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ECM predicting weekly change in Britain First's online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 (lag)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Shares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Motivational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Repression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Promotional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Terrorism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Immigration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Repression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Crime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Post-Brexit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(1.83)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9.745</w:t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Breusch-Godfrey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2023-05-04T11:36:56Z</dcterms:modified>
  <cp:category/>
</cp:coreProperties>
</file>