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diagrams/data2.xml" ContentType="application/vnd.openxmlformats-officedocument.drawingml.diagramData+xml"/>
  <Override PartName="/word/diagrams/layout2.xml" ContentType="application/vnd.openxmlformats-officedocument.drawingml.diagramLayout+xml"/>
  <Override PartName="/word/diagrams/quickStyle2.xml" ContentType="application/vnd.openxmlformats-officedocument.drawingml.diagramStyle+xml"/>
  <Override PartName="/word/diagrams/colors2.xml" ContentType="application/vnd.openxmlformats-officedocument.drawingml.diagramColors+xml"/>
  <Override PartName="/word/diagrams/drawing2.xml" ContentType="application/vnd.ms-office.drawingml.diagramDrawing+xml"/>
  <Override PartName="/word/diagrams/data3.xml" ContentType="application/vnd.openxmlformats-officedocument.drawingml.diagramData+xml"/>
  <Override PartName="/word/diagrams/layout3.xml" ContentType="application/vnd.openxmlformats-officedocument.drawingml.diagramLayout+xml"/>
  <Override PartName="/word/diagrams/quickStyle3.xml" ContentType="application/vnd.openxmlformats-officedocument.drawingml.diagramStyle+xml"/>
  <Override PartName="/word/diagrams/colors3.xml" ContentType="application/vnd.openxmlformats-officedocument.drawingml.diagramColors+xml"/>
  <Override PartName="/word/diagrams/drawing3.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ackground w:color="FFFFFF" w:themeColor="background1"/>
  <w:body>
    <w:p w14:paraId="0B72C709" w14:textId="77777777" w:rsidR="008A22AF" w:rsidRDefault="008A22AF" w:rsidP="00735EDB">
      <w:pPr>
        <w:ind w:left="708" w:hanging="708"/>
        <w:jc w:val="both"/>
        <w:rPr>
          <w:rFonts w:ascii="Arial" w:hAnsi="Arial"/>
          <w:b/>
          <w:bCs/>
          <w:sz w:val="32"/>
        </w:rPr>
      </w:pPr>
    </w:p>
    <w:p w14:paraId="4D4A5E90" w14:textId="77777777" w:rsidR="008A22AF" w:rsidRDefault="008A22AF"/>
    <w:p w14:paraId="391AA04A" w14:textId="77777777" w:rsidR="008A22AF" w:rsidRDefault="008A22AF"/>
    <w:p w14:paraId="4D8418E3" w14:textId="77777777" w:rsidR="008A22AF" w:rsidRDefault="008A22AF"/>
    <w:p w14:paraId="5FBBACC8" w14:textId="77777777" w:rsidR="008A22AF" w:rsidRDefault="00791CB2" w:rsidP="00791CB2">
      <w:pPr>
        <w:tabs>
          <w:tab w:val="left" w:pos="3960"/>
        </w:tabs>
      </w:pPr>
      <w:r>
        <w:tab/>
      </w:r>
    </w:p>
    <w:p w14:paraId="3DE05936" w14:textId="77777777" w:rsidR="008A22AF" w:rsidRDefault="008A22AF"/>
    <w:p w14:paraId="62CB3D50" w14:textId="77777777" w:rsidR="008A22AF" w:rsidRDefault="008A22AF"/>
    <w:p w14:paraId="29FC17F5" w14:textId="77777777" w:rsidR="008A22AF" w:rsidRDefault="008A22AF"/>
    <w:p w14:paraId="472FC913" w14:textId="77777777" w:rsidR="008A22AF" w:rsidRDefault="008A22AF"/>
    <w:p w14:paraId="0F41CB27" w14:textId="77777777" w:rsidR="008A22AF" w:rsidRDefault="008A22AF"/>
    <w:p w14:paraId="6A1B4433" w14:textId="77777777" w:rsidR="008A22AF" w:rsidRDefault="008A22AF"/>
    <w:p w14:paraId="331438BD" w14:textId="77777777" w:rsidR="008A22AF" w:rsidRDefault="008A22AF"/>
    <w:p w14:paraId="29D166D4" w14:textId="77777777" w:rsidR="008A22AF" w:rsidRDefault="008A22AF"/>
    <w:p w14:paraId="6162A762" w14:textId="77777777" w:rsidR="008A22AF" w:rsidRDefault="008A22AF"/>
    <w:p w14:paraId="20BC48AC" w14:textId="77777777" w:rsidR="008A22AF" w:rsidRDefault="008A22AF">
      <w:pPr>
        <w:jc w:val="both"/>
        <w:rPr>
          <w:sz w:val="22"/>
        </w:rPr>
      </w:pPr>
    </w:p>
    <w:p w14:paraId="723CC1CD" w14:textId="0EB78285" w:rsidR="00521DBC" w:rsidRDefault="007F6657" w:rsidP="00521DBC">
      <w:pPr>
        <w:jc w:val="center"/>
        <w:rPr>
          <w:rFonts w:ascii="Arial" w:hAnsi="Arial"/>
          <w:b/>
          <w:bCs/>
          <w:sz w:val="44"/>
        </w:rPr>
      </w:pPr>
      <w:r>
        <w:rPr>
          <w:rFonts w:ascii="Arial" w:hAnsi="Arial"/>
          <w:b/>
          <w:bCs/>
          <w:sz w:val="44"/>
        </w:rPr>
        <w:t>P</w:t>
      </w:r>
      <w:r w:rsidR="00906C1E">
        <w:rPr>
          <w:rFonts w:ascii="Arial" w:hAnsi="Arial"/>
          <w:b/>
          <w:bCs/>
          <w:sz w:val="44"/>
        </w:rPr>
        <w:t>65</w:t>
      </w:r>
      <w:r>
        <w:rPr>
          <w:rFonts w:ascii="Arial" w:hAnsi="Arial"/>
          <w:b/>
          <w:bCs/>
          <w:sz w:val="44"/>
        </w:rPr>
        <w:t xml:space="preserve">Pas </w:t>
      </w:r>
      <w:r w:rsidR="00FB4420">
        <w:rPr>
          <w:rFonts w:ascii="Arial" w:hAnsi="Arial"/>
          <w:b/>
          <w:bCs/>
          <w:sz w:val="44"/>
        </w:rPr>
        <w:t>0.</w:t>
      </w:r>
      <w:r w:rsidR="00A46B7F">
        <w:rPr>
          <w:rFonts w:ascii="Arial" w:hAnsi="Arial"/>
          <w:b/>
          <w:bCs/>
          <w:sz w:val="44"/>
        </w:rPr>
        <w:t>9</w:t>
      </w:r>
      <w:r w:rsidR="008A643B">
        <w:rPr>
          <w:rFonts w:ascii="Arial" w:hAnsi="Arial"/>
          <w:b/>
          <w:bCs/>
          <w:sz w:val="44"/>
        </w:rPr>
        <w:t>.</w:t>
      </w:r>
      <w:r w:rsidR="000B4E7D">
        <w:rPr>
          <w:rFonts w:ascii="Arial" w:hAnsi="Arial"/>
          <w:b/>
          <w:bCs/>
          <w:sz w:val="44"/>
        </w:rPr>
        <w:t>2</w:t>
      </w:r>
    </w:p>
    <w:p w14:paraId="1FE3D514" w14:textId="77777777" w:rsidR="00A035E9" w:rsidRDefault="00A035E9" w:rsidP="00521DBC">
      <w:pPr>
        <w:jc w:val="center"/>
        <w:rPr>
          <w:rFonts w:ascii="Arial" w:hAnsi="Arial"/>
          <w:b/>
          <w:bCs/>
          <w:sz w:val="44"/>
        </w:rPr>
      </w:pPr>
    </w:p>
    <w:p w14:paraId="027220A2" w14:textId="77777777" w:rsidR="00A035E9" w:rsidRPr="004B289D" w:rsidRDefault="000D4E58" w:rsidP="00521DBC">
      <w:pPr>
        <w:jc w:val="center"/>
      </w:pPr>
      <w:r>
        <w:rPr>
          <w:rFonts w:ascii="Arial" w:hAnsi="Arial"/>
          <w:b/>
          <w:bCs/>
          <w:sz w:val="44"/>
        </w:rPr>
        <w:t>Documentación</w:t>
      </w:r>
      <w:r w:rsidR="006E6403">
        <w:rPr>
          <w:rFonts w:ascii="Arial" w:hAnsi="Arial"/>
          <w:b/>
          <w:bCs/>
          <w:sz w:val="44"/>
        </w:rPr>
        <w:t xml:space="preserve"> – </w:t>
      </w:r>
      <w:r>
        <w:rPr>
          <w:rFonts w:ascii="Arial" w:hAnsi="Arial"/>
          <w:b/>
          <w:bCs/>
          <w:sz w:val="44"/>
        </w:rPr>
        <w:t xml:space="preserve">Fundamentos y </w:t>
      </w:r>
      <w:r w:rsidR="006E6403">
        <w:rPr>
          <w:rFonts w:ascii="Arial" w:hAnsi="Arial"/>
          <w:b/>
          <w:bCs/>
          <w:sz w:val="44"/>
        </w:rPr>
        <w:t>Análisis</w:t>
      </w:r>
    </w:p>
    <w:p w14:paraId="6F5A9B73" w14:textId="77777777" w:rsidR="00521DBC" w:rsidRPr="00521DBC" w:rsidRDefault="00521DBC" w:rsidP="00521DBC">
      <w:pPr>
        <w:jc w:val="center"/>
        <w:rPr>
          <w:rFonts w:ascii="Arial" w:hAnsi="Arial"/>
          <w:b/>
          <w:bCs/>
          <w:sz w:val="44"/>
        </w:rPr>
      </w:pPr>
    </w:p>
    <w:p w14:paraId="020A7841" w14:textId="77777777" w:rsidR="008A22AF" w:rsidRDefault="008A22AF">
      <w:pPr>
        <w:jc w:val="both"/>
        <w:rPr>
          <w:sz w:val="22"/>
        </w:rPr>
      </w:pPr>
    </w:p>
    <w:p w14:paraId="66B40830" w14:textId="77777777" w:rsidR="008A22AF" w:rsidRDefault="008A22AF">
      <w:pPr>
        <w:jc w:val="both"/>
        <w:rPr>
          <w:sz w:val="22"/>
        </w:rPr>
      </w:pPr>
    </w:p>
    <w:p w14:paraId="23AB0A95" w14:textId="77777777" w:rsidR="008A22AF" w:rsidRDefault="008A22AF">
      <w:pPr>
        <w:jc w:val="both"/>
        <w:rPr>
          <w:sz w:val="22"/>
        </w:rPr>
      </w:pPr>
    </w:p>
    <w:p w14:paraId="73C1CB3F" w14:textId="77777777" w:rsidR="008A22AF" w:rsidRDefault="008A22AF">
      <w:pPr>
        <w:jc w:val="both"/>
        <w:rPr>
          <w:sz w:val="22"/>
        </w:rPr>
      </w:pPr>
    </w:p>
    <w:p w14:paraId="6C9F16E9" w14:textId="77777777" w:rsidR="008A22AF" w:rsidRDefault="008A22AF">
      <w:pPr>
        <w:jc w:val="both"/>
        <w:rPr>
          <w:sz w:val="22"/>
        </w:rPr>
      </w:pPr>
    </w:p>
    <w:p w14:paraId="2E3EDF8F" w14:textId="77777777" w:rsidR="008A22AF" w:rsidRDefault="008A22AF">
      <w:pPr>
        <w:jc w:val="both"/>
        <w:rPr>
          <w:sz w:val="22"/>
        </w:rPr>
      </w:pPr>
    </w:p>
    <w:p w14:paraId="3D132E9E" w14:textId="77777777" w:rsidR="008A22AF" w:rsidRDefault="008A22AF">
      <w:pPr>
        <w:jc w:val="both"/>
        <w:rPr>
          <w:sz w:val="22"/>
        </w:rPr>
      </w:pPr>
    </w:p>
    <w:p w14:paraId="23F029AF" w14:textId="77777777" w:rsidR="008A22AF" w:rsidRDefault="008A22AF">
      <w:pPr>
        <w:jc w:val="both"/>
        <w:rPr>
          <w:sz w:val="22"/>
        </w:rPr>
      </w:pPr>
    </w:p>
    <w:p w14:paraId="4F7BE096" w14:textId="77777777" w:rsidR="00521DBC" w:rsidRDefault="00521DBC">
      <w:pPr>
        <w:jc w:val="both"/>
        <w:rPr>
          <w:sz w:val="22"/>
        </w:rPr>
      </w:pPr>
    </w:p>
    <w:p w14:paraId="5E63B54E" w14:textId="77777777" w:rsidR="00521DBC" w:rsidRDefault="00521DBC">
      <w:pPr>
        <w:jc w:val="both"/>
        <w:rPr>
          <w:sz w:val="22"/>
        </w:rPr>
      </w:pPr>
    </w:p>
    <w:p w14:paraId="322F50DF" w14:textId="77777777" w:rsidR="008A22AF" w:rsidRDefault="008A22AF">
      <w:pPr>
        <w:jc w:val="both"/>
        <w:rPr>
          <w:sz w:val="22"/>
        </w:rPr>
      </w:pPr>
    </w:p>
    <w:p w14:paraId="5C3E4530" w14:textId="77777777" w:rsidR="008A22AF" w:rsidRDefault="008A22AF">
      <w:pPr>
        <w:jc w:val="both"/>
        <w:rPr>
          <w:sz w:val="22"/>
        </w:rPr>
      </w:pPr>
    </w:p>
    <w:p w14:paraId="5BF13BE5" w14:textId="77777777" w:rsidR="00EC5A27" w:rsidRDefault="00EC5A27">
      <w:pPr>
        <w:jc w:val="both"/>
        <w:rPr>
          <w:sz w:val="22"/>
        </w:rPr>
      </w:pPr>
    </w:p>
    <w:p w14:paraId="5093AAE3" w14:textId="77777777" w:rsidR="00EC5A27" w:rsidRDefault="00EC5A27">
      <w:pPr>
        <w:jc w:val="both"/>
        <w:rPr>
          <w:sz w:val="22"/>
        </w:rPr>
      </w:pPr>
    </w:p>
    <w:p w14:paraId="4C0FB97B" w14:textId="77777777" w:rsidR="00EC5A27" w:rsidRDefault="00EC5A27">
      <w:pPr>
        <w:jc w:val="both"/>
        <w:rPr>
          <w:sz w:val="22"/>
        </w:rPr>
      </w:pPr>
    </w:p>
    <w:p w14:paraId="124B768F" w14:textId="77777777" w:rsidR="008A22AF" w:rsidRDefault="008A22AF">
      <w:pPr>
        <w:jc w:val="both"/>
        <w:rPr>
          <w:sz w:val="22"/>
        </w:rPr>
      </w:pPr>
    </w:p>
    <w:p w14:paraId="740FFB60" w14:textId="77777777" w:rsidR="00FB3AD1" w:rsidRDefault="00FB3AD1">
      <w:pPr>
        <w:jc w:val="both"/>
        <w:rPr>
          <w:sz w:val="22"/>
        </w:rPr>
      </w:pPr>
    </w:p>
    <w:p w14:paraId="242B9141" w14:textId="77777777" w:rsidR="008A22AF" w:rsidRDefault="008A22AF">
      <w:pPr>
        <w:jc w:val="both"/>
        <w:rPr>
          <w:sz w:val="22"/>
        </w:rPr>
      </w:pPr>
    </w:p>
    <w:p w14:paraId="36703C5C" w14:textId="77777777" w:rsidR="008A22AF" w:rsidRDefault="008A22AF">
      <w:pPr>
        <w:jc w:val="both"/>
        <w:rPr>
          <w:sz w:val="22"/>
        </w:rPr>
      </w:pPr>
    </w:p>
    <w:p w14:paraId="0AC875C9" w14:textId="77777777" w:rsidR="008A22AF" w:rsidRDefault="008A22AF">
      <w:pPr>
        <w:jc w:val="both"/>
        <w:rPr>
          <w:sz w:val="22"/>
        </w:rPr>
      </w:pPr>
    </w:p>
    <w:p w14:paraId="475B43C3" w14:textId="77777777" w:rsidR="008A22AF" w:rsidRDefault="00521DBC">
      <w:pPr>
        <w:jc w:val="right"/>
        <w:rPr>
          <w:sz w:val="22"/>
        </w:rPr>
      </w:pPr>
      <w:r>
        <w:rPr>
          <w:sz w:val="22"/>
        </w:rPr>
        <w:t>Por Tito Hinostroza</w:t>
      </w:r>
    </w:p>
    <w:p w14:paraId="13435BF8" w14:textId="77777777" w:rsidR="00EB7FB5" w:rsidRDefault="00EB7FB5">
      <w:pPr>
        <w:rPr>
          <w:rFonts w:ascii="Calibri Light" w:eastAsia="Times New Roman" w:hAnsi="Calibri Light"/>
          <w:b/>
          <w:bCs/>
          <w:kern w:val="28"/>
          <w:sz w:val="22"/>
          <w:szCs w:val="32"/>
        </w:rPr>
      </w:pPr>
      <w:r>
        <w:rPr>
          <w:sz w:val="22"/>
        </w:rPr>
        <w:br w:type="page"/>
      </w:r>
    </w:p>
    <w:p w14:paraId="1A2C018D" w14:textId="77777777" w:rsidR="00EB7FB5" w:rsidRDefault="00EB7FB5" w:rsidP="00EB7FB5">
      <w:pPr>
        <w:pStyle w:val="TtuloTDC1"/>
        <w:rPr>
          <w:lang w:val="es-ES"/>
        </w:rPr>
      </w:pPr>
      <w:r>
        <w:rPr>
          <w:lang w:val="es-ES"/>
        </w:rPr>
        <w:lastRenderedPageBreak/>
        <w:t>Contenido</w:t>
      </w:r>
    </w:p>
    <w:p w14:paraId="25444A80" w14:textId="77777777" w:rsidR="00EB7FB5" w:rsidRPr="00061FBC" w:rsidRDefault="00EB7FB5" w:rsidP="00EB7FB5">
      <w:pPr>
        <w:rPr>
          <w:lang w:eastAsia="es-PE"/>
        </w:rPr>
      </w:pPr>
    </w:p>
    <w:p w14:paraId="175C676C" w14:textId="12D38F17" w:rsidR="000B4E7D" w:rsidRDefault="00EB7FB5">
      <w:pPr>
        <w:pStyle w:val="TDC1"/>
        <w:tabs>
          <w:tab w:val="right" w:leader="dot" w:pos="9372"/>
        </w:tabs>
        <w:rPr>
          <w:rFonts w:asciiTheme="minorHAnsi" w:eastAsiaTheme="minorEastAsia" w:hAnsiTheme="minorHAnsi" w:cstheme="minorBidi"/>
          <w:noProof/>
          <w:sz w:val="22"/>
          <w:szCs w:val="22"/>
          <w:lang w:val="en-US" w:eastAsia="en-US"/>
        </w:rPr>
      </w:pPr>
      <w:r>
        <w:fldChar w:fldCharType="begin"/>
      </w:r>
      <w:r>
        <w:instrText xml:space="preserve"> TOC \o "1-3" \h \z \u </w:instrText>
      </w:r>
      <w:r>
        <w:fldChar w:fldCharType="separate"/>
      </w:r>
      <w:hyperlink w:anchor="_Toc100258619" w:history="1">
        <w:r w:rsidR="000B4E7D" w:rsidRPr="001A26BA">
          <w:rPr>
            <w:rStyle w:val="Hipervnculo"/>
            <w:noProof/>
          </w:rPr>
          <w:t>REFERENCIAS</w:t>
        </w:r>
        <w:r w:rsidR="000B4E7D">
          <w:rPr>
            <w:noProof/>
            <w:webHidden/>
          </w:rPr>
          <w:tab/>
        </w:r>
        <w:r w:rsidR="000B4E7D">
          <w:rPr>
            <w:noProof/>
            <w:webHidden/>
          </w:rPr>
          <w:fldChar w:fldCharType="begin"/>
        </w:r>
        <w:r w:rsidR="000B4E7D">
          <w:rPr>
            <w:noProof/>
            <w:webHidden/>
          </w:rPr>
          <w:instrText xml:space="preserve"> PAGEREF _Toc100258619 \h </w:instrText>
        </w:r>
        <w:r w:rsidR="000B4E7D">
          <w:rPr>
            <w:noProof/>
            <w:webHidden/>
          </w:rPr>
        </w:r>
        <w:r w:rsidR="000B4E7D">
          <w:rPr>
            <w:noProof/>
            <w:webHidden/>
          </w:rPr>
          <w:fldChar w:fldCharType="separate"/>
        </w:r>
        <w:r w:rsidR="000B4E7D">
          <w:rPr>
            <w:noProof/>
            <w:webHidden/>
          </w:rPr>
          <w:t>5</w:t>
        </w:r>
        <w:r w:rsidR="000B4E7D">
          <w:rPr>
            <w:noProof/>
            <w:webHidden/>
          </w:rPr>
          <w:fldChar w:fldCharType="end"/>
        </w:r>
      </w:hyperlink>
    </w:p>
    <w:p w14:paraId="4EF862FD" w14:textId="449DA4E1" w:rsidR="000B4E7D" w:rsidRDefault="000B4E7D">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00258620" w:history="1">
        <w:r w:rsidRPr="001A26BA">
          <w:rPr>
            <w:rStyle w:val="Hipervnculo"/>
            <w:noProof/>
          </w:rPr>
          <w:t>1</w:t>
        </w:r>
        <w:r>
          <w:rPr>
            <w:rFonts w:asciiTheme="minorHAnsi" w:eastAsiaTheme="minorEastAsia" w:hAnsiTheme="minorHAnsi" w:cstheme="minorBidi"/>
            <w:noProof/>
            <w:sz w:val="22"/>
            <w:szCs w:val="22"/>
            <w:lang w:val="en-US" w:eastAsia="en-US"/>
          </w:rPr>
          <w:tab/>
        </w:r>
        <w:r w:rsidRPr="001A26BA">
          <w:rPr>
            <w:rStyle w:val="Hipervnculo"/>
            <w:noProof/>
          </w:rPr>
          <w:t>INTRODUCCIÓN</w:t>
        </w:r>
        <w:r>
          <w:rPr>
            <w:noProof/>
            <w:webHidden/>
          </w:rPr>
          <w:tab/>
        </w:r>
        <w:r>
          <w:rPr>
            <w:noProof/>
            <w:webHidden/>
          </w:rPr>
          <w:fldChar w:fldCharType="begin"/>
        </w:r>
        <w:r>
          <w:rPr>
            <w:noProof/>
            <w:webHidden/>
          </w:rPr>
          <w:instrText xml:space="preserve"> PAGEREF _Toc100258620 \h </w:instrText>
        </w:r>
        <w:r>
          <w:rPr>
            <w:noProof/>
            <w:webHidden/>
          </w:rPr>
        </w:r>
        <w:r>
          <w:rPr>
            <w:noProof/>
            <w:webHidden/>
          </w:rPr>
          <w:fldChar w:fldCharType="separate"/>
        </w:r>
        <w:r>
          <w:rPr>
            <w:noProof/>
            <w:webHidden/>
          </w:rPr>
          <w:t>6</w:t>
        </w:r>
        <w:r>
          <w:rPr>
            <w:noProof/>
            <w:webHidden/>
          </w:rPr>
          <w:fldChar w:fldCharType="end"/>
        </w:r>
      </w:hyperlink>
    </w:p>
    <w:p w14:paraId="29FA6C10" w14:textId="33BD1626" w:rsidR="000B4E7D" w:rsidRDefault="000B4E7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21" w:history="1">
        <w:r w:rsidRPr="001A26BA">
          <w:rPr>
            <w:rStyle w:val="Hipervnculo"/>
            <w:noProof/>
          </w:rPr>
          <w:t>1.1</w:t>
        </w:r>
        <w:r>
          <w:rPr>
            <w:rFonts w:asciiTheme="minorHAnsi" w:eastAsiaTheme="minorEastAsia" w:hAnsiTheme="minorHAnsi" w:cstheme="minorBidi"/>
            <w:noProof/>
            <w:sz w:val="22"/>
            <w:szCs w:val="22"/>
            <w:lang w:val="en-US" w:eastAsia="en-US"/>
          </w:rPr>
          <w:tab/>
        </w:r>
        <w:r w:rsidRPr="001A26BA">
          <w:rPr>
            <w:rStyle w:val="Hipervnculo"/>
            <w:noProof/>
          </w:rPr>
          <w:t>Resumen</w:t>
        </w:r>
        <w:r>
          <w:rPr>
            <w:noProof/>
            <w:webHidden/>
          </w:rPr>
          <w:tab/>
        </w:r>
        <w:r>
          <w:rPr>
            <w:noProof/>
            <w:webHidden/>
          </w:rPr>
          <w:fldChar w:fldCharType="begin"/>
        </w:r>
        <w:r>
          <w:rPr>
            <w:noProof/>
            <w:webHidden/>
          </w:rPr>
          <w:instrText xml:space="preserve"> PAGEREF _Toc100258621 \h </w:instrText>
        </w:r>
        <w:r>
          <w:rPr>
            <w:noProof/>
            <w:webHidden/>
          </w:rPr>
        </w:r>
        <w:r>
          <w:rPr>
            <w:noProof/>
            <w:webHidden/>
          </w:rPr>
          <w:fldChar w:fldCharType="separate"/>
        </w:r>
        <w:r>
          <w:rPr>
            <w:noProof/>
            <w:webHidden/>
          </w:rPr>
          <w:t>6</w:t>
        </w:r>
        <w:r>
          <w:rPr>
            <w:noProof/>
            <w:webHidden/>
          </w:rPr>
          <w:fldChar w:fldCharType="end"/>
        </w:r>
      </w:hyperlink>
    </w:p>
    <w:p w14:paraId="071067B9" w14:textId="1C6A9F3F" w:rsidR="000B4E7D" w:rsidRDefault="000B4E7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22" w:history="1">
        <w:r w:rsidRPr="001A26BA">
          <w:rPr>
            <w:rStyle w:val="Hipervnculo"/>
            <w:noProof/>
          </w:rPr>
          <w:t>1.2</w:t>
        </w:r>
        <w:r>
          <w:rPr>
            <w:rFonts w:asciiTheme="minorHAnsi" w:eastAsiaTheme="minorEastAsia" w:hAnsiTheme="minorHAnsi" w:cstheme="minorBidi"/>
            <w:noProof/>
            <w:sz w:val="22"/>
            <w:szCs w:val="22"/>
            <w:lang w:val="en-US" w:eastAsia="en-US"/>
          </w:rPr>
          <w:tab/>
        </w:r>
        <w:r w:rsidRPr="001A26BA">
          <w:rPr>
            <w:rStyle w:val="Hipervnculo"/>
            <w:noProof/>
          </w:rPr>
          <w:t>Estructura del Compilador</w:t>
        </w:r>
        <w:r>
          <w:rPr>
            <w:noProof/>
            <w:webHidden/>
          </w:rPr>
          <w:tab/>
        </w:r>
        <w:r>
          <w:rPr>
            <w:noProof/>
            <w:webHidden/>
          </w:rPr>
          <w:fldChar w:fldCharType="begin"/>
        </w:r>
        <w:r>
          <w:rPr>
            <w:noProof/>
            <w:webHidden/>
          </w:rPr>
          <w:instrText xml:space="preserve"> PAGEREF _Toc100258622 \h </w:instrText>
        </w:r>
        <w:r>
          <w:rPr>
            <w:noProof/>
            <w:webHidden/>
          </w:rPr>
        </w:r>
        <w:r>
          <w:rPr>
            <w:noProof/>
            <w:webHidden/>
          </w:rPr>
          <w:fldChar w:fldCharType="separate"/>
        </w:r>
        <w:r>
          <w:rPr>
            <w:noProof/>
            <w:webHidden/>
          </w:rPr>
          <w:t>6</w:t>
        </w:r>
        <w:r>
          <w:rPr>
            <w:noProof/>
            <w:webHidden/>
          </w:rPr>
          <w:fldChar w:fldCharType="end"/>
        </w:r>
      </w:hyperlink>
    </w:p>
    <w:p w14:paraId="1B67E9BE" w14:textId="72DA132B" w:rsidR="000B4E7D" w:rsidRDefault="000B4E7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23" w:history="1">
        <w:r w:rsidRPr="001A26BA">
          <w:rPr>
            <w:rStyle w:val="Hipervnculo"/>
            <w:noProof/>
          </w:rPr>
          <w:t>1.3</w:t>
        </w:r>
        <w:r>
          <w:rPr>
            <w:rFonts w:asciiTheme="minorHAnsi" w:eastAsiaTheme="minorEastAsia" w:hAnsiTheme="minorHAnsi" w:cstheme="minorBidi"/>
            <w:noProof/>
            <w:sz w:val="22"/>
            <w:szCs w:val="22"/>
            <w:lang w:val="en-US" w:eastAsia="en-US"/>
          </w:rPr>
          <w:tab/>
        </w:r>
        <w:r w:rsidRPr="001A26BA">
          <w:rPr>
            <w:rStyle w:val="Hipervnculo"/>
            <w:noProof/>
          </w:rPr>
          <w:t>Implementación</w:t>
        </w:r>
        <w:r>
          <w:rPr>
            <w:noProof/>
            <w:webHidden/>
          </w:rPr>
          <w:tab/>
        </w:r>
        <w:r>
          <w:rPr>
            <w:noProof/>
            <w:webHidden/>
          </w:rPr>
          <w:fldChar w:fldCharType="begin"/>
        </w:r>
        <w:r>
          <w:rPr>
            <w:noProof/>
            <w:webHidden/>
          </w:rPr>
          <w:instrText xml:space="preserve"> PAGEREF _Toc100258623 \h </w:instrText>
        </w:r>
        <w:r>
          <w:rPr>
            <w:noProof/>
            <w:webHidden/>
          </w:rPr>
        </w:r>
        <w:r>
          <w:rPr>
            <w:noProof/>
            <w:webHidden/>
          </w:rPr>
          <w:fldChar w:fldCharType="separate"/>
        </w:r>
        <w:r>
          <w:rPr>
            <w:noProof/>
            <w:webHidden/>
          </w:rPr>
          <w:t>9</w:t>
        </w:r>
        <w:r>
          <w:rPr>
            <w:noProof/>
            <w:webHidden/>
          </w:rPr>
          <w:fldChar w:fldCharType="end"/>
        </w:r>
      </w:hyperlink>
    </w:p>
    <w:p w14:paraId="7C7EE713" w14:textId="583D16D0" w:rsidR="000B4E7D" w:rsidRDefault="000B4E7D">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00258624" w:history="1">
        <w:r w:rsidRPr="001A26BA">
          <w:rPr>
            <w:rStyle w:val="Hipervnculo"/>
            <w:noProof/>
          </w:rPr>
          <w:t>2</w:t>
        </w:r>
        <w:r>
          <w:rPr>
            <w:rFonts w:asciiTheme="minorHAnsi" w:eastAsiaTheme="minorEastAsia" w:hAnsiTheme="minorHAnsi" w:cstheme="minorBidi"/>
            <w:noProof/>
            <w:sz w:val="22"/>
            <w:szCs w:val="22"/>
            <w:lang w:val="en-US" w:eastAsia="en-US"/>
          </w:rPr>
          <w:tab/>
        </w:r>
        <w:r w:rsidRPr="001A26BA">
          <w:rPr>
            <w:rStyle w:val="Hipervnculo"/>
            <w:noProof/>
          </w:rPr>
          <w:t>El LENGUAJE</w:t>
        </w:r>
        <w:r>
          <w:rPr>
            <w:noProof/>
            <w:webHidden/>
          </w:rPr>
          <w:tab/>
        </w:r>
        <w:r>
          <w:rPr>
            <w:noProof/>
            <w:webHidden/>
          </w:rPr>
          <w:fldChar w:fldCharType="begin"/>
        </w:r>
        <w:r>
          <w:rPr>
            <w:noProof/>
            <w:webHidden/>
          </w:rPr>
          <w:instrText xml:space="preserve"> PAGEREF _Toc100258624 \h </w:instrText>
        </w:r>
        <w:r>
          <w:rPr>
            <w:noProof/>
            <w:webHidden/>
          </w:rPr>
        </w:r>
        <w:r>
          <w:rPr>
            <w:noProof/>
            <w:webHidden/>
          </w:rPr>
          <w:fldChar w:fldCharType="separate"/>
        </w:r>
        <w:r>
          <w:rPr>
            <w:noProof/>
            <w:webHidden/>
          </w:rPr>
          <w:t>11</w:t>
        </w:r>
        <w:r>
          <w:rPr>
            <w:noProof/>
            <w:webHidden/>
          </w:rPr>
          <w:fldChar w:fldCharType="end"/>
        </w:r>
      </w:hyperlink>
    </w:p>
    <w:p w14:paraId="2B73C7ED" w14:textId="13175A2C" w:rsidR="000B4E7D" w:rsidRDefault="000B4E7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25" w:history="1">
        <w:r w:rsidRPr="001A26BA">
          <w:rPr>
            <w:rStyle w:val="Hipervnculo"/>
            <w:noProof/>
          </w:rPr>
          <w:t>2.1</w:t>
        </w:r>
        <w:r>
          <w:rPr>
            <w:rFonts w:asciiTheme="minorHAnsi" w:eastAsiaTheme="minorEastAsia" w:hAnsiTheme="minorHAnsi" w:cstheme="minorBidi"/>
            <w:noProof/>
            <w:sz w:val="22"/>
            <w:szCs w:val="22"/>
            <w:lang w:val="en-US" w:eastAsia="en-US"/>
          </w:rPr>
          <w:tab/>
        </w:r>
        <w:r w:rsidRPr="001A26BA">
          <w:rPr>
            <w:rStyle w:val="Hipervnculo"/>
            <w:noProof/>
          </w:rPr>
          <w:t>Diferencias con el lenguaje Pascal</w:t>
        </w:r>
        <w:r>
          <w:rPr>
            <w:noProof/>
            <w:webHidden/>
          </w:rPr>
          <w:tab/>
        </w:r>
        <w:r>
          <w:rPr>
            <w:noProof/>
            <w:webHidden/>
          </w:rPr>
          <w:fldChar w:fldCharType="begin"/>
        </w:r>
        <w:r>
          <w:rPr>
            <w:noProof/>
            <w:webHidden/>
          </w:rPr>
          <w:instrText xml:space="preserve"> PAGEREF _Toc100258625 \h </w:instrText>
        </w:r>
        <w:r>
          <w:rPr>
            <w:noProof/>
            <w:webHidden/>
          </w:rPr>
        </w:r>
        <w:r>
          <w:rPr>
            <w:noProof/>
            <w:webHidden/>
          </w:rPr>
          <w:fldChar w:fldCharType="separate"/>
        </w:r>
        <w:r>
          <w:rPr>
            <w:noProof/>
            <w:webHidden/>
          </w:rPr>
          <w:t>11</w:t>
        </w:r>
        <w:r>
          <w:rPr>
            <w:noProof/>
            <w:webHidden/>
          </w:rPr>
          <w:fldChar w:fldCharType="end"/>
        </w:r>
      </w:hyperlink>
    </w:p>
    <w:p w14:paraId="13C9AB0A" w14:textId="5B0D97C6" w:rsidR="000B4E7D" w:rsidRDefault="000B4E7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26" w:history="1">
        <w:r w:rsidRPr="001A26BA">
          <w:rPr>
            <w:rStyle w:val="Hipervnculo"/>
            <w:noProof/>
          </w:rPr>
          <w:t>2.2</w:t>
        </w:r>
        <w:r>
          <w:rPr>
            <w:rFonts w:asciiTheme="minorHAnsi" w:eastAsiaTheme="minorEastAsia" w:hAnsiTheme="minorHAnsi" w:cstheme="minorBidi"/>
            <w:noProof/>
            <w:sz w:val="22"/>
            <w:szCs w:val="22"/>
            <w:lang w:val="en-US" w:eastAsia="en-US"/>
          </w:rPr>
          <w:tab/>
        </w:r>
        <w:r w:rsidRPr="001A26BA">
          <w:rPr>
            <w:rStyle w:val="Hipervnculo"/>
            <w:noProof/>
          </w:rPr>
          <w:t>Bloques</w:t>
        </w:r>
        <w:r>
          <w:rPr>
            <w:noProof/>
            <w:webHidden/>
          </w:rPr>
          <w:tab/>
        </w:r>
        <w:r>
          <w:rPr>
            <w:noProof/>
            <w:webHidden/>
          </w:rPr>
          <w:fldChar w:fldCharType="begin"/>
        </w:r>
        <w:r>
          <w:rPr>
            <w:noProof/>
            <w:webHidden/>
          </w:rPr>
          <w:instrText xml:space="preserve"> PAGEREF _Toc100258626 \h </w:instrText>
        </w:r>
        <w:r>
          <w:rPr>
            <w:noProof/>
            <w:webHidden/>
          </w:rPr>
        </w:r>
        <w:r>
          <w:rPr>
            <w:noProof/>
            <w:webHidden/>
          </w:rPr>
          <w:fldChar w:fldCharType="separate"/>
        </w:r>
        <w:r>
          <w:rPr>
            <w:noProof/>
            <w:webHidden/>
          </w:rPr>
          <w:t>11</w:t>
        </w:r>
        <w:r>
          <w:rPr>
            <w:noProof/>
            <w:webHidden/>
          </w:rPr>
          <w:fldChar w:fldCharType="end"/>
        </w:r>
      </w:hyperlink>
    </w:p>
    <w:p w14:paraId="3AB34D3D" w14:textId="14530142" w:rsidR="000B4E7D" w:rsidRDefault="000B4E7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27" w:history="1">
        <w:r w:rsidRPr="001A26BA">
          <w:rPr>
            <w:rStyle w:val="Hipervnculo"/>
            <w:noProof/>
          </w:rPr>
          <w:t>2.3</w:t>
        </w:r>
        <w:r>
          <w:rPr>
            <w:rFonts w:asciiTheme="minorHAnsi" w:eastAsiaTheme="minorEastAsia" w:hAnsiTheme="minorHAnsi" w:cstheme="minorBidi"/>
            <w:noProof/>
            <w:sz w:val="22"/>
            <w:szCs w:val="22"/>
            <w:lang w:val="en-US" w:eastAsia="en-US"/>
          </w:rPr>
          <w:tab/>
        </w:r>
        <w:r w:rsidRPr="001A26BA">
          <w:rPr>
            <w:rStyle w:val="Hipervnculo"/>
            <w:noProof/>
          </w:rPr>
          <w:t>Sentencias</w:t>
        </w:r>
        <w:r>
          <w:rPr>
            <w:noProof/>
            <w:webHidden/>
          </w:rPr>
          <w:tab/>
        </w:r>
        <w:r>
          <w:rPr>
            <w:noProof/>
            <w:webHidden/>
          </w:rPr>
          <w:fldChar w:fldCharType="begin"/>
        </w:r>
        <w:r>
          <w:rPr>
            <w:noProof/>
            <w:webHidden/>
          </w:rPr>
          <w:instrText xml:space="preserve"> PAGEREF _Toc100258627 \h </w:instrText>
        </w:r>
        <w:r>
          <w:rPr>
            <w:noProof/>
            <w:webHidden/>
          </w:rPr>
        </w:r>
        <w:r>
          <w:rPr>
            <w:noProof/>
            <w:webHidden/>
          </w:rPr>
          <w:fldChar w:fldCharType="separate"/>
        </w:r>
        <w:r>
          <w:rPr>
            <w:noProof/>
            <w:webHidden/>
          </w:rPr>
          <w:t>12</w:t>
        </w:r>
        <w:r>
          <w:rPr>
            <w:noProof/>
            <w:webHidden/>
          </w:rPr>
          <w:fldChar w:fldCharType="end"/>
        </w:r>
      </w:hyperlink>
    </w:p>
    <w:p w14:paraId="0BA6F641" w14:textId="1965F83B" w:rsidR="000B4E7D" w:rsidRDefault="000B4E7D">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00258628" w:history="1">
        <w:r w:rsidRPr="001A26BA">
          <w:rPr>
            <w:rStyle w:val="Hipervnculo"/>
            <w:noProof/>
          </w:rPr>
          <w:t>2.3.1</w:t>
        </w:r>
        <w:r>
          <w:rPr>
            <w:rFonts w:asciiTheme="minorHAnsi" w:eastAsiaTheme="minorEastAsia" w:hAnsiTheme="minorHAnsi" w:cstheme="minorBidi"/>
            <w:noProof/>
            <w:sz w:val="22"/>
            <w:szCs w:val="22"/>
            <w:lang w:val="en-US" w:eastAsia="en-US"/>
          </w:rPr>
          <w:tab/>
        </w:r>
        <w:r w:rsidRPr="001A26BA">
          <w:rPr>
            <w:rStyle w:val="Hipervnculo"/>
            <w:noProof/>
          </w:rPr>
          <w:t>sntNull</w:t>
        </w:r>
        <w:r>
          <w:rPr>
            <w:noProof/>
            <w:webHidden/>
          </w:rPr>
          <w:tab/>
        </w:r>
        <w:r>
          <w:rPr>
            <w:noProof/>
            <w:webHidden/>
          </w:rPr>
          <w:fldChar w:fldCharType="begin"/>
        </w:r>
        <w:r>
          <w:rPr>
            <w:noProof/>
            <w:webHidden/>
          </w:rPr>
          <w:instrText xml:space="preserve"> PAGEREF _Toc100258628 \h </w:instrText>
        </w:r>
        <w:r>
          <w:rPr>
            <w:noProof/>
            <w:webHidden/>
          </w:rPr>
        </w:r>
        <w:r>
          <w:rPr>
            <w:noProof/>
            <w:webHidden/>
          </w:rPr>
          <w:fldChar w:fldCharType="separate"/>
        </w:r>
        <w:r>
          <w:rPr>
            <w:noProof/>
            <w:webHidden/>
          </w:rPr>
          <w:t>12</w:t>
        </w:r>
        <w:r>
          <w:rPr>
            <w:noProof/>
            <w:webHidden/>
          </w:rPr>
          <w:fldChar w:fldCharType="end"/>
        </w:r>
      </w:hyperlink>
    </w:p>
    <w:p w14:paraId="1F41CDF8" w14:textId="2913C594" w:rsidR="000B4E7D" w:rsidRDefault="000B4E7D">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00258629" w:history="1">
        <w:r w:rsidRPr="001A26BA">
          <w:rPr>
            <w:rStyle w:val="Hipervnculo"/>
            <w:noProof/>
          </w:rPr>
          <w:t>2.3.2</w:t>
        </w:r>
        <w:r>
          <w:rPr>
            <w:rFonts w:asciiTheme="minorHAnsi" w:eastAsiaTheme="minorEastAsia" w:hAnsiTheme="minorHAnsi" w:cstheme="minorBidi"/>
            <w:noProof/>
            <w:sz w:val="22"/>
            <w:szCs w:val="22"/>
            <w:lang w:val="en-US" w:eastAsia="en-US"/>
          </w:rPr>
          <w:tab/>
        </w:r>
        <w:r w:rsidRPr="001A26BA">
          <w:rPr>
            <w:rStyle w:val="Hipervnculo"/>
            <w:noProof/>
          </w:rPr>
          <w:t>sntAssigment</w:t>
        </w:r>
        <w:r>
          <w:rPr>
            <w:noProof/>
            <w:webHidden/>
          </w:rPr>
          <w:tab/>
        </w:r>
        <w:r>
          <w:rPr>
            <w:noProof/>
            <w:webHidden/>
          </w:rPr>
          <w:fldChar w:fldCharType="begin"/>
        </w:r>
        <w:r>
          <w:rPr>
            <w:noProof/>
            <w:webHidden/>
          </w:rPr>
          <w:instrText xml:space="preserve"> PAGEREF _Toc100258629 \h </w:instrText>
        </w:r>
        <w:r>
          <w:rPr>
            <w:noProof/>
            <w:webHidden/>
          </w:rPr>
        </w:r>
        <w:r>
          <w:rPr>
            <w:noProof/>
            <w:webHidden/>
          </w:rPr>
          <w:fldChar w:fldCharType="separate"/>
        </w:r>
        <w:r>
          <w:rPr>
            <w:noProof/>
            <w:webHidden/>
          </w:rPr>
          <w:t>12</w:t>
        </w:r>
        <w:r>
          <w:rPr>
            <w:noProof/>
            <w:webHidden/>
          </w:rPr>
          <w:fldChar w:fldCharType="end"/>
        </w:r>
      </w:hyperlink>
    </w:p>
    <w:p w14:paraId="3A8758F8" w14:textId="703B6730" w:rsidR="000B4E7D" w:rsidRDefault="000B4E7D">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00258630" w:history="1">
        <w:r w:rsidRPr="001A26BA">
          <w:rPr>
            <w:rStyle w:val="Hipervnculo"/>
            <w:noProof/>
          </w:rPr>
          <w:t>2.3.3</w:t>
        </w:r>
        <w:r>
          <w:rPr>
            <w:rFonts w:asciiTheme="minorHAnsi" w:eastAsiaTheme="minorEastAsia" w:hAnsiTheme="minorHAnsi" w:cstheme="minorBidi"/>
            <w:noProof/>
            <w:sz w:val="22"/>
            <w:szCs w:val="22"/>
            <w:lang w:val="en-US" w:eastAsia="en-US"/>
          </w:rPr>
          <w:tab/>
        </w:r>
        <w:r w:rsidRPr="001A26BA">
          <w:rPr>
            <w:rStyle w:val="Hipervnculo"/>
            <w:noProof/>
          </w:rPr>
          <w:t>sntProcCall</w:t>
        </w:r>
        <w:r>
          <w:rPr>
            <w:noProof/>
            <w:webHidden/>
          </w:rPr>
          <w:tab/>
        </w:r>
        <w:r>
          <w:rPr>
            <w:noProof/>
            <w:webHidden/>
          </w:rPr>
          <w:fldChar w:fldCharType="begin"/>
        </w:r>
        <w:r>
          <w:rPr>
            <w:noProof/>
            <w:webHidden/>
          </w:rPr>
          <w:instrText xml:space="preserve"> PAGEREF _Toc100258630 \h </w:instrText>
        </w:r>
        <w:r>
          <w:rPr>
            <w:noProof/>
            <w:webHidden/>
          </w:rPr>
        </w:r>
        <w:r>
          <w:rPr>
            <w:noProof/>
            <w:webHidden/>
          </w:rPr>
          <w:fldChar w:fldCharType="separate"/>
        </w:r>
        <w:r>
          <w:rPr>
            <w:noProof/>
            <w:webHidden/>
          </w:rPr>
          <w:t>12</w:t>
        </w:r>
        <w:r>
          <w:rPr>
            <w:noProof/>
            <w:webHidden/>
          </w:rPr>
          <w:fldChar w:fldCharType="end"/>
        </w:r>
      </w:hyperlink>
    </w:p>
    <w:p w14:paraId="756CEC92" w14:textId="10BFDDD7" w:rsidR="000B4E7D" w:rsidRDefault="000B4E7D">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00258631" w:history="1">
        <w:r w:rsidRPr="001A26BA">
          <w:rPr>
            <w:rStyle w:val="Hipervnculo"/>
            <w:noProof/>
          </w:rPr>
          <w:t>2.3.4</w:t>
        </w:r>
        <w:r>
          <w:rPr>
            <w:rFonts w:asciiTheme="minorHAnsi" w:eastAsiaTheme="minorEastAsia" w:hAnsiTheme="minorHAnsi" w:cstheme="minorBidi"/>
            <w:noProof/>
            <w:sz w:val="22"/>
            <w:szCs w:val="22"/>
            <w:lang w:val="en-US" w:eastAsia="en-US"/>
          </w:rPr>
          <w:tab/>
        </w:r>
        <w:r w:rsidRPr="001A26BA">
          <w:rPr>
            <w:rStyle w:val="Hipervnculo"/>
            <w:noProof/>
          </w:rPr>
          <w:t>sntAsmBlock</w:t>
        </w:r>
        <w:r>
          <w:rPr>
            <w:noProof/>
            <w:webHidden/>
          </w:rPr>
          <w:tab/>
        </w:r>
        <w:r>
          <w:rPr>
            <w:noProof/>
            <w:webHidden/>
          </w:rPr>
          <w:fldChar w:fldCharType="begin"/>
        </w:r>
        <w:r>
          <w:rPr>
            <w:noProof/>
            <w:webHidden/>
          </w:rPr>
          <w:instrText xml:space="preserve"> PAGEREF _Toc100258631 \h </w:instrText>
        </w:r>
        <w:r>
          <w:rPr>
            <w:noProof/>
            <w:webHidden/>
          </w:rPr>
        </w:r>
        <w:r>
          <w:rPr>
            <w:noProof/>
            <w:webHidden/>
          </w:rPr>
          <w:fldChar w:fldCharType="separate"/>
        </w:r>
        <w:r>
          <w:rPr>
            <w:noProof/>
            <w:webHidden/>
          </w:rPr>
          <w:t>13</w:t>
        </w:r>
        <w:r>
          <w:rPr>
            <w:noProof/>
            <w:webHidden/>
          </w:rPr>
          <w:fldChar w:fldCharType="end"/>
        </w:r>
      </w:hyperlink>
    </w:p>
    <w:p w14:paraId="6EBC8C01" w14:textId="047DB0F9" w:rsidR="000B4E7D" w:rsidRDefault="000B4E7D">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00258632" w:history="1">
        <w:r w:rsidRPr="001A26BA">
          <w:rPr>
            <w:rStyle w:val="Hipervnculo"/>
            <w:noProof/>
            <w:lang w:val="en-US"/>
          </w:rPr>
          <w:t>2.3.5</w:t>
        </w:r>
        <w:r>
          <w:rPr>
            <w:rFonts w:asciiTheme="minorHAnsi" w:eastAsiaTheme="minorEastAsia" w:hAnsiTheme="minorHAnsi" w:cstheme="minorBidi"/>
            <w:noProof/>
            <w:sz w:val="22"/>
            <w:szCs w:val="22"/>
            <w:lang w:val="en-US" w:eastAsia="en-US"/>
          </w:rPr>
          <w:tab/>
        </w:r>
        <w:r w:rsidRPr="001A26BA">
          <w:rPr>
            <w:rStyle w:val="Hipervnculo"/>
            <w:noProof/>
            <w:lang w:val="en-US"/>
          </w:rPr>
          <w:t>sntIF</w:t>
        </w:r>
        <w:r>
          <w:rPr>
            <w:noProof/>
            <w:webHidden/>
          </w:rPr>
          <w:tab/>
        </w:r>
        <w:r>
          <w:rPr>
            <w:noProof/>
            <w:webHidden/>
          </w:rPr>
          <w:fldChar w:fldCharType="begin"/>
        </w:r>
        <w:r>
          <w:rPr>
            <w:noProof/>
            <w:webHidden/>
          </w:rPr>
          <w:instrText xml:space="preserve"> PAGEREF _Toc100258632 \h </w:instrText>
        </w:r>
        <w:r>
          <w:rPr>
            <w:noProof/>
            <w:webHidden/>
          </w:rPr>
        </w:r>
        <w:r>
          <w:rPr>
            <w:noProof/>
            <w:webHidden/>
          </w:rPr>
          <w:fldChar w:fldCharType="separate"/>
        </w:r>
        <w:r>
          <w:rPr>
            <w:noProof/>
            <w:webHidden/>
          </w:rPr>
          <w:t>13</w:t>
        </w:r>
        <w:r>
          <w:rPr>
            <w:noProof/>
            <w:webHidden/>
          </w:rPr>
          <w:fldChar w:fldCharType="end"/>
        </w:r>
      </w:hyperlink>
    </w:p>
    <w:p w14:paraId="52540304" w14:textId="3F4267FD" w:rsidR="000B4E7D" w:rsidRDefault="000B4E7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33" w:history="1">
        <w:r w:rsidRPr="001A26BA">
          <w:rPr>
            <w:rStyle w:val="Hipervnculo"/>
            <w:noProof/>
            <w:highlight w:val="yellow"/>
          </w:rPr>
          <w:t>2.4</w:t>
        </w:r>
        <w:r>
          <w:rPr>
            <w:rFonts w:asciiTheme="minorHAnsi" w:eastAsiaTheme="minorEastAsia" w:hAnsiTheme="minorHAnsi" w:cstheme="minorBidi"/>
            <w:noProof/>
            <w:sz w:val="22"/>
            <w:szCs w:val="22"/>
            <w:lang w:val="en-US" w:eastAsia="en-US"/>
          </w:rPr>
          <w:tab/>
        </w:r>
        <w:r w:rsidRPr="001A26BA">
          <w:rPr>
            <w:rStyle w:val="Hipervnculo"/>
            <w:noProof/>
            <w:highlight w:val="yellow"/>
          </w:rPr>
          <w:t>Operand</w:t>
        </w:r>
        <w:r>
          <w:rPr>
            <w:noProof/>
            <w:webHidden/>
          </w:rPr>
          <w:tab/>
        </w:r>
        <w:r>
          <w:rPr>
            <w:noProof/>
            <w:webHidden/>
          </w:rPr>
          <w:fldChar w:fldCharType="begin"/>
        </w:r>
        <w:r>
          <w:rPr>
            <w:noProof/>
            <w:webHidden/>
          </w:rPr>
          <w:instrText xml:space="preserve"> PAGEREF _Toc100258633 \h </w:instrText>
        </w:r>
        <w:r>
          <w:rPr>
            <w:noProof/>
            <w:webHidden/>
          </w:rPr>
        </w:r>
        <w:r>
          <w:rPr>
            <w:noProof/>
            <w:webHidden/>
          </w:rPr>
          <w:fldChar w:fldCharType="separate"/>
        </w:r>
        <w:r>
          <w:rPr>
            <w:noProof/>
            <w:webHidden/>
          </w:rPr>
          <w:t>14</w:t>
        </w:r>
        <w:r>
          <w:rPr>
            <w:noProof/>
            <w:webHidden/>
          </w:rPr>
          <w:fldChar w:fldCharType="end"/>
        </w:r>
      </w:hyperlink>
    </w:p>
    <w:p w14:paraId="7C0485A5" w14:textId="235A1259" w:rsidR="000B4E7D" w:rsidRDefault="000B4E7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34" w:history="1">
        <w:r w:rsidRPr="001A26BA">
          <w:rPr>
            <w:rStyle w:val="Hipervnculo"/>
            <w:noProof/>
            <w:highlight w:val="yellow"/>
          </w:rPr>
          <w:t>2.5</w:t>
        </w:r>
        <w:r>
          <w:rPr>
            <w:rFonts w:asciiTheme="minorHAnsi" w:eastAsiaTheme="minorEastAsia" w:hAnsiTheme="minorHAnsi" w:cstheme="minorBidi"/>
            <w:noProof/>
            <w:sz w:val="22"/>
            <w:szCs w:val="22"/>
            <w:lang w:val="en-US" w:eastAsia="en-US"/>
          </w:rPr>
          <w:tab/>
        </w:r>
        <w:r w:rsidRPr="001A26BA">
          <w:rPr>
            <w:rStyle w:val="Hipervnculo"/>
            <w:noProof/>
            <w:highlight w:val="yellow"/>
          </w:rPr>
          <w:t>Expresiones</w:t>
        </w:r>
        <w:r>
          <w:rPr>
            <w:noProof/>
            <w:webHidden/>
          </w:rPr>
          <w:tab/>
        </w:r>
        <w:r>
          <w:rPr>
            <w:noProof/>
            <w:webHidden/>
          </w:rPr>
          <w:fldChar w:fldCharType="begin"/>
        </w:r>
        <w:r>
          <w:rPr>
            <w:noProof/>
            <w:webHidden/>
          </w:rPr>
          <w:instrText xml:space="preserve"> PAGEREF _Toc100258634 \h </w:instrText>
        </w:r>
        <w:r>
          <w:rPr>
            <w:noProof/>
            <w:webHidden/>
          </w:rPr>
        </w:r>
        <w:r>
          <w:rPr>
            <w:noProof/>
            <w:webHidden/>
          </w:rPr>
          <w:fldChar w:fldCharType="separate"/>
        </w:r>
        <w:r>
          <w:rPr>
            <w:noProof/>
            <w:webHidden/>
          </w:rPr>
          <w:t>14</w:t>
        </w:r>
        <w:r>
          <w:rPr>
            <w:noProof/>
            <w:webHidden/>
          </w:rPr>
          <w:fldChar w:fldCharType="end"/>
        </w:r>
      </w:hyperlink>
    </w:p>
    <w:p w14:paraId="5487F8EF" w14:textId="0C49FA28" w:rsidR="000B4E7D" w:rsidRDefault="000B4E7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35" w:history="1">
        <w:r w:rsidRPr="001A26BA">
          <w:rPr>
            <w:rStyle w:val="Hipervnculo"/>
            <w:noProof/>
            <w:highlight w:val="yellow"/>
          </w:rPr>
          <w:t>2.6</w:t>
        </w:r>
        <w:r>
          <w:rPr>
            <w:rFonts w:asciiTheme="minorHAnsi" w:eastAsiaTheme="minorEastAsia" w:hAnsiTheme="minorHAnsi" w:cstheme="minorBidi"/>
            <w:noProof/>
            <w:sz w:val="22"/>
            <w:szCs w:val="22"/>
            <w:lang w:val="en-US" w:eastAsia="en-US"/>
          </w:rPr>
          <w:tab/>
        </w:r>
        <w:r w:rsidRPr="001A26BA">
          <w:rPr>
            <w:rStyle w:val="Hipervnculo"/>
            <w:noProof/>
            <w:highlight w:val="yellow"/>
          </w:rPr>
          <w:t>Operandos</w:t>
        </w:r>
        <w:r>
          <w:rPr>
            <w:noProof/>
            <w:webHidden/>
          </w:rPr>
          <w:tab/>
        </w:r>
        <w:r>
          <w:rPr>
            <w:noProof/>
            <w:webHidden/>
          </w:rPr>
          <w:fldChar w:fldCharType="begin"/>
        </w:r>
        <w:r>
          <w:rPr>
            <w:noProof/>
            <w:webHidden/>
          </w:rPr>
          <w:instrText xml:space="preserve"> PAGEREF _Toc100258635 \h </w:instrText>
        </w:r>
        <w:r>
          <w:rPr>
            <w:noProof/>
            <w:webHidden/>
          </w:rPr>
        </w:r>
        <w:r>
          <w:rPr>
            <w:noProof/>
            <w:webHidden/>
          </w:rPr>
          <w:fldChar w:fldCharType="separate"/>
        </w:r>
        <w:r>
          <w:rPr>
            <w:noProof/>
            <w:webHidden/>
          </w:rPr>
          <w:t>14</w:t>
        </w:r>
        <w:r>
          <w:rPr>
            <w:noProof/>
            <w:webHidden/>
          </w:rPr>
          <w:fldChar w:fldCharType="end"/>
        </w:r>
      </w:hyperlink>
    </w:p>
    <w:p w14:paraId="7F65DB89" w14:textId="7611945F" w:rsidR="000B4E7D" w:rsidRDefault="000B4E7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36" w:history="1">
        <w:r w:rsidRPr="001A26BA">
          <w:rPr>
            <w:rStyle w:val="Hipervnculo"/>
            <w:noProof/>
          </w:rPr>
          <w:t>2.7</w:t>
        </w:r>
        <w:r>
          <w:rPr>
            <w:rFonts w:asciiTheme="minorHAnsi" w:eastAsiaTheme="minorEastAsia" w:hAnsiTheme="minorHAnsi" w:cstheme="minorBidi"/>
            <w:noProof/>
            <w:sz w:val="22"/>
            <w:szCs w:val="22"/>
            <w:lang w:val="en-US" w:eastAsia="en-US"/>
          </w:rPr>
          <w:tab/>
        </w:r>
        <w:r w:rsidRPr="001A26BA">
          <w:rPr>
            <w:rStyle w:val="Hipervnculo"/>
            <w:noProof/>
          </w:rPr>
          <w:t>Analizador Léxico</w:t>
        </w:r>
        <w:r>
          <w:rPr>
            <w:noProof/>
            <w:webHidden/>
          </w:rPr>
          <w:tab/>
        </w:r>
        <w:r>
          <w:rPr>
            <w:noProof/>
            <w:webHidden/>
          </w:rPr>
          <w:fldChar w:fldCharType="begin"/>
        </w:r>
        <w:r>
          <w:rPr>
            <w:noProof/>
            <w:webHidden/>
          </w:rPr>
          <w:instrText xml:space="preserve"> PAGEREF _Toc100258636 \h </w:instrText>
        </w:r>
        <w:r>
          <w:rPr>
            <w:noProof/>
            <w:webHidden/>
          </w:rPr>
        </w:r>
        <w:r>
          <w:rPr>
            <w:noProof/>
            <w:webHidden/>
          </w:rPr>
          <w:fldChar w:fldCharType="separate"/>
        </w:r>
        <w:r>
          <w:rPr>
            <w:noProof/>
            <w:webHidden/>
          </w:rPr>
          <w:t>15</w:t>
        </w:r>
        <w:r>
          <w:rPr>
            <w:noProof/>
            <w:webHidden/>
          </w:rPr>
          <w:fldChar w:fldCharType="end"/>
        </w:r>
      </w:hyperlink>
    </w:p>
    <w:p w14:paraId="01A41A7F" w14:textId="0B7A5234" w:rsidR="000B4E7D" w:rsidRDefault="000B4E7D">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00258637" w:history="1">
        <w:r w:rsidRPr="001A26BA">
          <w:rPr>
            <w:rStyle w:val="Hipervnculo"/>
            <w:noProof/>
          </w:rPr>
          <w:t>3</w:t>
        </w:r>
        <w:r>
          <w:rPr>
            <w:rFonts w:asciiTheme="minorHAnsi" w:eastAsiaTheme="minorEastAsia" w:hAnsiTheme="minorHAnsi" w:cstheme="minorBidi"/>
            <w:noProof/>
            <w:sz w:val="22"/>
            <w:szCs w:val="22"/>
            <w:lang w:val="en-US" w:eastAsia="en-US"/>
          </w:rPr>
          <w:tab/>
        </w:r>
        <w:r w:rsidRPr="001A26BA">
          <w:rPr>
            <w:rStyle w:val="Hipervnculo"/>
            <w:noProof/>
          </w:rPr>
          <w:t>ELEMENTOS DE SINTAXIS</w:t>
        </w:r>
        <w:r>
          <w:rPr>
            <w:noProof/>
            <w:webHidden/>
          </w:rPr>
          <w:tab/>
        </w:r>
        <w:r>
          <w:rPr>
            <w:noProof/>
            <w:webHidden/>
          </w:rPr>
          <w:fldChar w:fldCharType="begin"/>
        </w:r>
        <w:r>
          <w:rPr>
            <w:noProof/>
            <w:webHidden/>
          </w:rPr>
          <w:instrText xml:space="preserve"> PAGEREF _Toc100258637 \h </w:instrText>
        </w:r>
        <w:r>
          <w:rPr>
            <w:noProof/>
            <w:webHidden/>
          </w:rPr>
        </w:r>
        <w:r>
          <w:rPr>
            <w:noProof/>
            <w:webHidden/>
          </w:rPr>
          <w:fldChar w:fldCharType="separate"/>
        </w:r>
        <w:r>
          <w:rPr>
            <w:noProof/>
            <w:webHidden/>
          </w:rPr>
          <w:t>16</w:t>
        </w:r>
        <w:r>
          <w:rPr>
            <w:noProof/>
            <w:webHidden/>
          </w:rPr>
          <w:fldChar w:fldCharType="end"/>
        </w:r>
      </w:hyperlink>
    </w:p>
    <w:p w14:paraId="0F993A34" w14:textId="2E654170" w:rsidR="000B4E7D" w:rsidRDefault="000B4E7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38" w:history="1">
        <w:r w:rsidRPr="001A26BA">
          <w:rPr>
            <w:rStyle w:val="Hipervnculo"/>
            <w:noProof/>
          </w:rPr>
          <w:t>3.1</w:t>
        </w:r>
        <w:r>
          <w:rPr>
            <w:rFonts w:asciiTheme="minorHAnsi" w:eastAsiaTheme="minorEastAsia" w:hAnsiTheme="minorHAnsi" w:cstheme="minorBidi"/>
            <w:noProof/>
            <w:sz w:val="22"/>
            <w:szCs w:val="22"/>
            <w:lang w:val="en-US" w:eastAsia="en-US"/>
          </w:rPr>
          <w:tab/>
        </w:r>
        <w:r w:rsidRPr="001A26BA">
          <w:rPr>
            <w:rStyle w:val="Hipervnculo"/>
            <w:noProof/>
          </w:rPr>
          <w:t>Elementos de declaración</w:t>
        </w:r>
        <w:r>
          <w:rPr>
            <w:noProof/>
            <w:webHidden/>
          </w:rPr>
          <w:tab/>
        </w:r>
        <w:r>
          <w:rPr>
            <w:noProof/>
            <w:webHidden/>
          </w:rPr>
          <w:fldChar w:fldCharType="begin"/>
        </w:r>
        <w:r>
          <w:rPr>
            <w:noProof/>
            <w:webHidden/>
          </w:rPr>
          <w:instrText xml:space="preserve"> PAGEREF _Toc100258638 \h </w:instrText>
        </w:r>
        <w:r>
          <w:rPr>
            <w:noProof/>
            <w:webHidden/>
          </w:rPr>
        </w:r>
        <w:r>
          <w:rPr>
            <w:noProof/>
            <w:webHidden/>
          </w:rPr>
          <w:fldChar w:fldCharType="separate"/>
        </w:r>
        <w:r>
          <w:rPr>
            <w:noProof/>
            <w:webHidden/>
          </w:rPr>
          <w:t>17</w:t>
        </w:r>
        <w:r>
          <w:rPr>
            <w:noProof/>
            <w:webHidden/>
          </w:rPr>
          <w:fldChar w:fldCharType="end"/>
        </w:r>
      </w:hyperlink>
    </w:p>
    <w:p w14:paraId="045A9BFC" w14:textId="3D6D9D52" w:rsidR="000B4E7D" w:rsidRDefault="000B4E7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39" w:history="1">
        <w:r w:rsidRPr="001A26BA">
          <w:rPr>
            <w:rStyle w:val="Hipervnculo"/>
            <w:noProof/>
          </w:rPr>
          <w:t>3.2</w:t>
        </w:r>
        <w:r>
          <w:rPr>
            <w:rFonts w:asciiTheme="minorHAnsi" w:eastAsiaTheme="minorEastAsia" w:hAnsiTheme="minorHAnsi" w:cstheme="minorBidi"/>
            <w:noProof/>
            <w:sz w:val="22"/>
            <w:szCs w:val="22"/>
            <w:lang w:val="en-US" w:eastAsia="en-US"/>
          </w:rPr>
          <w:tab/>
        </w:r>
        <w:r w:rsidRPr="001A26BA">
          <w:rPr>
            <w:rStyle w:val="Hipervnculo"/>
            <w:noProof/>
          </w:rPr>
          <w:t>Elementos de estructura</w:t>
        </w:r>
        <w:r>
          <w:rPr>
            <w:noProof/>
            <w:webHidden/>
          </w:rPr>
          <w:tab/>
        </w:r>
        <w:r>
          <w:rPr>
            <w:noProof/>
            <w:webHidden/>
          </w:rPr>
          <w:fldChar w:fldCharType="begin"/>
        </w:r>
        <w:r>
          <w:rPr>
            <w:noProof/>
            <w:webHidden/>
          </w:rPr>
          <w:instrText xml:space="preserve"> PAGEREF _Toc100258639 \h </w:instrText>
        </w:r>
        <w:r>
          <w:rPr>
            <w:noProof/>
            <w:webHidden/>
          </w:rPr>
        </w:r>
        <w:r>
          <w:rPr>
            <w:noProof/>
            <w:webHidden/>
          </w:rPr>
          <w:fldChar w:fldCharType="separate"/>
        </w:r>
        <w:r>
          <w:rPr>
            <w:noProof/>
            <w:webHidden/>
          </w:rPr>
          <w:t>18</w:t>
        </w:r>
        <w:r>
          <w:rPr>
            <w:noProof/>
            <w:webHidden/>
          </w:rPr>
          <w:fldChar w:fldCharType="end"/>
        </w:r>
      </w:hyperlink>
    </w:p>
    <w:p w14:paraId="231ECF47" w14:textId="0C117CFA" w:rsidR="000B4E7D" w:rsidRDefault="000B4E7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40" w:history="1">
        <w:r w:rsidRPr="001A26BA">
          <w:rPr>
            <w:rStyle w:val="Hipervnculo"/>
            <w:noProof/>
          </w:rPr>
          <w:t>3.3</w:t>
        </w:r>
        <w:r>
          <w:rPr>
            <w:rFonts w:asciiTheme="minorHAnsi" w:eastAsiaTheme="minorEastAsia" w:hAnsiTheme="minorHAnsi" w:cstheme="minorBidi"/>
            <w:noProof/>
            <w:sz w:val="22"/>
            <w:szCs w:val="22"/>
            <w:lang w:val="en-US" w:eastAsia="en-US"/>
          </w:rPr>
          <w:tab/>
        </w:r>
        <w:r w:rsidRPr="001A26BA">
          <w:rPr>
            <w:rStyle w:val="Hipervnculo"/>
            <w:noProof/>
          </w:rPr>
          <w:t>Elementos de expresión</w:t>
        </w:r>
        <w:r>
          <w:rPr>
            <w:noProof/>
            <w:webHidden/>
          </w:rPr>
          <w:tab/>
        </w:r>
        <w:r>
          <w:rPr>
            <w:noProof/>
            <w:webHidden/>
          </w:rPr>
          <w:fldChar w:fldCharType="begin"/>
        </w:r>
        <w:r>
          <w:rPr>
            <w:noProof/>
            <w:webHidden/>
          </w:rPr>
          <w:instrText xml:space="preserve"> PAGEREF _Toc100258640 \h </w:instrText>
        </w:r>
        <w:r>
          <w:rPr>
            <w:noProof/>
            <w:webHidden/>
          </w:rPr>
        </w:r>
        <w:r>
          <w:rPr>
            <w:noProof/>
            <w:webHidden/>
          </w:rPr>
          <w:fldChar w:fldCharType="separate"/>
        </w:r>
        <w:r>
          <w:rPr>
            <w:noProof/>
            <w:webHidden/>
          </w:rPr>
          <w:t>19</w:t>
        </w:r>
        <w:r>
          <w:rPr>
            <w:noProof/>
            <w:webHidden/>
          </w:rPr>
          <w:fldChar w:fldCharType="end"/>
        </w:r>
      </w:hyperlink>
    </w:p>
    <w:p w14:paraId="7002A5E1" w14:textId="6D121316" w:rsidR="000B4E7D" w:rsidRDefault="000B4E7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41" w:history="1">
        <w:r w:rsidRPr="001A26BA">
          <w:rPr>
            <w:rStyle w:val="Hipervnculo"/>
            <w:noProof/>
          </w:rPr>
          <w:t>3.4</w:t>
        </w:r>
        <w:r>
          <w:rPr>
            <w:rFonts w:asciiTheme="minorHAnsi" w:eastAsiaTheme="minorEastAsia" w:hAnsiTheme="minorHAnsi" w:cstheme="minorBidi"/>
            <w:noProof/>
            <w:sz w:val="22"/>
            <w:szCs w:val="22"/>
            <w:lang w:val="en-US" w:eastAsia="en-US"/>
          </w:rPr>
          <w:tab/>
        </w:r>
        <w:r w:rsidRPr="001A26BA">
          <w:rPr>
            <w:rStyle w:val="Hipervnculo"/>
            <w:noProof/>
          </w:rPr>
          <w:t>Elementos relativos a instrucciones</w:t>
        </w:r>
        <w:r>
          <w:rPr>
            <w:noProof/>
            <w:webHidden/>
          </w:rPr>
          <w:tab/>
        </w:r>
        <w:r>
          <w:rPr>
            <w:noProof/>
            <w:webHidden/>
          </w:rPr>
          <w:fldChar w:fldCharType="begin"/>
        </w:r>
        <w:r>
          <w:rPr>
            <w:noProof/>
            <w:webHidden/>
          </w:rPr>
          <w:instrText xml:space="preserve"> PAGEREF _Toc100258641 \h </w:instrText>
        </w:r>
        <w:r>
          <w:rPr>
            <w:noProof/>
            <w:webHidden/>
          </w:rPr>
        </w:r>
        <w:r>
          <w:rPr>
            <w:noProof/>
            <w:webHidden/>
          </w:rPr>
          <w:fldChar w:fldCharType="separate"/>
        </w:r>
        <w:r>
          <w:rPr>
            <w:noProof/>
            <w:webHidden/>
          </w:rPr>
          <w:t>19</w:t>
        </w:r>
        <w:r>
          <w:rPr>
            <w:noProof/>
            <w:webHidden/>
          </w:rPr>
          <w:fldChar w:fldCharType="end"/>
        </w:r>
      </w:hyperlink>
    </w:p>
    <w:p w14:paraId="30A28B15" w14:textId="27C6F609" w:rsidR="000B4E7D" w:rsidRDefault="000B4E7D">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00258642" w:history="1">
        <w:r w:rsidRPr="001A26BA">
          <w:rPr>
            <w:rStyle w:val="Hipervnculo"/>
            <w:noProof/>
          </w:rPr>
          <w:t>4</w:t>
        </w:r>
        <w:r>
          <w:rPr>
            <w:rFonts w:asciiTheme="minorHAnsi" w:eastAsiaTheme="minorEastAsia" w:hAnsiTheme="minorHAnsi" w:cstheme="minorBidi"/>
            <w:noProof/>
            <w:sz w:val="22"/>
            <w:szCs w:val="22"/>
            <w:lang w:val="en-US" w:eastAsia="en-US"/>
          </w:rPr>
          <w:tab/>
        </w:r>
        <w:r w:rsidRPr="001A26BA">
          <w:rPr>
            <w:rStyle w:val="Hipervnculo"/>
            <w:noProof/>
          </w:rPr>
          <w:t>CONSTANTES</w:t>
        </w:r>
        <w:r>
          <w:rPr>
            <w:noProof/>
            <w:webHidden/>
          </w:rPr>
          <w:tab/>
        </w:r>
        <w:r>
          <w:rPr>
            <w:noProof/>
            <w:webHidden/>
          </w:rPr>
          <w:fldChar w:fldCharType="begin"/>
        </w:r>
        <w:r>
          <w:rPr>
            <w:noProof/>
            <w:webHidden/>
          </w:rPr>
          <w:instrText xml:space="preserve"> PAGEREF _Toc100258642 \h </w:instrText>
        </w:r>
        <w:r>
          <w:rPr>
            <w:noProof/>
            <w:webHidden/>
          </w:rPr>
        </w:r>
        <w:r>
          <w:rPr>
            <w:noProof/>
            <w:webHidden/>
          </w:rPr>
          <w:fldChar w:fldCharType="separate"/>
        </w:r>
        <w:r>
          <w:rPr>
            <w:noProof/>
            <w:webHidden/>
          </w:rPr>
          <w:t>20</w:t>
        </w:r>
        <w:r>
          <w:rPr>
            <w:noProof/>
            <w:webHidden/>
          </w:rPr>
          <w:fldChar w:fldCharType="end"/>
        </w:r>
      </w:hyperlink>
    </w:p>
    <w:p w14:paraId="66BE7ADF" w14:textId="664CE16E" w:rsidR="000B4E7D" w:rsidRDefault="000B4E7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43" w:history="1">
        <w:r w:rsidRPr="001A26BA">
          <w:rPr>
            <w:rStyle w:val="Hipervnculo"/>
            <w:noProof/>
          </w:rPr>
          <w:t>4.1</w:t>
        </w:r>
        <w:r>
          <w:rPr>
            <w:rFonts w:asciiTheme="minorHAnsi" w:eastAsiaTheme="minorEastAsia" w:hAnsiTheme="minorHAnsi" w:cstheme="minorBidi"/>
            <w:noProof/>
            <w:sz w:val="22"/>
            <w:szCs w:val="22"/>
            <w:lang w:val="en-US" w:eastAsia="en-US"/>
          </w:rPr>
          <w:tab/>
        </w:r>
        <w:r w:rsidRPr="001A26BA">
          <w:rPr>
            <w:rStyle w:val="Hipervnculo"/>
            <w:noProof/>
          </w:rPr>
          <w:t>Declaraciones de constantes</w:t>
        </w:r>
        <w:r>
          <w:rPr>
            <w:noProof/>
            <w:webHidden/>
          </w:rPr>
          <w:tab/>
        </w:r>
        <w:r>
          <w:rPr>
            <w:noProof/>
            <w:webHidden/>
          </w:rPr>
          <w:fldChar w:fldCharType="begin"/>
        </w:r>
        <w:r>
          <w:rPr>
            <w:noProof/>
            <w:webHidden/>
          </w:rPr>
          <w:instrText xml:space="preserve"> PAGEREF _Toc100258643 \h </w:instrText>
        </w:r>
        <w:r>
          <w:rPr>
            <w:noProof/>
            <w:webHidden/>
          </w:rPr>
        </w:r>
        <w:r>
          <w:rPr>
            <w:noProof/>
            <w:webHidden/>
          </w:rPr>
          <w:fldChar w:fldCharType="separate"/>
        </w:r>
        <w:r>
          <w:rPr>
            <w:noProof/>
            <w:webHidden/>
          </w:rPr>
          <w:t>20</w:t>
        </w:r>
        <w:r>
          <w:rPr>
            <w:noProof/>
            <w:webHidden/>
          </w:rPr>
          <w:fldChar w:fldCharType="end"/>
        </w:r>
      </w:hyperlink>
    </w:p>
    <w:p w14:paraId="347C9979" w14:textId="4F63F7EC" w:rsidR="000B4E7D" w:rsidRDefault="000B4E7D">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00258644" w:history="1">
        <w:r w:rsidRPr="001A26BA">
          <w:rPr>
            <w:rStyle w:val="Hipervnculo"/>
            <w:noProof/>
          </w:rPr>
          <w:t>4.1.1</w:t>
        </w:r>
        <w:r>
          <w:rPr>
            <w:rFonts w:asciiTheme="minorHAnsi" w:eastAsiaTheme="minorEastAsia" w:hAnsiTheme="minorHAnsi" w:cstheme="minorBidi"/>
            <w:noProof/>
            <w:sz w:val="22"/>
            <w:szCs w:val="22"/>
            <w:lang w:val="en-US" w:eastAsia="en-US"/>
          </w:rPr>
          <w:tab/>
        </w:r>
        <w:r w:rsidRPr="001A26BA">
          <w:rPr>
            <w:rStyle w:val="Hipervnculo"/>
            <w:noProof/>
          </w:rPr>
          <w:t>Constantes estructuradas</w:t>
        </w:r>
        <w:r>
          <w:rPr>
            <w:noProof/>
            <w:webHidden/>
          </w:rPr>
          <w:tab/>
        </w:r>
        <w:r>
          <w:rPr>
            <w:noProof/>
            <w:webHidden/>
          </w:rPr>
          <w:fldChar w:fldCharType="begin"/>
        </w:r>
        <w:r>
          <w:rPr>
            <w:noProof/>
            <w:webHidden/>
          </w:rPr>
          <w:instrText xml:space="preserve"> PAGEREF _Toc100258644 \h </w:instrText>
        </w:r>
        <w:r>
          <w:rPr>
            <w:noProof/>
            <w:webHidden/>
          </w:rPr>
        </w:r>
        <w:r>
          <w:rPr>
            <w:noProof/>
            <w:webHidden/>
          </w:rPr>
          <w:fldChar w:fldCharType="separate"/>
        </w:r>
        <w:r>
          <w:rPr>
            <w:noProof/>
            <w:webHidden/>
          </w:rPr>
          <w:t>22</w:t>
        </w:r>
        <w:r>
          <w:rPr>
            <w:noProof/>
            <w:webHidden/>
          </w:rPr>
          <w:fldChar w:fldCharType="end"/>
        </w:r>
      </w:hyperlink>
    </w:p>
    <w:p w14:paraId="2B189658" w14:textId="4BC52010" w:rsidR="000B4E7D" w:rsidRDefault="000B4E7D">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00258645" w:history="1">
        <w:r w:rsidRPr="001A26BA">
          <w:rPr>
            <w:rStyle w:val="Hipervnculo"/>
            <w:noProof/>
          </w:rPr>
          <w:t>4.1.2</w:t>
        </w:r>
        <w:r>
          <w:rPr>
            <w:rFonts w:asciiTheme="minorHAnsi" w:eastAsiaTheme="minorEastAsia" w:hAnsiTheme="minorHAnsi" w:cstheme="minorBidi"/>
            <w:noProof/>
            <w:sz w:val="22"/>
            <w:szCs w:val="22"/>
            <w:lang w:val="en-US" w:eastAsia="en-US"/>
          </w:rPr>
          <w:tab/>
        </w:r>
        <w:r w:rsidRPr="001A26BA">
          <w:rPr>
            <w:rStyle w:val="Hipervnculo"/>
            <w:noProof/>
          </w:rPr>
          <w:t>Ciclo de vida de las declaraciones de constantes</w:t>
        </w:r>
        <w:r>
          <w:rPr>
            <w:noProof/>
            <w:webHidden/>
          </w:rPr>
          <w:tab/>
        </w:r>
        <w:r>
          <w:rPr>
            <w:noProof/>
            <w:webHidden/>
          </w:rPr>
          <w:fldChar w:fldCharType="begin"/>
        </w:r>
        <w:r>
          <w:rPr>
            <w:noProof/>
            <w:webHidden/>
          </w:rPr>
          <w:instrText xml:space="preserve"> PAGEREF _Toc100258645 \h </w:instrText>
        </w:r>
        <w:r>
          <w:rPr>
            <w:noProof/>
            <w:webHidden/>
          </w:rPr>
        </w:r>
        <w:r>
          <w:rPr>
            <w:noProof/>
            <w:webHidden/>
          </w:rPr>
          <w:fldChar w:fldCharType="separate"/>
        </w:r>
        <w:r>
          <w:rPr>
            <w:noProof/>
            <w:webHidden/>
          </w:rPr>
          <w:t>23</w:t>
        </w:r>
        <w:r>
          <w:rPr>
            <w:noProof/>
            <w:webHidden/>
          </w:rPr>
          <w:fldChar w:fldCharType="end"/>
        </w:r>
      </w:hyperlink>
    </w:p>
    <w:p w14:paraId="694C6A35" w14:textId="638ECD81" w:rsidR="000B4E7D" w:rsidRDefault="000B4E7D">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00258646" w:history="1">
        <w:r w:rsidRPr="001A26BA">
          <w:rPr>
            <w:rStyle w:val="Hipervnculo"/>
            <w:noProof/>
          </w:rPr>
          <w:t>4.1.3</w:t>
        </w:r>
        <w:r>
          <w:rPr>
            <w:rFonts w:asciiTheme="minorHAnsi" w:eastAsiaTheme="minorEastAsia" w:hAnsiTheme="minorHAnsi" w:cstheme="minorBidi"/>
            <w:noProof/>
            <w:sz w:val="22"/>
            <w:szCs w:val="22"/>
            <w:lang w:val="en-US" w:eastAsia="en-US"/>
          </w:rPr>
          <w:tab/>
        </w:r>
        <w:r w:rsidRPr="001A26BA">
          <w:rPr>
            <w:rStyle w:val="Hipervnculo"/>
            <w:noProof/>
          </w:rPr>
          <w:t>Evaluación de constantes simples</w:t>
        </w:r>
        <w:r>
          <w:rPr>
            <w:noProof/>
            <w:webHidden/>
          </w:rPr>
          <w:tab/>
        </w:r>
        <w:r>
          <w:rPr>
            <w:noProof/>
            <w:webHidden/>
          </w:rPr>
          <w:fldChar w:fldCharType="begin"/>
        </w:r>
        <w:r>
          <w:rPr>
            <w:noProof/>
            <w:webHidden/>
          </w:rPr>
          <w:instrText xml:space="preserve"> PAGEREF _Toc100258646 \h </w:instrText>
        </w:r>
        <w:r>
          <w:rPr>
            <w:noProof/>
            <w:webHidden/>
          </w:rPr>
        </w:r>
        <w:r>
          <w:rPr>
            <w:noProof/>
            <w:webHidden/>
          </w:rPr>
          <w:fldChar w:fldCharType="separate"/>
        </w:r>
        <w:r>
          <w:rPr>
            <w:noProof/>
            <w:webHidden/>
          </w:rPr>
          <w:t>24</w:t>
        </w:r>
        <w:r>
          <w:rPr>
            <w:noProof/>
            <w:webHidden/>
          </w:rPr>
          <w:fldChar w:fldCharType="end"/>
        </w:r>
      </w:hyperlink>
    </w:p>
    <w:p w14:paraId="339374F5" w14:textId="4A8F7216" w:rsidR="000B4E7D" w:rsidRDefault="000B4E7D">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00258647" w:history="1">
        <w:r w:rsidRPr="001A26BA">
          <w:rPr>
            <w:rStyle w:val="Hipervnculo"/>
            <w:noProof/>
          </w:rPr>
          <w:t>4.1.4</w:t>
        </w:r>
        <w:r>
          <w:rPr>
            <w:rFonts w:asciiTheme="minorHAnsi" w:eastAsiaTheme="minorEastAsia" w:hAnsiTheme="minorHAnsi" w:cstheme="minorBidi"/>
            <w:noProof/>
            <w:sz w:val="22"/>
            <w:szCs w:val="22"/>
            <w:lang w:val="en-US" w:eastAsia="en-US"/>
          </w:rPr>
          <w:tab/>
        </w:r>
        <w:r w:rsidRPr="001A26BA">
          <w:rPr>
            <w:rStyle w:val="Hipervnculo"/>
            <w:noProof/>
          </w:rPr>
          <w:t>Evaluación de constantes con expresiones</w:t>
        </w:r>
        <w:r>
          <w:rPr>
            <w:noProof/>
            <w:webHidden/>
          </w:rPr>
          <w:tab/>
        </w:r>
        <w:r>
          <w:rPr>
            <w:noProof/>
            <w:webHidden/>
          </w:rPr>
          <w:fldChar w:fldCharType="begin"/>
        </w:r>
        <w:r>
          <w:rPr>
            <w:noProof/>
            <w:webHidden/>
          </w:rPr>
          <w:instrText xml:space="preserve"> PAGEREF _Toc100258647 \h </w:instrText>
        </w:r>
        <w:r>
          <w:rPr>
            <w:noProof/>
            <w:webHidden/>
          </w:rPr>
        </w:r>
        <w:r>
          <w:rPr>
            <w:noProof/>
            <w:webHidden/>
          </w:rPr>
          <w:fldChar w:fldCharType="separate"/>
        </w:r>
        <w:r>
          <w:rPr>
            <w:noProof/>
            <w:webHidden/>
          </w:rPr>
          <w:t>26</w:t>
        </w:r>
        <w:r>
          <w:rPr>
            <w:noProof/>
            <w:webHidden/>
          </w:rPr>
          <w:fldChar w:fldCharType="end"/>
        </w:r>
      </w:hyperlink>
    </w:p>
    <w:p w14:paraId="3AFA9E97" w14:textId="19D3A6E4" w:rsidR="000B4E7D" w:rsidRDefault="000B4E7D">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00258648" w:history="1">
        <w:r w:rsidRPr="001A26BA">
          <w:rPr>
            <w:rStyle w:val="Hipervnculo"/>
            <w:noProof/>
          </w:rPr>
          <w:t>4.1.5</w:t>
        </w:r>
        <w:r>
          <w:rPr>
            <w:rFonts w:asciiTheme="minorHAnsi" w:eastAsiaTheme="minorEastAsia" w:hAnsiTheme="minorHAnsi" w:cstheme="minorBidi"/>
            <w:noProof/>
            <w:sz w:val="22"/>
            <w:szCs w:val="22"/>
            <w:lang w:val="en-US" w:eastAsia="en-US"/>
          </w:rPr>
          <w:tab/>
        </w:r>
        <w:r w:rsidRPr="001A26BA">
          <w:rPr>
            <w:rStyle w:val="Hipervnculo"/>
            <w:noProof/>
          </w:rPr>
          <w:t>El problema de la evaluación de constantes</w:t>
        </w:r>
        <w:r>
          <w:rPr>
            <w:noProof/>
            <w:webHidden/>
          </w:rPr>
          <w:tab/>
        </w:r>
        <w:r>
          <w:rPr>
            <w:noProof/>
            <w:webHidden/>
          </w:rPr>
          <w:fldChar w:fldCharType="begin"/>
        </w:r>
        <w:r>
          <w:rPr>
            <w:noProof/>
            <w:webHidden/>
          </w:rPr>
          <w:instrText xml:space="preserve"> PAGEREF _Toc100258648 \h </w:instrText>
        </w:r>
        <w:r>
          <w:rPr>
            <w:noProof/>
            <w:webHidden/>
          </w:rPr>
        </w:r>
        <w:r>
          <w:rPr>
            <w:noProof/>
            <w:webHidden/>
          </w:rPr>
          <w:fldChar w:fldCharType="separate"/>
        </w:r>
        <w:r>
          <w:rPr>
            <w:noProof/>
            <w:webHidden/>
          </w:rPr>
          <w:t>27</w:t>
        </w:r>
        <w:r>
          <w:rPr>
            <w:noProof/>
            <w:webHidden/>
          </w:rPr>
          <w:fldChar w:fldCharType="end"/>
        </w:r>
      </w:hyperlink>
    </w:p>
    <w:p w14:paraId="3BA2DA8D" w14:textId="4B98936A" w:rsidR="000B4E7D" w:rsidRDefault="000B4E7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49" w:history="1">
        <w:r w:rsidRPr="001A26BA">
          <w:rPr>
            <w:rStyle w:val="Hipervnculo"/>
            <w:noProof/>
          </w:rPr>
          <w:t>4.2</w:t>
        </w:r>
        <w:r>
          <w:rPr>
            <w:rFonts w:asciiTheme="minorHAnsi" w:eastAsiaTheme="minorEastAsia" w:hAnsiTheme="minorHAnsi" w:cstheme="minorBidi"/>
            <w:noProof/>
            <w:sz w:val="22"/>
            <w:szCs w:val="22"/>
            <w:lang w:val="en-US" w:eastAsia="en-US"/>
          </w:rPr>
          <w:tab/>
        </w:r>
        <w:r w:rsidRPr="001A26BA">
          <w:rPr>
            <w:rStyle w:val="Hipervnculo"/>
            <w:noProof/>
          </w:rPr>
          <w:t>Expresiones constantes</w:t>
        </w:r>
        <w:r>
          <w:rPr>
            <w:noProof/>
            <w:webHidden/>
          </w:rPr>
          <w:tab/>
        </w:r>
        <w:r>
          <w:rPr>
            <w:noProof/>
            <w:webHidden/>
          </w:rPr>
          <w:fldChar w:fldCharType="begin"/>
        </w:r>
        <w:r>
          <w:rPr>
            <w:noProof/>
            <w:webHidden/>
          </w:rPr>
          <w:instrText xml:space="preserve"> PAGEREF _Toc100258649 \h </w:instrText>
        </w:r>
        <w:r>
          <w:rPr>
            <w:noProof/>
            <w:webHidden/>
          </w:rPr>
        </w:r>
        <w:r>
          <w:rPr>
            <w:noProof/>
            <w:webHidden/>
          </w:rPr>
          <w:fldChar w:fldCharType="separate"/>
        </w:r>
        <w:r>
          <w:rPr>
            <w:noProof/>
            <w:webHidden/>
          </w:rPr>
          <w:t>29</w:t>
        </w:r>
        <w:r>
          <w:rPr>
            <w:noProof/>
            <w:webHidden/>
          </w:rPr>
          <w:fldChar w:fldCharType="end"/>
        </w:r>
      </w:hyperlink>
    </w:p>
    <w:p w14:paraId="71A728F0" w14:textId="0CCF1A82" w:rsidR="000B4E7D" w:rsidRDefault="000B4E7D">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00258650" w:history="1">
        <w:r w:rsidRPr="001A26BA">
          <w:rPr>
            <w:rStyle w:val="Hipervnculo"/>
            <w:noProof/>
          </w:rPr>
          <w:t>4.2.1</w:t>
        </w:r>
        <w:r>
          <w:rPr>
            <w:rFonts w:asciiTheme="minorHAnsi" w:eastAsiaTheme="minorEastAsia" w:hAnsiTheme="minorHAnsi" w:cstheme="minorBidi"/>
            <w:noProof/>
            <w:sz w:val="22"/>
            <w:szCs w:val="22"/>
            <w:lang w:val="en-US" w:eastAsia="en-US"/>
          </w:rPr>
          <w:tab/>
        </w:r>
        <w:r w:rsidRPr="001A26BA">
          <w:rPr>
            <w:rStyle w:val="Hipervnculo"/>
            <w:noProof/>
          </w:rPr>
          <w:t>Constantes literales</w:t>
        </w:r>
        <w:r>
          <w:rPr>
            <w:noProof/>
            <w:webHidden/>
          </w:rPr>
          <w:tab/>
        </w:r>
        <w:r>
          <w:rPr>
            <w:noProof/>
            <w:webHidden/>
          </w:rPr>
          <w:fldChar w:fldCharType="begin"/>
        </w:r>
        <w:r>
          <w:rPr>
            <w:noProof/>
            <w:webHidden/>
          </w:rPr>
          <w:instrText xml:space="preserve"> PAGEREF _Toc100258650 \h </w:instrText>
        </w:r>
        <w:r>
          <w:rPr>
            <w:noProof/>
            <w:webHidden/>
          </w:rPr>
        </w:r>
        <w:r>
          <w:rPr>
            <w:noProof/>
            <w:webHidden/>
          </w:rPr>
          <w:fldChar w:fldCharType="separate"/>
        </w:r>
        <w:r>
          <w:rPr>
            <w:noProof/>
            <w:webHidden/>
          </w:rPr>
          <w:t>30</w:t>
        </w:r>
        <w:r>
          <w:rPr>
            <w:noProof/>
            <w:webHidden/>
          </w:rPr>
          <w:fldChar w:fldCharType="end"/>
        </w:r>
      </w:hyperlink>
    </w:p>
    <w:p w14:paraId="34DA7799" w14:textId="1AC5CFD4" w:rsidR="000B4E7D" w:rsidRDefault="000B4E7D">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00258651" w:history="1">
        <w:r w:rsidRPr="001A26BA">
          <w:rPr>
            <w:rStyle w:val="Hipervnculo"/>
            <w:noProof/>
          </w:rPr>
          <w:t>5</w:t>
        </w:r>
        <w:r>
          <w:rPr>
            <w:rFonts w:asciiTheme="minorHAnsi" w:eastAsiaTheme="minorEastAsia" w:hAnsiTheme="minorHAnsi" w:cstheme="minorBidi"/>
            <w:noProof/>
            <w:sz w:val="22"/>
            <w:szCs w:val="22"/>
            <w:lang w:val="en-US" w:eastAsia="en-US"/>
          </w:rPr>
          <w:tab/>
        </w:r>
        <w:r w:rsidRPr="001A26BA">
          <w:rPr>
            <w:rStyle w:val="Hipervnculo"/>
            <w:noProof/>
          </w:rPr>
          <w:t>VARIABLES</w:t>
        </w:r>
        <w:r>
          <w:rPr>
            <w:noProof/>
            <w:webHidden/>
          </w:rPr>
          <w:tab/>
        </w:r>
        <w:r>
          <w:rPr>
            <w:noProof/>
            <w:webHidden/>
          </w:rPr>
          <w:fldChar w:fldCharType="begin"/>
        </w:r>
        <w:r>
          <w:rPr>
            <w:noProof/>
            <w:webHidden/>
          </w:rPr>
          <w:instrText xml:space="preserve"> PAGEREF _Toc100258651 \h </w:instrText>
        </w:r>
        <w:r>
          <w:rPr>
            <w:noProof/>
            <w:webHidden/>
          </w:rPr>
        </w:r>
        <w:r>
          <w:rPr>
            <w:noProof/>
            <w:webHidden/>
          </w:rPr>
          <w:fldChar w:fldCharType="separate"/>
        </w:r>
        <w:r>
          <w:rPr>
            <w:noProof/>
            <w:webHidden/>
          </w:rPr>
          <w:t>32</w:t>
        </w:r>
        <w:r>
          <w:rPr>
            <w:noProof/>
            <w:webHidden/>
          </w:rPr>
          <w:fldChar w:fldCharType="end"/>
        </w:r>
      </w:hyperlink>
    </w:p>
    <w:p w14:paraId="3C2AFE86" w14:textId="2F086C1B" w:rsidR="000B4E7D" w:rsidRDefault="000B4E7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52" w:history="1">
        <w:r w:rsidRPr="001A26BA">
          <w:rPr>
            <w:rStyle w:val="Hipervnculo"/>
            <w:noProof/>
          </w:rPr>
          <w:t>5.1</w:t>
        </w:r>
        <w:r>
          <w:rPr>
            <w:rFonts w:asciiTheme="minorHAnsi" w:eastAsiaTheme="minorEastAsia" w:hAnsiTheme="minorHAnsi" w:cstheme="minorBidi"/>
            <w:noProof/>
            <w:sz w:val="22"/>
            <w:szCs w:val="22"/>
            <w:lang w:val="en-US" w:eastAsia="en-US"/>
          </w:rPr>
          <w:tab/>
        </w:r>
        <w:r w:rsidRPr="001A26BA">
          <w:rPr>
            <w:rStyle w:val="Hipervnculo"/>
            <w:noProof/>
          </w:rPr>
          <w:t>Declaraciones de variable</w:t>
        </w:r>
        <w:r>
          <w:rPr>
            <w:noProof/>
            <w:webHidden/>
          </w:rPr>
          <w:tab/>
        </w:r>
        <w:r>
          <w:rPr>
            <w:noProof/>
            <w:webHidden/>
          </w:rPr>
          <w:fldChar w:fldCharType="begin"/>
        </w:r>
        <w:r>
          <w:rPr>
            <w:noProof/>
            <w:webHidden/>
          </w:rPr>
          <w:instrText xml:space="preserve"> PAGEREF _Toc100258652 \h </w:instrText>
        </w:r>
        <w:r>
          <w:rPr>
            <w:noProof/>
            <w:webHidden/>
          </w:rPr>
        </w:r>
        <w:r>
          <w:rPr>
            <w:noProof/>
            <w:webHidden/>
          </w:rPr>
          <w:fldChar w:fldCharType="separate"/>
        </w:r>
        <w:r>
          <w:rPr>
            <w:noProof/>
            <w:webHidden/>
          </w:rPr>
          <w:t>32</w:t>
        </w:r>
        <w:r>
          <w:rPr>
            <w:noProof/>
            <w:webHidden/>
          </w:rPr>
          <w:fldChar w:fldCharType="end"/>
        </w:r>
      </w:hyperlink>
    </w:p>
    <w:p w14:paraId="587341A1" w14:textId="3CEEA4D4" w:rsidR="000B4E7D" w:rsidRDefault="000B4E7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53" w:history="1">
        <w:r w:rsidRPr="001A26BA">
          <w:rPr>
            <w:rStyle w:val="Hipervnculo"/>
            <w:noProof/>
          </w:rPr>
          <w:t>5.2</w:t>
        </w:r>
        <w:r>
          <w:rPr>
            <w:rFonts w:asciiTheme="minorHAnsi" w:eastAsiaTheme="minorEastAsia" w:hAnsiTheme="minorHAnsi" w:cstheme="minorBidi"/>
            <w:noProof/>
            <w:sz w:val="22"/>
            <w:szCs w:val="22"/>
            <w:lang w:val="en-US" w:eastAsia="en-US"/>
          </w:rPr>
          <w:tab/>
        </w:r>
        <w:r w:rsidRPr="001A26BA">
          <w:rPr>
            <w:rStyle w:val="Hipervnculo"/>
            <w:noProof/>
          </w:rPr>
          <w:t>Parámetros adicionales de la declaración</w:t>
        </w:r>
        <w:r>
          <w:rPr>
            <w:noProof/>
            <w:webHidden/>
          </w:rPr>
          <w:tab/>
        </w:r>
        <w:r>
          <w:rPr>
            <w:noProof/>
            <w:webHidden/>
          </w:rPr>
          <w:fldChar w:fldCharType="begin"/>
        </w:r>
        <w:r>
          <w:rPr>
            <w:noProof/>
            <w:webHidden/>
          </w:rPr>
          <w:instrText xml:space="preserve"> PAGEREF _Toc100258653 \h </w:instrText>
        </w:r>
        <w:r>
          <w:rPr>
            <w:noProof/>
            <w:webHidden/>
          </w:rPr>
        </w:r>
        <w:r>
          <w:rPr>
            <w:noProof/>
            <w:webHidden/>
          </w:rPr>
          <w:fldChar w:fldCharType="separate"/>
        </w:r>
        <w:r>
          <w:rPr>
            <w:noProof/>
            <w:webHidden/>
          </w:rPr>
          <w:t>34</w:t>
        </w:r>
        <w:r>
          <w:rPr>
            <w:noProof/>
            <w:webHidden/>
          </w:rPr>
          <w:fldChar w:fldCharType="end"/>
        </w:r>
      </w:hyperlink>
    </w:p>
    <w:p w14:paraId="58A9AD5B" w14:textId="6F13934A" w:rsidR="000B4E7D" w:rsidRDefault="000B4E7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54" w:history="1">
        <w:r w:rsidRPr="001A26BA">
          <w:rPr>
            <w:rStyle w:val="Hipervnculo"/>
            <w:noProof/>
          </w:rPr>
          <w:t>5.3</w:t>
        </w:r>
        <w:r>
          <w:rPr>
            <w:rFonts w:asciiTheme="minorHAnsi" w:eastAsiaTheme="minorEastAsia" w:hAnsiTheme="minorHAnsi" w:cstheme="minorBidi"/>
            <w:noProof/>
            <w:sz w:val="22"/>
            <w:szCs w:val="22"/>
            <w:lang w:val="en-US" w:eastAsia="en-US"/>
          </w:rPr>
          <w:tab/>
        </w:r>
        <w:r w:rsidRPr="001A26BA">
          <w:rPr>
            <w:rStyle w:val="Hipervnculo"/>
            <w:noProof/>
          </w:rPr>
          <w:t>Variables ABSOLUTE</w:t>
        </w:r>
        <w:r>
          <w:rPr>
            <w:noProof/>
            <w:webHidden/>
          </w:rPr>
          <w:tab/>
        </w:r>
        <w:r>
          <w:rPr>
            <w:noProof/>
            <w:webHidden/>
          </w:rPr>
          <w:fldChar w:fldCharType="begin"/>
        </w:r>
        <w:r>
          <w:rPr>
            <w:noProof/>
            <w:webHidden/>
          </w:rPr>
          <w:instrText xml:space="preserve"> PAGEREF _Toc100258654 \h </w:instrText>
        </w:r>
        <w:r>
          <w:rPr>
            <w:noProof/>
            <w:webHidden/>
          </w:rPr>
        </w:r>
        <w:r>
          <w:rPr>
            <w:noProof/>
            <w:webHidden/>
          </w:rPr>
          <w:fldChar w:fldCharType="separate"/>
        </w:r>
        <w:r>
          <w:rPr>
            <w:noProof/>
            <w:webHidden/>
          </w:rPr>
          <w:t>35</w:t>
        </w:r>
        <w:r>
          <w:rPr>
            <w:noProof/>
            <w:webHidden/>
          </w:rPr>
          <w:fldChar w:fldCharType="end"/>
        </w:r>
      </w:hyperlink>
    </w:p>
    <w:p w14:paraId="006C5D2B" w14:textId="5A0F4BB4" w:rsidR="000B4E7D" w:rsidRDefault="000B4E7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55" w:history="1">
        <w:r w:rsidRPr="001A26BA">
          <w:rPr>
            <w:rStyle w:val="Hipervnculo"/>
            <w:noProof/>
          </w:rPr>
          <w:t>5.4</w:t>
        </w:r>
        <w:r>
          <w:rPr>
            <w:rFonts w:asciiTheme="minorHAnsi" w:eastAsiaTheme="minorEastAsia" w:hAnsiTheme="minorHAnsi" w:cstheme="minorBidi"/>
            <w:noProof/>
            <w:sz w:val="22"/>
            <w:szCs w:val="22"/>
            <w:lang w:val="en-US" w:eastAsia="en-US"/>
          </w:rPr>
          <w:tab/>
        </w:r>
        <w:r w:rsidRPr="001A26BA">
          <w:rPr>
            <w:rStyle w:val="Hipervnculo"/>
            <w:noProof/>
          </w:rPr>
          <w:t>Variables con inicialización</w:t>
        </w:r>
        <w:r>
          <w:rPr>
            <w:noProof/>
            <w:webHidden/>
          </w:rPr>
          <w:tab/>
        </w:r>
        <w:r>
          <w:rPr>
            <w:noProof/>
            <w:webHidden/>
          </w:rPr>
          <w:fldChar w:fldCharType="begin"/>
        </w:r>
        <w:r>
          <w:rPr>
            <w:noProof/>
            <w:webHidden/>
          </w:rPr>
          <w:instrText xml:space="preserve"> PAGEREF _Toc100258655 \h </w:instrText>
        </w:r>
        <w:r>
          <w:rPr>
            <w:noProof/>
            <w:webHidden/>
          </w:rPr>
        </w:r>
        <w:r>
          <w:rPr>
            <w:noProof/>
            <w:webHidden/>
          </w:rPr>
          <w:fldChar w:fldCharType="separate"/>
        </w:r>
        <w:r>
          <w:rPr>
            <w:noProof/>
            <w:webHidden/>
          </w:rPr>
          <w:t>36</w:t>
        </w:r>
        <w:r>
          <w:rPr>
            <w:noProof/>
            <w:webHidden/>
          </w:rPr>
          <w:fldChar w:fldCharType="end"/>
        </w:r>
      </w:hyperlink>
    </w:p>
    <w:p w14:paraId="583EFDAE" w14:textId="70B27CB0" w:rsidR="000B4E7D" w:rsidRDefault="000B4E7D">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00258656" w:history="1">
        <w:r w:rsidRPr="001A26BA">
          <w:rPr>
            <w:rStyle w:val="Hipervnculo"/>
            <w:noProof/>
          </w:rPr>
          <w:t>6</w:t>
        </w:r>
        <w:r>
          <w:rPr>
            <w:rFonts w:asciiTheme="minorHAnsi" w:eastAsiaTheme="minorEastAsia" w:hAnsiTheme="minorHAnsi" w:cstheme="minorBidi"/>
            <w:noProof/>
            <w:sz w:val="22"/>
            <w:szCs w:val="22"/>
            <w:lang w:val="en-US" w:eastAsia="en-US"/>
          </w:rPr>
          <w:tab/>
        </w:r>
        <w:r w:rsidRPr="001A26BA">
          <w:rPr>
            <w:rStyle w:val="Hipervnculo"/>
            <w:noProof/>
          </w:rPr>
          <w:t>MANEJO DE TIPOS</w:t>
        </w:r>
        <w:r>
          <w:rPr>
            <w:noProof/>
            <w:webHidden/>
          </w:rPr>
          <w:tab/>
        </w:r>
        <w:r>
          <w:rPr>
            <w:noProof/>
            <w:webHidden/>
          </w:rPr>
          <w:fldChar w:fldCharType="begin"/>
        </w:r>
        <w:r>
          <w:rPr>
            <w:noProof/>
            <w:webHidden/>
          </w:rPr>
          <w:instrText xml:space="preserve"> PAGEREF _Toc100258656 \h </w:instrText>
        </w:r>
        <w:r>
          <w:rPr>
            <w:noProof/>
            <w:webHidden/>
          </w:rPr>
        </w:r>
        <w:r>
          <w:rPr>
            <w:noProof/>
            <w:webHidden/>
          </w:rPr>
          <w:fldChar w:fldCharType="separate"/>
        </w:r>
        <w:r>
          <w:rPr>
            <w:noProof/>
            <w:webHidden/>
          </w:rPr>
          <w:t>37</w:t>
        </w:r>
        <w:r>
          <w:rPr>
            <w:noProof/>
            <w:webHidden/>
          </w:rPr>
          <w:fldChar w:fldCharType="end"/>
        </w:r>
      </w:hyperlink>
    </w:p>
    <w:p w14:paraId="0396EBDC" w14:textId="477444B3" w:rsidR="000B4E7D" w:rsidRDefault="000B4E7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57" w:history="1">
        <w:r w:rsidRPr="001A26BA">
          <w:rPr>
            <w:rStyle w:val="Hipervnculo"/>
            <w:noProof/>
          </w:rPr>
          <w:t>6.1</w:t>
        </w:r>
        <w:r>
          <w:rPr>
            <w:rFonts w:asciiTheme="minorHAnsi" w:eastAsiaTheme="minorEastAsia" w:hAnsiTheme="minorHAnsi" w:cstheme="minorBidi"/>
            <w:noProof/>
            <w:sz w:val="22"/>
            <w:szCs w:val="22"/>
            <w:lang w:val="en-US" w:eastAsia="en-US"/>
          </w:rPr>
          <w:tab/>
        </w:r>
        <w:r w:rsidRPr="001A26BA">
          <w:rPr>
            <w:rStyle w:val="Hipervnculo"/>
            <w:noProof/>
          </w:rPr>
          <w:t>La clase TEleTypeDec</w:t>
        </w:r>
        <w:r>
          <w:rPr>
            <w:noProof/>
            <w:webHidden/>
          </w:rPr>
          <w:tab/>
        </w:r>
        <w:r>
          <w:rPr>
            <w:noProof/>
            <w:webHidden/>
          </w:rPr>
          <w:fldChar w:fldCharType="begin"/>
        </w:r>
        <w:r>
          <w:rPr>
            <w:noProof/>
            <w:webHidden/>
          </w:rPr>
          <w:instrText xml:space="preserve"> PAGEREF _Toc100258657 \h </w:instrText>
        </w:r>
        <w:r>
          <w:rPr>
            <w:noProof/>
            <w:webHidden/>
          </w:rPr>
        </w:r>
        <w:r>
          <w:rPr>
            <w:noProof/>
            <w:webHidden/>
          </w:rPr>
          <w:fldChar w:fldCharType="separate"/>
        </w:r>
        <w:r>
          <w:rPr>
            <w:noProof/>
            <w:webHidden/>
          </w:rPr>
          <w:t>37</w:t>
        </w:r>
        <w:r>
          <w:rPr>
            <w:noProof/>
            <w:webHidden/>
          </w:rPr>
          <w:fldChar w:fldCharType="end"/>
        </w:r>
      </w:hyperlink>
    </w:p>
    <w:p w14:paraId="4FE30839" w14:textId="60665BB6" w:rsidR="000B4E7D" w:rsidRDefault="000B4E7D">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00258658" w:history="1">
        <w:r w:rsidRPr="001A26BA">
          <w:rPr>
            <w:rStyle w:val="Hipervnculo"/>
            <w:noProof/>
          </w:rPr>
          <w:t>6.1.1</w:t>
        </w:r>
        <w:r>
          <w:rPr>
            <w:rFonts w:asciiTheme="minorHAnsi" w:eastAsiaTheme="minorEastAsia" w:hAnsiTheme="minorHAnsi" w:cstheme="minorBidi"/>
            <w:noProof/>
            <w:sz w:val="22"/>
            <w:szCs w:val="22"/>
            <w:lang w:val="en-US" w:eastAsia="en-US"/>
          </w:rPr>
          <w:tab/>
        </w:r>
        <w:r w:rsidRPr="001A26BA">
          <w:rPr>
            <w:rStyle w:val="Hipervnculo"/>
            <w:noProof/>
          </w:rPr>
          <w:t>Eventos</w:t>
        </w:r>
        <w:r>
          <w:rPr>
            <w:noProof/>
            <w:webHidden/>
          </w:rPr>
          <w:tab/>
        </w:r>
        <w:r>
          <w:rPr>
            <w:noProof/>
            <w:webHidden/>
          </w:rPr>
          <w:fldChar w:fldCharType="begin"/>
        </w:r>
        <w:r>
          <w:rPr>
            <w:noProof/>
            <w:webHidden/>
          </w:rPr>
          <w:instrText xml:space="preserve"> PAGEREF _Toc100258658 \h </w:instrText>
        </w:r>
        <w:r>
          <w:rPr>
            <w:noProof/>
            <w:webHidden/>
          </w:rPr>
        </w:r>
        <w:r>
          <w:rPr>
            <w:noProof/>
            <w:webHidden/>
          </w:rPr>
          <w:fldChar w:fldCharType="separate"/>
        </w:r>
        <w:r>
          <w:rPr>
            <w:noProof/>
            <w:webHidden/>
          </w:rPr>
          <w:t>39</w:t>
        </w:r>
        <w:r>
          <w:rPr>
            <w:noProof/>
            <w:webHidden/>
          </w:rPr>
          <w:fldChar w:fldCharType="end"/>
        </w:r>
      </w:hyperlink>
    </w:p>
    <w:p w14:paraId="53BF607A" w14:textId="5A621C49" w:rsidR="000B4E7D" w:rsidRDefault="000B4E7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59" w:history="1">
        <w:r w:rsidRPr="001A26BA">
          <w:rPr>
            <w:rStyle w:val="Hipervnculo"/>
            <w:noProof/>
          </w:rPr>
          <w:t>6.2</w:t>
        </w:r>
        <w:r>
          <w:rPr>
            <w:rFonts w:asciiTheme="minorHAnsi" w:eastAsiaTheme="minorEastAsia" w:hAnsiTheme="minorHAnsi" w:cstheme="minorBidi"/>
            <w:noProof/>
            <w:sz w:val="22"/>
            <w:szCs w:val="22"/>
            <w:lang w:val="en-US" w:eastAsia="en-US"/>
          </w:rPr>
          <w:tab/>
        </w:r>
        <w:r w:rsidRPr="001A26BA">
          <w:rPr>
            <w:rStyle w:val="Hipervnculo"/>
            <w:noProof/>
          </w:rPr>
          <w:t>Tipos Básicos</w:t>
        </w:r>
        <w:r>
          <w:rPr>
            <w:noProof/>
            <w:webHidden/>
          </w:rPr>
          <w:tab/>
        </w:r>
        <w:r>
          <w:rPr>
            <w:noProof/>
            <w:webHidden/>
          </w:rPr>
          <w:fldChar w:fldCharType="begin"/>
        </w:r>
        <w:r>
          <w:rPr>
            <w:noProof/>
            <w:webHidden/>
          </w:rPr>
          <w:instrText xml:space="preserve"> PAGEREF _Toc100258659 \h </w:instrText>
        </w:r>
        <w:r>
          <w:rPr>
            <w:noProof/>
            <w:webHidden/>
          </w:rPr>
        </w:r>
        <w:r>
          <w:rPr>
            <w:noProof/>
            <w:webHidden/>
          </w:rPr>
          <w:fldChar w:fldCharType="separate"/>
        </w:r>
        <w:r>
          <w:rPr>
            <w:noProof/>
            <w:webHidden/>
          </w:rPr>
          <w:t>40</w:t>
        </w:r>
        <w:r>
          <w:rPr>
            <w:noProof/>
            <w:webHidden/>
          </w:rPr>
          <w:fldChar w:fldCharType="end"/>
        </w:r>
      </w:hyperlink>
    </w:p>
    <w:p w14:paraId="6FE50621" w14:textId="2B6A65A7" w:rsidR="000B4E7D" w:rsidRDefault="000B4E7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60" w:history="1">
        <w:r w:rsidRPr="001A26BA">
          <w:rPr>
            <w:rStyle w:val="Hipervnculo"/>
            <w:noProof/>
          </w:rPr>
          <w:t>6.3</w:t>
        </w:r>
        <w:r>
          <w:rPr>
            <w:rFonts w:asciiTheme="minorHAnsi" w:eastAsiaTheme="minorEastAsia" w:hAnsiTheme="minorHAnsi" w:cstheme="minorBidi"/>
            <w:noProof/>
            <w:sz w:val="22"/>
            <w:szCs w:val="22"/>
            <w:lang w:val="en-US" w:eastAsia="en-US"/>
          </w:rPr>
          <w:tab/>
        </w:r>
        <w:r w:rsidRPr="001A26BA">
          <w:rPr>
            <w:rStyle w:val="Hipervnculo"/>
            <w:noProof/>
          </w:rPr>
          <w:t>Categorías de tipos</w:t>
        </w:r>
        <w:r>
          <w:rPr>
            <w:noProof/>
            <w:webHidden/>
          </w:rPr>
          <w:tab/>
        </w:r>
        <w:r>
          <w:rPr>
            <w:noProof/>
            <w:webHidden/>
          </w:rPr>
          <w:fldChar w:fldCharType="begin"/>
        </w:r>
        <w:r>
          <w:rPr>
            <w:noProof/>
            <w:webHidden/>
          </w:rPr>
          <w:instrText xml:space="preserve"> PAGEREF _Toc100258660 \h </w:instrText>
        </w:r>
        <w:r>
          <w:rPr>
            <w:noProof/>
            <w:webHidden/>
          </w:rPr>
        </w:r>
        <w:r>
          <w:rPr>
            <w:noProof/>
            <w:webHidden/>
          </w:rPr>
          <w:fldChar w:fldCharType="separate"/>
        </w:r>
        <w:r>
          <w:rPr>
            <w:noProof/>
            <w:webHidden/>
          </w:rPr>
          <w:t>42</w:t>
        </w:r>
        <w:r>
          <w:rPr>
            <w:noProof/>
            <w:webHidden/>
          </w:rPr>
          <w:fldChar w:fldCharType="end"/>
        </w:r>
      </w:hyperlink>
    </w:p>
    <w:p w14:paraId="402909B6" w14:textId="2FE0BF97" w:rsidR="000B4E7D" w:rsidRDefault="000B4E7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61" w:history="1">
        <w:r w:rsidRPr="001A26BA">
          <w:rPr>
            <w:rStyle w:val="Hipervnculo"/>
            <w:noProof/>
          </w:rPr>
          <w:t>6.4</w:t>
        </w:r>
        <w:r>
          <w:rPr>
            <w:rFonts w:asciiTheme="minorHAnsi" w:eastAsiaTheme="minorEastAsia" w:hAnsiTheme="minorHAnsi" w:cstheme="minorBidi"/>
            <w:noProof/>
            <w:sz w:val="22"/>
            <w:szCs w:val="22"/>
            <w:lang w:val="en-US" w:eastAsia="en-US"/>
          </w:rPr>
          <w:tab/>
        </w:r>
        <w:r w:rsidRPr="001A26BA">
          <w:rPr>
            <w:rStyle w:val="Hipervnculo"/>
            <w:noProof/>
          </w:rPr>
          <w:t>Tipos definidos por el usuario</w:t>
        </w:r>
        <w:r>
          <w:rPr>
            <w:noProof/>
            <w:webHidden/>
          </w:rPr>
          <w:tab/>
        </w:r>
        <w:r>
          <w:rPr>
            <w:noProof/>
            <w:webHidden/>
          </w:rPr>
          <w:fldChar w:fldCharType="begin"/>
        </w:r>
        <w:r>
          <w:rPr>
            <w:noProof/>
            <w:webHidden/>
          </w:rPr>
          <w:instrText xml:space="preserve"> PAGEREF _Toc100258661 \h </w:instrText>
        </w:r>
        <w:r>
          <w:rPr>
            <w:noProof/>
            <w:webHidden/>
          </w:rPr>
        </w:r>
        <w:r>
          <w:rPr>
            <w:noProof/>
            <w:webHidden/>
          </w:rPr>
          <w:fldChar w:fldCharType="separate"/>
        </w:r>
        <w:r>
          <w:rPr>
            <w:noProof/>
            <w:webHidden/>
          </w:rPr>
          <w:t>42</w:t>
        </w:r>
        <w:r>
          <w:rPr>
            <w:noProof/>
            <w:webHidden/>
          </w:rPr>
          <w:fldChar w:fldCharType="end"/>
        </w:r>
      </w:hyperlink>
    </w:p>
    <w:p w14:paraId="01667059" w14:textId="1D9EB282" w:rsidR="000B4E7D" w:rsidRDefault="000B4E7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62" w:history="1">
        <w:r w:rsidRPr="001A26BA">
          <w:rPr>
            <w:rStyle w:val="Hipervnculo"/>
            <w:noProof/>
          </w:rPr>
          <w:t>6.5</w:t>
        </w:r>
        <w:r>
          <w:rPr>
            <w:rFonts w:asciiTheme="minorHAnsi" w:eastAsiaTheme="minorEastAsia" w:hAnsiTheme="minorHAnsi" w:cstheme="minorBidi"/>
            <w:noProof/>
            <w:sz w:val="22"/>
            <w:szCs w:val="22"/>
            <w:lang w:val="en-US" w:eastAsia="en-US"/>
          </w:rPr>
          <w:tab/>
        </w:r>
        <w:r w:rsidRPr="001A26BA">
          <w:rPr>
            <w:rStyle w:val="Hipervnculo"/>
            <w:noProof/>
          </w:rPr>
          <w:t>Tipos Copia</w:t>
        </w:r>
        <w:r>
          <w:rPr>
            <w:noProof/>
            <w:webHidden/>
          </w:rPr>
          <w:tab/>
        </w:r>
        <w:r>
          <w:rPr>
            <w:noProof/>
            <w:webHidden/>
          </w:rPr>
          <w:fldChar w:fldCharType="begin"/>
        </w:r>
        <w:r>
          <w:rPr>
            <w:noProof/>
            <w:webHidden/>
          </w:rPr>
          <w:instrText xml:space="preserve"> PAGEREF _Toc100258662 \h </w:instrText>
        </w:r>
        <w:r>
          <w:rPr>
            <w:noProof/>
            <w:webHidden/>
          </w:rPr>
        </w:r>
        <w:r>
          <w:rPr>
            <w:noProof/>
            <w:webHidden/>
          </w:rPr>
          <w:fldChar w:fldCharType="separate"/>
        </w:r>
        <w:r>
          <w:rPr>
            <w:noProof/>
            <w:webHidden/>
          </w:rPr>
          <w:t>43</w:t>
        </w:r>
        <w:r>
          <w:rPr>
            <w:noProof/>
            <w:webHidden/>
          </w:rPr>
          <w:fldChar w:fldCharType="end"/>
        </w:r>
      </w:hyperlink>
    </w:p>
    <w:p w14:paraId="51F0C904" w14:textId="6512BF57" w:rsidR="000B4E7D" w:rsidRDefault="000B4E7D">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00258663" w:history="1">
        <w:r w:rsidRPr="001A26BA">
          <w:rPr>
            <w:rStyle w:val="Hipervnculo"/>
            <w:noProof/>
          </w:rPr>
          <w:t>7</w:t>
        </w:r>
        <w:r>
          <w:rPr>
            <w:rFonts w:asciiTheme="minorHAnsi" w:eastAsiaTheme="minorEastAsia" w:hAnsiTheme="minorHAnsi" w:cstheme="minorBidi"/>
            <w:noProof/>
            <w:sz w:val="22"/>
            <w:szCs w:val="22"/>
            <w:lang w:val="en-US" w:eastAsia="en-US"/>
          </w:rPr>
          <w:tab/>
        </w:r>
        <w:r w:rsidRPr="001A26BA">
          <w:rPr>
            <w:rStyle w:val="Hipervnculo"/>
            <w:noProof/>
          </w:rPr>
          <w:t>TIPOS BÁSICOS Y ESTRUCTURADOS</w:t>
        </w:r>
        <w:r>
          <w:rPr>
            <w:noProof/>
            <w:webHidden/>
          </w:rPr>
          <w:tab/>
        </w:r>
        <w:r>
          <w:rPr>
            <w:noProof/>
            <w:webHidden/>
          </w:rPr>
          <w:fldChar w:fldCharType="begin"/>
        </w:r>
        <w:r>
          <w:rPr>
            <w:noProof/>
            <w:webHidden/>
          </w:rPr>
          <w:instrText xml:space="preserve"> PAGEREF _Toc100258663 \h </w:instrText>
        </w:r>
        <w:r>
          <w:rPr>
            <w:noProof/>
            <w:webHidden/>
          </w:rPr>
        </w:r>
        <w:r>
          <w:rPr>
            <w:noProof/>
            <w:webHidden/>
          </w:rPr>
          <w:fldChar w:fldCharType="separate"/>
        </w:r>
        <w:r>
          <w:rPr>
            <w:noProof/>
            <w:webHidden/>
          </w:rPr>
          <w:t>45</w:t>
        </w:r>
        <w:r>
          <w:rPr>
            <w:noProof/>
            <w:webHidden/>
          </w:rPr>
          <w:fldChar w:fldCharType="end"/>
        </w:r>
      </w:hyperlink>
    </w:p>
    <w:p w14:paraId="1D5C919F" w14:textId="6FC5F4DE" w:rsidR="000B4E7D" w:rsidRDefault="000B4E7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64" w:history="1">
        <w:r w:rsidRPr="001A26BA">
          <w:rPr>
            <w:rStyle w:val="Hipervnculo"/>
            <w:noProof/>
          </w:rPr>
          <w:t>7.1</w:t>
        </w:r>
        <w:r>
          <w:rPr>
            <w:rFonts w:asciiTheme="minorHAnsi" w:eastAsiaTheme="minorEastAsia" w:hAnsiTheme="minorHAnsi" w:cstheme="minorBidi"/>
            <w:noProof/>
            <w:sz w:val="22"/>
            <w:szCs w:val="22"/>
            <w:lang w:val="en-US" w:eastAsia="en-US"/>
          </w:rPr>
          <w:tab/>
        </w:r>
        <w:r w:rsidRPr="001A26BA">
          <w:rPr>
            <w:rStyle w:val="Hipervnculo"/>
            <w:noProof/>
          </w:rPr>
          <w:t>Tipo Boolean</w:t>
        </w:r>
        <w:r>
          <w:rPr>
            <w:noProof/>
            <w:webHidden/>
          </w:rPr>
          <w:tab/>
        </w:r>
        <w:r>
          <w:rPr>
            <w:noProof/>
            <w:webHidden/>
          </w:rPr>
          <w:fldChar w:fldCharType="begin"/>
        </w:r>
        <w:r>
          <w:rPr>
            <w:noProof/>
            <w:webHidden/>
          </w:rPr>
          <w:instrText xml:space="preserve"> PAGEREF _Toc100258664 \h </w:instrText>
        </w:r>
        <w:r>
          <w:rPr>
            <w:noProof/>
            <w:webHidden/>
          </w:rPr>
        </w:r>
        <w:r>
          <w:rPr>
            <w:noProof/>
            <w:webHidden/>
          </w:rPr>
          <w:fldChar w:fldCharType="separate"/>
        </w:r>
        <w:r>
          <w:rPr>
            <w:noProof/>
            <w:webHidden/>
          </w:rPr>
          <w:t>45</w:t>
        </w:r>
        <w:r>
          <w:rPr>
            <w:noProof/>
            <w:webHidden/>
          </w:rPr>
          <w:fldChar w:fldCharType="end"/>
        </w:r>
      </w:hyperlink>
    </w:p>
    <w:p w14:paraId="034B46AD" w14:textId="297FE905" w:rsidR="000B4E7D" w:rsidRDefault="000B4E7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65" w:history="1">
        <w:r w:rsidRPr="001A26BA">
          <w:rPr>
            <w:rStyle w:val="Hipervnculo"/>
            <w:noProof/>
          </w:rPr>
          <w:t>7.2</w:t>
        </w:r>
        <w:r>
          <w:rPr>
            <w:rFonts w:asciiTheme="minorHAnsi" w:eastAsiaTheme="minorEastAsia" w:hAnsiTheme="minorHAnsi" w:cstheme="minorBidi"/>
            <w:noProof/>
            <w:sz w:val="22"/>
            <w:szCs w:val="22"/>
            <w:lang w:val="en-US" w:eastAsia="en-US"/>
          </w:rPr>
          <w:tab/>
        </w:r>
        <w:r w:rsidRPr="001A26BA">
          <w:rPr>
            <w:rStyle w:val="Hipervnculo"/>
            <w:noProof/>
          </w:rPr>
          <w:t>Bandera AcumStatInZ</w:t>
        </w:r>
        <w:r>
          <w:rPr>
            <w:noProof/>
            <w:webHidden/>
          </w:rPr>
          <w:tab/>
        </w:r>
        <w:r>
          <w:rPr>
            <w:noProof/>
            <w:webHidden/>
          </w:rPr>
          <w:fldChar w:fldCharType="begin"/>
        </w:r>
        <w:r>
          <w:rPr>
            <w:noProof/>
            <w:webHidden/>
          </w:rPr>
          <w:instrText xml:space="preserve"> PAGEREF _Toc100258665 \h </w:instrText>
        </w:r>
        <w:r>
          <w:rPr>
            <w:noProof/>
            <w:webHidden/>
          </w:rPr>
        </w:r>
        <w:r>
          <w:rPr>
            <w:noProof/>
            <w:webHidden/>
          </w:rPr>
          <w:fldChar w:fldCharType="separate"/>
        </w:r>
        <w:r>
          <w:rPr>
            <w:noProof/>
            <w:webHidden/>
          </w:rPr>
          <w:t>46</w:t>
        </w:r>
        <w:r>
          <w:rPr>
            <w:noProof/>
            <w:webHidden/>
          </w:rPr>
          <w:fldChar w:fldCharType="end"/>
        </w:r>
      </w:hyperlink>
    </w:p>
    <w:p w14:paraId="79E2FA04" w14:textId="2E234972" w:rsidR="000B4E7D" w:rsidRDefault="000B4E7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66" w:history="1">
        <w:r w:rsidRPr="001A26BA">
          <w:rPr>
            <w:rStyle w:val="Hipervnculo"/>
            <w:noProof/>
          </w:rPr>
          <w:t>7.3</w:t>
        </w:r>
        <w:r>
          <w:rPr>
            <w:rFonts w:asciiTheme="minorHAnsi" w:eastAsiaTheme="minorEastAsia" w:hAnsiTheme="minorHAnsi" w:cstheme="minorBidi"/>
            <w:noProof/>
            <w:sz w:val="22"/>
            <w:szCs w:val="22"/>
            <w:lang w:val="en-US" w:eastAsia="en-US"/>
          </w:rPr>
          <w:tab/>
        </w:r>
        <w:r w:rsidRPr="001A26BA">
          <w:rPr>
            <w:rStyle w:val="Hipervnculo"/>
            <w:noProof/>
          </w:rPr>
          <w:t>Tipos Estructurados</w:t>
        </w:r>
        <w:r>
          <w:rPr>
            <w:noProof/>
            <w:webHidden/>
          </w:rPr>
          <w:tab/>
        </w:r>
        <w:r>
          <w:rPr>
            <w:noProof/>
            <w:webHidden/>
          </w:rPr>
          <w:fldChar w:fldCharType="begin"/>
        </w:r>
        <w:r>
          <w:rPr>
            <w:noProof/>
            <w:webHidden/>
          </w:rPr>
          <w:instrText xml:space="preserve"> PAGEREF _Toc100258666 \h </w:instrText>
        </w:r>
        <w:r>
          <w:rPr>
            <w:noProof/>
            <w:webHidden/>
          </w:rPr>
        </w:r>
        <w:r>
          <w:rPr>
            <w:noProof/>
            <w:webHidden/>
          </w:rPr>
          <w:fldChar w:fldCharType="separate"/>
        </w:r>
        <w:r>
          <w:rPr>
            <w:noProof/>
            <w:webHidden/>
          </w:rPr>
          <w:t>48</w:t>
        </w:r>
        <w:r>
          <w:rPr>
            <w:noProof/>
            <w:webHidden/>
          </w:rPr>
          <w:fldChar w:fldCharType="end"/>
        </w:r>
      </w:hyperlink>
    </w:p>
    <w:p w14:paraId="139E5AE0" w14:textId="46AE8EA2" w:rsidR="000B4E7D" w:rsidRDefault="000B4E7D">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00258667" w:history="1">
        <w:r w:rsidRPr="001A26BA">
          <w:rPr>
            <w:rStyle w:val="Hipervnculo"/>
            <w:noProof/>
          </w:rPr>
          <w:t>8</w:t>
        </w:r>
        <w:r>
          <w:rPr>
            <w:rFonts w:asciiTheme="minorHAnsi" w:eastAsiaTheme="minorEastAsia" w:hAnsiTheme="minorHAnsi" w:cstheme="minorBidi"/>
            <w:noProof/>
            <w:sz w:val="22"/>
            <w:szCs w:val="22"/>
            <w:lang w:val="en-US" w:eastAsia="en-US"/>
          </w:rPr>
          <w:tab/>
        </w:r>
        <w:r w:rsidRPr="001A26BA">
          <w:rPr>
            <w:rStyle w:val="Hipervnculo"/>
            <w:noProof/>
          </w:rPr>
          <w:t>EXPRESIONES</w:t>
        </w:r>
        <w:r>
          <w:rPr>
            <w:noProof/>
            <w:webHidden/>
          </w:rPr>
          <w:tab/>
        </w:r>
        <w:r>
          <w:rPr>
            <w:noProof/>
            <w:webHidden/>
          </w:rPr>
          <w:fldChar w:fldCharType="begin"/>
        </w:r>
        <w:r>
          <w:rPr>
            <w:noProof/>
            <w:webHidden/>
          </w:rPr>
          <w:instrText xml:space="preserve"> PAGEREF _Toc100258667 \h </w:instrText>
        </w:r>
        <w:r>
          <w:rPr>
            <w:noProof/>
            <w:webHidden/>
          </w:rPr>
        </w:r>
        <w:r>
          <w:rPr>
            <w:noProof/>
            <w:webHidden/>
          </w:rPr>
          <w:fldChar w:fldCharType="separate"/>
        </w:r>
        <w:r>
          <w:rPr>
            <w:noProof/>
            <w:webHidden/>
          </w:rPr>
          <w:t>49</w:t>
        </w:r>
        <w:r>
          <w:rPr>
            <w:noProof/>
            <w:webHidden/>
          </w:rPr>
          <w:fldChar w:fldCharType="end"/>
        </w:r>
      </w:hyperlink>
    </w:p>
    <w:p w14:paraId="3D1111AD" w14:textId="36579405" w:rsidR="000B4E7D" w:rsidRDefault="000B4E7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68" w:history="1">
        <w:r w:rsidRPr="001A26BA">
          <w:rPr>
            <w:rStyle w:val="Hipervnculo"/>
            <w:noProof/>
          </w:rPr>
          <w:t>8.1</w:t>
        </w:r>
        <w:r>
          <w:rPr>
            <w:rFonts w:asciiTheme="minorHAnsi" w:eastAsiaTheme="minorEastAsia" w:hAnsiTheme="minorHAnsi" w:cstheme="minorBidi"/>
            <w:noProof/>
            <w:sz w:val="22"/>
            <w:szCs w:val="22"/>
            <w:lang w:val="en-US" w:eastAsia="en-US"/>
          </w:rPr>
          <w:tab/>
        </w:r>
        <w:r w:rsidRPr="001A26BA">
          <w:rPr>
            <w:rStyle w:val="Hipervnculo"/>
            <w:noProof/>
          </w:rPr>
          <w:t>Expresiones Pascal</w:t>
        </w:r>
        <w:r>
          <w:rPr>
            <w:noProof/>
            <w:webHidden/>
          </w:rPr>
          <w:tab/>
        </w:r>
        <w:r>
          <w:rPr>
            <w:noProof/>
            <w:webHidden/>
          </w:rPr>
          <w:fldChar w:fldCharType="begin"/>
        </w:r>
        <w:r>
          <w:rPr>
            <w:noProof/>
            <w:webHidden/>
          </w:rPr>
          <w:instrText xml:space="preserve"> PAGEREF _Toc100258668 \h </w:instrText>
        </w:r>
        <w:r>
          <w:rPr>
            <w:noProof/>
            <w:webHidden/>
          </w:rPr>
        </w:r>
        <w:r>
          <w:rPr>
            <w:noProof/>
            <w:webHidden/>
          </w:rPr>
          <w:fldChar w:fldCharType="separate"/>
        </w:r>
        <w:r>
          <w:rPr>
            <w:noProof/>
            <w:webHidden/>
          </w:rPr>
          <w:t>49</w:t>
        </w:r>
        <w:r>
          <w:rPr>
            <w:noProof/>
            <w:webHidden/>
          </w:rPr>
          <w:fldChar w:fldCharType="end"/>
        </w:r>
      </w:hyperlink>
    </w:p>
    <w:p w14:paraId="52DFEC91" w14:textId="00710C17" w:rsidR="000B4E7D" w:rsidRDefault="000B4E7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69" w:history="1">
        <w:r w:rsidRPr="001A26BA">
          <w:rPr>
            <w:rStyle w:val="Hipervnculo"/>
            <w:noProof/>
          </w:rPr>
          <w:t>8.2</w:t>
        </w:r>
        <w:r>
          <w:rPr>
            <w:rFonts w:asciiTheme="minorHAnsi" w:eastAsiaTheme="minorEastAsia" w:hAnsiTheme="minorHAnsi" w:cstheme="minorBidi"/>
            <w:noProof/>
            <w:sz w:val="22"/>
            <w:szCs w:val="22"/>
            <w:lang w:val="en-US" w:eastAsia="en-US"/>
          </w:rPr>
          <w:tab/>
        </w:r>
        <w:r w:rsidRPr="001A26BA">
          <w:rPr>
            <w:rStyle w:val="Hipervnculo"/>
            <w:noProof/>
          </w:rPr>
          <w:t>Expresiones en P65Pas</w:t>
        </w:r>
        <w:r>
          <w:rPr>
            <w:noProof/>
            <w:webHidden/>
          </w:rPr>
          <w:tab/>
        </w:r>
        <w:r>
          <w:rPr>
            <w:noProof/>
            <w:webHidden/>
          </w:rPr>
          <w:fldChar w:fldCharType="begin"/>
        </w:r>
        <w:r>
          <w:rPr>
            <w:noProof/>
            <w:webHidden/>
          </w:rPr>
          <w:instrText xml:space="preserve"> PAGEREF _Toc100258669 \h </w:instrText>
        </w:r>
        <w:r>
          <w:rPr>
            <w:noProof/>
            <w:webHidden/>
          </w:rPr>
        </w:r>
        <w:r>
          <w:rPr>
            <w:noProof/>
            <w:webHidden/>
          </w:rPr>
          <w:fldChar w:fldCharType="separate"/>
        </w:r>
        <w:r>
          <w:rPr>
            <w:noProof/>
            <w:webHidden/>
          </w:rPr>
          <w:t>49</w:t>
        </w:r>
        <w:r>
          <w:rPr>
            <w:noProof/>
            <w:webHidden/>
          </w:rPr>
          <w:fldChar w:fldCharType="end"/>
        </w:r>
      </w:hyperlink>
    </w:p>
    <w:p w14:paraId="738364E4" w14:textId="0FBC8AC8" w:rsidR="000B4E7D" w:rsidRDefault="000B4E7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70" w:history="1">
        <w:r w:rsidRPr="001A26BA">
          <w:rPr>
            <w:rStyle w:val="Hipervnculo"/>
            <w:noProof/>
          </w:rPr>
          <w:t>8.3</w:t>
        </w:r>
        <w:r>
          <w:rPr>
            <w:rFonts w:asciiTheme="minorHAnsi" w:eastAsiaTheme="minorEastAsia" w:hAnsiTheme="minorHAnsi" w:cstheme="minorBidi"/>
            <w:noProof/>
            <w:sz w:val="22"/>
            <w:szCs w:val="22"/>
            <w:lang w:val="en-US" w:eastAsia="en-US"/>
          </w:rPr>
          <w:tab/>
        </w:r>
        <w:r w:rsidRPr="001A26BA">
          <w:rPr>
            <w:rStyle w:val="Hipervnculo"/>
            <w:noProof/>
          </w:rPr>
          <w:t>Operadores y precedencia</w:t>
        </w:r>
        <w:r>
          <w:rPr>
            <w:noProof/>
            <w:webHidden/>
          </w:rPr>
          <w:tab/>
        </w:r>
        <w:r>
          <w:rPr>
            <w:noProof/>
            <w:webHidden/>
          </w:rPr>
          <w:fldChar w:fldCharType="begin"/>
        </w:r>
        <w:r>
          <w:rPr>
            <w:noProof/>
            <w:webHidden/>
          </w:rPr>
          <w:instrText xml:space="preserve"> PAGEREF _Toc100258670 \h </w:instrText>
        </w:r>
        <w:r>
          <w:rPr>
            <w:noProof/>
            <w:webHidden/>
          </w:rPr>
        </w:r>
        <w:r>
          <w:rPr>
            <w:noProof/>
            <w:webHidden/>
          </w:rPr>
          <w:fldChar w:fldCharType="separate"/>
        </w:r>
        <w:r>
          <w:rPr>
            <w:noProof/>
            <w:webHidden/>
          </w:rPr>
          <w:t>51</w:t>
        </w:r>
        <w:r>
          <w:rPr>
            <w:noProof/>
            <w:webHidden/>
          </w:rPr>
          <w:fldChar w:fldCharType="end"/>
        </w:r>
      </w:hyperlink>
    </w:p>
    <w:p w14:paraId="12C28674" w14:textId="47C56E98" w:rsidR="000B4E7D" w:rsidRDefault="000B4E7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71" w:history="1">
        <w:r w:rsidRPr="001A26BA">
          <w:rPr>
            <w:rStyle w:val="Hipervnculo"/>
            <w:noProof/>
          </w:rPr>
          <w:t>8.4</w:t>
        </w:r>
        <w:r>
          <w:rPr>
            <w:rFonts w:asciiTheme="minorHAnsi" w:eastAsiaTheme="minorEastAsia" w:hAnsiTheme="minorHAnsi" w:cstheme="minorBidi"/>
            <w:noProof/>
            <w:sz w:val="22"/>
            <w:szCs w:val="22"/>
            <w:lang w:val="en-US" w:eastAsia="en-US"/>
          </w:rPr>
          <w:tab/>
        </w:r>
        <w:r w:rsidRPr="001A26BA">
          <w:rPr>
            <w:rStyle w:val="Hipervnculo"/>
            <w:noProof/>
          </w:rPr>
          <w:t>Objetos y Métodos</w:t>
        </w:r>
        <w:r>
          <w:rPr>
            <w:noProof/>
            <w:webHidden/>
          </w:rPr>
          <w:tab/>
        </w:r>
        <w:r>
          <w:rPr>
            <w:noProof/>
            <w:webHidden/>
          </w:rPr>
          <w:fldChar w:fldCharType="begin"/>
        </w:r>
        <w:r>
          <w:rPr>
            <w:noProof/>
            <w:webHidden/>
          </w:rPr>
          <w:instrText xml:space="preserve"> PAGEREF _Toc100258671 \h </w:instrText>
        </w:r>
        <w:r>
          <w:rPr>
            <w:noProof/>
            <w:webHidden/>
          </w:rPr>
        </w:r>
        <w:r>
          <w:rPr>
            <w:noProof/>
            <w:webHidden/>
          </w:rPr>
          <w:fldChar w:fldCharType="separate"/>
        </w:r>
        <w:r>
          <w:rPr>
            <w:noProof/>
            <w:webHidden/>
          </w:rPr>
          <w:t>53</w:t>
        </w:r>
        <w:r>
          <w:rPr>
            <w:noProof/>
            <w:webHidden/>
          </w:rPr>
          <w:fldChar w:fldCharType="end"/>
        </w:r>
      </w:hyperlink>
    </w:p>
    <w:p w14:paraId="4BACBAED" w14:textId="46F66EA1" w:rsidR="000B4E7D" w:rsidRDefault="000B4E7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72" w:history="1">
        <w:r w:rsidRPr="001A26BA">
          <w:rPr>
            <w:rStyle w:val="Hipervnculo"/>
            <w:noProof/>
          </w:rPr>
          <w:t>8.5</w:t>
        </w:r>
        <w:r>
          <w:rPr>
            <w:rFonts w:asciiTheme="minorHAnsi" w:eastAsiaTheme="minorEastAsia" w:hAnsiTheme="minorHAnsi" w:cstheme="minorBidi"/>
            <w:noProof/>
            <w:sz w:val="22"/>
            <w:szCs w:val="22"/>
            <w:lang w:val="en-US" w:eastAsia="en-US"/>
          </w:rPr>
          <w:tab/>
        </w:r>
        <w:r w:rsidRPr="001A26BA">
          <w:rPr>
            <w:rStyle w:val="Hipervnculo"/>
            <w:noProof/>
          </w:rPr>
          <w:t>Operadores especiales</w:t>
        </w:r>
        <w:r>
          <w:rPr>
            <w:noProof/>
            <w:webHidden/>
          </w:rPr>
          <w:tab/>
        </w:r>
        <w:r>
          <w:rPr>
            <w:noProof/>
            <w:webHidden/>
          </w:rPr>
          <w:fldChar w:fldCharType="begin"/>
        </w:r>
        <w:r>
          <w:rPr>
            <w:noProof/>
            <w:webHidden/>
          </w:rPr>
          <w:instrText xml:space="preserve"> PAGEREF _Toc100258672 \h </w:instrText>
        </w:r>
        <w:r>
          <w:rPr>
            <w:noProof/>
            <w:webHidden/>
          </w:rPr>
        </w:r>
        <w:r>
          <w:rPr>
            <w:noProof/>
            <w:webHidden/>
          </w:rPr>
          <w:fldChar w:fldCharType="separate"/>
        </w:r>
        <w:r>
          <w:rPr>
            <w:noProof/>
            <w:webHidden/>
          </w:rPr>
          <w:t>54</w:t>
        </w:r>
        <w:r>
          <w:rPr>
            <w:noProof/>
            <w:webHidden/>
          </w:rPr>
          <w:fldChar w:fldCharType="end"/>
        </w:r>
      </w:hyperlink>
    </w:p>
    <w:p w14:paraId="3C8BE513" w14:textId="62F552ED" w:rsidR="000B4E7D" w:rsidRDefault="000B4E7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73" w:history="1">
        <w:r w:rsidRPr="001A26BA">
          <w:rPr>
            <w:rStyle w:val="Hipervnculo"/>
            <w:noProof/>
          </w:rPr>
          <w:t>8.6</w:t>
        </w:r>
        <w:r>
          <w:rPr>
            <w:rFonts w:asciiTheme="minorHAnsi" w:eastAsiaTheme="minorEastAsia" w:hAnsiTheme="minorHAnsi" w:cstheme="minorBidi"/>
            <w:noProof/>
            <w:sz w:val="22"/>
            <w:szCs w:val="22"/>
            <w:lang w:val="en-US" w:eastAsia="en-US"/>
          </w:rPr>
          <w:tab/>
        </w:r>
        <w:r w:rsidRPr="001A26BA">
          <w:rPr>
            <w:rStyle w:val="Hipervnculo"/>
            <w:noProof/>
          </w:rPr>
          <w:t>Funciones en las expresiones</w:t>
        </w:r>
        <w:r>
          <w:rPr>
            <w:noProof/>
            <w:webHidden/>
          </w:rPr>
          <w:tab/>
        </w:r>
        <w:r>
          <w:rPr>
            <w:noProof/>
            <w:webHidden/>
          </w:rPr>
          <w:fldChar w:fldCharType="begin"/>
        </w:r>
        <w:r>
          <w:rPr>
            <w:noProof/>
            <w:webHidden/>
          </w:rPr>
          <w:instrText xml:space="preserve"> PAGEREF _Toc100258673 \h </w:instrText>
        </w:r>
        <w:r>
          <w:rPr>
            <w:noProof/>
            <w:webHidden/>
          </w:rPr>
        </w:r>
        <w:r>
          <w:rPr>
            <w:noProof/>
            <w:webHidden/>
          </w:rPr>
          <w:fldChar w:fldCharType="separate"/>
        </w:r>
        <w:r>
          <w:rPr>
            <w:noProof/>
            <w:webHidden/>
          </w:rPr>
          <w:t>56</w:t>
        </w:r>
        <w:r>
          <w:rPr>
            <w:noProof/>
            <w:webHidden/>
          </w:rPr>
          <w:fldChar w:fldCharType="end"/>
        </w:r>
      </w:hyperlink>
    </w:p>
    <w:p w14:paraId="5DDFCE9C" w14:textId="028B350A" w:rsidR="000B4E7D" w:rsidRDefault="000B4E7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74" w:history="1">
        <w:r w:rsidRPr="001A26BA">
          <w:rPr>
            <w:rStyle w:val="Hipervnculo"/>
            <w:noProof/>
          </w:rPr>
          <w:t>8.7</w:t>
        </w:r>
        <w:r>
          <w:rPr>
            <w:rFonts w:asciiTheme="minorHAnsi" w:eastAsiaTheme="minorEastAsia" w:hAnsiTheme="minorHAnsi" w:cstheme="minorBidi"/>
            <w:noProof/>
            <w:sz w:val="22"/>
            <w:szCs w:val="22"/>
            <w:lang w:val="en-US" w:eastAsia="en-US"/>
          </w:rPr>
          <w:tab/>
        </w:r>
        <w:r w:rsidRPr="001A26BA">
          <w:rPr>
            <w:rStyle w:val="Hipervnculo"/>
            <w:noProof/>
          </w:rPr>
          <w:t>Diagramas en árbol</w:t>
        </w:r>
        <w:r>
          <w:rPr>
            <w:noProof/>
            <w:webHidden/>
          </w:rPr>
          <w:tab/>
        </w:r>
        <w:r>
          <w:rPr>
            <w:noProof/>
            <w:webHidden/>
          </w:rPr>
          <w:fldChar w:fldCharType="begin"/>
        </w:r>
        <w:r>
          <w:rPr>
            <w:noProof/>
            <w:webHidden/>
          </w:rPr>
          <w:instrText xml:space="preserve"> PAGEREF _Toc100258674 \h </w:instrText>
        </w:r>
        <w:r>
          <w:rPr>
            <w:noProof/>
            <w:webHidden/>
          </w:rPr>
        </w:r>
        <w:r>
          <w:rPr>
            <w:noProof/>
            <w:webHidden/>
          </w:rPr>
          <w:fldChar w:fldCharType="separate"/>
        </w:r>
        <w:r>
          <w:rPr>
            <w:noProof/>
            <w:webHidden/>
          </w:rPr>
          <w:t>57</w:t>
        </w:r>
        <w:r>
          <w:rPr>
            <w:noProof/>
            <w:webHidden/>
          </w:rPr>
          <w:fldChar w:fldCharType="end"/>
        </w:r>
      </w:hyperlink>
    </w:p>
    <w:p w14:paraId="6E06262A" w14:textId="5227B738" w:rsidR="000B4E7D" w:rsidRDefault="000B4E7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75" w:history="1">
        <w:r w:rsidRPr="001A26BA">
          <w:rPr>
            <w:rStyle w:val="Hipervnculo"/>
            <w:noProof/>
          </w:rPr>
          <w:t>8.8</w:t>
        </w:r>
        <w:r>
          <w:rPr>
            <w:rFonts w:asciiTheme="minorHAnsi" w:eastAsiaTheme="minorEastAsia" w:hAnsiTheme="minorHAnsi" w:cstheme="minorBidi"/>
            <w:noProof/>
            <w:sz w:val="22"/>
            <w:szCs w:val="22"/>
            <w:lang w:val="en-US" w:eastAsia="en-US"/>
          </w:rPr>
          <w:tab/>
        </w:r>
        <w:r w:rsidRPr="001A26BA">
          <w:rPr>
            <w:rStyle w:val="Hipervnculo"/>
            <w:noProof/>
          </w:rPr>
          <w:t>Operandos y expresiones</w:t>
        </w:r>
        <w:r>
          <w:rPr>
            <w:noProof/>
            <w:webHidden/>
          </w:rPr>
          <w:tab/>
        </w:r>
        <w:r>
          <w:rPr>
            <w:noProof/>
            <w:webHidden/>
          </w:rPr>
          <w:fldChar w:fldCharType="begin"/>
        </w:r>
        <w:r>
          <w:rPr>
            <w:noProof/>
            <w:webHidden/>
          </w:rPr>
          <w:instrText xml:space="preserve"> PAGEREF _Toc100258675 \h </w:instrText>
        </w:r>
        <w:r>
          <w:rPr>
            <w:noProof/>
            <w:webHidden/>
          </w:rPr>
        </w:r>
        <w:r>
          <w:rPr>
            <w:noProof/>
            <w:webHidden/>
          </w:rPr>
          <w:fldChar w:fldCharType="separate"/>
        </w:r>
        <w:r>
          <w:rPr>
            <w:noProof/>
            <w:webHidden/>
          </w:rPr>
          <w:t>59</w:t>
        </w:r>
        <w:r>
          <w:rPr>
            <w:noProof/>
            <w:webHidden/>
          </w:rPr>
          <w:fldChar w:fldCharType="end"/>
        </w:r>
      </w:hyperlink>
    </w:p>
    <w:p w14:paraId="7CF2FDE2" w14:textId="7C25E5C3" w:rsidR="000B4E7D" w:rsidRDefault="000B4E7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76" w:history="1">
        <w:r w:rsidRPr="001A26BA">
          <w:rPr>
            <w:rStyle w:val="Hipervnculo"/>
            <w:noProof/>
          </w:rPr>
          <w:t>8.9</w:t>
        </w:r>
        <w:r>
          <w:rPr>
            <w:rFonts w:asciiTheme="minorHAnsi" w:eastAsiaTheme="minorEastAsia" w:hAnsiTheme="minorHAnsi" w:cstheme="minorBidi"/>
            <w:noProof/>
            <w:sz w:val="22"/>
            <w:szCs w:val="22"/>
            <w:lang w:val="en-US" w:eastAsia="en-US"/>
          </w:rPr>
          <w:tab/>
        </w:r>
        <w:r w:rsidRPr="001A26BA">
          <w:rPr>
            <w:rStyle w:val="Hipervnculo"/>
            <w:noProof/>
          </w:rPr>
          <w:t>Asignaciones</w:t>
        </w:r>
        <w:r>
          <w:rPr>
            <w:noProof/>
            <w:webHidden/>
          </w:rPr>
          <w:tab/>
        </w:r>
        <w:r>
          <w:rPr>
            <w:noProof/>
            <w:webHidden/>
          </w:rPr>
          <w:fldChar w:fldCharType="begin"/>
        </w:r>
        <w:r>
          <w:rPr>
            <w:noProof/>
            <w:webHidden/>
          </w:rPr>
          <w:instrText xml:space="preserve"> PAGEREF _Toc100258676 \h </w:instrText>
        </w:r>
        <w:r>
          <w:rPr>
            <w:noProof/>
            <w:webHidden/>
          </w:rPr>
        </w:r>
        <w:r>
          <w:rPr>
            <w:noProof/>
            <w:webHidden/>
          </w:rPr>
          <w:fldChar w:fldCharType="separate"/>
        </w:r>
        <w:r>
          <w:rPr>
            <w:noProof/>
            <w:webHidden/>
          </w:rPr>
          <w:t>60</w:t>
        </w:r>
        <w:r>
          <w:rPr>
            <w:noProof/>
            <w:webHidden/>
          </w:rPr>
          <w:fldChar w:fldCharType="end"/>
        </w:r>
      </w:hyperlink>
    </w:p>
    <w:p w14:paraId="1102C536" w14:textId="0E637693" w:rsidR="000B4E7D" w:rsidRDefault="000B4E7D">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00258677" w:history="1">
        <w:r w:rsidRPr="001A26BA">
          <w:rPr>
            <w:rStyle w:val="Hipervnculo"/>
            <w:noProof/>
          </w:rPr>
          <w:t>9</w:t>
        </w:r>
        <w:r>
          <w:rPr>
            <w:rFonts w:asciiTheme="minorHAnsi" w:eastAsiaTheme="minorEastAsia" w:hAnsiTheme="minorHAnsi" w:cstheme="minorBidi"/>
            <w:noProof/>
            <w:sz w:val="22"/>
            <w:szCs w:val="22"/>
            <w:lang w:val="en-US" w:eastAsia="en-US"/>
          </w:rPr>
          <w:tab/>
        </w:r>
        <w:r w:rsidRPr="001A26BA">
          <w:rPr>
            <w:rStyle w:val="Hipervnculo"/>
            <w:noProof/>
          </w:rPr>
          <w:t>FUNCIONES Y PROCEDIMIENTOS</w:t>
        </w:r>
        <w:r>
          <w:rPr>
            <w:noProof/>
            <w:webHidden/>
          </w:rPr>
          <w:tab/>
        </w:r>
        <w:r>
          <w:rPr>
            <w:noProof/>
            <w:webHidden/>
          </w:rPr>
          <w:fldChar w:fldCharType="begin"/>
        </w:r>
        <w:r>
          <w:rPr>
            <w:noProof/>
            <w:webHidden/>
          </w:rPr>
          <w:instrText xml:space="preserve"> PAGEREF _Toc100258677 \h </w:instrText>
        </w:r>
        <w:r>
          <w:rPr>
            <w:noProof/>
            <w:webHidden/>
          </w:rPr>
        </w:r>
        <w:r>
          <w:rPr>
            <w:noProof/>
            <w:webHidden/>
          </w:rPr>
          <w:fldChar w:fldCharType="separate"/>
        </w:r>
        <w:r>
          <w:rPr>
            <w:noProof/>
            <w:webHidden/>
          </w:rPr>
          <w:t>61</w:t>
        </w:r>
        <w:r>
          <w:rPr>
            <w:noProof/>
            <w:webHidden/>
          </w:rPr>
          <w:fldChar w:fldCharType="end"/>
        </w:r>
      </w:hyperlink>
    </w:p>
    <w:p w14:paraId="325450B4" w14:textId="65F3EB2D" w:rsidR="000B4E7D" w:rsidRDefault="000B4E7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78" w:history="1">
        <w:r w:rsidRPr="001A26BA">
          <w:rPr>
            <w:rStyle w:val="Hipervnculo"/>
            <w:noProof/>
          </w:rPr>
          <w:t>9.1</w:t>
        </w:r>
        <w:r>
          <w:rPr>
            <w:rFonts w:asciiTheme="minorHAnsi" w:eastAsiaTheme="minorEastAsia" w:hAnsiTheme="minorHAnsi" w:cstheme="minorBidi"/>
            <w:noProof/>
            <w:sz w:val="22"/>
            <w:szCs w:val="22"/>
            <w:lang w:val="en-US" w:eastAsia="en-US"/>
          </w:rPr>
          <w:tab/>
        </w:r>
        <w:r w:rsidRPr="001A26BA">
          <w:rPr>
            <w:rStyle w:val="Hipervnculo"/>
            <w:noProof/>
          </w:rPr>
          <w:t>Procedimientos y funciones</w:t>
        </w:r>
        <w:r>
          <w:rPr>
            <w:noProof/>
            <w:webHidden/>
          </w:rPr>
          <w:tab/>
        </w:r>
        <w:r>
          <w:rPr>
            <w:noProof/>
            <w:webHidden/>
          </w:rPr>
          <w:fldChar w:fldCharType="begin"/>
        </w:r>
        <w:r>
          <w:rPr>
            <w:noProof/>
            <w:webHidden/>
          </w:rPr>
          <w:instrText xml:space="preserve"> PAGEREF _Toc100258678 \h </w:instrText>
        </w:r>
        <w:r>
          <w:rPr>
            <w:noProof/>
            <w:webHidden/>
          </w:rPr>
        </w:r>
        <w:r>
          <w:rPr>
            <w:noProof/>
            <w:webHidden/>
          </w:rPr>
          <w:fldChar w:fldCharType="separate"/>
        </w:r>
        <w:r>
          <w:rPr>
            <w:noProof/>
            <w:webHidden/>
          </w:rPr>
          <w:t>61</w:t>
        </w:r>
        <w:r>
          <w:rPr>
            <w:noProof/>
            <w:webHidden/>
          </w:rPr>
          <w:fldChar w:fldCharType="end"/>
        </w:r>
      </w:hyperlink>
    </w:p>
    <w:p w14:paraId="67A8EA0C" w14:textId="10A92497" w:rsidR="000B4E7D" w:rsidRDefault="000B4E7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79" w:history="1">
        <w:r w:rsidRPr="001A26BA">
          <w:rPr>
            <w:rStyle w:val="Hipervnculo"/>
            <w:noProof/>
          </w:rPr>
          <w:t>9.2</w:t>
        </w:r>
        <w:r>
          <w:rPr>
            <w:rFonts w:asciiTheme="minorHAnsi" w:eastAsiaTheme="minorEastAsia" w:hAnsiTheme="minorHAnsi" w:cstheme="minorBidi"/>
            <w:noProof/>
            <w:sz w:val="22"/>
            <w:szCs w:val="22"/>
            <w:lang w:val="en-US" w:eastAsia="en-US"/>
          </w:rPr>
          <w:tab/>
        </w:r>
        <w:r w:rsidRPr="001A26BA">
          <w:rPr>
            <w:rStyle w:val="Hipervnculo"/>
            <w:noProof/>
          </w:rPr>
          <w:t>Representación de funciones</w:t>
        </w:r>
        <w:r>
          <w:rPr>
            <w:noProof/>
            <w:webHidden/>
          </w:rPr>
          <w:tab/>
        </w:r>
        <w:r>
          <w:rPr>
            <w:noProof/>
            <w:webHidden/>
          </w:rPr>
          <w:fldChar w:fldCharType="begin"/>
        </w:r>
        <w:r>
          <w:rPr>
            <w:noProof/>
            <w:webHidden/>
          </w:rPr>
          <w:instrText xml:space="preserve"> PAGEREF _Toc100258679 \h </w:instrText>
        </w:r>
        <w:r>
          <w:rPr>
            <w:noProof/>
            <w:webHidden/>
          </w:rPr>
        </w:r>
        <w:r>
          <w:rPr>
            <w:noProof/>
            <w:webHidden/>
          </w:rPr>
          <w:fldChar w:fldCharType="separate"/>
        </w:r>
        <w:r>
          <w:rPr>
            <w:noProof/>
            <w:webHidden/>
          </w:rPr>
          <w:t>61</w:t>
        </w:r>
        <w:r>
          <w:rPr>
            <w:noProof/>
            <w:webHidden/>
          </w:rPr>
          <w:fldChar w:fldCharType="end"/>
        </w:r>
      </w:hyperlink>
    </w:p>
    <w:p w14:paraId="5627B456" w14:textId="09AD0DCE" w:rsidR="000B4E7D" w:rsidRDefault="000B4E7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80" w:history="1">
        <w:r w:rsidRPr="001A26BA">
          <w:rPr>
            <w:rStyle w:val="Hipervnculo"/>
            <w:noProof/>
          </w:rPr>
          <w:t>9.3</w:t>
        </w:r>
        <w:r>
          <w:rPr>
            <w:rFonts w:asciiTheme="minorHAnsi" w:eastAsiaTheme="minorEastAsia" w:hAnsiTheme="minorHAnsi" w:cstheme="minorBidi"/>
            <w:noProof/>
            <w:sz w:val="22"/>
            <w:szCs w:val="22"/>
            <w:lang w:val="en-US" w:eastAsia="en-US"/>
          </w:rPr>
          <w:tab/>
        </w:r>
        <w:r w:rsidRPr="001A26BA">
          <w:rPr>
            <w:rStyle w:val="Hipervnculo"/>
            <w:noProof/>
          </w:rPr>
          <w:t>El problema de las llamadas a declaración/ implementación</w:t>
        </w:r>
        <w:r>
          <w:rPr>
            <w:noProof/>
            <w:webHidden/>
          </w:rPr>
          <w:tab/>
        </w:r>
        <w:r>
          <w:rPr>
            <w:noProof/>
            <w:webHidden/>
          </w:rPr>
          <w:fldChar w:fldCharType="begin"/>
        </w:r>
        <w:r>
          <w:rPr>
            <w:noProof/>
            <w:webHidden/>
          </w:rPr>
          <w:instrText xml:space="preserve"> PAGEREF _Toc100258680 \h </w:instrText>
        </w:r>
        <w:r>
          <w:rPr>
            <w:noProof/>
            <w:webHidden/>
          </w:rPr>
        </w:r>
        <w:r>
          <w:rPr>
            <w:noProof/>
            <w:webHidden/>
          </w:rPr>
          <w:fldChar w:fldCharType="separate"/>
        </w:r>
        <w:r>
          <w:rPr>
            <w:noProof/>
            <w:webHidden/>
          </w:rPr>
          <w:t>63</w:t>
        </w:r>
        <w:r>
          <w:rPr>
            <w:noProof/>
            <w:webHidden/>
          </w:rPr>
          <w:fldChar w:fldCharType="end"/>
        </w:r>
      </w:hyperlink>
    </w:p>
    <w:p w14:paraId="4C3E293F" w14:textId="2647A0EA" w:rsidR="000B4E7D" w:rsidRDefault="000B4E7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81" w:history="1">
        <w:r w:rsidRPr="001A26BA">
          <w:rPr>
            <w:rStyle w:val="Hipervnculo"/>
            <w:noProof/>
          </w:rPr>
          <w:t>9.4</w:t>
        </w:r>
        <w:r>
          <w:rPr>
            <w:rFonts w:asciiTheme="minorHAnsi" w:eastAsiaTheme="minorEastAsia" w:hAnsiTheme="minorHAnsi" w:cstheme="minorBidi"/>
            <w:noProof/>
            <w:sz w:val="22"/>
            <w:szCs w:val="22"/>
            <w:lang w:val="en-US" w:eastAsia="en-US"/>
          </w:rPr>
          <w:tab/>
        </w:r>
        <w:r w:rsidRPr="001A26BA">
          <w:rPr>
            <w:rStyle w:val="Hipervnculo"/>
            <w:noProof/>
          </w:rPr>
          <w:t>Funciones como métodos de objetos.</w:t>
        </w:r>
        <w:r>
          <w:rPr>
            <w:noProof/>
            <w:webHidden/>
          </w:rPr>
          <w:tab/>
        </w:r>
        <w:r>
          <w:rPr>
            <w:noProof/>
            <w:webHidden/>
          </w:rPr>
          <w:fldChar w:fldCharType="begin"/>
        </w:r>
        <w:r>
          <w:rPr>
            <w:noProof/>
            <w:webHidden/>
          </w:rPr>
          <w:instrText xml:space="preserve"> PAGEREF _Toc100258681 \h </w:instrText>
        </w:r>
        <w:r>
          <w:rPr>
            <w:noProof/>
            <w:webHidden/>
          </w:rPr>
        </w:r>
        <w:r>
          <w:rPr>
            <w:noProof/>
            <w:webHidden/>
          </w:rPr>
          <w:fldChar w:fldCharType="separate"/>
        </w:r>
        <w:r>
          <w:rPr>
            <w:noProof/>
            <w:webHidden/>
          </w:rPr>
          <w:t>64</w:t>
        </w:r>
        <w:r>
          <w:rPr>
            <w:noProof/>
            <w:webHidden/>
          </w:rPr>
          <w:fldChar w:fldCharType="end"/>
        </w:r>
      </w:hyperlink>
    </w:p>
    <w:p w14:paraId="07C14635" w14:textId="47471B23" w:rsidR="000B4E7D" w:rsidRDefault="000B4E7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82" w:history="1">
        <w:r w:rsidRPr="001A26BA">
          <w:rPr>
            <w:rStyle w:val="Hipervnculo"/>
            <w:noProof/>
          </w:rPr>
          <w:t>9.5</w:t>
        </w:r>
        <w:r>
          <w:rPr>
            <w:rFonts w:asciiTheme="minorHAnsi" w:eastAsiaTheme="minorEastAsia" w:hAnsiTheme="minorHAnsi" w:cstheme="minorBidi"/>
            <w:noProof/>
            <w:sz w:val="22"/>
            <w:szCs w:val="22"/>
            <w:lang w:val="en-US" w:eastAsia="en-US"/>
          </w:rPr>
          <w:tab/>
        </w:r>
        <w:r w:rsidRPr="001A26BA">
          <w:rPr>
            <w:rStyle w:val="Hipervnculo"/>
            <w:noProof/>
          </w:rPr>
          <w:t>Funciones de Usuario y del sistema</w:t>
        </w:r>
        <w:r>
          <w:rPr>
            <w:noProof/>
            <w:webHidden/>
          </w:rPr>
          <w:tab/>
        </w:r>
        <w:r>
          <w:rPr>
            <w:noProof/>
            <w:webHidden/>
          </w:rPr>
          <w:fldChar w:fldCharType="begin"/>
        </w:r>
        <w:r>
          <w:rPr>
            <w:noProof/>
            <w:webHidden/>
          </w:rPr>
          <w:instrText xml:space="preserve"> PAGEREF _Toc100258682 \h </w:instrText>
        </w:r>
        <w:r>
          <w:rPr>
            <w:noProof/>
            <w:webHidden/>
          </w:rPr>
        </w:r>
        <w:r>
          <w:rPr>
            <w:noProof/>
            <w:webHidden/>
          </w:rPr>
          <w:fldChar w:fldCharType="separate"/>
        </w:r>
        <w:r>
          <w:rPr>
            <w:noProof/>
            <w:webHidden/>
          </w:rPr>
          <w:t>65</w:t>
        </w:r>
        <w:r>
          <w:rPr>
            <w:noProof/>
            <w:webHidden/>
          </w:rPr>
          <w:fldChar w:fldCharType="end"/>
        </w:r>
      </w:hyperlink>
    </w:p>
    <w:p w14:paraId="1CAF1D72" w14:textId="40C1F4C8" w:rsidR="000B4E7D" w:rsidRDefault="000B4E7D">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00258683" w:history="1">
        <w:r w:rsidRPr="001A26BA">
          <w:rPr>
            <w:rStyle w:val="Hipervnculo"/>
            <w:noProof/>
          </w:rPr>
          <w:t>9.5.1</w:t>
        </w:r>
        <w:r>
          <w:rPr>
            <w:rFonts w:asciiTheme="minorHAnsi" w:eastAsiaTheme="minorEastAsia" w:hAnsiTheme="minorHAnsi" w:cstheme="minorBidi"/>
            <w:noProof/>
            <w:sz w:val="22"/>
            <w:szCs w:val="22"/>
            <w:lang w:val="en-US" w:eastAsia="en-US"/>
          </w:rPr>
          <w:tab/>
        </w:r>
        <w:r w:rsidRPr="001A26BA">
          <w:rPr>
            <w:rStyle w:val="Hipervnculo"/>
            <w:noProof/>
          </w:rPr>
          <w:t>Funciones del Sistema</w:t>
        </w:r>
        <w:r>
          <w:rPr>
            <w:noProof/>
            <w:webHidden/>
          </w:rPr>
          <w:tab/>
        </w:r>
        <w:r>
          <w:rPr>
            <w:noProof/>
            <w:webHidden/>
          </w:rPr>
          <w:fldChar w:fldCharType="begin"/>
        </w:r>
        <w:r>
          <w:rPr>
            <w:noProof/>
            <w:webHidden/>
          </w:rPr>
          <w:instrText xml:space="preserve"> PAGEREF _Toc100258683 \h </w:instrText>
        </w:r>
        <w:r>
          <w:rPr>
            <w:noProof/>
            <w:webHidden/>
          </w:rPr>
        </w:r>
        <w:r>
          <w:rPr>
            <w:noProof/>
            <w:webHidden/>
          </w:rPr>
          <w:fldChar w:fldCharType="separate"/>
        </w:r>
        <w:r>
          <w:rPr>
            <w:noProof/>
            <w:webHidden/>
          </w:rPr>
          <w:t>65</w:t>
        </w:r>
        <w:r>
          <w:rPr>
            <w:noProof/>
            <w:webHidden/>
          </w:rPr>
          <w:fldChar w:fldCharType="end"/>
        </w:r>
      </w:hyperlink>
    </w:p>
    <w:p w14:paraId="05096F1E" w14:textId="075AC3A1" w:rsidR="000B4E7D" w:rsidRDefault="000B4E7D">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00258684" w:history="1">
        <w:r w:rsidRPr="001A26BA">
          <w:rPr>
            <w:rStyle w:val="Hipervnculo"/>
            <w:noProof/>
          </w:rPr>
          <w:t>9.5.2</w:t>
        </w:r>
        <w:r>
          <w:rPr>
            <w:rFonts w:asciiTheme="minorHAnsi" w:eastAsiaTheme="minorEastAsia" w:hAnsiTheme="minorHAnsi" w:cstheme="minorBidi"/>
            <w:noProof/>
            <w:sz w:val="22"/>
            <w:szCs w:val="22"/>
            <w:lang w:val="en-US" w:eastAsia="en-US"/>
          </w:rPr>
          <w:tab/>
        </w:r>
        <w:r w:rsidRPr="001A26BA">
          <w:rPr>
            <w:rStyle w:val="Hipervnculo"/>
            <w:noProof/>
          </w:rPr>
          <w:t>Funciones del Usuario</w:t>
        </w:r>
        <w:r>
          <w:rPr>
            <w:noProof/>
            <w:webHidden/>
          </w:rPr>
          <w:tab/>
        </w:r>
        <w:r>
          <w:rPr>
            <w:noProof/>
            <w:webHidden/>
          </w:rPr>
          <w:fldChar w:fldCharType="begin"/>
        </w:r>
        <w:r>
          <w:rPr>
            <w:noProof/>
            <w:webHidden/>
          </w:rPr>
          <w:instrText xml:space="preserve"> PAGEREF _Toc100258684 \h </w:instrText>
        </w:r>
        <w:r>
          <w:rPr>
            <w:noProof/>
            <w:webHidden/>
          </w:rPr>
        </w:r>
        <w:r>
          <w:rPr>
            <w:noProof/>
            <w:webHidden/>
          </w:rPr>
          <w:fldChar w:fldCharType="separate"/>
        </w:r>
        <w:r>
          <w:rPr>
            <w:noProof/>
            <w:webHidden/>
          </w:rPr>
          <w:t>66</w:t>
        </w:r>
        <w:r>
          <w:rPr>
            <w:noProof/>
            <w:webHidden/>
          </w:rPr>
          <w:fldChar w:fldCharType="end"/>
        </w:r>
      </w:hyperlink>
    </w:p>
    <w:p w14:paraId="55F87710" w14:textId="730CA015" w:rsidR="000B4E7D" w:rsidRDefault="000B4E7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85" w:history="1">
        <w:r w:rsidRPr="001A26BA">
          <w:rPr>
            <w:rStyle w:val="Hipervnculo"/>
            <w:noProof/>
          </w:rPr>
          <w:t>9.6</w:t>
        </w:r>
        <w:r>
          <w:rPr>
            <w:rFonts w:asciiTheme="minorHAnsi" w:eastAsiaTheme="minorEastAsia" w:hAnsiTheme="minorHAnsi" w:cstheme="minorBidi"/>
            <w:noProof/>
            <w:sz w:val="22"/>
            <w:szCs w:val="22"/>
            <w:lang w:val="en-US" w:eastAsia="en-US"/>
          </w:rPr>
          <w:tab/>
        </w:r>
        <w:r w:rsidRPr="001A26BA">
          <w:rPr>
            <w:rStyle w:val="Hipervnculo"/>
            <w:noProof/>
          </w:rPr>
          <w:t>Implementación de funciones para los operadores</w:t>
        </w:r>
        <w:r>
          <w:rPr>
            <w:noProof/>
            <w:webHidden/>
          </w:rPr>
          <w:tab/>
        </w:r>
        <w:r>
          <w:rPr>
            <w:noProof/>
            <w:webHidden/>
          </w:rPr>
          <w:fldChar w:fldCharType="begin"/>
        </w:r>
        <w:r>
          <w:rPr>
            <w:noProof/>
            <w:webHidden/>
          </w:rPr>
          <w:instrText xml:space="preserve"> PAGEREF _Toc100258685 \h </w:instrText>
        </w:r>
        <w:r>
          <w:rPr>
            <w:noProof/>
            <w:webHidden/>
          </w:rPr>
        </w:r>
        <w:r>
          <w:rPr>
            <w:noProof/>
            <w:webHidden/>
          </w:rPr>
          <w:fldChar w:fldCharType="separate"/>
        </w:r>
        <w:r>
          <w:rPr>
            <w:noProof/>
            <w:webHidden/>
          </w:rPr>
          <w:t>66</w:t>
        </w:r>
        <w:r>
          <w:rPr>
            <w:noProof/>
            <w:webHidden/>
          </w:rPr>
          <w:fldChar w:fldCharType="end"/>
        </w:r>
      </w:hyperlink>
    </w:p>
    <w:p w14:paraId="37FC7E40" w14:textId="7ADBB245" w:rsidR="000B4E7D" w:rsidRDefault="000B4E7D">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00258686" w:history="1">
        <w:r w:rsidRPr="001A26BA">
          <w:rPr>
            <w:rStyle w:val="Hipervnculo"/>
            <w:noProof/>
          </w:rPr>
          <w:t>11</w:t>
        </w:r>
        <w:r>
          <w:rPr>
            <w:rFonts w:asciiTheme="minorHAnsi" w:eastAsiaTheme="minorEastAsia" w:hAnsiTheme="minorHAnsi" w:cstheme="minorBidi"/>
            <w:noProof/>
            <w:sz w:val="22"/>
            <w:szCs w:val="22"/>
            <w:lang w:val="en-US" w:eastAsia="en-US"/>
          </w:rPr>
          <w:tab/>
        </w:r>
        <w:r w:rsidRPr="001A26BA">
          <w:rPr>
            <w:rStyle w:val="Hipervnculo"/>
            <w:noProof/>
          </w:rPr>
          <w:t>ÁRBOL DE SINTAXIS</w:t>
        </w:r>
        <w:r>
          <w:rPr>
            <w:noProof/>
            <w:webHidden/>
          </w:rPr>
          <w:tab/>
        </w:r>
        <w:r>
          <w:rPr>
            <w:noProof/>
            <w:webHidden/>
          </w:rPr>
          <w:fldChar w:fldCharType="begin"/>
        </w:r>
        <w:r>
          <w:rPr>
            <w:noProof/>
            <w:webHidden/>
          </w:rPr>
          <w:instrText xml:space="preserve"> PAGEREF _Toc100258686 \h </w:instrText>
        </w:r>
        <w:r>
          <w:rPr>
            <w:noProof/>
            <w:webHidden/>
          </w:rPr>
        </w:r>
        <w:r>
          <w:rPr>
            <w:noProof/>
            <w:webHidden/>
          </w:rPr>
          <w:fldChar w:fldCharType="separate"/>
        </w:r>
        <w:r>
          <w:rPr>
            <w:noProof/>
            <w:webHidden/>
          </w:rPr>
          <w:t>69</w:t>
        </w:r>
        <w:r>
          <w:rPr>
            <w:noProof/>
            <w:webHidden/>
          </w:rPr>
          <w:fldChar w:fldCharType="end"/>
        </w:r>
      </w:hyperlink>
    </w:p>
    <w:p w14:paraId="6C842421" w14:textId="3F844D95" w:rsidR="000B4E7D" w:rsidRDefault="000B4E7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87" w:history="1">
        <w:r w:rsidRPr="001A26BA">
          <w:rPr>
            <w:rStyle w:val="Hipervnculo"/>
            <w:noProof/>
          </w:rPr>
          <w:t>11.1</w:t>
        </w:r>
        <w:r>
          <w:rPr>
            <w:rFonts w:asciiTheme="minorHAnsi" w:eastAsiaTheme="minorEastAsia" w:hAnsiTheme="minorHAnsi" w:cstheme="minorBidi"/>
            <w:noProof/>
            <w:sz w:val="22"/>
            <w:szCs w:val="22"/>
            <w:lang w:val="en-US" w:eastAsia="en-US"/>
          </w:rPr>
          <w:tab/>
        </w:r>
        <w:r w:rsidRPr="001A26BA">
          <w:rPr>
            <w:rStyle w:val="Hipervnculo"/>
            <w:noProof/>
          </w:rPr>
          <w:t>Fundamentos</w:t>
        </w:r>
        <w:r>
          <w:rPr>
            <w:noProof/>
            <w:webHidden/>
          </w:rPr>
          <w:tab/>
        </w:r>
        <w:r>
          <w:rPr>
            <w:noProof/>
            <w:webHidden/>
          </w:rPr>
          <w:fldChar w:fldCharType="begin"/>
        </w:r>
        <w:r>
          <w:rPr>
            <w:noProof/>
            <w:webHidden/>
          </w:rPr>
          <w:instrText xml:space="preserve"> PAGEREF _Toc100258687 \h </w:instrText>
        </w:r>
        <w:r>
          <w:rPr>
            <w:noProof/>
            <w:webHidden/>
          </w:rPr>
        </w:r>
        <w:r>
          <w:rPr>
            <w:noProof/>
            <w:webHidden/>
          </w:rPr>
          <w:fldChar w:fldCharType="separate"/>
        </w:r>
        <w:r>
          <w:rPr>
            <w:noProof/>
            <w:webHidden/>
          </w:rPr>
          <w:t>69</w:t>
        </w:r>
        <w:r>
          <w:rPr>
            <w:noProof/>
            <w:webHidden/>
          </w:rPr>
          <w:fldChar w:fldCharType="end"/>
        </w:r>
      </w:hyperlink>
    </w:p>
    <w:p w14:paraId="246AFFC0" w14:textId="6708CEBD" w:rsidR="000B4E7D" w:rsidRDefault="000B4E7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88" w:history="1">
        <w:r w:rsidRPr="001A26BA">
          <w:rPr>
            <w:rStyle w:val="Hipervnculo"/>
            <w:noProof/>
          </w:rPr>
          <w:t>11.2</w:t>
        </w:r>
        <w:r>
          <w:rPr>
            <w:rFonts w:asciiTheme="minorHAnsi" w:eastAsiaTheme="minorEastAsia" w:hAnsiTheme="minorHAnsi" w:cstheme="minorBidi"/>
            <w:noProof/>
            <w:sz w:val="22"/>
            <w:szCs w:val="22"/>
            <w:lang w:val="en-US" w:eastAsia="en-US"/>
          </w:rPr>
          <w:tab/>
        </w:r>
        <w:r w:rsidRPr="001A26BA">
          <w:rPr>
            <w:rStyle w:val="Hipervnculo"/>
            <w:noProof/>
          </w:rPr>
          <w:t>Estructura</w:t>
        </w:r>
        <w:r>
          <w:rPr>
            <w:noProof/>
            <w:webHidden/>
          </w:rPr>
          <w:tab/>
        </w:r>
        <w:r>
          <w:rPr>
            <w:noProof/>
            <w:webHidden/>
          </w:rPr>
          <w:fldChar w:fldCharType="begin"/>
        </w:r>
        <w:r>
          <w:rPr>
            <w:noProof/>
            <w:webHidden/>
          </w:rPr>
          <w:instrText xml:space="preserve"> PAGEREF _Toc100258688 \h </w:instrText>
        </w:r>
        <w:r>
          <w:rPr>
            <w:noProof/>
            <w:webHidden/>
          </w:rPr>
        </w:r>
        <w:r>
          <w:rPr>
            <w:noProof/>
            <w:webHidden/>
          </w:rPr>
          <w:fldChar w:fldCharType="separate"/>
        </w:r>
        <w:r>
          <w:rPr>
            <w:noProof/>
            <w:webHidden/>
          </w:rPr>
          <w:t>71</w:t>
        </w:r>
        <w:r>
          <w:rPr>
            <w:noProof/>
            <w:webHidden/>
          </w:rPr>
          <w:fldChar w:fldCharType="end"/>
        </w:r>
      </w:hyperlink>
    </w:p>
    <w:p w14:paraId="37E222AC" w14:textId="2FECDD6F" w:rsidR="000B4E7D" w:rsidRDefault="000B4E7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89" w:history="1">
        <w:r w:rsidRPr="001A26BA">
          <w:rPr>
            <w:rStyle w:val="Hipervnculo"/>
            <w:noProof/>
          </w:rPr>
          <w:t>11.3</w:t>
        </w:r>
        <w:r>
          <w:rPr>
            <w:rFonts w:asciiTheme="minorHAnsi" w:eastAsiaTheme="minorEastAsia" w:hAnsiTheme="minorHAnsi" w:cstheme="minorBidi"/>
            <w:noProof/>
            <w:sz w:val="22"/>
            <w:szCs w:val="22"/>
            <w:lang w:val="en-US" w:eastAsia="en-US"/>
          </w:rPr>
          <w:tab/>
        </w:r>
        <w:r w:rsidRPr="001A26BA">
          <w:rPr>
            <w:rStyle w:val="Hipervnculo"/>
            <w:noProof/>
          </w:rPr>
          <w:t>Duplicidad de nombres</w:t>
        </w:r>
        <w:r>
          <w:rPr>
            <w:noProof/>
            <w:webHidden/>
          </w:rPr>
          <w:tab/>
        </w:r>
        <w:r>
          <w:rPr>
            <w:noProof/>
            <w:webHidden/>
          </w:rPr>
          <w:fldChar w:fldCharType="begin"/>
        </w:r>
        <w:r>
          <w:rPr>
            <w:noProof/>
            <w:webHidden/>
          </w:rPr>
          <w:instrText xml:space="preserve"> PAGEREF _Toc100258689 \h </w:instrText>
        </w:r>
        <w:r>
          <w:rPr>
            <w:noProof/>
            <w:webHidden/>
          </w:rPr>
        </w:r>
        <w:r>
          <w:rPr>
            <w:noProof/>
            <w:webHidden/>
          </w:rPr>
          <w:fldChar w:fldCharType="separate"/>
        </w:r>
        <w:r>
          <w:rPr>
            <w:noProof/>
            <w:webHidden/>
          </w:rPr>
          <w:t>73</w:t>
        </w:r>
        <w:r>
          <w:rPr>
            <w:noProof/>
            <w:webHidden/>
          </w:rPr>
          <w:fldChar w:fldCharType="end"/>
        </w:r>
      </w:hyperlink>
    </w:p>
    <w:p w14:paraId="7958E39E" w14:textId="4512B218" w:rsidR="000B4E7D" w:rsidRDefault="000B4E7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90" w:history="1">
        <w:r w:rsidRPr="001A26BA">
          <w:rPr>
            <w:rStyle w:val="Hipervnculo"/>
            <w:noProof/>
          </w:rPr>
          <w:t>11.4</w:t>
        </w:r>
        <w:r>
          <w:rPr>
            <w:rFonts w:asciiTheme="minorHAnsi" w:eastAsiaTheme="minorEastAsia" w:hAnsiTheme="minorHAnsi" w:cstheme="minorBidi"/>
            <w:noProof/>
            <w:sz w:val="22"/>
            <w:szCs w:val="22"/>
            <w:lang w:val="en-US" w:eastAsia="en-US"/>
          </w:rPr>
          <w:tab/>
        </w:r>
        <w:r w:rsidRPr="001A26BA">
          <w:rPr>
            <w:rStyle w:val="Hipervnculo"/>
            <w:noProof/>
          </w:rPr>
          <w:t>Resolución de nombres</w:t>
        </w:r>
        <w:r>
          <w:rPr>
            <w:noProof/>
            <w:webHidden/>
          </w:rPr>
          <w:tab/>
        </w:r>
        <w:r>
          <w:rPr>
            <w:noProof/>
            <w:webHidden/>
          </w:rPr>
          <w:fldChar w:fldCharType="begin"/>
        </w:r>
        <w:r>
          <w:rPr>
            <w:noProof/>
            <w:webHidden/>
          </w:rPr>
          <w:instrText xml:space="preserve"> PAGEREF _Toc100258690 \h </w:instrText>
        </w:r>
        <w:r>
          <w:rPr>
            <w:noProof/>
            <w:webHidden/>
          </w:rPr>
        </w:r>
        <w:r>
          <w:rPr>
            <w:noProof/>
            <w:webHidden/>
          </w:rPr>
          <w:fldChar w:fldCharType="separate"/>
        </w:r>
        <w:r>
          <w:rPr>
            <w:noProof/>
            <w:webHidden/>
          </w:rPr>
          <w:t>74</w:t>
        </w:r>
        <w:r>
          <w:rPr>
            <w:noProof/>
            <w:webHidden/>
          </w:rPr>
          <w:fldChar w:fldCharType="end"/>
        </w:r>
      </w:hyperlink>
    </w:p>
    <w:p w14:paraId="62211B02" w14:textId="5E0BEF9C" w:rsidR="000B4E7D" w:rsidRDefault="000B4E7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00258691" w:history="1">
        <w:r w:rsidRPr="001A26BA">
          <w:rPr>
            <w:rStyle w:val="Hipervnculo"/>
            <w:noProof/>
          </w:rPr>
          <w:t>11.4.1</w:t>
        </w:r>
        <w:r>
          <w:rPr>
            <w:rFonts w:asciiTheme="minorHAnsi" w:eastAsiaTheme="minorEastAsia" w:hAnsiTheme="minorHAnsi" w:cstheme="minorBidi"/>
            <w:noProof/>
            <w:sz w:val="22"/>
            <w:szCs w:val="22"/>
            <w:lang w:val="en-US" w:eastAsia="en-US"/>
          </w:rPr>
          <w:tab/>
        </w:r>
        <w:r w:rsidRPr="001A26BA">
          <w:rPr>
            <w:rStyle w:val="Hipervnculo"/>
            <w:noProof/>
          </w:rPr>
          <w:t>FindFirst() y FindNext()</w:t>
        </w:r>
        <w:r>
          <w:rPr>
            <w:noProof/>
            <w:webHidden/>
          </w:rPr>
          <w:tab/>
        </w:r>
        <w:r>
          <w:rPr>
            <w:noProof/>
            <w:webHidden/>
          </w:rPr>
          <w:fldChar w:fldCharType="begin"/>
        </w:r>
        <w:r>
          <w:rPr>
            <w:noProof/>
            <w:webHidden/>
          </w:rPr>
          <w:instrText xml:space="preserve"> PAGEREF _Toc100258691 \h </w:instrText>
        </w:r>
        <w:r>
          <w:rPr>
            <w:noProof/>
            <w:webHidden/>
          </w:rPr>
        </w:r>
        <w:r>
          <w:rPr>
            <w:noProof/>
            <w:webHidden/>
          </w:rPr>
          <w:fldChar w:fldCharType="separate"/>
        </w:r>
        <w:r>
          <w:rPr>
            <w:noProof/>
            <w:webHidden/>
          </w:rPr>
          <w:t>74</w:t>
        </w:r>
        <w:r>
          <w:rPr>
            <w:noProof/>
            <w:webHidden/>
          </w:rPr>
          <w:fldChar w:fldCharType="end"/>
        </w:r>
      </w:hyperlink>
    </w:p>
    <w:p w14:paraId="2B160A3F" w14:textId="11365D29" w:rsidR="000B4E7D" w:rsidRDefault="000B4E7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00258692" w:history="1">
        <w:r w:rsidRPr="001A26BA">
          <w:rPr>
            <w:rStyle w:val="Hipervnculo"/>
            <w:noProof/>
          </w:rPr>
          <w:t>11.4.2</w:t>
        </w:r>
        <w:r>
          <w:rPr>
            <w:rFonts w:asciiTheme="minorHAnsi" w:eastAsiaTheme="minorEastAsia" w:hAnsiTheme="minorHAnsi" w:cstheme="minorBidi"/>
            <w:noProof/>
            <w:sz w:val="22"/>
            <w:szCs w:val="22"/>
            <w:lang w:val="en-US" w:eastAsia="en-US"/>
          </w:rPr>
          <w:tab/>
        </w:r>
        <w:r w:rsidRPr="001A26BA">
          <w:rPr>
            <w:rStyle w:val="Hipervnculo"/>
            <w:noProof/>
          </w:rPr>
          <w:t>Comparación de Identificadores</w:t>
        </w:r>
        <w:r>
          <w:rPr>
            <w:noProof/>
            <w:webHidden/>
          </w:rPr>
          <w:tab/>
        </w:r>
        <w:r>
          <w:rPr>
            <w:noProof/>
            <w:webHidden/>
          </w:rPr>
          <w:fldChar w:fldCharType="begin"/>
        </w:r>
        <w:r>
          <w:rPr>
            <w:noProof/>
            <w:webHidden/>
          </w:rPr>
          <w:instrText xml:space="preserve"> PAGEREF _Toc100258692 \h </w:instrText>
        </w:r>
        <w:r>
          <w:rPr>
            <w:noProof/>
            <w:webHidden/>
          </w:rPr>
        </w:r>
        <w:r>
          <w:rPr>
            <w:noProof/>
            <w:webHidden/>
          </w:rPr>
          <w:fldChar w:fldCharType="separate"/>
        </w:r>
        <w:r>
          <w:rPr>
            <w:noProof/>
            <w:webHidden/>
          </w:rPr>
          <w:t>77</w:t>
        </w:r>
        <w:r>
          <w:rPr>
            <w:noProof/>
            <w:webHidden/>
          </w:rPr>
          <w:fldChar w:fldCharType="end"/>
        </w:r>
      </w:hyperlink>
    </w:p>
    <w:p w14:paraId="0793E9A8" w14:textId="391C426C" w:rsidR="000B4E7D" w:rsidRDefault="000B4E7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00258693" w:history="1">
        <w:r w:rsidRPr="001A26BA">
          <w:rPr>
            <w:rStyle w:val="Hipervnculo"/>
            <w:noProof/>
          </w:rPr>
          <w:t>11.4.3</w:t>
        </w:r>
        <w:r>
          <w:rPr>
            <w:rFonts w:asciiTheme="minorHAnsi" w:eastAsiaTheme="minorEastAsia" w:hAnsiTheme="minorHAnsi" w:cstheme="minorBidi"/>
            <w:noProof/>
            <w:sz w:val="22"/>
            <w:szCs w:val="22"/>
            <w:lang w:val="en-US" w:eastAsia="en-US"/>
          </w:rPr>
          <w:tab/>
        </w:r>
        <w:r w:rsidRPr="001A26BA">
          <w:rPr>
            <w:rStyle w:val="Hipervnculo"/>
            <w:noProof/>
          </w:rPr>
          <w:t>Exploración de identificadores</w:t>
        </w:r>
        <w:r>
          <w:rPr>
            <w:noProof/>
            <w:webHidden/>
          </w:rPr>
          <w:tab/>
        </w:r>
        <w:r>
          <w:rPr>
            <w:noProof/>
            <w:webHidden/>
          </w:rPr>
          <w:fldChar w:fldCharType="begin"/>
        </w:r>
        <w:r>
          <w:rPr>
            <w:noProof/>
            <w:webHidden/>
          </w:rPr>
          <w:instrText xml:space="preserve"> PAGEREF _Toc100258693 \h </w:instrText>
        </w:r>
        <w:r>
          <w:rPr>
            <w:noProof/>
            <w:webHidden/>
          </w:rPr>
        </w:r>
        <w:r>
          <w:rPr>
            <w:noProof/>
            <w:webHidden/>
          </w:rPr>
          <w:fldChar w:fldCharType="separate"/>
        </w:r>
        <w:r>
          <w:rPr>
            <w:noProof/>
            <w:webHidden/>
          </w:rPr>
          <w:t>77</w:t>
        </w:r>
        <w:r>
          <w:rPr>
            <w:noProof/>
            <w:webHidden/>
          </w:rPr>
          <w:fldChar w:fldCharType="end"/>
        </w:r>
      </w:hyperlink>
    </w:p>
    <w:p w14:paraId="5077928B" w14:textId="51DEC37B" w:rsidR="000B4E7D" w:rsidRDefault="000B4E7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00258694" w:history="1">
        <w:r w:rsidRPr="001A26BA">
          <w:rPr>
            <w:rStyle w:val="Hipervnculo"/>
            <w:noProof/>
          </w:rPr>
          <w:t>11.4.4</w:t>
        </w:r>
        <w:r>
          <w:rPr>
            <w:rFonts w:asciiTheme="minorHAnsi" w:eastAsiaTheme="minorEastAsia" w:hAnsiTheme="minorHAnsi" w:cstheme="minorBidi"/>
            <w:noProof/>
            <w:sz w:val="22"/>
            <w:szCs w:val="22"/>
            <w:lang w:val="en-US" w:eastAsia="en-US"/>
          </w:rPr>
          <w:tab/>
        </w:r>
        <w:r w:rsidRPr="001A26BA">
          <w:rPr>
            <w:rStyle w:val="Hipervnculo"/>
            <w:noProof/>
          </w:rPr>
          <w:t>Llamadas desde TEleBody</w:t>
        </w:r>
        <w:r>
          <w:rPr>
            <w:noProof/>
            <w:webHidden/>
          </w:rPr>
          <w:tab/>
        </w:r>
        <w:r>
          <w:rPr>
            <w:noProof/>
            <w:webHidden/>
          </w:rPr>
          <w:fldChar w:fldCharType="begin"/>
        </w:r>
        <w:r>
          <w:rPr>
            <w:noProof/>
            <w:webHidden/>
          </w:rPr>
          <w:instrText xml:space="preserve"> PAGEREF _Toc100258694 \h </w:instrText>
        </w:r>
        <w:r>
          <w:rPr>
            <w:noProof/>
            <w:webHidden/>
          </w:rPr>
        </w:r>
        <w:r>
          <w:rPr>
            <w:noProof/>
            <w:webHidden/>
          </w:rPr>
          <w:fldChar w:fldCharType="separate"/>
        </w:r>
        <w:r>
          <w:rPr>
            <w:noProof/>
            <w:webHidden/>
          </w:rPr>
          <w:t>78</w:t>
        </w:r>
        <w:r>
          <w:rPr>
            <w:noProof/>
            <w:webHidden/>
          </w:rPr>
          <w:fldChar w:fldCharType="end"/>
        </w:r>
      </w:hyperlink>
    </w:p>
    <w:p w14:paraId="163DC766" w14:textId="6695B108" w:rsidR="000B4E7D" w:rsidRDefault="000B4E7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00258695" w:history="1">
        <w:r w:rsidRPr="001A26BA">
          <w:rPr>
            <w:rStyle w:val="Hipervnculo"/>
            <w:noProof/>
          </w:rPr>
          <w:t>11.4.5</w:t>
        </w:r>
        <w:r>
          <w:rPr>
            <w:rFonts w:asciiTheme="minorHAnsi" w:eastAsiaTheme="minorEastAsia" w:hAnsiTheme="minorHAnsi" w:cstheme="minorBidi"/>
            <w:noProof/>
            <w:sz w:val="22"/>
            <w:szCs w:val="22"/>
            <w:lang w:val="en-US" w:eastAsia="en-US"/>
          </w:rPr>
          <w:tab/>
        </w:r>
        <w:r w:rsidRPr="001A26BA">
          <w:rPr>
            <w:rStyle w:val="Hipervnculo"/>
            <w:noProof/>
          </w:rPr>
          <w:t>Llamadas desde las Declaraciones</w:t>
        </w:r>
        <w:r>
          <w:rPr>
            <w:noProof/>
            <w:webHidden/>
          </w:rPr>
          <w:tab/>
        </w:r>
        <w:r>
          <w:rPr>
            <w:noProof/>
            <w:webHidden/>
          </w:rPr>
          <w:fldChar w:fldCharType="begin"/>
        </w:r>
        <w:r>
          <w:rPr>
            <w:noProof/>
            <w:webHidden/>
          </w:rPr>
          <w:instrText xml:space="preserve"> PAGEREF _Toc100258695 \h </w:instrText>
        </w:r>
        <w:r>
          <w:rPr>
            <w:noProof/>
            <w:webHidden/>
          </w:rPr>
        </w:r>
        <w:r>
          <w:rPr>
            <w:noProof/>
            <w:webHidden/>
          </w:rPr>
          <w:fldChar w:fldCharType="separate"/>
        </w:r>
        <w:r>
          <w:rPr>
            <w:noProof/>
            <w:webHidden/>
          </w:rPr>
          <w:t>79</w:t>
        </w:r>
        <w:r>
          <w:rPr>
            <w:noProof/>
            <w:webHidden/>
          </w:rPr>
          <w:fldChar w:fldCharType="end"/>
        </w:r>
      </w:hyperlink>
    </w:p>
    <w:p w14:paraId="5B1752EB" w14:textId="1268F4CA" w:rsidR="000B4E7D" w:rsidRDefault="000B4E7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96" w:history="1">
        <w:r w:rsidRPr="001A26BA">
          <w:rPr>
            <w:rStyle w:val="Hipervnculo"/>
            <w:noProof/>
          </w:rPr>
          <w:t>11.5</w:t>
        </w:r>
        <w:r>
          <w:rPr>
            <w:rFonts w:asciiTheme="minorHAnsi" w:eastAsiaTheme="minorEastAsia" w:hAnsiTheme="minorHAnsi" w:cstheme="minorBidi"/>
            <w:noProof/>
            <w:sz w:val="22"/>
            <w:szCs w:val="22"/>
            <w:lang w:val="en-US" w:eastAsia="en-US"/>
          </w:rPr>
          <w:tab/>
        </w:r>
        <w:r w:rsidRPr="001A26BA">
          <w:rPr>
            <w:rStyle w:val="Hipervnculo"/>
            <w:noProof/>
          </w:rPr>
          <w:t>Llenado del árbol de sintaxis</w:t>
        </w:r>
        <w:r>
          <w:rPr>
            <w:noProof/>
            <w:webHidden/>
          </w:rPr>
          <w:tab/>
        </w:r>
        <w:r>
          <w:rPr>
            <w:noProof/>
            <w:webHidden/>
          </w:rPr>
          <w:fldChar w:fldCharType="begin"/>
        </w:r>
        <w:r>
          <w:rPr>
            <w:noProof/>
            <w:webHidden/>
          </w:rPr>
          <w:instrText xml:space="preserve"> PAGEREF _Toc100258696 \h </w:instrText>
        </w:r>
        <w:r>
          <w:rPr>
            <w:noProof/>
            <w:webHidden/>
          </w:rPr>
        </w:r>
        <w:r>
          <w:rPr>
            <w:noProof/>
            <w:webHidden/>
          </w:rPr>
          <w:fldChar w:fldCharType="separate"/>
        </w:r>
        <w:r>
          <w:rPr>
            <w:noProof/>
            <w:webHidden/>
          </w:rPr>
          <w:t>80</w:t>
        </w:r>
        <w:r>
          <w:rPr>
            <w:noProof/>
            <w:webHidden/>
          </w:rPr>
          <w:fldChar w:fldCharType="end"/>
        </w:r>
      </w:hyperlink>
    </w:p>
    <w:p w14:paraId="28D4EA6C" w14:textId="73BE9E3E" w:rsidR="000B4E7D" w:rsidRDefault="000B4E7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00258697" w:history="1">
        <w:r w:rsidRPr="001A26BA">
          <w:rPr>
            <w:rStyle w:val="Hipervnculo"/>
            <w:noProof/>
          </w:rPr>
          <w:t>11.5.1</w:t>
        </w:r>
        <w:r>
          <w:rPr>
            <w:rFonts w:asciiTheme="minorHAnsi" w:eastAsiaTheme="minorEastAsia" w:hAnsiTheme="minorHAnsi" w:cstheme="minorBidi"/>
            <w:noProof/>
            <w:sz w:val="22"/>
            <w:szCs w:val="22"/>
            <w:lang w:val="en-US" w:eastAsia="en-US"/>
          </w:rPr>
          <w:tab/>
        </w:r>
        <w:r w:rsidRPr="001A26BA">
          <w:rPr>
            <w:rStyle w:val="Hipervnculo"/>
            <w:noProof/>
          </w:rPr>
          <w:t>Consideraciones</w:t>
        </w:r>
        <w:r>
          <w:rPr>
            <w:noProof/>
            <w:webHidden/>
          </w:rPr>
          <w:tab/>
        </w:r>
        <w:r>
          <w:rPr>
            <w:noProof/>
            <w:webHidden/>
          </w:rPr>
          <w:fldChar w:fldCharType="begin"/>
        </w:r>
        <w:r>
          <w:rPr>
            <w:noProof/>
            <w:webHidden/>
          </w:rPr>
          <w:instrText xml:space="preserve"> PAGEREF _Toc100258697 \h </w:instrText>
        </w:r>
        <w:r>
          <w:rPr>
            <w:noProof/>
            <w:webHidden/>
          </w:rPr>
        </w:r>
        <w:r>
          <w:rPr>
            <w:noProof/>
            <w:webHidden/>
          </w:rPr>
          <w:fldChar w:fldCharType="separate"/>
        </w:r>
        <w:r>
          <w:rPr>
            <w:noProof/>
            <w:webHidden/>
          </w:rPr>
          <w:t>80</w:t>
        </w:r>
        <w:r>
          <w:rPr>
            <w:noProof/>
            <w:webHidden/>
          </w:rPr>
          <w:fldChar w:fldCharType="end"/>
        </w:r>
      </w:hyperlink>
    </w:p>
    <w:p w14:paraId="0B31FE0A" w14:textId="3867C92B" w:rsidR="000B4E7D" w:rsidRDefault="000B4E7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698" w:history="1">
        <w:r w:rsidRPr="001A26BA">
          <w:rPr>
            <w:rStyle w:val="Hipervnculo"/>
            <w:noProof/>
          </w:rPr>
          <w:t>11.6</w:t>
        </w:r>
        <w:r>
          <w:rPr>
            <w:rFonts w:asciiTheme="minorHAnsi" w:eastAsiaTheme="minorEastAsia" w:hAnsiTheme="minorHAnsi" w:cstheme="minorBidi"/>
            <w:noProof/>
            <w:sz w:val="22"/>
            <w:szCs w:val="22"/>
            <w:lang w:val="en-US" w:eastAsia="en-US"/>
          </w:rPr>
          <w:tab/>
        </w:r>
        <w:r w:rsidRPr="001A26BA">
          <w:rPr>
            <w:rStyle w:val="Hipervnculo"/>
            <w:noProof/>
          </w:rPr>
          <w:t>Llamadas o Referencias</w:t>
        </w:r>
        <w:r>
          <w:rPr>
            <w:noProof/>
            <w:webHidden/>
          </w:rPr>
          <w:tab/>
        </w:r>
        <w:r>
          <w:rPr>
            <w:noProof/>
            <w:webHidden/>
          </w:rPr>
          <w:fldChar w:fldCharType="begin"/>
        </w:r>
        <w:r>
          <w:rPr>
            <w:noProof/>
            <w:webHidden/>
          </w:rPr>
          <w:instrText xml:space="preserve"> PAGEREF _Toc100258698 \h </w:instrText>
        </w:r>
        <w:r>
          <w:rPr>
            <w:noProof/>
            <w:webHidden/>
          </w:rPr>
        </w:r>
        <w:r>
          <w:rPr>
            <w:noProof/>
            <w:webHidden/>
          </w:rPr>
          <w:fldChar w:fldCharType="separate"/>
        </w:r>
        <w:r>
          <w:rPr>
            <w:noProof/>
            <w:webHidden/>
          </w:rPr>
          <w:t>81</w:t>
        </w:r>
        <w:r>
          <w:rPr>
            <w:noProof/>
            <w:webHidden/>
          </w:rPr>
          <w:fldChar w:fldCharType="end"/>
        </w:r>
      </w:hyperlink>
    </w:p>
    <w:p w14:paraId="17EB8014" w14:textId="5EBCAC80" w:rsidR="000B4E7D" w:rsidRDefault="000B4E7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00258699" w:history="1">
        <w:r w:rsidRPr="001A26BA">
          <w:rPr>
            <w:rStyle w:val="Hipervnculo"/>
            <w:noProof/>
          </w:rPr>
          <w:t>11.6.1</w:t>
        </w:r>
        <w:r>
          <w:rPr>
            <w:rFonts w:asciiTheme="minorHAnsi" w:eastAsiaTheme="minorEastAsia" w:hAnsiTheme="minorHAnsi" w:cstheme="minorBidi"/>
            <w:noProof/>
            <w:sz w:val="22"/>
            <w:szCs w:val="22"/>
            <w:lang w:val="en-US" w:eastAsia="en-US"/>
          </w:rPr>
          <w:tab/>
        </w:r>
        <w:r w:rsidRPr="001A26BA">
          <w:rPr>
            <w:rStyle w:val="Hipervnculo"/>
            <w:noProof/>
          </w:rPr>
          <w:t>Llamadas desde TEleConsDec</w:t>
        </w:r>
        <w:r>
          <w:rPr>
            <w:noProof/>
            <w:webHidden/>
          </w:rPr>
          <w:tab/>
        </w:r>
        <w:r>
          <w:rPr>
            <w:noProof/>
            <w:webHidden/>
          </w:rPr>
          <w:fldChar w:fldCharType="begin"/>
        </w:r>
        <w:r>
          <w:rPr>
            <w:noProof/>
            <w:webHidden/>
          </w:rPr>
          <w:instrText xml:space="preserve"> PAGEREF _Toc100258699 \h </w:instrText>
        </w:r>
        <w:r>
          <w:rPr>
            <w:noProof/>
            <w:webHidden/>
          </w:rPr>
        </w:r>
        <w:r>
          <w:rPr>
            <w:noProof/>
            <w:webHidden/>
          </w:rPr>
          <w:fldChar w:fldCharType="separate"/>
        </w:r>
        <w:r>
          <w:rPr>
            <w:noProof/>
            <w:webHidden/>
          </w:rPr>
          <w:t>82</w:t>
        </w:r>
        <w:r>
          <w:rPr>
            <w:noProof/>
            <w:webHidden/>
          </w:rPr>
          <w:fldChar w:fldCharType="end"/>
        </w:r>
      </w:hyperlink>
    </w:p>
    <w:p w14:paraId="409D4CD1" w14:textId="40C56BAB" w:rsidR="000B4E7D" w:rsidRDefault="000B4E7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00258700" w:history="1">
        <w:r w:rsidRPr="001A26BA">
          <w:rPr>
            <w:rStyle w:val="Hipervnculo"/>
            <w:noProof/>
          </w:rPr>
          <w:t>11.6.2</w:t>
        </w:r>
        <w:r>
          <w:rPr>
            <w:rFonts w:asciiTheme="minorHAnsi" w:eastAsiaTheme="minorEastAsia" w:hAnsiTheme="minorHAnsi" w:cstheme="minorBidi"/>
            <w:noProof/>
            <w:sz w:val="22"/>
            <w:szCs w:val="22"/>
            <w:lang w:val="en-US" w:eastAsia="en-US"/>
          </w:rPr>
          <w:tab/>
        </w:r>
        <w:r w:rsidRPr="001A26BA">
          <w:rPr>
            <w:rStyle w:val="Hipervnculo"/>
            <w:noProof/>
          </w:rPr>
          <w:t>Llamadas desde TEleVarDec</w:t>
        </w:r>
        <w:r>
          <w:rPr>
            <w:noProof/>
            <w:webHidden/>
          </w:rPr>
          <w:tab/>
        </w:r>
        <w:r>
          <w:rPr>
            <w:noProof/>
            <w:webHidden/>
          </w:rPr>
          <w:fldChar w:fldCharType="begin"/>
        </w:r>
        <w:r>
          <w:rPr>
            <w:noProof/>
            <w:webHidden/>
          </w:rPr>
          <w:instrText xml:space="preserve"> PAGEREF _Toc100258700 \h </w:instrText>
        </w:r>
        <w:r>
          <w:rPr>
            <w:noProof/>
            <w:webHidden/>
          </w:rPr>
        </w:r>
        <w:r>
          <w:rPr>
            <w:noProof/>
            <w:webHidden/>
          </w:rPr>
          <w:fldChar w:fldCharType="separate"/>
        </w:r>
        <w:r>
          <w:rPr>
            <w:noProof/>
            <w:webHidden/>
          </w:rPr>
          <w:t>83</w:t>
        </w:r>
        <w:r>
          <w:rPr>
            <w:noProof/>
            <w:webHidden/>
          </w:rPr>
          <w:fldChar w:fldCharType="end"/>
        </w:r>
      </w:hyperlink>
    </w:p>
    <w:p w14:paraId="6D98C7B0" w14:textId="15BC98B9" w:rsidR="000B4E7D" w:rsidRDefault="000B4E7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00258701" w:history="1">
        <w:r w:rsidRPr="001A26BA">
          <w:rPr>
            <w:rStyle w:val="Hipervnculo"/>
            <w:noProof/>
          </w:rPr>
          <w:t>11.6.3</w:t>
        </w:r>
        <w:r>
          <w:rPr>
            <w:rFonts w:asciiTheme="minorHAnsi" w:eastAsiaTheme="minorEastAsia" w:hAnsiTheme="minorHAnsi" w:cstheme="minorBidi"/>
            <w:noProof/>
            <w:sz w:val="22"/>
            <w:szCs w:val="22"/>
            <w:lang w:val="en-US" w:eastAsia="en-US"/>
          </w:rPr>
          <w:tab/>
        </w:r>
        <w:r w:rsidRPr="001A26BA">
          <w:rPr>
            <w:rStyle w:val="Hipervnculo"/>
            <w:noProof/>
          </w:rPr>
          <w:t>Llamadas desde TEleTypeDec</w:t>
        </w:r>
        <w:r>
          <w:rPr>
            <w:noProof/>
            <w:webHidden/>
          </w:rPr>
          <w:tab/>
        </w:r>
        <w:r>
          <w:rPr>
            <w:noProof/>
            <w:webHidden/>
          </w:rPr>
          <w:fldChar w:fldCharType="begin"/>
        </w:r>
        <w:r>
          <w:rPr>
            <w:noProof/>
            <w:webHidden/>
          </w:rPr>
          <w:instrText xml:space="preserve"> PAGEREF _Toc100258701 \h </w:instrText>
        </w:r>
        <w:r>
          <w:rPr>
            <w:noProof/>
            <w:webHidden/>
          </w:rPr>
        </w:r>
        <w:r>
          <w:rPr>
            <w:noProof/>
            <w:webHidden/>
          </w:rPr>
          <w:fldChar w:fldCharType="separate"/>
        </w:r>
        <w:r>
          <w:rPr>
            <w:noProof/>
            <w:webHidden/>
          </w:rPr>
          <w:t>83</w:t>
        </w:r>
        <w:r>
          <w:rPr>
            <w:noProof/>
            <w:webHidden/>
          </w:rPr>
          <w:fldChar w:fldCharType="end"/>
        </w:r>
      </w:hyperlink>
    </w:p>
    <w:p w14:paraId="19319C02" w14:textId="2F7CD9C1" w:rsidR="000B4E7D" w:rsidRDefault="000B4E7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00258702" w:history="1">
        <w:r w:rsidRPr="001A26BA">
          <w:rPr>
            <w:rStyle w:val="Hipervnculo"/>
            <w:noProof/>
          </w:rPr>
          <w:t>11.6.4</w:t>
        </w:r>
        <w:r>
          <w:rPr>
            <w:rFonts w:asciiTheme="minorHAnsi" w:eastAsiaTheme="minorEastAsia" w:hAnsiTheme="minorHAnsi" w:cstheme="minorBidi"/>
            <w:noProof/>
            <w:sz w:val="22"/>
            <w:szCs w:val="22"/>
            <w:lang w:val="en-US" w:eastAsia="en-US"/>
          </w:rPr>
          <w:tab/>
        </w:r>
        <w:r w:rsidRPr="001A26BA">
          <w:rPr>
            <w:rStyle w:val="Hipervnculo"/>
            <w:noProof/>
          </w:rPr>
          <w:t>Llamadas desde TEleBody</w:t>
        </w:r>
        <w:r>
          <w:rPr>
            <w:noProof/>
            <w:webHidden/>
          </w:rPr>
          <w:tab/>
        </w:r>
        <w:r>
          <w:rPr>
            <w:noProof/>
            <w:webHidden/>
          </w:rPr>
          <w:fldChar w:fldCharType="begin"/>
        </w:r>
        <w:r>
          <w:rPr>
            <w:noProof/>
            <w:webHidden/>
          </w:rPr>
          <w:instrText xml:space="preserve"> PAGEREF _Toc100258702 \h </w:instrText>
        </w:r>
        <w:r>
          <w:rPr>
            <w:noProof/>
            <w:webHidden/>
          </w:rPr>
        </w:r>
        <w:r>
          <w:rPr>
            <w:noProof/>
            <w:webHidden/>
          </w:rPr>
          <w:fldChar w:fldCharType="separate"/>
        </w:r>
        <w:r>
          <w:rPr>
            <w:noProof/>
            <w:webHidden/>
          </w:rPr>
          <w:t>83</w:t>
        </w:r>
        <w:r>
          <w:rPr>
            <w:noProof/>
            <w:webHidden/>
          </w:rPr>
          <w:fldChar w:fldCharType="end"/>
        </w:r>
      </w:hyperlink>
    </w:p>
    <w:p w14:paraId="1F3AAFF3" w14:textId="45134145" w:rsidR="000B4E7D" w:rsidRDefault="000B4E7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00258703" w:history="1">
        <w:r w:rsidRPr="001A26BA">
          <w:rPr>
            <w:rStyle w:val="Hipervnculo"/>
            <w:noProof/>
          </w:rPr>
          <w:t>11.6.5</w:t>
        </w:r>
        <w:r>
          <w:rPr>
            <w:rFonts w:asciiTheme="minorHAnsi" w:eastAsiaTheme="minorEastAsia" w:hAnsiTheme="minorHAnsi" w:cstheme="minorBidi"/>
            <w:noProof/>
            <w:sz w:val="22"/>
            <w:szCs w:val="22"/>
            <w:lang w:val="en-US" w:eastAsia="en-US"/>
          </w:rPr>
          <w:tab/>
        </w:r>
        <w:r w:rsidRPr="001A26BA">
          <w:rPr>
            <w:rStyle w:val="Hipervnculo"/>
            <w:noProof/>
          </w:rPr>
          <w:t>Implementación de llamadas</w:t>
        </w:r>
        <w:r>
          <w:rPr>
            <w:noProof/>
            <w:webHidden/>
          </w:rPr>
          <w:tab/>
        </w:r>
        <w:r>
          <w:rPr>
            <w:noProof/>
            <w:webHidden/>
          </w:rPr>
          <w:fldChar w:fldCharType="begin"/>
        </w:r>
        <w:r>
          <w:rPr>
            <w:noProof/>
            <w:webHidden/>
          </w:rPr>
          <w:instrText xml:space="preserve"> PAGEREF _Toc100258703 \h </w:instrText>
        </w:r>
        <w:r>
          <w:rPr>
            <w:noProof/>
            <w:webHidden/>
          </w:rPr>
        </w:r>
        <w:r>
          <w:rPr>
            <w:noProof/>
            <w:webHidden/>
          </w:rPr>
          <w:fldChar w:fldCharType="separate"/>
        </w:r>
        <w:r>
          <w:rPr>
            <w:noProof/>
            <w:webHidden/>
          </w:rPr>
          <w:t>84</w:t>
        </w:r>
        <w:r>
          <w:rPr>
            <w:noProof/>
            <w:webHidden/>
          </w:rPr>
          <w:fldChar w:fldCharType="end"/>
        </w:r>
      </w:hyperlink>
    </w:p>
    <w:p w14:paraId="297CD219" w14:textId="62F8E63D" w:rsidR="000B4E7D" w:rsidRDefault="000B4E7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00258704" w:history="1">
        <w:r w:rsidRPr="001A26BA">
          <w:rPr>
            <w:rStyle w:val="Hipervnculo"/>
            <w:noProof/>
          </w:rPr>
          <w:t>11.6.6</w:t>
        </w:r>
        <w:r>
          <w:rPr>
            <w:rFonts w:asciiTheme="minorHAnsi" w:eastAsiaTheme="minorEastAsia" w:hAnsiTheme="minorHAnsi" w:cstheme="minorBidi"/>
            <w:noProof/>
            <w:sz w:val="22"/>
            <w:szCs w:val="22"/>
            <w:lang w:val="en-US" w:eastAsia="en-US"/>
          </w:rPr>
          <w:tab/>
        </w:r>
        <w:r w:rsidRPr="001A26BA">
          <w:rPr>
            <w:rStyle w:val="Hipervnculo"/>
            <w:noProof/>
          </w:rPr>
          <w:t>Contenedores de código</w:t>
        </w:r>
        <w:r>
          <w:rPr>
            <w:noProof/>
            <w:webHidden/>
          </w:rPr>
          <w:tab/>
        </w:r>
        <w:r>
          <w:rPr>
            <w:noProof/>
            <w:webHidden/>
          </w:rPr>
          <w:fldChar w:fldCharType="begin"/>
        </w:r>
        <w:r>
          <w:rPr>
            <w:noProof/>
            <w:webHidden/>
          </w:rPr>
          <w:instrText xml:space="preserve"> PAGEREF _Toc100258704 \h </w:instrText>
        </w:r>
        <w:r>
          <w:rPr>
            <w:noProof/>
            <w:webHidden/>
          </w:rPr>
        </w:r>
        <w:r>
          <w:rPr>
            <w:noProof/>
            <w:webHidden/>
          </w:rPr>
          <w:fldChar w:fldCharType="separate"/>
        </w:r>
        <w:r>
          <w:rPr>
            <w:noProof/>
            <w:webHidden/>
          </w:rPr>
          <w:t>85</w:t>
        </w:r>
        <w:r>
          <w:rPr>
            <w:noProof/>
            <w:webHidden/>
          </w:rPr>
          <w:fldChar w:fldCharType="end"/>
        </w:r>
      </w:hyperlink>
    </w:p>
    <w:p w14:paraId="3494D43C" w14:textId="7E666FA0" w:rsidR="000B4E7D" w:rsidRDefault="000B4E7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00258705" w:history="1">
        <w:r w:rsidRPr="001A26BA">
          <w:rPr>
            <w:rStyle w:val="Hipervnculo"/>
            <w:noProof/>
          </w:rPr>
          <w:t>11.6.7</w:t>
        </w:r>
        <w:r>
          <w:rPr>
            <w:rFonts w:asciiTheme="minorHAnsi" w:eastAsiaTheme="minorEastAsia" w:hAnsiTheme="minorHAnsi" w:cstheme="minorBidi"/>
            <w:noProof/>
            <w:sz w:val="22"/>
            <w:szCs w:val="22"/>
            <w:lang w:val="en-US" w:eastAsia="en-US"/>
          </w:rPr>
          <w:tab/>
        </w:r>
        <w:r w:rsidRPr="001A26BA">
          <w:rPr>
            <w:rStyle w:val="Hipervnculo"/>
            <w:noProof/>
          </w:rPr>
          <w:t>“Llamadores” y “llamados”.</w:t>
        </w:r>
        <w:r>
          <w:rPr>
            <w:noProof/>
            <w:webHidden/>
          </w:rPr>
          <w:tab/>
        </w:r>
        <w:r>
          <w:rPr>
            <w:noProof/>
            <w:webHidden/>
          </w:rPr>
          <w:fldChar w:fldCharType="begin"/>
        </w:r>
        <w:r>
          <w:rPr>
            <w:noProof/>
            <w:webHidden/>
          </w:rPr>
          <w:instrText xml:space="preserve"> PAGEREF _Toc100258705 \h </w:instrText>
        </w:r>
        <w:r>
          <w:rPr>
            <w:noProof/>
            <w:webHidden/>
          </w:rPr>
        </w:r>
        <w:r>
          <w:rPr>
            <w:noProof/>
            <w:webHidden/>
          </w:rPr>
          <w:fldChar w:fldCharType="separate"/>
        </w:r>
        <w:r>
          <w:rPr>
            <w:noProof/>
            <w:webHidden/>
          </w:rPr>
          <w:t>87</w:t>
        </w:r>
        <w:r>
          <w:rPr>
            <w:noProof/>
            <w:webHidden/>
          </w:rPr>
          <w:fldChar w:fldCharType="end"/>
        </w:r>
      </w:hyperlink>
    </w:p>
    <w:p w14:paraId="4C9EE2C1" w14:textId="07B8C481" w:rsidR="000B4E7D" w:rsidRDefault="000B4E7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00258706" w:history="1">
        <w:r w:rsidRPr="001A26BA">
          <w:rPr>
            <w:rStyle w:val="Hipervnculo"/>
            <w:noProof/>
          </w:rPr>
          <w:t>11.6.8</w:t>
        </w:r>
        <w:r>
          <w:rPr>
            <w:rFonts w:asciiTheme="minorHAnsi" w:eastAsiaTheme="minorEastAsia" w:hAnsiTheme="minorHAnsi" w:cstheme="minorBidi"/>
            <w:noProof/>
            <w:sz w:val="22"/>
            <w:szCs w:val="22"/>
            <w:lang w:val="en-US" w:eastAsia="en-US"/>
          </w:rPr>
          <w:tab/>
        </w:r>
        <w:r w:rsidRPr="001A26BA">
          <w:rPr>
            <w:rStyle w:val="Hipervnculo"/>
            <w:noProof/>
          </w:rPr>
          <w:t>Elementos llamados</w:t>
        </w:r>
        <w:r>
          <w:rPr>
            <w:noProof/>
            <w:webHidden/>
          </w:rPr>
          <w:tab/>
        </w:r>
        <w:r>
          <w:rPr>
            <w:noProof/>
            <w:webHidden/>
          </w:rPr>
          <w:fldChar w:fldCharType="begin"/>
        </w:r>
        <w:r>
          <w:rPr>
            <w:noProof/>
            <w:webHidden/>
          </w:rPr>
          <w:instrText xml:space="preserve"> PAGEREF _Toc100258706 \h </w:instrText>
        </w:r>
        <w:r>
          <w:rPr>
            <w:noProof/>
            <w:webHidden/>
          </w:rPr>
        </w:r>
        <w:r>
          <w:rPr>
            <w:noProof/>
            <w:webHidden/>
          </w:rPr>
          <w:fldChar w:fldCharType="separate"/>
        </w:r>
        <w:r>
          <w:rPr>
            <w:noProof/>
            <w:webHidden/>
          </w:rPr>
          <w:t>88</w:t>
        </w:r>
        <w:r>
          <w:rPr>
            <w:noProof/>
            <w:webHidden/>
          </w:rPr>
          <w:fldChar w:fldCharType="end"/>
        </w:r>
      </w:hyperlink>
    </w:p>
    <w:p w14:paraId="066DE19B" w14:textId="69515E67" w:rsidR="000B4E7D" w:rsidRDefault="000B4E7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707" w:history="1">
        <w:r w:rsidRPr="001A26BA">
          <w:rPr>
            <w:rStyle w:val="Hipervnculo"/>
            <w:noProof/>
          </w:rPr>
          <w:t>11.7</w:t>
        </w:r>
        <w:r>
          <w:rPr>
            <w:rFonts w:asciiTheme="minorHAnsi" w:eastAsiaTheme="minorEastAsia" w:hAnsiTheme="minorHAnsi" w:cstheme="minorBidi"/>
            <w:noProof/>
            <w:sz w:val="22"/>
            <w:szCs w:val="22"/>
            <w:lang w:val="en-US" w:eastAsia="en-US"/>
          </w:rPr>
          <w:tab/>
        </w:r>
        <w:r w:rsidRPr="001A26BA">
          <w:rPr>
            <w:rStyle w:val="Hipervnculo"/>
            <w:noProof/>
          </w:rPr>
          <w:t>Marcos de programa</w:t>
        </w:r>
        <w:r>
          <w:rPr>
            <w:noProof/>
            <w:webHidden/>
          </w:rPr>
          <w:tab/>
        </w:r>
        <w:r>
          <w:rPr>
            <w:noProof/>
            <w:webHidden/>
          </w:rPr>
          <w:fldChar w:fldCharType="begin"/>
        </w:r>
        <w:r>
          <w:rPr>
            <w:noProof/>
            <w:webHidden/>
          </w:rPr>
          <w:instrText xml:space="preserve"> PAGEREF _Toc100258707 \h </w:instrText>
        </w:r>
        <w:r>
          <w:rPr>
            <w:noProof/>
            <w:webHidden/>
          </w:rPr>
        </w:r>
        <w:r>
          <w:rPr>
            <w:noProof/>
            <w:webHidden/>
          </w:rPr>
          <w:fldChar w:fldCharType="separate"/>
        </w:r>
        <w:r>
          <w:rPr>
            <w:noProof/>
            <w:webHidden/>
          </w:rPr>
          <w:t>89</w:t>
        </w:r>
        <w:r>
          <w:rPr>
            <w:noProof/>
            <w:webHidden/>
          </w:rPr>
          <w:fldChar w:fldCharType="end"/>
        </w:r>
      </w:hyperlink>
    </w:p>
    <w:p w14:paraId="4074A278" w14:textId="2DA2964E" w:rsidR="000B4E7D" w:rsidRDefault="000B4E7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708" w:history="1">
        <w:r w:rsidRPr="001A26BA">
          <w:rPr>
            <w:rStyle w:val="Hipervnculo"/>
            <w:noProof/>
          </w:rPr>
          <w:t>11.8</w:t>
        </w:r>
        <w:r>
          <w:rPr>
            <w:rFonts w:asciiTheme="minorHAnsi" w:eastAsiaTheme="minorEastAsia" w:hAnsiTheme="minorHAnsi" w:cstheme="minorBidi"/>
            <w:noProof/>
            <w:sz w:val="22"/>
            <w:szCs w:val="22"/>
            <w:lang w:val="en-US" w:eastAsia="en-US"/>
          </w:rPr>
          <w:tab/>
        </w:r>
        <w:r w:rsidRPr="001A26BA">
          <w:rPr>
            <w:rStyle w:val="Hipervnculo"/>
            <w:noProof/>
          </w:rPr>
          <w:t>Estado final del AST</w:t>
        </w:r>
        <w:r>
          <w:rPr>
            <w:noProof/>
            <w:webHidden/>
          </w:rPr>
          <w:tab/>
        </w:r>
        <w:r>
          <w:rPr>
            <w:noProof/>
            <w:webHidden/>
          </w:rPr>
          <w:fldChar w:fldCharType="begin"/>
        </w:r>
        <w:r>
          <w:rPr>
            <w:noProof/>
            <w:webHidden/>
          </w:rPr>
          <w:instrText xml:space="preserve"> PAGEREF _Toc100258708 \h </w:instrText>
        </w:r>
        <w:r>
          <w:rPr>
            <w:noProof/>
            <w:webHidden/>
          </w:rPr>
        </w:r>
        <w:r>
          <w:rPr>
            <w:noProof/>
            <w:webHidden/>
          </w:rPr>
          <w:fldChar w:fldCharType="separate"/>
        </w:r>
        <w:r>
          <w:rPr>
            <w:noProof/>
            <w:webHidden/>
          </w:rPr>
          <w:t>90</w:t>
        </w:r>
        <w:r>
          <w:rPr>
            <w:noProof/>
            <w:webHidden/>
          </w:rPr>
          <w:fldChar w:fldCharType="end"/>
        </w:r>
      </w:hyperlink>
    </w:p>
    <w:p w14:paraId="5589A10C" w14:textId="7B98C56B" w:rsidR="000B4E7D" w:rsidRDefault="000B4E7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00258709" w:history="1">
        <w:r w:rsidRPr="001A26BA">
          <w:rPr>
            <w:rStyle w:val="Hipervnculo"/>
            <w:noProof/>
          </w:rPr>
          <w:t>11.8.1</w:t>
        </w:r>
        <w:r>
          <w:rPr>
            <w:rFonts w:asciiTheme="minorHAnsi" w:eastAsiaTheme="minorEastAsia" w:hAnsiTheme="minorHAnsi" w:cstheme="minorBidi"/>
            <w:noProof/>
            <w:sz w:val="22"/>
            <w:szCs w:val="22"/>
            <w:lang w:val="en-US" w:eastAsia="en-US"/>
          </w:rPr>
          <w:tab/>
        </w:r>
        <w:r w:rsidRPr="001A26BA">
          <w:rPr>
            <w:rStyle w:val="Hipervnculo"/>
            <w:noProof/>
          </w:rPr>
          <w:t>Estado General</w:t>
        </w:r>
        <w:r>
          <w:rPr>
            <w:noProof/>
            <w:webHidden/>
          </w:rPr>
          <w:tab/>
        </w:r>
        <w:r>
          <w:rPr>
            <w:noProof/>
            <w:webHidden/>
          </w:rPr>
          <w:fldChar w:fldCharType="begin"/>
        </w:r>
        <w:r>
          <w:rPr>
            <w:noProof/>
            <w:webHidden/>
          </w:rPr>
          <w:instrText xml:space="preserve"> PAGEREF _Toc100258709 \h </w:instrText>
        </w:r>
        <w:r>
          <w:rPr>
            <w:noProof/>
            <w:webHidden/>
          </w:rPr>
        </w:r>
        <w:r>
          <w:rPr>
            <w:noProof/>
            <w:webHidden/>
          </w:rPr>
          <w:fldChar w:fldCharType="separate"/>
        </w:r>
        <w:r>
          <w:rPr>
            <w:noProof/>
            <w:webHidden/>
          </w:rPr>
          <w:t>90</w:t>
        </w:r>
        <w:r>
          <w:rPr>
            <w:noProof/>
            <w:webHidden/>
          </w:rPr>
          <w:fldChar w:fldCharType="end"/>
        </w:r>
      </w:hyperlink>
    </w:p>
    <w:p w14:paraId="1BF41FD4" w14:textId="4C0045C1" w:rsidR="000B4E7D" w:rsidRDefault="000B4E7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00258710" w:history="1">
        <w:r w:rsidRPr="001A26BA">
          <w:rPr>
            <w:rStyle w:val="Hipervnculo"/>
            <w:noProof/>
          </w:rPr>
          <w:t>11.8.2</w:t>
        </w:r>
        <w:r>
          <w:rPr>
            <w:rFonts w:asciiTheme="minorHAnsi" w:eastAsiaTheme="minorEastAsia" w:hAnsiTheme="minorHAnsi" w:cstheme="minorBidi"/>
            <w:noProof/>
            <w:sz w:val="22"/>
            <w:szCs w:val="22"/>
            <w:lang w:val="en-US" w:eastAsia="en-US"/>
          </w:rPr>
          <w:tab/>
        </w:r>
        <w:r w:rsidRPr="001A26BA">
          <w:rPr>
            <w:rStyle w:val="Hipervnculo"/>
            <w:noProof/>
          </w:rPr>
          <w:t>Estado de los elementos de declaración</w:t>
        </w:r>
        <w:r>
          <w:rPr>
            <w:noProof/>
            <w:webHidden/>
          </w:rPr>
          <w:tab/>
        </w:r>
        <w:r>
          <w:rPr>
            <w:noProof/>
            <w:webHidden/>
          </w:rPr>
          <w:fldChar w:fldCharType="begin"/>
        </w:r>
        <w:r>
          <w:rPr>
            <w:noProof/>
            <w:webHidden/>
          </w:rPr>
          <w:instrText xml:space="preserve"> PAGEREF _Toc100258710 \h </w:instrText>
        </w:r>
        <w:r>
          <w:rPr>
            <w:noProof/>
            <w:webHidden/>
          </w:rPr>
        </w:r>
        <w:r>
          <w:rPr>
            <w:noProof/>
            <w:webHidden/>
          </w:rPr>
          <w:fldChar w:fldCharType="separate"/>
        </w:r>
        <w:r>
          <w:rPr>
            <w:noProof/>
            <w:webHidden/>
          </w:rPr>
          <w:t>90</w:t>
        </w:r>
        <w:r>
          <w:rPr>
            <w:noProof/>
            <w:webHidden/>
          </w:rPr>
          <w:fldChar w:fldCharType="end"/>
        </w:r>
      </w:hyperlink>
    </w:p>
    <w:p w14:paraId="7F75D304" w14:textId="3E90EB32" w:rsidR="000B4E7D" w:rsidRDefault="000B4E7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00258711" w:history="1">
        <w:r w:rsidRPr="001A26BA">
          <w:rPr>
            <w:rStyle w:val="Hipervnculo"/>
            <w:noProof/>
          </w:rPr>
          <w:t>11.8.3</w:t>
        </w:r>
        <w:r>
          <w:rPr>
            <w:rFonts w:asciiTheme="minorHAnsi" w:eastAsiaTheme="minorEastAsia" w:hAnsiTheme="minorHAnsi" w:cstheme="minorBidi"/>
            <w:noProof/>
            <w:sz w:val="22"/>
            <w:szCs w:val="22"/>
            <w:lang w:val="en-US" w:eastAsia="en-US"/>
          </w:rPr>
          <w:tab/>
        </w:r>
        <w:r w:rsidRPr="001A26BA">
          <w:rPr>
            <w:rStyle w:val="Hipervnculo"/>
            <w:noProof/>
          </w:rPr>
          <w:t>Estado de los elementos TEleExpress</w:t>
        </w:r>
        <w:r>
          <w:rPr>
            <w:noProof/>
            <w:webHidden/>
          </w:rPr>
          <w:tab/>
        </w:r>
        <w:r>
          <w:rPr>
            <w:noProof/>
            <w:webHidden/>
          </w:rPr>
          <w:fldChar w:fldCharType="begin"/>
        </w:r>
        <w:r>
          <w:rPr>
            <w:noProof/>
            <w:webHidden/>
          </w:rPr>
          <w:instrText xml:space="preserve"> PAGEREF _Toc100258711 \h </w:instrText>
        </w:r>
        <w:r>
          <w:rPr>
            <w:noProof/>
            <w:webHidden/>
          </w:rPr>
        </w:r>
        <w:r>
          <w:rPr>
            <w:noProof/>
            <w:webHidden/>
          </w:rPr>
          <w:fldChar w:fldCharType="separate"/>
        </w:r>
        <w:r>
          <w:rPr>
            <w:noProof/>
            <w:webHidden/>
          </w:rPr>
          <w:t>91</w:t>
        </w:r>
        <w:r>
          <w:rPr>
            <w:noProof/>
            <w:webHidden/>
          </w:rPr>
          <w:fldChar w:fldCharType="end"/>
        </w:r>
      </w:hyperlink>
    </w:p>
    <w:p w14:paraId="662D39D6" w14:textId="73CEBB0F" w:rsidR="000B4E7D" w:rsidRDefault="000B4E7D">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00258712" w:history="1">
        <w:r w:rsidRPr="001A26BA">
          <w:rPr>
            <w:rStyle w:val="Hipervnculo"/>
            <w:noProof/>
          </w:rPr>
          <w:t>12</w:t>
        </w:r>
        <w:r>
          <w:rPr>
            <w:rFonts w:asciiTheme="minorHAnsi" w:eastAsiaTheme="minorEastAsia" w:hAnsiTheme="minorHAnsi" w:cstheme="minorBidi"/>
            <w:noProof/>
            <w:sz w:val="22"/>
            <w:szCs w:val="22"/>
            <w:lang w:val="en-US" w:eastAsia="en-US"/>
          </w:rPr>
          <w:tab/>
        </w:r>
        <w:r w:rsidRPr="001A26BA">
          <w:rPr>
            <w:rStyle w:val="Hipervnculo"/>
            <w:noProof/>
          </w:rPr>
          <w:t>SENTENCIAS</w:t>
        </w:r>
        <w:r>
          <w:rPr>
            <w:noProof/>
            <w:webHidden/>
          </w:rPr>
          <w:tab/>
        </w:r>
        <w:r>
          <w:rPr>
            <w:noProof/>
            <w:webHidden/>
          </w:rPr>
          <w:fldChar w:fldCharType="begin"/>
        </w:r>
        <w:r>
          <w:rPr>
            <w:noProof/>
            <w:webHidden/>
          </w:rPr>
          <w:instrText xml:space="preserve"> PAGEREF _Toc100258712 \h </w:instrText>
        </w:r>
        <w:r>
          <w:rPr>
            <w:noProof/>
            <w:webHidden/>
          </w:rPr>
        </w:r>
        <w:r>
          <w:rPr>
            <w:noProof/>
            <w:webHidden/>
          </w:rPr>
          <w:fldChar w:fldCharType="separate"/>
        </w:r>
        <w:r>
          <w:rPr>
            <w:noProof/>
            <w:webHidden/>
          </w:rPr>
          <w:t>92</w:t>
        </w:r>
        <w:r>
          <w:rPr>
            <w:noProof/>
            <w:webHidden/>
          </w:rPr>
          <w:fldChar w:fldCharType="end"/>
        </w:r>
      </w:hyperlink>
    </w:p>
    <w:p w14:paraId="7010AA78" w14:textId="0E6A4BB3" w:rsidR="000B4E7D" w:rsidRDefault="000B4E7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713" w:history="1">
        <w:r w:rsidRPr="001A26BA">
          <w:rPr>
            <w:rStyle w:val="Hipervnculo"/>
            <w:noProof/>
          </w:rPr>
          <w:t>12.1</w:t>
        </w:r>
        <w:r>
          <w:rPr>
            <w:rFonts w:asciiTheme="minorHAnsi" w:eastAsiaTheme="minorEastAsia" w:hAnsiTheme="minorHAnsi" w:cstheme="minorBidi"/>
            <w:noProof/>
            <w:sz w:val="22"/>
            <w:szCs w:val="22"/>
            <w:lang w:val="en-US" w:eastAsia="en-US"/>
          </w:rPr>
          <w:tab/>
        </w:r>
        <w:r w:rsidRPr="001A26BA">
          <w:rPr>
            <w:rStyle w:val="Hipervnculo"/>
            <w:noProof/>
          </w:rPr>
          <w:t>Tipos de sentencias</w:t>
        </w:r>
        <w:r>
          <w:rPr>
            <w:noProof/>
            <w:webHidden/>
          </w:rPr>
          <w:tab/>
        </w:r>
        <w:r>
          <w:rPr>
            <w:noProof/>
            <w:webHidden/>
          </w:rPr>
          <w:fldChar w:fldCharType="begin"/>
        </w:r>
        <w:r>
          <w:rPr>
            <w:noProof/>
            <w:webHidden/>
          </w:rPr>
          <w:instrText xml:space="preserve"> PAGEREF _Toc100258713 \h </w:instrText>
        </w:r>
        <w:r>
          <w:rPr>
            <w:noProof/>
            <w:webHidden/>
          </w:rPr>
        </w:r>
        <w:r>
          <w:rPr>
            <w:noProof/>
            <w:webHidden/>
          </w:rPr>
          <w:fldChar w:fldCharType="separate"/>
        </w:r>
        <w:r>
          <w:rPr>
            <w:noProof/>
            <w:webHidden/>
          </w:rPr>
          <w:t>92</w:t>
        </w:r>
        <w:r>
          <w:rPr>
            <w:noProof/>
            <w:webHidden/>
          </w:rPr>
          <w:fldChar w:fldCharType="end"/>
        </w:r>
      </w:hyperlink>
    </w:p>
    <w:p w14:paraId="4A68B4BB" w14:textId="334001DB" w:rsidR="000B4E7D" w:rsidRDefault="000B4E7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714" w:history="1">
        <w:r w:rsidRPr="001A26BA">
          <w:rPr>
            <w:rStyle w:val="Hipervnculo"/>
            <w:noProof/>
          </w:rPr>
          <w:t>12.2</w:t>
        </w:r>
        <w:r>
          <w:rPr>
            <w:rFonts w:asciiTheme="minorHAnsi" w:eastAsiaTheme="minorEastAsia" w:hAnsiTheme="minorHAnsi" w:cstheme="minorBidi"/>
            <w:noProof/>
            <w:sz w:val="22"/>
            <w:szCs w:val="22"/>
            <w:lang w:val="en-US" w:eastAsia="en-US"/>
          </w:rPr>
          <w:tab/>
        </w:r>
        <w:r w:rsidRPr="001A26BA">
          <w:rPr>
            <w:rStyle w:val="Hipervnculo"/>
            <w:noProof/>
          </w:rPr>
          <w:t>Sentencias de Llamada a procedimiento</w:t>
        </w:r>
        <w:r>
          <w:rPr>
            <w:noProof/>
            <w:webHidden/>
          </w:rPr>
          <w:tab/>
        </w:r>
        <w:r>
          <w:rPr>
            <w:noProof/>
            <w:webHidden/>
          </w:rPr>
          <w:fldChar w:fldCharType="begin"/>
        </w:r>
        <w:r>
          <w:rPr>
            <w:noProof/>
            <w:webHidden/>
          </w:rPr>
          <w:instrText xml:space="preserve"> PAGEREF _Toc100258714 \h </w:instrText>
        </w:r>
        <w:r>
          <w:rPr>
            <w:noProof/>
            <w:webHidden/>
          </w:rPr>
        </w:r>
        <w:r>
          <w:rPr>
            <w:noProof/>
            <w:webHidden/>
          </w:rPr>
          <w:fldChar w:fldCharType="separate"/>
        </w:r>
        <w:r>
          <w:rPr>
            <w:noProof/>
            <w:webHidden/>
          </w:rPr>
          <w:t>93</w:t>
        </w:r>
        <w:r>
          <w:rPr>
            <w:noProof/>
            <w:webHidden/>
          </w:rPr>
          <w:fldChar w:fldCharType="end"/>
        </w:r>
      </w:hyperlink>
    </w:p>
    <w:p w14:paraId="2DEA3C95" w14:textId="663DD5D0" w:rsidR="000B4E7D" w:rsidRDefault="000B4E7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715" w:history="1">
        <w:r w:rsidRPr="001A26BA">
          <w:rPr>
            <w:rStyle w:val="Hipervnculo"/>
            <w:noProof/>
          </w:rPr>
          <w:t>12.3</w:t>
        </w:r>
        <w:r>
          <w:rPr>
            <w:rFonts w:asciiTheme="minorHAnsi" w:eastAsiaTheme="minorEastAsia" w:hAnsiTheme="minorHAnsi" w:cstheme="minorBidi"/>
            <w:noProof/>
            <w:sz w:val="22"/>
            <w:szCs w:val="22"/>
            <w:lang w:val="en-US" w:eastAsia="en-US"/>
          </w:rPr>
          <w:tab/>
        </w:r>
        <w:r w:rsidRPr="001A26BA">
          <w:rPr>
            <w:rStyle w:val="Hipervnculo"/>
            <w:noProof/>
          </w:rPr>
          <w:t>Sentencias de asignación</w:t>
        </w:r>
        <w:r>
          <w:rPr>
            <w:noProof/>
            <w:webHidden/>
          </w:rPr>
          <w:tab/>
        </w:r>
        <w:r>
          <w:rPr>
            <w:noProof/>
            <w:webHidden/>
          </w:rPr>
          <w:fldChar w:fldCharType="begin"/>
        </w:r>
        <w:r>
          <w:rPr>
            <w:noProof/>
            <w:webHidden/>
          </w:rPr>
          <w:instrText xml:space="preserve"> PAGEREF _Toc100258715 \h </w:instrText>
        </w:r>
        <w:r>
          <w:rPr>
            <w:noProof/>
            <w:webHidden/>
          </w:rPr>
        </w:r>
        <w:r>
          <w:rPr>
            <w:noProof/>
            <w:webHidden/>
          </w:rPr>
          <w:fldChar w:fldCharType="separate"/>
        </w:r>
        <w:r>
          <w:rPr>
            <w:noProof/>
            <w:webHidden/>
          </w:rPr>
          <w:t>93</w:t>
        </w:r>
        <w:r>
          <w:rPr>
            <w:noProof/>
            <w:webHidden/>
          </w:rPr>
          <w:fldChar w:fldCharType="end"/>
        </w:r>
      </w:hyperlink>
    </w:p>
    <w:p w14:paraId="0E22E105" w14:textId="0DE52A6A" w:rsidR="000B4E7D" w:rsidRDefault="000B4E7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00258716" w:history="1">
        <w:r w:rsidRPr="001A26BA">
          <w:rPr>
            <w:rStyle w:val="Hipervnculo"/>
            <w:noProof/>
          </w:rPr>
          <w:t>12.3.1</w:t>
        </w:r>
        <w:r>
          <w:rPr>
            <w:rFonts w:asciiTheme="minorHAnsi" w:eastAsiaTheme="minorEastAsia" w:hAnsiTheme="minorHAnsi" w:cstheme="minorBidi"/>
            <w:noProof/>
            <w:sz w:val="22"/>
            <w:szCs w:val="22"/>
            <w:lang w:val="en-US" w:eastAsia="en-US"/>
          </w:rPr>
          <w:tab/>
        </w:r>
        <w:r w:rsidRPr="001A26BA">
          <w:rPr>
            <w:rStyle w:val="Hipervnculo"/>
            <w:noProof/>
          </w:rPr>
          <w:t>Expresiones</w:t>
        </w:r>
        <w:r>
          <w:rPr>
            <w:noProof/>
            <w:webHidden/>
          </w:rPr>
          <w:tab/>
        </w:r>
        <w:r>
          <w:rPr>
            <w:noProof/>
            <w:webHidden/>
          </w:rPr>
          <w:fldChar w:fldCharType="begin"/>
        </w:r>
        <w:r>
          <w:rPr>
            <w:noProof/>
            <w:webHidden/>
          </w:rPr>
          <w:instrText xml:space="preserve"> PAGEREF _Toc100258716 \h </w:instrText>
        </w:r>
        <w:r>
          <w:rPr>
            <w:noProof/>
            <w:webHidden/>
          </w:rPr>
        </w:r>
        <w:r>
          <w:rPr>
            <w:noProof/>
            <w:webHidden/>
          </w:rPr>
          <w:fldChar w:fldCharType="separate"/>
        </w:r>
        <w:r>
          <w:rPr>
            <w:noProof/>
            <w:webHidden/>
          </w:rPr>
          <w:t>95</w:t>
        </w:r>
        <w:r>
          <w:rPr>
            <w:noProof/>
            <w:webHidden/>
          </w:rPr>
          <w:fldChar w:fldCharType="end"/>
        </w:r>
      </w:hyperlink>
    </w:p>
    <w:p w14:paraId="6B1F3BD4" w14:textId="7BFB3D43" w:rsidR="000B4E7D" w:rsidRDefault="000B4E7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717" w:history="1">
        <w:r w:rsidRPr="001A26BA">
          <w:rPr>
            <w:rStyle w:val="Hipervnculo"/>
            <w:noProof/>
          </w:rPr>
          <w:t>12.4</w:t>
        </w:r>
        <w:r>
          <w:rPr>
            <w:rFonts w:asciiTheme="minorHAnsi" w:eastAsiaTheme="minorEastAsia" w:hAnsiTheme="minorHAnsi" w:cstheme="minorBidi"/>
            <w:noProof/>
            <w:sz w:val="22"/>
            <w:szCs w:val="22"/>
            <w:lang w:val="en-US" w:eastAsia="en-US"/>
          </w:rPr>
          <w:tab/>
        </w:r>
        <w:r w:rsidRPr="001A26BA">
          <w:rPr>
            <w:rStyle w:val="Hipervnculo"/>
            <w:noProof/>
          </w:rPr>
          <w:t>Bloques Ensamblador</w:t>
        </w:r>
        <w:r>
          <w:rPr>
            <w:noProof/>
            <w:webHidden/>
          </w:rPr>
          <w:tab/>
        </w:r>
        <w:r>
          <w:rPr>
            <w:noProof/>
            <w:webHidden/>
          </w:rPr>
          <w:fldChar w:fldCharType="begin"/>
        </w:r>
        <w:r>
          <w:rPr>
            <w:noProof/>
            <w:webHidden/>
          </w:rPr>
          <w:instrText xml:space="preserve"> PAGEREF _Toc100258717 \h </w:instrText>
        </w:r>
        <w:r>
          <w:rPr>
            <w:noProof/>
            <w:webHidden/>
          </w:rPr>
        </w:r>
        <w:r>
          <w:rPr>
            <w:noProof/>
            <w:webHidden/>
          </w:rPr>
          <w:fldChar w:fldCharType="separate"/>
        </w:r>
        <w:r>
          <w:rPr>
            <w:noProof/>
            <w:webHidden/>
          </w:rPr>
          <w:t>95</w:t>
        </w:r>
        <w:r>
          <w:rPr>
            <w:noProof/>
            <w:webHidden/>
          </w:rPr>
          <w:fldChar w:fldCharType="end"/>
        </w:r>
      </w:hyperlink>
    </w:p>
    <w:p w14:paraId="28472B01" w14:textId="0A0C6B00" w:rsidR="000B4E7D" w:rsidRDefault="000B4E7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718" w:history="1">
        <w:r w:rsidRPr="001A26BA">
          <w:rPr>
            <w:rStyle w:val="Hipervnculo"/>
            <w:noProof/>
          </w:rPr>
          <w:t>12.5</w:t>
        </w:r>
        <w:r>
          <w:rPr>
            <w:rFonts w:asciiTheme="minorHAnsi" w:eastAsiaTheme="minorEastAsia" w:hAnsiTheme="minorHAnsi" w:cstheme="minorBidi"/>
            <w:noProof/>
            <w:sz w:val="22"/>
            <w:szCs w:val="22"/>
            <w:lang w:val="en-US" w:eastAsia="en-US"/>
          </w:rPr>
          <w:tab/>
        </w:r>
        <w:r w:rsidRPr="001A26BA">
          <w:rPr>
            <w:rStyle w:val="Hipervnculo"/>
            <w:noProof/>
          </w:rPr>
          <w:t>Condicionales</w:t>
        </w:r>
        <w:r>
          <w:rPr>
            <w:noProof/>
            <w:webHidden/>
          </w:rPr>
          <w:tab/>
        </w:r>
        <w:r>
          <w:rPr>
            <w:noProof/>
            <w:webHidden/>
          </w:rPr>
          <w:fldChar w:fldCharType="begin"/>
        </w:r>
        <w:r>
          <w:rPr>
            <w:noProof/>
            <w:webHidden/>
          </w:rPr>
          <w:instrText xml:space="preserve"> PAGEREF _Toc100258718 \h </w:instrText>
        </w:r>
        <w:r>
          <w:rPr>
            <w:noProof/>
            <w:webHidden/>
          </w:rPr>
        </w:r>
        <w:r>
          <w:rPr>
            <w:noProof/>
            <w:webHidden/>
          </w:rPr>
          <w:fldChar w:fldCharType="separate"/>
        </w:r>
        <w:r>
          <w:rPr>
            <w:noProof/>
            <w:webHidden/>
          </w:rPr>
          <w:t>96</w:t>
        </w:r>
        <w:r>
          <w:rPr>
            <w:noProof/>
            <w:webHidden/>
          </w:rPr>
          <w:fldChar w:fldCharType="end"/>
        </w:r>
      </w:hyperlink>
    </w:p>
    <w:p w14:paraId="4D4989EC" w14:textId="4312A949" w:rsidR="000B4E7D" w:rsidRDefault="000B4E7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00258719" w:history="1">
        <w:r w:rsidRPr="001A26BA">
          <w:rPr>
            <w:rStyle w:val="Hipervnculo"/>
            <w:noProof/>
          </w:rPr>
          <w:t>12.5.1</w:t>
        </w:r>
        <w:r>
          <w:rPr>
            <w:rFonts w:asciiTheme="minorHAnsi" w:eastAsiaTheme="minorEastAsia" w:hAnsiTheme="minorHAnsi" w:cstheme="minorBidi"/>
            <w:noProof/>
            <w:sz w:val="22"/>
            <w:szCs w:val="22"/>
            <w:lang w:val="en-US" w:eastAsia="en-US"/>
          </w:rPr>
          <w:tab/>
        </w:r>
        <w:r w:rsidRPr="001A26BA">
          <w:rPr>
            <w:rStyle w:val="Hipervnculo"/>
            <w:noProof/>
          </w:rPr>
          <w:t>Estructura de una condicional</w:t>
        </w:r>
        <w:r>
          <w:rPr>
            <w:noProof/>
            <w:webHidden/>
          </w:rPr>
          <w:tab/>
        </w:r>
        <w:r>
          <w:rPr>
            <w:noProof/>
            <w:webHidden/>
          </w:rPr>
          <w:fldChar w:fldCharType="begin"/>
        </w:r>
        <w:r>
          <w:rPr>
            <w:noProof/>
            <w:webHidden/>
          </w:rPr>
          <w:instrText xml:space="preserve"> PAGEREF _Toc100258719 \h </w:instrText>
        </w:r>
        <w:r>
          <w:rPr>
            <w:noProof/>
            <w:webHidden/>
          </w:rPr>
        </w:r>
        <w:r>
          <w:rPr>
            <w:noProof/>
            <w:webHidden/>
          </w:rPr>
          <w:fldChar w:fldCharType="separate"/>
        </w:r>
        <w:r>
          <w:rPr>
            <w:noProof/>
            <w:webHidden/>
          </w:rPr>
          <w:t>97</w:t>
        </w:r>
        <w:r>
          <w:rPr>
            <w:noProof/>
            <w:webHidden/>
          </w:rPr>
          <w:fldChar w:fldCharType="end"/>
        </w:r>
      </w:hyperlink>
    </w:p>
    <w:p w14:paraId="193D044B" w14:textId="7518409C" w:rsidR="000B4E7D" w:rsidRDefault="000B4E7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720" w:history="1">
        <w:r w:rsidRPr="001A26BA">
          <w:rPr>
            <w:rStyle w:val="Hipervnculo"/>
            <w:noProof/>
          </w:rPr>
          <w:t>12.6</w:t>
        </w:r>
        <w:r>
          <w:rPr>
            <w:rFonts w:asciiTheme="minorHAnsi" w:eastAsiaTheme="minorEastAsia" w:hAnsiTheme="minorHAnsi" w:cstheme="minorBidi"/>
            <w:noProof/>
            <w:sz w:val="22"/>
            <w:szCs w:val="22"/>
            <w:lang w:val="en-US" w:eastAsia="en-US"/>
          </w:rPr>
          <w:tab/>
        </w:r>
        <w:r w:rsidRPr="001A26BA">
          <w:rPr>
            <w:rStyle w:val="Hipervnculo"/>
            <w:noProof/>
          </w:rPr>
          <w:t>Instrucciones Exit()</w:t>
        </w:r>
        <w:r>
          <w:rPr>
            <w:noProof/>
            <w:webHidden/>
          </w:rPr>
          <w:tab/>
        </w:r>
        <w:r>
          <w:rPr>
            <w:noProof/>
            <w:webHidden/>
          </w:rPr>
          <w:fldChar w:fldCharType="begin"/>
        </w:r>
        <w:r>
          <w:rPr>
            <w:noProof/>
            <w:webHidden/>
          </w:rPr>
          <w:instrText xml:space="preserve"> PAGEREF _Toc100258720 \h </w:instrText>
        </w:r>
        <w:r>
          <w:rPr>
            <w:noProof/>
            <w:webHidden/>
          </w:rPr>
        </w:r>
        <w:r>
          <w:rPr>
            <w:noProof/>
            <w:webHidden/>
          </w:rPr>
          <w:fldChar w:fldCharType="separate"/>
        </w:r>
        <w:r>
          <w:rPr>
            <w:noProof/>
            <w:webHidden/>
          </w:rPr>
          <w:t>98</w:t>
        </w:r>
        <w:r>
          <w:rPr>
            <w:noProof/>
            <w:webHidden/>
          </w:rPr>
          <w:fldChar w:fldCharType="end"/>
        </w:r>
      </w:hyperlink>
    </w:p>
    <w:p w14:paraId="54DA77C1" w14:textId="39254EBF" w:rsidR="000B4E7D" w:rsidRDefault="000B4E7D">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00258721" w:history="1">
        <w:r w:rsidRPr="001A26BA">
          <w:rPr>
            <w:rStyle w:val="Hipervnculo"/>
            <w:noProof/>
          </w:rPr>
          <w:t>13</w:t>
        </w:r>
        <w:r>
          <w:rPr>
            <w:rFonts w:asciiTheme="minorHAnsi" w:eastAsiaTheme="minorEastAsia" w:hAnsiTheme="minorHAnsi" w:cstheme="minorBidi"/>
            <w:noProof/>
            <w:sz w:val="22"/>
            <w:szCs w:val="22"/>
            <w:lang w:val="en-US" w:eastAsia="en-US"/>
          </w:rPr>
          <w:tab/>
        </w:r>
        <w:r w:rsidRPr="001A26BA">
          <w:rPr>
            <w:rStyle w:val="Hipervnculo"/>
            <w:noProof/>
          </w:rPr>
          <w:t>BLOQUES ENSAMBLADOR</w:t>
        </w:r>
        <w:r>
          <w:rPr>
            <w:noProof/>
            <w:webHidden/>
          </w:rPr>
          <w:tab/>
        </w:r>
        <w:r>
          <w:rPr>
            <w:noProof/>
            <w:webHidden/>
          </w:rPr>
          <w:fldChar w:fldCharType="begin"/>
        </w:r>
        <w:r>
          <w:rPr>
            <w:noProof/>
            <w:webHidden/>
          </w:rPr>
          <w:instrText xml:space="preserve"> PAGEREF _Toc100258721 \h </w:instrText>
        </w:r>
        <w:r>
          <w:rPr>
            <w:noProof/>
            <w:webHidden/>
          </w:rPr>
        </w:r>
        <w:r>
          <w:rPr>
            <w:noProof/>
            <w:webHidden/>
          </w:rPr>
          <w:fldChar w:fldCharType="separate"/>
        </w:r>
        <w:r>
          <w:rPr>
            <w:noProof/>
            <w:webHidden/>
          </w:rPr>
          <w:t>101</w:t>
        </w:r>
        <w:r>
          <w:rPr>
            <w:noProof/>
            <w:webHidden/>
          </w:rPr>
          <w:fldChar w:fldCharType="end"/>
        </w:r>
      </w:hyperlink>
    </w:p>
    <w:p w14:paraId="5C30FE07" w14:textId="3E6D0728" w:rsidR="000B4E7D" w:rsidRDefault="000B4E7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722" w:history="1">
        <w:r w:rsidRPr="001A26BA">
          <w:rPr>
            <w:rStyle w:val="Hipervnculo"/>
            <w:noProof/>
          </w:rPr>
          <w:t>13.1</w:t>
        </w:r>
        <w:r>
          <w:rPr>
            <w:rFonts w:asciiTheme="minorHAnsi" w:eastAsiaTheme="minorEastAsia" w:hAnsiTheme="minorHAnsi" w:cstheme="minorBidi"/>
            <w:noProof/>
            <w:sz w:val="22"/>
            <w:szCs w:val="22"/>
            <w:lang w:val="en-US" w:eastAsia="en-US"/>
          </w:rPr>
          <w:tab/>
        </w:r>
        <w:r w:rsidRPr="001A26BA">
          <w:rPr>
            <w:rStyle w:val="Hipervnculo"/>
            <w:noProof/>
          </w:rPr>
          <w:t>Analizador léxico</w:t>
        </w:r>
        <w:r>
          <w:rPr>
            <w:noProof/>
            <w:webHidden/>
          </w:rPr>
          <w:tab/>
        </w:r>
        <w:r>
          <w:rPr>
            <w:noProof/>
            <w:webHidden/>
          </w:rPr>
          <w:fldChar w:fldCharType="begin"/>
        </w:r>
        <w:r>
          <w:rPr>
            <w:noProof/>
            <w:webHidden/>
          </w:rPr>
          <w:instrText xml:space="preserve"> PAGEREF _Toc100258722 \h </w:instrText>
        </w:r>
        <w:r>
          <w:rPr>
            <w:noProof/>
            <w:webHidden/>
          </w:rPr>
        </w:r>
        <w:r>
          <w:rPr>
            <w:noProof/>
            <w:webHidden/>
          </w:rPr>
          <w:fldChar w:fldCharType="separate"/>
        </w:r>
        <w:r>
          <w:rPr>
            <w:noProof/>
            <w:webHidden/>
          </w:rPr>
          <w:t>101</w:t>
        </w:r>
        <w:r>
          <w:rPr>
            <w:noProof/>
            <w:webHidden/>
          </w:rPr>
          <w:fldChar w:fldCharType="end"/>
        </w:r>
      </w:hyperlink>
    </w:p>
    <w:p w14:paraId="5E8E475B" w14:textId="62E3878A" w:rsidR="000B4E7D" w:rsidRDefault="000B4E7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723" w:history="1">
        <w:r w:rsidRPr="001A26BA">
          <w:rPr>
            <w:rStyle w:val="Hipervnculo"/>
            <w:noProof/>
          </w:rPr>
          <w:t>13.2</w:t>
        </w:r>
        <w:r>
          <w:rPr>
            <w:rFonts w:asciiTheme="minorHAnsi" w:eastAsiaTheme="minorEastAsia" w:hAnsiTheme="minorHAnsi" w:cstheme="minorBidi"/>
            <w:noProof/>
            <w:sz w:val="22"/>
            <w:szCs w:val="22"/>
            <w:lang w:val="en-US" w:eastAsia="en-US"/>
          </w:rPr>
          <w:tab/>
        </w:r>
        <w:r w:rsidRPr="001A26BA">
          <w:rPr>
            <w:rStyle w:val="Hipervnculo"/>
            <w:noProof/>
          </w:rPr>
          <w:t>Tipos de Instrucciones ASM</w:t>
        </w:r>
        <w:r>
          <w:rPr>
            <w:noProof/>
            <w:webHidden/>
          </w:rPr>
          <w:tab/>
        </w:r>
        <w:r>
          <w:rPr>
            <w:noProof/>
            <w:webHidden/>
          </w:rPr>
          <w:fldChar w:fldCharType="begin"/>
        </w:r>
        <w:r>
          <w:rPr>
            <w:noProof/>
            <w:webHidden/>
          </w:rPr>
          <w:instrText xml:space="preserve"> PAGEREF _Toc100258723 \h </w:instrText>
        </w:r>
        <w:r>
          <w:rPr>
            <w:noProof/>
            <w:webHidden/>
          </w:rPr>
        </w:r>
        <w:r>
          <w:rPr>
            <w:noProof/>
            <w:webHidden/>
          </w:rPr>
          <w:fldChar w:fldCharType="separate"/>
        </w:r>
        <w:r>
          <w:rPr>
            <w:noProof/>
            <w:webHidden/>
          </w:rPr>
          <w:t>102</w:t>
        </w:r>
        <w:r>
          <w:rPr>
            <w:noProof/>
            <w:webHidden/>
          </w:rPr>
          <w:fldChar w:fldCharType="end"/>
        </w:r>
      </w:hyperlink>
    </w:p>
    <w:p w14:paraId="13544EB8" w14:textId="09271AC1" w:rsidR="000B4E7D" w:rsidRDefault="000B4E7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724" w:history="1">
        <w:r w:rsidRPr="001A26BA">
          <w:rPr>
            <w:rStyle w:val="Hipervnculo"/>
            <w:noProof/>
          </w:rPr>
          <w:t>13.3</w:t>
        </w:r>
        <w:r>
          <w:rPr>
            <w:rFonts w:asciiTheme="minorHAnsi" w:eastAsiaTheme="minorEastAsia" w:hAnsiTheme="minorHAnsi" w:cstheme="minorBidi"/>
            <w:noProof/>
            <w:sz w:val="22"/>
            <w:szCs w:val="22"/>
            <w:lang w:val="en-US" w:eastAsia="en-US"/>
          </w:rPr>
          <w:tab/>
        </w:r>
        <w:r w:rsidRPr="001A26BA">
          <w:rPr>
            <w:rStyle w:val="Hipervnculo"/>
            <w:noProof/>
          </w:rPr>
          <w:t>Instrucciones Comunes</w:t>
        </w:r>
        <w:r>
          <w:rPr>
            <w:noProof/>
            <w:webHidden/>
          </w:rPr>
          <w:tab/>
        </w:r>
        <w:r>
          <w:rPr>
            <w:noProof/>
            <w:webHidden/>
          </w:rPr>
          <w:fldChar w:fldCharType="begin"/>
        </w:r>
        <w:r>
          <w:rPr>
            <w:noProof/>
            <w:webHidden/>
          </w:rPr>
          <w:instrText xml:space="preserve"> PAGEREF _Toc100258724 \h </w:instrText>
        </w:r>
        <w:r>
          <w:rPr>
            <w:noProof/>
            <w:webHidden/>
          </w:rPr>
        </w:r>
        <w:r>
          <w:rPr>
            <w:noProof/>
            <w:webHidden/>
          </w:rPr>
          <w:fldChar w:fldCharType="separate"/>
        </w:r>
        <w:r>
          <w:rPr>
            <w:noProof/>
            <w:webHidden/>
          </w:rPr>
          <w:t>103</w:t>
        </w:r>
        <w:r>
          <w:rPr>
            <w:noProof/>
            <w:webHidden/>
          </w:rPr>
          <w:fldChar w:fldCharType="end"/>
        </w:r>
      </w:hyperlink>
    </w:p>
    <w:p w14:paraId="245CA876" w14:textId="03798526" w:rsidR="000B4E7D" w:rsidRDefault="000B4E7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00258725" w:history="1">
        <w:r w:rsidRPr="001A26BA">
          <w:rPr>
            <w:rStyle w:val="Hipervnculo"/>
            <w:noProof/>
          </w:rPr>
          <w:t>13.3.1</w:t>
        </w:r>
        <w:r>
          <w:rPr>
            <w:rFonts w:asciiTheme="minorHAnsi" w:eastAsiaTheme="minorEastAsia" w:hAnsiTheme="minorHAnsi" w:cstheme="minorBidi"/>
            <w:noProof/>
            <w:sz w:val="22"/>
            <w:szCs w:val="22"/>
            <w:lang w:val="en-US" w:eastAsia="en-US"/>
          </w:rPr>
          <w:tab/>
        </w:r>
        <w:r w:rsidRPr="001A26BA">
          <w:rPr>
            <w:rStyle w:val="Hipervnculo"/>
            <w:noProof/>
          </w:rPr>
          <w:t>Operandos directos</w:t>
        </w:r>
        <w:r>
          <w:rPr>
            <w:noProof/>
            <w:webHidden/>
          </w:rPr>
          <w:tab/>
        </w:r>
        <w:r>
          <w:rPr>
            <w:noProof/>
            <w:webHidden/>
          </w:rPr>
          <w:fldChar w:fldCharType="begin"/>
        </w:r>
        <w:r>
          <w:rPr>
            <w:noProof/>
            <w:webHidden/>
          </w:rPr>
          <w:instrText xml:space="preserve"> PAGEREF _Toc100258725 \h </w:instrText>
        </w:r>
        <w:r>
          <w:rPr>
            <w:noProof/>
            <w:webHidden/>
          </w:rPr>
        </w:r>
        <w:r>
          <w:rPr>
            <w:noProof/>
            <w:webHidden/>
          </w:rPr>
          <w:fldChar w:fldCharType="separate"/>
        </w:r>
        <w:r>
          <w:rPr>
            <w:noProof/>
            <w:webHidden/>
          </w:rPr>
          <w:t>103</w:t>
        </w:r>
        <w:r>
          <w:rPr>
            <w:noProof/>
            <w:webHidden/>
          </w:rPr>
          <w:fldChar w:fldCharType="end"/>
        </w:r>
      </w:hyperlink>
    </w:p>
    <w:p w14:paraId="11B77283" w14:textId="4A3B1EF7" w:rsidR="000B4E7D" w:rsidRDefault="000B4E7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00258726" w:history="1">
        <w:r w:rsidRPr="001A26BA">
          <w:rPr>
            <w:rStyle w:val="Hipervnculo"/>
            <w:noProof/>
          </w:rPr>
          <w:t>13.3.2</w:t>
        </w:r>
        <w:r>
          <w:rPr>
            <w:rFonts w:asciiTheme="minorHAnsi" w:eastAsiaTheme="minorEastAsia" w:hAnsiTheme="minorHAnsi" w:cstheme="minorBidi"/>
            <w:noProof/>
            <w:sz w:val="22"/>
            <w:szCs w:val="22"/>
            <w:lang w:val="en-US" w:eastAsia="en-US"/>
          </w:rPr>
          <w:tab/>
        </w:r>
        <w:r w:rsidRPr="001A26BA">
          <w:rPr>
            <w:rStyle w:val="Hipervnculo"/>
            <w:noProof/>
          </w:rPr>
          <w:t>Operandos elemento</w:t>
        </w:r>
        <w:r>
          <w:rPr>
            <w:noProof/>
            <w:webHidden/>
          </w:rPr>
          <w:tab/>
        </w:r>
        <w:r>
          <w:rPr>
            <w:noProof/>
            <w:webHidden/>
          </w:rPr>
          <w:fldChar w:fldCharType="begin"/>
        </w:r>
        <w:r>
          <w:rPr>
            <w:noProof/>
            <w:webHidden/>
          </w:rPr>
          <w:instrText xml:space="preserve"> PAGEREF _Toc100258726 \h </w:instrText>
        </w:r>
        <w:r>
          <w:rPr>
            <w:noProof/>
            <w:webHidden/>
          </w:rPr>
        </w:r>
        <w:r>
          <w:rPr>
            <w:noProof/>
            <w:webHidden/>
          </w:rPr>
          <w:fldChar w:fldCharType="separate"/>
        </w:r>
        <w:r>
          <w:rPr>
            <w:noProof/>
            <w:webHidden/>
          </w:rPr>
          <w:t>105</w:t>
        </w:r>
        <w:r>
          <w:rPr>
            <w:noProof/>
            <w:webHidden/>
          </w:rPr>
          <w:fldChar w:fldCharType="end"/>
        </w:r>
      </w:hyperlink>
    </w:p>
    <w:p w14:paraId="45B0D58B" w14:textId="6F9C17DD" w:rsidR="000B4E7D" w:rsidRDefault="000B4E7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00258727" w:history="1">
        <w:r w:rsidRPr="001A26BA">
          <w:rPr>
            <w:rStyle w:val="Hipervnculo"/>
            <w:noProof/>
          </w:rPr>
          <w:t>13.3.3</w:t>
        </w:r>
        <w:r>
          <w:rPr>
            <w:rFonts w:asciiTheme="minorHAnsi" w:eastAsiaTheme="minorEastAsia" w:hAnsiTheme="minorHAnsi" w:cstheme="minorBidi"/>
            <w:noProof/>
            <w:sz w:val="22"/>
            <w:szCs w:val="22"/>
            <w:lang w:val="en-US" w:eastAsia="en-US"/>
          </w:rPr>
          <w:tab/>
        </w:r>
        <w:r w:rsidRPr="001A26BA">
          <w:rPr>
            <w:rStyle w:val="Hipervnculo"/>
            <w:noProof/>
          </w:rPr>
          <w:t>Operandos etiqueta</w:t>
        </w:r>
        <w:r>
          <w:rPr>
            <w:noProof/>
            <w:webHidden/>
          </w:rPr>
          <w:tab/>
        </w:r>
        <w:r>
          <w:rPr>
            <w:noProof/>
            <w:webHidden/>
          </w:rPr>
          <w:fldChar w:fldCharType="begin"/>
        </w:r>
        <w:r>
          <w:rPr>
            <w:noProof/>
            <w:webHidden/>
          </w:rPr>
          <w:instrText xml:space="preserve"> PAGEREF _Toc100258727 \h </w:instrText>
        </w:r>
        <w:r>
          <w:rPr>
            <w:noProof/>
            <w:webHidden/>
          </w:rPr>
        </w:r>
        <w:r>
          <w:rPr>
            <w:noProof/>
            <w:webHidden/>
          </w:rPr>
          <w:fldChar w:fldCharType="separate"/>
        </w:r>
        <w:r>
          <w:rPr>
            <w:noProof/>
            <w:webHidden/>
          </w:rPr>
          <w:t>106</w:t>
        </w:r>
        <w:r>
          <w:rPr>
            <w:noProof/>
            <w:webHidden/>
          </w:rPr>
          <w:fldChar w:fldCharType="end"/>
        </w:r>
      </w:hyperlink>
    </w:p>
    <w:p w14:paraId="2BFD1A0D" w14:textId="68C23422" w:rsidR="000B4E7D" w:rsidRDefault="000B4E7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00258728" w:history="1">
        <w:r w:rsidRPr="001A26BA">
          <w:rPr>
            <w:rStyle w:val="Hipervnculo"/>
            <w:noProof/>
          </w:rPr>
          <w:t>13.3.4</w:t>
        </w:r>
        <w:r>
          <w:rPr>
            <w:rFonts w:asciiTheme="minorHAnsi" w:eastAsiaTheme="minorEastAsia" w:hAnsiTheme="minorHAnsi" w:cstheme="minorBidi"/>
            <w:noProof/>
            <w:sz w:val="22"/>
            <w:szCs w:val="22"/>
            <w:lang w:val="en-US" w:eastAsia="en-US"/>
          </w:rPr>
          <w:tab/>
        </w:r>
        <w:r w:rsidRPr="001A26BA">
          <w:rPr>
            <w:rStyle w:val="Hipervnculo"/>
            <w:noProof/>
          </w:rPr>
          <w:t>Operando “$”</w:t>
        </w:r>
        <w:r>
          <w:rPr>
            <w:noProof/>
            <w:webHidden/>
          </w:rPr>
          <w:tab/>
        </w:r>
        <w:r>
          <w:rPr>
            <w:noProof/>
            <w:webHidden/>
          </w:rPr>
          <w:fldChar w:fldCharType="begin"/>
        </w:r>
        <w:r>
          <w:rPr>
            <w:noProof/>
            <w:webHidden/>
          </w:rPr>
          <w:instrText xml:space="preserve"> PAGEREF _Toc100258728 \h </w:instrText>
        </w:r>
        <w:r>
          <w:rPr>
            <w:noProof/>
            <w:webHidden/>
          </w:rPr>
        </w:r>
        <w:r>
          <w:rPr>
            <w:noProof/>
            <w:webHidden/>
          </w:rPr>
          <w:fldChar w:fldCharType="separate"/>
        </w:r>
        <w:r>
          <w:rPr>
            <w:noProof/>
            <w:webHidden/>
          </w:rPr>
          <w:t>108</w:t>
        </w:r>
        <w:r>
          <w:rPr>
            <w:noProof/>
            <w:webHidden/>
          </w:rPr>
          <w:fldChar w:fldCharType="end"/>
        </w:r>
      </w:hyperlink>
    </w:p>
    <w:p w14:paraId="27DD356C" w14:textId="586B15F2" w:rsidR="000B4E7D" w:rsidRDefault="000B4E7D">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00258729" w:history="1">
        <w:r w:rsidRPr="001A26BA">
          <w:rPr>
            <w:rStyle w:val="Hipervnculo"/>
            <w:noProof/>
          </w:rPr>
          <w:t>13.3.5</w:t>
        </w:r>
        <w:r>
          <w:rPr>
            <w:rFonts w:asciiTheme="minorHAnsi" w:eastAsiaTheme="minorEastAsia" w:hAnsiTheme="minorHAnsi" w:cstheme="minorBidi"/>
            <w:noProof/>
            <w:sz w:val="22"/>
            <w:szCs w:val="22"/>
            <w:lang w:val="en-US" w:eastAsia="en-US"/>
          </w:rPr>
          <w:tab/>
        </w:r>
        <w:r w:rsidRPr="001A26BA">
          <w:rPr>
            <w:rStyle w:val="Hipervnculo"/>
            <w:noProof/>
          </w:rPr>
          <w:t>Operaciones</w:t>
        </w:r>
        <w:r>
          <w:rPr>
            <w:noProof/>
            <w:webHidden/>
          </w:rPr>
          <w:tab/>
        </w:r>
        <w:r>
          <w:rPr>
            <w:noProof/>
            <w:webHidden/>
          </w:rPr>
          <w:fldChar w:fldCharType="begin"/>
        </w:r>
        <w:r>
          <w:rPr>
            <w:noProof/>
            <w:webHidden/>
          </w:rPr>
          <w:instrText xml:space="preserve"> PAGEREF _Toc100258729 \h </w:instrText>
        </w:r>
        <w:r>
          <w:rPr>
            <w:noProof/>
            <w:webHidden/>
          </w:rPr>
        </w:r>
        <w:r>
          <w:rPr>
            <w:noProof/>
            <w:webHidden/>
          </w:rPr>
          <w:fldChar w:fldCharType="separate"/>
        </w:r>
        <w:r>
          <w:rPr>
            <w:noProof/>
            <w:webHidden/>
          </w:rPr>
          <w:t>108</w:t>
        </w:r>
        <w:r>
          <w:rPr>
            <w:noProof/>
            <w:webHidden/>
          </w:rPr>
          <w:fldChar w:fldCharType="end"/>
        </w:r>
      </w:hyperlink>
    </w:p>
    <w:p w14:paraId="6C573BC2" w14:textId="247E95E6" w:rsidR="000B4E7D" w:rsidRDefault="000B4E7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730" w:history="1">
        <w:r w:rsidRPr="001A26BA">
          <w:rPr>
            <w:rStyle w:val="Hipervnculo"/>
            <w:noProof/>
          </w:rPr>
          <w:t>13.4</w:t>
        </w:r>
        <w:r>
          <w:rPr>
            <w:rFonts w:asciiTheme="minorHAnsi" w:eastAsiaTheme="minorEastAsia" w:hAnsiTheme="minorHAnsi" w:cstheme="minorBidi"/>
            <w:noProof/>
            <w:sz w:val="22"/>
            <w:szCs w:val="22"/>
            <w:lang w:val="en-US" w:eastAsia="en-US"/>
          </w:rPr>
          <w:tab/>
        </w:r>
        <w:r w:rsidRPr="001A26BA">
          <w:rPr>
            <w:rStyle w:val="Hipervnculo"/>
            <w:noProof/>
          </w:rPr>
          <w:t>Instrucciones Etiqueta</w:t>
        </w:r>
        <w:r>
          <w:rPr>
            <w:noProof/>
            <w:webHidden/>
          </w:rPr>
          <w:tab/>
        </w:r>
        <w:r>
          <w:rPr>
            <w:noProof/>
            <w:webHidden/>
          </w:rPr>
          <w:fldChar w:fldCharType="begin"/>
        </w:r>
        <w:r>
          <w:rPr>
            <w:noProof/>
            <w:webHidden/>
          </w:rPr>
          <w:instrText xml:space="preserve"> PAGEREF _Toc100258730 \h </w:instrText>
        </w:r>
        <w:r>
          <w:rPr>
            <w:noProof/>
            <w:webHidden/>
          </w:rPr>
        </w:r>
        <w:r>
          <w:rPr>
            <w:noProof/>
            <w:webHidden/>
          </w:rPr>
          <w:fldChar w:fldCharType="separate"/>
        </w:r>
        <w:r>
          <w:rPr>
            <w:noProof/>
            <w:webHidden/>
          </w:rPr>
          <w:t>110</w:t>
        </w:r>
        <w:r>
          <w:rPr>
            <w:noProof/>
            <w:webHidden/>
          </w:rPr>
          <w:fldChar w:fldCharType="end"/>
        </w:r>
      </w:hyperlink>
    </w:p>
    <w:p w14:paraId="699C8546" w14:textId="5800CA94" w:rsidR="000B4E7D" w:rsidRDefault="000B4E7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731" w:history="1">
        <w:r w:rsidRPr="001A26BA">
          <w:rPr>
            <w:rStyle w:val="Hipervnculo"/>
            <w:noProof/>
          </w:rPr>
          <w:t>13.5</w:t>
        </w:r>
        <w:r>
          <w:rPr>
            <w:rFonts w:asciiTheme="minorHAnsi" w:eastAsiaTheme="minorEastAsia" w:hAnsiTheme="minorHAnsi" w:cstheme="minorBidi"/>
            <w:noProof/>
            <w:sz w:val="22"/>
            <w:szCs w:val="22"/>
            <w:lang w:val="en-US" w:eastAsia="en-US"/>
          </w:rPr>
          <w:tab/>
        </w:r>
        <w:r w:rsidRPr="001A26BA">
          <w:rPr>
            <w:rStyle w:val="Hipervnculo"/>
            <w:noProof/>
          </w:rPr>
          <w:t>Directiva ORG</w:t>
        </w:r>
        <w:r>
          <w:rPr>
            <w:noProof/>
            <w:webHidden/>
          </w:rPr>
          <w:tab/>
        </w:r>
        <w:r>
          <w:rPr>
            <w:noProof/>
            <w:webHidden/>
          </w:rPr>
          <w:fldChar w:fldCharType="begin"/>
        </w:r>
        <w:r>
          <w:rPr>
            <w:noProof/>
            <w:webHidden/>
          </w:rPr>
          <w:instrText xml:space="preserve"> PAGEREF _Toc100258731 \h </w:instrText>
        </w:r>
        <w:r>
          <w:rPr>
            <w:noProof/>
            <w:webHidden/>
          </w:rPr>
        </w:r>
        <w:r>
          <w:rPr>
            <w:noProof/>
            <w:webHidden/>
          </w:rPr>
          <w:fldChar w:fldCharType="separate"/>
        </w:r>
        <w:r>
          <w:rPr>
            <w:noProof/>
            <w:webHidden/>
          </w:rPr>
          <w:t>111</w:t>
        </w:r>
        <w:r>
          <w:rPr>
            <w:noProof/>
            <w:webHidden/>
          </w:rPr>
          <w:fldChar w:fldCharType="end"/>
        </w:r>
      </w:hyperlink>
    </w:p>
    <w:p w14:paraId="34B1BBC0" w14:textId="772F03F7" w:rsidR="000B4E7D" w:rsidRDefault="000B4E7D">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00258732" w:history="1">
        <w:r w:rsidRPr="001A26BA">
          <w:rPr>
            <w:rStyle w:val="Hipervnculo"/>
            <w:noProof/>
          </w:rPr>
          <w:t>13.6</w:t>
        </w:r>
        <w:r>
          <w:rPr>
            <w:rFonts w:asciiTheme="minorHAnsi" w:eastAsiaTheme="minorEastAsia" w:hAnsiTheme="minorHAnsi" w:cstheme="minorBidi"/>
            <w:noProof/>
            <w:sz w:val="22"/>
            <w:szCs w:val="22"/>
            <w:lang w:val="en-US" w:eastAsia="en-US"/>
          </w:rPr>
          <w:tab/>
        </w:r>
        <w:r w:rsidRPr="001A26BA">
          <w:rPr>
            <w:rStyle w:val="Hipervnculo"/>
            <w:noProof/>
          </w:rPr>
          <w:t>Directiva DB</w:t>
        </w:r>
        <w:r>
          <w:rPr>
            <w:noProof/>
            <w:webHidden/>
          </w:rPr>
          <w:tab/>
        </w:r>
        <w:r>
          <w:rPr>
            <w:noProof/>
            <w:webHidden/>
          </w:rPr>
          <w:fldChar w:fldCharType="begin"/>
        </w:r>
        <w:r>
          <w:rPr>
            <w:noProof/>
            <w:webHidden/>
          </w:rPr>
          <w:instrText xml:space="preserve"> PAGEREF _Toc100258732 \h </w:instrText>
        </w:r>
        <w:r>
          <w:rPr>
            <w:noProof/>
            <w:webHidden/>
          </w:rPr>
        </w:r>
        <w:r>
          <w:rPr>
            <w:noProof/>
            <w:webHidden/>
          </w:rPr>
          <w:fldChar w:fldCharType="separate"/>
        </w:r>
        <w:r>
          <w:rPr>
            <w:noProof/>
            <w:webHidden/>
          </w:rPr>
          <w:t>112</w:t>
        </w:r>
        <w:r>
          <w:rPr>
            <w:noProof/>
            <w:webHidden/>
          </w:rPr>
          <w:fldChar w:fldCharType="end"/>
        </w:r>
      </w:hyperlink>
    </w:p>
    <w:p w14:paraId="16C93587" w14:textId="217C8F1E" w:rsidR="00D34E28" w:rsidRDefault="00EB7FB5" w:rsidP="00EB7FB5">
      <w:pPr>
        <w:pStyle w:val="Ttulo"/>
        <w:jc w:val="left"/>
      </w:pPr>
      <w:r>
        <w:rPr>
          <w:b w:val="0"/>
          <w:bCs w:val="0"/>
        </w:rPr>
        <w:fldChar w:fldCharType="end"/>
      </w:r>
      <w:r w:rsidR="008A22AF">
        <w:rPr>
          <w:sz w:val="22"/>
        </w:rPr>
        <w:br w:type="page"/>
      </w:r>
      <w:bookmarkStart w:id="0" w:name="_Toc29757893"/>
      <w:bookmarkStart w:id="1" w:name="_Toc100258619"/>
      <w:r w:rsidR="007231A9">
        <w:lastRenderedPageBreak/>
        <w:t>REFERENCIAS</w:t>
      </w:r>
      <w:bookmarkEnd w:id="0"/>
      <w:bookmarkEnd w:id="1"/>
    </w:p>
    <w:p w14:paraId="4017330A" w14:textId="77777777" w:rsidR="00D34E28" w:rsidRPr="006A7459" w:rsidRDefault="00D34E28" w:rsidP="00D34E28"/>
    <w:p w14:paraId="550DECE9" w14:textId="77777777" w:rsidR="00D34E28" w:rsidRDefault="00D34E28" w:rsidP="00D34E28">
      <w:pPr>
        <w:ind w:firstLine="708"/>
        <w:jc w:val="both"/>
      </w:pPr>
      <w:r>
        <w:t xml:space="preserve">Para </w:t>
      </w:r>
      <w:r w:rsidR="00667F4A">
        <w:t xml:space="preserve">un </w:t>
      </w:r>
      <w:r>
        <w:t xml:space="preserve">mejor entendimiento de la presente documentación, se </w:t>
      </w:r>
      <w:r w:rsidR="00667F4A">
        <w:t xml:space="preserve">recomienda </w:t>
      </w:r>
      <w:r>
        <w:t>tener conocimiento de los siguientes temas:</w:t>
      </w:r>
    </w:p>
    <w:p w14:paraId="12467E2A" w14:textId="77777777" w:rsidR="00D34E28" w:rsidRDefault="00D34E28" w:rsidP="00D34E28">
      <w:pPr>
        <w:ind w:firstLine="708"/>
        <w:jc w:val="both"/>
      </w:pPr>
    </w:p>
    <w:p w14:paraId="3562CABB" w14:textId="77777777" w:rsidR="00667F4A" w:rsidRDefault="00667F4A" w:rsidP="00B45646">
      <w:pPr>
        <w:numPr>
          <w:ilvl w:val="0"/>
          <w:numId w:val="2"/>
        </w:numPr>
        <w:jc w:val="both"/>
      </w:pPr>
      <w:proofErr w:type="spellStart"/>
      <w:r>
        <w:t>Object</w:t>
      </w:r>
      <w:proofErr w:type="spellEnd"/>
      <w:r>
        <w:t xml:space="preserve"> Pascal</w:t>
      </w:r>
    </w:p>
    <w:p w14:paraId="2A0827A0" w14:textId="77777777" w:rsidR="00FB3AD1" w:rsidRDefault="00FB3AD1" w:rsidP="00B45646">
      <w:pPr>
        <w:numPr>
          <w:ilvl w:val="0"/>
          <w:numId w:val="2"/>
        </w:numPr>
        <w:jc w:val="both"/>
      </w:pPr>
      <w:r>
        <w:t>Librería P</w:t>
      </w:r>
      <w:r w:rsidR="00465ED8">
        <w:t>65</w:t>
      </w:r>
      <w:r>
        <w:t>Utils.</w:t>
      </w:r>
    </w:p>
    <w:p w14:paraId="15E4E7BD" w14:textId="77777777" w:rsidR="00D34E28" w:rsidRDefault="00465ED8" w:rsidP="00B45646">
      <w:pPr>
        <w:numPr>
          <w:ilvl w:val="0"/>
          <w:numId w:val="2"/>
        </w:numPr>
        <w:jc w:val="both"/>
      </w:pPr>
      <w:r>
        <w:t>CPU 6502</w:t>
      </w:r>
      <w:r w:rsidR="00FB3AD1">
        <w:t>.</w:t>
      </w:r>
    </w:p>
    <w:p w14:paraId="099B037F" w14:textId="77777777" w:rsidR="00D34E28" w:rsidRDefault="00D34E28" w:rsidP="00B45646">
      <w:pPr>
        <w:numPr>
          <w:ilvl w:val="0"/>
          <w:numId w:val="2"/>
        </w:numPr>
        <w:jc w:val="both"/>
      </w:pPr>
      <w:r>
        <w:t xml:space="preserve">Lenguaje ensamblador </w:t>
      </w:r>
      <w:r w:rsidR="00465ED8">
        <w:t>del 6502</w:t>
      </w:r>
      <w:r w:rsidR="00FB3AD1">
        <w:t>.</w:t>
      </w:r>
    </w:p>
    <w:p w14:paraId="1AE1DDB4" w14:textId="77777777" w:rsidR="00D34E28" w:rsidRDefault="00D34E28" w:rsidP="00D34E28">
      <w:pPr>
        <w:ind w:firstLine="708"/>
        <w:jc w:val="both"/>
      </w:pPr>
    </w:p>
    <w:p w14:paraId="66030F91" w14:textId="77777777" w:rsidR="008042EE" w:rsidRDefault="008042EE" w:rsidP="008042EE">
      <w:pPr>
        <w:ind w:firstLine="708"/>
        <w:jc w:val="both"/>
      </w:pPr>
    </w:p>
    <w:p w14:paraId="1E790AF7" w14:textId="77777777" w:rsidR="00945D38" w:rsidRDefault="00945D38">
      <w:pPr>
        <w:rPr>
          <w:rFonts w:ascii="Arial" w:hAnsi="Arial" w:cs="Arial"/>
          <w:b/>
          <w:bCs/>
          <w:kern w:val="32"/>
          <w:sz w:val="32"/>
          <w:szCs w:val="32"/>
        </w:rPr>
      </w:pPr>
      <w:bookmarkStart w:id="2" w:name="_Ref496962063"/>
      <w:bookmarkStart w:id="3" w:name="_Toc29757895"/>
      <w:r>
        <w:br w:type="page"/>
      </w:r>
    </w:p>
    <w:p w14:paraId="24A65EAE" w14:textId="77777777" w:rsidR="00531AD0" w:rsidRDefault="00531AD0" w:rsidP="00531AD0">
      <w:pPr>
        <w:pStyle w:val="Ttulo1"/>
      </w:pPr>
      <w:bookmarkStart w:id="4" w:name="_Toc100258620"/>
      <w:r>
        <w:lastRenderedPageBreak/>
        <w:t>INTRODUCCIÓN</w:t>
      </w:r>
      <w:bookmarkEnd w:id="2"/>
      <w:bookmarkEnd w:id="3"/>
      <w:bookmarkEnd w:id="4"/>
    </w:p>
    <w:p w14:paraId="1D8AEE7D" w14:textId="77777777" w:rsidR="00945D38" w:rsidRDefault="003570EA" w:rsidP="00945D38">
      <w:pPr>
        <w:pStyle w:val="Ttulo2"/>
      </w:pPr>
      <w:bookmarkStart w:id="5" w:name="_Toc100258621"/>
      <w:r>
        <w:t>Resumen</w:t>
      </w:r>
      <w:bookmarkEnd w:id="5"/>
    </w:p>
    <w:p w14:paraId="75EBEA81" w14:textId="77777777" w:rsidR="00945D38" w:rsidRDefault="00945D38" w:rsidP="00945D38"/>
    <w:p w14:paraId="7690406F" w14:textId="77777777" w:rsidR="00945D38" w:rsidRDefault="00945D38" w:rsidP="001542D2">
      <w:pPr>
        <w:ind w:firstLine="708"/>
        <w:jc w:val="both"/>
      </w:pPr>
      <w:r>
        <w:t>El proyecto P65Pas es un proyecto extenso como cualquier proyecto que pretenda desarrollar un compilador funcional de un lenguaje de alto nivel como Pascal.</w:t>
      </w:r>
    </w:p>
    <w:p w14:paraId="1704DFFB" w14:textId="77777777" w:rsidR="00961FC3" w:rsidRDefault="00961FC3" w:rsidP="001542D2">
      <w:pPr>
        <w:jc w:val="both"/>
      </w:pPr>
    </w:p>
    <w:p w14:paraId="31116B30" w14:textId="77777777" w:rsidR="00961FC3" w:rsidRDefault="00961FC3" w:rsidP="001542D2">
      <w:pPr>
        <w:ind w:firstLine="708"/>
        <w:jc w:val="both"/>
      </w:pPr>
      <w:r>
        <w:t>El proyecto consiste en el desarrollo de un compilador Pascal multiplataforma, que compile código binario para la CPU6502, sin dependencias externas.</w:t>
      </w:r>
    </w:p>
    <w:p w14:paraId="0449E376" w14:textId="77777777" w:rsidR="00961FC3" w:rsidRDefault="00961FC3" w:rsidP="001542D2">
      <w:pPr>
        <w:jc w:val="both"/>
      </w:pPr>
    </w:p>
    <w:p w14:paraId="21A7E33C" w14:textId="77777777" w:rsidR="00961FC3" w:rsidRDefault="00961FC3" w:rsidP="001542D2">
      <w:pPr>
        <w:ind w:firstLine="708"/>
        <w:jc w:val="both"/>
      </w:pPr>
      <w:r>
        <w:t>El proyecto, incluyendo todas las librerías usadas</w:t>
      </w:r>
      <w:r w:rsidR="003570EA">
        <w:t>,</w:t>
      </w:r>
      <w:r>
        <w:t xml:space="preserve"> está desarrollado usando la IDE Lazarus, con el compilador Free Pascal.</w:t>
      </w:r>
    </w:p>
    <w:p w14:paraId="40C54592" w14:textId="77777777" w:rsidR="00945D38" w:rsidRDefault="00945D38" w:rsidP="001542D2">
      <w:pPr>
        <w:jc w:val="both"/>
      </w:pPr>
    </w:p>
    <w:p w14:paraId="6B0AC488" w14:textId="77777777" w:rsidR="00945D38" w:rsidRDefault="00945D38" w:rsidP="001542D2">
      <w:pPr>
        <w:ind w:firstLine="708"/>
        <w:jc w:val="both"/>
      </w:pPr>
      <w:r>
        <w:t xml:space="preserve">Este proyecto nació como una extensión del proyecto </w:t>
      </w:r>
      <w:proofErr w:type="spellStart"/>
      <w:r w:rsidR="0088231F">
        <w:t>P</w:t>
      </w:r>
      <w:r w:rsidR="00D03A84">
        <w:t>ic</w:t>
      </w:r>
      <w:r w:rsidR="0088231F">
        <w:t>Pas</w:t>
      </w:r>
      <w:proofErr w:type="spellEnd"/>
      <w:r>
        <w:t xml:space="preserve">, un compilador para microcontroladores PIC, pero que ha tomado un rumbo aparte y que ha permitido al autor, ensayar </w:t>
      </w:r>
      <w:r w:rsidR="00961FC3">
        <w:t xml:space="preserve">nuevos diseños en cuanto a la estructura interna del compilador. En otras palabras, este compilador nació del compilador </w:t>
      </w:r>
      <w:proofErr w:type="spellStart"/>
      <w:proofErr w:type="gramStart"/>
      <w:r w:rsidR="0088231F">
        <w:t>P</w:t>
      </w:r>
      <w:r w:rsidR="00D03A84">
        <w:t>ic</w:t>
      </w:r>
      <w:r w:rsidR="0088231F">
        <w:t>Pas</w:t>
      </w:r>
      <w:proofErr w:type="spellEnd"/>
      <w:proofErr w:type="gramEnd"/>
      <w:r w:rsidR="00961FC3">
        <w:t xml:space="preserve"> pero usa nuevas técnicas de diseño para mejorar las funcionalidades del compilador y corregir errores encontrados en el desarrollo de </w:t>
      </w:r>
      <w:proofErr w:type="spellStart"/>
      <w:r w:rsidR="0088231F">
        <w:t>P</w:t>
      </w:r>
      <w:r w:rsidR="00D03A84">
        <w:t>ic</w:t>
      </w:r>
      <w:r w:rsidR="0088231F">
        <w:t>Pas</w:t>
      </w:r>
      <w:proofErr w:type="spellEnd"/>
      <w:r w:rsidR="00D03A84">
        <w:t>.</w:t>
      </w:r>
    </w:p>
    <w:p w14:paraId="17229516" w14:textId="77777777" w:rsidR="00961FC3" w:rsidRDefault="00961FC3" w:rsidP="001542D2">
      <w:pPr>
        <w:jc w:val="both"/>
      </w:pPr>
    </w:p>
    <w:p w14:paraId="24BE3440" w14:textId="77777777" w:rsidR="00961FC3" w:rsidRDefault="00961FC3" w:rsidP="001542D2">
      <w:pPr>
        <w:ind w:firstLine="708"/>
        <w:jc w:val="both"/>
      </w:pPr>
      <w:r>
        <w:t>Los principales objetivos de este proyecto fueron:</w:t>
      </w:r>
    </w:p>
    <w:p w14:paraId="2FE74B20" w14:textId="77777777" w:rsidR="00F15870" w:rsidRDefault="00F15870" w:rsidP="001542D2">
      <w:pPr>
        <w:ind w:firstLine="708"/>
        <w:jc w:val="both"/>
      </w:pPr>
    </w:p>
    <w:p w14:paraId="5739D63A" w14:textId="77777777" w:rsidR="00961FC3" w:rsidRDefault="00961FC3" w:rsidP="00A17FF0">
      <w:pPr>
        <w:pStyle w:val="Prrafodelista"/>
        <w:numPr>
          <w:ilvl w:val="0"/>
          <w:numId w:val="6"/>
        </w:numPr>
        <w:jc w:val="both"/>
      </w:pPr>
      <w:r>
        <w:t xml:space="preserve">Reusar toda la ingeniería desarrollada para el compilador </w:t>
      </w:r>
      <w:proofErr w:type="spellStart"/>
      <w:r w:rsidR="0088231F">
        <w:t>P</w:t>
      </w:r>
      <w:r w:rsidR="00D03A84">
        <w:t>ic</w:t>
      </w:r>
      <w:r w:rsidR="0088231F">
        <w:t>Pas</w:t>
      </w:r>
      <w:proofErr w:type="spellEnd"/>
      <w:r>
        <w:t>, en un nuevo proyecto de compilador.</w:t>
      </w:r>
    </w:p>
    <w:p w14:paraId="60DC5379" w14:textId="77777777" w:rsidR="00961FC3" w:rsidRDefault="00961FC3" w:rsidP="00A17FF0">
      <w:pPr>
        <w:pStyle w:val="Prrafodelista"/>
        <w:numPr>
          <w:ilvl w:val="0"/>
          <w:numId w:val="6"/>
        </w:numPr>
        <w:jc w:val="both"/>
      </w:pPr>
      <w:r>
        <w:t>Poner a prueba las librerías desarrolladas (de mi autoría) en un nuevo proyecto de forma que se mejoren y se hagan más generales.</w:t>
      </w:r>
    </w:p>
    <w:p w14:paraId="7F7B3214" w14:textId="77777777" w:rsidR="00961FC3" w:rsidRDefault="00961FC3" w:rsidP="00A17FF0">
      <w:pPr>
        <w:pStyle w:val="Prrafodelista"/>
        <w:numPr>
          <w:ilvl w:val="0"/>
          <w:numId w:val="6"/>
        </w:numPr>
        <w:jc w:val="both"/>
      </w:pPr>
      <w:r>
        <w:t>Proporcionar un compilador funcional como una alternativa al desarrollo en la CPU 6502, usando el lenguaje Pascal.</w:t>
      </w:r>
    </w:p>
    <w:p w14:paraId="343D2366" w14:textId="77777777" w:rsidR="00961FC3" w:rsidRDefault="00961FC3" w:rsidP="00A17FF0">
      <w:pPr>
        <w:pStyle w:val="Prrafodelista"/>
        <w:numPr>
          <w:ilvl w:val="0"/>
          <w:numId w:val="6"/>
        </w:numPr>
        <w:jc w:val="both"/>
      </w:pPr>
      <w:r>
        <w:t>Ensayar nuevas técnicas de diseño de compiladores en un proyecto nuevo, con poco riesgo, porque se trata de un proyecto nuevo.</w:t>
      </w:r>
    </w:p>
    <w:p w14:paraId="2883DCE5" w14:textId="77777777" w:rsidR="00961FC3" w:rsidRDefault="00961FC3" w:rsidP="001542D2">
      <w:pPr>
        <w:jc w:val="both"/>
      </w:pPr>
    </w:p>
    <w:p w14:paraId="65BDF2B0" w14:textId="08DFAA98" w:rsidR="00961FC3" w:rsidRDefault="00961FC3" w:rsidP="001542D2">
      <w:pPr>
        <w:ind w:firstLine="576"/>
        <w:jc w:val="both"/>
      </w:pPr>
      <w:r>
        <w:t xml:space="preserve">Si bien este compilador pretende ser considerado un compilador Pascal, la implementación del lenguaje Pascal es diferente a la implementación ISO o a las de Turbo/Borland Pascal. Para </w:t>
      </w:r>
      <w:proofErr w:type="gramStart"/>
      <w:r>
        <w:t>mayor información</w:t>
      </w:r>
      <w:proofErr w:type="gramEnd"/>
      <w:r>
        <w:t xml:space="preserve"> sobre las diferencias, ver la </w:t>
      </w:r>
      <w:r w:rsidR="00F15870">
        <w:t>S</w:t>
      </w:r>
      <w:r>
        <w:t xml:space="preserve">ección </w:t>
      </w:r>
      <w:r w:rsidR="003570EA">
        <w:fldChar w:fldCharType="begin"/>
      </w:r>
      <w:r w:rsidR="003570EA">
        <w:instrText xml:space="preserve"> REF _Ref50582062 \r \h </w:instrText>
      </w:r>
      <w:r w:rsidR="001542D2">
        <w:instrText xml:space="preserve"> \* MERGEFORMAT </w:instrText>
      </w:r>
      <w:r w:rsidR="003570EA">
        <w:fldChar w:fldCharType="separate"/>
      </w:r>
      <w:r w:rsidR="009748AC">
        <w:t>2.1</w:t>
      </w:r>
      <w:r w:rsidR="003570EA">
        <w:fldChar w:fldCharType="end"/>
      </w:r>
      <w:r w:rsidR="003570EA">
        <w:t>.</w:t>
      </w:r>
    </w:p>
    <w:p w14:paraId="43143E4D" w14:textId="77777777" w:rsidR="00945D38" w:rsidRDefault="00945D38" w:rsidP="001542D2">
      <w:pPr>
        <w:jc w:val="both"/>
      </w:pPr>
    </w:p>
    <w:p w14:paraId="7AA6ED2E" w14:textId="77777777" w:rsidR="00945D38" w:rsidRDefault="00945D38" w:rsidP="00945D38">
      <w:pPr>
        <w:pStyle w:val="Ttulo2"/>
      </w:pPr>
      <w:bookmarkStart w:id="6" w:name="_Ref54783041"/>
      <w:bookmarkStart w:id="7" w:name="_Toc100258622"/>
      <w:r>
        <w:t xml:space="preserve">Estructura del </w:t>
      </w:r>
      <w:r w:rsidR="00F15870">
        <w:t>C</w:t>
      </w:r>
      <w:r>
        <w:t>ompilador</w:t>
      </w:r>
      <w:bookmarkEnd w:id="6"/>
      <w:bookmarkEnd w:id="7"/>
    </w:p>
    <w:p w14:paraId="70E5FC69" w14:textId="77777777" w:rsidR="00945D38" w:rsidRDefault="00945D38" w:rsidP="00945D38"/>
    <w:p w14:paraId="42114E57" w14:textId="76205304" w:rsidR="00945D38" w:rsidRDefault="003570EA" w:rsidP="003570EA">
      <w:pPr>
        <w:ind w:firstLine="708"/>
      </w:pPr>
      <w:r>
        <w:t xml:space="preserve">Se podría decir que el compilador sigue el diseño, más o menos estándar, de la mayoría de </w:t>
      </w:r>
      <w:r w:rsidR="009748AC">
        <w:t>los compiladores</w:t>
      </w:r>
      <w:r>
        <w:t>.</w:t>
      </w:r>
    </w:p>
    <w:p w14:paraId="2CF745BC" w14:textId="77777777" w:rsidR="003570EA" w:rsidRDefault="003570EA" w:rsidP="003570EA">
      <w:pPr>
        <w:ind w:firstLine="708"/>
      </w:pPr>
    </w:p>
    <w:p w14:paraId="253B06E1" w14:textId="2E52E98E" w:rsidR="009220D3" w:rsidRDefault="009220D3" w:rsidP="003570EA">
      <w:pPr>
        <w:ind w:firstLine="708"/>
      </w:pPr>
      <w:r>
        <w:t xml:space="preserve">En </w:t>
      </w:r>
      <w:r w:rsidR="009748AC">
        <w:t>resumen,</w:t>
      </w:r>
      <w:r>
        <w:t xml:space="preserve"> se podría dividir al compilador en </w:t>
      </w:r>
      <w:r w:rsidR="00BE0197">
        <w:t>tres</w:t>
      </w:r>
      <w:r>
        <w:t xml:space="preserve"> </w:t>
      </w:r>
      <w:r w:rsidR="00BE0197">
        <w:t>procesos principales</w:t>
      </w:r>
      <w:r>
        <w:t>:</w:t>
      </w:r>
    </w:p>
    <w:p w14:paraId="6483A773" w14:textId="77777777" w:rsidR="009220D3" w:rsidRDefault="009220D3" w:rsidP="003570EA">
      <w:pPr>
        <w:ind w:firstLine="708"/>
      </w:pPr>
    </w:p>
    <w:p w14:paraId="29BBCC15" w14:textId="77777777" w:rsidR="007572A3" w:rsidRDefault="007572A3" w:rsidP="007572A3">
      <w:r>
        <w:rPr>
          <w:noProof/>
          <w:lang w:val="es-PE" w:eastAsia="es-PE"/>
        </w:rPr>
        <w:lastRenderedPageBreak/>
        <w:drawing>
          <wp:inline distT="0" distB="0" distL="0" distR="0" wp14:anchorId="3EA5A277" wp14:editId="73567642">
            <wp:extent cx="5768340" cy="3200400"/>
            <wp:effectExtent l="19050" t="0" r="22860" b="0"/>
            <wp:docPr id="108" name="Diagrama 10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2" r:lo="rId13" r:qs="rId14" r:cs="rId15"/>
              </a:graphicData>
            </a:graphic>
          </wp:inline>
        </w:drawing>
      </w:r>
    </w:p>
    <w:p w14:paraId="24910B49" w14:textId="77777777" w:rsidR="00945D38" w:rsidRDefault="009220D3" w:rsidP="009220D3">
      <w:pPr>
        <w:ind w:firstLine="708"/>
      </w:pPr>
      <w:r>
        <w:t>La representación intermedia es el árbol de sintaxis abstracta.</w:t>
      </w:r>
      <w:r w:rsidR="00A0737E">
        <w:t xml:space="preserve"> Aquí se escribe el producto del análisis y es también el espacio de trabajo para la optimización.</w:t>
      </w:r>
    </w:p>
    <w:p w14:paraId="6B6AB833" w14:textId="77777777" w:rsidR="003570EA" w:rsidRDefault="003570EA" w:rsidP="003570EA">
      <w:pPr>
        <w:pStyle w:val="Prrafodelista"/>
        <w:ind w:left="1428"/>
      </w:pPr>
    </w:p>
    <w:p w14:paraId="78295DB5" w14:textId="77777777" w:rsidR="003570EA" w:rsidRDefault="003570EA" w:rsidP="003570EA">
      <w:pPr>
        <w:ind w:firstLine="708"/>
      </w:pPr>
      <w:r w:rsidRPr="003570EA">
        <w:t xml:space="preserve">Un punto </w:t>
      </w:r>
      <w:r>
        <w:t>en el que P65Pas se diferencia de compiladores clásicos, podría ser en el hecho de que el análisis sintáctico es mínimo y está unido muy fuertemente al analizador semántico. Es decir que no se realiza un análisis sintáctico puro, sino que se realiza mientras se hace el mismo análisis semántico del lenguaje.</w:t>
      </w:r>
    </w:p>
    <w:p w14:paraId="65FCD938" w14:textId="77777777" w:rsidR="003570EA" w:rsidRDefault="003570EA" w:rsidP="00F15870">
      <w:pPr>
        <w:ind w:firstLine="708"/>
        <w:jc w:val="both"/>
      </w:pPr>
    </w:p>
    <w:p w14:paraId="30262BE9" w14:textId="77777777" w:rsidR="003570EA" w:rsidRDefault="003570EA" w:rsidP="00F15870">
      <w:pPr>
        <w:ind w:firstLine="708"/>
        <w:jc w:val="both"/>
      </w:pPr>
      <w:r>
        <w:t xml:space="preserve">Al no tener una etapa separada de análisis sintáctico, se hace difícil que el compilador pueda generar múltiples errores en un mismo código fuente, ya que para ello se necesitaría saltar a una siguiente sentencia, cuando se detecta que la sentencia actual tiene errores, </w:t>
      </w:r>
      <w:r w:rsidR="006829D9">
        <w:t>y</w:t>
      </w:r>
      <w:r w:rsidR="001542D2">
        <w:t xml:space="preserve"> para ello habría que identificar primero a las sentencias (análisis sintáctico puro)</w:t>
      </w:r>
      <w:r w:rsidR="006829D9">
        <w:t>.</w:t>
      </w:r>
    </w:p>
    <w:p w14:paraId="436F5912" w14:textId="77777777" w:rsidR="003570EA" w:rsidRDefault="003570EA" w:rsidP="00F15870">
      <w:pPr>
        <w:ind w:firstLine="708"/>
        <w:jc w:val="both"/>
      </w:pPr>
    </w:p>
    <w:p w14:paraId="21B8CFB2" w14:textId="6BD62223" w:rsidR="00D32777" w:rsidRDefault="00D32777" w:rsidP="00F15870">
      <w:pPr>
        <w:ind w:firstLine="708"/>
        <w:jc w:val="both"/>
      </w:pPr>
      <w:r>
        <w:t>El compilador</w:t>
      </w:r>
      <w:r w:rsidR="00B05217">
        <w:t>,</w:t>
      </w:r>
      <w:r>
        <w:t xml:space="preserve"> a nivel global, se ve como una clase, m</w:t>
      </w:r>
      <w:r w:rsidR="00F15870">
        <w:t>á</w:t>
      </w:r>
      <w:r>
        <w:t>s o menos extensa que se construye como una cascada de diversas clases que escalan en una relación de herencia anidada.</w:t>
      </w:r>
    </w:p>
    <w:p w14:paraId="4A04B66E" w14:textId="77777777" w:rsidR="00D32777" w:rsidRDefault="00D32777" w:rsidP="00F15870">
      <w:pPr>
        <w:ind w:firstLine="708"/>
        <w:jc w:val="both"/>
      </w:pPr>
    </w:p>
    <w:p w14:paraId="31D780D7" w14:textId="77777777" w:rsidR="00D32777" w:rsidRDefault="00D32777" w:rsidP="00F15870">
      <w:pPr>
        <w:ind w:firstLine="708"/>
        <w:jc w:val="both"/>
      </w:pPr>
      <w:r>
        <w:t>En un diagrama de clases</w:t>
      </w:r>
      <w:r w:rsidR="00667F4A">
        <w:t xml:space="preserve">, </w:t>
      </w:r>
      <w:r>
        <w:t>veríamos que el compilador sigue la siguiente estructura:</w:t>
      </w:r>
    </w:p>
    <w:p w14:paraId="33767AA5" w14:textId="77777777" w:rsidR="00D32777" w:rsidRDefault="00D32777" w:rsidP="00F15870">
      <w:pPr>
        <w:ind w:firstLine="708"/>
        <w:jc w:val="both"/>
      </w:pPr>
    </w:p>
    <w:p w14:paraId="634BCACE" w14:textId="77777777" w:rsidR="00D32777" w:rsidRDefault="00D32777" w:rsidP="003570EA">
      <w:pPr>
        <w:ind w:firstLine="708"/>
      </w:pPr>
      <w:r>
        <w:rPr>
          <w:noProof/>
          <w:lang w:val="es-PE" w:eastAsia="es-PE"/>
        </w:rPr>
        <w:lastRenderedPageBreak/>
        <mc:AlternateContent>
          <mc:Choice Requires="wpc">
            <w:drawing>
              <wp:inline distT="0" distB="0" distL="0" distR="0" wp14:anchorId="5703C9AC" wp14:editId="475CA386">
                <wp:extent cx="5486400" cy="6202680"/>
                <wp:effectExtent l="0" t="0" r="0" b="0"/>
                <wp:docPr id="288" name="Lienzo 288"/>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299" name="Grupo 299"/>
                        <wpg:cNvGrpSpPr/>
                        <wpg:grpSpPr>
                          <a:xfrm>
                            <a:off x="1706880" y="160020"/>
                            <a:ext cx="1630680" cy="449580"/>
                            <a:chOff x="586740" y="449580"/>
                            <a:chExt cx="1630680" cy="449580"/>
                          </a:xfrm>
                        </wpg:grpSpPr>
                        <wps:wsp>
                          <wps:cNvPr id="298" name="Proceso 298"/>
                          <wps:cNvSpPr/>
                          <wps:spPr>
                            <a:xfrm>
                              <a:off x="586740" y="44958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335EA0EF" w14:textId="77777777" w:rsidR="00AE681D" w:rsidRPr="00BB4695" w:rsidRDefault="00AE681D" w:rsidP="00BB4695">
                                <w:pPr>
                                  <w:jc w:val="center"/>
                                  <w:rPr>
                                    <w:color w:val="000000" w:themeColor="text1"/>
                                  </w:rPr>
                                </w:pPr>
                                <w:proofErr w:type="spellStart"/>
                                <w:r w:rsidRPr="00BB4695">
                                  <w:rPr>
                                    <w:color w:val="000000" w:themeColor="text1"/>
                                  </w:rPr>
                                  <w:t>TContext</w:t>
                                </w:r>
                                <w:proofErr w:type="spellEnd"/>
                              </w:p>
                            </w:txbxContent>
                          </wps:txbx>
                          <wps:bodyPr rot="0" spcFirstLastPara="0" vertOverflow="overflow" horzOverflow="overflow" vert="horz" wrap="square" lIns="72000" tIns="36000" rIns="72000" bIns="36000" numCol="1" spcCol="0" rtlCol="0" fromWordArt="0" anchor="ctr" anchorCtr="0" forceAA="0" compatLnSpc="1">
                            <a:prstTxWarp prst="textNoShape">
                              <a:avLst/>
                            </a:prstTxWarp>
                            <a:noAutofit/>
                          </wps:bodyPr>
                        </wps:wsp>
                        <wps:wsp>
                          <wps:cNvPr id="154" name="Proceso 154"/>
                          <wps:cNvSpPr/>
                          <wps:spPr>
                            <a:xfrm>
                              <a:off x="586740" y="70866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wgp>
                        <wpg:cNvPr id="302" name="Grupo 302"/>
                        <wpg:cNvGrpSpPr/>
                        <wpg:grpSpPr>
                          <a:xfrm>
                            <a:off x="2419056" y="617220"/>
                            <a:ext cx="262302" cy="336571"/>
                            <a:chOff x="2354580" y="617220"/>
                            <a:chExt cx="207645" cy="481007"/>
                          </a:xfrm>
                        </wpg:grpSpPr>
                        <wps:wsp>
                          <wps:cNvPr id="300" name="Triángulo isósceles 300"/>
                          <wps:cNvSpPr/>
                          <wps:spPr>
                            <a:xfrm>
                              <a:off x="2354580" y="61722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01" name="Conector recto 301"/>
                          <wps:cNvCnPr/>
                          <wps:spPr>
                            <a:xfrm>
                              <a:off x="2462207" y="77056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59" name="Grupo 159"/>
                        <wpg:cNvGrpSpPr/>
                        <wpg:grpSpPr>
                          <a:xfrm>
                            <a:off x="1715723" y="920312"/>
                            <a:ext cx="1630680" cy="449580"/>
                            <a:chOff x="0" y="0"/>
                            <a:chExt cx="1630680" cy="449580"/>
                          </a:xfrm>
                        </wpg:grpSpPr>
                        <wps:wsp>
                          <wps:cNvPr id="167" name="Proceso 167"/>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5DD948B" w14:textId="77777777" w:rsidR="00AE681D" w:rsidRPr="004328CC" w:rsidRDefault="00AE681D" w:rsidP="00BB4695">
                                <w:pPr>
                                  <w:pStyle w:val="NormalWeb"/>
                                  <w:spacing w:before="0" w:beforeAutospacing="0" w:after="0" w:afterAutospacing="0"/>
                                  <w:jc w:val="center"/>
                                  <w:rPr>
                                    <w:color w:val="000000" w:themeColor="text1"/>
                                  </w:rPr>
                                </w:pPr>
                                <w:proofErr w:type="spellStart"/>
                                <w:r w:rsidRPr="004328CC">
                                  <w:rPr>
                                    <w:color w:val="000000" w:themeColor="text1"/>
                                  </w:rPr>
                                  <w:t>TCompilerBase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168" name="Proceso 168"/>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160" name="Grupo 160"/>
                        <wpg:cNvGrpSpPr/>
                        <wpg:grpSpPr>
                          <a:xfrm>
                            <a:off x="2427558" y="1377512"/>
                            <a:ext cx="262302" cy="336353"/>
                            <a:chOff x="711835" y="457200"/>
                            <a:chExt cx="207645" cy="481007"/>
                          </a:xfrm>
                        </wpg:grpSpPr>
                        <wps:wsp>
                          <wps:cNvPr id="161" name="Triángulo isósceles 161"/>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66" name="Conector recto 166"/>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99" name="Grupo 199"/>
                        <wpg:cNvGrpSpPr/>
                        <wpg:grpSpPr>
                          <a:xfrm>
                            <a:off x="1715723" y="1682947"/>
                            <a:ext cx="1630680" cy="449580"/>
                            <a:chOff x="0" y="0"/>
                            <a:chExt cx="1630680" cy="449580"/>
                          </a:xfrm>
                        </wpg:grpSpPr>
                        <wps:wsp>
                          <wps:cNvPr id="200" name="Proceso 200"/>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2CEC5C4" w14:textId="777F1C76" w:rsidR="00AE681D" w:rsidRPr="00286153" w:rsidRDefault="00AE681D" w:rsidP="00286153">
                                <w:pPr>
                                  <w:jc w:val="center"/>
                                  <w:rPr>
                                    <w:color w:val="000000" w:themeColor="text1"/>
                                  </w:rPr>
                                </w:pPr>
                                <w:proofErr w:type="spellStart"/>
                                <w:r w:rsidRPr="006469D8">
                                  <w:rPr>
                                    <w:color w:val="000000" w:themeColor="text1"/>
                                  </w:rPr>
                                  <w:t>T</w:t>
                                </w:r>
                                <w:r w:rsidR="006D4373" w:rsidRPr="006D4373">
                                  <w:rPr>
                                    <w:color w:val="000000" w:themeColor="text1"/>
                                  </w:rPr>
                                  <w:t>Analyzer</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01" name="Proceso 201"/>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202" name="Grupo 202"/>
                        <wpg:cNvGrpSpPr/>
                        <wpg:grpSpPr>
                          <a:xfrm>
                            <a:off x="2427558" y="2140147"/>
                            <a:ext cx="262302" cy="336353"/>
                            <a:chOff x="711835" y="457200"/>
                            <a:chExt cx="207645" cy="481007"/>
                          </a:xfrm>
                        </wpg:grpSpPr>
                        <wps:wsp>
                          <wps:cNvPr id="203" name="Triángulo isósceles 203"/>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04" name="Conector recto 204"/>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05" name="Grupo 205"/>
                        <wpg:cNvGrpSpPr/>
                        <wpg:grpSpPr>
                          <a:xfrm>
                            <a:off x="1715723" y="2422087"/>
                            <a:ext cx="1630680" cy="449580"/>
                            <a:chOff x="0" y="0"/>
                            <a:chExt cx="1630680" cy="449580"/>
                          </a:xfrm>
                        </wpg:grpSpPr>
                        <wps:wsp>
                          <wps:cNvPr id="206" name="Proceso 206"/>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8900C88" w14:textId="77777777" w:rsidR="00AE681D" w:rsidRPr="00286153" w:rsidRDefault="00AE681D" w:rsidP="00286153">
                                <w:pPr>
                                  <w:jc w:val="center"/>
                                  <w:rPr>
                                    <w:color w:val="000000" w:themeColor="text1"/>
                                  </w:rPr>
                                </w:pPr>
                                <w:proofErr w:type="spellStart"/>
                                <w:r w:rsidRPr="0001652B">
                                  <w:rPr>
                                    <w:color w:val="000000" w:themeColor="text1"/>
                                  </w:rPr>
                                  <w:t>TParserDirecBase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07" name="Proceso 207"/>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DBD1C94"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08" name="Grupo 208"/>
                        <wpg:cNvGrpSpPr/>
                        <wpg:grpSpPr>
                          <a:xfrm>
                            <a:off x="2427558" y="2879287"/>
                            <a:ext cx="262302" cy="336353"/>
                            <a:chOff x="711835" y="457200"/>
                            <a:chExt cx="207645" cy="481007"/>
                          </a:xfrm>
                        </wpg:grpSpPr>
                        <wps:wsp>
                          <wps:cNvPr id="209" name="Triángulo isósceles 209"/>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10" name="Conector recto 210"/>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11" name="Grupo 211"/>
                        <wpg:cNvGrpSpPr/>
                        <wpg:grpSpPr>
                          <a:xfrm>
                            <a:off x="1715723" y="3138367"/>
                            <a:ext cx="1630680" cy="449580"/>
                            <a:chOff x="0" y="0"/>
                            <a:chExt cx="1630680" cy="449580"/>
                          </a:xfrm>
                        </wpg:grpSpPr>
                        <wps:wsp>
                          <wps:cNvPr id="212" name="Proceso 212"/>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387E2B68" w14:textId="77777777" w:rsidR="00AE681D" w:rsidRPr="00286153" w:rsidRDefault="00AE681D" w:rsidP="00286153">
                                <w:pPr>
                                  <w:jc w:val="center"/>
                                  <w:rPr>
                                    <w:color w:val="000000" w:themeColor="text1"/>
                                  </w:rPr>
                                </w:pPr>
                                <w:proofErr w:type="spellStart"/>
                                <w:r w:rsidRPr="005C5415">
                                  <w:rPr>
                                    <w:color w:val="000000" w:themeColor="text1"/>
                                  </w:rPr>
                                  <w:t>TGenCodBas</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13" name="Proceso 213"/>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36E33AD"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14" name="Grupo 214"/>
                        <wpg:cNvGrpSpPr/>
                        <wpg:grpSpPr>
                          <a:xfrm>
                            <a:off x="2427558" y="3595567"/>
                            <a:ext cx="262302" cy="336353"/>
                            <a:chOff x="711835" y="457200"/>
                            <a:chExt cx="207645" cy="481007"/>
                          </a:xfrm>
                        </wpg:grpSpPr>
                        <wps:wsp>
                          <wps:cNvPr id="215" name="Triángulo isósceles 215"/>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16" name="Conector recto 216"/>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18" name="Grupo 218"/>
                        <wpg:cNvGrpSpPr/>
                        <wpg:grpSpPr>
                          <a:xfrm>
                            <a:off x="1715723" y="3869887"/>
                            <a:ext cx="1630680" cy="449580"/>
                            <a:chOff x="0" y="0"/>
                            <a:chExt cx="1630680" cy="449580"/>
                          </a:xfrm>
                        </wpg:grpSpPr>
                        <wps:wsp>
                          <wps:cNvPr id="219" name="Proceso 219"/>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112D88E0" w14:textId="77777777" w:rsidR="00AE681D" w:rsidRPr="00286153" w:rsidRDefault="00AE681D" w:rsidP="00286153">
                                <w:pPr>
                                  <w:jc w:val="center"/>
                                  <w:rPr>
                                    <w:color w:val="000000" w:themeColor="text1"/>
                                  </w:rPr>
                                </w:pPr>
                                <w:proofErr w:type="spellStart"/>
                                <w:r w:rsidRPr="00F2494C">
                                  <w:rPr>
                                    <w:color w:val="000000" w:themeColor="text1"/>
                                  </w:rPr>
                                  <w:t>TGenCod</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20" name="Proceso 220"/>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BF3F097"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21" name="Grupo 221"/>
                        <wpg:cNvGrpSpPr/>
                        <wpg:grpSpPr>
                          <a:xfrm>
                            <a:off x="2427558" y="4327087"/>
                            <a:ext cx="262302" cy="336353"/>
                            <a:chOff x="711835" y="457200"/>
                            <a:chExt cx="207645" cy="481007"/>
                          </a:xfrm>
                        </wpg:grpSpPr>
                        <wps:wsp>
                          <wps:cNvPr id="222" name="Triángulo isósceles 222"/>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23" name="Conector recto 223"/>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24" name="Grupo 224"/>
                        <wpg:cNvGrpSpPr/>
                        <wpg:grpSpPr>
                          <a:xfrm>
                            <a:off x="1715723" y="4586167"/>
                            <a:ext cx="1630680" cy="449580"/>
                            <a:chOff x="0" y="0"/>
                            <a:chExt cx="1630680" cy="449580"/>
                          </a:xfrm>
                        </wpg:grpSpPr>
                        <wps:wsp>
                          <wps:cNvPr id="225" name="Proceso 225"/>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2684F8E9" w14:textId="77777777" w:rsidR="00AE681D" w:rsidRPr="00286153" w:rsidRDefault="00AE681D" w:rsidP="00286153">
                                <w:pPr>
                                  <w:jc w:val="center"/>
                                  <w:rPr>
                                    <w:color w:val="000000" w:themeColor="text1"/>
                                  </w:rPr>
                                </w:pPr>
                                <w:proofErr w:type="spellStart"/>
                                <w:r w:rsidRPr="003C19AF">
                                  <w:rPr>
                                    <w:color w:val="000000" w:themeColor="text1"/>
                                  </w:rPr>
                                  <w:t>TParserDirec</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26" name="Proceso 226"/>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3B736BB"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27" name="Grupo 227"/>
                        <wpg:cNvGrpSpPr/>
                        <wpg:grpSpPr>
                          <a:xfrm>
                            <a:off x="2427558" y="5043367"/>
                            <a:ext cx="262302" cy="336353"/>
                            <a:chOff x="711835" y="457200"/>
                            <a:chExt cx="207645" cy="481007"/>
                          </a:xfrm>
                        </wpg:grpSpPr>
                        <wps:wsp>
                          <wps:cNvPr id="228" name="Triángulo isósceles 228"/>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29" name="Conector recto 229"/>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48" name="Grupo 248"/>
                        <wpg:cNvGrpSpPr/>
                        <wpg:grpSpPr>
                          <a:xfrm>
                            <a:off x="1715723" y="5379720"/>
                            <a:ext cx="1630680" cy="449580"/>
                            <a:chOff x="0" y="0"/>
                            <a:chExt cx="1630680" cy="449580"/>
                          </a:xfrm>
                        </wpg:grpSpPr>
                        <wps:wsp>
                          <wps:cNvPr id="249" name="Proceso 249"/>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DE9B3BC" w14:textId="77777777" w:rsidR="00AE681D" w:rsidRPr="00286153" w:rsidRDefault="00AE681D" w:rsidP="00286153">
                                <w:pPr>
                                  <w:jc w:val="center"/>
                                  <w:rPr>
                                    <w:color w:val="000000" w:themeColor="text1"/>
                                  </w:rPr>
                                </w:pPr>
                                <w:r w:rsidRPr="003C19AF">
                                  <w:rPr>
                                    <w:color w:val="000000" w:themeColor="text1"/>
                                  </w:rPr>
                                  <w:t>TCompiler_PIC16</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50" name="Proceso 250"/>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54209B5"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c:wpc>
                  </a:graphicData>
                </a:graphic>
              </wp:inline>
            </w:drawing>
          </mc:Choice>
          <mc:Fallback>
            <w:pict>
              <v:group w14:anchorId="5703C9AC" id="Lienzo 288" o:spid="_x0000_s1026" editas="canvas" style="width:6in;height:488.4pt;mso-position-horizontal-relative:char;mso-position-vertical-relative:line" coordsize="54864,62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54864;height:62026;visibility:visible;mso-wrap-style:square">
                  <v:fill o:detectmouseclick="t"/>
                  <v:path o:connecttype="none"/>
                </v:shape>
                <v:group id="Grupo 299" o:spid="_x0000_s1028" style="position:absolute;left:17068;top:1600;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">
                  <v:shapetype id="_x0000_t109" coordsize="21600,21600" o:spt="109" path="m,l,21600r21600,l21600,xe">
                    <v:stroke joinstyle="miter"/>
                    <v:path gradientshapeok="t" o:connecttype="rect"/>
                  </v:shapetype>
                  <v:shape id="Proceso 298" o:spid="_x0000_s1029"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" fillcolor="white [3212]" strokecolor="black [3213]" strokeweight=".5pt">
                    <v:textbox inset="2mm,1mm,2mm,1mm">
                      <w:txbxContent>
                        <w:p w14:paraId="335EA0EF" w14:textId="77777777" w:rsidR="00AE681D" w:rsidRPr="00BB4695" w:rsidRDefault="00AE681D" w:rsidP="00BB4695">
                          <w:pPr>
                            <w:jc w:val="center"/>
                            <w:rPr>
                              <w:color w:val="000000" w:themeColor="text1"/>
                            </w:rPr>
                          </w:pPr>
                          <w:proofErr w:type="spellStart"/>
                          <w:r w:rsidRPr="00BB4695">
                            <w:rPr>
                              <w:color w:val="000000" w:themeColor="text1"/>
                            </w:rPr>
                            <w:t>TContext</w:t>
                          </w:r>
                          <w:proofErr w:type="spellEnd"/>
                        </w:p>
                      </w:txbxContent>
                    </v:textbox>
                  </v:shape>
                  <v:shape id="Proceso 154" o:spid="_x0000_s1030"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" fillcolor="white [3212]" strokecolor="black [3213]" strokeweight=".5pt"/>
                </v:group>
                <v:group id="Grupo 302" o:spid="_x0000_s1031" style="position:absolute;left:24190;top:6172;width:2623;height:3365"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">
                  <v:shapetype id="_x0000_t5" coordsize="21600,21600" o:spt="5" adj="10800" path="m@0,l,21600r21600,xe">
                    <v:stroke joinstyle="miter"/>
                    <v:formulas>
                      <v:f eqn="val #0"/>
                      <v:f eqn="prod #0 1 2"/>
                      <v:f eqn="sum @1 10800 0"/>
                    </v:formulas>
                    <v:path gradientshapeok="t" o:connecttype="custom" o:connectlocs="@0,0;@1,10800;0,21600;10800,21600;21600,21600;@2,10800" textboxrect="0,10800,10800,18000;5400,10800,16200,18000;10800,10800,21600,18000;0,7200,7200,21600;7200,7200,14400,21600;14400,7200,21600,21600"/>
                    <v:handles>
                      <v:h position="#0,topLeft" xrange="0,21600"/>
                    </v:handles>
                  </v:shapetype>
                  <v:shape id="Triángulo isósceles 300" o:spid="_x0000_s1032"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" fillcolor="white [3212]" strokecolor="black [3213]" strokeweight=".5pt"/>
                  <v:line id="Conector recto 301" o:spid="_x0000_s1033"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" strokecolor="black [3213]"/>
                </v:group>
                <v:group id="Grupo 159" o:spid="_x0000_s1034" style="position:absolute;left:17157;top:9203;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">
                  <v:shape id="Proceso 167" o:spid="_x0000_s1035"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" fillcolor="white [3212]" strokecolor="black [3213]" strokeweight=".5pt">
                    <v:textbox inset="2mm,1mm,2mm,1mm">
                      <w:txbxContent>
                        <w:p w14:paraId="45DD948B" w14:textId="77777777" w:rsidR="00AE681D" w:rsidRPr="004328CC" w:rsidRDefault="00AE681D" w:rsidP="00BB4695">
                          <w:pPr>
                            <w:pStyle w:val="NormalWeb"/>
                            <w:spacing w:before="0" w:beforeAutospacing="0" w:after="0" w:afterAutospacing="0"/>
                            <w:jc w:val="center"/>
                            <w:rPr>
                              <w:color w:val="000000" w:themeColor="text1"/>
                            </w:rPr>
                          </w:pPr>
                          <w:proofErr w:type="spellStart"/>
                          <w:r w:rsidRPr="004328CC">
                            <w:rPr>
                              <w:color w:val="000000" w:themeColor="text1"/>
                            </w:rPr>
                            <w:t>TCompilerBase</w:t>
                          </w:r>
                          <w:proofErr w:type="spellEnd"/>
                        </w:p>
                      </w:txbxContent>
                    </v:textbox>
                  </v:shape>
                  <v:shape id="Proceso 168" o:spid="_x0000_s1036"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" fillcolor="white [3212]" strokecolor="black [3213]" strokeweight=".5pt"/>
                </v:group>
                <v:group id="Grupo 160" o:spid="_x0000_s1037" style="position:absolute;left:24275;top:13775;width:2623;height:3363"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">
                  <v:shape id="Triángulo isósceles 161" o:spid="_x0000_s1038"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" fillcolor="white [3212]" strokecolor="black [3213]" strokeweight=".5pt"/>
                  <v:line id="Conector recto 166" o:spid="_x0000_s1039"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" strokecolor="black [3213]"/>
                </v:group>
                <v:group id="Grupo 199" o:spid="_x0000_s1040" style="position:absolute;left:17157;top:16829;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">
                  <v:shape id="Proceso 200" o:spid="_x0000_s1041"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" fillcolor="white [3212]" strokecolor="black [3213]" strokeweight=".5pt">
                    <v:textbox inset="2mm,1mm,2mm,1mm">
                      <w:txbxContent>
                        <w:p w14:paraId="52CEC5C4" w14:textId="777F1C76" w:rsidR="00AE681D" w:rsidRPr="00286153" w:rsidRDefault="00AE681D" w:rsidP="00286153">
                          <w:pPr>
                            <w:jc w:val="center"/>
                            <w:rPr>
                              <w:color w:val="000000" w:themeColor="text1"/>
                            </w:rPr>
                          </w:pPr>
                          <w:proofErr w:type="spellStart"/>
                          <w:r w:rsidRPr="006469D8">
                            <w:rPr>
                              <w:color w:val="000000" w:themeColor="text1"/>
                            </w:rPr>
                            <w:t>T</w:t>
                          </w:r>
                          <w:r w:rsidR="006D4373" w:rsidRPr="006D4373">
                            <w:rPr>
                              <w:color w:val="000000" w:themeColor="text1"/>
                            </w:rPr>
                            <w:t>Analyzer</w:t>
                          </w:r>
                          <w:proofErr w:type="spellEnd"/>
                        </w:p>
                      </w:txbxContent>
                    </v:textbox>
                  </v:shape>
                  <v:shape id="Proceso 201" o:spid="_x0000_s1042"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" fillcolor="white [3212]" strokecolor="black [3213]" strokeweight=".5pt"/>
                </v:group>
                <v:group id="Grupo 202" o:spid="_x0000_s1043" style="position:absolute;left:24275;top:21401;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">
                  <v:shape id="Triángulo isósceles 203" o:spid="_x0000_s1044"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" fillcolor="white [3212]" strokecolor="black [3213]" strokeweight=".5pt"/>
                  <v:line id="Conector recto 204" o:spid="_x0000_s1045"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" strokecolor="black [3213]"/>
                </v:group>
                <v:group id="Grupo 205" o:spid="_x0000_s1046" style="position:absolute;left:17157;top:24220;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">
                  <v:shape id="Proceso 206" o:spid="_x0000_s1047"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" fillcolor="white [3212]" strokecolor="black [3213]" strokeweight=".5pt">
                    <v:textbox inset="2mm,1mm,2mm,1mm">
                      <w:txbxContent>
                        <w:p w14:paraId="68900C88" w14:textId="77777777" w:rsidR="00AE681D" w:rsidRPr="00286153" w:rsidRDefault="00AE681D" w:rsidP="00286153">
                          <w:pPr>
                            <w:jc w:val="center"/>
                            <w:rPr>
                              <w:color w:val="000000" w:themeColor="text1"/>
                            </w:rPr>
                          </w:pPr>
                          <w:proofErr w:type="spellStart"/>
                          <w:r w:rsidRPr="0001652B">
                            <w:rPr>
                              <w:color w:val="000000" w:themeColor="text1"/>
                            </w:rPr>
                            <w:t>TParserDirecBase</w:t>
                          </w:r>
                          <w:proofErr w:type="spellEnd"/>
                        </w:p>
                      </w:txbxContent>
                    </v:textbox>
                  </v:shape>
                  <v:shape id="Proceso 207" o:spid="_x0000_s1048"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" fillcolor="white [3212]" strokecolor="black [3213]" strokeweight=".5pt">
                    <v:textbox>
                      <w:txbxContent>
                        <w:p w14:paraId="4DBD1C94" w14:textId="77777777" w:rsidR="00AE681D" w:rsidRDefault="00AE681D" w:rsidP="006469D8">
                          <w:pPr>
                            <w:jc w:val="center"/>
                          </w:pPr>
                        </w:p>
                      </w:txbxContent>
                    </v:textbox>
                  </v:shape>
                </v:group>
                <v:group id="Grupo 208" o:spid="_x0000_s1049" style="position:absolute;left:24275;top:28792;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">
                  <v:shape id="Triángulo isósceles 209" o:spid="_x0000_s1050"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" fillcolor="white [3212]" strokecolor="black [3213]" strokeweight=".5pt"/>
                  <v:line id="Conector recto 210" o:spid="_x0000_s1051"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" strokecolor="black [3213]"/>
                </v:group>
                <v:group id="Grupo 211" o:spid="_x0000_s1052" style="position:absolute;left:17157;top:31383;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">
                  <v:shape id="Proceso 212" o:spid="_x0000_s1053"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" fillcolor="white [3212]" strokecolor="black [3213]" strokeweight=".5pt">
                    <v:textbox inset="2mm,1mm,2mm,1mm">
                      <w:txbxContent>
                        <w:p w14:paraId="387E2B68" w14:textId="77777777" w:rsidR="00AE681D" w:rsidRPr="00286153" w:rsidRDefault="00AE681D" w:rsidP="00286153">
                          <w:pPr>
                            <w:jc w:val="center"/>
                            <w:rPr>
                              <w:color w:val="000000" w:themeColor="text1"/>
                            </w:rPr>
                          </w:pPr>
                          <w:proofErr w:type="spellStart"/>
                          <w:r w:rsidRPr="005C5415">
                            <w:rPr>
                              <w:color w:val="000000" w:themeColor="text1"/>
                            </w:rPr>
                            <w:t>TGenCodBas</w:t>
                          </w:r>
                          <w:proofErr w:type="spellEnd"/>
                        </w:p>
                      </w:txbxContent>
                    </v:textbox>
                  </v:shape>
                  <v:shape id="Proceso 213" o:spid="_x0000_s1054"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" fillcolor="white [3212]" strokecolor="black [3213]" strokeweight=".5pt">
                    <v:textbox>
                      <w:txbxContent>
                        <w:p w14:paraId="436E33AD" w14:textId="77777777" w:rsidR="00AE681D" w:rsidRDefault="00AE681D" w:rsidP="006469D8">
                          <w:pPr>
                            <w:jc w:val="center"/>
                          </w:pPr>
                        </w:p>
                      </w:txbxContent>
                    </v:textbox>
                  </v:shape>
                </v:group>
                <v:group id="Grupo 214" o:spid="_x0000_s1055" style="position:absolute;left:24275;top:35955;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">
                  <v:shape id="Triángulo isósceles 215" o:spid="_x0000_s1056"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" fillcolor="white [3212]" strokecolor="black [3213]" strokeweight=".5pt"/>
                  <v:line id="Conector recto 216" o:spid="_x0000_s1057"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" strokecolor="black [3213]"/>
                </v:group>
                <v:group id="Grupo 218" o:spid="_x0000_s1058" style="position:absolute;left:17157;top:38698;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">
                  <v:shape id="Proceso 219" o:spid="_x0000_s1059"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" fillcolor="white [3212]" strokecolor="black [3213]" strokeweight=".5pt">
                    <v:textbox inset="2mm,1mm,2mm,1mm">
                      <w:txbxContent>
                        <w:p w14:paraId="112D88E0" w14:textId="77777777" w:rsidR="00AE681D" w:rsidRPr="00286153" w:rsidRDefault="00AE681D" w:rsidP="00286153">
                          <w:pPr>
                            <w:jc w:val="center"/>
                            <w:rPr>
                              <w:color w:val="000000" w:themeColor="text1"/>
                            </w:rPr>
                          </w:pPr>
                          <w:proofErr w:type="spellStart"/>
                          <w:r w:rsidRPr="00F2494C">
                            <w:rPr>
                              <w:color w:val="000000" w:themeColor="text1"/>
                            </w:rPr>
                            <w:t>TGenCod</w:t>
                          </w:r>
                          <w:proofErr w:type="spellEnd"/>
                        </w:p>
                      </w:txbxContent>
                    </v:textbox>
                  </v:shape>
                  <v:shape id="Proceso 220" o:spid="_x0000_s1060"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" fillcolor="white [3212]" strokecolor="black [3213]" strokeweight=".5pt">
                    <v:textbox>
                      <w:txbxContent>
                        <w:p w14:paraId="6BF3F097" w14:textId="77777777" w:rsidR="00AE681D" w:rsidRDefault="00AE681D" w:rsidP="006469D8">
                          <w:pPr>
                            <w:jc w:val="center"/>
                          </w:pPr>
                        </w:p>
                      </w:txbxContent>
                    </v:textbox>
                  </v:shape>
                </v:group>
                <v:group id="Grupo 221" o:spid="_x0000_s1061" style="position:absolute;left:24275;top:43270;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">
                  <v:shape id="Triángulo isósceles 222" o:spid="_x0000_s1062"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" fillcolor="white [3212]" strokecolor="black [3213]" strokeweight=".5pt"/>
                  <v:line id="Conector recto 223" o:spid="_x0000_s1063"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" strokecolor="black [3213]"/>
                </v:group>
                <v:group id="Grupo 224" o:spid="_x0000_s1064" style="position:absolute;left:17157;top:45861;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">
                  <v:shape id="Proceso 225" o:spid="_x0000_s1065"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" fillcolor="white [3212]" strokecolor="black [3213]" strokeweight=".5pt">
                    <v:textbox inset="2mm,1mm,2mm,1mm">
                      <w:txbxContent>
                        <w:p w14:paraId="2684F8E9" w14:textId="77777777" w:rsidR="00AE681D" w:rsidRPr="00286153" w:rsidRDefault="00AE681D" w:rsidP="00286153">
                          <w:pPr>
                            <w:jc w:val="center"/>
                            <w:rPr>
                              <w:color w:val="000000" w:themeColor="text1"/>
                            </w:rPr>
                          </w:pPr>
                          <w:proofErr w:type="spellStart"/>
                          <w:r w:rsidRPr="003C19AF">
                            <w:rPr>
                              <w:color w:val="000000" w:themeColor="text1"/>
                            </w:rPr>
                            <w:t>TParserDirec</w:t>
                          </w:r>
                          <w:proofErr w:type="spellEnd"/>
                        </w:p>
                      </w:txbxContent>
                    </v:textbox>
                  </v:shape>
                  <v:shape id="Proceso 226" o:spid="_x0000_s1066"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" fillcolor="white [3212]" strokecolor="black [3213]" strokeweight=".5pt">
                    <v:textbox>
                      <w:txbxContent>
                        <w:p w14:paraId="03B736BB" w14:textId="77777777" w:rsidR="00AE681D" w:rsidRDefault="00AE681D" w:rsidP="006469D8">
                          <w:pPr>
                            <w:jc w:val="center"/>
                          </w:pPr>
                        </w:p>
                      </w:txbxContent>
                    </v:textbox>
                  </v:shape>
                </v:group>
                <v:group id="Grupo 227" o:spid="_x0000_s1067" style="position:absolute;left:24275;top:50433;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">
                  <v:shape id="Triángulo isósceles 228" o:spid="_x0000_s1068"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" fillcolor="white [3212]" strokecolor="black [3213]" strokeweight=".5pt"/>
                  <v:line id="Conector recto 229" o:spid="_x0000_s1069"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" strokecolor="black [3213]"/>
                </v:group>
                <v:group id="Grupo 248" o:spid="_x0000_s1070" style="position:absolute;left:17157;top:53797;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">
                  <v:shape id="Proceso 249" o:spid="_x0000_s1071"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" fillcolor="white [3212]" strokecolor="black [3213]" strokeweight=".5pt">
                    <v:textbox inset="2mm,1mm,2mm,1mm">
                      <w:txbxContent>
                        <w:p w14:paraId="7DE9B3BC" w14:textId="77777777" w:rsidR="00AE681D" w:rsidRPr="00286153" w:rsidRDefault="00AE681D" w:rsidP="00286153">
                          <w:pPr>
                            <w:jc w:val="center"/>
                            <w:rPr>
                              <w:color w:val="000000" w:themeColor="text1"/>
                            </w:rPr>
                          </w:pPr>
                          <w:r w:rsidRPr="003C19AF">
                            <w:rPr>
                              <w:color w:val="000000" w:themeColor="text1"/>
                            </w:rPr>
                            <w:t>TCompiler_PIC16</w:t>
                          </w:r>
                        </w:p>
                      </w:txbxContent>
                    </v:textbox>
                  </v:shape>
                  <v:shape id="Proceso 250" o:spid="_x0000_s1072"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" fillcolor="white [3212]" strokecolor="black [3213]" strokeweight=".5pt">
                    <v:textbox>
                      <w:txbxContent>
                        <w:p w14:paraId="054209B5" w14:textId="77777777" w:rsidR="00AE681D" w:rsidRDefault="00AE681D" w:rsidP="006469D8">
                          <w:pPr>
                            <w:jc w:val="center"/>
                          </w:pPr>
                        </w:p>
                      </w:txbxContent>
                    </v:textbox>
                  </v:shape>
                </v:group>
                <w10:anchorlock/>
              </v:group>
            </w:pict>
          </mc:Fallback>
        </mc:AlternateContent>
      </w:r>
    </w:p>
    <w:p w14:paraId="6DB029E2" w14:textId="77777777" w:rsidR="006E1512" w:rsidRDefault="006E1512">
      <w:pPr>
        <w:rPr>
          <w:rFonts w:ascii="Arial" w:hAnsi="Arial" w:cs="Arial"/>
          <w:b/>
          <w:bCs/>
          <w:i/>
          <w:iCs/>
          <w:sz w:val="28"/>
          <w:szCs w:val="28"/>
        </w:rPr>
      </w:pPr>
      <w:r>
        <w:br w:type="page"/>
      </w:r>
    </w:p>
    <w:p w14:paraId="1A43B645" w14:textId="77777777" w:rsidR="00945D38" w:rsidRDefault="00945D38" w:rsidP="00945D38">
      <w:pPr>
        <w:pStyle w:val="Ttulo2"/>
      </w:pPr>
      <w:bookmarkStart w:id="8" w:name="_Toc100258623"/>
      <w:r>
        <w:lastRenderedPageBreak/>
        <w:t>Implementación</w:t>
      </w:r>
      <w:bookmarkEnd w:id="8"/>
      <w:r>
        <w:t xml:space="preserve"> </w:t>
      </w:r>
    </w:p>
    <w:p w14:paraId="32B42F96" w14:textId="77777777" w:rsidR="006E1512" w:rsidRDefault="006E1512" w:rsidP="007C0916">
      <w:pPr>
        <w:ind w:firstLine="708"/>
        <w:jc w:val="both"/>
      </w:pPr>
    </w:p>
    <w:p w14:paraId="45926203" w14:textId="77777777" w:rsidR="00972F51" w:rsidRDefault="00972F51" w:rsidP="00531AD0">
      <w:pPr>
        <w:ind w:firstLine="708"/>
        <w:jc w:val="both"/>
      </w:pPr>
      <w:r>
        <w:t>Las unidades (archivos) que definen al compilador</w:t>
      </w:r>
      <w:r w:rsidR="003C4153">
        <w:t>, en jerarquía,</w:t>
      </w:r>
      <w:r>
        <w:t xml:space="preserve"> son:</w:t>
      </w:r>
    </w:p>
    <w:p w14:paraId="1BC6E2BC" w14:textId="77777777" w:rsidR="002E2FF9" w:rsidRDefault="00802132" w:rsidP="00531AD0">
      <w:pPr>
        <w:ind w:firstLine="708"/>
        <w:jc w:val="both"/>
      </w:pPr>
      <w:r>
        <w:rPr>
          <w:noProof/>
          <w:lang w:val="es-PE" w:eastAsia="es-PE"/>
        </w:rPr>
        <mc:AlternateContent>
          <mc:Choice Requires="wps">
            <w:drawing>
              <wp:anchor distT="0" distB="0" distL="114300" distR="114300" simplePos="0" relativeHeight="251637760" behindDoc="0" locked="0" layoutInCell="1" allowOverlap="1" wp14:anchorId="47FA35EE" wp14:editId="64F3B4AA">
                <wp:simplePos x="0" y="0"/>
                <wp:positionH relativeFrom="column">
                  <wp:posOffset>1088390</wp:posOffset>
                </wp:positionH>
                <wp:positionV relativeFrom="paragraph">
                  <wp:posOffset>143510</wp:posOffset>
                </wp:positionV>
                <wp:extent cx="175260" cy="635635"/>
                <wp:effectExtent l="0" t="0" r="15240" b="12065"/>
                <wp:wrapNone/>
                <wp:docPr id="11" name="Cerrar llave 11"/>
                <wp:cNvGraphicFramePr/>
                <a:graphic xmlns:a="http://schemas.openxmlformats.org/drawingml/2006/main">
                  <a:graphicData uri="http://schemas.microsoft.com/office/word/2010/wordprocessingShape">
                    <wps:wsp>
                      <wps:cNvSpPr/>
                      <wps:spPr>
                        <a:xfrm flipH="1">
                          <a:off x="0" y="0"/>
                          <a:ext cx="175260" cy="63563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711BD83"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Cerrar llave 11" o:spid="_x0000_s1026" type="#_x0000_t88" style="position:absolute;margin-left:85.7pt;margin-top:11.3pt;width:13.8pt;height:50.05pt;flip:x;z-index:251637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" adj="496" strokecolor="#4e92d1 [3044]"/>
            </w:pict>
          </mc:Fallback>
        </mc:AlternateContent>
      </w:r>
      <w:r>
        <w:rPr>
          <w:noProof/>
          <w:lang w:val="es-PE" w:eastAsia="es-PE"/>
        </w:rPr>
        <mc:AlternateContent>
          <mc:Choice Requires="wps">
            <w:drawing>
              <wp:anchor distT="45720" distB="45720" distL="114300" distR="114300" simplePos="0" relativeHeight="251617280" behindDoc="0" locked="0" layoutInCell="1" allowOverlap="1" wp14:anchorId="7466C95A" wp14:editId="26477B9B">
                <wp:simplePos x="0" y="0"/>
                <wp:positionH relativeFrom="column">
                  <wp:posOffset>349250</wp:posOffset>
                </wp:positionH>
                <wp:positionV relativeFrom="paragraph">
                  <wp:posOffset>189230</wp:posOffset>
                </wp:positionV>
                <wp:extent cx="891540" cy="1404620"/>
                <wp:effectExtent l="0" t="0" r="3810" b="4445"/>
                <wp:wrapNone/>
                <wp:docPr id="14"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91540" cy="1404620"/>
                        </a:xfrm>
                        <a:prstGeom prst="rect">
                          <a:avLst/>
                        </a:prstGeom>
                        <a:solidFill>
                          <a:srgbClr val="FFFFFF"/>
                        </a:solidFill>
                        <a:ln w="9525">
                          <a:noFill/>
                          <a:miter lim="800000"/>
                          <a:headEnd/>
                          <a:tailEnd/>
                        </a:ln>
                      </wps:spPr>
                      <wps:txbx>
                        <w:txbxContent>
                          <w:p w14:paraId="787796F5" w14:textId="77777777" w:rsidR="00AE681D" w:rsidRDefault="00AE681D">
                            <w:r>
                              <w:t>Analizador Léxico</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7466C95A" id="_x0000_t202" coordsize="21600,21600" o:spt="202" path="m,l,21600r21600,l21600,xe">
                <v:stroke joinstyle="miter"/>
                <v:path gradientshapeok="t" o:connecttype="rect"/>
              </v:shapetype>
              <v:shape id="Cuadro de texto 2" o:spid="_x0000_s1073" type="#_x0000_t202" style="position:absolute;left:0;text-align:left;margin-left:27.5pt;margin-top:14.9pt;width:70.2pt;height:110.6pt;z-index:251617280;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" stroked="f">
                <v:textbox style="mso-fit-shape-to-text:t">
                  <w:txbxContent>
                    <w:p w14:paraId="787796F5" w14:textId="77777777" w:rsidR="00AE681D" w:rsidRDefault="00AE681D">
                      <w:r>
                        <w:t>Analizador Léxico</w:t>
                      </w:r>
                    </w:p>
                  </w:txbxContent>
                </v:textbox>
              </v:shape>
            </w:pict>
          </mc:Fallback>
        </mc:AlternateContent>
      </w:r>
      <w:r w:rsidR="00F116BD">
        <w:rPr>
          <w:noProof/>
          <w:lang w:val="es-PE" w:eastAsia="es-PE"/>
        </w:rPr>
        <mc:AlternateContent>
          <mc:Choice Requires="wps">
            <w:drawing>
              <wp:anchor distT="0" distB="0" distL="114300" distR="114300" simplePos="0" relativeHeight="251612160" behindDoc="0" locked="0" layoutInCell="1" allowOverlap="1" wp14:anchorId="1F5DB12B" wp14:editId="68627983">
                <wp:simplePos x="0" y="0"/>
                <wp:positionH relativeFrom="column">
                  <wp:posOffset>3862070</wp:posOffset>
                </wp:positionH>
                <wp:positionV relativeFrom="paragraph">
                  <wp:posOffset>185420</wp:posOffset>
                </wp:positionV>
                <wp:extent cx="170815" cy="2219325"/>
                <wp:effectExtent l="0" t="0" r="19685" b="28575"/>
                <wp:wrapNone/>
                <wp:docPr id="18" name="Cerrar llave 18"/>
                <wp:cNvGraphicFramePr/>
                <a:graphic xmlns:a="http://schemas.openxmlformats.org/drawingml/2006/main">
                  <a:graphicData uri="http://schemas.microsoft.com/office/word/2010/wordprocessingShape">
                    <wps:wsp>
                      <wps:cNvSpPr/>
                      <wps:spPr>
                        <a:xfrm>
                          <a:off x="0" y="0"/>
                          <a:ext cx="170815" cy="221932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8123044" id="Cerrar llave 18" o:spid="_x0000_s1026" type="#_x0000_t88" style="position:absolute;margin-left:304.1pt;margin-top:14.6pt;width:13.45pt;height:174.75pt;z-index:251612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" adj="139" strokecolor="#4e92d1 [3044]"/>
            </w:pict>
          </mc:Fallback>
        </mc:AlternateContent>
      </w:r>
    </w:p>
    <w:p w14:paraId="37F51160" w14:textId="77777777" w:rsidR="007C0916" w:rsidRDefault="00802132" w:rsidP="00531AD0">
      <w:pPr>
        <w:ind w:firstLine="708"/>
        <w:jc w:val="both"/>
      </w:pPr>
      <w:r>
        <w:rPr>
          <w:noProof/>
          <w:lang w:val="es-PE" w:eastAsia="es-PE"/>
        </w:rPr>
        <mc:AlternateContent>
          <mc:Choice Requires="wps">
            <w:drawing>
              <wp:anchor distT="0" distB="0" distL="114300" distR="114300" simplePos="0" relativeHeight="251641856" behindDoc="0" locked="0" layoutInCell="1" allowOverlap="1" wp14:anchorId="24DC8DF4" wp14:editId="3C3E8AAE">
                <wp:simplePos x="0" y="0"/>
                <wp:positionH relativeFrom="column">
                  <wp:posOffset>2423795</wp:posOffset>
                </wp:positionH>
                <wp:positionV relativeFrom="paragraph">
                  <wp:posOffset>8890</wp:posOffset>
                </wp:positionV>
                <wp:extent cx="1228725" cy="359410"/>
                <wp:effectExtent l="57150" t="38100" r="85725" b="97790"/>
                <wp:wrapNone/>
                <wp:docPr id="98" name="Rectángulo 98"/>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27C2DA7D" w14:textId="77777777" w:rsidR="00AE681D" w:rsidRDefault="00AE681D" w:rsidP="00D5618F">
                            <w:pPr>
                              <w:jc w:val="center"/>
                            </w:pPr>
                            <w:proofErr w:type="spellStart"/>
                            <w:r w:rsidRPr="006E1512">
                              <w:t>CompContexts</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4DC8DF4" id="Rectángulo 98" o:spid="_x0000_s1074" style="position:absolute;left:0;text-align:left;margin-left:190.85pt;margin-top:.7pt;width:96.75pt;height:28.3pt;z-index:251641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" fillcolor="#a1b8e1 [1624]" strokecolor="#3c6abe [3048]">
                <v:fill color2="#e3e9f6 [504]" rotate="t" angle="180" colors="0 #9db7ff;22938f #bcf;1 #e3eaff" focus="100%" type="gradient"/>
                <v:shadow on="t" color="black" opacity="24903f" origin=",.5" offset="0,.55556mm"/>
                <v:textbox>
                  <w:txbxContent>
                    <w:p w14:paraId="27C2DA7D" w14:textId="77777777" w:rsidR="00AE681D" w:rsidRDefault="00AE681D" w:rsidP="00D5618F">
                      <w:pPr>
                        <w:jc w:val="center"/>
                      </w:pPr>
                      <w:proofErr w:type="spellStart"/>
                      <w:r w:rsidRPr="006E1512">
                        <w:t>CompContexts</w:t>
                      </w:r>
                      <w:proofErr w:type="spellEnd"/>
                    </w:p>
                  </w:txbxContent>
                </v:textbox>
              </v:rect>
            </w:pict>
          </mc:Fallback>
        </mc:AlternateContent>
      </w:r>
      <w:r>
        <w:rPr>
          <w:noProof/>
          <w:lang w:val="es-PE" w:eastAsia="es-PE"/>
        </w:rPr>
        <mc:AlternateContent>
          <mc:Choice Requires="wps">
            <w:drawing>
              <wp:anchor distT="0" distB="0" distL="114300" distR="114300" simplePos="0" relativeHeight="251688960" behindDoc="0" locked="0" layoutInCell="1" allowOverlap="1" wp14:anchorId="465B022A" wp14:editId="2C6ECDA4">
                <wp:simplePos x="0" y="0"/>
                <wp:positionH relativeFrom="column">
                  <wp:posOffset>1301750</wp:posOffset>
                </wp:positionH>
                <wp:positionV relativeFrom="paragraph">
                  <wp:posOffset>43815</wp:posOffset>
                </wp:positionV>
                <wp:extent cx="838200" cy="359410"/>
                <wp:effectExtent l="57150" t="38100" r="76200" b="97790"/>
                <wp:wrapNone/>
                <wp:docPr id="5" name="Rectángulo 5"/>
                <wp:cNvGraphicFramePr/>
                <a:graphic xmlns:a="http://schemas.openxmlformats.org/drawingml/2006/main">
                  <a:graphicData uri="http://schemas.microsoft.com/office/word/2010/wordprocessingShape">
                    <wps:wsp>
                      <wps:cNvSpPr/>
                      <wps:spPr>
                        <a:xfrm>
                          <a:off x="0" y="0"/>
                          <a:ext cx="838200"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59B48C70" w14:textId="77777777" w:rsidR="00AE681D" w:rsidRDefault="00AE681D" w:rsidP="00D5618F">
                            <w:pPr>
                              <w:jc w:val="center"/>
                            </w:pPr>
                            <w:proofErr w:type="spellStart"/>
                            <w:r>
                              <w:t>LexPas</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65B022A" id="Rectángulo 5" o:spid="_x0000_s1075" style="position:absolute;left:0;text-align:left;margin-left:102.5pt;margin-top:3.45pt;width:66pt;height:28.3pt;z-index:251688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" fillcolor="#a1b8e1 [1624]" strokecolor="#3c6abe [3048]">
                <v:fill color2="#e3e9f6 [504]" rotate="t" angle="180" colors="0 #9db7ff;22938f #bcf;1 #e3eaff" focus="100%" type="gradient"/>
                <v:shadow on="t" color="black" opacity="24903f" origin=",.5" offset="0,.55556mm"/>
                <v:textbox>
                  <w:txbxContent>
                    <w:p w14:paraId="59B48C70" w14:textId="77777777" w:rsidR="00AE681D" w:rsidRDefault="00AE681D" w:rsidP="00D5618F">
                      <w:pPr>
                        <w:jc w:val="center"/>
                      </w:pPr>
                      <w:proofErr w:type="spellStart"/>
                      <w:r>
                        <w:t>LexPas</w:t>
                      </w:r>
                      <w:proofErr w:type="spellEnd"/>
                    </w:p>
                  </w:txbxContent>
                </v:textbox>
              </v:rect>
            </w:pict>
          </mc:Fallback>
        </mc:AlternateContent>
      </w:r>
      <w:r>
        <w:rPr>
          <w:noProof/>
          <w:lang w:val="es-PE" w:eastAsia="es-PE"/>
        </w:rPr>
        <mc:AlternateContent>
          <mc:Choice Requires="wps">
            <w:drawing>
              <wp:anchor distT="0" distB="0" distL="114300" distR="114300" simplePos="0" relativeHeight="251609088" behindDoc="0" locked="0" layoutInCell="1" allowOverlap="1" wp14:anchorId="31D3D1E3" wp14:editId="2627CBFB">
                <wp:simplePos x="0" y="0"/>
                <wp:positionH relativeFrom="column">
                  <wp:posOffset>2172017</wp:posOffset>
                </wp:positionH>
                <wp:positionV relativeFrom="paragraph">
                  <wp:posOffset>94933</wp:posOffset>
                </wp:positionV>
                <wp:extent cx="244475" cy="228600"/>
                <wp:effectExtent l="65088" t="30162" r="11112" b="87313"/>
                <wp:wrapNone/>
                <wp:docPr id="8" name="Flecha: hacia abajo 14"/>
                <wp:cNvGraphicFramePr/>
                <a:graphic xmlns:a="http://schemas.openxmlformats.org/drawingml/2006/main">
                  <a:graphicData uri="http://schemas.microsoft.com/office/word/2010/wordprocessingShape">
                    <wps:wsp>
                      <wps:cNvSpPr/>
                      <wps:spPr>
                        <a:xfrm rot="16200000">
                          <a:off x="0" y="0"/>
                          <a:ext cx="244475"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7CDEBDD0"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Flecha: hacia abajo 14" o:spid="_x0000_s1026" type="#_x0000_t67" style="position:absolute;margin-left:171pt;margin-top:7.5pt;width:19.25pt;height:18pt;rotation:-90;z-index:251609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" adj="10800" fillcolor="#a1b8e1 [1624]" strokecolor="#3c6abe [3048]">
                <v:fill color2="#e3e9f6 [504]" rotate="t" angle="180" colors="0 #9db7ff;22938f #bcf;1 #e3eaff" focus="100%" type="gradient"/>
                <v:shadow on="t" color="black" opacity="24903f" origin=",.5" offset="0,.55556mm"/>
              </v:shape>
            </w:pict>
          </mc:Fallback>
        </mc:AlternateContent>
      </w:r>
    </w:p>
    <w:p w14:paraId="4FA869DD" w14:textId="77777777" w:rsidR="007C0916" w:rsidRDefault="00802132" w:rsidP="00531AD0">
      <w:pPr>
        <w:ind w:firstLine="708"/>
        <w:jc w:val="both"/>
      </w:pPr>
      <w:r>
        <w:rPr>
          <w:noProof/>
          <w:lang w:val="es-PE" w:eastAsia="es-PE"/>
        </w:rPr>
        <mc:AlternateContent>
          <mc:Choice Requires="wps">
            <w:drawing>
              <wp:anchor distT="0" distB="0" distL="114300" distR="114300" simplePos="0" relativeHeight="251651072" behindDoc="0" locked="0" layoutInCell="1" allowOverlap="1" wp14:anchorId="5FC91FD8" wp14:editId="41D77C22">
                <wp:simplePos x="0" y="0"/>
                <wp:positionH relativeFrom="column">
                  <wp:posOffset>2900045</wp:posOffset>
                </wp:positionH>
                <wp:positionV relativeFrom="paragraph">
                  <wp:posOffset>149225</wp:posOffset>
                </wp:positionV>
                <wp:extent cx="244549" cy="228600"/>
                <wp:effectExtent l="57150" t="38100" r="22225" b="95250"/>
                <wp:wrapNone/>
                <wp:docPr id="102"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B8B6569" id="Flecha: hacia abajo 14" o:spid="_x0000_s1026" type="#_x0000_t67" style="position:absolute;margin-left:228.35pt;margin-top:11.75pt;width:19.25pt;height:18pt;z-index:251651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" adj="10800" fillcolor="#a1b8e1 [1624]" strokecolor="#3c6abe [3048]">
                <v:fill color2="#e3e9f6 [504]" rotate="t" angle="180" colors="0 #9db7ff;22938f #bcf;1 #e3eaff" focus="100%" type="gradient"/>
                <v:shadow on="t" color="black" opacity="24903f" origin=",.5" offset="0,.55556mm"/>
              </v:shape>
            </w:pict>
          </mc:Fallback>
        </mc:AlternateContent>
      </w:r>
    </w:p>
    <w:p w14:paraId="0AF222E6" w14:textId="77777777" w:rsidR="007C0916" w:rsidRDefault="00F116BD" w:rsidP="00531AD0">
      <w:pPr>
        <w:ind w:firstLine="708"/>
        <w:jc w:val="both"/>
      </w:pPr>
      <w:r>
        <w:rPr>
          <w:noProof/>
          <w:lang w:val="es-PE" w:eastAsia="es-PE"/>
        </w:rPr>
        <mc:AlternateContent>
          <mc:Choice Requires="wps">
            <w:drawing>
              <wp:anchor distT="0" distB="0" distL="114300" distR="114300" simplePos="0" relativeHeight="251608064" behindDoc="0" locked="0" layoutInCell="1" allowOverlap="1" wp14:anchorId="02C1F5F4" wp14:editId="66053DB2">
                <wp:simplePos x="0" y="0"/>
                <wp:positionH relativeFrom="column">
                  <wp:posOffset>2423795</wp:posOffset>
                </wp:positionH>
                <wp:positionV relativeFrom="paragraph">
                  <wp:posOffset>167005</wp:posOffset>
                </wp:positionV>
                <wp:extent cx="1228725" cy="359410"/>
                <wp:effectExtent l="57150" t="38100" r="85725" b="97790"/>
                <wp:wrapNone/>
                <wp:docPr id="856" name="Rectángulo 856"/>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8AD171E" w14:textId="77777777" w:rsidR="00AE681D" w:rsidRDefault="00AE681D" w:rsidP="00D5618F">
                            <w:pPr>
                              <w:jc w:val="center"/>
                            </w:pPr>
                            <w:proofErr w:type="spellStart"/>
                            <w:r w:rsidRPr="006E1512">
                              <w:t>Comp</w:t>
                            </w:r>
                            <w:r>
                              <w:t>Base</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2C1F5F4" id="Rectángulo 856" o:spid="_x0000_s1076" style="position:absolute;left:0;text-align:left;margin-left:190.85pt;margin-top:13.15pt;width:96.75pt;height:28.3pt;z-index:251608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" fillcolor="#a1b8e1 [1624]" strokecolor="#3c6abe [3048]">
                <v:fill color2="#e3e9f6 [504]" rotate="t" angle="180" colors="0 #9db7ff;22938f #bcf;1 #e3eaff" focus="100%" type="gradient"/>
                <v:shadow on="t" color="black" opacity="24903f" origin=",.5" offset="0,.55556mm"/>
                <v:textbox>
                  <w:txbxContent>
                    <w:p w14:paraId="08AD171E" w14:textId="77777777" w:rsidR="00AE681D" w:rsidRDefault="00AE681D" w:rsidP="00D5618F">
                      <w:pPr>
                        <w:jc w:val="center"/>
                      </w:pPr>
                      <w:proofErr w:type="spellStart"/>
                      <w:r w:rsidRPr="006E1512">
                        <w:t>Comp</w:t>
                      </w:r>
                      <w:r>
                        <w:t>Base</w:t>
                      </w:r>
                      <w:proofErr w:type="spellEnd"/>
                    </w:p>
                  </w:txbxContent>
                </v:textbox>
              </v:rect>
            </w:pict>
          </mc:Fallback>
        </mc:AlternateContent>
      </w:r>
    </w:p>
    <w:p w14:paraId="06317C58" w14:textId="77777777" w:rsidR="00A926FB" w:rsidRDefault="00F116BD" w:rsidP="00531AD0">
      <w:pPr>
        <w:ind w:firstLine="708"/>
        <w:jc w:val="both"/>
      </w:pPr>
      <w:r>
        <w:rPr>
          <w:noProof/>
          <w:lang w:val="es-PE" w:eastAsia="es-PE"/>
        </w:rPr>
        <mc:AlternateContent>
          <mc:Choice Requires="wps">
            <w:drawing>
              <wp:anchor distT="45720" distB="45720" distL="114300" distR="114300" simplePos="0" relativeHeight="251640832" behindDoc="0" locked="0" layoutInCell="1" allowOverlap="1" wp14:anchorId="721CCE60" wp14:editId="56261B41">
                <wp:simplePos x="0" y="0"/>
                <wp:positionH relativeFrom="column">
                  <wp:posOffset>4144645</wp:posOffset>
                </wp:positionH>
                <wp:positionV relativeFrom="paragraph">
                  <wp:posOffset>35560</wp:posOffset>
                </wp:positionV>
                <wp:extent cx="1477645" cy="1404620"/>
                <wp:effectExtent l="0" t="0" r="8255" b="0"/>
                <wp:wrapSquare wrapText="bothSides"/>
                <wp:docPr id="19"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77645" cy="1404620"/>
                        </a:xfrm>
                        <a:prstGeom prst="rect">
                          <a:avLst/>
                        </a:prstGeom>
                        <a:solidFill>
                          <a:srgbClr val="FFFFFF"/>
                        </a:solidFill>
                        <a:ln w="9525">
                          <a:noFill/>
                          <a:miter lim="800000"/>
                          <a:headEnd/>
                          <a:tailEnd/>
                        </a:ln>
                      </wps:spPr>
                      <wps:txbx>
                        <w:txbxContent>
                          <w:p w14:paraId="3E978558" w14:textId="77777777" w:rsidR="00AE681D" w:rsidRDefault="00AE681D">
                            <w:r>
                              <w:t>Unidades independientes de la arquitectura del CPU</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721CCE60" id="_x0000_s1077" type="#_x0000_t202" style="position:absolute;left:0;text-align:left;margin-left:326.35pt;margin-top:2.8pt;width:116.35pt;height:110.6pt;z-index:251640832;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" stroked="f">
                <v:textbox style="mso-fit-shape-to-text:t">
                  <w:txbxContent>
                    <w:p w14:paraId="3E978558" w14:textId="77777777" w:rsidR="00AE681D" w:rsidRDefault="00AE681D">
                      <w:r>
                        <w:t>Unidades independientes de la arquitectura del CPU</w:t>
                      </w:r>
                    </w:p>
                  </w:txbxContent>
                </v:textbox>
                <w10:wrap type="square"/>
              </v:shape>
            </w:pict>
          </mc:Fallback>
        </mc:AlternateContent>
      </w:r>
    </w:p>
    <w:bookmarkStart w:id="9" w:name="_Hlk512632329"/>
    <w:p w14:paraId="337BE495" w14:textId="77777777" w:rsidR="002E2FF9" w:rsidRDefault="00F116BD" w:rsidP="00531AD0">
      <w:pPr>
        <w:ind w:firstLine="708"/>
        <w:jc w:val="both"/>
      </w:pPr>
      <w:r>
        <w:rPr>
          <w:noProof/>
          <w:lang w:val="es-PE" w:eastAsia="es-PE"/>
        </w:rPr>
        <mc:AlternateContent>
          <mc:Choice Requires="wps">
            <w:drawing>
              <wp:anchor distT="0" distB="0" distL="114300" distR="114300" simplePos="0" relativeHeight="251631616" behindDoc="0" locked="0" layoutInCell="1" allowOverlap="1" wp14:anchorId="0EF0797D" wp14:editId="3A7160F7">
                <wp:simplePos x="0" y="0"/>
                <wp:positionH relativeFrom="column">
                  <wp:posOffset>2900045</wp:posOffset>
                </wp:positionH>
                <wp:positionV relativeFrom="paragraph">
                  <wp:posOffset>93345</wp:posOffset>
                </wp:positionV>
                <wp:extent cx="244549" cy="228600"/>
                <wp:effectExtent l="57150" t="38100" r="22225" b="95250"/>
                <wp:wrapNone/>
                <wp:docPr id="12"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837E407" id="Flecha: hacia abajo 14" o:spid="_x0000_s1026" type="#_x0000_t67" style="position:absolute;margin-left:228.35pt;margin-top:7.35pt;width:19.25pt;height:18pt;z-index:251631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" adj="10800" fillcolor="#a1b8e1 [1624]" strokecolor="#3c6abe [3048]">
                <v:fill color2="#e3e9f6 [504]" rotate="t" angle="180" colors="0 #9db7ff;22938f #bcf;1 #e3eaff" focus="100%" type="gradient"/>
                <v:shadow on="t" color="black" opacity="24903f" origin=",.5" offset="0,.55556mm"/>
              </v:shape>
            </w:pict>
          </mc:Fallback>
        </mc:AlternateContent>
      </w:r>
    </w:p>
    <w:p w14:paraId="32FCECD7" w14:textId="77777777" w:rsidR="002E2FF9" w:rsidRDefault="00F116BD" w:rsidP="00531AD0">
      <w:pPr>
        <w:ind w:firstLine="708"/>
        <w:jc w:val="both"/>
      </w:pPr>
      <w:r>
        <w:rPr>
          <w:noProof/>
          <w:lang w:val="es-PE" w:eastAsia="es-PE"/>
        </w:rPr>
        <mc:AlternateContent>
          <mc:Choice Requires="wps">
            <w:drawing>
              <wp:anchor distT="0" distB="0" distL="114300" distR="114300" simplePos="0" relativeHeight="251626496" behindDoc="0" locked="0" layoutInCell="1" allowOverlap="1" wp14:anchorId="2AA1B22F" wp14:editId="183D6F5F">
                <wp:simplePos x="0" y="0"/>
                <wp:positionH relativeFrom="column">
                  <wp:posOffset>2433320</wp:posOffset>
                </wp:positionH>
                <wp:positionV relativeFrom="paragraph">
                  <wp:posOffset>134620</wp:posOffset>
                </wp:positionV>
                <wp:extent cx="1228725" cy="359410"/>
                <wp:effectExtent l="57150" t="38100" r="85725" b="97790"/>
                <wp:wrapNone/>
                <wp:docPr id="10" name="Rectángulo 10"/>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CBB18E9" w14:textId="4CE25601" w:rsidR="00AE681D" w:rsidRDefault="006D4373" w:rsidP="00D5618F">
                            <w:pPr>
                              <w:jc w:val="center"/>
                            </w:pPr>
                            <w:proofErr w:type="spellStart"/>
                            <w:r w:rsidRPr="006D4373">
                              <w:t>Analyzer</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AA1B22F" id="Rectángulo 10" o:spid="_x0000_s1078" style="position:absolute;left:0;text-align:left;margin-left:191.6pt;margin-top:10.6pt;width:96.75pt;height:28.3pt;z-index:251626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0CBB18E9" w14:textId="4CE25601" w:rsidR="00AE681D" w:rsidRDefault="006D4373" w:rsidP="00D5618F">
                      <w:pPr>
                        <w:jc w:val="center"/>
                      </w:pPr>
                      <w:proofErr w:type="spellStart"/>
                      <w:r w:rsidRPr="006D4373">
                        <w:t>Analyzer</w:t>
                      </w:r>
                      <w:proofErr w:type="spellEnd"/>
                    </w:p>
                  </w:txbxContent>
                </v:textbox>
              </v:rect>
            </w:pict>
          </mc:Fallback>
        </mc:AlternateContent>
      </w:r>
    </w:p>
    <w:p w14:paraId="2C16BD3D" w14:textId="77777777" w:rsidR="002E2FF9" w:rsidRDefault="002E2FF9" w:rsidP="00531AD0">
      <w:pPr>
        <w:ind w:firstLine="708"/>
        <w:jc w:val="both"/>
      </w:pPr>
    </w:p>
    <w:p w14:paraId="7F668B6C" w14:textId="77777777" w:rsidR="002E2FF9" w:rsidRDefault="00F116BD" w:rsidP="00531AD0">
      <w:pPr>
        <w:ind w:firstLine="708"/>
        <w:jc w:val="both"/>
      </w:pPr>
      <w:r>
        <w:rPr>
          <w:noProof/>
          <w:lang w:val="es-PE" w:eastAsia="es-PE"/>
        </w:rPr>
        <mc:AlternateContent>
          <mc:Choice Requires="wps">
            <w:drawing>
              <wp:anchor distT="0" distB="0" distL="114300" distR="114300" simplePos="0" relativeHeight="251636736" behindDoc="0" locked="0" layoutInCell="1" allowOverlap="1" wp14:anchorId="07E64F21" wp14:editId="297660A2">
                <wp:simplePos x="0" y="0"/>
                <wp:positionH relativeFrom="column">
                  <wp:posOffset>2900045</wp:posOffset>
                </wp:positionH>
                <wp:positionV relativeFrom="paragraph">
                  <wp:posOffset>76835</wp:posOffset>
                </wp:positionV>
                <wp:extent cx="244549" cy="228600"/>
                <wp:effectExtent l="57150" t="38100" r="22225" b="95250"/>
                <wp:wrapNone/>
                <wp:docPr id="17"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C94682C" id="Flecha: hacia abajo 14" o:spid="_x0000_s1026" type="#_x0000_t67" style="position:absolute;margin-left:228.35pt;margin-top:6.05pt;width:19.25pt;height:18pt;z-index:251636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" adj="10800" fillcolor="#a1b8e1 [1624]" strokecolor="#3c6abe [3048]">
                <v:fill color2="#e3e9f6 [504]" rotate="t" angle="180" colors="0 #9db7ff;22938f #bcf;1 #e3eaff" focus="100%" type="gradient"/>
                <v:shadow on="t" color="black" opacity="24903f" origin=",.5" offset="0,.55556mm"/>
              </v:shape>
            </w:pict>
          </mc:Fallback>
        </mc:AlternateContent>
      </w:r>
    </w:p>
    <w:p w14:paraId="1BFFAC44" w14:textId="77777777" w:rsidR="00D0151E" w:rsidRDefault="00F116BD" w:rsidP="00531AD0">
      <w:pPr>
        <w:ind w:firstLine="708"/>
        <w:jc w:val="both"/>
      </w:pPr>
      <w:r>
        <w:rPr>
          <w:noProof/>
          <w:lang w:val="es-PE" w:eastAsia="es-PE"/>
        </w:rPr>
        <mc:AlternateContent>
          <mc:Choice Requires="wps">
            <w:drawing>
              <wp:anchor distT="0" distB="0" distL="114300" distR="114300" simplePos="0" relativeHeight="251634688" behindDoc="0" locked="0" layoutInCell="1" allowOverlap="1" wp14:anchorId="3D65F0CE" wp14:editId="0AD3F365">
                <wp:simplePos x="0" y="0"/>
                <wp:positionH relativeFrom="column">
                  <wp:posOffset>2433320</wp:posOffset>
                </wp:positionH>
                <wp:positionV relativeFrom="paragraph">
                  <wp:posOffset>111125</wp:posOffset>
                </wp:positionV>
                <wp:extent cx="1228725" cy="359410"/>
                <wp:effectExtent l="57150" t="38100" r="85725" b="97790"/>
                <wp:wrapNone/>
                <wp:docPr id="16" name="Rectángulo 16"/>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1635E081" w14:textId="77777777" w:rsidR="00AE681D" w:rsidRDefault="00AE681D" w:rsidP="00D5618F">
                            <w:pPr>
                              <w:jc w:val="center"/>
                            </w:pPr>
                            <w:proofErr w:type="spellStart"/>
                            <w:r>
                              <w:t>ParserDirec</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D65F0CE" id="Rectángulo 16" o:spid="_x0000_s1079" style="position:absolute;left:0;text-align:left;margin-left:191.6pt;margin-top:8.75pt;width:96.75pt;height:28.3pt;z-index:251634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1635E081" w14:textId="77777777" w:rsidR="00AE681D" w:rsidRDefault="00AE681D" w:rsidP="00D5618F">
                      <w:pPr>
                        <w:jc w:val="center"/>
                      </w:pPr>
                      <w:proofErr w:type="spellStart"/>
                      <w:r>
                        <w:t>ParserDirec</w:t>
                      </w:r>
                      <w:proofErr w:type="spellEnd"/>
                    </w:p>
                  </w:txbxContent>
                </v:textbox>
              </v:rect>
            </w:pict>
          </mc:Fallback>
        </mc:AlternateContent>
      </w:r>
    </w:p>
    <w:p w14:paraId="3A807443" w14:textId="77777777" w:rsidR="002E2FF9" w:rsidRDefault="002E2FF9" w:rsidP="00531AD0">
      <w:pPr>
        <w:ind w:firstLine="708"/>
        <w:jc w:val="both"/>
      </w:pPr>
    </w:p>
    <w:p w14:paraId="6CF8F3B9" w14:textId="77777777" w:rsidR="00D5618F" w:rsidRDefault="00F116BD" w:rsidP="00531AD0">
      <w:pPr>
        <w:ind w:firstLine="708"/>
        <w:jc w:val="both"/>
      </w:pPr>
      <w:r>
        <w:rPr>
          <w:noProof/>
          <w:lang w:val="es-PE" w:eastAsia="es-PE"/>
        </w:rPr>
        <mc:AlternateContent>
          <mc:Choice Requires="wps">
            <w:drawing>
              <wp:anchor distT="0" distB="0" distL="114300" distR="114300" simplePos="0" relativeHeight="251625472" behindDoc="0" locked="0" layoutInCell="1" allowOverlap="1" wp14:anchorId="002D1408" wp14:editId="5C661C12">
                <wp:simplePos x="0" y="0"/>
                <wp:positionH relativeFrom="column">
                  <wp:posOffset>2261235</wp:posOffset>
                </wp:positionH>
                <wp:positionV relativeFrom="paragraph">
                  <wp:posOffset>46355</wp:posOffset>
                </wp:positionV>
                <wp:extent cx="695325" cy="455295"/>
                <wp:effectExtent l="38100" t="0" r="28575" b="59055"/>
                <wp:wrapNone/>
                <wp:docPr id="882" name="Conector recto de flecha 882"/>
                <wp:cNvGraphicFramePr/>
                <a:graphic xmlns:a="http://schemas.openxmlformats.org/drawingml/2006/main">
                  <a:graphicData uri="http://schemas.microsoft.com/office/word/2010/wordprocessingShape">
                    <wps:wsp>
                      <wps:cNvCnPr/>
                      <wps:spPr>
                        <a:xfrm flipH="1">
                          <a:off x="0" y="0"/>
                          <a:ext cx="695325" cy="45529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1F353CEF" id="_x0000_t32" coordsize="21600,21600" o:spt="32" o:oned="t" path="m,l21600,21600e" filled="f">
                <v:path arrowok="t" fillok="f" o:connecttype="none"/>
                <o:lock v:ext="edit" shapetype="t"/>
              </v:shapetype>
              <v:shape id="Conector recto de flecha 882" o:spid="_x0000_s1026" type="#_x0000_t32" style="position:absolute;margin-left:178.05pt;margin-top:3.65pt;width:54.75pt;height:35.85pt;flip:x;z-index:251625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" strokecolor="#4e92d1 [3044]">
                <v:stroke endarrow="block"/>
              </v:shape>
            </w:pict>
          </mc:Fallback>
        </mc:AlternateContent>
      </w:r>
    </w:p>
    <w:p w14:paraId="25AAE1B1" w14:textId="77777777" w:rsidR="00F116BD" w:rsidRDefault="00F116BD" w:rsidP="00531AD0">
      <w:pPr>
        <w:ind w:firstLine="708"/>
        <w:jc w:val="both"/>
      </w:pPr>
    </w:p>
    <w:p w14:paraId="27A102EB" w14:textId="77777777" w:rsidR="00D5618F" w:rsidRDefault="002E2FF9" w:rsidP="00531AD0">
      <w:pPr>
        <w:ind w:firstLine="708"/>
        <w:jc w:val="both"/>
      </w:pPr>
      <w:r>
        <w:rPr>
          <w:noProof/>
          <w:lang w:val="es-PE" w:eastAsia="es-PE"/>
        </w:rPr>
        <mc:AlternateContent>
          <mc:Choice Requires="wps">
            <w:drawing>
              <wp:anchor distT="0" distB="0" distL="114300" distR="114300" simplePos="0" relativeHeight="251689984" behindDoc="0" locked="0" layoutInCell="1" allowOverlap="1" wp14:anchorId="544FBBFA" wp14:editId="11EB3B18">
                <wp:simplePos x="0" y="0"/>
                <wp:positionH relativeFrom="column">
                  <wp:posOffset>1203960</wp:posOffset>
                </wp:positionH>
                <wp:positionV relativeFrom="paragraph">
                  <wp:posOffset>1974215</wp:posOffset>
                </wp:positionV>
                <wp:extent cx="222885" cy="0"/>
                <wp:effectExtent l="0" t="76200" r="24765" b="95250"/>
                <wp:wrapNone/>
                <wp:docPr id="881" name="Conector recto de flecha 881"/>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39E81F82" id="Conector recto de flecha 881" o:spid="_x0000_s1026" type="#_x0000_t32" style="position:absolute;margin-left:94.8pt;margin-top:155.45pt;width:17.55pt;height:0;z-index:25168998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" strokecolor="#4e92d1 [3044]">
                <v:stroke endarrow="block"/>
              </v:shape>
            </w:pict>
          </mc:Fallback>
        </mc:AlternateContent>
      </w:r>
      <w:r>
        <w:rPr>
          <w:noProof/>
          <w:lang w:val="es-PE" w:eastAsia="es-PE"/>
        </w:rPr>
        <mc:AlternateContent>
          <mc:Choice Requires="wps">
            <w:drawing>
              <wp:anchor distT="0" distB="0" distL="114300" distR="114300" simplePos="0" relativeHeight="251613184" behindDoc="0" locked="0" layoutInCell="1" allowOverlap="1" wp14:anchorId="0846AFF5" wp14:editId="1AD9123D">
                <wp:simplePos x="0" y="0"/>
                <wp:positionH relativeFrom="column">
                  <wp:posOffset>1470660</wp:posOffset>
                </wp:positionH>
                <wp:positionV relativeFrom="paragraph">
                  <wp:posOffset>91440</wp:posOffset>
                </wp:positionV>
                <wp:extent cx="1476375" cy="414655"/>
                <wp:effectExtent l="57150" t="38100" r="85725" b="99695"/>
                <wp:wrapNone/>
                <wp:docPr id="842" name="Rectángulo 842"/>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DB0ADBF" w14:textId="77777777" w:rsidR="00AE681D" w:rsidRDefault="00AE681D" w:rsidP="00D5618F">
                            <w:pPr>
                              <w:jc w:val="center"/>
                            </w:pPr>
                            <w:r w:rsidRPr="00D5618F">
                              <w:t>GenCod</w:t>
                            </w:r>
                            <w:r>
                              <w:t>Bas</w:t>
                            </w:r>
                            <w:r w:rsidRPr="00D5618F">
                              <w:t>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846AFF5" id="Rectángulo 842" o:spid="_x0000_s1080" style="position:absolute;left:0;text-align:left;margin-left:115.8pt;margin-top:7.2pt;width:116.25pt;height:32.65pt;z-index:251613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" fillcolor="#a1b8e1 [1624]" strokecolor="#3c6abe [3048]">
                <v:fill color2="#e3e9f6 [504]" rotate="t" angle="180" colors="0 #9db7ff;22938f #bcf;1 #e3eaff" focus="100%" type="gradient"/>
                <v:shadow on="t" color="black" opacity="24903f" origin=",.5" offset="0,.55556mm"/>
                <v:textbox>
                  <w:txbxContent>
                    <w:p w14:paraId="0DB0ADBF" w14:textId="77777777" w:rsidR="00AE681D" w:rsidRDefault="00AE681D" w:rsidP="00D5618F">
                      <w:pPr>
                        <w:jc w:val="center"/>
                      </w:pPr>
                      <w:r w:rsidRPr="00D5618F">
                        <w:t>GenCod</w:t>
                      </w:r>
                      <w:r>
                        <w:t>Bas</w:t>
                      </w:r>
                      <w:r w:rsidRPr="00D5618F">
                        <w:t>_PIC16</w:t>
                      </w:r>
                    </w:p>
                  </w:txbxContent>
                </v:textbox>
              </v:rect>
            </w:pict>
          </mc:Fallback>
        </mc:AlternateContent>
      </w:r>
      <w:r>
        <w:rPr>
          <w:noProof/>
          <w:lang w:val="es-PE" w:eastAsia="es-PE"/>
        </w:rPr>
        <mc:AlternateContent>
          <mc:Choice Requires="wps">
            <w:drawing>
              <wp:anchor distT="0" distB="0" distL="114300" distR="114300" simplePos="0" relativeHeight="251630592" behindDoc="0" locked="0" layoutInCell="1" allowOverlap="1" wp14:anchorId="149D6589" wp14:editId="754CF529">
                <wp:simplePos x="0" y="0"/>
                <wp:positionH relativeFrom="column">
                  <wp:posOffset>2039620</wp:posOffset>
                </wp:positionH>
                <wp:positionV relativeFrom="paragraph">
                  <wp:posOffset>522605</wp:posOffset>
                </wp:positionV>
                <wp:extent cx="244475" cy="344170"/>
                <wp:effectExtent l="57150" t="38100" r="41275" b="93980"/>
                <wp:wrapNone/>
                <wp:docPr id="855" name="Flecha: hacia abajo 855"/>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FE4206F" id="Flecha: hacia abajo 855" o:spid="_x0000_s1026" type="#_x0000_t67" style="position:absolute;margin-left:160.6pt;margin-top:41.15pt;width:19.25pt;height:27.1pt;z-index:251630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58240" behindDoc="0" locked="0" layoutInCell="1" allowOverlap="1" wp14:anchorId="24660F2C" wp14:editId="7A60C666">
                <wp:simplePos x="0" y="0"/>
                <wp:positionH relativeFrom="column">
                  <wp:posOffset>1203960</wp:posOffset>
                </wp:positionH>
                <wp:positionV relativeFrom="paragraph">
                  <wp:posOffset>215265</wp:posOffset>
                </wp:positionV>
                <wp:extent cx="222885" cy="0"/>
                <wp:effectExtent l="0" t="76200" r="24765" b="95250"/>
                <wp:wrapNone/>
                <wp:docPr id="879" name="Conector recto de flecha 879"/>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5EAB5353" id="Conector recto de flecha 879" o:spid="_x0000_s1026" type="#_x0000_t32" style="position:absolute;margin-left:94.8pt;margin-top:16.95pt;width:17.55pt;height:0;z-index:25165824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" strokecolor="#4e92d1 [3044]">
                <v:stroke endarrow="block"/>
              </v:shape>
            </w:pict>
          </mc:Fallback>
        </mc:AlternateContent>
      </w:r>
      <w:r>
        <w:rPr>
          <w:noProof/>
          <w:lang w:val="es-PE" w:eastAsia="es-PE"/>
        </w:rPr>
        <mc:AlternateContent>
          <mc:Choice Requires="wps">
            <w:drawing>
              <wp:anchor distT="0" distB="0" distL="114300" distR="114300" simplePos="0" relativeHeight="251649024" behindDoc="0" locked="0" layoutInCell="1" allowOverlap="1" wp14:anchorId="6DA838D4" wp14:editId="69990DEE">
                <wp:simplePos x="0" y="0"/>
                <wp:positionH relativeFrom="column">
                  <wp:posOffset>3053715</wp:posOffset>
                </wp:positionH>
                <wp:positionV relativeFrom="paragraph">
                  <wp:posOffset>175895</wp:posOffset>
                </wp:positionV>
                <wp:extent cx="180340" cy="1116330"/>
                <wp:effectExtent l="0" t="0" r="10160" b="26670"/>
                <wp:wrapNone/>
                <wp:docPr id="862" name="Cerrar llave 862"/>
                <wp:cNvGraphicFramePr/>
                <a:graphic xmlns:a="http://schemas.openxmlformats.org/drawingml/2006/main">
                  <a:graphicData uri="http://schemas.microsoft.com/office/word/2010/wordprocessingShape">
                    <wps:wsp>
                      <wps:cNvSpPr/>
                      <wps:spPr>
                        <a:xfrm>
                          <a:off x="0" y="0"/>
                          <a:ext cx="180340" cy="1116330"/>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8199D35" id="Cerrar llave 862" o:spid="_x0000_s1026" type="#_x0000_t88" style="position:absolute;margin-left:240.45pt;margin-top:13.85pt;width:14.2pt;height:87.9pt;z-index:251649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" adj="291" strokecolor="#4e92d1 [3044]"/>
            </w:pict>
          </mc:Fallback>
        </mc:AlternateContent>
      </w:r>
      <w:r>
        <w:rPr>
          <w:noProof/>
          <w:lang w:val="es-PE" w:eastAsia="es-PE"/>
        </w:rPr>
        <mc:AlternateContent>
          <mc:Choice Requires="wps">
            <w:drawing>
              <wp:anchor distT="0" distB="0" distL="114300" distR="114300" simplePos="0" relativeHeight="251627520" behindDoc="0" locked="0" layoutInCell="1" allowOverlap="1" wp14:anchorId="2FB85979" wp14:editId="4E4D5404">
                <wp:simplePos x="0" y="0"/>
                <wp:positionH relativeFrom="column">
                  <wp:posOffset>2039620</wp:posOffset>
                </wp:positionH>
                <wp:positionV relativeFrom="paragraph">
                  <wp:posOffset>1357630</wp:posOffset>
                </wp:positionV>
                <wp:extent cx="244475" cy="344170"/>
                <wp:effectExtent l="57150" t="38100" r="41275" b="93980"/>
                <wp:wrapNone/>
                <wp:docPr id="854" name="Flecha: hacia abajo 854"/>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1BAC9A6" id="Flecha: hacia abajo 854" o:spid="_x0000_s1026" type="#_x0000_t67" style="position:absolute;margin-left:160.6pt;margin-top:106.9pt;width:19.25pt;height:27.1pt;z-index:251627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22400" behindDoc="0" locked="0" layoutInCell="1" allowOverlap="1" wp14:anchorId="079D0E39" wp14:editId="2F376258">
                <wp:simplePos x="0" y="0"/>
                <wp:positionH relativeFrom="column">
                  <wp:posOffset>1461135</wp:posOffset>
                </wp:positionH>
                <wp:positionV relativeFrom="paragraph">
                  <wp:posOffset>911225</wp:posOffset>
                </wp:positionV>
                <wp:extent cx="1476375" cy="414655"/>
                <wp:effectExtent l="57150" t="38100" r="85725" b="99695"/>
                <wp:wrapNone/>
                <wp:docPr id="841" name="Rectángulo 841"/>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60BD3D23" w14:textId="77777777" w:rsidR="00AE681D" w:rsidRDefault="00AE681D" w:rsidP="00D5618F">
                            <w:pPr>
                              <w:jc w:val="center"/>
                            </w:pPr>
                            <w:r w:rsidRPr="00D5618F">
                              <w:t>GenCod_PIC16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79D0E39" id="Rectángulo 841" o:spid="_x0000_s1081" style="position:absolute;left:0;text-align:left;margin-left:115.05pt;margin-top:71.75pt;width:116.25pt;height:32.65pt;z-index:251622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60BD3D23" w14:textId="77777777" w:rsidR="00AE681D" w:rsidRDefault="00AE681D" w:rsidP="00D5618F">
                      <w:pPr>
                        <w:jc w:val="center"/>
                      </w:pPr>
                      <w:r w:rsidRPr="00D5618F">
                        <w:t>GenCod_PIC16</w:t>
                      </w:r>
                    </w:p>
                  </w:txbxContent>
                </v:textbox>
              </v:rect>
            </w:pict>
          </mc:Fallback>
        </mc:AlternateContent>
      </w:r>
    </w:p>
    <w:p w14:paraId="66F9AD03" w14:textId="77777777" w:rsidR="00D5618F" w:rsidRDefault="00D5618F" w:rsidP="00531AD0">
      <w:pPr>
        <w:ind w:firstLine="708"/>
        <w:jc w:val="both"/>
      </w:pPr>
    </w:p>
    <w:p w14:paraId="136F3C69" w14:textId="77777777" w:rsidR="00D5618F" w:rsidRDefault="003C19AF" w:rsidP="00531AD0">
      <w:pPr>
        <w:ind w:firstLine="708"/>
        <w:jc w:val="both"/>
      </w:pPr>
      <w:r>
        <w:rPr>
          <w:noProof/>
          <w:lang w:val="es-PE" w:eastAsia="es-PE"/>
        </w:rPr>
        <mc:AlternateContent>
          <mc:Choice Requires="wps">
            <w:drawing>
              <wp:anchor distT="45720" distB="45720" distL="114300" distR="114300" simplePos="0" relativeHeight="251652096" behindDoc="0" locked="0" layoutInCell="1" allowOverlap="1" wp14:anchorId="7AC4A84D" wp14:editId="6579861C">
                <wp:simplePos x="0" y="0"/>
                <wp:positionH relativeFrom="column">
                  <wp:posOffset>3252470</wp:posOffset>
                </wp:positionH>
                <wp:positionV relativeFrom="paragraph">
                  <wp:posOffset>31750</wp:posOffset>
                </wp:positionV>
                <wp:extent cx="1333500" cy="1404620"/>
                <wp:effectExtent l="0" t="0" r="0" b="0"/>
                <wp:wrapSquare wrapText="bothSides"/>
                <wp:docPr id="863"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3500" cy="1404620"/>
                        </a:xfrm>
                        <a:prstGeom prst="rect">
                          <a:avLst/>
                        </a:prstGeom>
                        <a:solidFill>
                          <a:srgbClr val="FFFFFF"/>
                        </a:solidFill>
                        <a:ln w="9525">
                          <a:noFill/>
                          <a:miter lim="800000"/>
                          <a:headEnd/>
                          <a:tailEnd/>
                        </a:ln>
                      </wps:spPr>
                      <wps:txbx>
                        <w:txbxContent>
                          <w:p w14:paraId="502A3C01" w14:textId="77777777" w:rsidR="00AE681D" w:rsidRDefault="00AE681D">
                            <w:r>
                              <w:t>Constituyen el generador de código.</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7AC4A84D" id="_x0000_s1082" type="#_x0000_t202" style="position:absolute;left:0;text-align:left;margin-left:256.1pt;margin-top:2.5pt;width:105pt;height:110.6pt;z-index:251652096;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" stroked="f">
                <v:textbox style="mso-fit-shape-to-text:t">
                  <w:txbxContent>
                    <w:p w14:paraId="502A3C01" w14:textId="77777777" w:rsidR="00AE681D" w:rsidRDefault="00AE681D">
                      <w:r>
                        <w:t>Constituyen el generador de código.</w:t>
                      </w:r>
                    </w:p>
                  </w:txbxContent>
                </v:textbox>
                <w10:wrap type="square"/>
              </v:shape>
            </w:pict>
          </mc:Fallback>
        </mc:AlternateContent>
      </w:r>
    </w:p>
    <w:p w14:paraId="2D6D4656" w14:textId="77777777" w:rsidR="00D5618F" w:rsidRDefault="00D5618F" w:rsidP="00531AD0">
      <w:pPr>
        <w:ind w:firstLine="708"/>
        <w:jc w:val="both"/>
      </w:pPr>
    </w:p>
    <w:p w14:paraId="543021F0" w14:textId="77777777" w:rsidR="00972F51" w:rsidRDefault="009C00C1" w:rsidP="00531AD0">
      <w:pPr>
        <w:ind w:firstLine="708"/>
        <w:jc w:val="both"/>
      </w:pPr>
      <w:r>
        <w:rPr>
          <w:noProof/>
          <w:lang w:val="es-PE" w:eastAsia="es-PE"/>
        </w:rPr>
        <mc:AlternateContent>
          <mc:Choice Requires="wps">
            <w:drawing>
              <wp:anchor distT="0" distB="0" distL="114300" distR="114300" simplePos="0" relativeHeight="251673600" behindDoc="0" locked="0" layoutInCell="1" allowOverlap="1" wp14:anchorId="021ACEFF" wp14:editId="5983B28D">
                <wp:simplePos x="0" y="0"/>
                <wp:positionH relativeFrom="column">
                  <wp:posOffset>1203960</wp:posOffset>
                </wp:positionH>
                <wp:positionV relativeFrom="paragraph">
                  <wp:posOffset>176530</wp:posOffset>
                </wp:positionV>
                <wp:extent cx="222885" cy="0"/>
                <wp:effectExtent l="0" t="76200" r="24765" b="95250"/>
                <wp:wrapNone/>
                <wp:docPr id="880" name="Conector recto de flecha 880"/>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7BDA12BB" id="Conector recto de flecha 880" o:spid="_x0000_s1026" type="#_x0000_t32" style="position:absolute;margin-left:94.8pt;margin-top:13.9pt;width:17.55pt;height:0;z-index:25167360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" strokecolor="#4e92d1 [3044]">
                <v:stroke endarrow="block"/>
              </v:shape>
            </w:pict>
          </mc:Fallback>
        </mc:AlternateContent>
      </w:r>
    </w:p>
    <w:p w14:paraId="5592E614" w14:textId="77777777" w:rsidR="00D5618F" w:rsidRDefault="009F1170" w:rsidP="00531AD0">
      <w:pPr>
        <w:ind w:firstLine="708"/>
        <w:jc w:val="both"/>
      </w:pPr>
      <w:r>
        <w:rPr>
          <w:noProof/>
          <w:lang w:val="es-PE" w:eastAsia="es-PE"/>
        </w:rPr>
        <mc:AlternateContent>
          <mc:Choice Requires="wps">
            <w:drawing>
              <wp:anchor distT="0" distB="0" distL="114300" distR="114300" simplePos="0" relativeHeight="251618304" behindDoc="0" locked="0" layoutInCell="1" allowOverlap="1" wp14:anchorId="2C65A19E" wp14:editId="51F6056F">
                <wp:simplePos x="0" y="0"/>
                <wp:positionH relativeFrom="column">
                  <wp:posOffset>4684395</wp:posOffset>
                </wp:positionH>
                <wp:positionV relativeFrom="paragraph">
                  <wp:posOffset>41275</wp:posOffset>
                </wp:positionV>
                <wp:extent cx="1476375" cy="414655"/>
                <wp:effectExtent l="57150" t="38100" r="85725" b="99695"/>
                <wp:wrapNone/>
                <wp:docPr id="825" name="Rectángulo 825"/>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414E0C89" w14:textId="77777777" w:rsidR="00AE681D" w:rsidRDefault="00AE681D" w:rsidP="00D5618F">
                            <w:pPr>
                              <w:jc w:val="center"/>
                            </w:pPr>
                            <w:r w:rsidRPr="00972F51">
                              <w:t>ParserAsm_PIC16</w:t>
                            </w:r>
                          </w:p>
                          <w:p w14:paraId="6A43BD9B" w14:textId="77777777" w:rsidR="00AE681D" w:rsidRDefault="00AE681D" w:rsidP="00D5618F">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C65A19E" id="Rectángulo 825" o:spid="_x0000_s1083" style="position:absolute;left:0;text-align:left;margin-left:368.85pt;margin-top:3.25pt;width:116.25pt;height:32.65pt;z-index:251618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414E0C89" w14:textId="77777777" w:rsidR="00AE681D" w:rsidRDefault="00AE681D" w:rsidP="00D5618F">
                      <w:pPr>
                        <w:jc w:val="center"/>
                      </w:pPr>
                      <w:r w:rsidRPr="00972F51">
                        <w:t>ParserAsm_PIC16</w:t>
                      </w:r>
                    </w:p>
                    <w:p w14:paraId="6A43BD9B" w14:textId="77777777" w:rsidR="00AE681D" w:rsidRDefault="00AE681D" w:rsidP="00D5618F">
                      <w:pPr>
                        <w:jc w:val="center"/>
                      </w:pPr>
                    </w:p>
                  </w:txbxContent>
                </v:textbox>
              </v:rect>
            </w:pict>
          </mc:Fallback>
        </mc:AlternateContent>
      </w:r>
    </w:p>
    <w:p w14:paraId="7F916AB3" w14:textId="77777777" w:rsidR="00D5618F" w:rsidRDefault="003C19AF" w:rsidP="00531AD0">
      <w:pPr>
        <w:ind w:firstLine="708"/>
        <w:jc w:val="both"/>
      </w:pPr>
      <w:r>
        <w:rPr>
          <w:noProof/>
          <w:lang w:val="es-PE" w:eastAsia="es-PE"/>
        </w:rPr>
        <mc:AlternateContent>
          <mc:Choice Requires="wps">
            <w:drawing>
              <wp:anchor distT="0" distB="0" distL="114300" distR="114300" simplePos="0" relativeHeight="251644928" behindDoc="0" locked="0" layoutInCell="1" allowOverlap="1" wp14:anchorId="663B67C3" wp14:editId="10088806">
                <wp:simplePos x="0" y="0"/>
                <wp:positionH relativeFrom="column">
                  <wp:posOffset>-637540</wp:posOffset>
                </wp:positionH>
                <wp:positionV relativeFrom="paragraph">
                  <wp:posOffset>229870</wp:posOffset>
                </wp:positionV>
                <wp:extent cx="3154680" cy="342900"/>
                <wp:effectExtent l="53340" t="41910" r="80010" b="99060"/>
                <wp:wrapNone/>
                <wp:docPr id="859" name="Rectángulo 859"/>
                <wp:cNvGraphicFramePr/>
                <a:graphic xmlns:a="http://schemas.openxmlformats.org/drawingml/2006/main">
                  <a:graphicData uri="http://schemas.microsoft.com/office/word/2010/wordprocessingShape">
                    <wps:wsp>
                      <wps:cNvSpPr/>
                      <wps:spPr>
                        <a:xfrm rot="16200000">
                          <a:off x="0" y="0"/>
                          <a:ext cx="3154680" cy="34290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4B64985C" w14:textId="77777777" w:rsidR="00AE681D" w:rsidRDefault="00AE681D" w:rsidP="00D5618F">
                            <w:pPr>
                              <w:jc w:val="center"/>
                            </w:pPr>
                            <w:r w:rsidRPr="00D0151E">
                              <w:t>P6</w:t>
                            </w:r>
                            <w:r>
                              <w:t>5U</w:t>
                            </w:r>
                            <w:r w:rsidRPr="00D0151E">
                              <w:t>tils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63B67C3" id="Rectángulo 859" o:spid="_x0000_s1084" style="position:absolute;left:0;text-align:left;margin-left:-50.2pt;margin-top:18.1pt;width:248.4pt;height:27pt;rotation:-90;z-index:251644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" fillcolor="#a1b8e1 [1624]" strokecolor="#3c6abe [3048]">
                <v:fill color2="#e3e9f6 [504]" rotate="t" angle="180" colors="0 #9db7ff;22938f #bcf;1 #e3eaff" focus="100%" type="gradient"/>
                <v:shadow on="t" color="black" opacity="24903f" origin=",.5" offset="0,.55556mm"/>
                <v:textbox>
                  <w:txbxContent>
                    <w:p w14:paraId="4B64985C" w14:textId="77777777" w:rsidR="00AE681D" w:rsidRDefault="00AE681D" w:rsidP="00D5618F">
                      <w:pPr>
                        <w:jc w:val="center"/>
                      </w:pPr>
                      <w:r w:rsidRPr="00D0151E">
                        <w:t>P6</w:t>
                      </w:r>
                      <w:r>
                        <w:t>5U</w:t>
                      </w:r>
                      <w:r w:rsidRPr="00D0151E">
                        <w:t>tils</w:t>
                      </w:r>
                    </w:p>
                  </w:txbxContent>
                </v:textbox>
              </v:rect>
            </w:pict>
          </mc:Fallback>
        </mc:AlternateContent>
      </w:r>
    </w:p>
    <w:p w14:paraId="08B74247" w14:textId="77777777" w:rsidR="00D5618F" w:rsidRDefault="009F1170" w:rsidP="00531AD0">
      <w:pPr>
        <w:ind w:firstLine="708"/>
        <w:jc w:val="both"/>
      </w:pPr>
      <w:r>
        <w:rPr>
          <w:noProof/>
          <w:lang w:val="es-PE" w:eastAsia="es-PE"/>
        </w:rPr>
        <mc:AlternateContent>
          <mc:Choice Requires="wps">
            <w:drawing>
              <wp:anchor distT="45720" distB="45720" distL="114300" distR="114300" simplePos="0" relativeHeight="251655168" behindDoc="0" locked="0" layoutInCell="1" allowOverlap="1" wp14:anchorId="3256FC09" wp14:editId="4E0FC567">
                <wp:simplePos x="0" y="0"/>
                <wp:positionH relativeFrom="column">
                  <wp:posOffset>3260090</wp:posOffset>
                </wp:positionH>
                <wp:positionV relativeFrom="paragraph">
                  <wp:posOffset>239395</wp:posOffset>
                </wp:positionV>
                <wp:extent cx="1477645" cy="1404620"/>
                <wp:effectExtent l="0" t="0" r="8255" b="4445"/>
                <wp:wrapSquare wrapText="bothSides"/>
                <wp:docPr id="866"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77645" cy="1404620"/>
                        </a:xfrm>
                        <a:prstGeom prst="rect">
                          <a:avLst/>
                        </a:prstGeom>
                        <a:solidFill>
                          <a:srgbClr val="FFFFFF"/>
                        </a:solidFill>
                        <a:ln w="9525">
                          <a:noFill/>
                          <a:miter lim="800000"/>
                          <a:headEnd/>
                          <a:tailEnd/>
                        </a:ln>
                      </wps:spPr>
                      <wps:txbx>
                        <w:txbxContent>
                          <w:p w14:paraId="446BDF0F" w14:textId="77777777" w:rsidR="00AE681D" w:rsidRDefault="00AE681D">
                            <w:r>
                              <w:t>Procesamiento de Directivas</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3256FC09" id="_x0000_s1085" type="#_x0000_t202" style="position:absolute;left:0;text-align:left;margin-left:256.7pt;margin-top:18.85pt;width:116.35pt;height:110.6pt;z-index:251655168;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" stroked="f">
                <v:textbox style="mso-fit-shape-to-text:t">
                  <w:txbxContent>
                    <w:p w14:paraId="446BDF0F" w14:textId="77777777" w:rsidR="00AE681D" w:rsidRDefault="00AE681D">
                      <w:r>
                        <w:t>Procesamiento de Directivas</w:t>
                      </w:r>
                    </w:p>
                  </w:txbxContent>
                </v:textbox>
                <w10:wrap type="square"/>
              </v:shape>
            </w:pict>
          </mc:Fallback>
        </mc:AlternateContent>
      </w:r>
      <w:r>
        <w:rPr>
          <w:noProof/>
          <w:lang w:val="es-PE" w:eastAsia="es-PE"/>
        </w:rPr>
        <mc:AlternateContent>
          <mc:Choice Requires="wps">
            <w:drawing>
              <wp:anchor distT="0" distB="0" distL="114300" distR="114300" simplePos="0" relativeHeight="251635712" behindDoc="0" locked="0" layoutInCell="1" allowOverlap="1" wp14:anchorId="4E14DBFB" wp14:editId="114804AD">
                <wp:simplePos x="0" y="0"/>
                <wp:positionH relativeFrom="column">
                  <wp:posOffset>2050415</wp:posOffset>
                </wp:positionH>
                <wp:positionV relativeFrom="paragraph">
                  <wp:posOffset>706755</wp:posOffset>
                </wp:positionV>
                <wp:extent cx="244475" cy="344170"/>
                <wp:effectExtent l="57150" t="38100" r="41275" b="93980"/>
                <wp:wrapNone/>
                <wp:docPr id="852" name="Flecha: hacia abajo 852"/>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E941631" id="Flecha: hacia abajo 852" o:spid="_x0000_s1026" type="#_x0000_t67" style="position:absolute;margin-left:161.45pt;margin-top:55.65pt;width:19.25pt;height:27.1pt;z-index:251635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14208" behindDoc="0" locked="0" layoutInCell="1" allowOverlap="1" wp14:anchorId="12E8282F" wp14:editId="6F5A438D">
                <wp:simplePos x="0" y="0"/>
                <wp:positionH relativeFrom="column">
                  <wp:posOffset>1461135</wp:posOffset>
                </wp:positionH>
                <wp:positionV relativeFrom="paragraph">
                  <wp:posOffset>236855</wp:posOffset>
                </wp:positionV>
                <wp:extent cx="1476375" cy="414655"/>
                <wp:effectExtent l="57150" t="38100" r="85725" b="99695"/>
                <wp:wrapNone/>
                <wp:docPr id="821" name="Rectángulo 821"/>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688E2C59" w14:textId="77777777" w:rsidR="00AE681D" w:rsidRDefault="00AE681D" w:rsidP="00D5618F">
                            <w:pPr>
                              <w:jc w:val="center"/>
                            </w:pPr>
                            <w:r w:rsidRPr="00972F51">
                              <w:t>ParserDirec_PIC16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2E8282F" id="Rectángulo 821" o:spid="_x0000_s1086" style="position:absolute;left:0;text-align:left;margin-left:115.05pt;margin-top:18.65pt;width:116.25pt;height:32.65pt;z-index:2516142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" fillcolor="#a1b8e1 [1624]" strokecolor="#3c6abe [3048]">
                <v:fill color2="#e3e9f6 [504]" rotate="t" angle="180" colors="0 #9db7ff;22938f #bcf;1 #e3eaff" focus="100%" type="gradient"/>
                <v:shadow on="t" color="black" opacity="24903f" origin=",.5" offset="0,.55556mm"/>
                <v:textbox>
                  <w:txbxContent>
                    <w:p w14:paraId="688E2C59" w14:textId="77777777" w:rsidR="00AE681D" w:rsidRDefault="00AE681D" w:rsidP="00D5618F">
                      <w:pPr>
                        <w:jc w:val="center"/>
                      </w:pPr>
                      <w:r w:rsidRPr="00972F51">
                        <w:t>ParserDirec_PIC16</w:t>
                      </w:r>
                    </w:p>
                  </w:txbxContent>
                </v:textbox>
              </v:rect>
            </w:pict>
          </mc:Fallback>
        </mc:AlternateContent>
      </w:r>
      <w:r>
        <w:rPr>
          <w:noProof/>
          <w:lang w:val="es-PE" w:eastAsia="es-PE"/>
        </w:rPr>
        <mc:AlternateContent>
          <mc:Choice Requires="wps">
            <w:drawing>
              <wp:anchor distT="0" distB="0" distL="114300" distR="114300" simplePos="0" relativeHeight="251664384" behindDoc="0" locked="0" layoutInCell="1" allowOverlap="1" wp14:anchorId="74DE6611" wp14:editId="12FE7F1B">
                <wp:simplePos x="0" y="0"/>
                <wp:positionH relativeFrom="column">
                  <wp:posOffset>3053715</wp:posOffset>
                </wp:positionH>
                <wp:positionV relativeFrom="paragraph">
                  <wp:posOffset>206375</wp:posOffset>
                </wp:positionV>
                <wp:extent cx="191135" cy="528955"/>
                <wp:effectExtent l="0" t="0" r="18415" b="23495"/>
                <wp:wrapNone/>
                <wp:docPr id="867" name="Cerrar llave 867"/>
                <wp:cNvGraphicFramePr/>
                <a:graphic xmlns:a="http://schemas.openxmlformats.org/drawingml/2006/main">
                  <a:graphicData uri="http://schemas.microsoft.com/office/word/2010/wordprocessingShape">
                    <wps:wsp>
                      <wps:cNvSpPr/>
                      <wps:spPr>
                        <a:xfrm>
                          <a:off x="0" y="0"/>
                          <a:ext cx="191135" cy="52895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626E511" id="Cerrar llave 867" o:spid="_x0000_s1026" type="#_x0000_t88" style="position:absolute;margin-left:240.45pt;margin-top:16.25pt;width:15.05pt;height:41.65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" adj="650" strokecolor="#4e92d1 [3044]"/>
            </w:pict>
          </mc:Fallback>
        </mc:AlternateContent>
      </w:r>
      <w:r>
        <w:rPr>
          <w:noProof/>
          <w:lang w:val="es-PE" w:eastAsia="es-PE"/>
        </w:rPr>
        <mc:AlternateContent>
          <mc:Choice Requires="wps">
            <w:drawing>
              <wp:anchor distT="0" distB="0" distL="114300" distR="114300" simplePos="0" relativeHeight="251621376" behindDoc="0" locked="0" layoutInCell="1" allowOverlap="1" wp14:anchorId="485EFC0F" wp14:editId="7EF8AFB3">
                <wp:simplePos x="0" y="0"/>
                <wp:positionH relativeFrom="column">
                  <wp:posOffset>1461135</wp:posOffset>
                </wp:positionH>
                <wp:positionV relativeFrom="paragraph">
                  <wp:posOffset>1064895</wp:posOffset>
                </wp:positionV>
                <wp:extent cx="1476375" cy="414655"/>
                <wp:effectExtent l="57150" t="38100" r="85725" b="99695"/>
                <wp:wrapNone/>
                <wp:docPr id="839" name="Rectángulo 839"/>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3D2EB37A" w14:textId="77777777" w:rsidR="00AE681D" w:rsidRDefault="00AE681D" w:rsidP="00D5618F">
                            <w:pPr>
                              <w:jc w:val="center"/>
                            </w:pPr>
                            <w:r>
                              <w:t>Compiler_PIC16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85EFC0F" id="Rectángulo 839" o:spid="_x0000_s1087" style="position:absolute;left:0;text-align:left;margin-left:115.05pt;margin-top:83.85pt;width:116.25pt;height:32.65pt;z-index:251621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3D2EB37A" w14:textId="77777777" w:rsidR="00AE681D" w:rsidRDefault="00AE681D" w:rsidP="00D5618F">
                      <w:pPr>
                        <w:jc w:val="center"/>
                      </w:pPr>
                      <w:r>
                        <w:t>Compiler_PIC16</w:t>
                      </w:r>
                    </w:p>
                  </w:txbxContent>
                </v:textbox>
              </v:rect>
            </w:pict>
          </mc:Fallback>
        </mc:AlternateContent>
      </w:r>
    </w:p>
    <w:p w14:paraId="79764AF9" w14:textId="77777777" w:rsidR="00D5618F" w:rsidRDefault="00D5618F" w:rsidP="00531AD0">
      <w:pPr>
        <w:ind w:firstLine="708"/>
        <w:jc w:val="both"/>
      </w:pPr>
    </w:p>
    <w:p w14:paraId="4A27209A" w14:textId="77777777" w:rsidR="00972F51" w:rsidRDefault="00972F51" w:rsidP="00531AD0">
      <w:pPr>
        <w:ind w:firstLine="708"/>
        <w:jc w:val="both"/>
      </w:pPr>
    </w:p>
    <w:p w14:paraId="5A1A8E62" w14:textId="77777777" w:rsidR="00972F51" w:rsidRDefault="00972F51" w:rsidP="00531AD0">
      <w:pPr>
        <w:ind w:firstLine="708"/>
        <w:jc w:val="both"/>
      </w:pPr>
    </w:p>
    <w:p w14:paraId="47D528A8" w14:textId="77777777" w:rsidR="00D5618F" w:rsidRDefault="00D5618F" w:rsidP="00531AD0">
      <w:pPr>
        <w:ind w:firstLine="708"/>
        <w:jc w:val="both"/>
      </w:pPr>
    </w:p>
    <w:p w14:paraId="578593D0" w14:textId="77777777" w:rsidR="00972F51" w:rsidRDefault="003C19AF" w:rsidP="00531AD0">
      <w:pPr>
        <w:ind w:firstLine="708"/>
        <w:jc w:val="both"/>
      </w:pPr>
      <w:r>
        <w:rPr>
          <w:noProof/>
          <w:lang w:val="es-PE" w:eastAsia="es-PE"/>
        </w:rPr>
        <mc:AlternateContent>
          <mc:Choice Requires="wps">
            <w:drawing>
              <wp:anchor distT="0" distB="0" distL="114300" distR="114300" simplePos="0" relativeHeight="251685888" behindDoc="0" locked="0" layoutInCell="1" allowOverlap="1" wp14:anchorId="25796795" wp14:editId="3D8774DA">
                <wp:simplePos x="0" y="0"/>
                <wp:positionH relativeFrom="column">
                  <wp:posOffset>1193165</wp:posOffset>
                </wp:positionH>
                <wp:positionV relativeFrom="paragraph">
                  <wp:posOffset>195580</wp:posOffset>
                </wp:positionV>
                <wp:extent cx="222885" cy="0"/>
                <wp:effectExtent l="0" t="76200" r="24765" b="95250"/>
                <wp:wrapNone/>
                <wp:docPr id="884" name="Conector recto de flecha 884"/>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7FBD9098" id="Conector recto de flecha 884" o:spid="_x0000_s1026" type="#_x0000_t32" style="position:absolute;margin-left:93.95pt;margin-top:15.4pt;width:17.55pt;height:0;z-index:25168588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" strokecolor="#4e92d1 [3044]">
                <v:stroke endarrow="block"/>
              </v:shape>
            </w:pict>
          </mc:Fallback>
        </mc:AlternateContent>
      </w:r>
    </w:p>
    <w:p w14:paraId="3A848A26" w14:textId="77777777" w:rsidR="00972F51" w:rsidRDefault="00972F51" w:rsidP="00531AD0">
      <w:pPr>
        <w:ind w:firstLine="708"/>
        <w:jc w:val="both"/>
      </w:pPr>
    </w:p>
    <w:p w14:paraId="09B4A9C0" w14:textId="77777777" w:rsidR="00D5618F" w:rsidRDefault="00D5618F" w:rsidP="00531AD0">
      <w:pPr>
        <w:ind w:firstLine="708"/>
        <w:jc w:val="both"/>
      </w:pPr>
    </w:p>
    <w:p w14:paraId="72E0EB56" w14:textId="77777777" w:rsidR="00972F51" w:rsidRDefault="00972F51" w:rsidP="00531AD0">
      <w:pPr>
        <w:ind w:firstLine="708"/>
        <w:jc w:val="both"/>
      </w:pPr>
    </w:p>
    <w:p w14:paraId="39B1321C" w14:textId="77777777" w:rsidR="00972F51" w:rsidRDefault="00972F51" w:rsidP="00531AD0">
      <w:pPr>
        <w:ind w:firstLine="708"/>
        <w:jc w:val="both"/>
      </w:pPr>
    </w:p>
    <w:p w14:paraId="5DDC3D5A" w14:textId="77777777" w:rsidR="00972F51" w:rsidRDefault="00972F51" w:rsidP="00531AD0">
      <w:pPr>
        <w:ind w:firstLine="708"/>
        <w:jc w:val="both"/>
      </w:pPr>
    </w:p>
    <w:p w14:paraId="652A9616" w14:textId="77777777" w:rsidR="00076BA4" w:rsidRDefault="00076BA4" w:rsidP="00531AD0">
      <w:pPr>
        <w:ind w:firstLine="708"/>
        <w:jc w:val="both"/>
      </w:pPr>
    </w:p>
    <w:bookmarkEnd w:id="9"/>
    <w:p w14:paraId="2DCCB584" w14:textId="392252CC" w:rsidR="009D2570" w:rsidRDefault="00076BA4" w:rsidP="00531AD0">
      <w:pPr>
        <w:ind w:firstLine="708"/>
        <w:jc w:val="both"/>
      </w:pPr>
      <w:r w:rsidRPr="00604D5F">
        <w:t>La</w:t>
      </w:r>
      <w:r w:rsidR="002E2FF9" w:rsidRPr="00604D5F">
        <w:t>s</w:t>
      </w:r>
      <w:r w:rsidRPr="00604D5F">
        <w:t xml:space="preserve"> unidad</w:t>
      </w:r>
      <w:r w:rsidR="002E2FF9" w:rsidRPr="00604D5F">
        <w:t>es</w:t>
      </w:r>
      <w:r w:rsidRPr="00604D5F">
        <w:t xml:space="preserve"> </w:t>
      </w:r>
      <w:r w:rsidR="00BC2269" w:rsidRPr="00604D5F">
        <w:t xml:space="preserve">más interiores: </w:t>
      </w:r>
      <w:proofErr w:type="spellStart"/>
      <w:r w:rsidR="009F1170">
        <w:t>CompContexts</w:t>
      </w:r>
      <w:proofErr w:type="spellEnd"/>
      <w:r w:rsidR="009F1170">
        <w:t xml:space="preserve">, </w:t>
      </w:r>
      <w:proofErr w:type="spellStart"/>
      <w:r w:rsidR="00F94BEE" w:rsidRPr="00604D5F">
        <w:t>CompBase</w:t>
      </w:r>
      <w:proofErr w:type="spellEnd"/>
      <w:r w:rsidR="00F94BEE" w:rsidRPr="00604D5F">
        <w:t xml:space="preserve">, </w:t>
      </w:r>
      <w:proofErr w:type="spellStart"/>
      <w:r w:rsidR="006D4373" w:rsidRPr="006D4373">
        <w:t>Analyzer</w:t>
      </w:r>
      <w:proofErr w:type="spellEnd"/>
      <w:r w:rsidR="00F94BEE" w:rsidRPr="00604D5F">
        <w:t xml:space="preserve"> </w:t>
      </w:r>
      <w:r w:rsidR="002E2FF9" w:rsidRPr="00604D5F">
        <w:t xml:space="preserve">y </w:t>
      </w:r>
      <w:proofErr w:type="spellStart"/>
      <w:r w:rsidR="002E2FF9" w:rsidRPr="00604D5F">
        <w:t>ParserDirec</w:t>
      </w:r>
      <w:proofErr w:type="spellEnd"/>
      <w:r w:rsidRPr="00604D5F">
        <w:t xml:space="preserve">, </w:t>
      </w:r>
      <w:r w:rsidR="008C4933" w:rsidRPr="00604D5F">
        <w:t xml:space="preserve">se han diseñado para </w:t>
      </w:r>
      <w:r w:rsidRPr="00604D5F">
        <w:t xml:space="preserve">no </w:t>
      </w:r>
      <w:r w:rsidR="008C4933" w:rsidRPr="00604D5F">
        <w:t xml:space="preserve">ser </w:t>
      </w:r>
      <w:r w:rsidRPr="00604D5F">
        <w:t>exclusiva</w:t>
      </w:r>
      <w:r w:rsidR="002E2FF9" w:rsidRPr="00604D5F">
        <w:t>s</w:t>
      </w:r>
      <w:r w:rsidRPr="00604D5F">
        <w:t xml:space="preserve"> del compilador </w:t>
      </w:r>
      <w:r w:rsidR="00B02A39" w:rsidRPr="00604D5F">
        <w:t>P6502</w:t>
      </w:r>
      <w:r w:rsidRPr="00604D5F">
        <w:t xml:space="preserve">, sino que </w:t>
      </w:r>
      <w:r w:rsidR="008C4933" w:rsidRPr="00604D5F">
        <w:t xml:space="preserve">puedan servir </w:t>
      </w:r>
      <w:r w:rsidR="004A412E" w:rsidRPr="00604D5F">
        <w:t xml:space="preserve">de base </w:t>
      </w:r>
      <w:r w:rsidRPr="00604D5F">
        <w:t xml:space="preserve">a </w:t>
      </w:r>
      <w:r w:rsidR="004A412E" w:rsidRPr="00604D5F">
        <w:t xml:space="preserve">otros </w:t>
      </w:r>
      <w:r w:rsidRPr="00604D5F">
        <w:t>compiladores</w:t>
      </w:r>
      <w:r w:rsidR="00B02A39" w:rsidRPr="00604D5F">
        <w:t xml:space="preserve"> o intérpretes (como</w:t>
      </w:r>
      <w:r w:rsidR="003C19AF">
        <w:t>,</w:t>
      </w:r>
      <w:r w:rsidR="00B02A39" w:rsidRPr="00604D5F">
        <w:t xml:space="preserve"> de hecho</w:t>
      </w:r>
      <w:r w:rsidR="003C19AF">
        <w:t>,</w:t>
      </w:r>
      <w:r w:rsidR="00B02A39" w:rsidRPr="00604D5F">
        <w:t xml:space="preserve"> se hace en el proyecto </w:t>
      </w:r>
      <w:r w:rsidR="0088231F" w:rsidRPr="00604D5F">
        <w:t>P65Pas</w:t>
      </w:r>
      <w:r w:rsidR="00B02A39" w:rsidRPr="00604D5F">
        <w:t>)</w:t>
      </w:r>
      <w:r w:rsidR="000314D8" w:rsidRPr="00604D5F">
        <w:t xml:space="preserve"> y contiene</w:t>
      </w:r>
      <w:r w:rsidR="00BC2269" w:rsidRPr="00604D5F">
        <w:t>n</w:t>
      </w:r>
      <w:r w:rsidR="000314D8" w:rsidRPr="00604D5F">
        <w:t xml:space="preserve"> </w:t>
      </w:r>
      <w:r w:rsidR="005565E1" w:rsidRPr="00604D5F">
        <w:t xml:space="preserve">las rutinas del analizador </w:t>
      </w:r>
      <w:r w:rsidR="009F1170">
        <w:t xml:space="preserve">léxico, analizador </w:t>
      </w:r>
      <w:r w:rsidR="005565E1" w:rsidRPr="00604D5F">
        <w:t>sintáctico</w:t>
      </w:r>
      <w:r w:rsidR="004A412E" w:rsidRPr="00604D5F">
        <w:t xml:space="preserve">, </w:t>
      </w:r>
      <w:r w:rsidR="005565E1" w:rsidRPr="00604D5F">
        <w:t xml:space="preserve">la definición del objeto compilador </w:t>
      </w:r>
      <w:proofErr w:type="spellStart"/>
      <w:r w:rsidR="005565E1" w:rsidRPr="00604D5F">
        <w:t>TCompilerBase</w:t>
      </w:r>
      <w:proofErr w:type="spellEnd"/>
      <w:r w:rsidR="004A412E" w:rsidRPr="00604D5F">
        <w:t>, y la mayor parte del procesador de directivas</w:t>
      </w:r>
      <w:r w:rsidRPr="00604D5F">
        <w:t>.</w:t>
      </w:r>
    </w:p>
    <w:p w14:paraId="215C5588" w14:textId="77777777" w:rsidR="00BC2269" w:rsidRDefault="00BC2269" w:rsidP="00531AD0">
      <w:pPr>
        <w:ind w:firstLine="708"/>
        <w:jc w:val="both"/>
      </w:pPr>
    </w:p>
    <w:p w14:paraId="6E4A0E4E" w14:textId="1110B0F3" w:rsidR="00BC2269" w:rsidRDefault="00BC2269" w:rsidP="00531AD0">
      <w:pPr>
        <w:ind w:firstLine="708"/>
        <w:jc w:val="both"/>
      </w:pPr>
      <w:r>
        <w:t>Las unidades más exteriores, que hacen uso de la librería P65Utils, s</w:t>
      </w:r>
      <w:r w:rsidR="003C19AF">
        <w:t>í</w:t>
      </w:r>
      <w:r>
        <w:t xml:space="preserve"> son específicas de la CPU6502, </w:t>
      </w:r>
      <w:r w:rsidR="00C97874">
        <w:t xml:space="preserve">e implementan la generación de código, y las funciones de ensamblado (para los bloques ASM). </w:t>
      </w:r>
      <w:r w:rsidR="009748AC">
        <w:t>Además,</w:t>
      </w:r>
      <w:r w:rsidR="00C97874">
        <w:t xml:space="preserve"> contienen las rutinas de mayor nivel, como las que realizan el compilado de unidades y el enlazado.</w:t>
      </w:r>
    </w:p>
    <w:p w14:paraId="2A13C69D" w14:textId="77777777" w:rsidR="00076BA4" w:rsidRDefault="00076BA4" w:rsidP="00531AD0">
      <w:pPr>
        <w:ind w:firstLine="708"/>
        <w:jc w:val="both"/>
      </w:pPr>
    </w:p>
    <w:p w14:paraId="53B74DAD" w14:textId="4DB2BE49" w:rsidR="00076BA4" w:rsidRDefault="00C97874" w:rsidP="00531AD0">
      <w:pPr>
        <w:ind w:firstLine="708"/>
        <w:jc w:val="both"/>
      </w:pPr>
      <w:r>
        <w:lastRenderedPageBreak/>
        <w:t xml:space="preserve">Esta separación de unidades, en dependientes y no dependientes del CPU, si bien, puede parecer no muy útil en este compilador (salvo por el tema modular), si es importante si se piensa reusar código para otros compiladores. Un ejemplo de </w:t>
      </w:r>
      <w:r w:rsidR="009748AC">
        <w:t>ello</w:t>
      </w:r>
      <w:r>
        <w:t xml:space="preserve"> se ve mejor en el compilador </w:t>
      </w:r>
      <w:proofErr w:type="spellStart"/>
      <w:r w:rsidR="0088231F">
        <w:t>P</w:t>
      </w:r>
      <w:r w:rsidR="009F1170">
        <w:t>ic</w:t>
      </w:r>
      <w:r w:rsidR="0088231F">
        <w:t>Pas</w:t>
      </w:r>
      <w:proofErr w:type="spellEnd"/>
      <w:r>
        <w:t>, que incluye a 3 compiladores distintos usando las mismas unidades base.</w:t>
      </w:r>
    </w:p>
    <w:p w14:paraId="3A2BBB1E" w14:textId="77777777" w:rsidR="00C97874" w:rsidRDefault="00C97874" w:rsidP="00531AD0">
      <w:pPr>
        <w:ind w:firstLine="708"/>
        <w:jc w:val="both"/>
      </w:pPr>
    </w:p>
    <w:p w14:paraId="3AB63C80" w14:textId="77777777" w:rsidR="00C97874" w:rsidRDefault="00C97874" w:rsidP="00531AD0">
      <w:pPr>
        <w:ind w:firstLine="708"/>
        <w:jc w:val="both"/>
      </w:pPr>
    </w:p>
    <w:p w14:paraId="7C3BC2BA" w14:textId="77777777" w:rsidR="00076BA4" w:rsidRDefault="00076BA4" w:rsidP="00531AD0">
      <w:pPr>
        <w:ind w:firstLine="708"/>
        <w:jc w:val="both"/>
      </w:pPr>
    </w:p>
    <w:p w14:paraId="1BAA5DAC" w14:textId="77777777" w:rsidR="00544650" w:rsidRDefault="00544650">
      <w:pPr>
        <w:rPr>
          <w:rFonts w:ascii="Arial" w:hAnsi="Arial" w:cs="Arial"/>
          <w:b/>
          <w:bCs/>
          <w:kern w:val="32"/>
          <w:sz w:val="32"/>
          <w:szCs w:val="32"/>
        </w:rPr>
      </w:pPr>
      <w:bookmarkStart w:id="10" w:name="_Toc29757896"/>
      <w:bookmarkStart w:id="11" w:name="_Ref494378992"/>
      <w:bookmarkStart w:id="12" w:name="_Ref494378996"/>
      <w:r>
        <w:br w:type="page"/>
      </w:r>
    </w:p>
    <w:p w14:paraId="71D84BF3" w14:textId="77777777" w:rsidR="00544650" w:rsidRDefault="00906689" w:rsidP="00544650">
      <w:pPr>
        <w:pStyle w:val="Ttulo1"/>
      </w:pPr>
      <w:bookmarkStart w:id="13" w:name="_Toc100258624"/>
      <w:r>
        <w:lastRenderedPageBreak/>
        <w:t>El</w:t>
      </w:r>
      <w:r w:rsidR="00544650">
        <w:t xml:space="preserve"> LENGUAJE</w:t>
      </w:r>
      <w:bookmarkEnd w:id="13"/>
    </w:p>
    <w:p w14:paraId="11E69986" w14:textId="77777777" w:rsidR="00544650" w:rsidRDefault="00544650" w:rsidP="00544650">
      <w:pPr>
        <w:ind w:firstLine="708"/>
        <w:jc w:val="both"/>
      </w:pPr>
    </w:p>
    <w:p w14:paraId="569C610D" w14:textId="77777777" w:rsidR="00544650" w:rsidRDefault="00544650" w:rsidP="00544650">
      <w:pPr>
        <w:ind w:firstLine="708"/>
        <w:jc w:val="both"/>
      </w:pPr>
      <w:r>
        <w:t>Para la implementación del compilador, partimos de la definición de la sintaxis del lenguaje Pascal, en la forma en que se implementará en este compilador.</w:t>
      </w:r>
    </w:p>
    <w:p w14:paraId="4844127A" w14:textId="77777777" w:rsidR="00544650" w:rsidRDefault="00544650" w:rsidP="00544650">
      <w:pPr>
        <w:ind w:firstLine="708"/>
        <w:jc w:val="both"/>
      </w:pPr>
    </w:p>
    <w:p w14:paraId="7685BB97" w14:textId="77777777" w:rsidR="00EF2F7E" w:rsidRDefault="00EF2F7E" w:rsidP="00544650">
      <w:pPr>
        <w:ind w:firstLine="708"/>
        <w:jc w:val="both"/>
      </w:pPr>
    </w:p>
    <w:p w14:paraId="1123338C" w14:textId="10E88B49" w:rsidR="00544650" w:rsidRDefault="00544650" w:rsidP="00544650">
      <w:pPr>
        <w:ind w:firstLine="708"/>
        <w:jc w:val="both"/>
      </w:pPr>
      <w:r>
        <w:t>La implementación particular de Pascal</w:t>
      </w:r>
      <w:r w:rsidR="00B05217">
        <w:t>,</w:t>
      </w:r>
      <w:r>
        <w:t xml:space="preserve"> que se hace en este compilador, está simplificada (para trabajar con dispositivos de recursos limitados), pero además esta implementación contiene características modernas como soporte básico a objetos.</w:t>
      </w:r>
    </w:p>
    <w:p w14:paraId="72C7A92E" w14:textId="2CE55382" w:rsidR="00832538" w:rsidRDefault="00832538" w:rsidP="00544650">
      <w:pPr>
        <w:ind w:firstLine="708"/>
        <w:jc w:val="both"/>
      </w:pPr>
    </w:p>
    <w:p w14:paraId="70B249B0" w14:textId="77777777" w:rsidR="00832538" w:rsidRDefault="00832538" w:rsidP="00544650">
      <w:pPr>
        <w:ind w:firstLine="708"/>
        <w:jc w:val="both"/>
      </w:pPr>
    </w:p>
    <w:p w14:paraId="02C1C812" w14:textId="77777777" w:rsidR="00EF2F7E" w:rsidRDefault="00EF2F7E" w:rsidP="00EF2F7E">
      <w:pPr>
        <w:pStyle w:val="Ttulo2"/>
      </w:pPr>
      <w:bookmarkStart w:id="14" w:name="_Ref50582062"/>
      <w:bookmarkStart w:id="15" w:name="_Toc100258625"/>
      <w:r>
        <w:t>Diferencias con el lenguaje Pascal</w:t>
      </w:r>
      <w:bookmarkEnd w:id="14"/>
      <w:bookmarkEnd w:id="15"/>
      <w:r>
        <w:t xml:space="preserve"> </w:t>
      </w:r>
    </w:p>
    <w:p w14:paraId="5F251A00" w14:textId="77777777" w:rsidR="00EF2F7E" w:rsidRDefault="00EF2F7E" w:rsidP="00EF2F7E">
      <w:pPr>
        <w:ind w:firstLine="708"/>
        <w:jc w:val="both"/>
      </w:pPr>
    </w:p>
    <w:p w14:paraId="2D636C70" w14:textId="77777777" w:rsidR="00EF2F7E" w:rsidRDefault="00EF2F7E" w:rsidP="00EF2F7E">
      <w:pPr>
        <w:ind w:firstLine="708"/>
        <w:jc w:val="both"/>
      </w:pPr>
      <w:r>
        <w:t xml:space="preserve">La implementación de Pascal, que define el compilador, se diferencia del lenguaje Pascal, que usan la mayoría de </w:t>
      </w:r>
      <w:proofErr w:type="gramStart"/>
      <w:r>
        <w:t>compiladores</w:t>
      </w:r>
      <w:proofErr w:type="gramEnd"/>
      <w:r>
        <w:t>, principalmente en:</w:t>
      </w:r>
    </w:p>
    <w:p w14:paraId="5A43C786" w14:textId="77777777" w:rsidR="00EF2F7E" w:rsidRDefault="00EF2F7E" w:rsidP="00EF2F7E">
      <w:pPr>
        <w:ind w:firstLine="708"/>
        <w:jc w:val="both"/>
      </w:pPr>
    </w:p>
    <w:p w14:paraId="754A3A6A" w14:textId="31DE3838" w:rsidR="00EF2F7E" w:rsidRDefault="00EF2F7E" w:rsidP="00A17FF0">
      <w:pPr>
        <w:pStyle w:val="Prrafodelista"/>
        <w:numPr>
          <w:ilvl w:val="0"/>
          <w:numId w:val="10"/>
        </w:numPr>
        <w:jc w:val="both"/>
      </w:pPr>
      <w:r>
        <w:t>La sintaxis de los bloques IF y WHILE, corresponden a la forma en que se definen en Modula-2. Es decir que no generan bloques BEGIN … END.</w:t>
      </w:r>
    </w:p>
    <w:p w14:paraId="351F8CAC" w14:textId="4FD7A1A5" w:rsidR="00236E7A" w:rsidRDefault="00236E7A" w:rsidP="00A17FF0">
      <w:pPr>
        <w:pStyle w:val="Prrafodelista"/>
        <w:numPr>
          <w:ilvl w:val="0"/>
          <w:numId w:val="10"/>
        </w:numPr>
        <w:jc w:val="both"/>
      </w:pPr>
      <w:r>
        <w:t>La sintaxis de declaración de funciones es también al estilo de Modula-2, usando la palabra reservada PROCEDURE.</w:t>
      </w:r>
    </w:p>
    <w:p w14:paraId="3BAFF370" w14:textId="77777777" w:rsidR="00EF2F7E" w:rsidRDefault="00EF2F7E" w:rsidP="00A17FF0">
      <w:pPr>
        <w:pStyle w:val="Prrafodelista"/>
        <w:numPr>
          <w:ilvl w:val="0"/>
          <w:numId w:val="10"/>
        </w:numPr>
        <w:jc w:val="both"/>
      </w:pPr>
      <w:r>
        <w:t xml:space="preserve">Solo se implementan tipos simples, como </w:t>
      </w:r>
      <w:proofErr w:type="spellStart"/>
      <w:r w:rsidR="003C19AF">
        <w:t>C</w:t>
      </w:r>
      <w:r>
        <w:t>har</w:t>
      </w:r>
      <w:proofErr w:type="spellEnd"/>
      <w:r>
        <w:t xml:space="preserve">, </w:t>
      </w:r>
      <w:proofErr w:type="spellStart"/>
      <w:r w:rsidR="003C19AF">
        <w:t>B</w:t>
      </w:r>
      <w:r>
        <w:t>oolean</w:t>
      </w:r>
      <w:proofErr w:type="spellEnd"/>
      <w:r>
        <w:t xml:space="preserve">, </w:t>
      </w:r>
      <w:r w:rsidR="003C19AF">
        <w:t>B</w:t>
      </w:r>
      <w:r>
        <w:t xml:space="preserve">yte y Word. El tipo </w:t>
      </w:r>
      <w:proofErr w:type="spellStart"/>
      <w:r>
        <w:t>string</w:t>
      </w:r>
      <w:proofErr w:type="spellEnd"/>
      <w:r>
        <w:t xml:space="preserve"> tampoco se implementa.</w:t>
      </w:r>
    </w:p>
    <w:p w14:paraId="681ADE23" w14:textId="77777777" w:rsidR="00EF2F7E" w:rsidRDefault="00EF2F7E" w:rsidP="00A17FF0">
      <w:pPr>
        <w:pStyle w:val="Prrafodelista"/>
        <w:numPr>
          <w:ilvl w:val="0"/>
          <w:numId w:val="10"/>
        </w:numPr>
        <w:jc w:val="both"/>
      </w:pPr>
      <w:r>
        <w:t>La sintaxis está apegada a la notación de POO, en lugar de la programación estructurada típica de Pascal. Así en lugar de usar “</w:t>
      </w:r>
      <w:proofErr w:type="spellStart"/>
      <w:r>
        <w:t>length</w:t>
      </w:r>
      <w:proofErr w:type="spellEnd"/>
      <w:r>
        <w:t>(a)”, se prefiere usar “</w:t>
      </w:r>
      <w:proofErr w:type="spellStart"/>
      <w:proofErr w:type="gramStart"/>
      <w:r>
        <w:t>a.length</w:t>
      </w:r>
      <w:proofErr w:type="spellEnd"/>
      <w:proofErr w:type="gramEnd"/>
      <w:r>
        <w:t>”.</w:t>
      </w:r>
    </w:p>
    <w:p w14:paraId="69C8C55F" w14:textId="77777777" w:rsidR="00B51279" w:rsidRDefault="00B51279" w:rsidP="00A17FF0">
      <w:pPr>
        <w:pStyle w:val="Prrafodelista"/>
        <w:numPr>
          <w:ilvl w:val="0"/>
          <w:numId w:val="10"/>
        </w:numPr>
        <w:jc w:val="both"/>
      </w:pPr>
      <w:r>
        <w:t xml:space="preserve">Casi todos los tipos de datos, incluyendo los tipos básicos como Byte o </w:t>
      </w:r>
      <w:proofErr w:type="spellStart"/>
      <w:r>
        <w:t>Boolean</w:t>
      </w:r>
      <w:proofErr w:type="spellEnd"/>
      <w:r>
        <w:t>, incluyen métodos que pueden ser llamados en la forma común de POO: &lt;variable</w:t>
      </w:r>
      <w:proofErr w:type="gramStart"/>
      <w:r>
        <w:t>&gt;.&lt;</w:t>
      </w:r>
      <w:proofErr w:type="gramEnd"/>
      <w:r>
        <w:t>método&gt;</w:t>
      </w:r>
    </w:p>
    <w:p w14:paraId="5648B37D" w14:textId="4DDBDB8C" w:rsidR="00EF2F7E" w:rsidRDefault="00EF2F7E" w:rsidP="00A17FF0">
      <w:pPr>
        <w:pStyle w:val="Prrafodelista"/>
        <w:numPr>
          <w:ilvl w:val="0"/>
          <w:numId w:val="10"/>
        </w:numPr>
        <w:jc w:val="both"/>
      </w:pPr>
      <w:r>
        <w:t>No existen operadores, en el sentido estricto. Los operadores, dentro de este lenguaje, son solo formas abreviadas de llamar a métodos</w:t>
      </w:r>
      <w:r w:rsidR="00B51279">
        <w:t>. Así</w:t>
      </w:r>
      <w:r w:rsidR="00236E7A">
        <w:t>,</w:t>
      </w:r>
      <w:r w:rsidR="00B51279">
        <w:t xml:space="preserve"> por ejemplo, la expresión “</w:t>
      </w:r>
      <w:proofErr w:type="spellStart"/>
      <w:r w:rsidR="00B51279">
        <w:t>x+y</w:t>
      </w:r>
      <w:proofErr w:type="spellEnd"/>
      <w:r w:rsidR="00B51279">
        <w:t>” se puede escribir como “x._</w:t>
      </w:r>
      <w:proofErr w:type="spellStart"/>
      <w:r w:rsidR="00B51279">
        <w:t>add</w:t>
      </w:r>
      <w:proofErr w:type="spellEnd"/>
      <w:r w:rsidR="00B51279">
        <w:t xml:space="preserve">(y)”. Para más información sobre manejo de expresiones ver la sección </w:t>
      </w:r>
      <w:r w:rsidR="00B51279">
        <w:fldChar w:fldCharType="begin"/>
      </w:r>
      <w:r w:rsidR="00B51279">
        <w:instrText xml:space="preserve"> REF _Ref50582331 \r \h </w:instrText>
      </w:r>
      <w:r w:rsidR="00B51279">
        <w:fldChar w:fldCharType="separate"/>
      </w:r>
      <w:r w:rsidR="00236E7A">
        <w:t>3.3</w:t>
      </w:r>
      <w:r w:rsidR="00B51279">
        <w:fldChar w:fldCharType="end"/>
      </w:r>
      <w:r w:rsidR="00B51279">
        <w:t>.</w:t>
      </w:r>
    </w:p>
    <w:p w14:paraId="3E1AA46B" w14:textId="77777777" w:rsidR="00EF2F7E" w:rsidRDefault="00EF2F7E" w:rsidP="00544650">
      <w:pPr>
        <w:ind w:firstLine="708"/>
        <w:jc w:val="both"/>
      </w:pPr>
    </w:p>
    <w:p w14:paraId="1F2266D4" w14:textId="77777777" w:rsidR="00544650" w:rsidRDefault="00544650" w:rsidP="00544650">
      <w:pPr>
        <w:pStyle w:val="Ttulo2"/>
      </w:pPr>
      <w:bookmarkStart w:id="16" w:name="_Toc100258626"/>
      <w:r>
        <w:t>Bloques</w:t>
      </w:r>
      <w:bookmarkEnd w:id="16"/>
    </w:p>
    <w:p w14:paraId="05CF9136" w14:textId="77777777" w:rsidR="00544650" w:rsidRDefault="00544650" w:rsidP="00544650">
      <w:pPr>
        <w:ind w:firstLine="708"/>
        <w:jc w:val="both"/>
      </w:pPr>
    </w:p>
    <w:p w14:paraId="07026EF5" w14:textId="77777777" w:rsidR="00544650" w:rsidRDefault="008E27DA" w:rsidP="00544650">
      <w:pPr>
        <w:ind w:firstLine="708"/>
        <w:jc w:val="both"/>
      </w:pPr>
      <w:r>
        <w:t>Los bloques reconocidos son:</w:t>
      </w:r>
    </w:p>
    <w:p w14:paraId="0367522C" w14:textId="77777777" w:rsidR="008E27DA" w:rsidRDefault="008E27DA" w:rsidP="00544650">
      <w:pPr>
        <w:ind w:firstLine="708"/>
        <w:jc w:val="both"/>
      </w:pPr>
    </w:p>
    <w:p w14:paraId="2DC8190F" w14:textId="77777777" w:rsidR="008E27DA" w:rsidRDefault="008E27DA" w:rsidP="00544650">
      <w:pPr>
        <w:ind w:firstLine="708"/>
        <w:jc w:val="both"/>
      </w:pPr>
      <w:r>
        <w:t>CONST</w:t>
      </w:r>
    </w:p>
    <w:p w14:paraId="70761B54" w14:textId="77777777" w:rsidR="008E27DA" w:rsidRDefault="008E27DA" w:rsidP="00544650">
      <w:pPr>
        <w:ind w:firstLine="708"/>
        <w:jc w:val="both"/>
      </w:pPr>
      <w:r>
        <w:t>TYPE</w:t>
      </w:r>
    </w:p>
    <w:p w14:paraId="7E035F45" w14:textId="77777777" w:rsidR="008E27DA" w:rsidRDefault="008E27DA" w:rsidP="00544650">
      <w:pPr>
        <w:ind w:firstLine="708"/>
        <w:jc w:val="both"/>
      </w:pPr>
      <w:r>
        <w:t>VAR</w:t>
      </w:r>
    </w:p>
    <w:p w14:paraId="626AE0B6" w14:textId="77777777" w:rsidR="008E27DA" w:rsidRDefault="008E27DA" w:rsidP="00544650">
      <w:pPr>
        <w:ind w:firstLine="708"/>
        <w:jc w:val="both"/>
      </w:pPr>
      <w:r>
        <w:t>PROCEDURE</w:t>
      </w:r>
    </w:p>
    <w:p w14:paraId="393B8FB1" w14:textId="77777777" w:rsidR="008E27DA" w:rsidRDefault="008E27DA" w:rsidP="00544650">
      <w:pPr>
        <w:ind w:firstLine="708"/>
        <w:jc w:val="both"/>
      </w:pPr>
      <w:r>
        <w:t>FUNCTION (Solo en modo Pascal)</w:t>
      </w:r>
    </w:p>
    <w:p w14:paraId="3D045085" w14:textId="77777777" w:rsidR="008E27DA" w:rsidRDefault="008E27DA" w:rsidP="00544650">
      <w:pPr>
        <w:ind w:firstLine="708"/>
        <w:jc w:val="both"/>
      </w:pPr>
      <w:r>
        <w:t>BEGIN</w:t>
      </w:r>
    </w:p>
    <w:p w14:paraId="6991C246" w14:textId="77777777" w:rsidR="008E27DA" w:rsidRDefault="008E27DA" w:rsidP="00544650">
      <w:pPr>
        <w:ind w:firstLine="708"/>
        <w:jc w:val="both"/>
      </w:pPr>
    </w:p>
    <w:p w14:paraId="17D6EDF8" w14:textId="1E611162" w:rsidR="008E27DA" w:rsidRDefault="008E27DA" w:rsidP="00544650">
      <w:pPr>
        <w:ind w:firstLine="708"/>
        <w:jc w:val="both"/>
      </w:pPr>
      <w:r>
        <w:lastRenderedPageBreak/>
        <w:t>Notar que</w:t>
      </w:r>
      <w:r w:rsidR="00236E7A">
        <w:t>,</w:t>
      </w:r>
      <w:r>
        <w:t xml:space="preserve"> a diferencia del Pascal estándar, no se reconocen bloques de etiquetas LABEL.</w:t>
      </w:r>
    </w:p>
    <w:p w14:paraId="2B740435" w14:textId="77777777" w:rsidR="008E27DA" w:rsidRDefault="008E27DA"/>
    <w:p w14:paraId="1CD2392D" w14:textId="77777777" w:rsidR="008E27DA" w:rsidRDefault="008E27DA">
      <w:r>
        <w:tab/>
        <w:t>Los bloques BEGIN…END, se reconocen como un conjunto de sentencias.</w:t>
      </w:r>
    </w:p>
    <w:p w14:paraId="47E8379B" w14:textId="77777777" w:rsidR="008E27DA" w:rsidRDefault="008E27DA"/>
    <w:p w14:paraId="32AA215B" w14:textId="77777777" w:rsidR="00832538" w:rsidRDefault="008E27DA" w:rsidP="00832538">
      <w:pPr>
        <w:pStyle w:val="Ttulo2"/>
      </w:pPr>
      <w:bookmarkStart w:id="17" w:name="_Toc100258627"/>
      <w:r>
        <w:t>Sentencias</w:t>
      </w:r>
      <w:bookmarkEnd w:id="17"/>
    </w:p>
    <w:p w14:paraId="43CE770D" w14:textId="77777777" w:rsidR="00832538" w:rsidRDefault="00832538"/>
    <w:p w14:paraId="62BA0324" w14:textId="0AC7F437" w:rsidR="00630D07" w:rsidRDefault="00630D07" w:rsidP="00A80ED4">
      <w:pPr>
        <w:ind w:firstLine="708"/>
        <w:jc w:val="both"/>
      </w:pPr>
      <w:r w:rsidRPr="004544CF">
        <w:t>Los diversos tipos de sentencias se determinan con el enumerado</w:t>
      </w:r>
      <w:r w:rsidR="004544CF" w:rsidRPr="004544CF">
        <w:t xml:space="preserve"> </w:t>
      </w:r>
      <w:proofErr w:type="spellStart"/>
      <w:r w:rsidR="004544CF" w:rsidRPr="004544CF">
        <w:t>TxpSentence</w:t>
      </w:r>
      <w:proofErr w:type="spellEnd"/>
      <w:r w:rsidR="004544CF" w:rsidRPr="004544CF">
        <w:t>, definido en la unidad Xpres</w:t>
      </w:r>
      <w:r w:rsidR="00A64F1F">
        <w:t>Elem65:</w:t>
      </w:r>
    </w:p>
    <w:p w14:paraId="1517589E" w14:textId="77777777" w:rsidR="00630D07" w:rsidRDefault="00630D07" w:rsidP="00A80ED4">
      <w:pPr>
        <w:ind w:firstLine="708"/>
        <w:jc w:val="both"/>
      </w:pPr>
    </w:p>
    <w:p w14:paraId="6A40BE80" w14:textId="77777777" w:rsidR="00A64F1F" w:rsidRPr="00A64F1F" w:rsidRDefault="00A64F1F" w:rsidP="00A64F1F">
      <w:pPr>
        <w:shd w:val="clear" w:color="auto" w:fill="D9E2F3" w:themeFill="accent5" w:themeFillTint="33"/>
        <w:spacing w:after="20"/>
        <w:jc w:val="both"/>
        <w:rPr>
          <w:rFonts w:ascii="Courier New" w:hAnsi="Courier New" w:cs="Courier New"/>
          <w:noProof/>
          <w:color w:val="000000"/>
          <w:sz w:val="20"/>
          <w:lang w:val="en-US"/>
        </w:rPr>
      </w:pPr>
      <w:r w:rsidRPr="00A64F1F">
        <w:rPr>
          <w:rFonts w:ascii="Courier New" w:hAnsi="Courier New" w:cs="Courier New"/>
          <w:noProof/>
          <w:color w:val="000000"/>
          <w:sz w:val="20"/>
          <w:lang w:val="es-PE"/>
        </w:rPr>
        <w:t xml:space="preserve">  </w:t>
      </w:r>
      <w:r w:rsidRPr="00A64F1F">
        <w:rPr>
          <w:rFonts w:ascii="Courier New" w:hAnsi="Courier New" w:cs="Courier New"/>
          <w:noProof/>
          <w:color w:val="000000"/>
          <w:sz w:val="20"/>
          <w:lang w:val="en-US"/>
        </w:rPr>
        <w:t xml:space="preserve">TxpSentence </w:t>
      </w:r>
      <w:r w:rsidRPr="00A64F1F">
        <w:rPr>
          <w:rFonts w:ascii="Courier New" w:hAnsi="Courier New" w:cs="Courier New"/>
          <w:b/>
          <w:noProof/>
          <w:color w:val="FF0000"/>
          <w:sz w:val="20"/>
          <w:lang w:val="en-US"/>
        </w:rPr>
        <w:t>=</w:t>
      </w:r>
      <w:r w:rsidRPr="00A64F1F">
        <w:rPr>
          <w:rFonts w:ascii="Courier New" w:hAnsi="Courier New" w:cs="Courier New"/>
          <w:noProof/>
          <w:color w:val="000000"/>
          <w:sz w:val="20"/>
          <w:lang w:val="en-US"/>
        </w:rPr>
        <w:t xml:space="preserve"> </w:t>
      </w:r>
      <w:r w:rsidRPr="00A64F1F">
        <w:rPr>
          <w:rFonts w:ascii="Courier New" w:hAnsi="Courier New" w:cs="Courier New"/>
          <w:b/>
          <w:noProof/>
          <w:color w:val="FF0000"/>
          <w:sz w:val="20"/>
          <w:lang w:val="en-US"/>
        </w:rPr>
        <w:t>(</w:t>
      </w:r>
    </w:p>
    <w:p w14:paraId="50D9196D" w14:textId="77777777" w:rsidR="00A64F1F" w:rsidRPr="00A64F1F" w:rsidRDefault="00A64F1F" w:rsidP="00A64F1F">
      <w:pPr>
        <w:shd w:val="clear" w:color="auto" w:fill="D9E2F3" w:themeFill="accent5" w:themeFillTint="33"/>
        <w:spacing w:after="20"/>
        <w:jc w:val="both"/>
        <w:rPr>
          <w:rFonts w:ascii="Courier New" w:hAnsi="Courier New" w:cs="Courier New"/>
          <w:noProof/>
          <w:color w:val="0000FF"/>
          <w:sz w:val="20"/>
          <w:lang w:val="en-US"/>
        </w:rPr>
      </w:pPr>
      <w:r w:rsidRPr="00A64F1F">
        <w:rPr>
          <w:rFonts w:ascii="Courier New" w:hAnsi="Courier New" w:cs="Courier New"/>
          <w:noProof/>
          <w:color w:val="000000"/>
          <w:sz w:val="20"/>
          <w:lang w:val="en-US"/>
        </w:rPr>
        <w:t xml:space="preserve">    sntNull,       </w:t>
      </w:r>
      <w:r w:rsidRPr="00A64F1F">
        <w:rPr>
          <w:rFonts w:ascii="Courier New" w:hAnsi="Courier New" w:cs="Courier New"/>
          <w:b/>
          <w:noProof/>
          <w:color w:val="0000FF"/>
          <w:sz w:val="20"/>
          <w:lang w:val="en-US"/>
        </w:rPr>
        <w:t>//</w:t>
      </w:r>
      <w:r w:rsidRPr="00A64F1F">
        <w:rPr>
          <w:rFonts w:ascii="Courier New" w:hAnsi="Courier New" w:cs="Courier New"/>
          <w:noProof/>
          <w:color w:val="0000FF"/>
          <w:sz w:val="20"/>
          <w:lang w:val="en-US"/>
        </w:rPr>
        <w:t>Default</w:t>
      </w:r>
      <w:r w:rsidRPr="00A64F1F">
        <w:rPr>
          <w:rFonts w:ascii="Courier New" w:hAnsi="Courier New" w:cs="Courier New"/>
          <w:b/>
          <w:noProof/>
          <w:color w:val="0000FF"/>
          <w:sz w:val="20"/>
          <w:lang w:val="en-US"/>
        </w:rPr>
        <w:t xml:space="preserve"> </w:t>
      </w:r>
      <w:r w:rsidRPr="00A64F1F">
        <w:rPr>
          <w:rFonts w:ascii="Courier New" w:hAnsi="Courier New" w:cs="Courier New"/>
          <w:noProof/>
          <w:color w:val="0000FF"/>
          <w:sz w:val="20"/>
          <w:lang w:val="en-US"/>
        </w:rPr>
        <w:t>value</w:t>
      </w:r>
    </w:p>
    <w:p w14:paraId="33B15E23" w14:textId="77777777" w:rsidR="00A64F1F" w:rsidRPr="00A64F1F" w:rsidRDefault="00A64F1F" w:rsidP="00A64F1F">
      <w:pPr>
        <w:shd w:val="clear" w:color="auto" w:fill="D9E2F3" w:themeFill="accent5" w:themeFillTint="33"/>
        <w:spacing w:after="20"/>
        <w:jc w:val="both"/>
        <w:rPr>
          <w:rFonts w:ascii="Courier New" w:hAnsi="Courier New" w:cs="Courier New"/>
          <w:noProof/>
          <w:color w:val="0000FF"/>
          <w:sz w:val="20"/>
          <w:lang w:val="en-US"/>
        </w:rPr>
      </w:pPr>
      <w:r w:rsidRPr="00A64F1F">
        <w:rPr>
          <w:rFonts w:ascii="Courier New" w:hAnsi="Courier New" w:cs="Courier New"/>
          <w:noProof/>
          <w:color w:val="000000"/>
          <w:sz w:val="20"/>
          <w:lang w:val="en-US"/>
        </w:rPr>
        <w:t xml:space="preserve">    sntAssign,     </w:t>
      </w:r>
      <w:r w:rsidRPr="00A64F1F">
        <w:rPr>
          <w:rFonts w:ascii="Courier New" w:hAnsi="Courier New" w:cs="Courier New"/>
          <w:b/>
          <w:noProof/>
          <w:color w:val="0000FF"/>
          <w:sz w:val="20"/>
          <w:lang w:val="en-US"/>
        </w:rPr>
        <w:t>//</w:t>
      </w:r>
      <w:r w:rsidRPr="00A64F1F">
        <w:rPr>
          <w:rFonts w:ascii="Courier New" w:hAnsi="Courier New" w:cs="Courier New"/>
          <w:noProof/>
          <w:color w:val="0000FF"/>
          <w:sz w:val="20"/>
          <w:lang w:val="en-US"/>
        </w:rPr>
        <w:t>Assignment</w:t>
      </w:r>
    </w:p>
    <w:p w14:paraId="36754200" w14:textId="77777777" w:rsidR="00A64F1F" w:rsidRPr="00A64F1F" w:rsidRDefault="00A64F1F" w:rsidP="00A64F1F">
      <w:pPr>
        <w:shd w:val="clear" w:color="auto" w:fill="D9E2F3" w:themeFill="accent5" w:themeFillTint="33"/>
        <w:spacing w:after="20"/>
        <w:jc w:val="both"/>
        <w:rPr>
          <w:rFonts w:ascii="Courier New" w:hAnsi="Courier New" w:cs="Courier New"/>
          <w:noProof/>
          <w:color w:val="0000FF"/>
          <w:sz w:val="20"/>
          <w:lang w:val="en-US"/>
        </w:rPr>
      </w:pPr>
      <w:r w:rsidRPr="00A64F1F">
        <w:rPr>
          <w:rFonts w:ascii="Courier New" w:hAnsi="Courier New" w:cs="Courier New"/>
          <w:noProof/>
          <w:color w:val="000000"/>
          <w:sz w:val="20"/>
          <w:lang w:val="en-US"/>
        </w:rPr>
        <w:t xml:space="preserve">    sntProcCal,    </w:t>
      </w:r>
      <w:r w:rsidRPr="00A64F1F">
        <w:rPr>
          <w:rFonts w:ascii="Courier New" w:hAnsi="Courier New" w:cs="Courier New"/>
          <w:b/>
          <w:noProof/>
          <w:color w:val="0000FF"/>
          <w:sz w:val="20"/>
          <w:lang w:val="en-US"/>
        </w:rPr>
        <w:t>//</w:t>
      </w:r>
      <w:r w:rsidRPr="00A64F1F">
        <w:rPr>
          <w:rFonts w:ascii="Courier New" w:hAnsi="Courier New" w:cs="Courier New"/>
          <w:noProof/>
          <w:color w:val="0000FF"/>
          <w:sz w:val="20"/>
          <w:lang w:val="en-US"/>
        </w:rPr>
        <w:t>Procedure</w:t>
      </w:r>
      <w:r w:rsidRPr="00A64F1F">
        <w:rPr>
          <w:rFonts w:ascii="Courier New" w:hAnsi="Courier New" w:cs="Courier New"/>
          <w:b/>
          <w:noProof/>
          <w:color w:val="0000FF"/>
          <w:sz w:val="20"/>
          <w:lang w:val="en-US"/>
        </w:rPr>
        <w:t xml:space="preserve"> </w:t>
      </w:r>
      <w:r w:rsidRPr="00A64F1F">
        <w:rPr>
          <w:rFonts w:ascii="Courier New" w:hAnsi="Courier New" w:cs="Courier New"/>
          <w:noProof/>
          <w:color w:val="0000FF"/>
          <w:sz w:val="20"/>
          <w:lang w:val="en-US"/>
        </w:rPr>
        <w:t>call</w:t>
      </w:r>
    </w:p>
    <w:p w14:paraId="4B71D94F" w14:textId="77777777" w:rsidR="00A64F1F" w:rsidRPr="00A64F1F" w:rsidRDefault="00A64F1F" w:rsidP="00A64F1F">
      <w:pPr>
        <w:shd w:val="clear" w:color="auto" w:fill="D9E2F3" w:themeFill="accent5" w:themeFillTint="33"/>
        <w:spacing w:after="20"/>
        <w:jc w:val="both"/>
        <w:rPr>
          <w:rFonts w:ascii="Courier New" w:hAnsi="Courier New" w:cs="Courier New"/>
          <w:noProof/>
          <w:color w:val="0000FF"/>
          <w:sz w:val="20"/>
          <w:lang w:val="en-US"/>
        </w:rPr>
      </w:pPr>
      <w:r w:rsidRPr="00A64F1F">
        <w:rPr>
          <w:rFonts w:ascii="Courier New" w:hAnsi="Courier New" w:cs="Courier New"/>
          <w:noProof/>
          <w:color w:val="000000"/>
          <w:sz w:val="20"/>
          <w:lang w:val="en-US"/>
        </w:rPr>
        <w:t xml:space="preserve">    sntAsmBlock,   </w:t>
      </w:r>
      <w:r w:rsidRPr="00A64F1F">
        <w:rPr>
          <w:rFonts w:ascii="Courier New" w:hAnsi="Courier New" w:cs="Courier New"/>
          <w:b/>
          <w:noProof/>
          <w:color w:val="0000FF"/>
          <w:sz w:val="20"/>
          <w:lang w:val="en-US"/>
        </w:rPr>
        <w:t>//</w:t>
      </w:r>
      <w:r w:rsidRPr="00A64F1F">
        <w:rPr>
          <w:rFonts w:ascii="Courier New" w:hAnsi="Courier New" w:cs="Courier New"/>
          <w:noProof/>
          <w:color w:val="0000FF"/>
          <w:sz w:val="20"/>
          <w:lang w:val="en-US"/>
        </w:rPr>
        <w:t>ASM</w:t>
      </w:r>
      <w:r w:rsidRPr="00A64F1F">
        <w:rPr>
          <w:rFonts w:ascii="Courier New" w:hAnsi="Courier New" w:cs="Courier New"/>
          <w:b/>
          <w:noProof/>
          <w:color w:val="0000FF"/>
          <w:sz w:val="20"/>
          <w:lang w:val="en-US"/>
        </w:rPr>
        <w:t xml:space="preserve"> </w:t>
      </w:r>
      <w:r w:rsidRPr="00A64F1F">
        <w:rPr>
          <w:rFonts w:ascii="Courier New" w:hAnsi="Courier New" w:cs="Courier New"/>
          <w:noProof/>
          <w:color w:val="0000FF"/>
          <w:sz w:val="20"/>
          <w:lang w:val="en-US"/>
        </w:rPr>
        <w:t>block</w:t>
      </w:r>
    </w:p>
    <w:p w14:paraId="4E16CDB3" w14:textId="77777777" w:rsidR="00A64F1F" w:rsidRPr="00A64F1F" w:rsidRDefault="00A64F1F" w:rsidP="00A64F1F">
      <w:pPr>
        <w:shd w:val="clear" w:color="auto" w:fill="D9E2F3" w:themeFill="accent5" w:themeFillTint="33"/>
        <w:spacing w:after="20"/>
        <w:jc w:val="both"/>
        <w:rPr>
          <w:rFonts w:ascii="Courier New" w:hAnsi="Courier New" w:cs="Courier New"/>
          <w:noProof/>
          <w:color w:val="0000FF"/>
          <w:sz w:val="20"/>
          <w:lang w:val="en-US"/>
        </w:rPr>
      </w:pPr>
      <w:r w:rsidRPr="00A64F1F">
        <w:rPr>
          <w:rFonts w:ascii="Courier New" w:hAnsi="Courier New" w:cs="Courier New"/>
          <w:noProof/>
          <w:color w:val="000000"/>
          <w:sz w:val="20"/>
          <w:lang w:val="en-US"/>
        </w:rPr>
        <w:t xml:space="preserve">    sntIF,         </w:t>
      </w:r>
      <w:r w:rsidRPr="00A64F1F">
        <w:rPr>
          <w:rFonts w:ascii="Courier New" w:hAnsi="Courier New" w:cs="Courier New"/>
          <w:b/>
          <w:noProof/>
          <w:color w:val="0000FF"/>
          <w:sz w:val="20"/>
          <w:lang w:val="en-US"/>
        </w:rPr>
        <w:t>//</w:t>
      </w:r>
      <w:r w:rsidRPr="00A64F1F">
        <w:rPr>
          <w:rFonts w:ascii="Courier New" w:hAnsi="Courier New" w:cs="Courier New"/>
          <w:noProof/>
          <w:color w:val="0000FF"/>
          <w:sz w:val="20"/>
          <w:lang w:val="en-US"/>
        </w:rPr>
        <w:t>Conditional IF</w:t>
      </w:r>
    </w:p>
    <w:p w14:paraId="5BDE359A" w14:textId="77777777" w:rsidR="00A64F1F" w:rsidRPr="00A64F1F" w:rsidRDefault="00A64F1F" w:rsidP="00A64F1F">
      <w:pPr>
        <w:shd w:val="clear" w:color="auto" w:fill="D9E2F3" w:themeFill="accent5" w:themeFillTint="33"/>
        <w:spacing w:after="20"/>
        <w:jc w:val="both"/>
        <w:rPr>
          <w:rFonts w:ascii="Courier New" w:hAnsi="Courier New" w:cs="Courier New"/>
          <w:noProof/>
          <w:color w:val="0000FF"/>
          <w:sz w:val="20"/>
          <w:lang w:val="en-US"/>
        </w:rPr>
      </w:pPr>
      <w:r w:rsidRPr="00A64F1F">
        <w:rPr>
          <w:rFonts w:ascii="Courier New" w:hAnsi="Courier New" w:cs="Courier New"/>
          <w:noProof/>
          <w:color w:val="000000"/>
          <w:sz w:val="20"/>
          <w:lang w:val="en-US"/>
        </w:rPr>
        <w:t xml:space="preserve">    sntREPEAT,     </w:t>
      </w:r>
      <w:r w:rsidRPr="00A64F1F">
        <w:rPr>
          <w:rFonts w:ascii="Courier New" w:hAnsi="Courier New" w:cs="Courier New"/>
          <w:b/>
          <w:noProof/>
          <w:color w:val="0000FF"/>
          <w:sz w:val="20"/>
          <w:lang w:val="en-US"/>
        </w:rPr>
        <w:t>//</w:t>
      </w:r>
      <w:r w:rsidRPr="00A64F1F">
        <w:rPr>
          <w:rFonts w:ascii="Courier New" w:hAnsi="Courier New" w:cs="Courier New"/>
          <w:noProof/>
          <w:color w:val="0000FF"/>
          <w:sz w:val="20"/>
          <w:lang w:val="en-US"/>
        </w:rPr>
        <w:t>REPEAT</w:t>
      </w:r>
      <w:r w:rsidRPr="00A64F1F">
        <w:rPr>
          <w:rFonts w:ascii="Courier New" w:hAnsi="Courier New" w:cs="Courier New"/>
          <w:b/>
          <w:noProof/>
          <w:color w:val="0000FF"/>
          <w:sz w:val="20"/>
          <w:lang w:val="en-US"/>
        </w:rPr>
        <w:t xml:space="preserve"> </w:t>
      </w:r>
      <w:r w:rsidRPr="00A64F1F">
        <w:rPr>
          <w:rFonts w:ascii="Courier New" w:hAnsi="Courier New" w:cs="Courier New"/>
          <w:noProof/>
          <w:color w:val="0000FF"/>
          <w:sz w:val="20"/>
          <w:lang w:val="en-US"/>
        </w:rPr>
        <w:t>Loop</w:t>
      </w:r>
    </w:p>
    <w:p w14:paraId="76BB2C29" w14:textId="77777777" w:rsidR="00A64F1F" w:rsidRPr="00A64F1F" w:rsidRDefault="00A64F1F" w:rsidP="00A64F1F">
      <w:pPr>
        <w:shd w:val="clear" w:color="auto" w:fill="D9E2F3" w:themeFill="accent5" w:themeFillTint="33"/>
        <w:spacing w:after="20"/>
        <w:jc w:val="both"/>
        <w:rPr>
          <w:rFonts w:ascii="Courier New" w:hAnsi="Courier New" w:cs="Courier New"/>
          <w:noProof/>
          <w:color w:val="0000FF"/>
          <w:sz w:val="20"/>
          <w:lang w:val="en-US"/>
        </w:rPr>
      </w:pPr>
      <w:r w:rsidRPr="00A64F1F">
        <w:rPr>
          <w:rFonts w:ascii="Courier New" w:hAnsi="Courier New" w:cs="Courier New"/>
          <w:noProof/>
          <w:color w:val="000000"/>
          <w:sz w:val="20"/>
          <w:lang w:val="en-US"/>
        </w:rPr>
        <w:t xml:space="preserve">    sntWHILE,      </w:t>
      </w:r>
      <w:r w:rsidRPr="00A64F1F">
        <w:rPr>
          <w:rFonts w:ascii="Courier New" w:hAnsi="Courier New" w:cs="Courier New"/>
          <w:b/>
          <w:noProof/>
          <w:color w:val="0000FF"/>
          <w:sz w:val="20"/>
          <w:lang w:val="en-US"/>
        </w:rPr>
        <w:t>//</w:t>
      </w:r>
      <w:r w:rsidRPr="00A64F1F">
        <w:rPr>
          <w:rFonts w:ascii="Courier New" w:hAnsi="Courier New" w:cs="Courier New"/>
          <w:noProof/>
          <w:color w:val="0000FF"/>
          <w:sz w:val="20"/>
          <w:lang w:val="en-US"/>
        </w:rPr>
        <w:t>WHILE</w:t>
      </w:r>
      <w:r w:rsidRPr="00A64F1F">
        <w:rPr>
          <w:rFonts w:ascii="Courier New" w:hAnsi="Courier New" w:cs="Courier New"/>
          <w:b/>
          <w:noProof/>
          <w:color w:val="0000FF"/>
          <w:sz w:val="20"/>
          <w:lang w:val="en-US"/>
        </w:rPr>
        <w:t xml:space="preserve"> </w:t>
      </w:r>
      <w:r w:rsidRPr="00A64F1F">
        <w:rPr>
          <w:rFonts w:ascii="Courier New" w:hAnsi="Courier New" w:cs="Courier New"/>
          <w:noProof/>
          <w:color w:val="0000FF"/>
          <w:sz w:val="20"/>
          <w:lang w:val="en-US"/>
        </w:rPr>
        <w:t>Loop</w:t>
      </w:r>
    </w:p>
    <w:p w14:paraId="059A0B39" w14:textId="77777777" w:rsidR="00A64F1F" w:rsidRPr="00A64F1F" w:rsidRDefault="00A64F1F" w:rsidP="00A64F1F">
      <w:pPr>
        <w:shd w:val="clear" w:color="auto" w:fill="D9E2F3" w:themeFill="accent5" w:themeFillTint="33"/>
        <w:spacing w:after="20"/>
        <w:jc w:val="both"/>
        <w:rPr>
          <w:rFonts w:ascii="Courier New" w:hAnsi="Courier New" w:cs="Courier New"/>
          <w:noProof/>
          <w:color w:val="0000FF"/>
          <w:sz w:val="20"/>
          <w:lang w:val="en-US"/>
        </w:rPr>
      </w:pPr>
      <w:r w:rsidRPr="00A64F1F">
        <w:rPr>
          <w:rFonts w:ascii="Courier New" w:hAnsi="Courier New" w:cs="Courier New"/>
          <w:noProof/>
          <w:color w:val="000000"/>
          <w:sz w:val="20"/>
          <w:lang w:val="en-US"/>
        </w:rPr>
        <w:t xml:space="preserve">    sntFOR,        </w:t>
      </w:r>
      <w:r w:rsidRPr="00A64F1F">
        <w:rPr>
          <w:rFonts w:ascii="Courier New" w:hAnsi="Courier New" w:cs="Courier New"/>
          <w:b/>
          <w:noProof/>
          <w:color w:val="0000FF"/>
          <w:sz w:val="20"/>
          <w:lang w:val="en-US"/>
        </w:rPr>
        <w:t>//</w:t>
      </w:r>
      <w:r w:rsidRPr="00A64F1F">
        <w:rPr>
          <w:rFonts w:ascii="Courier New" w:hAnsi="Courier New" w:cs="Courier New"/>
          <w:noProof/>
          <w:color w:val="0000FF"/>
          <w:sz w:val="20"/>
          <w:lang w:val="en-US"/>
        </w:rPr>
        <w:t>FOR</w:t>
      </w:r>
      <w:r w:rsidRPr="00A64F1F">
        <w:rPr>
          <w:rFonts w:ascii="Courier New" w:hAnsi="Courier New" w:cs="Courier New"/>
          <w:b/>
          <w:noProof/>
          <w:color w:val="0000FF"/>
          <w:sz w:val="20"/>
          <w:lang w:val="en-US"/>
        </w:rPr>
        <w:t xml:space="preserve"> </w:t>
      </w:r>
      <w:r w:rsidRPr="00A64F1F">
        <w:rPr>
          <w:rFonts w:ascii="Courier New" w:hAnsi="Courier New" w:cs="Courier New"/>
          <w:noProof/>
          <w:color w:val="0000FF"/>
          <w:sz w:val="20"/>
          <w:lang w:val="en-US"/>
        </w:rPr>
        <w:t>loop</w:t>
      </w:r>
    </w:p>
    <w:p w14:paraId="01AD3399" w14:textId="77777777" w:rsidR="00A64F1F" w:rsidRPr="00A64F1F" w:rsidRDefault="00A64F1F" w:rsidP="00A64F1F">
      <w:pPr>
        <w:shd w:val="clear" w:color="auto" w:fill="D9E2F3" w:themeFill="accent5" w:themeFillTint="33"/>
        <w:spacing w:after="20"/>
        <w:jc w:val="both"/>
        <w:rPr>
          <w:rFonts w:ascii="Courier New" w:hAnsi="Courier New" w:cs="Courier New"/>
          <w:noProof/>
          <w:color w:val="0000FF"/>
          <w:sz w:val="20"/>
          <w:lang w:val="en-US"/>
        </w:rPr>
      </w:pPr>
      <w:r w:rsidRPr="00A64F1F">
        <w:rPr>
          <w:rFonts w:ascii="Courier New" w:hAnsi="Courier New" w:cs="Courier New"/>
          <w:noProof/>
          <w:color w:val="000000"/>
          <w:sz w:val="20"/>
          <w:lang w:val="en-US"/>
        </w:rPr>
        <w:t xml:space="preserve">    sntCASE,       </w:t>
      </w:r>
      <w:r w:rsidRPr="00A64F1F">
        <w:rPr>
          <w:rFonts w:ascii="Courier New" w:hAnsi="Courier New" w:cs="Courier New"/>
          <w:b/>
          <w:noProof/>
          <w:color w:val="0000FF"/>
          <w:sz w:val="20"/>
          <w:lang w:val="en-US"/>
        </w:rPr>
        <w:t>//</w:t>
      </w:r>
      <w:r w:rsidRPr="00A64F1F">
        <w:rPr>
          <w:rFonts w:ascii="Courier New" w:hAnsi="Courier New" w:cs="Courier New"/>
          <w:noProof/>
          <w:color w:val="0000FF"/>
          <w:sz w:val="20"/>
          <w:lang w:val="en-US"/>
        </w:rPr>
        <w:t>Conditional CASE</w:t>
      </w:r>
    </w:p>
    <w:p w14:paraId="6CA1164C" w14:textId="77777777" w:rsidR="00A64F1F" w:rsidRPr="002D5A8C" w:rsidRDefault="00A64F1F" w:rsidP="00A64F1F">
      <w:pPr>
        <w:shd w:val="clear" w:color="auto" w:fill="D9E2F3" w:themeFill="accent5" w:themeFillTint="33"/>
        <w:spacing w:after="20"/>
        <w:jc w:val="both"/>
        <w:rPr>
          <w:rFonts w:ascii="Courier New" w:hAnsi="Courier New" w:cs="Courier New"/>
          <w:noProof/>
          <w:color w:val="0000FF"/>
          <w:sz w:val="20"/>
          <w:lang w:val="en-US"/>
        </w:rPr>
      </w:pPr>
      <w:r w:rsidRPr="00A64F1F">
        <w:rPr>
          <w:rFonts w:ascii="Courier New" w:hAnsi="Courier New" w:cs="Courier New"/>
          <w:noProof/>
          <w:color w:val="000000"/>
          <w:sz w:val="20"/>
          <w:lang w:val="en-US"/>
        </w:rPr>
        <w:t xml:space="preserve">    </w:t>
      </w:r>
      <w:r w:rsidRPr="002D5A8C">
        <w:rPr>
          <w:rFonts w:ascii="Courier New" w:hAnsi="Courier New" w:cs="Courier New"/>
          <w:noProof/>
          <w:color w:val="000000"/>
          <w:sz w:val="20"/>
          <w:lang w:val="en-US"/>
        </w:rPr>
        <w:t xml:space="preserve">sntExit        </w:t>
      </w:r>
      <w:r w:rsidRPr="002D5A8C">
        <w:rPr>
          <w:rFonts w:ascii="Courier New" w:hAnsi="Courier New" w:cs="Courier New"/>
          <w:b/>
          <w:noProof/>
          <w:color w:val="0000FF"/>
          <w:sz w:val="20"/>
          <w:lang w:val="en-US"/>
        </w:rPr>
        <w:t>//</w:t>
      </w:r>
      <w:r w:rsidRPr="00A64F1F">
        <w:rPr>
          <w:rFonts w:ascii="Courier New" w:hAnsi="Courier New" w:cs="Courier New"/>
          <w:noProof/>
          <w:color w:val="0000FF"/>
          <w:sz w:val="20"/>
          <w:lang w:val="en-US"/>
        </w:rPr>
        <w:t>Exit</w:t>
      </w:r>
      <w:r w:rsidRPr="002D5A8C">
        <w:rPr>
          <w:rFonts w:ascii="Courier New" w:hAnsi="Courier New" w:cs="Courier New"/>
          <w:b/>
          <w:noProof/>
          <w:color w:val="0000FF"/>
          <w:sz w:val="20"/>
          <w:lang w:val="en-US"/>
        </w:rPr>
        <w:t xml:space="preserve"> </w:t>
      </w:r>
      <w:r w:rsidRPr="002D5A8C">
        <w:rPr>
          <w:rFonts w:ascii="Courier New" w:hAnsi="Courier New" w:cs="Courier New"/>
          <w:noProof/>
          <w:color w:val="0000FF"/>
          <w:sz w:val="20"/>
          <w:lang w:val="en-US"/>
        </w:rPr>
        <w:t>instruction</w:t>
      </w:r>
    </w:p>
    <w:p w14:paraId="30902F4D" w14:textId="7AE157C5" w:rsidR="00A64F1F" w:rsidRPr="00A64F1F" w:rsidRDefault="00A64F1F" w:rsidP="00A64F1F">
      <w:pPr>
        <w:shd w:val="clear" w:color="auto" w:fill="D9E2F3" w:themeFill="accent5" w:themeFillTint="33"/>
        <w:spacing w:after="20"/>
        <w:jc w:val="both"/>
        <w:rPr>
          <w:rFonts w:ascii="Courier New" w:hAnsi="Courier New" w:cs="Courier New"/>
          <w:noProof/>
          <w:color w:val="000000"/>
          <w:sz w:val="20"/>
        </w:rPr>
      </w:pPr>
      <w:r w:rsidRPr="002D5A8C">
        <w:rPr>
          <w:rFonts w:ascii="Courier New" w:hAnsi="Courier New" w:cs="Courier New"/>
          <w:noProof/>
          <w:color w:val="000000"/>
          <w:sz w:val="20"/>
          <w:lang w:val="en-US"/>
        </w:rPr>
        <w:t xml:space="preserve">  </w:t>
      </w:r>
      <w:r w:rsidRPr="00A64F1F">
        <w:rPr>
          <w:rFonts w:ascii="Courier New" w:hAnsi="Courier New" w:cs="Courier New"/>
          <w:b/>
          <w:noProof/>
          <w:color w:val="FF0000"/>
          <w:sz w:val="20"/>
        </w:rPr>
        <w:t>);</w:t>
      </w:r>
    </w:p>
    <w:p w14:paraId="326BEBBC" w14:textId="77777777" w:rsidR="00A64F1F" w:rsidRDefault="00A64F1F" w:rsidP="00A80ED4">
      <w:pPr>
        <w:ind w:firstLine="708"/>
        <w:jc w:val="both"/>
      </w:pPr>
    </w:p>
    <w:p w14:paraId="28C11B5E" w14:textId="6C1FF6AA" w:rsidR="00865C0B" w:rsidRDefault="00865C0B" w:rsidP="00865C0B">
      <w:pPr>
        <w:pStyle w:val="Ttulo3"/>
      </w:pPr>
      <w:bookmarkStart w:id="18" w:name="_Toc100258628"/>
      <w:proofErr w:type="spellStart"/>
      <w:r>
        <w:t>sntNull</w:t>
      </w:r>
      <w:bookmarkEnd w:id="18"/>
      <w:proofErr w:type="spellEnd"/>
    </w:p>
    <w:p w14:paraId="52D16573" w14:textId="2146CB26" w:rsidR="00832538" w:rsidRDefault="00832538" w:rsidP="00832538">
      <w:pPr>
        <w:ind w:left="708"/>
      </w:pPr>
    </w:p>
    <w:p w14:paraId="33EC4028" w14:textId="28CC435C" w:rsidR="00865C0B" w:rsidRDefault="005D156F" w:rsidP="005D156F">
      <w:pPr>
        <w:ind w:firstLine="708"/>
        <w:jc w:val="both"/>
      </w:pPr>
      <w:r>
        <w:t xml:space="preserve">Las sentencias marcadas como </w:t>
      </w:r>
      <w:proofErr w:type="spellStart"/>
      <w:r>
        <w:t>sntNull</w:t>
      </w:r>
      <w:proofErr w:type="spellEnd"/>
      <w:r>
        <w:t xml:space="preserve"> no son sentencias realmente. El valor “</w:t>
      </w:r>
      <w:proofErr w:type="spellStart"/>
      <w:r>
        <w:t>sntNull</w:t>
      </w:r>
      <w:proofErr w:type="spellEnd"/>
      <w:r>
        <w:t>” es solo el valor inicial que adopta una sentencia cuando es creada.</w:t>
      </w:r>
    </w:p>
    <w:p w14:paraId="3C938D55" w14:textId="77777777" w:rsidR="005D156F" w:rsidRDefault="005D156F" w:rsidP="00832538">
      <w:pPr>
        <w:ind w:left="708"/>
      </w:pPr>
    </w:p>
    <w:p w14:paraId="462DC87D" w14:textId="77777777" w:rsidR="00832538" w:rsidRDefault="00630D07" w:rsidP="00630D07">
      <w:pPr>
        <w:pStyle w:val="Ttulo3"/>
      </w:pPr>
      <w:bookmarkStart w:id="19" w:name="_Toc100258629"/>
      <w:proofErr w:type="spellStart"/>
      <w:r>
        <w:t>sntAssigment</w:t>
      </w:r>
      <w:bookmarkEnd w:id="19"/>
      <w:proofErr w:type="spellEnd"/>
    </w:p>
    <w:p w14:paraId="23C17E1C" w14:textId="77777777" w:rsidR="00865C0B" w:rsidRDefault="00865C0B" w:rsidP="00832538">
      <w:pPr>
        <w:ind w:left="708"/>
      </w:pPr>
    </w:p>
    <w:p w14:paraId="657149D6" w14:textId="59FC65EC" w:rsidR="00630D07" w:rsidRDefault="00F00569" w:rsidP="00832538">
      <w:pPr>
        <w:ind w:left="708"/>
      </w:pPr>
      <w:r>
        <w:t>Es una s</w:t>
      </w:r>
      <w:r w:rsidR="00663CA5">
        <w:t>entencia de asignación</w:t>
      </w:r>
      <w:r>
        <w:t>.</w:t>
      </w:r>
    </w:p>
    <w:p w14:paraId="42DEE880" w14:textId="7C8A4133" w:rsidR="00F00569" w:rsidRDefault="00F00569" w:rsidP="00832538">
      <w:pPr>
        <w:ind w:left="708"/>
      </w:pPr>
    </w:p>
    <w:p w14:paraId="5EF44566" w14:textId="2D1CC091" w:rsidR="00F00569" w:rsidRDefault="00F00569" w:rsidP="00832538">
      <w:pPr>
        <w:ind w:left="708"/>
      </w:pPr>
      <w:r>
        <w:t>Se define de la siguiente forma:</w:t>
      </w:r>
    </w:p>
    <w:p w14:paraId="66EB61C1" w14:textId="648CC860" w:rsidR="00832538" w:rsidRDefault="00832538" w:rsidP="00832538">
      <w:pPr>
        <w:ind w:left="708"/>
      </w:pPr>
    </w:p>
    <w:p w14:paraId="3B90E311" w14:textId="474B8E98" w:rsidR="00F00569" w:rsidRPr="00BB5006" w:rsidRDefault="00F00569" w:rsidP="00BB5006">
      <w:pPr>
        <w:shd w:val="clear" w:color="auto" w:fill="F2F2F2" w:themeFill="background1" w:themeFillShade="F2"/>
        <w:ind w:left="708"/>
        <w:rPr>
          <w:rFonts w:ascii="Consolas" w:hAnsi="Consolas"/>
          <w:b/>
          <w:bCs/>
        </w:rPr>
      </w:pPr>
      <w:r w:rsidRPr="00BB5006">
        <w:rPr>
          <w:rFonts w:ascii="Consolas" w:hAnsi="Consolas"/>
          <w:b/>
          <w:bCs/>
        </w:rPr>
        <w:t>&lt;variable</w:t>
      </w:r>
      <w:proofErr w:type="gramStart"/>
      <w:r w:rsidRPr="00BB5006">
        <w:rPr>
          <w:rFonts w:ascii="Consolas" w:hAnsi="Consolas"/>
          <w:b/>
          <w:bCs/>
        </w:rPr>
        <w:t>&gt;</w:t>
      </w:r>
      <w:r w:rsidR="00BB5006">
        <w:rPr>
          <w:rFonts w:ascii="Consolas" w:hAnsi="Consolas"/>
          <w:b/>
          <w:bCs/>
        </w:rPr>
        <w:t xml:space="preserve"> </w:t>
      </w:r>
      <w:r w:rsidRPr="00BB5006">
        <w:rPr>
          <w:rFonts w:ascii="Consolas" w:hAnsi="Consolas"/>
          <w:b/>
          <w:bCs/>
        </w:rPr>
        <w:t>:</w:t>
      </w:r>
      <w:proofErr w:type="gramEnd"/>
      <w:r w:rsidRPr="00BB5006">
        <w:rPr>
          <w:rFonts w:ascii="Consolas" w:hAnsi="Consolas"/>
          <w:b/>
          <w:bCs/>
        </w:rPr>
        <w:t xml:space="preserve">= &lt;expresión&gt; </w:t>
      </w:r>
    </w:p>
    <w:p w14:paraId="22F965F1" w14:textId="7B4C7894" w:rsidR="00630D07" w:rsidRDefault="00630D07" w:rsidP="00832538">
      <w:pPr>
        <w:ind w:left="708"/>
      </w:pPr>
    </w:p>
    <w:p w14:paraId="78D40916" w14:textId="796D7E89" w:rsidR="00BB5006" w:rsidRDefault="00BB5006" w:rsidP="00BB5006">
      <w:pPr>
        <w:ind w:left="708"/>
      </w:pPr>
      <w:r>
        <w:t>Ejemplos de estas instrucciones son:</w:t>
      </w:r>
    </w:p>
    <w:p w14:paraId="789C3D2F" w14:textId="1CE4382D" w:rsidR="00BB5006" w:rsidRDefault="00BB5006" w:rsidP="00BB5006">
      <w:pPr>
        <w:ind w:left="708"/>
      </w:pPr>
    </w:p>
    <w:p w14:paraId="7A4BD2D0" w14:textId="2B180864" w:rsidR="00BB5006" w:rsidRPr="00BB5006" w:rsidRDefault="00BB5006" w:rsidP="00BB5006">
      <w:pPr>
        <w:shd w:val="clear" w:color="auto" w:fill="D9E2F3" w:themeFill="accent5" w:themeFillTint="33"/>
        <w:spacing w:after="20"/>
        <w:ind w:left="708"/>
        <w:rPr>
          <w:rFonts w:ascii="Courier New" w:hAnsi="Courier New" w:cs="Courier New"/>
          <w:noProof/>
          <w:color w:val="000000"/>
          <w:sz w:val="20"/>
        </w:rPr>
      </w:pPr>
      <w:r w:rsidRPr="00BB5006">
        <w:rPr>
          <w:rFonts w:ascii="Courier New" w:hAnsi="Courier New" w:cs="Courier New"/>
          <w:noProof/>
          <w:color w:val="000000"/>
          <w:sz w:val="20"/>
        </w:rPr>
        <w:t xml:space="preserve">x </w:t>
      </w:r>
      <w:r w:rsidRPr="00BB5006">
        <w:rPr>
          <w:rFonts w:ascii="Courier New" w:hAnsi="Courier New" w:cs="Courier New"/>
          <w:b/>
          <w:noProof/>
          <w:color w:val="FF0000"/>
          <w:sz w:val="20"/>
        </w:rPr>
        <w:t>:=</w:t>
      </w:r>
      <w:r w:rsidRPr="00BB5006">
        <w:rPr>
          <w:rFonts w:ascii="Courier New" w:hAnsi="Courier New" w:cs="Courier New"/>
          <w:noProof/>
          <w:color w:val="000000"/>
          <w:sz w:val="20"/>
        </w:rPr>
        <w:t xml:space="preserve"> 1</w:t>
      </w:r>
      <w:r w:rsidRPr="00BB5006">
        <w:rPr>
          <w:rFonts w:ascii="Courier New" w:hAnsi="Courier New" w:cs="Courier New"/>
          <w:b/>
          <w:noProof/>
          <w:color w:val="FF0000"/>
          <w:sz w:val="20"/>
        </w:rPr>
        <w:t>;</w:t>
      </w:r>
    </w:p>
    <w:p w14:paraId="5406A7EA" w14:textId="6179F531" w:rsidR="00BB5006" w:rsidRPr="00BB5006" w:rsidRDefault="00BB5006" w:rsidP="00BB5006">
      <w:pPr>
        <w:shd w:val="clear" w:color="auto" w:fill="D9E2F3" w:themeFill="accent5" w:themeFillTint="33"/>
        <w:spacing w:after="20"/>
        <w:ind w:left="708"/>
        <w:rPr>
          <w:rFonts w:ascii="Courier New" w:hAnsi="Courier New" w:cs="Courier New"/>
          <w:noProof/>
          <w:color w:val="000000"/>
          <w:sz w:val="20"/>
        </w:rPr>
      </w:pPr>
      <w:r w:rsidRPr="00BB5006">
        <w:rPr>
          <w:rFonts w:ascii="Courier New" w:hAnsi="Courier New" w:cs="Courier New"/>
          <w:noProof/>
          <w:color w:val="000000"/>
          <w:sz w:val="20"/>
        </w:rPr>
        <w:t xml:space="preserve">var1 </w:t>
      </w:r>
      <w:r w:rsidRPr="00BB5006">
        <w:rPr>
          <w:rFonts w:ascii="Courier New" w:hAnsi="Courier New" w:cs="Courier New"/>
          <w:b/>
          <w:noProof/>
          <w:color w:val="FF0000"/>
          <w:sz w:val="20"/>
        </w:rPr>
        <w:t>:=</w:t>
      </w:r>
      <w:r w:rsidRPr="00BB5006">
        <w:rPr>
          <w:rFonts w:ascii="Courier New" w:hAnsi="Courier New" w:cs="Courier New"/>
          <w:noProof/>
          <w:color w:val="000000"/>
          <w:sz w:val="20"/>
        </w:rPr>
        <w:t xml:space="preserve"> x </w:t>
      </w:r>
      <w:r w:rsidRPr="00BB5006">
        <w:rPr>
          <w:rFonts w:ascii="Courier New" w:hAnsi="Courier New" w:cs="Courier New"/>
          <w:b/>
          <w:noProof/>
          <w:color w:val="FF0000"/>
          <w:sz w:val="20"/>
        </w:rPr>
        <w:t>+</w:t>
      </w:r>
      <w:r w:rsidRPr="00BB5006">
        <w:rPr>
          <w:rFonts w:ascii="Courier New" w:hAnsi="Courier New" w:cs="Courier New"/>
          <w:noProof/>
          <w:color w:val="000000"/>
          <w:sz w:val="20"/>
        </w:rPr>
        <w:t xml:space="preserve"> var1</w:t>
      </w:r>
      <w:r w:rsidRPr="00BB5006">
        <w:rPr>
          <w:rFonts w:ascii="Courier New" w:hAnsi="Courier New" w:cs="Courier New"/>
          <w:b/>
          <w:noProof/>
          <w:color w:val="FF0000"/>
          <w:sz w:val="20"/>
        </w:rPr>
        <w:t>;</w:t>
      </w:r>
    </w:p>
    <w:p w14:paraId="3FBAB58F" w14:textId="77777777" w:rsidR="00BB5006" w:rsidRDefault="00BB5006" w:rsidP="00832538">
      <w:pPr>
        <w:ind w:left="708"/>
      </w:pPr>
    </w:p>
    <w:p w14:paraId="54C8919C" w14:textId="5222A1E4" w:rsidR="00630D07" w:rsidRDefault="00B715E1" w:rsidP="00B715E1">
      <w:pPr>
        <w:pStyle w:val="Ttulo3"/>
      </w:pPr>
      <w:bookmarkStart w:id="20" w:name="_Toc100258630"/>
      <w:proofErr w:type="spellStart"/>
      <w:r w:rsidRPr="00B715E1">
        <w:t>snt</w:t>
      </w:r>
      <w:r w:rsidR="00174B57">
        <w:t>ProcCall</w:t>
      </w:r>
      <w:bookmarkEnd w:id="20"/>
      <w:proofErr w:type="spellEnd"/>
    </w:p>
    <w:p w14:paraId="4B512CF3" w14:textId="77777777" w:rsidR="00174B57" w:rsidRDefault="00174B57" w:rsidP="00630D07">
      <w:pPr>
        <w:ind w:left="708"/>
      </w:pPr>
    </w:p>
    <w:p w14:paraId="2D86FD51" w14:textId="404AE4F9" w:rsidR="00630D07" w:rsidRDefault="00174B57" w:rsidP="00630D07">
      <w:pPr>
        <w:ind w:left="708"/>
      </w:pPr>
      <w:r>
        <w:t>Sentencia que contiene una llamada a un procedimiento o función.</w:t>
      </w:r>
    </w:p>
    <w:p w14:paraId="222E16D0" w14:textId="148F9D5C" w:rsidR="00174B57" w:rsidRDefault="00174B57" w:rsidP="00630D07">
      <w:pPr>
        <w:ind w:left="708"/>
      </w:pPr>
    </w:p>
    <w:p w14:paraId="325189AD" w14:textId="2069A30C" w:rsidR="00464053" w:rsidRPr="00BB5006" w:rsidRDefault="00464053" w:rsidP="00BB5006">
      <w:pPr>
        <w:shd w:val="clear" w:color="auto" w:fill="F2F2F2" w:themeFill="background1" w:themeFillShade="F2"/>
        <w:ind w:left="708"/>
        <w:rPr>
          <w:rFonts w:ascii="Consolas" w:hAnsi="Consolas"/>
          <w:b/>
          <w:bCs/>
        </w:rPr>
      </w:pPr>
      <w:r w:rsidRPr="00BB5006">
        <w:rPr>
          <w:rFonts w:ascii="Consolas" w:hAnsi="Consolas"/>
          <w:b/>
          <w:bCs/>
        </w:rPr>
        <w:t>&lt;identificador de procedimiento&gt; |</w:t>
      </w:r>
    </w:p>
    <w:p w14:paraId="052D95FD" w14:textId="54126A6B" w:rsidR="00630D07" w:rsidRPr="00BB5006" w:rsidRDefault="00F00569" w:rsidP="00BB5006">
      <w:pPr>
        <w:shd w:val="clear" w:color="auto" w:fill="F2F2F2" w:themeFill="background1" w:themeFillShade="F2"/>
        <w:ind w:left="708"/>
        <w:rPr>
          <w:rFonts w:ascii="Consolas" w:hAnsi="Consolas"/>
          <w:b/>
          <w:bCs/>
        </w:rPr>
      </w:pPr>
      <w:r w:rsidRPr="00BB5006">
        <w:rPr>
          <w:rFonts w:ascii="Consolas" w:hAnsi="Consolas"/>
          <w:b/>
          <w:bCs/>
        </w:rPr>
        <w:lastRenderedPageBreak/>
        <w:t>&lt;identificador</w:t>
      </w:r>
      <w:r w:rsidR="000D31AC" w:rsidRPr="00BB5006">
        <w:rPr>
          <w:rFonts w:ascii="Consolas" w:hAnsi="Consolas"/>
          <w:b/>
          <w:bCs/>
        </w:rPr>
        <w:t xml:space="preserve"> de procedimiento</w:t>
      </w:r>
      <w:r w:rsidRPr="00BB5006">
        <w:rPr>
          <w:rFonts w:ascii="Consolas" w:hAnsi="Consolas"/>
          <w:b/>
          <w:bCs/>
        </w:rPr>
        <w:t>&gt;</w:t>
      </w:r>
      <w:r w:rsidR="000D31AC" w:rsidRPr="00BB5006">
        <w:rPr>
          <w:rFonts w:ascii="Consolas" w:hAnsi="Consolas"/>
          <w:b/>
          <w:bCs/>
        </w:rPr>
        <w:t xml:space="preserve"> </w:t>
      </w:r>
      <w:proofErr w:type="gramStart"/>
      <w:r w:rsidR="000D31AC" w:rsidRPr="00BB5006">
        <w:rPr>
          <w:rFonts w:ascii="Consolas" w:hAnsi="Consolas"/>
          <w:b/>
          <w:bCs/>
        </w:rPr>
        <w:t>( &lt;</w:t>
      </w:r>
      <w:proofErr w:type="gramEnd"/>
      <w:r w:rsidR="000D31AC" w:rsidRPr="00BB5006">
        <w:rPr>
          <w:rFonts w:ascii="Consolas" w:hAnsi="Consolas"/>
          <w:b/>
          <w:bCs/>
        </w:rPr>
        <w:t>expresión&gt;</w:t>
      </w:r>
      <w:r w:rsidR="00464053" w:rsidRPr="00BB5006">
        <w:rPr>
          <w:rFonts w:ascii="Consolas" w:hAnsi="Consolas"/>
          <w:b/>
          <w:bCs/>
        </w:rPr>
        <w:t xml:space="preserve"> {, &lt;expresión&gt;}</w:t>
      </w:r>
      <w:r w:rsidR="000D31AC" w:rsidRPr="00BB5006">
        <w:rPr>
          <w:rFonts w:ascii="Consolas" w:hAnsi="Consolas"/>
          <w:b/>
          <w:bCs/>
        </w:rPr>
        <w:t xml:space="preserve"> ) </w:t>
      </w:r>
    </w:p>
    <w:p w14:paraId="40DFC56E" w14:textId="4E319FB9" w:rsidR="00663CA5" w:rsidRDefault="00663CA5" w:rsidP="00630D07">
      <w:pPr>
        <w:ind w:left="708"/>
      </w:pPr>
    </w:p>
    <w:p w14:paraId="60C96734" w14:textId="12B2853B" w:rsidR="00BB5006" w:rsidRDefault="00BB5006" w:rsidP="00630D07">
      <w:pPr>
        <w:ind w:left="708"/>
      </w:pPr>
      <w:r>
        <w:t>Ejemplos de estas instrucciones son:</w:t>
      </w:r>
    </w:p>
    <w:p w14:paraId="65ADE041" w14:textId="5A8103D0" w:rsidR="00BB5006" w:rsidRDefault="00BB5006" w:rsidP="00630D07">
      <w:pPr>
        <w:ind w:left="708"/>
      </w:pPr>
    </w:p>
    <w:p w14:paraId="10B64993" w14:textId="4966E82A" w:rsidR="00BB5006" w:rsidRPr="00BB5006" w:rsidRDefault="00BB5006" w:rsidP="00BB5006">
      <w:pPr>
        <w:shd w:val="clear" w:color="auto" w:fill="D9E2F3" w:themeFill="accent5" w:themeFillTint="33"/>
        <w:spacing w:after="20"/>
        <w:ind w:left="709"/>
        <w:rPr>
          <w:rFonts w:ascii="Courier New" w:hAnsi="Courier New" w:cs="Courier New"/>
          <w:noProof/>
          <w:color w:val="000000"/>
          <w:sz w:val="20"/>
        </w:rPr>
      </w:pPr>
      <w:r>
        <w:rPr>
          <w:rFonts w:ascii="Courier New" w:hAnsi="Courier New" w:cs="Courier New"/>
          <w:noProof/>
          <w:color w:val="000000"/>
          <w:sz w:val="20"/>
        </w:rPr>
        <w:t xml:space="preserve">  </w:t>
      </w:r>
      <w:r w:rsidRPr="00BB5006">
        <w:rPr>
          <w:rFonts w:ascii="Courier New" w:hAnsi="Courier New" w:cs="Courier New"/>
          <w:noProof/>
          <w:color w:val="000000"/>
          <w:sz w:val="20"/>
        </w:rPr>
        <w:t>funcMax</w:t>
      </w:r>
      <w:r w:rsidRPr="00BB5006">
        <w:rPr>
          <w:rFonts w:ascii="Courier New" w:hAnsi="Courier New" w:cs="Courier New"/>
          <w:b/>
          <w:noProof/>
          <w:color w:val="FF0000"/>
          <w:sz w:val="20"/>
        </w:rPr>
        <w:t>(</w:t>
      </w:r>
      <w:r w:rsidRPr="00BB5006">
        <w:rPr>
          <w:rFonts w:ascii="Courier New" w:hAnsi="Courier New" w:cs="Courier New"/>
          <w:noProof/>
          <w:color w:val="000000"/>
          <w:sz w:val="20"/>
        </w:rPr>
        <w:t>x,y</w:t>
      </w:r>
      <w:r w:rsidRPr="00BB5006">
        <w:rPr>
          <w:rFonts w:ascii="Courier New" w:hAnsi="Courier New" w:cs="Courier New"/>
          <w:b/>
          <w:noProof/>
          <w:color w:val="FF0000"/>
          <w:sz w:val="20"/>
        </w:rPr>
        <w:t>+</w:t>
      </w:r>
      <w:r w:rsidRPr="00BB5006">
        <w:rPr>
          <w:rFonts w:ascii="Courier New" w:hAnsi="Courier New" w:cs="Courier New"/>
          <w:noProof/>
          <w:color w:val="000000"/>
          <w:sz w:val="20"/>
        </w:rPr>
        <w:t>1</w:t>
      </w:r>
      <w:r w:rsidRPr="00BB5006">
        <w:rPr>
          <w:rFonts w:ascii="Courier New" w:hAnsi="Courier New" w:cs="Courier New"/>
          <w:b/>
          <w:noProof/>
          <w:color w:val="FF0000"/>
          <w:sz w:val="20"/>
        </w:rPr>
        <w:t>)</w:t>
      </w:r>
      <w:r>
        <w:rPr>
          <w:rFonts w:ascii="Courier New" w:hAnsi="Courier New" w:cs="Courier New"/>
          <w:b/>
          <w:noProof/>
          <w:color w:val="FF0000"/>
          <w:sz w:val="20"/>
        </w:rPr>
        <w:t>;</w:t>
      </w:r>
    </w:p>
    <w:p w14:paraId="227C397A" w14:textId="011979EB" w:rsidR="00BB5006" w:rsidRPr="00BB5006" w:rsidRDefault="00BB5006" w:rsidP="00BB5006">
      <w:pPr>
        <w:shd w:val="clear" w:color="auto" w:fill="D9E2F3" w:themeFill="accent5" w:themeFillTint="33"/>
        <w:spacing w:after="20"/>
        <w:ind w:left="709"/>
        <w:rPr>
          <w:rFonts w:ascii="Courier New" w:hAnsi="Courier New" w:cs="Courier New"/>
          <w:noProof/>
          <w:color w:val="000000"/>
          <w:sz w:val="20"/>
        </w:rPr>
      </w:pPr>
      <w:r>
        <w:rPr>
          <w:rFonts w:ascii="Courier New" w:hAnsi="Courier New" w:cs="Courier New"/>
          <w:noProof/>
          <w:color w:val="000000"/>
          <w:sz w:val="20"/>
        </w:rPr>
        <w:t xml:space="preserve">  </w:t>
      </w:r>
      <w:r w:rsidRPr="00BB5006">
        <w:rPr>
          <w:rFonts w:ascii="Courier New" w:hAnsi="Courier New" w:cs="Courier New"/>
          <w:noProof/>
          <w:color w:val="000000"/>
          <w:sz w:val="20"/>
        </w:rPr>
        <w:t>proc1</w:t>
      </w:r>
      <w:r w:rsidRPr="00BB5006">
        <w:rPr>
          <w:rFonts w:ascii="Courier New" w:hAnsi="Courier New" w:cs="Courier New"/>
          <w:b/>
          <w:noProof/>
          <w:color w:val="FF0000"/>
          <w:sz w:val="20"/>
        </w:rPr>
        <w:t>(</w:t>
      </w:r>
      <w:r w:rsidRPr="00BB5006">
        <w:rPr>
          <w:rFonts w:ascii="Courier New" w:hAnsi="Courier New" w:cs="Courier New"/>
          <w:noProof/>
          <w:color w:val="000000"/>
          <w:sz w:val="20"/>
        </w:rPr>
        <w:t>1,2,3</w:t>
      </w:r>
      <w:r w:rsidRPr="00BB5006">
        <w:rPr>
          <w:rFonts w:ascii="Courier New" w:hAnsi="Courier New" w:cs="Courier New"/>
          <w:b/>
          <w:noProof/>
          <w:color w:val="FF0000"/>
          <w:sz w:val="20"/>
        </w:rPr>
        <w:t>)</w:t>
      </w:r>
      <w:r>
        <w:rPr>
          <w:rFonts w:ascii="Courier New" w:hAnsi="Courier New" w:cs="Courier New"/>
          <w:b/>
          <w:noProof/>
          <w:color w:val="FF0000"/>
          <w:sz w:val="20"/>
        </w:rPr>
        <w:t>;</w:t>
      </w:r>
    </w:p>
    <w:p w14:paraId="3CAAF9B6" w14:textId="77777777" w:rsidR="00BB5006" w:rsidRDefault="00BB5006" w:rsidP="00630D07">
      <w:pPr>
        <w:ind w:left="708"/>
      </w:pPr>
    </w:p>
    <w:p w14:paraId="63A5E17A" w14:textId="7AAFE377" w:rsidR="00630D07" w:rsidRDefault="00BD783C" w:rsidP="00BD783C">
      <w:pPr>
        <w:pStyle w:val="Ttulo3"/>
      </w:pPr>
      <w:bookmarkStart w:id="21" w:name="_Toc100258631"/>
      <w:proofErr w:type="spellStart"/>
      <w:r>
        <w:t>sntAsmBlock</w:t>
      </w:r>
      <w:bookmarkEnd w:id="21"/>
      <w:proofErr w:type="spellEnd"/>
    </w:p>
    <w:p w14:paraId="48B63AC0" w14:textId="77777777" w:rsidR="00BD783C" w:rsidRDefault="00BD783C" w:rsidP="00630D07">
      <w:pPr>
        <w:ind w:left="708"/>
      </w:pPr>
    </w:p>
    <w:p w14:paraId="62987239" w14:textId="634888B1" w:rsidR="00FB63E6" w:rsidRDefault="00FB63E6" w:rsidP="00A80ED4">
      <w:pPr>
        <w:ind w:firstLine="708"/>
        <w:jc w:val="both"/>
      </w:pPr>
      <w:r>
        <w:t>Este tipo de sentencias son las que incluyen instrucciones de ensamblador.</w:t>
      </w:r>
    </w:p>
    <w:p w14:paraId="70B0D061" w14:textId="4A371086" w:rsidR="00FB63E6" w:rsidRDefault="00FB63E6" w:rsidP="00A80ED4">
      <w:pPr>
        <w:ind w:firstLine="708"/>
        <w:jc w:val="both"/>
      </w:pPr>
    </w:p>
    <w:p w14:paraId="3D81C51D" w14:textId="2E524BB2" w:rsidR="00FB63E6" w:rsidRDefault="00BB5006" w:rsidP="00A80ED4">
      <w:pPr>
        <w:ind w:firstLine="708"/>
        <w:jc w:val="both"/>
      </w:pPr>
      <w:r>
        <w:t>Ejemplo de estas instrucciones son:</w:t>
      </w:r>
    </w:p>
    <w:p w14:paraId="262EC847" w14:textId="6BC612BF" w:rsidR="00BB5006" w:rsidRDefault="00BB5006" w:rsidP="00A80ED4">
      <w:pPr>
        <w:ind w:firstLine="708"/>
        <w:jc w:val="both"/>
      </w:pPr>
    </w:p>
    <w:p w14:paraId="0FEF109D" w14:textId="77777777" w:rsidR="00BB5006" w:rsidRPr="00BB5006" w:rsidRDefault="00BB5006" w:rsidP="00BB5006">
      <w:pPr>
        <w:shd w:val="clear" w:color="auto" w:fill="D9E2F3" w:themeFill="accent5" w:themeFillTint="33"/>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20"/>
        <w:ind w:left="709"/>
        <w:rPr>
          <w:rFonts w:ascii="Courier New" w:eastAsia="Times New Roman" w:hAnsi="Courier New" w:cs="Courier New"/>
          <w:noProof/>
          <w:color w:val="000000"/>
          <w:sz w:val="20"/>
          <w:szCs w:val="20"/>
          <w:bdr w:val="none" w:sz="0" w:space="0" w:color="auto" w:frame="1"/>
          <w:lang w:val="en-US" w:eastAsia="en-US"/>
        </w:rPr>
      </w:pPr>
      <w:r w:rsidRPr="002D5A8C">
        <w:rPr>
          <w:rFonts w:ascii="Courier New" w:eastAsia="Times New Roman" w:hAnsi="Courier New" w:cs="Courier New"/>
          <w:noProof/>
          <w:color w:val="000000"/>
          <w:sz w:val="20"/>
          <w:szCs w:val="20"/>
          <w:bdr w:val="none" w:sz="0" w:space="0" w:color="auto" w:frame="1"/>
          <w:lang w:val="es-PE" w:eastAsia="en-US"/>
        </w:rPr>
        <w:t xml:space="preserve">  </w:t>
      </w:r>
      <w:r w:rsidRPr="00BB5006">
        <w:rPr>
          <w:rFonts w:ascii="Courier New" w:eastAsia="Times New Roman" w:hAnsi="Courier New" w:cs="Courier New"/>
          <w:b/>
          <w:noProof/>
          <w:color w:val="008000"/>
          <w:sz w:val="20"/>
          <w:szCs w:val="20"/>
          <w:bdr w:val="none" w:sz="0" w:space="0" w:color="auto" w:frame="1"/>
          <w:lang w:val="en-US" w:eastAsia="en-US"/>
        </w:rPr>
        <w:t>asm</w:t>
      </w:r>
    </w:p>
    <w:p w14:paraId="615D1201" w14:textId="77777777" w:rsidR="00BB5006" w:rsidRPr="00BB5006" w:rsidRDefault="00BB5006" w:rsidP="00BB5006">
      <w:pPr>
        <w:shd w:val="clear" w:color="auto" w:fill="D9E2F3" w:themeFill="accent5" w:themeFillTint="33"/>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20"/>
        <w:ind w:left="709"/>
        <w:rPr>
          <w:rFonts w:ascii="Courier New" w:eastAsia="Times New Roman" w:hAnsi="Courier New" w:cs="Courier New"/>
          <w:noProof/>
          <w:color w:val="000000"/>
          <w:sz w:val="20"/>
          <w:szCs w:val="20"/>
          <w:bdr w:val="none" w:sz="0" w:space="0" w:color="auto" w:frame="1"/>
          <w:lang w:val="en-US" w:eastAsia="en-US"/>
        </w:rPr>
      </w:pPr>
      <w:r w:rsidRPr="00BB5006">
        <w:rPr>
          <w:rFonts w:ascii="Courier New" w:eastAsia="Times New Roman" w:hAnsi="Courier New" w:cs="Courier New"/>
          <w:noProof/>
          <w:color w:val="000000"/>
          <w:sz w:val="20"/>
          <w:szCs w:val="20"/>
          <w:bdr w:val="none" w:sz="0" w:space="0" w:color="auto" w:frame="1"/>
          <w:lang w:val="en-US" w:eastAsia="en-US"/>
        </w:rPr>
        <w:t xml:space="preserve">    ;Load 3 to Acumulator </w:t>
      </w:r>
    </w:p>
    <w:p w14:paraId="4A888854" w14:textId="77777777" w:rsidR="00BB5006" w:rsidRPr="00BB5006" w:rsidRDefault="00BB5006" w:rsidP="00BB5006">
      <w:pPr>
        <w:shd w:val="clear" w:color="auto" w:fill="D9E2F3" w:themeFill="accent5" w:themeFillTint="33"/>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20"/>
        <w:ind w:left="709"/>
        <w:rPr>
          <w:rFonts w:ascii="Courier New" w:eastAsia="Times New Roman" w:hAnsi="Courier New" w:cs="Courier New"/>
          <w:noProof/>
          <w:color w:val="000000"/>
          <w:sz w:val="20"/>
          <w:szCs w:val="20"/>
          <w:bdr w:val="none" w:sz="0" w:space="0" w:color="auto" w:frame="1"/>
          <w:lang w:val="en-US" w:eastAsia="en-US"/>
        </w:rPr>
      </w:pPr>
      <w:r w:rsidRPr="00BB5006">
        <w:rPr>
          <w:rFonts w:ascii="Courier New" w:eastAsia="Times New Roman" w:hAnsi="Courier New" w:cs="Courier New"/>
          <w:noProof/>
          <w:color w:val="000000"/>
          <w:sz w:val="20"/>
          <w:szCs w:val="20"/>
          <w:bdr w:val="none" w:sz="0" w:space="0" w:color="auto" w:frame="1"/>
          <w:lang w:val="en-US" w:eastAsia="en-US"/>
        </w:rPr>
        <w:t xml:space="preserve">    LDA #03</w:t>
      </w:r>
    </w:p>
    <w:p w14:paraId="72E2E1CB" w14:textId="77777777" w:rsidR="00BB5006" w:rsidRPr="00BB5006" w:rsidRDefault="00BB5006" w:rsidP="00BB5006">
      <w:pPr>
        <w:shd w:val="clear" w:color="auto" w:fill="D9E2F3" w:themeFill="accent5" w:themeFillTint="33"/>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20"/>
        <w:ind w:left="709"/>
        <w:rPr>
          <w:rFonts w:ascii="Courier New" w:eastAsia="Times New Roman" w:hAnsi="Courier New" w:cs="Courier New"/>
          <w:noProof/>
          <w:color w:val="000000"/>
          <w:sz w:val="20"/>
          <w:szCs w:val="20"/>
          <w:bdr w:val="none" w:sz="0" w:space="0" w:color="auto" w:frame="1"/>
          <w:lang w:val="en-US" w:eastAsia="en-US"/>
        </w:rPr>
      </w:pPr>
      <w:r w:rsidRPr="00BB5006">
        <w:rPr>
          <w:rFonts w:ascii="Courier New" w:eastAsia="Times New Roman" w:hAnsi="Courier New" w:cs="Courier New"/>
          <w:noProof/>
          <w:color w:val="000000"/>
          <w:sz w:val="20"/>
          <w:szCs w:val="20"/>
          <w:bdr w:val="none" w:sz="0" w:space="0" w:color="auto" w:frame="1"/>
          <w:lang w:val="en-US" w:eastAsia="en-US"/>
        </w:rPr>
        <w:t xml:space="preserve">    RTS</w:t>
      </w:r>
    </w:p>
    <w:p w14:paraId="04FD1C70" w14:textId="77777777" w:rsidR="00BB5006" w:rsidRPr="00BB5006" w:rsidRDefault="00BB5006" w:rsidP="00BB5006">
      <w:pPr>
        <w:shd w:val="clear" w:color="auto" w:fill="D9E2F3" w:themeFill="accent5" w:themeFillTint="33"/>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20"/>
        <w:ind w:left="709"/>
        <w:rPr>
          <w:rFonts w:ascii="Courier New" w:eastAsia="Times New Roman" w:hAnsi="Courier New" w:cs="Courier New"/>
          <w:noProof/>
          <w:color w:val="000000"/>
          <w:sz w:val="20"/>
          <w:szCs w:val="20"/>
          <w:lang w:val="en-US" w:eastAsia="en-US"/>
        </w:rPr>
      </w:pPr>
      <w:r w:rsidRPr="00BB5006">
        <w:rPr>
          <w:rFonts w:ascii="Courier New" w:eastAsia="Times New Roman" w:hAnsi="Courier New" w:cs="Courier New"/>
          <w:noProof/>
          <w:color w:val="000000"/>
          <w:sz w:val="20"/>
          <w:szCs w:val="20"/>
          <w:bdr w:val="none" w:sz="0" w:space="0" w:color="auto" w:frame="1"/>
          <w:lang w:val="en-US" w:eastAsia="en-US"/>
        </w:rPr>
        <w:t xml:space="preserve">  </w:t>
      </w:r>
      <w:r w:rsidRPr="00BB5006">
        <w:rPr>
          <w:rFonts w:ascii="Courier New" w:eastAsia="Times New Roman" w:hAnsi="Courier New" w:cs="Courier New"/>
          <w:b/>
          <w:noProof/>
          <w:color w:val="008000"/>
          <w:sz w:val="20"/>
          <w:szCs w:val="20"/>
          <w:bdr w:val="none" w:sz="0" w:space="0" w:color="auto" w:frame="1"/>
          <w:lang w:val="en-US" w:eastAsia="en-US"/>
        </w:rPr>
        <w:t>end</w:t>
      </w:r>
      <w:r w:rsidRPr="00BB5006">
        <w:rPr>
          <w:rFonts w:ascii="Courier New" w:eastAsia="Times New Roman" w:hAnsi="Courier New" w:cs="Courier New"/>
          <w:b/>
          <w:noProof/>
          <w:color w:val="FF0000"/>
          <w:sz w:val="20"/>
          <w:szCs w:val="20"/>
          <w:bdr w:val="none" w:sz="0" w:space="0" w:color="auto" w:frame="1"/>
          <w:lang w:val="en-US" w:eastAsia="en-US"/>
        </w:rPr>
        <w:t>;</w:t>
      </w:r>
    </w:p>
    <w:p w14:paraId="2CE7BE98" w14:textId="77777777" w:rsidR="009A1F33" w:rsidRDefault="009A1F33" w:rsidP="00A80ED4">
      <w:pPr>
        <w:ind w:firstLine="708"/>
        <w:jc w:val="both"/>
      </w:pPr>
    </w:p>
    <w:p w14:paraId="5C2C3B9A" w14:textId="21E59ACC" w:rsidR="003C15E4" w:rsidRPr="004E0583" w:rsidRDefault="003C15E4" w:rsidP="00E15033">
      <w:pPr>
        <w:pStyle w:val="Ttulo3"/>
        <w:rPr>
          <w:lang w:val="en-US"/>
        </w:rPr>
      </w:pPr>
      <w:bookmarkStart w:id="22" w:name="_Toc100258632"/>
      <w:proofErr w:type="spellStart"/>
      <w:r w:rsidRPr="004E0583">
        <w:rPr>
          <w:lang w:val="en-US"/>
        </w:rPr>
        <w:t>sntIF</w:t>
      </w:r>
      <w:bookmarkEnd w:id="22"/>
      <w:proofErr w:type="spellEnd"/>
    </w:p>
    <w:p w14:paraId="00704899" w14:textId="6E9DC9CE" w:rsidR="004E0583" w:rsidRPr="004E0583" w:rsidRDefault="004E0583" w:rsidP="00832538">
      <w:pPr>
        <w:ind w:left="708"/>
        <w:rPr>
          <w:lang w:val="en-US"/>
        </w:rPr>
      </w:pPr>
    </w:p>
    <w:p w14:paraId="3653D4D4" w14:textId="5660A3C8" w:rsidR="004E0583" w:rsidRDefault="004E0583" w:rsidP="00E15033">
      <w:pPr>
        <w:ind w:firstLine="708"/>
        <w:jc w:val="both"/>
      </w:pPr>
      <w:r w:rsidRPr="00E15033">
        <w:t xml:space="preserve">Esta sentencia representa a una condicional completa. Puede tener diversas </w:t>
      </w:r>
      <w:r w:rsidR="00D07127" w:rsidRPr="00E15033">
        <w:t>formas,</w:t>
      </w:r>
      <w:r w:rsidRPr="00E15033">
        <w:t xml:space="preserve"> pero todas empiezan con la palabra reservada IF y termina con la palabra reservada END.</w:t>
      </w:r>
    </w:p>
    <w:p w14:paraId="79355B7D" w14:textId="0F03CA9E" w:rsidR="00E15033" w:rsidRDefault="00E15033" w:rsidP="00E15033">
      <w:pPr>
        <w:ind w:firstLine="708"/>
        <w:jc w:val="both"/>
      </w:pPr>
    </w:p>
    <w:p w14:paraId="466415D4" w14:textId="77777777" w:rsidR="005D20B5" w:rsidRPr="002D5A8C" w:rsidRDefault="005D20B5" w:rsidP="005D20B5">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 xml:space="preserve">IF &lt;condition&gt; THEN </w:t>
      </w:r>
    </w:p>
    <w:p w14:paraId="08A63704" w14:textId="77777777" w:rsidR="005D20B5" w:rsidRPr="002D5A8C" w:rsidRDefault="005D20B5" w:rsidP="005D20B5">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 xml:space="preserve">  &lt;block of code&gt;</w:t>
      </w:r>
    </w:p>
    <w:p w14:paraId="6B99557D" w14:textId="77777777" w:rsidR="005D20B5" w:rsidRPr="002D5A8C" w:rsidRDefault="005D20B5" w:rsidP="005D20B5">
      <w:pPr>
        <w:pStyle w:val="HTMLconformatoprevio"/>
        <w:ind w:left="709"/>
        <w:rPr>
          <w:rFonts w:eastAsia="MS Mincho" w:cs="Times New Roman"/>
          <w:b/>
          <w:bCs/>
          <w:sz w:val="22"/>
          <w:szCs w:val="22"/>
          <w:lang w:eastAsia="es-ES"/>
        </w:rPr>
      </w:pPr>
      <w:proofErr w:type="gramStart"/>
      <w:r w:rsidRPr="002D5A8C">
        <w:rPr>
          <w:rFonts w:eastAsia="MS Mincho" w:cs="Times New Roman"/>
          <w:b/>
          <w:bCs/>
          <w:sz w:val="22"/>
          <w:szCs w:val="22"/>
          <w:lang w:eastAsia="es-ES"/>
        </w:rPr>
        <w:t>END;</w:t>
      </w:r>
      <w:proofErr w:type="gramEnd"/>
    </w:p>
    <w:p w14:paraId="74718FB9" w14:textId="77777777" w:rsidR="005D20B5" w:rsidRPr="002D5A8C" w:rsidRDefault="005D20B5" w:rsidP="005D20B5">
      <w:pPr>
        <w:pStyle w:val="HTMLconformatoprevio"/>
        <w:ind w:left="709"/>
        <w:rPr>
          <w:rFonts w:eastAsia="MS Mincho" w:cs="Times New Roman"/>
          <w:b/>
          <w:bCs/>
          <w:sz w:val="22"/>
          <w:szCs w:val="22"/>
          <w:lang w:eastAsia="es-ES"/>
        </w:rPr>
      </w:pPr>
    </w:p>
    <w:p w14:paraId="43A39B07" w14:textId="77777777" w:rsidR="005D20B5" w:rsidRPr="002D5A8C" w:rsidRDefault="005D20B5" w:rsidP="005D20B5">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 xml:space="preserve">IF &lt;condition&gt; THEN </w:t>
      </w:r>
    </w:p>
    <w:p w14:paraId="767F27E4" w14:textId="77777777" w:rsidR="005D20B5" w:rsidRPr="002D5A8C" w:rsidRDefault="005D20B5" w:rsidP="005D20B5">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 xml:space="preserve">  &lt;block of code&gt;</w:t>
      </w:r>
    </w:p>
    <w:p w14:paraId="072A598E" w14:textId="77777777" w:rsidR="005D20B5" w:rsidRPr="002D5A8C" w:rsidRDefault="005D20B5" w:rsidP="005D20B5">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ELSE</w:t>
      </w:r>
    </w:p>
    <w:p w14:paraId="7EBA5CA5" w14:textId="77777777" w:rsidR="005D20B5" w:rsidRPr="002D5A8C" w:rsidRDefault="005D20B5" w:rsidP="005D20B5">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 xml:space="preserve">  &lt;block of code&gt;</w:t>
      </w:r>
    </w:p>
    <w:p w14:paraId="4E8131C2" w14:textId="77777777" w:rsidR="005D20B5" w:rsidRPr="002D5A8C" w:rsidRDefault="005D20B5" w:rsidP="005D20B5">
      <w:pPr>
        <w:pStyle w:val="HTMLconformatoprevio"/>
        <w:ind w:left="709"/>
        <w:rPr>
          <w:rFonts w:eastAsia="MS Mincho" w:cs="Times New Roman"/>
          <w:b/>
          <w:bCs/>
          <w:sz w:val="22"/>
          <w:szCs w:val="22"/>
          <w:lang w:eastAsia="es-ES"/>
        </w:rPr>
      </w:pPr>
      <w:proofErr w:type="gramStart"/>
      <w:r w:rsidRPr="002D5A8C">
        <w:rPr>
          <w:rFonts w:eastAsia="MS Mincho" w:cs="Times New Roman"/>
          <w:b/>
          <w:bCs/>
          <w:sz w:val="22"/>
          <w:szCs w:val="22"/>
          <w:lang w:eastAsia="es-ES"/>
        </w:rPr>
        <w:t>END;</w:t>
      </w:r>
      <w:proofErr w:type="gramEnd"/>
    </w:p>
    <w:p w14:paraId="4D5EB738" w14:textId="77777777" w:rsidR="005D20B5" w:rsidRPr="002D5A8C" w:rsidRDefault="005D20B5" w:rsidP="005D20B5">
      <w:pPr>
        <w:pStyle w:val="HTMLconformatoprevio"/>
        <w:ind w:left="709"/>
        <w:rPr>
          <w:rFonts w:eastAsia="MS Mincho" w:cs="Times New Roman"/>
          <w:b/>
          <w:bCs/>
          <w:sz w:val="22"/>
          <w:szCs w:val="22"/>
          <w:lang w:eastAsia="es-ES"/>
        </w:rPr>
      </w:pPr>
    </w:p>
    <w:p w14:paraId="45A7ADB8" w14:textId="77777777" w:rsidR="005D20B5" w:rsidRPr="002D5A8C" w:rsidRDefault="005D20B5" w:rsidP="005D20B5">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 xml:space="preserve">IF &lt;condition&gt; THEN </w:t>
      </w:r>
    </w:p>
    <w:p w14:paraId="4CC04588" w14:textId="77777777" w:rsidR="005D20B5" w:rsidRPr="002D5A8C" w:rsidRDefault="005D20B5" w:rsidP="005D20B5">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 xml:space="preserve">  &lt;block of code&gt;</w:t>
      </w:r>
    </w:p>
    <w:p w14:paraId="07385C82" w14:textId="77777777" w:rsidR="005D20B5" w:rsidRPr="002D5A8C" w:rsidRDefault="005D20B5" w:rsidP="005D20B5">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 xml:space="preserve">ELSIF &lt;condition&gt; THEN </w:t>
      </w:r>
    </w:p>
    <w:p w14:paraId="1841A27F" w14:textId="77777777" w:rsidR="005D20B5" w:rsidRPr="002D5A8C" w:rsidRDefault="005D20B5" w:rsidP="005D20B5">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 xml:space="preserve">  &lt;block of code&gt;</w:t>
      </w:r>
    </w:p>
    <w:p w14:paraId="2903AF9D" w14:textId="77777777" w:rsidR="005D20B5" w:rsidRPr="002D5A8C" w:rsidRDefault="005D20B5" w:rsidP="005D20B5">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ELSE</w:t>
      </w:r>
    </w:p>
    <w:p w14:paraId="0D74ECD6" w14:textId="77777777" w:rsidR="005D20B5" w:rsidRPr="002D5A8C" w:rsidRDefault="005D20B5" w:rsidP="005D20B5">
      <w:pPr>
        <w:pStyle w:val="HTMLconformatoprevio"/>
        <w:ind w:left="709"/>
        <w:rPr>
          <w:rFonts w:eastAsia="MS Mincho" w:cs="Times New Roman"/>
          <w:b/>
          <w:bCs/>
          <w:sz w:val="22"/>
          <w:szCs w:val="22"/>
          <w:lang w:eastAsia="es-ES"/>
        </w:rPr>
      </w:pPr>
      <w:r w:rsidRPr="002D5A8C">
        <w:rPr>
          <w:rFonts w:eastAsia="MS Mincho" w:cs="Times New Roman"/>
          <w:b/>
          <w:bCs/>
          <w:sz w:val="22"/>
          <w:szCs w:val="22"/>
          <w:lang w:eastAsia="es-ES"/>
        </w:rPr>
        <w:t xml:space="preserve">  &lt;block of code&gt;</w:t>
      </w:r>
    </w:p>
    <w:p w14:paraId="59AE7634" w14:textId="77777777" w:rsidR="005D20B5" w:rsidRPr="002D5A8C" w:rsidRDefault="005D20B5" w:rsidP="005D20B5">
      <w:pPr>
        <w:pStyle w:val="HTMLconformatoprevio"/>
        <w:ind w:left="709"/>
        <w:rPr>
          <w:rFonts w:ascii="Consolas" w:eastAsia="MS Mincho" w:hAnsi="Consolas" w:cs="Times New Roman"/>
          <w:b/>
          <w:bCs/>
          <w:sz w:val="22"/>
          <w:szCs w:val="22"/>
          <w:lang w:eastAsia="es-ES"/>
        </w:rPr>
      </w:pPr>
      <w:proofErr w:type="gramStart"/>
      <w:r w:rsidRPr="002D5A8C">
        <w:rPr>
          <w:rFonts w:eastAsia="MS Mincho" w:cs="Times New Roman"/>
          <w:b/>
          <w:bCs/>
          <w:sz w:val="22"/>
          <w:szCs w:val="22"/>
          <w:lang w:eastAsia="es-ES"/>
        </w:rPr>
        <w:t>END;</w:t>
      </w:r>
      <w:proofErr w:type="gramEnd"/>
    </w:p>
    <w:p w14:paraId="1F80BAC9" w14:textId="06880012" w:rsidR="00E15033" w:rsidRDefault="00E15033" w:rsidP="00E15033">
      <w:pPr>
        <w:ind w:firstLine="708"/>
        <w:jc w:val="both"/>
        <w:rPr>
          <w:lang w:val="en-US"/>
        </w:rPr>
      </w:pPr>
    </w:p>
    <w:p w14:paraId="2A7775E7" w14:textId="6DB47ABD" w:rsidR="005D20B5" w:rsidRDefault="00D07127" w:rsidP="00E15033">
      <w:pPr>
        <w:ind w:firstLine="708"/>
        <w:jc w:val="both"/>
        <w:rPr>
          <w:lang w:val="es-PE"/>
        </w:rPr>
      </w:pPr>
      <w:r w:rsidRPr="00D07127">
        <w:rPr>
          <w:lang w:val="es-PE"/>
        </w:rPr>
        <w:t>Ejemplo</w:t>
      </w:r>
      <w:r>
        <w:rPr>
          <w:lang w:val="es-PE"/>
        </w:rPr>
        <w:t>s</w:t>
      </w:r>
      <w:r w:rsidRPr="00D07127">
        <w:rPr>
          <w:lang w:val="es-PE"/>
        </w:rPr>
        <w:t xml:space="preserve"> de estas sentencias s</w:t>
      </w:r>
      <w:r>
        <w:rPr>
          <w:lang w:val="es-PE"/>
        </w:rPr>
        <w:t>on:</w:t>
      </w:r>
    </w:p>
    <w:p w14:paraId="2C179F3A" w14:textId="214438EE" w:rsidR="00D07127" w:rsidRDefault="00D07127" w:rsidP="00E15033">
      <w:pPr>
        <w:ind w:firstLine="708"/>
        <w:jc w:val="both"/>
        <w:rPr>
          <w:lang w:val="es-PE"/>
        </w:rPr>
      </w:pPr>
    </w:p>
    <w:p w14:paraId="5148D987" w14:textId="3378CB04" w:rsidR="00D07127" w:rsidRPr="00D07127" w:rsidRDefault="00D07127" w:rsidP="00D07127">
      <w:pPr>
        <w:shd w:val="clear" w:color="auto" w:fill="D9E2F3" w:themeFill="accent5" w:themeFillTint="33"/>
        <w:spacing w:after="20"/>
        <w:jc w:val="both"/>
        <w:rPr>
          <w:rFonts w:ascii="Courier New" w:hAnsi="Courier New" w:cs="Courier New"/>
          <w:noProof/>
          <w:color w:val="000000"/>
          <w:sz w:val="20"/>
          <w:lang w:val="es-PE"/>
        </w:rPr>
      </w:pPr>
      <w:r>
        <w:rPr>
          <w:rFonts w:ascii="Courier New" w:hAnsi="Courier New" w:cs="Courier New"/>
          <w:b/>
          <w:noProof/>
          <w:color w:val="008000"/>
          <w:sz w:val="20"/>
          <w:lang w:val="es-PE"/>
        </w:rPr>
        <w:t xml:space="preserve">  if</w:t>
      </w:r>
      <w:r w:rsidRPr="00D07127">
        <w:rPr>
          <w:rFonts w:ascii="Courier New" w:hAnsi="Courier New" w:cs="Courier New"/>
          <w:b/>
          <w:noProof/>
          <w:color w:val="008000"/>
          <w:sz w:val="20"/>
          <w:lang w:val="es-PE"/>
        </w:rPr>
        <w:t xml:space="preserve"> </w:t>
      </w:r>
      <w:r w:rsidRPr="00D07127">
        <w:rPr>
          <w:rFonts w:ascii="Courier New" w:hAnsi="Courier New" w:cs="Courier New"/>
          <w:noProof/>
          <w:color w:val="000000"/>
          <w:sz w:val="20"/>
          <w:lang w:val="es-PE"/>
        </w:rPr>
        <w:t xml:space="preserve">resultado </w:t>
      </w:r>
      <w:r>
        <w:rPr>
          <w:rFonts w:ascii="Courier New" w:hAnsi="Courier New" w:cs="Courier New"/>
          <w:b/>
          <w:noProof/>
          <w:color w:val="008000"/>
          <w:sz w:val="20"/>
          <w:lang w:val="es-PE"/>
        </w:rPr>
        <w:t>then</w:t>
      </w:r>
    </w:p>
    <w:p w14:paraId="0CBF88CC" w14:textId="43DC2255" w:rsidR="00D07127" w:rsidRPr="00D07127" w:rsidRDefault="00D07127" w:rsidP="00D07127">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w:t>
      </w:r>
      <w:r>
        <w:rPr>
          <w:rFonts w:ascii="Courier New" w:hAnsi="Courier New" w:cs="Courier New"/>
          <w:noProof/>
          <w:color w:val="000000"/>
          <w:sz w:val="20"/>
          <w:lang w:val="es-PE"/>
        </w:rPr>
        <w:t xml:space="preserve">  </w:t>
      </w:r>
      <w:r w:rsidRPr="00D07127">
        <w:rPr>
          <w:rFonts w:ascii="Courier New" w:hAnsi="Courier New" w:cs="Courier New"/>
          <w:noProof/>
          <w:color w:val="000000"/>
          <w:sz w:val="20"/>
          <w:lang w:val="es-PE"/>
        </w:rPr>
        <w:t xml:space="preserve">valor </w:t>
      </w:r>
      <w:r w:rsidRPr="00D07127">
        <w:rPr>
          <w:rFonts w:ascii="Courier New" w:hAnsi="Courier New" w:cs="Courier New"/>
          <w:b/>
          <w:noProof/>
          <w:color w:val="FF0000"/>
          <w:sz w:val="20"/>
          <w:lang w:val="es-PE"/>
        </w:rPr>
        <w:t>:=</w:t>
      </w:r>
      <w:r w:rsidRPr="00D07127">
        <w:rPr>
          <w:rFonts w:ascii="Courier New" w:hAnsi="Courier New" w:cs="Courier New"/>
          <w:noProof/>
          <w:color w:val="000000"/>
          <w:sz w:val="20"/>
          <w:lang w:val="es-PE"/>
        </w:rPr>
        <w:t xml:space="preserve"> 0</w:t>
      </w:r>
      <w:r w:rsidRPr="00D07127">
        <w:rPr>
          <w:rFonts w:ascii="Courier New" w:hAnsi="Courier New" w:cs="Courier New"/>
          <w:b/>
          <w:noProof/>
          <w:color w:val="FF0000"/>
          <w:sz w:val="20"/>
          <w:lang w:val="es-PE"/>
        </w:rPr>
        <w:t>;</w:t>
      </w:r>
    </w:p>
    <w:p w14:paraId="03EAAE58" w14:textId="686F6E1F" w:rsidR="00D07127" w:rsidRPr="00D07127" w:rsidRDefault="00D07127" w:rsidP="00D07127">
      <w:pPr>
        <w:shd w:val="clear" w:color="auto" w:fill="D9E2F3" w:themeFill="accent5" w:themeFillTint="33"/>
        <w:spacing w:after="20"/>
        <w:jc w:val="both"/>
        <w:rPr>
          <w:rFonts w:ascii="Courier New" w:hAnsi="Courier New" w:cs="Courier New"/>
          <w:noProof/>
          <w:color w:val="000000"/>
          <w:sz w:val="20"/>
          <w:lang w:val="es-PE"/>
        </w:rPr>
      </w:pPr>
      <w:r>
        <w:rPr>
          <w:rFonts w:ascii="Courier New" w:hAnsi="Courier New" w:cs="Courier New"/>
          <w:noProof/>
          <w:color w:val="000000"/>
          <w:sz w:val="20"/>
          <w:lang w:val="es-PE"/>
        </w:rPr>
        <w:t xml:space="preserve">  </w:t>
      </w:r>
      <w:r w:rsidRPr="00D07127">
        <w:rPr>
          <w:rFonts w:ascii="Courier New" w:hAnsi="Courier New" w:cs="Courier New"/>
          <w:noProof/>
          <w:color w:val="000000"/>
          <w:sz w:val="20"/>
          <w:lang w:val="es-PE"/>
        </w:rPr>
        <w:t xml:space="preserve">  </w:t>
      </w:r>
      <w:r w:rsidRPr="00D07127">
        <w:rPr>
          <w:rFonts w:ascii="Courier New" w:hAnsi="Courier New" w:cs="Courier New"/>
          <w:b/>
          <w:noProof/>
          <w:color w:val="008000"/>
          <w:sz w:val="20"/>
          <w:lang w:val="es-PE"/>
        </w:rPr>
        <w:t>exit</w:t>
      </w:r>
      <w:r w:rsidRPr="00D07127">
        <w:rPr>
          <w:rFonts w:ascii="Courier New" w:hAnsi="Courier New" w:cs="Courier New"/>
          <w:b/>
          <w:noProof/>
          <w:color w:val="FF0000"/>
          <w:sz w:val="20"/>
          <w:lang w:val="es-PE"/>
        </w:rPr>
        <w:t>(</w:t>
      </w:r>
      <w:r w:rsidRPr="00D07127">
        <w:rPr>
          <w:rFonts w:ascii="Courier New" w:hAnsi="Courier New" w:cs="Courier New"/>
          <w:noProof/>
          <w:color w:val="000000"/>
          <w:sz w:val="20"/>
          <w:lang w:val="es-PE"/>
        </w:rPr>
        <w:t>valor</w:t>
      </w:r>
      <w:r w:rsidRPr="00D07127">
        <w:rPr>
          <w:rFonts w:ascii="Courier New" w:hAnsi="Courier New" w:cs="Courier New"/>
          <w:b/>
          <w:noProof/>
          <w:color w:val="FF0000"/>
          <w:sz w:val="20"/>
          <w:lang w:val="es-PE"/>
        </w:rPr>
        <w:t>);</w:t>
      </w:r>
    </w:p>
    <w:p w14:paraId="16257245" w14:textId="7ABC980F" w:rsidR="00D07127" w:rsidRPr="00D07127" w:rsidRDefault="00D07127" w:rsidP="00D07127">
      <w:pPr>
        <w:shd w:val="clear" w:color="auto" w:fill="D9E2F3" w:themeFill="accent5" w:themeFillTint="33"/>
        <w:spacing w:after="20"/>
        <w:jc w:val="both"/>
        <w:rPr>
          <w:rFonts w:ascii="Courier New" w:hAnsi="Courier New" w:cs="Courier New"/>
          <w:noProof/>
          <w:color w:val="000000"/>
          <w:sz w:val="20"/>
          <w:lang w:val="es-PE"/>
        </w:rPr>
      </w:pPr>
      <w:r>
        <w:rPr>
          <w:rFonts w:ascii="Courier New" w:hAnsi="Courier New" w:cs="Courier New"/>
          <w:b/>
          <w:noProof/>
          <w:color w:val="008000"/>
          <w:sz w:val="20"/>
          <w:lang w:val="es-PE"/>
        </w:rPr>
        <w:t xml:space="preserve">  end</w:t>
      </w:r>
      <w:r w:rsidRPr="00D07127">
        <w:rPr>
          <w:rFonts w:ascii="Courier New" w:hAnsi="Courier New" w:cs="Courier New"/>
          <w:b/>
          <w:noProof/>
          <w:color w:val="FF0000"/>
          <w:sz w:val="20"/>
          <w:lang w:val="es-PE"/>
        </w:rPr>
        <w:t>;</w:t>
      </w:r>
    </w:p>
    <w:p w14:paraId="6A9D1E10" w14:textId="3FD58AB6" w:rsidR="004E0583" w:rsidRDefault="004E0583" w:rsidP="00832538">
      <w:pPr>
        <w:ind w:left="708"/>
        <w:rPr>
          <w:highlight w:val="yellow"/>
          <w:lang w:val="es-PE"/>
        </w:rPr>
      </w:pPr>
    </w:p>
    <w:p w14:paraId="48E3ED85" w14:textId="77777777" w:rsidR="00D07127" w:rsidRPr="00D07127" w:rsidRDefault="00D07127" w:rsidP="00D07127">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w:t>
      </w:r>
      <w:r w:rsidRPr="00D07127">
        <w:rPr>
          <w:rFonts w:ascii="Courier New" w:hAnsi="Courier New" w:cs="Courier New"/>
          <w:b/>
          <w:noProof/>
          <w:color w:val="008000"/>
          <w:sz w:val="20"/>
          <w:lang w:val="es-PE"/>
        </w:rPr>
        <w:t xml:space="preserve">if </w:t>
      </w:r>
      <w:r w:rsidRPr="00D07127">
        <w:rPr>
          <w:rFonts w:ascii="Courier New" w:hAnsi="Courier New" w:cs="Courier New"/>
          <w:noProof/>
          <w:color w:val="000000"/>
          <w:sz w:val="20"/>
          <w:lang w:val="es-PE"/>
        </w:rPr>
        <w:t xml:space="preserve">resultado </w:t>
      </w:r>
      <w:r w:rsidRPr="00D07127">
        <w:rPr>
          <w:rFonts w:ascii="Courier New" w:hAnsi="Courier New" w:cs="Courier New"/>
          <w:b/>
          <w:noProof/>
          <w:color w:val="008000"/>
          <w:sz w:val="20"/>
          <w:lang w:val="es-PE"/>
        </w:rPr>
        <w:t>then</w:t>
      </w:r>
    </w:p>
    <w:p w14:paraId="6B1BE6C6" w14:textId="77777777" w:rsidR="00D07127" w:rsidRPr="00D07127" w:rsidRDefault="00D07127" w:rsidP="00D07127">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lastRenderedPageBreak/>
        <w:t xml:space="preserve">    valor </w:t>
      </w:r>
      <w:r w:rsidRPr="00D07127">
        <w:rPr>
          <w:rFonts w:ascii="Courier New" w:hAnsi="Courier New" w:cs="Courier New"/>
          <w:b/>
          <w:noProof/>
          <w:color w:val="FF0000"/>
          <w:sz w:val="20"/>
          <w:lang w:val="es-PE"/>
        </w:rPr>
        <w:t>:=</w:t>
      </w:r>
      <w:r w:rsidRPr="00D07127">
        <w:rPr>
          <w:rFonts w:ascii="Courier New" w:hAnsi="Courier New" w:cs="Courier New"/>
          <w:noProof/>
          <w:color w:val="000000"/>
          <w:sz w:val="20"/>
          <w:lang w:val="es-PE"/>
        </w:rPr>
        <w:t xml:space="preserve"> 0</w:t>
      </w:r>
      <w:r w:rsidRPr="00D07127">
        <w:rPr>
          <w:rFonts w:ascii="Courier New" w:hAnsi="Courier New" w:cs="Courier New"/>
          <w:b/>
          <w:noProof/>
          <w:color w:val="FF0000"/>
          <w:sz w:val="20"/>
          <w:lang w:val="es-PE"/>
        </w:rPr>
        <w:t>;</w:t>
      </w:r>
    </w:p>
    <w:p w14:paraId="28712381" w14:textId="20F64076" w:rsidR="00D07127" w:rsidRPr="00D07127" w:rsidRDefault="00D07127" w:rsidP="00D07127">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w:t>
      </w:r>
      <w:r w:rsidRPr="00D07127">
        <w:rPr>
          <w:rFonts w:ascii="Courier New" w:hAnsi="Courier New" w:cs="Courier New"/>
          <w:b/>
          <w:noProof/>
          <w:color w:val="008000"/>
          <w:sz w:val="20"/>
          <w:lang w:val="es-PE"/>
        </w:rPr>
        <w:t>exit</w:t>
      </w:r>
      <w:r w:rsidRPr="00D07127">
        <w:rPr>
          <w:rFonts w:ascii="Courier New" w:hAnsi="Courier New" w:cs="Courier New"/>
          <w:b/>
          <w:noProof/>
          <w:color w:val="FF0000"/>
          <w:sz w:val="20"/>
          <w:lang w:val="es-PE"/>
        </w:rPr>
        <w:t>(</w:t>
      </w:r>
      <w:r w:rsidRPr="00D07127">
        <w:rPr>
          <w:rFonts w:ascii="Courier New" w:hAnsi="Courier New" w:cs="Courier New"/>
          <w:noProof/>
          <w:color w:val="000000"/>
          <w:sz w:val="20"/>
          <w:lang w:val="es-PE"/>
        </w:rPr>
        <w:t>valor</w:t>
      </w:r>
      <w:r w:rsidRPr="00D07127">
        <w:rPr>
          <w:rFonts w:ascii="Courier New" w:hAnsi="Courier New" w:cs="Courier New"/>
          <w:b/>
          <w:noProof/>
          <w:color w:val="FF0000"/>
          <w:sz w:val="20"/>
          <w:lang w:val="es-PE"/>
        </w:rPr>
        <w:t>);</w:t>
      </w:r>
    </w:p>
    <w:p w14:paraId="2213BAEC" w14:textId="4048DBA9" w:rsidR="00D07127" w:rsidRPr="00D07127" w:rsidRDefault="00D07127" w:rsidP="00D07127">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w:t>
      </w:r>
      <w:r w:rsidRPr="00D07127">
        <w:rPr>
          <w:rFonts w:ascii="Courier New" w:hAnsi="Courier New" w:cs="Courier New"/>
          <w:b/>
          <w:noProof/>
          <w:color w:val="008000"/>
          <w:sz w:val="20"/>
          <w:lang w:val="es-PE"/>
        </w:rPr>
        <w:t xml:space="preserve">else </w:t>
      </w:r>
    </w:p>
    <w:p w14:paraId="461FACF3" w14:textId="12D4C2EF" w:rsidR="00D07127" w:rsidRPr="00D07127" w:rsidRDefault="00D07127" w:rsidP="00D07127">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valor </w:t>
      </w:r>
      <w:r w:rsidRPr="00D07127">
        <w:rPr>
          <w:rFonts w:ascii="Courier New" w:hAnsi="Courier New" w:cs="Courier New"/>
          <w:b/>
          <w:noProof/>
          <w:color w:val="FF0000"/>
          <w:sz w:val="20"/>
          <w:lang w:val="es-PE"/>
        </w:rPr>
        <w:t>:=</w:t>
      </w:r>
      <w:r w:rsidRPr="00D07127">
        <w:rPr>
          <w:rFonts w:ascii="Courier New" w:hAnsi="Courier New" w:cs="Courier New"/>
          <w:noProof/>
          <w:color w:val="000000"/>
          <w:sz w:val="20"/>
          <w:lang w:val="es-PE"/>
        </w:rPr>
        <w:t xml:space="preserve"> 1</w:t>
      </w:r>
      <w:r w:rsidRPr="00D07127">
        <w:rPr>
          <w:rFonts w:ascii="Courier New" w:hAnsi="Courier New" w:cs="Courier New"/>
          <w:b/>
          <w:noProof/>
          <w:color w:val="FF0000"/>
          <w:sz w:val="20"/>
          <w:lang w:val="es-PE"/>
        </w:rPr>
        <w:t>;</w:t>
      </w:r>
    </w:p>
    <w:p w14:paraId="074709D8" w14:textId="439A51A0" w:rsidR="00D07127" w:rsidRPr="00D07127" w:rsidRDefault="00D07127" w:rsidP="00D07127">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calcular</w:t>
      </w:r>
      <w:r w:rsidRPr="00D07127">
        <w:rPr>
          <w:rFonts w:ascii="Courier New" w:hAnsi="Courier New" w:cs="Courier New"/>
          <w:b/>
          <w:noProof/>
          <w:color w:val="FF0000"/>
          <w:sz w:val="20"/>
          <w:lang w:val="es-PE"/>
        </w:rPr>
        <w:t>(</w:t>
      </w:r>
      <w:r w:rsidRPr="00D07127">
        <w:rPr>
          <w:rFonts w:ascii="Courier New" w:hAnsi="Courier New" w:cs="Courier New"/>
          <w:noProof/>
          <w:color w:val="000000"/>
          <w:sz w:val="20"/>
          <w:lang w:val="es-PE"/>
        </w:rPr>
        <w:t>valor</w:t>
      </w:r>
      <w:r w:rsidRPr="00D07127">
        <w:rPr>
          <w:rFonts w:ascii="Courier New" w:hAnsi="Courier New" w:cs="Courier New"/>
          <w:b/>
          <w:noProof/>
          <w:color w:val="FF0000"/>
          <w:sz w:val="20"/>
          <w:lang w:val="es-PE"/>
        </w:rPr>
        <w:t>);</w:t>
      </w:r>
    </w:p>
    <w:p w14:paraId="176BE328" w14:textId="77777777" w:rsidR="00D07127" w:rsidRPr="00D07127" w:rsidRDefault="00D07127" w:rsidP="00D07127">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w:t>
      </w:r>
      <w:r w:rsidRPr="00D07127">
        <w:rPr>
          <w:rFonts w:ascii="Courier New" w:hAnsi="Courier New" w:cs="Courier New"/>
          <w:b/>
          <w:noProof/>
          <w:color w:val="008000"/>
          <w:sz w:val="20"/>
          <w:lang w:val="es-PE"/>
        </w:rPr>
        <w:t>end</w:t>
      </w:r>
      <w:r w:rsidRPr="00D07127">
        <w:rPr>
          <w:rFonts w:ascii="Courier New" w:hAnsi="Courier New" w:cs="Courier New"/>
          <w:b/>
          <w:noProof/>
          <w:color w:val="FF0000"/>
          <w:sz w:val="20"/>
          <w:lang w:val="es-PE"/>
        </w:rPr>
        <w:t>;</w:t>
      </w:r>
    </w:p>
    <w:p w14:paraId="7E37513D" w14:textId="4FCBA947" w:rsidR="00D07127" w:rsidRDefault="00D07127" w:rsidP="00832538">
      <w:pPr>
        <w:ind w:left="708"/>
        <w:rPr>
          <w:highlight w:val="yellow"/>
          <w:lang w:val="es-PE"/>
        </w:rPr>
      </w:pPr>
    </w:p>
    <w:p w14:paraId="5329E2EE" w14:textId="438F2B6A" w:rsidR="00D07127" w:rsidRPr="00D07127" w:rsidRDefault="00D07127" w:rsidP="00832538">
      <w:pPr>
        <w:ind w:left="708"/>
        <w:rPr>
          <w:lang w:val="es-PE"/>
        </w:rPr>
      </w:pPr>
      <w:r w:rsidRPr="00D07127">
        <w:rPr>
          <w:lang w:val="es-PE"/>
        </w:rPr>
        <w:t>La sentencia IF también tiene la forma clásica de Pascal:</w:t>
      </w:r>
    </w:p>
    <w:p w14:paraId="668160F7" w14:textId="094A50CE" w:rsidR="00D07127" w:rsidRDefault="00D07127" w:rsidP="00832538">
      <w:pPr>
        <w:ind w:left="708"/>
        <w:rPr>
          <w:lang w:val="es-PE"/>
        </w:rPr>
      </w:pPr>
    </w:p>
    <w:p w14:paraId="4A692414" w14:textId="2E30E5D0" w:rsidR="00D07127" w:rsidRPr="00D07127" w:rsidRDefault="00D07127" w:rsidP="00D07127">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w:t>
      </w:r>
      <w:r w:rsidRPr="00D07127">
        <w:rPr>
          <w:rFonts w:ascii="Courier New" w:hAnsi="Courier New" w:cs="Courier New"/>
          <w:b/>
          <w:noProof/>
          <w:color w:val="008000"/>
          <w:sz w:val="20"/>
          <w:lang w:val="es-PE"/>
        </w:rPr>
        <w:t xml:space="preserve">if </w:t>
      </w:r>
      <w:r w:rsidRPr="00D07127">
        <w:rPr>
          <w:rFonts w:ascii="Courier New" w:hAnsi="Courier New" w:cs="Courier New"/>
          <w:noProof/>
          <w:color w:val="000000"/>
          <w:sz w:val="20"/>
          <w:lang w:val="es-PE"/>
        </w:rPr>
        <w:t xml:space="preserve">resultado </w:t>
      </w:r>
      <w:r w:rsidRPr="00D07127">
        <w:rPr>
          <w:rFonts w:ascii="Courier New" w:hAnsi="Courier New" w:cs="Courier New"/>
          <w:b/>
          <w:noProof/>
          <w:color w:val="008000"/>
          <w:sz w:val="20"/>
          <w:lang w:val="es-PE"/>
        </w:rPr>
        <w:t>then</w:t>
      </w:r>
    </w:p>
    <w:p w14:paraId="24ED2625" w14:textId="3F0DD621" w:rsidR="00D07127" w:rsidRPr="00D07127" w:rsidRDefault="00D07127" w:rsidP="00D07127">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w:t>
      </w:r>
      <w:r w:rsidRPr="00D07127">
        <w:rPr>
          <w:rFonts w:ascii="Courier New" w:hAnsi="Courier New" w:cs="Courier New"/>
          <w:b/>
          <w:noProof/>
          <w:color w:val="008000"/>
          <w:sz w:val="20"/>
          <w:lang w:val="es-PE"/>
        </w:rPr>
        <w:t>begin</w:t>
      </w:r>
    </w:p>
    <w:p w14:paraId="3E99F1C1" w14:textId="751828CF" w:rsidR="00D07127" w:rsidRPr="00D07127" w:rsidRDefault="00D07127" w:rsidP="00D07127">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w:t>
      </w:r>
      <w:r w:rsidRPr="00D07127">
        <w:rPr>
          <w:rFonts w:ascii="Courier New" w:hAnsi="Courier New" w:cs="Courier New"/>
          <w:noProof/>
          <w:color w:val="000000"/>
          <w:sz w:val="20"/>
          <w:lang w:val="es-PE"/>
        </w:rPr>
        <w:t xml:space="preserve">    valor </w:t>
      </w:r>
      <w:r w:rsidRPr="00D07127">
        <w:rPr>
          <w:rFonts w:ascii="Courier New" w:hAnsi="Courier New" w:cs="Courier New"/>
          <w:b/>
          <w:noProof/>
          <w:color w:val="FF0000"/>
          <w:sz w:val="20"/>
          <w:lang w:val="es-PE"/>
        </w:rPr>
        <w:t>:=</w:t>
      </w:r>
      <w:r w:rsidRPr="00D07127">
        <w:rPr>
          <w:rFonts w:ascii="Courier New" w:hAnsi="Courier New" w:cs="Courier New"/>
          <w:noProof/>
          <w:color w:val="000000"/>
          <w:sz w:val="20"/>
          <w:lang w:val="es-PE"/>
        </w:rPr>
        <w:t xml:space="preserve"> 0</w:t>
      </w:r>
      <w:r w:rsidRPr="00D07127">
        <w:rPr>
          <w:rFonts w:ascii="Courier New" w:hAnsi="Courier New" w:cs="Courier New"/>
          <w:b/>
          <w:noProof/>
          <w:color w:val="FF0000"/>
          <w:sz w:val="20"/>
          <w:lang w:val="es-PE"/>
        </w:rPr>
        <w:t>;</w:t>
      </w:r>
    </w:p>
    <w:p w14:paraId="32DC4577" w14:textId="2109B226" w:rsidR="00D07127" w:rsidRPr="00D07127" w:rsidRDefault="00D07127" w:rsidP="00D07127">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w:t>
      </w:r>
      <w:r w:rsidRPr="00D07127">
        <w:rPr>
          <w:rFonts w:ascii="Courier New" w:hAnsi="Courier New" w:cs="Courier New"/>
          <w:noProof/>
          <w:color w:val="000000"/>
          <w:sz w:val="20"/>
          <w:lang w:val="es-PE"/>
        </w:rPr>
        <w:t xml:space="preserve">    </w:t>
      </w:r>
      <w:r w:rsidRPr="00D07127">
        <w:rPr>
          <w:rFonts w:ascii="Courier New" w:hAnsi="Courier New" w:cs="Courier New"/>
          <w:b/>
          <w:noProof/>
          <w:color w:val="008000"/>
          <w:sz w:val="20"/>
          <w:lang w:val="es-PE"/>
        </w:rPr>
        <w:t>exit</w:t>
      </w:r>
      <w:r w:rsidRPr="00D07127">
        <w:rPr>
          <w:rFonts w:ascii="Courier New" w:hAnsi="Courier New" w:cs="Courier New"/>
          <w:b/>
          <w:noProof/>
          <w:color w:val="FF0000"/>
          <w:sz w:val="20"/>
          <w:lang w:val="es-PE"/>
        </w:rPr>
        <w:t>(</w:t>
      </w:r>
      <w:r w:rsidRPr="00D07127">
        <w:rPr>
          <w:rFonts w:ascii="Courier New" w:hAnsi="Courier New" w:cs="Courier New"/>
          <w:noProof/>
          <w:color w:val="000000"/>
          <w:sz w:val="20"/>
          <w:lang w:val="es-PE"/>
        </w:rPr>
        <w:t>valor</w:t>
      </w:r>
      <w:r w:rsidRPr="00D07127">
        <w:rPr>
          <w:rFonts w:ascii="Courier New" w:hAnsi="Courier New" w:cs="Courier New"/>
          <w:b/>
          <w:noProof/>
          <w:color w:val="FF0000"/>
          <w:sz w:val="20"/>
          <w:lang w:val="es-PE"/>
        </w:rPr>
        <w:t>);</w:t>
      </w:r>
    </w:p>
    <w:p w14:paraId="6826DAC1" w14:textId="77777777" w:rsidR="00D07127" w:rsidRDefault="00D07127" w:rsidP="00D07127">
      <w:pPr>
        <w:shd w:val="clear" w:color="auto" w:fill="D9E2F3" w:themeFill="accent5" w:themeFillTint="33"/>
        <w:spacing w:after="20"/>
        <w:jc w:val="both"/>
        <w:rPr>
          <w:rFonts w:ascii="Courier New" w:hAnsi="Courier New" w:cs="Courier New"/>
          <w:b/>
          <w:noProof/>
          <w:color w:val="008000"/>
          <w:sz w:val="20"/>
          <w:lang w:val="es-PE"/>
        </w:rPr>
      </w:pPr>
      <w:r w:rsidRPr="00D07127">
        <w:rPr>
          <w:rFonts w:ascii="Courier New" w:hAnsi="Courier New" w:cs="Courier New"/>
          <w:noProof/>
          <w:color w:val="000000"/>
          <w:sz w:val="20"/>
          <w:lang w:val="es-PE"/>
        </w:rPr>
        <w:t xml:space="preserve">  </w:t>
      </w:r>
      <w:r w:rsidRPr="00D07127">
        <w:rPr>
          <w:rFonts w:ascii="Courier New" w:hAnsi="Courier New" w:cs="Courier New"/>
          <w:noProof/>
          <w:color w:val="000000"/>
          <w:sz w:val="20"/>
          <w:lang w:val="es-PE"/>
        </w:rPr>
        <w:t xml:space="preserve">  </w:t>
      </w:r>
      <w:r w:rsidRPr="00D07127">
        <w:rPr>
          <w:rFonts w:ascii="Courier New" w:hAnsi="Courier New" w:cs="Courier New"/>
          <w:b/>
          <w:noProof/>
          <w:color w:val="008000"/>
          <w:sz w:val="20"/>
          <w:lang w:val="es-PE"/>
        </w:rPr>
        <w:t xml:space="preserve">end </w:t>
      </w:r>
    </w:p>
    <w:p w14:paraId="06903ABA" w14:textId="77777777" w:rsidR="00D07127" w:rsidRDefault="00D07127" w:rsidP="00D07127">
      <w:pPr>
        <w:shd w:val="clear" w:color="auto" w:fill="D9E2F3" w:themeFill="accent5" w:themeFillTint="33"/>
        <w:spacing w:after="20"/>
        <w:jc w:val="both"/>
        <w:rPr>
          <w:rFonts w:ascii="Courier New" w:hAnsi="Courier New" w:cs="Courier New"/>
          <w:b/>
          <w:noProof/>
          <w:color w:val="008000"/>
          <w:sz w:val="20"/>
          <w:lang w:val="es-PE"/>
        </w:rPr>
      </w:pPr>
      <w:r>
        <w:rPr>
          <w:rFonts w:ascii="Courier New" w:hAnsi="Courier New" w:cs="Courier New"/>
          <w:b/>
          <w:noProof/>
          <w:color w:val="008000"/>
          <w:sz w:val="20"/>
          <w:lang w:val="es-PE"/>
        </w:rPr>
        <w:t xml:space="preserve">  </w:t>
      </w:r>
      <w:r w:rsidRPr="00D07127">
        <w:rPr>
          <w:rFonts w:ascii="Courier New" w:hAnsi="Courier New" w:cs="Courier New"/>
          <w:b/>
          <w:noProof/>
          <w:color w:val="008000"/>
          <w:sz w:val="20"/>
          <w:lang w:val="es-PE"/>
        </w:rPr>
        <w:t xml:space="preserve">else </w:t>
      </w:r>
    </w:p>
    <w:p w14:paraId="4761C397" w14:textId="248A386E" w:rsidR="00D07127" w:rsidRPr="00D07127" w:rsidRDefault="00D07127" w:rsidP="00D07127">
      <w:pPr>
        <w:shd w:val="clear" w:color="auto" w:fill="D9E2F3" w:themeFill="accent5" w:themeFillTint="33"/>
        <w:spacing w:after="20"/>
        <w:jc w:val="both"/>
        <w:rPr>
          <w:rFonts w:ascii="Courier New" w:hAnsi="Courier New" w:cs="Courier New"/>
          <w:noProof/>
          <w:color w:val="000000"/>
          <w:sz w:val="20"/>
          <w:lang w:val="es-PE"/>
        </w:rPr>
      </w:pPr>
      <w:r>
        <w:rPr>
          <w:rFonts w:ascii="Courier New" w:hAnsi="Courier New" w:cs="Courier New"/>
          <w:b/>
          <w:noProof/>
          <w:color w:val="008000"/>
          <w:sz w:val="20"/>
          <w:lang w:val="es-PE"/>
        </w:rPr>
        <w:t xml:space="preserve">    </w:t>
      </w:r>
      <w:r w:rsidRPr="00D07127">
        <w:rPr>
          <w:rFonts w:ascii="Courier New" w:hAnsi="Courier New" w:cs="Courier New"/>
          <w:b/>
          <w:noProof/>
          <w:color w:val="008000"/>
          <w:sz w:val="20"/>
          <w:lang w:val="es-PE"/>
        </w:rPr>
        <w:t>begin</w:t>
      </w:r>
    </w:p>
    <w:p w14:paraId="0C995E23" w14:textId="4566056E" w:rsidR="00D07127" w:rsidRPr="00D07127" w:rsidRDefault="00D07127" w:rsidP="00D07127">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w:t>
      </w:r>
      <w:r w:rsidRPr="00D07127">
        <w:rPr>
          <w:rFonts w:ascii="Courier New" w:hAnsi="Courier New" w:cs="Courier New"/>
          <w:noProof/>
          <w:color w:val="000000"/>
          <w:sz w:val="20"/>
          <w:lang w:val="es-PE"/>
        </w:rPr>
        <w:t xml:space="preserve">    valor </w:t>
      </w:r>
      <w:r w:rsidRPr="00D07127">
        <w:rPr>
          <w:rFonts w:ascii="Courier New" w:hAnsi="Courier New" w:cs="Courier New"/>
          <w:b/>
          <w:noProof/>
          <w:color w:val="FF0000"/>
          <w:sz w:val="20"/>
          <w:lang w:val="es-PE"/>
        </w:rPr>
        <w:t>:=</w:t>
      </w:r>
      <w:r w:rsidRPr="00D07127">
        <w:rPr>
          <w:rFonts w:ascii="Courier New" w:hAnsi="Courier New" w:cs="Courier New"/>
          <w:noProof/>
          <w:color w:val="000000"/>
          <w:sz w:val="20"/>
          <w:lang w:val="es-PE"/>
        </w:rPr>
        <w:t xml:space="preserve"> 1</w:t>
      </w:r>
      <w:r w:rsidRPr="00D07127">
        <w:rPr>
          <w:rFonts w:ascii="Courier New" w:hAnsi="Courier New" w:cs="Courier New"/>
          <w:b/>
          <w:noProof/>
          <w:color w:val="FF0000"/>
          <w:sz w:val="20"/>
          <w:lang w:val="es-PE"/>
        </w:rPr>
        <w:t>;</w:t>
      </w:r>
    </w:p>
    <w:p w14:paraId="72BD15DD" w14:textId="69B21E0A" w:rsidR="00D07127" w:rsidRPr="00D07127" w:rsidRDefault="00D07127" w:rsidP="00D07127">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w:t>
      </w:r>
      <w:r w:rsidRPr="00D07127">
        <w:rPr>
          <w:rFonts w:ascii="Courier New" w:hAnsi="Courier New" w:cs="Courier New"/>
          <w:noProof/>
          <w:color w:val="000000"/>
          <w:sz w:val="20"/>
          <w:lang w:val="es-PE"/>
        </w:rPr>
        <w:t xml:space="preserve">  </w:t>
      </w:r>
      <w:r w:rsidRPr="00D07127">
        <w:rPr>
          <w:rFonts w:ascii="Courier New" w:hAnsi="Courier New" w:cs="Courier New"/>
          <w:noProof/>
          <w:color w:val="000000"/>
          <w:sz w:val="20"/>
          <w:lang w:val="es-PE"/>
        </w:rPr>
        <w:t xml:space="preserve">  calcular</w:t>
      </w:r>
      <w:r w:rsidRPr="00D07127">
        <w:rPr>
          <w:rFonts w:ascii="Courier New" w:hAnsi="Courier New" w:cs="Courier New"/>
          <w:b/>
          <w:noProof/>
          <w:color w:val="FF0000"/>
          <w:sz w:val="20"/>
          <w:lang w:val="es-PE"/>
        </w:rPr>
        <w:t>(</w:t>
      </w:r>
      <w:r w:rsidRPr="00D07127">
        <w:rPr>
          <w:rFonts w:ascii="Courier New" w:hAnsi="Courier New" w:cs="Courier New"/>
          <w:noProof/>
          <w:color w:val="000000"/>
          <w:sz w:val="20"/>
          <w:lang w:val="es-PE"/>
        </w:rPr>
        <w:t>valor</w:t>
      </w:r>
      <w:r w:rsidRPr="00D07127">
        <w:rPr>
          <w:rFonts w:ascii="Courier New" w:hAnsi="Courier New" w:cs="Courier New"/>
          <w:b/>
          <w:noProof/>
          <w:color w:val="FF0000"/>
          <w:sz w:val="20"/>
          <w:lang w:val="es-PE"/>
        </w:rPr>
        <w:t>);</w:t>
      </w:r>
    </w:p>
    <w:p w14:paraId="71375E44" w14:textId="5808B97D" w:rsidR="00D07127" w:rsidRPr="00D07127" w:rsidRDefault="00D07127" w:rsidP="00D07127">
      <w:pPr>
        <w:shd w:val="clear" w:color="auto" w:fill="D9E2F3" w:themeFill="accent5" w:themeFillTint="33"/>
        <w:spacing w:after="20"/>
        <w:jc w:val="both"/>
        <w:rPr>
          <w:rFonts w:ascii="Courier New" w:hAnsi="Courier New" w:cs="Courier New"/>
          <w:noProof/>
          <w:color w:val="000000"/>
          <w:sz w:val="20"/>
          <w:lang w:val="es-PE"/>
        </w:rPr>
      </w:pPr>
      <w:r w:rsidRPr="00D07127">
        <w:rPr>
          <w:rFonts w:ascii="Courier New" w:hAnsi="Courier New" w:cs="Courier New"/>
          <w:noProof/>
          <w:color w:val="000000"/>
          <w:sz w:val="20"/>
          <w:lang w:val="es-PE"/>
        </w:rPr>
        <w:t xml:space="preserve">    </w:t>
      </w:r>
      <w:r w:rsidRPr="00D07127">
        <w:rPr>
          <w:rFonts w:ascii="Courier New" w:hAnsi="Courier New" w:cs="Courier New"/>
          <w:b/>
          <w:noProof/>
          <w:color w:val="008000"/>
          <w:sz w:val="20"/>
          <w:lang w:val="es-PE"/>
        </w:rPr>
        <w:t>end</w:t>
      </w:r>
      <w:r w:rsidRPr="00D07127">
        <w:rPr>
          <w:rFonts w:ascii="Courier New" w:hAnsi="Courier New" w:cs="Courier New"/>
          <w:b/>
          <w:noProof/>
          <w:color w:val="FF0000"/>
          <w:sz w:val="20"/>
          <w:lang w:val="es-PE"/>
        </w:rPr>
        <w:t>;</w:t>
      </w:r>
    </w:p>
    <w:p w14:paraId="04DE008E" w14:textId="65A3A3AF" w:rsidR="00D07127" w:rsidRDefault="00D07127" w:rsidP="00832538">
      <w:pPr>
        <w:ind w:left="708"/>
        <w:rPr>
          <w:lang w:val="es-PE"/>
        </w:rPr>
      </w:pPr>
    </w:p>
    <w:p w14:paraId="51CB549A" w14:textId="5E553F9C" w:rsidR="00D07127" w:rsidRPr="00C40419" w:rsidRDefault="00D07127" w:rsidP="00832538">
      <w:pPr>
        <w:ind w:left="708"/>
        <w:rPr>
          <w:lang w:val="es-PE"/>
        </w:rPr>
      </w:pPr>
      <w:r>
        <w:rPr>
          <w:lang w:val="es-PE"/>
        </w:rPr>
        <w:t xml:space="preserve">Para procesar esta sintaxis, se debe </w:t>
      </w:r>
      <w:r w:rsidR="0057125D">
        <w:rPr>
          <w:lang w:val="es-PE"/>
        </w:rPr>
        <w:t xml:space="preserve">usar previamente </w:t>
      </w:r>
      <w:r>
        <w:rPr>
          <w:lang w:val="es-PE"/>
        </w:rPr>
        <w:t xml:space="preserve">la directiva </w:t>
      </w:r>
      <w:r w:rsidR="0057125D" w:rsidRPr="0057125D">
        <w:rPr>
          <w:lang w:val="es-PE"/>
        </w:rPr>
        <w:t>{$MODE PASCAL}</w:t>
      </w:r>
      <w:r w:rsidR="0057125D">
        <w:rPr>
          <w:lang w:val="es-PE"/>
        </w:rPr>
        <w:t>.</w:t>
      </w:r>
    </w:p>
    <w:p w14:paraId="50E3F58A" w14:textId="3771BA33" w:rsidR="00D07127" w:rsidRDefault="00D07127" w:rsidP="00832538">
      <w:pPr>
        <w:ind w:left="708"/>
        <w:rPr>
          <w:highlight w:val="yellow"/>
          <w:lang w:val="es-PE"/>
        </w:rPr>
      </w:pPr>
    </w:p>
    <w:p w14:paraId="21010C3F" w14:textId="77777777" w:rsidR="006331EE" w:rsidRPr="00D07127" w:rsidRDefault="006331EE" w:rsidP="00832538">
      <w:pPr>
        <w:ind w:left="708"/>
        <w:rPr>
          <w:highlight w:val="yellow"/>
          <w:lang w:val="es-PE"/>
        </w:rPr>
      </w:pPr>
    </w:p>
    <w:p w14:paraId="27F77237" w14:textId="77777777" w:rsidR="003C15E4" w:rsidRPr="00DC1AA9" w:rsidRDefault="003C15E4" w:rsidP="00832538">
      <w:pPr>
        <w:ind w:left="708"/>
        <w:rPr>
          <w:highlight w:val="yellow"/>
          <w:lang w:val="en-US"/>
        </w:rPr>
      </w:pPr>
      <w:proofErr w:type="spellStart"/>
      <w:r w:rsidRPr="00DC1AA9">
        <w:rPr>
          <w:highlight w:val="yellow"/>
          <w:lang w:val="en-US"/>
        </w:rPr>
        <w:t>sntREPEAT</w:t>
      </w:r>
      <w:proofErr w:type="spellEnd"/>
    </w:p>
    <w:p w14:paraId="5AE577B4" w14:textId="77777777" w:rsidR="003C15E4" w:rsidRPr="00DC1AA9" w:rsidRDefault="003C15E4" w:rsidP="00832538">
      <w:pPr>
        <w:ind w:left="708"/>
        <w:rPr>
          <w:highlight w:val="yellow"/>
          <w:lang w:val="en-US"/>
        </w:rPr>
      </w:pPr>
      <w:proofErr w:type="spellStart"/>
      <w:r w:rsidRPr="00DC1AA9">
        <w:rPr>
          <w:highlight w:val="yellow"/>
          <w:lang w:val="en-US"/>
        </w:rPr>
        <w:t>sntWHILE</w:t>
      </w:r>
      <w:proofErr w:type="spellEnd"/>
    </w:p>
    <w:p w14:paraId="302E186C" w14:textId="77777777" w:rsidR="003C15E4" w:rsidRPr="00DC1AA9" w:rsidRDefault="003C15E4" w:rsidP="00832538">
      <w:pPr>
        <w:ind w:left="708"/>
        <w:rPr>
          <w:highlight w:val="yellow"/>
          <w:lang w:val="en-US"/>
        </w:rPr>
      </w:pPr>
      <w:proofErr w:type="spellStart"/>
      <w:r w:rsidRPr="00DC1AA9">
        <w:rPr>
          <w:highlight w:val="yellow"/>
          <w:lang w:val="en-US"/>
        </w:rPr>
        <w:t>sntFOR</w:t>
      </w:r>
      <w:proofErr w:type="spellEnd"/>
    </w:p>
    <w:p w14:paraId="736BAD84" w14:textId="40D7CB6F" w:rsidR="003C15E4" w:rsidRDefault="003C15E4" w:rsidP="00832538">
      <w:pPr>
        <w:ind w:left="708"/>
        <w:rPr>
          <w:highlight w:val="yellow"/>
        </w:rPr>
      </w:pPr>
      <w:proofErr w:type="spellStart"/>
      <w:r w:rsidRPr="009A1F33">
        <w:rPr>
          <w:highlight w:val="yellow"/>
        </w:rPr>
        <w:t>sntCASE</w:t>
      </w:r>
      <w:proofErr w:type="spellEnd"/>
    </w:p>
    <w:p w14:paraId="31A445BB" w14:textId="414D3C02" w:rsidR="000B3CB4" w:rsidRPr="009A1F33" w:rsidRDefault="000B3CB4" w:rsidP="00832538">
      <w:pPr>
        <w:ind w:left="708"/>
        <w:rPr>
          <w:highlight w:val="yellow"/>
        </w:rPr>
      </w:pPr>
      <w:proofErr w:type="spellStart"/>
      <w:r>
        <w:rPr>
          <w:highlight w:val="yellow"/>
        </w:rPr>
        <w:t>sntExit</w:t>
      </w:r>
      <w:proofErr w:type="spellEnd"/>
    </w:p>
    <w:p w14:paraId="04EC8955" w14:textId="35BB779E" w:rsidR="006A237B" w:rsidRDefault="006A237B" w:rsidP="00832538">
      <w:pPr>
        <w:ind w:left="708"/>
        <w:rPr>
          <w:highlight w:val="yellow"/>
        </w:rPr>
      </w:pPr>
    </w:p>
    <w:p w14:paraId="015D3668" w14:textId="77777777" w:rsidR="006A237B" w:rsidRDefault="006A237B" w:rsidP="00832538">
      <w:pPr>
        <w:ind w:left="708"/>
        <w:rPr>
          <w:highlight w:val="yellow"/>
        </w:rPr>
      </w:pPr>
    </w:p>
    <w:p w14:paraId="7D4DCE1C" w14:textId="77777777" w:rsidR="006A237B" w:rsidRPr="00A93097" w:rsidRDefault="006A237B" w:rsidP="006A237B">
      <w:pPr>
        <w:pStyle w:val="Ttulo2"/>
      </w:pPr>
      <w:bookmarkStart w:id="23" w:name="_Toc100258634"/>
      <w:r w:rsidRPr="00A93097">
        <w:t>Expresiones</w:t>
      </w:r>
      <w:bookmarkEnd w:id="23"/>
    </w:p>
    <w:p w14:paraId="2CE8F3FF" w14:textId="77777777" w:rsidR="006A237B" w:rsidRPr="00A93097" w:rsidRDefault="006A237B" w:rsidP="00832538">
      <w:pPr>
        <w:ind w:left="708"/>
      </w:pPr>
    </w:p>
    <w:p w14:paraId="7FE53FCB" w14:textId="51D69D3E" w:rsidR="006A237B" w:rsidRDefault="00C23078" w:rsidP="00A80ED4">
      <w:pPr>
        <w:ind w:firstLine="708"/>
        <w:jc w:val="both"/>
      </w:pPr>
      <w:r>
        <w:t>Se entiende como expresiones al conjunto de operandos y operadores.</w:t>
      </w:r>
    </w:p>
    <w:p w14:paraId="315B4112" w14:textId="14DC1872" w:rsidR="00C23078" w:rsidRDefault="00C23078" w:rsidP="00A80ED4">
      <w:pPr>
        <w:ind w:firstLine="708"/>
        <w:jc w:val="both"/>
      </w:pPr>
    </w:p>
    <w:p w14:paraId="5AA29D23" w14:textId="73137CD4" w:rsidR="00C23078" w:rsidRDefault="00C23078" w:rsidP="00A80ED4">
      <w:pPr>
        <w:ind w:firstLine="708"/>
        <w:jc w:val="both"/>
      </w:pPr>
      <w:r>
        <w:t>Ejemplo de expresiones son:</w:t>
      </w:r>
    </w:p>
    <w:p w14:paraId="4DA8D87C" w14:textId="6185F678" w:rsidR="00C23078" w:rsidRDefault="00C23078" w:rsidP="00A80ED4">
      <w:pPr>
        <w:ind w:firstLine="708"/>
        <w:jc w:val="both"/>
      </w:pPr>
    </w:p>
    <w:p w14:paraId="1996985E" w14:textId="4AF458F9" w:rsidR="00A80ED4" w:rsidRDefault="00C23078" w:rsidP="00832538">
      <w:pPr>
        <w:ind w:left="708"/>
      </w:pPr>
      <w:r>
        <w:t>a + b</w:t>
      </w:r>
    </w:p>
    <w:p w14:paraId="1B062F43" w14:textId="574FD8E8" w:rsidR="00C23078" w:rsidRDefault="00C23078" w:rsidP="00832538">
      <w:pPr>
        <w:ind w:left="708"/>
      </w:pPr>
    </w:p>
    <w:p w14:paraId="602C5866" w14:textId="366B5ED0" w:rsidR="00A93097" w:rsidRPr="00C23078" w:rsidRDefault="00C23078" w:rsidP="00A93097">
      <w:pPr>
        <w:ind w:left="708"/>
      </w:pPr>
      <w:bookmarkStart w:id="24" w:name="_Toc100258635"/>
      <w:proofErr w:type="spellStart"/>
      <w:r w:rsidRPr="00C23078">
        <w:t>abs</w:t>
      </w:r>
      <w:proofErr w:type="spellEnd"/>
      <w:r w:rsidRPr="00C23078">
        <w:t xml:space="preserve">(x) </w:t>
      </w:r>
      <w:proofErr w:type="gramStart"/>
      <w:r w:rsidRPr="00C23078">
        <w:t>*  2</w:t>
      </w:r>
      <w:proofErr w:type="gramEnd"/>
      <w:r w:rsidRPr="00C23078">
        <w:t xml:space="preserve"> – 5* (x - 1)</w:t>
      </w:r>
    </w:p>
    <w:p w14:paraId="204832B9" w14:textId="50212E53" w:rsidR="00A93097" w:rsidRPr="00C23078" w:rsidRDefault="00A93097" w:rsidP="00A93097">
      <w:pPr>
        <w:ind w:left="708"/>
      </w:pPr>
    </w:p>
    <w:p w14:paraId="23FAFB0C" w14:textId="11049D33" w:rsidR="00C23078" w:rsidRPr="00C23078" w:rsidRDefault="00C23078" w:rsidP="00A93097">
      <w:pPr>
        <w:ind w:left="708"/>
      </w:pPr>
      <w:r w:rsidRPr="00C23078">
        <w:t>Las instrucciones de asignación son también consideradas como expresiones, pero no retornan ningún valor:</w:t>
      </w:r>
    </w:p>
    <w:p w14:paraId="790F5E74" w14:textId="5DA7796E" w:rsidR="00C23078" w:rsidRPr="00C23078" w:rsidRDefault="00C23078" w:rsidP="00A93097">
      <w:pPr>
        <w:ind w:left="708"/>
      </w:pPr>
    </w:p>
    <w:p w14:paraId="7CEA635F" w14:textId="0B682E84" w:rsidR="00C23078" w:rsidRPr="00C23078" w:rsidRDefault="00C23078" w:rsidP="00A93097">
      <w:pPr>
        <w:ind w:left="708"/>
      </w:pPr>
      <w:proofErr w:type="gramStart"/>
      <w:r w:rsidRPr="00C23078">
        <w:t>x :</w:t>
      </w:r>
      <w:proofErr w:type="gramEnd"/>
      <w:r w:rsidRPr="00C23078">
        <w:t>= a + b</w:t>
      </w:r>
    </w:p>
    <w:p w14:paraId="0516DEB6" w14:textId="36CD266A" w:rsidR="00C23078" w:rsidRPr="00C23078" w:rsidRDefault="00C23078" w:rsidP="00A93097">
      <w:pPr>
        <w:ind w:left="708"/>
      </w:pPr>
    </w:p>
    <w:p w14:paraId="77478DA4" w14:textId="34E7A6C5" w:rsidR="00C23078" w:rsidRPr="00C23078" w:rsidRDefault="00C23078" w:rsidP="00A93097">
      <w:pPr>
        <w:ind w:left="708"/>
      </w:pPr>
      <w:r w:rsidRPr="00C23078">
        <w:t xml:space="preserve">Para información detallada sobre el manejo de expresiones en P65Pas, revisar la sección </w:t>
      </w:r>
      <w:r w:rsidRPr="00C23078">
        <w:fldChar w:fldCharType="begin"/>
      </w:r>
      <w:r w:rsidRPr="00C23078">
        <w:instrText xml:space="preserve"> REF _Ref50649156 \r \h </w:instrText>
      </w:r>
      <w:r>
        <w:instrText xml:space="preserve"> \* MERGEFORMAT </w:instrText>
      </w:r>
      <w:r w:rsidRPr="00C23078">
        <w:fldChar w:fldCharType="separate"/>
      </w:r>
      <w:r w:rsidRPr="00C23078">
        <w:t>8</w:t>
      </w:r>
      <w:r w:rsidRPr="00C23078">
        <w:fldChar w:fldCharType="end"/>
      </w:r>
      <w:r w:rsidRPr="00C23078">
        <w:t>.</w:t>
      </w:r>
    </w:p>
    <w:p w14:paraId="691AABAB" w14:textId="77777777" w:rsidR="00C23078" w:rsidRDefault="00C23078" w:rsidP="00A93097">
      <w:pPr>
        <w:ind w:left="708"/>
        <w:rPr>
          <w:highlight w:val="yellow"/>
        </w:rPr>
      </w:pPr>
    </w:p>
    <w:bookmarkEnd w:id="24"/>
    <w:p w14:paraId="3C5BCC12" w14:textId="77777777" w:rsidR="002D5A8C" w:rsidRDefault="002D5A8C" w:rsidP="00AA54E2">
      <w:pPr>
        <w:ind w:firstLine="708"/>
        <w:jc w:val="both"/>
      </w:pPr>
    </w:p>
    <w:p w14:paraId="79E89541" w14:textId="6DB377E2" w:rsidR="002D5A8C" w:rsidRDefault="002D5A8C" w:rsidP="002D5A8C">
      <w:pPr>
        <w:pStyle w:val="Ttulo2"/>
      </w:pPr>
      <w:bookmarkStart w:id="25" w:name="_Toc100258636"/>
      <w:r>
        <w:lastRenderedPageBreak/>
        <w:t>Analizador Léxico</w:t>
      </w:r>
      <w:bookmarkEnd w:id="25"/>
    </w:p>
    <w:p w14:paraId="190B06F3" w14:textId="571656D7" w:rsidR="002D5A8C" w:rsidRDefault="002D5A8C" w:rsidP="002D5A8C"/>
    <w:p w14:paraId="0F0E69A6" w14:textId="413E73F9" w:rsidR="002D5A8C" w:rsidRDefault="002D5A8C" w:rsidP="002D5A8C">
      <w:pPr>
        <w:ind w:firstLine="708"/>
        <w:jc w:val="both"/>
      </w:pPr>
      <w:r>
        <w:t xml:space="preserve">En las versiones más tempranas del compilador se usó un analizador léxico basado en el resaltador de sintaxis </w:t>
      </w:r>
      <w:proofErr w:type="spellStart"/>
      <w:r>
        <w:t>SynFacilSyn</w:t>
      </w:r>
      <w:proofErr w:type="spellEnd"/>
      <w:r>
        <w:t xml:space="preserve"> (</w:t>
      </w:r>
      <w:hyperlink r:id="rId17" w:history="1">
        <w:r w:rsidRPr="00345D31">
          <w:rPr>
            <w:rStyle w:val="Hipervnculo"/>
          </w:rPr>
          <w:t>https://github.com/t-edson/SynFacilSyn</w:t>
        </w:r>
      </w:hyperlink>
      <w:r>
        <w:t>).</w:t>
      </w:r>
    </w:p>
    <w:p w14:paraId="13F3F139" w14:textId="1079E26A" w:rsidR="002D5A8C" w:rsidRDefault="002D5A8C" w:rsidP="002D5A8C">
      <w:pPr>
        <w:ind w:firstLine="708"/>
        <w:jc w:val="both"/>
      </w:pPr>
    </w:p>
    <w:p w14:paraId="2EEFB3A8" w14:textId="7992AD8E" w:rsidR="002D5A8C" w:rsidRDefault="002D5A8C" w:rsidP="002D5A8C">
      <w:pPr>
        <w:ind w:firstLine="708"/>
        <w:jc w:val="both"/>
      </w:pPr>
      <w:r>
        <w:t>Pero a partir de la versión 0.8 se empezó a desarrollar un analizador léxico a medida. Las razones que motivaron el cambio fueron:</w:t>
      </w:r>
    </w:p>
    <w:p w14:paraId="0B191674" w14:textId="77777777" w:rsidR="00B3220E" w:rsidRDefault="00B3220E" w:rsidP="002D5A8C">
      <w:pPr>
        <w:ind w:firstLine="708"/>
        <w:jc w:val="both"/>
      </w:pPr>
    </w:p>
    <w:p w14:paraId="0AF26C12" w14:textId="17061C49" w:rsidR="002D5A8C" w:rsidRDefault="002D5A8C" w:rsidP="002D5A8C">
      <w:pPr>
        <w:pStyle w:val="Prrafodelista"/>
        <w:numPr>
          <w:ilvl w:val="0"/>
          <w:numId w:val="45"/>
        </w:numPr>
        <w:jc w:val="both"/>
      </w:pPr>
      <w:r>
        <w:t xml:space="preserve">Se había planificado crear una versión del compilador en modo consola. Y al usar </w:t>
      </w:r>
      <w:proofErr w:type="spellStart"/>
      <w:r>
        <w:t>SynFacilSyn</w:t>
      </w:r>
      <w:proofErr w:type="spellEnd"/>
      <w:r>
        <w:t xml:space="preserve"> se tenía como dependencia a la LCL de Lazarus, </w:t>
      </w:r>
      <w:proofErr w:type="gramStart"/>
      <w:r>
        <w:t>que</w:t>
      </w:r>
      <w:proofErr w:type="gramEnd"/>
      <w:r>
        <w:t xml:space="preserve"> aunque puede funcionar en modo consola, resulta más pesado de lo que era tener un analizador léxico propio.</w:t>
      </w:r>
    </w:p>
    <w:p w14:paraId="0946FC96" w14:textId="1C3E8900" w:rsidR="002D5A8C" w:rsidRDefault="002D5A8C" w:rsidP="002D5A8C">
      <w:pPr>
        <w:pStyle w:val="Prrafodelista"/>
        <w:numPr>
          <w:ilvl w:val="0"/>
          <w:numId w:val="45"/>
        </w:numPr>
        <w:jc w:val="both"/>
      </w:pPr>
      <w:r>
        <w:t xml:space="preserve">Se requería reducir la cantidad de dependencias en cuanto a unidades usadas y al usar </w:t>
      </w:r>
      <w:proofErr w:type="spellStart"/>
      <w:r>
        <w:t>SynFacilSyn</w:t>
      </w:r>
      <w:proofErr w:type="spellEnd"/>
      <w:r>
        <w:t xml:space="preserve"> se necesitaba depender de diversas unidades del paquete </w:t>
      </w:r>
      <w:proofErr w:type="spellStart"/>
      <w:r>
        <w:t>SynEdit</w:t>
      </w:r>
      <w:proofErr w:type="spellEnd"/>
      <w:r>
        <w:t>.</w:t>
      </w:r>
    </w:p>
    <w:p w14:paraId="6077E1D4" w14:textId="61D6B571" w:rsidR="002D5A8C" w:rsidRDefault="002D5A8C" w:rsidP="002D5A8C">
      <w:pPr>
        <w:pStyle w:val="Prrafodelista"/>
        <w:numPr>
          <w:ilvl w:val="0"/>
          <w:numId w:val="45"/>
        </w:numPr>
        <w:jc w:val="both"/>
      </w:pPr>
      <w:r>
        <w:t xml:space="preserve">Se requería mayor eficiencia en el análisis léxico y aunque </w:t>
      </w:r>
      <w:proofErr w:type="spellStart"/>
      <w:r>
        <w:t>SynFacilSyn</w:t>
      </w:r>
      <w:proofErr w:type="spellEnd"/>
      <w:r>
        <w:t xml:space="preserve"> es bastante rápido, se estaba buscando una solución más ligera.</w:t>
      </w:r>
      <w:r w:rsidR="006A5386">
        <w:t xml:space="preserve"> Una de las tareas más pesadas de </w:t>
      </w:r>
      <w:proofErr w:type="spellStart"/>
      <w:r w:rsidR="006A5386">
        <w:t>SynFacilSyn</w:t>
      </w:r>
      <w:proofErr w:type="spellEnd"/>
      <w:r w:rsidR="006A5386">
        <w:t xml:space="preserve"> es cuando se guardan y restauran posiciones dentro del archivo fuente.</w:t>
      </w:r>
    </w:p>
    <w:p w14:paraId="082A1694" w14:textId="2B52FECC" w:rsidR="002D5A8C" w:rsidRDefault="002D5A8C" w:rsidP="002D5A8C">
      <w:pPr>
        <w:pStyle w:val="Prrafodelista"/>
        <w:numPr>
          <w:ilvl w:val="0"/>
          <w:numId w:val="45"/>
        </w:numPr>
        <w:jc w:val="both"/>
      </w:pPr>
      <w:r>
        <w:t xml:space="preserve">Se requería </w:t>
      </w:r>
      <w:r w:rsidR="001928B9">
        <w:t xml:space="preserve">tener la posibilidad de </w:t>
      </w:r>
      <w:r>
        <w:t>poder manejar múltiples lenguajes</w:t>
      </w:r>
      <w:r w:rsidR="001928B9">
        <w:t xml:space="preserve"> usando el mismo “</w:t>
      </w:r>
      <w:proofErr w:type="spellStart"/>
      <w:r w:rsidR="001928B9">
        <w:t>lexer</w:t>
      </w:r>
      <w:proofErr w:type="spellEnd"/>
      <w:r w:rsidR="001928B9">
        <w:t>”</w:t>
      </w:r>
      <w:r>
        <w:t xml:space="preserve">, para facilitar </w:t>
      </w:r>
      <w:r w:rsidR="001928B9">
        <w:t>el procesamiento de los bloques ensamblador, quienes manejan una sintaxis diferente dentro de las instrucciones ensamblador.</w:t>
      </w:r>
    </w:p>
    <w:p w14:paraId="2A059BEC" w14:textId="24612B91" w:rsidR="00B3220E" w:rsidRDefault="00B3220E" w:rsidP="00B3220E">
      <w:pPr>
        <w:jc w:val="both"/>
      </w:pPr>
    </w:p>
    <w:p w14:paraId="3ED12C06" w14:textId="2AEFA092" w:rsidR="00B3220E" w:rsidRDefault="00B3220E" w:rsidP="00B3220E">
      <w:pPr>
        <w:ind w:firstLine="708"/>
        <w:jc w:val="both"/>
      </w:pPr>
      <w:r>
        <w:t>El analizador léxico</w:t>
      </w:r>
      <w:r w:rsidR="00A2205B">
        <w:t xml:space="preserve"> (“</w:t>
      </w:r>
      <w:proofErr w:type="spellStart"/>
      <w:r w:rsidR="00A2205B">
        <w:t>lexer</w:t>
      </w:r>
      <w:proofErr w:type="spellEnd"/>
      <w:r w:rsidR="00A2205B">
        <w:t>”)</w:t>
      </w:r>
      <w:r>
        <w:t xml:space="preserve"> desarrollado se encuentra incluido íntegramente en la unidad “</w:t>
      </w:r>
      <w:proofErr w:type="spellStart"/>
      <w:r>
        <w:t>LexPas</w:t>
      </w:r>
      <w:proofErr w:type="spellEnd"/>
      <w:r>
        <w:t>”</w:t>
      </w:r>
      <w:r w:rsidR="00F73470">
        <w:t xml:space="preserve"> y prácticamente no tiene dependencias</w:t>
      </w:r>
      <w:r>
        <w:t>.</w:t>
      </w:r>
    </w:p>
    <w:p w14:paraId="451CEFD0" w14:textId="0228DAA7" w:rsidR="00F73470" w:rsidRDefault="00F73470" w:rsidP="00B3220E">
      <w:pPr>
        <w:ind w:firstLine="708"/>
        <w:jc w:val="both"/>
      </w:pPr>
    </w:p>
    <w:p w14:paraId="7458F535" w14:textId="1BF0CD00" w:rsidR="00F73470" w:rsidRPr="002D5A8C" w:rsidRDefault="00A2205B" w:rsidP="00B3220E">
      <w:pPr>
        <w:ind w:firstLine="708"/>
        <w:jc w:val="both"/>
      </w:pPr>
      <w:r>
        <w:t>El “</w:t>
      </w:r>
      <w:proofErr w:type="spellStart"/>
      <w:r>
        <w:t>lexer</w:t>
      </w:r>
      <w:proofErr w:type="spellEnd"/>
      <w:r>
        <w:t>” se implementa en la clase “</w:t>
      </w:r>
      <w:proofErr w:type="spellStart"/>
      <w:r>
        <w:t>TContext</w:t>
      </w:r>
      <w:proofErr w:type="spellEnd"/>
      <w:r>
        <w:t>” que hereda de la clase “</w:t>
      </w:r>
      <w:proofErr w:type="spellStart"/>
      <w:r w:rsidRPr="00A2205B">
        <w:t>TScanner</w:t>
      </w:r>
      <w:proofErr w:type="spellEnd"/>
      <w:r>
        <w:t xml:space="preserve">” que es una clase </w:t>
      </w:r>
      <w:r w:rsidR="00D53A6E">
        <w:t>que representa a un simple explorador de texto que solo se mueve carácter por carácter</w:t>
      </w:r>
      <w:r>
        <w:t>.</w:t>
      </w:r>
    </w:p>
    <w:p w14:paraId="5CD4B679" w14:textId="77777777" w:rsidR="00AA54E2" w:rsidRDefault="00AA54E2" w:rsidP="00AA54E2">
      <w:pPr>
        <w:rPr>
          <w:rFonts w:ascii="Arial" w:hAnsi="Arial" w:cs="Arial"/>
          <w:b/>
          <w:bCs/>
          <w:kern w:val="32"/>
          <w:sz w:val="32"/>
          <w:szCs w:val="32"/>
        </w:rPr>
      </w:pPr>
      <w:r>
        <w:br w:type="page"/>
      </w:r>
    </w:p>
    <w:p w14:paraId="5FA8030E" w14:textId="77777777" w:rsidR="004A1E04" w:rsidRDefault="004A1E04" w:rsidP="004A1E04">
      <w:pPr>
        <w:pStyle w:val="Ttulo1"/>
      </w:pPr>
      <w:bookmarkStart w:id="26" w:name="_Ref93522675"/>
      <w:bookmarkStart w:id="27" w:name="_Toc100258637"/>
      <w:r>
        <w:lastRenderedPageBreak/>
        <w:t>ELEMENTOS DE SINTAXIS</w:t>
      </w:r>
      <w:bookmarkEnd w:id="26"/>
      <w:bookmarkEnd w:id="27"/>
    </w:p>
    <w:p w14:paraId="4B8A1949" w14:textId="77777777" w:rsidR="004A1E04" w:rsidRDefault="004A1E04" w:rsidP="004A1E04">
      <w:pPr>
        <w:ind w:firstLine="708"/>
        <w:jc w:val="both"/>
      </w:pPr>
    </w:p>
    <w:p w14:paraId="2A37B3BE" w14:textId="46340895" w:rsidR="007923D9" w:rsidRDefault="007923D9" w:rsidP="004A1E04">
      <w:pPr>
        <w:ind w:firstLine="708"/>
        <w:jc w:val="both"/>
      </w:pPr>
      <w:r>
        <w:t>Para realizar el análisis de un código fuente, e</w:t>
      </w:r>
      <w:r w:rsidR="004A1E04">
        <w:t>l compilador modela a</w:t>
      </w:r>
      <w:r>
        <w:t>:</w:t>
      </w:r>
    </w:p>
    <w:p w14:paraId="553A045C" w14:textId="77777777" w:rsidR="007923D9" w:rsidRDefault="007923D9" w:rsidP="004A1E04">
      <w:pPr>
        <w:ind w:firstLine="708"/>
        <w:jc w:val="both"/>
      </w:pPr>
    </w:p>
    <w:p w14:paraId="10F63800" w14:textId="77777777" w:rsidR="007923D9" w:rsidRDefault="007923D9" w:rsidP="00A17FF0">
      <w:pPr>
        <w:pStyle w:val="Prrafodelista"/>
        <w:numPr>
          <w:ilvl w:val="0"/>
          <w:numId w:val="38"/>
        </w:numPr>
        <w:jc w:val="both"/>
      </w:pPr>
      <w:r>
        <w:t>L</w:t>
      </w:r>
      <w:r w:rsidR="004A1E04">
        <w:t>as expresiones</w:t>
      </w:r>
    </w:p>
    <w:p w14:paraId="406723C0" w14:textId="77777777" w:rsidR="007923D9" w:rsidRDefault="007923D9" w:rsidP="00A17FF0">
      <w:pPr>
        <w:pStyle w:val="Prrafodelista"/>
        <w:numPr>
          <w:ilvl w:val="0"/>
          <w:numId w:val="38"/>
        </w:numPr>
        <w:jc w:val="both"/>
      </w:pPr>
      <w:r>
        <w:t>V</w:t>
      </w:r>
      <w:r w:rsidR="004A1E04">
        <w:t>ariables</w:t>
      </w:r>
    </w:p>
    <w:p w14:paraId="25255694" w14:textId="77777777" w:rsidR="007923D9" w:rsidRDefault="007923D9" w:rsidP="00A17FF0">
      <w:pPr>
        <w:pStyle w:val="Prrafodelista"/>
        <w:numPr>
          <w:ilvl w:val="0"/>
          <w:numId w:val="38"/>
        </w:numPr>
        <w:jc w:val="both"/>
      </w:pPr>
      <w:r>
        <w:t>C</w:t>
      </w:r>
      <w:r w:rsidR="004A1E04">
        <w:t>onstantes</w:t>
      </w:r>
    </w:p>
    <w:p w14:paraId="0A3850B7" w14:textId="77777777" w:rsidR="007923D9" w:rsidRDefault="007923D9" w:rsidP="00A17FF0">
      <w:pPr>
        <w:pStyle w:val="Prrafodelista"/>
        <w:numPr>
          <w:ilvl w:val="0"/>
          <w:numId w:val="38"/>
        </w:numPr>
        <w:jc w:val="both"/>
      </w:pPr>
      <w:r>
        <w:t>P</w:t>
      </w:r>
      <w:r w:rsidR="004A1E04">
        <w:t>rocedimientos</w:t>
      </w:r>
    </w:p>
    <w:p w14:paraId="4176AEED" w14:textId="77777777" w:rsidR="007923D9" w:rsidRDefault="004A1E04" w:rsidP="00A17FF0">
      <w:pPr>
        <w:pStyle w:val="Prrafodelista"/>
        <w:numPr>
          <w:ilvl w:val="0"/>
          <w:numId w:val="38"/>
        </w:numPr>
        <w:jc w:val="both"/>
      </w:pPr>
      <w:r>
        <w:t xml:space="preserve">etc., </w:t>
      </w:r>
    </w:p>
    <w:p w14:paraId="7E3586E0" w14:textId="77777777" w:rsidR="007923D9" w:rsidRDefault="007923D9" w:rsidP="004A1E04">
      <w:pPr>
        <w:ind w:firstLine="708"/>
        <w:jc w:val="both"/>
      </w:pPr>
    </w:p>
    <w:p w14:paraId="0BF8E043" w14:textId="2D1A1D59" w:rsidR="004A1E04" w:rsidRDefault="004A1E04" w:rsidP="004A1E04">
      <w:pPr>
        <w:ind w:firstLine="708"/>
        <w:jc w:val="both"/>
      </w:pPr>
      <w:r>
        <w:t>como objeto</w:t>
      </w:r>
      <w:r w:rsidR="007923D9">
        <w:t>s</w:t>
      </w:r>
      <w:r>
        <w:t xml:space="preserve"> </w:t>
      </w:r>
      <w:r w:rsidR="007923D9">
        <w:t xml:space="preserve">llamados </w:t>
      </w:r>
      <w:r>
        <w:t>“elementos”</w:t>
      </w:r>
      <w:r w:rsidR="007923D9">
        <w:t xml:space="preserve"> (como forma corta de “elementos de sintaxis” o “elementos de un programa”)</w:t>
      </w:r>
      <w:r>
        <w:t xml:space="preserve"> y es así como se les identifica dentro del código fuente del compilador.</w:t>
      </w:r>
    </w:p>
    <w:p w14:paraId="65C01C8A" w14:textId="77777777" w:rsidR="004A1E04" w:rsidRDefault="004A1E04" w:rsidP="004A1E04">
      <w:pPr>
        <w:ind w:firstLine="708"/>
        <w:jc w:val="both"/>
      </w:pPr>
    </w:p>
    <w:p w14:paraId="1613CECD" w14:textId="77777777" w:rsidR="004A1E04" w:rsidRDefault="004A1E04" w:rsidP="004A1E04">
      <w:pPr>
        <w:ind w:firstLine="708"/>
        <w:jc w:val="both"/>
      </w:pPr>
      <w:r>
        <w:t xml:space="preserve">Los elementos, son objetos que derivan de la clase </w:t>
      </w:r>
      <w:proofErr w:type="spellStart"/>
      <w:r w:rsidRPr="00447C36">
        <w:t>TxpElement</w:t>
      </w:r>
      <w:proofErr w:type="spellEnd"/>
      <w:r>
        <w:t xml:space="preserve">, declarada en la unidad </w:t>
      </w:r>
      <w:r w:rsidRPr="00BF1B50">
        <w:t>XpresElemP65</w:t>
      </w:r>
      <w:r>
        <w:t>:</w:t>
      </w:r>
    </w:p>
    <w:p w14:paraId="10F13AD5" w14:textId="77777777" w:rsidR="004A1E04" w:rsidRDefault="004A1E04" w:rsidP="004A1E04">
      <w:pPr>
        <w:ind w:firstLine="708"/>
        <w:jc w:val="both"/>
      </w:pPr>
    </w:p>
    <w:p w14:paraId="116AC53D" w14:textId="77777777" w:rsidR="004A1E04" w:rsidRPr="00BF1B50" w:rsidRDefault="004A1E04" w:rsidP="004A1E04">
      <w:pPr>
        <w:ind w:firstLine="708"/>
        <w:jc w:val="both"/>
        <w:rPr>
          <w:rFonts w:ascii="Courier New" w:hAnsi="Courier New" w:cs="Courier New"/>
          <w:noProof/>
          <w:color w:val="000000"/>
          <w:sz w:val="20"/>
        </w:rPr>
      </w:pPr>
    </w:p>
    <w:p w14:paraId="481D700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BF1B5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TxpElement }</w:t>
      </w:r>
    </w:p>
    <w:p w14:paraId="2C609A1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Base class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all syntactic elements</w:t>
      </w:r>
    </w:p>
    <w:p w14:paraId="1103FF0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TxpElement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615BA2D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private</w:t>
      </w:r>
    </w:p>
    <w:p w14:paraId="13839A4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name</w:t>
      </w:r>
    </w:p>
    <w:p w14:paraId="3AC367A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Funame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Upper case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 xml:space="preserve">name. Used </w:t>
      </w:r>
      <w:r w:rsidRPr="007923D9">
        <w:rPr>
          <w:rFonts w:ascii="Courier New" w:hAnsi="Courier New" w:cs="Courier New"/>
          <w:bCs/>
          <w:noProof/>
          <w:color w:val="0000FF"/>
          <w:sz w:val="20"/>
          <w:lang w:val="en-US"/>
        </w:rPr>
        <w:t>to</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acelerate searchings.</w:t>
      </w:r>
    </w:p>
    <w:p w14:paraId="756BFF7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Setname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AValue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p>
    <w:p w14:paraId="4B33EF2A" w14:textId="26388256" w:rsidR="004A1E04" w:rsidRPr="007923D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7923D9">
        <w:rPr>
          <w:rFonts w:ascii="Courier New" w:hAnsi="Courier New" w:cs="Courier New"/>
          <w:noProof/>
          <w:color w:val="000000"/>
          <w:sz w:val="20"/>
          <w:lang w:val="en-US"/>
        </w:rPr>
        <w:t xml:space="preserve">  </w:t>
      </w:r>
      <w:r w:rsidRPr="007923D9">
        <w:rPr>
          <w:rFonts w:ascii="Courier New" w:hAnsi="Courier New" w:cs="Courier New"/>
          <w:b/>
          <w:noProof/>
          <w:color w:val="008000"/>
          <w:sz w:val="20"/>
          <w:lang w:val="en-US"/>
        </w:rPr>
        <w:t xml:space="preserve">public  </w:t>
      </w:r>
      <w:r w:rsidR="007923D9" w:rsidRPr="007923D9">
        <w:rPr>
          <w:rFonts w:ascii="Courier New" w:hAnsi="Courier New" w:cs="Courier New"/>
          <w:bCs/>
          <w:noProof/>
          <w:color w:val="0000FF"/>
          <w:sz w:val="20"/>
          <w:lang w:val="en-US"/>
        </w:rPr>
        <w:t>//Callers manage</w:t>
      </w:r>
      <w:r w:rsidR="007923D9">
        <w:rPr>
          <w:rFonts w:ascii="Courier New" w:hAnsi="Courier New" w:cs="Courier New"/>
          <w:bCs/>
          <w:noProof/>
          <w:color w:val="0000FF"/>
          <w:sz w:val="20"/>
          <w:lang w:val="en-US"/>
        </w:rPr>
        <w:t>m</w:t>
      </w:r>
      <w:r w:rsidR="007923D9" w:rsidRPr="007923D9">
        <w:rPr>
          <w:rFonts w:ascii="Courier New" w:hAnsi="Courier New" w:cs="Courier New"/>
          <w:bCs/>
          <w:noProof/>
          <w:color w:val="0000FF"/>
          <w:sz w:val="20"/>
          <w:lang w:val="en-US"/>
        </w:rPr>
        <w:t>e</w:t>
      </w:r>
      <w:r w:rsidR="007923D9">
        <w:rPr>
          <w:rFonts w:ascii="Courier New" w:hAnsi="Courier New" w:cs="Courier New"/>
          <w:bCs/>
          <w:noProof/>
          <w:color w:val="0000FF"/>
          <w:sz w:val="20"/>
          <w:lang w:val="en-US"/>
        </w:rPr>
        <w:t>nt</w:t>
      </w:r>
    </w:p>
    <w:p w14:paraId="226AF90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7923D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lstCallers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TxpListCallers</w:t>
      </w:r>
      <w:r w:rsidRPr="00DC1AA9">
        <w:rPr>
          <w:rFonts w:ascii="Courier New" w:hAnsi="Courier New" w:cs="Courier New"/>
          <w:b/>
          <w:noProof/>
          <w:color w:val="FF0000"/>
          <w:sz w:val="20"/>
          <w:lang w:val="en-US"/>
        </w:rPr>
        <w:t>;</w:t>
      </w:r>
    </w:p>
    <w:p w14:paraId="7CDF27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nCalled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virtual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17EFC43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64465E9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IsCalledByChildOf</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AA7E26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5A58CEC"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IsDeclaredAt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decPos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0B1BE4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482610C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Location in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source code.</w:t>
      </w:r>
    </w:p>
    <w:p w14:paraId="775E568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srcDec</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starts.</w:t>
      </w:r>
    </w:p>
    <w:p w14:paraId="7929F6F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srcEnd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ends.</w:t>
      </w:r>
    </w:p>
    <w:p w14:paraId="59F37874" w14:textId="77777777" w:rsidR="004A1E04" w:rsidRPr="00651B0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651B09">
        <w:rPr>
          <w:rFonts w:ascii="Courier New" w:hAnsi="Courier New" w:cs="Courier New"/>
          <w:noProof/>
          <w:color w:val="000000"/>
          <w:sz w:val="20"/>
        </w:rPr>
        <w:t>...</w:t>
      </w:r>
    </w:p>
    <w:p w14:paraId="6C60F28C" w14:textId="77777777" w:rsidR="004A1E04" w:rsidRDefault="004A1E04" w:rsidP="004A1E04">
      <w:pPr>
        <w:ind w:firstLine="708"/>
        <w:jc w:val="both"/>
      </w:pPr>
    </w:p>
    <w:p w14:paraId="5E45E117" w14:textId="553E0347" w:rsidR="004A1E04" w:rsidRDefault="004A1E04" w:rsidP="004A1E04">
      <w:pPr>
        <w:ind w:firstLine="708"/>
        <w:jc w:val="both"/>
      </w:pPr>
      <w:r>
        <w:t xml:space="preserve">Los atributos de esta clase representan a las propiedades comunes que deben tener los elementos. Así, </w:t>
      </w:r>
      <w:r w:rsidR="001877F5">
        <w:t xml:space="preserve">por ejemplo, </w:t>
      </w:r>
      <w:r>
        <w:t>todos los elementos como las variables, constantes o el mismo cuerpo del programa principal, tiene una ubicación en el código fuente, en donde es declarado o implementado. Dicha ubicación, se debe guardar en el campo “</w:t>
      </w:r>
      <w:proofErr w:type="spellStart"/>
      <w:r>
        <w:t>srcDec</w:t>
      </w:r>
      <w:proofErr w:type="spellEnd"/>
      <w:r>
        <w:t>”.</w:t>
      </w:r>
    </w:p>
    <w:p w14:paraId="39D90F7D" w14:textId="77777777" w:rsidR="004A1E04" w:rsidRDefault="004A1E04" w:rsidP="004A1E04">
      <w:pPr>
        <w:ind w:firstLine="708"/>
        <w:jc w:val="both"/>
      </w:pPr>
    </w:p>
    <w:p w14:paraId="573409F9" w14:textId="77777777" w:rsidR="004A1E04" w:rsidRDefault="004A1E04" w:rsidP="004A1E04">
      <w:pPr>
        <w:ind w:firstLine="708"/>
        <w:jc w:val="both"/>
      </w:pPr>
      <w:r>
        <w:t>A partir de esta clase, es que se derivan los diversos elementos del programa, agregando los campos y métodos que requiere cada elemento.</w:t>
      </w:r>
    </w:p>
    <w:p w14:paraId="026F6DF4" w14:textId="77777777" w:rsidR="004A1E04" w:rsidRDefault="004A1E04" w:rsidP="004A1E04">
      <w:pPr>
        <w:ind w:firstLine="708"/>
        <w:jc w:val="both"/>
      </w:pPr>
    </w:p>
    <w:p w14:paraId="07D9CA9D" w14:textId="77777777" w:rsidR="004A1E04" w:rsidRDefault="004A1E04" w:rsidP="004A1E04">
      <w:pPr>
        <w:ind w:firstLine="708"/>
        <w:jc w:val="both"/>
      </w:pPr>
      <w:r>
        <w:t>Dado que todas las clases de elementos tienen un ancestro común, para identificar a las clases especializadas, se usa un identificador numérico que se inicializa en el constructor de cada clase especializada:</w:t>
      </w:r>
    </w:p>
    <w:p w14:paraId="493E9984" w14:textId="77777777" w:rsidR="004A1E04" w:rsidRDefault="004A1E04" w:rsidP="004A1E04">
      <w:pPr>
        <w:ind w:firstLine="708"/>
        <w:jc w:val="both"/>
      </w:pPr>
    </w:p>
    <w:p w14:paraId="01943B6F"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lastRenderedPageBreak/>
        <w:t xml:space="preserve">constructor </w:t>
      </w:r>
      <w:r w:rsidRPr="00DC1AA9">
        <w:rPr>
          <w:rFonts w:ascii="Courier New" w:hAnsi="Courier New" w:cs="Courier New"/>
          <w:noProof/>
          <w:color w:val="000000"/>
          <w:sz w:val="20"/>
          <w:lang w:val="en-US"/>
        </w:rPr>
        <w:t>TEleVarDec.Create</w:t>
      </w:r>
      <w:r w:rsidRPr="00DC1AA9">
        <w:rPr>
          <w:rFonts w:ascii="Courier New" w:hAnsi="Courier New" w:cs="Courier New"/>
          <w:b/>
          <w:noProof/>
          <w:color w:val="FF0000"/>
          <w:sz w:val="20"/>
          <w:lang w:val="en-US"/>
        </w:rPr>
        <w:t>;</w:t>
      </w:r>
    </w:p>
    <w:p w14:paraId="2EB8B76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F60354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inherited</w:t>
      </w:r>
      <w:r w:rsidRPr="00DC1AA9">
        <w:rPr>
          <w:rFonts w:ascii="Courier New" w:hAnsi="Courier New" w:cs="Courier New"/>
          <w:b/>
          <w:noProof/>
          <w:color w:val="FF0000"/>
          <w:sz w:val="20"/>
          <w:lang w:val="en-US"/>
        </w:rPr>
        <w:t>;</w:t>
      </w:r>
    </w:p>
    <w:p w14:paraId="28E96BE8"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44559">
        <w:rPr>
          <w:rFonts w:ascii="Courier New" w:hAnsi="Courier New" w:cs="Courier New"/>
          <w:noProof/>
          <w:color w:val="000000"/>
          <w:sz w:val="20"/>
        </w:rPr>
        <w:t>idClass</w:t>
      </w:r>
      <w:r>
        <w:rPr>
          <w:rFonts w:ascii="Courier New" w:hAnsi="Courier New" w:cs="Courier New"/>
          <w:noProof/>
          <w:color w:val="000000"/>
          <w:sz w:val="20"/>
        </w:rPr>
        <w:t xml:space="preserve"> </w:t>
      </w:r>
      <w:r w:rsidRPr="00144559">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eleVarDec</w:t>
      </w:r>
      <w:r w:rsidRPr="00144559">
        <w:rPr>
          <w:rFonts w:ascii="Courier New" w:hAnsi="Courier New" w:cs="Courier New"/>
          <w:b/>
          <w:noProof/>
          <w:color w:val="FF0000"/>
          <w:sz w:val="20"/>
        </w:rPr>
        <w:t>;</w:t>
      </w:r>
    </w:p>
    <w:p w14:paraId="1DDD637F"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144559">
        <w:rPr>
          <w:rFonts w:ascii="Courier New" w:hAnsi="Courier New" w:cs="Courier New"/>
          <w:b/>
          <w:noProof/>
          <w:color w:val="008000"/>
          <w:sz w:val="20"/>
        </w:rPr>
        <w:t>end</w:t>
      </w:r>
      <w:r w:rsidRPr="00144559">
        <w:rPr>
          <w:rFonts w:ascii="Courier New" w:hAnsi="Courier New" w:cs="Courier New"/>
          <w:b/>
          <w:noProof/>
          <w:color w:val="FF0000"/>
          <w:sz w:val="20"/>
        </w:rPr>
        <w:t>;</w:t>
      </w:r>
    </w:p>
    <w:p w14:paraId="513ECC2A" w14:textId="77777777" w:rsidR="004A1E04" w:rsidRDefault="004A1E04" w:rsidP="004A1E04">
      <w:pPr>
        <w:ind w:firstLine="708"/>
        <w:jc w:val="both"/>
      </w:pPr>
    </w:p>
    <w:p w14:paraId="712B369B" w14:textId="77777777" w:rsidR="004A1E04" w:rsidRDefault="004A1E04" w:rsidP="004A1E04">
      <w:pPr>
        <w:ind w:firstLine="708"/>
        <w:jc w:val="both"/>
      </w:pPr>
      <w:r>
        <w:t xml:space="preserve">Las clases derivadas de </w:t>
      </w:r>
      <w:proofErr w:type="spellStart"/>
      <w:r>
        <w:t>TxpElement</w:t>
      </w:r>
      <w:proofErr w:type="spellEnd"/>
      <w:r>
        <w:t>, se reconocen por su identificador, en lugar de usar las opciones de RTTI (para identificar clases) de Free Pascal, para ganar eficiencia.</w:t>
      </w:r>
    </w:p>
    <w:p w14:paraId="21DABFDD" w14:textId="77777777" w:rsidR="004A1E04" w:rsidRDefault="004A1E04" w:rsidP="004A1E04">
      <w:pPr>
        <w:ind w:firstLine="708"/>
        <w:jc w:val="both"/>
      </w:pPr>
    </w:p>
    <w:p w14:paraId="5FFF35F5" w14:textId="701B83EB" w:rsidR="004A1E04" w:rsidRDefault="004A1E04" w:rsidP="004A1E04">
      <w:pPr>
        <w:ind w:firstLine="708"/>
        <w:jc w:val="both"/>
      </w:pPr>
      <w:r>
        <w:t xml:space="preserve">A </w:t>
      </w:r>
      <w:r w:rsidR="001877F5">
        <w:t>continuación,</w:t>
      </w:r>
      <w:r>
        <w:t xml:space="preserve"> se listan los diversos tipos de elementos que se manejan en la versión actual (Declarados en la unidad XpresElemP65):</w:t>
      </w:r>
    </w:p>
    <w:p w14:paraId="5CC5EC71" w14:textId="77777777" w:rsidR="004A1E04" w:rsidRDefault="004A1E04" w:rsidP="004A1E04">
      <w:pPr>
        <w:ind w:firstLine="708"/>
        <w:jc w:val="both"/>
      </w:pPr>
    </w:p>
    <w:p w14:paraId="300C8F3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E43BF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types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language.</w:t>
      </w:r>
    </w:p>
    <w:p w14:paraId="6CDF9EA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TxpIDClass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Declaraction</w:t>
      </w:r>
    </w:p>
    <w:p w14:paraId="59D64CC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eleNone,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type</w:t>
      </w:r>
    </w:p>
    <w:p w14:paraId="0D4D301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eleVarDec,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Variable declaration</w:t>
      </w:r>
    </w:p>
    <w:p w14:paraId="653B81A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eleConsDec,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declaration</w:t>
      </w:r>
    </w:p>
    <w:p w14:paraId="36E8E71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eleType,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FF5280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B0D7ED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p>
    <w:p w14:paraId="6FC8DA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Structural</w:t>
      </w:r>
    </w:p>
    <w:p w14:paraId="077F91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eleProgFrame,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Code container</w:t>
      </w:r>
    </w:p>
    <w:p w14:paraId="4407E0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Main program</w:t>
      </w:r>
    </w:p>
    <w:p w14:paraId="7D30CFC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eleUnit,      </w:t>
      </w:r>
      <w:r w:rsidRPr="00DC1AA9">
        <w:rPr>
          <w:rFonts w:ascii="Courier New" w:hAnsi="Courier New" w:cs="Courier New"/>
          <w:b/>
          <w:noProof/>
          <w:color w:val="0000FF"/>
          <w:sz w:val="20"/>
          <w:lang w:val="en-US"/>
        </w:rPr>
        <w:t>//</w:t>
      </w:r>
      <w:r w:rsidRPr="00E27FBE">
        <w:rPr>
          <w:rFonts w:ascii="Courier New" w:hAnsi="Courier New" w:cs="Courier New"/>
          <w:bCs/>
          <w:noProof/>
          <w:color w:val="0000FF"/>
          <w:sz w:val="20"/>
          <w:lang w:val="en-US"/>
        </w:rPr>
        <w:t>Unit</w:t>
      </w:r>
    </w:p>
    <w:p w14:paraId="549F070A"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Body procedure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program</w:t>
      </w:r>
    </w:p>
    <w:p w14:paraId="73DDE21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eleBlock,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Block 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code</w:t>
      </w:r>
    </w:p>
    <w:p w14:paraId="2236CB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eleFinal,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FINALIZATION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section</w:t>
      </w:r>
    </w:p>
    <w:p w14:paraId="2B34088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Instructions relative</w:t>
      </w:r>
    </w:p>
    <w:p w14:paraId="0637F33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eleSenten,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w:t>
      </w:r>
    </w:p>
    <w:p w14:paraId="2B7A6C75" w14:textId="5FB2C79C"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00E92221" w:rsidRPr="00E92221">
        <w:rPr>
          <w:rFonts w:ascii="Courier New" w:hAnsi="Courier New" w:cs="Courier New"/>
          <w:noProof/>
          <w:color w:val="000000"/>
          <w:sz w:val="20"/>
          <w:lang w:val="en-US"/>
        </w:rPr>
        <w:t>eleAsmInstr</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line</w:t>
      </w:r>
    </w:p>
    <w:p w14:paraId="129F986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eleAsmBlk,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4CD2705F" w14:textId="792C1A53" w:rsidR="00E27FBE" w:rsidRDefault="00E27FBE" w:rsidP="004A1E04">
      <w:pPr>
        <w:shd w:val="clear" w:color="auto" w:fill="D9E2F3" w:themeFill="accent5" w:themeFillTint="33"/>
        <w:spacing w:after="20"/>
        <w:jc w:val="both"/>
        <w:rPr>
          <w:rFonts w:ascii="Courier New" w:hAnsi="Courier New" w:cs="Courier New"/>
          <w:noProof/>
          <w:color w:val="000000"/>
          <w:sz w:val="20"/>
          <w:lang w:val="en-US"/>
        </w:rPr>
      </w:pPr>
      <w:r w:rsidRPr="00E27FBE">
        <w:rPr>
          <w:rFonts w:ascii="Courier New" w:hAnsi="Courier New" w:cs="Courier New"/>
          <w:noProof/>
          <w:color w:val="000000"/>
          <w:sz w:val="20"/>
          <w:lang w:val="en-US"/>
        </w:rPr>
        <w:t xml:space="preserve">                eleCondit,    </w:t>
      </w:r>
      <w:r w:rsidRPr="00E27FBE">
        <w:rPr>
          <w:rFonts w:ascii="Courier New" w:hAnsi="Courier New" w:cs="Courier New"/>
          <w:noProof/>
          <w:color w:val="0000FF"/>
          <w:sz w:val="20"/>
          <w:lang w:val="en-US"/>
        </w:rPr>
        <w:t>//Condition</w:t>
      </w:r>
    </w:p>
    <w:p w14:paraId="0FA751DC" w14:textId="09ACFF7F"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Expressions</w:t>
      </w:r>
    </w:p>
    <w:p w14:paraId="20FC2A9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eleExpress,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Expression</w:t>
      </w:r>
    </w:p>
    <w:p w14:paraId="04FB534E" w14:textId="77777777" w:rsidR="004A1E04" w:rsidRPr="009F2678"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9F2678">
        <w:rPr>
          <w:rFonts w:ascii="Courier New" w:hAnsi="Courier New" w:cs="Courier New"/>
          <w:noProof/>
          <w:color w:val="000000"/>
          <w:sz w:val="20"/>
          <w:lang w:val="en-US"/>
        </w:rPr>
        <w:t>eleAsmOperand,</w:t>
      </w:r>
      <w:r w:rsidRPr="009F2678">
        <w:rPr>
          <w:rFonts w:ascii="Courier New" w:hAnsi="Courier New" w:cs="Courier New"/>
          <w:b/>
          <w:noProof/>
          <w:color w:val="0000FF"/>
          <w:sz w:val="20"/>
          <w:lang w:val="en-US"/>
        </w:rPr>
        <w:t>//</w:t>
      </w:r>
      <w:r w:rsidRPr="009F2678">
        <w:rPr>
          <w:rFonts w:ascii="Courier New" w:hAnsi="Courier New" w:cs="Courier New"/>
          <w:noProof/>
          <w:color w:val="0000FF"/>
          <w:sz w:val="20"/>
          <w:lang w:val="en-US"/>
        </w:rPr>
        <w:t>Operand</w:t>
      </w:r>
    </w:p>
    <w:p w14:paraId="38B78664" w14:textId="77777777" w:rsidR="004A1E04" w:rsidRPr="009F2678"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9F2678">
        <w:rPr>
          <w:rFonts w:ascii="Courier New" w:hAnsi="Courier New" w:cs="Courier New"/>
          <w:noProof/>
          <w:color w:val="000000"/>
          <w:sz w:val="20"/>
          <w:lang w:val="en-US"/>
        </w:rPr>
        <w:t xml:space="preserve">                eleAsmOperat  </w:t>
      </w:r>
      <w:r w:rsidRPr="009F2678">
        <w:rPr>
          <w:rFonts w:ascii="Courier New" w:hAnsi="Courier New" w:cs="Courier New"/>
          <w:b/>
          <w:noProof/>
          <w:color w:val="0000FF"/>
          <w:sz w:val="20"/>
          <w:lang w:val="en-US"/>
        </w:rPr>
        <w:t>//</w:t>
      </w:r>
      <w:r w:rsidRPr="009F2678">
        <w:rPr>
          <w:rFonts w:ascii="Courier New" w:hAnsi="Courier New" w:cs="Courier New"/>
          <w:noProof/>
          <w:color w:val="0000FF"/>
          <w:sz w:val="20"/>
          <w:lang w:val="en-US"/>
        </w:rPr>
        <w:t>Operator</w:t>
      </w:r>
    </w:p>
    <w:p w14:paraId="73AB86DD" w14:textId="77777777" w:rsidR="004A1E04" w:rsidRPr="00E43BFB" w:rsidRDefault="004A1E04" w:rsidP="004A1E04">
      <w:pPr>
        <w:shd w:val="clear" w:color="auto" w:fill="D9E2F3" w:themeFill="accent5" w:themeFillTint="33"/>
        <w:spacing w:after="20"/>
        <w:jc w:val="both"/>
        <w:rPr>
          <w:rFonts w:ascii="Courier New" w:hAnsi="Courier New" w:cs="Courier New"/>
          <w:noProof/>
          <w:color w:val="000000"/>
          <w:sz w:val="20"/>
        </w:rPr>
      </w:pPr>
      <w:r w:rsidRPr="009F2678">
        <w:rPr>
          <w:rFonts w:ascii="Courier New" w:hAnsi="Courier New" w:cs="Courier New"/>
          <w:noProof/>
          <w:color w:val="000000"/>
          <w:sz w:val="20"/>
          <w:lang w:val="en-US"/>
        </w:rPr>
        <w:t xml:space="preserve">                </w:t>
      </w:r>
      <w:r w:rsidRPr="00E43BFB">
        <w:rPr>
          <w:rFonts w:ascii="Courier New" w:hAnsi="Courier New" w:cs="Courier New"/>
          <w:b/>
          <w:noProof/>
          <w:color w:val="FF0000"/>
          <w:sz w:val="20"/>
        </w:rPr>
        <w:t>);</w:t>
      </w:r>
    </w:p>
    <w:p w14:paraId="1661B2A4" w14:textId="60E32EE3" w:rsidR="004A1E04" w:rsidRDefault="004A1E04" w:rsidP="004A1E04">
      <w:pPr>
        <w:ind w:firstLine="708"/>
        <w:jc w:val="both"/>
      </w:pPr>
    </w:p>
    <w:p w14:paraId="068A9DC0" w14:textId="031A6613" w:rsidR="00466A7A" w:rsidRDefault="00466A7A" w:rsidP="004A1E04">
      <w:pPr>
        <w:ind w:firstLine="708"/>
        <w:jc w:val="both"/>
      </w:pPr>
      <w:r>
        <w:t xml:space="preserve">Los objetos </w:t>
      </w:r>
      <w:proofErr w:type="spellStart"/>
      <w:r>
        <w:t>TxpELement</w:t>
      </w:r>
      <w:proofErr w:type="spellEnd"/>
      <w:r>
        <w:t xml:space="preserve"> son importantes porque son precisamente los objetos que se agregan al árbol de sintaxis (Ver sección </w:t>
      </w:r>
      <w:r>
        <w:fldChar w:fldCharType="begin"/>
      </w:r>
      <w:r>
        <w:instrText xml:space="preserve"> REF _Ref93522325 \r \h </w:instrText>
      </w:r>
      <w:r>
        <w:fldChar w:fldCharType="separate"/>
      </w:r>
      <w:r>
        <w:t>10</w:t>
      </w:r>
      <w:r>
        <w:fldChar w:fldCharType="end"/>
      </w:r>
      <w:r>
        <w:t>) y que son, precisamente, los nodos.</w:t>
      </w:r>
    </w:p>
    <w:p w14:paraId="77674147" w14:textId="77777777" w:rsidR="00466A7A" w:rsidRDefault="00466A7A" w:rsidP="004A1E04">
      <w:pPr>
        <w:ind w:firstLine="708"/>
        <w:jc w:val="both"/>
      </w:pPr>
    </w:p>
    <w:p w14:paraId="3D0EF5DA" w14:textId="77777777" w:rsidR="004A1E04" w:rsidRDefault="004A1E04" w:rsidP="004A1E04">
      <w:pPr>
        <w:pStyle w:val="Ttulo2"/>
      </w:pPr>
      <w:bookmarkStart w:id="28" w:name="_Ref99831547"/>
      <w:bookmarkStart w:id="29" w:name="_Toc100258638"/>
      <w:r>
        <w:t>Elementos de declaración</w:t>
      </w:r>
      <w:bookmarkEnd w:id="28"/>
      <w:bookmarkEnd w:id="29"/>
    </w:p>
    <w:p w14:paraId="01FA6F7C" w14:textId="77777777" w:rsidR="004A1E04" w:rsidRDefault="004A1E04" w:rsidP="004A1E04">
      <w:pPr>
        <w:ind w:firstLine="708"/>
        <w:jc w:val="both"/>
      </w:pPr>
    </w:p>
    <w:p w14:paraId="7F939FDD" w14:textId="77777777" w:rsidR="004A1E04" w:rsidRDefault="004A1E04" w:rsidP="004A1E04">
      <w:pPr>
        <w:ind w:firstLine="708"/>
        <w:jc w:val="both"/>
      </w:pPr>
      <w:r>
        <w:t>Estos elementos se crean a partir de las secciones de declaraciones de los programas, funciones o unidades.</w:t>
      </w:r>
    </w:p>
    <w:p w14:paraId="5D68EDDA"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5"/>
        <w:gridCol w:w="2105"/>
        <w:gridCol w:w="5742"/>
      </w:tblGrid>
      <w:tr w:rsidR="004A1E04" w:rsidRPr="008B2A02" w14:paraId="7948FF15" w14:textId="77777777" w:rsidTr="00060ABE">
        <w:tc>
          <w:tcPr>
            <w:tcW w:w="1526" w:type="dxa"/>
          </w:tcPr>
          <w:p w14:paraId="1D79ABD3" w14:textId="77777777" w:rsidR="004A1E04" w:rsidRPr="008B2A02" w:rsidRDefault="004A1E04" w:rsidP="00060ABE">
            <w:pPr>
              <w:jc w:val="center"/>
              <w:rPr>
                <w:b/>
              </w:rPr>
            </w:pPr>
            <w:r w:rsidRPr="008B2A02">
              <w:rPr>
                <w:b/>
              </w:rPr>
              <w:t>Identificador</w:t>
            </w:r>
          </w:p>
        </w:tc>
        <w:tc>
          <w:tcPr>
            <w:tcW w:w="2126" w:type="dxa"/>
          </w:tcPr>
          <w:p w14:paraId="5FC17925" w14:textId="77777777" w:rsidR="004A1E04" w:rsidRPr="008B2A02" w:rsidRDefault="004A1E04" w:rsidP="00060ABE">
            <w:pPr>
              <w:jc w:val="center"/>
              <w:rPr>
                <w:b/>
              </w:rPr>
            </w:pPr>
            <w:r w:rsidRPr="008B2A02">
              <w:rPr>
                <w:b/>
              </w:rPr>
              <w:t>Clase</w:t>
            </w:r>
          </w:p>
        </w:tc>
        <w:tc>
          <w:tcPr>
            <w:tcW w:w="5870" w:type="dxa"/>
          </w:tcPr>
          <w:p w14:paraId="1C5162D3" w14:textId="77777777" w:rsidR="004A1E04" w:rsidRPr="008B2A02" w:rsidRDefault="004A1E04" w:rsidP="00060ABE">
            <w:pPr>
              <w:jc w:val="center"/>
              <w:rPr>
                <w:b/>
              </w:rPr>
            </w:pPr>
            <w:r w:rsidRPr="008B2A02">
              <w:rPr>
                <w:b/>
              </w:rPr>
              <w:t>Descripción</w:t>
            </w:r>
          </w:p>
        </w:tc>
      </w:tr>
      <w:tr w:rsidR="004A1E04" w:rsidRPr="008B2A02" w14:paraId="23B9AA64" w14:textId="77777777" w:rsidTr="00060ABE">
        <w:tc>
          <w:tcPr>
            <w:tcW w:w="1526" w:type="dxa"/>
          </w:tcPr>
          <w:p w14:paraId="006EBEF2" w14:textId="77777777" w:rsidR="004A1E04" w:rsidRPr="008B2A02" w:rsidRDefault="004A1E04" w:rsidP="00060ABE">
            <w:pPr>
              <w:jc w:val="both"/>
            </w:pPr>
            <w:proofErr w:type="spellStart"/>
            <w:r w:rsidRPr="008B2A02">
              <w:t>eleNone</w:t>
            </w:r>
            <w:proofErr w:type="spellEnd"/>
          </w:p>
        </w:tc>
        <w:tc>
          <w:tcPr>
            <w:tcW w:w="2126" w:type="dxa"/>
          </w:tcPr>
          <w:p w14:paraId="339FF633" w14:textId="77777777" w:rsidR="004A1E04" w:rsidRPr="008B2A02" w:rsidRDefault="004A1E04" w:rsidP="00060ABE">
            <w:pPr>
              <w:jc w:val="both"/>
            </w:pPr>
            <w:proofErr w:type="spellStart"/>
            <w:r w:rsidRPr="008B2A02">
              <w:t>TxpElement</w:t>
            </w:r>
            <w:proofErr w:type="spellEnd"/>
          </w:p>
        </w:tc>
        <w:tc>
          <w:tcPr>
            <w:tcW w:w="5870" w:type="dxa"/>
          </w:tcPr>
          <w:p w14:paraId="1AB4C36B" w14:textId="77777777" w:rsidR="004A1E04" w:rsidRPr="008B2A02" w:rsidRDefault="004A1E04" w:rsidP="00060ABE">
            <w:pPr>
              <w:jc w:val="both"/>
            </w:pPr>
            <w:r w:rsidRPr="008B2A02">
              <w:t>Es un elemento que aún no ha sido especializado con un tipo.</w:t>
            </w:r>
          </w:p>
        </w:tc>
      </w:tr>
      <w:tr w:rsidR="004A1E04" w:rsidRPr="008B2A02" w14:paraId="5AF11B53" w14:textId="77777777" w:rsidTr="00060ABE">
        <w:tc>
          <w:tcPr>
            <w:tcW w:w="1526" w:type="dxa"/>
          </w:tcPr>
          <w:p w14:paraId="24CA773D" w14:textId="77777777" w:rsidR="004A1E04" w:rsidRPr="008B2A02" w:rsidRDefault="004A1E04" w:rsidP="00060ABE">
            <w:pPr>
              <w:jc w:val="both"/>
            </w:pPr>
            <w:proofErr w:type="spellStart"/>
            <w:r>
              <w:t>eleVarDec</w:t>
            </w:r>
            <w:proofErr w:type="spellEnd"/>
          </w:p>
        </w:tc>
        <w:tc>
          <w:tcPr>
            <w:tcW w:w="2126" w:type="dxa"/>
          </w:tcPr>
          <w:p w14:paraId="064D2423" w14:textId="77777777" w:rsidR="004A1E04" w:rsidRPr="008B2A02" w:rsidRDefault="004A1E04" w:rsidP="00060ABE">
            <w:pPr>
              <w:jc w:val="both"/>
            </w:pPr>
            <w:proofErr w:type="spellStart"/>
            <w:r w:rsidRPr="008B2A02">
              <w:t>T</w:t>
            </w:r>
            <w:r>
              <w:t>EleVarDec</w:t>
            </w:r>
            <w:proofErr w:type="spellEnd"/>
          </w:p>
        </w:tc>
        <w:tc>
          <w:tcPr>
            <w:tcW w:w="5870" w:type="dxa"/>
          </w:tcPr>
          <w:p w14:paraId="586FFAB0" w14:textId="77777777" w:rsidR="004A1E04" w:rsidRPr="008B2A02" w:rsidRDefault="004A1E04" w:rsidP="00060ABE">
            <w:pPr>
              <w:jc w:val="both"/>
            </w:pPr>
            <w:r w:rsidRPr="008B2A02">
              <w:t>Representan a una variable, local o global.</w:t>
            </w:r>
            <w:r>
              <w:t xml:space="preserve"> Incluye a objetos.</w:t>
            </w:r>
          </w:p>
        </w:tc>
      </w:tr>
      <w:tr w:rsidR="004A1E04" w:rsidRPr="008B2A02" w14:paraId="00439635" w14:textId="77777777" w:rsidTr="00060ABE">
        <w:tc>
          <w:tcPr>
            <w:tcW w:w="1526" w:type="dxa"/>
          </w:tcPr>
          <w:p w14:paraId="6EB2182A" w14:textId="77777777" w:rsidR="004A1E04" w:rsidRPr="008B2A02" w:rsidRDefault="004A1E04" w:rsidP="00060ABE">
            <w:pPr>
              <w:jc w:val="both"/>
            </w:pPr>
            <w:proofErr w:type="spellStart"/>
            <w:r>
              <w:lastRenderedPageBreak/>
              <w:t>eleConsDec</w:t>
            </w:r>
            <w:proofErr w:type="spellEnd"/>
          </w:p>
        </w:tc>
        <w:tc>
          <w:tcPr>
            <w:tcW w:w="2126" w:type="dxa"/>
          </w:tcPr>
          <w:p w14:paraId="4155FB5E" w14:textId="77777777" w:rsidR="004A1E04" w:rsidRPr="008B2A02" w:rsidRDefault="004A1E04" w:rsidP="00060ABE">
            <w:pPr>
              <w:jc w:val="both"/>
            </w:pPr>
            <w:proofErr w:type="spellStart"/>
            <w:r>
              <w:t>TEleConsDec</w:t>
            </w:r>
            <w:proofErr w:type="spellEnd"/>
          </w:p>
        </w:tc>
        <w:tc>
          <w:tcPr>
            <w:tcW w:w="5870" w:type="dxa"/>
          </w:tcPr>
          <w:p w14:paraId="1A992595" w14:textId="77777777" w:rsidR="004A1E04" w:rsidRPr="008B2A02" w:rsidRDefault="004A1E04" w:rsidP="00060ABE">
            <w:pPr>
              <w:jc w:val="both"/>
            </w:pPr>
            <w:r w:rsidRPr="008B2A02">
              <w:t>Representan a una constante local, o global.</w:t>
            </w:r>
            <w:r>
              <w:t xml:space="preserve"> Incluye a objetos.</w:t>
            </w:r>
          </w:p>
        </w:tc>
      </w:tr>
      <w:tr w:rsidR="004A1E04" w:rsidRPr="008B2A02" w14:paraId="2224582A" w14:textId="77777777" w:rsidTr="00060ABE">
        <w:tc>
          <w:tcPr>
            <w:tcW w:w="1526" w:type="dxa"/>
          </w:tcPr>
          <w:p w14:paraId="3BE610E6" w14:textId="77777777" w:rsidR="004A1E04" w:rsidRPr="008B2A02" w:rsidRDefault="004A1E04" w:rsidP="00060ABE">
            <w:pPr>
              <w:jc w:val="both"/>
            </w:pPr>
            <w:proofErr w:type="spellStart"/>
            <w:r w:rsidRPr="008B2A02">
              <w:t>el</w:t>
            </w:r>
            <w:r>
              <w:t>e</w:t>
            </w:r>
            <w:r w:rsidRPr="008B2A02">
              <w:t>Type</w:t>
            </w:r>
            <w:proofErr w:type="spellEnd"/>
          </w:p>
        </w:tc>
        <w:tc>
          <w:tcPr>
            <w:tcW w:w="2126" w:type="dxa"/>
          </w:tcPr>
          <w:p w14:paraId="04231064" w14:textId="77777777" w:rsidR="004A1E04" w:rsidRPr="008B2A02" w:rsidRDefault="004A1E04" w:rsidP="00060ABE">
            <w:pPr>
              <w:jc w:val="both"/>
            </w:pPr>
            <w:proofErr w:type="spellStart"/>
            <w:r>
              <w:t>TEleTypeDec</w:t>
            </w:r>
            <w:proofErr w:type="spellEnd"/>
          </w:p>
        </w:tc>
        <w:tc>
          <w:tcPr>
            <w:tcW w:w="5870" w:type="dxa"/>
          </w:tcPr>
          <w:p w14:paraId="50387D1B" w14:textId="77777777" w:rsidR="004A1E04" w:rsidRPr="008B2A02" w:rsidRDefault="004A1E04" w:rsidP="00060ABE">
            <w:pPr>
              <w:jc w:val="both"/>
            </w:pPr>
            <w:r w:rsidRPr="008B2A02">
              <w:t>Representan a una declaración de tipo.</w:t>
            </w:r>
          </w:p>
        </w:tc>
      </w:tr>
      <w:tr w:rsidR="004A1E04" w:rsidRPr="008B2A02" w14:paraId="1D282616" w14:textId="77777777" w:rsidTr="00060ABE">
        <w:tc>
          <w:tcPr>
            <w:tcW w:w="1526" w:type="dxa"/>
          </w:tcPr>
          <w:p w14:paraId="6757178D" w14:textId="77777777" w:rsidR="004A1E04" w:rsidRPr="008B2A02" w:rsidRDefault="004A1E04" w:rsidP="00060ABE">
            <w:pPr>
              <w:jc w:val="both"/>
            </w:pPr>
            <w:proofErr w:type="spellStart"/>
            <w:r>
              <w:t>eleFuncDec</w:t>
            </w:r>
            <w:proofErr w:type="spellEnd"/>
          </w:p>
        </w:tc>
        <w:tc>
          <w:tcPr>
            <w:tcW w:w="2126" w:type="dxa"/>
          </w:tcPr>
          <w:p w14:paraId="132F6354" w14:textId="77777777" w:rsidR="004A1E04" w:rsidRPr="008B2A02" w:rsidRDefault="004A1E04" w:rsidP="00060ABE">
            <w:pPr>
              <w:jc w:val="both"/>
            </w:pPr>
            <w:proofErr w:type="spellStart"/>
            <w:r>
              <w:t>TEleFunDec</w:t>
            </w:r>
            <w:proofErr w:type="spellEnd"/>
          </w:p>
        </w:tc>
        <w:tc>
          <w:tcPr>
            <w:tcW w:w="5870" w:type="dxa"/>
          </w:tcPr>
          <w:p w14:paraId="1C023E99" w14:textId="77777777" w:rsidR="004A1E04" w:rsidRPr="008B2A02" w:rsidRDefault="004A1E04" w:rsidP="00060ABE">
            <w:pPr>
              <w:jc w:val="both"/>
            </w:pPr>
            <w:r>
              <w:t>Representan a la declaración de una función o procedimiento.</w:t>
            </w:r>
          </w:p>
        </w:tc>
      </w:tr>
      <w:tr w:rsidR="004A1E04" w:rsidRPr="008B2A02" w14:paraId="11084B26" w14:textId="77777777" w:rsidTr="00060ABE">
        <w:tc>
          <w:tcPr>
            <w:tcW w:w="1526" w:type="dxa"/>
          </w:tcPr>
          <w:p w14:paraId="2849DDCE" w14:textId="77777777" w:rsidR="004A1E04" w:rsidRPr="008B2A02" w:rsidRDefault="004A1E04" w:rsidP="00060ABE">
            <w:pPr>
              <w:jc w:val="both"/>
            </w:pPr>
            <w:proofErr w:type="spellStart"/>
            <w:r w:rsidRPr="008B2A02">
              <w:t>el</w:t>
            </w:r>
            <w:r>
              <w:t>e</w:t>
            </w:r>
            <w:r w:rsidRPr="008B2A02">
              <w:t>Func</w:t>
            </w:r>
            <w:proofErr w:type="spellEnd"/>
          </w:p>
        </w:tc>
        <w:tc>
          <w:tcPr>
            <w:tcW w:w="2126" w:type="dxa"/>
          </w:tcPr>
          <w:p w14:paraId="34CEEA13" w14:textId="77777777" w:rsidR="004A1E04" w:rsidRPr="008B2A02" w:rsidRDefault="004A1E04" w:rsidP="00060ABE">
            <w:pPr>
              <w:jc w:val="both"/>
            </w:pPr>
            <w:proofErr w:type="spellStart"/>
            <w:r>
              <w:t>TEleFun</w:t>
            </w:r>
            <w:proofErr w:type="spellEnd"/>
          </w:p>
        </w:tc>
        <w:tc>
          <w:tcPr>
            <w:tcW w:w="5870" w:type="dxa"/>
          </w:tcPr>
          <w:p w14:paraId="00F6A443" w14:textId="77777777" w:rsidR="004A1E04" w:rsidRPr="008B2A02" w:rsidRDefault="004A1E04" w:rsidP="00060ABE">
            <w:pPr>
              <w:jc w:val="both"/>
            </w:pPr>
            <w:r w:rsidRPr="008B2A02">
              <w:t xml:space="preserve">Representan a </w:t>
            </w:r>
            <w:r>
              <w:t xml:space="preserve">la implementación de una </w:t>
            </w:r>
            <w:r w:rsidRPr="008B2A02">
              <w:t>función o procedimiento.</w:t>
            </w:r>
          </w:p>
        </w:tc>
      </w:tr>
    </w:tbl>
    <w:p w14:paraId="0637BC1D" w14:textId="77777777" w:rsidR="004A1E04" w:rsidRDefault="004A1E04" w:rsidP="004A1E04">
      <w:pPr>
        <w:ind w:firstLine="708"/>
        <w:jc w:val="both"/>
      </w:pPr>
    </w:p>
    <w:p w14:paraId="23385235" w14:textId="77777777" w:rsidR="004A1E04" w:rsidRDefault="004A1E04" w:rsidP="004A1E04">
      <w:pPr>
        <w:ind w:firstLine="708"/>
        <w:jc w:val="both"/>
      </w:pPr>
      <w:r>
        <w:t>Estos elementos se reflejan gráficamente en el explorador de código, antes del cuerpo de un programa, función o unidad:</w:t>
      </w:r>
    </w:p>
    <w:p w14:paraId="42B676C9" w14:textId="77777777" w:rsidR="004A1E04" w:rsidRDefault="004A1E04" w:rsidP="004A1E04">
      <w:pPr>
        <w:ind w:firstLine="708"/>
        <w:jc w:val="both"/>
      </w:pPr>
    </w:p>
    <w:p w14:paraId="6CF7CFB3" w14:textId="77777777" w:rsidR="004A1E04" w:rsidRDefault="004A1E04" w:rsidP="004A1E04">
      <w:pPr>
        <w:ind w:firstLine="708"/>
        <w:jc w:val="center"/>
      </w:pPr>
      <w:r>
        <w:rPr>
          <w:noProof/>
          <w:lang w:val="es-PE" w:eastAsia="es-PE"/>
        </w:rPr>
        <w:drawing>
          <wp:inline distT="0" distB="0" distL="0" distR="0" wp14:anchorId="1D9B8D39" wp14:editId="7385826B">
            <wp:extent cx="4023360" cy="2110740"/>
            <wp:effectExtent l="0" t="0" r="0" b="3810"/>
            <wp:docPr id="297" name="Imagen 2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4023360" cy="2110740"/>
                    </a:xfrm>
                    <a:prstGeom prst="rect">
                      <a:avLst/>
                    </a:prstGeom>
                    <a:noFill/>
                    <a:ln>
                      <a:noFill/>
                    </a:ln>
                  </pic:spPr>
                </pic:pic>
              </a:graphicData>
            </a:graphic>
          </wp:inline>
        </w:drawing>
      </w:r>
    </w:p>
    <w:p w14:paraId="79E803E7" w14:textId="77777777" w:rsidR="004A1E04" w:rsidRDefault="004A1E04" w:rsidP="004A1E04">
      <w:pPr>
        <w:ind w:firstLine="708"/>
        <w:jc w:val="both"/>
      </w:pPr>
    </w:p>
    <w:p w14:paraId="54EABB1D" w14:textId="77777777" w:rsidR="004A1E04" w:rsidRDefault="004A1E04" w:rsidP="004A1E04">
      <w:pPr>
        <w:pStyle w:val="Ttulo2"/>
      </w:pPr>
      <w:bookmarkStart w:id="30" w:name="_Toc100258639"/>
      <w:r>
        <w:t>Elementos de estructura</w:t>
      </w:r>
      <w:bookmarkEnd w:id="30"/>
    </w:p>
    <w:p w14:paraId="4C192DA9" w14:textId="77777777" w:rsidR="004A1E04" w:rsidRDefault="004A1E04" w:rsidP="004A1E04">
      <w:pPr>
        <w:ind w:firstLine="708"/>
        <w:jc w:val="both"/>
      </w:pPr>
    </w:p>
    <w:p w14:paraId="7CF99C56" w14:textId="77777777" w:rsidR="004A1E04" w:rsidRDefault="004A1E04" w:rsidP="004A1E04">
      <w:pPr>
        <w:ind w:firstLine="708"/>
        <w:jc w:val="both"/>
      </w:pPr>
      <w:r>
        <w:t>Estos elementos representan a los bloques más amplios que definen la estructura de los programas.</w:t>
      </w:r>
    </w:p>
    <w:p w14:paraId="0EEF7752"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664"/>
        <w:gridCol w:w="2025"/>
        <w:gridCol w:w="5683"/>
      </w:tblGrid>
      <w:tr w:rsidR="004A1E04" w:rsidRPr="008B2A02" w14:paraId="38DCB43B" w14:textId="77777777" w:rsidTr="00060ABE">
        <w:tc>
          <w:tcPr>
            <w:tcW w:w="1668" w:type="dxa"/>
          </w:tcPr>
          <w:p w14:paraId="13C143CF" w14:textId="77777777" w:rsidR="004A1E04" w:rsidRPr="008B2A02" w:rsidRDefault="004A1E04" w:rsidP="00060ABE">
            <w:pPr>
              <w:jc w:val="center"/>
              <w:rPr>
                <w:b/>
              </w:rPr>
            </w:pPr>
            <w:r w:rsidRPr="008B2A02">
              <w:rPr>
                <w:b/>
              </w:rPr>
              <w:t>Identificador</w:t>
            </w:r>
          </w:p>
        </w:tc>
        <w:tc>
          <w:tcPr>
            <w:tcW w:w="2041" w:type="dxa"/>
          </w:tcPr>
          <w:p w14:paraId="78530675" w14:textId="77777777" w:rsidR="004A1E04" w:rsidRPr="008B2A02" w:rsidRDefault="004A1E04" w:rsidP="00060ABE">
            <w:pPr>
              <w:jc w:val="center"/>
              <w:rPr>
                <w:b/>
              </w:rPr>
            </w:pPr>
            <w:r w:rsidRPr="008B2A02">
              <w:rPr>
                <w:b/>
              </w:rPr>
              <w:t>Clase</w:t>
            </w:r>
          </w:p>
        </w:tc>
        <w:tc>
          <w:tcPr>
            <w:tcW w:w="5870" w:type="dxa"/>
          </w:tcPr>
          <w:p w14:paraId="242BA16E" w14:textId="77777777" w:rsidR="004A1E04" w:rsidRPr="008B2A02" w:rsidRDefault="004A1E04" w:rsidP="00060ABE">
            <w:pPr>
              <w:jc w:val="center"/>
              <w:rPr>
                <w:b/>
              </w:rPr>
            </w:pPr>
            <w:r w:rsidRPr="008B2A02">
              <w:rPr>
                <w:b/>
              </w:rPr>
              <w:t>Descripción</w:t>
            </w:r>
          </w:p>
        </w:tc>
      </w:tr>
      <w:tr w:rsidR="004A1E04" w:rsidRPr="008B2A02" w14:paraId="4D35A483" w14:textId="77777777" w:rsidTr="00060ABE">
        <w:tc>
          <w:tcPr>
            <w:tcW w:w="1668" w:type="dxa"/>
          </w:tcPr>
          <w:p w14:paraId="05FB08EA" w14:textId="77777777" w:rsidR="004A1E04" w:rsidRPr="008B2A02" w:rsidRDefault="004A1E04" w:rsidP="00060ABE">
            <w:pPr>
              <w:jc w:val="both"/>
            </w:pPr>
            <w:proofErr w:type="spellStart"/>
            <w:r w:rsidRPr="008B2A02">
              <w:t>el</w:t>
            </w:r>
            <w:r>
              <w:t>e</w:t>
            </w:r>
            <w:r w:rsidRPr="008B2A02">
              <w:t>Body</w:t>
            </w:r>
            <w:proofErr w:type="spellEnd"/>
          </w:p>
        </w:tc>
        <w:tc>
          <w:tcPr>
            <w:tcW w:w="2041" w:type="dxa"/>
          </w:tcPr>
          <w:p w14:paraId="0A91A572" w14:textId="77777777" w:rsidR="004A1E04" w:rsidRPr="008B2A02" w:rsidRDefault="004A1E04" w:rsidP="00060ABE">
            <w:pPr>
              <w:jc w:val="both"/>
            </w:pPr>
            <w:proofErr w:type="spellStart"/>
            <w:r>
              <w:t>TEleBody</w:t>
            </w:r>
            <w:proofErr w:type="spellEnd"/>
          </w:p>
        </w:tc>
        <w:tc>
          <w:tcPr>
            <w:tcW w:w="5870" w:type="dxa"/>
          </w:tcPr>
          <w:p w14:paraId="1084AEE1" w14:textId="77777777" w:rsidR="004A1E04" w:rsidRPr="008B2A02" w:rsidRDefault="004A1E04" w:rsidP="00060ABE">
            <w:pPr>
              <w:jc w:val="both"/>
            </w:pPr>
            <w:r w:rsidRPr="008B2A02">
              <w:t>Representa el cuerpo principal del programa, visto como un solo bloque. No incluye declaraciones. También representa al cuerpo de los procedimientos y la sección INITIALIZATION de las unidades.</w:t>
            </w:r>
          </w:p>
        </w:tc>
      </w:tr>
      <w:tr w:rsidR="004A1E04" w:rsidRPr="008B2A02" w14:paraId="4AFF11D6" w14:textId="77777777" w:rsidTr="00060ABE">
        <w:tc>
          <w:tcPr>
            <w:tcW w:w="1668" w:type="dxa"/>
          </w:tcPr>
          <w:p w14:paraId="1DF506F7" w14:textId="77777777" w:rsidR="004A1E04" w:rsidRPr="008B2A02" w:rsidRDefault="004A1E04" w:rsidP="00060ABE">
            <w:pPr>
              <w:jc w:val="both"/>
            </w:pPr>
            <w:proofErr w:type="spellStart"/>
            <w:r w:rsidRPr="008C78CE">
              <w:t>eleBlock</w:t>
            </w:r>
            <w:proofErr w:type="spellEnd"/>
          </w:p>
        </w:tc>
        <w:tc>
          <w:tcPr>
            <w:tcW w:w="2041" w:type="dxa"/>
          </w:tcPr>
          <w:p w14:paraId="5C18EF3F" w14:textId="77777777" w:rsidR="004A1E04" w:rsidRPr="008B2A02" w:rsidRDefault="004A1E04" w:rsidP="00060ABE">
            <w:pPr>
              <w:jc w:val="both"/>
            </w:pPr>
            <w:proofErr w:type="spellStart"/>
            <w:r>
              <w:t>TEleBlock</w:t>
            </w:r>
            <w:proofErr w:type="spellEnd"/>
          </w:p>
        </w:tc>
        <w:tc>
          <w:tcPr>
            <w:tcW w:w="5870" w:type="dxa"/>
          </w:tcPr>
          <w:p w14:paraId="439F2299" w14:textId="77777777" w:rsidR="004A1E04" w:rsidRPr="008B2A02" w:rsidRDefault="004A1E04" w:rsidP="00060ABE">
            <w:pPr>
              <w:jc w:val="both"/>
            </w:pPr>
            <w:r>
              <w:t>Representa a un bloque de código como el cuerpo de un IF o una sección delimitada por BEGIN … END.</w:t>
            </w:r>
          </w:p>
        </w:tc>
      </w:tr>
      <w:tr w:rsidR="004A1E04" w:rsidRPr="008B2A02" w14:paraId="21E20F1F" w14:textId="77777777" w:rsidTr="00060ABE">
        <w:tc>
          <w:tcPr>
            <w:tcW w:w="1668" w:type="dxa"/>
          </w:tcPr>
          <w:p w14:paraId="365C18CF" w14:textId="77777777" w:rsidR="004A1E04" w:rsidRPr="008C78CE" w:rsidRDefault="004A1E04" w:rsidP="00060ABE">
            <w:proofErr w:type="spellStart"/>
            <w:r w:rsidRPr="00C25406">
              <w:t>eleProgFrame</w:t>
            </w:r>
            <w:proofErr w:type="spellEnd"/>
          </w:p>
        </w:tc>
        <w:tc>
          <w:tcPr>
            <w:tcW w:w="2041" w:type="dxa"/>
          </w:tcPr>
          <w:p w14:paraId="06307D6B" w14:textId="77777777" w:rsidR="004A1E04" w:rsidRPr="008C78CE" w:rsidRDefault="004A1E04" w:rsidP="00060ABE">
            <w:proofErr w:type="spellStart"/>
            <w:r>
              <w:t>TEleProgFrame</w:t>
            </w:r>
            <w:proofErr w:type="spellEnd"/>
          </w:p>
        </w:tc>
        <w:tc>
          <w:tcPr>
            <w:tcW w:w="5870" w:type="dxa"/>
          </w:tcPr>
          <w:p w14:paraId="0D48188A" w14:textId="77777777" w:rsidR="004A1E04" w:rsidRPr="008C78CE" w:rsidRDefault="004A1E04" w:rsidP="00060ABE">
            <w:r>
              <w:t xml:space="preserve">Representan a un programa, unidad o función. Para </w:t>
            </w:r>
            <w:proofErr w:type="gramStart"/>
            <w:r>
              <w:t>mayor información</w:t>
            </w:r>
            <w:proofErr w:type="gramEnd"/>
            <w:r>
              <w:t xml:space="preserve"> ver la Sección </w:t>
            </w:r>
            <w:r>
              <w:fldChar w:fldCharType="begin"/>
            </w:r>
            <w:r>
              <w:instrText xml:space="preserve"> REF _Ref54725490 \r \h </w:instrText>
            </w:r>
            <w:r>
              <w:fldChar w:fldCharType="separate"/>
            </w:r>
            <w:r>
              <w:t>9.8</w:t>
            </w:r>
            <w:r>
              <w:fldChar w:fldCharType="end"/>
            </w:r>
          </w:p>
        </w:tc>
      </w:tr>
      <w:tr w:rsidR="004A1E04" w:rsidRPr="008B2A02" w14:paraId="43C61345" w14:textId="77777777" w:rsidTr="00060ABE">
        <w:tc>
          <w:tcPr>
            <w:tcW w:w="1668" w:type="dxa"/>
          </w:tcPr>
          <w:p w14:paraId="786AD972" w14:textId="77777777" w:rsidR="004A1E04" w:rsidRPr="008B2A02" w:rsidRDefault="004A1E04" w:rsidP="00060ABE">
            <w:pPr>
              <w:jc w:val="both"/>
            </w:pPr>
            <w:proofErr w:type="spellStart"/>
            <w:r w:rsidRPr="00D71B9F">
              <w:t>eleProg</w:t>
            </w:r>
            <w:proofErr w:type="spellEnd"/>
          </w:p>
        </w:tc>
        <w:tc>
          <w:tcPr>
            <w:tcW w:w="2041" w:type="dxa"/>
          </w:tcPr>
          <w:p w14:paraId="3624EBAB" w14:textId="77777777" w:rsidR="004A1E04" w:rsidRPr="008B2A02" w:rsidRDefault="004A1E04" w:rsidP="00060ABE">
            <w:pPr>
              <w:jc w:val="both"/>
            </w:pPr>
            <w:proofErr w:type="spellStart"/>
            <w:r>
              <w:t>TEleProg</w:t>
            </w:r>
            <w:proofErr w:type="spellEnd"/>
          </w:p>
        </w:tc>
        <w:tc>
          <w:tcPr>
            <w:tcW w:w="5870" w:type="dxa"/>
          </w:tcPr>
          <w:p w14:paraId="4171BF56" w14:textId="77777777" w:rsidR="004A1E04" w:rsidRPr="008B2A02" w:rsidRDefault="004A1E04" w:rsidP="00060ABE">
            <w:pPr>
              <w:jc w:val="both"/>
            </w:pPr>
            <w:r w:rsidRPr="008B2A02">
              <w:t xml:space="preserve">Es el nodo principal del árbol de sintaxis, y por lo tanto contiene a todos los elementos del árbol de sintaxis. </w:t>
            </w:r>
          </w:p>
        </w:tc>
      </w:tr>
      <w:tr w:rsidR="004A1E04" w:rsidRPr="008B2A02" w14:paraId="43AD16BF" w14:textId="77777777" w:rsidTr="00060ABE">
        <w:tc>
          <w:tcPr>
            <w:tcW w:w="1668" w:type="dxa"/>
          </w:tcPr>
          <w:p w14:paraId="20DE0D6B" w14:textId="77777777" w:rsidR="004A1E04" w:rsidRPr="008B2A02" w:rsidRDefault="004A1E04" w:rsidP="00060ABE">
            <w:pPr>
              <w:jc w:val="both"/>
            </w:pPr>
            <w:proofErr w:type="spellStart"/>
            <w:r w:rsidRPr="008B2A02">
              <w:t>el</w:t>
            </w:r>
            <w:r>
              <w:t>e</w:t>
            </w:r>
            <w:r w:rsidRPr="008B2A02">
              <w:t>Unit</w:t>
            </w:r>
            <w:proofErr w:type="spellEnd"/>
          </w:p>
        </w:tc>
        <w:tc>
          <w:tcPr>
            <w:tcW w:w="2041" w:type="dxa"/>
          </w:tcPr>
          <w:p w14:paraId="01B58310" w14:textId="77777777" w:rsidR="004A1E04" w:rsidRPr="008B2A02" w:rsidRDefault="004A1E04" w:rsidP="00060ABE">
            <w:pPr>
              <w:jc w:val="both"/>
            </w:pPr>
            <w:proofErr w:type="spellStart"/>
            <w:r w:rsidRPr="008B2A02">
              <w:t>TEleUnit</w:t>
            </w:r>
            <w:proofErr w:type="spellEnd"/>
          </w:p>
        </w:tc>
        <w:tc>
          <w:tcPr>
            <w:tcW w:w="5870" w:type="dxa"/>
          </w:tcPr>
          <w:p w14:paraId="2B71B157" w14:textId="77777777" w:rsidR="004A1E04" w:rsidRPr="008B2A02" w:rsidRDefault="004A1E04" w:rsidP="00060ABE">
            <w:pPr>
              <w:jc w:val="both"/>
            </w:pPr>
            <w:r w:rsidRPr="008B2A02">
              <w:t>Representan al identificador de una unidad en la sección USES.</w:t>
            </w:r>
          </w:p>
        </w:tc>
      </w:tr>
      <w:tr w:rsidR="004A1E04" w14:paraId="197A5874" w14:textId="77777777" w:rsidTr="00060ABE">
        <w:tc>
          <w:tcPr>
            <w:tcW w:w="1668" w:type="dxa"/>
          </w:tcPr>
          <w:p w14:paraId="624E7A72" w14:textId="77777777" w:rsidR="004A1E04" w:rsidRPr="008B2A02" w:rsidRDefault="004A1E04" w:rsidP="00060ABE">
            <w:pPr>
              <w:jc w:val="both"/>
            </w:pPr>
            <w:proofErr w:type="spellStart"/>
            <w:r>
              <w:t>e</w:t>
            </w:r>
            <w:r w:rsidRPr="008B2A02">
              <w:t>l</w:t>
            </w:r>
            <w:r>
              <w:t>e</w:t>
            </w:r>
            <w:r w:rsidRPr="008B2A02">
              <w:t>Final</w:t>
            </w:r>
            <w:proofErr w:type="spellEnd"/>
          </w:p>
        </w:tc>
        <w:tc>
          <w:tcPr>
            <w:tcW w:w="2041" w:type="dxa"/>
          </w:tcPr>
          <w:p w14:paraId="77BC582E" w14:textId="77777777" w:rsidR="004A1E04" w:rsidRPr="008B2A02" w:rsidRDefault="004A1E04" w:rsidP="00060ABE">
            <w:pPr>
              <w:jc w:val="both"/>
            </w:pPr>
            <w:proofErr w:type="spellStart"/>
            <w:r w:rsidRPr="008B2A02">
              <w:t>TEleFinal</w:t>
            </w:r>
            <w:proofErr w:type="spellEnd"/>
          </w:p>
        </w:tc>
        <w:tc>
          <w:tcPr>
            <w:tcW w:w="5870" w:type="dxa"/>
          </w:tcPr>
          <w:p w14:paraId="0F8FC4B7" w14:textId="77777777" w:rsidR="004A1E04" w:rsidRPr="008B2A02" w:rsidRDefault="004A1E04" w:rsidP="00060ABE">
            <w:pPr>
              <w:jc w:val="both"/>
            </w:pPr>
            <w:r w:rsidRPr="008B2A02">
              <w:t>Representa a la sección FINALIZATION de las unidades.</w:t>
            </w:r>
          </w:p>
        </w:tc>
      </w:tr>
    </w:tbl>
    <w:p w14:paraId="05A027EC" w14:textId="77777777" w:rsidR="004A1E04" w:rsidRDefault="004A1E04" w:rsidP="004A1E04">
      <w:pPr>
        <w:ind w:firstLine="708"/>
        <w:jc w:val="both"/>
      </w:pPr>
    </w:p>
    <w:p w14:paraId="6C282AAD" w14:textId="77777777" w:rsidR="004A1E04" w:rsidRDefault="004A1E04" w:rsidP="004A1E04">
      <w:pPr>
        <w:ind w:firstLine="708"/>
        <w:jc w:val="both"/>
      </w:pPr>
    </w:p>
    <w:p w14:paraId="5BFA138D" w14:textId="77777777" w:rsidR="004A1E04" w:rsidRDefault="004A1E04" w:rsidP="004A1E04">
      <w:pPr>
        <w:ind w:firstLine="708"/>
        <w:jc w:val="both"/>
      </w:pPr>
      <w:r>
        <w:lastRenderedPageBreak/>
        <w:t xml:space="preserve">Existe un elemento adicional: </w:t>
      </w:r>
      <w:proofErr w:type="spellStart"/>
      <w:r w:rsidRPr="00AC7FD6">
        <w:t>TxpEleDIREC</w:t>
      </w:r>
      <w:proofErr w:type="spellEnd"/>
      <w:r>
        <w:t xml:space="preserve"> que se usa para representar a los nodos condicionales en el árbol de directivas. Los elementos </w:t>
      </w:r>
      <w:proofErr w:type="spellStart"/>
      <w:r w:rsidRPr="00AC7FD6">
        <w:t>TxpEleDIREC</w:t>
      </w:r>
      <w:proofErr w:type="spellEnd"/>
      <w:r>
        <w:t>, no se almacenan en el árbol de sintaxis principal.</w:t>
      </w:r>
    </w:p>
    <w:p w14:paraId="23CCE6DC" w14:textId="77777777" w:rsidR="004A1E04" w:rsidRDefault="004A1E04" w:rsidP="004A1E04">
      <w:pPr>
        <w:ind w:firstLine="708"/>
        <w:jc w:val="both"/>
      </w:pPr>
    </w:p>
    <w:p w14:paraId="06C14936" w14:textId="77777777" w:rsidR="004A1E04" w:rsidRDefault="004A1E04" w:rsidP="004A1E04">
      <w:pPr>
        <w:pStyle w:val="Ttulo2"/>
      </w:pPr>
      <w:bookmarkStart w:id="31" w:name="_Ref50582331"/>
      <w:bookmarkStart w:id="32" w:name="_Toc100258640"/>
      <w:r>
        <w:t>Elementos de expresión</w:t>
      </w:r>
      <w:bookmarkEnd w:id="31"/>
      <w:bookmarkEnd w:id="32"/>
    </w:p>
    <w:p w14:paraId="40225470" w14:textId="77777777" w:rsidR="004A1E04" w:rsidRDefault="004A1E04" w:rsidP="004A1E04">
      <w:pPr>
        <w:ind w:firstLine="708"/>
        <w:jc w:val="both"/>
      </w:pPr>
    </w:p>
    <w:p w14:paraId="000E32E5" w14:textId="77777777" w:rsidR="004A1E04" w:rsidRDefault="004A1E04" w:rsidP="004A1E04">
      <w:pPr>
        <w:ind w:firstLine="708"/>
        <w:jc w:val="both"/>
      </w:pPr>
      <w:r>
        <w:t>Los elementos de expresión representan a todos los elementos que se suelen encontrar en una expresión Pascal, como los operandos y los métodos.</w:t>
      </w:r>
    </w:p>
    <w:p w14:paraId="3BC32560"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790"/>
        <w:gridCol w:w="2106"/>
        <w:gridCol w:w="5476"/>
      </w:tblGrid>
      <w:tr w:rsidR="004A1E04" w:rsidRPr="008B2A02" w14:paraId="557B2BA6" w14:textId="77777777" w:rsidTr="00CF2897">
        <w:tc>
          <w:tcPr>
            <w:tcW w:w="1790" w:type="dxa"/>
          </w:tcPr>
          <w:p w14:paraId="487DB7D5" w14:textId="77777777" w:rsidR="004A1E04" w:rsidRPr="008B2A02" w:rsidRDefault="004A1E04" w:rsidP="00060ABE">
            <w:pPr>
              <w:jc w:val="center"/>
              <w:rPr>
                <w:b/>
              </w:rPr>
            </w:pPr>
            <w:r w:rsidRPr="008B2A02">
              <w:rPr>
                <w:b/>
              </w:rPr>
              <w:t>Identificador</w:t>
            </w:r>
          </w:p>
        </w:tc>
        <w:tc>
          <w:tcPr>
            <w:tcW w:w="2106" w:type="dxa"/>
          </w:tcPr>
          <w:p w14:paraId="1A023355" w14:textId="77777777" w:rsidR="004A1E04" w:rsidRPr="008B2A02" w:rsidRDefault="004A1E04" w:rsidP="00060ABE">
            <w:pPr>
              <w:jc w:val="center"/>
              <w:rPr>
                <w:b/>
              </w:rPr>
            </w:pPr>
            <w:r w:rsidRPr="008B2A02">
              <w:rPr>
                <w:b/>
              </w:rPr>
              <w:t>Clase</w:t>
            </w:r>
          </w:p>
        </w:tc>
        <w:tc>
          <w:tcPr>
            <w:tcW w:w="5476" w:type="dxa"/>
          </w:tcPr>
          <w:p w14:paraId="61780C42" w14:textId="77777777" w:rsidR="004A1E04" w:rsidRPr="008B2A02" w:rsidRDefault="004A1E04" w:rsidP="00060ABE">
            <w:pPr>
              <w:jc w:val="center"/>
              <w:rPr>
                <w:b/>
              </w:rPr>
            </w:pPr>
            <w:r w:rsidRPr="008B2A02">
              <w:rPr>
                <w:b/>
              </w:rPr>
              <w:t>Descripción</w:t>
            </w:r>
          </w:p>
        </w:tc>
      </w:tr>
      <w:tr w:rsidR="004A1E04" w:rsidRPr="008B2A02" w14:paraId="55629304" w14:textId="77777777" w:rsidTr="00CF2897">
        <w:tc>
          <w:tcPr>
            <w:tcW w:w="1790" w:type="dxa"/>
          </w:tcPr>
          <w:p w14:paraId="714659D1" w14:textId="77777777" w:rsidR="004A1E04" w:rsidRPr="008C78CE" w:rsidRDefault="004A1E04" w:rsidP="00060ABE">
            <w:proofErr w:type="spellStart"/>
            <w:r w:rsidRPr="00913803">
              <w:t>eleExpress</w:t>
            </w:r>
            <w:proofErr w:type="spellEnd"/>
          </w:p>
        </w:tc>
        <w:tc>
          <w:tcPr>
            <w:tcW w:w="2106" w:type="dxa"/>
          </w:tcPr>
          <w:p w14:paraId="32F090F3" w14:textId="77777777" w:rsidR="004A1E04" w:rsidRPr="008C78CE" w:rsidRDefault="004A1E04" w:rsidP="00060ABE">
            <w:proofErr w:type="spellStart"/>
            <w:r>
              <w:t>TEleExpress</w:t>
            </w:r>
            <w:proofErr w:type="spellEnd"/>
          </w:p>
        </w:tc>
        <w:tc>
          <w:tcPr>
            <w:tcW w:w="5476" w:type="dxa"/>
          </w:tcPr>
          <w:p w14:paraId="51F59504" w14:textId="77777777" w:rsidR="004A1E04" w:rsidRPr="008C78CE" w:rsidRDefault="004A1E04" w:rsidP="00060ABE">
            <w:r>
              <w:t xml:space="preserve">Representan a una expresión u operando. Para </w:t>
            </w:r>
            <w:proofErr w:type="gramStart"/>
            <w:r>
              <w:t>mayor información</w:t>
            </w:r>
            <w:proofErr w:type="gramEnd"/>
            <w:r>
              <w:t xml:space="preserve"> ver la Sección </w:t>
            </w:r>
            <w:r>
              <w:fldChar w:fldCharType="begin"/>
            </w:r>
            <w:r>
              <w:instrText xml:space="preserve"> REF _Ref53480723 \r \h </w:instrText>
            </w:r>
            <w:r>
              <w:fldChar w:fldCharType="separate"/>
            </w:r>
            <w:r>
              <w:t>9</w:t>
            </w:r>
            <w:r>
              <w:fldChar w:fldCharType="end"/>
            </w:r>
          </w:p>
        </w:tc>
      </w:tr>
      <w:tr w:rsidR="004A1E04" w:rsidRPr="008B2A02" w14:paraId="59B1E466" w14:textId="77777777" w:rsidTr="00CF2897">
        <w:tc>
          <w:tcPr>
            <w:tcW w:w="1790" w:type="dxa"/>
          </w:tcPr>
          <w:p w14:paraId="55B8C0E6" w14:textId="77777777" w:rsidR="004A1E04" w:rsidRPr="00E43BFB" w:rsidRDefault="004A1E04" w:rsidP="00060ABE">
            <w:pPr>
              <w:jc w:val="both"/>
            </w:pPr>
            <w:proofErr w:type="spellStart"/>
            <w:r w:rsidRPr="00D04C63">
              <w:t>eleAsmOperat</w:t>
            </w:r>
            <w:proofErr w:type="spellEnd"/>
          </w:p>
        </w:tc>
        <w:tc>
          <w:tcPr>
            <w:tcW w:w="2106" w:type="dxa"/>
          </w:tcPr>
          <w:p w14:paraId="2BCD1AD6" w14:textId="77777777" w:rsidR="004A1E04" w:rsidRPr="00E43BFB" w:rsidRDefault="004A1E04" w:rsidP="00060ABE">
            <w:pPr>
              <w:jc w:val="both"/>
            </w:pPr>
            <w:proofErr w:type="spellStart"/>
            <w:r w:rsidRPr="00D04C63">
              <w:t>TEleAsmOperat</w:t>
            </w:r>
            <w:proofErr w:type="spellEnd"/>
          </w:p>
        </w:tc>
        <w:tc>
          <w:tcPr>
            <w:tcW w:w="5476" w:type="dxa"/>
          </w:tcPr>
          <w:p w14:paraId="768B5111" w14:textId="77777777" w:rsidR="004A1E04" w:rsidRDefault="004A1E04" w:rsidP="00060ABE">
            <w:pPr>
              <w:jc w:val="both"/>
            </w:pPr>
            <w:r>
              <w:t>Representa a un operador dentro de los bloques ASM.</w:t>
            </w:r>
          </w:p>
        </w:tc>
      </w:tr>
    </w:tbl>
    <w:p w14:paraId="1893F433" w14:textId="77777777" w:rsidR="004A1E04" w:rsidRDefault="004A1E04" w:rsidP="004A1E04">
      <w:pPr>
        <w:ind w:firstLine="708"/>
        <w:jc w:val="both"/>
      </w:pPr>
    </w:p>
    <w:p w14:paraId="7F0C0584" w14:textId="77777777" w:rsidR="004A1E04" w:rsidRDefault="004A1E04" w:rsidP="004A1E04">
      <w:pPr>
        <w:ind w:firstLine="708"/>
        <w:jc w:val="both"/>
      </w:pPr>
      <w:r>
        <w:t xml:space="preserve">Los tipos </w:t>
      </w:r>
      <w:proofErr w:type="spellStart"/>
      <w:r w:rsidRPr="00D04C63">
        <w:t>eleAsmOperand</w:t>
      </w:r>
      <w:proofErr w:type="spellEnd"/>
      <w:r>
        <w:t xml:space="preserve"> y </w:t>
      </w:r>
      <w:proofErr w:type="spellStart"/>
      <w:r w:rsidRPr="00D04C63">
        <w:t>eleAsmOperat</w:t>
      </w:r>
      <w:proofErr w:type="spellEnd"/>
      <w:r>
        <w:t xml:space="preserve">, están reservados exclusivamente para el manejo de los bloques ASM, que manejan las expresiones en el sentido clásico, a diferencia de cómo se manejan en el Pascal del P65Pas (Ver Sección </w:t>
      </w:r>
      <w:r>
        <w:fldChar w:fldCharType="begin"/>
      </w:r>
      <w:r>
        <w:instrText xml:space="preserve"> REF _Ref50707528 \r \h </w:instrText>
      </w:r>
      <w:r>
        <w:fldChar w:fldCharType="separate"/>
      </w:r>
      <w:r>
        <w:t>7.2</w:t>
      </w:r>
      <w:r>
        <w:fldChar w:fldCharType="end"/>
      </w:r>
      <w:r>
        <w:t>).</w:t>
      </w:r>
    </w:p>
    <w:p w14:paraId="0B3C939D" w14:textId="77777777" w:rsidR="004A1E04" w:rsidRDefault="004A1E04" w:rsidP="004A1E04">
      <w:pPr>
        <w:ind w:firstLine="708"/>
        <w:jc w:val="both"/>
      </w:pPr>
    </w:p>
    <w:p w14:paraId="2DF7AED9" w14:textId="77777777" w:rsidR="004A1E04" w:rsidRDefault="004A1E04" w:rsidP="004A1E04">
      <w:pPr>
        <w:ind w:firstLine="708"/>
        <w:jc w:val="both"/>
      </w:pPr>
      <w:r>
        <w:t xml:space="preserve">Dentro del compilador (sin considerar a los bloques ASM) las expresiones, de cualquier tipo, serán representadas por un elemento de la clase </w:t>
      </w:r>
      <w:proofErr w:type="spellStart"/>
      <w:r w:rsidRPr="00AE466D">
        <w:t>TeleExpress</w:t>
      </w:r>
      <w:proofErr w:type="spellEnd"/>
      <w:r>
        <w:t xml:space="preserve">, y tendrán la misma forma de los diagramas mostrados en la sección </w:t>
      </w:r>
      <w:r>
        <w:fldChar w:fldCharType="begin"/>
      </w:r>
      <w:r>
        <w:instrText xml:space="preserve"> REF _Ref50649645 \r \h </w:instrText>
      </w:r>
      <w:r>
        <w:fldChar w:fldCharType="separate"/>
      </w:r>
      <w:r>
        <w:t>8.7</w:t>
      </w:r>
      <w:r>
        <w:fldChar w:fldCharType="end"/>
      </w:r>
      <w:r>
        <w:t>.</w:t>
      </w:r>
    </w:p>
    <w:p w14:paraId="11FB993F" w14:textId="77777777" w:rsidR="004A1E04" w:rsidRDefault="004A1E04" w:rsidP="004A1E04">
      <w:pPr>
        <w:ind w:firstLine="708"/>
        <w:jc w:val="both"/>
      </w:pPr>
    </w:p>
    <w:p w14:paraId="7C32B444" w14:textId="77777777" w:rsidR="004A1E04" w:rsidRDefault="004A1E04" w:rsidP="004A1E04">
      <w:pPr>
        <w:ind w:firstLine="708"/>
        <w:jc w:val="both"/>
      </w:pPr>
      <w:r>
        <w:t xml:space="preserve">Para </w:t>
      </w:r>
      <w:proofErr w:type="gramStart"/>
      <w:r>
        <w:t>mayor información</w:t>
      </w:r>
      <w:proofErr w:type="gramEnd"/>
      <w:r>
        <w:t xml:space="preserve"> sobre la representación de las expresiones dentro del Árbol de Sintaxis, ver la sección </w:t>
      </w:r>
      <w:r>
        <w:fldChar w:fldCharType="begin"/>
      </w:r>
      <w:r>
        <w:instrText xml:space="preserve"> REF _Ref53481985 \r \h </w:instrText>
      </w:r>
      <w:r>
        <w:fldChar w:fldCharType="separate"/>
      </w:r>
      <w:r>
        <w:t>9.3</w:t>
      </w:r>
      <w:r>
        <w:fldChar w:fldCharType="end"/>
      </w:r>
      <w:r>
        <w:t>,</w:t>
      </w:r>
    </w:p>
    <w:p w14:paraId="403A7F40" w14:textId="77777777" w:rsidR="004A1E04" w:rsidRDefault="004A1E04" w:rsidP="004A1E04">
      <w:pPr>
        <w:ind w:firstLine="708"/>
        <w:jc w:val="both"/>
      </w:pPr>
    </w:p>
    <w:p w14:paraId="1F309F7B" w14:textId="77777777" w:rsidR="004A1E04" w:rsidRDefault="004A1E04" w:rsidP="004A1E04">
      <w:pPr>
        <w:pStyle w:val="Ttulo2"/>
      </w:pPr>
      <w:bookmarkStart w:id="33" w:name="_Toc100258641"/>
      <w:r>
        <w:t>Elementos relativos a instrucciones</w:t>
      </w:r>
      <w:bookmarkEnd w:id="33"/>
    </w:p>
    <w:p w14:paraId="2762F45F" w14:textId="77777777" w:rsidR="004A1E04" w:rsidRDefault="004A1E04" w:rsidP="004A1E04">
      <w:pPr>
        <w:ind w:firstLine="708"/>
        <w:jc w:val="both"/>
      </w:pPr>
    </w:p>
    <w:p w14:paraId="1A45AD51" w14:textId="77777777" w:rsidR="004A1E04" w:rsidRDefault="004A1E04" w:rsidP="004A1E04">
      <w:pPr>
        <w:ind w:firstLine="708"/>
        <w:jc w:val="both"/>
      </w:pPr>
      <w:r>
        <w:t>Estos elementos modelan a las sentencias o instrucciones.</w:t>
      </w:r>
    </w:p>
    <w:p w14:paraId="7E16B6DE"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5"/>
        <w:gridCol w:w="2109"/>
        <w:gridCol w:w="5738"/>
      </w:tblGrid>
      <w:tr w:rsidR="004A1E04" w:rsidRPr="008B2A02" w14:paraId="20B4827F" w14:textId="77777777" w:rsidTr="00060ABE">
        <w:tc>
          <w:tcPr>
            <w:tcW w:w="1526" w:type="dxa"/>
          </w:tcPr>
          <w:p w14:paraId="48725690" w14:textId="77777777" w:rsidR="004A1E04" w:rsidRPr="008B2A02" w:rsidRDefault="004A1E04" w:rsidP="00060ABE">
            <w:pPr>
              <w:jc w:val="center"/>
              <w:rPr>
                <w:b/>
              </w:rPr>
            </w:pPr>
            <w:r w:rsidRPr="008B2A02">
              <w:rPr>
                <w:b/>
              </w:rPr>
              <w:t>Identificador</w:t>
            </w:r>
          </w:p>
        </w:tc>
        <w:tc>
          <w:tcPr>
            <w:tcW w:w="2126" w:type="dxa"/>
          </w:tcPr>
          <w:p w14:paraId="656FAC26" w14:textId="77777777" w:rsidR="004A1E04" w:rsidRPr="008B2A02" w:rsidRDefault="004A1E04" w:rsidP="00060ABE">
            <w:pPr>
              <w:jc w:val="center"/>
              <w:rPr>
                <w:b/>
              </w:rPr>
            </w:pPr>
            <w:r w:rsidRPr="008B2A02">
              <w:rPr>
                <w:b/>
              </w:rPr>
              <w:t>Clase</w:t>
            </w:r>
          </w:p>
        </w:tc>
        <w:tc>
          <w:tcPr>
            <w:tcW w:w="5870" w:type="dxa"/>
          </w:tcPr>
          <w:p w14:paraId="082C25D8" w14:textId="77777777" w:rsidR="004A1E04" w:rsidRPr="008B2A02" w:rsidRDefault="004A1E04" w:rsidP="00060ABE">
            <w:pPr>
              <w:jc w:val="center"/>
              <w:rPr>
                <w:b/>
              </w:rPr>
            </w:pPr>
            <w:r w:rsidRPr="008B2A02">
              <w:rPr>
                <w:b/>
              </w:rPr>
              <w:t>Descripción</w:t>
            </w:r>
          </w:p>
        </w:tc>
      </w:tr>
      <w:tr w:rsidR="004A1E04" w:rsidRPr="008B2A02" w14:paraId="53DD880E" w14:textId="77777777" w:rsidTr="00060ABE">
        <w:tc>
          <w:tcPr>
            <w:tcW w:w="1526" w:type="dxa"/>
          </w:tcPr>
          <w:p w14:paraId="47FF105D" w14:textId="77777777" w:rsidR="004A1E04" w:rsidRPr="008C78CE" w:rsidRDefault="004A1E04" w:rsidP="00060ABE">
            <w:proofErr w:type="spellStart"/>
            <w:r w:rsidRPr="00E43BFB">
              <w:t>eleSenten</w:t>
            </w:r>
            <w:proofErr w:type="spellEnd"/>
          </w:p>
        </w:tc>
        <w:tc>
          <w:tcPr>
            <w:tcW w:w="2126" w:type="dxa"/>
          </w:tcPr>
          <w:p w14:paraId="1F238B8A" w14:textId="10DA445E" w:rsidR="004A1E04" w:rsidRPr="008C78CE" w:rsidRDefault="004A1E04" w:rsidP="00060ABE">
            <w:proofErr w:type="spellStart"/>
            <w:r w:rsidRPr="00E43BFB">
              <w:t>TEleSentence</w:t>
            </w:r>
            <w:proofErr w:type="spellEnd"/>
          </w:p>
        </w:tc>
        <w:tc>
          <w:tcPr>
            <w:tcW w:w="5870" w:type="dxa"/>
          </w:tcPr>
          <w:p w14:paraId="31ACF91C" w14:textId="77777777" w:rsidR="004A1E04" w:rsidRPr="008C78CE" w:rsidRDefault="004A1E04" w:rsidP="00060ABE">
            <w:r>
              <w:t xml:space="preserve">Representan a una sentencia. </w:t>
            </w:r>
          </w:p>
        </w:tc>
      </w:tr>
      <w:tr w:rsidR="004A1E04" w:rsidRPr="008B2A02" w14:paraId="1004CBB5" w14:textId="77777777" w:rsidTr="00060ABE">
        <w:tc>
          <w:tcPr>
            <w:tcW w:w="1526" w:type="dxa"/>
          </w:tcPr>
          <w:p w14:paraId="74B9559A" w14:textId="4A6ACC65" w:rsidR="004A1E04" w:rsidRPr="008B2A02" w:rsidRDefault="00E92221" w:rsidP="00060ABE">
            <w:pPr>
              <w:jc w:val="both"/>
            </w:pPr>
            <w:proofErr w:type="spellStart"/>
            <w:r w:rsidRPr="00E92221">
              <w:t>eleAsmInstr</w:t>
            </w:r>
            <w:proofErr w:type="spellEnd"/>
          </w:p>
        </w:tc>
        <w:tc>
          <w:tcPr>
            <w:tcW w:w="2126" w:type="dxa"/>
          </w:tcPr>
          <w:p w14:paraId="0515F0F5" w14:textId="68F67BCC" w:rsidR="004A1E04" w:rsidRPr="008B2A02" w:rsidRDefault="0055130F" w:rsidP="00060ABE">
            <w:pPr>
              <w:jc w:val="both"/>
            </w:pPr>
            <w:proofErr w:type="spellStart"/>
            <w:r w:rsidRPr="0055130F">
              <w:t>TEleAsmInstr</w:t>
            </w:r>
            <w:proofErr w:type="spellEnd"/>
          </w:p>
        </w:tc>
        <w:tc>
          <w:tcPr>
            <w:tcW w:w="5870" w:type="dxa"/>
          </w:tcPr>
          <w:p w14:paraId="35C98BCB" w14:textId="77777777" w:rsidR="004A1E04" w:rsidRPr="008B2A02" w:rsidRDefault="004A1E04" w:rsidP="00060ABE">
            <w:pPr>
              <w:jc w:val="both"/>
            </w:pPr>
            <w:r>
              <w:t>Representa a una instrucción en ensamblador dentro de los bloques ASM.</w:t>
            </w:r>
          </w:p>
        </w:tc>
      </w:tr>
      <w:tr w:rsidR="004A1E04" w:rsidRPr="008B2A02" w14:paraId="02C1134B" w14:textId="77777777" w:rsidTr="00060ABE">
        <w:tc>
          <w:tcPr>
            <w:tcW w:w="1526" w:type="dxa"/>
          </w:tcPr>
          <w:p w14:paraId="230793E1" w14:textId="77777777" w:rsidR="004A1E04" w:rsidRPr="00E43BFB" w:rsidRDefault="004A1E04" w:rsidP="00060ABE">
            <w:pPr>
              <w:jc w:val="both"/>
            </w:pPr>
            <w:proofErr w:type="spellStart"/>
            <w:r w:rsidRPr="00E43BFB">
              <w:t>eleAsmBlock</w:t>
            </w:r>
            <w:proofErr w:type="spellEnd"/>
          </w:p>
        </w:tc>
        <w:tc>
          <w:tcPr>
            <w:tcW w:w="2126" w:type="dxa"/>
          </w:tcPr>
          <w:p w14:paraId="74C0F042" w14:textId="4895BF18" w:rsidR="004A1E04" w:rsidRPr="00E43BFB" w:rsidRDefault="004A1E04" w:rsidP="00060ABE">
            <w:pPr>
              <w:jc w:val="both"/>
            </w:pPr>
            <w:proofErr w:type="spellStart"/>
            <w:r w:rsidRPr="00E43BFB">
              <w:t>TEleAsmBlock</w:t>
            </w:r>
            <w:proofErr w:type="spellEnd"/>
          </w:p>
        </w:tc>
        <w:tc>
          <w:tcPr>
            <w:tcW w:w="5870" w:type="dxa"/>
          </w:tcPr>
          <w:p w14:paraId="28CE05CB" w14:textId="77777777" w:rsidR="004A1E04" w:rsidRDefault="004A1E04" w:rsidP="00060ABE">
            <w:pPr>
              <w:jc w:val="both"/>
            </w:pPr>
            <w:r>
              <w:t>Representa a un bloque ASM. Delimitado por ASM ... END</w:t>
            </w:r>
          </w:p>
        </w:tc>
      </w:tr>
    </w:tbl>
    <w:p w14:paraId="440DCFDB" w14:textId="77777777" w:rsidR="004A1E04" w:rsidRDefault="004A1E04" w:rsidP="004A1E04">
      <w:pPr>
        <w:ind w:firstLine="708"/>
        <w:jc w:val="both"/>
      </w:pPr>
    </w:p>
    <w:p w14:paraId="60EBD375" w14:textId="77777777" w:rsidR="004A1E04" w:rsidRDefault="004A1E04" w:rsidP="004A1E04">
      <w:pPr>
        <w:ind w:firstLine="708"/>
        <w:jc w:val="both"/>
      </w:pPr>
      <w:r>
        <w:t xml:space="preserve">Las sentencias son todas las instrucciones que puede contener un programa, incluyendo los bloques ASM. Para </w:t>
      </w:r>
      <w:proofErr w:type="gramStart"/>
      <w:r>
        <w:t>mayor información</w:t>
      </w:r>
      <w:proofErr w:type="gramEnd"/>
      <w:r>
        <w:t xml:space="preserve"> sobre las sentencias, ver la Sección </w:t>
      </w:r>
      <w:r>
        <w:fldChar w:fldCharType="begin"/>
      </w:r>
      <w:r>
        <w:instrText xml:space="preserve"> REF _Ref53480723 \r \h </w:instrText>
      </w:r>
      <w:r>
        <w:fldChar w:fldCharType="separate"/>
      </w:r>
      <w:r>
        <w:t>11</w:t>
      </w:r>
      <w:r>
        <w:fldChar w:fldCharType="end"/>
      </w:r>
      <w:r>
        <w:t>.</w:t>
      </w:r>
    </w:p>
    <w:p w14:paraId="521C2A9C" w14:textId="77777777" w:rsidR="004A1E04" w:rsidRDefault="004A1E04" w:rsidP="004A1E04">
      <w:pPr>
        <w:ind w:firstLine="708"/>
        <w:jc w:val="both"/>
      </w:pPr>
    </w:p>
    <w:p w14:paraId="1DA2B428" w14:textId="77777777" w:rsidR="00B05217" w:rsidRDefault="00B05217">
      <w:pPr>
        <w:rPr>
          <w:rFonts w:ascii="Arial" w:hAnsi="Arial" w:cs="Arial"/>
          <w:b/>
          <w:bCs/>
          <w:kern w:val="32"/>
          <w:sz w:val="32"/>
          <w:szCs w:val="32"/>
        </w:rPr>
      </w:pPr>
      <w:r>
        <w:br w:type="page"/>
      </w:r>
    </w:p>
    <w:p w14:paraId="00EA08A7" w14:textId="443418A8" w:rsidR="009365D6" w:rsidRDefault="009365D6" w:rsidP="009365D6">
      <w:pPr>
        <w:pStyle w:val="Ttulo1"/>
      </w:pPr>
      <w:bookmarkStart w:id="34" w:name="_Toc100258642"/>
      <w:r>
        <w:lastRenderedPageBreak/>
        <w:t>CONSTANTES</w:t>
      </w:r>
      <w:bookmarkEnd w:id="34"/>
    </w:p>
    <w:p w14:paraId="2D5AAA50" w14:textId="77777777" w:rsidR="009365D6" w:rsidRDefault="009365D6" w:rsidP="009365D6">
      <w:pPr>
        <w:ind w:firstLine="708"/>
        <w:jc w:val="both"/>
      </w:pPr>
    </w:p>
    <w:p w14:paraId="0A448906" w14:textId="148FEDDD" w:rsidR="006C53EB" w:rsidRDefault="008C4CF0" w:rsidP="009365D6">
      <w:pPr>
        <w:ind w:firstLine="708"/>
        <w:jc w:val="both"/>
      </w:pPr>
      <w:r>
        <w:t>Se</w:t>
      </w:r>
      <w:r w:rsidR="006C53EB">
        <w:t>mántic</w:t>
      </w:r>
      <w:r>
        <w:t>amente</w:t>
      </w:r>
      <w:r w:rsidR="006C53EB">
        <w:t xml:space="preserve"> </w:t>
      </w:r>
      <w:r>
        <w:t xml:space="preserve">entendemos a las </w:t>
      </w:r>
      <w:r w:rsidR="006C53EB">
        <w:t>Constantes</w:t>
      </w:r>
      <w:r>
        <w:t xml:space="preserve"> como valores que, una vez declarados e inicializados, no cambian durante el transcurso de todo el </w:t>
      </w:r>
      <w:r w:rsidR="00F41065">
        <w:t>programa</w:t>
      </w:r>
      <w:r w:rsidR="006C53EB">
        <w:t>.</w:t>
      </w:r>
    </w:p>
    <w:p w14:paraId="02494E83" w14:textId="77777777" w:rsidR="008C4CF0" w:rsidRDefault="008C4CF0" w:rsidP="009365D6">
      <w:pPr>
        <w:ind w:firstLine="708"/>
        <w:jc w:val="both"/>
      </w:pPr>
    </w:p>
    <w:p w14:paraId="5155B092" w14:textId="77777777" w:rsidR="008C4CF0" w:rsidRDefault="008C4CF0" w:rsidP="009365D6">
      <w:pPr>
        <w:ind w:firstLine="708"/>
        <w:jc w:val="both"/>
      </w:pPr>
      <w:r>
        <w:t>La declaración de una constante se hace de la forma:</w:t>
      </w:r>
    </w:p>
    <w:p w14:paraId="5F63C358" w14:textId="77777777" w:rsidR="008C4CF0" w:rsidRDefault="008C4CF0" w:rsidP="009365D6">
      <w:pPr>
        <w:ind w:firstLine="708"/>
        <w:jc w:val="both"/>
      </w:pPr>
    </w:p>
    <w:p w14:paraId="1149E827"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B5BEA3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70346BAF"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6140B84" w14:textId="77777777" w:rsidR="008C4CF0" w:rsidRDefault="008C4CF0" w:rsidP="009365D6">
      <w:pPr>
        <w:ind w:firstLine="708"/>
        <w:jc w:val="both"/>
      </w:pPr>
    </w:p>
    <w:p w14:paraId="6A0A9301" w14:textId="77777777" w:rsidR="008C4CF0" w:rsidRDefault="008C4CF0" w:rsidP="009365D6">
      <w:pPr>
        <w:ind w:firstLine="708"/>
        <w:jc w:val="both"/>
      </w:pPr>
      <w:r>
        <w:t>Y para referenciar a una constante, solo basta con usar su nombre:</w:t>
      </w:r>
    </w:p>
    <w:p w14:paraId="32B67537" w14:textId="77777777" w:rsidR="008C4CF0" w:rsidRDefault="008C4CF0" w:rsidP="009365D6">
      <w:pPr>
        <w:ind w:firstLine="708"/>
        <w:jc w:val="both"/>
      </w:pPr>
    </w:p>
    <w:p w14:paraId="1CBB8F6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62785241"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CONST1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14:paraId="3CF87589"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2C1CE28" w14:textId="66CCB806" w:rsidR="008C4CF0" w:rsidRDefault="008C4CF0" w:rsidP="009365D6">
      <w:pPr>
        <w:ind w:firstLine="708"/>
        <w:jc w:val="both"/>
      </w:pPr>
    </w:p>
    <w:p w14:paraId="56BCAAF9" w14:textId="384C0204" w:rsidR="004534AE" w:rsidRDefault="004534AE" w:rsidP="009365D6">
      <w:pPr>
        <w:ind w:firstLine="708"/>
        <w:jc w:val="both"/>
      </w:pPr>
      <w:r>
        <w:t>Las constantes también pueden ser literales:</w:t>
      </w:r>
    </w:p>
    <w:p w14:paraId="56F61983" w14:textId="2C8A5C84" w:rsidR="004534AE" w:rsidRDefault="004534AE" w:rsidP="009365D6">
      <w:pPr>
        <w:ind w:firstLine="708"/>
        <w:jc w:val="both"/>
      </w:pPr>
    </w:p>
    <w:p w14:paraId="0D3B3BCC" w14:textId="77777777" w:rsidR="004534AE" w:rsidRPr="009365D6" w:rsidRDefault="004534AE" w:rsidP="004534AE">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3471B5DC" w14:textId="0DFF9D28" w:rsidR="004534AE" w:rsidRPr="009365D6" w:rsidRDefault="004534AE" w:rsidP="004534AE">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123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14:paraId="095A8DF8" w14:textId="77777777" w:rsidR="004534AE" w:rsidRPr="009365D6" w:rsidRDefault="004534AE" w:rsidP="004534AE">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530BF823" w14:textId="77777777" w:rsidR="004534AE" w:rsidRDefault="004534AE" w:rsidP="009365D6">
      <w:pPr>
        <w:ind w:firstLine="708"/>
        <w:jc w:val="both"/>
      </w:pPr>
    </w:p>
    <w:p w14:paraId="000E8FA7" w14:textId="77777777" w:rsidR="008C4CF0" w:rsidRDefault="008C4CF0" w:rsidP="009365D6">
      <w:pPr>
        <w:ind w:firstLine="708"/>
        <w:jc w:val="both"/>
      </w:pPr>
      <w:r>
        <w:t xml:space="preserve">Sintácticamente las </w:t>
      </w:r>
      <w:r w:rsidR="004E6473">
        <w:t>declaraciones de constantes y las referencias a constantes generan elementos diferentes en el Árbol de Sintaxis:</w:t>
      </w:r>
    </w:p>
    <w:p w14:paraId="49A9B935" w14:textId="77777777" w:rsidR="004E6473" w:rsidRDefault="004E6473" w:rsidP="009365D6">
      <w:pPr>
        <w:ind w:firstLine="708"/>
        <w:jc w:val="both"/>
      </w:pPr>
    </w:p>
    <w:p w14:paraId="0F33014C" w14:textId="2FA8074E" w:rsidR="004E6473" w:rsidRDefault="004534AE" w:rsidP="009365D6">
      <w:pPr>
        <w:ind w:firstLine="708"/>
        <w:jc w:val="both"/>
      </w:pPr>
      <w:r>
        <w:rPr>
          <w:noProof/>
        </w:rPr>
        <w:drawing>
          <wp:inline distT="0" distB="0" distL="0" distR="0" wp14:anchorId="5A8F847A" wp14:editId="4686A387">
            <wp:extent cx="4378037" cy="2168390"/>
            <wp:effectExtent l="0" t="0" r="3810" b="3810"/>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4391562" cy="2175089"/>
                    </a:xfrm>
                    <a:prstGeom prst="rect">
                      <a:avLst/>
                    </a:prstGeom>
                    <a:noFill/>
                    <a:ln>
                      <a:noFill/>
                    </a:ln>
                  </pic:spPr>
                </pic:pic>
              </a:graphicData>
            </a:graphic>
          </wp:inline>
        </w:drawing>
      </w:r>
    </w:p>
    <w:p w14:paraId="32C575F6" w14:textId="77777777" w:rsidR="004E6473" w:rsidRDefault="004E6473" w:rsidP="009365D6">
      <w:pPr>
        <w:ind w:firstLine="708"/>
        <w:jc w:val="both"/>
      </w:pPr>
    </w:p>
    <w:p w14:paraId="5C4B1E6E" w14:textId="77777777" w:rsidR="008C4CF0" w:rsidRDefault="004E6473" w:rsidP="009365D6">
      <w:pPr>
        <w:ind w:firstLine="708"/>
        <w:jc w:val="both"/>
      </w:pPr>
      <w:r>
        <w:t>Por ello estudiaremos dos tipos de elementos completamente diferentes:</w:t>
      </w:r>
    </w:p>
    <w:p w14:paraId="48DB476A" w14:textId="77777777" w:rsidR="004E6473" w:rsidRDefault="004E6473" w:rsidP="009365D6">
      <w:pPr>
        <w:ind w:firstLine="708"/>
        <w:jc w:val="both"/>
      </w:pPr>
    </w:p>
    <w:p w14:paraId="1F4F851A" w14:textId="77777777" w:rsidR="004E6473" w:rsidRDefault="004E6473" w:rsidP="00A17FF0">
      <w:pPr>
        <w:pStyle w:val="Prrafodelista"/>
        <w:numPr>
          <w:ilvl w:val="0"/>
          <w:numId w:val="37"/>
        </w:numPr>
        <w:jc w:val="both"/>
      </w:pPr>
      <w:r>
        <w:t>Declaraciones de constantes</w:t>
      </w:r>
    </w:p>
    <w:p w14:paraId="48B1F6E2" w14:textId="77777777" w:rsidR="004E6473" w:rsidRDefault="004E6473" w:rsidP="00A17FF0">
      <w:pPr>
        <w:pStyle w:val="Prrafodelista"/>
        <w:numPr>
          <w:ilvl w:val="0"/>
          <w:numId w:val="37"/>
        </w:numPr>
        <w:jc w:val="both"/>
      </w:pPr>
      <w:r>
        <w:t>Expresiones constantes</w:t>
      </w:r>
    </w:p>
    <w:p w14:paraId="6E591E08" w14:textId="77777777" w:rsidR="004E6473" w:rsidRDefault="004E6473" w:rsidP="009365D6">
      <w:pPr>
        <w:ind w:firstLine="708"/>
        <w:jc w:val="both"/>
      </w:pPr>
    </w:p>
    <w:p w14:paraId="6BE20241" w14:textId="77777777" w:rsidR="004E6473" w:rsidRDefault="004E6473" w:rsidP="004E6473">
      <w:pPr>
        <w:pStyle w:val="Ttulo2"/>
      </w:pPr>
      <w:bookmarkStart w:id="35" w:name="_Ref95132482"/>
      <w:bookmarkStart w:id="36" w:name="_Toc100258643"/>
      <w:r>
        <w:t>Declaraciones de constantes</w:t>
      </w:r>
      <w:bookmarkEnd w:id="35"/>
      <w:bookmarkEnd w:id="36"/>
    </w:p>
    <w:p w14:paraId="587D6070" w14:textId="77777777" w:rsidR="004E6473" w:rsidRDefault="004E6473" w:rsidP="009365D6">
      <w:pPr>
        <w:ind w:firstLine="708"/>
        <w:jc w:val="both"/>
      </w:pPr>
    </w:p>
    <w:p w14:paraId="5CE98705" w14:textId="77777777" w:rsidR="004E6473" w:rsidRDefault="004E6473" w:rsidP="009365D6">
      <w:pPr>
        <w:ind w:firstLine="708"/>
        <w:jc w:val="both"/>
      </w:pPr>
    </w:p>
    <w:p w14:paraId="05EDBEF6" w14:textId="77777777" w:rsidR="00E456D8" w:rsidRDefault="00E456D8" w:rsidP="00E456D8">
      <w:pPr>
        <w:ind w:firstLine="708"/>
        <w:jc w:val="both"/>
      </w:pPr>
      <w:r>
        <w:lastRenderedPageBreak/>
        <w:t>Las declaraciones de constantes aparecen al inicio de un programa:</w:t>
      </w:r>
    </w:p>
    <w:p w14:paraId="0CC38550" w14:textId="77777777" w:rsidR="00E456D8" w:rsidRDefault="00E456D8" w:rsidP="00E456D8">
      <w:pPr>
        <w:ind w:firstLine="708"/>
        <w:jc w:val="both"/>
      </w:pPr>
    </w:p>
    <w:p w14:paraId="43DE0C67"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388EAA0E"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41E9E5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sidRPr="009365D6">
        <w:rPr>
          <w:rFonts w:ascii="Courier New" w:hAnsi="Courier New" w:cs="Courier New"/>
          <w:noProof/>
          <w:color w:val="000000"/>
          <w:sz w:val="20"/>
        </w:rPr>
        <w:tab/>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35AE80B3" w14:textId="555AC692"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F41065">
        <w:rPr>
          <w:rFonts w:ascii="Courier New" w:hAnsi="Courier New" w:cs="Courier New"/>
          <w:noProof/>
          <w:color w:val="000000"/>
          <w:sz w:val="20"/>
        </w:rPr>
        <w:t>VAL</w:t>
      </w:r>
      <w:r w:rsidRPr="009365D6">
        <w:rPr>
          <w:rFonts w:ascii="Courier New" w:hAnsi="Courier New" w:cs="Courier New"/>
          <w:noProof/>
          <w:color w:val="000000"/>
          <w:sz w:val="20"/>
        </w:rPr>
        <w:t xml:space="preserve">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Referencia a otra constante</w:t>
      </w:r>
    </w:p>
    <w:p w14:paraId="028C12D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52BC9F32" w14:textId="77777777" w:rsidR="00E456D8" w:rsidRDefault="00E456D8" w:rsidP="00E456D8">
      <w:pPr>
        <w:ind w:firstLine="708"/>
        <w:jc w:val="both"/>
      </w:pPr>
    </w:p>
    <w:p w14:paraId="2934251F" w14:textId="77777777" w:rsidR="00E456D8" w:rsidRDefault="00E456D8" w:rsidP="00E456D8">
      <w:pPr>
        <w:ind w:firstLine="708"/>
        <w:jc w:val="both"/>
      </w:pPr>
      <w:r>
        <w:t>Se puede verificar que estas declaraciones generan elementos de sintaxis, viendo el explorador de código:</w:t>
      </w:r>
    </w:p>
    <w:p w14:paraId="5080EC94" w14:textId="77777777" w:rsidR="00E456D8" w:rsidRDefault="00E456D8" w:rsidP="00E456D8">
      <w:pPr>
        <w:ind w:firstLine="708"/>
        <w:jc w:val="both"/>
      </w:pPr>
    </w:p>
    <w:p w14:paraId="7D00CD31" w14:textId="4EA19996" w:rsidR="00E456D8" w:rsidRDefault="00E228E2" w:rsidP="00E456D8">
      <w:pPr>
        <w:ind w:firstLine="708"/>
        <w:jc w:val="both"/>
      </w:pPr>
      <w:r>
        <w:rPr>
          <w:noProof/>
        </w:rPr>
        <w:drawing>
          <wp:inline distT="0" distB="0" distL="0" distR="0" wp14:anchorId="288DDBFF" wp14:editId="653D8A92">
            <wp:extent cx="4229467" cy="1074513"/>
            <wp:effectExtent l="0" t="0" r="0" b="0"/>
            <wp:docPr id="48" name="Imagen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stretch>
                      <a:fillRect/>
                    </a:stretch>
                  </pic:blipFill>
                  <pic:spPr>
                    <a:xfrm>
                      <a:off x="0" y="0"/>
                      <a:ext cx="4229467" cy="1074513"/>
                    </a:xfrm>
                    <a:prstGeom prst="rect">
                      <a:avLst/>
                    </a:prstGeom>
                  </pic:spPr>
                </pic:pic>
              </a:graphicData>
            </a:graphic>
          </wp:inline>
        </w:drawing>
      </w:r>
    </w:p>
    <w:p w14:paraId="22CCD26E" w14:textId="77777777" w:rsidR="00E456D8" w:rsidRDefault="00E456D8" w:rsidP="00E456D8">
      <w:pPr>
        <w:ind w:firstLine="708"/>
        <w:jc w:val="both"/>
      </w:pPr>
    </w:p>
    <w:p w14:paraId="26B182BB" w14:textId="75C2DF59" w:rsidR="00E456D8" w:rsidRDefault="00E456D8" w:rsidP="00E456D8">
      <w:pPr>
        <w:ind w:firstLine="708"/>
        <w:jc w:val="both"/>
      </w:pPr>
      <w:r>
        <w:t xml:space="preserve">Los elementos “declaración de constante”, se modelan con la clase </w:t>
      </w:r>
      <w:proofErr w:type="spellStart"/>
      <w:r>
        <w:t>TEleConsDec</w:t>
      </w:r>
      <w:proofErr w:type="spellEnd"/>
      <w:r>
        <w:t xml:space="preserve">, que deriva de la clase </w:t>
      </w:r>
      <w:proofErr w:type="spellStart"/>
      <w:r w:rsidRPr="009365D6">
        <w:t>TxpEleCodeCont</w:t>
      </w:r>
      <w:proofErr w:type="spellEnd"/>
      <w:r>
        <w:t xml:space="preserve"> que define a los contenedores de código (Para </w:t>
      </w:r>
      <w:r w:rsidR="00F41065">
        <w:t>más información</w:t>
      </w:r>
      <w:r>
        <w:t xml:space="preserve"> sobre contenedores de código, ver la sección </w:t>
      </w:r>
      <w:r>
        <w:fldChar w:fldCharType="begin"/>
      </w:r>
      <w:r>
        <w:instrText xml:space="preserve"> REF _Ref54775154 \r \h </w:instrText>
      </w:r>
      <w:r>
        <w:fldChar w:fldCharType="separate"/>
      </w:r>
      <w:r w:rsidR="00E228E2">
        <w:t>11.6.6</w:t>
      </w:r>
      <w:r>
        <w:fldChar w:fldCharType="end"/>
      </w:r>
      <w:r>
        <w:t>).</w:t>
      </w:r>
    </w:p>
    <w:p w14:paraId="02F0FF54" w14:textId="77777777" w:rsidR="00E456D8" w:rsidRDefault="00E456D8" w:rsidP="00E456D8">
      <w:pPr>
        <w:ind w:firstLine="708"/>
        <w:jc w:val="both"/>
      </w:pPr>
    </w:p>
    <w:p w14:paraId="727FE040" w14:textId="77777777" w:rsidR="00E456D8" w:rsidRDefault="00E456D8" w:rsidP="00E456D8">
      <w:pPr>
        <w:ind w:firstLine="708"/>
        <w:jc w:val="both"/>
      </w:pPr>
      <w:r>
        <w:t>El valor real de las constantes se guarda en el campo “</w:t>
      </w:r>
      <w:proofErr w:type="spellStart"/>
      <w:r w:rsidRPr="00027534">
        <w:t>value</w:t>
      </w:r>
      <w:proofErr w:type="spellEnd"/>
      <w:r>
        <w:t xml:space="preserve">” de </w:t>
      </w:r>
      <w:proofErr w:type="spellStart"/>
      <w:r>
        <w:t>TEleConsDec</w:t>
      </w:r>
      <w:proofErr w:type="spellEnd"/>
      <w:r>
        <w:t>, que es un objeto que permite almacenar valores de todos los tipos de datos soportados por el compilador.</w:t>
      </w:r>
    </w:p>
    <w:p w14:paraId="2ECAF3EF" w14:textId="77777777" w:rsidR="00E456D8" w:rsidRDefault="00E456D8" w:rsidP="00E456D8">
      <w:pPr>
        <w:ind w:firstLine="708"/>
        <w:jc w:val="both"/>
      </w:pPr>
    </w:p>
    <w:p w14:paraId="3AFCEBF8"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027534">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TEleConsDec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13F5624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Element </w:t>
      </w:r>
      <w:r w:rsidRPr="00F700AB">
        <w:rPr>
          <w:rFonts w:ascii="Courier New" w:hAnsi="Courier New" w:cs="Courier New"/>
          <w:bCs/>
          <w:noProof/>
          <w:color w:val="0000FF"/>
          <w:sz w:val="20"/>
          <w:lang w:val="en-US"/>
        </w:rPr>
        <w:t>type</w:t>
      </w:r>
    </w:p>
    <w:p w14:paraId="47C75DA9"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TEleTypeDec</w:t>
      </w:r>
      <w:r w:rsidRPr="00DC1AA9">
        <w:rPr>
          <w:rFonts w:ascii="Courier New" w:hAnsi="Courier New" w:cs="Courier New"/>
          <w:b/>
          <w:noProof/>
          <w:color w:val="FF0000"/>
          <w:sz w:val="20"/>
          <w:lang w:val="en-US"/>
        </w:rPr>
        <w:t>;</w:t>
      </w:r>
    </w:p>
    <w:p w14:paraId="4660F48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evaluated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0911072"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value</w:t>
      </w:r>
    </w:p>
    <w:p w14:paraId="2830AA80"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value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TConsValue</w:t>
      </w:r>
      <w:r w:rsidRPr="00DC1AA9">
        <w:rPr>
          <w:rFonts w:ascii="Courier New" w:hAnsi="Courier New" w:cs="Courier New"/>
          <w:b/>
          <w:noProof/>
          <w:color w:val="FF0000"/>
          <w:sz w:val="20"/>
          <w:lang w:val="en-US"/>
        </w:rPr>
        <w:t>;</w:t>
      </w:r>
    </w:p>
    <w:p w14:paraId="6E09B61B"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27534">
        <w:rPr>
          <w:rFonts w:ascii="Courier New" w:hAnsi="Courier New" w:cs="Courier New"/>
          <w:b/>
          <w:noProof/>
          <w:color w:val="008000"/>
          <w:sz w:val="20"/>
        </w:rPr>
        <w:t xml:space="preserve">constructor </w:t>
      </w:r>
      <w:r w:rsidRPr="00027534">
        <w:rPr>
          <w:rFonts w:ascii="Courier New" w:hAnsi="Courier New" w:cs="Courier New"/>
          <w:noProof/>
          <w:color w:val="000000"/>
          <w:sz w:val="20"/>
        </w:rPr>
        <w:t>Create</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override</w:t>
      </w:r>
      <w:r w:rsidRPr="00027534">
        <w:rPr>
          <w:rFonts w:ascii="Courier New" w:hAnsi="Courier New" w:cs="Courier New"/>
          <w:b/>
          <w:noProof/>
          <w:color w:val="FF0000"/>
          <w:sz w:val="20"/>
        </w:rPr>
        <w:t>;</w:t>
      </w:r>
    </w:p>
    <w:p w14:paraId="059C2033"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end</w:t>
      </w:r>
      <w:r w:rsidRPr="00027534">
        <w:rPr>
          <w:rFonts w:ascii="Courier New" w:hAnsi="Courier New" w:cs="Courier New"/>
          <w:b/>
          <w:noProof/>
          <w:color w:val="FF0000"/>
          <w:sz w:val="20"/>
        </w:rPr>
        <w:t>;</w:t>
      </w:r>
    </w:p>
    <w:p w14:paraId="518BF7B4" w14:textId="77777777" w:rsidR="00E456D8" w:rsidRDefault="00E456D8" w:rsidP="00E456D8">
      <w:pPr>
        <w:ind w:firstLine="708"/>
        <w:jc w:val="both"/>
      </w:pPr>
    </w:p>
    <w:p w14:paraId="01AA908E" w14:textId="77777777" w:rsidR="00E456D8" w:rsidRDefault="00E456D8" w:rsidP="00E456D8">
      <w:pPr>
        <w:ind w:firstLine="708"/>
        <w:jc w:val="both"/>
      </w:pPr>
      <w:r>
        <w:t xml:space="preserve">Los elementos </w:t>
      </w:r>
      <w:proofErr w:type="spellStart"/>
      <w:r>
        <w:t>TEleConsDec</w:t>
      </w:r>
      <w:proofErr w:type="spellEnd"/>
      <w:r>
        <w:t xml:space="preserve"> representan a las constantes en la sección de declaraciones, pero no representa a las constantes cuando son referenciadas desde las sentencias (Allí se usa al elemento </w:t>
      </w:r>
      <w:proofErr w:type="spellStart"/>
      <w:r>
        <w:t>TxpEleExpres</w:t>
      </w:r>
      <w:proofErr w:type="spellEnd"/>
      <w:r>
        <w:t xml:space="preserve">). </w:t>
      </w:r>
    </w:p>
    <w:p w14:paraId="07785B1A" w14:textId="77777777" w:rsidR="00E456D8" w:rsidRDefault="00E456D8" w:rsidP="00E456D8">
      <w:pPr>
        <w:ind w:firstLine="708"/>
        <w:jc w:val="both"/>
      </w:pPr>
    </w:p>
    <w:p w14:paraId="2F4B9AD0" w14:textId="77777777" w:rsidR="00E456D8" w:rsidRDefault="00E456D8" w:rsidP="00E456D8">
      <w:pPr>
        <w:ind w:firstLine="708"/>
        <w:jc w:val="both"/>
      </w:pPr>
      <w:r>
        <w:t xml:space="preserve">Los literales como 123, $FF o ‘A’ son también constantes desde el punto de vista sintáctico, pero no se modelan como un objeto </w:t>
      </w:r>
      <w:proofErr w:type="spellStart"/>
      <w:r w:rsidRPr="009365D6">
        <w:t>TxpEleCodeCont</w:t>
      </w:r>
      <w:proofErr w:type="spellEnd"/>
      <w:r>
        <w:t xml:space="preserve">, dentro del compilador. Estos literales se leen en el momento en que se encuentran y se cargan en un </w:t>
      </w:r>
      <w:proofErr w:type="spellStart"/>
      <w:r>
        <w:t>TEleExpress</w:t>
      </w:r>
      <w:proofErr w:type="spellEnd"/>
      <w:r>
        <w:t xml:space="preserve">, asignándole el valor y configurándolos con el tipo </w:t>
      </w:r>
      <w:proofErr w:type="spellStart"/>
      <w:r w:rsidRPr="00027534">
        <w:t>otConst</w:t>
      </w:r>
      <w:proofErr w:type="spellEnd"/>
      <w:r>
        <w:t>.</w:t>
      </w:r>
    </w:p>
    <w:p w14:paraId="027EE809" w14:textId="77777777" w:rsidR="00E456D8" w:rsidRDefault="00E456D8" w:rsidP="00E456D8">
      <w:pPr>
        <w:ind w:firstLine="708"/>
        <w:jc w:val="both"/>
      </w:pPr>
    </w:p>
    <w:p w14:paraId="59985AA0" w14:textId="77777777" w:rsidR="00E456D8" w:rsidRDefault="00E456D8" w:rsidP="00E456D8">
      <w:pPr>
        <w:ind w:firstLine="708"/>
        <w:jc w:val="both"/>
      </w:pPr>
      <w:r>
        <w:t>Las constantes pueden contener, también, expresiones en su definición. En el proceso de análisis, se incluyen las expresiones dentro de los elementos constantes:</w:t>
      </w:r>
    </w:p>
    <w:p w14:paraId="44D99AE9" w14:textId="77777777" w:rsidR="00E456D8" w:rsidRDefault="00E456D8" w:rsidP="00E456D8">
      <w:pPr>
        <w:ind w:firstLine="708"/>
        <w:jc w:val="both"/>
      </w:pPr>
    </w:p>
    <w:p w14:paraId="6B18A938" w14:textId="04F467D3" w:rsidR="00E456D8" w:rsidRDefault="00053BEA" w:rsidP="00E456D8">
      <w:pPr>
        <w:ind w:firstLine="708"/>
        <w:jc w:val="both"/>
      </w:pPr>
      <w:r>
        <w:rPr>
          <w:noProof/>
        </w:rPr>
        <w:lastRenderedPageBreak/>
        <w:drawing>
          <wp:inline distT="0" distB="0" distL="0" distR="0" wp14:anchorId="2F3FCA9E" wp14:editId="6B2502EC">
            <wp:extent cx="3837709" cy="1402371"/>
            <wp:effectExtent l="0" t="0" r="0" b="7620"/>
            <wp:docPr id="51" name="Imagen 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1"/>
                    <a:stretch>
                      <a:fillRect/>
                    </a:stretch>
                  </pic:blipFill>
                  <pic:spPr>
                    <a:xfrm>
                      <a:off x="0" y="0"/>
                      <a:ext cx="3847689" cy="1406018"/>
                    </a:xfrm>
                    <a:prstGeom prst="rect">
                      <a:avLst/>
                    </a:prstGeom>
                  </pic:spPr>
                </pic:pic>
              </a:graphicData>
            </a:graphic>
          </wp:inline>
        </w:drawing>
      </w:r>
    </w:p>
    <w:p w14:paraId="2C20BB9C" w14:textId="77777777" w:rsidR="002B2330" w:rsidRDefault="002B2330" w:rsidP="00E456D8">
      <w:pPr>
        <w:ind w:firstLine="708"/>
        <w:jc w:val="both"/>
      </w:pPr>
    </w:p>
    <w:p w14:paraId="7ECA29A8" w14:textId="77777777" w:rsidR="002B2330" w:rsidRDefault="002B2330" w:rsidP="00E456D8">
      <w:pPr>
        <w:ind w:firstLine="708"/>
        <w:jc w:val="both"/>
      </w:pPr>
    </w:p>
    <w:p w14:paraId="2CAD1801" w14:textId="77777777" w:rsidR="00EF23B7" w:rsidRDefault="00EF23B7" w:rsidP="00EF23B7">
      <w:pPr>
        <w:pStyle w:val="Ttulo3"/>
      </w:pPr>
      <w:bookmarkStart w:id="37" w:name="_Toc100258644"/>
      <w:r>
        <w:t>Constantes estructuradas</w:t>
      </w:r>
      <w:bookmarkEnd w:id="37"/>
    </w:p>
    <w:p w14:paraId="077EAF84" w14:textId="77777777" w:rsidR="00EF23B7" w:rsidRDefault="00EF23B7" w:rsidP="00EF23B7">
      <w:pPr>
        <w:ind w:firstLine="432"/>
        <w:jc w:val="both"/>
      </w:pPr>
    </w:p>
    <w:p w14:paraId="22200391" w14:textId="77777777" w:rsidR="00EF23B7" w:rsidRDefault="00EF23B7" w:rsidP="00EF23B7">
      <w:pPr>
        <w:ind w:firstLine="432"/>
        <w:jc w:val="both"/>
      </w:pPr>
      <w:r>
        <w:t>Las declaraciones de constantes podrían ser inicializadas con valores complejos como arreglos, punteros u objetos.</w:t>
      </w:r>
    </w:p>
    <w:p w14:paraId="41359663" w14:textId="77777777" w:rsidR="00EF23B7" w:rsidRDefault="00EF23B7" w:rsidP="00EF23B7">
      <w:pPr>
        <w:ind w:firstLine="432"/>
        <w:jc w:val="both"/>
      </w:pPr>
    </w:p>
    <w:p w14:paraId="3FD71D18" w14:textId="77777777" w:rsidR="00EF23B7" w:rsidRDefault="00EF23B7" w:rsidP="00EF23B7">
      <w:pPr>
        <w:ind w:firstLine="432"/>
        <w:jc w:val="both"/>
      </w:pPr>
      <w:r>
        <w:t>Considere por ejemplo el siguiente caso:</w:t>
      </w:r>
    </w:p>
    <w:p w14:paraId="3A840659" w14:textId="77777777" w:rsidR="00EF23B7" w:rsidRDefault="00EF23B7" w:rsidP="00EF23B7">
      <w:pPr>
        <w:ind w:firstLine="432"/>
        <w:jc w:val="both"/>
      </w:pPr>
    </w:p>
    <w:p w14:paraId="75F45BFF" w14:textId="77777777" w:rsidR="00EF23B7" w:rsidRDefault="00EF23B7" w:rsidP="00EF23B7">
      <w:pPr>
        <w:ind w:firstLine="432"/>
        <w:jc w:val="center"/>
      </w:pPr>
      <w:r>
        <w:rPr>
          <w:noProof/>
          <w:lang w:val="es-PE" w:eastAsia="es-PE"/>
        </w:rPr>
        <w:drawing>
          <wp:inline distT="0" distB="0" distL="0" distR="0" wp14:anchorId="1F53ADA1" wp14:editId="6838C16B">
            <wp:extent cx="3314700" cy="1766029"/>
            <wp:effectExtent l="0" t="0" r="0" b="5715"/>
            <wp:docPr id="131" name="Imagen 1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3321885" cy="1769857"/>
                    </a:xfrm>
                    <a:prstGeom prst="rect">
                      <a:avLst/>
                    </a:prstGeom>
                    <a:noFill/>
                    <a:ln>
                      <a:noFill/>
                    </a:ln>
                  </pic:spPr>
                </pic:pic>
              </a:graphicData>
            </a:graphic>
          </wp:inline>
        </w:drawing>
      </w:r>
    </w:p>
    <w:p w14:paraId="3A7A3368" w14:textId="77777777" w:rsidR="00EF23B7" w:rsidRDefault="00EF23B7" w:rsidP="00EF23B7">
      <w:pPr>
        <w:ind w:firstLine="432"/>
        <w:jc w:val="both"/>
      </w:pPr>
    </w:p>
    <w:p w14:paraId="7D12FAAA" w14:textId="49964763" w:rsidR="00EF23B7" w:rsidRDefault="00EF23B7" w:rsidP="002A77DB">
      <w:pPr>
        <w:ind w:firstLine="708"/>
        <w:jc w:val="both"/>
      </w:pPr>
      <w:r>
        <w:t xml:space="preserve">Esta declaración de constante se inicializa con una cadena </w:t>
      </w:r>
      <w:r w:rsidR="00F41065">
        <w:t>que,</w:t>
      </w:r>
      <w:r>
        <w:t xml:space="preserve"> dentro del lenguaje, se interpreta como un arreglo de elementos CHAR.</w:t>
      </w:r>
    </w:p>
    <w:p w14:paraId="5C273C73" w14:textId="77777777" w:rsidR="00EF23B7" w:rsidRDefault="00EF23B7" w:rsidP="00EF23B7">
      <w:pPr>
        <w:ind w:firstLine="432"/>
        <w:jc w:val="both"/>
      </w:pPr>
    </w:p>
    <w:p w14:paraId="6846E8CF" w14:textId="74BEBAF5" w:rsidR="00EF23B7" w:rsidRPr="00053BEA" w:rsidRDefault="00EF23B7" w:rsidP="002A77DB">
      <w:pPr>
        <w:ind w:firstLine="708"/>
        <w:jc w:val="both"/>
        <w:rPr>
          <w:highlight w:val="yellow"/>
        </w:rPr>
      </w:pPr>
      <w:r w:rsidRPr="00053BEA">
        <w:rPr>
          <w:highlight w:val="yellow"/>
        </w:rPr>
        <w:t xml:space="preserve">Por la forma de trabajo de </w:t>
      </w:r>
      <w:proofErr w:type="spellStart"/>
      <w:r w:rsidRPr="00053BEA">
        <w:rPr>
          <w:highlight w:val="yellow"/>
        </w:rPr>
        <w:t>T</w:t>
      </w:r>
      <w:r w:rsidR="006D4373" w:rsidRPr="00053BEA">
        <w:rPr>
          <w:highlight w:val="yellow"/>
        </w:rPr>
        <w:t>Analyzer</w:t>
      </w:r>
      <w:r w:rsidRPr="00053BEA">
        <w:rPr>
          <w:highlight w:val="yellow"/>
        </w:rPr>
        <w:t>.</w:t>
      </w:r>
      <w:r w:rsidR="00266F28" w:rsidRPr="00053BEA">
        <w:rPr>
          <w:highlight w:val="yellow"/>
        </w:rPr>
        <w:t>AnalyzeConstDeclar</w:t>
      </w:r>
      <w:proofErr w:type="spellEnd"/>
      <w:r w:rsidRPr="00053BEA">
        <w:rPr>
          <w:highlight w:val="yellow"/>
        </w:rPr>
        <w:t xml:space="preserve">(), vemos </w:t>
      </w:r>
      <w:proofErr w:type="gramStart"/>
      <w:r w:rsidRPr="00053BEA">
        <w:rPr>
          <w:highlight w:val="yellow"/>
        </w:rPr>
        <w:t>que</w:t>
      </w:r>
      <w:proofErr w:type="gramEnd"/>
      <w:r w:rsidRPr="00053BEA">
        <w:rPr>
          <w:highlight w:val="yellow"/>
        </w:rPr>
        <w:t xml:space="preserve"> en el explorador de código, se ha generado la declaración de constante conteniendo el tipo “ar3-char” que es el tipo que se ha creado automáticamente para poder crear la constante literal ‘</w:t>
      </w:r>
      <w:proofErr w:type="spellStart"/>
      <w:r w:rsidRPr="00053BEA">
        <w:rPr>
          <w:highlight w:val="yellow"/>
        </w:rPr>
        <w:t>abc</w:t>
      </w:r>
      <w:proofErr w:type="spellEnd"/>
      <w:r w:rsidRPr="00053BEA">
        <w:rPr>
          <w:highlight w:val="yellow"/>
        </w:rPr>
        <w:t>’.</w:t>
      </w:r>
    </w:p>
    <w:p w14:paraId="035E2FA9" w14:textId="77777777" w:rsidR="00EF23B7" w:rsidRPr="00053BEA" w:rsidRDefault="00EF23B7" w:rsidP="00EF23B7">
      <w:pPr>
        <w:ind w:firstLine="432"/>
        <w:jc w:val="both"/>
        <w:rPr>
          <w:highlight w:val="yellow"/>
        </w:rPr>
      </w:pPr>
    </w:p>
    <w:p w14:paraId="4F570D6E" w14:textId="77777777" w:rsidR="00EF23B7" w:rsidRPr="00053BEA" w:rsidRDefault="00EF23B7" w:rsidP="00EF23B7">
      <w:pPr>
        <w:jc w:val="both"/>
        <w:rPr>
          <w:highlight w:val="yellow"/>
        </w:rPr>
      </w:pPr>
      <w:r w:rsidRPr="00053BEA">
        <w:rPr>
          <w:highlight w:val="yellow"/>
        </w:rPr>
        <w:tab/>
        <w:t xml:space="preserve">Sin embargo, este tipo se ha creado dentro de la declaración de “CCAD” (porque así trabaja </w:t>
      </w:r>
      <w:proofErr w:type="spellStart"/>
      <w:proofErr w:type="gramStart"/>
      <w:r w:rsidRPr="00053BEA">
        <w:rPr>
          <w:highlight w:val="yellow"/>
        </w:rPr>
        <w:t>GetExpression</w:t>
      </w:r>
      <w:proofErr w:type="spellEnd"/>
      <w:r w:rsidRPr="00053BEA">
        <w:rPr>
          <w:highlight w:val="yellow"/>
        </w:rPr>
        <w:t>(</w:t>
      </w:r>
      <w:proofErr w:type="gramEnd"/>
      <w:r w:rsidRPr="00053BEA">
        <w:rPr>
          <w:highlight w:val="yellow"/>
        </w:rPr>
        <w:t>) ), pero para ser consistentes con la sintaxis de Pascal, conviene crear el tipo fuera de CCAD, al mismo nivel.</w:t>
      </w:r>
    </w:p>
    <w:p w14:paraId="59AB2727" w14:textId="77777777" w:rsidR="00EF23B7" w:rsidRPr="00053BEA" w:rsidRDefault="00EF23B7" w:rsidP="00EF23B7">
      <w:pPr>
        <w:jc w:val="both"/>
        <w:rPr>
          <w:highlight w:val="yellow"/>
        </w:rPr>
      </w:pPr>
    </w:p>
    <w:p w14:paraId="1609D61E" w14:textId="3822399E" w:rsidR="00EF23B7" w:rsidRDefault="00EF23B7" w:rsidP="00EF23B7">
      <w:pPr>
        <w:jc w:val="both"/>
      </w:pPr>
      <w:r w:rsidRPr="00053BEA">
        <w:rPr>
          <w:highlight w:val="yellow"/>
        </w:rPr>
        <w:tab/>
        <w:t xml:space="preserve">Es por ello que </w:t>
      </w:r>
      <w:proofErr w:type="spellStart"/>
      <w:r w:rsidRPr="00053BEA">
        <w:rPr>
          <w:highlight w:val="yellow"/>
        </w:rPr>
        <w:t>T</w:t>
      </w:r>
      <w:r w:rsidR="006D4373" w:rsidRPr="00053BEA">
        <w:rPr>
          <w:highlight w:val="yellow"/>
        </w:rPr>
        <w:t>Analyzer</w:t>
      </w:r>
      <w:r w:rsidRPr="00053BEA">
        <w:rPr>
          <w:highlight w:val="yellow"/>
        </w:rPr>
        <w:t>.</w:t>
      </w:r>
      <w:r w:rsidR="00266F28" w:rsidRPr="00053BEA">
        <w:rPr>
          <w:highlight w:val="yellow"/>
        </w:rPr>
        <w:t>AnalyzeConstDeclar</w:t>
      </w:r>
      <w:proofErr w:type="spellEnd"/>
      <w:r w:rsidRPr="00053BEA">
        <w:rPr>
          <w:highlight w:val="yellow"/>
        </w:rPr>
        <w:t xml:space="preserve">() hace un trabajo adicional y verifica si la evaluación del valor de inicialización para la </w:t>
      </w:r>
      <w:proofErr w:type="gramStart"/>
      <w:r w:rsidRPr="00053BEA">
        <w:rPr>
          <w:highlight w:val="yellow"/>
        </w:rPr>
        <w:t>constante,</w:t>
      </w:r>
      <w:proofErr w:type="gramEnd"/>
      <w:r w:rsidRPr="00053BEA">
        <w:rPr>
          <w:highlight w:val="yellow"/>
        </w:rPr>
        <w:t xml:space="preserve"> ha creado tipos nuevos (solo se espera que pueda aparecer uno en nivel superior y posiblemente otros más anidados, si la expresión es compleja) y los mueve (solo a los tipos del nivel superior) de forma que se emula una declaración previa de tipo.</w:t>
      </w:r>
    </w:p>
    <w:p w14:paraId="1267F34D" w14:textId="77777777" w:rsidR="00EF23B7" w:rsidRDefault="00EF23B7" w:rsidP="00EF23B7">
      <w:pPr>
        <w:jc w:val="both"/>
      </w:pPr>
    </w:p>
    <w:p w14:paraId="38ED7F81" w14:textId="77777777" w:rsidR="00EF23B7" w:rsidRDefault="00EF23B7" w:rsidP="00EF23B7">
      <w:pPr>
        <w:jc w:val="center"/>
      </w:pPr>
      <w:r>
        <w:rPr>
          <w:noProof/>
          <w:lang w:val="es-PE" w:eastAsia="es-PE"/>
        </w:rPr>
        <w:lastRenderedPageBreak/>
        <w:drawing>
          <wp:inline distT="0" distB="0" distL="0" distR="0" wp14:anchorId="64610E18" wp14:editId="7A66A1F5">
            <wp:extent cx="3581400" cy="1630680"/>
            <wp:effectExtent l="0" t="0" r="0" b="7620"/>
            <wp:docPr id="137" name="Imagen 1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3581400" cy="1630680"/>
                    </a:xfrm>
                    <a:prstGeom prst="rect">
                      <a:avLst/>
                    </a:prstGeom>
                    <a:noFill/>
                    <a:ln>
                      <a:noFill/>
                    </a:ln>
                  </pic:spPr>
                </pic:pic>
              </a:graphicData>
            </a:graphic>
          </wp:inline>
        </w:drawing>
      </w:r>
    </w:p>
    <w:p w14:paraId="0A4149FD" w14:textId="77777777" w:rsidR="00EF23B7" w:rsidRDefault="00EF23B7" w:rsidP="00EF23B7"/>
    <w:p w14:paraId="05C02563" w14:textId="77777777" w:rsidR="00EF23B7" w:rsidRDefault="00EF23B7" w:rsidP="00EF23B7">
      <w:r>
        <w:tab/>
        <w:t xml:space="preserve">En este caso, la constante CCAD ha generado al tipo “ar3-char”, que es un arreglo de 3 caracteres, y </w:t>
      </w:r>
      <w:r w:rsidR="00C93E1C">
        <w:t>h</w:t>
      </w:r>
      <w:r>
        <w:t>a tomado ese tipo para contener a ‘</w:t>
      </w:r>
      <w:proofErr w:type="spellStart"/>
      <w:r>
        <w:t>abc</w:t>
      </w:r>
      <w:proofErr w:type="spellEnd"/>
      <w:r>
        <w:t>’. No olvidar que el compilador, interpreta a todas las cadenas como arreglos de caracteres.</w:t>
      </w:r>
    </w:p>
    <w:p w14:paraId="3766FC77" w14:textId="77777777" w:rsidR="005B33A8" w:rsidRDefault="005B33A8" w:rsidP="00EF23B7"/>
    <w:p w14:paraId="6126B232" w14:textId="77777777" w:rsidR="00186C97" w:rsidRDefault="00186C97" w:rsidP="00186C97">
      <w:pPr>
        <w:pStyle w:val="Ttulo3"/>
      </w:pPr>
      <w:bookmarkStart w:id="38" w:name="_Toc100258645"/>
      <w:r>
        <w:t>Ciclo de vida de las declaraciones de constantes</w:t>
      </w:r>
      <w:bookmarkEnd w:id="38"/>
    </w:p>
    <w:p w14:paraId="248F13FD" w14:textId="77777777" w:rsidR="00186C97" w:rsidRDefault="00186C97" w:rsidP="00186C97">
      <w:pPr>
        <w:ind w:firstLine="708"/>
        <w:jc w:val="both"/>
      </w:pPr>
    </w:p>
    <w:p w14:paraId="1FFE9300" w14:textId="77777777" w:rsidR="00186C97" w:rsidRDefault="00186C97" w:rsidP="00186C97">
      <w:pPr>
        <w:ind w:firstLine="708"/>
        <w:jc w:val="both"/>
      </w:pPr>
      <w:r>
        <w:t>Al igual que las variables y las funciones, las declaraciones de constantes también manejan un ciclo de vida que pasa por las siguientes etapas:</w:t>
      </w:r>
    </w:p>
    <w:p w14:paraId="045A226C" w14:textId="77777777" w:rsidR="00186C97" w:rsidRDefault="00186C97" w:rsidP="00186C97">
      <w:pPr>
        <w:ind w:firstLine="708"/>
        <w:jc w:val="both"/>
      </w:pPr>
    </w:p>
    <w:p w14:paraId="10E73E49" w14:textId="0C17AE89" w:rsidR="00186C97" w:rsidRDefault="00186C97" w:rsidP="00186C97">
      <w:pPr>
        <w:jc w:val="both"/>
      </w:pPr>
      <w:r>
        <w:rPr>
          <w:noProof/>
          <w:lang w:val="es-PE" w:eastAsia="es-PE"/>
        </w:rPr>
        <w:drawing>
          <wp:inline distT="0" distB="0" distL="0" distR="0" wp14:anchorId="6E732436" wp14:editId="2303D0F2">
            <wp:extent cx="5486400" cy="1898073"/>
            <wp:effectExtent l="0" t="0" r="0" b="26035"/>
            <wp:docPr id="136" name="Diagrama 13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24" r:lo="rId25" r:qs="rId26" r:cs="rId27"/>
              </a:graphicData>
            </a:graphic>
          </wp:inline>
        </w:drawing>
      </w:r>
    </w:p>
    <w:p w14:paraId="124D4114" w14:textId="77777777" w:rsidR="00186C97" w:rsidRDefault="00186C97" w:rsidP="00186C97"/>
    <w:p w14:paraId="38C6457A" w14:textId="77777777" w:rsidR="00186C97" w:rsidRDefault="00186C97" w:rsidP="00186C97">
      <w:pPr>
        <w:jc w:val="both"/>
      </w:pPr>
    </w:p>
    <w:p w14:paraId="29642F6A" w14:textId="1F593DAA" w:rsidR="00186C97" w:rsidRDefault="00186C97" w:rsidP="00186C97">
      <w:pPr>
        <w:ind w:firstLine="708"/>
        <w:jc w:val="both"/>
      </w:pPr>
      <w:r>
        <w:t xml:space="preserve">Las constantes se identifican en </w:t>
      </w:r>
      <w:r w:rsidR="00DF3FA2">
        <w:t xml:space="preserve">la etapa de </w:t>
      </w:r>
      <w:r>
        <w:t>análisis</w:t>
      </w:r>
      <w:r w:rsidR="00DF3FA2">
        <w:t xml:space="preserve"> (Ver sección </w:t>
      </w:r>
      <w:r w:rsidR="00DF3FA2">
        <w:fldChar w:fldCharType="begin"/>
      </w:r>
      <w:r w:rsidR="00DF3FA2">
        <w:instrText xml:space="preserve"> REF _Ref54783041 \r \h </w:instrText>
      </w:r>
      <w:r w:rsidR="00DF3FA2">
        <w:fldChar w:fldCharType="separate"/>
      </w:r>
      <w:r w:rsidR="00DF3FA2">
        <w:t>1.2</w:t>
      </w:r>
      <w:r w:rsidR="00DF3FA2">
        <w:fldChar w:fldCharType="end"/>
      </w:r>
      <w:r w:rsidR="00DF3FA2">
        <w:t>)</w:t>
      </w:r>
      <w:r>
        <w:t xml:space="preserve">. </w:t>
      </w:r>
      <w:r w:rsidR="00DF3FA2">
        <w:t>La evaluación puede realizarse también en esta etapa, pero en algunos casos se postergará hasta la fase de Optimización o</w:t>
      </w:r>
      <w:r w:rsidR="00EF3FF1">
        <w:t>,</w:t>
      </w:r>
      <w:r w:rsidR="00DF3FA2">
        <w:t xml:space="preserve"> inclusive</w:t>
      </w:r>
      <w:r w:rsidR="00EF3FF1">
        <w:t>,</w:t>
      </w:r>
      <w:r w:rsidR="00DF3FA2">
        <w:t xml:space="preserve"> hasta la Síntesis.</w:t>
      </w:r>
    </w:p>
    <w:p w14:paraId="037BC409" w14:textId="77777777" w:rsidR="00186C97" w:rsidRDefault="00186C97" w:rsidP="00186C97">
      <w:pPr>
        <w:ind w:firstLine="708"/>
        <w:jc w:val="both"/>
      </w:pPr>
    </w:p>
    <w:p w14:paraId="7F55A751" w14:textId="28A46077" w:rsidR="00186C97" w:rsidRDefault="00186C97" w:rsidP="00186C97">
      <w:pPr>
        <w:jc w:val="both"/>
      </w:pPr>
      <w:r>
        <w:tab/>
        <w:t xml:space="preserve">La identificación de una declaración de constante implica que se toma </w:t>
      </w:r>
      <w:r w:rsidR="00EF3FF1">
        <w:t xml:space="preserve">un </w:t>
      </w:r>
      <w:r>
        <w:t xml:space="preserve">identificador y se concluye que se trata del identificador de </w:t>
      </w:r>
      <w:r w:rsidR="00EF3FF1">
        <w:t>la declaración</w:t>
      </w:r>
      <w:r>
        <w:t xml:space="preserve">. Por ejemplo, en </w:t>
      </w:r>
      <w:r w:rsidR="00EF3FF1">
        <w:t xml:space="preserve">la </w:t>
      </w:r>
      <w:r>
        <w:t>declaraci</w:t>
      </w:r>
      <w:r w:rsidR="00EF3FF1">
        <w:t>ón "</w:t>
      </w:r>
      <w:r>
        <w:t>CONST BASE = 3;</w:t>
      </w:r>
      <w:r w:rsidR="00EF3FF1">
        <w:t>", l</w:t>
      </w:r>
      <w:r>
        <w:t>a identificación se da cuando se detectan al</w:t>
      </w:r>
      <w:r w:rsidR="00EF3FF1">
        <w:t xml:space="preserve"> </w:t>
      </w:r>
      <w:r>
        <w:t>identificador BASE.</w:t>
      </w:r>
    </w:p>
    <w:p w14:paraId="6CCB5169" w14:textId="45157FEF" w:rsidR="00186C97" w:rsidRDefault="00186C97" w:rsidP="00186C97">
      <w:pPr>
        <w:jc w:val="both"/>
      </w:pPr>
    </w:p>
    <w:p w14:paraId="4EFF1F75" w14:textId="45E9E4CA" w:rsidR="00186C97" w:rsidRDefault="00EF3FF1" w:rsidP="00186C97">
      <w:pPr>
        <w:jc w:val="both"/>
      </w:pPr>
      <w:r>
        <w:tab/>
        <w:t xml:space="preserve">La identificación incluye también al análisis de </w:t>
      </w:r>
      <w:r w:rsidR="00186C97">
        <w:t xml:space="preserve">su definición </w:t>
      </w:r>
      <w:r>
        <w:t xml:space="preserve">completa y su correspondiente representación en el </w:t>
      </w:r>
      <w:r w:rsidR="00186C97">
        <w:t xml:space="preserve">AST. </w:t>
      </w:r>
    </w:p>
    <w:p w14:paraId="2C669E27" w14:textId="77777777" w:rsidR="00186C97" w:rsidRDefault="00186C97" w:rsidP="00186C97">
      <w:pPr>
        <w:jc w:val="both"/>
      </w:pPr>
    </w:p>
    <w:p w14:paraId="77CDFF0E" w14:textId="2A593DC2" w:rsidR="00186C97" w:rsidRDefault="00186C97" w:rsidP="00186C97">
      <w:pPr>
        <w:ind w:firstLine="708"/>
        <w:jc w:val="both"/>
      </w:pPr>
      <w:r>
        <w:t xml:space="preserve">En la </w:t>
      </w:r>
      <w:r w:rsidR="00EF3FF1">
        <w:t xml:space="preserve">siguiente </w:t>
      </w:r>
      <w:r>
        <w:t>figura</w:t>
      </w:r>
      <w:r w:rsidR="00EF3FF1">
        <w:t>, se muestra cómo queda el AST después de la identificación de dos constantes</w:t>
      </w:r>
      <w:r>
        <w:t>:</w:t>
      </w:r>
    </w:p>
    <w:p w14:paraId="34BEA177" w14:textId="77777777" w:rsidR="00186C97" w:rsidRDefault="00186C97" w:rsidP="00186C97"/>
    <w:p w14:paraId="104522EE" w14:textId="77777777" w:rsidR="00186C97" w:rsidRDefault="00186C97" w:rsidP="00186C97">
      <w:pPr>
        <w:jc w:val="center"/>
      </w:pPr>
      <w:r>
        <w:rPr>
          <w:noProof/>
        </w:rPr>
        <w:lastRenderedPageBreak/>
        <w:drawing>
          <wp:inline distT="0" distB="0" distL="0" distR="0" wp14:anchorId="46FAA253" wp14:editId="183226EB">
            <wp:extent cx="3789218" cy="1408202"/>
            <wp:effectExtent l="0" t="0" r="1905" b="1905"/>
            <wp:docPr id="110" name="Imagen 1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3796073" cy="1410750"/>
                    </a:xfrm>
                    <a:prstGeom prst="rect">
                      <a:avLst/>
                    </a:prstGeom>
                  </pic:spPr>
                </pic:pic>
              </a:graphicData>
            </a:graphic>
          </wp:inline>
        </w:drawing>
      </w:r>
    </w:p>
    <w:p w14:paraId="4759CFFD" w14:textId="77777777" w:rsidR="00186C97" w:rsidRDefault="00186C97" w:rsidP="00186C97"/>
    <w:p w14:paraId="2F11C70B" w14:textId="4563178A" w:rsidR="00947F92" w:rsidRDefault="00947F92" w:rsidP="00186C97">
      <w:r>
        <w:tab/>
        <w:t xml:space="preserve">El proceso de identificación de declaraciones de constantes se realiza en </w:t>
      </w:r>
      <w:proofErr w:type="spellStart"/>
      <w:r w:rsidRPr="00947F92">
        <w:t>TAnalyzer.AnalyzeConstDeclar</w:t>
      </w:r>
      <w:proofErr w:type="spellEnd"/>
      <w:r>
        <w:t xml:space="preserve">() y más específicamente en </w:t>
      </w:r>
      <w:proofErr w:type="spellStart"/>
      <w:r w:rsidRPr="00947F92">
        <w:t>TCompilerBase.GetOperand</w:t>
      </w:r>
      <w:proofErr w:type="spellEnd"/>
      <w:r w:rsidRPr="00947F92">
        <w:t>()</w:t>
      </w:r>
      <w:r>
        <w:t>.</w:t>
      </w:r>
    </w:p>
    <w:p w14:paraId="1B4DE307" w14:textId="77777777" w:rsidR="00947F92" w:rsidRDefault="00947F92" w:rsidP="00186C97"/>
    <w:p w14:paraId="125814E6" w14:textId="77777777" w:rsidR="00947F92" w:rsidRDefault="00186C97" w:rsidP="00186C97">
      <w:r>
        <w:tab/>
        <w:t>La evaluación de la declaración consiste en hallar el valor de las expresiones creadas en el análisis anterior.</w:t>
      </w:r>
      <w:r w:rsidR="00947F92">
        <w:t xml:space="preserve"> El valor de las declaraciones de constantes se encuentra almacenado en su propiedad “</w:t>
      </w:r>
      <w:proofErr w:type="spellStart"/>
      <w:r w:rsidR="00947F92">
        <w:t>value</w:t>
      </w:r>
      <w:proofErr w:type="spellEnd"/>
      <w:r w:rsidR="00947F92">
        <w:t>” y para saber si la declaración está evaluada se consulta a la bandera “</w:t>
      </w:r>
      <w:proofErr w:type="spellStart"/>
      <w:r w:rsidR="00947F92">
        <w:t>evaluated</w:t>
      </w:r>
      <w:proofErr w:type="spellEnd"/>
      <w:r w:rsidR="00947F92">
        <w:t>”:</w:t>
      </w:r>
    </w:p>
    <w:p w14:paraId="55253B96" w14:textId="77777777" w:rsidR="00947F92" w:rsidRDefault="00947F92" w:rsidP="00186C97"/>
    <w:p w14:paraId="106BCF8C" w14:textId="77777777" w:rsidR="00947F92" w:rsidRPr="008736A2" w:rsidRDefault="00947F92" w:rsidP="00947F92">
      <w:pPr>
        <w:shd w:val="clear" w:color="auto" w:fill="D9E2F3" w:themeFill="accent5" w:themeFillTint="33"/>
        <w:spacing w:after="20"/>
        <w:rPr>
          <w:rFonts w:ascii="Courier New" w:hAnsi="Courier New" w:cs="Courier New"/>
          <w:noProof/>
          <w:color w:val="000000"/>
          <w:sz w:val="20"/>
          <w:lang w:val="en-US"/>
        </w:rPr>
      </w:pPr>
      <w:r w:rsidRPr="00F94802">
        <w:rPr>
          <w:rFonts w:ascii="Courier New" w:hAnsi="Courier New" w:cs="Courier New"/>
          <w:noProof/>
          <w:color w:val="000000"/>
          <w:sz w:val="20"/>
          <w:lang w:val="es-PE"/>
        </w:rPr>
        <w:t xml:space="preserve">  </w:t>
      </w:r>
      <w:r w:rsidRPr="008736A2">
        <w:rPr>
          <w:rFonts w:ascii="Courier New" w:hAnsi="Courier New" w:cs="Courier New"/>
          <w:noProof/>
          <w:color w:val="000000"/>
          <w:sz w:val="20"/>
          <w:lang w:val="en-US"/>
        </w:rPr>
        <w:t xml:space="preserve">TEleConsDec </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 xml:space="preserve"> </w:t>
      </w:r>
      <w:r w:rsidRPr="008736A2">
        <w:rPr>
          <w:rFonts w:ascii="Courier New" w:hAnsi="Courier New" w:cs="Courier New"/>
          <w:b/>
          <w:noProof/>
          <w:color w:val="008000"/>
          <w:sz w:val="20"/>
          <w:lang w:val="en-US"/>
        </w:rPr>
        <w:t>class</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TxpEleCodeCont</w:t>
      </w:r>
      <w:r w:rsidRPr="008736A2">
        <w:rPr>
          <w:rFonts w:ascii="Courier New" w:hAnsi="Courier New" w:cs="Courier New"/>
          <w:b/>
          <w:noProof/>
          <w:color w:val="FF0000"/>
          <w:sz w:val="20"/>
          <w:lang w:val="en-US"/>
        </w:rPr>
        <w:t>)</w:t>
      </w:r>
    </w:p>
    <w:p w14:paraId="1305F079" w14:textId="77777777" w:rsidR="00947F92" w:rsidRPr="008736A2" w:rsidRDefault="00947F92" w:rsidP="00947F92">
      <w:pPr>
        <w:shd w:val="clear" w:color="auto" w:fill="D9E2F3" w:themeFill="accent5" w:themeFillTint="33"/>
        <w:spacing w:after="20"/>
        <w:rPr>
          <w:rFonts w:ascii="Courier New" w:hAnsi="Courier New" w:cs="Courier New"/>
          <w:noProof/>
          <w:color w:val="000000"/>
          <w:sz w:val="20"/>
          <w:lang w:val="en-US"/>
        </w:rPr>
      </w:pPr>
      <w:r w:rsidRPr="008736A2">
        <w:rPr>
          <w:rFonts w:ascii="Courier New" w:hAnsi="Courier New" w:cs="Courier New"/>
          <w:noProof/>
          <w:color w:val="000000"/>
          <w:sz w:val="20"/>
          <w:lang w:val="en-US"/>
        </w:rPr>
        <w:t xml:space="preserve">    typ</w:t>
      </w:r>
      <w:r w:rsidRPr="008736A2">
        <w:rPr>
          <w:rFonts w:ascii="Courier New" w:hAnsi="Courier New" w:cs="Courier New"/>
          <w:b/>
          <w:noProof/>
          <w:color w:val="FF0000"/>
          <w:sz w:val="20"/>
          <w:lang w:val="en-US"/>
        </w:rPr>
        <w:t>:</w:t>
      </w:r>
      <w:r w:rsidRPr="008736A2">
        <w:rPr>
          <w:rFonts w:ascii="Courier New" w:hAnsi="Courier New" w:cs="Courier New"/>
          <w:noProof/>
          <w:color w:val="000000"/>
          <w:sz w:val="20"/>
          <w:lang w:val="en-US"/>
        </w:rPr>
        <w:t xml:space="preserve"> TEleTypeDec</w:t>
      </w:r>
      <w:r w:rsidRPr="008736A2">
        <w:rPr>
          <w:rFonts w:ascii="Courier New" w:hAnsi="Courier New" w:cs="Courier New"/>
          <w:b/>
          <w:noProof/>
          <w:color w:val="FF0000"/>
          <w:sz w:val="20"/>
          <w:lang w:val="en-US"/>
        </w:rPr>
        <w:t>;</w:t>
      </w:r>
    </w:p>
    <w:p w14:paraId="65E717CA"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evaluated</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boolean</w:t>
      </w:r>
      <w:r w:rsidRPr="00947F92">
        <w:rPr>
          <w:rFonts w:ascii="Courier New" w:hAnsi="Courier New" w:cs="Courier New"/>
          <w:b/>
          <w:noProof/>
          <w:color w:val="FF0000"/>
          <w:sz w:val="20"/>
          <w:lang w:val="en-US"/>
        </w:rPr>
        <w:t>;</w:t>
      </w:r>
    </w:p>
    <w:p w14:paraId="6D88854F"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value </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TConsValue</w:t>
      </w:r>
      <w:r w:rsidRPr="00947F92">
        <w:rPr>
          <w:rFonts w:ascii="Courier New" w:hAnsi="Courier New" w:cs="Courier New"/>
          <w:b/>
          <w:noProof/>
          <w:color w:val="FF0000"/>
          <w:sz w:val="20"/>
          <w:lang w:val="en-US"/>
        </w:rPr>
        <w:t>;</w:t>
      </w:r>
    </w:p>
    <w:p w14:paraId="296F1B3E" w14:textId="77777777" w:rsidR="00947F92" w:rsidRPr="00947F92" w:rsidRDefault="00947F92" w:rsidP="00947F92">
      <w:pPr>
        <w:shd w:val="clear" w:color="auto" w:fill="D9E2F3" w:themeFill="accent5" w:themeFillTint="33"/>
        <w:spacing w:after="20"/>
        <w:rPr>
          <w:rFonts w:ascii="Courier New" w:hAnsi="Courier New" w:cs="Courier New"/>
          <w:noProof/>
          <w:color w:val="000000"/>
          <w:sz w:val="20"/>
          <w:lang w:val="en-US"/>
        </w:rPr>
      </w:pPr>
      <w:r w:rsidRPr="00947F92">
        <w:rPr>
          <w:rFonts w:ascii="Courier New" w:hAnsi="Courier New" w:cs="Courier New"/>
          <w:noProof/>
          <w:color w:val="000000"/>
          <w:sz w:val="20"/>
          <w:lang w:val="en-US"/>
        </w:rPr>
        <w:t xml:space="preserve">    </w:t>
      </w:r>
      <w:r w:rsidRPr="00947F92">
        <w:rPr>
          <w:rFonts w:ascii="Courier New" w:hAnsi="Courier New" w:cs="Courier New"/>
          <w:b/>
          <w:noProof/>
          <w:color w:val="008000"/>
          <w:sz w:val="20"/>
          <w:lang w:val="en-US"/>
        </w:rPr>
        <w:t xml:space="preserve">constructor </w:t>
      </w:r>
      <w:r w:rsidRPr="00947F92">
        <w:rPr>
          <w:rFonts w:ascii="Courier New" w:hAnsi="Courier New" w:cs="Courier New"/>
          <w:noProof/>
          <w:color w:val="000000"/>
          <w:sz w:val="20"/>
          <w:lang w:val="en-US"/>
        </w:rPr>
        <w:t>Create</w:t>
      </w:r>
      <w:r w:rsidRPr="00947F92">
        <w:rPr>
          <w:rFonts w:ascii="Courier New" w:hAnsi="Courier New" w:cs="Courier New"/>
          <w:b/>
          <w:noProof/>
          <w:color w:val="FF0000"/>
          <w:sz w:val="20"/>
          <w:lang w:val="en-US"/>
        </w:rPr>
        <w:t>;</w:t>
      </w:r>
      <w:r w:rsidRPr="00947F92">
        <w:rPr>
          <w:rFonts w:ascii="Courier New" w:hAnsi="Courier New" w:cs="Courier New"/>
          <w:noProof/>
          <w:color w:val="000000"/>
          <w:sz w:val="20"/>
          <w:lang w:val="en-US"/>
        </w:rPr>
        <w:t xml:space="preserve"> </w:t>
      </w:r>
      <w:r w:rsidRPr="00947F92">
        <w:rPr>
          <w:rFonts w:ascii="Courier New" w:hAnsi="Courier New" w:cs="Courier New"/>
          <w:b/>
          <w:noProof/>
          <w:color w:val="008000"/>
          <w:sz w:val="20"/>
          <w:lang w:val="en-US"/>
        </w:rPr>
        <w:t>override</w:t>
      </w:r>
      <w:r w:rsidRPr="00947F92">
        <w:rPr>
          <w:rFonts w:ascii="Courier New" w:hAnsi="Courier New" w:cs="Courier New"/>
          <w:b/>
          <w:noProof/>
          <w:color w:val="FF0000"/>
          <w:sz w:val="20"/>
          <w:lang w:val="en-US"/>
        </w:rPr>
        <w:t>;</w:t>
      </w:r>
    </w:p>
    <w:p w14:paraId="2674D099" w14:textId="77777777" w:rsidR="00947F92" w:rsidRPr="008736A2" w:rsidRDefault="00947F92" w:rsidP="00947F92">
      <w:pPr>
        <w:shd w:val="clear" w:color="auto" w:fill="D9E2F3" w:themeFill="accent5" w:themeFillTint="33"/>
        <w:spacing w:after="20"/>
        <w:rPr>
          <w:rFonts w:ascii="Courier New" w:hAnsi="Courier New" w:cs="Courier New"/>
          <w:noProof/>
          <w:color w:val="000000"/>
          <w:sz w:val="20"/>
        </w:rPr>
      </w:pPr>
      <w:r w:rsidRPr="00947F92">
        <w:rPr>
          <w:rFonts w:ascii="Courier New" w:hAnsi="Courier New" w:cs="Courier New"/>
          <w:noProof/>
          <w:color w:val="000000"/>
          <w:sz w:val="20"/>
          <w:lang w:val="en-US"/>
        </w:rPr>
        <w:t xml:space="preserve">  </w:t>
      </w:r>
      <w:r w:rsidRPr="008736A2">
        <w:rPr>
          <w:rFonts w:ascii="Courier New" w:hAnsi="Courier New" w:cs="Courier New"/>
          <w:b/>
          <w:noProof/>
          <w:color w:val="008000"/>
          <w:sz w:val="20"/>
        </w:rPr>
        <w:t>end</w:t>
      </w:r>
      <w:r w:rsidRPr="008736A2">
        <w:rPr>
          <w:rFonts w:ascii="Courier New" w:hAnsi="Courier New" w:cs="Courier New"/>
          <w:b/>
          <w:noProof/>
          <w:color w:val="FF0000"/>
          <w:sz w:val="20"/>
        </w:rPr>
        <w:t>;</w:t>
      </w:r>
    </w:p>
    <w:p w14:paraId="63165CA0" w14:textId="77777777" w:rsidR="00947F92" w:rsidRDefault="00947F92" w:rsidP="00186C97"/>
    <w:p w14:paraId="3BD01D4E" w14:textId="2DB7CED5" w:rsidR="00947F92" w:rsidRDefault="00947F92" w:rsidP="00186C97">
      <w:r>
        <w:tab/>
        <w:t>Por seguridad, no debería nunca intentarse leer la propiedad “</w:t>
      </w:r>
      <w:proofErr w:type="spellStart"/>
      <w:r>
        <w:t>value</w:t>
      </w:r>
      <w:proofErr w:type="spellEnd"/>
      <w:r>
        <w:t>” si “</w:t>
      </w:r>
      <w:proofErr w:type="spellStart"/>
      <w:r>
        <w:t>evaluated</w:t>
      </w:r>
      <w:proofErr w:type="spellEnd"/>
      <w:r>
        <w:t>” está en FALSE.</w:t>
      </w:r>
    </w:p>
    <w:p w14:paraId="7F868915" w14:textId="6745E44F" w:rsidR="00445B8E" w:rsidRDefault="00445B8E" w:rsidP="00186C97"/>
    <w:p w14:paraId="04C79FB3" w14:textId="0A59ECD1" w:rsidR="00445B8E" w:rsidRDefault="00445B8E" w:rsidP="00186C97">
      <w:r>
        <w:tab/>
        <w:t>El valor de una constante se almacena un objeto de tipo “</w:t>
      </w:r>
      <w:proofErr w:type="spellStart"/>
      <w:r w:rsidRPr="00445B8E">
        <w:t>TConsValue</w:t>
      </w:r>
      <w:proofErr w:type="spellEnd"/>
      <w:r>
        <w:t>” el cual tiene una estructura diseñada para poder albergar a todos los tipos de datos, incluyendo a los arreglos.</w:t>
      </w:r>
    </w:p>
    <w:p w14:paraId="36DEBE41" w14:textId="1A35A386" w:rsidR="00445B8E" w:rsidRDefault="00445B8E" w:rsidP="00186C97"/>
    <w:p w14:paraId="18857E34"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F94802">
        <w:rPr>
          <w:rFonts w:ascii="Courier New" w:hAnsi="Courier New" w:cs="Courier New"/>
          <w:noProof/>
          <w:color w:val="000000"/>
          <w:sz w:val="20"/>
          <w:lang w:val="es-PE"/>
        </w:rPr>
        <w:t xml:space="preserve">  </w:t>
      </w:r>
      <w:r w:rsidRPr="00445B8E">
        <w:rPr>
          <w:rFonts w:ascii="Courier New" w:hAnsi="Courier New" w:cs="Courier New"/>
          <w:noProof/>
          <w:color w:val="000000"/>
          <w:sz w:val="20"/>
          <w:lang w:val="en-US"/>
        </w:rPr>
        <w:t xml:space="preserve">TConsValue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object</w:t>
      </w:r>
    </w:p>
    <w:p w14:paraId="54473EF8"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public</w:t>
      </w:r>
    </w:p>
    <w:p w14:paraId="4C47A522"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ValInt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Int64</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t_integer y t_uinteger</w:t>
      </w:r>
    </w:p>
    <w:p w14:paraId="7396D88C"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ValFloat</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extended</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t_float</w:t>
      </w:r>
    </w:p>
    <w:p w14:paraId="7CFE72D5"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ValBool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boolean</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t_boolean</w:t>
      </w:r>
    </w:p>
    <w:p w14:paraId="48885EDF"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ValStr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string</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bCs/>
          <w:noProof/>
          <w:color w:val="0000FF"/>
          <w:sz w:val="20"/>
          <w:lang w:val="en-US"/>
        </w:rPr>
        <w:t>For</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values t_</w:t>
      </w:r>
      <w:r w:rsidRPr="00445B8E">
        <w:rPr>
          <w:rFonts w:ascii="Courier New" w:hAnsi="Courier New" w:cs="Courier New"/>
          <w:bCs/>
          <w:noProof/>
          <w:color w:val="0000FF"/>
          <w:sz w:val="20"/>
          <w:lang w:val="en-US"/>
        </w:rPr>
        <w:t>string</w:t>
      </w:r>
    </w:p>
    <w:p w14:paraId="32AC76D7"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public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Arrays</w:t>
      </w:r>
    </w:p>
    <w:p w14:paraId="1D57EA2D"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items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array of </w:t>
      </w:r>
      <w:r w:rsidRPr="00445B8E">
        <w:rPr>
          <w:rFonts w:ascii="Courier New" w:hAnsi="Courier New" w:cs="Courier New"/>
          <w:noProof/>
          <w:color w:val="000000"/>
          <w:sz w:val="20"/>
          <w:lang w:val="en-US"/>
        </w:rPr>
        <w:t>TConsValue</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Ítems list</w:t>
      </w:r>
    </w:p>
    <w:p w14:paraId="50BF928B" w14:textId="77777777" w:rsidR="00445B8E" w:rsidRPr="00445B8E" w:rsidRDefault="00445B8E" w:rsidP="00445B8E">
      <w:pPr>
        <w:shd w:val="clear" w:color="auto" w:fill="D9E2F3" w:themeFill="accent5" w:themeFillTint="33"/>
        <w:spacing w:after="20"/>
        <w:rPr>
          <w:rFonts w:ascii="Courier New" w:hAnsi="Courier New" w:cs="Courier New"/>
          <w:noProof/>
          <w:color w:val="0000FF"/>
          <w:sz w:val="20"/>
          <w:lang w:val="en-US"/>
        </w:rPr>
      </w:pPr>
      <w:r w:rsidRPr="00445B8E">
        <w:rPr>
          <w:rFonts w:ascii="Courier New" w:hAnsi="Courier New" w:cs="Courier New"/>
          <w:noProof/>
          <w:color w:val="000000"/>
          <w:sz w:val="20"/>
          <w:lang w:val="en-US"/>
        </w:rPr>
        <w:t xml:space="preserve">    nItems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integer</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w:t>
      </w:r>
      <w:r w:rsidRPr="00445B8E">
        <w:rPr>
          <w:rFonts w:ascii="Courier New" w:hAnsi="Courier New" w:cs="Courier New"/>
          <w:b/>
          <w:noProof/>
          <w:color w:val="0000FF"/>
          <w:sz w:val="20"/>
          <w:lang w:val="en-US"/>
        </w:rPr>
        <w:t>//</w:t>
      </w:r>
      <w:r w:rsidRPr="00445B8E">
        <w:rPr>
          <w:rFonts w:ascii="Courier New" w:hAnsi="Courier New" w:cs="Courier New"/>
          <w:noProof/>
          <w:color w:val="0000FF"/>
          <w:sz w:val="20"/>
          <w:lang w:val="en-US"/>
        </w:rPr>
        <w:t xml:space="preserve">Number </w:t>
      </w:r>
      <w:r w:rsidRPr="00445B8E">
        <w:rPr>
          <w:rFonts w:ascii="Courier New" w:hAnsi="Courier New" w:cs="Courier New"/>
          <w:bCs/>
          <w:noProof/>
          <w:color w:val="0000FF"/>
          <w:sz w:val="20"/>
          <w:lang w:val="en-US"/>
        </w:rPr>
        <w:t>of</w:t>
      </w:r>
      <w:r w:rsidRPr="00445B8E">
        <w:rPr>
          <w:rFonts w:ascii="Courier New" w:hAnsi="Courier New" w:cs="Courier New"/>
          <w:b/>
          <w:noProof/>
          <w:color w:val="0000FF"/>
          <w:sz w:val="20"/>
          <w:lang w:val="en-US"/>
        </w:rPr>
        <w:t xml:space="preserve"> </w:t>
      </w:r>
      <w:r w:rsidRPr="00445B8E">
        <w:rPr>
          <w:rFonts w:ascii="Courier New" w:hAnsi="Courier New" w:cs="Courier New"/>
          <w:noProof/>
          <w:color w:val="0000FF"/>
          <w:sz w:val="20"/>
          <w:lang w:val="en-US"/>
        </w:rPr>
        <w:t>items</w:t>
      </w:r>
    </w:p>
    <w:p w14:paraId="6065C24D"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curSize </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integer</w:t>
      </w:r>
      <w:r w:rsidRPr="00445B8E">
        <w:rPr>
          <w:rFonts w:ascii="Courier New" w:hAnsi="Courier New" w:cs="Courier New"/>
          <w:b/>
          <w:noProof/>
          <w:color w:val="FF0000"/>
          <w:sz w:val="20"/>
          <w:lang w:val="en-US"/>
        </w:rPr>
        <w:t>;</w:t>
      </w:r>
    </w:p>
    <w:p w14:paraId="3ADBDBB7"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InitItems</w:t>
      </w:r>
      <w:r w:rsidRPr="00445B8E">
        <w:rPr>
          <w:rFonts w:ascii="Courier New" w:hAnsi="Courier New" w:cs="Courier New"/>
          <w:b/>
          <w:noProof/>
          <w:color w:val="FF0000"/>
          <w:sz w:val="20"/>
          <w:lang w:val="en-US"/>
        </w:rPr>
        <w:t>;</w:t>
      </w:r>
    </w:p>
    <w:p w14:paraId="1F88C9DC"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AddConsItem</w:t>
      </w:r>
      <w:r w:rsidRPr="00445B8E">
        <w:rPr>
          <w:rFonts w:ascii="Courier New" w:hAnsi="Courier New" w:cs="Courier New"/>
          <w:b/>
          <w:noProof/>
          <w:color w:val="FF0000"/>
          <w:sz w:val="20"/>
          <w:lang w:val="en-US"/>
        </w:rPr>
        <w:t>(</w:t>
      </w:r>
      <w:r w:rsidRPr="00445B8E">
        <w:rPr>
          <w:rFonts w:ascii="Courier New" w:hAnsi="Courier New" w:cs="Courier New"/>
          <w:b/>
          <w:noProof/>
          <w:color w:val="008000"/>
          <w:sz w:val="20"/>
          <w:lang w:val="en-US"/>
        </w:rPr>
        <w:t xml:space="preserve">const </w:t>
      </w:r>
      <w:r w:rsidRPr="00445B8E">
        <w:rPr>
          <w:rFonts w:ascii="Courier New" w:hAnsi="Courier New" w:cs="Courier New"/>
          <w:noProof/>
          <w:color w:val="000000"/>
          <w:sz w:val="20"/>
          <w:lang w:val="en-US"/>
        </w:rPr>
        <w:t>c</w:t>
      </w:r>
      <w:r w:rsidRPr="00445B8E">
        <w:rPr>
          <w:rFonts w:ascii="Courier New" w:hAnsi="Courier New" w:cs="Courier New"/>
          <w:b/>
          <w:noProof/>
          <w:color w:val="FF0000"/>
          <w:sz w:val="20"/>
          <w:lang w:val="en-US"/>
        </w:rPr>
        <w:t>:</w:t>
      </w:r>
      <w:r w:rsidRPr="00445B8E">
        <w:rPr>
          <w:rFonts w:ascii="Courier New" w:hAnsi="Courier New" w:cs="Courier New"/>
          <w:noProof/>
          <w:color w:val="000000"/>
          <w:sz w:val="20"/>
          <w:lang w:val="en-US"/>
        </w:rPr>
        <w:t xml:space="preserve"> TConsValue</w:t>
      </w:r>
      <w:r w:rsidRPr="00445B8E">
        <w:rPr>
          <w:rFonts w:ascii="Courier New" w:hAnsi="Courier New" w:cs="Courier New"/>
          <w:b/>
          <w:noProof/>
          <w:color w:val="FF0000"/>
          <w:sz w:val="20"/>
          <w:lang w:val="en-US"/>
        </w:rPr>
        <w:t>);</w:t>
      </w:r>
    </w:p>
    <w:p w14:paraId="5DB4B03F" w14:textId="77777777" w:rsidR="00445B8E" w:rsidRPr="00445B8E" w:rsidRDefault="00445B8E" w:rsidP="00445B8E">
      <w:pPr>
        <w:shd w:val="clear" w:color="auto" w:fill="D9E2F3" w:themeFill="accent5" w:themeFillTint="33"/>
        <w:spacing w:after="20"/>
        <w:rPr>
          <w:rFonts w:ascii="Courier New" w:hAnsi="Courier New" w:cs="Courier New"/>
          <w:noProof/>
          <w:color w:val="000000"/>
          <w:sz w:val="20"/>
          <w:lang w:val="en-US"/>
        </w:rPr>
      </w:pPr>
      <w:r w:rsidRPr="00445B8E">
        <w:rPr>
          <w:rFonts w:ascii="Courier New" w:hAnsi="Courier New" w:cs="Courier New"/>
          <w:noProof/>
          <w:color w:val="000000"/>
          <w:sz w:val="20"/>
          <w:lang w:val="en-US"/>
        </w:rPr>
        <w:t xml:space="preserve">    </w:t>
      </w:r>
      <w:r w:rsidRPr="00445B8E">
        <w:rPr>
          <w:rFonts w:ascii="Courier New" w:hAnsi="Courier New" w:cs="Courier New"/>
          <w:b/>
          <w:noProof/>
          <w:color w:val="008000"/>
          <w:sz w:val="20"/>
          <w:lang w:val="en-US"/>
        </w:rPr>
        <w:t xml:space="preserve">procedure </w:t>
      </w:r>
      <w:r w:rsidRPr="00445B8E">
        <w:rPr>
          <w:rFonts w:ascii="Courier New" w:hAnsi="Courier New" w:cs="Courier New"/>
          <w:noProof/>
          <w:color w:val="000000"/>
          <w:sz w:val="20"/>
          <w:lang w:val="en-US"/>
        </w:rPr>
        <w:t>CloseItems</w:t>
      </w:r>
      <w:r w:rsidRPr="00445B8E">
        <w:rPr>
          <w:rFonts w:ascii="Courier New" w:hAnsi="Courier New" w:cs="Courier New"/>
          <w:b/>
          <w:noProof/>
          <w:color w:val="FF0000"/>
          <w:sz w:val="20"/>
          <w:lang w:val="en-US"/>
        </w:rPr>
        <w:t>;</w:t>
      </w:r>
    </w:p>
    <w:p w14:paraId="6A63B576" w14:textId="57199DEB" w:rsidR="00445B8E" w:rsidRDefault="00445B8E" w:rsidP="00445B8E">
      <w:pPr>
        <w:shd w:val="clear" w:color="auto" w:fill="D9E2F3" w:themeFill="accent5" w:themeFillTint="33"/>
        <w:spacing w:after="20"/>
        <w:rPr>
          <w:rFonts w:ascii="Courier New" w:hAnsi="Courier New" w:cs="Courier New"/>
          <w:noProof/>
          <w:color w:val="000000"/>
          <w:sz w:val="20"/>
        </w:rPr>
      </w:pPr>
      <w:r>
        <w:rPr>
          <w:rFonts w:ascii="Courier New" w:hAnsi="Courier New" w:cs="Courier New"/>
          <w:noProof/>
          <w:color w:val="000000"/>
          <w:sz w:val="20"/>
        </w:rPr>
        <w:t xml:space="preserve">  ...</w:t>
      </w:r>
    </w:p>
    <w:p w14:paraId="16CF1257" w14:textId="2B6204ED" w:rsidR="00445B8E" w:rsidRPr="00445B8E" w:rsidRDefault="00445B8E" w:rsidP="00445B8E">
      <w:pPr>
        <w:shd w:val="clear" w:color="auto" w:fill="D9E2F3" w:themeFill="accent5" w:themeFillTint="33"/>
        <w:spacing w:after="20"/>
        <w:rPr>
          <w:rFonts w:ascii="Courier New" w:hAnsi="Courier New" w:cs="Courier New"/>
          <w:noProof/>
          <w:color w:val="000000"/>
          <w:sz w:val="20"/>
        </w:rPr>
      </w:pPr>
      <w:r w:rsidRPr="00445B8E">
        <w:rPr>
          <w:rFonts w:ascii="Courier New" w:hAnsi="Courier New" w:cs="Courier New"/>
          <w:noProof/>
          <w:color w:val="000000"/>
          <w:sz w:val="20"/>
        </w:rPr>
        <w:t xml:space="preserve">  </w:t>
      </w:r>
      <w:r w:rsidRPr="00445B8E">
        <w:rPr>
          <w:rFonts w:ascii="Courier New" w:hAnsi="Courier New" w:cs="Courier New"/>
          <w:b/>
          <w:noProof/>
          <w:color w:val="008000"/>
          <w:sz w:val="20"/>
        </w:rPr>
        <w:t>end</w:t>
      </w:r>
      <w:r w:rsidRPr="00445B8E">
        <w:rPr>
          <w:rFonts w:ascii="Courier New" w:hAnsi="Courier New" w:cs="Courier New"/>
          <w:b/>
          <w:noProof/>
          <w:color w:val="FF0000"/>
          <w:sz w:val="20"/>
        </w:rPr>
        <w:t>;</w:t>
      </w:r>
    </w:p>
    <w:p w14:paraId="25025081" w14:textId="77777777" w:rsidR="00445B8E" w:rsidRDefault="00445B8E" w:rsidP="00186C97"/>
    <w:p w14:paraId="3EAA9FAD" w14:textId="0D01F5F7" w:rsidR="00947F92" w:rsidRDefault="00947F92" w:rsidP="00947F92">
      <w:pPr>
        <w:pStyle w:val="Ttulo3"/>
      </w:pPr>
      <w:bookmarkStart w:id="39" w:name="_Toc100258646"/>
      <w:r>
        <w:t>Evaluación de constantes simples</w:t>
      </w:r>
      <w:bookmarkEnd w:id="39"/>
    </w:p>
    <w:p w14:paraId="1501E600" w14:textId="77777777" w:rsidR="00947F92" w:rsidRDefault="00947F92" w:rsidP="00186C97"/>
    <w:p w14:paraId="04E87804" w14:textId="77777777" w:rsidR="0080191E" w:rsidRDefault="00186C97" w:rsidP="00186C97">
      <w:r>
        <w:tab/>
        <w:t xml:space="preserve">La evaluación de </w:t>
      </w:r>
      <w:r w:rsidR="0080191E">
        <w:t xml:space="preserve">declaraciones con </w:t>
      </w:r>
      <w:r>
        <w:t>expresiones simples, como</w:t>
      </w:r>
      <w:r w:rsidR="0080191E">
        <w:t>:</w:t>
      </w:r>
    </w:p>
    <w:p w14:paraId="68C7CE86" w14:textId="77777777" w:rsidR="0080191E" w:rsidRDefault="0080191E" w:rsidP="00186C97"/>
    <w:p w14:paraId="474C6616" w14:textId="77777777" w:rsidR="0080191E" w:rsidRDefault="0080191E" w:rsidP="0080191E">
      <w:pPr>
        <w:ind w:firstLine="708"/>
      </w:pPr>
      <w:r>
        <w:lastRenderedPageBreak/>
        <w:t xml:space="preserve">CONST </w:t>
      </w:r>
    </w:p>
    <w:p w14:paraId="53713D66" w14:textId="77777777" w:rsidR="0080191E" w:rsidRDefault="0080191E" w:rsidP="0080191E">
      <w:pPr>
        <w:ind w:firstLine="708"/>
      </w:pPr>
      <w:r>
        <w:t xml:space="preserve">  </w:t>
      </w:r>
      <w:r w:rsidR="00186C97">
        <w:t>BASE = 3</w:t>
      </w:r>
    </w:p>
    <w:p w14:paraId="44D525CD" w14:textId="77777777" w:rsidR="0080191E" w:rsidRDefault="0080191E" w:rsidP="0080191E">
      <w:pPr>
        <w:ind w:firstLine="708"/>
      </w:pPr>
    </w:p>
    <w:p w14:paraId="59263FDD" w14:textId="09A8EAEB" w:rsidR="0080191E" w:rsidRDefault="0080191E" w:rsidP="0080191E">
      <w:pPr>
        <w:ind w:firstLine="708"/>
      </w:pPr>
      <w:r>
        <w:t>S</w:t>
      </w:r>
      <w:r w:rsidR="00186C97">
        <w:t xml:space="preserve">e hace en </w:t>
      </w:r>
      <w:r>
        <w:t xml:space="preserve">la identificación, en </w:t>
      </w:r>
      <w:r w:rsidR="00186C97">
        <w:t xml:space="preserve">el mismo proceso de </w:t>
      </w:r>
      <w:r>
        <w:t>A</w:t>
      </w:r>
      <w:r w:rsidR="00186C97">
        <w:t>nálisis</w:t>
      </w:r>
      <w:r w:rsidR="00AC6DA3">
        <w:t xml:space="preserve">, en la rutina </w:t>
      </w:r>
      <w:proofErr w:type="spellStart"/>
      <w:r w:rsidR="00AC6DA3" w:rsidRPr="00AC6DA3">
        <w:rPr>
          <w:lang w:val="es-PE"/>
        </w:rPr>
        <w:t>TAnalyzer.AnalyzeConstDeclar</w:t>
      </w:r>
      <w:proofErr w:type="spellEnd"/>
      <w:r w:rsidR="00AC6DA3" w:rsidRPr="00AC6DA3">
        <w:rPr>
          <w:lang w:val="es-PE"/>
        </w:rPr>
        <w:t>(</w:t>
      </w:r>
      <w:r w:rsidR="00AC6DA3">
        <w:rPr>
          <w:lang w:val="es-PE"/>
        </w:rPr>
        <w:t>):</w:t>
      </w:r>
      <w:r w:rsidR="00AC6DA3">
        <w:t xml:space="preserve"> </w:t>
      </w:r>
    </w:p>
    <w:p w14:paraId="0A476A7D" w14:textId="524760F2" w:rsidR="0080191E" w:rsidRDefault="0080191E" w:rsidP="0080191E"/>
    <w:p w14:paraId="2D0A3D26" w14:textId="17CCD6BA" w:rsidR="00AC6DA3" w:rsidRDefault="00AC6DA3" w:rsidP="00AC6DA3">
      <w:pPr>
        <w:shd w:val="clear" w:color="auto" w:fill="D9E2F3" w:themeFill="accent5" w:themeFillTint="33"/>
        <w:spacing w:after="20"/>
        <w:rPr>
          <w:rFonts w:ascii="Courier New" w:hAnsi="Courier New" w:cs="Courier New"/>
          <w:b/>
          <w:noProof/>
          <w:color w:val="FF0000"/>
          <w:sz w:val="20"/>
          <w:lang w:val="en-US"/>
        </w:rPr>
      </w:pPr>
      <w:r w:rsidRPr="00AC6DA3">
        <w:rPr>
          <w:rFonts w:ascii="Courier New" w:hAnsi="Courier New" w:cs="Courier New"/>
          <w:b/>
          <w:noProof/>
          <w:color w:val="008000"/>
          <w:sz w:val="20"/>
          <w:lang w:val="en-US"/>
        </w:rPr>
        <w:t xml:space="preserve">procedure </w:t>
      </w:r>
      <w:r w:rsidRPr="00AC6DA3">
        <w:rPr>
          <w:rFonts w:ascii="Courier New" w:hAnsi="Courier New" w:cs="Courier New"/>
          <w:noProof/>
          <w:color w:val="000000"/>
          <w:sz w:val="20"/>
          <w:lang w:val="en-US"/>
        </w:rPr>
        <w:t>TAnalyzer.AnalyzeConstDeclar</w:t>
      </w:r>
      <w:r w:rsidRPr="00AC6DA3">
        <w:rPr>
          <w:rFonts w:ascii="Courier New" w:hAnsi="Courier New" w:cs="Courier New"/>
          <w:b/>
          <w:noProof/>
          <w:color w:val="FF0000"/>
          <w:sz w:val="20"/>
          <w:lang w:val="en-US"/>
        </w:rPr>
        <w:t>;</w:t>
      </w:r>
    </w:p>
    <w:p w14:paraId="75EAE6F5" w14:textId="3ED701F6"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4FAB36F8"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Create constant declaration</w:t>
      </w:r>
    </w:p>
    <w:p w14:paraId="7668AC92" w14:textId="558AF470"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consDec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AddConsDecAndOpen</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consNames[0], typNull, srcPosArray[0]</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p>
    <w:p w14:paraId="28B14D22"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HayError </w:t>
      </w:r>
      <w:r w:rsidRPr="00AC6DA3">
        <w:rPr>
          <w:rFonts w:ascii="Courier New" w:hAnsi="Courier New" w:cs="Courier New"/>
          <w:b/>
          <w:noProof/>
          <w:color w:val="008000"/>
          <w:sz w:val="20"/>
          <w:lang w:val="en-US"/>
        </w:rPr>
        <w:t>then exit</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Can be duplicated</w:t>
      </w:r>
    </w:p>
    <w:p w14:paraId="34E8E100"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p>
    <w:p w14:paraId="650C9A0F"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consIni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GetConstValue</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srcPosArray[0], typesCreated</w:t>
      </w:r>
      <w:r w:rsidRPr="00AC6DA3">
        <w:rPr>
          <w:rFonts w:ascii="Courier New" w:hAnsi="Courier New" w:cs="Courier New"/>
          <w:b/>
          <w:noProof/>
          <w:color w:val="FF0000"/>
          <w:sz w:val="20"/>
          <w:lang w:val="en-US"/>
        </w:rPr>
        <w:t>);</w:t>
      </w:r>
    </w:p>
    <w:p w14:paraId="2F7F2238"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HayError </w:t>
      </w:r>
      <w:r w:rsidRPr="00AC6DA3">
        <w:rPr>
          <w:rFonts w:ascii="Courier New" w:hAnsi="Courier New" w:cs="Courier New"/>
          <w:b/>
          <w:noProof/>
          <w:color w:val="008000"/>
          <w:sz w:val="20"/>
          <w:lang w:val="en-US"/>
        </w:rPr>
        <w:t>then exit</w:t>
      </w:r>
      <w:r w:rsidRPr="00AC6DA3">
        <w:rPr>
          <w:rFonts w:ascii="Courier New" w:hAnsi="Courier New" w:cs="Courier New"/>
          <w:b/>
          <w:noProof/>
          <w:color w:val="FF0000"/>
          <w:sz w:val="20"/>
          <w:lang w:val="en-US"/>
        </w:rPr>
        <w:t>;</w:t>
      </w:r>
    </w:p>
    <w:p w14:paraId="3B507FFB"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p>
    <w:p w14:paraId="1A4A9E85"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consDec.typ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consIni.Typ</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Update constant </w:t>
      </w:r>
      <w:r w:rsidRPr="0090444B">
        <w:rPr>
          <w:rFonts w:ascii="Courier New" w:hAnsi="Courier New" w:cs="Courier New"/>
          <w:bCs/>
          <w:noProof/>
          <w:color w:val="0000FF"/>
          <w:sz w:val="20"/>
          <w:lang w:val="en-US"/>
        </w:rPr>
        <w:t>type.</w:t>
      </w:r>
    </w:p>
    <w:p w14:paraId="3BB02218"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 xml:space="preserve">if </w:t>
      </w:r>
      <w:r w:rsidRPr="00AC6DA3">
        <w:rPr>
          <w:rFonts w:ascii="Courier New" w:hAnsi="Courier New" w:cs="Courier New"/>
          <w:noProof/>
          <w:color w:val="000000"/>
          <w:sz w:val="20"/>
          <w:lang w:val="en-US"/>
        </w:rPr>
        <w:t xml:space="preserve">consIni.Sto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stConst </w:t>
      </w:r>
      <w:r w:rsidRPr="00AC6DA3">
        <w:rPr>
          <w:rFonts w:ascii="Courier New" w:hAnsi="Courier New" w:cs="Courier New"/>
          <w:b/>
          <w:noProof/>
          <w:color w:val="008000"/>
          <w:sz w:val="20"/>
          <w:lang w:val="en-US"/>
        </w:rPr>
        <w:t>then begin</w:t>
      </w:r>
    </w:p>
    <w:p w14:paraId="6F18BB06"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A simple value. We can initialize the constant.</w:t>
      </w:r>
    </w:p>
    <w:p w14:paraId="22CBB9E3"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consDec.value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consIni.value</w:t>
      </w:r>
      <w:r w:rsidRPr="00AC6DA3">
        <w:rPr>
          <w:rFonts w:ascii="Courier New" w:hAnsi="Courier New" w:cs="Courier New"/>
          <w:b/>
          <w:noProof/>
          <w:color w:val="FF0000"/>
          <w:sz w:val="20"/>
          <w:lang w:val="en-US"/>
        </w:rPr>
        <w:t>;</w:t>
      </w:r>
    </w:p>
    <w:p w14:paraId="7CA6F1BC"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consDec.evaluated </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consIni.evaluated</w:t>
      </w:r>
      <w:r w:rsidRPr="00AC6DA3">
        <w:rPr>
          <w:rFonts w:ascii="Courier New" w:hAnsi="Courier New" w:cs="Courier New"/>
          <w:b/>
          <w:noProof/>
          <w:color w:val="FF0000"/>
          <w:sz w:val="20"/>
          <w:lang w:val="en-US"/>
        </w:rPr>
        <w:t>;</w:t>
      </w:r>
    </w:p>
    <w:p w14:paraId="2B94A2F3" w14:textId="77777777" w:rsidR="00AC6DA3" w:rsidRPr="00AC6DA3" w:rsidRDefault="00AC6DA3" w:rsidP="00AC6DA3">
      <w:pPr>
        <w:shd w:val="clear" w:color="auto" w:fill="D9E2F3" w:themeFill="accent5" w:themeFillTint="33"/>
        <w:spacing w:after="20"/>
        <w:rPr>
          <w:rFonts w:ascii="Courier New" w:hAnsi="Courier New" w:cs="Courier New"/>
          <w:noProof/>
          <w:color w:val="000000"/>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8000"/>
          <w:sz w:val="20"/>
          <w:lang w:val="en-US"/>
        </w:rPr>
        <w:t>end</w:t>
      </w:r>
      <w:r w:rsidRPr="00AC6DA3">
        <w:rPr>
          <w:rFonts w:ascii="Courier New" w:hAnsi="Courier New" w:cs="Courier New"/>
          <w:b/>
          <w:noProof/>
          <w:color w:val="FF0000"/>
          <w:sz w:val="20"/>
          <w:lang w:val="en-US"/>
        </w:rPr>
        <w:t>;</w:t>
      </w:r>
    </w:p>
    <w:p w14:paraId="003BFC41" w14:textId="77777777"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Other types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no otConst</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 xml:space="preserve"> will be evaluated later.</w:t>
      </w:r>
    </w:p>
    <w:p w14:paraId="1848F107" w14:textId="3A2B0EB4" w:rsidR="00AC6DA3" w:rsidRPr="00AC6DA3" w:rsidRDefault="00AC6DA3" w:rsidP="00AC6DA3">
      <w:pPr>
        <w:shd w:val="clear" w:color="auto" w:fill="D9E2F3" w:themeFill="accent5" w:themeFillTint="33"/>
        <w:spacing w:after="20"/>
        <w:rPr>
          <w:rFonts w:ascii="Courier New" w:hAnsi="Courier New" w:cs="Courier New"/>
          <w:noProof/>
          <w:color w:val="0000FF"/>
          <w:sz w:val="20"/>
          <w:lang w:val="en-US"/>
        </w:rPr>
      </w:pPr>
      <w:r w:rsidRPr="00AC6DA3">
        <w:rPr>
          <w:rFonts w:ascii="Courier New" w:hAnsi="Courier New" w:cs="Courier New"/>
          <w:noProof/>
          <w:color w:val="000000"/>
          <w:sz w:val="20"/>
          <w:lang w:val="en-US"/>
        </w:rPr>
        <w:t xml:space="preserve">    TreeElems.CloseElement</w:t>
      </w:r>
      <w:r w:rsidRPr="00AC6DA3">
        <w:rPr>
          <w:rFonts w:ascii="Courier New" w:hAnsi="Courier New" w:cs="Courier New"/>
          <w:b/>
          <w:noProof/>
          <w:color w:val="FF0000"/>
          <w:sz w:val="20"/>
          <w:lang w:val="en-US"/>
        </w:rPr>
        <w:t>;</w:t>
      </w:r>
      <w:r w:rsidRPr="00AC6DA3">
        <w:rPr>
          <w:rFonts w:ascii="Courier New" w:hAnsi="Courier New" w:cs="Courier New"/>
          <w:noProof/>
          <w:color w:val="000000"/>
          <w:sz w:val="20"/>
          <w:lang w:val="en-US"/>
        </w:rPr>
        <w:t xml:space="preserve">  </w:t>
      </w:r>
      <w:r w:rsidRPr="00AC6DA3">
        <w:rPr>
          <w:rFonts w:ascii="Courier New" w:hAnsi="Courier New" w:cs="Courier New"/>
          <w:b/>
          <w:noProof/>
          <w:color w:val="0000FF"/>
          <w:sz w:val="20"/>
          <w:lang w:val="en-US"/>
        </w:rPr>
        <w:t>//</w:t>
      </w:r>
      <w:r w:rsidRPr="00AC6DA3">
        <w:rPr>
          <w:rFonts w:ascii="Courier New" w:hAnsi="Courier New" w:cs="Courier New"/>
          <w:noProof/>
          <w:color w:val="0000FF"/>
          <w:sz w:val="20"/>
          <w:lang w:val="en-US"/>
        </w:rPr>
        <w:t>Close constant</w:t>
      </w:r>
      <w:r w:rsidR="0090444B">
        <w:rPr>
          <w:rFonts w:ascii="Courier New" w:hAnsi="Courier New" w:cs="Courier New"/>
          <w:noProof/>
          <w:color w:val="0000FF"/>
          <w:sz w:val="20"/>
          <w:lang w:val="en-US"/>
        </w:rPr>
        <w:t xml:space="preserve"> declaration</w:t>
      </w:r>
      <w:r w:rsidRPr="00AC6DA3">
        <w:rPr>
          <w:rFonts w:ascii="Courier New" w:hAnsi="Courier New" w:cs="Courier New"/>
          <w:noProof/>
          <w:color w:val="0000FF"/>
          <w:sz w:val="20"/>
          <w:lang w:val="en-US"/>
        </w:rPr>
        <w:t>.</w:t>
      </w:r>
    </w:p>
    <w:p w14:paraId="30C970AF" w14:textId="1A5F06B5" w:rsidR="00AC6DA3" w:rsidRPr="00F94802" w:rsidRDefault="00AC6DA3" w:rsidP="00AC6DA3">
      <w:pPr>
        <w:shd w:val="clear" w:color="auto" w:fill="D9E2F3" w:themeFill="accent5" w:themeFillTint="33"/>
        <w:spacing w:after="20"/>
        <w:rPr>
          <w:rFonts w:ascii="Courier New" w:hAnsi="Courier New" w:cs="Courier New"/>
          <w:b/>
          <w:noProof/>
          <w:color w:val="008000"/>
          <w:sz w:val="20"/>
          <w:lang w:val="es-PE"/>
        </w:rPr>
      </w:pPr>
      <w:r>
        <w:rPr>
          <w:rFonts w:ascii="Courier New" w:hAnsi="Courier New" w:cs="Courier New"/>
          <w:b/>
          <w:noProof/>
          <w:color w:val="008000"/>
          <w:sz w:val="20"/>
          <w:lang w:val="en-US"/>
        </w:rPr>
        <w:t xml:space="preserve">  </w:t>
      </w:r>
      <w:r w:rsidRPr="00F94802">
        <w:rPr>
          <w:rFonts w:ascii="Courier New" w:hAnsi="Courier New" w:cs="Courier New"/>
          <w:b/>
          <w:noProof/>
          <w:color w:val="008000"/>
          <w:sz w:val="20"/>
          <w:lang w:val="es-PE"/>
        </w:rPr>
        <w:t>...</w:t>
      </w:r>
    </w:p>
    <w:p w14:paraId="175F083F" w14:textId="59732118" w:rsidR="00AC6DA3" w:rsidRPr="00F94802" w:rsidRDefault="00AC6DA3" w:rsidP="00AC6DA3">
      <w:pPr>
        <w:shd w:val="clear" w:color="auto" w:fill="D9E2F3" w:themeFill="accent5" w:themeFillTint="33"/>
        <w:spacing w:after="20"/>
        <w:rPr>
          <w:rFonts w:ascii="Courier New" w:hAnsi="Courier New" w:cs="Courier New"/>
          <w:noProof/>
          <w:color w:val="000000"/>
          <w:sz w:val="20"/>
          <w:lang w:val="es-PE"/>
        </w:rPr>
      </w:pPr>
      <w:r w:rsidRPr="00F94802">
        <w:rPr>
          <w:rFonts w:ascii="Courier New" w:hAnsi="Courier New" w:cs="Courier New"/>
          <w:b/>
          <w:noProof/>
          <w:color w:val="008000"/>
          <w:sz w:val="20"/>
          <w:lang w:val="es-PE"/>
        </w:rPr>
        <w:t>end</w:t>
      </w:r>
      <w:r w:rsidRPr="00F94802">
        <w:rPr>
          <w:rFonts w:ascii="Courier New" w:hAnsi="Courier New" w:cs="Courier New"/>
          <w:b/>
          <w:noProof/>
          <w:color w:val="FF0000"/>
          <w:sz w:val="20"/>
          <w:lang w:val="es-PE"/>
        </w:rPr>
        <w:t>;</w:t>
      </w:r>
    </w:p>
    <w:p w14:paraId="1144CF2E" w14:textId="0DF56613" w:rsidR="00AC6DA3" w:rsidRPr="00F94802" w:rsidRDefault="00AC6DA3" w:rsidP="0080191E">
      <w:pPr>
        <w:rPr>
          <w:lang w:val="es-PE"/>
        </w:rPr>
      </w:pPr>
    </w:p>
    <w:p w14:paraId="4E924B1F" w14:textId="34BFF89D" w:rsidR="00EF6CC7" w:rsidRPr="00EF6CC7" w:rsidRDefault="00EF6CC7" w:rsidP="0080191E">
      <w:pPr>
        <w:rPr>
          <w:lang w:val="es-PE"/>
        </w:rPr>
      </w:pPr>
      <w:r w:rsidRPr="00F94802">
        <w:rPr>
          <w:lang w:val="es-PE"/>
        </w:rPr>
        <w:tab/>
      </w:r>
      <w:r w:rsidRPr="00EF6CC7">
        <w:rPr>
          <w:lang w:val="es-PE"/>
        </w:rPr>
        <w:t>Aquí se puede apreciar que se actualiza la bandera “</w:t>
      </w:r>
      <w:proofErr w:type="spellStart"/>
      <w:r>
        <w:rPr>
          <w:lang w:val="es-PE"/>
        </w:rPr>
        <w:t>evaluated</w:t>
      </w:r>
      <w:proofErr w:type="spellEnd"/>
      <w:r>
        <w:rPr>
          <w:lang w:val="es-PE"/>
        </w:rPr>
        <w:t>” después de actualizar su valor.</w:t>
      </w:r>
    </w:p>
    <w:p w14:paraId="5C6E94B6" w14:textId="77777777" w:rsidR="00EF6CC7" w:rsidRPr="00EF6CC7" w:rsidRDefault="00EF6CC7" w:rsidP="0080191E">
      <w:pPr>
        <w:rPr>
          <w:lang w:val="es-PE"/>
        </w:rPr>
      </w:pPr>
    </w:p>
    <w:p w14:paraId="13F0ADC9" w14:textId="15058ED2" w:rsidR="0080191E" w:rsidRDefault="0080191E" w:rsidP="0080191E">
      <w:r w:rsidRPr="00EF6CC7">
        <w:rPr>
          <w:lang w:val="es-PE"/>
        </w:rPr>
        <w:tab/>
      </w:r>
      <w:r>
        <w:t>Si se muestra el AST después del proceso de análisis de la declaración anterior, veríamos algo como en la siguiente figura:</w:t>
      </w:r>
    </w:p>
    <w:p w14:paraId="44B4D942" w14:textId="68FF9822" w:rsidR="0080191E" w:rsidRDefault="0080191E" w:rsidP="0080191E"/>
    <w:p w14:paraId="307C446B" w14:textId="7B058C96" w:rsidR="0080191E" w:rsidRDefault="0080191E" w:rsidP="0080191E">
      <w:r>
        <w:tab/>
      </w:r>
      <w:r>
        <w:rPr>
          <w:noProof/>
        </w:rPr>
        <w:drawing>
          <wp:inline distT="0" distB="0" distL="0" distR="0" wp14:anchorId="7DB6BC74" wp14:editId="6668A008">
            <wp:extent cx="3398815" cy="1036410"/>
            <wp:effectExtent l="0" t="0" r="0" b="0"/>
            <wp:docPr id="143" name="Imagen 1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3398815" cy="1036410"/>
                    </a:xfrm>
                    <a:prstGeom prst="rect">
                      <a:avLst/>
                    </a:prstGeom>
                  </pic:spPr>
                </pic:pic>
              </a:graphicData>
            </a:graphic>
          </wp:inline>
        </w:drawing>
      </w:r>
    </w:p>
    <w:p w14:paraId="1EEF5D11" w14:textId="40433662" w:rsidR="0080191E" w:rsidRDefault="0080191E" w:rsidP="0080191E"/>
    <w:p w14:paraId="6D8A26D7" w14:textId="1EB7D865" w:rsidR="0080191E" w:rsidRDefault="0080191E" w:rsidP="0080191E">
      <w:r>
        <w:tab/>
        <w:t xml:space="preserve">Esta es la apariencia que debe tener toda declaración de constante que se encuentre ya evaluada. Un contenedor </w:t>
      </w:r>
      <w:proofErr w:type="spellStart"/>
      <w:r>
        <w:t>TEleConsDec</w:t>
      </w:r>
      <w:proofErr w:type="spellEnd"/>
      <w:r>
        <w:t xml:space="preserve">, con un único elemento </w:t>
      </w:r>
      <w:proofErr w:type="spellStart"/>
      <w:r>
        <w:t>TEle</w:t>
      </w:r>
      <w:r w:rsidR="00EF6CC7">
        <w:t>E</w:t>
      </w:r>
      <w:r>
        <w:t>xpress</w:t>
      </w:r>
      <w:proofErr w:type="spellEnd"/>
      <w:r>
        <w:t>.</w:t>
      </w:r>
    </w:p>
    <w:p w14:paraId="6929AB67" w14:textId="50A6A6FA" w:rsidR="0080191E" w:rsidRDefault="0080191E" w:rsidP="0080191E"/>
    <w:p w14:paraId="2460AA0D" w14:textId="7FB73E39" w:rsidR="00AC6DA3" w:rsidRDefault="00AC6DA3" w:rsidP="0080191E">
      <w:r>
        <w:tab/>
        <w:t>Si mostramos las propiedades de BASE en la ventana de propiedades tendríamos:</w:t>
      </w:r>
    </w:p>
    <w:p w14:paraId="33DB0107" w14:textId="73C327CE" w:rsidR="00AC6DA3" w:rsidRDefault="00AC6DA3" w:rsidP="0080191E"/>
    <w:p w14:paraId="20DB07DE" w14:textId="1F1B7569" w:rsidR="00AC6DA3" w:rsidRDefault="00AC6DA3" w:rsidP="00AC6DA3">
      <w:pPr>
        <w:jc w:val="center"/>
      </w:pPr>
      <w:r>
        <w:rPr>
          <w:noProof/>
        </w:rPr>
        <w:lastRenderedPageBreak/>
        <w:drawing>
          <wp:inline distT="0" distB="0" distL="0" distR="0" wp14:anchorId="17C9CD5F" wp14:editId="7282CC54">
            <wp:extent cx="3103418" cy="3147753"/>
            <wp:effectExtent l="0" t="0" r="1905" b="0"/>
            <wp:docPr id="147" name="Imagen 1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1"/>
                    <a:stretch>
                      <a:fillRect/>
                    </a:stretch>
                  </pic:blipFill>
                  <pic:spPr>
                    <a:xfrm>
                      <a:off x="0" y="0"/>
                      <a:ext cx="3113090" cy="3157563"/>
                    </a:xfrm>
                    <a:prstGeom prst="rect">
                      <a:avLst/>
                    </a:prstGeom>
                  </pic:spPr>
                </pic:pic>
              </a:graphicData>
            </a:graphic>
          </wp:inline>
        </w:drawing>
      </w:r>
    </w:p>
    <w:p w14:paraId="7B74011A" w14:textId="77777777" w:rsidR="00AC6DA3" w:rsidRDefault="00AC6DA3" w:rsidP="0080191E"/>
    <w:p w14:paraId="232741B6" w14:textId="2078B2D1" w:rsidR="00F700AB" w:rsidRDefault="00F700AB" w:rsidP="00F700AB">
      <w:pPr>
        <w:pStyle w:val="Ttulo3"/>
      </w:pPr>
      <w:bookmarkStart w:id="40" w:name="_Toc100258647"/>
      <w:r>
        <w:t>Evaluación de constantes</w:t>
      </w:r>
      <w:r w:rsidR="0080191E">
        <w:t xml:space="preserve"> con expresiones</w:t>
      </w:r>
      <w:bookmarkEnd w:id="40"/>
    </w:p>
    <w:p w14:paraId="3410AA4D" w14:textId="66930831" w:rsidR="00F700AB" w:rsidRDefault="00F700AB" w:rsidP="00F700AB">
      <w:pPr>
        <w:ind w:firstLine="708"/>
        <w:jc w:val="both"/>
      </w:pPr>
    </w:p>
    <w:p w14:paraId="5F69C117" w14:textId="2B9F266D" w:rsidR="00EF6CC7" w:rsidRDefault="00EF6CC7" w:rsidP="00EF6CC7">
      <w:pPr>
        <w:ind w:firstLine="708"/>
      </w:pPr>
      <w:r>
        <w:t xml:space="preserve">Existen un conjunto de casos en los que </w:t>
      </w:r>
      <w:r w:rsidR="0080191E">
        <w:t xml:space="preserve">la evaluación de </w:t>
      </w:r>
      <w:r>
        <w:t xml:space="preserve">las declaraciones no se puede realizar en el </w:t>
      </w:r>
      <w:r w:rsidR="000E7DDE">
        <w:t xml:space="preserve">mismo </w:t>
      </w:r>
      <w:r>
        <w:t>proceso de análisis</w:t>
      </w:r>
      <w:r w:rsidR="000E7DDE">
        <w:t>, sino que debe postergarse para etapas más avanzadas de la compilación</w:t>
      </w:r>
      <w:r w:rsidR="00A3306D">
        <w:t xml:space="preserve"> (Ver la sección </w:t>
      </w:r>
      <w:r w:rsidR="00A3306D">
        <w:fldChar w:fldCharType="begin"/>
      </w:r>
      <w:r w:rsidR="00A3306D">
        <w:instrText xml:space="preserve"> REF _Ref98755714 \r \h </w:instrText>
      </w:r>
      <w:r w:rsidR="00A3306D">
        <w:fldChar w:fldCharType="separate"/>
      </w:r>
      <w:r w:rsidR="00A3306D">
        <w:t>4.1.5</w:t>
      </w:r>
      <w:r w:rsidR="00A3306D">
        <w:fldChar w:fldCharType="end"/>
      </w:r>
      <w:r w:rsidR="00A3306D">
        <w:t xml:space="preserve"> para la explicación)</w:t>
      </w:r>
      <w:r>
        <w:t>.</w:t>
      </w:r>
    </w:p>
    <w:p w14:paraId="3B27B7F1" w14:textId="02FA63BA" w:rsidR="00EF6CC7" w:rsidRDefault="00EF6CC7" w:rsidP="00EF6CC7">
      <w:pPr>
        <w:ind w:firstLine="708"/>
      </w:pPr>
    </w:p>
    <w:p w14:paraId="5AD07B49" w14:textId="2C253DD9" w:rsidR="000E7DDE" w:rsidRDefault="000E7DDE" w:rsidP="00EF6CC7">
      <w:pPr>
        <w:ind w:firstLine="708"/>
      </w:pPr>
      <w:r>
        <w:t>Una declaración de este tipo sería la que se muestra en la figura:</w:t>
      </w:r>
    </w:p>
    <w:p w14:paraId="21F66883" w14:textId="0F56C12D" w:rsidR="000E7DDE" w:rsidRDefault="000E7DDE" w:rsidP="00EF6CC7">
      <w:pPr>
        <w:ind w:firstLine="708"/>
      </w:pPr>
    </w:p>
    <w:p w14:paraId="0E3D9F9C" w14:textId="1F03DF45" w:rsidR="000E7DDE" w:rsidRDefault="000E7DDE" w:rsidP="00EF6CC7">
      <w:pPr>
        <w:ind w:firstLine="708"/>
      </w:pPr>
      <w:r>
        <w:rPr>
          <w:noProof/>
        </w:rPr>
        <w:drawing>
          <wp:inline distT="0" distB="0" distL="0" distR="0" wp14:anchorId="72990EE3" wp14:editId="74DD1CD6">
            <wp:extent cx="4610500" cy="1516511"/>
            <wp:effectExtent l="0" t="0" r="0" b="7620"/>
            <wp:docPr id="148" name="Imagen 1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4610500" cy="1516511"/>
                    </a:xfrm>
                    <a:prstGeom prst="rect">
                      <a:avLst/>
                    </a:prstGeom>
                  </pic:spPr>
                </pic:pic>
              </a:graphicData>
            </a:graphic>
          </wp:inline>
        </w:drawing>
      </w:r>
    </w:p>
    <w:p w14:paraId="6F5E4A56" w14:textId="39ED4EB1" w:rsidR="000E7DDE" w:rsidRDefault="000E7DDE" w:rsidP="00EF6CC7">
      <w:pPr>
        <w:ind w:firstLine="708"/>
      </w:pPr>
    </w:p>
    <w:p w14:paraId="5FF0B0E5" w14:textId="65541407" w:rsidR="000E7DDE" w:rsidRDefault="000E7DDE" w:rsidP="00EF6CC7">
      <w:pPr>
        <w:ind w:firstLine="708"/>
      </w:pPr>
      <w:r>
        <w:t>El explorador de código del lado izquierdo muestra cómo queda el AST después de la fase de análisis. La declaración de la constante NLADOS contiene una expresión, en lugar de un simple operando constante.</w:t>
      </w:r>
    </w:p>
    <w:p w14:paraId="1DF6D7DE" w14:textId="21C41D04" w:rsidR="000E7DDE" w:rsidRDefault="000E7DDE" w:rsidP="00EF6CC7">
      <w:pPr>
        <w:ind w:firstLine="708"/>
      </w:pPr>
    </w:p>
    <w:p w14:paraId="7B99F339" w14:textId="7BD3CE7A" w:rsidR="000E7DDE" w:rsidRDefault="000E7DDE" w:rsidP="00EF6CC7">
      <w:pPr>
        <w:ind w:firstLine="708"/>
      </w:pPr>
      <w:r>
        <w:t>Si se accede a las propiedades de la función _</w:t>
      </w:r>
      <w:proofErr w:type="spellStart"/>
      <w:proofErr w:type="gramStart"/>
      <w:r>
        <w:t>add</w:t>
      </w:r>
      <w:proofErr w:type="spellEnd"/>
      <w:r>
        <w:t>(</w:t>
      </w:r>
      <w:proofErr w:type="gramEnd"/>
      <w:r>
        <w:t>) veríamos la siguiente información:</w:t>
      </w:r>
    </w:p>
    <w:p w14:paraId="07A516F5" w14:textId="636E7990" w:rsidR="000E7DDE" w:rsidRDefault="000E7DDE" w:rsidP="00EF6CC7">
      <w:pPr>
        <w:ind w:firstLine="708"/>
      </w:pPr>
    </w:p>
    <w:p w14:paraId="203A6ADF" w14:textId="7BF428FF" w:rsidR="000E7DDE" w:rsidRDefault="000E7DDE" w:rsidP="000E7DDE">
      <w:pPr>
        <w:ind w:firstLine="708"/>
        <w:jc w:val="center"/>
      </w:pPr>
      <w:r>
        <w:rPr>
          <w:noProof/>
        </w:rPr>
        <w:lastRenderedPageBreak/>
        <w:drawing>
          <wp:inline distT="0" distB="0" distL="0" distR="0" wp14:anchorId="60D5A6A3" wp14:editId="42F8AEEF">
            <wp:extent cx="2985655" cy="3028307"/>
            <wp:effectExtent l="0" t="0" r="5715" b="1270"/>
            <wp:docPr id="149" name="Imagen 1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2989502" cy="3032209"/>
                    </a:xfrm>
                    <a:prstGeom prst="rect">
                      <a:avLst/>
                    </a:prstGeom>
                  </pic:spPr>
                </pic:pic>
              </a:graphicData>
            </a:graphic>
          </wp:inline>
        </w:drawing>
      </w:r>
    </w:p>
    <w:p w14:paraId="5799B8A1" w14:textId="595BD26D" w:rsidR="000E7DDE" w:rsidRDefault="000E7DDE" w:rsidP="00EF6CC7">
      <w:pPr>
        <w:ind w:firstLine="708"/>
      </w:pPr>
    </w:p>
    <w:p w14:paraId="32A48401" w14:textId="18268209" w:rsidR="000E7DDE" w:rsidRDefault="000E7DDE" w:rsidP="00EF6CC7">
      <w:pPr>
        <w:ind w:firstLine="708"/>
      </w:pPr>
      <w:r>
        <w:t>Y vemos que se trata de la función del sistema _</w:t>
      </w:r>
      <w:proofErr w:type="spellStart"/>
      <w:proofErr w:type="gramStart"/>
      <w:r>
        <w:t>add</w:t>
      </w:r>
      <w:proofErr w:type="spellEnd"/>
      <w:r>
        <w:t>(</w:t>
      </w:r>
      <w:proofErr w:type="gramEnd"/>
      <w:r>
        <w:t>) que es INLINE y cuyo almacenamiento es “</w:t>
      </w:r>
      <w:proofErr w:type="spellStart"/>
      <w:r>
        <w:t>stNone</w:t>
      </w:r>
      <w:proofErr w:type="spellEnd"/>
      <w:r>
        <w:t>”, es decir, que no está aún definido. Y, por lo tanto, no tenemos disponible el valor de la constante NLADOS.</w:t>
      </w:r>
    </w:p>
    <w:p w14:paraId="1F9F71DB" w14:textId="67DE72A7" w:rsidR="000E7DDE" w:rsidRDefault="000E7DDE" w:rsidP="00EF6CC7">
      <w:pPr>
        <w:ind w:firstLine="708"/>
      </w:pPr>
    </w:p>
    <w:p w14:paraId="5BE16CF9" w14:textId="39D3FDE6" w:rsidR="000E7DDE" w:rsidRDefault="000E7DDE" w:rsidP="00EF6CC7">
      <w:pPr>
        <w:ind w:firstLine="708"/>
      </w:pPr>
      <w:r>
        <w:t xml:space="preserve">Si bien </w:t>
      </w:r>
      <w:r w:rsidR="002A6C3C">
        <w:t xml:space="preserve">es fácil ver que una simple suma nos diría que NLADOS debería tener el valor numérico 4, el Analizador no hará el cálculo por muy trivial que parezca porque, por la separación de funciones, se ha definido que el Analizador no haga uso </w:t>
      </w:r>
      <w:r w:rsidR="00736706">
        <w:t xml:space="preserve">de rutinas </w:t>
      </w:r>
      <w:r w:rsidR="002A6C3C">
        <w:t>del Generador de Código para nada</w:t>
      </w:r>
      <w:r w:rsidR="00736706">
        <w:rPr>
          <w:rStyle w:val="Refdenotaalpie"/>
        </w:rPr>
        <w:footnoteReference w:id="1"/>
      </w:r>
      <w:r w:rsidR="002A6C3C">
        <w:t>.</w:t>
      </w:r>
    </w:p>
    <w:p w14:paraId="21A22F94" w14:textId="77777777" w:rsidR="000E7DDE" w:rsidRDefault="000E7DDE" w:rsidP="00EF6CC7">
      <w:pPr>
        <w:ind w:firstLine="708"/>
      </w:pPr>
    </w:p>
    <w:p w14:paraId="2C40CD8D" w14:textId="1E03F24C" w:rsidR="0080191E" w:rsidRPr="00A3306D" w:rsidRDefault="00A3306D" w:rsidP="0080191E">
      <w:pPr>
        <w:ind w:firstLine="708"/>
      </w:pPr>
      <w:r w:rsidRPr="00A3306D">
        <w:t xml:space="preserve">Los casos en que una declaración de </w:t>
      </w:r>
      <w:r w:rsidR="0080191E" w:rsidRPr="00A3306D">
        <w:t xml:space="preserve">constante no queda evaluada en el análisis </w:t>
      </w:r>
      <w:r w:rsidRPr="00A3306D">
        <w:t>son</w:t>
      </w:r>
      <w:r w:rsidR="0080191E" w:rsidRPr="00A3306D">
        <w:t>:</w:t>
      </w:r>
    </w:p>
    <w:p w14:paraId="4D1A6F91" w14:textId="77777777" w:rsidR="0080191E" w:rsidRPr="00A3306D" w:rsidRDefault="0080191E" w:rsidP="0080191E"/>
    <w:p w14:paraId="0A36E33F" w14:textId="4EF32DB3" w:rsidR="0080191E" w:rsidRPr="00A3306D" w:rsidRDefault="00A3306D" w:rsidP="00A17FF0">
      <w:pPr>
        <w:pStyle w:val="Prrafodelista"/>
        <w:numPr>
          <w:ilvl w:val="0"/>
          <w:numId w:val="32"/>
        </w:numPr>
      </w:pPr>
      <w:r>
        <w:t>CASO 1</w:t>
      </w:r>
      <w:r w:rsidR="0080191E" w:rsidRPr="00A3306D">
        <w:t xml:space="preserve">: </w:t>
      </w:r>
      <w:r>
        <w:t>La declaración incluye una expresión.</w:t>
      </w:r>
    </w:p>
    <w:p w14:paraId="76B8ABFE" w14:textId="77777777" w:rsidR="0080191E" w:rsidRPr="00A3306D" w:rsidRDefault="0080191E" w:rsidP="00A17FF0">
      <w:pPr>
        <w:pStyle w:val="Prrafodelista"/>
        <w:numPr>
          <w:ilvl w:val="1"/>
          <w:numId w:val="32"/>
        </w:numPr>
      </w:pPr>
      <w:r w:rsidRPr="00A3306D">
        <w:t>CONST A = B + 1;</w:t>
      </w:r>
    </w:p>
    <w:p w14:paraId="25AB33C0" w14:textId="1AD151A2" w:rsidR="0080191E" w:rsidRPr="00A3306D" w:rsidRDefault="00A3306D" w:rsidP="00A17FF0">
      <w:pPr>
        <w:pStyle w:val="Prrafodelista"/>
        <w:numPr>
          <w:ilvl w:val="0"/>
          <w:numId w:val="32"/>
        </w:numPr>
      </w:pPr>
      <w:r>
        <w:t xml:space="preserve">CASO 2: La declaración incluye </w:t>
      </w:r>
      <w:r w:rsidR="0080191E" w:rsidRPr="00A3306D">
        <w:t>una función</w:t>
      </w:r>
      <w:r>
        <w:t xml:space="preserve"> del sistema</w:t>
      </w:r>
      <w:r w:rsidR="0080191E" w:rsidRPr="00A3306D">
        <w:t xml:space="preserve">: </w:t>
      </w:r>
    </w:p>
    <w:p w14:paraId="7624E1A5" w14:textId="6B35727D" w:rsidR="00A3306D" w:rsidRDefault="00A3306D" w:rsidP="00A17FF0">
      <w:pPr>
        <w:pStyle w:val="Prrafodelista"/>
        <w:numPr>
          <w:ilvl w:val="1"/>
          <w:numId w:val="32"/>
        </w:numPr>
      </w:pPr>
      <w:r w:rsidRPr="00A3306D">
        <w:t xml:space="preserve">CONST A = </w:t>
      </w:r>
      <w:proofErr w:type="spellStart"/>
      <w:proofErr w:type="gramStart"/>
      <w:r w:rsidRPr="00A3306D">
        <w:t>low</w:t>
      </w:r>
      <w:proofErr w:type="spellEnd"/>
      <w:r w:rsidRPr="00A3306D">
        <w:t>(</w:t>
      </w:r>
      <w:proofErr w:type="gramEnd"/>
      <w:r w:rsidRPr="00A3306D">
        <w:t>$1234)</w:t>
      </w:r>
    </w:p>
    <w:p w14:paraId="73906330" w14:textId="47D7BD3B" w:rsidR="00A3306D" w:rsidRPr="00A3306D" w:rsidRDefault="00A3306D" w:rsidP="00A17FF0">
      <w:pPr>
        <w:pStyle w:val="Prrafodelista"/>
        <w:numPr>
          <w:ilvl w:val="0"/>
          <w:numId w:val="32"/>
        </w:numPr>
      </w:pPr>
      <w:r>
        <w:t xml:space="preserve">CASO </w:t>
      </w:r>
      <w:r w:rsidR="00FD441E">
        <w:t>3</w:t>
      </w:r>
      <w:r>
        <w:t xml:space="preserve">: La declaración incluye </w:t>
      </w:r>
      <w:r w:rsidRPr="00A3306D">
        <w:t>una función</w:t>
      </w:r>
      <w:r>
        <w:t xml:space="preserve"> </w:t>
      </w:r>
      <w:r w:rsidR="00B70A81">
        <w:t>que lee una dirección física.</w:t>
      </w:r>
    </w:p>
    <w:p w14:paraId="33ED059F" w14:textId="63BCD920" w:rsidR="0080191E" w:rsidRDefault="0080191E" w:rsidP="00A17FF0">
      <w:pPr>
        <w:pStyle w:val="Prrafodelista"/>
        <w:numPr>
          <w:ilvl w:val="1"/>
          <w:numId w:val="32"/>
        </w:numPr>
      </w:pPr>
      <w:r w:rsidRPr="00A3306D">
        <w:t>CONST A = @var1;</w:t>
      </w:r>
    </w:p>
    <w:p w14:paraId="5EE282B4" w14:textId="4A2F3EDB" w:rsidR="00FD441E" w:rsidRDefault="00FD441E" w:rsidP="00FD441E"/>
    <w:p w14:paraId="7F39A513" w14:textId="600FEE73" w:rsidR="00FD441E" w:rsidRDefault="00FD441E" w:rsidP="00FD441E">
      <w:pPr>
        <w:ind w:firstLine="708"/>
      </w:pPr>
      <w:r>
        <w:t xml:space="preserve">De estos casos, el tercero es el más complicado de resolver porque el valor de la constante </w:t>
      </w:r>
      <w:r w:rsidR="00815EA9">
        <w:t>depende de la dirección física de una variable</w:t>
      </w:r>
      <w:r>
        <w:t>.</w:t>
      </w:r>
      <w:r w:rsidR="00815EA9">
        <w:t xml:space="preserve"> Y como no se sabe la dirección física de las variables, hasta la etapa de Síntesis, se debe esperar hasta esta etapa para resolver finalmente el valor de estas constantes.</w:t>
      </w:r>
    </w:p>
    <w:p w14:paraId="6528548A" w14:textId="77777777" w:rsidR="0080191E" w:rsidRPr="008736A2" w:rsidRDefault="0080191E" w:rsidP="0080191E">
      <w:pPr>
        <w:rPr>
          <w:rFonts w:ascii="Arial" w:hAnsi="Arial" w:cs="Arial"/>
          <w:kern w:val="32"/>
          <w:sz w:val="32"/>
          <w:szCs w:val="32"/>
        </w:rPr>
      </w:pPr>
    </w:p>
    <w:p w14:paraId="31AE27A7" w14:textId="486AE671" w:rsidR="0080191E" w:rsidRDefault="00736706" w:rsidP="00736706">
      <w:pPr>
        <w:pStyle w:val="Ttulo3"/>
      </w:pPr>
      <w:bookmarkStart w:id="41" w:name="_Ref98755714"/>
      <w:bookmarkStart w:id="42" w:name="_Toc100258648"/>
      <w:r>
        <w:t>El problema de la evaluación de constantes</w:t>
      </w:r>
      <w:bookmarkEnd w:id="41"/>
      <w:bookmarkEnd w:id="42"/>
    </w:p>
    <w:p w14:paraId="43401C32" w14:textId="01F507BA" w:rsidR="0080191E" w:rsidRDefault="0080191E" w:rsidP="00F700AB">
      <w:pPr>
        <w:ind w:firstLine="708"/>
        <w:jc w:val="both"/>
      </w:pPr>
    </w:p>
    <w:p w14:paraId="303616C8" w14:textId="542F9255" w:rsidR="003E36BE" w:rsidRDefault="003E36BE" w:rsidP="00F700AB">
      <w:pPr>
        <w:ind w:firstLine="708"/>
        <w:jc w:val="both"/>
      </w:pPr>
      <w:r>
        <w:lastRenderedPageBreak/>
        <w:t>En las secciones anteriores se planteó el problema de tener que evaluar expresiones en ciertas declaraciones de constantes, para obtener su valor final.</w:t>
      </w:r>
    </w:p>
    <w:p w14:paraId="13ADBC45" w14:textId="12F5B437" w:rsidR="00F700AB" w:rsidRDefault="003E36BE" w:rsidP="00F700AB">
      <w:pPr>
        <w:ind w:firstLine="708"/>
        <w:jc w:val="both"/>
      </w:pPr>
      <w:r>
        <w:t xml:space="preserve">Estas declaraciones son las </w:t>
      </w:r>
      <w:r w:rsidR="00F700AB">
        <w:t>que tienen expresiones como definición, como el siguiente caso:</w:t>
      </w:r>
    </w:p>
    <w:p w14:paraId="0B1C6588" w14:textId="77777777" w:rsidR="00F700AB" w:rsidRDefault="00F700AB" w:rsidP="00F700AB">
      <w:pPr>
        <w:ind w:firstLine="708"/>
        <w:jc w:val="both"/>
      </w:pPr>
    </w:p>
    <w:p w14:paraId="5B6FCA4D" w14:textId="2091C0B9" w:rsidR="00F700AB" w:rsidRDefault="00F700AB" w:rsidP="00F700AB">
      <w:pPr>
        <w:ind w:firstLine="708"/>
        <w:jc w:val="both"/>
      </w:pPr>
      <w:r>
        <w:t>VAL</w:t>
      </w:r>
      <w:r w:rsidR="00053BEA">
        <w:t>OR</w:t>
      </w:r>
      <w:r>
        <w:t xml:space="preserve"> = </w:t>
      </w:r>
      <w:r w:rsidR="00053BEA">
        <w:t>VALOR</w:t>
      </w:r>
      <w:r>
        <w:t>1 + 3;</w:t>
      </w:r>
    </w:p>
    <w:p w14:paraId="6AB0D924" w14:textId="77777777" w:rsidR="00F700AB" w:rsidRDefault="00F700AB" w:rsidP="00F700AB">
      <w:pPr>
        <w:ind w:firstLine="708"/>
        <w:jc w:val="both"/>
      </w:pPr>
    </w:p>
    <w:p w14:paraId="1D872CDF" w14:textId="3892918A" w:rsidR="00F700AB" w:rsidRDefault="00F700AB" w:rsidP="00F700AB">
      <w:pPr>
        <w:ind w:firstLine="708"/>
        <w:jc w:val="both"/>
      </w:pPr>
      <w:r>
        <w:t xml:space="preserve">El uso de este tipo de expresiones obliga a hacer una evaluación mediante un analizador de expresiones, para obtener el valor final. </w:t>
      </w:r>
    </w:p>
    <w:p w14:paraId="69E63AE4" w14:textId="406E1BEA" w:rsidR="00FD5561" w:rsidRDefault="00FD5561" w:rsidP="00F700AB">
      <w:pPr>
        <w:ind w:firstLine="708"/>
        <w:jc w:val="both"/>
      </w:pPr>
    </w:p>
    <w:p w14:paraId="5B31A6BD" w14:textId="7405600A" w:rsidR="00FD5561" w:rsidRDefault="00FD5561" w:rsidP="00F700AB">
      <w:pPr>
        <w:ind w:firstLine="708"/>
        <w:jc w:val="both"/>
      </w:pPr>
      <w:r>
        <w:t>Se plantean entonces dos alternativas de solución:</w:t>
      </w:r>
    </w:p>
    <w:p w14:paraId="24550B40" w14:textId="6D9D51E4" w:rsidR="00FD5561" w:rsidRDefault="00FD5561" w:rsidP="00F700AB">
      <w:pPr>
        <w:ind w:firstLine="708"/>
        <w:jc w:val="both"/>
      </w:pPr>
    </w:p>
    <w:p w14:paraId="475B8825" w14:textId="4CB9E857" w:rsidR="00FD5561" w:rsidRDefault="00FD5561" w:rsidP="00F700AB">
      <w:pPr>
        <w:ind w:firstLine="708"/>
        <w:jc w:val="both"/>
      </w:pPr>
      <w:r>
        <w:t>ALTERNATIVA 1: Crear un analizador de expresiones especial para la evaluación de Declaración de constantes. En este caso, necesitaríamos también definir las capacidades de este evaluador de expresiones, como saber hasta qué nivel de complejidad se soportaría en las expresiones y cómo se manejarían los tipos de datos. La ventaja sería que podríamos evaluar directamente (excepto los casos que dependen de direcciones físicas) el valor de las expresiones de las declaraciones de constantes.</w:t>
      </w:r>
    </w:p>
    <w:p w14:paraId="23846CFA" w14:textId="44C134FA" w:rsidR="00F700AB" w:rsidRDefault="00FD5561" w:rsidP="00F700AB">
      <w:pPr>
        <w:ind w:firstLine="708"/>
        <w:jc w:val="both"/>
      </w:pPr>
      <w:r>
        <w:t>ALTERNATIVA 2: Procesar las expresiones como expresiones comunes del lenguaje y usar el generador de código para evaluar dichas expresiones. De esta forma se uniformizarían todas las expresiones del lenguaje, pero implicaría tener que llamar al Generador de código y eso se produce en las etapas finales de compilación.</w:t>
      </w:r>
    </w:p>
    <w:p w14:paraId="2A558AB6" w14:textId="77777777" w:rsidR="00F700AB" w:rsidRDefault="00F700AB" w:rsidP="00F700AB">
      <w:pPr>
        <w:ind w:firstLine="708"/>
        <w:jc w:val="both"/>
      </w:pPr>
    </w:p>
    <w:p w14:paraId="2EB7446E" w14:textId="22BD7B50" w:rsidR="00F700AB" w:rsidRDefault="00FD5561" w:rsidP="00F700AB">
      <w:pPr>
        <w:ind w:firstLine="708"/>
        <w:jc w:val="both"/>
      </w:pPr>
      <w:r>
        <w:t>La ALTERNATIVA 1 implicaría un trabajo adicional considerable. Así que p</w:t>
      </w:r>
      <w:r w:rsidR="00F700AB">
        <w:t xml:space="preserve">ara evitar tener que crear un analizador de expresiones especial, se decidió </w:t>
      </w:r>
      <w:r>
        <w:t>la alternativa 2</w:t>
      </w:r>
      <w:r w:rsidR="00F700AB">
        <w:t xml:space="preserve"> </w:t>
      </w:r>
      <w:r>
        <w:t xml:space="preserve">que implica que </w:t>
      </w:r>
      <w:r w:rsidR="00F700AB">
        <w:t xml:space="preserve">el procesamiento de las constantes, y sus expresiones, se hace en el proceso de análisis, entonces se deja el cálculo de las expresiones constantes, para el proceso </w:t>
      </w:r>
      <w:r w:rsidR="00B94029">
        <w:t xml:space="preserve">de </w:t>
      </w:r>
      <w:r w:rsidR="00F700AB">
        <w:t>optimización</w:t>
      </w:r>
      <w:r w:rsidR="00736706">
        <w:t xml:space="preserve"> o síntesis</w:t>
      </w:r>
      <w:r w:rsidR="00F700AB">
        <w:t>.</w:t>
      </w:r>
    </w:p>
    <w:p w14:paraId="47C90168" w14:textId="77777777" w:rsidR="00F700AB" w:rsidRDefault="00F700AB" w:rsidP="00F700AB">
      <w:pPr>
        <w:ind w:firstLine="708"/>
        <w:jc w:val="both"/>
      </w:pPr>
    </w:p>
    <w:p w14:paraId="0547DDA2" w14:textId="77777777" w:rsidR="00F700AB" w:rsidRDefault="00F700AB" w:rsidP="00F700AB">
      <w:pPr>
        <w:ind w:firstLine="708"/>
        <w:jc w:val="both"/>
      </w:pPr>
      <w:r>
        <w:t>Usar el mismo analizador de expresiones usado para la síntesis (generación de código), en la evaluación de expresiones constantes, tiene las siguientes ventajas:</w:t>
      </w:r>
    </w:p>
    <w:p w14:paraId="310E4414" w14:textId="77777777" w:rsidR="00F700AB" w:rsidRDefault="00F700AB" w:rsidP="00F700AB">
      <w:pPr>
        <w:ind w:firstLine="708"/>
        <w:jc w:val="both"/>
      </w:pPr>
    </w:p>
    <w:p w14:paraId="0B567DE6" w14:textId="77777777" w:rsidR="00F700AB" w:rsidRDefault="00F700AB" w:rsidP="00A17FF0">
      <w:pPr>
        <w:pStyle w:val="Prrafodelista"/>
        <w:numPr>
          <w:ilvl w:val="0"/>
          <w:numId w:val="32"/>
        </w:numPr>
        <w:jc w:val="both"/>
      </w:pPr>
      <w:r>
        <w:t>No es necesario crear todo un analizador de expresiones completo, ni un sistema de procesamiento de errores adicional.</w:t>
      </w:r>
    </w:p>
    <w:p w14:paraId="102890BD" w14:textId="58238CA9" w:rsidR="00F700AB" w:rsidRDefault="00F700AB" w:rsidP="00A17FF0">
      <w:pPr>
        <w:pStyle w:val="Prrafodelista"/>
        <w:numPr>
          <w:ilvl w:val="0"/>
          <w:numId w:val="32"/>
        </w:numPr>
        <w:jc w:val="both"/>
      </w:pPr>
      <w:r>
        <w:t xml:space="preserve">La sintaxis de las expresiones y el tipo de </w:t>
      </w:r>
      <w:r w:rsidR="00B94029">
        <w:t>datos</w:t>
      </w:r>
      <w:r>
        <w:t xml:space="preserve"> es similar al del mismo lenguaje Pascal de todo el programa. Así no es necesario manejar (y mantener) sintaxis separadas.</w:t>
      </w:r>
    </w:p>
    <w:p w14:paraId="7F454E44" w14:textId="77777777" w:rsidR="00F700AB" w:rsidRDefault="00F700AB" w:rsidP="00A17FF0">
      <w:pPr>
        <w:pStyle w:val="Prrafodelista"/>
        <w:numPr>
          <w:ilvl w:val="0"/>
          <w:numId w:val="32"/>
        </w:numPr>
        <w:jc w:val="both"/>
      </w:pPr>
      <w:r>
        <w:t>Se les puede asignar, a las expresiones, un tipo de dato consistente con los tipos de Pascal.</w:t>
      </w:r>
    </w:p>
    <w:p w14:paraId="20D87BF8" w14:textId="77777777" w:rsidR="00F700AB" w:rsidRDefault="00F700AB" w:rsidP="00F700AB">
      <w:pPr>
        <w:ind w:firstLine="708"/>
        <w:jc w:val="both"/>
      </w:pPr>
    </w:p>
    <w:p w14:paraId="2C1896E9" w14:textId="5A30726B" w:rsidR="00F700AB" w:rsidRDefault="00F700AB" w:rsidP="00F700AB">
      <w:pPr>
        <w:ind w:firstLine="708"/>
        <w:jc w:val="both"/>
      </w:pPr>
      <w:r>
        <w:t xml:space="preserve">Por otro lado, el usar el analizador de expresiones del generador de código, tiene como desventaja que las expresiones no se pueden evaluar en el Análisis. </w:t>
      </w:r>
    </w:p>
    <w:p w14:paraId="46623CDD" w14:textId="414AF6BC" w:rsidR="00F700AB" w:rsidRDefault="00F700AB" w:rsidP="00F700AB">
      <w:pPr>
        <w:ind w:firstLine="708"/>
        <w:jc w:val="both"/>
      </w:pPr>
    </w:p>
    <w:p w14:paraId="73E86110" w14:textId="2E9D9135" w:rsidR="00FD5561" w:rsidRDefault="00FD5561" w:rsidP="00F700AB">
      <w:pPr>
        <w:ind w:firstLine="708"/>
        <w:jc w:val="both"/>
      </w:pPr>
      <w:r>
        <w:t xml:space="preserve">Uno de los motivos adicionales para elegir la ALTERNATIVA 2, fue que el mismo proceso de evaluación de declaraciones de constantes, se puede usar también para la evaluación de declaraciones de variable, que pueden incluir expresiones </w:t>
      </w:r>
      <w:r w:rsidR="00A3306D">
        <w:t>como “ABSOLUTE &lt;variable&gt;” que deben evaluarse en la etapa de Síntesis.</w:t>
      </w:r>
    </w:p>
    <w:p w14:paraId="41C5CA6B" w14:textId="77777777" w:rsidR="00F700AB" w:rsidRDefault="00F700AB" w:rsidP="00F700AB">
      <w:pPr>
        <w:rPr>
          <w:rFonts w:ascii="Arial" w:hAnsi="Arial" w:cs="Arial"/>
          <w:b/>
          <w:bCs/>
          <w:kern w:val="32"/>
          <w:sz w:val="32"/>
          <w:szCs w:val="32"/>
        </w:rPr>
      </w:pPr>
      <w:r>
        <w:br w:type="page"/>
      </w:r>
    </w:p>
    <w:p w14:paraId="3E5B0C08" w14:textId="77777777" w:rsidR="004E6473" w:rsidRDefault="004E6473" w:rsidP="004E6473">
      <w:pPr>
        <w:pStyle w:val="Ttulo2"/>
      </w:pPr>
      <w:bookmarkStart w:id="43" w:name="_Toc100258649"/>
      <w:r>
        <w:lastRenderedPageBreak/>
        <w:t>Expresiones constantes</w:t>
      </w:r>
      <w:bookmarkEnd w:id="43"/>
    </w:p>
    <w:p w14:paraId="45E97063" w14:textId="77777777" w:rsidR="004E6473" w:rsidRDefault="004E6473" w:rsidP="009365D6">
      <w:pPr>
        <w:ind w:firstLine="708"/>
        <w:jc w:val="both"/>
      </w:pPr>
    </w:p>
    <w:p w14:paraId="3E7C729F" w14:textId="7F9A887C" w:rsidR="00543D77" w:rsidRDefault="009365D6" w:rsidP="009365D6">
      <w:pPr>
        <w:ind w:firstLine="708"/>
        <w:jc w:val="both"/>
      </w:pPr>
      <w:r>
        <w:t xml:space="preserve">Las </w:t>
      </w:r>
      <w:r w:rsidR="00E456D8">
        <w:t xml:space="preserve">expresiones </w:t>
      </w:r>
      <w:r>
        <w:t>constantes</w:t>
      </w:r>
      <w:r w:rsidR="00E16143">
        <w:t xml:space="preserve"> (u Operandos constantes),</w:t>
      </w:r>
      <w:r>
        <w:t xml:space="preserve"> </w:t>
      </w:r>
      <w:r w:rsidR="00E16143">
        <w:t xml:space="preserve">son </w:t>
      </w:r>
      <w:r>
        <w:t>elementos sintácticos</w:t>
      </w:r>
      <w:r w:rsidR="00543D77">
        <w:t xml:space="preserve"> que pueden aparecer en los bloques de código de un programa.</w:t>
      </w:r>
    </w:p>
    <w:p w14:paraId="6672F2C2" w14:textId="62D7E41A" w:rsidR="006F52FF" w:rsidRDefault="006F52FF" w:rsidP="009365D6">
      <w:pPr>
        <w:ind w:firstLine="708"/>
        <w:jc w:val="both"/>
      </w:pPr>
    </w:p>
    <w:p w14:paraId="0F569B4E" w14:textId="0174A46B" w:rsidR="006F52FF" w:rsidRDefault="006F52FF" w:rsidP="009365D6">
      <w:pPr>
        <w:ind w:firstLine="708"/>
        <w:jc w:val="both"/>
      </w:pPr>
      <w:r>
        <w:t>Dentro del Explorador de código se representan como un nodo con un ícono con el símbolo de PI y fondo blanco:</w:t>
      </w:r>
    </w:p>
    <w:p w14:paraId="666627BA" w14:textId="47BE4434" w:rsidR="00543D77" w:rsidRDefault="00543D77" w:rsidP="009365D6">
      <w:pPr>
        <w:ind w:firstLine="708"/>
        <w:jc w:val="both"/>
      </w:pPr>
    </w:p>
    <w:p w14:paraId="694B66AA" w14:textId="6ACD506C" w:rsidR="00543D77" w:rsidRDefault="00543D77" w:rsidP="009365D6">
      <w:pPr>
        <w:ind w:firstLine="708"/>
        <w:jc w:val="both"/>
      </w:pPr>
      <w:r>
        <w:rPr>
          <w:noProof/>
        </w:rPr>
        <w:drawing>
          <wp:inline distT="0" distB="0" distL="0" distR="0" wp14:anchorId="61934069" wp14:editId="691ADBAD">
            <wp:extent cx="5189670" cy="2430991"/>
            <wp:effectExtent l="0" t="0" r="0" b="7620"/>
            <wp:docPr id="57" name="Imagen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5189670" cy="2430991"/>
                    </a:xfrm>
                    <a:prstGeom prst="rect">
                      <a:avLst/>
                    </a:prstGeom>
                  </pic:spPr>
                </pic:pic>
              </a:graphicData>
            </a:graphic>
          </wp:inline>
        </w:drawing>
      </w:r>
    </w:p>
    <w:p w14:paraId="7384C674" w14:textId="4363B998" w:rsidR="00543D77" w:rsidRDefault="00543D77" w:rsidP="009365D6">
      <w:pPr>
        <w:ind w:firstLine="708"/>
        <w:jc w:val="both"/>
      </w:pPr>
    </w:p>
    <w:p w14:paraId="50A8308B" w14:textId="38212A37" w:rsidR="00543D77" w:rsidRDefault="00543D77" w:rsidP="00543D77">
      <w:pPr>
        <w:ind w:firstLine="708"/>
        <w:jc w:val="both"/>
      </w:pPr>
      <w:r>
        <w:t>Notar la diferencia de las expresiones constante con las declaraciones de constante, que, aunque semánticamente puedan representar a lo mismo, dentro del AST son objetos diferenciados.</w:t>
      </w:r>
    </w:p>
    <w:p w14:paraId="63D3D53B" w14:textId="6B5D4D87" w:rsidR="00543D77" w:rsidRDefault="00543D77" w:rsidP="009365D6">
      <w:pPr>
        <w:ind w:firstLine="708"/>
        <w:jc w:val="both"/>
      </w:pPr>
    </w:p>
    <w:p w14:paraId="7574342B" w14:textId="5F672941" w:rsidR="00543D77" w:rsidRDefault="00543D77" w:rsidP="009365D6">
      <w:pPr>
        <w:ind w:firstLine="708"/>
        <w:jc w:val="both"/>
      </w:pPr>
      <w:r>
        <w:t xml:space="preserve">Las expresiones constantes, como todas las expresiones, se modelan con elementos de tipo </w:t>
      </w:r>
      <w:proofErr w:type="spellStart"/>
      <w:r>
        <w:t>TEleExpress</w:t>
      </w:r>
      <w:proofErr w:type="spellEnd"/>
      <w:r>
        <w:t xml:space="preserve">, pero específicamente del tipo </w:t>
      </w:r>
      <w:proofErr w:type="spellStart"/>
      <w:r w:rsidRPr="00E456D8">
        <w:t>otConst</w:t>
      </w:r>
      <w:proofErr w:type="spellEnd"/>
      <w:r>
        <w:t>, lo que significa que son de solo lectura.</w:t>
      </w:r>
    </w:p>
    <w:p w14:paraId="2E98E3DE" w14:textId="13A68E83" w:rsidR="00543D77" w:rsidRDefault="00543D77" w:rsidP="009365D6">
      <w:pPr>
        <w:ind w:firstLine="708"/>
        <w:jc w:val="both"/>
      </w:pPr>
    </w:p>
    <w:p w14:paraId="30588EF4" w14:textId="77777777" w:rsidR="00543D77" w:rsidRDefault="00543D77" w:rsidP="00543D77">
      <w:pPr>
        <w:ind w:firstLine="708"/>
        <w:jc w:val="both"/>
      </w:pPr>
      <w:r>
        <w:t>Las características de las expresiones constantes se definen en la siguiente tabla</w:t>
      </w:r>
    </w:p>
    <w:p w14:paraId="5070EE6C" w14:textId="77777777" w:rsidR="00543D77" w:rsidRDefault="00543D77" w:rsidP="00543D77">
      <w:pPr>
        <w:ind w:firstLine="708"/>
        <w:jc w:val="both"/>
      </w:pPr>
    </w:p>
    <w:tbl>
      <w:tblPr>
        <w:tblStyle w:val="Tablaconcuadrcula"/>
        <w:tblW w:w="0" w:type="auto"/>
        <w:tblInd w:w="730" w:type="dxa"/>
        <w:tblLook w:val="04A0" w:firstRow="1" w:lastRow="0" w:firstColumn="1" w:lastColumn="0" w:noHBand="0" w:noVBand="1"/>
      </w:tblPr>
      <w:tblGrid>
        <w:gridCol w:w="3174"/>
        <w:gridCol w:w="3174"/>
      </w:tblGrid>
      <w:tr w:rsidR="00543D77" w14:paraId="3F4BD523" w14:textId="77777777" w:rsidTr="002230E6">
        <w:tc>
          <w:tcPr>
            <w:tcW w:w="3174" w:type="dxa"/>
          </w:tcPr>
          <w:p w14:paraId="17777F87" w14:textId="77777777" w:rsidR="00543D77" w:rsidRDefault="00543D77" w:rsidP="002230E6">
            <w:pPr>
              <w:jc w:val="both"/>
            </w:pPr>
            <w:r>
              <w:t>Acceso:</w:t>
            </w:r>
          </w:p>
        </w:tc>
        <w:tc>
          <w:tcPr>
            <w:tcW w:w="3174" w:type="dxa"/>
          </w:tcPr>
          <w:p w14:paraId="5E640CCC" w14:textId="77777777" w:rsidR="00543D77" w:rsidRDefault="00543D77" w:rsidP="002230E6">
            <w:pPr>
              <w:jc w:val="both"/>
            </w:pPr>
            <w:r>
              <w:t>Solo lectura</w:t>
            </w:r>
          </w:p>
        </w:tc>
      </w:tr>
      <w:tr w:rsidR="00543D77" w14:paraId="3C9E1F09" w14:textId="77777777" w:rsidTr="002230E6">
        <w:tc>
          <w:tcPr>
            <w:tcW w:w="3174" w:type="dxa"/>
          </w:tcPr>
          <w:p w14:paraId="5B3C7030" w14:textId="77777777" w:rsidR="00543D77" w:rsidRDefault="00543D77" w:rsidP="002230E6">
            <w:pPr>
              <w:jc w:val="both"/>
            </w:pPr>
            <w:r>
              <w:t>Elemento</w:t>
            </w:r>
          </w:p>
        </w:tc>
        <w:tc>
          <w:tcPr>
            <w:tcW w:w="3174" w:type="dxa"/>
          </w:tcPr>
          <w:p w14:paraId="38A8BE6D" w14:textId="77777777" w:rsidR="00543D77" w:rsidRDefault="00543D77" w:rsidP="002230E6">
            <w:pPr>
              <w:jc w:val="both"/>
            </w:pPr>
            <w:proofErr w:type="spellStart"/>
            <w:r>
              <w:t>TEleExpress</w:t>
            </w:r>
            <w:proofErr w:type="spellEnd"/>
          </w:p>
        </w:tc>
      </w:tr>
      <w:tr w:rsidR="00543D77" w14:paraId="10321A2A" w14:textId="77777777" w:rsidTr="002230E6">
        <w:tc>
          <w:tcPr>
            <w:tcW w:w="3174" w:type="dxa"/>
          </w:tcPr>
          <w:p w14:paraId="19196208" w14:textId="77777777" w:rsidR="00543D77" w:rsidRDefault="00543D77" w:rsidP="002230E6">
            <w:pPr>
              <w:jc w:val="both"/>
            </w:pPr>
            <w:r>
              <w:t>Tipo:</w:t>
            </w:r>
          </w:p>
        </w:tc>
        <w:tc>
          <w:tcPr>
            <w:tcW w:w="3174" w:type="dxa"/>
          </w:tcPr>
          <w:p w14:paraId="7DD28480" w14:textId="77777777" w:rsidR="00543D77" w:rsidRDefault="00543D77" w:rsidP="002230E6">
            <w:pPr>
              <w:jc w:val="both"/>
            </w:pPr>
            <w:proofErr w:type="spellStart"/>
            <w:r>
              <w:t>otConst</w:t>
            </w:r>
            <w:proofErr w:type="spellEnd"/>
          </w:p>
        </w:tc>
      </w:tr>
      <w:tr w:rsidR="00543D77" w:rsidRPr="00C06EF0" w14:paraId="52EB3BE4" w14:textId="77777777" w:rsidTr="002230E6">
        <w:tc>
          <w:tcPr>
            <w:tcW w:w="3174" w:type="dxa"/>
          </w:tcPr>
          <w:p w14:paraId="6D2273E1" w14:textId="77777777" w:rsidR="00543D77" w:rsidRDefault="00543D77" w:rsidP="002230E6">
            <w:pPr>
              <w:jc w:val="both"/>
            </w:pPr>
            <w:r>
              <w:t>Almacenamientos:</w:t>
            </w:r>
          </w:p>
        </w:tc>
        <w:tc>
          <w:tcPr>
            <w:tcW w:w="3174" w:type="dxa"/>
          </w:tcPr>
          <w:p w14:paraId="5DC46889" w14:textId="77777777" w:rsidR="00543D77" w:rsidRDefault="00543D77" w:rsidP="002230E6">
            <w:pPr>
              <w:jc w:val="both"/>
            </w:pPr>
            <w:proofErr w:type="spellStart"/>
            <w:r w:rsidRPr="00C06EF0">
              <w:t>stConst</w:t>
            </w:r>
            <w:proofErr w:type="spellEnd"/>
            <w:r>
              <w:t xml:space="preserve">, </w:t>
            </w:r>
            <w:proofErr w:type="spellStart"/>
            <w:r w:rsidRPr="00C06EF0">
              <w:t>stRamFix</w:t>
            </w:r>
            <w:proofErr w:type="spellEnd"/>
          </w:p>
        </w:tc>
      </w:tr>
    </w:tbl>
    <w:p w14:paraId="256577CA" w14:textId="77777777" w:rsidR="00543D77" w:rsidRDefault="00543D77" w:rsidP="00543D77">
      <w:pPr>
        <w:ind w:firstLine="708"/>
        <w:jc w:val="both"/>
      </w:pPr>
    </w:p>
    <w:p w14:paraId="40B151AE" w14:textId="77777777" w:rsidR="00543D77" w:rsidRDefault="00543D77" w:rsidP="00543D77">
      <w:pPr>
        <w:ind w:firstLine="708"/>
        <w:jc w:val="both"/>
      </w:pPr>
      <w:r>
        <w:t>El almacenamiento de una constante se refiere a la forma como se lee y guarda su valor en el compilador o el programa ejecutable. Para más información sobre almacenamiento, revisar el documento “</w:t>
      </w:r>
      <w:r w:rsidRPr="00E16143">
        <w:t>Documentación – Optimización y Síntesis</w:t>
      </w:r>
      <w:r>
        <w:t>”.</w:t>
      </w:r>
    </w:p>
    <w:p w14:paraId="77B600A4" w14:textId="77777777" w:rsidR="00543D77" w:rsidRDefault="00543D77" w:rsidP="009365D6">
      <w:pPr>
        <w:ind w:firstLine="708"/>
        <w:jc w:val="both"/>
      </w:pPr>
    </w:p>
    <w:p w14:paraId="3AEEE056" w14:textId="6AFB2A01" w:rsidR="00E16143" w:rsidRDefault="006F52FF" w:rsidP="009365D6">
      <w:pPr>
        <w:ind w:firstLine="708"/>
        <w:jc w:val="both"/>
      </w:pPr>
      <w:r>
        <w:t>Las expresiones constantes pueden ser de dos tipos:</w:t>
      </w:r>
    </w:p>
    <w:p w14:paraId="1D07B232" w14:textId="4B4BE262" w:rsidR="00E16143" w:rsidRDefault="00E16143" w:rsidP="009365D6">
      <w:pPr>
        <w:ind w:firstLine="708"/>
        <w:jc w:val="both"/>
      </w:pPr>
    </w:p>
    <w:p w14:paraId="3938A89D" w14:textId="354888DA" w:rsidR="00E16143" w:rsidRDefault="00E16143" w:rsidP="00A17FF0">
      <w:pPr>
        <w:pStyle w:val="Prrafodelista"/>
        <w:numPr>
          <w:ilvl w:val="0"/>
          <w:numId w:val="39"/>
        </w:numPr>
        <w:jc w:val="both"/>
      </w:pPr>
      <w:r>
        <w:t>Un literal constante (de cualquier tipo) dentro de una expresión.</w:t>
      </w:r>
    </w:p>
    <w:p w14:paraId="33E45B27" w14:textId="14164066" w:rsidR="00E16143" w:rsidRDefault="00E16143" w:rsidP="00A17FF0">
      <w:pPr>
        <w:pStyle w:val="Prrafodelista"/>
        <w:numPr>
          <w:ilvl w:val="0"/>
          <w:numId w:val="39"/>
        </w:numPr>
        <w:jc w:val="both"/>
      </w:pPr>
      <w:r>
        <w:t>Un identificador referenciando a una constante declarada en la sección CONST.</w:t>
      </w:r>
    </w:p>
    <w:p w14:paraId="033DC4A5" w14:textId="77777777" w:rsidR="00E16143" w:rsidRDefault="00E16143" w:rsidP="009365D6">
      <w:pPr>
        <w:ind w:firstLine="708"/>
        <w:jc w:val="both"/>
      </w:pPr>
    </w:p>
    <w:p w14:paraId="27667404" w14:textId="4CA93728" w:rsidR="00E456D8" w:rsidRDefault="006F52FF" w:rsidP="006F52FF">
      <w:pPr>
        <w:pStyle w:val="Ttulo3"/>
      </w:pPr>
      <w:bookmarkStart w:id="44" w:name="_Toc100258650"/>
      <w:r>
        <w:lastRenderedPageBreak/>
        <w:t>Constantes literales</w:t>
      </w:r>
      <w:bookmarkEnd w:id="44"/>
    </w:p>
    <w:p w14:paraId="12B5EA3A" w14:textId="67E76DBD" w:rsidR="006F52FF" w:rsidRDefault="006F52FF" w:rsidP="009365D6">
      <w:pPr>
        <w:ind w:firstLine="708"/>
        <w:jc w:val="both"/>
      </w:pPr>
    </w:p>
    <w:p w14:paraId="3469CE1E" w14:textId="2EC9A15A" w:rsidR="006F52FF" w:rsidRDefault="006F52FF" w:rsidP="009365D6">
      <w:pPr>
        <w:ind w:firstLine="708"/>
        <w:jc w:val="both"/>
      </w:pPr>
      <w:r>
        <w:t xml:space="preserve">Las constantes literales son </w:t>
      </w:r>
      <w:r w:rsidR="00796A9A">
        <w:t>Expresiones constantes que representan a las constantes que aparecen dentro de bloques de código y que se escriben de forma literal como 1, $FF, o ‘a’.</w:t>
      </w:r>
    </w:p>
    <w:p w14:paraId="083FCD05" w14:textId="12A8EBB2" w:rsidR="00796A9A" w:rsidRDefault="00796A9A" w:rsidP="009365D6">
      <w:pPr>
        <w:ind w:firstLine="708"/>
        <w:jc w:val="both"/>
      </w:pPr>
    </w:p>
    <w:p w14:paraId="7566CBF3" w14:textId="14077A27" w:rsidR="00796A9A" w:rsidRDefault="00796A9A" w:rsidP="009365D6">
      <w:pPr>
        <w:ind w:firstLine="708"/>
        <w:jc w:val="both"/>
      </w:pPr>
      <w:r>
        <w:t>La siguiente figura muestra al literal numérico “123” que forma parte de una sentencia de asignación:</w:t>
      </w:r>
    </w:p>
    <w:p w14:paraId="7DA6A460" w14:textId="7CFCF86C" w:rsidR="00E16143" w:rsidRDefault="00E16143" w:rsidP="009365D6">
      <w:pPr>
        <w:ind w:firstLine="708"/>
        <w:jc w:val="both"/>
      </w:pPr>
    </w:p>
    <w:p w14:paraId="0FD349B0" w14:textId="13AAE1C2" w:rsidR="00E16143" w:rsidRDefault="006F52FF" w:rsidP="009365D6">
      <w:pPr>
        <w:ind w:firstLine="708"/>
        <w:jc w:val="both"/>
      </w:pPr>
      <w:r>
        <w:rPr>
          <w:noProof/>
        </w:rPr>
        <w:drawing>
          <wp:inline distT="0" distB="0" distL="0" distR="0" wp14:anchorId="1DA38833" wp14:editId="25ACD343">
            <wp:extent cx="4458086" cy="1348857"/>
            <wp:effectExtent l="0" t="0" r="0" b="3810"/>
            <wp:docPr id="59" name="Imagen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4458086" cy="1348857"/>
                    </a:xfrm>
                    <a:prstGeom prst="rect">
                      <a:avLst/>
                    </a:prstGeom>
                  </pic:spPr>
                </pic:pic>
              </a:graphicData>
            </a:graphic>
          </wp:inline>
        </w:drawing>
      </w:r>
    </w:p>
    <w:p w14:paraId="207D7B45" w14:textId="77777777" w:rsidR="00E456D8" w:rsidRDefault="00E456D8" w:rsidP="009365D6">
      <w:pPr>
        <w:ind w:firstLine="708"/>
        <w:jc w:val="both"/>
      </w:pPr>
    </w:p>
    <w:p w14:paraId="46702A81" w14:textId="6BA0931C" w:rsidR="00571E24" w:rsidRDefault="00571E24" w:rsidP="009365D6">
      <w:pPr>
        <w:ind w:firstLine="708"/>
        <w:jc w:val="both"/>
      </w:pPr>
      <w:r>
        <w:t>Los literales pueden ser de diversos tipos, aparte de los números. Por ejemplo, pueden ser literales “</w:t>
      </w:r>
      <w:proofErr w:type="spellStart"/>
      <w:r>
        <w:t>char</w:t>
      </w:r>
      <w:proofErr w:type="spellEnd"/>
      <w:r>
        <w:t xml:space="preserve">” o </w:t>
      </w:r>
      <w:proofErr w:type="gramStart"/>
      <w:r>
        <w:t>literales arreglo</w:t>
      </w:r>
      <w:proofErr w:type="gramEnd"/>
      <w:r>
        <w:t>.</w:t>
      </w:r>
    </w:p>
    <w:p w14:paraId="2DC591D3" w14:textId="12390B04" w:rsidR="00571E24" w:rsidRDefault="00571E24" w:rsidP="009365D6">
      <w:pPr>
        <w:ind w:firstLine="708"/>
        <w:jc w:val="both"/>
      </w:pPr>
    </w:p>
    <w:p w14:paraId="54EFE8DB" w14:textId="02B41499" w:rsidR="006D1FEB" w:rsidRDefault="00571E24" w:rsidP="009365D6">
      <w:pPr>
        <w:ind w:firstLine="708"/>
        <w:jc w:val="both"/>
      </w:pPr>
      <w:r>
        <w:t>En el caso de los literales numéricos, l</w:t>
      </w:r>
      <w:r w:rsidR="006D1FEB">
        <w:t xml:space="preserve">a identificación y creación del elemento </w:t>
      </w:r>
      <w:proofErr w:type="spellStart"/>
      <w:r w:rsidR="006D1FEB">
        <w:t>TEleExpress</w:t>
      </w:r>
      <w:proofErr w:type="spellEnd"/>
      <w:r w:rsidR="006D1FEB">
        <w:t xml:space="preserve"> se realiza en la función </w:t>
      </w:r>
      <w:proofErr w:type="spellStart"/>
      <w:r w:rsidRPr="00571E24">
        <w:t>TCompilerBase.GetOperand</w:t>
      </w:r>
      <w:proofErr w:type="spellEnd"/>
      <w:r w:rsidRPr="00571E24">
        <w:t>()</w:t>
      </w:r>
      <w:r>
        <w:t>:</w:t>
      </w:r>
    </w:p>
    <w:p w14:paraId="736CB3BC" w14:textId="2C38330D" w:rsidR="00571E24" w:rsidRDefault="00571E24" w:rsidP="009365D6">
      <w:pPr>
        <w:ind w:firstLine="708"/>
        <w:jc w:val="both"/>
      </w:pPr>
    </w:p>
    <w:p w14:paraId="2E55878A"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b/>
          <w:noProof/>
          <w:color w:val="008000"/>
          <w:sz w:val="20"/>
          <w:lang w:val="en-US"/>
        </w:rPr>
        <w:t xml:space="preserve">function </w:t>
      </w:r>
      <w:r w:rsidRPr="00571E24">
        <w:rPr>
          <w:rFonts w:ascii="Courier New" w:hAnsi="Courier New" w:cs="Courier New"/>
          <w:noProof/>
          <w:color w:val="000000"/>
          <w:sz w:val="20"/>
          <w:lang w:val="en-US"/>
        </w:rPr>
        <w:t>TCompilerBase.GetOperand</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TEleExpress</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p>
    <w:p w14:paraId="07D51A4A" w14:textId="6BB588FF"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b/>
          <w:noProof/>
          <w:color w:val="008000"/>
          <w:sz w:val="20"/>
          <w:lang w:val="en-US"/>
        </w:rPr>
        <w:t>begin</w:t>
      </w:r>
    </w:p>
    <w:p w14:paraId="155E49C6"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SkipWhites</w:t>
      </w:r>
      <w:r w:rsidRPr="00571E24">
        <w:rPr>
          <w:rFonts w:ascii="Courier New" w:hAnsi="Courier New" w:cs="Courier New"/>
          <w:b/>
          <w:noProof/>
          <w:color w:val="FF0000"/>
          <w:sz w:val="20"/>
          <w:lang w:val="en-US"/>
        </w:rPr>
        <w:t>;</w:t>
      </w:r>
    </w:p>
    <w:p w14:paraId="5D40EFF1"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upTok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UpCase</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token</w:t>
      </w:r>
      <w:r w:rsidRPr="00571E24">
        <w:rPr>
          <w:rFonts w:ascii="Courier New" w:hAnsi="Courier New" w:cs="Courier New"/>
          <w:b/>
          <w:noProof/>
          <w:color w:val="FF0000"/>
          <w:sz w:val="20"/>
          <w:lang w:val="en-US"/>
        </w:rPr>
        <w:t>);</w:t>
      </w:r>
    </w:p>
    <w:p w14:paraId="1F41E78A"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if </w:t>
      </w:r>
      <w:r w:rsidRPr="00571E24">
        <w:rPr>
          <w:rFonts w:ascii="Courier New" w:hAnsi="Courier New" w:cs="Courier New"/>
          <w:noProof/>
          <w:color w:val="000000"/>
          <w:sz w:val="20"/>
          <w:lang w:val="en-US"/>
        </w:rPr>
        <w:t xml:space="preserve">tokType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tkLitNumber </w:t>
      </w:r>
      <w:r w:rsidRPr="00571E24">
        <w:rPr>
          <w:rFonts w:ascii="Courier New" w:hAnsi="Courier New" w:cs="Courier New"/>
          <w:b/>
          <w:noProof/>
          <w:color w:val="008000"/>
          <w:sz w:val="20"/>
          <w:lang w:val="en-US"/>
        </w:rPr>
        <w:t>then begin</w:t>
      </w:r>
    </w:p>
    <w:p w14:paraId="3E5C5DB1" w14:textId="0133DAE2"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s-PE"/>
        </w:rPr>
      </w:pPr>
      <w:r w:rsidRPr="00F94802">
        <w:rPr>
          <w:rFonts w:ascii="Courier New" w:hAnsi="Courier New" w:cs="Courier New"/>
          <w:noProof/>
          <w:color w:val="000000"/>
          <w:sz w:val="20"/>
          <w:lang w:val="en-US"/>
        </w:rPr>
        <w:t xml:space="preserve">    </w:t>
      </w:r>
      <w:r w:rsidRPr="00571E24">
        <w:rPr>
          <w:rFonts w:ascii="Courier New" w:hAnsi="Courier New" w:cs="Courier New"/>
          <w:noProof/>
          <w:color w:val="000000"/>
          <w:sz w:val="20"/>
          <w:lang w:val="es-PE"/>
        </w:rPr>
        <w:t>TipDefecNumber</w:t>
      </w:r>
      <w:r w:rsidRPr="00571E24">
        <w:rPr>
          <w:rFonts w:ascii="Courier New" w:hAnsi="Courier New" w:cs="Courier New"/>
          <w:b/>
          <w:noProof/>
          <w:color w:val="FF0000"/>
          <w:sz w:val="20"/>
          <w:lang w:val="es-PE"/>
        </w:rPr>
        <w:t>(</w:t>
      </w:r>
      <w:r w:rsidRPr="00571E24">
        <w:rPr>
          <w:rFonts w:ascii="Courier New" w:hAnsi="Courier New" w:cs="Courier New"/>
          <w:noProof/>
          <w:color w:val="000000"/>
          <w:sz w:val="20"/>
          <w:lang w:val="es-PE"/>
        </w:rPr>
        <w:t>typ, value, token</w:t>
      </w:r>
      <w:r w:rsidRPr="00571E24">
        <w:rPr>
          <w:rFonts w:ascii="Courier New" w:hAnsi="Courier New" w:cs="Courier New"/>
          <w:b/>
          <w:noProof/>
          <w:color w:val="FF0000"/>
          <w:sz w:val="20"/>
          <w:lang w:val="es-PE"/>
        </w:rPr>
        <w:t>);</w:t>
      </w:r>
      <w:r>
        <w:rPr>
          <w:rFonts w:ascii="Courier New" w:hAnsi="Courier New" w:cs="Courier New"/>
          <w:b/>
          <w:noProof/>
          <w:color w:val="FF0000"/>
          <w:sz w:val="20"/>
          <w:lang w:val="es-PE"/>
        </w:rPr>
        <w:t xml:space="preserve"> </w:t>
      </w:r>
      <w:r w:rsidRPr="00571E24">
        <w:rPr>
          <w:rFonts w:ascii="Courier New" w:hAnsi="Courier New" w:cs="Courier New"/>
          <w:b/>
          <w:noProof/>
          <w:color w:val="0000FF"/>
          <w:sz w:val="20"/>
          <w:lang w:val="es-PE"/>
        </w:rPr>
        <w:t>//</w:t>
      </w:r>
      <w:r w:rsidRPr="00571E24">
        <w:rPr>
          <w:rFonts w:ascii="Courier New" w:hAnsi="Courier New" w:cs="Courier New"/>
          <w:bCs/>
          <w:noProof/>
          <w:color w:val="0000FF"/>
          <w:sz w:val="20"/>
          <w:lang w:val="es-PE"/>
        </w:rPr>
        <w:t>Encuentra</w:t>
      </w:r>
      <w:r w:rsidRPr="00571E24">
        <w:rPr>
          <w:rFonts w:ascii="Courier New" w:hAnsi="Courier New" w:cs="Courier New"/>
          <w:noProof/>
          <w:color w:val="0000FF"/>
          <w:sz w:val="20"/>
          <w:lang w:val="es-PE"/>
        </w:rPr>
        <w:t xml:space="preserve"> tipo de número, tamaño y valor</w:t>
      </w:r>
    </w:p>
    <w:p w14:paraId="788330DB"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s-PE"/>
        </w:rPr>
        <w:t xml:space="preserve">    </w:t>
      </w:r>
      <w:r w:rsidRPr="00571E24">
        <w:rPr>
          <w:rFonts w:ascii="Courier New" w:hAnsi="Courier New" w:cs="Courier New"/>
          <w:b/>
          <w:noProof/>
          <w:color w:val="008000"/>
          <w:sz w:val="20"/>
          <w:lang w:val="en-US"/>
        </w:rPr>
        <w:t xml:space="preserve">if </w:t>
      </w:r>
      <w:r w:rsidRPr="00571E24">
        <w:rPr>
          <w:rFonts w:ascii="Courier New" w:hAnsi="Courier New" w:cs="Courier New"/>
          <w:noProof/>
          <w:color w:val="000000"/>
          <w:sz w:val="20"/>
          <w:lang w:val="en-US"/>
        </w:rPr>
        <w:t xml:space="preserve">HayError </w:t>
      </w:r>
      <w:r w:rsidRPr="00571E24">
        <w:rPr>
          <w:rFonts w:ascii="Courier New" w:hAnsi="Courier New" w:cs="Courier New"/>
          <w:b/>
          <w:noProof/>
          <w:color w:val="008000"/>
          <w:sz w:val="20"/>
          <w:lang w:val="en-US"/>
        </w:rPr>
        <w:t>then exit</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verifica</w:t>
      </w:r>
    </w:p>
    <w:p w14:paraId="5BF62E6E"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Op1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AddExpressAndOpen</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token, typ, otConst, GetSrcPos</w:t>
      </w:r>
      <w:r w:rsidRPr="00571E24">
        <w:rPr>
          <w:rFonts w:ascii="Courier New" w:hAnsi="Courier New" w:cs="Courier New"/>
          <w:b/>
          <w:noProof/>
          <w:color w:val="FF0000"/>
          <w:sz w:val="20"/>
          <w:lang w:val="en-US"/>
        </w:rPr>
        <w:t>);</w:t>
      </w:r>
    </w:p>
    <w:p w14:paraId="0E6008F5"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Op1.evaluated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true</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We have the value directly.</w:t>
      </w:r>
    </w:p>
    <w:p w14:paraId="15444E10"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00"/>
          <w:sz w:val="20"/>
        </w:rPr>
      </w:pPr>
      <w:r w:rsidRPr="00571E24">
        <w:rPr>
          <w:rFonts w:ascii="Courier New" w:hAnsi="Courier New" w:cs="Courier New"/>
          <w:noProof/>
          <w:color w:val="000000"/>
          <w:sz w:val="20"/>
          <w:lang w:val="en-US"/>
        </w:rPr>
        <w:t xml:space="preserve">    </w:t>
      </w:r>
      <w:r w:rsidRPr="00571E24">
        <w:rPr>
          <w:rFonts w:ascii="Courier New" w:hAnsi="Courier New" w:cs="Courier New"/>
          <w:noProof/>
          <w:color w:val="000000"/>
          <w:sz w:val="20"/>
        </w:rPr>
        <w:t xml:space="preserve">Op1.value </w:t>
      </w:r>
      <w:r w:rsidRPr="00571E24">
        <w:rPr>
          <w:rFonts w:ascii="Courier New" w:hAnsi="Courier New" w:cs="Courier New"/>
          <w:b/>
          <w:noProof/>
          <w:color w:val="FF0000"/>
          <w:sz w:val="20"/>
        </w:rPr>
        <w:t>:=</w:t>
      </w:r>
      <w:r w:rsidRPr="00571E24">
        <w:rPr>
          <w:rFonts w:ascii="Courier New" w:hAnsi="Courier New" w:cs="Courier New"/>
          <w:noProof/>
          <w:color w:val="000000"/>
          <w:sz w:val="20"/>
        </w:rPr>
        <w:t xml:space="preserve"> value</w:t>
      </w:r>
      <w:r w:rsidRPr="00571E24">
        <w:rPr>
          <w:rFonts w:ascii="Courier New" w:hAnsi="Courier New" w:cs="Courier New"/>
          <w:b/>
          <w:noProof/>
          <w:color w:val="FF0000"/>
          <w:sz w:val="20"/>
        </w:rPr>
        <w:t>;</w:t>
      </w:r>
    </w:p>
    <w:p w14:paraId="787371FC" w14:textId="77777777" w:rsidR="00571E24" w:rsidRPr="00571E24" w:rsidRDefault="00571E24" w:rsidP="00571E24">
      <w:pPr>
        <w:shd w:val="clear" w:color="auto" w:fill="D9E2F3" w:themeFill="accent5" w:themeFillTint="33"/>
        <w:spacing w:after="20"/>
        <w:jc w:val="both"/>
        <w:rPr>
          <w:rFonts w:ascii="Courier New" w:hAnsi="Courier New" w:cs="Courier New"/>
          <w:noProof/>
          <w:color w:val="0000FF"/>
          <w:sz w:val="20"/>
        </w:rPr>
      </w:pPr>
      <w:r w:rsidRPr="00571E24">
        <w:rPr>
          <w:rFonts w:ascii="Courier New" w:hAnsi="Courier New" w:cs="Courier New"/>
          <w:noProof/>
          <w:color w:val="000000"/>
          <w:sz w:val="20"/>
        </w:rPr>
        <w:t xml:space="preserve">    Next</w:t>
      </w:r>
      <w:r w:rsidRPr="00571E24">
        <w:rPr>
          <w:rFonts w:ascii="Courier New" w:hAnsi="Courier New" w:cs="Courier New"/>
          <w:b/>
          <w:noProof/>
          <w:color w:val="FF0000"/>
          <w:sz w:val="20"/>
        </w:rPr>
        <w:t>;</w:t>
      </w:r>
      <w:r w:rsidRPr="00571E24">
        <w:rPr>
          <w:rFonts w:ascii="Courier New" w:hAnsi="Courier New" w:cs="Courier New"/>
          <w:noProof/>
          <w:color w:val="000000"/>
          <w:sz w:val="20"/>
        </w:rPr>
        <w:t xml:space="preserve">    </w:t>
      </w:r>
      <w:r w:rsidRPr="00571E24">
        <w:rPr>
          <w:rFonts w:ascii="Courier New" w:hAnsi="Courier New" w:cs="Courier New"/>
          <w:b/>
          <w:noProof/>
          <w:color w:val="0000FF"/>
          <w:sz w:val="20"/>
        </w:rPr>
        <w:t>//</w:t>
      </w:r>
      <w:r w:rsidRPr="00571E24">
        <w:rPr>
          <w:rFonts w:ascii="Courier New" w:hAnsi="Courier New" w:cs="Courier New"/>
          <w:noProof/>
          <w:color w:val="0000FF"/>
          <w:sz w:val="20"/>
        </w:rPr>
        <w:t>Pasa al siguiente</w:t>
      </w:r>
    </w:p>
    <w:p w14:paraId="7FE8B6E5" w14:textId="1B8FAF12" w:rsidR="00571E24" w:rsidRDefault="00571E24" w:rsidP="00571E24">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rPr>
        <w:t xml:space="preserve">  </w:t>
      </w:r>
      <w:r w:rsidRPr="00571E24">
        <w:rPr>
          <w:rFonts w:ascii="Courier New" w:hAnsi="Courier New" w:cs="Courier New"/>
          <w:b/>
          <w:noProof/>
          <w:color w:val="008000"/>
          <w:sz w:val="20"/>
          <w:lang w:val="en-US"/>
        </w:rPr>
        <w:t xml:space="preserve">end else if </w:t>
      </w:r>
      <w:r w:rsidRPr="00571E24">
        <w:rPr>
          <w:rFonts w:ascii="Courier New" w:hAnsi="Courier New" w:cs="Courier New"/>
          <w:noProof/>
          <w:color w:val="000000"/>
          <w:sz w:val="20"/>
          <w:lang w:val="en-US"/>
        </w:rPr>
        <w:t xml:space="preserve">upTok </w:t>
      </w:r>
      <w:r w:rsidRPr="00571E24">
        <w:rPr>
          <w:rFonts w:ascii="Courier New" w:hAnsi="Courier New" w:cs="Courier New"/>
          <w:b/>
          <w:noProof/>
          <w:color w:val="FF0000"/>
          <w:sz w:val="20"/>
          <w:lang w:val="en-US"/>
        </w:rPr>
        <w:t>=</w:t>
      </w:r>
      <w:r w:rsidRPr="00571E24">
        <w:rPr>
          <w:rFonts w:ascii="Courier New" w:hAnsi="Courier New" w:cs="Courier New"/>
          <w:noProof/>
          <w:color w:val="000000"/>
          <w:sz w:val="20"/>
          <w:lang w:val="en-US"/>
        </w:rPr>
        <w:t xml:space="preserve"> </w:t>
      </w:r>
      <w:r w:rsidRPr="00571E24">
        <w:rPr>
          <w:rFonts w:ascii="Courier New" w:hAnsi="Courier New" w:cs="Courier New"/>
          <w:noProof/>
          <w:color w:val="800080"/>
          <w:sz w:val="20"/>
          <w:lang w:val="en-US"/>
        </w:rPr>
        <w:t>'TRUE'</w:t>
      </w: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then begin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Constant boolean.</w:t>
      </w:r>
    </w:p>
    <w:p w14:paraId="723BFCE9" w14:textId="0DA6BBFA" w:rsidR="00571E24" w:rsidRPr="00F94802" w:rsidRDefault="00571E24" w:rsidP="00571E24">
      <w:pPr>
        <w:shd w:val="clear" w:color="auto" w:fill="D9E2F3" w:themeFill="accent5" w:themeFillTint="33"/>
        <w:spacing w:after="20"/>
        <w:jc w:val="both"/>
        <w:rPr>
          <w:rFonts w:ascii="Courier New" w:hAnsi="Courier New" w:cs="Courier New"/>
          <w:noProof/>
          <w:color w:val="0000FF"/>
          <w:sz w:val="20"/>
          <w:lang w:val="es-PE"/>
        </w:rPr>
      </w:pPr>
      <w:r>
        <w:rPr>
          <w:rFonts w:ascii="Courier New" w:hAnsi="Courier New" w:cs="Courier New"/>
          <w:noProof/>
          <w:color w:val="0000FF"/>
          <w:sz w:val="20"/>
          <w:lang w:val="en-US"/>
        </w:rPr>
        <w:t xml:space="preserve">  </w:t>
      </w:r>
      <w:r w:rsidRPr="00F94802">
        <w:rPr>
          <w:rFonts w:ascii="Courier New" w:hAnsi="Courier New" w:cs="Courier New"/>
          <w:noProof/>
          <w:color w:val="0000FF"/>
          <w:sz w:val="20"/>
          <w:lang w:val="es-PE"/>
        </w:rPr>
        <w:t>...</w:t>
      </w:r>
    </w:p>
    <w:p w14:paraId="504C2211" w14:textId="77777777" w:rsidR="006D1FEB" w:rsidRDefault="006D1FEB" w:rsidP="009365D6">
      <w:pPr>
        <w:ind w:firstLine="708"/>
        <w:jc w:val="both"/>
      </w:pPr>
    </w:p>
    <w:p w14:paraId="16004757" w14:textId="3852B598" w:rsidR="00571E24" w:rsidRDefault="006D1FEB" w:rsidP="009365D6">
      <w:pPr>
        <w:ind w:firstLine="708"/>
        <w:jc w:val="both"/>
      </w:pPr>
      <w:r>
        <w:t>Una vez identificado al literal</w:t>
      </w:r>
      <w:r w:rsidR="00571E24">
        <w:t>, se crea al elemento en el AST con su tipo de dato, su tipo de operando y almacenamiento definido.</w:t>
      </w:r>
    </w:p>
    <w:p w14:paraId="580D5266" w14:textId="77777777" w:rsidR="00571E24" w:rsidRDefault="00571E24" w:rsidP="009365D6">
      <w:pPr>
        <w:ind w:firstLine="708"/>
        <w:jc w:val="both"/>
      </w:pPr>
    </w:p>
    <w:p w14:paraId="4701F036" w14:textId="6DA2C804" w:rsidR="00E16143" w:rsidRDefault="00571E24" w:rsidP="009365D6">
      <w:pPr>
        <w:ind w:firstLine="708"/>
        <w:jc w:val="both"/>
      </w:pPr>
      <w:r>
        <w:t>Luego se</w:t>
      </w:r>
      <w:r w:rsidR="006D1FEB">
        <w:t xml:space="preserve"> actualizan los campos </w:t>
      </w:r>
      <w:r>
        <w:t>“</w:t>
      </w:r>
      <w:proofErr w:type="spellStart"/>
      <w:r>
        <w:t>value</w:t>
      </w:r>
      <w:proofErr w:type="spellEnd"/>
      <w:r>
        <w:t>” y “</w:t>
      </w:r>
      <w:proofErr w:type="spellStart"/>
      <w:r>
        <w:t>evaluated</w:t>
      </w:r>
      <w:proofErr w:type="spellEnd"/>
      <w:r>
        <w:t xml:space="preserve">” del elemento </w:t>
      </w:r>
      <w:proofErr w:type="spellStart"/>
      <w:r>
        <w:t>TEleExpress</w:t>
      </w:r>
      <w:proofErr w:type="spellEnd"/>
      <w:r>
        <w:t>.</w:t>
      </w:r>
    </w:p>
    <w:p w14:paraId="254A700B" w14:textId="33B927AB" w:rsidR="006D1FEB" w:rsidRDefault="006D1FEB" w:rsidP="009365D6">
      <w:pPr>
        <w:ind w:firstLine="708"/>
        <w:jc w:val="both"/>
      </w:pPr>
    </w:p>
    <w:p w14:paraId="4C0364F7" w14:textId="77777777" w:rsidR="006D1FEB" w:rsidRPr="006D1FEB" w:rsidRDefault="006D1FEB" w:rsidP="006D1FEB">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s-PE"/>
        </w:rPr>
        <w:t xml:space="preserve">  </w:t>
      </w:r>
      <w:r w:rsidRPr="006D1FEB">
        <w:rPr>
          <w:rFonts w:ascii="Courier New" w:hAnsi="Courier New" w:cs="Courier New"/>
          <w:noProof/>
          <w:color w:val="000000"/>
          <w:sz w:val="20"/>
          <w:lang w:val="en-US"/>
        </w:rPr>
        <w:t xml:space="preserve">TEleExpress </w:t>
      </w:r>
      <w:r w:rsidRPr="006D1FEB">
        <w:rPr>
          <w:rFonts w:ascii="Courier New" w:hAnsi="Courier New" w:cs="Courier New"/>
          <w:b/>
          <w:noProof/>
          <w:color w:val="FF0000"/>
          <w:sz w:val="20"/>
          <w:lang w:val="en-US"/>
        </w:rPr>
        <w:t>=</w:t>
      </w:r>
      <w:r w:rsidRPr="006D1FEB">
        <w:rPr>
          <w:rFonts w:ascii="Courier New" w:hAnsi="Courier New" w:cs="Courier New"/>
          <w:noProof/>
          <w:color w:val="000000"/>
          <w:sz w:val="20"/>
          <w:lang w:val="en-US"/>
        </w:rPr>
        <w:t xml:space="preserve"> </w:t>
      </w:r>
      <w:r w:rsidRPr="006D1FEB">
        <w:rPr>
          <w:rFonts w:ascii="Courier New" w:hAnsi="Courier New" w:cs="Courier New"/>
          <w:b/>
          <w:noProof/>
          <w:color w:val="008000"/>
          <w:sz w:val="20"/>
          <w:lang w:val="en-US"/>
        </w:rPr>
        <w:t>class</w:t>
      </w:r>
      <w:r w:rsidRPr="006D1FEB">
        <w:rPr>
          <w:rFonts w:ascii="Courier New" w:hAnsi="Courier New" w:cs="Courier New"/>
          <w:b/>
          <w:noProof/>
          <w:color w:val="FF0000"/>
          <w:sz w:val="20"/>
          <w:lang w:val="en-US"/>
        </w:rPr>
        <w:t>(</w:t>
      </w:r>
      <w:r w:rsidRPr="006D1FEB">
        <w:rPr>
          <w:rFonts w:ascii="Courier New" w:hAnsi="Courier New" w:cs="Courier New"/>
          <w:noProof/>
          <w:color w:val="000000"/>
          <w:sz w:val="20"/>
          <w:lang w:val="en-US"/>
        </w:rPr>
        <w:t>TxpElement</w:t>
      </w:r>
      <w:r w:rsidRPr="006D1FEB">
        <w:rPr>
          <w:rFonts w:ascii="Courier New" w:hAnsi="Courier New" w:cs="Courier New"/>
          <w:b/>
          <w:noProof/>
          <w:color w:val="FF0000"/>
          <w:sz w:val="20"/>
          <w:lang w:val="en-US"/>
        </w:rPr>
        <w:t>)</w:t>
      </w:r>
    </w:p>
    <w:p w14:paraId="415D5E09" w14:textId="181D66F8" w:rsidR="00571E24" w:rsidRPr="00571E24" w:rsidRDefault="00571E24" w:rsidP="006D1FEB">
      <w:pPr>
        <w:shd w:val="clear" w:color="auto" w:fill="D9E2F3" w:themeFill="accent5" w:themeFillTint="33"/>
        <w:spacing w:after="20"/>
        <w:jc w:val="both"/>
        <w:rPr>
          <w:rFonts w:ascii="Courier New" w:hAnsi="Courier New" w:cs="Courier New"/>
          <w:noProof/>
          <w:color w:val="000000"/>
          <w:sz w:val="20"/>
          <w:lang w:val="en-US"/>
        </w:rPr>
      </w:pPr>
      <w:r w:rsidRPr="00571E24">
        <w:rPr>
          <w:rFonts w:ascii="Courier New" w:hAnsi="Courier New" w:cs="Courier New"/>
          <w:noProof/>
          <w:color w:val="000000"/>
          <w:sz w:val="20"/>
          <w:lang w:val="en-US"/>
        </w:rPr>
        <w:t xml:space="preserve">    ...</w:t>
      </w:r>
    </w:p>
    <w:p w14:paraId="37955CA4" w14:textId="496A7A4C" w:rsidR="006D1FEB" w:rsidRPr="00571E24" w:rsidRDefault="006D1FEB" w:rsidP="006D1FEB">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w:t>
      </w:r>
      <w:r w:rsidRPr="00571E24">
        <w:rPr>
          <w:rFonts w:ascii="Courier New" w:hAnsi="Courier New" w:cs="Courier New"/>
          <w:b/>
          <w:noProof/>
          <w:color w:val="008000"/>
          <w:sz w:val="20"/>
          <w:lang w:val="en-US"/>
        </w:rPr>
        <w:t xml:space="preserve">public  </w:t>
      </w:r>
      <w:r w:rsidRPr="00571E24">
        <w:rPr>
          <w:rFonts w:ascii="Courier New" w:hAnsi="Courier New" w:cs="Courier New"/>
          <w:b/>
          <w:noProof/>
          <w:color w:val="0000FF"/>
          <w:sz w:val="20"/>
          <w:lang w:val="en-US"/>
        </w:rPr>
        <w:t>//</w:t>
      </w:r>
      <w:r w:rsidRPr="00571E24">
        <w:rPr>
          <w:rFonts w:ascii="Courier New" w:hAnsi="Courier New" w:cs="Courier New"/>
          <w:noProof/>
          <w:color w:val="0000FF"/>
          <w:sz w:val="20"/>
          <w:lang w:val="en-US"/>
        </w:rPr>
        <w:t xml:space="preserve">Fields used </w:t>
      </w:r>
      <w:r w:rsidR="00AE4A33" w:rsidRPr="00AE4A33">
        <w:rPr>
          <w:rFonts w:ascii="Courier New" w:hAnsi="Courier New" w:cs="Courier New"/>
          <w:noProof/>
          <w:color w:val="0000FF"/>
          <w:sz w:val="20"/>
          <w:lang w:val="en-US"/>
        </w:rPr>
        <w:t>when "Sto" is stConst</w:t>
      </w:r>
      <w:r w:rsidRPr="00571E24">
        <w:rPr>
          <w:rFonts w:ascii="Courier New" w:hAnsi="Courier New" w:cs="Courier New"/>
          <w:noProof/>
          <w:color w:val="0000FF"/>
          <w:sz w:val="20"/>
          <w:lang w:val="en-US"/>
        </w:rPr>
        <w:t>.</w:t>
      </w:r>
    </w:p>
    <w:p w14:paraId="780FD24C" w14:textId="484209AC" w:rsidR="006D1FEB" w:rsidRPr="00F94802" w:rsidRDefault="006D1FEB" w:rsidP="006D1FEB">
      <w:pPr>
        <w:shd w:val="clear" w:color="auto" w:fill="D9E2F3" w:themeFill="accent5" w:themeFillTint="33"/>
        <w:spacing w:after="20"/>
        <w:jc w:val="both"/>
        <w:rPr>
          <w:rFonts w:ascii="Courier New" w:hAnsi="Courier New" w:cs="Courier New"/>
          <w:noProof/>
          <w:color w:val="0000FF"/>
          <w:sz w:val="20"/>
          <w:lang w:val="en-US"/>
        </w:rPr>
      </w:pPr>
      <w:r w:rsidRPr="00571E24">
        <w:rPr>
          <w:rFonts w:ascii="Courier New" w:hAnsi="Courier New" w:cs="Courier New"/>
          <w:noProof/>
          <w:color w:val="000000"/>
          <w:sz w:val="20"/>
          <w:lang w:val="en-US"/>
        </w:rPr>
        <w:t xml:space="preserve">    </w:t>
      </w:r>
      <w:r w:rsidRPr="00F94802">
        <w:rPr>
          <w:rFonts w:ascii="Courier New" w:hAnsi="Courier New" w:cs="Courier New"/>
          <w:noProof/>
          <w:color w:val="000000"/>
          <w:sz w:val="20"/>
          <w:lang w:val="en-US"/>
        </w:rPr>
        <w:t>evaluated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boolean</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p>
    <w:p w14:paraId="707AD1A3" w14:textId="77777777" w:rsidR="00AE4A33" w:rsidRPr="00AE4A33" w:rsidRDefault="00AE4A33" w:rsidP="00AE4A33">
      <w:pPr>
        <w:shd w:val="clear" w:color="auto" w:fill="D9E2F3" w:themeFill="accent5" w:themeFillTint="33"/>
        <w:spacing w:after="20"/>
        <w:jc w:val="both"/>
        <w:rPr>
          <w:rFonts w:ascii="Courier New" w:hAnsi="Courier New" w:cs="Courier New"/>
          <w:noProof/>
          <w:color w:val="0000FF"/>
          <w:sz w:val="20"/>
          <w:lang w:val="en-US"/>
        </w:rPr>
      </w:pPr>
      <w:r w:rsidRPr="00AE4A33">
        <w:rPr>
          <w:rFonts w:ascii="Courier New" w:hAnsi="Courier New" w:cs="Courier New"/>
          <w:noProof/>
          <w:color w:val="000000"/>
          <w:sz w:val="20"/>
          <w:lang w:val="en-US"/>
        </w:rPr>
        <w:t xml:space="preserve">    value  </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TConsValue</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w:t>
      </w:r>
    </w:p>
    <w:p w14:paraId="3135C17D" w14:textId="77777777" w:rsidR="006D1FEB" w:rsidRPr="00AE4A33" w:rsidRDefault="006D1FEB" w:rsidP="006D1FEB">
      <w:pPr>
        <w:shd w:val="clear" w:color="auto" w:fill="D9E2F3" w:themeFill="accent5" w:themeFillTint="33"/>
        <w:spacing w:after="20"/>
        <w:jc w:val="both"/>
        <w:rPr>
          <w:rFonts w:ascii="Courier New" w:hAnsi="Courier New" w:cs="Courier New"/>
          <w:noProof/>
          <w:color w:val="000000"/>
          <w:sz w:val="20"/>
          <w:lang w:val="en-US"/>
        </w:rPr>
      </w:pPr>
      <w:r w:rsidRPr="00AE4A33">
        <w:rPr>
          <w:rFonts w:ascii="Courier New" w:hAnsi="Courier New" w:cs="Courier New"/>
          <w:noProof/>
          <w:color w:val="000000"/>
          <w:sz w:val="20"/>
          <w:lang w:val="en-US"/>
        </w:rPr>
        <w:t xml:space="preserve">    cons   </w:t>
      </w:r>
      <w:r w:rsidRPr="00AE4A33">
        <w:rPr>
          <w:rFonts w:ascii="Courier New" w:hAnsi="Courier New" w:cs="Courier New"/>
          <w:b/>
          <w:noProof/>
          <w:color w:val="FF0000"/>
          <w:sz w:val="20"/>
          <w:lang w:val="en-US"/>
        </w:rPr>
        <w:t>:</w:t>
      </w:r>
      <w:r w:rsidRPr="00AE4A33">
        <w:rPr>
          <w:rFonts w:ascii="Courier New" w:hAnsi="Courier New" w:cs="Courier New"/>
          <w:noProof/>
          <w:color w:val="000000"/>
          <w:sz w:val="20"/>
          <w:lang w:val="en-US"/>
        </w:rPr>
        <w:t xml:space="preserve"> TEleConsDec</w:t>
      </w:r>
      <w:r w:rsidRPr="00AE4A33">
        <w:rPr>
          <w:rFonts w:ascii="Courier New" w:hAnsi="Courier New" w:cs="Courier New"/>
          <w:b/>
          <w:noProof/>
          <w:color w:val="FF0000"/>
          <w:sz w:val="20"/>
          <w:lang w:val="en-US"/>
        </w:rPr>
        <w:t>;</w:t>
      </w:r>
    </w:p>
    <w:p w14:paraId="68B81CC3" w14:textId="0E778E96" w:rsidR="000F5CC0" w:rsidRDefault="000F5CC0" w:rsidP="006D1FEB">
      <w:pPr>
        <w:shd w:val="clear" w:color="auto" w:fill="D9E2F3" w:themeFill="accent5" w:themeFillTint="33"/>
        <w:spacing w:after="20"/>
        <w:jc w:val="both"/>
        <w:rPr>
          <w:rFonts w:ascii="Courier New" w:hAnsi="Courier New" w:cs="Courier New"/>
          <w:noProof/>
          <w:color w:val="000000"/>
          <w:sz w:val="20"/>
        </w:rPr>
      </w:pPr>
      <w:r w:rsidRPr="00AE4A33">
        <w:rPr>
          <w:rFonts w:ascii="Courier New" w:hAnsi="Courier New" w:cs="Courier New"/>
          <w:noProof/>
          <w:color w:val="000000"/>
          <w:sz w:val="20"/>
          <w:lang w:val="en-US"/>
        </w:rPr>
        <w:t xml:space="preserve">    </w:t>
      </w:r>
      <w:r>
        <w:rPr>
          <w:rFonts w:ascii="Courier New" w:hAnsi="Courier New" w:cs="Courier New"/>
          <w:noProof/>
          <w:color w:val="000000"/>
          <w:sz w:val="20"/>
        </w:rPr>
        <w:t>...</w:t>
      </w:r>
    </w:p>
    <w:p w14:paraId="6133A482" w14:textId="4F1EA486" w:rsidR="006D1FEB" w:rsidRPr="006D1FEB" w:rsidRDefault="006D1FEB" w:rsidP="006D1FEB">
      <w:pPr>
        <w:shd w:val="clear" w:color="auto" w:fill="D9E2F3" w:themeFill="accent5" w:themeFillTint="33"/>
        <w:spacing w:after="20"/>
        <w:jc w:val="both"/>
        <w:rPr>
          <w:rFonts w:ascii="Courier New" w:hAnsi="Courier New" w:cs="Courier New"/>
          <w:noProof/>
          <w:color w:val="000000"/>
          <w:sz w:val="20"/>
        </w:rPr>
      </w:pPr>
      <w:r w:rsidRPr="006D1FEB">
        <w:rPr>
          <w:rFonts w:ascii="Courier New" w:hAnsi="Courier New" w:cs="Courier New"/>
          <w:noProof/>
          <w:color w:val="000000"/>
          <w:sz w:val="20"/>
        </w:rPr>
        <w:t xml:space="preserve">  </w:t>
      </w:r>
      <w:r w:rsidRPr="006D1FEB">
        <w:rPr>
          <w:rFonts w:ascii="Courier New" w:hAnsi="Courier New" w:cs="Courier New"/>
          <w:b/>
          <w:noProof/>
          <w:color w:val="008000"/>
          <w:sz w:val="20"/>
        </w:rPr>
        <w:t>end</w:t>
      </w:r>
      <w:r w:rsidRPr="006D1FEB">
        <w:rPr>
          <w:rFonts w:ascii="Courier New" w:hAnsi="Courier New" w:cs="Courier New"/>
          <w:b/>
          <w:noProof/>
          <w:color w:val="FF0000"/>
          <w:sz w:val="20"/>
        </w:rPr>
        <w:t>;</w:t>
      </w:r>
    </w:p>
    <w:p w14:paraId="0C7BF96F" w14:textId="77777777" w:rsidR="00E16143" w:rsidRDefault="00E16143">
      <w:pPr>
        <w:rPr>
          <w:rFonts w:ascii="Arial" w:hAnsi="Arial" w:cs="Arial"/>
          <w:b/>
          <w:bCs/>
          <w:kern w:val="32"/>
          <w:sz w:val="32"/>
          <w:szCs w:val="32"/>
        </w:rPr>
      </w:pPr>
      <w:r>
        <w:lastRenderedPageBreak/>
        <w:br w:type="page"/>
      </w:r>
    </w:p>
    <w:p w14:paraId="2970BB15" w14:textId="39C207C4" w:rsidR="001F60B5" w:rsidRDefault="001F60B5" w:rsidP="001F60B5">
      <w:pPr>
        <w:pStyle w:val="Ttulo1"/>
      </w:pPr>
      <w:bookmarkStart w:id="45" w:name="_Toc100258651"/>
      <w:r>
        <w:lastRenderedPageBreak/>
        <w:t>VARIABLES</w:t>
      </w:r>
      <w:bookmarkEnd w:id="45"/>
    </w:p>
    <w:p w14:paraId="64C5CEEC" w14:textId="77777777" w:rsidR="001F60B5" w:rsidRDefault="001F60B5" w:rsidP="001F60B5">
      <w:pPr>
        <w:ind w:firstLine="708"/>
        <w:jc w:val="both"/>
      </w:pPr>
    </w:p>
    <w:p w14:paraId="13A019B7" w14:textId="61A90B31" w:rsidR="001F60B5" w:rsidRDefault="001F60B5" w:rsidP="001F60B5">
      <w:pPr>
        <w:ind w:firstLine="708"/>
        <w:jc w:val="both"/>
      </w:pPr>
      <w:r>
        <w:t>Semánticamente entendemos a las Variables como espacios de almacenamiento a los que puede acceder la CPU, y cuyo contenido suele cambiar durante el transcurso del programa.</w:t>
      </w:r>
    </w:p>
    <w:p w14:paraId="00073D21" w14:textId="77777777" w:rsidR="001F60B5" w:rsidRDefault="001F60B5" w:rsidP="001F60B5">
      <w:pPr>
        <w:ind w:firstLine="708"/>
        <w:jc w:val="both"/>
      </w:pPr>
    </w:p>
    <w:p w14:paraId="30C0BE95" w14:textId="77777777" w:rsidR="001F60B5" w:rsidRDefault="001F60B5" w:rsidP="001F60B5">
      <w:pPr>
        <w:ind w:firstLine="708"/>
        <w:jc w:val="both"/>
      </w:pPr>
      <w:r>
        <w:t>La declaración de una constante se hace de la forma:</w:t>
      </w:r>
    </w:p>
    <w:p w14:paraId="6D5C1851" w14:textId="77777777" w:rsidR="001F60B5" w:rsidRDefault="001F60B5" w:rsidP="001F60B5">
      <w:pPr>
        <w:ind w:firstLine="708"/>
        <w:jc w:val="both"/>
      </w:pPr>
    </w:p>
    <w:p w14:paraId="011DE021" w14:textId="73E0478E"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Var</w:t>
      </w:r>
    </w:p>
    <w:p w14:paraId="722BF979" w14:textId="20E5C454"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X</w:t>
      </w:r>
      <w:r w:rsidRPr="009365D6">
        <w:rPr>
          <w:rFonts w:ascii="Courier New" w:hAnsi="Courier New" w:cs="Courier New"/>
          <w:noProof/>
          <w:color w:val="000000"/>
          <w:sz w:val="20"/>
        </w:rPr>
        <w:t xml:space="preserve">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byte</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Declaración de una </w:t>
      </w:r>
      <w:r>
        <w:rPr>
          <w:rFonts w:ascii="Courier New" w:hAnsi="Courier New" w:cs="Courier New"/>
          <w:noProof/>
          <w:color w:val="0000FF"/>
          <w:sz w:val="20"/>
        </w:rPr>
        <w:t>variable</w:t>
      </w:r>
    </w:p>
    <w:p w14:paraId="1C0E8C99"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75348F56" w14:textId="77777777" w:rsidR="001F60B5" w:rsidRDefault="001F60B5" w:rsidP="001F60B5">
      <w:pPr>
        <w:ind w:firstLine="708"/>
        <w:jc w:val="both"/>
      </w:pPr>
    </w:p>
    <w:p w14:paraId="7C6BDA90" w14:textId="77777777" w:rsidR="001F60B5" w:rsidRDefault="001F60B5" w:rsidP="001F60B5">
      <w:pPr>
        <w:ind w:firstLine="708"/>
        <w:jc w:val="both"/>
      </w:pPr>
      <w:r>
        <w:t>Y para referenciar a una constante, solo basta con usar su nombre:</w:t>
      </w:r>
    </w:p>
    <w:p w14:paraId="50ACBE1F" w14:textId="77777777" w:rsidR="001F60B5" w:rsidRDefault="001F60B5" w:rsidP="001F60B5">
      <w:pPr>
        <w:ind w:firstLine="708"/>
        <w:jc w:val="both"/>
      </w:pPr>
    </w:p>
    <w:p w14:paraId="0E069630"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DBC6AA2" w14:textId="1E5221EC"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una variable</w:t>
      </w:r>
    </w:p>
    <w:p w14:paraId="30538F5C"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10AF9358" w14:textId="77777777" w:rsidR="001F60B5" w:rsidRDefault="001F60B5" w:rsidP="001F60B5">
      <w:pPr>
        <w:ind w:firstLine="708"/>
        <w:jc w:val="both"/>
      </w:pPr>
    </w:p>
    <w:p w14:paraId="3AB43F0E" w14:textId="77777777" w:rsidR="001F60B5" w:rsidRDefault="001F60B5" w:rsidP="001F60B5">
      <w:pPr>
        <w:ind w:firstLine="708"/>
        <w:jc w:val="both"/>
      </w:pPr>
      <w:r>
        <w:t>Sintácticamente las declaraciones de constantes y las referencias a constantes generan elementos diferentes en el Árbol de Sintaxis:</w:t>
      </w:r>
    </w:p>
    <w:p w14:paraId="2FE3DCBF" w14:textId="77777777" w:rsidR="001F60B5" w:rsidRDefault="001F60B5" w:rsidP="001F60B5">
      <w:pPr>
        <w:ind w:firstLine="708"/>
        <w:jc w:val="both"/>
      </w:pPr>
    </w:p>
    <w:p w14:paraId="53984B00" w14:textId="3D218DB7" w:rsidR="001F60B5" w:rsidRDefault="001D526F" w:rsidP="001F60B5">
      <w:pPr>
        <w:ind w:firstLine="708"/>
        <w:jc w:val="both"/>
      </w:pPr>
      <w:r>
        <w:rPr>
          <w:noProof/>
        </w:rPr>
        <w:drawing>
          <wp:inline distT="0" distB="0" distL="0" distR="0" wp14:anchorId="4B467C66" wp14:editId="1DE7FA05">
            <wp:extent cx="4274127" cy="1821811"/>
            <wp:effectExtent l="0" t="0" r="0" b="7620"/>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4308533" cy="1836476"/>
                    </a:xfrm>
                    <a:prstGeom prst="rect">
                      <a:avLst/>
                    </a:prstGeom>
                  </pic:spPr>
                </pic:pic>
              </a:graphicData>
            </a:graphic>
          </wp:inline>
        </w:drawing>
      </w:r>
    </w:p>
    <w:p w14:paraId="14822102" w14:textId="77777777" w:rsidR="001F60B5" w:rsidRDefault="001F60B5" w:rsidP="001F60B5">
      <w:pPr>
        <w:ind w:firstLine="708"/>
        <w:jc w:val="both"/>
      </w:pPr>
    </w:p>
    <w:p w14:paraId="5F3913AE" w14:textId="77777777" w:rsidR="001F60B5" w:rsidRDefault="001F60B5" w:rsidP="001F60B5">
      <w:pPr>
        <w:ind w:firstLine="708"/>
        <w:jc w:val="both"/>
      </w:pPr>
      <w:r>
        <w:t>Por ello estudiaremos dos tipos de elementos completamente diferentes:</w:t>
      </w:r>
    </w:p>
    <w:p w14:paraId="2BB4DEC4" w14:textId="77777777" w:rsidR="001F60B5" w:rsidRDefault="001F60B5" w:rsidP="001F60B5">
      <w:pPr>
        <w:ind w:firstLine="708"/>
        <w:jc w:val="both"/>
      </w:pPr>
    </w:p>
    <w:p w14:paraId="54D2D5E6" w14:textId="7CEF625C" w:rsidR="001F60B5" w:rsidRDefault="001F60B5" w:rsidP="00A17FF0">
      <w:pPr>
        <w:pStyle w:val="Prrafodelista"/>
        <w:numPr>
          <w:ilvl w:val="0"/>
          <w:numId w:val="37"/>
        </w:numPr>
        <w:jc w:val="both"/>
      </w:pPr>
      <w:r>
        <w:t xml:space="preserve">Declaraciones de </w:t>
      </w:r>
      <w:r w:rsidR="001D526F">
        <w:t>variables</w:t>
      </w:r>
    </w:p>
    <w:p w14:paraId="3764CA72" w14:textId="1D2CCB7F" w:rsidR="001F60B5" w:rsidRDefault="001F60B5" w:rsidP="00A17FF0">
      <w:pPr>
        <w:pStyle w:val="Prrafodelista"/>
        <w:numPr>
          <w:ilvl w:val="0"/>
          <w:numId w:val="37"/>
        </w:numPr>
        <w:jc w:val="both"/>
      </w:pPr>
      <w:proofErr w:type="gramStart"/>
      <w:r>
        <w:t xml:space="preserve">Expresiones </w:t>
      </w:r>
      <w:r w:rsidR="001D526F">
        <w:t>variable</w:t>
      </w:r>
      <w:proofErr w:type="gramEnd"/>
    </w:p>
    <w:p w14:paraId="30B754DA" w14:textId="77777777" w:rsidR="001F60B5" w:rsidRDefault="001F60B5" w:rsidP="001F60B5">
      <w:pPr>
        <w:ind w:firstLine="708"/>
        <w:jc w:val="both"/>
      </w:pPr>
    </w:p>
    <w:p w14:paraId="043EF615" w14:textId="4A35F53C" w:rsidR="001F60B5" w:rsidRDefault="001F60B5" w:rsidP="001F60B5">
      <w:pPr>
        <w:pStyle w:val="Ttulo2"/>
      </w:pPr>
      <w:bookmarkStart w:id="46" w:name="_Toc100258652"/>
      <w:r>
        <w:t xml:space="preserve">Declaraciones de </w:t>
      </w:r>
      <w:r w:rsidR="001D526F">
        <w:t>variable</w:t>
      </w:r>
      <w:bookmarkEnd w:id="46"/>
    </w:p>
    <w:p w14:paraId="7E7330A8" w14:textId="77777777" w:rsidR="001F60B5" w:rsidRDefault="001F60B5" w:rsidP="001F60B5">
      <w:pPr>
        <w:ind w:firstLine="708"/>
        <w:jc w:val="both"/>
      </w:pPr>
    </w:p>
    <w:p w14:paraId="46772D7A" w14:textId="406DF0A8" w:rsidR="001F60B5" w:rsidRDefault="001F60B5" w:rsidP="001F60B5">
      <w:pPr>
        <w:ind w:firstLine="708"/>
        <w:jc w:val="both"/>
      </w:pPr>
      <w:r>
        <w:t xml:space="preserve">Las declaraciones de </w:t>
      </w:r>
      <w:r w:rsidR="001D526F">
        <w:t xml:space="preserve">variables </w:t>
      </w:r>
      <w:r>
        <w:t>aparecen al inicio de un programa:</w:t>
      </w:r>
    </w:p>
    <w:p w14:paraId="651875B0" w14:textId="77777777" w:rsidR="001F60B5" w:rsidRDefault="001F60B5" w:rsidP="001F60B5">
      <w:pPr>
        <w:ind w:firstLine="708"/>
        <w:jc w:val="both"/>
      </w:pPr>
    </w:p>
    <w:p w14:paraId="7667CF01"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077D530D" w14:textId="66D80C7B" w:rsidR="001F60B5" w:rsidRPr="009365D6" w:rsidRDefault="001D526F" w:rsidP="001F60B5">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var</w:t>
      </w:r>
    </w:p>
    <w:p w14:paraId="6DE7CC99" w14:textId="47439911"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n: byte</w:t>
      </w:r>
      <w:r w:rsidRPr="009365D6">
        <w:rPr>
          <w:rFonts w:ascii="Courier New" w:hAnsi="Courier New" w:cs="Courier New"/>
          <w:b/>
          <w:noProof/>
          <w:color w:val="FF0000"/>
          <w:sz w:val="20"/>
        </w:rPr>
        <w:t>;</w:t>
      </w:r>
      <w:r w:rsidRPr="009365D6">
        <w:rPr>
          <w:rFonts w:ascii="Courier New" w:hAnsi="Courier New" w:cs="Courier New"/>
          <w:noProof/>
          <w:color w:val="000000"/>
          <w:sz w:val="20"/>
        </w:rPr>
        <w:tab/>
      </w:r>
      <w:r w:rsidR="001D526F">
        <w:rPr>
          <w:rFonts w:ascii="Courier New" w:hAnsi="Courier New" w:cs="Courier New"/>
          <w:noProof/>
          <w:color w:val="000000"/>
          <w:sz w:val="20"/>
        </w:rPr>
        <w:t xml:space="preserve">    </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Declaración de </w:t>
      </w:r>
      <w:r w:rsidR="001D526F">
        <w:rPr>
          <w:rFonts w:ascii="Courier New" w:hAnsi="Courier New" w:cs="Courier New"/>
          <w:noProof/>
          <w:color w:val="0000FF"/>
          <w:sz w:val="20"/>
        </w:rPr>
        <w:t>variable.</w:t>
      </w:r>
    </w:p>
    <w:p w14:paraId="70A0F03B" w14:textId="4A80B8F0" w:rsidR="001F60B5" w:rsidRPr="009365D6" w:rsidRDefault="001F60B5" w:rsidP="001F60B5">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ca: char</w:t>
      </w:r>
      <w:r w:rsidRPr="009365D6">
        <w:rPr>
          <w:rFonts w:ascii="Courier New" w:hAnsi="Courier New" w:cs="Courier New"/>
          <w:noProof/>
          <w:color w:val="000000"/>
          <w:sz w:val="20"/>
        </w:rPr>
        <w:t xml:space="preserve">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001D526F">
        <w:rPr>
          <w:rFonts w:ascii="Courier New" w:hAnsi="Courier New" w:cs="Courier New"/>
          <w:noProof/>
          <w:color w:val="000000"/>
          <w:sz w:val="20"/>
        </w:rPr>
        <w:t>'A'</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001D526F">
        <w:rPr>
          <w:rFonts w:ascii="Courier New" w:hAnsi="Courier New" w:cs="Courier New"/>
          <w:noProof/>
          <w:color w:val="0000FF"/>
          <w:sz w:val="20"/>
        </w:rPr>
        <w:t>Declaración con inicialización.</w:t>
      </w:r>
    </w:p>
    <w:p w14:paraId="692D01F0" w14:textId="77777777" w:rsidR="001F60B5" w:rsidRPr="009365D6" w:rsidRDefault="001F60B5" w:rsidP="001F60B5">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7EB053C9" w14:textId="77777777" w:rsidR="001F60B5" w:rsidRDefault="001F60B5" w:rsidP="001F60B5">
      <w:pPr>
        <w:ind w:firstLine="708"/>
        <w:jc w:val="both"/>
      </w:pPr>
    </w:p>
    <w:p w14:paraId="4D8B5309" w14:textId="77777777" w:rsidR="001F60B5" w:rsidRDefault="001F60B5" w:rsidP="001F60B5">
      <w:pPr>
        <w:ind w:firstLine="708"/>
        <w:jc w:val="both"/>
      </w:pPr>
      <w:r>
        <w:t>Se puede verificar que estas declaraciones generan elementos de sintaxis, viendo el explorador de código:</w:t>
      </w:r>
    </w:p>
    <w:p w14:paraId="74FD5469" w14:textId="77777777" w:rsidR="001F60B5" w:rsidRDefault="001F60B5" w:rsidP="001F60B5">
      <w:pPr>
        <w:ind w:firstLine="708"/>
        <w:jc w:val="both"/>
      </w:pPr>
    </w:p>
    <w:p w14:paraId="359C3FAC" w14:textId="3998D2CA" w:rsidR="001F60B5" w:rsidRDefault="00015D17" w:rsidP="001F60B5">
      <w:pPr>
        <w:ind w:firstLine="708"/>
        <w:jc w:val="both"/>
      </w:pPr>
      <w:r>
        <w:rPr>
          <w:noProof/>
        </w:rPr>
        <w:drawing>
          <wp:inline distT="0" distB="0" distL="0" distR="0" wp14:anchorId="36DB5EE2" wp14:editId="458F9892">
            <wp:extent cx="4135582" cy="1359644"/>
            <wp:effectExtent l="0" t="0" r="0" b="0"/>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4151769" cy="1364966"/>
                    </a:xfrm>
                    <a:prstGeom prst="rect">
                      <a:avLst/>
                    </a:prstGeom>
                  </pic:spPr>
                </pic:pic>
              </a:graphicData>
            </a:graphic>
          </wp:inline>
        </w:drawing>
      </w:r>
    </w:p>
    <w:p w14:paraId="46438951" w14:textId="77777777" w:rsidR="001F60B5" w:rsidRDefault="001F60B5" w:rsidP="001F60B5">
      <w:pPr>
        <w:ind w:firstLine="708"/>
        <w:jc w:val="both"/>
      </w:pPr>
    </w:p>
    <w:p w14:paraId="27F7CE7B" w14:textId="6EE242FC" w:rsidR="001F60B5" w:rsidRPr="007636B8" w:rsidRDefault="001F60B5" w:rsidP="001F60B5">
      <w:pPr>
        <w:ind w:firstLine="708"/>
        <w:jc w:val="both"/>
      </w:pPr>
      <w:r w:rsidRPr="007636B8">
        <w:t xml:space="preserve">Los elementos “declaración de </w:t>
      </w:r>
      <w:r w:rsidR="007636B8" w:rsidRPr="007636B8">
        <w:t>variable</w:t>
      </w:r>
      <w:r w:rsidRPr="007636B8">
        <w:t xml:space="preserve">”, se modelan con la clase </w:t>
      </w:r>
      <w:proofErr w:type="spellStart"/>
      <w:r w:rsidR="007636B8" w:rsidRPr="007636B8">
        <w:t>TEleVarDec</w:t>
      </w:r>
      <w:proofErr w:type="spellEnd"/>
      <w:r w:rsidRPr="007636B8">
        <w:t xml:space="preserve">, que deriva de la clase </w:t>
      </w:r>
      <w:proofErr w:type="spellStart"/>
      <w:r w:rsidRPr="007636B8">
        <w:t>TxpEleCodeCont</w:t>
      </w:r>
      <w:proofErr w:type="spellEnd"/>
      <w:r w:rsidRPr="007636B8">
        <w:t xml:space="preserve"> que define a los contenedores de código (Para más información sobre contenedores de código, ver la sección </w:t>
      </w:r>
      <w:r w:rsidRPr="007636B8">
        <w:fldChar w:fldCharType="begin"/>
      </w:r>
      <w:r w:rsidRPr="007636B8">
        <w:instrText xml:space="preserve"> REF _Ref54775154 \r \h </w:instrText>
      </w:r>
      <w:r w:rsidR="00015D17" w:rsidRPr="007636B8">
        <w:instrText xml:space="preserve"> \* MERGEFORMAT </w:instrText>
      </w:r>
      <w:r w:rsidRPr="007636B8">
        <w:fldChar w:fldCharType="separate"/>
      </w:r>
      <w:r w:rsidR="007636B8" w:rsidRPr="007636B8">
        <w:t>11.6.6</w:t>
      </w:r>
      <w:r w:rsidRPr="007636B8">
        <w:fldChar w:fldCharType="end"/>
      </w:r>
      <w:r w:rsidRPr="007636B8">
        <w:t>).</w:t>
      </w:r>
    </w:p>
    <w:p w14:paraId="68B9074B" w14:textId="77777777" w:rsidR="001F60B5" w:rsidRPr="00015D17" w:rsidRDefault="001F60B5" w:rsidP="001F60B5">
      <w:pPr>
        <w:ind w:firstLine="708"/>
        <w:jc w:val="both"/>
        <w:rPr>
          <w:highlight w:val="yellow"/>
        </w:rPr>
      </w:pPr>
    </w:p>
    <w:p w14:paraId="1D59B472" w14:textId="7255C1C4" w:rsidR="001F60B5" w:rsidRPr="0095497C" w:rsidRDefault="00A76254" w:rsidP="001F60B5">
      <w:pPr>
        <w:ind w:firstLine="708"/>
        <w:jc w:val="both"/>
      </w:pPr>
      <w:r>
        <w:t xml:space="preserve">La información principal de una declaración </w:t>
      </w:r>
      <w:proofErr w:type="spellStart"/>
      <w:r w:rsidR="001F60B5" w:rsidRPr="0095497C">
        <w:t>TEle</w:t>
      </w:r>
      <w:r>
        <w:t>Var</w:t>
      </w:r>
      <w:r w:rsidR="001F60B5" w:rsidRPr="0095497C">
        <w:t>Dec</w:t>
      </w:r>
      <w:proofErr w:type="spellEnd"/>
      <w:r w:rsidR="001F60B5" w:rsidRPr="0095497C">
        <w:t xml:space="preserve">, </w:t>
      </w:r>
      <w:r>
        <w:t>está relacionada a su almacenamiento “</w:t>
      </w:r>
      <w:proofErr w:type="spellStart"/>
      <w:r>
        <w:t>storage</w:t>
      </w:r>
      <w:proofErr w:type="spellEnd"/>
      <w:r>
        <w:t>”</w:t>
      </w:r>
      <w:r w:rsidR="001F60B5" w:rsidRPr="0095497C">
        <w:t>.</w:t>
      </w:r>
      <w:r>
        <w:t xml:space="preserve"> Para ello existen una serie de campos asociados al almacenamiento físico de la variable:</w:t>
      </w:r>
    </w:p>
    <w:p w14:paraId="156C37FB" w14:textId="77777777" w:rsidR="001F60B5" w:rsidRPr="0095497C" w:rsidRDefault="001F60B5" w:rsidP="001F60B5">
      <w:pPr>
        <w:ind w:firstLine="708"/>
        <w:jc w:val="both"/>
      </w:pPr>
    </w:p>
    <w:p w14:paraId="37CF67F0"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00"/>
          <w:sz w:val="20"/>
          <w:lang w:val="en-US"/>
        </w:rPr>
      </w:pPr>
      <w:r w:rsidRPr="00A76254">
        <w:rPr>
          <w:rFonts w:ascii="Courier New" w:hAnsi="Courier New" w:cs="Courier New"/>
          <w:noProof/>
          <w:color w:val="000000"/>
          <w:sz w:val="20"/>
          <w:lang w:val="es-PE"/>
        </w:rPr>
        <w:t xml:space="preserve">  </w:t>
      </w:r>
      <w:r w:rsidRPr="00A76254">
        <w:rPr>
          <w:rFonts w:ascii="Courier New" w:hAnsi="Courier New" w:cs="Courier New"/>
          <w:noProof/>
          <w:color w:val="000000"/>
          <w:sz w:val="20"/>
          <w:lang w:val="en-US"/>
        </w:rPr>
        <w:t xml:space="preserve">TEleVarDec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8000"/>
          <w:sz w:val="20"/>
          <w:lang w:val="en-US"/>
        </w:rPr>
        <w:t>class</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TxpEleCodeCont</w:t>
      </w:r>
      <w:r w:rsidRPr="00A76254">
        <w:rPr>
          <w:rFonts w:ascii="Courier New" w:hAnsi="Courier New" w:cs="Courier New"/>
          <w:b/>
          <w:noProof/>
          <w:color w:val="FF0000"/>
          <w:sz w:val="20"/>
          <w:lang w:val="en-US"/>
        </w:rPr>
        <w:t>)</w:t>
      </w:r>
    </w:p>
    <w:p w14:paraId="0385365E" w14:textId="0F922E2B" w:rsidR="00A76254" w:rsidRPr="00F94802" w:rsidRDefault="00A76254" w:rsidP="00A76254">
      <w:pPr>
        <w:shd w:val="clear" w:color="auto" w:fill="D9E2F3" w:themeFill="accent5" w:themeFillTint="33"/>
        <w:spacing w:after="20"/>
        <w:jc w:val="both"/>
        <w:rPr>
          <w:rFonts w:ascii="Courier New" w:hAnsi="Courier New" w:cs="Courier New"/>
          <w:noProof/>
          <w:color w:val="000000"/>
          <w:sz w:val="20"/>
          <w:lang w:val="en-US"/>
        </w:rPr>
      </w:pPr>
      <w:r w:rsidRPr="00F94802">
        <w:rPr>
          <w:rFonts w:ascii="Courier New" w:hAnsi="Courier New" w:cs="Courier New"/>
          <w:noProof/>
          <w:color w:val="000000"/>
          <w:sz w:val="20"/>
          <w:lang w:val="en-US"/>
        </w:rPr>
        <w:t xml:space="preserve">  ...</w:t>
      </w:r>
    </w:p>
    <w:p w14:paraId="62D54A5F" w14:textId="7601CE5B"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public  </w:t>
      </w:r>
    </w:p>
    <w:p w14:paraId="2B931161" w14:textId="7B4E7545"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allocated</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boolean</w:t>
      </w:r>
      <w:r w:rsidRPr="00A76254">
        <w:rPr>
          <w:rFonts w:ascii="Courier New" w:hAnsi="Courier New" w:cs="Courier New"/>
          <w:b/>
          <w:noProof/>
          <w:color w:val="FF0000"/>
          <w:sz w:val="20"/>
          <w:lang w:val="en-US"/>
        </w:rPr>
        <w:t>;</w:t>
      </w:r>
      <w:r w:rsidR="00A76254">
        <w:rPr>
          <w:rFonts w:ascii="Courier New" w:hAnsi="Courier New" w:cs="Courier New"/>
          <w:b/>
          <w:noProof/>
          <w:color w:val="FF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 xml:space="preserve">Activated when variable </w:t>
      </w:r>
      <w:r w:rsidRPr="00A76254">
        <w:rPr>
          <w:rFonts w:ascii="Courier New" w:hAnsi="Courier New" w:cs="Courier New"/>
          <w:bCs/>
          <w:noProof/>
          <w:color w:val="0000FF"/>
          <w:sz w:val="20"/>
          <w:lang w:val="en-US"/>
        </w:rPr>
        <w:t>is</w:t>
      </w:r>
      <w:r w:rsidRPr="00A76254">
        <w:rPr>
          <w:rFonts w:ascii="Courier New" w:hAnsi="Courier New" w:cs="Courier New"/>
          <w:b/>
          <w:noProof/>
          <w:color w:val="0000FF"/>
          <w:sz w:val="20"/>
          <w:lang w:val="en-US"/>
        </w:rPr>
        <w:t xml:space="preserve"> </w:t>
      </w:r>
      <w:r w:rsidRPr="00A76254">
        <w:rPr>
          <w:rFonts w:ascii="Courier New" w:hAnsi="Courier New" w:cs="Courier New"/>
          <w:noProof/>
          <w:color w:val="0000FF"/>
          <w:sz w:val="20"/>
          <w:lang w:val="en-US"/>
        </w:rPr>
        <w:t>allocated.</w:t>
      </w:r>
    </w:p>
    <w:p w14:paraId="440E7B2C" w14:textId="55C6368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storage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TStorage</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 xml:space="preserve">Depend </w:t>
      </w:r>
      <w:r w:rsidR="00A76254">
        <w:rPr>
          <w:rFonts w:ascii="Courier New" w:hAnsi="Courier New" w:cs="Courier New"/>
          <w:noProof/>
          <w:color w:val="0000FF"/>
          <w:sz w:val="20"/>
          <w:lang w:val="en-US"/>
        </w:rPr>
        <w:t xml:space="preserve">on </w:t>
      </w:r>
      <w:r w:rsidRPr="00A76254">
        <w:rPr>
          <w:rFonts w:ascii="Courier New" w:hAnsi="Courier New" w:cs="Courier New"/>
          <w:noProof/>
          <w:color w:val="0000FF"/>
          <w:sz w:val="20"/>
          <w:lang w:val="en-US"/>
        </w:rPr>
        <w:t>adicPar.hasAdic.</w:t>
      </w:r>
    </w:p>
    <w:p w14:paraId="7A982504"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addr     </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word</w:t>
      </w:r>
      <w:r w:rsidRPr="00A76254">
        <w:rPr>
          <w:rFonts w:ascii="Courier New" w:hAnsi="Courier New" w:cs="Courier New"/>
          <w:b/>
          <w:noProof/>
          <w:color w:val="FF0000"/>
          <w:sz w:val="20"/>
          <w:lang w:val="en-US"/>
        </w:rPr>
        <w:t>;</w:t>
      </w:r>
      <w:r w:rsidRPr="00A76254">
        <w:rPr>
          <w:rFonts w:ascii="Courier New" w:hAnsi="Courier New" w:cs="Courier New"/>
          <w:noProof/>
          <w:color w:val="000000"/>
          <w:sz w:val="20"/>
          <w:lang w:val="en-US"/>
        </w:rPr>
        <w:t xml:space="preserve">      </w:t>
      </w:r>
      <w:r w:rsidRPr="00A76254">
        <w:rPr>
          <w:rFonts w:ascii="Courier New" w:hAnsi="Courier New" w:cs="Courier New"/>
          <w:b/>
          <w:noProof/>
          <w:color w:val="0000FF"/>
          <w:sz w:val="20"/>
          <w:lang w:val="en-US"/>
        </w:rPr>
        <w:t>//</w:t>
      </w:r>
      <w:r w:rsidRPr="00A76254">
        <w:rPr>
          <w:rFonts w:ascii="Courier New" w:hAnsi="Courier New" w:cs="Courier New"/>
          <w:noProof/>
          <w:color w:val="0000FF"/>
          <w:sz w:val="20"/>
          <w:lang w:val="en-US"/>
        </w:rPr>
        <w:t>Base address.</w:t>
      </w:r>
    </w:p>
    <w:p w14:paraId="39D10915"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A76254">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function </w:t>
      </w:r>
      <w:r w:rsidRPr="00F94802">
        <w:rPr>
          <w:rFonts w:ascii="Courier New" w:hAnsi="Courier New" w:cs="Courier New"/>
          <w:noProof/>
          <w:color w:val="000000"/>
          <w:sz w:val="20"/>
          <w:lang w:val="en-US"/>
        </w:rPr>
        <w:t>addrL</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word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inline</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 xml:space="preserve">Devuelve la dirección absoluta de la variable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LOW</w:t>
      </w:r>
      <w:r w:rsidRPr="00F94802">
        <w:rPr>
          <w:rFonts w:ascii="Courier New" w:hAnsi="Courier New" w:cs="Courier New"/>
          <w:b/>
          <w:noProof/>
          <w:color w:val="0000FF"/>
          <w:sz w:val="20"/>
          <w:lang w:val="en-US"/>
        </w:rPr>
        <w:t>)</w:t>
      </w:r>
    </w:p>
    <w:p w14:paraId="23564392"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FF"/>
          <w:sz w:val="20"/>
          <w:lang w:val="en-US"/>
        </w:rPr>
      </w:pP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 xml:space="preserve">function </w:t>
      </w:r>
      <w:r w:rsidRPr="00F94802">
        <w:rPr>
          <w:rFonts w:ascii="Courier New" w:hAnsi="Courier New" w:cs="Courier New"/>
          <w:noProof/>
          <w:color w:val="000000"/>
          <w:sz w:val="20"/>
          <w:lang w:val="en-US"/>
        </w:rPr>
        <w:t>addrH</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word</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8000"/>
          <w:sz w:val="20"/>
          <w:lang w:val="en-US"/>
        </w:rPr>
        <w:t>inline</w:t>
      </w:r>
      <w:r w:rsidRPr="00F94802">
        <w:rPr>
          <w:rFonts w:ascii="Courier New" w:hAnsi="Courier New" w:cs="Courier New"/>
          <w:b/>
          <w:noProof/>
          <w:color w:val="FF0000"/>
          <w:sz w:val="20"/>
          <w:lang w:val="en-US"/>
        </w:rPr>
        <w:t>;</w:t>
      </w:r>
      <w:r w:rsidRPr="00F94802">
        <w:rPr>
          <w:rFonts w:ascii="Courier New" w:hAnsi="Courier New" w:cs="Courier New"/>
          <w:noProof/>
          <w:color w:val="000000"/>
          <w:sz w:val="20"/>
          <w:lang w:val="en-US"/>
        </w:rPr>
        <w:t xml:space="preserv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 xml:space="preserve">Devuelve la dirección absoluta de la variable </w:t>
      </w:r>
      <w:r w:rsidRPr="00F94802">
        <w:rPr>
          <w:rFonts w:ascii="Courier New" w:hAnsi="Courier New" w:cs="Courier New"/>
          <w:b/>
          <w:noProof/>
          <w:color w:val="0000FF"/>
          <w:sz w:val="20"/>
          <w:lang w:val="en-US"/>
        </w:rPr>
        <w:t>(</w:t>
      </w:r>
      <w:r w:rsidRPr="00F94802">
        <w:rPr>
          <w:rFonts w:ascii="Courier New" w:hAnsi="Courier New" w:cs="Courier New"/>
          <w:noProof/>
          <w:color w:val="0000FF"/>
          <w:sz w:val="20"/>
          <w:lang w:val="en-US"/>
        </w:rPr>
        <w:t>HIGH</w:t>
      </w:r>
      <w:r w:rsidRPr="00F94802">
        <w:rPr>
          <w:rFonts w:ascii="Courier New" w:hAnsi="Courier New" w:cs="Courier New"/>
          <w:b/>
          <w:noProof/>
          <w:color w:val="0000FF"/>
          <w:sz w:val="20"/>
          <w:lang w:val="en-US"/>
        </w:rPr>
        <w:t>)</w:t>
      </w:r>
    </w:p>
    <w:p w14:paraId="3F6B02D1"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F94802">
        <w:rPr>
          <w:rFonts w:ascii="Courier New" w:hAnsi="Courier New" w:cs="Courier New"/>
          <w:noProof/>
          <w:color w:val="000000"/>
          <w:sz w:val="20"/>
          <w:lang w:val="en-US"/>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word</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inline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 xml:space="preserve">Devuelve la dirección absoluta de la variable </w:t>
      </w:r>
      <w:r w:rsidRPr="00A76254">
        <w:rPr>
          <w:rFonts w:ascii="Courier New" w:hAnsi="Courier New" w:cs="Courier New"/>
          <w:b/>
          <w:noProof/>
          <w:color w:val="0000FF"/>
          <w:sz w:val="20"/>
        </w:rPr>
        <w:t>(</w:t>
      </w:r>
      <w:r w:rsidRPr="00A76254">
        <w:rPr>
          <w:rFonts w:ascii="Courier New" w:hAnsi="Courier New" w:cs="Courier New"/>
          <w:noProof/>
          <w:color w:val="0000FF"/>
          <w:sz w:val="20"/>
        </w:rPr>
        <w:t>EXTRA</w:t>
      </w:r>
      <w:r w:rsidRPr="00A76254">
        <w:rPr>
          <w:rFonts w:ascii="Courier New" w:hAnsi="Courier New" w:cs="Courier New"/>
          <w:b/>
          <w:noProof/>
          <w:color w:val="0000FF"/>
          <w:sz w:val="20"/>
        </w:rPr>
        <w:t>)</w:t>
      </w:r>
    </w:p>
    <w:p w14:paraId="0757F069"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addrU</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word</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inline</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 xml:space="preserve">Devuelve la dirección absoluta de la variable </w:t>
      </w:r>
      <w:r w:rsidRPr="00A76254">
        <w:rPr>
          <w:rFonts w:ascii="Courier New" w:hAnsi="Courier New" w:cs="Courier New"/>
          <w:b/>
          <w:noProof/>
          <w:color w:val="0000FF"/>
          <w:sz w:val="20"/>
        </w:rPr>
        <w:t>(</w:t>
      </w:r>
      <w:r w:rsidRPr="00A76254">
        <w:rPr>
          <w:rFonts w:ascii="Courier New" w:hAnsi="Courier New" w:cs="Courier New"/>
          <w:noProof/>
          <w:color w:val="0000FF"/>
          <w:sz w:val="20"/>
        </w:rPr>
        <w:t>ULTRA</w:t>
      </w:r>
      <w:r w:rsidRPr="00A76254">
        <w:rPr>
          <w:rFonts w:ascii="Courier New" w:hAnsi="Courier New" w:cs="Courier New"/>
          <w:b/>
          <w:noProof/>
          <w:color w:val="0000FF"/>
          <w:sz w:val="20"/>
        </w:rPr>
        <w:t>)</w:t>
      </w:r>
    </w:p>
    <w:p w14:paraId="53AE8F83"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function </w:t>
      </w:r>
      <w:r w:rsidRPr="00A76254">
        <w:rPr>
          <w:rFonts w:ascii="Courier New" w:hAnsi="Courier New" w:cs="Courier New"/>
          <w:noProof/>
          <w:color w:val="000000"/>
          <w:sz w:val="20"/>
        </w:rPr>
        <w:t>AddrString</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string</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Devuelve la dirección física como cadena</w:t>
      </w:r>
    </w:p>
    <w:p w14:paraId="6AC4643D" w14:textId="77777777" w:rsidR="0095497C" w:rsidRPr="00A76254" w:rsidRDefault="0095497C" w:rsidP="00A76254">
      <w:pPr>
        <w:shd w:val="clear" w:color="auto" w:fill="D9E2F3" w:themeFill="accent5" w:themeFillTint="33"/>
        <w:spacing w:after="20"/>
        <w:jc w:val="both"/>
        <w:rPr>
          <w:rFonts w:ascii="Courier New" w:hAnsi="Courier New" w:cs="Courier New"/>
          <w:noProof/>
          <w:color w:val="0000FF"/>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 xml:space="preserve">procedure </w:t>
      </w:r>
      <w:r w:rsidRPr="00A76254">
        <w:rPr>
          <w:rFonts w:ascii="Courier New" w:hAnsi="Courier New" w:cs="Courier New"/>
          <w:noProof/>
          <w:color w:val="000000"/>
          <w:sz w:val="20"/>
        </w:rPr>
        <w:t>ResetAddress</w:t>
      </w:r>
      <w:r w:rsidRPr="00A76254">
        <w:rPr>
          <w:rFonts w:ascii="Courier New" w:hAnsi="Courier New" w:cs="Courier New"/>
          <w:b/>
          <w:noProof/>
          <w:color w:val="FF0000"/>
          <w:sz w:val="20"/>
        </w:rPr>
        <w:t>;</w:t>
      </w:r>
      <w:r w:rsidRPr="00A76254">
        <w:rPr>
          <w:rFonts w:ascii="Courier New" w:hAnsi="Courier New" w:cs="Courier New"/>
          <w:noProof/>
          <w:color w:val="000000"/>
          <w:sz w:val="20"/>
        </w:rPr>
        <w:t xml:space="preserve"> </w:t>
      </w:r>
      <w:r w:rsidRPr="00A76254">
        <w:rPr>
          <w:rFonts w:ascii="Courier New" w:hAnsi="Courier New" w:cs="Courier New"/>
          <w:b/>
          <w:noProof/>
          <w:color w:val="0000FF"/>
          <w:sz w:val="20"/>
        </w:rPr>
        <w:t>//</w:t>
      </w:r>
      <w:r w:rsidRPr="00A76254">
        <w:rPr>
          <w:rFonts w:ascii="Courier New" w:hAnsi="Courier New" w:cs="Courier New"/>
          <w:noProof/>
          <w:color w:val="0000FF"/>
          <w:sz w:val="20"/>
        </w:rPr>
        <w:t>Limpia las direcciones físicas</w:t>
      </w:r>
    </w:p>
    <w:p w14:paraId="0B46553A" w14:textId="77777777" w:rsidR="0095497C" w:rsidRPr="00F94802" w:rsidRDefault="0095497C" w:rsidP="00A76254">
      <w:pPr>
        <w:shd w:val="clear" w:color="auto" w:fill="D9E2F3" w:themeFill="accent5" w:themeFillTint="33"/>
        <w:spacing w:after="20"/>
        <w:jc w:val="both"/>
        <w:rPr>
          <w:rFonts w:ascii="Courier New" w:hAnsi="Courier New" w:cs="Courier New"/>
          <w:noProof/>
          <w:color w:val="000000"/>
          <w:sz w:val="20"/>
          <w:lang w:val="es-PE"/>
        </w:rPr>
      </w:pPr>
      <w:r w:rsidRPr="00A76254">
        <w:rPr>
          <w:rFonts w:ascii="Courier New" w:hAnsi="Courier New" w:cs="Courier New"/>
          <w:noProof/>
          <w:color w:val="000000"/>
          <w:sz w:val="20"/>
        </w:rPr>
        <w:t xml:space="preserve">    </w:t>
      </w:r>
      <w:r w:rsidRPr="00F94802">
        <w:rPr>
          <w:rFonts w:ascii="Courier New" w:hAnsi="Courier New" w:cs="Courier New"/>
          <w:b/>
          <w:noProof/>
          <w:color w:val="008000"/>
          <w:sz w:val="20"/>
          <w:lang w:val="es-PE"/>
        </w:rPr>
        <w:t xml:space="preserve">function </w:t>
      </w:r>
      <w:r w:rsidRPr="00F94802">
        <w:rPr>
          <w:rFonts w:ascii="Courier New" w:hAnsi="Courier New" w:cs="Courier New"/>
          <w:noProof/>
          <w:color w:val="000000"/>
          <w:sz w:val="20"/>
          <w:lang w:val="es-PE"/>
        </w:rPr>
        <w:t>stoStr</w:t>
      </w:r>
      <w:r w:rsidRPr="00F94802">
        <w:rPr>
          <w:rFonts w:ascii="Courier New" w:hAnsi="Courier New" w:cs="Courier New"/>
          <w:b/>
          <w:noProof/>
          <w:color w:val="FF0000"/>
          <w:sz w:val="20"/>
          <w:lang w:val="es-PE"/>
        </w:rPr>
        <w:t>:</w:t>
      </w:r>
      <w:r w:rsidRPr="00F94802">
        <w:rPr>
          <w:rFonts w:ascii="Courier New" w:hAnsi="Courier New" w:cs="Courier New"/>
          <w:noProof/>
          <w:color w:val="000000"/>
          <w:sz w:val="20"/>
          <w:lang w:val="es-PE"/>
        </w:rPr>
        <w:t xml:space="preserve"> </w:t>
      </w:r>
      <w:r w:rsidRPr="00F94802">
        <w:rPr>
          <w:rFonts w:ascii="Courier New" w:hAnsi="Courier New" w:cs="Courier New"/>
          <w:b/>
          <w:noProof/>
          <w:color w:val="008000"/>
          <w:sz w:val="20"/>
          <w:lang w:val="es-PE"/>
        </w:rPr>
        <w:t>string</w:t>
      </w:r>
      <w:r w:rsidRPr="00F94802">
        <w:rPr>
          <w:rFonts w:ascii="Courier New" w:hAnsi="Courier New" w:cs="Courier New"/>
          <w:b/>
          <w:noProof/>
          <w:color w:val="FF0000"/>
          <w:sz w:val="20"/>
          <w:lang w:val="es-PE"/>
        </w:rPr>
        <w:t>;</w:t>
      </w:r>
    </w:p>
    <w:p w14:paraId="47E77D33" w14:textId="77777777" w:rsidR="00A76254" w:rsidRPr="00A76254" w:rsidRDefault="00A76254" w:rsidP="00A76254">
      <w:pPr>
        <w:shd w:val="clear" w:color="auto" w:fill="D9E2F3" w:themeFill="accent5" w:themeFillTint="33"/>
        <w:spacing w:after="20"/>
        <w:jc w:val="both"/>
        <w:rPr>
          <w:rFonts w:ascii="Courier New" w:hAnsi="Courier New" w:cs="Courier New"/>
          <w:noProof/>
          <w:color w:val="000000"/>
          <w:sz w:val="20"/>
          <w:lang w:val="es-PE"/>
        </w:rPr>
      </w:pPr>
      <w:r>
        <w:rPr>
          <w:rFonts w:ascii="Courier New" w:hAnsi="Courier New" w:cs="Courier New"/>
          <w:noProof/>
          <w:color w:val="000000"/>
          <w:sz w:val="20"/>
          <w:lang w:val="es-PE"/>
        </w:rPr>
        <w:t xml:space="preserve">  </w:t>
      </w:r>
      <w:r w:rsidRPr="00A76254">
        <w:rPr>
          <w:rFonts w:ascii="Courier New" w:hAnsi="Courier New" w:cs="Courier New"/>
          <w:noProof/>
          <w:color w:val="000000"/>
          <w:sz w:val="20"/>
          <w:lang w:val="es-PE"/>
        </w:rPr>
        <w:t>.</w:t>
      </w:r>
      <w:r>
        <w:rPr>
          <w:rFonts w:ascii="Courier New" w:hAnsi="Courier New" w:cs="Courier New"/>
          <w:noProof/>
          <w:color w:val="000000"/>
          <w:sz w:val="20"/>
          <w:lang w:val="es-PE"/>
        </w:rPr>
        <w:t>..</w:t>
      </w:r>
    </w:p>
    <w:p w14:paraId="718A9684" w14:textId="7CBF6D90" w:rsidR="001F60B5" w:rsidRPr="00A76254" w:rsidRDefault="0095497C" w:rsidP="00A76254">
      <w:pPr>
        <w:shd w:val="clear" w:color="auto" w:fill="D9E2F3" w:themeFill="accent5" w:themeFillTint="33"/>
        <w:spacing w:after="20"/>
        <w:jc w:val="both"/>
        <w:rPr>
          <w:rFonts w:ascii="Courier New" w:hAnsi="Courier New" w:cs="Courier New"/>
          <w:noProof/>
          <w:color w:val="000000"/>
          <w:sz w:val="20"/>
        </w:rPr>
      </w:pPr>
      <w:r w:rsidRPr="00A76254">
        <w:rPr>
          <w:rFonts w:ascii="Courier New" w:hAnsi="Courier New" w:cs="Courier New"/>
          <w:noProof/>
          <w:color w:val="000000"/>
          <w:sz w:val="20"/>
        </w:rPr>
        <w:t xml:space="preserve">  </w:t>
      </w:r>
      <w:r w:rsidRPr="00A76254">
        <w:rPr>
          <w:rFonts w:ascii="Courier New" w:hAnsi="Courier New" w:cs="Courier New"/>
          <w:b/>
          <w:noProof/>
          <w:color w:val="008000"/>
          <w:sz w:val="20"/>
        </w:rPr>
        <w:t>end</w:t>
      </w:r>
      <w:r w:rsidRPr="00A76254">
        <w:rPr>
          <w:rFonts w:ascii="Courier New" w:hAnsi="Courier New" w:cs="Courier New"/>
          <w:b/>
          <w:noProof/>
          <w:color w:val="FF0000"/>
          <w:sz w:val="20"/>
        </w:rPr>
        <w:t>;</w:t>
      </w:r>
    </w:p>
    <w:p w14:paraId="0891B779" w14:textId="5EF763E7" w:rsidR="00A76254" w:rsidRDefault="00A76254" w:rsidP="001F60B5">
      <w:pPr>
        <w:ind w:firstLine="708"/>
        <w:jc w:val="both"/>
      </w:pPr>
    </w:p>
    <w:p w14:paraId="53C07DBE" w14:textId="03E70AE2" w:rsidR="00A76254" w:rsidRDefault="00A76254" w:rsidP="001F60B5">
      <w:pPr>
        <w:ind w:firstLine="708"/>
        <w:jc w:val="both"/>
      </w:pPr>
      <w:r>
        <w:t>Cuando la variable tiene una ubicación física en RAM (El caso más común) su dirección se almacena en “</w:t>
      </w:r>
      <w:proofErr w:type="spellStart"/>
      <w:r>
        <w:t>addr</w:t>
      </w:r>
      <w:proofErr w:type="spellEnd"/>
      <w:r>
        <w:t>”.</w:t>
      </w:r>
    </w:p>
    <w:p w14:paraId="51993BE5" w14:textId="77777777" w:rsidR="00A76254" w:rsidRDefault="00A76254" w:rsidP="001F60B5">
      <w:pPr>
        <w:ind w:firstLine="708"/>
        <w:jc w:val="both"/>
      </w:pPr>
    </w:p>
    <w:p w14:paraId="6CBD422F" w14:textId="6031D64F" w:rsidR="001F60B5" w:rsidRPr="0095497C" w:rsidRDefault="001F60B5" w:rsidP="001F60B5">
      <w:pPr>
        <w:ind w:firstLine="708"/>
        <w:jc w:val="both"/>
      </w:pPr>
      <w:r w:rsidRPr="0095497C">
        <w:t xml:space="preserve">Los elementos </w:t>
      </w:r>
      <w:proofErr w:type="spellStart"/>
      <w:r w:rsidRPr="0095497C">
        <w:t>TEle</w:t>
      </w:r>
      <w:r w:rsidR="00A76254">
        <w:t>Var</w:t>
      </w:r>
      <w:r w:rsidRPr="0095497C">
        <w:t>Dec</w:t>
      </w:r>
      <w:proofErr w:type="spellEnd"/>
      <w:r w:rsidRPr="0095497C">
        <w:t xml:space="preserve"> representan a las </w:t>
      </w:r>
      <w:r w:rsidR="00A76254">
        <w:t xml:space="preserve">variables </w:t>
      </w:r>
      <w:r w:rsidRPr="0095497C">
        <w:t xml:space="preserve">en la sección de declaraciones, pero no representa a las </w:t>
      </w:r>
      <w:r w:rsidR="00A76254">
        <w:t xml:space="preserve">variables </w:t>
      </w:r>
      <w:r w:rsidRPr="0095497C">
        <w:t xml:space="preserve">cuando son referenciadas desde las sentencias (Allí se usa al elemento </w:t>
      </w:r>
      <w:proofErr w:type="spellStart"/>
      <w:r w:rsidRPr="0095497C">
        <w:t>TxpEleExpres</w:t>
      </w:r>
      <w:proofErr w:type="spellEnd"/>
      <w:r w:rsidRPr="0095497C">
        <w:t xml:space="preserve">). </w:t>
      </w:r>
    </w:p>
    <w:p w14:paraId="33A0E535" w14:textId="0C2B7F40" w:rsidR="001F60B5" w:rsidRDefault="001F60B5" w:rsidP="001F60B5">
      <w:pPr>
        <w:ind w:firstLine="708"/>
        <w:jc w:val="both"/>
      </w:pPr>
    </w:p>
    <w:p w14:paraId="32654DAD" w14:textId="7BCBE30B" w:rsidR="00BA04AD" w:rsidRPr="0095497C" w:rsidRDefault="00BA04AD" w:rsidP="001F60B5">
      <w:pPr>
        <w:ind w:firstLine="708"/>
        <w:jc w:val="both"/>
      </w:pPr>
      <w:r>
        <w:t xml:space="preserve">Dentro del AST, las variables se representan como nodos terminales, es decir, que no tienen otros nodos hijos, entonces no guardan estructuras internas visibles en el AST, pero si almacenan información adicional se describirá en la sección siguiente. </w:t>
      </w:r>
    </w:p>
    <w:p w14:paraId="5E6E3D0D" w14:textId="77777777" w:rsidR="001F60B5" w:rsidRDefault="001F60B5" w:rsidP="001F60B5">
      <w:pPr>
        <w:ind w:firstLine="708"/>
        <w:jc w:val="both"/>
      </w:pPr>
    </w:p>
    <w:p w14:paraId="38DB479E" w14:textId="4DFABB57" w:rsidR="00D57876" w:rsidRDefault="00D57876" w:rsidP="00BA04AD">
      <w:pPr>
        <w:pStyle w:val="Ttulo2"/>
      </w:pPr>
      <w:bookmarkStart w:id="47" w:name="_Toc100258653"/>
      <w:r>
        <w:lastRenderedPageBreak/>
        <w:t>Parámetros adicionales de la declaración</w:t>
      </w:r>
      <w:bookmarkEnd w:id="47"/>
    </w:p>
    <w:p w14:paraId="26F1D31F" w14:textId="5D356BE7" w:rsidR="00D57876" w:rsidRDefault="00D57876" w:rsidP="001F60B5">
      <w:pPr>
        <w:ind w:firstLine="708"/>
        <w:jc w:val="both"/>
      </w:pPr>
    </w:p>
    <w:p w14:paraId="65795D33" w14:textId="234F9DE9" w:rsidR="00BA04AD" w:rsidRDefault="00BA04AD" w:rsidP="001F60B5">
      <w:pPr>
        <w:ind w:firstLine="708"/>
        <w:jc w:val="both"/>
      </w:pPr>
      <w:r>
        <w:t>Una declaración simple como:</w:t>
      </w:r>
    </w:p>
    <w:p w14:paraId="4069B342" w14:textId="6E4CCD66" w:rsidR="00BA04AD" w:rsidRDefault="00BA04AD" w:rsidP="001F60B5">
      <w:pPr>
        <w:ind w:firstLine="708"/>
        <w:jc w:val="both"/>
      </w:pPr>
    </w:p>
    <w:p w14:paraId="1370B79F" w14:textId="49854FE5" w:rsidR="00042A04" w:rsidRDefault="00042A04" w:rsidP="001F60B5">
      <w:pPr>
        <w:ind w:firstLine="708"/>
        <w:jc w:val="both"/>
      </w:pPr>
      <w:r>
        <w:rPr>
          <w:noProof/>
        </w:rPr>
        <w:drawing>
          <wp:inline distT="0" distB="0" distL="0" distR="0" wp14:anchorId="1A56D591" wp14:editId="104BD932">
            <wp:extent cx="2651990" cy="533446"/>
            <wp:effectExtent l="0" t="0" r="0" b="0"/>
            <wp:docPr id="44" name="Imagen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stretch>
                      <a:fillRect/>
                    </a:stretch>
                  </pic:blipFill>
                  <pic:spPr>
                    <a:xfrm>
                      <a:off x="0" y="0"/>
                      <a:ext cx="2651990" cy="533446"/>
                    </a:xfrm>
                    <a:prstGeom prst="rect">
                      <a:avLst/>
                    </a:prstGeom>
                  </pic:spPr>
                </pic:pic>
              </a:graphicData>
            </a:graphic>
          </wp:inline>
        </w:drawing>
      </w:r>
    </w:p>
    <w:p w14:paraId="53343C2B" w14:textId="77777777" w:rsidR="00BA04AD" w:rsidRDefault="00BA04AD" w:rsidP="001F60B5">
      <w:pPr>
        <w:ind w:firstLine="708"/>
        <w:jc w:val="both"/>
      </w:pPr>
    </w:p>
    <w:p w14:paraId="38F49831" w14:textId="4F28A93F" w:rsidR="00BA04AD" w:rsidRDefault="00BA04AD" w:rsidP="001F60B5">
      <w:pPr>
        <w:ind w:firstLine="708"/>
        <w:jc w:val="both"/>
      </w:pPr>
      <w:r>
        <w:t>No requiere más información adicional que el nombre de la variable, su tipo y, posteriormente, su ubicación en memoria.</w:t>
      </w:r>
    </w:p>
    <w:p w14:paraId="08E80023" w14:textId="475A06CC" w:rsidR="00BA04AD" w:rsidRDefault="00BA04AD" w:rsidP="001F60B5">
      <w:pPr>
        <w:ind w:firstLine="708"/>
        <w:jc w:val="both"/>
      </w:pPr>
    </w:p>
    <w:p w14:paraId="63C38FE8" w14:textId="0ACB1D03" w:rsidR="00BA04AD" w:rsidRDefault="00BA04AD" w:rsidP="001F60B5">
      <w:pPr>
        <w:ind w:firstLine="708"/>
        <w:jc w:val="both"/>
      </w:pPr>
      <w:r>
        <w:t xml:space="preserve">Pero las declaraciones de </w:t>
      </w:r>
      <w:r w:rsidR="00093271">
        <w:t>la forma:</w:t>
      </w:r>
    </w:p>
    <w:p w14:paraId="2D24AE71" w14:textId="73450149" w:rsidR="00042A04" w:rsidRDefault="00042A04" w:rsidP="001F60B5">
      <w:pPr>
        <w:ind w:firstLine="708"/>
        <w:jc w:val="both"/>
      </w:pPr>
    </w:p>
    <w:p w14:paraId="394F3E5D" w14:textId="0203958A" w:rsidR="00042A04" w:rsidRDefault="00042A04" w:rsidP="001F60B5">
      <w:pPr>
        <w:ind w:firstLine="708"/>
        <w:jc w:val="both"/>
      </w:pPr>
      <w:r>
        <w:rPr>
          <w:noProof/>
        </w:rPr>
        <w:drawing>
          <wp:inline distT="0" distB="0" distL="0" distR="0" wp14:anchorId="5E8C8B86" wp14:editId="50D17CF5">
            <wp:extent cx="3314987" cy="838273"/>
            <wp:effectExtent l="0" t="0" r="0" b="0"/>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3314987" cy="838273"/>
                    </a:xfrm>
                    <a:prstGeom prst="rect">
                      <a:avLst/>
                    </a:prstGeom>
                  </pic:spPr>
                </pic:pic>
              </a:graphicData>
            </a:graphic>
          </wp:inline>
        </w:drawing>
      </w:r>
    </w:p>
    <w:p w14:paraId="3CE6E935" w14:textId="799CFAF8" w:rsidR="00F40C51" w:rsidRDefault="00F40C51" w:rsidP="001F60B5">
      <w:pPr>
        <w:ind w:firstLine="708"/>
        <w:jc w:val="both"/>
      </w:pPr>
    </w:p>
    <w:p w14:paraId="16550644" w14:textId="45944A1C" w:rsidR="00093271" w:rsidRDefault="00093271" w:rsidP="001F60B5">
      <w:pPr>
        <w:ind w:firstLine="708"/>
        <w:jc w:val="both"/>
      </w:pPr>
      <w:r>
        <w:t>Requieren necesariamente</w:t>
      </w:r>
      <w:r w:rsidR="00042A04">
        <w:t xml:space="preserve"> información adicional de la declaración.</w:t>
      </w:r>
    </w:p>
    <w:p w14:paraId="64EBF6B3" w14:textId="4B642BC2" w:rsidR="00042A04" w:rsidRDefault="00042A04" w:rsidP="001F60B5">
      <w:pPr>
        <w:ind w:firstLine="708"/>
        <w:jc w:val="both"/>
      </w:pPr>
    </w:p>
    <w:p w14:paraId="5CEF9F8B" w14:textId="37ACFF27" w:rsidR="00042A04" w:rsidRDefault="00042A04" w:rsidP="001F60B5">
      <w:pPr>
        <w:ind w:firstLine="708"/>
        <w:jc w:val="both"/>
      </w:pPr>
      <w:r>
        <w:t xml:space="preserve">Para almacenar esta información adicional, </w:t>
      </w:r>
      <w:proofErr w:type="spellStart"/>
      <w:r>
        <w:t>TEleVarDec</w:t>
      </w:r>
      <w:proofErr w:type="spellEnd"/>
      <w:r>
        <w:t xml:space="preserve"> incluye la propiedad “</w:t>
      </w:r>
      <w:proofErr w:type="spellStart"/>
      <w:r>
        <w:t>adicPar</w:t>
      </w:r>
      <w:proofErr w:type="spellEnd"/>
      <w:r>
        <w:t>”:</w:t>
      </w:r>
    </w:p>
    <w:p w14:paraId="28714D25" w14:textId="4BD4BF38" w:rsidR="00F40C51" w:rsidRDefault="00F40C51" w:rsidP="001F60B5">
      <w:pPr>
        <w:ind w:firstLine="708"/>
        <w:jc w:val="both"/>
      </w:pPr>
    </w:p>
    <w:p w14:paraId="3524F134" w14:textId="77777777" w:rsidR="00093271" w:rsidRPr="00042A04" w:rsidRDefault="00093271" w:rsidP="00042A04">
      <w:pPr>
        <w:shd w:val="clear" w:color="auto" w:fill="D9E2F3" w:themeFill="accent5" w:themeFillTint="33"/>
        <w:spacing w:after="20"/>
        <w:jc w:val="both"/>
        <w:rPr>
          <w:rFonts w:ascii="Courier New" w:hAnsi="Courier New" w:cs="Courier New"/>
          <w:noProof/>
          <w:color w:val="000000"/>
          <w:sz w:val="20"/>
          <w:lang w:val="es-PE"/>
        </w:rPr>
      </w:pPr>
      <w:r w:rsidRPr="00042A04">
        <w:rPr>
          <w:rFonts w:ascii="Courier New" w:hAnsi="Courier New" w:cs="Courier New"/>
          <w:noProof/>
          <w:color w:val="000000"/>
          <w:sz w:val="20"/>
          <w:lang w:val="es-PE"/>
        </w:rPr>
        <w:t xml:space="preserve">  TEleVarDec </w:t>
      </w:r>
      <w:r w:rsidRPr="00042A04">
        <w:rPr>
          <w:rFonts w:ascii="Courier New" w:hAnsi="Courier New" w:cs="Courier New"/>
          <w:b/>
          <w:noProof/>
          <w:color w:val="FF0000"/>
          <w:sz w:val="20"/>
          <w:lang w:val="es-PE"/>
        </w:rPr>
        <w:t>=</w:t>
      </w:r>
      <w:r w:rsidRPr="00042A04">
        <w:rPr>
          <w:rFonts w:ascii="Courier New" w:hAnsi="Courier New" w:cs="Courier New"/>
          <w:noProof/>
          <w:color w:val="000000"/>
          <w:sz w:val="20"/>
          <w:lang w:val="es-PE"/>
        </w:rPr>
        <w:t xml:space="preserve"> </w:t>
      </w:r>
      <w:r w:rsidRPr="00042A04">
        <w:rPr>
          <w:rFonts w:ascii="Courier New" w:hAnsi="Courier New" w:cs="Courier New"/>
          <w:b/>
          <w:noProof/>
          <w:color w:val="008000"/>
          <w:sz w:val="20"/>
          <w:lang w:val="es-PE"/>
        </w:rPr>
        <w:t>class</w:t>
      </w:r>
      <w:r w:rsidRPr="00042A04">
        <w:rPr>
          <w:rFonts w:ascii="Courier New" w:hAnsi="Courier New" w:cs="Courier New"/>
          <w:b/>
          <w:noProof/>
          <w:color w:val="FF0000"/>
          <w:sz w:val="20"/>
          <w:lang w:val="es-PE"/>
        </w:rPr>
        <w:t>(</w:t>
      </w:r>
      <w:r w:rsidRPr="00042A04">
        <w:rPr>
          <w:rFonts w:ascii="Courier New" w:hAnsi="Courier New" w:cs="Courier New"/>
          <w:noProof/>
          <w:color w:val="000000"/>
          <w:sz w:val="20"/>
          <w:lang w:val="es-PE"/>
        </w:rPr>
        <w:t>TxpEleCodeCont</w:t>
      </w:r>
      <w:r w:rsidRPr="00042A04">
        <w:rPr>
          <w:rFonts w:ascii="Courier New" w:hAnsi="Courier New" w:cs="Courier New"/>
          <w:b/>
          <w:noProof/>
          <w:color w:val="FF0000"/>
          <w:sz w:val="20"/>
          <w:lang w:val="es-PE"/>
        </w:rPr>
        <w:t>)</w:t>
      </w:r>
    </w:p>
    <w:p w14:paraId="67639F02" w14:textId="46F9C254" w:rsidR="00042A04" w:rsidRPr="00042A04" w:rsidRDefault="00042A04"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p>
    <w:p w14:paraId="58EED404" w14:textId="150DC9D7" w:rsidR="00093271" w:rsidRPr="00042A04" w:rsidRDefault="00093271" w:rsidP="00042A04">
      <w:pPr>
        <w:shd w:val="clear" w:color="auto" w:fill="D9E2F3" w:themeFill="accent5" w:themeFillTint="33"/>
        <w:spacing w:after="20"/>
        <w:jc w:val="both"/>
        <w:rPr>
          <w:rFonts w:ascii="Courier New" w:hAnsi="Courier New" w:cs="Courier New"/>
          <w:noProof/>
          <w:color w:val="0000FF"/>
          <w:sz w:val="20"/>
        </w:rPr>
      </w:pPr>
      <w:r w:rsidRPr="00042A04">
        <w:rPr>
          <w:rFonts w:ascii="Courier New" w:hAnsi="Courier New" w:cs="Courier New"/>
          <w:noProof/>
          <w:color w:val="000000"/>
          <w:sz w:val="20"/>
        </w:rPr>
        <w:t xml:space="preserve">    adicPar</w:t>
      </w:r>
      <w:r w:rsidRPr="00042A04">
        <w:rPr>
          <w:rFonts w:ascii="Courier New" w:hAnsi="Courier New" w:cs="Courier New"/>
          <w:b/>
          <w:noProof/>
          <w:color w:val="FF0000"/>
          <w:sz w:val="20"/>
        </w:rPr>
        <w:t>:</w:t>
      </w:r>
      <w:r w:rsidRPr="00042A04">
        <w:rPr>
          <w:rFonts w:ascii="Courier New" w:hAnsi="Courier New" w:cs="Courier New"/>
          <w:noProof/>
          <w:color w:val="000000"/>
          <w:sz w:val="20"/>
        </w:rPr>
        <w:t xml:space="preserve"> TAdicVarDec</w:t>
      </w:r>
      <w:r w:rsidRPr="00042A04">
        <w:rPr>
          <w:rFonts w:ascii="Courier New" w:hAnsi="Courier New" w:cs="Courier New"/>
          <w:b/>
          <w:noProof/>
          <w:color w:val="FF0000"/>
          <w:sz w:val="20"/>
        </w:rPr>
        <w:t>;</w:t>
      </w:r>
      <w:r w:rsidRPr="00042A04">
        <w:rPr>
          <w:rFonts w:ascii="Courier New" w:hAnsi="Courier New" w:cs="Courier New"/>
          <w:noProof/>
          <w:color w:val="000000"/>
          <w:sz w:val="20"/>
        </w:rPr>
        <w:t xml:space="preserve">  </w:t>
      </w:r>
      <w:r w:rsidRPr="00042A04">
        <w:rPr>
          <w:rFonts w:ascii="Courier New" w:hAnsi="Courier New" w:cs="Courier New"/>
          <w:b/>
          <w:noProof/>
          <w:color w:val="0000FF"/>
          <w:sz w:val="20"/>
        </w:rPr>
        <w:t>//</w:t>
      </w:r>
      <w:r w:rsidRPr="00042A04">
        <w:rPr>
          <w:rFonts w:ascii="Courier New" w:hAnsi="Courier New" w:cs="Courier New"/>
          <w:noProof/>
          <w:color w:val="0000FF"/>
          <w:sz w:val="20"/>
        </w:rPr>
        <w:t>Parámetros adicionales en la declaración.</w:t>
      </w:r>
    </w:p>
    <w:p w14:paraId="1A354DBA" w14:textId="76A0D945" w:rsidR="00093271" w:rsidRPr="00042A04" w:rsidRDefault="00093271"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p>
    <w:p w14:paraId="13BC1438" w14:textId="4CCEC8FD" w:rsidR="00042A04" w:rsidRPr="00042A04" w:rsidRDefault="00042A04" w:rsidP="00042A04">
      <w:pPr>
        <w:shd w:val="clear" w:color="auto" w:fill="D9E2F3" w:themeFill="accent5" w:themeFillTint="33"/>
        <w:spacing w:after="20"/>
        <w:jc w:val="both"/>
        <w:rPr>
          <w:rFonts w:ascii="Courier New" w:hAnsi="Courier New" w:cs="Courier New"/>
          <w:noProof/>
          <w:color w:val="000000"/>
          <w:sz w:val="20"/>
        </w:rPr>
      </w:pPr>
      <w:r w:rsidRPr="00042A04">
        <w:rPr>
          <w:rFonts w:ascii="Courier New" w:hAnsi="Courier New" w:cs="Courier New"/>
          <w:noProof/>
          <w:color w:val="000000"/>
          <w:sz w:val="20"/>
        </w:rPr>
        <w:t xml:space="preserve">  </w:t>
      </w:r>
      <w:r w:rsidRPr="00042A04">
        <w:rPr>
          <w:rFonts w:ascii="Courier New" w:hAnsi="Courier New" w:cs="Courier New"/>
          <w:b/>
          <w:noProof/>
          <w:color w:val="008000"/>
          <w:sz w:val="20"/>
        </w:rPr>
        <w:t>end</w:t>
      </w:r>
      <w:r w:rsidRPr="00042A04">
        <w:rPr>
          <w:rFonts w:ascii="Courier New" w:hAnsi="Courier New" w:cs="Courier New"/>
          <w:b/>
          <w:noProof/>
          <w:color w:val="FF0000"/>
          <w:sz w:val="20"/>
        </w:rPr>
        <w:t>;</w:t>
      </w:r>
    </w:p>
    <w:p w14:paraId="0311CA2C" w14:textId="3D2B70ED" w:rsidR="00F40C51" w:rsidRDefault="00F40C51" w:rsidP="001F60B5">
      <w:pPr>
        <w:ind w:firstLine="708"/>
        <w:jc w:val="both"/>
      </w:pPr>
    </w:p>
    <w:p w14:paraId="46981175" w14:textId="01F841F1" w:rsidR="00042A04" w:rsidRDefault="00042A04" w:rsidP="001F60B5">
      <w:pPr>
        <w:ind w:firstLine="708"/>
        <w:jc w:val="both"/>
      </w:pPr>
      <w:r>
        <w:t>El registro “</w:t>
      </w:r>
      <w:proofErr w:type="spellStart"/>
      <w:r>
        <w:t>adicPar</w:t>
      </w:r>
      <w:proofErr w:type="spellEnd"/>
      <w:r>
        <w:t>” incluye los campos necesarios que definen los parámetros adicionales que se puedan encontrar en la definición:</w:t>
      </w:r>
    </w:p>
    <w:p w14:paraId="2C065A8C" w14:textId="0ACC75D8" w:rsidR="00042A04" w:rsidRDefault="00042A04" w:rsidP="001F60B5">
      <w:pPr>
        <w:ind w:firstLine="708"/>
        <w:jc w:val="both"/>
      </w:pPr>
    </w:p>
    <w:p w14:paraId="397CF5D4"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00"/>
          <w:sz w:val="18"/>
          <w:szCs w:val="20"/>
          <w:lang w:val="en-US"/>
        </w:rPr>
      </w:pPr>
      <w:r w:rsidRPr="00F94802">
        <w:rPr>
          <w:rFonts w:ascii="Courier New" w:hAnsi="Courier New" w:cs="Courier New"/>
          <w:noProof/>
          <w:color w:val="000000"/>
          <w:sz w:val="18"/>
          <w:szCs w:val="20"/>
          <w:lang w:val="es-PE"/>
        </w:rPr>
        <w:t xml:space="preserve">  </w:t>
      </w:r>
      <w:r w:rsidRPr="004D76BD">
        <w:rPr>
          <w:rFonts w:ascii="Courier New" w:hAnsi="Courier New" w:cs="Courier New"/>
          <w:noProof/>
          <w:color w:val="000000"/>
          <w:sz w:val="18"/>
          <w:szCs w:val="20"/>
          <w:lang w:val="en-US"/>
        </w:rPr>
        <w:t xml:space="preserve">TAdicVarDec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8000"/>
          <w:sz w:val="18"/>
          <w:szCs w:val="20"/>
          <w:lang w:val="en-US"/>
        </w:rPr>
        <w:t>record</w:t>
      </w:r>
    </w:p>
    <w:p w14:paraId="09EFA8A0"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or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register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information.</w:t>
      </w:r>
    </w:p>
    <w:p w14:paraId="4A24B719"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hasAdic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TxpAdicDeclar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Flag. Indicates when variable is register or absolute.</w:t>
      </w:r>
    </w:p>
    <w:p w14:paraId="7D912407"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absVar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TEleVarDec</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Reference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when is</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&lt;</w:t>
      </w:r>
      <w:r w:rsidRPr="004D76BD">
        <w:rPr>
          <w:rFonts w:ascii="Courier New" w:hAnsi="Courier New" w:cs="Courier New"/>
          <w:noProof/>
          <w:color w:val="0000FF"/>
          <w:sz w:val="18"/>
          <w:szCs w:val="20"/>
          <w:lang w:val="en-US"/>
        </w:rPr>
        <w:t>variable</w:t>
      </w:r>
      <w:r w:rsidRPr="004D76BD">
        <w:rPr>
          <w:rFonts w:ascii="Courier New" w:hAnsi="Courier New" w:cs="Courier New"/>
          <w:b/>
          <w:noProof/>
          <w:color w:val="0000FF"/>
          <w:sz w:val="18"/>
          <w:szCs w:val="20"/>
          <w:lang w:val="en-US"/>
        </w:rPr>
        <w:t>&gt;</w:t>
      </w:r>
    </w:p>
    <w:p w14:paraId="44201A9A"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absAddr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integer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ABSOLUTE</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address</w:t>
      </w:r>
    </w:p>
    <w:p w14:paraId="1EA95BBE"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absOff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integer</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Offset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when ABSOLUTE.</w:t>
      </w:r>
    </w:p>
    <w:p w14:paraId="62313AAC"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Initialization</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information.</w:t>
      </w:r>
    </w:p>
    <w:p w14:paraId="15A4D099"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hasInit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boolean</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Flag. Indicates if</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variable is</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initialized</w:t>
      </w:r>
    </w:p>
    <w:p w14:paraId="6EE33793" w14:textId="77777777" w:rsidR="004D76BD" w:rsidRPr="004D76BD" w:rsidRDefault="004D76BD" w:rsidP="004D76BD">
      <w:pPr>
        <w:shd w:val="clear" w:color="auto" w:fill="D9E2F3" w:themeFill="accent5" w:themeFillTint="33"/>
        <w:spacing w:after="20"/>
        <w:jc w:val="both"/>
        <w:rPr>
          <w:rFonts w:ascii="Courier New" w:hAnsi="Courier New" w:cs="Courier New"/>
          <w:noProof/>
          <w:color w:val="0000FF"/>
          <w:sz w:val="18"/>
          <w:szCs w:val="20"/>
          <w:lang w:val="en-US"/>
        </w:rPr>
      </w:pPr>
      <w:r w:rsidRPr="004D76BD">
        <w:rPr>
          <w:rFonts w:ascii="Courier New" w:hAnsi="Courier New" w:cs="Courier New"/>
          <w:noProof/>
          <w:color w:val="000000"/>
          <w:sz w:val="18"/>
          <w:szCs w:val="20"/>
          <w:lang w:val="en-US"/>
        </w:rPr>
        <w:t xml:space="preserve">    constDec </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TEleConsDec</w:t>
      </w:r>
      <w:r w:rsidRPr="004D76BD">
        <w:rPr>
          <w:rFonts w:ascii="Courier New" w:hAnsi="Courier New" w:cs="Courier New"/>
          <w:b/>
          <w:noProof/>
          <w:color w:val="FF0000"/>
          <w:sz w:val="18"/>
          <w:szCs w:val="20"/>
          <w:lang w:val="en-US"/>
        </w:rPr>
        <w:t>;</w:t>
      </w:r>
      <w:r w:rsidRPr="004D76BD">
        <w:rPr>
          <w:rFonts w:ascii="Courier New" w:hAnsi="Courier New" w:cs="Courier New"/>
          <w:noProof/>
          <w:color w:val="000000"/>
          <w:sz w:val="18"/>
          <w:szCs w:val="20"/>
          <w:lang w:val="en-US"/>
        </w:rPr>
        <w:t xml:space="preserve">   </w:t>
      </w:r>
      <w:r w:rsidRPr="004D76BD">
        <w:rPr>
          <w:rFonts w:ascii="Courier New" w:hAnsi="Courier New" w:cs="Courier New"/>
          <w:b/>
          <w:noProof/>
          <w:color w:val="0000FF"/>
          <w:sz w:val="18"/>
          <w:szCs w:val="20"/>
          <w:lang w:val="en-US"/>
        </w:rPr>
        <w:t>//</w:t>
      </w:r>
      <w:r w:rsidRPr="004D76BD">
        <w:rPr>
          <w:rFonts w:ascii="Courier New" w:hAnsi="Courier New" w:cs="Courier New"/>
          <w:noProof/>
          <w:color w:val="0000FF"/>
          <w:sz w:val="18"/>
          <w:szCs w:val="20"/>
          <w:lang w:val="en-US"/>
        </w:rPr>
        <w:t>Reference to</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the const</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declaration for</w:t>
      </w:r>
      <w:r w:rsidRPr="004D76BD">
        <w:rPr>
          <w:rFonts w:ascii="Courier New" w:hAnsi="Courier New" w:cs="Courier New"/>
          <w:b/>
          <w:noProof/>
          <w:color w:val="0000FF"/>
          <w:sz w:val="18"/>
          <w:szCs w:val="20"/>
          <w:lang w:val="en-US"/>
        </w:rPr>
        <w:t xml:space="preserve"> </w:t>
      </w:r>
      <w:r w:rsidRPr="004D76BD">
        <w:rPr>
          <w:rFonts w:ascii="Courier New" w:hAnsi="Courier New" w:cs="Courier New"/>
          <w:noProof/>
          <w:color w:val="0000FF"/>
          <w:sz w:val="18"/>
          <w:szCs w:val="20"/>
          <w:lang w:val="en-US"/>
        </w:rPr>
        <w:t>init value.</w:t>
      </w:r>
    </w:p>
    <w:p w14:paraId="60D1A6CC" w14:textId="1DD7F2DF" w:rsidR="00042A04" w:rsidRPr="004D76BD" w:rsidRDefault="004D76BD" w:rsidP="004D76BD">
      <w:pPr>
        <w:shd w:val="clear" w:color="auto" w:fill="D9E2F3" w:themeFill="accent5" w:themeFillTint="33"/>
        <w:spacing w:after="20"/>
        <w:jc w:val="both"/>
        <w:rPr>
          <w:rFonts w:ascii="Courier New" w:hAnsi="Courier New" w:cs="Courier New"/>
          <w:noProof/>
          <w:color w:val="000000"/>
          <w:sz w:val="18"/>
          <w:szCs w:val="20"/>
        </w:rPr>
      </w:pPr>
      <w:r w:rsidRPr="004D76BD">
        <w:rPr>
          <w:rFonts w:ascii="Courier New" w:hAnsi="Courier New" w:cs="Courier New"/>
          <w:noProof/>
          <w:color w:val="000000"/>
          <w:sz w:val="18"/>
          <w:szCs w:val="20"/>
          <w:lang w:val="en-US"/>
        </w:rPr>
        <w:t xml:space="preserve">  </w:t>
      </w:r>
      <w:r w:rsidRPr="00F94802">
        <w:rPr>
          <w:rFonts w:ascii="Courier New" w:hAnsi="Courier New" w:cs="Courier New"/>
          <w:b/>
          <w:noProof/>
          <w:color w:val="008000"/>
          <w:sz w:val="18"/>
          <w:szCs w:val="20"/>
          <w:lang w:val="es-PE"/>
        </w:rPr>
        <w:t>end</w:t>
      </w:r>
      <w:r w:rsidRPr="00F94802">
        <w:rPr>
          <w:rFonts w:ascii="Courier New" w:hAnsi="Courier New" w:cs="Courier New"/>
          <w:b/>
          <w:noProof/>
          <w:color w:val="FF0000"/>
          <w:sz w:val="18"/>
          <w:szCs w:val="20"/>
          <w:lang w:val="es-PE"/>
        </w:rPr>
        <w:t>;</w:t>
      </w:r>
    </w:p>
    <w:p w14:paraId="565267A5" w14:textId="583889A1" w:rsidR="00BA04AD" w:rsidRDefault="00BA04AD" w:rsidP="001F60B5">
      <w:pPr>
        <w:ind w:firstLine="708"/>
        <w:jc w:val="both"/>
      </w:pPr>
    </w:p>
    <w:p w14:paraId="71A351E5" w14:textId="7B9F0F2D" w:rsidR="004D76BD" w:rsidRDefault="00C443B6" w:rsidP="001F60B5">
      <w:pPr>
        <w:ind w:firstLine="708"/>
        <w:jc w:val="both"/>
      </w:pPr>
      <w:r>
        <w:t>El campo “</w:t>
      </w:r>
      <w:proofErr w:type="spellStart"/>
      <w:r>
        <w:t>hasAdic</w:t>
      </w:r>
      <w:proofErr w:type="spellEnd"/>
      <w:r>
        <w:t xml:space="preserve">” </w:t>
      </w:r>
      <w:r w:rsidR="004D76BD">
        <w:t>es un</w:t>
      </w:r>
      <w:r w:rsidR="00F5112E">
        <w:t xml:space="preserve"> enumerado y funciona también como</w:t>
      </w:r>
      <w:r w:rsidR="004D76BD">
        <w:t xml:space="preserve"> bandera</w:t>
      </w:r>
      <w:r w:rsidR="00F5112E">
        <w:t xml:space="preserve">. Identifica los casos de declaraciones con REGISTER o ABSOLUTE. </w:t>
      </w:r>
    </w:p>
    <w:p w14:paraId="37B3EFFB" w14:textId="77777777" w:rsidR="004D76BD" w:rsidRDefault="004D76BD" w:rsidP="001F60B5">
      <w:pPr>
        <w:ind w:firstLine="708"/>
        <w:jc w:val="both"/>
      </w:pPr>
    </w:p>
    <w:tbl>
      <w:tblPr>
        <w:tblStyle w:val="Tablaconcuadrcula"/>
        <w:tblW w:w="0" w:type="auto"/>
        <w:tblLook w:val="04A0" w:firstRow="1" w:lastRow="0" w:firstColumn="1" w:lastColumn="0" w:noHBand="0" w:noVBand="1"/>
      </w:tblPr>
      <w:tblGrid>
        <w:gridCol w:w="2122"/>
        <w:gridCol w:w="3986"/>
        <w:gridCol w:w="3264"/>
      </w:tblGrid>
      <w:tr w:rsidR="00F5112E" w14:paraId="4928D7A3" w14:textId="1A589412" w:rsidTr="00F5112E">
        <w:tc>
          <w:tcPr>
            <w:tcW w:w="2122" w:type="dxa"/>
          </w:tcPr>
          <w:p w14:paraId="385A3BFE" w14:textId="5F8D40E2" w:rsidR="00F5112E" w:rsidRPr="00F5112E" w:rsidRDefault="00F5112E" w:rsidP="00F5112E">
            <w:pPr>
              <w:jc w:val="center"/>
              <w:rPr>
                <w:b/>
                <w:bCs/>
              </w:rPr>
            </w:pPr>
            <w:r w:rsidRPr="00F5112E">
              <w:rPr>
                <w:b/>
                <w:bCs/>
              </w:rPr>
              <w:t>Valor de “</w:t>
            </w:r>
            <w:proofErr w:type="spellStart"/>
            <w:r w:rsidRPr="00F5112E">
              <w:rPr>
                <w:b/>
                <w:bCs/>
              </w:rPr>
              <w:t>hasAdic</w:t>
            </w:r>
            <w:proofErr w:type="spellEnd"/>
            <w:r w:rsidRPr="00F5112E">
              <w:rPr>
                <w:b/>
                <w:bCs/>
              </w:rPr>
              <w:t>”</w:t>
            </w:r>
          </w:p>
        </w:tc>
        <w:tc>
          <w:tcPr>
            <w:tcW w:w="3986" w:type="dxa"/>
          </w:tcPr>
          <w:p w14:paraId="78BC50F1" w14:textId="1C0B2EA3" w:rsidR="00F5112E" w:rsidRPr="00F5112E" w:rsidRDefault="00F5112E" w:rsidP="00F5112E">
            <w:pPr>
              <w:jc w:val="center"/>
              <w:rPr>
                <w:b/>
                <w:bCs/>
              </w:rPr>
            </w:pPr>
            <w:r w:rsidRPr="00F5112E">
              <w:rPr>
                <w:b/>
                <w:bCs/>
              </w:rPr>
              <w:t>Significado</w:t>
            </w:r>
          </w:p>
        </w:tc>
        <w:tc>
          <w:tcPr>
            <w:tcW w:w="3264" w:type="dxa"/>
          </w:tcPr>
          <w:p w14:paraId="533532B5" w14:textId="74E31164" w:rsidR="00F5112E" w:rsidRPr="00F5112E" w:rsidRDefault="00F5112E" w:rsidP="00F5112E">
            <w:pPr>
              <w:jc w:val="center"/>
              <w:rPr>
                <w:b/>
                <w:bCs/>
              </w:rPr>
            </w:pPr>
            <w:r>
              <w:rPr>
                <w:b/>
                <w:bCs/>
              </w:rPr>
              <w:t>Ejemplo</w:t>
            </w:r>
          </w:p>
        </w:tc>
      </w:tr>
      <w:tr w:rsidR="00F5112E" w14:paraId="08C7A2E4" w14:textId="3AE71E20" w:rsidTr="00F5112E">
        <w:tc>
          <w:tcPr>
            <w:tcW w:w="2122" w:type="dxa"/>
          </w:tcPr>
          <w:p w14:paraId="3EE55B03" w14:textId="7ED063FD" w:rsidR="00F5112E" w:rsidRDefault="00F5112E" w:rsidP="001F60B5">
            <w:pPr>
              <w:jc w:val="both"/>
            </w:pPr>
            <w:proofErr w:type="spellStart"/>
            <w:r>
              <w:t>decNone</w:t>
            </w:r>
            <w:proofErr w:type="spellEnd"/>
          </w:p>
        </w:tc>
        <w:tc>
          <w:tcPr>
            <w:tcW w:w="3986" w:type="dxa"/>
          </w:tcPr>
          <w:p w14:paraId="7FE150E9" w14:textId="15DED349" w:rsidR="00F5112E" w:rsidRDefault="00F5112E" w:rsidP="001F60B5">
            <w:pPr>
              <w:jc w:val="both"/>
            </w:pPr>
            <w:r>
              <w:t>La declaración no incluye las opciones REGISTER o ABSOLUTE.</w:t>
            </w:r>
          </w:p>
        </w:tc>
        <w:tc>
          <w:tcPr>
            <w:tcW w:w="3264" w:type="dxa"/>
          </w:tcPr>
          <w:p w14:paraId="6E77C348" w14:textId="77777777" w:rsidR="002D2EF7" w:rsidRDefault="00F5112E" w:rsidP="001F60B5">
            <w:pPr>
              <w:jc w:val="both"/>
            </w:pPr>
            <w:r>
              <w:t xml:space="preserve">VAR </w:t>
            </w:r>
          </w:p>
          <w:p w14:paraId="4F7B7955" w14:textId="1D64077C" w:rsidR="00F5112E" w:rsidRDefault="002D2EF7" w:rsidP="001F60B5">
            <w:pPr>
              <w:jc w:val="both"/>
            </w:pPr>
            <w:r>
              <w:t xml:space="preserve">  </w:t>
            </w:r>
            <w:r w:rsidR="00F5112E">
              <w:t xml:space="preserve">a: </w:t>
            </w:r>
            <w:proofErr w:type="spellStart"/>
            <w:r w:rsidR="00F5112E">
              <w:t>boolean</w:t>
            </w:r>
            <w:proofErr w:type="spellEnd"/>
            <w:r w:rsidR="00F5112E">
              <w:t>;</w:t>
            </w:r>
          </w:p>
        </w:tc>
      </w:tr>
      <w:tr w:rsidR="00F5112E" w14:paraId="388FBE24" w14:textId="4EEA8533" w:rsidTr="00F5112E">
        <w:tc>
          <w:tcPr>
            <w:tcW w:w="2122" w:type="dxa"/>
          </w:tcPr>
          <w:p w14:paraId="6DC0C950" w14:textId="228B4A29" w:rsidR="00F5112E" w:rsidRDefault="00F5112E" w:rsidP="001F60B5">
            <w:pPr>
              <w:jc w:val="both"/>
            </w:pPr>
            <w:proofErr w:type="spellStart"/>
            <w:r>
              <w:lastRenderedPageBreak/>
              <w:t>decAbsolute</w:t>
            </w:r>
            <w:proofErr w:type="spellEnd"/>
          </w:p>
        </w:tc>
        <w:tc>
          <w:tcPr>
            <w:tcW w:w="3986" w:type="dxa"/>
          </w:tcPr>
          <w:p w14:paraId="17F7F3A6" w14:textId="76C428AF" w:rsidR="00F5112E" w:rsidRDefault="00F5112E" w:rsidP="001F60B5">
            <w:pPr>
              <w:jc w:val="both"/>
            </w:pPr>
            <w:r>
              <w:t>La declaración incluye la opción ABSOLUTE. Se usan los campos “</w:t>
            </w:r>
            <w:proofErr w:type="spellStart"/>
            <w:r>
              <w:t>absAddr</w:t>
            </w:r>
            <w:proofErr w:type="spellEnd"/>
            <w:r>
              <w:t>”, “</w:t>
            </w:r>
            <w:proofErr w:type="spellStart"/>
            <w:r>
              <w:t>absAddr</w:t>
            </w:r>
            <w:proofErr w:type="spellEnd"/>
            <w:r>
              <w:t>” y “</w:t>
            </w:r>
            <w:proofErr w:type="spellStart"/>
            <w:r>
              <w:t>absOff</w:t>
            </w:r>
            <w:proofErr w:type="spellEnd"/>
            <w:r>
              <w:t>”.</w:t>
            </w:r>
          </w:p>
        </w:tc>
        <w:tc>
          <w:tcPr>
            <w:tcW w:w="3264" w:type="dxa"/>
          </w:tcPr>
          <w:p w14:paraId="4451FA45" w14:textId="77777777" w:rsidR="002D2EF7" w:rsidRDefault="00F5112E" w:rsidP="001F60B5">
            <w:pPr>
              <w:jc w:val="both"/>
            </w:pPr>
            <w:r>
              <w:t xml:space="preserve">VAR </w:t>
            </w:r>
          </w:p>
          <w:p w14:paraId="1604CEC5" w14:textId="111ECD50" w:rsidR="00F5112E" w:rsidRDefault="002D2EF7" w:rsidP="001F60B5">
            <w:pPr>
              <w:jc w:val="both"/>
            </w:pPr>
            <w:r>
              <w:t xml:space="preserve">  </w:t>
            </w:r>
            <w:r w:rsidR="00F5112E">
              <w:t xml:space="preserve">a: </w:t>
            </w:r>
            <w:proofErr w:type="spellStart"/>
            <w:r w:rsidR="00F5112E">
              <w:t>boolean</w:t>
            </w:r>
            <w:proofErr w:type="spellEnd"/>
            <w:r w:rsidR="00F5112E">
              <w:t xml:space="preserve"> ABSOLUTE $80;</w:t>
            </w:r>
          </w:p>
        </w:tc>
      </w:tr>
      <w:tr w:rsidR="00F5112E" w14:paraId="2A9682E2" w14:textId="517D1BDB" w:rsidTr="00F5112E">
        <w:tc>
          <w:tcPr>
            <w:tcW w:w="2122" w:type="dxa"/>
          </w:tcPr>
          <w:p w14:paraId="089C5964" w14:textId="357FFCC9" w:rsidR="00F5112E" w:rsidRDefault="00F5112E" w:rsidP="001F60B5">
            <w:pPr>
              <w:jc w:val="both"/>
            </w:pPr>
            <w:proofErr w:type="spellStart"/>
            <w:r>
              <w:t>decRegis</w:t>
            </w:r>
            <w:proofErr w:type="spellEnd"/>
          </w:p>
        </w:tc>
        <w:tc>
          <w:tcPr>
            <w:tcW w:w="3986" w:type="dxa"/>
          </w:tcPr>
          <w:p w14:paraId="711E1848" w14:textId="41B849A2" w:rsidR="00F5112E" w:rsidRDefault="00F5112E" w:rsidP="001F60B5">
            <w:pPr>
              <w:jc w:val="both"/>
            </w:pPr>
            <w:r>
              <w:t>La declaración incluye la opción REGISTER.</w:t>
            </w:r>
          </w:p>
        </w:tc>
        <w:tc>
          <w:tcPr>
            <w:tcW w:w="3264" w:type="dxa"/>
          </w:tcPr>
          <w:p w14:paraId="15E2B207" w14:textId="77777777" w:rsidR="002D2EF7" w:rsidRDefault="002D2EF7" w:rsidP="002D2EF7">
            <w:pPr>
              <w:jc w:val="both"/>
            </w:pPr>
            <w:r>
              <w:t xml:space="preserve">VAR </w:t>
            </w:r>
          </w:p>
          <w:p w14:paraId="47A2748E" w14:textId="6C89D8E6" w:rsidR="00F5112E" w:rsidRDefault="002D2EF7" w:rsidP="002D2EF7">
            <w:pPr>
              <w:jc w:val="both"/>
            </w:pPr>
            <w:r>
              <w:t xml:space="preserve">  a: </w:t>
            </w:r>
            <w:proofErr w:type="spellStart"/>
            <w:r>
              <w:t>boolean</w:t>
            </w:r>
            <w:proofErr w:type="spellEnd"/>
            <w:r>
              <w:t xml:space="preserve"> REGISTER;</w:t>
            </w:r>
          </w:p>
        </w:tc>
      </w:tr>
      <w:tr w:rsidR="00F5112E" w14:paraId="2D936AFD" w14:textId="3E5E36D0" w:rsidTr="00F5112E">
        <w:tc>
          <w:tcPr>
            <w:tcW w:w="2122" w:type="dxa"/>
          </w:tcPr>
          <w:p w14:paraId="766CACBF" w14:textId="25F8FF99" w:rsidR="00F5112E" w:rsidRDefault="00F5112E" w:rsidP="001F60B5">
            <w:pPr>
              <w:jc w:val="both"/>
            </w:pPr>
            <w:proofErr w:type="spellStart"/>
            <w:r w:rsidRPr="00F5112E">
              <w:t>decRegisA</w:t>
            </w:r>
            <w:proofErr w:type="spellEnd"/>
          </w:p>
        </w:tc>
        <w:tc>
          <w:tcPr>
            <w:tcW w:w="3986" w:type="dxa"/>
          </w:tcPr>
          <w:p w14:paraId="422C039D" w14:textId="6C5EC762" w:rsidR="00F5112E" w:rsidRDefault="00F5112E" w:rsidP="001F60B5">
            <w:pPr>
              <w:jc w:val="both"/>
            </w:pPr>
            <w:r>
              <w:t>La declaración incluye la opción REGISTERA.</w:t>
            </w:r>
          </w:p>
        </w:tc>
        <w:tc>
          <w:tcPr>
            <w:tcW w:w="3264" w:type="dxa"/>
          </w:tcPr>
          <w:p w14:paraId="42BAD75A" w14:textId="77777777" w:rsidR="002D2EF7" w:rsidRDefault="002D2EF7" w:rsidP="002D2EF7">
            <w:pPr>
              <w:jc w:val="both"/>
            </w:pPr>
            <w:r>
              <w:t xml:space="preserve">VAR </w:t>
            </w:r>
          </w:p>
          <w:p w14:paraId="3F69B17D" w14:textId="560F391F" w:rsidR="00F5112E" w:rsidRDefault="002D2EF7" w:rsidP="002D2EF7">
            <w:pPr>
              <w:jc w:val="both"/>
            </w:pPr>
            <w:r>
              <w:t xml:space="preserve">  a: </w:t>
            </w:r>
            <w:proofErr w:type="spellStart"/>
            <w:r>
              <w:t>boolean</w:t>
            </w:r>
            <w:proofErr w:type="spellEnd"/>
            <w:r>
              <w:t xml:space="preserve"> REGISTERA;</w:t>
            </w:r>
          </w:p>
        </w:tc>
      </w:tr>
      <w:tr w:rsidR="00F5112E" w14:paraId="10757B7A" w14:textId="54CADFC7" w:rsidTr="00F5112E">
        <w:tc>
          <w:tcPr>
            <w:tcW w:w="2122" w:type="dxa"/>
          </w:tcPr>
          <w:p w14:paraId="060FB01A" w14:textId="727971C1" w:rsidR="00F5112E" w:rsidRDefault="00F5112E" w:rsidP="001F60B5">
            <w:pPr>
              <w:jc w:val="both"/>
            </w:pPr>
            <w:proofErr w:type="spellStart"/>
            <w:r w:rsidRPr="00F5112E">
              <w:t>decRegisX</w:t>
            </w:r>
            <w:proofErr w:type="spellEnd"/>
          </w:p>
        </w:tc>
        <w:tc>
          <w:tcPr>
            <w:tcW w:w="3986" w:type="dxa"/>
          </w:tcPr>
          <w:p w14:paraId="22E3991C" w14:textId="0BEAF6C6" w:rsidR="00F5112E" w:rsidRDefault="00F5112E" w:rsidP="001F60B5">
            <w:pPr>
              <w:jc w:val="both"/>
            </w:pPr>
            <w:r>
              <w:t>La declaración incluye la opción REGISTERX.</w:t>
            </w:r>
          </w:p>
        </w:tc>
        <w:tc>
          <w:tcPr>
            <w:tcW w:w="3264" w:type="dxa"/>
          </w:tcPr>
          <w:p w14:paraId="18778261" w14:textId="77777777" w:rsidR="002D2EF7" w:rsidRDefault="002D2EF7" w:rsidP="002D2EF7">
            <w:pPr>
              <w:jc w:val="both"/>
            </w:pPr>
            <w:r>
              <w:t xml:space="preserve">VAR </w:t>
            </w:r>
          </w:p>
          <w:p w14:paraId="05F7A732" w14:textId="210F2D22" w:rsidR="00F5112E" w:rsidRDefault="002D2EF7" w:rsidP="002D2EF7">
            <w:pPr>
              <w:jc w:val="both"/>
            </w:pPr>
            <w:r>
              <w:t xml:space="preserve">  a: </w:t>
            </w:r>
            <w:proofErr w:type="spellStart"/>
            <w:r>
              <w:t>boolean</w:t>
            </w:r>
            <w:proofErr w:type="spellEnd"/>
            <w:r>
              <w:t xml:space="preserve"> REGISTERX;</w:t>
            </w:r>
          </w:p>
        </w:tc>
      </w:tr>
      <w:tr w:rsidR="00F5112E" w14:paraId="7F6C2899" w14:textId="08D5CABC" w:rsidTr="00F5112E">
        <w:tc>
          <w:tcPr>
            <w:tcW w:w="2122" w:type="dxa"/>
          </w:tcPr>
          <w:p w14:paraId="7363C312" w14:textId="7D7282F1" w:rsidR="00F5112E" w:rsidRDefault="00F5112E" w:rsidP="001F60B5">
            <w:pPr>
              <w:jc w:val="both"/>
            </w:pPr>
            <w:proofErr w:type="spellStart"/>
            <w:r w:rsidRPr="00F5112E">
              <w:t>decRegisY</w:t>
            </w:r>
            <w:proofErr w:type="spellEnd"/>
          </w:p>
        </w:tc>
        <w:tc>
          <w:tcPr>
            <w:tcW w:w="3986" w:type="dxa"/>
          </w:tcPr>
          <w:p w14:paraId="553F7B5B" w14:textId="219FC5DA" w:rsidR="00F5112E" w:rsidRDefault="00F5112E" w:rsidP="001F60B5">
            <w:pPr>
              <w:jc w:val="both"/>
            </w:pPr>
            <w:r>
              <w:t>La declaración incluye la opción REGISTERY.</w:t>
            </w:r>
          </w:p>
        </w:tc>
        <w:tc>
          <w:tcPr>
            <w:tcW w:w="3264" w:type="dxa"/>
          </w:tcPr>
          <w:p w14:paraId="6EDDCF7A" w14:textId="77777777" w:rsidR="002D2EF7" w:rsidRDefault="002D2EF7" w:rsidP="002D2EF7">
            <w:pPr>
              <w:jc w:val="both"/>
            </w:pPr>
            <w:r>
              <w:t xml:space="preserve">VAR </w:t>
            </w:r>
          </w:p>
          <w:p w14:paraId="0CCF502A" w14:textId="5E434725" w:rsidR="00F5112E" w:rsidRDefault="002D2EF7" w:rsidP="002D2EF7">
            <w:pPr>
              <w:jc w:val="both"/>
            </w:pPr>
            <w:r>
              <w:t xml:space="preserve">  a: </w:t>
            </w:r>
            <w:proofErr w:type="spellStart"/>
            <w:r>
              <w:t>boolean</w:t>
            </w:r>
            <w:proofErr w:type="spellEnd"/>
            <w:r>
              <w:t xml:space="preserve"> REGISTERY;</w:t>
            </w:r>
          </w:p>
        </w:tc>
      </w:tr>
    </w:tbl>
    <w:p w14:paraId="5CB89184" w14:textId="77777777" w:rsidR="004D76BD" w:rsidRDefault="004D76BD" w:rsidP="001F60B5">
      <w:pPr>
        <w:ind w:firstLine="708"/>
        <w:jc w:val="both"/>
      </w:pPr>
    </w:p>
    <w:p w14:paraId="03A673F4" w14:textId="5084DACD" w:rsidR="00C443B6" w:rsidRDefault="004D76BD" w:rsidP="001F60B5">
      <w:pPr>
        <w:ind w:firstLine="708"/>
        <w:jc w:val="both"/>
      </w:pPr>
      <w:r>
        <w:t xml:space="preserve">El campo </w:t>
      </w:r>
      <w:r w:rsidR="00C443B6">
        <w:t>“</w:t>
      </w:r>
      <w:proofErr w:type="spellStart"/>
      <w:r w:rsidR="00C443B6">
        <w:t>has</w:t>
      </w:r>
      <w:r w:rsidR="000721FF">
        <w:t>Init</w:t>
      </w:r>
      <w:proofErr w:type="spellEnd"/>
      <w:r w:rsidR="00C443B6">
        <w:t xml:space="preserve">” </w:t>
      </w:r>
      <w:r>
        <w:t>es una bandera</w:t>
      </w:r>
      <w:r w:rsidR="000721FF">
        <w:t xml:space="preserve"> que identifica si la declaración tiene inicialización.</w:t>
      </w:r>
    </w:p>
    <w:p w14:paraId="31516A36" w14:textId="27C22BEB" w:rsidR="00042A04" w:rsidRDefault="00042A04" w:rsidP="001F60B5">
      <w:pPr>
        <w:ind w:firstLine="708"/>
        <w:jc w:val="both"/>
      </w:pPr>
    </w:p>
    <w:tbl>
      <w:tblPr>
        <w:tblStyle w:val="Tablaconcuadrcula"/>
        <w:tblW w:w="0" w:type="auto"/>
        <w:tblLook w:val="04A0" w:firstRow="1" w:lastRow="0" w:firstColumn="1" w:lastColumn="0" w:noHBand="0" w:noVBand="1"/>
      </w:tblPr>
      <w:tblGrid>
        <w:gridCol w:w="2122"/>
        <w:gridCol w:w="3986"/>
        <w:gridCol w:w="3264"/>
      </w:tblGrid>
      <w:tr w:rsidR="000721FF" w14:paraId="603A28D8" w14:textId="77777777" w:rsidTr="002230E6">
        <w:tc>
          <w:tcPr>
            <w:tcW w:w="2122" w:type="dxa"/>
          </w:tcPr>
          <w:p w14:paraId="41587AEA" w14:textId="6DDAE418" w:rsidR="000721FF" w:rsidRPr="00F5112E" w:rsidRDefault="000721FF" w:rsidP="002230E6">
            <w:pPr>
              <w:jc w:val="center"/>
              <w:rPr>
                <w:b/>
                <w:bCs/>
              </w:rPr>
            </w:pPr>
            <w:r w:rsidRPr="00F5112E">
              <w:rPr>
                <w:b/>
                <w:bCs/>
              </w:rPr>
              <w:t>Valor de “</w:t>
            </w:r>
            <w:proofErr w:type="spellStart"/>
            <w:r w:rsidRPr="00F5112E">
              <w:rPr>
                <w:b/>
                <w:bCs/>
              </w:rPr>
              <w:t>has</w:t>
            </w:r>
            <w:r>
              <w:rPr>
                <w:b/>
                <w:bCs/>
              </w:rPr>
              <w:t>Init</w:t>
            </w:r>
            <w:proofErr w:type="spellEnd"/>
            <w:r w:rsidRPr="00F5112E">
              <w:rPr>
                <w:b/>
                <w:bCs/>
              </w:rPr>
              <w:t>”</w:t>
            </w:r>
          </w:p>
        </w:tc>
        <w:tc>
          <w:tcPr>
            <w:tcW w:w="3986" w:type="dxa"/>
          </w:tcPr>
          <w:p w14:paraId="7A7039B2" w14:textId="77777777" w:rsidR="000721FF" w:rsidRPr="00F5112E" w:rsidRDefault="000721FF" w:rsidP="002230E6">
            <w:pPr>
              <w:jc w:val="center"/>
              <w:rPr>
                <w:b/>
                <w:bCs/>
              </w:rPr>
            </w:pPr>
            <w:r w:rsidRPr="00F5112E">
              <w:rPr>
                <w:b/>
                <w:bCs/>
              </w:rPr>
              <w:t>Significado</w:t>
            </w:r>
          </w:p>
        </w:tc>
        <w:tc>
          <w:tcPr>
            <w:tcW w:w="3264" w:type="dxa"/>
          </w:tcPr>
          <w:p w14:paraId="3E6267F0" w14:textId="77777777" w:rsidR="000721FF" w:rsidRPr="00F5112E" w:rsidRDefault="000721FF" w:rsidP="002230E6">
            <w:pPr>
              <w:jc w:val="center"/>
              <w:rPr>
                <w:b/>
                <w:bCs/>
              </w:rPr>
            </w:pPr>
            <w:r>
              <w:rPr>
                <w:b/>
                <w:bCs/>
              </w:rPr>
              <w:t>Ejemplo</w:t>
            </w:r>
          </w:p>
        </w:tc>
      </w:tr>
      <w:tr w:rsidR="000721FF" w14:paraId="64D9C36F" w14:textId="77777777" w:rsidTr="002230E6">
        <w:tc>
          <w:tcPr>
            <w:tcW w:w="2122" w:type="dxa"/>
          </w:tcPr>
          <w:p w14:paraId="323DCB53" w14:textId="5843FB94" w:rsidR="000721FF" w:rsidRDefault="000721FF" w:rsidP="000721FF">
            <w:pPr>
              <w:tabs>
                <w:tab w:val="right" w:pos="1906"/>
              </w:tabs>
              <w:jc w:val="both"/>
            </w:pPr>
            <w:r>
              <w:t>False</w:t>
            </w:r>
            <w:r>
              <w:tab/>
            </w:r>
          </w:p>
        </w:tc>
        <w:tc>
          <w:tcPr>
            <w:tcW w:w="3986" w:type="dxa"/>
          </w:tcPr>
          <w:p w14:paraId="07ADF55D" w14:textId="5ECBCB0A" w:rsidR="000721FF" w:rsidRDefault="000721FF" w:rsidP="002230E6">
            <w:pPr>
              <w:jc w:val="both"/>
            </w:pPr>
            <w:r>
              <w:t>La declaración no incluye inicialización.</w:t>
            </w:r>
          </w:p>
        </w:tc>
        <w:tc>
          <w:tcPr>
            <w:tcW w:w="3264" w:type="dxa"/>
          </w:tcPr>
          <w:p w14:paraId="37AAABD4" w14:textId="77777777" w:rsidR="000721FF" w:rsidRDefault="000721FF" w:rsidP="002230E6">
            <w:pPr>
              <w:jc w:val="both"/>
            </w:pPr>
            <w:r>
              <w:t xml:space="preserve">VAR </w:t>
            </w:r>
          </w:p>
          <w:p w14:paraId="298EC2F4" w14:textId="6BB9C59B" w:rsidR="000721FF" w:rsidRDefault="000721FF" w:rsidP="002230E6">
            <w:pPr>
              <w:jc w:val="both"/>
            </w:pPr>
            <w:r>
              <w:t xml:space="preserve">  a: </w:t>
            </w:r>
            <w:proofErr w:type="spellStart"/>
            <w:r>
              <w:t>boolean</w:t>
            </w:r>
            <w:proofErr w:type="spellEnd"/>
            <w:r>
              <w:t>;</w:t>
            </w:r>
          </w:p>
        </w:tc>
      </w:tr>
      <w:tr w:rsidR="000721FF" w14:paraId="0D4F8D4A" w14:textId="77777777" w:rsidTr="002230E6">
        <w:tc>
          <w:tcPr>
            <w:tcW w:w="2122" w:type="dxa"/>
          </w:tcPr>
          <w:p w14:paraId="112B6D64" w14:textId="3CF298E5" w:rsidR="000721FF" w:rsidRDefault="000721FF" w:rsidP="002230E6">
            <w:pPr>
              <w:jc w:val="both"/>
            </w:pPr>
            <w:r>
              <w:t>True</w:t>
            </w:r>
          </w:p>
        </w:tc>
        <w:tc>
          <w:tcPr>
            <w:tcW w:w="3986" w:type="dxa"/>
          </w:tcPr>
          <w:p w14:paraId="4A1056AA" w14:textId="14BF6456" w:rsidR="000721FF" w:rsidRDefault="000721FF" w:rsidP="002230E6">
            <w:pPr>
              <w:jc w:val="both"/>
            </w:pPr>
            <w:r>
              <w:t>La declaración incluye inicialización. El valor de inicialización se encuentra en “</w:t>
            </w:r>
            <w:proofErr w:type="spellStart"/>
            <w:r w:rsidRPr="000721FF">
              <w:t>constDec</w:t>
            </w:r>
            <w:proofErr w:type="spellEnd"/>
            <w:r>
              <w:t>”.</w:t>
            </w:r>
          </w:p>
        </w:tc>
        <w:tc>
          <w:tcPr>
            <w:tcW w:w="3264" w:type="dxa"/>
          </w:tcPr>
          <w:p w14:paraId="6FD9A094" w14:textId="77777777" w:rsidR="000721FF" w:rsidRDefault="000721FF" w:rsidP="002230E6">
            <w:pPr>
              <w:jc w:val="both"/>
            </w:pPr>
            <w:r>
              <w:t xml:space="preserve">VAR </w:t>
            </w:r>
          </w:p>
          <w:p w14:paraId="0AF25264" w14:textId="51FBB3D5" w:rsidR="000721FF" w:rsidRDefault="000721FF" w:rsidP="002230E6">
            <w:pPr>
              <w:jc w:val="both"/>
            </w:pPr>
            <w:r>
              <w:t xml:space="preserve">  a: </w:t>
            </w:r>
            <w:proofErr w:type="spellStart"/>
            <w:r>
              <w:t>boolean</w:t>
            </w:r>
            <w:proofErr w:type="spellEnd"/>
            <w:r>
              <w:t xml:space="preserve"> = false;</w:t>
            </w:r>
          </w:p>
        </w:tc>
      </w:tr>
    </w:tbl>
    <w:p w14:paraId="5F1B9CBA" w14:textId="6C9F9619" w:rsidR="000721FF" w:rsidRDefault="000721FF" w:rsidP="001F60B5">
      <w:pPr>
        <w:ind w:firstLine="708"/>
        <w:jc w:val="both"/>
      </w:pPr>
    </w:p>
    <w:p w14:paraId="6364EF76" w14:textId="05EB1DD2" w:rsidR="000721FF" w:rsidRDefault="000721FF" w:rsidP="000721FF">
      <w:pPr>
        <w:pStyle w:val="Ttulo2"/>
      </w:pPr>
      <w:bookmarkStart w:id="48" w:name="_Toc100258654"/>
      <w:r>
        <w:t>Variables ABSOLUTE</w:t>
      </w:r>
      <w:bookmarkEnd w:id="48"/>
    </w:p>
    <w:p w14:paraId="32435E1B" w14:textId="77777777" w:rsidR="000721FF" w:rsidRDefault="000721FF" w:rsidP="000721FF">
      <w:pPr>
        <w:ind w:firstLine="708"/>
        <w:jc w:val="both"/>
      </w:pPr>
    </w:p>
    <w:p w14:paraId="414E1B58" w14:textId="1F45053A" w:rsidR="000721FF" w:rsidRDefault="00AA3039" w:rsidP="001F60B5">
      <w:pPr>
        <w:ind w:firstLine="708"/>
        <w:jc w:val="both"/>
      </w:pPr>
      <w:r>
        <w:t>Las variables declaradas como ABSOLUTE son las que deben colocarse en una posición específica de la memoria RAM.</w:t>
      </w:r>
    </w:p>
    <w:p w14:paraId="35E63938" w14:textId="5C2DE731" w:rsidR="00AA3039" w:rsidRDefault="00AA3039" w:rsidP="001F60B5">
      <w:pPr>
        <w:ind w:firstLine="708"/>
        <w:jc w:val="both"/>
      </w:pPr>
    </w:p>
    <w:p w14:paraId="680B3870" w14:textId="2517A866" w:rsidR="00AA3039" w:rsidRDefault="00AA3039" w:rsidP="001F60B5">
      <w:pPr>
        <w:ind w:firstLine="708"/>
        <w:jc w:val="both"/>
      </w:pPr>
      <w:r>
        <w:t>Un ejemplo de declaración ABSOLUTE es esta:</w:t>
      </w:r>
    </w:p>
    <w:p w14:paraId="17A415D7" w14:textId="0CE6A935" w:rsidR="00AA3039" w:rsidRDefault="00AA3039" w:rsidP="001F60B5">
      <w:pPr>
        <w:ind w:firstLine="708"/>
        <w:jc w:val="both"/>
      </w:pPr>
    </w:p>
    <w:p w14:paraId="07F61067" w14:textId="751D8BE3" w:rsidR="00AA3039"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p>
    <w:p w14:paraId="5A5F1D1A" w14:textId="3E388C31" w:rsidR="00AA3039"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00AA3039" w:rsidRPr="00CD01CF">
        <w:rPr>
          <w:rFonts w:ascii="Courier New" w:hAnsi="Courier New" w:cs="Courier New"/>
          <w:noProof/>
          <w:color w:val="000000"/>
          <w:sz w:val="20"/>
        </w:rPr>
        <w:t xml:space="preserve">  </w:t>
      </w:r>
      <w:r>
        <w:rPr>
          <w:rFonts w:ascii="Courier New" w:hAnsi="Courier New" w:cs="Courier New"/>
          <w:noProof/>
          <w:color w:val="000000"/>
          <w:sz w:val="20"/>
        </w:rPr>
        <w:t>a</w:t>
      </w:r>
      <w:r w:rsidR="00AA3039" w:rsidRPr="00CD01CF">
        <w:rPr>
          <w:rFonts w:ascii="Courier New" w:hAnsi="Courier New" w:cs="Courier New"/>
          <w:b/>
          <w:noProof/>
          <w:color w:val="FF0000"/>
          <w:sz w:val="20"/>
        </w:rPr>
        <w:t>:</w:t>
      </w:r>
      <w:r w:rsidR="00AA3039" w:rsidRPr="00CD01CF">
        <w:rPr>
          <w:rFonts w:ascii="Courier New" w:hAnsi="Courier New" w:cs="Courier New"/>
          <w:noProof/>
          <w:color w:val="000000"/>
          <w:sz w:val="20"/>
        </w:rPr>
        <w:t xml:space="preserve"> byte </w:t>
      </w:r>
      <w:r w:rsidR="00AA3039" w:rsidRPr="00CD01CF">
        <w:rPr>
          <w:rFonts w:ascii="Courier New" w:hAnsi="Courier New" w:cs="Courier New"/>
          <w:b/>
          <w:noProof/>
          <w:color w:val="008000"/>
          <w:sz w:val="20"/>
        </w:rPr>
        <w:t xml:space="preserve">ABSOLUTE </w:t>
      </w:r>
      <w:r w:rsidR="00AA3039" w:rsidRPr="00CD01CF">
        <w:rPr>
          <w:rFonts w:ascii="Courier New" w:hAnsi="Courier New" w:cs="Courier New"/>
          <w:noProof/>
          <w:color w:val="000000"/>
          <w:sz w:val="20"/>
        </w:rPr>
        <w:t>$400</w:t>
      </w:r>
      <w:r w:rsidR="00AA3039" w:rsidRPr="00CD01CF">
        <w:rPr>
          <w:rFonts w:ascii="Courier New" w:hAnsi="Courier New" w:cs="Courier New"/>
          <w:b/>
          <w:noProof/>
          <w:color w:val="FF0000"/>
          <w:sz w:val="20"/>
        </w:rPr>
        <w:t>;</w:t>
      </w:r>
    </w:p>
    <w:p w14:paraId="672388C4" w14:textId="5942B929" w:rsidR="00CD01CF" w:rsidRDefault="00CD01CF" w:rsidP="001F60B5">
      <w:pPr>
        <w:ind w:firstLine="708"/>
        <w:jc w:val="both"/>
      </w:pPr>
    </w:p>
    <w:p w14:paraId="6FC62F03" w14:textId="0FA908EE" w:rsidR="00CD01CF" w:rsidRDefault="00CD01CF" w:rsidP="001F60B5">
      <w:pPr>
        <w:ind w:firstLine="708"/>
        <w:jc w:val="both"/>
      </w:pPr>
      <w:r>
        <w:t>Este tipo de variables se trata como cualquier otra, excepto en el proceso de asignarle memoria RAM.</w:t>
      </w:r>
    </w:p>
    <w:p w14:paraId="677E2719" w14:textId="62C8555F" w:rsidR="00AA3039" w:rsidRDefault="00AA3039" w:rsidP="001F60B5">
      <w:pPr>
        <w:ind w:firstLine="708"/>
        <w:jc w:val="both"/>
      </w:pPr>
    </w:p>
    <w:p w14:paraId="3A7FFF38" w14:textId="220AB58E" w:rsidR="00CD01CF" w:rsidRDefault="00CD01CF" w:rsidP="001F60B5">
      <w:pPr>
        <w:ind w:firstLine="708"/>
        <w:jc w:val="both"/>
      </w:pPr>
      <w:r>
        <w:t>Existe una complicación adicional cuando la declaración ABSOLUTE referencia a otra variable, como en el siguiente caso:</w:t>
      </w:r>
    </w:p>
    <w:p w14:paraId="2010F08A" w14:textId="321D81D8" w:rsidR="00AA3039" w:rsidRDefault="00AA3039" w:rsidP="001F60B5">
      <w:pPr>
        <w:ind w:firstLine="708"/>
        <w:jc w:val="both"/>
      </w:pPr>
    </w:p>
    <w:p w14:paraId="0FEA18A3" w14:textId="61D69AF6"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p>
    <w:p w14:paraId="6FDD5AB2" w14:textId="5FCC452F"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sidRPr="00CD01CF">
        <w:rPr>
          <w:rFonts w:ascii="Courier New" w:hAnsi="Courier New" w:cs="Courier New"/>
          <w:noProof/>
          <w:color w:val="000000"/>
          <w:sz w:val="20"/>
        </w:rPr>
        <w:t xml:space="preserve">  </w:t>
      </w:r>
      <w:r>
        <w:rPr>
          <w:rFonts w:ascii="Courier New" w:hAnsi="Courier New" w:cs="Courier New"/>
          <w:noProof/>
          <w:color w:val="000000"/>
          <w:sz w:val="20"/>
        </w:rPr>
        <w:t xml:space="preserve">  a</w:t>
      </w:r>
      <w:r w:rsidRPr="00CD01CF">
        <w:rPr>
          <w:rFonts w:ascii="Courier New" w:hAnsi="Courier New" w:cs="Courier New"/>
          <w:b/>
          <w:noProof/>
          <w:color w:val="FF0000"/>
          <w:sz w:val="20"/>
        </w:rPr>
        <w:t>:</w:t>
      </w:r>
      <w:r w:rsidRPr="00CD01CF">
        <w:rPr>
          <w:rFonts w:ascii="Courier New" w:hAnsi="Courier New" w:cs="Courier New"/>
          <w:noProof/>
          <w:color w:val="000000"/>
          <w:sz w:val="20"/>
        </w:rPr>
        <w:t xml:space="preserve"> byte</w:t>
      </w:r>
      <w:r w:rsidRPr="00CD01CF">
        <w:rPr>
          <w:rFonts w:ascii="Courier New" w:hAnsi="Courier New" w:cs="Courier New"/>
          <w:b/>
          <w:noProof/>
          <w:color w:val="FF0000"/>
          <w:sz w:val="20"/>
        </w:rPr>
        <w:t>;</w:t>
      </w:r>
    </w:p>
    <w:p w14:paraId="22BFCBCE" w14:textId="59C4DC7D" w:rsidR="00CD01CF" w:rsidRPr="00CD01CF" w:rsidRDefault="00CD01CF" w:rsidP="00CD01CF">
      <w:pPr>
        <w:shd w:val="clear" w:color="auto" w:fill="D9E2F3" w:themeFill="accent5" w:themeFillTint="33"/>
        <w:spacing w:after="20"/>
        <w:jc w:val="both"/>
        <w:rPr>
          <w:rFonts w:ascii="Courier New" w:hAnsi="Courier New" w:cs="Courier New"/>
          <w:noProof/>
          <w:color w:val="000000"/>
          <w:sz w:val="20"/>
        </w:rPr>
      </w:pPr>
      <w:r w:rsidRPr="00CD01CF">
        <w:rPr>
          <w:rFonts w:ascii="Courier New" w:hAnsi="Courier New" w:cs="Courier New"/>
          <w:noProof/>
          <w:color w:val="000000"/>
          <w:sz w:val="20"/>
        </w:rPr>
        <w:t xml:space="preserve">  </w:t>
      </w:r>
      <w:r>
        <w:rPr>
          <w:rFonts w:ascii="Courier New" w:hAnsi="Courier New" w:cs="Courier New"/>
          <w:noProof/>
          <w:color w:val="000000"/>
          <w:sz w:val="20"/>
        </w:rPr>
        <w:t xml:space="preserve">  b</w:t>
      </w:r>
      <w:r w:rsidRPr="00CD01CF">
        <w:rPr>
          <w:rFonts w:ascii="Courier New" w:hAnsi="Courier New" w:cs="Courier New"/>
          <w:b/>
          <w:noProof/>
          <w:color w:val="FF0000"/>
          <w:sz w:val="20"/>
        </w:rPr>
        <w:t>:</w:t>
      </w:r>
      <w:r w:rsidRPr="00CD01CF">
        <w:rPr>
          <w:rFonts w:ascii="Courier New" w:hAnsi="Courier New" w:cs="Courier New"/>
          <w:noProof/>
          <w:color w:val="000000"/>
          <w:sz w:val="20"/>
        </w:rPr>
        <w:t xml:space="preserve"> byte </w:t>
      </w:r>
      <w:r w:rsidRPr="00CD01CF">
        <w:rPr>
          <w:rFonts w:ascii="Courier New" w:hAnsi="Courier New" w:cs="Courier New"/>
          <w:b/>
          <w:noProof/>
          <w:color w:val="008000"/>
          <w:sz w:val="20"/>
        </w:rPr>
        <w:t xml:space="preserve">ABSOLUTE </w:t>
      </w:r>
      <w:r>
        <w:rPr>
          <w:rFonts w:ascii="Courier New" w:hAnsi="Courier New" w:cs="Courier New"/>
          <w:noProof/>
          <w:color w:val="000000"/>
          <w:sz w:val="20"/>
        </w:rPr>
        <w:t>a</w:t>
      </w:r>
      <w:r w:rsidRPr="00CD01CF">
        <w:rPr>
          <w:rFonts w:ascii="Courier New" w:hAnsi="Courier New" w:cs="Courier New"/>
          <w:b/>
          <w:noProof/>
          <w:color w:val="FF0000"/>
          <w:sz w:val="20"/>
        </w:rPr>
        <w:t>;</w:t>
      </w:r>
    </w:p>
    <w:p w14:paraId="310B0C78" w14:textId="704B873E" w:rsidR="00CD01CF" w:rsidRDefault="00CD01CF" w:rsidP="001F60B5">
      <w:pPr>
        <w:ind w:firstLine="708"/>
        <w:jc w:val="both"/>
      </w:pPr>
    </w:p>
    <w:p w14:paraId="1C903B94" w14:textId="6A7CF722" w:rsidR="00CD01CF" w:rsidRDefault="00F438DE" w:rsidP="001F60B5">
      <w:pPr>
        <w:ind w:firstLine="708"/>
        <w:jc w:val="both"/>
      </w:pPr>
      <w:r>
        <w:t>La dirección de la variable “b” no se puede resolver en el proceso de análisis porque depende de la ubicación de otra variable.</w:t>
      </w:r>
    </w:p>
    <w:p w14:paraId="5721CB76" w14:textId="77777777" w:rsidR="00F438DE" w:rsidRDefault="00F438DE" w:rsidP="001F60B5">
      <w:pPr>
        <w:ind w:firstLine="708"/>
        <w:jc w:val="both"/>
      </w:pPr>
    </w:p>
    <w:p w14:paraId="7B0546DD" w14:textId="77777777" w:rsidR="00F438DE" w:rsidRDefault="00F438DE" w:rsidP="001F60B5">
      <w:pPr>
        <w:ind w:firstLine="708"/>
        <w:jc w:val="both"/>
      </w:pPr>
    </w:p>
    <w:p w14:paraId="46290A2B" w14:textId="263D1E4F" w:rsidR="001F60B5" w:rsidRDefault="00D57876" w:rsidP="007F0ECF">
      <w:pPr>
        <w:pStyle w:val="Ttulo2"/>
      </w:pPr>
      <w:bookmarkStart w:id="49" w:name="_Toc100258655"/>
      <w:r>
        <w:lastRenderedPageBreak/>
        <w:t>Variables con inicialización</w:t>
      </w:r>
      <w:bookmarkEnd w:id="49"/>
    </w:p>
    <w:p w14:paraId="11C09292" w14:textId="23C3A4A9" w:rsidR="00D57876" w:rsidRDefault="00D57876" w:rsidP="001F60B5">
      <w:pPr>
        <w:ind w:firstLine="708"/>
        <w:jc w:val="both"/>
      </w:pPr>
    </w:p>
    <w:p w14:paraId="64D19A1A" w14:textId="1C3520B3" w:rsidR="00D57876" w:rsidRDefault="00D57876" w:rsidP="001F60B5">
      <w:pPr>
        <w:ind w:firstLine="708"/>
        <w:jc w:val="both"/>
      </w:pPr>
      <w:r>
        <w:t>Se ha definido que las variables con inicialización referencien siempre a una Declaración de constante porque:</w:t>
      </w:r>
    </w:p>
    <w:p w14:paraId="3D343723" w14:textId="77777777" w:rsidR="006B0CA3" w:rsidRDefault="006B0CA3" w:rsidP="001F60B5">
      <w:pPr>
        <w:ind w:firstLine="708"/>
        <w:jc w:val="both"/>
      </w:pPr>
    </w:p>
    <w:p w14:paraId="3CDBCBE3" w14:textId="5E586D30" w:rsidR="00D57876" w:rsidRDefault="00D57876" w:rsidP="00A17FF0">
      <w:pPr>
        <w:pStyle w:val="Prrafodelista"/>
        <w:numPr>
          <w:ilvl w:val="0"/>
          <w:numId w:val="37"/>
        </w:numPr>
        <w:jc w:val="both"/>
      </w:pPr>
      <w:r>
        <w:t>Para no tener que crear una estructura especial para almacenamiento de valores.</w:t>
      </w:r>
    </w:p>
    <w:p w14:paraId="2390B506" w14:textId="5468265A" w:rsidR="00D57876" w:rsidRDefault="00D57876" w:rsidP="00A17FF0">
      <w:pPr>
        <w:pStyle w:val="Prrafodelista"/>
        <w:numPr>
          <w:ilvl w:val="0"/>
          <w:numId w:val="37"/>
        </w:numPr>
        <w:jc w:val="both"/>
      </w:pPr>
      <w:r>
        <w:t xml:space="preserve">Para poder aprovechar las ventajas de las declaraciones de constantes </w:t>
      </w:r>
      <w:r w:rsidR="00ED0ED6">
        <w:t xml:space="preserve">como el hecho de poder usar expresiones </w:t>
      </w:r>
      <w:r w:rsidR="006B0CA3">
        <w:t xml:space="preserve">de constantes (El compilador ya sabe cómo tratar con declaraciones de constantes). </w:t>
      </w:r>
    </w:p>
    <w:p w14:paraId="1B75F620" w14:textId="77777777" w:rsidR="00D57876" w:rsidRDefault="00D57876" w:rsidP="001F60B5">
      <w:pPr>
        <w:ind w:firstLine="708"/>
        <w:jc w:val="both"/>
      </w:pPr>
    </w:p>
    <w:p w14:paraId="087BE1BA" w14:textId="77777777" w:rsidR="00BA04AD" w:rsidRDefault="00BA04AD">
      <w:pPr>
        <w:rPr>
          <w:rFonts w:ascii="Arial" w:hAnsi="Arial" w:cs="Arial"/>
          <w:b/>
          <w:bCs/>
          <w:kern w:val="32"/>
          <w:sz w:val="32"/>
          <w:szCs w:val="32"/>
        </w:rPr>
      </w:pPr>
      <w:r>
        <w:br w:type="page"/>
      </w:r>
    </w:p>
    <w:p w14:paraId="30580DA2" w14:textId="26E3B3F7" w:rsidR="00313C3B" w:rsidRDefault="00313C3B" w:rsidP="00313C3B">
      <w:pPr>
        <w:pStyle w:val="Ttulo1"/>
      </w:pPr>
      <w:bookmarkStart w:id="50" w:name="_Toc100258656"/>
      <w:r>
        <w:lastRenderedPageBreak/>
        <w:t>MANEJO DE TIPOS</w:t>
      </w:r>
      <w:bookmarkEnd w:id="10"/>
      <w:bookmarkEnd w:id="50"/>
    </w:p>
    <w:p w14:paraId="3D0FDFAF" w14:textId="77777777" w:rsidR="00313C3B" w:rsidRDefault="00313C3B" w:rsidP="00313C3B">
      <w:pPr>
        <w:ind w:firstLine="708"/>
        <w:jc w:val="both"/>
      </w:pPr>
    </w:p>
    <w:p w14:paraId="250522A1" w14:textId="77777777" w:rsidR="00313C3B" w:rsidRDefault="00313C3B" w:rsidP="00313C3B">
      <w:pPr>
        <w:ind w:firstLine="708"/>
        <w:jc w:val="both"/>
      </w:pPr>
      <w:r>
        <w:t>Desde el inicio</w:t>
      </w:r>
      <w:r w:rsidR="00F056FE">
        <w:t>, el lenguaje</w:t>
      </w:r>
      <w:r>
        <w:t xml:space="preserve"> Pascal se ha caracterizado por la potencia que ofrece el manejo de tipos, más allá de las simples estructuras que ofrecía el lenguaje C en sus comienzos.</w:t>
      </w:r>
    </w:p>
    <w:p w14:paraId="510E3D19" w14:textId="77777777" w:rsidR="00313C3B" w:rsidRDefault="00313C3B" w:rsidP="00313C3B">
      <w:pPr>
        <w:ind w:firstLine="708"/>
        <w:jc w:val="both"/>
      </w:pPr>
    </w:p>
    <w:p w14:paraId="2A4AD448" w14:textId="77777777" w:rsidR="00313C3B" w:rsidRDefault="00313C3B" w:rsidP="00313C3B">
      <w:pPr>
        <w:ind w:firstLine="708"/>
        <w:jc w:val="both"/>
      </w:pPr>
      <w:r>
        <w:t>La implementación de tipos Pascal de P</w:t>
      </w:r>
      <w:r w:rsidR="00E946BC">
        <w:t>65</w:t>
      </w:r>
      <w:r>
        <w:t xml:space="preserve">Pas, no es completa, pero aún está en desarrollo y se espera cubrir en lo posible, con las especificaciones, de al menos Turbo Pascal, considerando siempre las limitaciones del hardware de </w:t>
      </w:r>
      <w:r w:rsidR="00795F1C">
        <w:t>la CPU 6502</w:t>
      </w:r>
      <w:r>
        <w:t>.</w:t>
      </w:r>
    </w:p>
    <w:p w14:paraId="13BE8CB9" w14:textId="77777777" w:rsidR="00313C3B" w:rsidRDefault="00313C3B" w:rsidP="00313C3B">
      <w:pPr>
        <w:ind w:firstLine="708"/>
        <w:jc w:val="both"/>
      </w:pPr>
    </w:p>
    <w:p w14:paraId="10296263" w14:textId="77777777" w:rsidR="00313C3B" w:rsidRDefault="00313C3B" w:rsidP="00313C3B">
      <w:pPr>
        <w:ind w:firstLine="708"/>
        <w:jc w:val="both"/>
      </w:pPr>
      <w:r>
        <w:t xml:space="preserve">Dentro de </w:t>
      </w:r>
      <w:r w:rsidR="00E946BC">
        <w:t>P65Pas</w:t>
      </w:r>
      <w:r>
        <w:t>, los tipos se dividen en:</w:t>
      </w:r>
    </w:p>
    <w:p w14:paraId="1EB026E4" w14:textId="77777777" w:rsidR="00313C3B" w:rsidRDefault="00313C3B" w:rsidP="00313C3B">
      <w:pPr>
        <w:ind w:firstLine="708"/>
        <w:jc w:val="both"/>
      </w:pPr>
    </w:p>
    <w:p w14:paraId="66D0B1C6" w14:textId="77777777" w:rsidR="00313C3B" w:rsidRDefault="00313C3B" w:rsidP="00B45646">
      <w:pPr>
        <w:pStyle w:val="Prrafodelista"/>
        <w:numPr>
          <w:ilvl w:val="0"/>
          <w:numId w:val="3"/>
        </w:numPr>
        <w:jc w:val="both"/>
      </w:pPr>
      <w:r>
        <w:t xml:space="preserve">Tipos Básicos. Como los </w:t>
      </w:r>
      <w:proofErr w:type="spellStart"/>
      <w:r>
        <w:t>Char</w:t>
      </w:r>
      <w:proofErr w:type="spellEnd"/>
      <w:r>
        <w:t>, Byte o Word.</w:t>
      </w:r>
    </w:p>
    <w:p w14:paraId="6F40D490" w14:textId="77777777" w:rsidR="00313C3B" w:rsidRDefault="00313C3B" w:rsidP="00B45646">
      <w:pPr>
        <w:pStyle w:val="Prrafodelista"/>
        <w:numPr>
          <w:ilvl w:val="0"/>
          <w:numId w:val="3"/>
        </w:numPr>
        <w:jc w:val="both"/>
      </w:pPr>
      <w:r>
        <w:t>Tipos definidos por el usuario.</w:t>
      </w:r>
    </w:p>
    <w:p w14:paraId="25279E23" w14:textId="77777777" w:rsidR="00313C3B" w:rsidRDefault="00313C3B" w:rsidP="00313C3B">
      <w:pPr>
        <w:ind w:firstLine="708"/>
        <w:jc w:val="both"/>
      </w:pPr>
    </w:p>
    <w:p w14:paraId="7BEA6812" w14:textId="69CDDDE1" w:rsidR="00313C3B" w:rsidRDefault="00313C3B" w:rsidP="00313C3B">
      <w:pPr>
        <w:ind w:firstLine="708"/>
        <w:jc w:val="both"/>
      </w:pPr>
      <w:r>
        <w:t>La diferencia entre tipos básicos</w:t>
      </w:r>
      <w:r w:rsidR="001B37AE">
        <w:t>,</w:t>
      </w:r>
      <w:r>
        <w:t xml:space="preserve"> y tipos definidos por el usuario, es similar a la diferencia entre funciones del sistema y las funciones de usuario.</w:t>
      </w:r>
    </w:p>
    <w:p w14:paraId="6AA7860E" w14:textId="77777777" w:rsidR="00313C3B" w:rsidRDefault="00313C3B" w:rsidP="00313C3B">
      <w:pPr>
        <w:ind w:firstLine="708"/>
        <w:jc w:val="both"/>
      </w:pPr>
    </w:p>
    <w:tbl>
      <w:tblPr>
        <w:tblStyle w:val="Tablaconcuadrcula"/>
        <w:tblW w:w="0" w:type="auto"/>
        <w:tblLook w:val="04A0" w:firstRow="1" w:lastRow="0" w:firstColumn="1" w:lastColumn="0" w:noHBand="0" w:noVBand="1"/>
      </w:tblPr>
      <w:tblGrid>
        <w:gridCol w:w="4688"/>
        <w:gridCol w:w="4684"/>
      </w:tblGrid>
      <w:tr w:rsidR="00313C3B" w:rsidRPr="00A42376" w14:paraId="248133B6" w14:textId="77777777" w:rsidTr="00F464D8">
        <w:tc>
          <w:tcPr>
            <w:tcW w:w="4761" w:type="dxa"/>
          </w:tcPr>
          <w:p w14:paraId="37CEA951" w14:textId="77777777" w:rsidR="00313C3B" w:rsidRPr="00A42376" w:rsidRDefault="00313C3B" w:rsidP="00F464D8">
            <w:pPr>
              <w:jc w:val="center"/>
              <w:rPr>
                <w:b/>
              </w:rPr>
            </w:pPr>
            <w:r w:rsidRPr="00A42376">
              <w:rPr>
                <w:b/>
              </w:rPr>
              <w:t>TIPOS BÁSICOS</w:t>
            </w:r>
          </w:p>
        </w:tc>
        <w:tc>
          <w:tcPr>
            <w:tcW w:w="4761" w:type="dxa"/>
          </w:tcPr>
          <w:p w14:paraId="0E42674A" w14:textId="77777777" w:rsidR="00313C3B" w:rsidRPr="00A42376" w:rsidRDefault="00313C3B" w:rsidP="00F464D8">
            <w:pPr>
              <w:jc w:val="center"/>
              <w:rPr>
                <w:b/>
              </w:rPr>
            </w:pPr>
            <w:r w:rsidRPr="00A42376">
              <w:rPr>
                <w:b/>
              </w:rPr>
              <w:t>TIPOS DEFINIDOS POR EL USUARIO</w:t>
            </w:r>
          </w:p>
        </w:tc>
      </w:tr>
      <w:tr w:rsidR="00313C3B" w14:paraId="00A841F1" w14:textId="77777777" w:rsidTr="00F464D8">
        <w:tc>
          <w:tcPr>
            <w:tcW w:w="4761" w:type="dxa"/>
          </w:tcPr>
          <w:p w14:paraId="0BA99EF1" w14:textId="77777777" w:rsidR="00313C3B" w:rsidRDefault="00313C3B" w:rsidP="00F464D8">
            <w:pPr>
              <w:jc w:val="both"/>
            </w:pPr>
            <w:r>
              <w:t>Existen siempre, desde el inicio de la compilación</w:t>
            </w:r>
            <w:r w:rsidR="002130D4">
              <w:t xml:space="preserve">, en la unidad </w:t>
            </w:r>
            <w:proofErr w:type="spellStart"/>
            <w:r w:rsidR="002130D4">
              <w:t>System</w:t>
            </w:r>
            <w:proofErr w:type="spellEnd"/>
            <w:r>
              <w:t>.</w:t>
            </w:r>
          </w:p>
        </w:tc>
        <w:tc>
          <w:tcPr>
            <w:tcW w:w="4761" w:type="dxa"/>
          </w:tcPr>
          <w:p w14:paraId="05434484" w14:textId="77777777" w:rsidR="00313C3B" w:rsidRDefault="00313C3B" w:rsidP="00F464D8">
            <w:pPr>
              <w:jc w:val="both"/>
            </w:pPr>
            <w:r>
              <w:t xml:space="preserve">Se crean por código, de acuerdo con el programa compilado. </w:t>
            </w:r>
          </w:p>
        </w:tc>
      </w:tr>
      <w:tr w:rsidR="00313C3B" w14:paraId="2CCF864C" w14:textId="77777777" w:rsidTr="00F464D8">
        <w:tc>
          <w:tcPr>
            <w:tcW w:w="4761" w:type="dxa"/>
          </w:tcPr>
          <w:p w14:paraId="51F660B0" w14:textId="77777777" w:rsidR="00313C3B" w:rsidRDefault="00313C3B" w:rsidP="00F464D8">
            <w:pPr>
              <w:jc w:val="both"/>
            </w:pPr>
            <w:r>
              <w:t>Están siempre disponibles y desde cualquier parte del código.</w:t>
            </w:r>
          </w:p>
        </w:tc>
        <w:tc>
          <w:tcPr>
            <w:tcW w:w="4761" w:type="dxa"/>
          </w:tcPr>
          <w:p w14:paraId="73E82B3C" w14:textId="77777777" w:rsidR="00313C3B" w:rsidRDefault="00313C3B" w:rsidP="00F464D8">
            <w:pPr>
              <w:jc w:val="both"/>
            </w:pPr>
            <w:r>
              <w:t>Su acceso sigue las reglas de alcance de todos los elementos sintácticos.</w:t>
            </w:r>
          </w:p>
        </w:tc>
      </w:tr>
    </w:tbl>
    <w:p w14:paraId="305FE1DC" w14:textId="77777777" w:rsidR="00313C3B" w:rsidRDefault="00313C3B" w:rsidP="00313C3B">
      <w:pPr>
        <w:ind w:firstLine="708"/>
        <w:jc w:val="both"/>
      </w:pPr>
    </w:p>
    <w:p w14:paraId="69687D00" w14:textId="77777777" w:rsidR="00313C3B" w:rsidRDefault="00313C3B" w:rsidP="00313C3B">
      <w:pPr>
        <w:ind w:firstLine="708"/>
        <w:jc w:val="both"/>
      </w:pPr>
      <w:r>
        <w:t xml:space="preserve">A pesar de la diferencia, todos los tipos se representan como instancias de la misma clase </w:t>
      </w:r>
      <w:proofErr w:type="spellStart"/>
      <w:r w:rsidR="00776A76">
        <w:t>TEleTypeDec</w:t>
      </w:r>
      <w:proofErr w:type="spellEnd"/>
      <w:r>
        <w:t>.</w:t>
      </w:r>
    </w:p>
    <w:p w14:paraId="68905F29" w14:textId="77777777" w:rsidR="00313C3B" w:rsidRDefault="00313C3B" w:rsidP="00313C3B">
      <w:pPr>
        <w:ind w:firstLine="708"/>
        <w:jc w:val="both"/>
      </w:pPr>
    </w:p>
    <w:p w14:paraId="059F92E5" w14:textId="77777777" w:rsidR="00313C3B" w:rsidRDefault="00313C3B" w:rsidP="00313C3B">
      <w:pPr>
        <w:pStyle w:val="Ttulo2"/>
      </w:pPr>
      <w:bookmarkStart w:id="51" w:name="_Ref493275408"/>
      <w:bookmarkStart w:id="52" w:name="_Toc29757897"/>
      <w:bookmarkStart w:id="53" w:name="_Toc100258657"/>
      <w:r>
        <w:t xml:space="preserve">La clase </w:t>
      </w:r>
      <w:bookmarkEnd w:id="51"/>
      <w:proofErr w:type="spellStart"/>
      <w:r w:rsidR="00776A76">
        <w:t>TEleTypeDec</w:t>
      </w:r>
      <w:bookmarkEnd w:id="52"/>
      <w:bookmarkEnd w:id="53"/>
      <w:proofErr w:type="spellEnd"/>
    </w:p>
    <w:p w14:paraId="55D31D5A" w14:textId="77777777" w:rsidR="00313C3B" w:rsidRDefault="00313C3B" w:rsidP="00313C3B"/>
    <w:p w14:paraId="1F19EE73" w14:textId="77777777" w:rsidR="00313C3B" w:rsidRDefault="00313C3B" w:rsidP="00313C3B">
      <w:pPr>
        <w:ind w:firstLine="708"/>
        <w:jc w:val="both"/>
      </w:pPr>
      <w:r>
        <w:t xml:space="preserve">Dentro de </w:t>
      </w:r>
      <w:r w:rsidR="00E946BC">
        <w:t>P65Pas</w:t>
      </w:r>
      <w:r>
        <w:t xml:space="preserve">, todos los tipos de datos, tanto los tipos básicos, como los definidos por el usuario, tienen asociada una instancia de la clase </w:t>
      </w:r>
      <w:proofErr w:type="spellStart"/>
      <w:r w:rsidR="00776A76">
        <w:t>TEleTypeDec</w:t>
      </w:r>
      <w:proofErr w:type="spellEnd"/>
      <w:r>
        <w:t>:</w:t>
      </w:r>
    </w:p>
    <w:p w14:paraId="40DD62B5" w14:textId="77777777" w:rsidR="00313C3B" w:rsidRDefault="00313C3B" w:rsidP="00313C3B">
      <w:pPr>
        <w:ind w:firstLine="708"/>
        <w:jc w:val="both"/>
      </w:pPr>
    </w:p>
    <w:p w14:paraId="6D890BD5"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E77F51">
        <w:rPr>
          <w:rFonts w:ascii="Courier New" w:hAnsi="Courier New" w:cs="Courier New"/>
          <w:noProof/>
          <w:color w:val="000000"/>
          <w:sz w:val="20"/>
          <w:lang w:val="es-PE"/>
        </w:rPr>
        <w:t xml:space="preserve">  </w:t>
      </w:r>
      <w:r w:rsidRPr="001B37AE">
        <w:rPr>
          <w:rFonts w:ascii="Courier New" w:hAnsi="Courier New" w:cs="Courier New"/>
          <w:noProof/>
          <w:color w:val="000000"/>
          <w:sz w:val="20"/>
          <w:lang w:val="en-US"/>
        </w:rPr>
        <w:t xml:space="preserve">TEleTypeDec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class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TxpEleCodeCont</w:t>
      </w:r>
      <w:r w:rsidRPr="001B37AE">
        <w:rPr>
          <w:rFonts w:ascii="Courier New" w:hAnsi="Courier New" w:cs="Courier New"/>
          <w:b/>
          <w:noProof/>
          <w:color w:val="FF0000"/>
          <w:sz w:val="20"/>
          <w:lang w:val="en-US"/>
        </w:rPr>
        <w:t>)</w:t>
      </w:r>
    </w:p>
    <w:p w14:paraId="3D97DDB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private</w:t>
      </w:r>
    </w:p>
    <w:p w14:paraId="0620BE20"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fSize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312A778A"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internalTypes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Container for</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types recursively defined.</w:t>
      </w:r>
    </w:p>
    <w:p w14:paraId="4538BF8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2D18621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procedure </w:t>
      </w:r>
      <w:r w:rsidRPr="001B37AE">
        <w:rPr>
          <w:rFonts w:ascii="Courier New" w:hAnsi="Courier New" w:cs="Courier New"/>
          <w:noProof/>
          <w:color w:val="000000"/>
          <w:sz w:val="20"/>
          <w:lang w:val="en-US"/>
        </w:rPr>
        <w:t>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AValue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w:t>
      </w:r>
      <w:r w:rsidRPr="001B37AE">
        <w:rPr>
          <w:rFonts w:ascii="Courier New" w:hAnsi="Courier New" w:cs="Courier New"/>
          <w:b/>
          <w:noProof/>
          <w:color w:val="FF0000"/>
          <w:sz w:val="20"/>
          <w:lang w:val="en-US"/>
        </w:rPr>
        <w:t>);</w:t>
      </w:r>
    </w:p>
    <w:p w14:paraId="1B777069" w14:textId="77777777" w:rsidR="001B37AE" w:rsidRPr="002D5A8C"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2D5A8C">
        <w:rPr>
          <w:rFonts w:ascii="Courier New" w:hAnsi="Courier New" w:cs="Courier New"/>
          <w:b/>
          <w:noProof/>
          <w:color w:val="008000"/>
          <w:sz w:val="20"/>
          <w:lang w:val="en-US"/>
        </w:rPr>
        <w:t xml:space="preserve">public   </w:t>
      </w:r>
      <w:r w:rsidRPr="002D5A8C">
        <w:rPr>
          <w:rFonts w:ascii="Courier New" w:hAnsi="Courier New" w:cs="Courier New"/>
          <w:b/>
          <w:noProof/>
          <w:color w:val="0000FF"/>
          <w:sz w:val="20"/>
          <w:lang w:val="en-US"/>
        </w:rPr>
        <w:t>//</w:t>
      </w:r>
      <w:r w:rsidRPr="002D5A8C">
        <w:rPr>
          <w:rFonts w:ascii="Courier New" w:hAnsi="Courier New" w:cs="Courier New"/>
          <w:noProof/>
          <w:color w:val="0000FF"/>
          <w:sz w:val="20"/>
          <w:lang w:val="en-US"/>
        </w:rPr>
        <w:t>Events</w:t>
      </w:r>
    </w:p>
    <w:p w14:paraId="3E10ED67" w14:textId="73824EF3" w:rsidR="003F21EC" w:rsidRPr="003F21EC" w:rsidRDefault="003F21EC" w:rsidP="003F21EC">
      <w:pPr>
        <w:shd w:val="clear" w:color="000000" w:fill="D9E2F3" w:themeFill="accent5" w:themeFillTint="33"/>
        <w:spacing w:after="20"/>
        <w:jc w:val="both"/>
        <w:rPr>
          <w:rFonts w:ascii="Courier New" w:hAnsi="Courier New" w:cs="Courier New"/>
          <w:noProof/>
          <w:color w:val="0000FF"/>
          <w:sz w:val="20"/>
          <w:lang w:val="en-US"/>
        </w:rPr>
      </w:pPr>
      <w:r w:rsidRPr="003F21EC">
        <w:rPr>
          <w:rFonts w:ascii="Courier New" w:hAnsi="Courier New" w:cs="Courier New"/>
          <w:noProof/>
          <w:color w:val="000000"/>
          <w:sz w:val="20"/>
          <w:lang w:val="en-US"/>
        </w:rPr>
        <w:t xml:space="preserve">    OnLoadToWR  </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TProcLoadOperand</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w:t>
      </w:r>
    </w:p>
    <w:p w14:paraId="37D46B86" w14:textId="691BA92D" w:rsidR="003F21EC" w:rsidRPr="003F21EC" w:rsidRDefault="003F21EC" w:rsidP="003F21EC">
      <w:pPr>
        <w:shd w:val="clear" w:color="000000" w:fill="D9E2F3" w:themeFill="accent5" w:themeFillTint="33"/>
        <w:spacing w:after="20"/>
        <w:jc w:val="both"/>
        <w:rPr>
          <w:rFonts w:ascii="Courier New" w:hAnsi="Courier New" w:cs="Courier New"/>
          <w:noProof/>
          <w:color w:val="0000FF"/>
          <w:sz w:val="20"/>
          <w:lang w:val="en-US"/>
        </w:rPr>
      </w:pPr>
      <w:r w:rsidRPr="003F21EC">
        <w:rPr>
          <w:rFonts w:ascii="Courier New" w:hAnsi="Courier New" w:cs="Courier New"/>
          <w:noProof/>
          <w:color w:val="000000"/>
          <w:sz w:val="20"/>
          <w:lang w:val="en-US"/>
        </w:rPr>
        <w:t xml:space="preserve">    OnRequireWR </w:t>
      </w:r>
      <w:r w:rsidRPr="003F21EC">
        <w:rPr>
          <w:rFonts w:ascii="Courier New" w:hAnsi="Courier New" w:cs="Courier New"/>
          <w:b/>
          <w:noProof/>
          <w:color w:val="FF0000"/>
          <w:sz w:val="20"/>
          <w:lang w:val="en-US"/>
        </w:rPr>
        <w:t>:</w:t>
      </w:r>
      <w:r w:rsidRPr="003F21EC">
        <w:rPr>
          <w:rFonts w:ascii="Courier New" w:hAnsi="Courier New" w:cs="Courier New"/>
          <w:noProof/>
          <w:color w:val="000000"/>
          <w:sz w:val="20"/>
          <w:lang w:val="en-US"/>
        </w:rPr>
        <w:t xml:space="preserve"> </w:t>
      </w:r>
      <w:r w:rsidRPr="003F21EC">
        <w:rPr>
          <w:rFonts w:ascii="Courier New" w:hAnsi="Courier New" w:cs="Courier New"/>
          <w:b/>
          <w:noProof/>
          <w:color w:val="008000"/>
          <w:sz w:val="20"/>
          <w:lang w:val="en-US"/>
        </w:rPr>
        <w:t>procedure of object</w:t>
      </w:r>
      <w:r w:rsidRPr="003F21EC">
        <w:rPr>
          <w:rFonts w:ascii="Courier New" w:hAnsi="Courier New" w:cs="Courier New"/>
          <w:b/>
          <w:noProof/>
          <w:color w:val="FF0000"/>
          <w:sz w:val="20"/>
          <w:lang w:val="en-US"/>
        </w:rPr>
        <w:t>;</w:t>
      </w:r>
    </w:p>
    <w:p w14:paraId="309039A3" w14:textId="34C9ABE6" w:rsidR="001B37AE" w:rsidRPr="001B37AE" w:rsidRDefault="001B37AE" w:rsidP="003F21EC">
      <w:pPr>
        <w:shd w:val="clear" w:color="000000" w:fill="D9E2F3" w:themeFill="accent5" w:themeFillTint="33"/>
        <w:spacing w:after="20"/>
        <w:jc w:val="both"/>
        <w:rPr>
          <w:rFonts w:ascii="Courier New" w:hAnsi="Courier New" w:cs="Courier New"/>
          <w:noProof/>
          <w:color w:val="000000"/>
          <w:sz w:val="20"/>
          <w:lang w:val="en-US"/>
        </w:rPr>
      </w:pPr>
      <w:r w:rsidRPr="00E77F51">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7FFEDE5"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copyOf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Indicates this 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is</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copy of</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other</w:t>
      </w:r>
    </w:p>
    <w:p w14:paraId="20562F3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group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TTypeGroup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Type</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 xml:space="preserve">group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numéric, string, etc</w:t>
      </w:r>
      <w:r w:rsidRPr="001B37AE">
        <w:rPr>
          <w:rFonts w:ascii="Courier New" w:hAnsi="Courier New" w:cs="Courier New"/>
          <w:b/>
          <w:noProof/>
          <w:color w:val="0000FF"/>
          <w:sz w:val="20"/>
          <w:lang w:val="en-US"/>
        </w:rPr>
        <w:t>)</w:t>
      </w:r>
    </w:p>
    <w:p w14:paraId="255D9C88" w14:textId="77777777"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E77F51">
        <w:rPr>
          <w:rFonts w:ascii="Courier New" w:hAnsi="Courier New" w:cs="Courier New"/>
          <w:noProof/>
          <w:color w:val="000000"/>
          <w:sz w:val="20"/>
          <w:lang w:val="en-US"/>
        </w:rPr>
        <w:t xml:space="preserve">catType </w:t>
      </w:r>
      <w:r w:rsidRPr="00E77F51">
        <w:rPr>
          <w:rFonts w:ascii="Courier New" w:hAnsi="Courier New" w:cs="Courier New"/>
          <w:b/>
          <w:noProof/>
          <w:color w:val="FF0000"/>
          <w:sz w:val="20"/>
          <w:lang w:val="en-US"/>
        </w:rPr>
        <w:t>:</w:t>
      </w:r>
      <w:r w:rsidRPr="00E77F51">
        <w:rPr>
          <w:rFonts w:ascii="Courier New" w:hAnsi="Courier New" w:cs="Courier New"/>
          <w:noProof/>
          <w:color w:val="000000"/>
          <w:sz w:val="20"/>
          <w:lang w:val="en-US"/>
        </w:rPr>
        <w:t xml:space="preserve"> TxpCatType</w:t>
      </w:r>
      <w:r w:rsidRPr="00E77F51">
        <w:rPr>
          <w:rFonts w:ascii="Courier New" w:hAnsi="Courier New" w:cs="Courier New"/>
          <w:b/>
          <w:noProof/>
          <w:color w:val="FF0000"/>
          <w:sz w:val="20"/>
          <w:lang w:val="en-US"/>
        </w:rPr>
        <w:t>;</w:t>
      </w:r>
      <w:r w:rsidRPr="00E77F51">
        <w:rPr>
          <w:rFonts w:ascii="Courier New" w:hAnsi="Courier New" w:cs="Courier New"/>
          <w:noProof/>
          <w:color w:val="000000"/>
          <w:sz w:val="20"/>
          <w:lang w:val="en-US"/>
        </w:rPr>
        <w:t xml:space="preserve">   </w:t>
      </w:r>
      <w:r w:rsidRPr="00E77F51">
        <w:rPr>
          <w:rFonts w:ascii="Courier New" w:hAnsi="Courier New" w:cs="Courier New"/>
          <w:b/>
          <w:noProof/>
          <w:color w:val="0000FF"/>
          <w:sz w:val="20"/>
          <w:lang w:val="en-US"/>
        </w:rPr>
        <w:t>//</w:t>
      </w:r>
      <w:r w:rsidRPr="00E77F51">
        <w:rPr>
          <w:rFonts w:ascii="Courier New" w:hAnsi="Courier New" w:cs="Courier New"/>
          <w:noProof/>
          <w:color w:val="0000FF"/>
          <w:sz w:val="20"/>
          <w:lang w:val="en-US"/>
        </w:rPr>
        <w:t>Categoría del tipo</w:t>
      </w:r>
    </w:p>
    <w:p w14:paraId="134AE18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E77F51">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property </w:t>
      </w:r>
      <w:r w:rsidRPr="001B37AE">
        <w:rPr>
          <w:rFonts w:ascii="Courier New" w:hAnsi="Courier New" w:cs="Courier New"/>
          <w:noProof/>
          <w:color w:val="000000"/>
          <w:sz w:val="20"/>
          <w:lang w:val="en-US"/>
        </w:rPr>
        <w: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smallint </w:t>
      </w:r>
      <w:r w:rsidRPr="001B37AE">
        <w:rPr>
          <w:rFonts w:ascii="Courier New" w:hAnsi="Courier New" w:cs="Courier New"/>
          <w:b/>
          <w:noProof/>
          <w:color w:val="008000"/>
          <w:sz w:val="20"/>
          <w:lang w:val="en-US"/>
        </w:rPr>
        <w:t xml:space="preserve">read </w:t>
      </w:r>
      <w:r w:rsidRPr="001B37AE">
        <w:rPr>
          <w:rFonts w:ascii="Courier New" w:hAnsi="Courier New" w:cs="Courier New"/>
          <w:noProof/>
          <w:color w:val="000000"/>
          <w:sz w:val="20"/>
          <w:lang w:val="en-US"/>
        </w:rPr>
        <w:t>getSize write setSize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Tamaño en bytes del tipo</w:t>
      </w:r>
    </w:p>
    <w:p w14:paraId="3ABBB76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groupStr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E7730A6"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catTypeStr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string</w:t>
      </w:r>
      <w:r w:rsidRPr="001B37AE">
        <w:rPr>
          <w:rFonts w:ascii="Courier New" w:hAnsi="Courier New" w:cs="Courier New"/>
          <w:b/>
          <w:noProof/>
          <w:color w:val="FF0000"/>
          <w:sz w:val="20"/>
          <w:lang w:val="en-US"/>
        </w:rPr>
        <w:t>;</w:t>
      </w:r>
    </w:p>
    <w:p w14:paraId="4D92286B"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lastRenderedPageBreak/>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Arrays and</w:t>
      </w:r>
      <w:r w:rsidRPr="001B37AE">
        <w:rPr>
          <w:rFonts w:ascii="Courier New" w:hAnsi="Courier New" w:cs="Courier New"/>
          <w:b/>
          <w:noProof/>
          <w:color w:val="0000FF"/>
          <w:sz w:val="20"/>
          <w:lang w:val="en-US"/>
        </w:rPr>
        <w:t xml:space="preserve"> </w:t>
      </w:r>
      <w:r w:rsidRPr="001B37AE">
        <w:rPr>
          <w:rFonts w:ascii="Courier New" w:hAnsi="Courier New" w:cs="Courier New"/>
          <w:noProof/>
          <w:color w:val="0000FF"/>
          <w:sz w:val="20"/>
          <w:lang w:val="en-US"/>
        </w:rPr>
        <w:t>pointers</w:t>
      </w:r>
    </w:p>
    <w:p w14:paraId="7B258216" w14:textId="4991087D"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consNitm</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TEleConsDec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A500028" w14:textId="02FC445B"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itmType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6A22F631" w14:textId="6747D3B1"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isDynam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7B1DC80B" w14:textId="22D7122E" w:rsidR="001B37AE" w:rsidRPr="00E77F51"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ptrType </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40905252" w14:textId="5BFF7F6C"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nItems</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p>
    <w:p w14:paraId="4011A9AE"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FF"/>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public   </w:t>
      </w:r>
      <w:r w:rsidRPr="001B37AE">
        <w:rPr>
          <w:rFonts w:ascii="Courier New" w:hAnsi="Courier New" w:cs="Courier New"/>
          <w:b/>
          <w:noProof/>
          <w:color w:val="0000FF"/>
          <w:sz w:val="20"/>
          <w:lang w:val="en-US"/>
        </w:rPr>
        <w:t>//</w:t>
      </w:r>
      <w:r w:rsidRPr="001B37AE">
        <w:rPr>
          <w:rFonts w:ascii="Courier New" w:hAnsi="Courier New" w:cs="Courier New"/>
          <w:noProof/>
          <w:color w:val="0000FF"/>
          <w:sz w:val="20"/>
          <w:lang w:val="en-US"/>
        </w:rPr>
        <w:t>Identificación</w:t>
      </w:r>
    </w:p>
    <w:p w14:paraId="00A750C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IsByteSize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2DD2B098"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6CD89F2"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IsDWordSize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1631B5E9"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IsArrayOf</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itTyp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numIt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integer</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0C1C7531"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IsPointerTo</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ptTyp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AC883D9"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function </w:t>
      </w:r>
      <w:r w:rsidRPr="001B37AE">
        <w:rPr>
          <w:rFonts w:ascii="Courier New" w:hAnsi="Courier New" w:cs="Courier New"/>
          <w:noProof/>
          <w:color w:val="000000"/>
          <w:sz w:val="20"/>
          <w:lang w:val="en-US"/>
        </w:rPr>
        <w:t>IsEquivalent</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typ</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TEleTypeDec</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boolean</w:t>
      </w:r>
      <w:r w:rsidRPr="001B37AE">
        <w:rPr>
          <w:rFonts w:ascii="Courier New" w:hAnsi="Courier New" w:cs="Courier New"/>
          <w:b/>
          <w:noProof/>
          <w:color w:val="FF0000"/>
          <w:sz w:val="20"/>
          <w:lang w:val="en-US"/>
        </w:rPr>
        <w:t>;</w:t>
      </w:r>
    </w:p>
    <w:p w14:paraId="3976F004"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public</w:t>
      </w:r>
    </w:p>
    <w:p w14:paraId="22E292E3"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constructor </w:t>
      </w:r>
      <w:r w:rsidRPr="001B37AE">
        <w:rPr>
          <w:rFonts w:ascii="Courier New" w:hAnsi="Courier New" w:cs="Courier New"/>
          <w:noProof/>
          <w:color w:val="000000"/>
          <w:sz w:val="20"/>
          <w:lang w:val="en-US"/>
        </w:rPr>
        <w:t>Create</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6929C23D" w14:textId="77777777" w:rsidR="001B37AE" w:rsidRPr="001B37AE" w:rsidRDefault="001B37AE" w:rsidP="001B37AE">
      <w:pPr>
        <w:shd w:val="clear" w:color="000000" w:fill="D9E2F3" w:themeFill="accent5" w:themeFillTint="33"/>
        <w:spacing w:after="20"/>
        <w:jc w:val="both"/>
        <w:rPr>
          <w:rFonts w:ascii="Courier New" w:hAnsi="Courier New" w:cs="Courier New"/>
          <w:noProof/>
          <w:color w:val="000000"/>
          <w:sz w:val="20"/>
          <w:lang w:val="en-US"/>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 xml:space="preserve">destructor </w:t>
      </w:r>
      <w:r w:rsidRPr="001B37AE">
        <w:rPr>
          <w:rFonts w:ascii="Courier New" w:hAnsi="Courier New" w:cs="Courier New"/>
          <w:noProof/>
          <w:color w:val="000000"/>
          <w:sz w:val="20"/>
          <w:lang w:val="en-US"/>
        </w:rPr>
        <w:t>Destroy</w:t>
      </w:r>
      <w:r w:rsidRPr="001B37AE">
        <w:rPr>
          <w:rFonts w:ascii="Courier New" w:hAnsi="Courier New" w:cs="Courier New"/>
          <w:b/>
          <w:noProof/>
          <w:color w:val="FF0000"/>
          <w:sz w:val="20"/>
          <w:lang w:val="en-US"/>
        </w:rPr>
        <w:t>;</w:t>
      </w: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lang w:val="en-US"/>
        </w:rPr>
        <w:t>override</w:t>
      </w:r>
      <w:r w:rsidRPr="001B37AE">
        <w:rPr>
          <w:rFonts w:ascii="Courier New" w:hAnsi="Courier New" w:cs="Courier New"/>
          <w:b/>
          <w:noProof/>
          <w:color w:val="FF0000"/>
          <w:sz w:val="20"/>
          <w:lang w:val="en-US"/>
        </w:rPr>
        <w:t>;</w:t>
      </w:r>
    </w:p>
    <w:p w14:paraId="0A0BBDD2" w14:textId="020D8BB6" w:rsidR="00313C3B" w:rsidRPr="001B37AE" w:rsidRDefault="001B37AE" w:rsidP="001B37AE">
      <w:pPr>
        <w:shd w:val="clear" w:color="000000" w:fill="D9E2F3" w:themeFill="accent5" w:themeFillTint="33"/>
        <w:spacing w:after="20"/>
        <w:jc w:val="both"/>
        <w:rPr>
          <w:rFonts w:ascii="Courier New" w:hAnsi="Courier New" w:cs="Courier New"/>
          <w:noProof/>
          <w:color w:val="000000"/>
          <w:sz w:val="20"/>
        </w:rPr>
      </w:pPr>
      <w:r w:rsidRPr="001B37AE">
        <w:rPr>
          <w:rFonts w:ascii="Courier New" w:hAnsi="Courier New" w:cs="Courier New"/>
          <w:noProof/>
          <w:color w:val="000000"/>
          <w:sz w:val="20"/>
          <w:lang w:val="en-US"/>
        </w:rPr>
        <w:t xml:space="preserve">  </w:t>
      </w:r>
      <w:r w:rsidRPr="001B37AE">
        <w:rPr>
          <w:rFonts w:ascii="Courier New" w:hAnsi="Courier New" w:cs="Courier New"/>
          <w:b/>
          <w:noProof/>
          <w:color w:val="008000"/>
          <w:sz w:val="20"/>
        </w:rPr>
        <w:t>end</w:t>
      </w:r>
      <w:r w:rsidRPr="001B37AE">
        <w:rPr>
          <w:rFonts w:ascii="Courier New" w:hAnsi="Courier New" w:cs="Courier New"/>
          <w:b/>
          <w:noProof/>
          <w:color w:val="FF0000"/>
          <w:sz w:val="20"/>
        </w:rPr>
        <w:t>;</w:t>
      </w:r>
    </w:p>
    <w:p w14:paraId="7F7DD91B" w14:textId="09D3AF42" w:rsidR="00313C3B" w:rsidRDefault="00313C3B" w:rsidP="00313C3B">
      <w:pPr>
        <w:ind w:left="576"/>
      </w:pPr>
    </w:p>
    <w:p w14:paraId="10420CC1" w14:textId="56E4DE16" w:rsidR="00DF74A8" w:rsidRDefault="00DF74A8" w:rsidP="003F21EC">
      <w:pPr>
        <w:ind w:firstLine="708"/>
        <w:jc w:val="both"/>
      </w:pPr>
      <w:r>
        <w:t>Los tipos se identifican por su tamaño (</w:t>
      </w:r>
      <w:proofErr w:type="spellStart"/>
      <w:r>
        <w:t>size</w:t>
      </w:r>
      <w:proofErr w:type="spellEnd"/>
      <w:r>
        <w:t>), grupo (</w:t>
      </w:r>
      <w:proofErr w:type="spellStart"/>
      <w:r w:rsidRPr="00DF74A8">
        <w:t>group</w:t>
      </w:r>
      <w:proofErr w:type="spellEnd"/>
      <w:r>
        <w:t>) y categoría (</w:t>
      </w:r>
      <w:proofErr w:type="spellStart"/>
      <w:r w:rsidRPr="00DF74A8">
        <w:t>catType</w:t>
      </w:r>
      <w:proofErr w:type="spellEnd"/>
      <w:r>
        <w:t>).</w:t>
      </w:r>
    </w:p>
    <w:p w14:paraId="2528DD24" w14:textId="2BB87E2E" w:rsidR="00DF74A8" w:rsidRDefault="00DF74A8" w:rsidP="003F21EC">
      <w:pPr>
        <w:ind w:firstLine="708"/>
        <w:jc w:val="both"/>
      </w:pPr>
    </w:p>
    <w:p w14:paraId="5FCD64DB" w14:textId="18954CF3" w:rsidR="00DF74A8" w:rsidRDefault="00DF74A8" w:rsidP="003F21EC">
      <w:pPr>
        <w:ind w:firstLine="708"/>
        <w:jc w:val="both"/>
      </w:pPr>
      <w:r>
        <w:t xml:space="preserve">El tamaño de un tipo se expresa en bytes. El tamaño mínimo es de un byte, y este tamaño lo comparten los tipos Byte, </w:t>
      </w:r>
      <w:proofErr w:type="spellStart"/>
      <w:r>
        <w:t>Char</w:t>
      </w:r>
      <w:proofErr w:type="spellEnd"/>
      <w:r>
        <w:t xml:space="preserve"> y </w:t>
      </w:r>
      <w:proofErr w:type="spellStart"/>
      <w:r>
        <w:t>Boolean</w:t>
      </w:r>
      <w:proofErr w:type="spellEnd"/>
      <w:r>
        <w:t>.</w:t>
      </w:r>
    </w:p>
    <w:p w14:paraId="785A78C9" w14:textId="32B5BA34" w:rsidR="00DF74A8" w:rsidRDefault="00DF74A8" w:rsidP="003F21EC">
      <w:pPr>
        <w:ind w:firstLine="708"/>
        <w:jc w:val="both"/>
      </w:pPr>
    </w:p>
    <w:p w14:paraId="00B53203" w14:textId="03884E3A" w:rsidR="00DF74A8" w:rsidRDefault="00DF74A8" w:rsidP="003F21EC">
      <w:pPr>
        <w:ind w:firstLine="708"/>
        <w:jc w:val="both"/>
      </w:pPr>
      <w:r>
        <w:t>El grupo lo define el enumerado “</w:t>
      </w:r>
      <w:proofErr w:type="spellStart"/>
      <w:r w:rsidRPr="00DF74A8">
        <w:t>TTypeGroup</w:t>
      </w:r>
      <w:proofErr w:type="spellEnd"/>
      <w:r>
        <w:t>” y permite una identificación más general como la que permite saber si un tipo numérico es con signo o no:</w:t>
      </w:r>
    </w:p>
    <w:p w14:paraId="1F2DC8DC" w14:textId="3A7F65D5" w:rsidR="00DF74A8" w:rsidRDefault="00DF74A8" w:rsidP="003F21EC">
      <w:pPr>
        <w:ind w:firstLine="708"/>
        <w:jc w:val="both"/>
      </w:pPr>
    </w:p>
    <w:p w14:paraId="445A3301"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s-PE"/>
        </w:rPr>
        <w:t xml:space="preserve">  </w:t>
      </w:r>
      <w:r w:rsidRPr="00DF74A8">
        <w:rPr>
          <w:rFonts w:ascii="Courier New" w:hAnsi="Courier New" w:cs="Courier New"/>
          <w:noProof/>
          <w:color w:val="000000"/>
          <w:sz w:val="20"/>
          <w:lang w:val="en-US"/>
        </w:rPr>
        <w:t>TTypeGroup</w:t>
      </w:r>
      <w:r w:rsidRPr="00DF74A8">
        <w:rPr>
          <w:rFonts w:ascii="Courier New" w:hAnsi="Courier New" w:cs="Courier New"/>
          <w:b/>
          <w:noProof/>
          <w:color w:val="FF0000"/>
          <w:sz w:val="20"/>
          <w:lang w:val="en-US"/>
        </w:rPr>
        <w:t>=(</w:t>
      </w:r>
    </w:p>
    <w:p w14:paraId="5363766B"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t_integer,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Signed integer numbers</w:t>
      </w:r>
    </w:p>
    <w:p w14:paraId="29C2C488"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t_uinteger,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Unsigned integer numbers</w:t>
      </w:r>
    </w:p>
    <w:p w14:paraId="2FFA7132"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t_float,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Float numbers</w:t>
      </w:r>
    </w:p>
    <w:p w14:paraId="35D55232"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t_boolean,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Booleans</w:t>
      </w:r>
    </w:p>
    <w:p w14:paraId="53BF297F"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w:t>
      </w:r>
      <w:r w:rsidRPr="00DF74A8">
        <w:rPr>
          <w:rFonts w:ascii="Courier New" w:hAnsi="Courier New" w:cs="Courier New"/>
          <w:b/>
          <w:noProof/>
          <w:color w:val="008000"/>
          <w:sz w:val="20"/>
          <w:lang w:val="en-US"/>
        </w:rPr>
        <w:t>string</w:t>
      </w:r>
      <w:r w:rsidRPr="00DF74A8">
        <w:rPr>
          <w:rFonts w:ascii="Courier New" w:hAnsi="Courier New" w:cs="Courier New"/>
          <w:noProof/>
          <w:color w:val="000000"/>
          <w:sz w:val="20"/>
          <w:lang w:val="en-US"/>
        </w:rPr>
        <w:t xml:space="preserve">,   </w:t>
      </w:r>
      <w:r w:rsidRPr="00DF74A8">
        <w:rPr>
          <w:rFonts w:ascii="Courier New" w:hAnsi="Courier New" w:cs="Courier New"/>
          <w:b/>
          <w:noProof/>
          <w:color w:val="0000FF"/>
          <w:sz w:val="20"/>
          <w:lang w:val="en-US"/>
        </w:rPr>
        <w:t>//</w:t>
      </w:r>
      <w:r w:rsidRPr="00DF74A8">
        <w:rPr>
          <w:rFonts w:ascii="Courier New" w:hAnsi="Courier New" w:cs="Courier New"/>
          <w:bCs/>
          <w:noProof/>
          <w:color w:val="0000FF"/>
          <w:sz w:val="20"/>
          <w:lang w:val="en-US"/>
        </w:rPr>
        <w:t>String of</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chars</w:t>
      </w:r>
    </w:p>
    <w:p w14:paraId="67A7C51A"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t_enum  ,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 xml:space="preserve">Enumerated. { TODO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 xml:space="preserve"> Check </w:t>
      </w:r>
      <w:r w:rsidRPr="00DF74A8">
        <w:rPr>
          <w:rFonts w:ascii="Courier New" w:hAnsi="Courier New" w:cs="Courier New"/>
          <w:b/>
          <w:noProof/>
          <w:color w:val="0000FF"/>
          <w:sz w:val="20"/>
          <w:lang w:val="en-US"/>
        </w:rPr>
        <w:t xml:space="preserve">if </w:t>
      </w:r>
      <w:r w:rsidRPr="00DF74A8">
        <w:rPr>
          <w:rFonts w:ascii="Courier New" w:hAnsi="Courier New" w:cs="Courier New"/>
          <w:noProof/>
          <w:color w:val="0000FF"/>
          <w:sz w:val="20"/>
          <w:lang w:val="en-US"/>
        </w:rPr>
        <w:t>needed }</w:t>
      </w:r>
    </w:p>
    <w:p w14:paraId="2A4159BA"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t_</w:t>
      </w:r>
      <w:r w:rsidRPr="00DF74A8">
        <w:rPr>
          <w:rFonts w:ascii="Courier New" w:hAnsi="Courier New" w:cs="Courier New"/>
          <w:b/>
          <w:noProof/>
          <w:color w:val="008000"/>
          <w:sz w:val="20"/>
          <w:lang w:val="en-US"/>
        </w:rPr>
        <w:t xml:space="preserve">object    </w:t>
      </w:r>
      <w:r w:rsidRPr="00DF74A8">
        <w:rPr>
          <w:rFonts w:ascii="Courier New" w:hAnsi="Courier New" w:cs="Courier New"/>
          <w:b/>
          <w:noProof/>
          <w:color w:val="0000FF"/>
          <w:sz w:val="20"/>
          <w:lang w:val="en-US"/>
        </w:rPr>
        <w:t>//</w:t>
      </w:r>
      <w:r w:rsidRPr="00DF74A8">
        <w:rPr>
          <w:rFonts w:ascii="Courier New" w:hAnsi="Courier New" w:cs="Courier New"/>
          <w:bCs/>
          <w:noProof/>
          <w:color w:val="0000FF"/>
          <w:sz w:val="20"/>
          <w:lang w:val="en-US"/>
        </w:rPr>
        <w:t>Object</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contain fields</w:t>
      </w:r>
      <w:r w:rsidRPr="00DF74A8">
        <w:rPr>
          <w:rFonts w:ascii="Courier New" w:hAnsi="Courier New" w:cs="Courier New"/>
          <w:b/>
          <w:noProof/>
          <w:color w:val="0000FF"/>
          <w:sz w:val="20"/>
          <w:lang w:val="en-US"/>
        </w:rPr>
        <w:t>)</w:t>
      </w:r>
    </w:p>
    <w:p w14:paraId="447261EA" w14:textId="281C01E6"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rPr>
      </w:pP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rPr>
        <w:t>);</w:t>
      </w:r>
    </w:p>
    <w:p w14:paraId="63EA7BD8" w14:textId="5F43132A" w:rsidR="00DF74A8" w:rsidRDefault="00DF74A8" w:rsidP="003F21EC">
      <w:pPr>
        <w:ind w:firstLine="708"/>
        <w:jc w:val="both"/>
      </w:pPr>
    </w:p>
    <w:p w14:paraId="2B43171D" w14:textId="7BF06C98" w:rsidR="00DF74A8" w:rsidRDefault="00DF74A8" w:rsidP="003F21EC">
      <w:pPr>
        <w:ind w:firstLine="708"/>
        <w:jc w:val="both"/>
      </w:pPr>
      <w:r>
        <w:t>De momento no se hace un uso completo del grupo y es posible que se modifique este enumerado conforme se vaya mejorando al compilador.</w:t>
      </w:r>
    </w:p>
    <w:p w14:paraId="5182F5C9" w14:textId="281BEF85" w:rsidR="00DF74A8" w:rsidRDefault="00DF74A8" w:rsidP="003F21EC">
      <w:pPr>
        <w:ind w:firstLine="708"/>
        <w:jc w:val="both"/>
      </w:pPr>
    </w:p>
    <w:p w14:paraId="52C09071" w14:textId="7DF9C093" w:rsidR="00DF74A8" w:rsidRDefault="00DF74A8" w:rsidP="003F21EC">
      <w:pPr>
        <w:ind w:firstLine="708"/>
        <w:jc w:val="both"/>
      </w:pPr>
      <w:r>
        <w:t>La categoría del tipo lo define el enumerado “</w:t>
      </w:r>
      <w:proofErr w:type="spellStart"/>
      <w:r w:rsidRPr="00DF74A8">
        <w:t>TxpCatType</w:t>
      </w:r>
      <w:proofErr w:type="spellEnd"/>
      <w:r>
        <w:t>” y permite clasificar de forma más general a los tipos:</w:t>
      </w:r>
    </w:p>
    <w:p w14:paraId="715DB04D" w14:textId="32415F34" w:rsidR="00DF74A8" w:rsidRDefault="00DF74A8" w:rsidP="003F21EC">
      <w:pPr>
        <w:ind w:firstLine="708"/>
        <w:jc w:val="both"/>
      </w:pPr>
    </w:p>
    <w:p w14:paraId="59D5C08F"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s-PE"/>
        </w:rPr>
        <w:t xml:space="preserve">  </w:t>
      </w:r>
      <w:r w:rsidRPr="00DF74A8">
        <w:rPr>
          <w:rFonts w:ascii="Courier New" w:hAnsi="Courier New" w:cs="Courier New"/>
          <w:noProof/>
          <w:color w:val="000000"/>
          <w:sz w:val="20"/>
          <w:lang w:val="en-US"/>
        </w:rPr>
        <w:t xml:space="preserve">TxpCatType </w:t>
      </w:r>
      <w:r w:rsidRPr="00DF74A8">
        <w:rPr>
          <w:rFonts w:ascii="Courier New" w:hAnsi="Courier New" w:cs="Courier New"/>
          <w:b/>
          <w:noProof/>
          <w:color w:val="FF0000"/>
          <w:sz w:val="20"/>
          <w:lang w:val="en-US"/>
        </w:rPr>
        <w:t>=</w:t>
      </w: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lang w:val="en-US"/>
        </w:rPr>
        <w:t>(</w:t>
      </w:r>
    </w:p>
    <w:p w14:paraId="784901A4"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tctAtomic,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Basic types as</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Byte, Word or</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Char.</w:t>
      </w:r>
    </w:p>
    <w:p w14:paraId="23D0ECA9"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tctArray,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Array</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of</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some other type.</w:t>
      </w:r>
    </w:p>
    <w:p w14:paraId="2113E171"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tctPointer,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Pointer to</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other type.</w:t>
      </w:r>
    </w:p>
    <w:p w14:paraId="12BC81EC" w14:textId="77777777" w:rsidR="00DF74A8" w:rsidRPr="00DF74A8" w:rsidRDefault="00DF74A8" w:rsidP="00DF74A8">
      <w:pPr>
        <w:shd w:val="clear" w:color="auto" w:fill="D9E2F3" w:themeFill="accent5" w:themeFillTint="33"/>
        <w:spacing w:after="20"/>
        <w:jc w:val="both"/>
        <w:rPr>
          <w:rFonts w:ascii="Courier New" w:hAnsi="Courier New" w:cs="Courier New"/>
          <w:noProof/>
          <w:color w:val="0000FF"/>
          <w:sz w:val="20"/>
          <w:lang w:val="en-US"/>
        </w:rPr>
      </w:pPr>
      <w:r w:rsidRPr="00DF74A8">
        <w:rPr>
          <w:rFonts w:ascii="Courier New" w:hAnsi="Courier New" w:cs="Courier New"/>
          <w:noProof/>
          <w:color w:val="000000"/>
          <w:sz w:val="20"/>
          <w:lang w:val="en-US"/>
        </w:rPr>
        <w:t xml:space="preserve">    tctObject   </w:t>
      </w:r>
      <w:r w:rsidRPr="00DF74A8">
        <w:rPr>
          <w:rFonts w:ascii="Courier New" w:hAnsi="Courier New" w:cs="Courier New"/>
          <w:b/>
          <w:noProof/>
          <w:color w:val="0000FF"/>
          <w:sz w:val="20"/>
          <w:lang w:val="en-US"/>
        </w:rPr>
        <w:t>//</w:t>
      </w:r>
      <w:r w:rsidRPr="00DF74A8">
        <w:rPr>
          <w:rFonts w:ascii="Courier New" w:hAnsi="Courier New" w:cs="Courier New"/>
          <w:noProof/>
          <w:color w:val="0000FF"/>
          <w:sz w:val="20"/>
          <w:lang w:val="en-US"/>
        </w:rPr>
        <w:t>Record</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with</w:t>
      </w:r>
      <w:r w:rsidRPr="00DF74A8">
        <w:rPr>
          <w:rFonts w:ascii="Courier New" w:hAnsi="Courier New" w:cs="Courier New"/>
          <w:b/>
          <w:noProof/>
          <w:color w:val="0000FF"/>
          <w:sz w:val="20"/>
          <w:lang w:val="en-US"/>
        </w:rPr>
        <w:t xml:space="preserve"> </w:t>
      </w:r>
      <w:r w:rsidRPr="00DF74A8">
        <w:rPr>
          <w:rFonts w:ascii="Courier New" w:hAnsi="Courier New" w:cs="Courier New"/>
          <w:noProof/>
          <w:color w:val="0000FF"/>
          <w:sz w:val="20"/>
          <w:lang w:val="en-US"/>
        </w:rPr>
        <w:t>several fields</w:t>
      </w:r>
    </w:p>
    <w:p w14:paraId="10EE10A8" w14:textId="64D0F45A" w:rsidR="00DF74A8" w:rsidRPr="00DF74A8" w:rsidRDefault="00DF74A8" w:rsidP="00DF74A8">
      <w:pPr>
        <w:shd w:val="clear" w:color="auto" w:fill="D9E2F3" w:themeFill="accent5" w:themeFillTint="33"/>
        <w:spacing w:after="20"/>
        <w:jc w:val="both"/>
        <w:rPr>
          <w:rFonts w:ascii="Courier New" w:hAnsi="Courier New" w:cs="Courier New"/>
          <w:noProof/>
          <w:color w:val="000000"/>
          <w:sz w:val="20"/>
          <w:lang w:val="en-US"/>
        </w:rPr>
      </w:pPr>
      <w:r w:rsidRPr="00DF74A8">
        <w:rPr>
          <w:rFonts w:ascii="Courier New" w:hAnsi="Courier New" w:cs="Courier New"/>
          <w:noProof/>
          <w:color w:val="000000"/>
          <w:sz w:val="20"/>
          <w:lang w:val="en-US"/>
        </w:rPr>
        <w:t xml:space="preserve">  </w:t>
      </w:r>
      <w:r w:rsidRPr="00DF74A8">
        <w:rPr>
          <w:rFonts w:ascii="Courier New" w:hAnsi="Courier New" w:cs="Courier New"/>
          <w:b/>
          <w:noProof/>
          <w:color w:val="FF0000"/>
          <w:sz w:val="20"/>
          <w:lang w:val="en-US"/>
        </w:rPr>
        <w:t>);</w:t>
      </w:r>
    </w:p>
    <w:p w14:paraId="66F795B9" w14:textId="77777777" w:rsidR="00DF74A8" w:rsidRPr="00DF74A8" w:rsidRDefault="00DF74A8" w:rsidP="003F21EC">
      <w:pPr>
        <w:ind w:firstLine="708"/>
        <w:jc w:val="both"/>
        <w:rPr>
          <w:lang w:val="en-US"/>
        </w:rPr>
      </w:pPr>
    </w:p>
    <w:p w14:paraId="6CDE9053" w14:textId="5B6051FB" w:rsidR="00200B79" w:rsidRDefault="00200B79" w:rsidP="003F21EC">
      <w:pPr>
        <w:ind w:firstLine="708"/>
        <w:jc w:val="both"/>
      </w:pPr>
      <w:r>
        <w:t xml:space="preserve">Esta clasificación también podría verse como si solo tuviera </w:t>
      </w:r>
      <w:proofErr w:type="gramStart"/>
      <w:r>
        <w:t>dos categoría</w:t>
      </w:r>
      <w:proofErr w:type="gramEnd"/>
      <w:r>
        <w:t>: Atómico y Estructurado, considerando además que los tipos estructurados pueden ser arreglos, punteros u objetos.</w:t>
      </w:r>
    </w:p>
    <w:p w14:paraId="1DFE73F1" w14:textId="77777777" w:rsidR="00200B79" w:rsidRDefault="00200B79" w:rsidP="003F21EC">
      <w:pPr>
        <w:ind w:firstLine="708"/>
        <w:jc w:val="both"/>
      </w:pPr>
    </w:p>
    <w:p w14:paraId="18F721B0" w14:textId="3E851F8B" w:rsidR="003F21EC" w:rsidRDefault="00200B79" w:rsidP="003F21EC">
      <w:pPr>
        <w:ind w:firstLine="708"/>
        <w:jc w:val="both"/>
      </w:pPr>
      <w:r>
        <w:t xml:space="preserve">La </w:t>
      </w:r>
      <w:r w:rsidR="003F21EC">
        <w:t xml:space="preserve">clase </w:t>
      </w:r>
      <w:r>
        <w:t>“</w:t>
      </w:r>
      <w:proofErr w:type="spellStart"/>
      <w:r>
        <w:t>TEleTypeDec</w:t>
      </w:r>
      <w:proofErr w:type="spellEnd"/>
      <w:r>
        <w:t xml:space="preserve">” </w:t>
      </w:r>
      <w:r w:rsidR="003F21EC">
        <w:t>es suficientemente flexible como para representar a todos los tipos del lenguaje, tanto a los tipos predefinidos como a los tipos definidos por el usuario.</w:t>
      </w:r>
    </w:p>
    <w:p w14:paraId="5646C78D" w14:textId="1EDD87F0" w:rsidR="003F21EC" w:rsidRDefault="003F21EC" w:rsidP="003F21EC">
      <w:pPr>
        <w:ind w:left="576" w:firstLine="132"/>
      </w:pPr>
    </w:p>
    <w:p w14:paraId="1669DD1D" w14:textId="77777777" w:rsidR="00200B79" w:rsidRDefault="00DF74A8" w:rsidP="003F21EC">
      <w:pPr>
        <w:ind w:left="576" w:firstLine="132"/>
      </w:pPr>
      <w:r>
        <w:t>Esta flexibilidad se logra considerando que los tipos pueden ser</w:t>
      </w:r>
      <w:r w:rsidR="00200B79">
        <w:t>:</w:t>
      </w:r>
    </w:p>
    <w:p w14:paraId="1C9042CA" w14:textId="77777777" w:rsidR="00200B79" w:rsidRDefault="00200B79" w:rsidP="003F21EC">
      <w:pPr>
        <w:ind w:left="576" w:firstLine="132"/>
      </w:pPr>
    </w:p>
    <w:p w14:paraId="33B4C1F4" w14:textId="2EAC31DA" w:rsidR="00DF74A8" w:rsidRDefault="00200B79" w:rsidP="00200B79">
      <w:pPr>
        <w:pStyle w:val="Prrafodelista"/>
        <w:numPr>
          <w:ilvl w:val="0"/>
          <w:numId w:val="44"/>
        </w:numPr>
      </w:pPr>
      <w:r>
        <w:t>Atómicos: Como los tipos byte o Word o incluso tipos predefinidos como los tipos copia de tipos atómicos.</w:t>
      </w:r>
    </w:p>
    <w:p w14:paraId="7481B290" w14:textId="3A966B8B" w:rsidR="00200B79" w:rsidRDefault="00200B79" w:rsidP="00200B79">
      <w:pPr>
        <w:pStyle w:val="Prrafodelista"/>
        <w:numPr>
          <w:ilvl w:val="0"/>
          <w:numId w:val="44"/>
        </w:numPr>
      </w:pPr>
      <w:r>
        <w:t>Estructurados: De la forma:</w:t>
      </w:r>
    </w:p>
    <w:p w14:paraId="37A89727" w14:textId="435C2AC6" w:rsidR="00200B79" w:rsidRDefault="00200B79" w:rsidP="00200B79">
      <w:pPr>
        <w:pStyle w:val="Prrafodelista"/>
        <w:numPr>
          <w:ilvl w:val="1"/>
          <w:numId w:val="44"/>
        </w:numPr>
      </w:pPr>
      <w:r>
        <w:t>Arreglo de un tipo atómico o estructurado.</w:t>
      </w:r>
    </w:p>
    <w:p w14:paraId="37B03753" w14:textId="224DF717" w:rsidR="00200B79" w:rsidRDefault="00200B79" w:rsidP="00200B79">
      <w:pPr>
        <w:pStyle w:val="Prrafodelista"/>
        <w:numPr>
          <w:ilvl w:val="1"/>
          <w:numId w:val="44"/>
        </w:numPr>
      </w:pPr>
      <w:r>
        <w:t>Puntero a un tipo atómico o estructurado.</w:t>
      </w:r>
    </w:p>
    <w:p w14:paraId="240CE002" w14:textId="01C12FEC" w:rsidR="00200B79" w:rsidRDefault="00200B79" w:rsidP="00200B79">
      <w:pPr>
        <w:pStyle w:val="Prrafodelista"/>
        <w:numPr>
          <w:ilvl w:val="1"/>
          <w:numId w:val="44"/>
        </w:numPr>
      </w:pPr>
      <w:r>
        <w:t>Objeto que incluye tipos atómicos o estructurados.</w:t>
      </w:r>
    </w:p>
    <w:p w14:paraId="5145149B" w14:textId="0E6DBD5C" w:rsidR="00DF74A8" w:rsidRDefault="00DF74A8" w:rsidP="003F21EC">
      <w:pPr>
        <w:ind w:left="576" w:firstLine="132"/>
      </w:pPr>
    </w:p>
    <w:p w14:paraId="2306248D" w14:textId="1107EE3E" w:rsidR="00DD530E" w:rsidRDefault="00DD530E" w:rsidP="005F24DB">
      <w:pPr>
        <w:ind w:firstLine="708"/>
        <w:jc w:val="both"/>
      </w:pPr>
      <w:r>
        <w:t xml:space="preserve">Esta definición recursiva se implementa con ayuda de los campos </w:t>
      </w:r>
      <w:r w:rsidR="005F24DB">
        <w:t>“</w:t>
      </w:r>
      <w:proofErr w:type="spellStart"/>
      <w:r w:rsidR="005F24DB" w:rsidRPr="005F24DB">
        <w:t>itmType</w:t>
      </w:r>
      <w:proofErr w:type="spellEnd"/>
      <w:r w:rsidR="005F24DB">
        <w:t>” (para los arreglos), “</w:t>
      </w:r>
      <w:proofErr w:type="spellStart"/>
      <w:r w:rsidR="005F24DB" w:rsidRPr="005F24DB">
        <w:t>ptrType</w:t>
      </w:r>
      <w:proofErr w:type="spellEnd"/>
      <w:r w:rsidR="005F24DB">
        <w:t>” (para los punteros)</w:t>
      </w:r>
      <w:r w:rsidR="0013767F">
        <w:t xml:space="preserve"> o los tipos anidados (para los objetos)</w:t>
      </w:r>
      <w:r w:rsidR="005F24DB">
        <w:t>.</w:t>
      </w:r>
    </w:p>
    <w:p w14:paraId="784B6DB4" w14:textId="77777777" w:rsidR="0013767F" w:rsidRDefault="0013767F" w:rsidP="005F24DB">
      <w:pPr>
        <w:ind w:firstLine="708"/>
        <w:jc w:val="both"/>
      </w:pPr>
    </w:p>
    <w:p w14:paraId="2F5F4E22" w14:textId="71014958" w:rsidR="00200B79" w:rsidRDefault="00200B79" w:rsidP="00200B79">
      <w:pPr>
        <w:pStyle w:val="Ttulo3"/>
      </w:pPr>
      <w:bookmarkStart w:id="54" w:name="_Toc100258658"/>
      <w:r>
        <w:t>Eventos</w:t>
      </w:r>
      <w:bookmarkEnd w:id="54"/>
    </w:p>
    <w:p w14:paraId="35D9B03A" w14:textId="59679FBE" w:rsidR="00200B79" w:rsidRDefault="00200B79" w:rsidP="003F21EC">
      <w:pPr>
        <w:ind w:left="576" w:firstLine="132"/>
      </w:pPr>
    </w:p>
    <w:p w14:paraId="6B23AE5F" w14:textId="23343C6B" w:rsidR="00520E41" w:rsidRDefault="008777E8" w:rsidP="00313C3B">
      <w:pPr>
        <w:ind w:firstLine="708"/>
        <w:jc w:val="both"/>
      </w:pPr>
      <w:r>
        <w:t xml:space="preserve">Dentro de </w:t>
      </w:r>
      <w:r w:rsidR="00313C3B" w:rsidRPr="00200B79">
        <w:t>la clase</w:t>
      </w:r>
      <w:r w:rsidR="00200B79" w:rsidRPr="00200B79">
        <w:t xml:space="preserve"> </w:t>
      </w:r>
      <w:proofErr w:type="spellStart"/>
      <w:r w:rsidR="00200B79" w:rsidRPr="00200B79">
        <w:t>TEleTypeDec</w:t>
      </w:r>
      <w:proofErr w:type="spellEnd"/>
      <w:r>
        <w:t xml:space="preserve"> se incluyen algunos eventos</w:t>
      </w:r>
      <w:r w:rsidR="00313C3B" w:rsidRPr="00200B79">
        <w:t xml:space="preserve"> para realizar tareas propias del tipo. </w:t>
      </w:r>
    </w:p>
    <w:p w14:paraId="25FE9A2F" w14:textId="336DB13A" w:rsidR="00520E41" w:rsidRDefault="00520E41" w:rsidP="00313C3B">
      <w:pPr>
        <w:ind w:firstLine="708"/>
        <w:jc w:val="both"/>
      </w:pPr>
    </w:p>
    <w:p w14:paraId="13EAB42B" w14:textId="44F46991" w:rsidR="00520E41" w:rsidRDefault="00520E41" w:rsidP="00313C3B">
      <w:pPr>
        <w:ind w:firstLine="708"/>
        <w:jc w:val="both"/>
      </w:pPr>
      <w:r>
        <w:t xml:space="preserve">Una interrogante que puede surgir al encontrarse con eventos dentro de </w:t>
      </w:r>
      <w:proofErr w:type="spellStart"/>
      <w:r w:rsidRPr="00200B79">
        <w:t>TEleTypeDec</w:t>
      </w:r>
      <w:proofErr w:type="spellEnd"/>
      <w:r>
        <w:t xml:space="preserve">, sería ¿Por qué no definimos directamente el código de los eventos como métodos de la clase </w:t>
      </w:r>
      <w:proofErr w:type="spellStart"/>
      <w:r w:rsidRPr="00200B79">
        <w:t>TEleTypeDec</w:t>
      </w:r>
      <w:proofErr w:type="spellEnd"/>
      <w:r>
        <w:t>?</w:t>
      </w:r>
    </w:p>
    <w:p w14:paraId="6F82AFC6" w14:textId="77777777" w:rsidR="00520E41" w:rsidRDefault="00520E41" w:rsidP="00313C3B">
      <w:pPr>
        <w:ind w:firstLine="708"/>
        <w:jc w:val="both"/>
      </w:pPr>
    </w:p>
    <w:p w14:paraId="1234C1BC" w14:textId="291520EA" w:rsidR="00520E41" w:rsidRDefault="00520E41" w:rsidP="00313C3B">
      <w:pPr>
        <w:ind w:firstLine="708"/>
        <w:jc w:val="both"/>
      </w:pPr>
      <w:r>
        <w:t xml:space="preserve">El uso de eventos es necesario porque el tipo </w:t>
      </w:r>
      <w:proofErr w:type="spellStart"/>
      <w:r>
        <w:t>EleTypeDec</w:t>
      </w:r>
      <w:proofErr w:type="spellEnd"/>
      <w:r>
        <w:t xml:space="preserve"> es un elemento de sintaxis (Ver sección </w:t>
      </w:r>
      <w:r>
        <w:fldChar w:fldCharType="begin"/>
      </w:r>
      <w:r>
        <w:instrText xml:space="preserve"> REF _Ref99831547 \r \h </w:instrText>
      </w:r>
      <w:r>
        <w:fldChar w:fldCharType="separate"/>
      </w:r>
      <w:r>
        <w:t>3.1</w:t>
      </w:r>
      <w:r>
        <w:fldChar w:fldCharType="end"/>
      </w:r>
      <w:r>
        <w:t xml:space="preserve">) y está en el ámbito del análisis léxico o sintáctico, mientras que </w:t>
      </w:r>
      <w:proofErr w:type="gramStart"/>
      <w:r>
        <w:t>el código de los eventos corresponderían</w:t>
      </w:r>
      <w:proofErr w:type="gramEnd"/>
      <w:r>
        <w:t xml:space="preserve"> a la generación de código, porque son tareas muy específicas de la arquitectura de la CPU (como la carga de un operando a los registros de trabajo).</w:t>
      </w:r>
    </w:p>
    <w:p w14:paraId="2A9C6CE1" w14:textId="4E09AC3C" w:rsidR="00520E41" w:rsidRDefault="00520E41" w:rsidP="00313C3B">
      <w:pPr>
        <w:ind w:firstLine="708"/>
        <w:jc w:val="both"/>
      </w:pPr>
    </w:p>
    <w:p w14:paraId="642151FC" w14:textId="6E8315DB" w:rsidR="00520E41" w:rsidRDefault="00520E41" w:rsidP="00313C3B">
      <w:pPr>
        <w:ind w:firstLine="708"/>
        <w:jc w:val="both"/>
      </w:pPr>
      <w:r>
        <w:t xml:space="preserve">Es en aras de mantener, de la mejor forma, la separación de capas del </w:t>
      </w:r>
      <w:proofErr w:type="gramStart"/>
      <w:r>
        <w:t>compilador,</w:t>
      </w:r>
      <w:proofErr w:type="gramEnd"/>
      <w:r>
        <w:t xml:space="preserve"> es que se definen estos eventos de modo que se puedan usar en la fase de Análisis sin preocuparse de la implementación que se hará en la Generación de código.</w:t>
      </w:r>
    </w:p>
    <w:p w14:paraId="43D6D19D" w14:textId="77777777" w:rsidR="00520E41" w:rsidRDefault="00520E41" w:rsidP="00313C3B">
      <w:pPr>
        <w:ind w:firstLine="708"/>
        <w:jc w:val="both"/>
      </w:pPr>
    </w:p>
    <w:p w14:paraId="19FEED60" w14:textId="408AA77A" w:rsidR="00313C3B" w:rsidRPr="00200B79" w:rsidRDefault="00520E41" w:rsidP="00313C3B">
      <w:pPr>
        <w:ind w:firstLine="708"/>
        <w:jc w:val="both"/>
      </w:pPr>
      <w:r>
        <w:t xml:space="preserve">Los eventos se inicializan al momento de la creación de </w:t>
      </w:r>
      <w:r w:rsidR="00313C3B" w:rsidRPr="00200B79">
        <w:t xml:space="preserve">un tipo. Tomemos como ejemplo la creación del tipo </w:t>
      </w:r>
      <w:proofErr w:type="spellStart"/>
      <w:r>
        <w:t>word</w:t>
      </w:r>
      <w:proofErr w:type="spellEnd"/>
      <w:r w:rsidR="00313C3B" w:rsidRPr="00200B79">
        <w:t>:</w:t>
      </w:r>
    </w:p>
    <w:p w14:paraId="63E54C6C" w14:textId="77777777" w:rsidR="00313C3B" w:rsidRPr="00200B79" w:rsidRDefault="00313C3B" w:rsidP="00313C3B">
      <w:pPr>
        <w:ind w:firstLine="708"/>
        <w:jc w:val="both"/>
      </w:pPr>
    </w:p>
    <w:p w14:paraId="636B8F88"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s-PE"/>
        </w:rPr>
      </w:pPr>
      <w:r w:rsidRPr="00520E41">
        <w:rPr>
          <w:rFonts w:ascii="Courier New" w:hAnsi="Courier New" w:cs="Courier New"/>
          <w:noProof/>
          <w:color w:val="000000"/>
          <w:sz w:val="20"/>
          <w:lang w:val="es-PE"/>
        </w:rPr>
        <w:t xml:space="preserve">  typWord </w:t>
      </w:r>
      <w:r w:rsidRPr="00520E41">
        <w:rPr>
          <w:rFonts w:ascii="Courier New" w:hAnsi="Courier New" w:cs="Courier New"/>
          <w:b/>
          <w:noProof/>
          <w:color w:val="FF0000"/>
          <w:sz w:val="20"/>
          <w:lang w:val="es-PE"/>
        </w:rPr>
        <w:t>:=</w:t>
      </w:r>
      <w:r w:rsidRPr="00520E41">
        <w:rPr>
          <w:rFonts w:ascii="Courier New" w:hAnsi="Courier New" w:cs="Courier New"/>
          <w:noProof/>
          <w:color w:val="000000"/>
          <w:sz w:val="20"/>
          <w:lang w:val="es-PE"/>
        </w:rPr>
        <w:t xml:space="preserve"> CreateEleType</w:t>
      </w:r>
      <w:r w:rsidRPr="00520E41">
        <w:rPr>
          <w:rFonts w:ascii="Courier New" w:hAnsi="Courier New" w:cs="Courier New"/>
          <w:b/>
          <w:noProof/>
          <w:color w:val="FF0000"/>
          <w:sz w:val="20"/>
          <w:lang w:val="es-PE"/>
        </w:rPr>
        <w:t>(</w:t>
      </w:r>
      <w:r w:rsidRPr="00520E41">
        <w:rPr>
          <w:rFonts w:ascii="Courier New" w:hAnsi="Courier New" w:cs="Courier New"/>
          <w:noProof/>
          <w:color w:val="800080"/>
          <w:sz w:val="20"/>
          <w:lang w:val="es-PE"/>
        </w:rPr>
        <w:t>'word'</w:t>
      </w:r>
      <w:r w:rsidRPr="00520E41">
        <w:rPr>
          <w:rFonts w:ascii="Courier New" w:hAnsi="Courier New" w:cs="Courier New"/>
          <w:noProof/>
          <w:color w:val="000000"/>
          <w:sz w:val="20"/>
          <w:lang w:val="es-PE"/>
        </w:rPr>
        <w:t>, srcPosNull, 2, tctAtomic, t_uinteger</w:t>
      </w:r>
      <w:r w:rsidRPr="00520E41">
        <w:rPr>
          <w:rFonts w:ascii="Courier New" w:hAnsi="Courier New" w:cs="Courier New"/>
          <w:b/>
          <w:noProof/>
          <w:color w:val="FF0000"/>
          <w:sz w:val="20"/>
          <w:lang w:val="es-PE"/>
        </w:rPr>
        <w:t>);</w:t>
      </w:r>
    </w:p>
    <w:p w14:paraId="306E4566"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s-PE"/>
        </w:rPr>
        <w:t xml:space="preserve">  </w:t>
      </w:r>
      <w:r w:rsidRPr="00520E41">
        <w:rPr>
          <w:rFonts w:ascii="Courier New" w:hAnsi="Courier New" w:cs="Courier New"/>
          <w:noProof/>
          <w:color w:val="000000"/>
          <w:sz w:val="20"/>
          <w:lang w:val="en-US"/>
        </w:rPr>
        <w:t xml:space="preserve">typWord.OnLoadToWR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@word_LoadToWR</w:t>
      </w:r>
      <w:r w:rsidRPr="00520E41">
        <w:rPr>
          <w:rFonts w:ascii="Courier New" w:hAnsi="Courier New" w:cs="Courier New"/>
          <w:b/>
          <w:noProof/>
          <w:color w:val="FF0000"/>
          <w:sz w:val="20"/>
          <w:lang w:val="en-US"/>
        </w:rPr>
        <w:t>;</w:t>
      </w:r>
    </w:p>
    <w:p w14:paraId="1169309A"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typWord.OnRequireWR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@word_RequireWR</w:t>
      </w:r>
      <w:r w:rsidRPr="00520E41">
        <w:rPr>
          <w:rFonts w:ascii="Courier New" w:hAnsi="Courier New" w:cs="Courier New"/>
          <w:b/>
          <w:noProof/>
          <w:color w:val="FF0000"/>
          <w:sz w:val="20"/>
          <w:lang w:val="en-US"/>
        </w:rPr>
        <w:t>;</w:t>
      </w:r>
    </w:p>
    <w:p w14:paraId="0B7A2F8F"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typWord.location </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 xml:space="preserve"> locInterface</w:t>
      </w:r>
      <w:r w:rsidRPr="00520E41">
        <w:rPr>
          <w:rFonts w:ascii="Courier New" w:hAnsi="Courier New" w:cs="Courier New"/>
          <w:b/>
          <w:noProof/>
          <w:color w:val="FF0000"/>
          <w:sz w:val="20"/>
          <w:lang w:val="en-US"/>
        </w:rPr>
        <w:t>;</w:t>
      </w:r>
    </w:p>
    <w:p w14:paraId="697F297C" w14:textId="77777777" w:rsidR="00520E41" w:rsidRPr="00520E41" w:rsidRDefault="00520E41" w:rsidP="00520E41">
      <w:pPr>
        <w:shd w:val="clear" w:color="auto" w:fill="D9E2F3" w:themeFill="accent5" w:themeFillTint="33"/>
        <w:spacing w:after="20"/>
        <w:jc w:val="both"/>
        <w:rPr>
          <w:rFonts w:ascii="Courier New" w:hAnsi="Courier New" w:cs="Courier New"/>
          <w:noProof/>
          <w:color w:val="000000"/>
          <w:sz w:val="20"/>
          <w:lang w:val="en-US"/>
        </w:rPr>
      </w:pPr>
      <w:r w:rsidRPr="00520E41">
        <w:rPr>
          <w:rFonts w:ascii="Courier New" w:hAnsi="Courier New" w:cs="Courier New"/>
          <w:noProof/>
          <w:color w:val="000000"/>
          <w:sz w:val="20"/>
          <w:lang w:val="en-US"/>
        </w:rPr>
        <w:t xml:space="preserve">  TreeElems.AddElementAndOpen</w:t>
      </w:r>
      <w:r w:rsidRPr="00520E41">
        <w:rPr>
          <w:rFonts w:ascii="Courier New" w:hAnsi="Courier New" w:cs="Courier New"/>
          <w:b/>
          <w:noProof/>
          <w:color w:val="FF0000"/>
          <w:sz w:val="20"/>
          <w:lang w:val="en-US"/>
        </w:rPr>
        <w:t>(</w:t>
      </w:r>
      <w:r w:rsidRPr="00520E41">
        <w:rPr>
          <w:rFonts w:ascii="Courier New" w:hAnsi="Courier New" w:cs="Courier New"/>
          <w:noProof/>
          <w:color w:val="000000"/>
          <w:sz w:val="20"/>
          <w:lang w:val="en-US"/>
        </w:rPr>
        <w:t>typWord</w:t>
      </w:r>
      <w:r w:rsidRPr="00520E41">
        <w:rPr>
          <w:rFonts w:ascii="Courier New" w:hAnsi="Courier New" w:cs="Courier New"/>
          <w:b/>
          <w:noProof/>
          <w:color w:val="FF0000"/>
          <w:sz w:val="20"/>
          <w:lang w:val="en-US"/>
        </w:rPr>
        <w:t>);</w:t>
      </w:r>
    </w:p>
    <w:p w14:paraId="042F543F" w14:textId="4E675E27" w:rsidR="00313C3B" w:rsidRPr="002D5A8C" w:rsidRDefault="00520E41" w:rsidP="00520E41">
      <w:pPr>
        <w:shd w:val="clear" w:color="auto" w:fill="D9E2F3" w:themeFill="accent5" w:themeFillTint="33"/>
        <w:spacing w:after="20"/>
        <w:jc w:val="both"/>
        <w:rPr>
          <w:rFonts w:ascii="Courier New" w:hAnsi="Courier New" w:cs="Courier New"/>
          <w:noProof/>
          <w:color w:val="000000"/>
          <w:sz w:val="20"/>
          <w:lang w:val="es-PE"/>
        </w:rPr>
      </w:pPr>
      <w:r w:rsidRPr="00520E41">
        <w:rPr>
          <w:rFonts w:ascii="Courier New" w:hAnsi="Courier New" w:cs="Courier New"/>
          <w:noProof/>
          <w:color w:val="000000"/>
          <w:sz w:val="20"/>
          <w:lang w:val="en-US"/>
        </w:rPr>
        <w:t xml:space="preserve">  </w:t>
      </w:r>
      <w:r w:rsidRPr="00520E41">
        <w:rPr>
          <w:rFonts w:ascii="Courier New" w:hAnsi="Courier New" w:cs="Courier New"/>
          <w:noProof/>
          <w:color w:val="000000"/>
          <w:sz w:val="20"/>
        </w:rPr>
        <w:t>TreeElems.CloseElement</w:t>
      </w:r>
      <w:r w:rsidRPr="00520E41">
        <w:rPr>
          <w:rFonts w:ascii="Courier New" w:hAnsi="Courier New" w:cs="Courier New"/>
          <w:b/>
          <w:noProof/>
          <w:color w:val="FF0000"/>
          <w:sz w:val="20"/>
        </w:rPr>
        <w:t>;</w:t>
      </w:r>
    </w:p>
    <w:p w14:paraId="26BFA332" w14:textId="77777777" w:rsidR="00313C3B" w:rsidRPr="00520E41" w:rsidRDefault="00313C3B" w:rsidP="00313C3B">
      <w:pPr>
        <w:ind w:firstLine="708"/>
        <w:jc w:val="both"/>
        <w:rPr>
          <w:lang w:val="es-PE"/>
        </w:rPr>
      </w:pPr>
    </w:p>
    <w:p w14:paraId="20E47262" w14:textId="4DA7F4DB" w:rsidR="00313C3B" w:rsidRPr="00200B79" w:rsidRDefault="00313C3B" w:rsidP="00313C3B">
      <w:pPr>
        <w:ind w:firstLine="708"/>
        <w:jc w:val="both"/>
      </w:pPr>
      <w:r w:rsidRPr="00200B79">
        <w:t xml:space="preserve">El evento </w:t>
      </w:r>
      <w:proofErr w:type="spellStart"/>
      <w:r w:rsidRPr="00200B79">
        <w:t>OnLoadTo</w:t>
      </w:r>
      <w:r w:rsidR="001B37AE" w:rsidRPr="00200B79">
        <w:t>WR</w:t>
      </w:r>
      <w:proofErr w:type="spellEnd"/>
      <w:r w:rsidRPr="00200B79">
        <w:t xml:space="preserve">, genera el código que se requiere para cargar </w:t>
      </w:r>
      <w:r w:rsidR="00520E41">
        <w:t>un operando del tipo especificado (en este caso sería el tipo Word)</w:t>
      </w:r>
      <w:r w:rsidRPr="00200B79">
        <w:t xml:space="preserve">, en los </w:t>
      </w:r>
      <w:r w:rsidR="00520E41">
        <w:t>registros WR</w:t>
      </w:r>
      <w:r w:rsidRPr="00200B79">
        <w:t xml:space="preserve"> apropiados.</w:t>
      </w:r>
      <w:r w:rsidR="00520E41">
        <w:t xml:space="preserve"> Cada tipo </w:t>
      </w:r>
      <w:r w:rsidR="00DC3EA0">
        <w:t xml:space="preserve">del </w:t>
      </w:r>
      <w:r w:rsidR="00DC3EA0">
        <w:lastRenderedPageBreak/>
        <w:t xml:space="preserve">sistema tiene predefinido qué registros de trabajo (WR) deberá usar (Ver sección </w:t>
      </w:r>
      <w:r w:rsidR="00DC3EA0">
        <w:fldChar w:fldCharType="begin"/>
      </w:r>
      <w:r w:rsidR="00DC3EA0">
        <w:instrText xml:space="preserve"> REF _Ref99832390 \r \h </w:instrText>
      </w:r>
      <w:r w:rsidR="00DC3EA0">
        <w:fldChar w:fldCharType="separate"/>
      </w:r>
      <w:r w:rsidR="00DC3EA0">
        <w:t>7</w:t>
      </w:r>
      <w:r w:rsidR="00DC3EA0">
        <w:fldChar w:fldCharType="end"/>
      </w:r>
      <w:r w:rsidR="00DC3EA0">
        <w:t>). En el caso del tipo Word se necesita del registro A y del registro H.</w:t>
      </w:r>
    </w:p>
    <w:p w14:paraId="7704DC6F" w14:textId="77777777" w:rsidR="00313C3B" w:rsidRPr="00200B79" w:rsidRDefault="00313C3B" w:rsidP="00313C3B">
      <w:pPr>
        <w:ind w:firstLine="708"/>
        <w:jc w:val="both"/>
      </w:pPr>
    </w:p>
    <w:p w14:paraId="10898F6E" w14:textId="3D889409" w:rsidR="00313C3B" w:rsidRDefault="00313C3B" w:rsidP="00313C3B">
      <w:pPr>
        <w:ind w:firstLine="708"/>
        <w:jc w:val="both"/>
      </w:pPr>
      <w:r w:rsidRPr="00200B79">
        <w:t xml:space="preserve">El evento </w:t>
      </w:r>
      <w:proofErr w:type="spellStart"/>
      <w:r w:rsidRPr="00200B79">
        <w:t>OnRe</w:t>
      </w:r>
      <w:r w:rsidR="00DC3EA0">
        <w:t>quireWR</w:t>
      </w:r>
      <w:proofErr w:type="spellEnd"/>
      <w:r w:rsidRPr="00200B79">
        <w:t xml:space="preserve">, se asegura de que los </w:t>
      </w:r>
      <w:r w:rsidR="00DC3EA0">
        <w:t>WR</w:t>
      </w:r>
      <w:r w:rsidRPr="00200B79">
        <w:t xml:space="preserve">, asociados al tipo, estén asignados a memoria. </w:t>
      </w:r>
      <w:r w:rsidR="0013767F">
        <w:t>Si los WR asociados al tipo son solamente el acumulador A, entonces no es necesario definir este evento. Pero como en nuestro ejemplo, el tipo Word requiere, además del registro H, entonces se crea un manejado al evento que cree una llamada al registro H:</w:t>
      </w:r>
    </w:p>
    <w:p w14:paraId="3BA3E666" w14:textId="19CABBB0" w:rsidR="0013767F" w:rsidRDefault="0013767F" w:rsidP="00313C3B">
      <w:pPr>
        <w:ind w:firstLine="708"/>
        <w:jc w:val="both"/>
      </w:pPr>
    </w:p>
    <w:p w14:paraId="13F7111A" w14:textId="77777777" w:rsidR="0013767F" w:rsidRPr="0013767F"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13767F">
        <w:rPr>
          <w:rFonts w:ascii="Courier New" w:hAnsi="Courier New" w:cs="Courier New"/>
          <w:b/>
          <w:noProof/>
          <w:color w:val="008000"/>
          <w:sz w:val="20"/>
          <w:lang w:val="en-US"/>
        </w:rPr>
        <w:t xml:space="preserve">procedure </w:t>
      </w:r>
      <w:r w:rsidRPr="0013767F">
        <w:rPr>
          <w:rFonts w:ascii="Courier New" w:hAnsi="Courier New" w:cs="Courier New"/>
          <w:noProof/>
          <w:color w:val="000000"/>
          <w:sz w:val="20"/>
          <w:lang w:val="en-US"/>
        </w:rPr>
        <w:t>TGenCodBas.word_RequireWR</w:t>
      </w:r>
      <w:r w:rsidRPr="0013767F">
        <w:rPr>
          <w:rFonts w:ascii="Courier New" w:hAnsi="Courier New" w:cs="Courier New"/>
          <w:b/>
          <w:noProof/>
          <w:color w:val="FF0000"/>
          <w:sz w:val="20"/>
          <w:lang w:val="en-US"/>
        </w:rPr>
        <w:t>;</w:t>
      </w:r>
    </w:p>
    <w:p w14:paraId="2B1FB719" w14:textId="77777777" w:rsidR="0013767F" w:rsidRPr="002D5A8C"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b/>
          <w:noProof/>
          <w:color w:val="008000"/>
          <w:sz w:val="20"/>
          <w:lang w:val="en-US"/>
        </w:rPr>
        <w:t>begin</w:t>
      </w:r>
    </w:p>
    <w:p w14:paraId="7ABFF74C" w14:textId="77777777" w:rsidR="0013767F" w:rsidRPr="002D5A8C" w:rsidRDefault="0013767F" w:rsidP="0013767F">
      <w:pPr>
        <w:shd w:val="clear" w:color="auto" w:fill="D9E2F3" w:themeFill="accent5" w:themeFillTint="33"/>
        <w:spacing w:after="20"/>
        <w:jc w:val="both"/>
        <w:rPr>
          <w:rFonts w:ascii="Courier New" w:hAnsi="Courier New" w:cs="Courier New"/>
          <w:noProof/>
          <w:color w:val="000000"/>
          <w:sz w:val="20"/>
          <w:lang w:val="en-US"/>
        </w:rPr>
      </w:pPr>
      <w:r w:rsidRPr="002D5A8C">
        <w:rPr>
          <w:rFonts w:ascii="Courier New" w:hAnsi="Courier New" w:cs="Courier New"/>
          <w:noProof/>
          <w:color w:val="000000"/>
          <w:sz w:val="20"/>
          <w:lang w:val="en-US"/>
        </w:rPr>
        <w:t xml:space="preserve">  AddCallerToFromCurr</w:t>
      </w:r>
      <w:r w:rsidRPr="002D5A8C">
        <w:rPr>
          <w:rFonts w:ascii="Courier New" w:hAnsi="Courier New" w:cs="Courier New"/>
          <w:b/>
          <w:noProof/>
          <w:color w:val="FF0000"/>
          <w:sz w:val="20"/>
          <w:lang w:val="en-US"/>
        </w:rPr>
        <w:t>(</w:t>
      </w:r>
      <w:r w:rsidRPr="002D5A8C">
        <w:rPr>
          <w:rFonts w:ascii="Courier New" w:hAnsi="Courier New" w:cs="Courier New"/>
          <w:noProof/>
          <w:color w:val="000000"/>
          <w:sz w:val="20"/>
          <w:lang w:val="en-US"/>
        </w:rPr>
        <w:t>H</w:t>
      </w:r>
      <w:r w:rsidRPr="002D5A8C">
        <w:rPr>
          <w:rFonts w:ascii="Courier New" w:hAnsi="Courier New" w:cs="Courier New"/>
          <w:b/>
          <w:noProof/>
          <w:color w:val="FF0000"/>
          <w:sz w:val="20"/>
          <w:lang w:val="en-US"/>
        </w:rPr>
        <w:t>);</w:t>
      </w:r>
    </w:p>
    <w:p w14:paraId="118F003E" w14:textId="715B6AEF" w:rsidR="0013767F" w:rsidRPr="0013767F" w:rsidRDefault="0013767F" w:rsidP="0013767F">
      <w:pPr>
        <w:shd w:val="clear" w:color="auto" w:fill="D9E2F3" w:themeFill="accent5" w:themeFillTint="33"/>
        <w:spacing w:after="20"/>
        <w:jc w:val="both"/>
        <w:rPr>
          <w:rFonts w:ascii="Courier New" w:hAnsi="Courier New" w:cs="Courier New"/>
          <w:noProof/>
          <w:color w:val="000000"/>
          <w:sz w:val="20"/>
        </w:rPr>
      </w:pPr>
      <w:r w:rsidRPr="0013767F">
        <w:rPr>
          <w:rFonts w:ascii="Courier New" w:hAnsi="Courier New" w:cs="Courier New"/>
          <w:b/>
          <w:noProof/>
          <w:color w:val="008000"/>
          <w:sz w:val="20"/>
        </w:rPr>
        <w:t>end</w:t>
      </w:r>
      <w:r w:rsidRPr="0013767F">
        <w:rPr>
          <w:rFonts w:ascii="Courier New" w:hAnsi="Courier New" w:cs="Courier New"/>
          <w:b/>
          <w:noProof/>
          <w:color w:val="FF0000"/>
          <w:sz w:val="20"/>
        </w:rPr>
        <w:t>;</w:t>
      </w:r>
    </w:p>
    <w:p w14:paraId="5B2251C0" w14:textId="77777777" w:rsidR="0013767F" w:rsidRPr="00200B79" w:rsidRDefault="0013767F" w:rsidP="0013767F">
      <w:pPr>
        <w:ind w:firstLine="708"/>
        <w:jc w:val="both"/>
      </w:pPr>
    </w:p>
    <w:p w14:paraId="0850213E" w14:textId="57075FD7" w:rsidR="00313C3B" w:rsidRDefault="0013767F" w:rsidP="00313C3B">
      <w:pPr>
        <w:ind w:firstLine="708"/>
        <w:jc w:val="both"/>
      </w:pPr>
      <w:r>
        <w:t>Esta llamada asegurará que el registro H será mapeado en RAM en la etapa de generación de código.</w:t>
      </w:r>
    </w:p>
    <w:p w14:paraId="59B928B3" w14:textId="77777777" w:rsidR="0013767F" w:rsidRPr="00200B79" w:rsidRDefault="0013767F" w:rsidP="00313C3B">
      <w:pPr>
        <w:ind w:firstLine="708"/>
        <w:jc w:val="both"/>
      </w:pPr>
    </w:p>
    <w:p w14:paraId="0830648C" w14:textId="77777777" w:rsidR="00313C3B" w:rsidRDefault="00313C3B" w:rsidP="00313C3B">
      <w:pPr>
        <w:pStyle w:val="Ttulo2"/>
      </w:pPr>
      <w:bookmarkStart w:id="55" w:name="_Toc29757898"/>
      <w:bookmarkStart w:id="56" w:name="_Toc100258659"/>
      <w:r>
        <w:t>Tipos Básicos</w:t>
      </w:r>
      <w:bookmarkEnd w:id="55"/>
      <w:bookmarkEnd w:id="56"/>
    </w:p>
    <w:p w14:paraId="438E063B" w14:textId="77777777" w:rsidR="00313C3B" w:rsidRDefault="00313C3B" w:rsidP="00313C3B">
      <w:pPr>
        <w:ind w:firstLine="708"/>
        <w:jc w:val="both"/>
      </w:pPr>
    </w:p>
    <w:p w14:paraId="3A91E831" w14:textId="77777777" w:rsidR="00313C3B" w:rsidRDefault="00313C3B" w:rsidP="00313C3B">
      <w:pPr>
        <w:ind w:firstLine="708"/>
        <w:jc w:val="both"/>
      </w:pPr>
      <w:r>
        <w:t xml:space="preserve">Los tipos básicos, en </w:t>
      </w:r>
      <w:r w:rsidR="00E946BC">
        <w:t>P65Pas</w:t>
      </w:r>
      <w:r>
        <w:t xml:space="preserve">, son los que existen siempre, y no necesitan ser creados para usarlos dentro del compilador, como son los tipos byte o </w:t>
      </w:r>
      <w:proofErr w:type="spellStart"/>
      <w:r>
        <w:t>char</w:t>
      </w:r>
      <w:proofErr w:type="spellEnd"/>
      <w:r>
        <w:t>.</w:t>
      </w:r>
    </w:p>
    <w:p w14:paraId="0A8562B7" w14:textId="77777777" w:rsidR="00313C3B" w:rsidRDefault="00313C3B" w:rsidP="00313C3B">
      <w:pPr>
        <w:ind w:firstLine="708"/>
        <w:jc w:val="both"/>
      </w:pPr>
    </w:p>
    <w:p w14:paraId="3A28C1D3" w14:textId="77777777" w:rsidR="00313C3B" w:rsidRDefault="00313C3B" w:rsidP="00313C3B">
      <w:pPr>
        <w:ind w:firstLine="708"/>
        <w:jc w:val="both"/>
      </w:pPr>
      <w:r>
        <w:t xml:space="preserve">Actualmente, se tienen creado los siguientes tipos básicos: </w:t>
      </w:r>
    </w:p>
    <w:p w14:paraId="48A09019" w14:textId="77777777" w:rsidR="00313C3B" w:rsidRDefault="00313C3B" w:rsidP="00313C3B">
      <w:pPr>
        <w:ind w:firstLine="708"/>
        <w:jc w:val="both"/>
      </w:pPr>
    </w:p>
    <w:p w14:paraId="52C4DDC2" w14:textId="77777777" w:rsidR="00313C3B" w:rsidRPr="00874863" w:rsidRDefault="00313C3B" w:rsidP="00313C3B">
      <w:pPr>
        <w:shd w:val="clear" w:color="auto" w:fill="D9E2F3" w:themeFill="accent5" w:themeFillTint="33"/>
        <w:spacing w:after="20"/>
        <w:jc w:val="both"/>
        <w:rPr>
          <w:rFonts w:ascii="Courier New" w:hAnsi="Courier New" w:cs="Courier New"/>
          <w:noProof/>
          <w:color w:val="0000FF"/>
          <w:sz w:val="20"/>
        </w:rPr>
      </w:pPr>
      <w:r w:rsidRPr="00874863">
        <w:rPr>
          <w:rFonts w:ascii="Courier New" w:hAnsi="Courier New" w:cs="Courier New"/>
          <w:noProof/>
          <w:color w:val="000000"/>
          <w:sz w:val="20"/>
        </w:rPr>
        <w:t xml:space="preserve">  </w:t>
      </w:r>
      <w:r w:rsidRPr="00874863">
        <w:rPr>
          <w:rFonts w:ascii="Courier New" w:hAnsi="Courier New" w:cs="Courier New"/>
          <w:b/>
          <w:noProof/>
          <w:color w:val="0000FF"/>
          <w:sz w:val="20"/>
        </w:rPr>
        <w:t>///////////</w:t>
      </w:r>
      <w:r w:rsidRPr="00874863">
        <w:rPr>
          <w:rFonts w:ascii="Courier New" w:hAnsi="Courier New" w:cs="Courier New"/>
          <w:noProof/>
          <w:color w:val="0000FF"/>
          <w:sz w:val="20"/>
        </w:rPr>
        <w:t xml:space="preserve">  Tipos del sistema </w:t>
      </w:r>
      <w:r w:rsidRPr="00874863">
        <w:rPr>
          <w:rFonts w:ascii="Courier New" w:hAnsi="Courier New" w:cs="Courier New"/>
          <w:b/>
          <w:noProof/>
          <w:color w:val="0000FF"/>
          <w:sz w:val="20"/>
        </w:rPr>
        <w:t>////////////////</w:t>
      </w:r>
    </w:p>
    <w:p w14:paraId="657C2AAC"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s-PE"/>
        </w:rPr>
      </w:pPr>
      <w:r w:rsidRPr="00874863">
        <w:rPr>
          <w:rFonts w:ascii="Courier New" w:hAnsi="Courier New" w:cs="Courier New"/>
          <w:noProof/>
          <w:color w:val="000000"/>
          <w:sz w:val="20"/>
        </w:rPr>
        <w:t xml:space="preserve">  </w:t>
      </w:r>
      <w:r w:rsidRPr="00DC1AA9">
        <w:rPr>
          <w:rFonts w:ascii="Courier New" w:hAnsi="Courier New" w:cs="Courier New"/>
          <w:noProof/>
          <w:color w:val="000000"/>
          <w:sz w:val="20"/>
          <w:lang w:val="es-PE"/>
        </w:rPr>
        <w:t xml:space="preserve">typBool </w:t>
      </w:r>
      <w:r w:rsidRPr="00DC1AA9">
        <w:rPr>
          <w:rFonts w:ascii="Courier New" w:hAnsi="Courier New" w:cs="Courier New"/>
          <w:b/>
          <w:noProof/>
          <w:color w:val="FF0000"/>
          <w:sz w:val="20"/>
          <w:lang w:val="es-PE"/>
        </w:rPr>
        <w:t>:</w:t>
      </w:r>
      <w:r w:rsidRPr="00DC1AA9">
        <w:rPr>
          <w:rFonts w:ascii="Courier New" w:hAnsi="Courier New" w:cs="Courier New"/>
          <w:noProof/>
          <w:color w:val="000000"/>
          <w:sz w:val="20"/>
          <w:lang w:val="es-PE"/>
        </w:rPr>
        <w:t xml:space="preserve"> </w:t>
      </w:r>
      <w:r w:rsidR="00776A76" w:rsidRPr="00DC1AA9">
        <w:rPr>
          <w:rFonts w:ascii="Courier New" w:hAnsi="Courier New" w:cs="Courier New"/>
          <w:noProof/>
          <w:color w:val="000000"/>
          <w:sz w:val="20"/>
          <w:lang w:val="es-PE"/>
        </w:rPr>
        <w:t>TEleTypeDec</w:t>
      </w:r>
      <w:r w:rsidRPr="00DC1AA9">
        <w:rPr>
          <w:rFonts w:ascii="Courier New" w:hAnsi="Courier New" w:cs="Courier New"/>
          <w:b/>
          <w:noProof/>
          <w:color w:val="FF0000"/>
          <w:sz w:val="20"/>
          <w:lang w:val="es-PE"/>
        </w:rPr>
        <w:t>;</w:t>
      </w:r>
    </w:p>
    <w:p w14:paraId="677E0876" w14:textId="77777777"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s-PE"/>
        </w:rPr>
        <w:t xml:space="preserve">  </w:t>
      </w:r>
      <w:r w:rsidRPr="002E13B9">
        <w:rPr>
          <w:rFonts w:ascii="Courier New" w:hAnsi="Courier New" w:cs="Courier New"/>
          <w:noProof/>
          <w:color w:val="000000"/>
          <w:sz w:val="20"/>
          <w:lang w:val="en-US"/>
        </w:rPr>
        <w:t xml:space="preserve">typByte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14:paraId="691779FF" w14:textId="77777777"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typChar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14:paraId="44B01164"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776A76" w:rsidRPr="00DC1AA9">
        <w:rPr>
          <w:rFonts w:ascii="Courier New" w:hAnsi="Courier New" w:cs="Courier New"/>
          <w:noProof/>
          <w:color w:val="000000"/>
          <w:sz w:val="20"/>
          <w:lang w:val="en-US"/>
        </w:rPr>
        <w:t>TEleTypeDec</w:t>
      </w:r>
      <w:r w:rsidRPr="00DC1AA9">
        <w:rPr>
          <w:rFonts w:ascii="Courier New" w:hAnsi="Courier New" w:cs="Courier New"/>
          <w:b/>
          <w:noProof/>
          <w:color w:val="FF0000"/>
          <w:sz w:val="20"/>
          <w:lang w:val="en-US"/>
        </w:rPr>
        <w:t>;</w:t>
      </w:r>
    </w:p>
    <w:p w14:paraId="3197F66E"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2DD5B048" w14:textId="77777777" w:rsidR="00313C3B" w:rsidRPr="00DC1AA9" w:rsidRDefault="00313C3B" w:rsidP="00313C3B">
      <w:pPr>
        <w:ind w:firstLine="708"/>
        <w:jc w:val="both"/>
        <w:rPr>
          <w:lang w:val="en-US"/>
        </w:rPr>
      </w:pPr>
    </w:p>
    <w:p w14:paraId="79D87738" w14:textId="77777777" w:rsidR="00313C3B" w:rsidRDefault="00313C3B" w:rsidP="00313C3B">
      <w:pPr>
        <w:ind w:firstLine="708"/>
        <w:jc w:val="both"/>
      </w:pPr>
      <w:r>
        <w:t xml:space="preserve">Que representan a los tipos </w:t>
      </w:r>
      <w:proofErr w:type="spellStart"/>
      <w:r>
        <w:t>boolean</w:t>
      </w:r>
      <w:proofErr w:type="spellEnd"/>
      <w:r>
        <w:t xml:space="preserve">, byte, </w:t>
      </w:r>
      <w:proofErr w:type="spellStart"/>
      <w:r>
        <w:t>char</w:t>
      </w:r>
      <w:proofErr w:type="spellEnd"/>
      <w:r>
        <w:t xml:space="preserve">, </w:t>
      </w:r>
      <w:r w:rsidR="00A161A5">
        <w:t xml:space="preserve">y </w:t>
      </w:r>
      <w:proofErr w:type="spellStart"/>
      <w:r>
        <w:t>word</w:t>
      </w:r>
      <w:proofErr w:type="spellEnd"/>
      <w:r>
        <w:t>, respectivamente.</w:t>
      </w:r>
    </w:p>
    <w:p w14:paraId="0062A0F9" w14:textId="77777777" w:rsidR="00313C3B" w:rsidRDefault="00313C3B" w:rsidP="00313C3B">
      <w:pPr>
        <w:ind w:firstLine="708"/>
        <w:jc w:val="both"/>
      </w:pPr>
    </w:p>
    <w:p w14:paraId="62C62D39" w14:textId="77777777" w:rsidR="00313C3B" w:rsidRDefault="00AB272F" w:rsidP="00313C3B">
      <w:pPr>
        <w:ind w:firstLine="708"/>
        <w:jc w:val="both"/>
      </w:pPr>
      <w:r>
        <w:t xml:space="preserve">Adicionalmente a </w:t>
      </w:r>
      <w:r w:rsidR="00D1472A">
        <w:t xml:space="preserve">estos tipos, se tiene el </w:t>
      </w:r>
      <w:r w:rsidR="00313C3B">
        <w:t xml:space="preserve">tipo </w:t>
      </w:r>
      <w:proofErr w:type="spellStart"/>
      <w:r w:rsidR="00313C3B">
        <w:t>t</w:t>
      </w:r>
      <w:r w:rsidR="00A161A5">
        <w:t>y</w:t>
      </w:r>
      <w:r w:rsidR="00313C3B">
        <w:t>pNull</w:t>
      </w:r>
      <w:proofErr w:type="spellEnd"/>
      <w:r w:rsidR="00D1472A">
        <w:t xml:space="preserve"> (creado en la unidad </w:t>
      </w:r>
      <w:r w:rsidR="00D1472A" w:rsidRPr="00D1472A">
        <w:t>XpresElemP</w:t>
      </w:r>
      <w:r w:rsidR="002130D4">
        <w:t>65</w:t>
      </w:r>
      <w:r w:rsidR="00D1472A">
        <w:t>)</w:t>
      </w:r>
      <w:r w:rsidR="00313C3B">
        <w:t xml:space="preserve">, </w:t>
      </w:r>
      <w:r w:rsidR="00D1472A">
        <w:t xml:space="preserve">que </w:t>
      </w:r>
      <w:r w:rsidR="00313C3B">
        <w:t>es un tipo que indica que no se devuelve ningún valor. Algo así como el VOID del lenguaje C, solo que no se necesita especificarlo, dentro de la sintaxis del Pascal.</w:t>
      </w:r>
    </w:p>
    <w:p w14:paraId="67C1C976" w14:textId="77777777" w:rsidR="00313C3B" w:rsidRDefault="00313C3B" w:rsidP="00313C3B">
      <w:pPr>
        <w:ind w:firstLine="708"/>
        <w:jc w:val="both"/>
      </w:pPr>
    </w:p>
    <w:p w14:paraId="105A8F5C" w14:textId="77777777" w:rsidR="00313C3B" w:rsidRDefault="00313C3B" w:rsidP="00313C3B">
      <w:pPr>
        <w:ind w:firstLine="708"/>
        <w:jc w:val="both"/>
      </w:pPr>
      <w:r>
        <w:t xml:space="preserve">Los tipos básicos, se representan como una instancia del objeto </w:t>
      </w:r>
      <w:proofErr w:type="spellStart"/>
      <w:r w:rsidR="00776A76">
        <w:t>TEleTypeDec</w:t>
      </w:r>
      <w:proofErr w:type="spellEnd"/>
      <w:r>
        <w:t xml:space="preserve">, y se crean en </w:t>
      </w:r>
      <w:proofErr w:type="spellStart"/>
      <w:r w:rsidR="00EA46CA" w:rsidRPr="00EA46CA">
        <w:t>TGenCod.CreateSystemElements</w:t>
      </w:r>
      <w:proofErr w:type="spellEnd"/>
      <w:r w:rsidR="00EA46CA">
        <w:t xml:space="preserve">, dentro de la unidad </w:t>
      </w:r>
      <w:proofErr w:type="spellStart"/>
      <w:r w:rsidR="00EA46CA">
        <w:t>System</w:t>
      </w:r>
      <w:proofErr w:type="spellEnd"/>
      <w:r>
        <w:t>:</w:t>
      </w:r>
    </w:p>
    <w:p w14:paraId="7D3A6794" w14:textId="77777777" w:rsidR="00313C3B" w:rsidRDefault="00313C3B" w:rsidP="00313C3B">
      <w:pPr>
        <w:ind w:firstLine="708"/>
        <w:jc w:val="both"/>
      </w:pPr>
    </w:p>
    <w:p w14:paraId="44A48A95"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 xml:space="preserve">procedure </w:t>
      </w:r>
      <w:r w:rsidRPr="00EA46CA">
        <w:rPr>
          <w:rFonts w:ascii="Courier New" w:hAnsi="Courier New" w:cs="Courier New"/>
          <w:noProof/>
          <w:color w:val="000000"/>
          <w:sz w:val="20"/>
          <w:lang w:val="en-US"/>
        </w:rPr>
        <w:t>TGenCod.CreateSystemElements</w:t>
      </w:r>
      <w:r w:rsidRPr="00EA46CA">
        <w:rPr>
          <w:rFonts w:ascii="Courier New" w:hAnsi="Courier New" w:cs="Courier New"/>
          <w:b/>
          <w:noProof/>
          <w:color w:val="FF0000"/>
          <w:sz w:val="20"/>
          <w:lang w:val="en-US"/>
        </w:rPr>
        <w:t>;</w:t>
      </w:r>
    </w:p>
    <w:p w14:paraId="77654CAB"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043B3476"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begin</w:t>
      </w:r>
    </w:p>
    <w:p w14:paraId="6E583B8D"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49F1824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uni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CreateUnit</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80008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System unit</w:t>
      </w:r>
    </w:p>
    <w:p w14:paraId="511F2FDC"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uni</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Open Unit</w:t>
      </w:r>
    </w:p>
    <w:p w14:paraId="347BFDDD"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 System types </w:t>
      </w:r>
      <w:r w:rsidRPr="00EA46CA">
        <w:rPr>
          <w:rFonts w:ascii="Courier New" w:hAnsi="Courier New" w:cs="Courier New"/>
          <w:b/>
          <w:noProof/>
          <w:color w:val="0000FF"/>
          <w:sz w:val="20"/>
          <w:lang w:val="en-US"/>
        </w:rPr>
        <w:t>////////////////////</w:t>
      </w:r>
    </w:p>
    <w:p w14:paraId="13C6D3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typBool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'boolean'</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DA0B25A"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typBool.location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28E6FF56"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typBool</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40DE5B8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Close Type</w:t>
      </w:r>
    </w:p>
    <w:p w14:paraId="2D697F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lastRenderedPageBreak/>
        <w:t xml:space="preserve">  typByte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'byte'</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3414308"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typByte.location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39B567A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typByte</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7F55E154"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p>
    <w:p w14:paraId="1CB26328"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'char'</w:t>
      </w:r>
      <w:r w:rsidRPr="00DC1AA9">
        <w:rPr>
          <w:rFonts w:ascii="Courier New" w:hAnsi="Courier New" w:cs="Courier New"/>
          <w:noProof/>
          <w:color w:val="000000"/>
          <w:sz w:val="20"/>
          <w:lang w:val="en-US"/>
        </w:rPr>
        <w:t>, srcPosNull, 1, tctAtomic</w:t>
      </w:r>
      <w:r w:rsidRPr="00DC1AA9">
        <w:rPr>
          <w:rFonts w:ascii="Courier New" w:hAnsi="Courier New" w:cs="Courier New"/>
          <w:b/>
          <w:noProof/>
          <w:color w:val="FF0000"/>
          <w:sz w:val="20"/>
          <w:lang w:val="en-US"/>
        </w:rPr>
        <w:t>);</w:t>
      </w:r>
    </w:p>
    <w:p w14:paraId="0292B0F4"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509B35B0"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typChar</w:t>
      </w:r>
      <w:r w:rsidRPr="00DC1AA9">
        <w:rPr>
          <w:rFonts w:ascii="Courier New" w:hAnsi="Courier New" w:cs="Courier New"/>
          <w:b/>
          <w:noProof/>
          <w:color w:val="FF0000"/>
          <w:sz w:val="20"/>
          <w:lang w:val="en-US"/>
        </w:rPr>
        <w:t>);</w:t>
      </w:r>
    </w:p>
    <w:p w14:paraId="6D6791DB"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TreeElems.CloseElement</w:t>
      </w:r>
      <w:r w:rsidRPr="00DC1AA9">
        <w:rPr>
          <w:rFonts w:ascii="Courier New" w:hAnsi="Courier New" w:cs="Courier New"/>
          <w:b/>
          <w:noProof/>
          <w:color w:val="FF0000"/>
          <w:sz w:val="20"/>
          <w:lang w:val="en-US"/>
        </w:rPr>
        <w:t>;</w:t>
      </w:r>
    </w:p>
    <w:p w14:paraId="39536523"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'word', srcPosNull, 2, tctAtomic</w:t>
      </w:r>
      <w:r w:rsidRPr="00DC1AA9">
        <w:rPr>
          <w:rFonts w:ascii="Courier New" w:hAnsi="Courier New" w:cs="Courier New"/>
          <w:b/>
          <w:noProof/>
          <w:color w:val="FF0000"/>
          <w:sz w:val="20"/>
          <w:lang w:val="en-US"/>
        </w:rPr>
        <w:t>);</w:t>
      </w:r>
    </w:p>
    <w:p w14:paraId="4F5BBCD1"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0D67743F"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typWord</w:t>
      </w:r>
      <w:r w:rsidRPr="00DC1AA9">
        <w:rPr>
          <w:rFonts w:ascii="Courier New" w:hAnsi="Courier New" w:cs="Courier New"/>
          <w:b/>
          <w:noProof/>
          <w:color w:val="FF0000"/>
          <w:sz w:val="20"/>
          <w:lang w:val="en-US"/>
        </w:rPr>
        <w:t>);</w:t>
      </w:r>
    </w:p>
    <w:p w14:paraId="54E351F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EA46CA">
        <w:rPr>
          <w:rFonts w:ascii="Courier New" w:hAnsi="Courier New" w:cs="Courier New"/>
          <w:noProof/>
          <w:color w:val="000000"/>
          <w:sz w:val="20"/>
        </w:rPr>
        <w:t>TreeElems.CloseElement</w:t>
      </w:r>
      <w:r w:rsidRPr="00EA46CA">
        <w:rPr>
          <w:rFonts w:ascii="Courier New" w:hAnsi="Courier New" w:cs="Courier New"/>
          <w:b/>
          <w:noProof/>
          <w:color w:val="FF0000"/>
          <w:sz w:val="20"/>
        </w:rPr>
        <w:t>;</w:t>
      </w:r>
    </w:p>
    <w:p w14:paraId="2FCBD8E8" w14:textId="77777777" w:rsidR="00313C3B" w:rsidRPr="00B20CE4" w:rsidRDefault="00313C3B" w:rsidP="00313C3B">
      <w:pPr>
        <w:shd w:val="clear" w:color="000000" w:fill="D9E2F3" w:themeFill="accent5" w:themeFillTint="33"/>
        <w:spacing w:after="20"/>
        <w:jc w:val="both"/>
        <w:rPr>
          <w:rFonts w:ascii="Courier New" w:hAnsi="Courier New" w:cs="Courier New"/>
          <w:noProof/>
          <w:color w:val="000000"/>
          <w:sz w:val="20"/>
        </w:rPr>
      </w:pPr>
      <w:r w:rsidRPr="00B20CE4">
        <w:rPr>
          <w:rFonts w:ascii="Courier New" w:hAnsi="Courier New" w:cs="Courier New"/>
          <w:noProof/>
          <w:color w:val="000000"/>
          <w:sz w:val="20"/>
        </w:rPr>
        <w:t xml:space="preserve">  ...</w:t>
      </w:r>
    </w:p>
    <w:p w14:paraId="3A4CF8E6" w14:textId="77777777" w:rsidR="00313C3B" w:rsidRDefault="00313C3B" w:rsidP="00313C3B">
      <w:pPr>
        <w:ind w:firstLine="708"/>
        <w:jc w:val="both"/>
      </w:pPr>
    </w:p>
    <w:p w14:paraId="35F5675F" w14:textId="77777777" w:rsidR="00313C3B" w:rsidRDefault="00EA46CA" w:rsidP="00313C3B">
      <w:pPr>
        <w:ind w:firstLine="708"/>
        <w:jc w:val="both"/>
      </w:pPr>
      <w:r>
        <w:t>La creación de tipos se hace de modo similar a como se haría cuando se define un tipo nuevo por código</w:t>
      </w:r>
      <w:r w:rsidR="00313C3B">
        <w:t>.</w:t>
      </w:r>
    </w:p>
    <w:p w14:paraId="228B7CDB" w14:textId="77777777" w:rsidR="00313C3B" w:rsidRDefault="00313C3B" w:rsidP="00313C3B">
      <w:pPr>
        <w:ind w:firstLine="708"/>
        <w:jc w:val="both"/>
      </w:pPr>
    </w:p>
    <w:p w14:paraId="5C41B320" w14:textId="0876F0B9" w:rsidR="00313C3B" w:rsidRDefault="00313C3B" w:rsidP="00313C3B">
      <w:pPr>
        <w:ind w:firstLine="708"/>
        <w:jc w:val="both"/>
      </w:pPr>
      <w:r>
        <w:t>Cada tipo, está asociado a</w:t>
      </w:r>
      <w:r w:rsidR="00DC3EA0">
        <w:t xml:space="preserve"> registros de trabajo</w:t>
      </w:r>
      <w:r>
        <w:t xml:space="preserve"> </w:t>
      </w:r>
      <w:r w:rsidR="00DC3EA0">
        <w:t>(WR)</w:t>
      </w:r>
      <w:r>
        <w:t xml:space="preserve"> definidos para ese tipo. Así por ejemplo los tipos byte y </w:t>
      </w:r>
      <w:proofErr w:type="spellStart"/>
      <w:r>
        <w:t>char</w:t>
      </w:r>
      <w:proofErr w:type="spellEnd"/>
      <w:r>
        <w:t xml:space="preserve">, están asociados al registro </w:t>
      </w:r>
      <w:r w:rsidR="00A60F1A">
        <w:t>A</w:t>
      </w:r>
      <w:r>
        <w:t>.</w:t>
      </w:r>
      <w:r w:rsidR="00EA46CA">
        <w:t xml:space="preserve"> </w:t>
      </w:r>
      <w:r w:rsidR="00FD167B">
        <w:t xml:space="preserve">Para </w:t>
      </w:r>
      <w:proofErr w:type="gramStart"/>
      <w:r w:rsidR="00FD167B">
        <w:t>mayor información</w:t>
      </w:r>
      <w:proofErr w:type="gramEnd"/>
      <w:r w:rsidR="00FD167B">
        <w:t xml:space="preserve"> sobre los registros asociados a los tipos, ver </w:t>
      </w:r>
      <w:r w:rsidR="00385065">
        <w:t xml:space="preserve">la Sección </w:t>
      </w:r>
      <w:r w:rsidR="00385065">
        <w:fldChar w:fldCharType="begin"/>
      </w:r>
      <w:r w:rsidR="00385065">
        <w:instrText xml:space="preserve"> REF _Ref53434216 \r \h </w:instrText>
      </w:r>
      <w:r w:rsidR="00385065">
        <w:fldChar w:fldCharType="separate"/>
      </w:r>
      <w:r w:rsidR="00DC3EA0">
        <w:t>7</w:t>
      </w:r>
      <w:r w:rsidR="00385065">
        <w:fldChar w:fldCharType="end"/>
      </w:r>
      <w:r w:rsidR="00FD167B">
        <w:t>.</w:t>
      </w:r>
    </w:p>
    <w:p w14:paraId="5F81BD19" w14:textId="77777777" w:rsidR="00313C3B" w:rsidRDefault="00313C3B" w:rsidP="00313C3B">
      <w:pPr>
        <w:ind w:firstLine="708"/>
        <w:jc w:val="both"/>
      </w:pPr>
    </w:p>
    <w:p w14:paraId="0F404632" w14:textId="77777777" w:rsidR="00313C3B" w:rsidRDefault="00313C3B" w:rsidP="00313C3B">
      <w:pPr>
        <w:ind w:firstLine="708"/>
        <w:jc w:val="both"/>
      </w:pPr>
      <w:r>
        <w:t>Los tipos básicos, se organizan en grupos:</w:t>
      </w:r>
    </w:p>
    <w:p w14:paraId="2FD1A509" w14:textId="77777777" w:rsidR="00313C3B" w:rsidRDefault="00313C3B" w:rsidP="00313C3B">
      <w:pPr>
        <w:ind w:firstLine="708"/>
        <w:jc w:val="both"/>
      </w:pPr>
    </w:p>
    <w:p w14:paraId="18B51EF1"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011BB9">
        <w:rPr>
          <w:rFonts w:ascii="Courier New" w:hAnsi="Courier New" w:cs="Courier New"/>
          <w:noProof/>
          <w:color w:val="000000"/>
          <w:sz w:val="20"/>
        </w:rPr>
        <w:t xml:space="preserve">  </w:t>
      </w:r>
      <w:r w:rsidRPr="003F68F8">
        <w:rPr>
          <w:rFonts w:ascii="Courier New" w:hAnsi="Courier New" w:cs="Courier New"/>
          <w:noProof/>
          <w:color w:val="000000"/>
          <w:sz w:val="20"/>
        </w:rPr>
        <w:t xml:space="preserve">TTypeGroup </w:t>
      </w:r>
      <w:r w:rsidRPr="00011BB9">
        <w:rPr>
          <w:rFonts w:ascii="Courier New" w:hAnsi="Courier New" w:cs="Courier New"/>
          <w:b/>
          <w:noProof/>
          <w:color w:val="FF0000"/>
          <w:sz w:val="20"/>
        </w:rPr>
        <w:t>=</w:t>
      </w:r>
      <w:r>
        <w:rPr>
          <w:rFonts w:ascii="Courier New" w:hAnsi="Courier New" w:cs="Courier New"/>
          <w:b/>
          <w:noProof/>
          <w:color w:val="FF0000"/>
          <w:sz w:val="20"/>
        </w:rPr>
        <w:t xml:space="preserve"> </w:t>
      </w:r>
      <w:r w:rsidRPr="00011BB9">
        <w:rPr>
          <w:rFonts w:ascii="Courier New" w:hAnsi="Courier New" w:cs="Courier New"/>
          <w:b/>
          <w:noProof/>
          <w:color w:val="FF0000"/>
          <w:sz w:val="20"/>
        </w:rPr>
        <w:t>(</w:t>
      </w:r>
    </w:p>
    <w:p w14:paraId="7770C0C4"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números enteros</w:t>
      </w:r>
    </w:p>
    <w:p w14:paraId="3BA00867"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t_uinteger,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enteros sin signo</w:t>
      </w:r>
    </w:p>
    <w:p w14:paraId="056F322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t_float,    </w:t>
      </w:r>
      <w:r w:rsidRPr="00011BB9">
        <w:rPr>
          <w:rFonts w:ascii="Courier New" w:hAnsi="Courier New" w:cs="Courier New"/>
          <w:b/>
          <w:noProof/>
          <w:color w:val="0000FF"/>
          <w:sz w:val="20"/>
        </w:rPr>
        <w:t>//</w:t>
      </w:r>
      <w:r w:rsidRPr="00011BB9">
        <w:rPr>
          <w:rFonts w:ascii="Courier New" w:hAnsi="Courier New" w:cs="Courier New"/>
          <w:noProof/>
          <w:color w:val="0000FF"/>
          <w:sz w:val="20"/>
        </w:rPr>
        <w:t>de coma flotante</w:t>
      </w:r>
    </w:p>
    <w:p w14:paraId="15E4011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w:t>
      </w:r>
      <w:r w:rsidRPr="00517F79">
        <w:rPr>
          <w:rFonts w:ascii="Courier New" w:hAnsi="Courier New" w:cs="Courier New"/>
          <w:noProof/>
          <w:color w:val="000000"/>
          <w:sz w:val="20"/>
        </w:rPr>
        <w:t>string</w:t>
      </w:r>
      <w:r w:rsidRPr="00011BB9">
        <w:rPr>
          <w:rFonts w:ascii="Courier New" w:hAnsi="Courier New" w:cs="Courier New"/>
          <w:noProof/>
          <w:color w:val="000000"/>
          <w:sz w:val="20"/>
        </w:rPr>
        <w:t xml:space="preserve">,   </w:t>
      </w:r>
      <w:r w:rsidRPr="00011BB9">
        <w:rPr>
          <w:rFonts w:ascii="Courier New" w:hAnsi="Courier New" w:cs="Courier New"/>
          <w:b/>
          <w:noProof/>
          <w:color w:val="0000FF"/>
          <w:sz w:val="20"/>
        </w:rPr>
        <w:t>//</w:t>
      </w:r>
      <w:r w:rsidRPr="00011BB9">
        <w:rPr>
          <w:rFonts w:ascii="Courier New" w:hAnsi="Courier New" w:cs="Courier New"/>
          <w:noProof/>
          <w:color w:val="0000FF"/>
          <w:sz w:val="20"/>
        </w:rPr>
        <w:t>cadena de caracteres</w:t>
      </w:r>
    </w:p>
    <w:p w14:paraId="670AEA61"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011BB9">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t_boolean,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booleano</w:t>
      </w:r>
    </w:p>
    <w:p w14:paraId="28CE8453"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t_enum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enumerado</w:t>
      </w:r>
    </w:p>
    <w:p w14:paraId="15B72C03"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011BB9">
        <w:rPr>
          <w:rFonts w:ascii="Courier New" w:hAnsi="Courier New" w:cs="Courier New"/>
          <w:b/>
          <w:noProof/>
          <w:color w:val="FF0000"/>
          <w:sz w:val="20"/>
        </w:rPr>
        <w:t>);</w:t>
      </w:r>
    </w:p>
    <w:p w14:paraId="2F2029FC" w14:textId="77777777" w:rsidR="00313C3B" w:rsidRDefault="00313C3B" w:rsidP="00313C3B">
      <w:pPr>
        <w:ind w:firstLine="708"/>
        <w:jc w:val="both"/>
      </w:pPr>
    </w:p>
    <w:p w14:paraId="7FF7798A" w14:textId="77777777" w:rsidR="00313C3B" w:rsidRDefault="00313C3B" w:rsidP="00313C3B">
      <w:pPr>
        <w:ind w:firstLine="708"/>
        <w:jc w:val="both"/>
      </w:pPr>
      <w:r>
        <w:t xml:space="preserve">No todos estos grupos, se usan en la versión actual de </w:t>
      </w:r>
      <w:r w:rsidR="00E946BC">
        <w:t>P65Pas</w:t>
      </w:r>
      <w:r>
        <w:t>, pero se han definido, pensando en implementaciones futuras.</w:t>
      </w:r>
    </w:p>
    <w:p w14:paraId="53FEB0E5" w14:textId="77777777" w:rsidR="00313C3B" w:rsidRDefault="00313C3B" w:rsidP="00313C3B">
      <w:pPr>
        <w:ind w:firstLine="708"/>
        <w:jc w:val="both"/>
      </w:pPr>
    </w:p>
    <w:p w14:paraId="6CD53481" w14:textId="77777777" w:rsidR="00313C3B" w:rsidRDefault="00313C3B" w:rsidP="00313C3B">
      <w:pPr>
        <w:ind w:firstLine="708"/>
        <w:jc w:val="both"/>
      </w:pPr>
      <w:r>
        <w:t>La siguiente tabla describe a cada uno de los grupos:</w:t>
      </w:r>
    </w:p>
    <w:p w14:paraId="4A4C279B" w14:textId="77777777" w:rsidR="00313C3B" w:rsidRDefault="00313C3B" w:rsidP="00313C3B">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80"/>
        <w:gridCol w:w="4040"/>
        <w:gridCol w:w="3952"/>
      </w:tblGrid>
      <w:tr w:rsidR="00313C3B" w14:paraId="34595815" w14:textId="77777777" w:rsidTr="00F464D8">
        <w:tc>
          <w:tcPr>
            <w:tcW w:w="1384" w:type="dxa"/>
            <w:shd w:val="clear" w:color="auto" w:fill="auto"/>
          </w:tcPr>
          <w:p w14:paraId="66985121" w14:textId="77777777" w:rsidR="00313C3B" w:rsidRPr="006E0502" w:rsidRDefault="00313C3B" w:rsidP="00F464D8">
            <w:pPr>
              <w:jc w:val="center"/>
              <w:rPr>
                <w:b/>
              </w:rPr>
            </w:pPr>
            <w:r w:rsidRPr="006E0502">
              <w:rPr>
                <w:b/>
              </w:rPr>
              <w:t>GRUPO</w:t>
            </w:r>
          </w:p>
        </w:tc>
        <w:tc>
          <w:tcPr>
            <w:tcW w:w="4111" w:type="dxa"/>
            <w:shd w:val="clear" w:color="auto" w:fill="auto"/>
          </w:tcPr>
          <w:p w14:paraId="7C6D476F" w14:textId="77777777" w:rsidR="00313C3B" w:rsidRPr="006E0502" w:rsidRDefault="00313C3B" w:rsidP="00F464D8">
            <w:pPr>
              <w:jc w:val="center"/>
              <w:rPr>
                <w:b/>
              </w:rPr>
            </w:pPr>
            <w:r w:rsidRPr="006E0502">
              <w:rPr>
                <w:b/>
              </w:rPr>
              <w:t>DESCRIPCIÓN</w:t>
            </w:r>
          </w:p>
        </w:tc>
        <w:tc>
          <w:tcPr>
            <w:tcW w:w="4027" w:type="dxa"/>
            <w:shd w:val="clear" w:color="auto" w:fill="auto"/>
          </w:tcPr>
          <w:p w14:paraId="075A7579" w14:textId="77777777" w:rsidR="00313C3B" w:rsidRPr="006E0502" w:rsidRDefault="00313C3B" w:rsidP="00F464D8">
            <w:pPr>
              <w:jc w:val="center"/>
              <w:rPr>
                <w:b/>
              </w:rPr>
            </w:pPr>
            <w:r w:rsidRPr="006E0502">
              <w:rPr>
                <w:b/>
              </w:rPr>
              <w:t>TIPOS INCLUIDOS</w:t>
            </w:r>
          </w:p>
        </w:tc>
      </w:tr>
      <w:tr w:rsidR="00313C3B" w14:paraId="4E3D0A70" w14:textId="77777777" w:rsidTr="00F464D8">
        <w:tc>
          <w:tcPr>
            <w:tcW w:w="1384" w:type="dxa"/>
            <w:shd w:val="clear" w:color="auto" w:fill="auto"/>
          </w:tcPr>
          <w:p w14:paraId="6294EF26" w14:textId="77777777" w:rsidR="00313C3B" w:rsidRDefault="00313C3B" w:rsidP="00F464D8">
            <w:pPr>
              <w:jc w:val="both"/>
            </w:pPr>
            <w:proofErr w:type="spellStart"/>
            <w:r>
              <w:t>t_integer</w:t>
            </w:r>
            <w:proofErr w:type="spellEnd"/>
            <w:r>
              <w:t xml:space="preserve"> </w:t>
            </w:r>
          </w:p>
        </w:tc>
        <w:tc>
          <w:tcPr>
            <w:tcW w:w="4111" w:type="dxa"/>
            <w:shd w:val="clear" w:color="auto" w:fill="auto"/>
          </w:tcPr>
          <w:p w14:paraId="06A776A0" w14:textId="77777777" w:rsidR="00313C3B" w:rsidRDefault="00313C3B" w:rsidP="00F464D8">
            <w:pPr>
              <w:jc w:val="both"/>
            </w:pPr>
            <w:r>
              <w:t>Número entero con signo.</w:t>
            </w:r>
          </w:p>
        </w:tc>
        <w:tc>
          <w:tcPr>
            <w:tcW w:w="4027" w:type="dxa"/>
            <w:shd w:val="clear" w:color="auto" w:fill="auto"/>
          </w:tcPr>
          <w:p w14:paraId="617E883A" w14:textId="77777777" w:rsidR="00313C3B" w:rsidRDefault="00313C3B" w:rsidP="00F464D8">
            <w:pPr>
              <w:jc w:val="both"/>
            </w:pPr>
            <w:r>
              <w:t>&lt;ninguno&gt;</w:t>
            </w:r>
          </w:p>
        </w:tc>
      </w:tr>
      <w:tr w:rsidR="00313C3B" w:rsidRPr="00E328AD" w14:paraId="50BA87C9" w14:textId="77777777" w:rsidTr="00F464D8">
        <w:tc>
          <w:tcPr>
            <w:tcW w:w="1384" w:type="dxa"/>
            <w:shd w:val="clear" w:color="auto" w:fill="auto"/>
          </w:tcPr>
          <w:p w14:paraId="16C63DB6" w14:textId="77777777" w:rsidR="00313C3B" w:rsidRDefault="00313C3B" w:rsidP="00F464D8">
            <w:pPr>
              <w:jc w:val="both"/>
            </w:pPr>
            <w:proofErr w:type="spellStart"/>
            <w:r>
              <w:t>t_uinteger</w:t>
            </w:r>
            <w:proofErr w:type="spellEnd"/>
          </w:p>
        </w:tc>
        <w:tc>
          <w:tcPr>
            <w:tcW w:w="4111" w:type="dxa"/>
            <w:shd w:val="clear" w:color="auto" w:fill="auto"/>
          </w:tcPr>
          <w:p w14:paraId="4E3A2C7C" w14:textId="77777777" w:rsidR="00313C3B" w:rsidRDefault="00313C3B" w:rsidP="00F464D8">
            <w:pPr>
              <w:jc w:val="both"/>
            </w:pPr>
            <w:r>
              <w:t>Número entero sin signo.</w:t>
            </w:r>
          </w:p>
        </w:tc>
        <w:tc>
          <w:tcPr>
            <w:tcW w:w="4027" w:type="dxa"/>
            <w:shd w:val="clear" w:color="auto" w:fill="auto"/>
          </w:tcPr>
          <w:p w14:paraId="28C961D2" w14:textId="77777777" w:rsidR="00313C3B" w:rsidRPr="002E13B9" w:rsidRDefault="00313C3B" w:rsidP="00F464D8">
            <w:pPr>
              <w:jc w:val="both"/>
              <w:rPr>
                <w:lang w:val="en-US"/>
              </w:rPr>
            </w:pPr>
            <w:r w:rsidRPr="002E13B9">
              <w:rPr>
                <w:lang w:val="en-US"/>
              </w:rPr>
              <w:t xml:space="preserve">Byte, Word, </w:t>
            </w:r>
            <w:proofErr w:type="spellStart"/>
            <w:r w:rsidRPr="002E13B9">
              <w:rPr>
                <w:lang w:val="en-US"/>
              </w:rPr>
              <w:t>DWord</w:t>
            </w:r>
            <w:proofErr w:type="spellEnd"/>
            <w:r w:rsidRPr="002E13B9">
              <w:rPr>
                <w:lang w:val="en-US"/>
              </w:rPr>
              <w:t>, Char</w:t>
            </w:r>
          </w:p>
        </w:tc>
      </w:tr>
      <w:tr w:rsidR="00313C3B" w14:paraId="1B46FD7B" w14:textId="77777777" w:rsidTr="00F464D8">
        <w:tc>
          <w:tcPr>
            <w:tcW w:w="1384" w:type="dxa"/>
            <w:shd w:val="clear" w:color="auto" w:fill="auto"/>
          </w:tcPr>
          <w:p w14:paraId="1EF80356" w14:textId="77777777" w:rsidR="00313C3B" w:rsidRDefault="00313C3B" w:rsidP="00F464D8">
            <w:pPr>
              <w:jc w:val="both"/>
            </w:pPr>
            <w:proofErr w:type="spellStart"/>
            <w:r>
              <w:t>t_float</w:t>
            </w:r>
            <w:proofErr w:type="spellEnd"/>
            <w:r>
              <w:t xml:space="preserve"> </w:t>
            </w:r>
          </w:p>
        </w:tc>
        <w:tc>
          <w:tcPr>
            <w:tcW w:w="4111" w:type="dxa"/>
            <w:shd w:val="clear" w:color="auto" w:fill="auto"/>
          </w:tcPr>
          <w:p w14:paraId="2BA4C180" w14:textId="77777777" w:rsidR="00313C3B" w:rsidRDefault="00313C3B" w:rsidP="00F464D8">
            <w:pPr>
              <w:jc w:val="both"/>
            </w:pPr>
            <w:r>
              <w:t>Número en coma flotante.</w:t>
            </w:r>
          </w:p>
        </w:tc>
        <w:tc>
          <w:tcPr>
            <w:tcW w:w="4027" w:type="dxa"/>
            <w:shd w:val="clear" w:color="auto" w:fill="auto"/>
          </w:tcPr>
          <w:p w14:paraId="6AA01B5F" w14:textId="77777777" w:rsidR="00313C3B" w:rsidRDefault="00313C3B" w:rsidP="00F464D8">
            <w:pPr>
              <w:jc w:val="both"/>
            </w:pPr>
            <w:r>
              <w:t>&lt;ninguno&gt;</w:t>
            </w:r>
          </w:p>
        </w:tc>
      </w:tr>
      <w:tr w:rsidR="00313C3B" w14:paraId="0A0BA7FF" w14:textId="77777777" w:rsidTr="00F464D8">
        <w:tc>
          <w:tcPr>
            <w:tcW w:w="1384" w:type="dxa"/>
            <w:shd w:val="clear" w:color="auto" w:fill="auto"/>
          </w:tcPr>
          <w:p w14:paraId="0D7715BA" w14:textId="77777777" w:rsidR="00313C3B" w:rsidRDefault="00313C3B" w:rsidP="00F464D8">
            <w:pPr>
              <w:jc w:val="both"/>
            </w:pPr>
            <w:proofErr w:type="spellStart"/>
            <w:r>
              <w:t>t_string</w:t>
            </w:r>
            <w:proofErr w:type="spellEnd"/>
            <w:r>
              <w:t xml:space="preserve"> </w:t>
            </w:r>
          </w:p>
        </w:tc>
        <w:tc>
          <w:tcPr>
            <w:tcW w:w="4111" w:type="dxa"/>
            <w:shd w:val="clear" w:color="auto" w:fill="auto"/>
          </w:tcPr>
          <w:p w14:paraId="2C894355" w14:textId="77777777" w:rsidR="00313C3B" w:rsidRDefault="00313C3B" w:rsidP="00F464D8">
            <w:pPr>
              <w:jc w:val="both"/>
            </w:pPr>
            <w:r>
              <w:t>Cadena de caracteres.</w:t>
            </w:r>
          </w:p>
        </w:tc>
        <w:tc>
          <w:tcPr>
            <w:tcW w:w="4027" w:type="dxa"/>
            <w:shd w:val="clear" w:color="auto" w:fill="auto"/>
          </w:tcPr>
          <w:p w14:paraId="28E8E7A7" w14:textId="77777777" w:rsidR="00313C3B" w:rsidRDefault="00313C3B" w:rsidP="00F464D8">
            <w:pPr>
              <w:jc w:val="both"/>
            </w:pPr>
            <w:r>
              <w:t>&lt;ninguno&gt;</w:t>
            </w:r>
          </w:p>
        </w:tc>
      </w:tr>
      <w:tr w:rsidR="00313C3B" w14:paraId="2E4ADCCC" w14:textId="77777777" w:rsidTr="00F464D8">
        <w:tc>
          <w:tcPr>
            <w:tcW w:w="1384" w:type="dxa"/>
            <w:shd w:val="clear" w:color="auto" w:fill="auto"/>
          </w:tcPr>
          <w:p w14:paraId="7C388932" w14:textId="77777777" w:rsidR="00313C3B" w:rsidRDefault="00313C3B" w:rsidP="00F464D8">
            <w:pPr>
              <w:jc w:val="both"/>
            </w:pPr>
            <w:proofErr w:type="spellStart"/>
            <w:r>
              <w:t>t_boolean</w:t>
            </w:r>
            <w:proofErr w:type="spellEnd"/>
          </w:p>
        </w:tc>
        <w:tc>
          <w:tcPr>
            <w:tcW w:w="4111" w:type="dxa"/>
            <w:shd w:val="clear" w:color="auto" w:fill="auto"/>
          </w:tcPr>
          <w:p w14:paraId="1FF43FC6" w14:textId="77777777" w:rsidR="00313C3B" w:rsidRDefault="00313C3B" w:rsidP="00F464D8">
            <w:pPr>
              <w:jc w:val="both"/>
            </w:pPr>
            <w:r>
              <w:t>Tipos booleanos.</w:t>
            </w:r>
          </w:p>
        </w:tc>
        <w:tc>
          <w:tcPr>
            <w:tcW w:w="4027" w:type="dxa"/>
            <w:shd w:val="clear" w:color="auto" w:fill="auto"/>
          </w:tcPr>
          <w:p w14:paraId="783F451A" w14:textId="77777777" w:rsidR="00313C3B" w:rsidRDefault="00313C3B" w:rsidP="00F464D8">
            <w:pPr>
              <w:jc w:val="both"/>
            </w:pPr>
            <w:proofErr w:type="spellStart"/>
            <w:r>
              <w:t>Boolean</w:t>
            </w:r>
            <w:proofErr w:type="spellEnd"/>
          </w:p>
        </w:tc>
      </w:tr>
      <w:tr w:rsidR="00313C3B" w14:paraId="645AD852" w14:textId="77777777" w:rsidTr="00F464D8">
        <w:tc>
          <w:tcPr>
            <w:tcW w:w="1384" w:type="dxa"/>
            <w:shd w:val="clear" w:color="auto" w:fill="auto"/>
          </w:tcPr>
          <w:p w14:paraId="09055CBF" w14:textId="77777777" w:rsidR="00313C3B" w:rsidRDefault="00313C3B" w:rsidP="00F464D8">
            <w:pPr>
              <w:jc w:val="both"/>
            </w:pPr>
            <w:proofErr w:type="spellStart"/>
            <w:r>
              <w:t>t_enum</w:t>
            </w:r>
            <w:proofErr w:type="spellEnd"/>
          </w:p>
        </w:tc>
        <w:tc>
          <w:tcPr>
            <w:tcW w:w="4111" w:type="dxa"/>
            <w:shd w:val="clear" w:color="auto" w:fill="auto"/>
          </w:tcPr>
          <w:p w14:paraId="2DC3CEAC" w14:textId="77777777" w:rsidR="00313C3B" w:rsidRDefault="00313C3B" w:rsidP="00F464D8">
            <w:pPr>
              <w:jc w:val="both"/>
            </w:pPr>
            <w:r>
              <w:t>Tipos enumerados.</w:t>
            </w:r>
          </w:p>
        </w:tc>
        <w:tc>
          <w:tcPr>
            <w:tcW w:w="4027" w:type="dxa"/>
            <w:shd w:val="clear" w:color="auto" w:fill="auto"/>
          </w:tcPr>
          <w:p w14:paraId="4BDC7AAB" w14:textId="77777777" w:rsidR="00313C3B" w:rsidRDefault="00313C3B" w:rsidP="00F464D8">
            <w:pPr>
              <w:jc w:val="both"/>
            </w:pPr>
            <w:r>
              <w:t>&lt;ninguno&gt;</w:t>
            </w:r>
          </w:p>
        </w:tc>
      </w:tr>
    </w:tbl>
    <w:p w14:paraId="0C29B8B4" w14:textId="77777777" w:rsidR="00313C3B" w:rsidRDefault="00313C3B" w:rsidP="00313C3B">
      <w:pPr>
        <w:ind w:firstLine="708"/>
        <w:jc w:val="both"/>
      </w:pPr>
    </w:p>
    <w:p w14:paraId="379F8EFC" w14:textId="77777777" w:rsidR="00313C3B" w:rsidRDefault="00313C3B" w:rsidP="00313C3B">
      <w:pPr>
        <w:ind w:firstLine="708"/>
        <w:jc w:val="both"/>
      </w:pPr>
      <w:r>
        <w:t xml:space="preserve">La idea de este </w:t>
      </w:r>
      <w:proofErr w:type="gramStart"/>
      <w:r>
        <w:t>campo,</w:t>
      </w:r>
      <w:proofErr w:type="gramEnd"/>
      <w:r>
        <w:t xml:space="preserve"> era categorizar a los tipos, y brindar información adicional, que indicara la compatibilidad entre los tipos. Pero hasta el momento, se ve que la utilidad del campo de </w:t>
      </w:r>
      <w:proofErr w:type="gramStart"/>
      <w:r>
        <w:t>grupo,</w:t>
      </w:r>
      <w:proofErr w:type="gramEnd"/>
      <w:r>
        <w:t xml:space="preserve"> es escasa y debería analizarse si es necesario mantenerlo.</w:t>
      </w:r>
    </w:p>
    <w:p w14:paraId="7F3D18DC" w14:textId="77777777" w:rsidR="00313C3B" w:rsidRDefault="00313C3B" w:rsidP="00313C3B">
      <w:pPr>
        <w:ind w:firstLine="576"/>
        <w:jc w:val="both"/>
      </w:pPr>
    </w:p>
    <w:p w14:paraId="65EF9C6B" w14:textId="77777777" w:rsidR="00313C3B" w:rsidRDefault="00313C3B" w:rsidP="00313C3B">
      <w:pPr>
        <w:ind w:firstLine="708"/>
        <w:jc w:val="both"/>
      </w:pPr>
    </w:p>
    <w:p w14:paraId="34508F50" w14:textId="77777777" w:rsidR="00FD167B" w:rsidRDefault="00FD167B" w:rsidP="00FD167B">
      <w:pPr>
        <w:pStyle w:val="Ttulo2"/>
      </w:pPr>
      <w:bookmarkStart w:id="57" w:name="_Toc29757900"/>
      <w:bookmarkStart w:id="58" w:name="_Toc29757899"/>
      <w:bookmarkStart w:id="59" w:name="_Toc100258660"/>
      <w:r>
        <w:lastRenderedPageBreak/>
        <w:t>Categorías de tipos</w:t>
      </w:r>
      <w:bookmarkEnd w:id="57"/>
      <w:bookmarkEnd w:id="59"/>
    </w:p>
    <w:p w14:paraId="1196ACC2" w14:textId="77777777" w:rsidR="00FD167B" w:rsidRDefault="00FD167B" w:rsidP="00FD167B">
      <w:pPr>
        <w:ind w:firstLine="708"/>
        <w:jc w:val="both"/>
      </w:pPr>
    </w:p>
    <w:p w14:paraId="5C6E46E5" w14:textId="77777777" w:rsidR="00FD167B" w:rsidRDefault="00FD167B" w:rsidP="00FD167B">
      <w:pPr>
        <w:ind w:firstLine="708"/>
        <w:jc w:val="both"/>
      </w:pPr>
      <w:r>
        <w:t xml:space="preserve">La primera categorización de </w:t>
      </w:r>
      <w:proofErr w:type="gramStart"/>
      <w:r>
        <w:t>tipos,</w:t>
      </w:r>
      <w:proofErr w:type="gramEnd"/>
      <w:r>
        <w:t xml:space="preserve"> se hace a través del campo </w:t>
      </w:r>
      <w:proofErr w:type="spellStart"/>
      <w:r w:rsidRPr="00CA6E53">
        <w:t>catType</w:t>
      </w:r>
      <w:proofErr w:type="spellEnd"/>
      <w:r>
        <w:t>, del tipo enumerado</w:t>
      </w:r>
      <w:r w:rsidRPr="00CA6E53">
        <w:t xml:space="preserve"> </w:t>
      </w:r>
      <w:proofErr w:type="spellStart"/>
      <w:r w:rsidRPr="00CA6E53">
        <w:t>TxpCatType</w:t>
      </w:r>
      <w:proofErr w:type="spellEnd"/>
      <w:r>
        <w:t>:</w:t>
      </w:r>
    </w:p>
    <w:p w14:paraId="0DA2B6C8" w14:textId="77777777" w:rsidR="00FD167B" w:rsidRDefault="00FD167B" w:rsidP="00FD167B">
      <w:pPr>
        <w:ind w:firstLine="708"/>
        <w:jc w:val="both"/>
      </w:pPr>
    </w:p>
    <w:p w14:paraId="364AC63D"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FD167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4053CC">
        <w:rPr>
          <w:rFonts w:ascii="Courier New" w:hAnsi="Courier New" w:cs="Courier New"/>
          <w:bCs/>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categories</w:t>
      </w:r>
    </w:p>
    <w:p w14:paraId="6DA3D2BF"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TxpCatType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40D8D941"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tctAtomic,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Tipo básico como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byte, word, char</w:t>
      </w:r>
      <w:r w:rsidRPr="00DC1AA9">
        <w:rPr>
          <w:rFonts w:ascii="Courier New" w:hAnsi="Courier New" w:cs="Courier New"/>
          <w:b/>
          <w:noProof/>
          <w:color w:val="0000FF"/>
          <w:sz w:val="20"/>
          <w:lang w:val="en-US"/>
        </w:rPr>
        <w:t>)</w:t>
      </w:r>
    </w:p>
    <w:p w14:paraId="5A1373CB"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FD167B">
        <w:rPr>
          <w:rFonts w:ascii="Courier New" w:hAnsi="Courier New" w:cs="Courier New"/>
          <w:noProof/>
          <w:color w:val="000000"/>
          <w:sz w:val="20"/>
        </w:rPr>
        <w:t xml:space="preserve">tctArray,   </w:t>
      </w:r>
      <w:r w:rsidRPr="00FD167B">
        <w:rPr>
          <w:rFonts w:ascii="Courier New" w:hAnsi="Courier New" w:cs="Courier New"/>
          <w:b/>
          <w:noProof/>
          <w:color w:val="0000FF"/>
          <w:sz w:val="20"/>
        </w:rPr>
        <w:t>//</w:t>
      </w:r>
      <w:r w:rsidRPr="00FD167B">
        <w:rPr>
          <w:rFonts w:ascii="Courier New" w:hAnsi="Courier New" w:cs="Courier New"/>
          <w:noProof/>
          <w:color w:val="0000FF"/>
          <w:sz w:val="20"/>
        </w:rPr>
        <w:t>Arreglo de algún otro tipo.</w:t>
      </w:r>
    </w:p>
    <w:p w14:paraId="374E2324"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tctPointer, </w:t>
      </w:r>
      <w:r w:rsidRPr="00FD167B">
        <w:rPr>
          <w:rFonts w:ascii="Courier New" w:hAnsi="Courier New" w:cs="Courier New"/>
          <w:b/>
          <w:noProof/>
          <w:color w:val="0000FF"/>
          <w:sz w:val="20"/>
        </w:rPr>
        <w:t>//</w:t>
      </w:r>
      <w:r w:rsidRPr="00FD167B">
        <w:rPr>
          <w:rFonts w:ascii="Courier New" w:hAnsi="Courier New" w:cs="Courier New"/>
          <w:noProof/>
          <w:color w:val="0000FF"/>
          <w:sz w:val="20"/>
        </w:rPr>
        <w:t>Puntero de otro tipo.</w:t>
      </w:r>
    </w:p>
    <w:p w14:paraId="4BA6E13D"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tctObject   </w:t>
      </w:r>
      <w:r w:rsidRPr="00FD167B">
        <w:rPr>
          <w:rFonts w:ascii="Courier New" w:hAnsi="Courier New" w:cs="Courier New"/>
          <w:b/>
          <w:noProof/>
          <w:color w:val="0000FF"/>
          <w:sz w:val="20"/>
        </w:rPr>
        <w:t>//</w:t>
      </w:r>
      <w:r w:rsidRPr="00FD167B">
        <w:rPr>
          <w:rFonts w:ascii="Courier New" w:hAnsi="Courier New" w:cs="Courier New"/>
          <w:noProof/>
          <w:color w:val="0000FF"/>
          <w:sz w:val="20"/>
        </w:rPr>
        <w:t>Registro de varios campos</w:t>
      </w:r>
      <w:r>
        <w:rPr>
          <w:rFonts w:ascii="Courier New" w:hAnsi="Courier New" w:cs="Courier New"/>
          <w:noProof/>
          <w:color w:val="0000FF"/>
          <w:sz w:val="20"/>
        </w:rPr>
        <w:t>.</w:t>
      </w:r>
    </w:p>
    <w:p w14:paraId="5C1BADBC"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00"/>
          <w:sz w:val="20"/>
        </w:rPr>
      </w:pPr>
      <w:r w:rsidRPr="00FD167B">
        <w:rPr>
          <w:rFonts w:ascii="Courier New" w:hAnsi="Courier New" w:cs="Courier New"/>
          <w:noProof/>
          <w:color w:val="000000"/>
          <w:sz w:val="20"/>
        </w:rPr>
        <w:t xml:space="preserve">  </w:t>
      </w:r>
      <w:r w:rsidRPr="00FD167B">
        <w:rPr>
          <w:rFonts w:ascii="Courier New" w:hAnsi="Courier New" w:cs="Courier New"/>
          <w:b/>
          <w:noProof/>
          <w:color w:val="FF0000"/>
          <w:sz w:val="20"/>
        </w:rPr>
        <w:t>);</w:t>
      </w:r>
    </w:p>
    <w:p w14:paraId="2CE4F790" w14:textId="77777777" w:rsidR="00FD167B" w:rsidRDefault="00FD167B" w:rsidP="00FD167B">
      <w:pPr>
        <w:ind w:firstLine="708"/>
        <w:jc w:val="both"/>
      </w:pPr>
    </w:p>
    <w:p w14:paraId="66FA2939" w14:textId="77777777" w:rsidR="00FD167B" w:rsidRDefault="00FD167B" w:rsidP="00FD167B">
      <w:pPr>
        <w:ind w:firstLine="708"/>
        <w:jc w:val="both"/>
      </w:pPr>
      <w:r>
        <w:t xml:space="preserve">Los tipos </w:t>
      </w:r>
      <w:proofErr w:type="spellStart"/>
      <w:r>
        <w:t>tctAtomic</w:t>
      </w:r>
      <w:proofErr w:type="spellEnd"/>
      <w:r>
        <w:t xml:space="preserve">, son los tipos básicos como Byte o </w:t>
      </w:r>
      <w:proofErr w:type="spellStart"/>
      <w:r>
        <w:t>Char</w:t>
      </w:r>
      <w:proofErr w:type="spellEnd"/>
      <w:r>
        <w:t xml:space="preserve">. Pero también se usa en los tipos que son copias de los tipos básicos (Ver sección </w:t>
      </w:r>
      <w:r>
        <w:fldChar w:fldCharType="begin"/>
      </w:r>
      <w:r>
        <w:instrText xml:space="preserve"> REF _Ref496616974 \r \h </w:instrText>
      </w:r>
      <w:r>
        <w:fldChar w:fldCharType="separate"/>
      </w:r>
      <w:r>
        <w:t>3.5</w:t>
      </w:r>
      <w:r>
        <w:fldChar w:fldCharType="end"/>
      </w:r>
      <w:r>
        <w:t>). Estos vendrían a ser los tipos atómicos, aquellos que no se pueden dividir en tipos más simples.</w:t>
      </w:r>
    </w:p>
    <w:p w14:paraId="260C6EB6" w14:textId="77777777" w:rsidR="00FD167B" w:rsidRDefault="00FD167B" w:rsidP="00FD167B">
      <w:pPr>
        <w:ind w:firstLine="708"/>
        <w:jc w:val="both"/>
      </w:pPr>
    </w:p>
    <w:p w14:paraId="46001163" w14:textId="77777777" w:rsidR="00FD167B" w:rsidRDefault="00FD167B" w:rsidP="00FD167B">
      <w:pPr>
        <w:ind w:firstLine="708"/>
        <w:jc w:val="both"/>
      </w:pPr>
      <w:r>
        <w:t xml:space="preserve">Las otras categorías de </w:t>
      </w:r>
      <w:proofErr w:type="gramStart"/>
      <w:r>
        <w:t>tipos,</w:t>
      </w:r>
      <w:proofErr w:type="gramEnd"/>
      <w:r>
        <w:t xml:space="preserve"> ya no son tipos atómicos, sino que se forman a partir de otros tipos. Se pueden considerar como tipos estructurados.</w:t>
      </w:r>
    </w:p>
    <w:p w14:paraId="0BA7D191" w14:textId="77777777" w:rsidR="00FD167B" w:rsidRDefault="00FD167B" w:rsidP="00FD167B">
      <w:pPr>
        <w:ind w:firstLine="708"/>
        <w:jc w:val="both"/>
      </w:pPr>
    </w:p>
    <w:p w14:paraId="401F6FE8" w14:textId="77777777" w:rsidR="00FD167B" w:rsidRDefault="00FD167B" w:rsidP="00FD167B">
      <w:pPr>
        <w:ind w:firstLine="708"/>
        <w:jc w:val="both"/>
      </w:pPr>
      <w:r>
        <w:t xml:space="preserve">Los tipos </w:t>
      </w:r>
      <w:proofErr w:type="spellStart"/>
      <w:r>
        <w:t>tctPointer</w:t>
      </w:r>
      <w:proofErr w:type="spellEnd"/>
      <w:r>
        <w:t>, son los tipos estructurados más simples. Son referencias a otro tipo de variable. Su implementación es algo compleja, pero sirve de base para la implementación de arreglos.</w:t>
      </w:r>
    </w:p>
    <w:p w14:paraId="1114F505" w14:textId="77777777" w:rsidR="00FD167B" w:rsidRDefault="00FD167B" w:rsidP="00FD167B">
      <w:pPr>
        <w:ind w:firstLine="708"/>
        <w:jc w:val="both"/>
      </w:pPr>
    </w:p>
    <w:p w14:paraId="6C087D35" w14:textId="77777777" w:rsidR="00FD167B" w:rsidRDefault="00FD167B" w:rsidP="00FD167B">
      <w:pPr>
        <w:ind w:firstLine="708"/>
        <w:jc w:val="both"/>
      </w:pPr>
      <w:r>
        <w:t xml:space="preserve">Los tipos </w:t>
      </w:r>
      <w:proofErr w:type="spellStart"/>
      <w:r>
        <w:t>tctArray</w:t>
      </w:r>
      <w:proofErr w:type="spellEnd"/>
      <w:r>
        <w:t>, son arreglos de un tipo básico o de otro tipo no básico. En la versión actual de P65Pas, solo se permite crear arreglos de tipos básicos.</w:t>
      </w:r>
    </w:p>
    <w:p w14:paraId="1CB84388" w14:textId="77777777" w:rsidR="00FD167B" w:rsidRDefault="00FD167B" w:rsidP="00FD167B">
      <w:pPr>
        <w:ind w:firstLine="708"/>
        <w:jc w:val="both"/>
      </w:pPr>
    </w:p>
    <w:p w14:paraId="640373D3" w14:textId="77777777" w:rsidR="00FD167B" w:rsidRDefault="00FD167B" w:rsidP="00FD167B">
      <w:pPr>
        <w:ind w:firstLine="708"/>
        <w:jc w:val="both"/>
      </w:pPr>
      <w:r>
        <w:t xml:space="preserve">Los tipos </w:t>
      </w:r>
      <w:proofErr w:type="spellStart"/>
      <w:r>
        <w:t>tctObject</w:t>
      </w:r>
      <w:proofErr w:type="spellEnd"/>
      <w:r>
        <w:t xml:space="preserve">, son registros que agrupan a tipos diversos en una sola estructura. </w:t>
      </w:r>
    </w:p>
    <w:p w14:paraId="737F4110" w14:textId="77777777" w:rsidR="00FD167B" w:rsidRDefault="00FD167B" w:rsidP="00FD167B">
      <w:pPr>
        <w:ind w:firstLine="708"/>
        <w:jc w:val="both"/>
      </w:pPr>
    </w:p>
    <w:p w14:paraId="73EFF3BA" w14:textId="77777777" w:rsidR="00313C3B" w:rsidRPr="00011BB9" w:rsidRDefault="00313C3B" w:rsidP="00313C3B">
      <w:pPr>
        <w:pStyle w:val="Ttulo2"/>
      </w:pPr>
      <w:bookmarkStart w:id="60" w:name="_Toc100258661"/>
      <w:r>
        <w:t>Tipos definidos por el usuario</w:t>
      </w:r>
      <w:bookmarkEnd w:id="58"/>
      <w:bookmarkEnd w:id="60"/>
    </w:p>
    <w:p w14:paraId="57661C95" w14:textId="77777777" w:rsidR="00313C3B" w:rsidRDefault="00313C3B" w:rsidP="00313C3B">
      <w:pPr>
        <w:ind w:firstLine="708"/>
        <w:jc w:val="both"/>
      </w:pPr>
    </w:p>
    <w:p w14:paraId="03635D45" w14:textId="77777777" w:rsidR="00313C3B" w:rsidRDefault="00313C3B" w:rsidP="00313C3B">
      <w:pPr>
        <w:ind w:firstLine="708"/>
        <w:jc w:val="both"/>
      </w:pPr>
      <w:r>
        <w:t xml:space="preserve">Los tipos definidos por el usuario, también se manejan como instancias de la clase </w:t>
      </w:r>
      <w:proofErr w:type="spellStart"/>
      <w:r w:rsidR="00776A76">
        <w:t>TEleTypeDec</w:t>
      </w:r>
      <w:proofErr w:type="spellEnd"/>
      <w:r>
        <w:t>. Pero se crean a demanda, por código.</w:t>
      </w:r>
    </w:p>
    <w:p w14:paraId="15FDCB14" w14:textId="77777777" w:rsidR="00313C3B" w:rsidRDefault="00313C3B" w:rsidP="00313C3B">
      <w:pPr>
        <w:ind w:firstLine="708"/>
        <w:jc w:val="both"/>
      </w:pPr>
    </w:p>
    <w:p w14:paraId="44647BC8" w14:textId="77777777" w:rsidR="00313C3B" w:rsidRDefault="00313C3B" w:rsidP="00313C3B">
      <w:pPr>
        <w:ind w:firstLine="708"/>
        <w:jc w:val="both"/>
      </w:pPr>
      <w:r>
        <w:t>Inicialmente los tipos básicos pertenecían a una clase diferente de la de los tipos definidos por el usuario, pero se unificó en una misma clase, para simplificar el manejo y para darle al compilador más flexibilidad, porque al ser todos los tipos, elementos sintácticos, se tiene mayor control sobre ellos, desde el código fuente.</w:t>
      </w:r>
    </w:p>
    <w:p w14:paraId="5DED865D" w14:textId="77777777" w:rsidR="00313C3B" w:rsidRDefault="00313C3B" w:rsidP="00313C3B">
      <w:pPr>
        <w:ind w:firstLine="708"/>
        <w:jc w:val="both"/>
      </w:pPr>
    </w:p>
    <w:p w14:paraId="7C488E66" w14:textId="77777777" w:rsidR="00313C3B" w:rsidRDefault="00313C3B" w:rsidP="00313C3B">
      <w:pPr>
        <w:ind w:firstLine="708"/>
        <w:jc w:val="both"/>
      </w:pPr>
      <w:r>
        <w:t>Consideremos el caso de una declaración de tipo:</w:t>
      </w:r>
    </w:p>
    <w:p w14:paraId="068BDF7C" w14:textId="77777777" w:rsidR="00313C3B" w:rsidRDefault="00313C3B" w:rsidP="00313C3B">
      <w:pPr>
        <w:ind w:firstLine="708"/>
        <w:jc w:val="both"/>
      </w:pPr>
    </w:p>
    <w:p w14:paraId="3F095869"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64918F1B"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3F2BEC4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13144819" w14:textId="77777777" w:rsidR="00313C3B" w:rsidRDefault="00313C3B" w:rsidP="00313C3B">
      <w:pPr>
        <w:ind w:firstLine="708"/>
        <w:jc w:val="both"/>
      </w:pPr>
    </w:p>
    <w:p w14:paraId="0C1E9491" w14:textId="77777777" w:rsidR="00313C3B" w:rsidRDefault="00313C3B" w:rsidP="00313C3B">
      <w:pPr>
        <w:ind w:firstLine="708"/>
        <w:jc w:val="both"/>
      </w:pPr>
      <w:r>
        <w:t xml:space="preserve">Está declaración creará un nuevo elemento </w:t>
      </w:r>
      <w:proofErr w:type="spellStart"/>
      <w:r w:rsidR="00776A76">
        <w:t>TEleTypeDec</w:t>
      </w:r>
      <w:proofErr w:type="spellEnd"/>
      <w:r>
        <w:t>, y lo agregará al árbol de sintaxis, para que pueda ser reconocido luego en la declaración de variables.</w:t>
      </w:r>
    </w:p>
    <w:p w14:paraId="0C363BF8" w14:textId="77777777" w:rsidR="00313C3B" w:rsidRDefault="00313C3B" w:rsidP="00313C3B">
      <w:pPr>
        <w:ind w:firstLine="708"/>
        <w:jc w:val="both"/>
      </w:pPr>
    </w:p>
    <w:p w14:paraId="17A762E7" w14:textId="77777777" w:rsidR="00313C3B" w:rsidRDefault="00313C3B" w:rsidP="00313C3B">
      <w:pPr>
        <w:ind w:firstLine="708"/>
        <w:jc w:val="both"/>
      </w:pPr>
      <w:r>
        <w:t>Se puede comprobar fácilmente que este tipo se reconoce en el compilador, mirando el explorador de código.</w:t>
      </w:r>
    </w:p>
    <w:p w14:paraId="0B89E82D" w14:textId="77777777" w:rsidR="00313C3B" w:rsidRDefault="00313C3B" w:rsidP="00313C3B">
      <w:pPr>
        <w:ind w:firstLine="708"/>
        <w:jc w:val="both"/>
      </w:pPr>
    </w:p>
    <w:p w14:paraId="449CB8ED" w14:textId="77777777" w:rsidR="00313C3B" w:rsidRDefault="00313C3B" w:rsidP="00313C3B">
      <w:pPr>
        <w:ind w:firstLine="708"/>
        <w:jc w:val="both"/>
      </w:pPr>
      <w:r>
        <w:tab/>
      </w:r>
      <w:r>
        <w:rPr>
          <w:noProof/>
          <w:lang w:val="es-PE" w:eastAsia="es-PE"/>
        </w:rPr>
        <w:drawing>
          <wp:inline distT="0" distB="0" distL="0" distR="0" wp14:anchorId="26525AC1" wp14:editId="40706CF0">
            <wp:extent cx="3676650" cy="1095375"/>
            <wp:effectExtent l="0" t="0" r="0" b="9525"/>
            <wp:docPr id="803" name="Imagen 8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40">
                      <a:extLst>
                        <a:ext uri="{28A0092B-C50C-407E-A947-70E740481C1C}">
                          <a14:useLocalDpi xmlns:a14="http://schemas.microsoft.com/office/drawing/2010/main" val="0"/>
                        </a:ext>
                      </a:extLst>
                    </a:blip>
                    <a:srcRect/>
                    <a:stretch>
                      <a:fillRect/>
                    </a:stretch>
                  </pic:blipFill>
                  <pic:spPr bwMode="auto">
                    <a:xfrm>
                      <a:off x="0" y="0"/>
                      <a:ext cx="3676650" cy="1095375"/>
                    </a:xfrm>
                    <a:prstGeom prst="rect">
                      <a:avLst/>
                    </a:prstGeom>
                    <a:noFill/>
                    <a:ln>
                      <a:noFill/>
                    </a:ln>
                  </pic:spPr>
                </pic:pic>
              </a:graphicData>
            </a:graphic>
          </wp:inline>
        </w:drawing>
      </w:r>
    </w:p>
    <w:p w14:paraId="4B6F26E0" w14:textId="77777777" w:rsidR="00313C3B" w:rsidRDefault="00313C3B" w:rsidP="00313C3B">
      <w:pPr>
        <w:ind w:firstLine="708"/>
        <w:jc w:val="both"/>
      </w:pPr>
    </w:p>
    <w:p w14:paraId="023343DC" w14:textId="77777777" w:rsidR="00313C3B" w:rsidRDefault="00313C3B" w:rsidP="00313C3B">
      <w:pPr>
        <w:ind w:firstLine="708"/>
        <w:jc w:val="both"/>
      </w:pPr>
      <w:r>
        <w:t xml:space="preserve">Sin embargo, la idea de crear tipos definidos por el </w:t>
      </w:r>
      <w:proofErr w:type="gramStart"/>
      <w:r>
        <w:t>usuario,</w:t>
      </w:r>
      <w:proofErr w:type="gramEnd"/>
      <w:r>
        <w:t xml:space="preserve"> es poder crear tipos estructurados complejos, a partir de los tipos básicos. Entre ellos:</w:t>
      </w:r>
    </w:p>
    <w:p w14:paraId="03BEF24B" w14:textId="77777777" w:rsidR="00313C3B" w:rsidRDefault="00313C3B" w:rsidP="00313C3B">
      <w:pPr>
        <w:ind w:firstLine="708"/>
        <w:jc w:val="both"/>
      </w:pPr>
    </w:p>
    <w:p w14:paraId="4F61D089" w14:textId="77777777" w:rsidR="00313C3B" w:rsidRDefault="00313C3B" w:rsidP="00B45646">
      <w:pPr>
        <w:pStyle w:val="Prrafodelista"/>
        <w:numPr>
          <w:ilvl w:val="0"/>
          <w:numId w:val="4"/>
        </w:numPr>
        <w:jc w:val="both"/>
      </w:pPr>
      <w:r>
        <w:t>Punteros hacia tipos básicos.</w:t>
      </w:r>
    </w:p>
    <w:p w14:paraId="7689E575" w14:textId="77777777" w:rsidR="00313C3B" w:rsidRDefault="00313C3B" w:rsidP="00B45646">
      <w:pPr>
        <w:pStyle w:val="Prrafodelista"/>
        <w:numPr>
          <w:ilvl w:val="0"/>
          <w:numId w:val="4"/>
        </w:numPr>
        <w:jc w:val="both"/>
      </w:pPr>
      <w:r>
        <w:t>Arreglos de tipos básicos</w:t>
      </w:r>
    </w:p>
    <w:p w14:paraId="2334B849" w14:textId="77777777" w:rsidR="00313C3B" w:rsidRDefault="00313C3B" w:rsidP="00B45646">
      <w:pPr>
        <w:pStyle w:val="Prrafodelista"/>
        <w:numPr>
          <w:ilvl w:val="0"/>
          <w:numId w:val="4"/>
        </w:numPr>
        <w:jc w:val="both"/>
      </w:pPr>
      <w:r>
        <w:t>Registros combinado tipos básicos.</w:t>
      </w:r>
    </w:p>
    <w:p w14:paraId="388E88E2" w14:textId="77777777" w:rsidR="00313C3B" w:rsidRDefault="00313C3B" w:rsidP="00313C3B">
      <w:pPr>
        <w:ind w:firstLine="708"/>
        <w:jc w:val="both"/>
      </w:pPr>
    </w:p>
    <w:p w14:paraId="4F262110" w14:textId="77777777" w:rsidR="00313C3B" w:rsidRDefault="00313C3B" w:rsidP="00313C3B">
      <w:pPr>
        <w:ind w:firstLine="708"/>
        <w:jc w:val="both"/>
      </w:pPr>
      <w:r>
        <w:t xml:space="preserve">Y no solo se deberían poder crear tipos a partir de tipos básicos, sino también, a partir de otros tipos definidos por el usuario. </w:t>
      </w:r>
    </w:p>
    <w:p w14:paraId="04CF5049" w14:textId="77777777" w:rsidR="00313C3B" w:rsidRDefault="00313C3B" w:rsidP="00313C3B">
      <w:pPr>
        <w:ind w:firstLine="708"/>
        <w:jc w:val="both"/>
      </w:pPr>
    </w:p>
    <w:p w14:paraId="2047C275" w14:textId="77777777" w:rsidR="00313C3B" w:rsidRDefault="00313C3B" w:rsidP="00313C3B">
      <w:pPr>
        <w:ind w:firstLine="708"/>
        <w:jc w:val="both"/>
      </w:pPr>
      <w:r>
        <w:t>La flexibilidad en la declaración de tipos de Pascal implica</w:t>
      </w:r>
      <w:r w:rsidR="00367189">
        <w:t>, también,</w:t>
      </w:r>
      <w:r>
        <w:t xml:space="preserve"> tener una definición flexible para la clase </w:t>
      </w:r>
      <w:proofErr w:type="spellStart"/>
      <w:r w:rsidR="00776A76">
        <w:t>TEleTypeDec</w:t>
      </w:r>
      <w:proofErr w:type="spellEnd"/>
      <w:r>
        <w:t>.</w:t>
      </w:r>
    </w:p>
    <w:p w14:paraId="7BFBD658" w14:textId="77777777" w:rsidR="00313C3B" w:rsidRDefault="00313C3B" w:rsidP="00313C3B">
      <w:pPr>
        <w:ind w:firstLine="708"/>
        <w:jc w:val="both"/>
      </w:pPr>
    </w:p>
    <w:p w14:paraId="075AF7FE" w14:textId="77777777" w:rsidR="00313C3B" w:rsidRDefault="00313C3B" w:rsidP="00313C3B">
      <w:pPr>
        <w:pStyle w:val="Ttulo2"/>
      </w:pPr>
      <w:bookmarkStart w:id="61" w:name="_Ref496616974"/>
      <w:bookmarkStart w:id="62" w:name="_Toc29757901"/>
      <w:bookmarkStart w:id="63" w:name="_Toc100258662"/>
      <w:r>
        <w:t>Tipos Copia</w:t>
      </w:r>
      <w:bookmarkEnd w:id="61"/>
      <w:bookmarkEnd w:id="62"/>
      <w:bookmarkEnd w:id="63"/>
    </w:p>
    <w:p w14:paraId="47E86EDD" w14:textId="77777777" w:rsidR="00313C3B" w:rsidRDefault="00313C3B" w:rsidP="00313C3B">
      <w:pPr>
        <w:ind w:firstLine="708"/>
        <w:jc w:val="both"/>
      </w:pPr>
    </w:p>
    <w:p w14:paraId="3AF1F8D7" w14:textId="77777777" w:rsidR="00313C3B" w:rsidRDefault="00313C3B" w:rsidP="00313C3B">
      <w:pPr>
        <w:ind w:firstLine="708"/>
        <w:jc w:val="both"/>
      </w:pPr>
      <w:r>
        <w:t>Una declaración simple de tipos como:</w:t>
      </w:r>
    </w:p>
    <w:p w14:paraId="6FE420CD" w14:textId="77777777" w:rsidR="00313C3B" w:rsidRDefault="00313C3B" w:rsidP="00313C3B">
      <w:pPr>
        <w:ind w:firstLine="708"/>
        <w:jc w:val="both"/>
      </w:pPr>
    </w:p>
    <w:p w14:paraId="1DCB4A5E"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1AF0AF39"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1E7EE49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05144841" w14:textId="77777777" w:rsidR="00313C3B" w:rsidRDefault="00313C3B" w:rsidP="00313C3B">
      <w:pPr>
        <w:ind w:firstLine="708"/>
        <w:jc w:val="both"/>
      </w:pPr>
    </w:p>
    <w:p w14:paraId="76249F74" w14:textId="77777777" w:rsidR="00313C3B" w:rsidRDefault="00313C3B" w:rsidP="00313C3B">
      <w:pPr>
        <w:ind w:firstLine="708"/>
        <w:jc w:val="both"/>
      </w:pPr>
      <w:r>
        <w:t>Genera un nuevo tipo, que es (o al menos debería ser) similar al tipo byte. Las únicas diferencias serían el nombre del tipo, y que este nuevo tipo si tiene una declaración en el código fuente.</w:t>
      </w:r>
    </w:p>
    <w:p w14:paraId="76062E08" w14:textId="77777777" w:rsidR="00313C3B" w:rsidRDefault="00313C3B" w:rsidP="00313C3B">
      <w:pPr>
        <w:ind w:firstLine="708"/>
        <w:jc w:val="both"/>
      </w:pPr>
    </w:p>
    <w:p w14:paraId="6620E3B6" w14:textId="77777777" w:rsidR="00313C3B" w:rsidRDefault="00313C3B" w:rsidP="00313C3B">
      <w:pPr>
        <w:ind w:firstLine="708"/>
        <w:jc w:val="both"/>
      </w:pPr>
      <w:r>
        <w:t>Declarar un tipo de esta forma, es lo que se llama un tipo copia, e internamente se guarda como un tipo definido por el usuario, pero poniendo el campo “</w:t>
      </w:r>
      <w:proofErr w:type="spellStart"/>
      <w:r w:rsidRPr="002E4637">
        <w:t>copyOf</w:t>
      </w:r>
      <w:proofErr w:type="spellEnd"/>
      <w:r>
        <w:t xml:space="preserve">” apuntando al tipo básico </w:t>
      </w:r>
      <w:proofErr w:type="spellStart"/>
      <w:r>
        <w:t>typByte</w:t>
      </w:r>
      <w:proofErr w:type="spellEnd"/>
      <w:r>
        <w:t>.</w:t>
      </w:r>
    </w:p>
    <w:p w14:paraId="16CCB23C" w14:textId="77777777" w:rsidR="00313C3B" w:rsidRDefault="00313C3B" w:rsidP="00313C3B">
      <w:pPr>
        <w:ind w:firstLine="708"/>
        <w:jc w:val="both"/>
      </w:pPr>
    </w:p>
    <w:p w14:paraId="45DE579A" w14:textId="77777777" w:rsidR="00313C3B" w:rsidRDefault="00313C3B" w:rsidP="00313C3B">
      <w:pPr>
        <w:ind w:firstLine="708"/>
        <w:jc w:val="both"/>
      </w:pPr>
      <w:r>
        <w:t xml:space="preserve">Una declaración de este </w:t>
      </w:r>
      <w:proofErr w:type="gramStart"/>
      <w:r>
        <w:t>tipo,</w:t>
      </w:r>
      <w:proofErr w:type="gramEnd"/>
      <w:r>
        <w:t xml:space="preserve"> genera realmente una copia del objeto tipo básico. Y aunque se puede pensar que no es necesario crear una copia, sino usar el mismo objeto, hay un par de buenas razones para esto:</w:t>
      </w:r>
    </w:p>
    <w:p w14:paraId="7DD3846F" w14:textId="77777777" w:rsidR="00313C3B" w:rsidRDefault="00313C3B" w:rsidP="00313C3B">
      <w:pPr>
        <w:ind w:firstLine="708"/>
        <w:jc w:val="both"/>
      </w:pPr>
    </w:p>
    <w:p w14:paraId="368CA031" w14:textId="77777777" w:rsidR="00313C3B" w:rsidRDefault="00313C3B" w:rsidP="00B45646">
      <w:pPr>
        <w:pStyle w:val="Prrafodelista"/>
        <w:numPr>
          <w:ilvl w:val="0"/>
          <w:numId w:val="5"/>
        </w:numPr>
        <w:jc w:val="both"/>
      </w:pPr>
      <w:r>
        <w:t>Aunque funcionalmente un tipo copia es similar a un tipo básico, el tipo copia tiene otras reglas de alcance.</w:t>
      </w:r>
    </w:p>
    <w:p w14:paraId="4BEA5A08" w14:textId="77777777" w:rsidR="00313C3B" w:rsidRDefault="00313C3B" w:rsidP="00B45646">
      <w:pPr>
        <w:pStyle w:val="Prrafodelista"/>
        <w:numPr>
          <w:ilvl w:val="0"/>
          <w:numId w:val="5"/>
        </w:numPr>
        <w:jc w:val="both"/>
      </w:pPr>
      <w:r>
        <w:lastRenderedPageBreak/>
        <w:t>Un tipo básico es único y con un mismo nombre. Se pueden crear muchos tipos copia, apuntando al mismo tipo básico, usando nombres distintos.</w:t>
      </w:r>
    </w:p>
    <w:p w14:paraId="788CC3C3" w14:textId="77777777" w:rsidR="00313C3B" w:rsidRDefault="00313C3B" w:rsidP="00313C3B">
      <w:pPr>
        <w:ind w:firstLine="708"/>
        <w:jc w:val="both"/>
      </w:pPr>
    </w:p>
    <w:p w14:paraId="4B3F0E65" w14:textId="77777777" w:rsidR="00313C3B" w:rsidRDefault="00313C3B" w:rsidP="00313C3B">
      <w:pPr>
        <w:ind w:firstLine="708"/>
        <w:jc w:val="both"/>
      </w:pPr>
      <w:r>
        <w:t>Un tipo copia, se identifica por su campo “</w:t>
      </w:r>
      <w:proofErr w:type="spellStart"/>
      <w:r>
        <w:t>copyOf</w:t>
      </w:r>
      <w:proofErr w:type="spellEnd"/>
      <w:r>
        <w:t>”, que es el primer campo que se debe leer de un tipo, antes de intentar trabajar con él, porque de otra forma se puede intentar acceder a campos no usados.</w:t>
      </w:r>
    </w:p>
    <w:p w14:paraId="4D180A96" w14:textId="77777777" w:rsidR="00313C3B" w:rsidRDefault="00313C3B" w:rsidP="00313C3B">
      <w:pPr>
        <w:ind w:firstLine="708"/>
        <w:jc w:val="both"/>
      </w:pPr>
    </w:p>
    <w:p w14:paraId="2E5B0ACA" w14:textId="77777777" w:rsidR="00313C3B" w:rsidRDefault="00313C3B" w:rsidP="00313C3B">
      <w:pPr>
        <w:ind w:firstLine="708"/>
        <w:jc w:val="both"/>
      </w:pPr>
      <w:r>
        <w:t xml:space="preserve">Para evitar errores al acceder a tipos copia, la clase </w:t>
      </w:r>
      <w:proofErr w:type="spellStart"/>
      <w:r>
        <w:t>T</w:t>
      </w:r>
      <w:r w:rsidR="001B580F">
        <w:t>EleVarDec</w:t>
      </w:r>
      <w:proofErr w:type="spellEnd"/>
      <w:r>
        <w:t xml:space="preserve"> considera en su propiedad “</w:t>
      </w:r>
      <w:proofErr w:type="spellStart"/>
      <w:r>
        <w:t>T</w:t>
      </w:r>
      <w:r w:rsidR="001B580F">
        <w:t>EleVarDec</w:t>
      </w:r>
      <w:r>
        <w:t>.typ</w:t>
      </w:r>
      <w:proofErr w:type="spellEnd"/>
      <w:r>
        <w:t xml:space="preserve">”, si se trata de un tipo copia, y pasa a referenciar al tipo copia, en caso de que así sea. Entonces se podría decir que el acceso al tipo, en la clase </w:t>
      </w:r>
      <w:proofErr w:type="spellStart"/>
      <w:r>
        <w:t>T</w:t>
      </w:r>
      <w:r w:rsidR="001B580F">
        <w:t>EleVarDec</w:t>
      </w:r>
      <w:proofErr w:type="spellEnd"/>
      <w:r>
        <w:t>, es seguro, considerando que acceder a su campo “</w:t>
      </w:r>
      <w:proofErr w:type="spellStart"/>
      <w:r>
        <w:t>typ</w:t>
      </w:r>
      <w:proofErr w:type="spellEnd"/>
      <w:r>
        <w:t>”, no representa el tipo original de la variable, sino a su copia.</w:t>
      </w:r>
    </w:p>
    <w:p w14:paraId="75B9A93E" w14:textId="77777777" w:rsidR="00313C3B" w:rsidRDefault="00313C3B" w:rsidP="00313C3B">
      <w:pPr>
        <w:ind w:firstLine="708"/>
        <w:jc w:val="both"/>
      </w:pPr>
    </w:p>
    <w:p w14:paraId="6E9EA2C3" w14:textId="77777777" w:rsidR="00313C3B" w:rsidRDefault="00313C3B" w:rsidP="00313C3B">
      <w:pPr>
        <w:ind w:firstLine="708"/>
        <w:jc w:val="both"/>
      </w:pPr>
      <w:r>
        <w:t xml:space="preserve">Para los otros casos, en que se acceda a </w:t>
      </w:r>
      <w:proofErr w:type="spellStart"/>
      <w:r w:rsidR="00776A76">
        <w:t>TEleTypeDec</w:t>
      </w:r>
      <w:proofErr w:type="spellEnd"/>
      <w:r>
        <w:t xml:space="preserve">, fuera de </w:t>
      </w:r>
      <w:proofErr w:type="spellStart"/>
      <w:r>
        <w:t>T</w:t>
      </w:r>
      <w:r w:rsidR="001B580F">
        <w:t>EleVarDec</w:t>
      </w:r>
      <w:proofErr w:type="spellEnd"/>
      <w:r>
        <w:t>, debería verificarse siempre su campo “</w:t>
      </w:r>
      <w:proofErr w:type="spellStart"/>
      <w:r>
        <w:t>copyOf</w:t>
      </w:r>
      <w:proofErr w:type="spellEnd"/>
      <w:r>
        <w:t>”</w:t>
      </w:r>
    </w:p>
    <w:p w14:paraId="56D6FAC4" w14:textId="77777777" w:rsidR="00313C3B" w:rsidRDefault="00313C3B" w:rsidP="00313C3B">
      <w:pPr>
        <w:ind w:firstLine="708"/>
        <w:jc w:val="both"/>
      </w:pPr>
    </w:p>
    <w:p w14:paraId="105F08A6" w14:textId="77777777" w:rsidR="00514AD5" w:rsidRDefault="00514AD5">
      <w:pPr>
        <w:rPr>
          <w:rFonts w:ascii="Arial" w:hAnsi="Arial" w:cs="Arial"/>
          <w:b/>
          <w:bCs/>
          <w:kern w:val="32"/>
          <w:sz w:val="32"/>
          <w:szCs w:val="32"/>
        </w:rPr>
      </w:pPr>
      <w:r>
        <w:br w:type="page"/>
      </w:r>
    </w:p>
    <w:p w14:paraId="28DB7ACF" w14:textId="40B8435C" w:rsidR="001F5F19" w:rsidRDefault="001F5F19" w:rsidP="001F5F19">
      <w:pPr>
        <w:pStyle w:val="Ttulo1"/>
      </w:pPr>
      <w:bookmarkStart w:id="64" w:name="_Toc29757902"/>
      <w:bookmarkStart w:id="65" w:name="_Ref53434216"/>
      <w:bookmarkStart w:id="66" w:name="_Ref99832390"/>
      <w:bookmarkStart w:id="67" w:name="_Toc100258663"/>
      <w:r>
        <w:lastRenderedPageBreak/>
        <w:t>TIPOS BÁSICOS</w:t>
      </w:r>
      <w:bookmarkEnd w:id="64"/>
      <w:bookmarkEnd w:id="65"/>
      <w:r w:rsidR="004A1E04">
        <w:t xml:space="preserve"> Y ESTRUCTURADOS</w:t>
      </w:r>
      <w:bookmarkEnd w:id="66"/>
      <w:bookmarkEnd w:id="67"/>
    </w:p>
    <w:p w14:paraId="07031B03" w14:textId="77777777" w:rsidR="001F5F19" w:rsidRDefault="001F5F19" w:rsidP="001F5F19">
      <w:pPr>
        <w:ind w:firstLine="708"/>
        <w:jc w:val="both"/>
      </w:pPr>
    </w:p>
    <w:p w14:paraId="1D300454" w14:textId="77777777" w:rsidR="001F5F19" w:rsidRDefault="001F5F19" w:rsidP="001F5F19">
      <w:pPr>
        <w:ind w:firstLine="708"/>
        <w:jc w:val="both"/>
      </w:pPr>
      <w:r>
        <w:t>Esta sección describe la implementación particular de los tipos básicos dentro de P65Pas.</w:t>
      </w:r>
    </w:p>
    <w:p w14:paraId="5622D3DF" w14:textId="77777777" w:rsidR="001F5F19" w:rsidRDefault="001F5F19" w:rsidP="001F5F19">
      <w:pPr>
        <w:ind w:firstLine="708"/>
        <w:jc w:val="both"/>
      </w:pPr>
    </w:p>
    <w:p w14:paraId="1126E52F" w14:textId="77777777" w:rsidR="001F5F19" w:rsidRDefault="001F5F19" w:rsidP="001F5F19">
      <w:pPr>
        <w:ind w:firstLine="708"/>
        <w:jc w:val="both"/>
      </w:pPr>
      <w:r>
        <w:t>A diferencia de las otras secciones, que son más generales al compilador en sí</w:t>
      </w:r>
      <w:r w:rsidR="00AC7C12">
        <w:t>,</w:t>
      </w:r>
      <w:r>
        <w:t xml:space="preserve"> esta sección describe cómo se implementa el compilador para soportar a esta arquitectura de CPU.</w:t>
      </w:r>
    </w:p>
    <w:p w14:paraId="1C330761" w14:textId="77777777" w:rsidR="001F5F19" w:rsidRDefault="001F5F19" w:rsidP="001F5F19">
      <w:pPr>
        <w:ind w:firstLine="708"/>
        <w:jc w:val="both"/>
      </w:pPr>
    </w:p>
    <w:p w14:paraId="6CAEDCC4" w14:textId="77777777" w:rsidR="001F5F19" w:rsidRDefault="001F5F19" w:rsidP="001F5F19">
      <w:pPr>
        <w:pStyle w:val="Ttulo2"/>
      </w:pPr>
      <w:bookmarkStart w:id="68" w:name="_Ref29669278"/>
      <w:bookmarkStart w:id="69" w:name="_Toc29757903"/>
      <w:bookmarkStart w:id="70" w:name="_Toc100258664"/>
      <w:r>
        <w:t xml:space="preserve">Tipo </w:t>
      </w:r>
      <w:proofErr w:type="spellStart"/>
      <w:r>
        <w:t>Bool</w:t>
      </w:r>
      <w:r w:rsidR="000C4E42">
        <w:t>ean</w:t>
      </w:r>
      <w:bookmarkEnd w:id="68"/>
      <w:bookmarkEnd w:id="69"/>
      <w:bookmarkEnd w:id="70"/>
      <w:proofErr w:type="spellEnd"/>
    </w:p>
    <w:p w14:paraId="0B5844D1" w14:textId="77777777" w:rsidR="001F5F19" w:rsidRDefault="001F5F19" w:rsidP="001F5F19">
      <w:pPr>
        <w:ind w:firstLine="708"/>
        <w:jc w:val="both"/>
      </w:pPr>
    </w:p>
    <w:tbl>
      <w:tblPr>
        <w:tblStyle w:val="Tablaconcuadrcula"/>
        <w:tblW w:w="0" w:type="auto"/>
        <w:tblLook w:val="04A0" w:firstRow="1" w:lastRow="0" w:firstColumn="1" w:lastColumn="0" w:noHBand="0" w:noVBand="1"/>
      </w:tblPr>
      <w:tblGrid>
        <w:gridCol w:w="3194"/>
        <w:gridCol w:w="6178"/>
      </w:tblGrid>
      <w:tr w:rsidR="001F5F19" w14:paraId="5C92CCAD" w14:textId="77777777" w:rsidTr="00E92914">
        <w:tc>
          <w:tcPr>
            <w:tcW w:w="3227" w:type="dxa"/>
          </w:tcPr>
          <w:p w14:paraId="5454B1E8" w14:textId="77777777" w:rsidR="001F5F19" w:rsidRDefault="00F92B30" w:rsidP="001F5F19">
            <w:pPr>
              <w:jc w:val="both"/>
            </w:pPr>
            <w:r>
              <w:t>Rango de valores</w:t>
            </w:r>
          </w:p>
        </w:tc>
        <w:tc>
          <w:tcPr>
            <w:tcW w:w="6295" w:type="dxa"/>
          </w:tcPr>
          <w:p w14:paraId="503A0306" w14:textId="77777777" w:rsidR="001F5F19" w:rsidRDefault="00F92B30" w:rsidP="001F5F19">
            <w:pPr>
              <w:jc w:val="both"/>
            </w:pPr>
            <w:r>
              <w:t>false, true</w:t>
            </w:r>
          </w:p>
        </w:tc>
      </w:tr>
      <w:tr w:rsidR="00124066" w14:paraId="0B031AB8" w14:textId="77777777" w:rsidTr="00E92914">
        <w:tc>
          <w:tcPr>
            <w:tcW w:w="3227" w:type="dxa"/>
          </w:tcPr>
          <w:p w14:paraId="06C2FE57" w14:textId="77777777" w:rsidR="00124066" w:rsidRDefault="00124066" w:rsidP="001F5F19">
            <w:pPr>
              <w:jc w:val="both"/>
            </w:pPr>
            <w:r>
              <w:t>Tamaño de tipo</w:t>
            </w:r>
          </w:p>
        </w:tc>
        <w:tc>
          <w:tcPr>
            <w:tcW w:w="6295" w:type="dxa"/>
          </w:tcPr>
          <w:p w14:paraId="01A3FBE4" w14:textId="77777777" w:rsidR="00124066" w:rsidRDefault="00124066" w:rsidP="001F5F19">
            <w:pPr>
              <w:jc w:val="both"/>
            </w:pPr>
            <w:r>
              <w:t>8 bits</w:t>
            </w:r>
          </w:p>
        </w:tc>
      </w:tr>
      <w:tr w:rsidR="00F92B30" w14:paraId="5F00BE91" w14:textId="77777777" w:rsidTr="00E92914">
        <w:tc>
          <w:tcPr>
            <w:tcW w:w="3227" w:type="dxa"/>
          </w:tcPr>
          <w:p w14:paraId="1124C3DD" w14:textId="3F9C26A3" w:rsidR="00F92B30" w:rsidRDefault="00F92B30" w:rsidP="005A3404">
            <w:pPr>
              <w:jc w:val="both"/>
            </w:pPr>
            <w:r>
              <w:t xml:space="preserve">Almacenamiento principal en </w:t>
            </w:r>
            <w:r w:rsidR="00DC3EA0">
              <w:t>WR</w:t>
            </w:r>
            <w:r w:rsidR="005A3404">
              <w:t xml:space="preserve"> (Almacenamiento de expresiones </w:t>
            </w:r>
            <w:proofErr w:type="spellStart"/>
            <w:r w:rsidR="005A3404">
              <w:t>boolean</w:t>
            </w:r>
            <w:proofErr w:type="spellEnd"/>
            <w:r w:rsidR="005A3404">
              <w:t>)</w:t>
            </w:r>
          </w:p>
        </w:tc>
        <w:tc>
          <w:tcPr>
            <w:tcW w:w="6295" w:type="dxa"/>
          </w:tcPr>
          <w:p w14:paraId="4A7AAB0C" w14:textId="77777777" w:rsidR="00F92B30" w:rsidRDefault="00F92B30" w:rsidP="001F5F19">
            <w:pPr>
              <w:jc w:val="both"/>
            </w:pPr>
            <w:r>
              <w:t>Registro A</w:t>
            </w:r>
          </w:p>
        </w:tc>
      </w:tr>
      <w:tr w:rsidR="001F5F19" w14:paraId="0B8B689A" w14:textId="77777777" w:rsidTr="00E92914">
        <w:tc>
          <w:tcPr>
            <w:tcW w:w="3227" w:type="dxa"/>
          </w:tcPr>
          <w:p w14:paraId="3A9BA2AF" w14:textId="77777777" w:rsidR="001F5F19" w:rsidRDefault="001F5F19" w:rsidP="001F5F19">
            <w:pPr>
              <w:jc w:val="both"/>
            </w:pPr>
            <w:r>
              <w:t>Almacenamiento alternativo</w:t>
            </w:r>
          </w:p>
        </w:tc>
        <w:tc>
          <w:tcPr>
            <w:tcW w:w="6295" w:type="dxa"/>
          </w:tcPr>
          <w:p w14:paraId="7FBCDD86" w14:textId="77777777" w:rsidR="001F5F19" w:rsidRDefault="001F5F19" w:rsidP="001F5F19">
            <w:pPr>
              <w:jc w:val="both"/>
            </w:pPr>
            <w:r>
              <w:t xml:space="preserve">Bandera </w:t>
            </w:r>
            <w:r w:rsidR="00B02A2F">
              <w:t xml:space="preserve">Z, </w:t>
            </w:r>
            <w:r>
              <w:t>C</w:t>
            </w:r>
          </w:p>
        </w:tc>
      </w:tr>
      <w:tr w:rsidR="001F5F19" w14:paraId="68494CE9" w14:textId="77777777" w:rsidTr="00E92914">
        <w:tc>
          <w:tcPr>
            <w:tcW w:w="3227" w:type="dxa"/>
          </w:tcPr>
          <w:p w14:paraId="7E38866D" w14:textId="77777777" w:rsidR="001F5F19" w:rsidRDefault="00F92B30" w:rsidP="00F92B30">
            <w:pPr>
              <w:jc w:val="both"/>
            </w:pPr>
            <w:r>
              <w:t>Representación binaria</w:t>
            </w:r>
          </w:p>
        </w:tc>
        <w:tc>
          <w:tcPr>
            <w:tcW w:w="6295" w:type="dxa"/>
          </w:tcPr>
          <w:p w14:paraId="7FB47022" w14:textId="77777777" w:rsidR="009F2678" w:rsidRDefault="008E08D8" w:rsidP="001F5F19">
            <w:pPr>
              <w:jc w:val="both"/>
            </w:pPr>
            <w:proofErr w:type="gramStart"/>
            <w:r>
              <w:t xml:space="preserve">Variable  </w:t>
            </w:r>
            <w:r w:rsidR="00F92B30">
              <w:t>:</w:t>
            </w:r>
            <w:proofErr w:type="gramEnd"/>
            <w:r w:rsidR="00F92B30">
              <w:t xml:space="preserve"> </w:t>
            </w:r>
          </w:p>
          <w:p w14:paraId="598A036D" w14:textId="1C3A651D" w:rsidR="001F5F19" w:rsidRDefault="009F2678" w:rsidP="001F5F19">
            <w:pPr>
              <w:jc w:val="both"/>
            </w:pPr>
            <w:r>
              <w:t xml:space="preserve">      </w:t>
            </w:r>
            <w:r w:rsidR="00B35B10">
              <w:t>$0</w:t>
            </w:r>
            <w:r w:rsidR="00F92B30">
              <w:t>0 -&gt; Se interpreta como FALSE</w:t>
            </w:r>
          </w:p>
          <w:p w14:paraId="1EB241F1" w14:textId="007EF7CB" w:rsidR="00F92B30" w:rsidRDefault="00F92B30" w:rsidP="001F5F19">
            <w:pPr>
              <w:jc w:val="both"/>
            </w:pPr>
            <w:r>
              <w:t xml:space="preserve">      </w:t>
            </w:r>
            <w:r w:rsidR="00B35B10">
              <w:t>$</w:t>
            </w:r>
            <w:r w:rsidR="009F2678">
              <w:t>FF</w:t>
            </w:r>
            <w:r>
              <w:t xml:space="preserve"> -&gt; Se interpreta como TRUE</w:t>
            </w:r>
          </w:p>
          <w:p w14:paraId="3798901F" w14:textId="21F4D91A" w:rsidR="00B35B10" w:rsidRDefault="00B35B10" w:rsidP="00B35B10">
            <w:pPr>
              <w:jc w:val="both"/>
            </w:pPr>
            <w:r>
              <w:t xml:space="preserve">      Otro valor -&gt; Indeterminado.</w:t>
            </w:r>
          </w:p>
          <w:p w14:paraId="3B96CFC5" w14:textId="77777777" w:rsidR="009F2678" w:rsidRDefault="008E08D8" w:rsidP="008E08D8">
            <w:pPr>
              <w:jc w:val="both"/>
            </w:pPr>
            <w:r>
              <w:t xml:space="preserve">Registro A: </w:t>
            </w:r>
          </w:p>
          <w:p w14:paraId="72DDB95E" w14:textId="6145B98F" w:rsidR="008E08D8" w:rsidRDefault="009F2678" w:rsidP="008E08D8">
            <w:pPr>
              <w:jc w:val="both"/>
            </w:pPr>
            <w:r>
              <w:t xml:space="preserve">      </w:t>
            </w:r>
            <w:r w:rsidR="008E08D8">
              <w:t>$00 -&gt; Se interpreta como FALSE</w:t>
            </w:r>
          </w:p>
          <w:p w14:paraId="3F1D4F9F" w14:textId="61C31B65" w:rsidR="008E08D8" w:rsidRDefault="008E08D8" w:rsidP="008E08D8">
            <w:pPr>
              <w:jc w:val="both"/>
            </w:pPr>
            <w:r>
              <w:t xml:space="preserve">      $</w:t>
            </w:r>
            <w:r w:rsidR="009F2678">
              <w:t>FF</w:t>
            </w:r>
            <w:r>
              <w:t xml:space="preserve"> -&gt; Se interpreta como TRUE</w:t>
            </w:r>
          </w:p>
          <w:p w14:paraId="7EC1B4FD" w14:textId="470DFE8A" w:rsidR="0015444B" w:rsidRDefault="008E08D8" w:rsidP="0015444B">
            <w:pPr>
              <w:jc w:val="both"/>
            </w:pPr>
            <w:r>
              <w:t xml:space="preserve">      Otro valor -&gt; Indeterminado.</w:t>
            </w:r>
          </w:p>
        </w:tc>
      </w:tr>
      <w:tr w:rsidR="00F92B30" w14:paraId="329E7984" w14:textId="77777777" w:rsidTr="00E92914">
        <w:tc>
          <w:tcPr>
            <w:tcW w:w="3227" w:type="dxa"/>
          </w:tcPr>
          <w:p w14:paraId="5F188259" w14:textId="77777777" w:rsidR="00F92B30" w:rsidRDefault="00F92B30" w:rsidP="00F92B30">
            <w:pPr>
              <w:jc w:val="both"/>
            </w:pPr>
            <w:r>
              <w:t>Banderas importante</w:t>
            </w:r>
            <w:r w:rsidR="00124066">
              <w:t>s</w:t>
            </w:r>
            <w:r w:rsidR="0035270D">
              <w:t xml:space="preserve">, asociadas al operando. </w:t>
            </w:r>
          </w:p>
        </w:tc>
        <w:tc>
          <w:tcPr>
            <w:tcW w:w="6295" w:type="dxa"/>
          </w:tcPr>
          <w:p w14:paraId="67D7143C" w14:textId="0A5D9579" w:rsidR="00D004BE" w:rsidRDefault="00D004BE" w:rsidP="002E13B9">
            <w:pPr>
              <w:jc w:val="both"/>
            </w:pPr>
            <w:r>
              <w:t>&lt;Ninguna&gt;</w:t>
            </w:r>
          </w:p>
          <w:p w14:paraId="33893AB8" w14:textId="1F13B6EE" w:rsidR="00D004BE" w:rsidRDefault="00D004BE" w:rsidP="002E13B9">
            <w:pPr>
              <w:jc w:val="both"/>
            </w:pPr>
          </w:p>
        </w:tc>
      </w:tr>
      <w:tr w:rsidR="002E13B9" w14:paraId="7C8ECCAD" w14:textId="77777777" w:rsidTr="00E92914">
        <w:tc>
          <w:tcPr>
            <w:tcW w:w="3227" w:type="dxa"/>
          </w:tcPr>
          <w:p w14:paraId="04A87A2C" w14:textId="77777777" w:rsidR="002E13B9" w:rsidRDefault="002E13B9" w:rsidP="00F92B30">
            <w:pPr>
              <w:jc w:val="both"/>
            </w:pPr>
            <w:r>
              <w:t>Banderas importantes</w:t>
            </w:r>
            <w:r w:rsidR="0035270D">
              <w:t>, asociadas al compilador.</w:t>
            </w:r>
          </w:p>
        </w:tc>
        <w:tc>
          <w:tcPr>
            <w:tcW w:w="6295" w:type="dxa"/>
          </w:tcPr>
          <w:p w14:paraId="1A4643DC" w14:textId="525D8D78" w:rsidR="002E13B9" w:rsidRDefault="008D6398" w:rsidP="001F5F19">
            <w:pPr>
              <w:jc w:val="both"/>
            </w:pPr>
            <w:proofErr w:type="spellStart"/>
            <w:r w:rsidRPr="008D6398">
              <w:rPr>
                <w:b/>
              </w:rPr>
              <w:t>lastASMcode</w:t>
            </w:r>
            <w:proofErr w:type="spellEnd"/>
            <w:r>
              <w:rPr>
                <w:b/>
              </w:rPr>
              <w:t xml:space="preserve"> </w:t>
            </w:r>
            <w:r w:rsidR="002E13B9">
              <w:t>-&gt;</w:t>
            </w:r>
            <w:r w:rsidR="00620D71">
              <w:t xml:space="preserve"> Da información sobre el </w:t>
            </w:r>
            <w:r>
              <w:t xml:space="preserve">código ASM generado por la última </w:t>
            </w:r>
            <w:r w:rsidR="00620D71">
              <w:t>BOR o UOR</w:t>
            </w:r>
            <w:r w:rsidR="002E13B9">
              <w:t>.</w:t>
            </w:r>
          </w:p>
          <w:p w14:paraId="6E45D874" w14:textId="236EE4D6" w:rsidR="00D004BE" w:rsidRDefault="00D004BE" w:rsidP="00D004BE">
            <w:pPr>
              <w:jc w:val="both"/>
            </w:pPr>
            <w:proofErr w:type="spellStart"/>
            <w:r w:rsidRPr="00D004BE">
              <w:rPr>
                <w:b/>
                <w:bCs/>
              </w:rPr>
              <w:t>lastASMaddr</w:t>
            </w:r>
            <w:proofErr w:type="spellEnd"/>
            <w:r>
              <w:t xml:space="preserve"> -&gt; Complementa a “</w:t>
            </w:r>
            <w:proofErr w:type="spellStart"/>
            <w:r w:rsidRPr="00D004BE">
              <w:t>lastASMcode</w:t>
            </w:r>
            <w:proofErr w:type="spellEnd"/>
            <w:r>
              <w:t>”, e indica la posición en memoria en donde empieza el último fragmento de código que indica “</w:t>
            </w:r>
            <w:proofErr w:type="spellStart"/>
            <w:proofErr w:type="gramStart"/>
            <w:r w:rsidRPr="00D004BE">
              <w:t>lastASMcode</w:t>
            </w:r>
            <w:proofErr w:type="spellEnd"/>
            <w:r>
              <w:t>“</w:t>
            </w:r>
            <w:proofErr w:type="gramEnd"/>
            <w:r>
              <w:t>.</w:t>
            </w:r>
          </w:p>
          <w:p w14:paraId="2581B879" w14:textId="41EFC043" w:rsidR="00620D71" w:rsidRDefault="00D004BE" w:rsidP="00D004BE">
            <w:pPr>
              <w:jc w:val="both"/>
            </w:pPr>
            <w:proofErr w:type="spellStart"/>
            <w:r w:rsidRPr="00D004BE">
              <w:rPr>
                <w:b/>
                <w:bCs/>
              </w:rPr>
              <w:t>AcumStatInZ</w:t>
            </w:r>
            <w:proofErr w:type="spellEnd"/>
            <w:r>
              <w:t xml:space="preserve"> -&gt; Indica que el valor almacenado en el registro A, es consistente con lo que indica la bandera Z. Esto es lo común.</w:t>
            </w:r>
          </w:p>
        </w:tc>
      </w:tr>
      <w:tr w:rsidR="00124066" w14:paraId="4243DB31" w14:textId="77777777" w:rsidTr="00E92914">
        <w:tc>
          <w:tcPr>
            <w:tcW w:w="3227" w:type="dxa"/>
          </w:tcPr>
          <w:p w14:paraId="0D4EF712" w14:textId="77777777" w:rsidR="00124066" w:rsidRDefault="00124066" w:rsidP="00F92B30">
            <w:pPr>
              <w:jc w:val="both"/>
            </w:pPr>
            <w:r>
              <w:t>Operaciones implementadas</w:t>
            </w:r>
          </w:p>
        </w:tc>
        <w:tc>
          <w:tcPr>
            <w:tcW w:w="6295" w:type="dxa"/>
          </w:tcPr>
          <w:p w14:paraId="407A4BEF" w14:textId="1313DF9C" w:rsidR="00124066" w:rsidRDefault="00124066" w:rsidP="00124066">
            <w:pPr>
              <w:jc w:val="both"/>
            </w:pPr>
            <w:proofErr w:type="gramStart"/>
            <w:r>
              <w:t>:=</w:t>
            </w:r>
            <w:proofErr w:type="gramEnd"/>
            <w:r>
              <w:t>,</w:t>
            </w:r>
            <w:r w:rsidR="00B54924">
              <w:t>=, &lt;&gt;,</w:t>
            </w:r>
            <w:r>
              <w:t xml:space="preserve"> NOT, AND, OR</w:t>
            </w:r>
            <w:r w:rsidR="00B54924">
              <w:t>, XOR</w:t>
            </w:r>
          </w:p>
          <w:p w14:paraId="29692882" w14:textId="14A6077F" w:rsidR="00620D71" w:rsidRDefault="00620D71" w:rsidP="00124066">
            <w:pPr>
              <w:jc w:val="both"/>
            </w:pPr>
          </w:p>
        </w:tc>
      </w:tr>
    </w:tbl>
    <w:p w14:paraId="403CCA15" w14:textId="77777777" w:rsidR="001F5F19" w:rsidRDefault="001F5F19" w:rsidP="001F5F19">
      <w:pPr>
        <w:ind w:firstLine="708"/>
        <w:jc w:val="both"/>
      </w:pPr>
    </w:p>
    <w:p w14:paraId="772154F4" w14:textId="7EEAC38E" w:rsidR="004B22B4" w:rsidRDefault="004B22B4" w:rsidP="001F5F19">
      <w:pPr>
        <w:ind w:firstLine="708"/>
        <w:jc w:val="both"/>
      </w:pPr>
      <w:r>
        <w:t>Los valores booleanos se manejan en un byte, en lugar de un bit, porque el 6502, carece de instrucciones de acceso a bit</w:t>
      </w:r>
      <w:r w:rsidR="00BA2EB0">
        <w:t>, así que sería muy trabajoso trabajar con bits individuales</w:t>
      </w:r>
      <w:r>
        <w:t xml:space="preserve">. </w:t>
      </w:r>
    </w:p>
    <w:p w14:paraId="54C4FFDD" w14:textId="77777777" w:rsidR="004B22B4" w:rsidRDefault="004B22B4" w:rsidP="001F5F19">
      <w:pPr>
        <w:ind w:firstLine="708"/>
        <w:jc w:val="both"/>
      </w:pPr>
    </w:p>
    <w:p w14:paraId="2498986E" w14:textId="73D4F5F7" w:rsidR="00514AD5" w:rsidRDefault="00514AD5" w:rsidP="001F5F19">
      <w:pPr>
        <w:ind w:firstLine="708"/>
        <w:jc w:val="both"/>
      </w:pPr>
      <w:r>
        <w:t>Los valores binario</w:t>
      </w:r>
      <w:r w:rsidR="004B22B4">
        <w:t>s</w:t>
      </w:r>
      <w:r>
        <w:t xml:space="preserve"> ($00 y $</w:t>
      </w:r>
      <w:r w:rsidR="00BF306B">
        <w:t>FF</w:t>
      </w:r>
      <w:r>
        <w:t xml:space="preserve">) elegidos para representar al tipo booleano, son aplicables para todos los </w:t>
      </w:r>
      <w:r w:rsidR="00BF306B">
        <w:t xml:space="preserve">almacenamientos de </w:t>
      </w:r>
      <w:r>
        <w:t xml:space="preserve">operandos. Se elige el valor </w:t>
      </w:r>
      <w:r w:rsidR="00BF306B">
        <w:t>$FF</w:t>
      </w:r>
      <w:r w:rsidR="00BF306B">
        <w:rPr>
          <w:rStyle w:val="Refdenotaalpie"/>
        </w:rPr>
        <w:footnoteReference w:id="2"/>
      </w:r>
      <w:r>
        <w:t xml:space="preserve"> y no el uno, </w:t>
      </w:r>
      <w:r w:rsidR="00BF306B">
        <w:t>por comodidad para realizar las operaciones lógicas en todos los bits</w:t>
      </w:r>
      <w:r>
        <w:t>.</w:t>
      </w:r>
    </w:p>
    <w:p w14:paraId="0D1C70F5" w14:textId="77777777" w:rsidR="004B22B4" w:rsidRDefault="004B22B4" w:rsidP="001F5F19">
      <w:pPr>
        <w:ind w:firstLine="708"/>
        <w:jc w:val="both"/>
      </w:pPr>
    </w:p>
    <w:p w14:paraId="70764181" w14:textId="74C49E5C" w:rsidR="009878CA" w:rsidRDefault="008A611D" w:rsidP="001F5F19">
      <w:pPr>
        <w:ind w:firstLine="708"/>
        <w:jc w:val="both"/>
      </w:pPr>
      <w:r>
        <w:lastRenderedPageBreak/>
        <w:t xml:space="preserve">La </w:t>
      </w:r>
      <w:r w:rsidR="00620D71">
        <w:t>variable “</w:t>
      </w:r>
      <w:proofErr w:type="spellStart"/>
      <w:r w:rsidR="00620D71">
        <w:t>lastASMcode</w:t>
      </w:r>
      <w:proofErr w:type="spellEnd"/>
      <w:r w:rsidR="00620D71">
        <w:t xml:space="preserve">” es usada profusamente para el </w:t>
      </w:r>
      <w:r w:rsidR="005351E9">
        <w:t xml:space="preserve">tipo booleano, </w:t>
      </w:r>
      <w:r w:rsidR="00620D71">
        <w:t>y ayuda en las optimizaciones</w:t>
      </w:r>
      <w:r w:rsidR="005351E9">
        <w:t>.</w:t>
      </w:r>
      <w:r w:rsidR="00B54924">
        <w:t xml:space="preserve"> </w:t>
      </w:r>
      <w:r w:rsidR="0053331C">
        <w:t xml:space="preserve">Es del tipo </w:t>
      </w:r>
      <w:proofErr w:type="spellStart"/>
      <w:r w:rsidR="0053331C" w:rsidRPr="0053331C">
        <w:t>TLastASMcode</w:t>
      </w:r>
      <w:proofErr w:type="spellEnd"/>
      <w:r w:rsidR="0053331C">
        <w:t>, definido de la siguiente forma:</w:t>
      </w:r>
    </w:p>
    <w:p w14:paraId="35FC1C72" w14:textId="23DBFFFB" w:rsidR="0053331C" w:rsidRDefault="0053331C" w:rsidP="001F5F19">
      <w:pPr>
        <w:ind w:firstLine="708"/>
        <w:jc w:val="both"/>
      </w:pPr>
    </w:p>
    <w:p w14:paraId="6411BA1F" w14:textId="77777777"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s-PE"/>
        </w:rPr>
      </w:pPr>
      <w:r w:rsidRPr="004B4778">
        <w:rPr>
          <w:rFonts w:ascii="Courier New" w:hAnsi="Courier New" w:cs="Courier New"/>
          <w:noProof/>
          <w:color w:val="000000"/>
          <w:sz w:val="20"/>
          <w:lang w:val="es-PE"/>
        </w:rPr>
        <w:t xml:space="preserve">TLastASMcode </w:t>
      </w:r>
      <w:r w:rsidRPr="004B4778">
        <w:rPr>
          <w:rFonts w:ascii="Courier New" w:hAnsi="Courier New" w:cs="Courier New"/>
          <w:b/>
          <w:noProof/>
          <w:color w:val="FF0000"/>
          <w:sz w:val="20"/>
          <w:lang w:val="es-PE"/>
        </w:rPr>
        <w:t>=</w:t>
      </w:r>
      <w:r w:rsidRPr="004B4778">
        <w:rPr>
          <w:rFonts w:ascii="Courier New" w:hAnsi="Courier New" w:cs="Courier New"/>
          <w:noProof/>
          <w:color w:val="000000"/>
          <w:sz w:val="20"/>
          <w:lang w:val="es-PE"/>
        </w:rPr>
        <w:t xml:space="preserve"> </w:t>
      </w:r>
      <w:r w:rsidRPr="004B4778">
        <w:rPr>
          <w:rFonts w:ascii="Courier New" w:hAnsi="Courier New" w:cs="Courier New"/>
          <w:b/>
          <w:noProof/>
          <w:color w:val="FF0000"/>
          <w:sz w:val="20"/>
          <w:lang w:val="es-PE"/>
        </w:rPr>
        <w:t>(</w:t>
      </w:r>
    </w:p>
    <w:p w14:paraId="171E270F" w14:textId="66763AE8"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4B4778">
        <w:rPr>
          <w:rFonts w:ascii="Courier New" w:hAnsi="Courier New" w:cs="Courier New"/>
          <w:noProof/>
          <w:color w:val="000000"/>
          <w:sz w:val="20"/>
          <w:lang w:val="es-PE"/>
        </w:rPr>
        <w:t xml:space="preserve">  </w:t>
      </w:r>
      <w:r w:rsidRPr="0053331C">
        <w:rPr>
          <w:rFonts w:ascii="Courier New" w:hAnsi="Courier New" w:cs="Courier New"/>
          <w:noProof/>
          <w:color w:val="000000"/>
          <w:sz w:val="20"/>
          <w:lang w:val="en-US"/>
        </w:rPr>
        <w:t xml:space="preserve">lacNone,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No special code generated.</w:t>
      </w:r>
    </w:p>
    <w:p w14:paraId="7ACD1E39" w14:textId="60BECD58"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lacLastIsTXA, </w:t>
      </w:r>
      <w:r w:rsidRPr="0053331C">
        <w:rPr>
          <w:rFonts w:ascii="Courier New" w:hAnsi="Courier New" w:cs="Courier New"/>
          <w:noProof/>
          <w:color w:val="0000FF"/>
          <w:sz w:val="20"/>
          <w:lang w:val="en-US"/>
        </w:rPr>
        <w:t>{Last instruction is TXA, and it's used only</w:t>
      </w:r>
    </w:p>
    <w:p w14:paraId="2A0D5E41" w14:textId="44A20113"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to move result from X to acumulator. }</w:t>
      </w:r>
    </w:p>
    <w:p w14:paraId="5DE5ACAB" w14:textId="1610062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 xml:space="preserve">Flags applied </w:t>
      </w:r>
      <w:r w:rsidRPr="00907E9A">
        <w:rPr>
          <w:rFonts w:ascii="Courier New" w:hAnsi="Courier New" w:cs="Courier New"/>
          <w:bCs/>
          <w:noProof/>
          <w:color w:val="0000FF"/>
          <w:sz w:val="20"/>
          <w:lang w:val="en-US"/>
        </w:rPr>
        <w:t>to</w:t>
      </w:r>
      <w:r w:rsidRPr="0053331C">
        <w:rPr>
          <w:rFonts w:ascii="Courier New" w:hAnsi="Courier New" w:cs="Courier New"/>
          <w:b/>
          <w:noProof/>
          <w:color w:val="0000FF"/>
          <w:sz w:val="20"/>
          <w:lang w:val="en-US"/>
        </w:rPr>
        <w:t xml:space="preserve"> </w:t>
      </w:r>
      <w:r w:rsidRPr="0053331C">
        <w:rPr>
          <w:rFonts w:ascii="Courier New" w:hAnsi="Courier New" w:cs="Courier New"/>
          <w:noProof/>
          <w:color w:val="0000FF"/>
          <w:sz w:val="20"/>
          <w:lang w:val="en-US"/>
        </w:rPr>
        <w:t>boolean expression results.</w:t>
      </w:r>
    </w:p>
    <w:p w14:paraId="4F1DF9C8" w14:textId="7FC85B3B"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lacCopyZtoA, </w:t>
      </w:r>
      <w:r w:rsidRPr="0053331C">
        <w:rPr>
          <w:rFonts w:ascii="Courier New" w:hAnsi="Courier New" w:cs="Courier New"/>
          <w:noProof/>
          <w:color w:val="0000FF"/>
          <w:sz w:val="20"/>
          <w:lang w:val="en-US"/>
        </w:rPr>
        <w:t>{Last ASM code is for obtaining boolean expression in regA</w:t>
      </w:r>
    </w:p>
    <w:p w14:paraId="4C044971" w14:textId="6F1C257A"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w:t>
      </w:r>
    </w:p>
    <w:p w14:paraId="5B826172" w14:textId="4460E390"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lacInvZtoA,  </w:t>
      </w:r>
      <w:r w:rsidRPr="0053331C">
        <w:rPr>
          <w:rFonts w:ascii="Courier New" w:hAnsi="Courier New" w:cs="Courier New"/>
          <w:noProof/>
          <w:color w:val="0000FF"/>
          <w:sz w:val="20"/>
          <w:lang w:val="en-US"/>
        </w:rPr>
        <w:t>{Last ASM code is for obtaining boolean expression in regA</w:t>
      </w:r>
    </w:p>
    <w:p w14:paraId="33E133BF" w14:textId="25D6BDA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 (inverted).}</w:t>
      </w:r>
    </w:p>
    <w:p w14:paraId="618AFE5A" w14:textId="5406F257"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lacCopyCtoA, </w:t>
      </w:r>
      <w:r w:rsidRPr="0053331C">
        <w:rPr>
          <w:rFonts w:ascii="Courier New" w:hAnsi="Courier New" w:cs="Courier New"/>
          <w:noProof/>
          <w:color w:val="0000FF"/>
          <w:sz w:val="20"/>
          <w:lang w:val="en-US"/>
        </w:rPr>
        <w:t>{Las ASM code if for obtaining, boolean expression in regA,</w:t>
      </w:r>
    </w:p>
    <w:p w14:paraId="2C4CA5FA" w14:textId="3A36346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using the bit C and copied to A. }</w:t>
      </w:r>
    </w:p>
    <w:p w14:paraId="13883526" w14:textId="298BC41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lacInvCtoA,  </w:t>
      </w:r>
      <w:r w:rsidRPr="0053331C">
        <w:rPr>
          <w:rFonts w:ascii="Courier New" w:hAnsi="Courier New" w:cs="Courier New"/>
          <w:noProof/>
          <w:color w:val="0000FF"/>
          <w:sz w:val="20"/>
          <w:lang w:val="en-US"/>
        </w:rPr>
        <w:t>{Last ASM code is for obtaining boolean expression in regA</w:t>
      </w:r>
    </w:p>
    <w:p w14:paraId="6B6BB7A9" w14:textId="4C84A4D0"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FF"/>
          <w:sz w:val="20"/>
          <w:lang w:val="en-US"/>
        </w:rPr>
        <w:t xml:space="preserve">                from C (inverted).}</w:t>
      </w:r>
    </w:p>
    <w:p w14:paraId="1E71CBD4" w14:textId="71EE1040"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00"/>
          <w:sz w:val="20"/>
          <w:lang w:val="en-US"/>
        </w:rPr>
        <w:t xml:space="preserve">  lacInvAtoA   </w:t>
      </w:r>
      <w:r w:rsidRPr="0053331C">
        <w:rPr>
          <w:rFonts w:ascii="Courier New" w:hAnsi="Courier New" w:cs="Courier New"/>
          <w:noProof/>
          <w:color w:val="0000FF"/>
          <w:sz w:val="20"/>
          <w:lang w:val="en-US"/>
        </w:rPr>
        <w:t>{Value of regA is inverted in all bits to regA}</w:t>
      </w:r>
    </w:p>
    <w:p w14:paraId="49F80D5C" w14:textId="54F2510C"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rPr>
      </w:pPr>
      <w:r w:rsidRPr="0053331C">
        <w:rPr>
          <w:rFonts w:ascii="Courier New" w:hAnsi="Courier New" w:cs="Courier New"/>
          <w:b/>
          <w:noProof/>
          <w:color w:val="FF0000"/>
          <w:sz w:val="20"/>
        </w:rPr>
        <w:t>);</w:t>
      </w:r>
    </w:p>
    <w:p w14:paraId="5D30DD43" w14:textId="36A53DE4" w:rsidR="009878CA" w:rsidRDefault="009878CA" w:rsidP="001F5F19">
      <w:pPr>
        <w:ind w:firstLine="708"/>
        <w:jc w:val="both"/>
      </w:pPr>
    </w:p>
    <w:p w14:paraId="261A8301" w14:textId="37A0E7BE" w:rsidR="00E62693" w:rsidRDefault="009878CA" w:rsidP="00E62693">
      <w:pPr>
        <w:ind w:firstLine="708"/>
        <w:jc w:val="both"/>
      </w:pPr>
      <w:r>
        <w:t xml:space="preserve">Estas optimizaciones, cuando se aplican a los tipos booleanos, solo funcionan con operandos </w:t>
      </w:r>
      <w:proofErr w:type="spellStart"/>
      <w:r w:rsidR="00185BCA" w:rsidRPr="00185BCA">
        <w:t>otFunct</w:t>
      </w:r>
      <w:proofErr w:type="spellEnd"/>
      <w:r w:rsidR="00185BCA">
        <w:t xml:space="preserve"> (Almacenamientos </w:t>
      </w:r>
      <w:proofErr w:type="spellStart"/>
      <w:r>
        <w:t>stRegister</w:t>
      </w:r>
      <w:proofErr w:type="spellEnd"/>
      <w:r w:rsidR="00185BCA">
        <w:t xml:space="preserve">, </w:t>
      </w:r>
      <w:proofErr w:type="spellStart"/>
      <w:r w:rsidR="00185BCA" w:rsidRPr="00185BCA">
        <w:t>stRegistA</w:t>
      </w:r>
      <w:proofErr w:type="spellEnd"/>
      <w:r w:rsidR="00185BCA">
        <w:t xml:space="preserve">, </w:t>
      </w:r>
      <w:proofErr w:type="spellStart"/>
      <w:r w:rsidR="00185BCA" w:rsidRPr="00185BCA">
        <w:t>stRegistX</w:t>
      </w:r>
      <w:proofErr w:type="spellEnd"/>
      <w:r w:rsidR="00185BCA">
        <w:t xml:space="preserve"> o </w:t>
      </w:r>
      <w:proofErr w:type="spellStart"/>
      <w:r w:rsidR="00185BCA" w:rsidRPr="00185BCA">
        <w:t>stRegistY</w:t>
      </w:r>
      <w:proofErr w:type="spellEnd"/>
      <w:r w:rsidR="00185BCA">
        <w:t>)</w:t>
      </w:r>
      <w:r w:rsidR="00E62693">
        <w:t>. Así, cada vez que se tiene una expresión booleana, se debe revisar el estado de “</w:t>
      </w:r>
      <w:proofErr w:type="spellStart"/>
      <w:r w:rsidR="00E62693" w:rsidRPr="00D004BE">
        <w:t>lastASMcode</w:t>
      </w:r>
      <w:proofErr w:type="spellEnd"/>
      <w:r w:rsidR="00E62693">
        <w:t>”, para poder optimizar el código.</w:t>
      </w:r>
    </w:p>
    <w:p w14:paraId="39E54AC3" w14:textId="77777777" w:rsidR="009878CA" w:rsidRDefault="009878CA" w:rsidP="001F5F19">
      <w:pPr>
        <w:ind w:firstLine="708"/>
        <w:jc w:val="both"/>
      </w:pPr>
    </w:p>
    <w:p w14:paraId="172614F0" w14:textId="5A74B9B8" w:rsidR="001F5F19" w:rsidRDefault="00DD5951" w:rsidP="001F5F19">
      <w:pPr>
        <w:ind w:firstLine="708"/>
        <w:jc w:val="both"/>
      </w:pPr>
      <w:r>
        <w:t>Los valores de “</w:t>
      </w:r>
      <w:proofErr w:type="spellStart"/>
      <w:r w:rsidRPr="00D004BE">
        <w:t>lastASMcode</w:t>
      </w:r>
      <w:proofErr w:type="spellEnd"/>
      <w:r>
        <w:t>” que resultan de interés para la optimización</w:t>
      </w:r>
      <w:r w:rsidR="00176958">
        <w:t xml:space="preserve"> son </w:t>
      </w:r>
      <w:proofErr w:type="spellStart"/>
      <w:r w:rsidR="00176958" w:rsidRPr="00176958">
        <w:t>lacCopyZtoA</w:t>
      </w:r>
      <w:proofErr w:type="spellEnd"/>
      <w:r w:rsidR="00176958">
        <w:t xml:space="preserve">, </w:t>
      </w:r>
      <w:proofErr w:type="spellStart"/>
      <w:r w:rsidR="00176958" w:rsidRPr="00176958">
        <w:t>lacInvZtoA</w:t>
      </w:r>
      <w:proofErr w:type="spellEnd"/>
      <w:r w:rsidR="00176958">
        <w:t xml:space="preserve">, </w:t>
      </w:r>
      <w:proofErr w:type="spellStart"/>
      <w:r w:rsidR="00176958" w:rsidRPr="00176958">
        <w:t>lacCopyCtoA</w:t>
      </w:r>
      <w:proofErr w:type="spellEnd"/>
      <w:r w:rsidR="00176958">
        <w:t xml:space="preserve">, </w:t>
      </w:r>
      <w:proofErr w:type="spellStart"/>
      <w:r w:rsidR="00176958" w:rsidRPr="00176958">
        <w:t>lacInvCtoA</w:t>
      </w:r>
      <w:proofErr w:type="spellEnd"/>
      <w:r w:rsidR="00176958">
        <w:t xml:space="preserve"> y </w:t>
      </w:r>
      <w:proofErr w:type="spellStart"/>
      <w:r w:rsidR="00176958" w:rsidRPr="00176958">
        <w:t>lacInvAtoA</w:t>
      </w:r>
      <w:proofErr w:type="spellEnd"/>
      <w:r w:rsidR="00176958">
        <w:t>.</w:t>
      </w:r>
      <w:r>
        <w:t xml:space="preserve"> </w:t>
      </w:r>
      <w:r w:rsidR="00B54924">
        <w:t xml:space="preserve">La idea es que cuando se quiera </w:t>
      </w:r>
      <w:r w:rsidR="00907E9A">
        <w:t xml:space="preserve">procesar un operando booleano de tipo </w:t>
      </w:r>
      <w:proofErr w:type="spellStart"/>
      <w:r w:rsidR="00907E9A">
        <w:t>otFunct</w:t>
      </w:r>
      <w:proofErr w:type="spellEnd"/>
      <w:r w:rsidR="00907E9A">
        <w:t>, se verifique primero el último código generado para ver si se puede prescindir de él y así reducir la cantidad de código generado. Lo común es que el último código generado, como un “</w:t>
      </w:r>
      <w:proofErr w:type="spellStart"/>
      <w:proofErr w:type="gramStart"/>
      <w:r w:rsidR="00907E9A">
        <w:t>lacCopyZtoA</w:t>
      </w:r>
      <w:proofErr w:type="spellEnd"/>
      <w:r w:rsidR="00907E9A">
        <w:t>“ por</w:t>
      </w:r>
      <w:proofErr w:type="gramEnd"/>
      <w:r w:rsidR="00907E9A">
        <w:t xml:space="preserve"> ejemplo, solo sea código para mover el valor de la bandera Z al registro A, de modo que se puede eliminar esta parte del código y se genera código con instrucciones BEQ o BNE directamente.</w:t>
      </w:r>
      <w:r w:rsidR="009B7341">
        <w:t xml:space="preserve"> Esta forma de optimización se puede ver en las rutinas usadas para evaluar las condiciones de las instrucciones IF.</w:t>
      </w:r>
    </w:p>
    <w:p w14:paraId="203991C7" w14:textId="77777777" w:rsidR="00620D71" w:rsidRDefault="00620D71" w:rsidP="001F5F19">
      <w:pPr>
        <w:ind w:firstLine="708"/>
        <w:jc w:val="both"/>
      </w:pPr>
    </w:p>
    <w:p w14:paraId="3F83757B" w14:textId="77777777" w:rsidR="00FA6FDB" w:rsidRDefault="00FA6FDB" w:rsidP="001F5F19">
      <w:pPr>
        <w:ind w:firstLine="708"/>
        <w:jc w:val="both"/>
      </w:pPr>
      <w:r>
        <w:t>La siguiente tabla resume lo expuesto:</w:t>
      </w:r>
    </w:p>
    <w:p w14:paraId="313EB55E" w14:textId="77777777" w:rsidR="00FA6FDB" w:rsidRDefault="00FA6FDB" w:rsidP="001F5F19">
      <w:pPr>
        <w:ind w:firstLine="708"/>
        <w:jc w:val="both"/>
      </w:pPr>
    </w:p>
    <w:tbl>
      <w:tblPr>
        <w:tblStyle w:val="Tablaconcuadrcula"/>
        <w:tblW w:w="0" w:type="auto"/>
        <w:tblLook w:val="04A0" w:firstRow="1" w:lastRow="0" w:firstColumn="1" w:lastColumn="0" w:noHBand="0" w:noVBand="1"/>
      </w:tblPr>
      <w:tblGrid>
        <w:gridCol w:w="2347"/>
        <w:gridCol w:w="3890"/>
        <w:gridCol w:w="3135"/>
      </w:tblGrid>
      <w:tr w:rsidR="00FA6FDB" w14:paraId="246970EA" w14:textId="77777777" w:rsidTr="00FA6FDB">
        <w:tc>
          <w:tcPr>
            <w:tcW w:w="2376" w:type="dxa"/>
          </w:tcPr>
          <w:p w14:paraId="4DC0AE24" w14:textId="77777777" w:rsidR="00FA6FDB" w:rsidRPr="00FA6FDB" w:rsidRDefault="00FA6FDB" w:rsidP="00FA6FDB">
            <w:pPr>
              <w:jc w:val="center"/>
              <w:rPr>
                <w:b/>
              </w:rPr>
            </w:pPr>
            <w:r w:rsidRPr="00FA6FDB">
              <w:rPr>
                <w:b/>
              </w:rPr>
              <w:t>BANDERA</w:t>
            </w:r>
          </w:p>
        </w:tc>
        <w:tc>
          <w:tcPr>
            <w:tcW w:w="3972" w:type="dxa"/>
          </w:tcPr>
          <w:p w14:paraId="73E5707E" w14:textId="77777777" w:rsidR="00FA6FDB" w:rsidRPr="00FA6FDB" w:rsidRDefault="00FA6FDB" w:rsidP="00FA6FDB">
            <w:pPr>
              <w:jc w:val="center"/>
              <w:rPr>
                <w:b/>
              </w:rPr>
            </w:pPr>
            <w:r w:rsidRPr="00FA6FDB">
              <w:rPr>
                <w:b/>
              </w:rPr>
              <w:t>APLICABLE A</w:t>
            </w:r>
          </w:p>
        </w:tc>
        <w:tc>
          <w:tcPr>
            <w:tcW w:w="3174" w:type="dxa"/>
          </w:tcPr>
          <w:p w14:paraId="441994AC" w14:textId="77777777" w:rsidR="00FA6FDB" w:rsidRPr="00FA6FDB" w:rsidRDefault="00FA6FDB" w:rsidP="00FA6FDB">
            <w:pPr>
              <w:jc w:val="center"/>
              <w:rPr>
                <w:b/>
              </w:rPr>
            </w:pPr>
            <w:r w:rsidRPr="00FA6FDB">
              <w:rPr>
                <w:b/>
              </w:rPr>
              <w:t>PROCESAMIENTO</w:t>
            </w:r>
          </w:p>
        </w:tc>
      </w:tr>
      <w:tr w:rsidR="00252AF5" w14:paraId="172CD153" w14:textId="77777777" w:rsidTr="00FA6FDB">
        <w:tc>
          <w:tcPr>
            <w:tcW w:w="2376" w:type="dxa"/>
          </w:tcPr>
          <w:p w14:paraId="7C1D8018" w14:textId="31737909" w:rsidR="00252AF5" w:rsidRDefault="00252AF5" w:rsidP="00252AF5">
            <w:pPr>
              <w:jc w:val="both"/>
            </w:pPr>
            <w:proofErr w:type="spellStart"/>
            <w:r w:rsidRPr="00D004BE">
              <w:t>lastASMcode</w:t>
            </w:r>
            <w:proofErr w:type="spellEnd"/>
          </w:p>
        </w:tc>
        <w:tc>
          <w:tcPr>
            <w:tcW w:w="3972" w:type="dxa"/>
          </w:tcPr>
          <w:p w14:paraId="12C816AD" w14:textId="35F725F0" w:rsidR="00252AF5" w:rsidRDefault="00252AF5" w:rsidP="00252AF5">
            <w:pPr>
              <w:jc w:val="both"/>
            </w:pPr>
            <w:r>
              <w:t>Expresiones booleanas u otro tipo de expresiones.</w:t>
            </w:r>
          </w:p>
        </w:tc>
        <w:tc>
          <w:tcPr>
            <w:tcW w:w="3174" w:type="dxa"/>
          </w:tcPr>
          <w:p w14:paraId="211AAB5D" w14:textId="65772F98" w:rsidR="00252AF5" w:rsidRDefault="00252AF5" w:rsidP="00252AF5">
            <w:pPr>
              <w:jc w:val="both"/>
            </w:pPr>
            <w:r>
              <w:t>Opcional de procesar.</w:t>
            </w:r>
          </w:p>
        </w:tc>
      </w:tr>
      <w:tr w:rsidR="00252AF5" w14:paraId="7430F590" w14:textId="77777777" w:rsidTr="00FA6FDB">
        <w:tc>
          <w:tcPr>
            <w:tcW w:w="2376" w:type="dxa"/>
          </w:tcPr>
          <w:p w14:paraId="2D671C05" w14:textId="1186EBDC" w:rsidR="00252AF5" w:rsidRDefault="00252AF5" w:rsidP="00252AF5">
            <w:pPr>
              <w:jc w:val="both"/>
            </w:pPr>
            <w:proofErr w:type="spellStart"/>
            <w:r w:rsidRPr="00252AF5">
              <w:t>lastASMaddr</w:t>
            </w:r>
            <w:proofErr w:type="spellEnd"/>
          </w:p>
        </w:tc>
        <w:tc>
          <w:tcPr>
            <w:tcW w:w="3972" w:type="dxa"/>
          </w:tcPr>
          <w:p w14:paraId="67AAAE80" w14:textId="725D58B6" w:rsidR="00252AF5" w:rsidRDefault="00252AF5" w:rsidP="00252AF5">
            <w:pPr>
              <w:jc w:val="both"/>
            </w:pPr>
            <w:r>
              <w:t>Expresiones booleanas u otro tipo de expresiones.</w:t>
            </w:r>
          </w:p>
        </w:tc>
        <w:tc>
          <w:tcPr>
            <w:tcW w:w="3174" w:type="dxa"/>
          </w:tcPr>
          <w:p w14:paraId="19F557AB" w14:textId="3D264476" w:rsidR="00252AF5" w:rsidRDefault="00252AF5" w:rsidP="00252AF5">
            <w:pPr>
              <w:jc w:val="both"/>
            </w:pPr>
            <w:r>
              <w:t xml:space="preserve">Se complementa con </w:t>
            </w:r>
            <w:proofErr w:type="spellStart"/>
            <w:r w:rsidRPr="00D004BE">
              <w:t>lastASMcode</w:t>
            </w:r>
            <w:proofErr w:type="spellEnd"/>
            <w:r>
              <w:t>.</w:t>
            </w:r>
          </w:p>
        </w:tc>
      </w:tr>
      <w:tr w:rsidR="00252AF5" w14:paraId="7A9B4FD0" w14:textId="77777777" w:rsidTr="00FA6FDB">
        <w:tc>
          <w:tcPr>
            <w:tcW w:w="2376" w:type="dxa"/>
          </w:tcPr>
          <w:p w14:paraId="1549893B" w14:textId="77777777" w:rsidR="00252AF5" w:rsidRDefault="00252AF5" w:rsidP="00252AF5">
            <w:pPr>
              <w:jc w:val="both"/>
            </w:pPr>
            <w:proofErr w:type="spellStart"/>
            <w:r>
              <w:t>AcumStatInZ</w:t>
            </w:r>
            <w:proofErr w:type="spellEnd"/>
          </w:p>
        </w:tc>
        <w:tc>
          <w:tcPr>
            <w:tcW w:w="3972" w:type="dxa"/>
          </w:tcPr>
          <w:p w14:paraId="41224FE9" w14:textId="77777777" w:rsidR="00252AF5" w:rsidRDefault="00252AF5" w:rsidP="00252AF5">
            <w:pPr>
              <w:jc w:val="both"/>
            </w:pPr>
            <w:r>
              <w:t>Solo a expresiones booleanas</w:t>
            </w:r>
          </w:p>
        </w:tc>
        <w:tc>
          <w:tcPr>
            <w:tcW w:w="3174" w:type="dxa"/>
          </w:tcPr>
          <w:p w14:paraId="5C606F51" w14:textId="77777777" w:rsidR="00252AF5" w:rsidRDefault="00252AF5" w:rsidP="00252AF5">
            <w:pPr>
              <w:jc w:val="both"/>
            </w:pPr>
            <w:r>
              <w:t>Opcional de procesar.</w:t>
            </w:r>
          </w:p>
        </w:tc>
      </w:tr>
    </w:tbl>
    <w:p w14:paraId="3351D327" w14:textId="77777777" w:rsidR="00FA6FDB" w:rsidRDefault="00FA6FDB" w:rsidP="001F5F19">
      <w:pPr>
        <w:ind w:firstLine="708"/>
        <w:jc w:val="both"/>
      </w:pPr>
    </w:p>
    <w:p w14:paraId="19272601" w14:textId="77777777" w:rsidR="005A3404" w:rsidRDefault="005A3404" w:rsidP="005A3404">
      <w:pPr>
        <w:pStyle w:val="Ttulo2"/>
      </w:pPr>
      <w:bookmarkStart w:id="71" w:name="_Ref29669357"/>
      <w:bookmarkStart w:id="72" w:name="_Toc29757904"/>
      <w:bookmarkStart w:id="73" w:name="_Toc100258665"/>
      <w:r>
        <w:t xml:space="preserve">Bandera </w:t>
      </w:r>
      <w:proofErr w:type="spellStart"/>
      <w:r w:rsidRPr="008A611D">
        <w:t>AcumStatInZ</w:t>
      </w:r>
      <w:bookmarkEnd w:id="71"/>
      <w:bookmarkEnd w:id="72"/>
      <w:bookmarkEnd w:id="73"/>
      <w:proofErr w:type="spellEnd"/>
    </w:p>
    <w:p w14:paraId="0DE9A286" w14:textId="77777777" w:rsidR="005A3404" w:rsidRDefault="005A3404" w:rsidP="001F5F19">
      <w:pPr>
        <w:ind w:firstLine="708"/>
        <w:jc w:val="both"/>
      </w:pPr>
    </w:p>
    <w:p w14:paraId="570C9DF5" w14:textId="77777777" w:rsidR="008E08D8" w:rsidRDefault="008A611D" w:rsidP="001F5F19">
      <w:pPr>
        <w:ind w:firstLine="708"/>
        <w:jc w:val="both"/>
      </w:pPr>
      <w:r>
        <w:t xml:space="preserve">La bandera </w:t>
      </w:r>
      <w:proofErr w:type="spellStart"/>
      <w:r w:rsidRPr="008A611D">
        <w:t>AcumStatInZ</w:t>
      </w:r>
      <w:proofErr w:type="spellEnd"/>
      <w:r>
        <w:t>, proporciona información adicional, sobre el código compilado en una ROB o ROU.</w:t>
      </w:r>
      <w:r w:rsidR="008E08D8">
        <w:t xml:space="preserve"> </w:t>
      </w:r>
    </w:p>
    <w:p w14:paraId="1A14B173" w14:textId="77777777" w:rsidR="008E08D8" w:rsidRDefault="008E08D8" w:rsidP="001F5F19">
      <w:pPr>
        <w:ind w:firstLine="708"/>
        <w:jc w:val="both"/>
      </w:pPr>
    </w:p>
    <w:p w14:paraId="26E83C68" w14:textId="77777777" w:rsidR="008A611D" w:rsidRDefault="008A611D" w:rsidP="001F5F19">
      <w:pPr>
        <w:ind w:firstLine="708"/>
        <w:jc w:val="both"/>
      </w:pPr>
      <w:r>
        <w:lastRenderedPageBreak/>
        <w:t>Si su valor es TRUE</w:t>
      </w:r>
      <w:r w:rsidR="00902F24">
        <w:t xml:space="preserve"> (su valor por defecto)</w:t>
      </w:r>
      <w:r>
        <w:t xml:space="preserve">, indica que valor del acumulador está reflejado en la bandera Z del registro SR, esto </w:t>
      </w:r>
      <w:proofErr w:type="gramStart"/>
      <w:r>
        <w:t>es</w:t>
      </w:r>
      <w:proofErr w:type="gramEnd"/>
      <w:r>
        <w:t xml:space="preserve"> por ejemplo, si A=0 entonces Z=</w:t>
      </w:r>
      <w:r w:rsidR="008E08D8">
        <w:t>1</w:t>
      </w:r>
      <w:r>
        <w:t>.</w:t>
      </w:r>
      <w:r w:rsidR="008E08D8">
        <w:t xml:space="preserve"> </w:t>
      </w:r>
      <w:r w:rsidRPr="008A611D">
        <w:t xml:space="preserve">Esto es el caso más común, porque se supone </w:t>
      </w:r>
      <w:proofErr w:type="gramStart"/>
      <w:r w:rsidRPr="008A611D">
        <w:t>que</w:t>
      </w:r>
      <w:proofErr w:type="gramEnd"/>
      <w:r w:rsidRPr="008A611D">
        <w:t xml:space="preserve"> si se ha puesto un valor en A, con instrucciones como LDA, TXA o PLA, automáticamente se cambia el valor de las banderas del registro de estado. </w:t>
      </w:r>
    </w:p>
    <w:p w14:paraId="36621B07" w14:textId="77777777" w:rsidR="008A611D" w:rsidRDefault="008A611D" w:rsidP="001F5F19">
      <w:pPr>
        <w:ind w:firstLine="708"/>
        <w:jc w:val="both"/>
      </w:pPr>
    </w:p>
    <w:p w14:paraId="6CB3ACB0" w14:textId="77777777" w:rsidR="008A611D" w:rsidRDefault="008A611D" w:rsidP="001F5F19">
      <w:pPr>
        <w:ind w:firstLine="708"/>
        <w:jc w:val="both"/>
      </w:pPr>
      <w:r>
        <w:t xml:space="preserve">Si el valor de </w:t>
      </w:r>
      <w:proofErr w:type="spellStart"/>
      <w:r w:rsidRPr="008A611D">
        <w:t>AcumStatInZ</w:t>
      </w:r>
      <w:proofErr w:type="spellEnd"/>
      <w:r>
        <w:t xml:space="preserve"> es FALSE, significa que el valor de la bandera Z, no necesariamente refleja el valor almacenado en el registro A. Esto puede suceder en muy </w:t>
      </w:r>
      <w:r w:rsidRPr="008A611D">
        <w:t>pocas situaciones, como cuando se ejecuta alguna otra instrucción (que afecta banderas de estado), después de la instrucción que cambia A</w:t>
      </w:r>
      <w:r>
        <w:t>. El siguiente código ilustra el caso:</w:t>
      </w:r>
    </w:p>
    <w:p w14:paraId="43F4D146" w14:textId="77777777" w:rsidR="008A611D" w:rsidRDefault="008A611D" w:rsidP="001F5F19">
      <w:pPr>
        <w:ind w:firstLine="708"/>
        <w:jc w:val="both"/>
      </w:pPr>
    </w:p>
    <w:p w14:paraId="220D55A7" w14:textId="77777777" w:rsidR="008A611D" w:rsidRDefault="008A611D" w:rsidP="001F5F19">
      <w:pPr>
        <w:ind w:firstLine="708"/>
        <w:jc w:val="both"/>
      </w:pPr>
      <w:proofErr w:type="gramStart"/>
      <w:r>
        <w:t>;Código</w:t>
      </w:r>
      <w:proofErr w:type="gramEnd"/>
      <w:r>
        <w:t xml:space="preserve"> ejemplo de ROB</w:t>
      </w:r>
    </w:p>
    <w:p w14:paraId="749BBEBB" w14:textId="77777777" w:rsidR="008A611D" w:rsidRDefault="008A611D" w:rsidP="001F5F19">
      <w:pPr>
        <w:ind w:firstLine="708"/>
        <w:jc w:val="both"/>
      </w:pPr>
      <w:r>
        <w:t>...</w:t>
      </w:r>
    </w:p>
    <w:p w14:paraId="15F10EB0" w14:textId="77777777" w:rsidR="008A611D" w:rsidRDefault="008A611D" w:rsidP="001F5F19">
      <w:pPr>
        <w:ind w:firstLine="708"/>
        <w:jc w:val="both"/>
      </w:pPr>
      <w:r>
        <w:t>LDA #1</w:t>
      </w:r>
      <w:proofErr w:type="gramStart"/>
      <w:r>
        <w:tab/>
        <w:t>;Después</w:t>
      </w:r>
      <w:proofErr w:type="gramEnd"/>
      <w:r>
        <w:t xml:space="preserve"> de esta instrucción, </w:t>
      </w:r>
      <w:proofErr w:type="spellStart"/>
      <w:r w:rsidRPr="008A611D">
        <w:t>AcumStatInZ</w:t>
      </w:r>
      <w:proofErr w:type="spellEnd"/>
      <w:r>
        <w:t xml:space="preserve"> refleja el valor de A</w:t>
      </w:r>
    </w:p>
    <w:p w14:paraId="5BCD2810" w14:textId="77777777" w:rsidR="008A611D" w:rsidRDefault="008A611D" w:rsidP="001F5F19">
      <w:pPr>
        <w:ind w:firstLine="708"/>
        <w:jc w:val="both"/>
      </w:pPr>
      <w:r>
        <w:t>LDX #0</w:t>
      </w:r>
      <w:proofErr w:type="gramStart"/>
      <w:r>
        <w:tab/>
        <w:t>;Después</w:t>
      </w:r>
      <w:proofErr w:type="gramEnd"/>
      <w:r>
        <w:t xml:space="preserve"> de esta instrucción, ya no.</w:t>
      </w:r>
    </w:p>
    <w:p w14:paraId="6886DB81" w14:textId="77777777" w:rsidR="008A611D" w:rsidRDefault="008A611D" w:rsidP="001F5F19">
      <w:pPr>
        <w:ind w:firstLine="708"/>
        <w:jc w:val="both"/>
      </w:pPr>
      <w:proofErr w:type="gramStart"/>
      <w:r>
        <w:t>;Fin</w:t>
      </w:r>
      <w:proofErr w:type="gramEnd"/>
      <w:r>
        <w:t xml:space="preserve"> de ROB</w:t>
      </w:r>
    </w:p>
    <w:p w14:paraId="189FE112" w14:textId="77777777" w:rsidR="00063C84" w:rsidRDefault="00063C84" w:rsidP="001F5F19">
      <w:pPr>
        <w:ind w:firstLine="708"/>
        <w:jc w:val="both"/>
      </w:pPr>
    </w:p>
    <w:p w14:paraId="488A3705" w14:textId="77777777" w:rsidR="00385065" w:rsidRDefault="00385065">
      <w:pPr>
        <w:rPr>
          <w:rFonts w:ascii="Arial" w:hAnsi="Arial" w:cs="Arial"/>
          <w:b/>
          <w:bCs/>
          <w:kern w:val="32"/>
          <w:sz w:val="32"/>
          <w:szCs w:val="32"/>
        </w:rPr>
      </w:pPr>
      <w:r>
        <w:br w:type="page"/>
      </w:r>
    </w:p>
    <w:p w14:paraId="796D9F97" w14:textId="4B6C19ED" w:rsidR="00FD2DA6" w:rsidRDefault="00FD2DA6" w:rsidP="00AA54E2">
      <w:pPr>
        <w:pStyle w:val="Ttulo2"/>
      </w:pPr>
      <w:bookmarkStart w:id="74" w:name="_Toc100258666"/>
      <w:r>
        <w:lastRenderedPageBreak/>
        <w:t>T</w:t>
      </w:r>
      <w:r w:rsidR="00AA54E2">
        <w:t>ipos Estructurados</w:t>
      </w:r>
      <w:bookmarkEnd w:id="74"/>
    </w:p>
    <w:p w14:paraId="7D906FD1" w14:textId="77777777" w:rsidR="00FD2DA6" w:rsidRDefault="00FD2DA6" w:rsidP="00FD2DA6">
      <w:pPr>
        <w:ind w:firstLine="708"/>
        <w:jc w:val="both"/>
      </w:pPr>
    </w:p>
    <w:p w14:paraId="291EB0D2" w14:textId="77777777" w:rsidR="00385065" w:rsidRDefault="00385065" w:rsidP="00385065">
      <w:pPr>
        <w:ind w:firstLine="708"/>
        <w:jc w:val="both"/>
      </w:pPr>
      <w:r>
        <w:t xml:space="preserve">Como se indicó anteriormente, los tipos estructurados son los tipos que no entran en la categoría </w:t>
      </w:r>
      <w:proofErr w:type="spellStart"/>
      <w:r>
        <w:t>tctAtomic</w:t>
      </w:r>
      <w:proofErr w:type="spellEnd"/>
      <w:r>
        <w:t>. Estos son:</w:t>
      </w:r>
    </w:p>
    <w:p w14:paraId="19722090" w14:textId="77777777" w:rsidR="00385065" w:rsidRDefault="00385065" w:rsidP="00385065">
      <w:pPr>
        <w:ind w:firstLine="708"/>
        <w:jc w:val="both"/>
      </w:pPr>
    </w:p>
    <w:p w14:paraId="4A57F799" w14:textId="77777777" w:rsidR="00385065" w:rsidRDefault="00385065" w:rsidP="00A17FF0">
      <w:pPr>
        <w:pStyle w:val="Prrafodelista"/>
        <w:numPr>
          <w:ilvl w:val="0"/>
          <w:numId w:val="21"/>
        </w:numPr>
        <w:jc w:val="both"/>
      </w:pPr>
      <w:r>
        <w:t>Punteros (</w:t>
      </w:r>
      <w:proofErr w:type="spellStart"/>
      <w:r>
        <w:t>tctPointer</w:t>
      </w:r>
      <w:proofErr w:type="spellEnd"/>
      <w:r>
        <w:t>).</w:t>
      </w:r>
    </w:p>
    <w:p w14:paraId="2BC286C5" w14:textId="77777777" w:rsidR="00385065" w:rsidRDefault="00385065" w:rsidP="00A17FF0">
      <w:pPr>
        <w:pStyle w:val="Prrafodelista"/>
        <w:numPr>
          <w:ilvl w:val="0"/>
          <w:numId w:val="21"/>
        </w:numPr>
        <w:jc w:val="both"/>
      </w:pPr>
      <w:r>
        <w:t>Arreglos (</w:t>
      </w:r>
      <w:proofErr w:type="spellStart"/>
      <w:r>
        <w:t>tctArray</w:t>
      </w:r>
      <w:proofErr w:type="spellEnd"/>
      <w:r>
        <w:t>).</w:t>
      </w:r>
    </w:p>
    <w:p w14:paraId="60B8F367" w14:textId="77777777" w:rsidR="00385065" w:rsidRDefault="00385065" w:rsidP="00A17FF0">
      <w:pPr>
        <w:pStyle w:val="Prrafodelista"/>
        <w:numPr>
          <w:ilvl w:val="0"/>
          <w:numId w:val="21"/>
        </w:numPr>
        <w:jc w:val="both"/>
      </w:pPr>
      <w:r>
        <w:t>Objetos (</w:t>
      </w:r>
      <w:proofErr w:type="spellStart"/>
      <w:r>
        <w:t>tctObject</w:t>
      </w:r>
      <w:proofErr w:type="spellEnd"/>
      <w:r>
        <w:t>).</w:t>
      </w:r>
    </w:p>
    <w:p w14:paraId="325EAD55" w14:textId="77777777" w:rsidR="00385065" w:rsidRDefault="00385065" w:rsidP="00385065">
      <w:pPr>
        <w:jc w:val="both"/>
      </w:pPr>
    </w:p>
    <w:p w14:paraId="752C5378" w14:textId="77777777" w:rsidR="00385065" w:rsidRDefault="00385065" w:rsidP="00385065">
      <w:pPr>
        <w:ind w:firstLine="708"/>
        <w:jc w:val="both"/>
      </w:pPr>
    </w:p>
    <w:p w14:paraId="408B0846" w14:textId="77777777" w:rsidR="00FD2DA6" w:rsidRDefault="00FD2DA6" w:rsidP="00FD2DA6">
      <w:pPr>
        <w:ind w:firstLine="708"/>
        <w:jc w:val="both"/>
      </w:pPr>
    </w:p>
    <w:p w14:paraId="30C92BA4" w14:textId="77777777" w:rsidR="00FD2DA6" w:rsidRDefault="00FD2DA6" w:rsidP="001F5F19">
      <w:pPr>
        <w:ind w:firstLine="708"/>
        <w:jc w:val="both"/>
      </w:pPr>
    </w:p>
    <w:p w14:paraId="309BED9F" w14:textId="77777777" w:rsidR="00063C84" w:rsidRDefault="00063C84">
      <w:pPr>
        <w:rPr>
          <w:rFonts w:ascii="Arial" w:hAnsi="Arial" w:cs="Arial"/>
          <w:b/>
          <w:bCs/>
          <w:kern w:val="32"/>
          <w:sz w:val="32"/>
          <w:szCs w:val="32"/>
        </w:rPr>
      </w:pPr>
      <w:r>
        <w:br w:type="page"/>
      </w:r>
    </w:p>
    <w:p w14:paraId="553F422D" w14:textId="77777777" w:rsidR="00063C84" w:rsidRDefault="00063C84" w:rsidP="00063C84">
      <w:pPr>
        <w:pStyle w:val="Ttulo1"/>
      </w:pPr>
      <w:bookmarkStart w:id="75" w:name="_Ref50649156"/>
      <w:bookmarkStart w:id="76" w:name="_Toc100258667"/>
      <w:r>
        <w:lastRenderedPageBreak/>
        <w:t>EXPRESIONES</w:t>
      </w:r>
      <w:bookmarkEnd w:id="75"/>
      <w:bookmarkEnd w:id="76"/>
    </w:p>
    <w:p w14:paraId="76DA8B97" w14:textId="77777777" w:rsidR="00063C84" w:rsidRDefault="00063C84" w:rsidP="00063C84">
      <w:pPr>
        <w:ind w:firstLine="708"/>
        <w:jc w:val="both"/>
      </w:pPr>
    </w:p>
    <w:p w14:paraId="392A187E" w14:textId="07171698" w:rsidR="00063C84" w:rsidRDefault="00063C84" w:rsidP="00063C84">
      <w:pPr>
        <w:ind w:firstLine="708"/>
        <w:jc w:val="both"/>
      </w:pPr>
      <w:r>
        <w:t xml:space="preserve">El manejo de expresiones en este </w:t>
      </w:r>
      <w:proofErr w:type="gramStart"/>
      <w:r>
        <w:t>compilador,</w:t>
      </w:r>
      <w:proofErr w:type="gramEnd"/>
      <w:r>
        <w:t xml:space="preserve"> es diferente a la forma clásica en que se manejan en Pascal. En esta sección, se explica este manejo particular de las expresiones que se asemeja más a lenguajes modernos </w:t>
      </w:r>
      <w:r w:rsidR="00B865C3">
        <w:t xml:space="preserve">(como Ruby) </w:t>
      </w:r>
      <w:r>
        <w:t>que siguen el paradigma OOP.</w:t>
      </w:r>
    </w:p>
    <w:p w14:paraId="1EFA5E56" w14:textId="77777777" w:rsidR="008A611D" w:rsidRDefault="008A611D"/>
    <w:p w14:paraId="0601C470" w14:textId="77777777" w:rsidR="00922BBE" w:rsidRDefault="00922BBE" w:rsidP="00922BBE">
      <w:pPr>
        <w:pStyle w:val="Ttulo2"/>
      </w:pPr>
      <w:bookmarkStart w:id="77" w:name="_Toc100258668"/>
      <w:r>
        <w:t>Expresiones Pascal</w:t>
      </w:r>
      <w:bookmarkEnd w:id="77"/>
    </w:p>
    <w:p w14:paraId="0CD9C333" w14:textId="77777777" w:rsidR="00922BBE" w:rsidRDefault="00922BBE" w:rsidP="009618B1">
      <w:pPr>
        <w:jc w:val="both"/>
      </w:pPr>
    </w:p>
    <w:p w14:paraId="19222C15" w14:textId="77777777" w:rsidR="00922BBE" w:rsidRDefault="00922BBE" w:rsidP="009618B1">
      <w:pPr>
        <w:jc w:val="both"/>
      </w:pPr>
      <w:r>
        <w:tab/>
        <w:t>Las expresiones en Pascal se manejan como expresiones matemáticas en notación de Infijo, como en los ejemplos siguientes:</w:t>
      </w:r>
    </w:p>
    <w:p w14:paraId="4F01F014" w14:textId="77777777" w:rsidR="00063C84" w:rsidRDefault="00063C84" w:rsidP="009618B1">
      <w:pPr>
        <w:jc w:val="both"/>
      </w:pPr>
    </w:p>
    <w:p w14:paraId="18640FED" w14:textId="77777777" w:rsidR="00922BBE" w:rsidRDefault="00922BBE" w:rsidP="009618B1">
      <w:pPr>
        <w:jc w:val="both"/>
      </w:pPr>
      <w:r>
        <w:tab/>
        <w:t>1 + 2</w:t>
      </w:r>
    </w:p>
    <w:p w14:paraId="51C3B6B6" w14:textId="77777777" w:rsidR="00922BBE" w:rsidRDefault="00922BBE" w:rsidP="009618B1">
      <w:pPr>
        <w:jc w:val="both"/>
      </w:pPr>
      <w:r>
        <w:tab/>
        <w:t>a * b + c</w:t>
      </w:r>
    </w:p>
    <w:p w14:paraId="5C45461F" w14:textId="77777777" w:rsidR="00922BBE" w:rsidRDefault="00922BBE" w:rsidP="009618B1">
      <w:pPr>
        <w:jc w:val="both"/>
      </w:pPr>
      <w:r>
        <w:tab/>
      </w:r>
      <w:r w:rsidR="002529E0">
        <w:t xml:space="preserve">2 - </w:t>
      </w:r>
      <w:r>
        <w:t>(</w:t>
      </w:r>
      <w:r w:rsidR="002529E0">
        <w:t>a mod b</w:t>
      </w:r>
      <w:r>
        <w:t>)</w:t>
      </w:r>
    </w:p>
    <w:p w14:paraId="68A00394" w14:textId="77777777" w:rsidR="002529E0" w:rsidRDefault="002529E0" w:rsidP="009618B1">
      <w:pPr>
        <w:jc w:val="both"/>
      </w:pPr>
    </w:p>
    <w:p w14:paraId="5DB62951" w14:textId="77777777" w:rsidR="002529E0" w:rsidRDefault="002529E0" w:rsidP="009618B1">
      <w:pPr>
        <w:jc w:val="both"/>
      </w:pPr>
      <w:r>
        <w:tab/>
        <w:t>En est</w:t>
      </w:r>
      <w:r w:rsidR="002B6D04">
        <w:t>a</w:t>
      </w:r>
      <w:r>
        <w:t xml:space="preserve"> </w:t>
      </w:r>
      <w:r w:rsidR="002B6D04">
        <w:t>notación</w:t>
      </w:r>
      <w:r>
        <w:t xml:space="preserve"> se diferencian</w:t>
      </w:r>
      <w:r w:rsidR="002B6D04">
        <w:t>,</w:t>
      </w:r>
      <w:r>
        <w:t xml:space="preserve"> claramente</w:t>
      </w:r>
      <w:r w:rsidR="002B6D04">
        <w:t>,</w:t>
      </w:r>
      <w:r>
        <w:t xml:space="preserve"> los operadores de los operandos. </w:t>
      </w:r>
    </w:p>
    <w:p w14:paraId="305BFF7D" w14:textId="77777777" w:rsidR="002B6D04" w:rsidRDefault="002B6D04" w:rsidP="002B6D04">
      <w:pPr>
        <w:ind w:firstLine="708"/>
        <w:jc w:val="both"/>
      </w:pPr>
    </w:p>
    <w:p w14:paraId="546529F0" w14:textId="77777777" w:rsidR="002B6D04" w:rsidRDefault="002B6D04" w:rsidP="002B6D04">
      <w:pPr>
        <w:ind w:firstLine="708"/>
        <w:jc w:val="both"/>
      </w:pPr>
      <w:r>
        <w:rPr>
          <w:noProof/>
          <w:lang w:val="es-PE" w:eastAsia="es-PE"/>
        </w:rPr>
        <mc:AlternateContent>
          <mc:Choice Requires="wps">
            <w:drawing>
              <wp:anchor distT="0" distB="0" distL="114300" distR="114300" simplePos="0" relativeHeight="251675648" behindDoc="0" locked="0" layoutInCell="1" allowOverlap="1" wp14:anchorId="34101053" wp14:editId="02FF01C4">
                <wp:simplePos x="0" y="0"/>
                <wp:positionH relativeFrom="column">
                  <wp:posOffset>1073843</wp:posOffset>
                </wp:positionH>
                <wp:positionV relativeFrom="paragraph">
                  <wp:posOffset>6985</wp:posOffset>
                </wp:positionV>
                <wp:extent cx="838200" cy="314325"/>
                <wp:effectExtent l="0" t="0" r="0" b="9525"/>
                <wp:wrapNone/>
                <wp:docPr id="846" name="Cuadro de texto 846"/>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14:paraId="02CC8F05" w14:textId="77777777" w:rsidR="00AE681D" w:rsidRDefault="00AE681D" w:rsidP="002B6D04">
                            <w:r>
                              <w:t>Operador</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4101053" id="Cuadro de texto 846" o:spid="_x0000_s1088" type="#_x0000_t202" style="position:absolute;left:0;text-align:left;margin-left:84.55pt;margin-top:.55pt;width:66pt;height:24.75pt;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" fillcolor="white [3201]" stroked="f" strokeweight=".5pt">
                <v:textbox>
                  <w:txbxContent>
                    <w:p w14:paraId="02CC8F05" w14:textId="77777777" w:rsidR="00AE681D" w:rsidRDefault="00AE681D" w:rsidP="002B6D04">
                      <w:r>
                        <w:t>Operador</w:t>
                      </w:r>
                    </w:p>
                  </w:txbxContent>
                </v:textbox>
              </v:shape>
            </w:pict>
          </mc:Fallback>
        </mc:AlternateContent>
      </w:r>
      <w:r>
        <w:rPr>
          <w:noProof/>
          <w:lang w:val="es-PE" w:eastAsia="es-PE"/>
        </w:rPr>
        <mc:AlternateContent>
          <mc:Choice Requires="wps">
            <w:drawing>
              <wp:anchor distT="0" distB="0" distL="114300" distR="114300" simplePos="0" relativeHeight="251687936" behindDoc="0" locked="0" layoutInCell="1" allowOverlap="1" wp14:anchorId="5F60258F" wp14:editId="068DBDAA">
                <wp:simplePos x="0" y="0"/>
                <wp:positionH relativeFrom="column">
                  <wp:posOffset>99695</wp:posOffset>
                </wp:positionH>
                <wp:positionV relativeFrom="paragraph">
                  <wp:posOffset>6985</wp:posOffset>
                </wp:positionV>
                <wp:extent cx="838200" cy="314325"/>
                <wp:effectExtent l="0" t="0" r="0" b="9525"/>
                <wp:wrapNone/>
                <wp:docPr id="843" name="Cuadro de texto 843"/>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14:paraId="59BA4035" w14:textId="77777777" w:rsidR="00AE681D" w:rsidRDefault="00AE681D" w:rsidP="002B6D04">
                            <w:r>
                              <w:t>Operando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F60258F" id="Cuadro de texto 843" o:spid="_x0000_s1089" type="#_x0000_t202" style="position:absolute;left:0;text-align:left;margin-left:7.85pt;margin-top:.55pt;width:66pt;height:24.75pt;z-index:251687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" fillcolor="white [3201]" stroked="f" strokeweight=".5pt">
                <v:textbox>
                  <w:txbxContent>
                    <w:p w14:paraId="59BA4035" w14:textId="77777777" w:rsidR="00AE681D" w:rsidRDefault="00AE681D" w:rsidP="002B6D04">
                      <w:r>
                        <w:t>Operando</w:t>
                      </w:r>
                    </w:p>
                  </w:txbxContent>
                </v:textbox>
              </v:shape>
            </w:pict>
          </mc:Fallback>
        </mc:AlternateContent>
      </w:r>
    </w:p>
    <w:p w14:paraId="4806B99F" w14:textId="345361E6" w:rsidR="002B6D04" w:rsidRDefault="00D210CF" w:rsidP="002B6D04">
      <w:pPr>
        <w:ind w:firstLine="708"/>
        <w:jc w:val="both"/>
      </w:pPr>
      <w:r>
        <w:rPr>
          <w:noProof/>
          <w:lang w:val="es-PE" w:eastAsia="es-PE"/>
        </w:rPr>
        <mc:AlternateContent>
          <mc:Choice Requires="wps">
            <w:drawing>
              <wp:anchor distT="0" distB="0" distL="114300" distR="114300" simplePos="0" relativeHeight="251683840" behindDoc="0" locked="0" layoutInCell="1" allowOverlap="1" wp14:anchorId="06B1C6A7" wp14:editId="61811A1A">
                <wp:simplePos x="0" y="0"/>
                <wp:positionH relativeFrom="column">
                  <wp:posOffset>931834</wp:posOffset>
                </wp:positionH>
                <wp:positionV relativeFrom="paragraph">
                  <wp:posOffset>84628</wp:posOffset>
                </wp:positionV>
                <wp:extent cx="523009" cy="367030"/>
                <wp:effectExtent l="38100" t="0" r="29845" b="52070"/>
                <wp:wrapNone/>
                <wp:docPr id="847" name="Conector recto de flecha 847"/>
                <wp:cNvGraphicFramePr/>
                <a:graphic xmlns:a="http://schemas.openxmlformats.org/drawingml/2006/main">
                  <a:graphicData uri="http://schemas.microsoft.com/office/word/2010/wordprocessingShape">
                    <wps:wsp>
                      <wps:cNvCnPr/>
                      <wps:spPr>
                        <a:xfrm flipH="1">
                          <a:off x="0" y="0"/>
                          <a:ext cx="523009" cy="36703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16205E93" id="_x0000_t32" coordsize="21600,21600" o:spt="32" o:oned="t" path="m,l21600,21600e" filled="f">
                <v:path arrowok="t" fillok="f" o:connecttype="none"/>
                <o:lock v:ext="edit" shapetype="t"/>
              </v:shapetype>
              <v:shape id="Conector recto de flecha 847" o:spid="_x0000_s1026" type="#_x0000_t32" style="position:absolute;margin-left:73.35pt;margin-top:6.65pt;width:41.2pt;height:28.9pt;flip:x;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" strokecolor="#4e92d1 [3044]">
                <v:stroke endarrow="block"/>
              </v:shape>
            </w:pict>
          </mc:Fallback>
        </mc:AlternateContent>
      </w:r>
      <w:r>
        <w:rPr>
          <w:noProof/>
          <w:lang w:val="es-PE" w:eastAsia="es-PE"/>
        </w:rPr>
        <mc:AlternateContent>
          <mc:Choice Requires="wps">
            <w:drawing>
              <wp:anchor distT="0" distB="0" distL="114300" distR="114300" simplePos="0" relativeHeight="251666432" behindDoc="0" locked="0" layoutInCell="1" allowOverlap="1" wp14:anchorId="4C2E04BA" wp14:editId="1CB09B2D">
                <wp:simplePos x="0" y="0"/>
                <wp:positionH relativeFrom="column">
                  <wp:posOffset>595861</wp:posOffset>
                </wp:positionH>
                <wp:positionV relativeFrom="paragraph">
                  <wp:posOffset>84628</wp:posOffset>
                </wp:positionV>
                <wp:extent cx="644236" cy="367030"/>
                <wp:effectExtent l="0" t="0" r="60960" b="52070"/>
                <wp:wrapNone/>
                <wp:docPr id="845" name="Conector recto de flecha 845"/>
                <wp:cNvGraphicFramePr/>
                <a:graphic xmlns:a="http://schemas.openxmlformats.org/drawingml/2006/main">
                  <a:graphicData uri="http://schemas.microsoft.com/office/word/2010/wordprocessingShape">
                    <wps:wsp>
                      <wps:cNvCnPr/>
                      <wps:spPr>
                        <a:xfrm>
                          <a:off x="0" y="0"/>
                          <a:ext cx="644236" cy="36703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5EFB2AB" id="Conector recto de flecha 845" o:spid="_x0000_s1026" type="#_x0000_t32" style="position:absolute;margin-left:46.9pt;margin-top:6.65pt;width:50.75pt;height:28.9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" strokecolor="#4e92d1 [3044]">
                <v:stroke endarrow="block"/>
              </v:shape>
            </w:pict>
          </mc:Fallback>
        </mc:AlternateContent>
      </w:r>
      <w:r w:rsidR="002B6D04">
        <w:rPr>
          <w:noProof/>
          <w:lang w:val="es-PE" w:eastAsia="es-PE"/>
        </w:rPr>
        <mc:AlternateContent>
          <mc:Choice Requires="wps">
            <w:drawing>
              <wp:anchor distT="0" distB="0" distL="114300" distR="114300" simplePos="0" relativeHeight="251660288" behindDoc="0" locked="0" layoutInCell="1" allowOverlap="1" wp14:anchorId="478A3CCD" wp14:editId="1D4B67E8">
                <wp:simplePos x="0" y="0"/>
                <wp:positionH relativeFrom="column">
                  <wp:posOffset>461645</wp:posOffset>
                </wp:positionH>
                <wp:positionV relativeFrom="paragraph">
                  <wp:posOffset>87630</wp:posOffset>
                </wp:positionV>
                <wp:extent cx="95250" cy="409575"/>
                <wp:effectExtent l="0" t="0" r="57150" b="47625"/>
                <wp:wrapNone/>
                <wp:docPr id="844" name="Conector recto de flecha 844"/>
                <wp:cNvGraphicFramePr/>
                <a:graphic xmlns:a="http://schemas.openxmlformats.org/drawingml/2006/main">
                  <a:graphicData uri="http://schemas.microsoft.com/office/word/2010/wordprocessingShape">
                    <wps:wsp>
                      <wps:cNvCnPr/>
                      <wps:spPr>
                        <a:xfrm>
                          <a:off x="0" y="0"/>
                          <a:ext cx="95250" cy="4095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12A4FD54" id="Conector recto de flecha 844" o:spid="_x0000_s1026" type="#_x0000_t32" style="position:absolute;margin-left:36.35pt;margin-top:6.9pt;width:7.5pt;height:32.25pt;z-index:25166028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" strokecolor="#4e92d1 [3044]">
                <v:stroke endarrow="block"/>
              </v:shape>
            </w:pict>
          </mc:Fallback>
        </mc:AlternateContent>
      </w:r>
    </w:p>
    <w:p w14:paraId="450BF602" w14:textId="77777777" w:rsidR="002B6D04" w:rsidRDefault="002B6D04" w:rsidP="002B6D04">
      <w:pPr>
        <w:ind w:firstLine="708"/>
        <w:jc w:val="both"/>
      </w:pPr>
    </w:p>
    <w:p w14:paraId="76E97E1E" w14:textId="0258F32D" w:rsidR="002B6D04" w:rsidRPr="00C13D38" w:rsidRDefault="002B6D04" w:rsidP="002B6D04">
      <w:pPr>
        <w:ind w:firstLine="708"/>
        <w:jc w:val="both"/>
        <w:rPr>
          <w:sz w:val="56"/>
        </w:rPr>
      </w:pPr>
      <w:r w:rsidRPr="00C13D38">
        <w:rPr>
          <w:sz w:val="56"/>
        </w:rPr>
        <w:t xml:space="preserve">A </w:t>
      </w:r>
      <w:r w:rsidR="00D210CF">
        <w:rPr>
          <w:sz w:val="56"/>
        </w:rPr>
        <w:t xml:space="preserve"> </w:t>
      </w:r>
      <w:r w:rsidRPr="00C13D38">
        <w:rPr>
          <w:sz w:val="56"/>
        </w:rPr>
        <w:t>+</w:t>
      </w:r>
      <w:r w:rsidR="00D210CF">
        <w:rPr>
          <w:sz w:val="56"/>
        </w:rPr>
        <w:t xml:space="preserve"> </w:t>
      </w:r>
      <w:r w:rsidRPr="00C13D38">
        <w:rPr>
          <w:sz w:val="56"/>
        </w:rPr>
        <w:t xml:space="preserve"> B </w:t>
      </w:r>
    </w:p>
    <w:p w14:paraId="76984B77" w14:textId="77777777" w:rsidR="002B6D04" w:rsidRDefault="002B6D04" w:rsidP="002B6D04">
      <w:pPr>
        <w:ind w:firstLine="708"/>
        <w:jc w:val="both"/>
      </w:pPr>
    </w:p>
    <w:p w14:paraId="4B941D20" w14:textId="77777777" w:rsidR="002529E0" w:rsidRDefault="002B6D04" w:rsidP="002B6D04">
      <w:pPr>
        <w:jc w:val="both"/>
      </w:pPr>
      <w:r>
        <w:tab/>
        <w:t>En la implementación de un compilador clásico de Pascal</w:t>
      </w:r>
      <w:r w:rsidR="002529E0">
        <w:t xml:space="preserve">, la generación de código se </w:t>
      </w:r>
      <w:r>
        <w:t xml:space="preserve">centra en </w:t>
      </w:r>
      <w:r w:rsidR="002529E0">
        <w:t>los operadores, considerando los tipos de datos de los operandos, es decir que los operadores son quienes determinan cómo se genera el código.</w:t>
      </w:r>
    </w:p>
    <w:p w14:paraId="0C2E2913" w14:textId="77777777" w:rsidR="002529E0" w:rsidRDefault="002529E0" w:rsidP="009618B1">
      <w:pPr>
        <w:jc w:val="both"/>
      </w:pPr>
      <w:r>
        <w:tab/>
      </w:r>
    </w:p>
    <w:p w14:paraId="61EA6636" w14:textId="77777777" w:rsidR="002529E0" w:rsidRDefault="002529E0" w:rsidP="002529E0">
      <w:pPr>
        <w:pStyle w:val="Ttulo2"/>
      </w:pPr>
      <w:bookmarkStart w:id="78" w:name="_Ref50707528"/>
      <w:bookmarkStart w:id="79" w:name="_Toc100258669"/>
      <w:r>
        <w:t>Expresiones en P65Pas</w:t>
      </w:r>
      <w:bookmarkEnd w:id="78"/>
      <w:bookmarkEnd w:id="79"/>
    </w:p>
    <w:p w14:paraId="78601B2D" w14:textId="77777777" w:rsidR="002529E0" w:rsidRDefault="002529E0"/>
    <w:p w14:paraId="19FF8D54" w14:textId="77777777" w:rsidR="00C57E75" w:rsidRDefault="00C57E75" w:rsidP="00C57E75">
      <w:pPr>
        <w:ind w:firstLine="576"/>
      </w:pPr>
      <w:r>
        <w:t xml:space="preserve">Las expresiones que maneja </w:t>
      </w:r>
      <w:proofErr w:type="gramStart"/>
      <w:r>
        <w:t>P65Pas</w:t>
      </w:r>
      <w:proofErr w:type="gramEnd"/>
      <w:r>
        <w:t xml:space="preserve"> aunque parecen similares al Pascal estándar (y se pueden usar en esa misma forma), internamente se manejan más al estilo de métodos y objetos, del paradigma POO donde los métodos son llamados en la forma:</w:t>
      </w:r>
    </w:p>
    <w:p w14:paraId="7BDD8C47" w14:textId="77777777" w:rsidR="00C57E75" w:rsidRDefault="00C57E75" w:rsidP="00C57E75">
      <w:pPr>
        <w:ind w:firstLine="576"/>
      </w:pPr>
    </w:p>
    <w:p w14:paraId="7D5B8BE8" w14:textId="77777777" w:rsidR="00C57E75" w:rsidRDefault="00C57E75" w:rsidP="00C57E75">
      <w:pPr>
        <w:ind w:firstLine="576"/>
      </w:pPr>
      <w:r>
        <w:t>&lt;objeto</w:t>
      </w:r>
      <w:proofErr w:type="gramStart"/>
      <w:r>
        <w:t>&gt;.&lt;</w:t>
      </w:r>
      <w:proofErr w:type="gramEnd"/>
      <w:r>
        <w:t>método&gt;</w:t>
      </w:r>
    </w:p>
    <w:p w14:paraId="3C1336E5" w14:textId="77777777" w:rsidR="00C57E75" w:rsidRDefault="00C57E75" w:rsidP="00C57E75">
      <w:pPr>
        <w:ind w:firstLine="576"/>
      </w:pPr>
    </w:p>
    <w:p w14:paraId="482DD385" w14:textId="77777777" w:rsidR="00C57E75" w:rsidRDefault="00C57E75" w:rsidP="00C57E75">
      <w:pPr>
        <w:ind w:firstLine="576"/>
      </w:pPr>
      <w:r>
        <w:t>Así, cada operador (como +, -, o *) es en realidad una forma corta de llamar al método correspondiente.</w:t>
      </w:r>
    </w:p>
    <w:p w14:paraId="2118777A" w14:textId="77777777" w:rsidR="00C57E75" w:rsidRDefault="00C57E75" w:rsidP="00C57E75">
      <w:pPr>
        <w:ind w:firstLine="576"/>
      </w:pPr>
    </w:p>
    <w:p w14:paraId="42AC34D9" w14:textId="77777777" w:rsidR="00C57E75" w:rsidRDefault="00C57E75" w:rsidP="00C57E75">
      <w:pPr>
        <w:ind w:firstLine="576"/>
      </w:pPr>
      <w:r>
        <w:t>Los métodos asociados a los operadores son diversos. Algunos de ellos son:</w:t>
      </w:r>
    </w:p>
    <w:p w14:paraId="63744524" w14:textId="77777777" w:rsidR="00C57E75" w:rsidRDefault="00C57E75" w:rsidP="00C57E75">
      <w:pPr>
        <w:ind w:firstLine="576"/>
      </w:pPr>
    </w:p>
    <w:tbl>
      <w:tblPr>
        <w:tblStyle w:val="Tablaconcuadrcula"/>
        <w:tblW w:w="0" w:type="auto"/>
        <w:tblLook w:val="04A0" w:firstRow="1" w:lastRow="0" w:firstColumn="1" w:lastColumn="0" w:noHBand="0" w:noVBand="1"/>
      </w:tblPr>
      <w:tblGrid>
        <w:gridCol w:w="4688"/>
        <w:gridCol w:w="4684"/>
      </w:tblGrid>
      <w:tr w:rsidR="00C57E75" w14:paraId="0C233FCE" w14:textId="77777777" w:rsidTr="00C57E75">
        <w:tc>
          <w:tcPr>
            <w:tcW w:w="4761" w:type="dxa"/>
          </w:tcPr>
          <w:p w14:paraId="7E8D6DE3" w14:textId="77777777" w:rsidR="00C57E75" w:rsidRDefault="00C57E75" w:rsidP="00C57E75">
            <w:r>
              <w:t>Operador +</w:t>
            </w:r>
          </w:p>
        </w:tc>
        <w:tc>
          <w:tcPr>
            <w:tcW w:w="4761" w:type="dxa"/>
          </w:tcPr>
          <w:p w14:paraId="12BD8851" w14:textId="77777777" w:rsidR="00C57E75" w:rsidRDefault="00C57E75" w:rsidP="00C57E75">
            <w:r>
              <w:t>Método _</w:t>
            </w:r>
            <w:proofErr w:type="spellStart"/>
            <w:proofErr w:type="gramStart"/>
            <w:r>
              <w:t>add</w:t>
            </w:r>
            <w:proofErr w:type="spellEnd"/>
            <w:r>
              <w:t>(</w:t>
            </w:r>
            <w:proofErr w:type="gramEnd"/>
            <w:r>
              <w:t>)</w:t>
            </w:r>
          </w:p>
        </w:tc>
      </w:tr>
      <w:tr w:rsidR="00C57E75" w14:paraId="6FFAB08B" w14:textId="77777777" w:rsidTr="00C57E75">
        <w:tc>
          <w:tcPr>
            <w:tcW w:w="4761" w:type="dxa"/>
          </w:tcPr>
          <w:p w14:paraId="3F53740A" w14:textId="77777777" w:rsidR="00C57E75" w:rsidRDefault="00C57E75" w:rsidP="00C57E75">
            <w:r>
              <w:t>Operador -</w:t>
            </w:r>
          </w:p>
        </w:tc>
        <w:tc>
          <w:tcPr>
            <w:tcW w:w="4761" w:type="dxa"/>
          </w:tcPr>
          <w:p w14:paraId="7F9771EE" w14:textId="77777777" w:rsidR="00C57E75" w:rsidRDefault="00B865C3" w:rsidP="00B865C3">
            <w:r>
              <w:t>Método _</w:t>
            </w:r>
            <w:proofErr w:type="gramStart"/>
            <w:r>
              <w:t>sub(</w:t>
            </w:r>
            <w:proofErr w:type="gramEnd"/>
            <w:r>
              <w:t>)</w:t>
            </w:r>
          </w:p>
        </w:tc>
      </w:tr>
      <w:tr w:rsidR="00C57E75" w14:paraId="055EBE9B" w14:textId="77777777" w:rsidTr="00C57E75">
        <w:tc>
          <w:tcPr>
            <w:tcW w:w="4761" w:type="dxa"/>
          </w:tcPr>
          <w:p w14:paraId="7F53B2B6" w14:textId="77777777" w:rsidR="00C57E75" w:rsidRDefault="00C57E75" w:rsidP="00C57E75">
            <w:r>
              <w:t>Operador *</w:t>
            </w:r>
          </w:p>
        </w:tc>
        <w:tc>
          <w:tcPr>
            <w:tcW w:w="4761" w:type="dxa"/>
          </w:tcPr>
          <w:p w14:paraId="48FBF7D0" w14:textId="77777777" w:rsidR="00C57E75" w:rsidRDefault="00B865C3" w:rsidP="00C57E75">
            <w:r>
              <w:t>Método _</w:t>
            </w:r>
            <w:proofErr w:type="spellStart"/>
            <w:proofErr w:type="gramStart"/>
            <w:r>
              <w:t>mul</w:t>
            </w:r>
            <w:proofErr w:type="spellEnd"/>
            <w:r>
              <w:t>(</w:t>
            </w:r>
            <w:proofErr w:type="gramEnd"/>
            <w:r>
              <w:t>)</w:t>
            </w:r>
          </w:p>
        </w:tc>
      </w:tr>
      <w:tr w:rsidR="00C57E75" w14:paraId="1114F0C0" w14:textId="77777777" w:rsidTr="00C57E75">
        <w:tc>
          <w:tcPr>
            <w:tcW w:w="4761" w:type="dxa"/>
          </w:tcPr>
          <w:p w14:paraId="1EC30432" w14:textId="77777777" w:rsidR="00C57E75" w:rsidRDefault="00C57E75" w:rsidP="00C57E75">
            <w:r>
              <w:t xml:space="preserve">Operador </w:t>
            </w:r>
            <w:r w:rsidR="00B865C3">
              <w:t>/</w:t>
            </w:r>
          </w:p>
        </w:tc>
        <w:tc>
          <w:tcPr>
            <w:tcW w:w="4761" w:type="dxa"/>
          </w:tcPr>
          <w:p w14:paraId="3A84BB5F" w14:textId="77777777" w:rsidR="00C57E75" w:rsidRDefault="00B865C3" w:rsidP="00C57E75">
            <w:r>
              <w:t>Método _</w:t>
            </w:r>
            <w:proofErr w:type="spellStart"/>
            <w:proofErr w:type="gramStart"/>
            <w:r>
              <w:t>div</w:t>
            </w:r>
            <w:proofErr w:type="spellEnd"/>
            <w:r>
              <w:t>(</w:t>
            </w:r>
            <w:proofErr w:type="gramEnd"/>
            <w:r>
              <w:t>)</w:t>
            </w:r>
          </w:p>
        </w:tc>
      </w:tr>
      <w:tr w:rsidR="00C57E75" w14:paraId="2DF87EC0" w14:textId="77777777" w:rsidTr="00C57E75">
        <w:tc>
          <w:tcPr>
            <w:tcW w:w="4761" w:type="dxa"/>
          </w:tcPr>
          <w:p w14:paraId="6B64A2EE" w14:textId="77777777" w:rsidR="00C57E75" w:rsidRDefault="00B865C3" w:rsidP="00C57E75">
            <w:r>
              <w:lastRenderedPageBreak/>
              <w:t>Operador MOD</w:t>
            </w:r>
          </w:p>
        </w:tc>
        <w:tc>
          <w:tcPr>
            <w:tcW w:w="4761" w:type="dxa"/>
          </w:tcPr>
          <w:p w14:paraId="0ECB729C" w14:textId="77777777" w:rsidR="00C57E75" w:rsidRDefault="00B865C3" w:rsidP="00C57E75">
            <w:r>
              <w:t>Método _</w:t>
            </w:r>
            <w:proofErr w:type="gramStart"/>
            <w:r>
              <w:t>mod(</w:t>
            </w:r>
            <w:proofErr w:type="gramEnd"/>
            <w:r>
              <w:t>)</w:t>
            </w:r>
          </w:p>
        </w:tc>
      </w:tr>
    </w:tbl>
    <w:p w14:paraId="31234871" w14:textId="77777777" w:rsidR="00C57E75" w:rsidRDefault="00C57E75" w:rsidP="00C57E75">
      <w:pPr>
        <w:ind w:firstLine="576"/>
      </w:pPr>
    </w:p>
    <w:p w14:paraId="319EF5D6" w14:textId="77777777" w:rsidR="00B865C3" w:rsidRDefault="00B865C3" w:rsidP="00B865C3">
      <w:pPr>
        <w:ind w:firstLine="708"/>
        <w:jc w:val="both"/>
      </w:pPr>
      <w:r>
        <w:t>Los nombres de los métodos de las operaciones comunes empiezan con “_”, aunque esto es solo una norma usada para los operadores predefinidos, en realidad puede usarse cualquier nombre cuando se implementa un operador nuevo (No soportado aún, en la versión actual).</w:t>
      </w:r>
    </w:p>
    <w:p w14:paraId="3A49E3F7" w14:textId="77777777" w:rsidR="00B865C3" w:rsidRDefault="00B865C3" w:rsidP="00B865C3">
      <w:pPr>
        <w:ind w:firstLine="708"/>
        <w:jc w:val="both"/>
      </w:pPr>
    </w:p>
    <w:p w14:paraId="3FBB50AC" w14:textId="77777777" w:rsidR="00B865C3" w:rsidRDefault="00B865C3" w:rsidP="00B865C3">
      <w:pPr>
        <w:ind w:firstLine="708"/>
        <w:jc w:val="both"/>
      </w:pPr>
      <w:r>
        <w:t>El siguiente cuadro muestra la equivalencia entre expresiones Pascal comunes y la notación en objetos que usa este compilador:</w:t>
      </w:r>
    </w:p>
    <w:p w14:paraId="1012BD70" w14:textId="77777777" w:rsidR="00B865C3" w:rsidRDefault="00B865C3" w:rsidP="00B865C3">
      <w:pPr>
        <w:ind w:firstLine="708"/>
        <w:jc w:val="both"/>
      </w:pPr>
    </w:p>
    <w:tbl>
      <w:tblPr>
        <w:tblStyle w:val="Tablaconcuadrcula1clara"/>
        <w:tblW w:w="0" w:type="auto"/>
        <w:tblLook w:val="04A0" w:firstRow="1" w:lastRow="0" w:firstColumn="1" w:lastColumn="0" w:noHBand="0" w:noVBand="1"/>
      </w:tblPr>
      <w:tblGrid>
        <w:gridCol w:w="4664"/>
        <w:gridCol w:w="4708"/>
      </w:tblGrid>
      <w:tr w:rsidR="00B865C3" w:rsidRPr="006657F4" w14:paraId="39DF58B5" w14:textId="77777777" w:rsidTr="00DF182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61" w:type="dxa"/>
          </w:tcPr>
          <w:p w14:paraId="39FA3B31" w14:textId="77777777" w:rsidR="00B865C3" w:rsidRPr="006657F4" w:rsidRDefault="00B865C3" w:rsidP="00DF182A">
            <w:pPr>
              <w:jc w:val="center"/>
              <w:rPr>
                <w:b w:val="0"/>
              </w:rPr>
            </w:pPr>
            <w:r w:rsidRPr="006657F4">
              <w:rPr>
                <w:b w:val="0"/>
              </w:rPr>
              <w:t>Expresión Pascal común</w:t>
            </w:r>
          </w:p>
        </w:tc>
        <w:tc>
          <w:tcPr>
            <w:tcW w:w="4761" w:type="dxa"/>
          </w:tcPr>
          <w:p w14:paraId="4FBDA7E8" w14:textId="77777777" w:rsidR="00B865C3" w:rsidRPr="006657F4" w:rsidRDefault="00B865C3" w:rsidP="00DF182A">
            <w:pPr>
              <w:jc w:val="center"/>
              <w:cnfStyle w:val="100000000000" w:firstRow="1" w:lastRow="0" w:firstColumn="0" w:lastColumn="0" w:oddVBand="0" w:evenVBand="0" w:oddHBand="0" w:evenHBand="0" w:firstRowFirstColumn="0" w:firstRowLastColumn="0" w:lastRowFirstColumn="0" w:lastRowLastColumn="0"/>
              <w:rPr>
                <w:b w:val="0"/>
              </w:rPr>
            </w:pPr>
            <w:r w:rsidRPr="006657F4">
              <w:rPr>
                <w:b w:val="0"/>
              </w:rPr>
              <w:t>Expresión equivalente en POO</w:t>
            </w:r>
          </w:p>
        </w:tc>
      </w:tr>
      <w:tr w:rsidR="00B865C3" w:rsidRPr="006657F4" w14:paraId="4F380B61"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485AE109" w14:textId="77777777" w:rsidR="00B865C3" w:rsidRPr="006657F4" w:rsidRDefault="00B865C3" w:rsidP="00DF182A">
            <w:pPr>
              <w:jc w:val="both"/>
              <w:rPr>
                <w:b w:val="0"/>
              </w:rPr>
            </w:pPr>
            <w:r w:rsidRPr="006657F4">
              <w:rPr>
                <w:b w:val="0"/>
              </w:rPr>
              <w:t>variable</w:t>
            </w:r>
          </w:p>
        </w:tc>
        <w:tc>
          <w:tcPr>
            <w:tcW w:w="4761" w:type="dxa"/>
          </w:tcPr>
          <w:p w14:paraId="6177E278"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variable</w:t>
            </w:r>
          </w:p>
        </w:tc>
      </w:tr>
      <w:tr w:rsidR="00B865C3" w:rsidRPr="006657F4" w14:paraId="70017C66"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341976C2" w14:textId="77777777" w:rsidR="00B865C3" w:rsidRPr="006657F4" w:rsidRDefault="00B865C3" w:rsidP="00DF182A">
            <w:pPr>
              <w:jc w:val="both"/>
              <w:rPr>
                <w:b w:val="0"/>
              </w:rPr>
            </w:pPr>
            <w:r>
              <w:rPr>
                <w:b w:val="0"/>
              </w:rPr>
              <w:t>a + b</w:t>
            </w:r>
          </w:p>
        </w:tc>
        <w:tc>
          <w:tcPr>
            <w:tcW w:w="4761" w:type="dxa"/>
          </w:tcPr>
          <w:p w14:paraId="4FEDC73E"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w:t>
            </w:r>
          </w:p>
        </w:tc>
      </w:tr>
      <w:tr w:rsidR="00B865C3" w:rsidRPr="006657F4" w14:paraId="08BA93B4"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040E3DF5" w14:textId="77777777" w:rsidR="00B865C3" w:rsidRPr="006657F4" w:rsidRDefault="00B865C3" w:rsidP="00DF182A">
            <w:pPr>
              <w:jc w:val="both"/>
              <w:rPr>
                <w:b w:val="0"/>
              </w:rPr>
            </w:pPr>
            <w:r>
              <w:rPr>
                <w:b w:val="0"/>
              </w:rPr>
              <w:t>a + b + c</w:t>
            </w:r>
          </w:p>
        </w:tc>
        <w:tc>
          <w:tcPr>
            <w:tcW w:w="4761" w:type="dxa"/>
          </w:tcPr>
          <w:p w14:paraId="316B9ED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w:t>
            </w:r>
            <w:proofErr w:type="gramStart"/>
            <w:r>
              <w:t>)._</w:t>
            </w:r>
            <w:proofErr w:type="spellStart"/>
            <w:proofErr w:type="gramEnd"/>
            <w:r>
              <w:t>add</w:t>
            </w:r>
            <w:proofErr w:type="spellEnd"/>
            <w:r>
              <w:t>(c)</w:t>
            </w:r>
          </w:p>
        </w:tc>
      </w:tr>
      <w:tr w:rsidR="00B865C3" w:rsidRPr="006657F4" w14:paraId="65DE1333"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78C106D3" w14:textId="77777777" w:rsidR="00B865C3" w:rsidRPr="006657F4" w:rsidRDefault="00B865C3" w:rsidP="00DF182A">
            <w:pPr>
              <w:jc w:val="both"/>
              <w:rPr>
                <w:b w:val="0"/>
              </w:rPr>
            </w:pPr>
            <w:r>
              <w:rPr>
                <w:b w:val="0"/>
              </w:rPr>
              <w:t>a + b * c</w:t>
            </w:r>
          </w:p>
        </w:tc>
        <w:tc>
          <w:tcPr>
            <w:tcW w:w="4761" w:type="dxa"/>
          </w:tcPr>
          <w:p w14:paraId="202FD3D3"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add</w:t>
            </w:r>
            <w:proofErr w:type="spellEnd"/>
            <w:r>
              <w:t>(b._</w:t>
            </w:r>
            <w:proofErr w:type="spellStart"/>
            <w:r>
              <w:t>mul</w:t>
            </w:r>
            <w:proofErr w:type="spellEnd"/>
            <w:r>
              <w:t>(c))</w:t>
            </w:r>
          </w:p>
        </w:tc>
      </w:tr>
      <w:tr w:rsidR="00B865C3" w:rsidRPr="000B4E7D" w14:paraId="1C14E7CF"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3938BA8" w14:textId="77777777" w:rsidR="00B865C3" w:rsidRPr="006657F4" w:rsidRDefault="00B865C3" w:rsidP="00DF182A">
            <w:pPr>
              <w:jc w:val="both"/>
              <w:rPr>
                <w:b w:val="0"/>
              </w:rPr>
            </w:pPr>
            <w:r>
              <w:rPr>
                <w:b w:val="0"/>
              </w:rPr>
              <w:t xml:space="preserve">a * b + c * d </w:t>
            </w:r>
          </w:p>
        </w:tc>
        <w:tc>
          <w:tcPr>
            <w:tcW w:w="4761" w:type="dxa"/>
          </w:tcPr>
          <w:p w14:paraId="1E6176BD" w14:textId="77777777" w:rsidR="00B865C3" w:rsidRPr="00DC1AA9" w:rsidRDefault="00B865C3" w:rsidP="00B865C3">
            <w:pPr>
              <w:jc w:val="both"/>
              <w:cnfStyle w:val="000000000000" w:firstRow="0" w:lastRow="0" w:firstColumn="0" w:lastColumn="0" w:oddVBand="0" w:evenVBand="0" w:oddHBand="0" w:evenHBand="0" w:firstRowFirstColumn="0" w:firstRowLastColumn="0" w:lastRowFirstColumn="0" w:lastRowLastColumn="0"/>
              <w:rPr>
                <w:lang w:val="en-US"/>
              </w:rPr>
            </w:pPr>
            <w:r w:rsidRPr="00DC1AA9">
              <w:rPr>
                <w:lang w:val="en-US"/>
              </w:rPr>
              <w:t>a._</w:t>
            </w:r>
            <w:proofErr w:type="spellStart"/>
            <w:r w:rsidRPr="00DC1AA9">
              <w:rPr>
                <w:lang w:val="en-US"/>
              </w:rPr>
              <w:t>mul</w:t>
            </w:r>
            <w:proofErr w:type="spellEnd"/>
            <w:r w:rsidRPr="00DC1AA9">
              <w:rPr>
                <w:lang w:val="en-US"/>
              </w:rPr>
              <w:t>(b</w:t>
            </w:r>
            <w:proofErr w:type="gramStart"/>
            <w:r w:rsidRPr="00DC1AA9">
              <w:rPr>
                <w:lang w:val="en-US"/>
              </w:rPr>
              <w:t>)._</w:t>
            </w:r>
            <w:proofErr w:type="gramEnd"/>
            <w:r w:rsidRPr="00DC1AA9">
              <w:rPr>
                <w:lang w:val="en-US"/>
              </w:rPr>
              <w:t>add(c._</w:t>
            </w:r>
            <w:proofErr w:type="spellStart"/>
            <w:r w:rsidRPr="00DC1AA9">
              <w:rPr>
                <w:lang w:val="en-US"/>
              </w:rPr>
              <w:t>mul</w:t>
            </w:r>
            <w:proofErr w:type="spellEnd"/>
            <w:r w:rsidRPr="00DC1AA9">
              <w:rPr>
                <w:lang w:val="en-US"/>
              </w:rPr>
              <w:t>(d))</w:t>
            </w:r>
          </w:p>
        </w:tc>
      </w:tr>
      <w:tr w:rsidR="00B865C3" w:rsidRPr="006657F4" w14:paraId="03456239"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690DBE0C" w14:textId="77777777" w:rsidR="00B865C3" w:rsidRPr="006657F4" w:rsidRDefault="00B865C3" w:rsidP="00DF182A">
            <w:pPr>
              <w:jc w:val="both"/>
              <w:rPr>
                <w:b w:val="0"/>
              </w:rPr>
            </w:pPr>
            <w:r>
              <w:rPr>
                <w:b w:val="0"/>
              </w:rPr>
              <w:t>a[</w:t>
            </w:r>
            <w:proofErr w:type="spellStart"/>
            <w:r>
              <w:rPr>
                <w:b w:val="0"/>
              </w:rPr>
              <w:t>indice</w:t>
            </w:r>
            <w:proofErr w:type="spellEnd"/>
            <w:r>
              <w:rPr>
                <w:b w:val="0"/>
              </w:rPr>
              <w:t>]</w:t>
            </w:r>
          </w:p>
        </w:tc>
        <w:tc>
          <w:tcPr>
            <w:tcW w:w="4761" w:type="dxa"/>
          </w:tcPr>
          <w:p w14:paraId="4F40C7F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r>
              <w:t>item</w:t>
            </w:r>
            <w:proofErr w:type="spellEnd"/>
            <w:r>
              <w:t>(</w:t>
            </w:r>
            <w:proofErr w:type="spellStart"/>
            <w:r>
              <w:t>indice</w:t>
            </w:r>
            <w:proofErr w:type="spellEnd"/>
            <w:r>
              <w:t>)</w:t>
            </w:r>
          </w:p>
        </w:tc>
      </w:tr>
      <w:tr w:rsidR="00B865C3" w:rsidRPr="006657F4" w14:paraId="5C619E3C"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7D5DD5B" w14:textId="77777777" w:rsidR="00B865C3" w:rsidRPr="006657F4" w:rsidRDefault="00B865C3" w:rsidP="00DF182A">
            <w:pPr>
              <w:jc w:val="both"/>
              <w:rPr>
                <w:b w:val="0"/>
              </w:rPr>
            </w:pPr>
            <w:r>
              <w:rPr>
                <w:b w:val="0"/>
              </w:rPr>
              <w:t>a^</w:t>
            </w:r>
          </w:p>
        </w:tc>
        <w:tc>
          <w:tcPr>
            <w:tcW w:w="4761" w:type="dxa"/>
          </w:tcPr>
          <w:p w14:paraId="0299ABD4"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w:t>
            </w:r>
            <w:proofErr w:type="spellStart"/>
            <w:proofErr w:type="gramStart"/>
            <w:r>
              <w:t>ptrto</w:t>
            </w:r>
            <w:proofErr w:type="spellEnd"/>
            <w:r>
              <w:t>(</w:t>
            </w:r>
            <w:proofErr w:type="gramEnd"/>
            <w:r>
              <w:t>)</w:t>
            </w:r>
          </w:p>
        </w:tc>
      </w:tr>
    </w:tbl>
    <w:p w14:paraId="280042CF" w14:textId="77777777" w:rsidR="00B865C3" w:rsidRDefault="00B865C3" w:rsidP="00B865C3">
      <w:pPr>
        <w:ind w:firstLine="708"/>
        <w:jc w:val="both"/>
      </w:pPr>
    </w:p>
    <w:p w14:paraId="2D0FD5F8" w14:textId="77777777" w:rsidR="00B865C3" w:rsidRDefault="00683643" w:rsidP="00B865C3">
      <w:pPr>
        <w:ind w:firstLine="708"/>
        <w:jc w:val="both"/>
      </w:pPr>
      <w:r>
        <w:t>OBSERVACIONES</w:t>
      </w:r>
      <w:r w:rsidR="00B865C3">
        <w:t>:</w:t>
      </w:r>
    </w:p>
    <w:p w14:paraId="53904B9B" w14:textId="77777777" w:rsidR="00B865C3" w:rsidRDefault="00B865C3" w:rsidP="00B865C3">
      <w:pPr>
        <w:ind w:firstLine="708"/>
        <w:jc w:val="both"/>
      </w:pPr>
    </w:p>
    <w:p w14:paraId="61B16235" w14:textId="77777777" w:rsidR="00B865C3" w:rsidRDefault="00B865C3" w:rsidP="00A17FF0">
      <w:pPr>
        <w:pStyle w:val="Prrafodelista"/>
        <w:numPr>
          <w:ilvl w:val="0"/>
          <w:numId w:val="11"/>
        </w:numPr>
        <w:jc w:val="both"/>
      </w:pPr>
      <w:r>
        <w:t>Los operadores son formas abreviadas de llamar a sus respectivos métodos.</w:t>
      </w:r>
    </w:p>
    <w:p w14:paraId="6D11707B" w14:textId="77777777" w:rsidR="0048796E" w:rsidRDefault="0048796E" w:rsidP="00A17FF0">
      <w:pPr>
        <w:pStyle w:val="Prrafodelista"/>
        <w:numPr>
          <w:ilvl w:val="0"/>
          <w:numId w:val="11"/>
        </w:numPr>
        <w:jc w:val="both"/>
      </w:pPr>
      <w:r>
        <w:t>Los métodos</w:t>
      </w:r>
      <w:r w:rsidR="00051DDB">
        <w:t>, asociados a operadores,</w:t>
      </w:r>
      <w:r>
        <w:t xml:space="preserve"> son funciones que siempre devuelven valores</w:t>
      </w:r>
      <w:r w:rsidR="004B4F8B">
        <w:rPr>
          <w:rStyle w:val="Refdenotaalpie"/>
        </w:rPr>
        <w:footnoteReference w:id="3"/>
      </w:r>
      <w:r>
        <w:t xml:space="preserve">. No se pueden usar como </w:t>
      </w:r>
      <w:r w:rsidR="009618B1">
        <w:t xml:space="preserve">destino de las </w:t>
      </w:r>
      <w:r>
        <w:t>asignaciones. Se les puede considerar “</w:t>
      </w:r>
      <w:proofErr w:type="spellStart"/>
      <w:r>
        <w:t>getters</w:t>
      </w:r>
      <w:proofErr w:type="spellEnd"/>
      <w:r>
        <w:t>”.</w:t>
      </w:r>
    </w:p>
    <w:p w14:paraId="511507BB" w14:textId="6B3B615B" w:rsidR="004B4F8B" w:rsidRDefault="004B4F8B" w:rsidP="00A17FF0">
      <w:pPr>
        <w:pStyle w:val="Prrafodelista"/>
        <w:numPr>
          <w:ilvl w:val="0"/>
          <w:numId w:val="11"/>
        </w:numPr>
        <w:jc w:val="both"/>
      </w:pPr>
      <w:r>
        <w:t xml:space="preserve">Los parámetros de los </w:t>
      </w:r>
      <w:r w:rsidR="00011D5C">
        <w:t>métodos</w:t>
      </w:r>
      <w:r>
        <w:t xml:space="preserve"> son </w:t>
      </w:r>
      <w:r w:rsidR="009618B1">
        <w:t xml:space="preserve">solo </w:t>
      </w:r>
      <w:r>
        <w:t>de lectura (parámetros CONST) no se modifican nunca.</w:t>
      </w:r>
    </w:p>
    <w:p w14:paraId="2ED68440" w14:textId="77777777" w:rsidR="00B865C3" w:rsidRDefault="00B865C3" w:rsidP="00A17FF0">
      <w:pPr>
        <w:pStyle w:val="Prrafodelista"/>
        <w:numPr>
          <w:ilvl w:val="0"/>
          <w:numId w:val="11"/>
        </w:numPr>
        <w:jc w:val="both"/>
      </w:pPr>
      <w:r>
        <w:t>Las reglas de precedencia de los operadores se respetan al momento de generar sus versiones equivalentes en POO.</w:t>
      </w:r>
    </w:p>
    <w:p w14:paraId="769C53A1" w14:textId="77777777" w:rsidR="00B865C3" w:rsidRDefault="00051DDB" w:rsidP="00051DDB">
      <w:pPr>
        <w:ind w:firstLine="708"/>
        <w:jc w:val="both"/>
      </w:pPr>
      <w:r>
        <w:t xml:space="preserve">Como los operadores no son más que métodos asociados a tipos de objetos (como </w:t>
      </w:r>
      <w:r w:rsidRPr="00051DDB">
        <w:t>byte</w:t>
      </w:r>
      <w:r>
        <w:t xml:space="preserve"> o </w:t>
      </w:r>
      <w:proofErr w:type="spellStart"/>
      <w:r w:rsidRPr="00051DDB">
        <w:t>char</w:t>
      </w:r>
      <w:proofErr w:type="spellEnd"/>
      <w:r>
        <w:t>). Es posible definir estos operadores a nuevos tipos de objetos, pero n</w:t>
      </w:r>
      <w:r w:rsidR="00B865C3">
        <w:t>o se puede hablar de sobrecarga de operadores en este lenguaje, sino más bien que todos los operadores necesitan definirse para poder usarse.</w:t>
      </w:r>
    </w:p>
    <w:p w14:paraId="66413329" w14:textId="77777777" w:rsidR="00051DDB" w:rsidRDefault="00051DDB" w:rsidP="00051DDB">
      <w:pPr>
        <w:ind w:firstLine="708"/>
        <w:jc w:val="both"/>
      </w:pPr>
    </w:p>
    <w:p w14:paraId="6E54867B" w14:textId="77777777" w:rsidR="00051DDB" w:rsidRDefault="00051DDB" w:rsidP="00051DDB">
      <w:pPr>
        <w:ind w:firstLine="708"/>
        <w:jc w:val="both"/>
      </w:pPr>
      <w:r>
        <w:t>La creación de nuevos operadores no está implementada completamente en la versión actual del compilador, pero su sintaxis será muy similar a la creación de nuevo métodos dentro de las clases.</w:t>
      </w:r>
    </w:p>
    <w:p w14:paraId="3BB80DAD" w14:textId="77777777" w:rsidR="00B865C3" w:rsidRDefault="00B865C3" w:rsidP="00B865C3">
      <w:pPr>
        <w:ind w:firstLine="708"/>
        <w:jc w:val="both"/>
      </w:pPr>
    </w:p>
    <w:p w14:paraId="1EF17C64" w14:textId="77777777" w:rsidR="00B865C3" w:rsidRDefault="00B865C3" w:rsidP="00B865C3">
      <w:pPr>
        <w:ind w:firstLine="708"/>
        <w:jc w:val="both"/>
      </w:pPr>
      <w:r>
        <w:t xml:space="preserve">El hecho de definir los operadores de esta </w:t>
      </w:r>
      <w:proofErr w:type="gramStart"/>
      <w:r>
        <w:t>forma,</w:t>
      </w:r>
      <w:proofErr w:type="gramEnd"/>
      <w:r>
        <w:t xml:space="preserve"> tiene los siguientes objetivos:</w:t>
      </w:r>
    </w:p>
    <w:p w14:paraId="313DDA4D" w14:textId="77777777" w:rsidR="00B865C3" w:rsidRDefault="00B865C3" w:rsidP="00B865C3">
      <w:pPr>
        <w:ind w:firstLine="708"/>
        <w:jc w:val="both"/>
      </w:pPr>
    </w:p>
    <w:p w14:paraId="2CEC8AE0" w14:textId="77777777" w:rsidR="00B865C3" w:rsidRDefault="00B865C3" w:rsidP="00A17FF0">
      <w:pPr>
        <w:pStyle w:val="Prrafodelista"/>
        <w:numPr>
          <w:ilvl w:val="0"/>
          <w:numId w:val="12"/>
        </w:numPr>
        <w:jc w:val="both"/>
      </w:pPr>
      <w:r>
        <w:t>Modernizar al compilador al darle una orientación a objetos desde los fundamentos.</w:t>
      </w:r>
    </w:p>
    <w:p w14:paraId="0998711F" w14:textId="77777777" w:rsidR="00B865C3" w:rsidRDefault="00B865C3" w:rsidP="00A17FF0">
      <w:pPr>
        <w:pStyle w:val="Prrafodelista"/>
        <w:numPr>
          <w:ilvl w:val="0"/>
          <w:numId w:val="12"/>
        </w:numPr>
        <w:jc w:val="both"/>
      </w:pPr>
      <w:r>
        <w:t>Simplificar la implementación del generador de código, de modo que se simplifica la sintaxis.</w:t>
      </w:r>
    </w:p>
    <w:p w14:paraId="38385926" w14:textId="77777777" w:rsidR="00B865C3" w:rsidRDefault="00B865C3" w:rsidP="00A17FF0">
      <w:pPr>
        <w:pStyle w:val="Prrafodelista"/>
        <w:numPr>
          <w:ilvl w:val="0"/>
          <w:numId w:val="12"/>
        </w:numPr>
        <w:jc w:val="both"/>
      </w:pPr>
      <w:r>
        <w:lastRenderedPageBreak/>
        <w:t>Permitir definir operadores personalizados en cualquier tipo de datos. Esta característica no está implementada aún.</w:t>
      </w:r>
    </w:p>
    <w:p w14:paraId="64C0EB0F" w14:textId="77777777" w:rsidR="008D6327" w:rsidRDefault="008D6327" w:rsidP="00A17FF0">
      <w:pPr>
        <w:pStyle w:val="Prrafodelista"/>
        <w:numPr>
          <w:ilvl w:val="0"/>
          <w:numId w:val="12"/>
        </w:numPr>
        <w:jc w:val="both"/>
      </w:pPr>
      <w:r>
        <w:t>Permitir una implementación más segura del generador de código, ya que se obliga a implementar todos los métodos necesarios. Y en caso de que no se tenga implementado algún método/operador, el compilador simplemente dará el mensaje correspondiente.</w:t>
      </w:r>
    </w:p>
    <w:p w14:paraId="580679A3" w14:textId="77777777" w:rsidR="00B865C3" w:rsidRDefault="00B865C3" w:rsidP="00B865C3">
      <w:pPr>
        <w:ind w:firstLine="708"/>
        <w:jc w:val="both"/>
      </w:pPr>
    </w:p>
    <w:p w14:paraId="0B753E3B" w14:textId="77777777" w:rsidR="00B865C3" w:rsidRDefault="00B865C3" w:rsidP="00B865C3">
      <w:pPr>
        <w:ind w:firstLine="708"/>
        <w:jc w:val="both"/>
      </w:pPr>
      <w:r>
        <w:t xml:space="preserve">La versión equivalente en </w:t>
      </w:r>
      <w:proofErr w:type="gramStart"/>
      <w:r>
        <w:t>POO,</w:t>
      </w:r>
      <w:proofErr w:type="gramEnd"/>
      <w:r>
        <w:t xml:space="preserve"> es como se entienden internamente, las expresiones, de parte del compilador. Pero no es solo una representación interna, sino que es también una forma completamente válida de escribir las expresiones. Por lo </w:t>
      </w:r>
      <w:proofErr w:type="gramStart"/>
      <w:r>
        <w:t>tanto</w:t>
      </w:r>
      <w:proofErr w:type="gramEnd"/>
      <w:r>
        <w:t xml:space="preserve"> no habrá diferencia entre escribir: “</w:t>
      </w:r>
      <w:proofErr w:type="spellStart"/>
      <w:r>
        <w:t>a+b</w:t>
      </w:r>
      <w:proofErr w:type="spellEnd"/>
      <w:r>
        <w:t>” y “a._</w:t>
      </w:r>
      <w:proofErr w:type="spellStart"/>
      <w:r>
        <w:t>add</w:t>
      </w:r>
      <w:proofErr w:type="spellEnd"/>
      <w:r>
        <w:t>(b)”. Ambas darán el mismo resultado.</w:t>
      </w:r>
      <w:r w:rsidR="008D6327">
        <w:t xml:space="preserve"> La primera forma </w:t>
      </w:r>
      <w:r w:rsidR="00051DDB">
        <w:t xml:space="preserve">se puede considerar </w:t>
      </w:r>
      <w:r w:rsidR="008D6327">
        <w:t>un azúcar sintáctico para mantener la compatibilidad y facilitar la lectura de la expresión.</w:t>
      </w:r>
    </w:p>
    <w:p w14:paraId="2BE11302" w14:textId="77777777" w:rsidR="00B865C3" w:rsidRDefault="008D6327" w:rsidP="008D6327">
      <w:pPr>
        <w:tabs>
          <w:tab w:val="left" w:pos="4356"/>
        </w:tabs>
        <w:ind w:firstLine="708"/>
        <w:jc w:val="both"/>
      </w:pPr>
      <w:r>
        <w:tab/>
      </w:r>
    </w:p>
    <w:p w14:paraId="74A308B1" w14:textId="77777777" w:rsidR="00C57E75" w:rsidRDefault="00B865C3" w:rsidP="009618B1">
      <w:pPr>
        <w:ind w:firstLine="576"/>
        <w:jc w:val="both"/>
      </w:pPr>
      <w:r>
        <w:t>Notar que la expresión “a + b” es equivalente a “a._</w:t>
      </w:r>
      <w:proofErr w:type="spellStart"/>
      <w:r>
        <w:t>add</w:t>
      </w:r>
      <w:proofErr w:type="spellEnd"/>
      <w:r>
        <w:t>(b)” y que el método _</w:t>
      </w:r>
      <w:proofErr w:type="spellStart"/>
      <w:proofErr w:type="gramStart"/>
      <w:r>
        <w:t>add</w:t>
      </w:r>
      <w:proofErr w:type="spellEnd"/>
      <w:r>
        <w:t>(</w:t>
      </w:r>
      <w:proofErr w:type="gramEnd"/>
      <w:r>
        <w:t>) tiene la capacidad de devolver un resultado.</w:t>
      </w:r>
    </w:p>
    <w:p w14:paraId="2D916DC1" w14:textId="77777777" w:rsidR="00B865C3" w:rsidRDefault="00B865C3" w:rsidP="009618B1">
      <w:pPr>
        <w:ind w:firstLine="576"/>
        <w:jc w:val="both"/>
      </w:pPr>
    </w:p>
    <w:p w14:paraId="3F2C5DE7" w14:textId="77777777" w:rsidR="00B865C3" w:rsidRDefault="00A55A16" w:rsidP="009618B1">
      <w:pPr>
        <w:ind w:firstLine="576"/>
        <w:jc w:val="both"/>
      </w:pPr>
      <w:r>
        <w:t>A este nivel no se discute la forma en que se almacenarán en memoria los operandos, ya que eso corresponde al trabajo del generador de código.</w:t>
      </w:r>
    </w:p>
    <w:p w14:paraId="241B4A20" w14:textId="77777777" w:rsidR="00A55A16" w:rsidRDefault="00A55A16" w:rsidP="009618B1">
      <w:pPr>
        <w:ind w:firstLine="576"/>
        <w:jc w:val="both"/>
      </w:pPr>
    </w:p>
    <w:p w14:paraId="45F773FC" w14:textId="77777777" w:rsidR="00A55A16" w:rsidRDefault="004C024C" w:rsidP="009618B1">
      <w:pPr>
        <w:ind w:firstLine="576"/>
        <w:jc w:val="both"/>
      </w:pPr>
      <w:r>
        <w:t xml:space="preserve">El operador de asignación </w:t>
      </w:r>
      <w:proofErr w:type="gramStart"/>
      <w:r>
        <w:t>“:=</w:t>
      </w:r>
      <w:proofErr w:type="gramEnd"/>
      <w:r>
        <w:t>”</w:t>
      </w:r>
      <w:r w:rsidR="009618B1">
        <w:t xml:space="preserve"> (y sus asociados como +=, -=) </w:t>
      </w:r>
      <w:r>
        <w:t xml:space="preserve">se considera como un método </w:t>
      </w:r>
      <w:r w:rsidR="009618B1">
        <w:t>más, con baja precedencia</w:t>
      </w:r>
      <w:r>
        <w:t>.</w:t>
      </w:r>
      <w:r w:rsidR="00136D53">
        <w:t xml:space="preserve"> </w:t>
      </w:r>
      <w:r w:rsidR="009618B1">
        <w:t xml:space="preserve">Sin </w:t>
      </w:r>
      <w:proofErr w:type="gramStart"/>
      <w:r w:rsidR="009618B1">
        <w:t>embargo</w:t>
      </w:r>
      <w:proofErr w:type="gramEnd"/>
      <w:r w:rsidR="009618B1">
        <w:t xml:space="preserve"> a diferencia de los otros operadores, este no devuelve valores (A diferencia del </w:t>
      </w:r>
      <w:r w:rsidR="00136D53">
        <w:t>lenguaje C</w:t>
      </w:r>
      <w:r w:rsidR="009618B1">
        <w:t>)</w:t>
      </w:r>
      <w:r w:rsidR="00136D53">
        <w:t>.</w:t>
      </w:r>
    </w:p>
    <w:p w14:paraId="41295387" w14:textId="77777777" w:rsidR="002529E0" w:rsidRDefault="002529E0"/>
    <w:p w14:paraId="697638BC" w14:textId="77777777" w:rsidR="00E23693" w:rsidRDefault="00E23693" w:rsidP="00E23693">
      <w:pPr>
        <w:jc w:val="both"/>
      </w:pPr>
      <w:r>
        <w:tab/>
        <w:t>Como hemos visto, las expresiones se definen como simples llamadas a métodos. La única condición para que un elemento sintáctico sea considerado como una expresión, sería que devuelva un valor.</w:t>
      </w:r>
    </w:p>
    <w:p w14:paraId="776B6434" w14:textId="77777777" w:rsidR="00E23693" w:rsidRDefault="00E23693" w:rsidP="00E23693">
      <w:pPr>
        <w:jc w:val="both"/>
      </w:pPr>
    </w:p>
    <w:p w14:paraId="6DF00BE9" w14:textId="77777777" w:rsidR="00E23693" w:rsidRDefault="00E23693" w:rsidP="00E23693">
      <w:pPr>
        <w:jc w:val="both"/>
      </w:pPr>
      <w:r>
        <w:tab/>
        <w:t>Así por ejemplo el siguiente los siguientes ejemplos son expresiones:</w:t>
      </w:r>
    </w:p>
    <w:p w14:paraId="2D05CE93" w14:textId="77777777" w:rsidR="00E23693" w:rsidRDefault="00E23693" w:rsidP="00E23693">
      <w:pPr>
        <w:jc w:val="both"/>
      </w:pPr>
    </w:p>
    <w:p w14:paraId="52D2AAA7" w14:textId="77777777" w:rsidR="00E23693" w:rsidRDefault="00E23693" w:rsidP="00E23693">
      <w:pPr>
        <w:shd w:val="clear" w:color="auto" w:fill="D9E2F3" w:themeFill="accent5" w:themeFillTint="33"/>
        <w:spacing w:after="20"/>
        <w:rPr>
          <w:rFonts w:ascii="Courier New" w:hAnsi="Courier New" w:cs="Courier New"/>
          <w:noProof/>
          <w:color w:val="000000"/>
          <w:sz w:val="20"/>
        </w:rPr>
      </w:pPr>
    </w:p>
    <w:p w14:paraId="76E9ACEB"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123</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Literal numérico</w:t>
      </w:r>
    </w:p>
    <w:p w14:paraId="7D9BB4EB"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Pr>
          <w:rFonts w:ascii="Courier New" w:hAnsi="Courier New" w:cs="Courier New"/>
          <w:noProof/>
          <w:color w:val="000000"/>
          <w:sz w:val="20"/>
        </w:rPr>
        <w:t>'</w:t>
      </w:r>
      <w:r w:rsidRPr="001B7190">
        <w:rPr>
          <w:rFonts w:ascii="Courier New" w:hAnsi="Courier New" w:cs="Courier New"/>
          <w:noProof/>
          <w:color w:val="000000"/>
          <w:sz w:val="20"/>
        </w:rPr>
        <w:t>a</w:t>
      </w:r>
      <w:r>
        <w:rPr>
          <w:rFonts w:ascii="Courier New" w:hAnsi="Courier New" w:cs="Courier New"/>
          <w:noProof/>
          <w:color w:val="00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 xml:space="preserve">Literal </w:t>
      </w:r>
      <w:r>
        <w:rPr>
          <w:rFonts w:ascii="Courier New" w:hAnsi="Courier New" w:cs="Courier New"/>
          <w:noProof/>
          <w:color w:val="0000FF"/>
          <w:sz w:val="20"/>
        </w:rPr>
        <w:t>carácter</w:t>
      </w:r>
    </w:p>
    <w:p w14:paraId="59789DD2" w14:textId="77777777" w:rsidR="00E23693" w:rsidRPr="00FD2DA6" w:rsidRDefault="00E23693" w:rsidP="00E23693">
      <w:pPr>
        <w:shd w:val="clear" w:color="auto" w:fill="D9E2F3" w:themeFill="accent5" w:themeFillTint="33"/>
        <w:spacing w:after="20"/>
        <w:rPr>
          <w:rFonts w:ascii="Courier New" w:hAnsi="Courier New" w:cs="Courier New"/>
          <w:noProof/>
          <w:color w:val="0000FF"/>
          <w:sz w:val="20"/>
        </w:rPr>
      </w:pPr>
      <w:r w:rsidRPr="00FD2DA6">
        <w:rPr>
          <w:rFonts w:ascii="Courier New" w:hAnsi="Courier New" w:cs="Courier New"/>
          <w:noProof/>
          <w:color w:val="000000"/>
          <w:sz w:val="20"/>
        </w:rPr>
        <w:tab/>
        <w:t>Objeto1</w:t>
      </w:r>
      <w:r w:rsidRPr="00FD2DA6">
        <w:rPr>
          <w:rFonts w:ascii="Courier New" w:hAnsi="Courier New" w:cs="Courier New"/>
          <w:noProof/>
          <w:color w:val="000000"/>
          <w:sz w:val="20"/>
        </w:rPr>
        <w:tab/>
      </w:r>
      <w:r w:rsidRPr="00FD2DA6">
        <w:rPr>
          <w:rFonts w:ascii="Courier New" w:hAnsi="Courier New" w:cs="Courier New"/>
          <w:b/>
          <w:noProof/>
          <w:color w:val="0000FF"/>
          <w:sz w:val="20"/>
        </w:rPr>
        <w:t>//</w:t>
      </w:r>
      <w:r w:rsidRPr="00FD2DA6">
        <w:rPr>
          <w:rFonts w:ascii="Courier New" w:hAnsi="Courier New" w:cs="Courier New"/>
          <w:noProof/>
          <w:color w:val="0000FF"/>
          <w:sz w:val="20"/>
        </w:rPr>
        <w:t>Variable objeto</w:t>
      </w:r>
    </w:p>
    <w:p w14:paraId="034B6446"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funcion1</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función</w:t>
      </w:r>
    </w:p>
    <w:p w14:paraId="7E5282E1"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w:t>
      </w:r>
      <w:r>
        <w:rPr>
          <w:rFonts w:ascii="Courier New" w:hAnsi="Courier New" w:cs="Courier New"/>
          <w:noProof/>
          <w:color w:val="000000"/>
          <w:sz w:val="20"/>
        </w:rPr>
        <w:t>atrib</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Pr>
          <w:rFonts w:ascii="Courier New" w:hAnsi="Courier New" w:cs="Courier New"/>
          <w:noProof/>
          <w:color w:val="0000FF"/>
          <w:sz w:val="20"/>
        </w:rPr>
        <w:t>Acceso a un atributo de un objeto.</w:t>
      </w:r>
    </w:p>
    <w:p w14:paraId="3E73ED73"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a._add</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w:t>
      </w:r>
      <w:r>
        <w:rPr>
          <w:rFonts w:ascii="Courier New" w:hAnsi="Courier New" w:cs="Courier New"/>
          <w:noProof/>
          <w:color w:val="0000FF"/>
          <w:sz w:val="20"/>
        </w:rPr>
        <w:t xml:space="preserve"> que devuelve valor</w:t>
      </w:r>
    </w:p>
    <w:p w14:paraId="00691AFD"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p>
    <w:p w14:paraId="5B3D16F4" w14:textId="77777777" w:rsidR="00E23693" w:rsidRDefault="00E23693" w:rsidP="00E23693"/>
    <w:p w14:paraId="51A66D93" w14:textId="77777777" w:rsidR="00E23693" w:rsidRDefault="00E23693" w:rsidP="00E23693">
      <w:r>
        <w:tab/>
        <w:t>Pero el siguiente código no:</w:t>
      </w:r>
    </w:p>
    <w:p w14:paraId="78C68DF2" w14:textId="77777777" w:rsidR="00E23693" w:rsidRDefault="00E23693" w:rsidP="00E23693"/>
    <w:p w14:paraId="74406C2E" w14:textId="77777777" w:rsidR="00E23693" w:rsidRDefault="00E23693" w:rsidP="00E23693">
      <w:pPr>
        <w:shd w:val="clear" w:color="auto" w:fill="D9E2F3" w:themeFill="accent5" w:themeFillTint="33"/>
        <w:spacing w:after="20"/>
        <w:rPr>
          <w:rFonts w:ascii="Courier New" w:hAnsi="Courier New" w:cs="Courier New"/>
          <w:noProof/>
          <w:color w:val="000000"/>
          <w:sz w:val="20"/>
        </w:rPr>
      </w:pPr>
    </w:p>
    <w:p w14:paraId="668316DF"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procedimiento1</w:t>
      </w:r>
      <w:r w:rsidRPr="001B7190">
        <w:rPr>
          <w:rFonts w:ascii="Courier New" w:hAnsi="Courier New" w:cs="Courier New"/>
          <w:b/>
          <w:noProof/>
          <w:color w:val="FF0000"/>
          <w:sz w:val="20"/>
        </w:rPr>
        <w:t>()</w:t>
      </w:r>
      <w:r w:rsidR="00E312FA">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procedimiento</w:t>
      </w:r>
    </w:p>
    <w:p w14:paraId="4E115415"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a.metodo</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00E312FA">
        <w:rPr>
          <w:rFonts w:ascii="Courier New" w:hAnsi="Courier New" w:cs="Courier New"/>
          <w:noProof/>
          <w:color w:val="00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 que no devuelve valor</w:t>
      </w:r>
    </w:p>
    <w:p w14:paraId="09D39920"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sidRPr="001B7190">
        <w:rPr>
          <w:rFonts w:ascii="Courier New" w:hAnsi="Courier New" w:cs="Courier New"/>
          <w:b/>
          <w:noProof/>
          <w:color w:val="008000"/>
          <w:sz w:val="20"/>
        </w:rPr>
        <w:t xml:space="preserve">if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0 </w:t>
      </w:r>
      <w:r w:rsidRPr="001B7190">
        <w:rPr>
          <w:rFonts w:ascii="Courier New" w:hAnsi="Courier New" w:cs="Courier New"/>
          <w:b/>
          <w:noProof/>
          <w:color w:val="008000"/>
          <w:sz w:val="20"/>
        </w:rPr>
        <w:t xml:space="preserve">then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1 </w:t>
      </w:r>
      <w:r w:rsidRPr="001B7190">
        <w:rPr>
          <w:rFonts w:ascii="Courier New" w:hAnsi="Courier New" w:cs="Courier New"/>
          <w:b/>
          <w:noProof/>
          <w:color w:val="008000"/>
          <w:sz w:val="20"/>
        </w:rPr>
        <w:t>end</w:t>
      </w:r>
      <w:r w:rsidRPr="001B7190">
        <w:rPr>
          <w:rFonts w:ascii="Courier New" w:hAnsi="Courier New" w:cs="Courier New"/>
          <w:b/>
          <w:noProof/>
          <w:color w:val="FF0000"/>
          <w:sz w:val="20"/>
        </w:rPr>
        <w:t>;</w:t>
      </w:r>
      <w:r w:rsidR="00E312FA">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Estructura condicional</w:t>
      </w:r>
    </w:p>
    <w:p w14:paraId="15A61EE5"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p>
    <w:p w14:paraId="20FBE87F" w14:textId="77777777" w:rsidR="00E23693" w:rsidRDefault="00E23693" w:rsidP="00E23693"/>
    <w:p w14:paraId="7B13178A" w14:textId="77777777" w:rsidR="00E23693" w:rsidRDefault="00CA56B6" w:rsidP="00CA56B6">
      <w:pPr>
        <w:pStyle w:val="Ttulo2"/>
      </w:pPr>
      <w:bookmarkStart w:id="80" w:name="_Toc100258670"/>
      <w:r>
        <w:t>Operadores y precedencia</w:t>
      </w:r>
      <w:bookmarkEnd w:id="80"/>
    </w:p>
    <w:p w14:paraId="267B0D4F" w14:textId="77777777" w:rsidR="00CA56B6" w:rsidRDefault="00CA56B6"/>
    <w:p w14:paraId="59BA530F" w14:textId="77777777" w:rsidR="00CA56B6" w:rsidRDefault="00CA56B6" w:rsidP="00CA56B6">
      <w:pPr>
        <w:ind w:firstLine="576"/>
        <w:jc w:val="both"/>
      </w:pPr>
      <w:r>
        <w:lastRenderedPageBreak/>
        <w:t xml:space="preserve">La forma en que se traduce una </w:t>
      </w:r>
      <w:proofErr w:type="gramStart"/>
      <w:r>
        <w:t>expresión infijo</w:t>
      </w:r>
      <w:proofErr w:type="gramEnd"/>
      <w:r>
        <w:t xml:space="preserve"> a una forma POO, considera también la precedencia de los operadores. Es por ello </w:t>
      </w:r>
      <w:proofErr w:type="gramStart"/>
      <w:r>
        <w:t>que</w:t>
      </w:r>
      <w:proofErr w:type="gramEnd"/>
      <w:r>
        <w:t xml:space="preserve"> la expresión:</w:t>
      </w:r>
    </w:p>
    <w:p w14:paraId="5C114B9A" w14:textId="77777777" w:rsidR="00CA56B6" w:rsidRDefault="00CA56B6" w:rsidP="00CA56B6">
      <w:pPr>
        <w:ind w:firstLine="576"/>
        <w:jc w:val="both"/>
      </w:pPr>
    </w:p>
    <w:p w14:paraId="1E8E3507" w14:textId="77777777" w:rsidR="00CA56B6" w:rsidRDefault="00CA56B6" w:rsidP="00CA56B6">
      <w:pPr>
        <w:ind w:firstLine="576"/>
        <w:jc w:val="both"/>
      </w:pPr>
      <w:r>
        <w:t>a + b * c</w:t>
      </w:r>
    </w:p>
    <w:p w14:paraId="50951E77" w14:textId="77777777" w:rsidR="00CA56B6" w:rsidRDefault="00CA56B6" w:rsidP="00CA56B6">
      <w:pPr>
        <w:ind w:firstLine="576"/>
        <w:jc w:val="both"/>
      </w:pPr>
    </w:p>
    <w:p w14:paraId="03BE9BAB" w14:textId="77777777" w:rsidR="00CA56B6" w:rsidRDefault="00CA56B6" w:rsidP="00CA56B6">
      <w:pPr>
        <w:ind w:firstLine="576"/>
        <w:jc w:val="both"/>
      </w:pPr>
      <w:r>
        <w:t>Se traduce como: “a._</w:t>
      </w:r>
      <w:proofErr w:type="spellStart"/>
      <w:r>
        <w:t>add</w:t>
      </w:r>
      <w:proofErr w:type="spellEnd"/>
      <w:r>
        <w:t>(b._</w:t>
      </w:r>
      <w:proofErr w:type="spellStart"/>
      <w:r>
        <w:t>mul</w:t>
      </w:r>
      <w:proofErr w:type="spellEnd"/>
      <w:r>
        <w:t>(c))” ya que el operador “*” tiene mayor precedencia que el operador “+”. De otra forma, se traduciría como “a._</w:t>
      </w:r>
      <w:proofErr w:type="spellStart"/>
      <w:r>
        <w:t>add</w:t>
      </w:r>
      <w:proofErr w:type="spellEnd"/>
      <w:r>
        <w:t>(b</w:t>
      </w:r>
      <w:proofErr w:type="gramStart"/>
      <w:r>
        <w:t>)._</w:t>
      </w:r>
      <w:proofErr w:type="spellStart"/>
      <w:proofErr w:type="gramEnd"/>
      <w:r>
        <w:t>mul</w:t>
      </w:r>
      <w:proofErr w:type="spellEnd"/>
      <w:r>
        <w:t>(c)”</w:t>
      </w:r>
    </w:p>
    <w:p w14:paraId="426699D5" w14:textId="77777777" w:rsidR="00CA56B6" w:rsidRDefault="00CA56B6" w:rsidP="00CA56B6">
      <w:pPr>
        <w:ind w:firstLine="576"/>
        <w:jc w:val="both"/>
      </w:pPr>
    </w:p>
    <w:p w14:paraId="75284862" w14:textId="77777777" w:rsidR="00CA56B6" w:rsidRDefault="00CA56B6" w:rsidP="00CA56B6">
      <w:pPr>
        <w:ind w:firstLine="576"/>
        <w:jc w:val="both"/>
      </w:pPr>
      <w:r>
        <w:t>La precedencia define la forma como se generarán las llamadas a los métodos asociados a los operadores.</w:t>
      </w:r>
    </w:p>
    <w:p w14:paraId="256DC6CC" w14:textId="77777777" w:rsidR="00CA56B6" w:rsidRDefault="00CA56B6" w:rsidP="00CA56B6">
      <w:pPr>
        <w:ind w:firstLine="576"/>
        <w:jc w:val="both"/>
      </w:pPr>
    </w:p>
    <w:p w14:paraId="7F7048DC" w14:textId="77777777" w:rsidR="00CA56B6" w:rsidRDefault="00CA56B6" w:rsidP="00CA56B6">
      <w:pPr>
        <w:ind w:firstLine="576"/>
        <w:jc w:val="both"/>
      </w:pPr>
      <w:r>
        <w:t>Sabemos que dentro del lenguaje de nuestro compilador podemos (o podremos) crear métodos asociados a operadores. Lo que no podemos crear son nuevos operadores y solo existe un número fijo de ellos. Estos son:</w:t>
      </w:r>
    </w:p>
    <w:p w14:paraId="11A82E70" w14:textId="77777777" w:rsidR="00CA56B6" w:rsidRDefault="00CA56B6" w:rsidP="00CA56B6">
      <w:pPr>
        <w:ind w:firstLine="576"/>
        <w:jc w:val="both"/>
      </w:pPr>
    </w:p>
    <w:tbl>
      <w:tblPr>
        <w:tblW w:w="0" w:type="auto"/>
        <w:jc w:val="center"/>
        <w:tblBorders>
          <w:top w:val="single" w:sz="8" w:space="0" w:color="5B9BD5"/>
          <w:left w:val="single" w:sz="8" w:space="0" w:color="5B9BD5"/>
          <w:bottom w:val="single" w:sz="8" w:space="0" w:color="5B9BD5"/>
          <w:right w:val="single" w:sz="8" w:space="0" w:color="5B9BD5"/>
        </w:tblBorders>
        <w:tblLook w:val="04A0" w:firstRow="1" w:lastRow="0" w:firstColumn="1" w:lastColumn="0" w:noHBand="0" w:noVBand="1"/>
      </w:tblPr>
      <w:tblGrid>
        <w:gridCol w:w="3936"/>
        <w:gridCol w:w="2301"/>
      </w:tblGrid>
      <w:tr w:rsidR="00CA56B6" w14:paraId="546B86E2" w14:textId="77777777" w:rsidTr="00CA56B6">
        <w:trPr>
          <w:jc w:val="center"/>
        </w:trPr>
        <w:tc>
          <w:tcPr>
            <w:tcW w:w="3936" w:type="dxa"/>
            <w:shd w:val="clear" w:color="auto" w:fill="5B9BD5"/>
          </w:tcPr>
          <w:p w14:paraId="7C0A44BE" w14:textId="77777777" w:rsidR="00CA56B6" w:rsidRPr="00032017" w:rsidRDefault="00CA56B6" w:rsidP="00D3374A">
            <w:pPr>
              <w:jc w:val="center"/>
              <w:rPr>
                <w:b/>
                <w:bCs/>
                <w:color w:val="FFFFFF"/>
              </w:rPr>
            </w:pPr>
            <w:r w:rsidRPr="00032017">
              <w:rPr>
                <w:b/>
                <w:bCs/>
                <w:color w:val="FFFFFF"/>
              </w:rPr>
              <w:t>OPERADORES</w:t>
            </w:r>
          </w:p>
        </w:tc>
        <w:tc>
          <w:tcPr>
            <w:tcW w:w="2301" w:type="dxa"/>
            <w:shd w:val="clear" w:color="auto" w:fill="5B9BD5"/>
          </w:tcPr>
          <w:p w14:paraId="30FC26DC" w14:textId="77777777" w:rsidR="00CA56B6" w:rsidRPr="00032017" w:rsidRDefault="00CA56B6" w:rsidP="00D3374A">
            <w:pPr>
              <w:jc w:val="center"/>
              <w:rPr>
                <w:b/>
                <w:bCs/>
                <w:color w:val="FFFFFF"/>
              </w:rPr>
            </w:pPr>
            <w:r w:rsidRPr="00032017">
              <w:rPr>
                <w:b/>
                <w:bCs/>
                <w:color w:val="FFFFFF"/>
              </w:rPr>
              <w:t>PRECEDENCIA</w:t>
            </w:r>
          </w:p>
        </w:tc>
      </w:tr>
      <w:tr w:rsidR="00CA56B6" w14:paraId="1BD8AF18"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3C227873" w14:textId="77777777" w:rsidR="00CA56B6" w:rsidRPr="0067277F" w:rsidRDefault="00D66849" w:rsidP="008E0C2C">
            <w:pPr>
              <w:jc w:val="center"/>
              <w:rPr>
                <w:b/>
                <w:bCs/>
              </w:rPr>
            </w:pPr>
            <w:r>
              <w:rPr>
                <w:b/>
                <w:bCs/>
              </w:rPr>
              <w:t xml:space="preserve">~, </w:t>
            </w:r>
            <w:r w:rsidR="00CA56B6" w:rsidRPr="0067277F">
              <w:rPr>
                <w:b/>
                <w:bCs/>
              </w:rPr>
              <w:t>NOT, signo “</w:t>
            </w:r>
            <w:proofErr w:type="gramStart"/>
            <w:r w:rsidR="008E0C2C">
              <w:rPr>
                <w:b/>
                <w:bCs/>
              </w:rPr>
              <w:t>+</w:t>
            </w:r>
            <w:r w:rsidR="00CA56B6" w:rsidRPr="0067277F">
              <w:rPr>
                <w:b/>
                <w:bCs/>
              </w:rPr>
              <w:t>“</w:t>
            </w:r>
            <w:proofErr w:type="gramEnd"/>
            <w:r w:rsidR="008E0C2C">
              <w:rPr>
                <w:b/>
                <w:bCs/>
              </w:rPr>
              <w:t>, signo “-”,@, **</w:t>
            </w:r>
          </w:p>
        </w:tc>
        <w:tc>
          <w:tcPr>
            <w:tcW w:w="2301" w:type="dxa"/>
            <w:tcBorders>
              <w:top w:val="single" w:sz="8" w:space="0" w:color="5B9BD5"/>
              <w:bottom w:val="single" w:sz="8" w:space="0" w:color="5B9BD5"/>
              <w:right w:val="single" w:sz="8" w:space="0" w:color="5B9BD5"/>
            </w:tcBorders>
            <w:shd w:val="clear" w:color="auto" w:fill="auto"/>
          </w:tcPr>
          <w:p w14:paraId="1173A048" w14:textId="77777777" w:rsidR="00CA56B6" w:rsidRDefault="00CA56B6" w:rsidP="00D3374A">
            <w:pPr>
              <w:jc w:val="center"/>
            </w:pPr>
            <w:r>
              <w:t>6</w:t>
            </w:r>
          </w:p>
        </w:tc>
      </w:tr>
      <w:tr w:rsidR="00CA56B6" w14:paraId="2189DF03" w14:textId="77777777" w:rsidTr="00CA56B6">
        <w:trPr>
          <w:jc w:val="center"/>
        </w:trPr>
        <w:tc>
          <w:tcPr>
            <w:tcW w:w="3936" w:type="dxa"/>
            <w:shd w:val="clear" w:color="auto" w:fill="auto"/>
          </w:tcPr>
          <w:p w14:paraId="62C1E364" w14:textId="77777777" w:rsidR="00CA56B6" w:rsidRPr="00DC1AA9" w:rsidRDefault="00CA56B6" w:rsidP="00D3374A">
            <w:pPr>
              <w:jc w:val="center"/>
              <w:rPr>
                <w:b/>
                <w:bCs/>
                <w:lang w:val="en-US"/>
              </w:rPr>
            </w:pPr>
            <w:r w:rsidRPr="00DC1AA9">
              <w:rPr>
                <w:b/>
                <w:bCs/>
                <w:lang w:val="en-US"/>
              </w:rPr>
              <w:t xml:space="preserve">*, </w:t>
            </w:r>
            <w:r w:rsidR="008E0C2C" w:rsidRPr="00DC1AA9">
              <w:rPr>
                <w:b/>
                <w:bCs/>
                <w:lang w:val="en-US"/>
              </w:rPr>
              <w:t xml:space="preserve">/, </w:t>
            </w:r>
            <w:r w:rsidRPr="00DC1AA9">
              <w:rPr>
                <w:b/>
                <w:bCs/>
                <w:lang w:val="en-US"/>
              </w:rPr>
              <w:t xml:space="preserve">DIV, MOD, </w:t>
            </w:r>
            <w:proofErr w:type="gramStart"/>
            <w:r w:rsidRPr="00DC1AA9">
              <w:rPr>
                <w:b/>
                <w:bCs/>
                <w:lang w:val="en-US"/>
              </w:rPr>
              <w:t>AND</w:t>
            </w:r>
            <w:r w:rsidR="00D66849" w:rsidRPr="00DC1AA9">
              <w:rPr>
                <w:b/>
                <w:bCs/>
                <w:lang w:val="en-US"/>
              </w:rPr>
              <w:t>,</w:t>
            </w:r>
            <w:proofErr w:type="gramEnd"/>
            <w:r w:rsidR="00D66849" w:rsidRPr="00DC1AA9">
              <w:rPr>
                <w:b/>
                <w:bCs/>
                <w:lang w:val="en-US"/>
              </w:rPr>
              <w:t xml:space="preserve"> SHL, SHR</w:t>
            </w:r>
          </w:p>
        </w:tc>
        <w:tc>
          <w:tcPr>
            <w:tcW w:w="2301" w:type="dxa"/>
            <w:shd w:val="clear" w:color="auto" w:fill="auto"/>
          </w:tcPr>
          <w:p w14:paraId="433D4B98" w14:textId="77777777" w:rsidR="00CA56B6" w:rsidRDefault="00CA56B6" w:rsidP="00D3374A">
            <w:pPr>
              <w:jc w:val="center"/>
            </w:pPr>
            <w:r>
              <w:t>5</w:t>
            </w:r>
          </w:p>
        </w:tc>
      </w:tr>
      <w:tr w:rsidR="00CA56B6" w14:paraId="671AF10D"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413D32EF" w14:textId="77777777" w:rsidR="00CA56B6" w:rsidRPr="0067277F" w:rsidRDefault="00D66849" w:rsidP="00D66849">
            <w:pPr>
              <w:jc w:val="center"/>
              <w:rPr>
                <w:b/>
                <w:bCs/>
              </w:rPr>
            </w:pPr>
            <w:r>
              <w:rPr>
                <w:b/>
                <w:bCs/>
              </w:rPr>
              <w:t xml:space="preserve">|, !, </w:t>
            </w:r>
            <w:r w:rsidR="00CA56B6" w:rsidRPr="0067277F">
              <w:rPr>
                <w:b/>
                <w:bCs/>
              </w:rPr>
              <w:t>+, -, OR, XOR</w:t>
            </w:r>
          </w:p>
        </w:tc>
        <w:tc>
          <w:tcPr>
            <w:tcW w:w="2301" w:type="dxa"/>
            <w:tcBorders>
              <w:top w:val="single" w:sz="8" w:space="0" w:color="5B9BD5"/>
              <w:bottom w:val="single" w:sz="8" w:space="0" w:color="5B9BD5"/>
              <w:right w:val="single" w:sz="8" w:space="0" w:color="5B9BD5"/>
            </w:tcBorders>
            <w:shd w:val="clear" w:color="auto" w:fill="auto"/>
          </w:tcPr>
          <w:p w14:paraId="63D7C12E" w14:textId="77777777" w:rsidR="00CA56B6" w:rsidRDefault="00CA56B6" w:rsidP="00D3374A">
            <w:pPr>
              <w:jc w:val="center"/>
            </w:pPr>
            <w:r>
              <w:t>4</w:t>
            </w:r>
          </w:p>
        </w:tc>
      </w:tr>
      <w:tr w:rsidR="00CA56B6" w14:paraId="18FE978D" w14:textId="77777777" w:rsidTr="00CA56B6">
        <w:trPr>
          <w:jc w:val="center"/>
        </w:trPr>
        <w:tc>
          <w:tcPr>
            <w:tcW w:w="3936" w:type="dxa"/>
            <w:shd w:val="clear" w:color="auto" w:fill="auto"/>
          </w:tcPr>
          <w:p w14:paraId="0F9E7CC8" w14:textId="77777777" w:rsidR="00CA56B6" w:rsidRPr="0067277F" w:rsidRDefault="00CA56B6" w:rsidP="00D3374A">
            <w:pPr>
              <w:jc w:val="center"/>
              <w:rPr>
                <w:b/>
                <w:bCs/>
              </w:rPr>
            </w:pPr>
            <w:r w:rsidRPr="0067277F">
              <w:rPr>
                <w:b/>
                <w:bCs/>
              </w:rPr>
              <w:t>=, &lt;&gt;, &lt;, &lt;=, &gt;, &gt;=</w:t>
            </w:r>
            <w:r w:rsidR="00D66849">
              <w:rPr>
                <w:b/>
                <w:bCs/>
              </w:rPr>
              <w:t>, IN</w:t>
            </w:r>
          </w:p>
        </w:tc>
        <w:tc>
          <w:tcPr>
            <w:tcW w:w="2301" w:type="dxa"/>
            <w:shd w:val="clear" w:color="auto" w:fill="auto"/>
          </w:tcPr>
          <w:p w14:paraId="4E25BE33" w14:textId="77777777" w:rsidR="00CA56B6" w:rsidRDefault="00CA56B6" w:rsidP="00D3374A">
            <w:pPr>
              <w:jc w:val="center"/>
            </w:pPr>
            <w:r>
              <w:t>3</w:t>
            </w:r>
          </w:p>
        </w:tc>
      </w:tr>
      <w:tr w:rsidR="00CA56B6" w14:paraId="7859756B"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7A08BAB6" w14:textId="77777777" w:rsidR="00CA56B6" w:rsidRPr="0067277F" w:rsidRDefault="00CA56B6" w:rsidP="00D3374A">
            <w:pPr>
              <w:jc w:val="center"/>
              <w:rPr>
                <w:b/>
                <w:bCs/>
              </w:rPr>
            </w:pPr>
            <w:r w:rsidRPr="0067277F">
              <w:rPr>
                <w:b/>
                <w:bCs/>
              </w:rPr>
              <w:t>:=</w:t>
            </w:r>
            <w:r>
              <w:rPr>
                <w:b/>
                <w:bCs/>
              </w:rPr>
              <w:t>, +=</w:t>
            </w:r>
            <w:r w:rsidR="00D66849">
              <w:rPr>
                <w:b/>
                <w:bCs/>
              </w:rPr>
              <w:t>, -=, *=, /=</w:t>
            </w:r>
          </w:p>
        </w:tc>
        <w:tc>
          <w:tcPr>
            <w:tcW w:w="2301" w:type="dxa"/>
            <w:tcBorders>
              <w:top w:val="single" w:sz="8" w:space="0" w:color="5B9BD5"/>
              <w:bottom w:val="single" w:sz="8" w:space="0" w:color="5B9BD5"/>
              <w:right w:val="single" w:sz="8" w:space="0" w:color="5B9BD5"/>
            </w:tcBorders>
            <w:shd w:val="clear" w:color="auto" w:fill="auto"/>
          </w:tcPr>
          <w:p w14:paraId="3BEFC4B0" w14:textId="77777777" w:rsidR="00CA56B6" w:rsidRDefault="00CA56B6" w:rsidP="00D3374A">
            <w:pPr>
              <w:jc w:val="center"/>
            </w:pPr>
            <w:r>
              <w:t>2</w:t>
            </w:r>
          </w:p>
        </w:tc>
      </w:tr>
    </w:tbl>
    <w:p w14:paraId="1AFA6FC7" w14:textId="77777777" w:rsidR="00CA56B6" w:rsidRDefault="00CA56B6" w:rsidP="00CA56B6">
      <w:pPr>
        <w:ind w:firstLine="576"/>
        <w:jc w:val="both"/>
      </w:pPr>
    </w:p>
    <w:p w14:paraId="149ED9F8" w14:textId="77777777" w:rsidR="00CA56B6" w:rsidRDefault="00D66849" w:rsidP="00CA56B6">
      <w:pPr>
        <w:ind w:firstLine="576"/>
        <w:jc w:val="both"/>
      </w:pPr>
      <w:r>
        <w:t>Notar que algunos de estos operadores</w:t>
      </w:r>
      <w:r w:rsidR="00DF4AD4">
        <w:t xml:space="preserve"> (el “~”, el “|” y el “!”)</w:t>
      </w:r>
      <w:r>
        <w:t xml:space="preserve"> no pertenecen al Pascal estándar (y tampoco los usa este compilador), pero están disponibles por si se quieren implementar para algún tipo de dato.</w:t>
      </w:r>
    </w:p>
    <w:p w14:paraId="2D1CCD2C" w14:textId="77777777" w:rsidR="0037216C" w:rsidRDefault="0037216C" w:rsidP="00CA56B6">
      <w:pPr>
        <w:ind w:firstLine="576"/>
        <w:jc w:val="both"/>
      </w:pPr>
    </w:p>
    <w:p w14:paraId="44F7CECD" w14:textId="77777777" w:rsidR="0037216C" w:rsidRDefault="0037216C" w:rsidP="00CA56B6">
      <w:pPr>
        <w:ind w:firstLine="576"/>
        <w:jc w:val="both"/>
      </w:pPr>
      <w:r>
        <w:t>Algunos operadores son solo unarios (NOT), y otros pueden funcionar como unarios o binarios (“+” y “-”).</w:t>
      </w:r>
    </w:p>
    <w:p w14:paraId="71C562B0" w14:textId="77777777" w:rsidR="00112B46" w:rsidRDefault="00112B46" w:rsidP="00CA56B6">
      <w:pPr>
        <w:ind w:firstLine="576"/>
        <w:jc w:val="both"/>
      </w:pPr>
    </w:p>
    <w:p w14:paraId="3C68006F" w14:textId="77777777" w:rsidR="00112B46" w:rsidRDefault="00112B46" w:rsidP="00CA56B6">
      <w:pPr>
        <w:ind w:firstLine="576"/>
        <w:jc w:val="both"/>
      </w:pPr>
      <w:r>
        <w:t>Una forma de definir un operador personalizado (aún no implementado) sería:</w:t>
      </w:r>
    </w:p>
    <w:p w14:paraId="7CE57DF5" w14:textId="77777777" w:rsidR="00112B46" w:rsidRDefault="00112B46" w:rsidP="00CA56B6">
      <w:pPr>
        <w:ind w:firstLine="576"/>
        <w:jc w:val="both"/>
      </w:pPr>
    </w:p>
    <w:p w14:paraId="0B1E25D4"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1E9DF961"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D74BD08"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12B46">
        <w:rPr>
          <w:rFonts w:ascii="Courier New" w:hAnsi="Courier New" w:cs="Courier New"/>
          <w:b/>
          <w:noProof/>
          <w:color w:val="008000"/>
          <w:sz w:val="20"/>
        </w:rPr>
        <w:t xml:space="preserve">procedure </w:t>
      </w:r>
      <w:r w:rsidRPr="00112B46">
        <w:rPr>
          <w:rFonts w:ascii="Courier New" w:hAnsi="Courier New" w:cs="Courier New"/>
          <w:noProof/>
          <w:color w:val="000000"/>
          <w:sz w:val="20"/>
        </w:rPr>
        <w:t>sumar</w:t>
      </w:r>
      <w:r w:rsidRPr="00112B46">
        <w:rPr>
          <w:rFonts w:ascii="Courier New" w:hAnsi="Courier New" w:cs="Courier New"/>
          <w:b/>
          <w:noProof/>
          <w:color w:val="FF0000"/>
          <w:sz w:val="20"/>
        </w:rPr>
        <w:t>(</w:t>
      </w:r>
      <w:r w:rsidRPr="00112B46">
        <w:rPr>
          <w:rFonts w:ascii="Courier New" w:hAnsi="Courier New" w:cs="Courier New"/>
          <w:noProof/>
          <w:color w:val="000000"/>
          <w:sz w:val="20"/>
        </w:rPr>
        <w:t>dest</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TPunto</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w:t>
      </w:r>
      <w:r w:rsidRPr="00112B46">
        <w:rPr>
          <w:rFonts w:ascii="Courier New" w:hAnsi="Courier New" w:cs="Courier New"/>
          <w:b/>
          <w:noProof/>
          <w:color w:val="008000"/>
          <w:sz w:val="20"/>
        </w:rPr>
        <w:t xml:space="preserve">operator </w:t>
      </w:r>
      <w:r w:rsidRPr="00112B46">
        <w:rPr>
          <w:rFonts w:ascii="Courier New" w:hAnsi="Courier New" w:cs="Courier New"/>
          <w:b/>
          <w:noProof/>
          <w:color w:val="FF0000"/>
          <w:sz w:val="20"/>
        </w:rPr>
        <w:t>+;</w:t>
      </w:r>
    </w:p>
    <w:p w14:paraId="7284979F"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112B46">
        <w:rPr>
          <w:rFonts w:ascii="Courier New" w:hAnsi="Courier New" w:cs="Courier New"/>
          <w:b/>
          <w:noProof/>
          <w:color w:val="008000"/>
          <w:sz w:val="20"/>
        </w:rPr>
        <w:t>end</w:t>
      </w:r>
      <w:r w:rsidRPr="00112B46">
        <w:rPr>
          <w:rFonts w:ascii="Courier New" w:hAnsi="Courier New" w:cs="Courier New"/>
          <w:b/>
          <w:noProof/>
          <w:color w:val="FF0000"/>
          <w:sz w:val="20"/>
        </w:rPr>
        <w:t>;</w:t>
      </w:r>
    </w:p>
    <w:p w14:paraId="63B9A60C" w14:textId="77777777" w:rsidR="00CA56B6" w:rsidRDefault="00CA56B6" w:rsidP="00CA56B6">
      <w:pPr>
        <w:ind w:firstLine="576"/>
        <w:jc w:val="both"/>
      </w:pPr>
    </w:p>
    <w:p w14:paraId="6423FACA" w14:textId="77777777" w:rsidR="00CA56B6" w:rsidRDefault="00CA56B6" w:rsidP="00CA56B6">
      <w:pPr>
        <w:ind w:firstLine="576"/>
        <w:jc w:val="both"/>
      </w:pPr>
      <w:r>
        <w:t>A pesar de que se pueden asociar operadores a métodos</w:t>
      </w:r>
      <w:r w:rsidR="00646C54">
        <w:t>, lo que no se puede hacer es</w:t>
      </w:r>
      <w:r w:rsidR="00DF4AD4">
        <w:t>,</w:t>
      </w:r>
      <w:r w:rsidR="00646C54">
        <w:t xml:space="preserve"> cambiar la precedencia. </w:t>
      </w:r>
      <w:r w:rsidR="00112B46">
        <w:t>L</w:t>
      </w:r>
      <w:r w:rsidR="00646C54">
        <w:t>os operadores</w:t>
      </w:r>
      <w:r w:rsidR="00112B46">
        <w:t xml:space="preserve"> mantienen siempre su precedencia. Esto significa que siempre el símbolo “*” tendrá mayor precedencia que “+”, sin importar a qué método esté asociado.</w:t>
      </w:r>
    </w:p>
    <w:p w14:paraId="53590ED1" w14:textId="77777777" w:rsidR="00CA56B6" w:rsidRDefault="00CA56B6" w:rsidP="00CA56B6">
      <w:pPr>
        <w:ind w:firstLine="576"/>
        <w:jc w:val="both"/>
      </w:pPr>
    </w:p>
    <w:p w14:paraId="1A9A564C" w14:textId="77777777" w:rsidR="00CA56B6" w:rsidRDefault="00112B46" w:rsidP="007E1AD7">
      <w:pPr>
        <w:ind w:firstLine="576"/>
        <w:jc w:val="both"/>
      </w:pPr>
      <w:r>
        <w:t>Inicialmente, en el diseño del compilador, se definió que la precedencia de un operador fuera variable y que se pudiera también definir, pero eso generaba los siguientes problemas:</w:t>
      </w:r>
    </w:p>
    <w:p w14:paraId="2DED6A71" w14:textId="77777777" w:rsidR="00112B46" w:rsidRDefault="00112B46" w:rsidP="007E1AD7">
      <w:pPr>
        <w:ind w:firstLine="576"/>
        <w:jc w:val="both"/>
      </w:pPr>
    </w:p>
    <w:p w14:paraId="081939CF" w14:textId="77777777" w:rsidR="007E1AD7" w:rsidRDefault="00112B46" w:rsidP="00A17FF0">
      <w:pPr>
        <w:pStyle w:val="Prrafodelista"/>
        <w:numPr>
          <w:ilvl w:val="0"/>
          <w:numId w:val="12"/>
        </w:numPr>
      </w:pPr>
      <w:r>
        <w:t>Si se tuviera métodos sobrecargados</w:t>
      </w:r>
      <w:r w:rsidR="007E1AD7">
        <w:t>, existe el peligro de asociarlo al mismo operador con diferente precedencia, como en:</w:t>
      </w:r>
    </w:p>
    <w:p w14:paraId="4ACB7BFC" w14:textId="77777777" w:rsidR="007E1AD7" w:rsidRDefault="007E1AD7" w:rsidP="007E1AD7">
      <w:pPr>
        <w:pStyle w:val="Prrafodelista"/>
        <w:ind w:left="1068"/>
      </w:pPr>
    </w:p>
    <w:p w14:paraId="7B605ED1"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3B2263D3"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lastRenderedPageBreak/>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315C5EB5"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2</w:t>
      </w:r>
      <w:r w:rsidRPr="007E1AD7">
        <w:rPr>
          <w:rFonts w:ascii="Courier New" w:hAnsi="Courier New" w:cs="Courier New"/>
          <w:b/>
          <w:noProof/>
          <w:color w:val="FF0000"/>
          <w:sz w:val="20"/>
        </w:rPr>
        <w:t>;</w:t>
      </w:r>
    </w:p>
    <w:p w14:paraId="3FAA236A"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Pr>
          <w:rFonts w:ascii="Courier New" w:hAnsi="Courier New" w:cs="Courier New"/>
          <w:noProof/>
          <w:color w:val="000000"/>
          <w:sz w:val="20"/>
        </w:rPr>
        <w:t>2</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3</w:t>
      </w:r>
      <w:r w:rsidRPr="007E1AD7">
        <w:rPr>
          <w:rFonts w:ascii="Courier New" w:hAnsi="Courier New" w:cs="Courier New"/>
          <w:b/>
          <w:noProof/>
          <w:color w:val="FF0000"/>
          <w:sz w:val="20"/>
        </w:rPr>
        <w:t>;</w:t>
      </w:r>
    </w:p>
    <w:p w14:paraId="7D1D754B"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b/>
          <w:noProof/>
          <w:color w:val="008000"/>
          <w:sz w:val="20"/>
        </w:rPr>
        <w:t>end</w:t>
      </w:r>
      <w:r w:rsidRPr="007E1AD7">
        <w:rPr>
          <w:rFonts w:ascii="Courier New" w:hAnsi="Courier New" w:cs="Courier New"/>
          <w:b/>
          <w:noProof/>
          <w:color w:val="FF0000"/>
          <w:sz w:val="20"/>
        </w:rPr>
        <w:t>;</w:t>
      </w:r>
    </w:p>
    <w:p w14:paraId="6E29ABA4" w14:textId="77777777" w:rsidR="007E1AD7" w:rsidRDefault="007E1AD7" w:rsidP="007E1AD7">
      <w:pPr>
        <w:ind w:left="708"/>
      </w:pPr>
    </w:p>
    <w:p w14:paraId="4FAA93E9" w14:textId="77777777" w:rsidR="00112B46" w:rsidRDefault="007E1AD7" w:rsidP="007E1AD7">
      <w:pPr>
        <w:pStyle w:val="Prrafodelista"/>
        <w:ind w:left="1068"/>
      </w:pPr>
      <w:r>
        <w:t>Entonces habría que agregar una regla de protección adicional (que parece muy restrictiva), de otra forma se complicaría el análisis de expresiones.</w:t>
      </w:r>
    </w:p>
    <w:p w14:paraId="5DF929AF" w14:textId="77777777" w:rsidR="007E1AD7" w:rsidRDefault="007E1AD7" w:rsidP="007E1AD7"/>
    <w:p w14:paraId="3AC108D3" w14:textId="77777777" w:rsidR="007E1AD7" w:rsidRDefault="007E1AD7" w:rsidP="00A17FF0">
      <w:pPr>
        <w:pStyle w:val="Prrafodelista"/>
        <w:numPr>
          <w:ilvl w:val="0"/>
          <w:numId w:val="12"/>
        </w:numPr>
      </w:pPr>
      <w:r>
        <w:t>Se podría generar ambigüedad cuando un operador unario como NOT actuara sobre una expresión como:</w:t>
      </w:r>
    </w:p>
    <w:p w14:paraId="1A7C4FDC" w14:textId="77777777" w:rsidR="007E1AD7" w:rsidRDefault="007E1AD7" w:rsidP="007E1AD7">
      <w:pPr>
        <w:pStyle w:val="Prrafodelista"/>
        <w:ind w:left="1068"/>
      </w:pPr>
    </w:p>
    <w:p w14:paraId="2E107028" w14:textId="77777777" w:rsidR="00CA56B6" w:rsidRPr="007E1AD7" w:rsidRDefault="007E1AD7" w:rsidP="007E1AD7">
      <w:pPr>
        <w:shd w:val="clear" w:color="auto" w:fill="D9E2F3" w:themeFill="accent5" w:themeFillTint="33"/>
        <w:spacing w:after="20"/>
        <w:ind w:left="1134"/>
        <w:rPr>
          <w:rFonts w:ascii="Courier New" w:hAnsi="Courier New" w:cs="Courier New"/>
          <w:noProof/>
          <w:color w:val="000000"/>
          <w:sz w:val="20"/>
        </w:rPr>
      </w:pPr>
      <w:r w:rsidRPr="007E1AD7">
        <w:rPr>
          <w:rFonts w:ascii="Courier New" w:hAnsi="Courier New" w:cs="Courier New"/>
          <w:b/>
          <w:noProof/>
          <w:color w:val="008000"/>
          <w:sz w:val="20"/>
        </w:rPr>
        <w:t xml:space="preserve">not </w:t>
      </w:r>
      <w:r w:rsidRPr="007E1AD7">
        <w:rPr>
          <w:rFonts w:ascii="Courier New" w:hAnsi="Courier New" w:cs="Courier New"/>
          <w:noProof/>
          <w:color w:val="000000"/>
          <w:sz w:val="20"/>
        </w:rPr>
        <w:t xml:space="preserve">dato1 </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dato2</w:t>
      </w:r>
    </w:p>
    <w:p w14:paraId="47AB8213" w14:textId="77777777" w:rsidR="007E1AD7" w:rsidRDefault="007E1AD7" w:rsidP="007E1AD7">
      <w:pPr>
        <w:ind w:left="492" w:firstLine="576"/>
      </w:pPr>
    </w:p>
    <w:p w14:paraId="19AA010D" w14:textId="77777777" w:rsidR="007E1AD7" w:rsidRDefault="007E1AD7" w:rsidP="007E1AD7">
      <w:pPr>
        <w:pStyle w:val="Prrafodelista"/>
        <w:ind w:left="1068"/>
      </w:pPr>
      <w:r>
        <w:t>Ya que habría primero que aplicar NOT a “dato1” para saber la precedencia de ese NOT y luego poder compararla con la precedencia de “+” (que depende de los tipos de “</w:t>
      </w:r>
      <w:proofErr w:type="spellStart"/>
      <w:r>
        <w:t>not</w:t>
      </w:r>
      <w:proofErr w:type="spellEnd"/>
      <w:r>
        <w:t xml:space="preserve"> dato1” y “dato2”), pero puede pasar que la precedencia de “+” de mayor que la del NOT y entonces habría que extender la evaluación a NOT (dato1 + dato2). Para complicar aún más podría pasar que la precedencia de ese NOT sea menor que la del “+” en este nuevo caso.</w:t>
      </w:r>
    </w:p>
    <w:p w14:paraId="29F703A6" w14:textId="77777777" w:rsidR="007E1AD7" w:rsidRDefault="007E1AD7" w:rsidP="007E1AD7">
      <w:pPr>
        <w:pStyle w:val="Prrafodelista"/>
        <w:ind w:left="1068"/>
      </w:pPr>
    </w:p>
    <w:p w14:paraId="0453CC6D" w14:textId="77777777" w:rsidR="007E1AD7" w:rsidRDefault="007E1AD7" w:rsidP="00A17FF0">
      <w:pPr>
        <w:pStyle w:val="Prrafodelista"/>
        <w:numPr>
          <w:ilvl w:val="0"/>
          <w:numId w:val="12"/>
        </w:numPr>
      </w:pPr>
      <w:r>
        <w:t xml:space="preserve">Se genera una complicación adicional si se permite que los operadores manejen precedencias diferentes con tipos de datos diferentes, porque no permite una verificación general de las </w:t>
      </w:r>
      <w:proofErr w:type="gramStart"/>
      <w:r>
        <w:t>expresiones</w:t>
      </w:r>
      <w:proofErr w:type="gramEnd"/>
      <w:r>
        <w:t xml:space="preserve"> sino que obligaría a revisar las precedencias de esos operadores personalizados.</w:t>
      </w:r>
    </w:p>
    <w:p w14:paraId="1DD63243" w14:textId="77777777" w:rsidR="007E1AD7" w:rsidRDefault="007E1AD7" w:rsidP="007E1AD7">
      <w:pPr>
        <w:pStyle w:val="Prrafodelista"/>
        <w:ind w:left="1068"/>
      </w:pPr>
    </w:p>
    <w:p w14:paraId="3D5304D0" w14:textId="77777777" w:rsidR="002529E0" w:rsidRDefault="002529E0" w:rsidP="001B7190">
      <w:pPr>
        <w:pStyle w:val="Ttulo2"/>
      </w:pPr>
      <w:r>
        <w:tab/>
      </w:r>
      <w:bookmarkStart w:id="81" w:name="_Ref93005238"/>
      <w:bookmarkStart w:id="82" w:name="_Toc100258671"/>
      <w:r w:rsidR="001B7190">
        <w:t>Objetos y Métodos</w:t>
      </w:r>
      <w:bookmarkEnd w:id="81"/>
      <w:bookmarkEnd w:id="82"/>
    </w:p>
    <w:p w14:paraId="34EC7C8D" w14:textId="77777777" w:rsidR="001B7190" w:rsidRDefault="006E6E33">
      <w:r>
        <w:rPr>
          <w:noProof/>
          <w:lang w:val="es-PE" w:eastAsia="es-PE"/>
        </w:rPr>
        <mc:AlternateContent>
          <mc:Choice Requires="wps">
            <w:drawing>
              <wp:anchor distT="0" distB="0" distL="114300" distR="114300" simplePos="0" relativeHeight="251585536" behindDoc="0" locked="0" layoutInCell="1" allowOverlap="1" wp14:anchorId="70DDE42E" wp14:editId="0B879BB2">
                <wp:simplePos x="0" y="0"/>
                <wp:positionH relativeFrom="column">
                  <wp:posOffset>0</wp:posOffset>
                </wp:positionH>
                <wp:positionV relativeFrom="paragraph">
                  <wp:posOffset>191135</wp:posOffset>
                </wp:positionV>
                <wp:extent cx="5974080" cy="647700"/>
                <wp:effectExtent l="0" t="0" r="26670" b="19050"/>
                <wp:wrapNone/>
                <wp:docPr id="7" name="Cuadro de texto 7"/>
                <wp:cNvGraphicFramePr/>
                <a:graphic xmlns:a="http://schemas.openxmlformats.org/drawingml/2006/main">
                  <a:graphicData uri="http://schemas.microsoft.com/office/word/2010/wordprocessingShape">
                    <wps:wsp>
                      <wps:cNvSpPr txBox="1"/>
                      <wps:spPr>
                        <a:xfrm>
                          <a:off x="0" y="0"/>
                          <a:ext cx="5974080" cy="6477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4080B83F" w14:textId="77777777" w:rsidR="00AE681D" w:rsidRDefault="00AE681D" w:rsidP="006E6E33">
                            <w:r>
                              <w:t>Así como las expresiones clásicas se componen de operandos y operadores, las expresiones en P65Pas, se componen de objetos y métodos.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70DDE42E" id="Cuadro de texto 7" o:spid="_x0000_s1090" type="#_x0000_t202" style="position:absolute;margin-left:0;margin-top:15.05pt;width:470.4pt;height:51pt;z-index:25158553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" fillcolor="white [3201]" strokeweight=".5pt">
                <v:textbox>
                  <w:txbxContent>
                    <w:p w14:paraId="4080B83F" w14:textId="77777777" w:rsidR="00AE681D" w:rsidRDefault="00AE681D" w:rsidP="006E6E33">
                      <w:r>
                        <w:t>Así como las expresiones clásicas se componen de operandos y operadores, las expresiones en P65Pas, se componen de objetos y métodos.</w:t>
                      </w:r>
                    </w:p>
                  </w:txbxContent>
                </v:textbox>
              </v:shape>
            </w:pict>
          </mc:Fallback>
        </mc:AlternateContent>
      </w:r>
    </w:p>
    <w:p w14:paraId="6F72F0A8" w14:textId="77777777" w:rsidR="006E6E33" w:rsidRDefault="006E6E33"/>
    <w:p w14:paraId="27874928" w14:textId="77777777" w:rsidR="006E6E33" w:rsidRDefault="006E6E33" w:rsidP="00E23693">
      <w:pPr>
        <w:ind w:firstLine="708"/>
        <w:jc w:val="both"/>
      </w:pPr>
    </w:p>
    <w:p w14:paraId="0C0E3B35" w14:textId="77777777" w:rsidR="006E6E33" w:rsidRDefault="006E6E33" w:rsidP="00E23693">
      <w:pPr>
        <w:ind w:firstLine="708"/>
        <w:jc w:val="both"/>
      </w:pPr>
    </w:p>
    <w:p w14:paraId="19021229" w14:textId="77777777" w:rsidR="006E6E33" w:rsidRDefault="006E6E33" w:rsidP="00E23693">
      <w:pPr>
        <w:ind w:firstLine="708"/>
        <w:jc w:val="both"/>
      </w:pPr>
    </w:p>
    <w:p w14:paraId="7F7F6151" w14:textId="77777777" w:rsidR="00844312" w:rsidRDefault="00E23693" w:rsidP="00E23693">
      <w:pPr>
        <w:ind w:firstLine="708"/>
        <w:jc w:val="both"/>
      </w:pPr>
      <w:r>
        <w:t>Hemos visto que las expresiones en P65Pas se</w:t>
      </w:r>
      <w:r w:rsidR="00F4475C">
        <w:t xml:space="preserve"> componen </w:t>
      </w:r>
      <w:r>
        <w:t xml:space="preserve">de </w:t>
      </w:r>
      <w:r w:rsidR="00CF01C0">
        <w:t xml:space="preserve">objetos y métodos. </w:t>
      </w:r>
      <w:r>
        <w:t xml:space="preserve"> </w:t>
      </w:r>
    </w:p>
    <w:p w14:paraId="54C569FE" w14:textId="77777777" w:rsidR="00DF182A" w:rsidRDefault="00DF182A"/>
    <w:tbl>
      <w:tblPr>
        <w:tblStyle w:val="Tablaconcuadrcula"/>
        <w:tblW w:w="0" w:type="auto"/>
        <w:tblLook w:val="04A0" w:firstRow="1" w:lastRow="0" w:firstColumn="1" w:lastColumn="0" w:noHBand="0" w:noVBand="1"/>
      </w:tblPr>
      <w:tblGrid>
        <w:gridCol w:w="1384"/>
        <w:gridCol w:w="7988"/>
      </w:tblGrid>
      <w:tr w:rsidR="00DF182A" w14:paraId="6A631B59" w14:textId="77777777" w:rsidTr="00FE0A3A">
        <w:tc>
          <w:tcPr>
            <w:tcW w:w="1384" w:type="dxa"/>
          </w:tcPr>
          <w:p w14:paraId="348021FF" w14:textId="77777777" w:rsidR="00DF182A" w:rsidRDefault="00DF182A" w:rsidP="00DF182A">
            <w:pPr>
              <w:ind w:left="284"/>
            </w:pPr>
            <w:r>
              <w:t xml:space="preserve">Objetos </w:t>
            </w:r>
          </w:p>
          <w:p w14:paraId="32A4FC9E" w14:textId="77777777" w:rsidR="00DF182A" w:rsidRDefault="00DF182A" w:rsidP="00DF182A">
            <w:pPr>
              <w:ind w:left="284"/>
            </w:pPr>
          </w:p>
        </w:tc>
        <w:tc>
          <w:tcPr>
            <w:tcW w:w="8138" w:type="dxa"/>
          </w:tcPr>
          <w:p w14:paraId="7E7C1016" w14:textId="77777777" w:rsidR="00DF182A" w:rsidRDefault="00DF182A" w:rsidP="00DF182A">
            <w:pPr>
              <w:ind w:left="284"/>
            </w:pPr>
            <w:r>
              <w:t>No reciben parámetros.</w:t>
            </w:r>
          </w:p>
          <w:p w14:paraId="78822243" w14:textId="77777777" w:rsidR="002B3333" w:rsidRDefault="002B3333" w:rsidP="00A17FF0">
            <w:pPr>
              <w:pStyle w:val="Prrafodelista"/>
              <w:numPr>
                <w:ilvl w:val="0"/>
                <w:numId w:val="13"/>
              </w:numPr>
            </w:pPr>
            <w:r>
              <w:t>Pueden estar asociados a un objeto que tiene un tipo de dato Tc.</w:t>
            </w:r>
          </w:p>
          <w:p w14:paraId="3369515D" w14:textId="77777777" w:rsidR="00C6047A" w:rsidRDefault="00C6047A" w:rsidP="00A17FF0">
            <w:pPr>
              <w:pStyle w:val="Prrafodelista"/>
              <w:numPr>
                <w:ilvl w:val="0"/>
                <w:numId w:val="13"/>
              </w:numPr>
            </w:pPr>
            <w:r>
              <w:t xml:space="preserve">Retornan un tipo de dato </w:t>
            </w:r>
            <w:proofErr w:type="spellStart"/>
            <w:proofErr w:type="gramStart"/>
            <w:r w:rsidR="00590C4F">
              <w:t>To</w:t>
            </w:r>
            <w:proofErr w:type="spellEnd"/>
            <w:r>
              <w:t>(</w:t>
            </w:r>
            <w:proofErr w:type="gramEnd"/>
            <w:r>
              <w:t>tipo básico o estructurado).</w:t>
            </w:r>
          </w:p>
        </w:tc>
      </w:tr>
      <w:tr w:rsidR="00DF182A" w14:paraId="6E46000A" w14:textId="77777777" w:rsidTr="00FE0A3A">
        <w:tc>
          <w:tcPr>
            <w:tcW w:w="1384" w:type="dxa"/>
          </w:tcPr>
          <w:p w14:paraId="771D18DE" w14:textId="77777777" w:rsidR="00DF182A" w:rsidRDefault="00DF182A" w:rsidP="00DF182A">
            <w:pPr>
              <w:ind w:left="284"/>
            </w:pPr>
            <w:r>
              <w:t xml:space="preserve">Métodos </w:t>
            </w:r>
          </w:p>
          <w:p w14:paraId="3250004C" w14:textId="77777777" w:rsidR="00DF182A" w:rsidRDefault="00DF182A" w:rsidP="00DF182A">
            <w:pPr>
              <w:ind w:left="284"/>
            </w:pPr>
          </w:p>
        </w:tc>
        <w:tc>
          <w:tcPr>
            <w:tcW w:w="8138" w:type="dxa"/>
          </w:tcPr>
          <w:p w14:paraId="422842FE" w14:textId="77777777" w:rsidR="00590C4F" w:rsidRDefault="00FE0A3A" w:rsidP="00DF182A">
            <w:pPr>
              <w:ind w:left="284"/>
            </w:pPr>
            <w:r>
              <w:t xml:space="preserve">Deben </w:t>
            </w:r>
            <w:r w:rsidR="00DF182A">
              <w:t>dev</w:t>
            </w:r>
            <w:r>
              <w:t>o</w:t>
            </w:r>
            <w:r w:rsidR="00DF182A">
              <w:t>lve</w:t>
            </w:r>
            <w:r>
              <w:t>r</w:t>
            </w:r>
            <w:r w:rsidR="00DF182A">
              <w:t xml:space="preserve"> un valor de un tipo específico. </w:t>
            </w:r>
          </w:p>
          <w:p w14:paraId="1D9EECE2" w14:textId="77777777" w:rsidR="00DF182A" w:rsidRDefault="00DF182A" w:rsidP="00A17FF0">
            <w:pPr>
              <w:pStyle w:val="Prrafodelista"/>
              <w:numPr>
                <w:ilvl w:val="0"/>
                <w:numId w:val="13"/>
              </w:numPr>
            </w:pPr>
            <w:r>
              <w:t>Están asociados a un objeto</w:t>
            </w:r>
            <w:r w:rsidR="00590C4F">
              <w:t xml:space="preserve"> que tiene un tipo de dato Tc</w:t>
            </w:r>
            <w:r>
              <w:t>.</w:t>
            </w:r>
          </w:p>
          <w:p w14:paraId="74F24F13" w14:textId="77777777" w:rsidR="00C6047A" w:rsidRDefault="00C6047A" w:rsidP="00A17FF0">
            <w:pPr>
              <w:pStyle w:val="Prrafodelista"/>
              <w:numPr>
                <w:ilvl w:val="0"/>
                <w:numId w:val="13"/>
              </w:numPr>
            </w:pPr>
            <w:r>
              <w:t>Reciben un tipo de dato</w:t>
            </w:r>
            <w:r w:rsidR="00590C4F">
              <w:t xml:space="preserve"> Ti(parámetro)</w:t>
            </w:r>
            <w:r>
              <w:t>.</w:t>
            </w:r>
          </w:p>
          <w:p w14:paraId="0ED075DB" w14:textId="77777777" w:rsidR="00C6047A" w:rsidRDefault="00C6047A" w:rsidP="00A17FF0">
            <w:pPr>
              <w:pStyle w:val="Prrafodelista"/>
              <w:numPr>
                <w:ilvl w:val="0"/>
                <w:numId w:val="13"/>
              </w:numPr>
            </w:pPr>
            <w:r>
              <w:t>Retornan un tipo de dato</w:t>
            </w:r>
            <w:r w:rsidR="00590C4F">
              <w:t xml:space="preserve"> </w:t>
            </w:r>
            <w:proofErr w:type="spellStart"/>
            <w:r w:rsidR="00590C4F">
              <w:t>To</w:t>
            </w:r>
            <w:proofErr w:type="spellEnd"/>
            <w:r w:rsidR="00590C4F">
              <w:t>(resultado)</w:t>
            </w:r>
            <w:r>
              <w:t>.</w:t>
            </w:r>
          </w:p>
        </w:tc>
      </w:tr>
    </w:tbl>
    <w:p w14:paraId="0E7C634A" w14:textId="77777777" w:rsidR="00DF182A" w:rsidRDefault="00DF182A"/>
    <w:p w14:paraId="54F9D7D6" w14:textId="77777777" w:rsidR="00CF01C0" w:rsidRDefault="00BA11B3" w:rsidP="00BA11B3">
      <w:pPr>
        <w:ind w:firstLine="708"/>
      </w:pPr>
      <w:r>
        <w:t>L</w:t>
      </w:r>
      <w:r w:rsidR="00CF01C0">
        <w:t>os tipos usados en esta descripción son:</w:t>
      </w:r>
    </w:p>
    <w:p w14:paraId="0FDA114D" w14:textId="77777777" w:rsidR="00CF01C0" w:rsidRDefault="00CF01C0"/>
    <w:p w14:paraId="3BD6614F" w14:textId="77777777" w:rsidR="00590C4F" w:rsidRDefault="00590C4F">
      <w:r>
        <w:t>Ti -&gt; Representa el tipo que recibe el elemento.</w:t>
      </w:r>
    </w:p>
    <w:p w14:paraId="2A5FDF3B" w14:textId="77777777" w:rsidR="00590C4F" w:rsidRDefault="00590C4F">
      <w:proofErr w:type="spellStart"/>
      <w:r>
        <w:t>To</w:t>
      </w:r>
      <w:proofErr w:type="spellEnd"/>
      <w:r>
        <w:t xml:space="preserve"> -&gt; Representa al tipo que retorna el elemento.</w:t>
      </w:r>
    </w:p>
    <w:p w14:paraId="3B039182" w14:textId="77777777" w:rsidR="00590C4F" w:rsidRDefault="00590C4F">
      <w:r>
        <w:t>Tc -&gt; Representa al tipo al que está asociado el elemento.</w:t>
      </w:r>
    </w:p>
    <w:p w14:paraId="12F1EF1D" w14:textId="77777777" w:rsidR="00590C4F" w:rsidRDefault="00590C4F"/>
    <w:p w14:paraId="666ED891" w14:textId="77777777" w:rsidR="00CF01C0" w:rsidRDefault="00CF01C0" w:rsidP="00BA11B3">
      <w:pPr>
        <w:ind w:firstLine="644"/>
      </w:pPr>
      <w:r>
        <w:lastRenderedPageBreak/>
        <w:t>Notar que Ti, puede tratarse de cero o varios tipos, dependiendo de la cantidad de parámetros que recibe y al operador que emule:</w:t>
      </w:r>
    </w:p>
    <w:p w14:paraId="457712E2" w14:textId="77777777" w:rsidR="00CF01C0" w:rsidRDefault="00CF01C0"/>
    <w:p w14:paraId="041C4AA3" w14:textId="77777777" w:rsidR="00CF01C0" w:rsidRDefault="00CF01C0" w:rsidP="00A17FF0">
      <w:pPr>
        <w:pStyle w:val="Prrafodelista"/>
        <w:numPr>
          <w:ilvl w:val="0"/>
          <w:numId w:val="14"/>
        </w:numPr>
      </w:pPr>
      <w:r>
        <w:t>Ti inexistente -&gt; En operadores unarios, como: “x++” o x._</w:t>
      </w:r>
      <w:proofErr w:type="spellStart"/>
      <w:proofErr w:type="gramStart"/>
      <w:r>
        <w:t>plusplus</w:t>
      </w:r>
      <w:proofErr w:type="spellEnd"/>
      <w:r>
        <w:t>(</w:t>
      </w:r>
      <w:proofErr w:type="gramEnd"/>
      <w:r>
        <w:t>)</w:t>
      </w:r>
    </w:p>
    <w:p w14:paraId="4C67FD38" w14:textId="77777777" w:rsidR="00CF01C0" w:rsidRDefault="00CF01C0" w:rsidP="00A17FF0">
      <w:pPr>
        <w:pStyle w:val="Prrafodelista"/>
        <w:numPr>
          <w:ilvl w:val="0"/>
          <w:numId w:val="14"/>
        </w:numPr>
      </w:pPr>
      <w:r>
        <w:t>Ti con tipo único -&gt; En operadores binarios, como: “x + y” o x._</w:t>
      </w:r>
      <w:proofErr w:type="spellStart"/>
      <w:r>
        <w:t>add</w:t>
      </w:r>
      <w:proofErr w:type="spellEnd"/>
      <w:r>
        <w:t>(y)</w:t>
      </w:r>
    </w:p>
    <w:p w14:paraId="4C6A3B6A" w14:textId="77777777" w:rsidR="00CF01C0" w:rsidRDefault="00CF01C0" w:rsidP="00A17FF0">
      <w:pPr>
        <w:pStyle w:val="Prrafodelista"/>
        <w:numPr>
          <w:ilvl w:val="0"/>
          <w:numId w:val="14"/>
        </w:numPr>
      </w:pPr>
      <w:proofErr w:type="gramStart"/>
      <w:r>
        <w:t xml:space="preserve">Ti con dos tipos -&gt; Operadores ternarios, como </w:t>
      </w:r>
      <w:r w:rsidR="005F335F">
        <w:t>“true?</w:t>
      </w:r>
      <w:proofErr w:type="gramEnd"/>
      <w:r w:rsidR="005F335F">
        <w:t>1:0” o _</w:t>
      </w:r>
      <w:proofErr w:type="spellStart"/>
      <w:r w:rsidR="005F335F">
        <w:t>iff</w:t>
      </w:r>
      <w:proofErr w:type="spellEnd"/>
      <w:r w:rsidR="005F335F">
        <w:t>(true,1,0)</w:t>
      </w:r>
      <w:r w:rsidR="005F335F">
        <w:rPr>
          <w:rStyle w:val="Refdenotaalpie"/>
        </w:rPr>
        <w:footnoteReference w:id="4"/>
      </w:r>
    </w:p>
    <w:p w14:paraId="227624D5" w14:textId="77777777" w:rsidR="005F335F" w:rsidRDefault="005F335F" w:rsidP="00A17FF0">
      <w:pPr>
        <w:pStyle w:val="Prrafodelista"/>
        <w:numPr>
          <w:ilvl w:val="0"/>
          <w:numId w:val="14"/>
        </w:numPr>
      </w:pPr>
      <w:r>
        <w:t xml:space="preserve">Ti con múltiples tipos -&gt; Sin </w:t>
      </w:r>
      <w:r w:rsidR="008D6327">
        <w:t>aplicación</w:t>
      </w:r>
      <w:r>
        <w:t xml:space="preserve"> en operadores.</w:t>
      </w:r>
    </w:p>
    <w:p w14:paraId="296FB242" w14:textId="77777777" w:rsidR="00CF01C0" w:rsidRDefault="00CF01C0"/>
    <w:p w14:paraId="3D164E44" w14:textId="77777777" w:rsidR="00CF01C0" w:rsidRDefault="00014417">
      <w:r>
        <w:t>Para completar nuestra definición de objetos</w:t>
      </w:r>
      <w:r w:rsidR="00703997">
        <w:t xml:space="preserve"> y métodos</w:t>
      </w:r>
      <w:r>
        <w:t xml:space="preserve">, resumimos en la </w:t>
      </w:r>
      <w:proofErr w:type="gramStart"/>
      <w:r>
        <w:t>siguiente  tabla</w:t>
      </w:r>
      <w:proofErr w:type="gramEnd"/>
      <w:r>
        <w:t>:</w:t>
      </w:r>
    </w:p>
    <w:p w14:paraId="1BC55AB3" w14:textId="77777777" w:rsidR="00014417" w:rsidRDefault="00014417"/>
    <w:tbl>
      <w:tblPr>
        <w:tblStyle w:val="Tablaconcuadrcula"/>
        <w:tblW w:w="0" w:type="auto"/>
        <w:tblLook w:val="04A0" w:firstRow="1" w:lastRow="0" w:firstColumn="1" w:lastColumn="0" w:noHBand="0" w:noVBand="1"/>
      </w:tblPr>
      <w:tblGrid>
        <w:gridCol w:w="1360"/>
        <w:gridCol w:w="1889"/>
        <w:gridCol w:w="1835"/>
        <w:gridCol w:w="2084"/>
        <w:gridCol w:w="2204"/>
      </w:tblGrid>
      <w:tr w:rsidR="00703997" w:rsidRPr="00703997" w14:paraId="10314E46" w14:textId="77777777" w:rsidTr="009A41DF">
        <w:tc>
          <w:tcPr>
            <w:tcW w:w="1384" w:type="dxa"/>
            <w:shd w:val="clear" w:color="auto" w:fill="2F5496" w:themeFill="accent5" w:themeFillShade="BF"/>
          </w:tcPr>
          <w:p w14:paraId="7D355040" w14:textId="77777777" w:rsidR="00703997" w:rsidRPr="00703997" w:rsidRDefault="00703997">
            <w:pPr>
              <w:rPr>
                <w:b/>
              </w:rPr>
            </w:pPr>
          </w:p>
        </w:tc>
        <w:tc>
          <w:tcPr>
            <w:tcW w:w="3827" w:type="dxa"/>
            <w:gridSpan w:val="2"/>
            <w:shd w:val="clear" w:color="auto" w:fill="2F5496" w:themeFill="accent5" w:themeFillShade="BF"/>
          </w:tcPr>
          <w:p w14:paraId="0154B58B" w14:textId="77777777" w:rsidR="00703997" w:rsidRPr="00703997" w:rsidRDefault="00703997" w:rsidP="00703997">
            <w:pPr>
              <w:jc w:val="center"/>
              <w:rPr>
                <w:b/>
              </w:rPr>
            </w:pPr>
            <w:r w:rsidRPr="00703997">
              <w:rPr>
                <w:b/>
              </w:rPr>
              <w:t>OBJETO</w:t>
            </w:r>
          </w:p>
        </w:tc>
        <w:tc>
          <w:tcPr>
            <w:tcW w:w="4368" w:type="dxa"/>
            <w:gridSpan w:val="2"/>
            <w:shd w:val="clear" w:color="auto" w:fill="2F5496" w:themeFill="accent5" w:themeFillShade="BF"/>
          </w:tcPr>
          <w:p w14:paraId="29C54693" w14:textId="77777777" w:rsidR="00703997" w:rsidRPr="00703997" w:rsidRDefault="00703997" w:rsidP="00703997">
            <w:pPr>
              <w:jc w:val="center"/>
              <w:rPr>
                <w:b/>
              </w:rPr>
            </w:pPr>
            <w:r w:rsidRPr="00703997">
              <w:rPr>
                <w:b/>
              </w:rPr>
              <w:t>MÉTODO</w:t>
            </w:r>
          </w:p>
        </w:tc>
      </w:tr>
      <w:tr w:rsidR="00703997" w:rsidRPr="00703997" w14:paraId="4BD95954" w14:textId="77777777" w:rsidTr="009A41DF">
        <w:tc>
          <w:tcPr>
            <w:tcW w:w="1384" w:type="dxa"/>
            <w:shd w:val="clear" w:color="auto" w:fill="2F5496" w:themeFill="accent5" w:themeFillShade="BF"/>
          </w:tcPr>
          <w:p w14:paraId="4E947C61" w14:textId="77777777" w:rsidR="00703997" w:rsidRPr="00703997" w:rsidRDefault="00703997" w:rsidP="00703997">
            <w:pPr>
              <w:jc w:val="center"/>
              <w:rPr>
                <w:b/>
              </w:rPr>
            </w:pPr>
          </w:p>
        </w:tc>
        <w:tc>
          <w:tcPr>
            <w:tcW w:w="1985" w:type="dxa"/>
            <w:shd w:val="clear" w:color="auto" w:fill="2F5496" w:themeFill="accent5" w:themeFillShade="BF"/>
          </w:tcPr>
          <w:p w14:paraId="31746620" w14:textId="77777777" w:rsidR="00703997" w:rsidRPr="00703997" w:rsidRDefault="00703997" w:rsidP="00703997">
            <w:pPr>
              <w:jc w:val="center"/>
              <w:rPr>
                <w:b/>
              </w:rPr>
            </w:pPr>
            <w:r w:rsidRPr="00703997">
              <w:rPr>
                <w:b/>
              </w:rPr>
              <w:t>Tipo Simple u Objeto</w:t>
            </w:r>
          </w:p>
        </w:tc>
        <w:tc>
          <w:tcPr>
            <w:tcW w:w="1842" w:type="dxa"/>
            <w:shd w:val="clear" w:color="auto" w:fill="2F5496" w:themeFill="accent5" w:themeFillShade="BF"/>
          </w:tcPr>
          <w:p w14:paraId="597EA35A" w14:textId="77777777" w:rsidR="00703997" w:rsidRPr="00703997" w:rsidRDefault="00703997" w:rsidP="00703997">
            <w:pPr>
              <w:jc w:val="center"/>
              <w:rPr>
                <w:b/>
              </w:rPr>
            </w:pPr>
            <w:r w:rsidRPr="00703997">
              <w:rPr>
                <w:b/>
              </w:rPr>
              <w:t>Atributo</w:t>
            </w:r>
          </w:p>
        </w:tc>
        <w:tc>
          <w:tcPr>
            <w:tcW w:w="2127" w:type="dxa"/>
            <w:shd w:val="clear" w:color="auto" w:fill="2F5496" w:themeFill="accent5" w:themeFillShade="BF"/>
          </w:tcPr>
          <w:p w14:paraId="6A4DA9B5" w14:textId="77777777" w:rsidR="00703997" w:rsidRPr="00703997" w:rsidRDefault="00703997" w:rsidP="00703997">
            <w:pPr>
              <w:jc w:val="center"/>
              <w:rPr>
                <w:b/>
              </w:rPr>
            </w:pPr>
            <w:r w:rsidRPr="00703997">
              <w:rPr>
                <w:b/>
              </w:rPr>
              <w:t>Operador Unario</w:t>
            </w:r>
          </w:p>
        </w:tc>
        <w:tc>
          <w:tcPr>
            <w:tcW w:w="2241" w:type="dxa"/>
            <w:shd w:val="clear" w:color="auto" w:fill="2F5496" w:themeFill="accent5" w:themeFillShade="BF"/>
          </w:tcPr>
          <w:p w14:paraId="407461D1" w14:textId="77777777" w:rsidR="00703997" w:rsidRPr="00703997" w:rsidRDefault="00703997" w:rsidP="00703997">
            <w:pPr>
              <w:jc w:val="center"/>
              <w:rPr>
                <w:b/>
              </w:rPr>
            </w:pPr>
            <w:r w:rsidRPr="00703997">
              <w:rPr>
                <w:b/>
              </w:rPr>
              <w:t>Operador Binario</w:t>
            </w:r>
          </w:p>
        </w:tc>
      </w:tr>
      <w:tr w:rsidR="00703997" w14:paraId="4F9B33C5" w14:textId="77777777" w:rsidTr="009A41DF">
        <w:tc>
          <w:tcPr>
            <w:tcW w:w="1384" w:type="dxa"/>
          </w:tcPr>
          <w:p w14:paraId="6C44D384" w14:textId="77777777" w:rsidR="00703997" w:rsidRDefault="00703997" w:rsidP="00A80ED4">
            <w:r>
              <w:t>Ejemplo</w:t>
            </w:r>
          </w:p>
        </w:tc>
        <w:tc>
          <w:tcPr>
            <w:tcW w:w="1985" w:type="dxa"/>
          </w:tcPr>
          <w:p w14:paraId="27734D4A" w14:textId="77777777" w:rsidR="00703997" w:rsidRDefault="00703997" w:rsidP="00A80ED4">
            <w:proofErr w:type="spellStart"/>
            <w:r>
              <w:t>var_byte</w:t>
            </w:r>
            <w:proofErr w:type="spellEnd"/>
          </w:p>
        </w:tc>
        <w:tc>
          <w:tcPr>
            <w:tcW w:w="1842" w:type="dxa"/>
          </w:tcPr>
          <w:p w14:paraId="0D68DDBD" w14:textId="77777777" w:rsidR="00703997" w:rsidRDefault="00703997" w:rsidP="00A80ED4">
            <w:proofErr w:type="spellStart"/>
            <w:r>
              <w:t>Objeto.att_byte</w:t>
            </w:r>
            <w:proofErr w:type="spellEnd"/>
          </w:p>
        </w:tc>
        <w:tc>
          <w:tcPr>
            <w:tcW w:w="2127" w:type="dxa"/>
          </w:tcPr>
          <w:p w14:paraId="0B0F4493" w14:textId="77777777" w:rsidR="00703997" w:rsidRDefault="00703997" w:rsidP="00A80ED4">
            <w:r>
              <w:t>a++</w:t>
            </w:r>
          </w:p>
        </w:tc>
        <w:tc>
          <w:tcPr>
            <w:tcW w:w="2241" w:type="dxa"/>
          </w:tcPr>
          <w:p w14:paraId="63C6759F" w14:textId="77777777" w:rsidR="00703997" w:rsidRDefault="00703997" w:rsidP="00A80ED4">
            <w:r>
              <w:t>a + b</w:t>
            </w:r>
          </w:p>
        </w:tc>
      </w:tr>
      <w:tr w:rsidR="00703997" w14:paraId="22717FF2" w14:textId="77777777" w:rsidTr="009A41DF">
        <w:tc>
          <w:tcPr>
            <w:tcW w:w="1384" w:type="dxa"/>
          </w:tcPr>
          <w:p w14:paraId="101DF2B2" w14:textId="77777777" w:rsidR="00703997" w:rsidRDefault="00703997" w:rsidP="00A80ED4">
            <w:r>
              <w:t>Notación OOP</w:t>
            </w:r>
          </w:p>
        </w:tc>
        <w:tc>
          <w:tcPr>
            <w:tcW w:w="1985" w:type="dxa"/>
          </w:tcPr>
          <w:p w14:paraId="67F4603E" w14:textId="77777777" w:rsidR="00703997" w:rsidRDefault="00703997" w:rsidP="00A80ED4">
            <w:proofErr w:type="spellStart"/>
            <w:r>
              <w:t>var_byte</w:t>
            </w:r>
            <w:proofErr w:type="spellEnd"/>
          </w:p>
        </w:tc>
        <w:tc>
          <w:tcPr>
            <w:tcW w:w="1842" w:type="dxa"/>
          </w:tcPr>
          <w:p w14:paraId="251D129A" w14:textId="77777777" w:rsidR="00703997" w:rsidRDefault="00703997" w:rsidP="00A80ED4">
            <w:proofErr w:type="spellStart"/>
            <w:r>
              <w:t>Objeto.att_byte</w:t>
            </w:r>
            <w:proofErr w:type="spellEnd"/>
          </w:p>
        </w:tc>
        <w:tc>
          <w:tcPr>
            <w:tcW w:w="2127" w:type="dxa"/>
          </w:tcPr>
          <w:p w14:paraId="675F5CE2" w14:textId="77777777" w:rsidR="00703997" w:rsidRDefault="00703997" w:rsidP="00703997">
            <w:r>
              <w:t>a._</w:t>
            </w:r>
            <w:proofErr w:type="spellStart"/>
            <w:r>
              <w:t>plusplus</w:t>
            </w:r>
            <w:proofErr w:type="spellEnd"/>
          </w:p>
        </w:tc>
        <w:tc>
          <w:tcPr>
            <w:tcW w:w="2241" w:type="dxa"/>
          </w:tcPr>
          <w:p w14:paraId="507B3A1E" w14:textId="77777777" w:rsidR="00703997" w:rsidRDefault="00703997" w:rsidP="00A80ED4">
            <w:r>
              <w:t>a._</w:t>
            </w:r>
            <w:proofErr w:type="spellStart"/>
            <w:r>
              <w:t>add</w:t>
            </w:r>
            <w:proofErr w:type="spellEnd"/>
            <w:r>
              <w:t>(b)</w:t>
            </w:r>
          </w:p>
        </w:tc>
      </w:tr>
      <w:tr w:rsidR="00703997" w14:paraId="4FC1706A" w14:textId="77777777" w:rsidTr="009A41DF">
        <w:tc>
          <w:tcPr>
            <w:tcW w:w="1384" w:type="dxa"/>
          </w:tcPr>
          <w:p w14:paraId="774621BB" w14:textId="77777777" w:rsidR="00703997" w:rsidRDefault="00703997" w:rsidP="00A80ED4">
            <w:r>
              <w:t>Tipo Tc</w:t>
            </w:r>
          </w:p>
        </w:tc>
        <w:tc>
          <w:tcPr>
            <w:tcW w:w="1985" w:type="dxa"/>
          </w:tcPr>
          <w:p w14:paraId="5888F353" w14:textId="77777777" w:rsidR="00703997" w:rsidRDefault="00703997" w:rsidP="00A80ED4">
            <w:r>
              <w:t>&lt;No existe&gt;</w:t>
            </w:r>
          </w:p>
        </w:tc>
        <w:tc>
          <w:tcPr>
            <w:tcW w:w="1842" w:type="dxa"/>
          </w:tcPr>
          <w:p w14:paraId="18EBA2AD" w14:textId="77777777" w:rsidR="00703997" w:rsidRDefault="00703997" w:rsidP="00A80ED4">
            <w:r>
              <w:t>El tipo de “Objeto”</w:t>
            </w:r>
          </w:p>
        </w:tc>
        <w:tc>
          <w:tcPr>
            <w:tcW w:w="2127" w:type="dxa"/>
          </w:tcPr>
          <w:p w14:paraId="22CC936D" w14:textId="77777777" w:rsidR="00703997" w:rsidRDefault="00703997" w:rsidP="00703997">
            <w:r>
              <w:t>El tipo de “a”</w:t>
            </w:r>
          </w:p>
        </w:tc>
        <w:tc>
          <w:tcPr>
            <w:tcW w:w="2241" w:type="dxa"/>
          </w:tcPr>
          <w:p w14:paraId="1D408881" w14:textId="77777777" w:rsidR="00703997" w:rsidRDefault="00703997" w:rsidP="00A80ED4">
            <w:r>
              <w:t>El tipo de “a”</w:t>
            </w:r>
          </w:p>
        </w:tc>
      </w:tr>
      <w:tr w:rsidR="00703997" w14:paraId="4D4570F8" w14:textId="77777777" w:rsidTr="009A41DF">
        <w:tc>
          <w:tcPr>
            <w:tcW w:w="1384" w:type="dxa"/>
          </w:tcPr>
          <w:p w14:paraId="4B026B26" w14:textId="77777777" w:rsidR="00703997" w:rsidRDefault="00703997">
            <w:r>
              <w:t>Tipo Ti</w:t>
            </w:r>
          </w:p>
        </w:tc>
        <w:tc>
          <w:tcPr>
            <w:tcW w:w="1985" w:type="dxa"/>
          </w:tcPr>
          <w:p w14:paraId="36D56613" w14:textId="77777777" w:rsidR="00703997" w:rsidRDefault="00703997">
            <w:r>
              <w:t>&lt;No existe&gt;</w:t>
            </w:r>
          </w:p>
        </w:tc>
        <w:tc>
          <w:tcPr>
            <w:tcW w:w="1842" w:type="dxa"/>
          </w:tcPr>
          <w:p w14:paraId="33B9B581" w14:textId="77777777" w:rsidR="00703997" w:rsidRDefault="00703997">
            <w:r>
              <w:t>&lt;No existe&gt;</w:t>
            </w:r>
          </w:p>
        </w:tc>
        <w:tc>
          <w:tcPr>
            <w:tcW w:w="2127" w:type="dxa"/>
          </w:tcPr>
          <w:p w14:paraId="7674DE17" w14:textId="77777777" w:rsidR="00703997" w:rsidRDefault="00703997">
            <w:r>
              <w:t>&lt;No existe&gt;</w:t>
            </w:r>
          </w:p>
        </w:tc>
        <w:tc>
          <w:tcPr>
            <w:tcW w:w="2241" w:type="dxa"/>
          </w:tcPr>
          <w:p w14:paraId="7C791C73" w14:textId="77777777" w:rsidR="00703997" w:rsidRDefault="00703997">
            <w:r>
              <w:t>El tipo de “b”</w:t>
            </w:r>
          </w:p>
        </w:tc>
      </w:tr>
      <w:tr w:rsidR="00703997" w14:paraId="147C7F7F" w14:textId="77777777" w:rsidTr="009A41DF">
        <w:tc>
          <w:tcPr>
            <w:tcW w:w="1384" w:type="dxa"/>
          </w:tcPr>
          <w:p w14:paraId="7C0BCA68" w14:textId="77777777" w:rsidR="00703997" w:rsidRDefault="00703997">
            <w:r>
              <w:t xml:space="preserve">Tipo </w:t>
            </w:r>
            <w:proofErr w:type="spellStart"/>
            <w:r>
              <w:t>To</w:t>
            </w:r>
            <w:proofErr w:type="spellEnd"/>
          </w:p>
        </w:tc>
        <w:tc>
          <w:tcPr>
            <w:tcW w:w="1985" w:type="dxa"/>
          </w:tcPr>
          <w:p w14:paraId="6B6102B2" w14:textId="77777777" w:rsidR="00703997" w:rsidRDefault="00703997">
            <w:r>
              <w:t>El mismo de la variable.</w:t>
            </w:r>
          </w:p>
        </w:tc>
        <w:tc>
          <w:tcPr>
            <w:tcW w:w="1842" w:type="dxa"/>
          </w:tcPr>
          <w:p w14:paraId="03B15DE1" w14:textId="77777777" w:rsidR="00703997" w:rsidRDefault="00703997">
            <w:r>
              <w:t>El tipo del atributo</w:t>
            </w:r>
          </w:p>
        </w:tc>
        <w:tc>
          <w:tcPr>
            <w:tcW w:w="2127" w:type="dxa"/>
          </w:tcPr>
          <w:p w14:paraId="466B33EA" w14:textId="77777777" w:rsidR="00703997" w:rsidRDefault="00703997">
            <w:r>
              <w:t>El tipo que devuelve _</w:t>
            </w:r>
            <w:proofErr w:type="spellStart"/>
            <w:proofErr w:type="gramStart"/>
            <w:r>
              <w:t>plusplus</w:t>
            </w:r>
            <w:proofErr w:type="spellEnd"/>
            <w:r>
              <w:t>(</w:t>
            </w:r>
            <w:proofErr w:type="gramEnd"/>
            <w:r>
              <w:t>)</w:t>
            </w:r>
          </w:p>
        </w:tc>
        <w:tc>
          <w:tcPr>
            <w:tcW w:w="2241" w:type="dxa"/>
          </w:tcPr>
          <w:p w14:paraId="19B3742C" w14:textId="77777777" w:rsidR="00703997" w:rsidRDefault="00703997" w:rsidP="00703997">
            <w:r>
              <w:t>El tipo que devuelve _</w:t>
            </w:r>
            <w:proofErr w:type="spellStart"/>
            <w:proofErr w:type="gramStart"/>
            <w:r>
              <w:t>add</w:t>
            </w:r>
            <w:proofErr w:type="spellEnd"/>
            <w:r>
              <w:t>(</w:t>
            </w:r>
            <w:proofErr w:type="gramEnd"/>
            <w:r>
              <w:t>)</w:t>
            </w:r>
          </w:p>
        </w:tc>
      </w:tr>
      <w:tr w:rsidR="00703997" w14:paraId="76BD3F9A" w14:textId="77777777" w:rsidTr="009A41DF">
        <w:tc>
          <w:tcPr>
            <w:tcW w:w="1384" w:type="dxa"/>
          </w:tcPr>
          <w:p w14:paraId="0733F7DE" w14:textId="77777777" w:rsidR="00703997" w:rsidRDefault="009A41DF" w:rsidP="009A41DF">
            <w:r>
              <w:t>Notación por tipos</w:t>
            </w:r>
          </w:p>
        </w:tc>
        <w:tc>
          <w:tcPr>
            <w:tcW w:w="1985" w:type="dxa"/>
          </w:tcPr>
          <w:p w14:paraId="6FB8B31F" w14:textId="77777777" w:rsidR="00703997" w:rsidRDefault="009A41DF">
            <w:proofErr w:type="spellStart"/>
            <w:r>
              <w:t>To</w:t>
            </w:r>
            <w:proofErr w:type="spellEnd"/>
          </w:p>
        </w:tc>
        <w:tc>
          <w:tcPr>
            <w:tcW w:w="1842" w:type="dxa"/>
          </w:tcPr>
          <w:p w14:paraId="1BBCA44D" w14:textId="77777777" w:rsidR="00703997" w:rsidRDefault="009A41DF">
            <w:proofErr w:type="spellStart"/>
            <w:proofErr w:type="gramStart"/>
            <w:r>
              <w:t>Tc.To</w:t>
            </w:r>
            <w:proofErr w:type="spellEnd"/>
            <w:proofErr w:type="gramEnd"/>
          </w:p>
        </w:tc>
        <w:tc>
          <w:tcPr>
            <w:tcW w:w="2127" w:type="dxa"/>
          </w:tcPr>
          <w:p w14:paraId="2EF7D126" w14:textId="77777777" w:rsidR="00703997" w:rsidRDefault="009A41DF">
            <w:proofErr w:type="spellStart"/>
            <w:proofErr w:type="gramStart"/>
            <w:r>
              <w:t>Tc.metodo</w:t>
            </w:r>
            <w:proofErr w:type="spellEnd"/>
            <w:proofErr w:type="gramEnd"/>
            <w:r>
              <w:t>():</w:t>
            </w:r>
            <w:proofErr w:type="spellStart"/>
            <w:r>
              <w:t>To</w:t>
            </w:r>
            <w:proofErr w:type="spellEnd"/>
          </w:p>
        </w:tc>
        <w:tc>
          <w:tcPr>
            <w:tcW w:w="2241" w:type="dxa"/>
          </w:tcPr>
          <w:p w14:paraId="741F7AF7" w14:textId="77777777" w:rsidR="00703997" w:rsidRDefault="009A41DF">
            <w:proofErr w:type="spellStart"/>
            <w:proofErr w:type="gramStart"/>
            <w:r>
              <w:t>Tc.metodo</w:t>
            </w:r>
            <w:proofErr w:type="spellEnd"/>
            <w:proofErr w:type="gramEnd"/>
            <w:r>
              <w:t>(Ti):</w:t>
            </w:r>
            <w:proofErr w:type="spellStart"/>
            <w:r>
              <w:t>To</w:t>
            </w:r>
            <w:proofErr w:type="spellEnd"/>
          </w:p>
        </w:tc>
      </w:tr>
      <w:tr w:rsidR="009A41DF" w14:paraId="42387D4F" w14:textId="77777777" w:rsidTr="009A41DF">
        <w:tc>
          <w:tcPr>
            <w:tcW w:w="1384" w:type="dxa"/>
          </w:tcPr>
          <w:p w14:paraId="553DEA1C" w14:textId="77777777" w:rsidR="009A41DF" w:rsidRDefault="006622FA">
            <w:r>
              <w:t>Diagrama en árbol</w:t>
            </w:r>
          </w:p>
        </w:tc>
        <w:tc>
          <w:tcPr>
            <w:tcW w:w="1985" w:type="dxa"/>
          </w:tcPr>
          <w:p w14:paraId="434B150E" w14:textId="77777777" w:rsidR="009A41DF" w:rsidRDefault="006622FA">
            <w:r>
              <w:rPr>
                <w:noProof/>
                <w:lang w:val="es-PE" w:eastAsia="es-PE"/>
              </w:rPr>
              <mc:AlternateContent>
                <mc:Choice Requires="wps">
                  <w:drawing>
                    <wp:anchor distT="0" distB="0" distL="114300" distR="114300" simplePos="0" relativeHeight="251583488" behindDoc="0" locked="0" layoutInCell="1" allowOverlap="1" wp14:anchorId="6C6CAD30" wp14:editId="203D0D1D">
                      <wp:simplePos x="0" y="0"/>
                      <wp:positionH relativeFrom="column">
                        <wp:posOffset>346710</wp:posOffset>
                      </wp:positionH>
                      <wp:positionV relativeFrom="paragraph">
                        <wp:posOffset>139065</wp:posOffset>
                      </wp:positionV>
                      <wp:extent cx="335280" cy="342900"/>
                      <wp:effectExtent l="0" t="0" r="26670" b="19050"/>
                      <wp:wrapNone/>
                      <wp:docPr id="13" name="Elipse 13"/>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71D401F" w14:textId="77777777" w:rsidR="00AE681D" w:rsidRDefault="00AE681D"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6C6CAD30" id="Elipse 13" o:spid="_x0000_s1091" style="position:absolute;margin-left:27.3pt;margin-top:10.95pt;width:26.4pt;height:27pt;z-index:251583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" fillcolor="#5b9bd5 [3204]" strokecolor="#1f4d78 [1604]" strokeweight="2pt">
                      <v:textbox inset="0,0,0,0">
                        <w:txbxContent>
                          <w:p w14:paraId="371D401F" w14:textId="77777777" w:rsidR="00AE681D" w:rsidRDefault="00AE681D" w:rsidP="006622FA">
                            <w:pPr>
                              <w:jc w:val="center"/>
                            </w:pPr>
                            <w:proofErr w:type="spellStart"/>
                            <w:r>
                              <w:t>To</w:t>
                            </w:r>
                            <w:proofErr w:type="spellEnd"/>
                          </w:p>
                        </w:txbxContent>
                      </v:textbox>
                    </v:oval>
                  </w:pict>
                </mc:Fallback>
              </mc:AlternateContent>
            </w:r>
          </w:p>
          <w:p w14:paraId="32738E9B" w14:textId="77777777" w:rsidR="006622FA" w:rsidRDefault="006622FA"/>
          <w:p w14:paraId="1632A5F4" w14:textId="77777777" w:rsidR="006622FA" w:rsidRDefault="006622FA"/>
          <w:p w14:paraId="30154CB8" w14:textId="77777777" w:rsidR="006622FA" w:rsidRDefault="006622FA"/>
          <w:p w14:paraId="3C2D08D5" w14:textId="77777777" w:rsidR="006622FA" w:rsidRDefault="006622FA"/>
        </w:tc>
        <w:tc>
          <w:tcPr>
            <w:tcW w:w="1842" w:type="dxa"/>
          </w:tcPr>
          <w:p w14:paraId="26B8B2FD" w14:textId="77777777" w:rsidR="009A41DF" w:rsidRDefault="006622FA">
            <w:r>
              <w:rPr>
                <w:noProof/>
                <w:lang w:val="es-PE" w:eastAsia="es-PE"/>
              </w:rPr>
              <mc:AlternateContent>
                <mc:Choice Requires="wps">
                  <w:drawing>
                    <wp:anchor distT="0" distB="0" distL="114300" distR="114300" simplePos="0" relativeHeight="251587584" behindDoc="0" locked="0" layoutInCell="1" allowOverlap="1" wp14:anchorId="612CE2FB" wp14:editId="120CA209">
                      <wp:simplePos x="0" y="0"/>
                      <wp:positionH relativeFrom="column">
                        <wp:posOffset>434975</wp:posOffset>
                      </wp:positionH>
                      <wp:positionV relativeFrom="paragraph">
                        <wp:posOffset>116205</wp:posOffset>
                      </wp:positionV>
                      <wp:extent cx="335280" cy="342900"/>
                      <wp:effectExtent l="0" t="0" r="26670" b="19050"/>
                      <wp:wrapNone/>
                      <wp:docPr id="25" name="Elipse 25"/>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60D2AAC" w14:textId="77777777" w:rsidR="00AE681D" w:rsidRDefault="00AE681D"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612CE2FB" id="Elipse 25" o:spid="_x0000_s1092" style="position:absolute;margin-left:34.25pt;margin-top:9.15pt;width:26.4pt;height:27pt;z-index:251587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" fillcolor="#5b9bd5 [3204]" strokecolor="#1f4d78 [1604]" strokeweight="2pt">
                      <v:textbox inset="0,0,0,0">
                        <w:txbxContent>
                          <w:p w14:paraId="260D2AAC" w14:textId="77777777" w:rsidR="00AE681D" w:rsidRDefault="00AE681D" w:rsidP="006622FA">
                            <w:pPr>
                              <w:jc w:val="center"/>
                            </w:pPr>
                            <w:proofErr w:type="spellStart"/>
                            <w:r>
                              <w:t>To</w:t>
                            </w:r>
                            <w:proofErr w:type="spellEnd"/>
                          </w:p>
                        </w:txbxContent>
                      </v:textbox>
                    </v:oval>
                  </w:pict>
                </mc:Fallback>
              </mc:AlternateContent>
            </w:r>
            <w:r>
              <w:rPr>
                <w:noProof/>
                <w:lang w:val="es-PE" w:eastAsia="es-PE"/>
              </w:rPr>
              <mc:AlternateContent>
                <mc:Choice Requires="wps">
                  <w:drawing>
                    <wp:anchor distT="0" distB="0" distL="114300" distR="114300" simplePos="0" relativeHeight="251603968" behindDoc="0" locked="0" layoutInCell="1" allowOverlap="1" wp14:anchorId="09B0E780" wp14:editId="62ADBDC3">
                      <wp:simplePos x="0" y="0"/>
                      <wp:positionH relativeFrom="column">
                        <wp:posOffset>221615</wp:posOffset>
                      </wp:positionH>
                      <wp:positionV relativeFrom="paragraph">
                        <wp:posOffset>390525</wp:posOffset>
                      </wp:positionV>
                      <wp:extent cx="289560" cy="320040"/>
                      <wp:effectExtent l="0" t="0" r="34290" b="22860"/>
                      <wp:wrapNone/>
                      <wp:docPr id="30" name="Conector recto 30"/>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002A154C" id="Conector recto 30" o:spid="_x0000_s1026" style="position:absolute;flip:x;z-index:251603968;visibility:visible;mso-wrap-style:square;mso-wrap-distance-left:9pt;mso-wrap-distance-top:0;mso-wrap-distance-right:9pt;mso-wrap-distance-bottom:0;mso-position-horizontal:absolute;mso-position-horizontal-relative:text;mso-position-vertical:absolute;mso-position-vertical-relative:text" from="17.45pt,30.75pt" to="40.25pt,55.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" strokecolor="#4e92d1 [3044]" strokeweight="1pt"/>
                  </w:pict>
                </mc:Fallback>
              </mc:AlternateContent>
            </w:r>
            <w:r>
              <w:rPr>
                <w:noProof/>
                <w:lang w:val="es-PE" w:eastAsia="es-PE"/>
              </w:rPr>
              <mc:AlternateContent>
                <mc:Choice Requires="wps">
                  <w:drawing>
                    <wp:anchor distT="0" distB="0" distL="114300" distR="114300" simplePos="0" relativeHeight="251592704" behindDoc="0" locked="0" layoutInCell="1" allowOverlap="1" wp14:anchorId="3E55DEBF" wp14:editId="7F4F175B">
                      <wp:simplePos x="0" y="0"/>
                      <wp:positionH relativeFrom="column">
                        <wp:posOffset>31115</wp:posOffset>
                      </wp:positionH>
                      <wp:positionV relativeFrom="paragraph">
                        <wp:posOffset>565785</wp:posOffset>
                      </wp:positionV>
                      <wp:extent cx="335280" cy="342900"/>
                      <wp:effectExtent l="0" t="0" r="26670" b="19050"/>
                      <wp:wrapNone/>
                      <wp:docPr id="26" name="Elipse 26"/>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0BDECE6"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E55DEBF" id="Elipse 26" o:spid="_x0000_s1093" style="position:absolute;margin-left:2.45pt;margin-top:44.55pt;width:26.4pt;height:27pt;z-index:251592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" fillcolor="#5b9bd5 [3204]" strokecolor="#1f4d78 [1604]" strokeweight="2pt">
                      <v:textbox inset="0,0,0,0">
                        <w:txbxContent>
                          <w:p w14:paraId="20BDECE6" w14:textId="77777777" w:rsidR="00AE681D" w:rsidRDefault="00AE681D" w:rsidP="006622FA">
                            <w:pPr>
                              <w:jc w:val="center"/>
                            </w:pPr>
                            <w:r>
                              <w:t>Tc</w:t>
                            </w:r>
                          </w:p>
                        </w:txbxContent>
                      </v:textbox>
                    </v:oval>
                  </w:pict>
                </mc:Fallback>
              </mc:AlternateContent>
            </w:r>
          </w:p>
        </w:tc>
        <w:tc>
          <w:tcPr>
            <w:tcW w:w="2127" w:type="dxa"/>
          </w:tcPr>
          <w:p w14:paraId="16B7650F" w14:textId="77777777" w:rsidR="009A41DF" w:rsidRDefault="006622FA">
            <w:r>
              <w:rPr>
                <w:noProof/>
                <w:lang w:val="es-PE" w:eastAsia="es-PE"/>
              </w:rPr>
              <mc:AlternateContent>
                <mc:Choice Requires="wps">
                  <w:drawing>
                    <wp:anchor distT="0" distB="0" distL="114300" distR="114300" simplePos="0" relativeHeight="251620352" behindDoc="0" locked="0" layoutInCell="1" allowOverlap="1" wp14:anchorId="183FF353" wp14:editId="686674F7">
                      <wp:simplePos x="0" y="0"/>
                      <wp:positionH relativeFrom="column">
                        <wp:posOffset>385445</wp:posOffset>
                      </wp:positionH>
                      <wp:positionV relativeFrom="paragraph">
                        <wp:posOffset>367665</wp:posOffset>
                      </wp:positionV>
                      <wp:extent cx="289560" cy="320040"/>
                      <wp:effectExtent l="0" t="0" r="34290" b="22860"/>
                      <wp:wrapNone/>
                      <wp:docPr id="290" name="Conector recto 290"/>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70DBCA14" id="Conector recto 290" o:spid="_x0000_s1026" style="position:absolute;flip:x;z-index:251620352;visibility:visible;mso-wrap-style:square;mso-wrap-distance-left:9pt;mso-wrap-distance-top:0;mso-wrap-distance-right:9pt;mso-wrap-distance-bottom:0;mso-position-horizontal:absolute;mso-position-horizontal-relative:text;mso-position-vertical:absolute;mso-position-vertical-relative:text" from="30.35pt,28.95pt" to="53.15pt,54.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" strokecolor="#4e92d1 [3044]" strokeweight="1pt"/>
                  </w:pict>
                </mc:Fallback>
              </mc:AlternateContent>
            </w:r>
            <w:r>
              <w:rPr>
                <w:noProof/>
                <w:lang w:val="es-PE" w:eastAsia="es-PE"/>
              </w:rPr>
              <mc:AlternateContent>
                <mc:Choice Requires="wps">
                  <w:drawing>
                    <wp:anchor distT="0" distB="0" distL="114300" distR="114300" simplePos="0" relativeHeight="251616256" behindDoc="0" locked="0" layoutInCell="1" allowOverlap="1" wp14:anchorId="3DA22250" wp14:editId="100B3733">
                      <wp:simplePos x="0" y="0"/>
                      <wp:positionH relativeFrom="column">
                        <wp:posOffset>156845</wp:posOffset>
                      </wp:positionH>
                      <wp:positionV relativeFrom="paragraph">
                        <wp:posOffset>558165</wp:posOffset>
                      </wp:positionV>
                      <wp:extent cx="335280" cy="342900"/>
                      <wp:effectExtent l="0" t="0" r="26670" b="19050"/>
                      <wp:wrapNone/>
                      <wp:docPr id="289" name="Elipse 289"/>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CE42474"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DA22250" id="Elipse 289" o:spid="_x0000_s1094" style="position:absolute;margin-left:12.35pt;margin-top:43.95pt;width:26.4pt;height:27pt;z-index:251616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" fillcolor="#5b9bd5 [3204]" strokecolor="#1f4d78 [1604]" strokeweight="2pt">
                      <v:textbox inset="0,0,0,0">
                        <w:txbxContent>
                          <w:p w14:paraId="7CE42474" w14:textId="77777777" w:rsidR="00AE681D" w:rsidRDefault="00AE681D" w:rsidP="006622FA">
                            <w:pPr>
                              <w:jc w:val="center"/>
                            </w:pPr>
                            <w:r>
                              <w:t>Tc</w:t>
                            </w:r>
                          </w:p>
                        </w:txbxContent>
                      </v:textbox>
                    </v:oval>
                  </w:pict>
                </mc:Fallback>
              </mc:AlternateContent>
            </w:r>
            <w:r>
              <w:rPr>
                <w:noProof/>
                <w:lang w:val="es-PE" w:eastAsia="es-PE"/>
              </w:rPr>
              <mc:AlternateContent>
                <mc:Choice Requires="wps">
                  <w:drawing>
                    <wp:anchor distT="0" distB="0" distL="114300" distR="114300" simplePos="0" relativeHeight="251611136" behindDoc="0" locked="0" layoutInCell="1" allowOverlap="1" wp14:anchorId="195154BB" wp14:editId="602C3C0F">
                      <wp:simplePos x="0" y="0"/>
                      <wp:positionH relativeFrom="column">
                        <wp:posOffset>560705</wp:posOffset>
                      </wp:positionH>
                      <wp:positionV relativeFrom="paragraph">
                        <wp:posOffset>108585</wp:posOffset>
                      </wp:positionV>
                      <wp:extent cx="335280" cy="342900"/>
                      <wp:effectExtent l="0" t="0" r="26670" b="19050"/>
                      <wp:wrapNone/>
                      <wp:docPr id="31" name="Elipse 31"/>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FF3F045" w14:textId="77777777" w:rsidR="00AE681D" w:rsidRDefault="00AE681D"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95154BB" id="Elipse 31" o:spid="_x0000_s1095" style="position:absolute;margin-left:44.15pt;margin-top:8.55pt;width:26.4pt;height:27pt;z-index:251611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" fillcolor="#5b9bd5 [3204]" strokecolor="#1f4d78 [1604]" strokeweight="2pt">
                      <v:textbox inset="0,0,0,0">
                        <w:txbxContent>
                          <w:p w14:paraId="4FF3F045" w14:textId="77777777" w:rsidR="00AE681D" w:rsidRDefault="00AE681D" w:rsidP="006622FA">
                            <w:pPr>
                              <w:jc w:val="center"/>
                            </w:pPr>
                            <w:proofErr w:type="spellStart"/>
                            <w:r>
                              <w:t>To</w:t>
                            </w:r>
                            <w:proofErr w:type="spellEnd"/>
                          </w:p>
                        </w:txbxContent>
                      </v:textbox>
                    </v:oval>
                  </w:pict>
                </mc:Fallback>
              </mc:AlternateContent>
            </w:r>
          </w:p>
        </w:tc>
        <w:tc>
          <w:tcPr>
            <w:tcW w:w="2241" w:type="dxa"/>
          </w:tcPr>
          <w:p w14:paraId="14ACBF6D" w14:textId="77777777" w:rsidR="009A41DF" w:rsidRDefault="006622FA">
            <w:r>
              <w:rPr>
                <w:noProof/>
                <w:lang w:val="es-PE" w:eastAsia="es-PE"/>
              </w:rPr>
              <mc:AlternateContent>
                <mc:Choice Requires="wps">
                  <w:drawing>
                    <wp:anchor distT="0" distB="0" distL="114300" distR="114300" simplePos="0" relativeHeight="251648000" behindDoc="0" locked="0" layoutInCell="1" allowOverlap="1" wp14:anchorId="1C08F926" wp14:editId="1F4AD749">
                      <wp:simplePos x="0" y="0"/>
                      <wp:positionH relativeFrom="column">
                        <wp:posOffset>833120</wp:posOffset>
                      </wp:positionH>
                      <wp:positionV relativeFrom="paragraph">
                        <wp:posOffset>558165</wp:posOffset>
                      </wp:positionV>
                      <wp:extent cx="335280" cy="342900"/>
                      <wp:effectExtent l="0" t="0" r="26670" b="19050"/>
                      <wp:wrapNone/>
                      <wp:docPr id="294" name="Elipse 294"/>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1FD9B41" w14:textId="77777777" w:rsidR="00AE681D" w:rsidRDefault="00AE681D" w:rsidP="006622FA">
                                  <w:pPr>
                                    <w:jc w:val="center"/>
                                  </w:pPr>
                                  <w:r>
                                    <w:t>Ti</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C08F926" id="Elipse 294" o:spid="_x0000_s1096" style="position:absolute;margin-left:65.6pt;margin-top:43.95pt;width:26.4pt;height:27pt;z-index:251648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" fillcolor="#5b9bd5 [3204]" strokecolor="#1f4d78 [1604]" strokeweight="2pt">
                      <v:textbox inset="0,0,0,0">
                        <w:txbxContent>
                          <w:p w14:paraId="51FD9B41" w14:textId="77777777" w:rsidR="00AE681D" w:rsidRDefault="00AE681D" w:rsidP="006622FA">
                            <w:pPr>
                              <w:jc w:val="center"/>
                            </w:pPr>
                            <w:r>
                              <w:t>Ti</w:t>
                            </w:r>
                          </w:p>
                        </w:txbxContent>
                      </v:textbox>
                    </v:oval>
                  </w:pict>
                </mc:Fallback>
              </mc:AlternateContent>
            </w:r>
            <w:r>
              <w:rPr>
                <w:noProof/>
                <w:lang w:val="es-PE" w:eastAsia="es-PE"/>
              </w:rPr>
              <mc:AlternateContent>
                <mc:Choice Requires="wps">
                  <w:drawing>
                    <wp:anchor distT="0" distB="0" distL="114300" distR="114300" simplePos="0" relativeHeight="251581440" behindDoc="0" locked="0" layoutInCell="1" allowOverlap="1" wp14:anchorId="1531D301" wp14:editId="33788BC8">
                      <wp:simplePos x="0" y="0"/>
                      <wp:positionH relativeFrom="column">
                        <wp:posOffset>590550</wp:posOffset>
                      </wp:positionH>
                      <wp:positionV relativeFrom="paragraph">
                        <wp:posOffset>208280</wp:posOffset>
                      </wp:positionV>
                      <wp:extent cx="478790" cy="578485"/>
                      <wp:effectExtent l="0" t="0" r="35560" b="31115"/>
                      <wp:wrapNone/>
                      <wp:docPr id="295" name="Conector recto 295"/>
                      <wp:cNvGraphicFramePr/>
                      <a:graphic xmlns:a="http://schemas.openxmlformats.org/drawingml/2006/main">
                        <a:graphicData uri="http://schemas.microsoft.com/office/word/2010/wordprocessingShape">
                          <wps:wsp>
                            <wps:cNvCnPr/>
                            <wps:spPr>
                              <a:xfrm>
                                <a:off x="0" y="0"/>
                                <a:ext cx="478790" cy="578485"/>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7D7D943C" id="Conector recto 295" o:spid="_x0000_s1026" style="position:absolute;z-index:251581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46.5pt,16.4pt" to="84.2pt,61.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" strokecolor="#4e92d1 [3044]" strokeweight="1pt"/>
                  </w:pict>
                </mc:Fallback>
              </mc:AlternateContent>
            </w:r>
            <w:r>
              <w:rPr>
                <w:noProof/>
                <w:lang w:val="es-PE" w:eastAsia="es-PE"/>
              </w:rPr>
              <mc:AlternateContent>
                <mc:Choice Requires="wps">
                  <w:drawing>
                    <wp:anchor distT="0" distB="0" distL="114300" distR="114300" simplePos="0" relativeHeight="251629568" behindDoc="0" locked="0" layoutInCell="1" allowOverlap="1" wp14:anchorId="329736E6" wp14:editId="6E21D4B7">
                      <wp:simplePos x="0" y="0"/>
                      <wp:positionH relativeFrom="column">
                        <wp:posOffset>490220</wp:posOffset>
                      </wp:positionH>
                      <wp:positionV relativeFrom="paragraph">
                        <wp:posOffset>100965</wp:posOffset>
                      </wp:positionV>
                      <wp:extent cx="335280" cy="342900"/>
                      <wp:effectExtent l="0" t="0" r="26670" b="19050"/>
                      <wp:wrapNone/>
                      <wp:docPr id="291" name="Elipse 291"/>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F8C87D2" w14:textId="77777777" w:rsidR="00AE681D" w:rsidRDefault="00AE681D" w:rsidP="006622FA">
                                  <w:pPr>
                                    <w:jc w:val="center"/>
                                  </w:pPr>
                                  <w:proofErr w:type="spellStart"/>
                                  <w:r>
                                    <w:t>To</w:t>
                                  </w:r>
                                  <w:proofErr w:type="spellEnd"/>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29736E6" id="Elipse 291" o:spid="_x0000_s1097" style="position:absolute;margin-left:38.6pt;margin-top:7.95pt;width:26.4pt;height:27pt;z-index:251629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" fillcolor="#5b9bd5 [3204]" strokecolor="#1f4d78 [1604]" strokeweight="2pt">
                      <v:textbox inset="0,0,0,0">
                        <w:txbxContent>
                          <w:p w14:paraId="0F8C87D2" w14:textId="77777777" w:rsidR="00AE681D" w:rsidRDefault="00AE681D" w:rsidP="006622FA">
                            <w:pPr>
                              <w:jc w:val="center"/>
                            </w:pPr>
                            <w:proofErr w:type="spellStart"/>
                            <w:r>
                              <w:t>To</w:t>
                            </w:r>
                            <w:proofErr w:type="spellEnd"/>
                          </w:p>
                        </w:txbxContent>
                      </v:textbox>
                    </v:oval>
                  </w:pict>
                </mc:Fallback>
              </mc:AlternateContent>
            </w:r>
            <w:r>
              <w:rPr>
                <w:noProof/>
                <w:lang w:val="es-PE" w:eastAsia="es-PE"/>
              </w:rPr>
              <mc:AlternateContent>
                <mc:Choice Requires="wps">
                  <w:drawing>
                    <wp:anchor distT="0" distB="0" distL="114300" distR="114300" simplePos="0" relativeHeight="251633664" behindDoc="0" locked="0" layoutInCell="1" allowOverlap="1" wp14:anchorId="22EA7568" wp14:editId="17A6D340">
                      <wp:simplePos x="0" y="0"/>
                      <wp:positionH relativeFrom="column">
                        <wp:posOffset>86360</wp:posOffset>
                      </wp:positionH>
                      <wp:positionV relativeFrom="paragraph">
                        <wp:posOffset>550545</wp:posOffset>
                      </wp:positionV>
                      <wp:extent cx="335280" cy="342900"/>
                      <wp:effectExtent l="0" t="0" r="26670" b="19050"/>
                      <wp:wrapNone/>
                      <wp:docPr id="292" name="Elipse 292"/>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8E0549F"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22EA7568" id="Elipse 292" o:spid="_x0000_s1098" style="position:absolute;margin-left:6.8pt;margin-top:43.35pt;width:26.4pt;height:27pt;z-index:251633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" fillcolor="#5b9bd5 [3204]" strokecolor="#1f4d78 [1604]" strokeweight="2pt">
                      <v:textbox inset="0,0,0,0">
                        <w:txbxContent>
                          <w:p w14:paraId="38E0549F" w14:textId="77777777" w:rsidR="00AE681D" w:rsidRDefault="00AE681D" w:rsidP="006622FA">
                            <w:pPr>
                              <w:jc w:val="center"/>
                            </w:pPr>
                            <w:r>
                              <w:t>Tc</w:t>
                            </w:r>
                          </w:p>
                        </w:txbxContent>
                      </v:textbox>
                    </v:oval>
                  </w:pict>
                </mc:Fallback>
              </mc:AlternateContent>
            </w:r>
            <w:r>
              <w:rPr>
                <w:noProof/>
                <w:lang w:val="es-PE" w:eastAsia="es-PE"/>
              </w:rPr>
              <mc:AlternateContent>
                <mc:Choice Requires="wps">
                  <w:drawing>
                    <wp:anchor distT="0" distB="0" distL="114300" distR="114300" simplePos="0" relativeHeight="251643904" behindDoc="0" locked="0" layoutInCell="1" allowOverlap="1" wp14:anchorId="76030820" wp14:editId="6D5BB792">
                      <wp:simplePos x="0" y="0"/>
                      <wp:positionH relativeFrom="column">
                        <wp:posOffset>314960</wp:posOffset>
                      </wp:positionH>
                      <wp:positionV relativeFrom="paragraph">
                        <wp:posOffset>360045</wp:posOffset>
                      </wp:positionV>
                      <wp:extent cx="289560" cy="320040"/>
                      <wp:effectExtent l="0" t="0" r="34290" b="22860"/>
                      <wp:wrapNone/>
                      <wp:docPr id="293" name="Conector recto 293"/>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1B32D777" id="Conector recto 293" o:spid="_x0000_s1026" style="position:absolute;flip:x;z-index:251643904;visibility:visible;mso-wrap-style:square;mso-wrap-distance-left:9pt;mso-wrap-distance-top:0;mso-wrap-distance-right:9pt;mso-wrap-distance-bottom:0;mso-position-horizontal:absolute;mso-position-horizontal-relative:text;mso-position-vertical:absolute;mso-position-vertical-relative:text" from="24.8pt,28.35pt" to="47.6pt,53.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" strokecolor="#4e92d1 [3044]" strokeweight="1pt"/>
                  </w:pict>
                </mc:Fallback>
              </mc:AlternateContent>
            </w:r>
          </w:p>
        </w:tc>
      </w:tr>
    </w:tbl>
    <w:p w14:paraId="0C2C08D5" w14:textId="77777777" w:rsidR="00014417" w:rsidRDefault="00014417"/>
    <w:p w14:paraId="105B91A6" w14:textId="77777777" w:rsidR="00014417" w:rsidRDefault="00E45163" w:rsidP="00386D0E">
      <w:pPr>
        <w:jc w:val="both"/>
      </w:pPr>
      <w:r>
        <w:tab/>
        <w:t xml:space="preserve">Se puede identificar que los casos “OBJETO-atributo” y “MÉTODO-Operador Unario”, son similares desde el punto de vista de los tipos. Sin </w:t>
      </w:r>
      <w:proofErr w:type="gramStart"/>
      <w:r>
        <w:t>embargo</w:t>
      </w:r>
      <w:proofErr w:type="gramEnd"/>
      <w:r>
        <w:t xml:space="preserve"> encontraremos diferencias determinantes cuando se analicen desde el punto de vista del generador de Código.</w:t>
      </w:r>
    </w:p>
    <w:p w14:paraId="23EF3E9C" w14:textId="77777777" w:rsidR="00FE0A3A" w:rsidRDefault="00FE0A3A" w:rsidP="00386D0E">
      <w:pPr>
        <w:jc w:val="both"/>
      </w:pPr>
    </w:p>
    <w:p w14:paraId="2C41AE14" w14:textId="77777777" w:rsidR="00590C4F" w:rsidRDefault="00E45163" w:rsidP="00386D0E">
      <w:pPr>
        <w:jc w:val="both"/>
      </w:pPr>
      <w:r>
        <w:tab/>
        <w:t xml:space="preserve">Los diagramas en árbol nos servirán para el llenado del árbol </w:t>
      </w:r>
      <w:r w:rsidR="00BA11B3">
        <w:t>de sintaxis</w:t>
      </w:r>
      <w:r w:rsidR="00AE1EB1">
        <w:t xml:space="preserve">, como se indica en la sección </w:t>
      </w:r>
      <w:r w:rsidR="00AE1EB1">
        <w:fldChar w:fldCharType="begin"/>
      </w:r>
      <w:r w:rsidR="00AE1EB1">
        <w:instrText xml:space="preserve"> REF _Ref50582331 \r \h </w:instrText>
      </w:r>
      <w:r w:rsidR="00386D0E">
        <w:instrText xml:space="preserve"> \* MERGEFORMAT </w:instrText>
      </w:r>
      <w:r w:rsidR="00AE1EB1">
        <w:fldChar w:fldCharType="separate"/>
      </w:r>
      <w:r w:rsidR="00386D0E">
        <w:t>8.2.1</w:t>
      </w:r>
      <w:r w:rsidR="00AE1EB1">
        <w:fldChar w:fldCharType="end"/>
      </w:r>
      <w:r w:rsidR="00BA11B3">
        <w:t>.</w:t>
      </w:r>
    </w:p>
    <w:p w14:paraId="6EC01313" w14:textId="77777777" w:rsidR="00DF182A" w:rsidRDefault="00DF182A" w:rsidP="00386D0E">
      <w:pPr>
        <w:jc w:val="both"/>
      </w:pPr>
    </w:p>
    <w:p w14:paraId="59A8A9A0" w14:textId="77777777" w:rsidR="008D6327" w:rsidRDefault="008D6327" w:rsidP="008D6327">
      <w:pPr>
        <w:pStyle w:val="Ttulo2"/>
      </w:pPr>
      <w:r>
        <w:tab/>
      </w:r>
      <w:bookmarkStart w:id="83" w:name="_Toc100258672"/>
      <w:r>
        <w:t>Operadores especiales</w:t>
      </w:r>
      <w:bookmarkEnd w:id="83"/>
    </w:p>
    <w:p w14:paraId="3680445B" w14:textId="77777777" w:rsidR="008D6327" w:rsidRPr="008D6327" w:rsidRDefault="008D6327" w:rsidP="008D6327"/>
    <w:p w14:paraId="71CB19BE" w14:textId="77777777" w:rsidR="008D6327" w:rsidRDefault="004F0D55" w:rsidP="004F0D55">
      <w:pPr>
        <w:ind w:firstLine="576"/>
      </w:pPr>
      <w:r>
        <w:t>Existen algunos operadores especiales que podrían no serlo a primera vista, pero que se tratan también como métodos de un objeto.</w:t>
      </w:r>
    </w:p>
    <w:p w14:paraId="17A78131" w14:textId="77777777" w:rsidR="004F0D55" w:rsidRDefault="004F0D55" w:rsidP="004F0D55">
      <w:pPr>
        <w:ind w:firstLine="576"/>
      </w:pPr>
    </w:p>
    <w:p w14:paraId="1013EF53" w14:textId="77777777" w:rsidR="004F0D55" w:rsidRDefault="004F0D55" w:rsidP="004F0D55">
      <w:pPr>
        <w:ind w:firstLine="576"/>
      </w:pPr>
      <w:r>
        <w:t>Estos son:</w:t>
      </w:r>
    </w:p>
    <w:p w14:paraId="67D0F14E" w14:textId="77777777" w:rsidR="004F0D55" w:rsidRDefault="004F0D55" w:rsidP="004F0D55">
      <w:pPr>
        <w:ind w:firstLine="576"/>
      </w:pPr>
    </w:p>
    <w:tbl>
      <w:tblPr>
        <w:tblStyle w:val="Tablaconcuadrcula1clara"/>
        <w:tblW w:w="0" w:type="auto"/>
        <w:tblLook w:val="04A0" w:firstRow="1" w:lastRow="0" w:firstColumn="1" w:lastColumn="0" w:noHBand="0" w:noVBand="1"/>
      </w:tblPr>
      <w:tblGrid>
        <w:gridCol w:w="2483"/>
        <w:gridCol w:w="2922"/>
        <w:gridCol w:w="3967"/>
      </w:tblGrid>
      <w:tr w:rsidR="004F0D55" w14:paraId="5B2CB3F0" w14:textId="77777777" w:rsidTr="00386D0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8" w:type="dxa"/>
          </w:tcPr>
          <w:p w14:paraId="55C63957" w14:textId="77777777" w:rsidR="004F0D55" w:rsidRDefault="00452652" w:rsidP="008D6327">
            <w:r>
              <w:lastRenderedPageBreak/>
              <w:t>OPERADOR</w:t>
            </w:r>
          </w:p>
        </w:tc>
        <w:tc>
          <w:tcPr>
            <w:tcW w:w="2977" w:type="dxa"/>
          </w:tcPr>
          <w:p w14:paraId="3092B00C"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EJEMPLO</w:t>
            </w:r>
          </w:p>
        </w:tc>
        <w:tc>
          <w:tcPr>
            <w:tcW w:w="4027" w:type="dxa"/>
          </w:tcPr>
          <w:p w14:paraId="0678965A"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VERSIÓN POO</w:t>
            </w:r>
          </w:p>
        </w:tc>
      </w:tr>
      <w:tr w:rsidR="004F0D55" w14:paraId="72CD966F"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CFFF5B2" w14:textId="77777777" w:rsidR="004F0D55" w:rsidRDefault="004F0D55" w:rsidP="008D6327">
            <w:proofErr w:type="spellStart"/>
            <w:r>
              <w:t>Indice</w:t>
            </w:r>
            <w:proofErr w:type="spellEnd"/>
            <w:r>
              <w:t xml:space="preserve"> de arreglo</w:t>
            </w:r>
          </w:p>
        </w:tc>
        <w:tc>
          <w:tcPr>
            <w:tcW w:w="2977" w:type="dxa"/>
          </w:tcPr>
          <w:p w14:paraId="6281A300"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a[índice]</w:t>
            </w:r>
          </w:p>
          <w:p w14:paraId="2257221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a[índice</w:t>
            </w:r>
            <w:proofErr w:type="gramStart"/>
            <w:r>
              <w:t>] :</w:t>
            </w:r>
            <w:proofErr w:type="gramEnd"/>
            <w:r>
              <w:t>= valor;</w:t>
            </w:r>
          </w:p>
        </w:tc>
        <w:tc>
          <w:tcPr>
            <w:tcW w:w="4027" w:type="dxa"/>
          </w:tcPr>
          <w:p w14:paraId="03C2FC09" w14:textId="77777777" w:rsidR="00386D0E" w:rsidRDefault="00452652" w:rsidP="00386D0E">
            <w:pPr>
              <w:cnfStyle w:val="000000000000" w:firstRow="0" w:lastRow="0" w:firstColumn="0" w:lastColumn="0" w:oddVBand="0" w:evenVBand="0" w:oddHBand="0" w:evenHBand="0" w:firstRowFirstColumn="0" w:firstRowLastColumn="0" w:lastRowFirstColumn="0" w:lastRowLastColumn="0"/>
            </w:pPr>
            <w:r>
              <w:t>a._</w:t>
            </w:r>
            <w:proofErr w:type="spellStart"/>
            <w:r w:rsidR="006814AA">
              <w:t>get</w:t>
            </w:r>
            <w:r>
              <w:t>item</w:t>
            </w:r>
            <w:proofErr w:type="spellEnd"/>
            <w:r>
              <w:t>(índice)</w:t>
            </w:r>
          </w:p>
          <w:p w14:paraId="6A4BA388" w14:textId="77777777" w:rsidR="004F0D55" w:rsidRDefault="00386D0E" w:rsidP="00386D0E">
            <w:pPr>
              <w:cnfStyle w:val="000000000000" w:firstRow="0" w:lastRow="0" w:firstColumn="0" w:lastColumn="0" w:oddVBand="0" w:evenVBand="0" w:oddHBand="0" w:evenHBand="0" w:firstRowFirstColumn="0" w:firstRowLastColumn="0" w:lastRowFirstColumn="0" w:lastRowLastColumn="0"/>
            </w:pPr>
            <w:r>
              <w:t>a._</w:t>
            </w:r>
            <w:proofErr w:type="spellStart"/>
            <w:proofErr w:type="gramStart"/>
            <w:r>
              <w:t>setitem</w:t>
            </w:r>
            <w:proofErr w:type="spellEnd"/>
            <w:r>
              <w:t>(</w:t>
            </w:r>
            <w:proofErr w:type="gramEnd"/>
            <w:r>
              <w:t xml:space="preserve">índice, valor) </w:t>
            </w:r>
          </w:p>
        </w:tc>
      </w:tr>
      <w:tr w:rsidR="004F0D55" w14:paraId="1C3BA23E"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4110E18" w14:textId="77777777" w:rsidR="004F0D55" w:rsidRDefault="00452652" w:rsidP="008D6327">
            <w:r>
              <w:t>Puntero</w:t>
            </w:r>
          </w:p>
        </w:tc>
        <w:tc>
          <w:tcPr>
            <w:tcW w:w="2977" w:type="dxa"/>
          </w:tcPr>
          <w:p w14:paraId="2D568C9B"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w:t>
            </w:r>
          </w:p>
          <w:p w14:paraId="6C5CE0A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w:t>
            </w:r>
            <w:proofErr w:type="gramStart"/>
            <w:r>
              <w:t>^ :</w:t>
            </w:r>
            <w:proofErr w:type="gramEnd"/>
            <w:r>
              <w:t>= valor;</w:t>
            </w:r>
          </w:p>
        </w:tc>
        <w:tc>
          <w:tcPr>
            <w:tcW w:w="4027" w:type="dxa"/>
          </w:tcPr>
          <w:p w14:paraId="4222AE3F" w14:textId="77777777" w:rsidR="004F0D55" w:rsidRDefault="00452652" w:rsidP="006814AA">
            <w:pPr>
              <w:cnfStyle w:val="000000000000" w:firstRow="0" w:lastRow="0" w:firstColumn="0" w:lastColumn="0" w:oddVBand="0" w:evenVBand="0" w:oddHBand="0" w:evenHBand="0" w:firstRowFirstColumn="0" w:firstRowLastColumn="0" w:lastRowFirstColumn="0" w:lastRowLastColumn="0"/>
            </w:pPr>
            <w:r>
              <w:t>a._</w:t>
            </w:r>
            <w:proofErr w:type="spellStart"/>
            <w:proofErr w:type="gramStart"/>
            <w:r w:rsidR="006814AA">
              <w:t>get</w:t>
            </w:r>
            <w:r>
              <w:t>ptr</w:t>
            </w:r>
            <w:proofErr w:type="spellEnd"/>
            <w:r>
              <w:t>(</w:t>
            </w:r>
            <w:proofErr w:type="gramEnd"/>
            <w:r>
              <w:t>)</w:t>
            </w:r>
            <w:r w:rsidR="00386D0E">
              <w:t xml:space="preserve"> </w:t>
            </w:r>
          </w:p>
          <w:p w14:paraId="4783896B" w14:textId="77777777" w:rsidR="00386D0E" w:rsidRDefault="00386D0E" w:rsidP="006814AA">
            <w:pPr>
              <w:cnfStyle w:val="000000000000" w:firstRow="0" w:lastRow="0" w:firstColumn="0" w:lastColumn="0" w:oddVBand="0" w:evenVBand="0" w:oddHBand="0" w:evenHBand="0" w:firstRowFirstColumn="0" w:firstRowLastColumn="0" w:lastRowFirstColumn="0" w:lastRowLastColumn="0"/>
            </w:pPr>
            <w:proofErr w:type="spellStart"/>
            <w:r>
              <w:t>a_setptr</w:t>
            </w:r>
            <w:proofErr w:type="spellEnd"/>
            <w:r>
              <w:t>(valor)</w:t>
            </w:r>
          </w:p>
        </w:tc>
      </w:tr>
    </w:tbl>
    <w:p w14:paraId="36CBEC3B" w14:textId="77777777" w:rsidR="008D6327" w:rsidRDefault="008D6327" w:rsidP="008D6327"/>
    <w:p w14:paraId="483266C1" w14:textId="77777777" w:rsidR="0048796E" w:rsidRDefault="0048796E" w:rsidP="006814AA">
      <w:pPr>
        <w:ind w:firstLine="708"/>
      </w:pPr>
      <w:r>
        <w:t xml:space="preserve">El </w:t>
      </w:r>
      <w:r w:rsidR="00683643">
        <w:t xml:space="preserve">índice de un arreglo se considera un </w:t>
      </w:r>
      <w:r>
        <w:t>operador</w:t>
      </w:r>
      <w:r w:rsidR="00683643">
        <w:t>, para uniformizar y simplificar la forma de trabajo del compilador.</w:t>
      </w:r>
      <w:r w:rsidR="006814AA">
        <w:t xml:space="preserve"> En este caso, e</w:t>
      </w:r>
      <w:r w:rsidR="006814AA" w:rsidRPr="006814AA">
        <w:t xml:space="preserve">l parámetro entre corchetes </w:t>
      </w:r>
      <w:r w:rsidR="006814AA">
        <w:t xml:space="preserve">se comporta como el </w:t>
      </w:r>
      <w:r w:rsidR="006814AA" w:rsidRPr="006814AA">
        <w:t>segundo operando.</w:t>
      </w:r>
    </w:p>
    <w:p w14:paraId="509CD35A" w14:textId="77777777" w:rsidR="00683643" w:rsidRDefault="00683643" w:rsidP="0048796E">
      <w:pPr>
        <w:ind w:firstLine="432"/>
      </w:pPr>
    </w:p>
    <w:p w14:paraId="2B650A59" w14:textId="77777777" w:rsidR="006814AA" w:rsidRDefault="006814AA" w:rsidP="006814AA">
      <w:pPr>
        <w:ind w:firstLine="708"/>
      </w:pPr>
      <w:r>
        <w:t xml:space="preserve">Los métodos asociados a estos operadores se comportan como los descritos en la sección </w:t>
      </w:r>
      <w:r>
        <w:fldChar w:fldCharType="begin"/>
      </w:r>
      <w:r>
        <w:instrText xml:space="preserve"> REF _Ref50707528 \r \h </w:instrText>
      </w:r>
      <w:r>
        <w:fldChar w:fldCharType="separate"/>
      </w:r>
      <w:r>
        <w:t>7.2</w:t>
      </w:r>
      <w:r>
        <w:fldChar w:fldCharType="end"/>
      </w:r>
      <w:r>
        <w:t>, s</w:t>
      </w:r>
      <w:r w:rsidR="00683643">
        <w:t xml:space="preserve">in embargo, lo que hace especial a este operador, </w:t>
      </w:r>
      <w:r>
        <w:t>es que:</w:t>
      </w:r>
      <w:r w:rsidR="00683643">
        <w:t xml:space="preserve"> </w:t>
      </w:r>
    </w:p>
    <w:p w14:paraId="5E4ACC53" w14:textId="77777777" w:rsidR="006814AA" w:rsidRDefault="006814AA" w:rsidP="006814AA">
      <w:pPr>
        <w:ind w:firstLine="708"/>
      </w:pPr>
    </w:p>
    <w:p w14:paraId="768D7DBE" w14:textId="77777777" w:rsidR="00683643" w:rsidRDefault="006814AA" w:rsidP="00A17FF0">
      <w:pPr>
        <w:pStyle w:val="Prrafodelista"/>
        <w:numPr>
          <w:ilvl w:val="0"/>
          <w:numId w:val="16"/>
        </w:numPr>
      </w:pPr>
      <w:r>
        <w:t>U</w:t>
      </w:r>
      <w:r w:rsidR="00683643">
        <w:t>sa dos caracteres separados ‘[’ y ‘]’</w:t>
      </w:r>
      <w:r>
        <w:t>.</w:t>
      </w:r>
    </w:p>
    <w:p w14:paraId="2D1DC9F3" w14:textId="77777777" w:rsidR="00683643" w:rsidRDefault="006814AA" w:rsidP="00A17FF0">
      <w:pPr>
        <w:pStyle w:val="Prrafodelista"/>
        <w:numPr>
          <w:ilvl w:val="0"/>
          <w:numId w:val="16"/>
        </w:numPr>
      </w:pPr>
      <w:r>
        <w:t>Por lo general d</w:t>
      </w:r>
      <w:r w:rsidR="00683643">
        <w:t>evuelven referencias a variables</w:t>
      </w:r>
      <w:r>
        <w:rPr>
          <w:rStyle w:val="Refdenotaalpie"/>
        </w:rPr>
        <w:footnoteReference w:id="5"/>
      </w:r>
      <w:r w:rsidR="00683643">
        <w:t>, es decir que se pueden leer/escribir. Los operadores como + o -, devuelven el resultado de expresiones, que solo se pueden leer.</w:t>
      </w:r>
    </w:p>
    <w:p w14:paraId="6AD946B7" w14:textId="77777777" w:rsidR="00683643" w:rsidRDefault="00683643" w:rsidP="00A17FF0">
      <w:pPr>
        <w:pStyle w:val="Prrafodelista"/>
        <w:numPr>
          <w:ilvl w:val="0"/>
          <w:numId w:val="16"/>
        </w:numPr>
      </w:pPr>
      <w:r>
        <w:t>Se usa tanto para lectura, como para escritura, en la misma forma.</w:t>
      </w:r>
      <w:r w:rsidR="006814AA">
        <w:t xml:space="preserve"> Es decir que se lee con a[i] y se escribe en a[i].</w:t>
      </w:r>
    </w:p>
    <w:p w14:paraId="2C7AD9B6" w14:textId="77777777" w:rsidR="0048796E" w:rsidRDefault="0048796E" w:rsidP="0048796E">
      <w:pPr>
        <w:ind w:firstLine="432"/>
      </w:pPr>
    </w:p>
    <w:p w14:paraId="7FFEDF13" w14:textId="77777777" w:rsidR="006814AA" w:rsidRDefault="006814AA" w:rsidP="0048796E">
      <w:pPr>
        <w:ind w:firstLine="432"/>
      </w:pPr>
      <w:r>
        <w:t xml:space="preserve">La diferencia C, es la más problemática, por eso es </w:t>
      </w:r>
      <w:proofErr w:type="gramStart"/>
      <w:r>
        <w:t>que</w:t>
      </w:r>
      <w:proofErr w:type="gramEnd"/>
      <w:r>
        <w:t xml:space="preserve"> cuando se convierte el operador a método, se crean dos versiones</w:t>
      </w:r>
      <w:r w:rsidR="004B4F8B">
        <w:t xml:space="preserve"> (</w:t>
      </w:r>
      <w:proofErr w:type="spellStart"/>
      <w:r w:rsidR="004B4F8B">
        <w:t>getter</w:t>
      </w:r>
      <w:proofErr w:type="spellEnd"/>
      <w:r w:rsidR="004B4F8B">
        <w:t xml:space="preserve"> y setter)</w:t>
      </w:r>
      <w:r>
        <w:t xml:space="preserve"> dependiendo de si se usa para lectura o escritura:</w:t>
      </w:r>
    </w:p>
    <w:p w14:paraId="6FC0D270" w14:textId="77777777" w:rsidR="006814AA" w:rsidRDefault="006814AA" w:rsidP="0048796E">
      <w:pPr>
        <w:ind w:firstLine="432"/>
      </w:pPr>
    </w:p>
    <w:p w14:paraId="5355FA50" w14:textId="77777777" w:rsidR="006814AA" w:rsidRPr="00DC1AA9" w:rsidRDefault="006814AA" w:rsidP="0048796E">
      <w:pPr>
        <w:ind w:firstLine="432"/>
        <w:rPr>
          <w:lang w:val="en-US"/>
        </w:rPr>
      </w:pPr>
      <w:r w:rsidRPr="00DC1AA9">
        <w:rPr>
          <w:lang w:val="en-US"/>
        </w:rPr>
        <w:t>_</w:t>
      </w:r>
      <w:proofErr w:type="spellStart"/>
      <w:r w:rsidRPr="00DC1AA9">
        <w:rPr>
          <w:lang w:val="en-US"/>
        </w:rPr>
        <w:t>get</w:t>
      </w:r>
      <w:r w:rsidR="004B4F8B" w:rsidRPr="00DC1AA9">
        <w:rPr>
          <w:lang w:val="en-US"/>
        </w:rPr>
        <w:t>I</w:t>
      </w:r>
      <w:r w:rsidRPr="00DC1AA9">
        <w:rPr>
          <w:lang w:val="en-US"/>
        </w:rPr>
        <w:t>tem</w:t>
      </w:r>
      <w:proofErr w:type="spellEnd"/>
      <w:r w:rsidRPr="00DC1AA9">
        <w:rPr>
          <w:lang w:val="en-US"/>
        </w:rPr>
        <w:t>(index)</w:t>
      </w:r>
    </w:p>
    <w:p w14:paraId="2470B0FF" w14:textId="77777777" w:rsidR="006814AA" w:rsidRPr="00F94802" w:rsidRDefault="006814AA" w:rsidP="0048796E">
      <w:pPr>
        <w:ind w:firstLine="432"/>
        <w:rPr>
          <w:lang w:val="en-US"/>
        </w:rPr>
      </w:pPr>
      <w:r w:rsidRPr="00F94802">
        <w:rPr>
          <w:lang w:val="en-US"/>
        </w:rPr>
        <w:t>_</w:t>
      </w:r>
      <w:proofErr w:type="spellStart"/>
      <w:proofErr w:type="gramStart"/>
      <w:r w:rsidRPr="00F94802">
        <w:rPr>
          <w:lang w:val="en-US"/>
        </w:rPr>
        <w:t>se</w:t>
      </w:r>
      <w:r w:rsidR="004B4F8B" w:rsidRPr="00F94802">
        <w:rPr>
          <w:lang w:val="en-US"/>
        </w:rPr>
        <w:t>tI</w:t>
      </w:r>
      <w:r w:rsidRPr="00F94802">
        <w:rPr>
          <w:lang w:val="en-US"/>
        </w:rPr>
        <w:t>tem</w:t>
      </w:r>
      <w:proofErr w:type="spellEnd"/>
      <w:r w:rsidRPr="00F94802">
        <w:rPr>
          <w:lang w:val="en-US"/>
        </w:rPr>
        <w:t>(</w:t>
      </w:r>
      <w:proofErr w:type="gramEnd"/>
      <w:r w:rsidRPr="00F94802">
        <w:rPr>
          <w:lang w:val="en-US"/>
        </w:rPr>
        <w:t>index, value)</w:t>
      </w:r>
    </w:p>
    <w:p w14:paraId="1242E9A0" w14:textId="77777777" w:rsidR="006814AA" w:rsidRPr="00F94802" w:rsidRDefault="006814AA" w:rsidP="0048796E">
      <w:pPr>
        <w:ind w:firstLine="432"/>
        <w:rPr>
          <w:lang w:val="en-US"/>
        </w:rPr>
      </w:pPr>
    </w:p>
    <w:p w14:paraId="2C096170" w14:textId="77777777" w:rsidR="004B4F8B" w:rsidRDefault="004B4F8B" w:rsidP="0048796E">
      <w:pPr>
        <w:ind w:firstLine="432"/>
      </w:pPr>
      <w:proofErr w:type="gramStart"/>
      <w:r>
        <w:t>Así</w:t>
      </w:r>
      <w:proofErr w:type="gramEnd"/>
      <w:r>
        <w:t xml:space="preserve"> aunque la expresión a[i], pueda aparecer de la misma forma tanto, cuando se lee, como cuando se escribe; el compilador generará la llamada a apropiada al método de acuerdo a su uso.</w:t>
      </w:r>
    </w:p>
    <w:p w14:paraId="7EEBD602" w14:textId="77777777" w:rsidR="004B4F8B" w:rsidRDefault="004B4F8B" w:rsidP="0048796E">
      <w:pPr>
        <w:ind w:firstLine="432"/>
      </w:pPr>
    </w:p>
    <w:p w14:paraId="387E0024" w14:textId="554B95A3" w:rsidR="004B4F8B" w:rsidRDefault="004B4F8B" w:rsidP="0048796E">
      <w:pPr>
        <w:ind w:firstLine="432"/>
      </w:pPr>
      <w:r>
        <w:t xml:space="preserve">Para información sobre el uso de </w:t>
      </w:r>
      <w:proofErr w:type="spellStart"/>
      <w:r>
        <w:t>getter</w:t>
      </w:r>
      <w:proofErr w:type="spellEnd"/>
      <w:r>
        <w:t xml:space="preserve"> o setter en expresiones, ver la sección</w:t>
      </w:r>
      <w:r w:rsidR="00E728E7">
        <w:t xml:space="preserve"> </w:t>
      </w:r>
      <w:r w:rsidR="00E728E7">
        <w:fldChar w:fldCharType="begin"/>
      </w:r>
      <w:r w:rsidR="00E728E7">
        <w:instrText xml:space="preserve"> REF _Ref50708360 \r \h </w:instrText>
      </w:r>
      <w:r w:rsidR="00E728E7">
        <w:fldChar w:fldCharType="separate"/>
      </w:r>
      <w:r w:rsidR="008A643B">
        <w:t>7.9</w:t>
      </w:r>
      <w:r w:rsidR="00E728E7">
        <w:fldChar w:fldCharType="end"/>
      </w:r>
      <w:r w:rsidR="00E728E7">
        <w:t>.</w:t>
      </w:r>
      <w:r>
        <w:t xml:space="preserve"> </w:t>
      </w:r>
    </w:p>
    <w:p w14:paraId="54D830D4" w14:textId="77777777" w:rsidR="004B4F8B" w:rsidRDefault="004B4F8B" w:rsidP="0048796E">
      <w:pPr>
        <w:ind w:firstLine="432"/>
      </w:pPr>
    </w:p>
    <w:p w14:paraId="04D6275C" w14:textId="77777777" w:rsidR="009F6062" w:rsidRDefault="0048796E" w:rsidP="006B2A82">
      <w:pPr>
        <w:ind w:firstLine="432"/>
      </w:pPr>
      <w:r>
        <w:t>E</w:t>
      </w:r>
      <w:r w:rsidR="006B2A82">
        <w:t xml:space="preserve">l </w:t>
      </w:r>
      <w:r w:rsidR="00437BC7">
        <w:t xml:space="preserve">caso del </w:t>
      </w:r>
      <w:r w:rsidR="006B2A82">
        <w:t xml:space="preserve">operador </w:t>
      </w:r>
      <w:proofErr w:type="gramStart"/>
      <w:r w:rsidR="006B2A82">
        <w:t>Puntero,</w:t>
      </w:r>
      <w:proofErr w:type="gramEnd"/>
      <w:r w:rsidR="006B2A82">
        <w:t xml:space="preserve"> </w:t>
      </w:r>
      <w:r w:rsidR="00437BC7">
        <w:t xml:space="preserve">es muy similar al de los arreglos, con la diferencia de que se trataría como un operador </w:t>
      </w:r>
      <w:r w:rsidR="002754C2">
        <w:t>unario.</w:t>
      </w:r>
    </w:p>
    <w:p w14:paraId="26B0AEF1" w14:textId="77777777" w:rsidR="006B2A82" w:rsidRDefault="006B2A82" w:rsidP="006B2A82">
      <w:pPr>
        <w:ind w:firstLine="432"/>
      </w:pPr>
    </w:p>
    <w:p w14:paraId="63342811" w14:textId="77777777" w:rsidR="006B2A82" w:rsidRDefault="006B2A82" w:rsidP="006B2A82">
      <w:pPr>
        <w:ind w:firstLine="432"/>
      </w:pPr>
      <w:r>
        <w:t>Consideremos la definición la siguiente variable:</w:t>
      </w:r>
    </w:p>
    <w:p w14:paraId="62F2102E" w14:textId="77777777" w:rsidR="0047128E" w:rsidRDefault="0047128E" w:rsidP="006B2A82">
      <w:pPr>
        <w:shd w:val="clear" w:color="auto" w:fill="D9E2F3" w:themeFill="accent5" w:themeFillTint="33"/>
        <w:spacing w:after="20"/>
        <w:ind w:firstLine="432"/>
        <w:rPr>
          <w:rFonts w:ascii="Courier New" w:hAnsi="Courier New" w:cs="Courier New"/>
          <w:b/>
          <w:noProof/>
          <w:color w:val="008000"/>
          <w:sz w:val="20"/>
        </w:rPr>
      </w:pPr>
    </w:p>
    <w:p w14:paraId="7B63A626" w14:textId="77777777" w:rsidR="006B2A82" w:rsidRDefault="006B2A82" w:rsidP="006B2A82">
      <w:pPr>
        <w:shd w:val="clear" w:color="auto" w:fill="D9E2F3" w:themeFill="accent5" w:themeFillTint="33"/>
        <w:spacing w:after="20"/>
        <w:ind w:firstLine="432"/>
        <w:rPr>
          <w:rFonts w:ascii="Courier New" w:hAnsi="Courier New" w:cs="Courier New"/>
          <w:b/>
          <w:noProof/>
          <w:color w:val="FF0000"/>
          <w:sz w:val="20"/>
        </w:rPr>
      </w:pPr>
      <w:r w:rsidRPr="006B2A82">
        <w:rPr>
          <w:rFonts w:ascii="Courier New" w:hAnsi="Courier New" w:cs="Courier New"/>
          <w:b/>
          <w:noProof/>
          <w:color w:val="008000"/>
          <w:sz w:val="20"/>
        </w:rPr>
        <w:t xml:space="preserve">var </w:t>
      </w:r>
      <w:r w:rsidRPr="006B2A82">
        <w:rPr>
          <w:rFonts w:ascii="Courier New" w:hAnsi="Courier New" w:cs="Courier New"/>
          <w:noProof/>
          <w:color w:val="000000"/>
          <w:sz w:val="20"/>
        </w:rPr>
        <w:t>ptr</w:t>
      </w:r>
      <w:r w:rsidRPr="006B2A82">
        <w:rPr>
          <w:rFonts w:ascii="Courier New" w:hAnsi="Courier New" w:cs="Courier New"/>
          <w:b/>
          <w:noProof/>
          <w:color w:val="FF0000"/>
          <w:sz w:val="20"/>
        </w:rPr>
        <w:t>:</w:t>
      </w:r>
      <w:r w:rsidRPr="006B2A82">
        <w:rPr>
          <w:rFonts w:ascii="Courier New" w:hAnsi="Courier New" w:cs="Courier New"/>
          <w:noProof/>
          <w:color w:val="000000"/>
          <w:sz w:val="20"/>
        </w:rPr>
        <w:t xml:space="preserve"> ^byte</w:t>
      </w:r>
      <w:r w:rsidRPr="006B2A82">
        <w:rPr>
          <w:rFonts w:ascii="Courier New" w:hAnsi="Courier New" w:cs="Courier New"/>
          <w:b/>
          <w:noProof/>
          <w:color w:val="FF0000"/>
          <w:sz w:val="20"/>
        </w:rPr>
        <w:t>;</w:t>
      </w:r>
    </w:p>
    <w:p w14:paraId="38EA0028"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0414DE38" w14:textId="77777777" w:rsidR="006B2A82" w:rsidRDefault="006B2A82" w:rsidP="006B2A82">
      <w:pPr>
        <w:ind w:firstLine="432"/>
      </w:pPr>
      <w:r>
        <w:t>Cuando se use la expresión:</w:t>
      </w:r>
    </w:p>
    <w:p w14:paraId="2F9DBC19" w14:textId="77777777" w:rsidR="0047128E"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5145D5EF" w14:textId="77777777" w:rsidR="006B2A82" w:rsidRDefault="006B2A82" w:rsidP="006B2A82">
      <w:pPr>
        <w:shd w:val="clear" w:color="auto" w:fill="D9E2F3" w:themeFill="accent5" w:themeFillTint="33"/>
        <w:spacing w:after="20"/>
        <w:ind w:firstLine="432"/>
        <w:rPr>
          <w:rFonts w:ascii="Courier New" w:hAnsi="Courier New" w:cs="Courier New"/>
          <w:noProof/>
          <w:color w:val="000000"/>
          <w:sz w:val="20"/>
        </w:rPr>
      </w:pPr>
      <w:r w:rsidRPr="006B2A82">
        <w:rPr>
          <w:rFonts w:ascii="Courier New" w:hAnsi="Courier New" w:cs="Courier New"/>
          <w:noProof/>
          <w:color w:val="000000"/>
          <w:sz w:val="20"/>
        </w:rPr>
        <w:t>ptr^</w:t>
      </w:r>
    </w:p>
    <w:p w14:paraId="7F2D1D45"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00C8CC0B" w14:textId="77777777" w:rsidR="006B2A82" w:rsidRDefault="006B2A82" w:rsidP="006B2A82">
      <w:pPr>
        <w:ind w:firstLine="432"/>
      </w:pPr>
      <w:r>
        <w:t>Se tendrá que:</w:t>
      </w:r>
    </w:p>
    <w:p w14:paraId="32486BBB" w14:textId="77777777" w:rsidR="006B2A82" w:rsidRDefault="006B2A82" w:rsidP="006B2A82">
      <w:pPr>
        <w:ind w:firstLine="432"/>
      </w:pPr>
    </w:p>
    <w:p w14:paraId="1F59C572" w14:textId="77777777" w:rsidR="006B2A82" w:rsidRDefault="006B2A82" w:rsidP="00A17FF0">
      <w:pPr>
        <w:pStyle w:val="Prrafodelista"/>
        <w:numPr>
          <w:ilvl w:val="0"/>
          <w:numId w:val="15"/>
        </w:numPr>
      </w:pPr>
      <w:r>
        <w:lastRenderedPageBreak/>
        <w:t xml:space="preserve">Tc es ^byte </w:t>
      </w:r>
    </w:p>
    <w:p w14:paraId="51F86398" w14:textId="77777777" w:rsidR="006B2A82" w:rsidRDefault="006B2A82" w:rsidP="00A17FF0">
      <w:pPr>
        <w:pStyle w:val="Prrafodelista"/>
        <w:numPr>
          <w:ilvl w:val="0"/>
          <w:numId w:val="15"/>
        </w:numPr>
      </w:pPr>
      <w:r>
        <w:t>Ti no se usa, y</w:t>
      </w:r>
    </w:p>
    <w:p w14:paraId="411190C1" w14:textId="77777777" w:rsidR="006B2A82" w:rsidRDefault="006B2A82" w:rsidP="00A17FF0">
      <w:pPr>
        <w:pStyle w:val="Prrafodelista"/>
        <w:numPr>
          <w:ilvl w:val="0"/>
          <w:numId w:val="15"/>
        </w:numPr>
      </w:pPr>
      <w:proofErr w:type="spellStart"/>
      <w:r>
        <w:t>To</w:t>
      </w:r>
      <w:proofErr w:type="spellEnd"/>
      <w:r>
        <w:t xml:space="preserve"> es byte.</w:t>
      </w:r>
    </w:p>
    <w:p w14:paraId="59EB05B1" w14:textId="77777777" w:rsidR="006B2A82" w:rsidRDefault="006B2A82" w:rsidP="006B2A82">
      <w:pPr>
        <w:ind w:firstLine="432"/>
      </w:pPr>
    </w:p>
    <w:p w14:paraId="28463F61" w14:textId="77777777" w:rsidR="002754C2" w:rsidRDefault="002754C2" w:rsidP="006B2A82">
      <w:pPr>
        <w:ind w:firstLine="432"/>
      </w:pPr>
      <w:r>
        <w:t>El reemplazo se hace también considerando un “</w:t>
      </w:r>
      <w:proofErr w:type="spellStart"/>
      <w:r>
        <w:t>getter</w:t>
      </w:r>
      <w:proofErr w:type="spellEnd"/>
      <w:r>
        <w:t>” y un “setter”:</w:t>
      </w:r>
    </w:p>
    <w:p w14:paraId="29FA2B2E" w14:textId="77777777" w:rsidR="002754C2" w:rsidRDefault="002754C2" w:rsidP="006B2A82">
      <w:pPr>
        <w:ind w:firstLine="432"/>
      </w:pPr>
    </w:p>
    <w:p w14:paraId="7D574D5D" w14:textId="77777777" w:rsidR="002754C2" w:rsidRDefault="002754C2" w:rsidP="002754C2">
      <w:pPr>
        <w:ind w:firstLine="432"/>
      </w:pPr>
      <w:r>
        <w:t>_</w:t>
      </w:r>
      <w:proofErr w:type="spellStart"/>
      <w:proofErr w:type="gramStart"/>
      <w:r>
        <w:t>getPtr</w:t>
      </w:r>
      <w:proofErr w:type="spellEnd"/>
      <w:r>
        <w:t>(</w:t>
      </w:r>
      <w:proofErr w:type="gramEnd"/>
      <w:r>
        <w:t>)</w:t>
      </w:r>
    </w:p>
    <w:p w14:paraId="193FD7D5" w14:textId="77777777" w:rsidR="002754C2" w:rsidRDefault="002754C2" w:rsidP="002754C2">
      <w:pPr>
        <w:ind w:firstLine="432"/>
      </w:pPr>
      <w:r>
        <w:t>_</w:t>
      </w:r>
      <w:proofErr w:type="spellStart"/>
      <w:r>
        <w:t>setPtr</w:t>
      </w:r>
      <w:proofErr w:type="spellEnd"/>
      <w:r>
        <w:t>(</w:t>
      </w:r>
      <w:proofErr w:type="spellStart"/>
      <w:r>
        <w:t>value</w:t>
      </w:r>
      <w:proofErr w:type="spellEnd"/>
      <w:r>
        <w:t>)</w:t>
      </w:r>
    </w:p>
    <w:p w14:paraId="4147C159" w14:textId="77777777" w:rsidR="002754C2" w:rsidRDefault="002754C2" w:rsidP="006B2A82">
      <w:pPr>
        <w:ind w:firstLine="432"/>
      </w:pPr>
    </w:p>
    <w:p w14:paraId="78D14B4B" w14:textId="77777777" w:rsidR="002754C2" w:rsidRDefault="002754C2" w:rsidP="006B2A82">
      <w:pPr>
        <w:ind w:firstLine="432"/>
      </w:pPr>
      <w:r>
        <w:t>Nuevamente, el uso de uno u otro método dependerá del uso de la expresión dentro de una sentencia.</w:t>
      </w:r>
    </w:p>
    <w:p w14:paraId="104285E5" w14:textId="77777777" w:rsidR="002754C2" w:rsidRDefault="002754C2" w:rsidP="006B2A82">
      <w:pPr>
        <w:ind w:firstLine="432"/>
      </w:pPr>
    </w:p>
    <w:p w14:paraId="6317493A" w14:textId="77777777" w:rsidR="00FE2A3C" w:rsidRDefault="00FE2A3C" w:rsidP="00FE2A3C">
      <w:pPr>
        <w:pStyle w:val="Ttulo2"/>
      </w:pPr>
      <w:bookmarkStart w:id="84" w:name="_Toc100258673"/>
      <w:r>
        <w:t>Funciones en las expresiones</w:t>
      </w:r>
      <w:bookmarkEnd w:id="84"/>
    </w:p>
    <w:p w14:paraId="0F612844" w14:textId="77777777" w:rsidR="00FE2A3C" w:rsidRPr="008D6327" w:rsidRDefault="00FE2A3C" w:rsidP="00FE2A3C"/>
    <w:p w14:paraId="1D52654A" w14:textId="77777777" w:rsidR="00FE2A3C" w:rsidRDefault="00B43CA0" w:rsidP="00FE2A3C">
      <w:pPr>
        <w:ind w:firstLine="576"/>
      </w:pPr>
      <w:r>
        <w:t>En la definición de expresiones, se consideraron el caso de los métodos de objetos, de la forma:</w:t>
      </w:r>
    </w:p>
    <w:p w14:paraId="7D047E47" w14:textId="77777777" w:rsidR="00B43CA0" w:rsidRDefault="00B43CA0" w:rsidP="00FE2A3C">
      <w:pPr>
        <w:ind w:firstLine="576"/>
      </w:pPr>
    </w:p>
    <w:p w14:paraId="306D650D" w14:textId="77777777" w:rsidR="00B43CA0" w:rsidRPr="00B43CA0" w:rsidRDefault="00B43CA0" w:rsidP="00FE2A3C">
      <w:pPr>
        <w:ind w:firstLine="576"/>
        <w:rPr>
          <w:rFonts w:ascii="Courier New" w:hAnsi="Courier New" w:cs="Courier New"/>
          <w:sz w:val="20"/>
        </w:rPr>
      </w:pPr>
      <w:proofErr w:type="spellStart"/>
      <w:proofErr w:type="gramStart"/>
      <w:r w:rsidRPr="00B43CA0">
        <w:rPr>
          <w:rFonts w:ascii="Courier New" w:hAnsi="Courier New" w:cs="Courier New"/>
          <w:sz w:val="20"/>
        </w:rPr>
        <w:t>objeto.metodo</w:t>
      </w:r>
      <w:proofErr w:type="spellEnd"/>
      <w:proofErr w:type="gramEnd"/>
      <w:r w:rsidRPr="00B43CA0">
        <w:rPr>
          <w:rFonts w:ascii="Courier New" w:hAnsi="Courier New" w:cs="Courier New"/>
          <w:sz w:val="20"/>
        </w:rPr>
        <w:t>(&lt;parámetros&gt;)</w:t>
      </w:r>
    </w:p>
    <w:p w14:paraId="6FCA75EB" w14:textId="77777777" w:rsidR="00B43CA0" w:rsidRDefault="00B43CA0" w:rsidP="00FE2A3C">
      <w:pPr>
        <w:ind w:firstLine="576"/>
      </w:pPr>
    </w:p>
    <w:p w14:paraId="451A9C2D" w14:textId="77777777" w:rsidR="00B43CA0" w:rsidRDefault="00B43CA0" w:rsidP="00FE2A3C">
      <w:pPr>
        <w:ind w:firstLine="576"/>
      </w:pPr>
      <w:r>
        <w:t>Pero no se discutió el caso de las simples llamadas a funciones como el caso:</w:t>
      </w:r>
    </w:p>
    <w:p w14:paraId="28E64217" w14:textId="77777777" w:rsidR="00B43CA0" w:rsidRDefault="00B43CA0" w:rsidP="00FE2A3C">
      <w:pPr>
        <w:ind w:firstLine="576"/>
      </w:pPr>
    </w:p>
    <w:p w14:paraId="24823ABC" w14:textId="77777777" w:rsidR="00B43CA0" w:rsidRPr="00B43CA0" w:rsidRDefault="00B43CA0" w:rsidP="00FE2A3C">
      <w:pPr>
        <w:ind w:firstLine="576"/>
        <w:rPr>
          <w:rFonts w:ascii="Courier New" w:hAnsi="Courier New" w:cs="Courier New"/>
          <w:sz w:val="20"/>
        </w:rPr>
      </w:pPr>
      <w:proofErr w:type="spellStart"/>
      <w:r w:rsidRPr="00B43CA0">
        <w:rPr>
          <w:rFonts w:ascii="Courier New" w:hAnsi="Courier New" w:cs="Courier New"/>
          <w:sz w:val="20"/>
        </w:rPr>
        <w:t>mi_</w:t>
      </w:r>
      <w:proofErr w:type="gramStart"/>
      <w:r w:rsidRPr="00B43CA0">
        <w:rPr>
          <w:rFonts w:ascii="Courier New" w:hAnsi="Courier New" w:cs="Courier New"/>
          <w:sz w:val="20"/>
        </w:rPr>
        <w:t>funcion</w:t>
      </w:r>
      <w:proofErr w:type="spellEnd"/>
      <w:r w:rsidRPr="00B43CA0">
        <w:rPr>
          <w:rFonts w:ascii="Courier New" w:hAnsi="Courier New" w:cs="Courier New"/>
          <w:sz w:val="20"/>
        </w:rPr>
        <w:t>(</w:t>
      </w:r>
      <w:proofErr w:type="gramEnd"/>
      <w:r w:rsidRPr="00B43CA0">
        <w:rPr>
          <w:rFonts w:ascii="Courier New" w:hAnsi="Courier New" w:cs="Courier New"/>
          <w:sz w:val="20"/>
        </w:rPr>
        <w:t xml:space="preserve">1) </w:t>
      </w:r>
    </w:p>
    <w:p w14:paraId="3313F1A0" w14:textId="77777777" w:rsidR="00FE2A3C" w:rsidRDefault="00FE2A3C" w:rsidP="00FE2A3C">
      <w:pPr>
        <w:ind w:firstLine="576"/>
      </w:pPr>
    </w:p>
    <w:p w14:paraId="1F294ADD" w14:textId="77777777" w:rsidR="00FE2A3C" w:rsidRDefault="00B43CA0" w:rsidP="00FE2A3C">
      <w:pPr>
        <w:ind w:firstLine="576"/>
      </w:pPr>
      <w:r>
        <w:t>Este caso, es particular porque no se trata de un método asociado a un objeto o clase, sino que es una función independiente.</w:t>
      </w:r>
      <w:r w:rsidR="0047128E">
        <w:t xml:space="preserve"> </w:t>
      </w:r>
    </w:p>
    <w:p w14:paraId="0E29BB8F" w14:textId="77777777" w:rsidR="00B43CA0" w:rsidRDefault="00B43CA0" w:rsidP="00FE2A3C">
      <w:pPr>
        <w:ind w:firstLine="576"/>
      </w:pPr>
    </w:p>
    <w:p w14:paraId="720D040F" w14:textId="77777777" w:rsidR="0057524A" w:rsidRDefault="0047128E" w:rsidP="00FE2A3C">
      <w:pPr>
        <w:ind w:firstLine="576"/>
      </w:pPr>
      <w:r>
        <w:t xml:space="preserve">Como la función no está asociada a </w:t>
      </w:r>
      <w:proofErr w:type="gramStart"/>
      <w:r>
        <w:t>ninguna clases</w:t>
      </w:r>
      <w:proofErr w:type="gramEnd"/>
      <w:r>
        <w:t xml:space="preserve">; </w:t>
      </w:r>
      <w:r w:rsidR="0057524A">
        <w:t xml:space="preserve">su correspondiente </w:t>
      </w:r>
      <w:r>
        <w:t xml:space="preserve">en </w:t>
      </w:r>
      <w:r w:rsidR="0057524A">
        <w:t>diagrama sería:</w:t>
      </w:r>
    </w:p>
    <w:p w14:paraId="7861AC9B" w14:textId="77777777" w:rsidR="0057524A" w:rsidRDefault="0057524A" w:rsidP="00FE2A3C">
      <w:pPr>
        <w:ind w:firstLine="576"/>
      </w:pPr>
    </w:p>
    <w:p w14:paraId="5627AB92" w14:textId="77777777" w:rsidR="00DC6209" w:rsidRDefault="00DC6209" w:rsidP="00FE2A3C">
      <w:pPr>
        <w:ind w:firstLine="576"/>
      </w:pPr>
      <w:r>
        <w:rPr>
          <w:noProof/>
          <w:lang w:val="es-PE" w:eastAsia="es-PE"/>
        </w:rPr>
        <mc:AlternateContent>
          <mc:Choice Requires="wpc">
            <w:drawing>
              <wp:inline distT="0" distB="0" distL="0" distR="0" wp14:anchorId="729E574B" wp14:editId="3F87D0CE">
                <wp:extent cx="2606040" cy="1082041"/>
                <wp:effectExtent l="0" t="0" r="0" b="0"/>
                <wp:docPr id="107" name="Lienzo 10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99" name="Elipse 99"/>
                        <wps:cNvSpPr/>
                        <wps:spPr>
                          <a:xfrm>
                            <a:off x="952500" y="35220"/>
                            <a:ext cx="960120" cy="3915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C56069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w:t>
                              </w:r>
                              <w:proofErr w:type="spellStart"/>
                              <w:r>
                                <w:rPr>
                                  <w:rFonts w:ascii="TheSansCorrespondence" w:eastAsia="MS Mincho" w:hAnsi="TheSansCorrespondence"/>
                                  <w:lang w:val="es-ES"/>
                                </w:rPr>
                                <w:t>mi_func</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s:wsp>
                        <wps:cNvPr id="103" name="Elipse 103"/>
                        <wps:cNvSpPr/>
                        <wps:spPr>
                          <a:xfrm>
                            <a:off x="1763100" y="599097"/>
                            <a:ext cx="423840" cy="40674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71CA67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04" name="Conector recto 104"/>
                        <wps:cNvCnPr/>
                        <wps:spPr>
                          <a:xfrm>
                            <a:off x="1722120" y="320040"/>
                            <a:ext cx="178140" cy="3095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729E574B" id="Lienzo 107" o:spid="_x0000_s1099"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">
                <v:shape id="_x0000_s1100" type="#_x0000_t75" style="position:absolute;width:26060;height:10820;visibility:visible;mso-wrap-style:square">
                  <v:fill o:detectmouseclick="t"/>
                  <v:path o:connecttype="none"/>
                </v:shape>
                <v:oval id="Elipse 99" o:spid="_x0000_s1101"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" fillcolor="#5b9bd5 [3204]" strokecolor="#1f4d78 [1604]" strokeweight="2pt">
                  <v:textbox inset="0,0,0,0">
                    <w:txbxContent>
                      <w:p w14:paraId="5C56069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w:t>
                        </w:r>
                        <w:proofErr w:type="spellStart"/>
                        <w:r>
                          <w:rPr>
                            <w:rFonts w:ascii="TheSansCorrespondence" w:eastAsia="MS Mincho" w:hAnsi="TheSansCorrespondence"/>
                            <w:lang w:val="es-ES"/>
                          </w:rPr>
                          <w:t>mi_func</w:t>
                        </w:r>
                        <w:proofErr w:type="spellEnd"/>
                      </w:p>
                    </w:txbxContent>
                  </v:textbox>
                </v:oval>
                <v:oval id="Elipse 103" o:spid="_x0000_s1102" style="position:absolute;left:17631;top:5990;width:4238;height:406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" fillcolor="#5b9bd5 [3204]" strokecolor="#1f4d78 [1604]" strokeweight="2pt">
                  <v:textbox inset="0,0,0,0">
                    <w:txbxContent>
                      <w:p w14:paraId="371CA67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04" o:spid="_x0000_s1103" style="position:absolute;visibility:visible;mso-wrap-style:square" from="17221,3200" to="19002,62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" strokecolor="#4e92d1 [3044]" strokeweight="1pt"/>
                <w10:anchorlock/>
              </v:group>
            </w:pict>
          </mc:Fallback>
        </mc:AlternateContent>
      </w:r>
    </w:p>
    <w:p w14:paraId="4AEDE438" w14:textId="77777777" w:rsidR="0057524A" w:rsidRDefault="0057524A" w:rsidP="00FE2A3C">
      <w:pPr>
        <w:ind w:firstLine="576"/>
      </w:pPr>
    </w:p>
    <w:p w14:paraId="23590C91" w14:textId="77777777" w:rsidR="0057524A" w:rsidRDefault="0047128E" w:rsidP="00FE2A3C">
      <w:pPr>
        <w:ind w:firstLine="576"/>
      </w:pPr>
      <w:r>
        <w:t xml:space="preserve">Lo mismo se cumple para </w:t>
      </w:r>
      <w:r w:rsidR="00DC6209">
        <w:t>el caso de funciones definidas en unidades</w:t>
      </w:r>
      <w:r>
        <w:t xml:space="preserve"> (que no sean métodos de objetos)</w:t>
      </w:r>
      <w:r w:rsidR="00DC6209">
        <w:t>. Así la función “func2(1, 2)” definida en la unidad “</w:t>
      </w:r>
      <w:proofErr w:type="spellStart"/>
      <w:r w:rsidR="00DC6209">
        <w:t>Utils</w:t>
      </w:r>
      <w:proofErr w:type="spellEnd"/>
      <w:r w:rsidR="00DC6209">
        <w:t xml:space="preserve">” se definiría </w:t>
      </w:r>
      <w:proofErr w:type="gramStart"/>
      <w:r w:rsidR="00DC6209">
        <w:t xml:space="preserve">como </w:t>
      </w:r>
      <w:r w:rsidR="007D4592">
        <w:t>:</w:t>
      </w:r>
      <w:proofErr w:type="gramEnd"/>
    </w:p>
    <w:p w14:paraId="2A43D072" w14:textId="77777777" w:rsidR="00DC6209" w:rsidRDefault="00DC6209" w:rsidP="00FE2A3C">
      <w:pPr>
        <w:ind w:firstLine="576"/>
      </w:pPr>
    </w:p>
    <w:p w14:paraId="06A080FB" w14:textId="77777777" w:rsidR="00DC6209" w:rsidRPr="00B43CA0" w:rsidRDefault="00DC6209" w:rsidP="00DC6209">
      <w:pPr>
        <w:ind w:firstLine="576"/>
        <w:rPr>
          <w:rFonts w:ascii="Courier New" w:hAnsi="Courier New" w:cs="Courier New"/>
          <w:sz w:val="20"/>
        </w:rPr>
      </w:pPr>
      <w:r w:rsidRPr="00B43CA0">
        <w:rPr>
          <w:rFonts w:ascii="Courier New" w:hAnsi="Courier New" w:cs="Courier New"/>
          <w:sz w:val="20"/>
        </w:rPr>
        <w:t>func</w:t>
      </w:r>
      <w:r>
        <w:rPr>
          <w:rFonts w:ascii="Courier New" w:hAnsi="Courier New" w:cs="Courier New"/>
          <w:sz w:val="20"/>
        </w:rPr>
        <w:t>2</w:t>
      </w:r>
      <w:r w:rsidRPr="00B43CA0">
        <w:rPr>
          <w:rFonts w:ascii="Courier New" w:hAnsi="Courier New" w:cs="Courier New"/>
          <w:sz w:val="20"/>
        </w:rPr>
        <w:t>(1</w:t>
      </w:r>
      <w:r>
        <w:rPr>
          <w:rFonts w:ascii="Courier New" w:hAnsi="Courier New" w:cs="Courier New"/>
          <w:sz w:val="20"/>
        </w:rPr>
        <w:t>, 2</w:t>
      </w:r>
      <w:r w:rsidRPr="00B43CA0">
        <w:rPr>
          <w:rFonts w:ascii="Courier New" w:hAnsi="Courier New" w:cs="Courier New"/>
          <w:sz w:val="20"/>
        </w:rPr>
        <w:t xml:space="preserve">) </w:t>
      </w:r>
    </w:p>
    <w:p w14:paraId="5680CF4F" w14:textId="77777777" w:rsidR="00DC6209" w:rsidRDefault="00DC6209" w:rsidP="00FE2A3C">
      <w:pPr>
        <w:ind w:firstLine="576"/>
      </w:pPr>
    </w:p>
    <w:p w14:paraId="269DF765" w14:textId="77777777" w:rsidR="004F6A02" w:rsidRDefault="004F6A02" w:rsidP="00FE2A3C">
      <w:pPr>
        <w:ind w:firstLine="576"/>
      </w:pPr>
      <w:r>
        <w:t>Y su diagrama de expresión sería.</w:t>
      </w:r>
    </w:p>
    <w:p w14:paraId="1528B489" w14:textId="77777777" w:rsidR="0057524A" w:rsidRDefault="0057524A" w:rsidP="00FE2A3C">
      <w:pPr>
        <w:ind w:firstLine="576"/>
      </w:pPr>
    </w:p>
    <w:p w14:paraId="55A2B340" w14:textId="77777777" w:rsidR="004F6A02" w:rsidRDefault="004F6A02" w:rsidP="00FE2A3C">
      <w:pPr>
        <w:ind w:firstLine="576"/>
      </w:pPr>
      <w:r>
        <w:rPr>
          <w:noProof/>
          <w:lang w:val="es-PE" w:eastAsia="es-PE"/>
        </w:rPr>
        <w:lastRenderedPageBreak/>
        <mc:AlternateContent>
          <mc:Choice Requires="wpc">
            <w:drawing>
              <wp:inline distT="0" distB="0" distL="0" distR="0" wp14:anchorId="586252B7" wp14:editId="4F0C1530">
                <wp:extent cx="2606040" cy="1082041"/>
                <wp:effectExtent l="0" t="0" r="0" b="0"/>
                <wp:docPr id="113" name="Lienzo 113"/>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109" name="Elipse 109"/>
                        <wps:cNvSpPr/>
                        <wps:spPr>
                          <a:xfrm>
                            <a:off x="952500" y="35220"/>
                            <a:ext cx="960120" cy="3915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9CB26BF"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func2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11" name="Elipse 111"/>
                        <wps:cNvSpPr/>
                        <wps:spPr>
                          <a:xfrm>
                            <a:off x="1016340" y="568618"/>
                            <a:ext cx="367900" cy="37626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477E717"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12" name="Conector recto 112"/>
                        <wps:cNvCnPr>
                          <a:endCxn id="111" idx="0"/>
                        </wps:cNvCnPr>
                        <wps:spPr>
                          <a:xfrm flipH="1">
                            <a:off x="1200290" y="320040"/>
                            <a:ext cx="316090" cy="24857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80" name="Elipse 180"/>
                        <wps:cNvSpPr/>
                        <wps:spPr>
                          <a:xfrm>
                            <a:off x="2106000" y="568618"/>
                            <a:ext cx="367900" cy="37626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C3687FE"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81" name="Conector recto 181"/>
                        <wps:cNvCnPr>
                          <a:stCxn id="109" idx="5"/>
                          <a:endCxn id="180" idx="1"/>
                        </wps:cNvCnPr>
                        <wps:spPr>
                          <a:xfrm>
                            <a:off x="1772014" y="369386"/>
                            <a:ext cx="387864" cy="254333"/>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586252B7" id="Lienzo 113" o:spid="_x0000_s1104"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">
                <v:shape id="_x0000_s1105" type="#_x0000_t75" style="position:absolute;width:26060;height:10820;visibility:visible;mso-wrap-style:square">
                  <v:fill o:detectmouseclick="t"/>
                  <v:path o:connecttype="none"/>
                </v:shape>
                <v:oval id="Elipse 109" o:spid="_x0000_s1106"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" fillcolor="#5b9bd5 [3204]" strokecolor="#1f4d78 [1604]" strokeweight="2pt">
                  <v:textbox inset="0,0,0,0">
                    <w:txbxContent>
                      <w:p w14:paraId="49CB26BF"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func2</w:t>
                        </w:r>
                      </w:p>
                    </w:txbxContent>
                  </v:textbox>
                </v:oval>
                <v:oval id="Elipse 111" o:spid="_x0000_s1107" style="position:absolute;left:10163;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" fillcolor="#5b9bd5 [3204]" strokecolor="#1f4d78 [1604]" strokeweight="2pt">
                  <v:textbox inset="0,0,0,0">
                    <w:txbxContent>
                      <w:p w14:paraId="6477E717"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12" o:spid="_x0000_s1108" style="position:absolute;flip:x;visibility:visible;mso-wrap-style:square" from="12002,3200" to="15163,56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" strokecolor="#4e92d1 [3044]" strokeweight="1pt"/>
                <v:oval id="Elipse 180" o:spid="_x0000_s1109" style="position:absolute;left:21060;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" fillcolor="#5b9bd5 [3204]" strokecolor="#1f4d78 [1604]" strokeweight="2pt">
                  <v:textbox inset="0,0,0,0">
                    <w:txbxContent>
                      <w:p w14:paraId="1C3687FE"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181" o:spid="_x0000_s1110" style="position:absolute;visibility:visible;mso-wrap-style:square" from="17720,3693" to="21598,623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" strokecolor="#4e92d1 [3044]" strokeweight="1pt"/>
                <w10:anchorlock/>
              </v:group>
            </w:pict>
          </mc:Fallback>
        </mc:AlternateContent>
      </w:r>
    </w:p>
    <w:p w14:paraId="5DC38307" w14:textId="77777777" w:rsidR="00FE2A3C" w:rsidRDefault="00FE2A3C" w:rsidP="006B2A82">
      <w:pPr>
        <w:ind w:firstLine="432"/>
      </w:pPr>
    </w:p>
    <w:p w14:paraId="30868926" w14:textId="77777777" w:rsidR="006B2A82" w:rsidRDefault="006B2A82" w:rsidP="006B2A82">
      <w:pPr>
        <w:pStyle w:val="Ttulo2"/>
      </w:pPr>
      <w:bookmarkStart w:id="85" w:name="_Ref50649645"/>
      <w:bookmarkStart w:id="86" w:name="_Toc100258674"/>
      <w:r>
        <w:t>Diagramas en árbol</w:t>
      </w:r>
      <w:bookmarkEnd w:id="85"/>
      <w:bookmarkEnd w:id="86"/>
    </w:p>
    <w:p w14:paraId="344835F8" w14:textId="77777777" w:rsidR="006B2A82" w:rsidRDefault="006B2A82" w:rsidP="006B2A82">
      <w:pPr>
        <w:ind w:firstLine="432"/>
      </w:pPr>
    </w:p>
    <w:p w14:paraId="514B49A7" w14:textId="77777777" w:rsidR="006B2A82" w:rsidRDefault="006B2A82" w:rsidP="00A01B94">
      <w:pPr>
        <w:ind w:firstLine="576"/>
      </w:pPr>
      <w:proofErr w:type="gramStart"/>
      <w:r>
        <w:t>De acuerdo a</w:t>
      </w:r>
      <w:proofErr w:type="gramEnd"/>
      <w:r>
        <w:t xml:space="preserve"> lo visto en las secciones anteriores, es posible construir un diagrama del árbol de expresiones, para todas las expresiones.</w:t>
      </w:r>
    </w:p>
    <w:p w14:paraId="50556E59" w14:textId="77777777" w:rsidR="006B2A82" w:rsidRDefault="006B2A82" w:rsidP="006B2A82">
      <w:pPr>
        <w:ind w:firstLine="432"/>
      </w:pPr>
    </w:p>
    <w:p w14:paraId="78772EA3" w14:textId="77777777" w:rsidR="006B2A82" w:rsidRDefault="006B2A82" w:rsidP="00A01B94">
      <w:pPr>
        <w:ind w:firstLine="576"/>
      </w:pPr>
      <w:r>
        <w:t xml:space="preserve">A </w:t>
      </w:r>
      <w:proofErr w:type="gramStart"/>
      <w:r>
        <w:t>continuación</w:t>
      </w:r>
      <w:proofErr w:type="gramEnd"/>
      <w:r>
        <w:t xml:space="preserve"> mostramos el árbol de expresiones de diversas expresiones Pascal: </w:t>
      </w:r>
    </w:p>
    <w:p w14:paraId="0F45090C" w14:textId="77777777" w:rsidR="006B2A82" w:rsidRDefault="006B2A82" w:rsidP="006B2A82">
      <w:pPr>
        <w:ind w:firstLine="432"/>
      </w:pPr>
    </w:p>
    <w:tbl>
      <w:tblPr>
        <w:tblStyle w:val="Tablaconcuadrcula1clara"/>
        <w:tblW w:w="0" w:type="auto"/>
        <w:tblLook w:val="04A0" w:firstRow="1" w:lastRow="0" w:firstColumn="1" w:lastColumn="0" w:noHBand="0" w:noVBand="1"/>
      </w:tblPr>
      <w:tblGrid>
        <w:gridCol w:w="3674"/>
        <w:gridCol w:w="5698"/>
      </w:tblGrid>
      <w:tr w:rsidR="006B2A82" w14:paraId="40BBA735" w14:textId="77777777" w:rsidTr="00FB7B5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94" w:type="dxa"/>
          </w:tcPr>
          <w:p w14:paraId="6678BF23" w14:textId="77777777" w:rsidR="006B2A82" w:rsidRDefault="006B2A82" w:rsidP="00FB7B58">
            <w:pPr>
              <w:jc w:val="center"/>
            </w:pPr>
            <w:r>
              <w:t>EXPRESIONES</w:t>
            </w:r>
          </w:p>
        </w:tc>
        <w:tc>
          <w:tcPr>
            <w:tcW w:w="5728" w:type="dxa"/>
          </w:tcPr>
          <w:p w14:paraId="4149A13E" w14:textId="77777777" w:rsidR="006B2A82" w:rsidRDefault="006B2A82" w:rsidP="00FB7B58">
            <w:pPr>
              <w:jc w:val="center"/>
              <w:cnfStyle w:val="100000000000" w:firstRow="1" w:lastRow="0" w:firstColumn="0" w:lastColumn="0" w:oddVBand="0" w:evenVBand="0" w:oddHBand="0" w:evenHBand="0" w:firstRowFirstColumn="0" w:firstRowLastColumn="0" w:lastRowFirstColumn="0" w:lastRowLastColumn="0"/>
            </w:pPr>
            <w:r>
              <w:t>ÁRBOL DE EXPRESIONES</w:t>
            </w:r>
          </w:p>
        </w:tc>
      </w:tr>
      <w:tr w:rsidR="006B2A82" w14:paraId="5D385091"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7A0A745E" w14:textId="77777777" w:rsidR="006B2A82" w:rsidRDefault="006B2A82" w:rsidP="006B2A82">
            <w:r>
              <w:t>1</w:t>
            </w:r>
          </w:p>
        </w:tc>
        <w:tc>
          <w:tcPr>
            <w:tcW w:w="5728" w:type="dxa"/>
          </w:tcPr>
          <w:p w14:paraId="7E1F2B5D"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s">
                  <w:drawing>
                    <wp:anchor distT="0" distB="0" distL="114300" distR="114300" simplePos="0" relativeHeight="251657216" behindDoc="0" locked="0" layoutInCell="1" allowOverlap="1" wp14:anchorId="1D95C30F" wp14:editId="1568CA27">
                      <wp:simplePos x="0" y="0"/>
                      <wp:positionH relativeFrom="column">
                        <wp:posOffset>1181100</wp:posOffset>
                      </wp:positionH>
                      <wp:positionV relativeFrom="paragraph">
                        <wp:posOffset>78105</wp:posOffset>
                      </wp:positionV>
                      <wp:extent cx="335280" cy="342900"/>
                      <wp:effectExtent l="0" t="0" r="26670" b="19050"/>
                      <wp:wrapNone/>
                      <wp:docPr id="296" name="Elipse 296"/>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A9F440A" w14:textId="77777777" w:rsidR="00AE681D" w:rsidRDefault="00AE681D" w:rsidP="006B2A82">
                                  <w:pPr>
                                    <w:jc w:val="center"/>
                                  </w:pPr>
                                  <w:r>
                                    <w:t>1</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D95C30F" id="Elipse 296" o:spid="_x0000_s1111" style="position:absolute;margin-left:93pt;margin-top:6.15pt;width:26.4pt;height:27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" fillcolor="#5b9bd5 [3204]" strokecolor="#1f4d78 [1604]" strokeweight="2pt">
                      <v:textbox inset="0,0,0,0">
                        <w:txbxContent>
                          <w:p w14:paraId="2A9F440A" w14:textId="77777777" w:rsidR="00AE681D" w:rsidRDefault="00AE681D" w:rsidP="006B2A82">
                            <w:pPr>
                              <w:jc w:val="center"/>
                            </w:pPr>
                            <w:r>
                              <w:t>1</w:t>
                            </w:r>
                          </w:p>
                        </w:txbxContent>
                      </v:textbox>
                    </v:oval>
                  </w:pict>
                </mc:Fallback>
              </mc:AlternateContent>
            </w:r>
          </w:p>
          <w:p w14:paraId="0CCF7A50"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p w14:paraId="0E93F55B"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tc>
      </w:tr>
      <w:tr w:rsidR="006B2A82" w14:paraId="0BDBD66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477A078" w14:textId="77777777" w:rsidR="006B2A82" w:rsidRDefault="006B2A82" w:rsidP="006B2A82">
            <w:r>
              <w:t>1+2</w:t>
            </w:r>
          </w:p>
        </w:tc>
        <w:tc>
          <w:tcPr>
            <w:tcW w:w="5728" w:type="dxa"/>
          </w:tcPr>
          <w:p w14:paraId="0C53F49D" w14:textId="77777777" w:rsidR="006B2A82" w:rsidRDefault="00AE466D"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701FFA61" wp14:editId="15D54EA1">
                      <wp:extent cx="2164080" cy="1097280"/>
                      <wp:effectExtent l="0" t="0" r="0" b="0"/>
                      <wp:docPr id="807" name="Lienzo 80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119" name="Conector recto 119"/>
                              <wps:cNvCnPr/>
                              <wps:spPr>
                                <a:xfrm>
                                  <a:off x="1564980" y="44656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0" name="Elipse 120"/>
                              <wps:cNvSpPr/>
                              <wps:spPr>
                                <a:xfrm>
                                  <a:off x="914400" y="63720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69845FA"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1" name="Conector recto 121"/>
                              <wps:cNvCnPr/>
                              <wps:spPr>
                                <a:xfrm flipH="1">
                                  <a:off x="1143000" y="44670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7" name="Elipse 127"/>
                              <wps:cNvSpPr/>
                              <wps:spPr>
                                <a:xfrm>
                                  <a:off x="1676400" y="652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80B9F38"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06" name="Elipse 806"/>
                              <wps:cNvSpPr/>
                              <wps:spPr>
                                <a:xfrm>
                                  <a:off x="1275420" y="17238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31A105C"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701FFA61" id="Lienzo 807" o:spid="_x0000_s1112" editas="canvas" style="width:170.4pt;height:86.4pt;mso-position-horizontal-relative:char;mso-position-vertical-relative:line" coordsize="21640,1097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">
                      <v:shape id="_x0000_s1113" type="#_x0000_t75" style="position:absolute;width:21640;height:10972;visibility:visible;mso-wrap-style:square">
                        <v:fill o:detectmouseclick="t"/>
                        <v:path o:connecttype="none"/>
                      </v:shape>
                      <v:line id="Conector recto 119" o:spid="_x0000_s1114" style="position:absolute;visibility:visible;mso-wrap-style:square" from="15649,4465" to="18973,873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" strokecolor="#4e92d1 [3044]" strokeweight="1pt"/>
                      <v:oval id="Elipse 120" o:spid="_x0000_s1115" style="position:absolute;left:9144;top:6372;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" fillcolor="#5b9bd5 [3204]" strokecolor="#1f4d78 [1604]" strokeweight="2pt">
                        <v:textbox inset="0,0,0,0">
                          <w:txbxContent>
                            <w:p w14:paraId="569845FA"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21" o:spid="_x0000_s1116" style="position:absolute;flip:x;visibility:visible;mso-wrap-style:square" from="11430,4467" to="14325,76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" strokecolor="#4e92d1 [3044]" strokeweight="1pt"/>
                      <v:oval id="Elipse 127" o:spid="_x0000_s1117" style="position:absolute;left:16764;top:652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" fillcolor="#5b9bd5 [3204]" strokecolor="#1f4d78 [1604]" strokeweight="2pt">
                        <v:textbox inset="0,0,0,0">
                          <w:txbxContent>
                            <w:p w14:paraId="580B9F38"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2</w:t>
                              </w:r>
                            </w:p>
                          </w:txbxContent>
                        </v:textbox>
                      </v:oval>
                      <v:oval id="Elipse 806" o:spid="_x0000_s1118" style="position:absolute;left:12754;top:172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" fillcolor="#5b9bd5 [3204]" strokecolor="#1f4d78 [1604]" strokeweight="2pt">
                        <v:textbox inset="0,0,0,0">
                          <w:txbxContent>
                            <w:p w14:paraId="731A105C"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anchorlock/>
                    </v:group>
                  </w:pict>
                </mc:Fallback>
              </mc:AlternateContent>
            </w:r>
          </w:p>
        </w:tc>
      </w:tr>
      <w:tr w:rsidR="006B2A82" w14:paraId="7D1616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0BBDA73B" w14:textId="77777777" w:rsidR="006B2A82" w:rsidRDefault="006B2A82" w:rsidP="006B2A82">
            <w:r w:rsidRPr="00496910">
              <w:rPr>
                <w:rFonts w:ascii="Courier New" w:hAnsi="Courier New" w:cs="Courier New"/>
                <w:color w:val="222222"/>
                <w:szCs w:val="20"/>
                <w:shd w:val="clear" w:color="auto" w:fill="FFFFFF"/>
              </w:rPr>
              <w:t>1 + 2 + 3</w:t>
            </w:r>
          </w:p>
        </w:tc>
        <w:tc>
          <w:tcPr>
            <w:tcW w:w="5728" w:type="dxa"/>
          </w:tcPr>
          <w:p w14:paraId="05C54C8B"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33645D7" wp14:editId="44220A4B">
                      <wp:extent cx="2842260" cy="1524635"/>
                      <wp:effectExtent l="0" t="0" r="0" b="0"/>
                      <wp:docPr id="73" name="Lienzo 73"/>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64" name="Conector recto 64"/>
                              <wps:cNvCnPr/>
                              <wps:spPr>
                                <a:xfrm>
                                  <a:off x="1127760" y="8428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65" name="Elipse 65"/>
                              <wps:cNvSpPr/>
                              <wps:spPr>
                                <a:xfrm>
                                  <a:off x="477180" y="1033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8C33A7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6" name="Conector recto 66"/>
                              <wps:cNvCnPr/>
                              <wps:spPr>
                                <a:xfrm flipH="1">
                                  <a:off x="705780" y="8429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67" name="Elipse 67"/>
                              <wps:cNvSpPr/>
                              <wps:spPr>
                                <a:xfrm>
                                  <a:off x="1239180" y="10486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00F9D78"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8" name="Elipse 68"/>
                              <wps:cNvSpPr/>
                              <wps:spPr>
                                <a:xfrm>
                                  <a:off x="170400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E11A5E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9" name="Conector recto 69"/>
                              <wps:cNvCnPr/>
                              <wps:spPr>
                                <a:xfrm flipH="1">
                                  <a:off x="116298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0" name="Conector recto 70"/>
                              <wps:cNvCnPr/>
                              <wps:spPr>
                                <a:xfrm>
                                  <a:off x="155448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1" name="Elipse 71"/>
                              <wps:cNvSpPr/>
                              <wps:spPr>
                                <a:xfrm>
                                  <a:off x="131826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880901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s:wsp>
                              <wps:cNvPr id="72" name="Elipse 72"/>
                              <wps:cNvSpPr/>
                              <wps:spPr>
                                <a:xfrm>
                                  <a:off x="838200" y="5686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9DE56CF"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33645D7" id="Lienzo 73" o:spid="_x0000_s1119" editas="canvas" style="width:223.8pt;height:120.05pt;mso-position-horizontal-relative:char;mso-position-vertical-relative:line" coordsize="28422,152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">
                      <v:shape id="_x0000_s1120" type="#_x0000_t75" style="position:absolute;width:28422;height:15246;visibility:visible;mso-wrap-style:square">
                        <v:fill o:detectmouseclick="t"/>
                        <v:path o:connecttype="none"/>
                      </v:shape>
                      <v:line id="Conector recto 64" o:spid="_x0000_s1121" style="position:absolute;visibility:visible;mso-wrap-style:square" from="11277,8428" to="14601,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" strokecolor="#4e92d1 [3044]" strokeweight="1pt"/>
                      <v:oval id="Elipse 65" o:spid="_x0000_s1122" style="position:absolute;left:4771;top:10334;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" fillcolor="#5b9bd5 [3204]" strokecolor="#1f4d78 [1604]" strokeweight="2pt">
                        <v:textbox inset="0,0,0,0">
                          <w:txbxContent>
                            <w:p w14:paraId="78C33A7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66" o:spid="_x0000_s1123" style="position:absolute;flip:x;visibility:visible;mso-wrap-style:square" from="7057,8429" to="9953,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" strokecolor="#4e92d1 [3044]" strokeweight="1pt"/>
                      <v:oval id="Elipse 67" o:spid="_x0000_s1124" style="position:absolute;left:12391;top:10486;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" fillcolor="#5b9bd5 [3204]" strokecolor="#1f4d78 [1604]" strokeweight="2pt">
                        <v:textbox inset="0,0,0,0">
                          <w:txbxContent>
                            <w:p w14:paraId="500F9D78"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oval id="Elipse 68" o:spid="_x0000_s1125" style="position:absolute;left:17040;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" fillcolor="#5b9bd5 [3204]" strokecolor="#1f4d78 [1604]" strokeweight="2pt">
                        <v:textbox inset="0,0,0,0">
                          <w:txbxContent>
                            <w:p w14:paraId="0E11A5E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line id="Conector recto 69" o:spid="_x0000_s1126" style="position:absolute;flip:x;visibility:visible;mso-wrap-style:square" from="11629,3019" to="14525,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" strokecolor="#4e92d1 [3044]" strokeweight="1pt"/>
                      <v:line id="Conector recto 70" o:spid="_x0000_s1127" style="position:absolute;visibility:visible;mso-wrap-style:square" from="15544,3397" to="17531,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" strokecolor="#4e92d1 [3044]" strokeweight="1pt"/>
                      <v:oval id="Elipse 71" o:spid="_x0000_s1128" style="position:absolute;left:13182;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" fillcolor="#5b9bd5 [3204]" strokecolor="#1f4d78 [1604]" strokeweight="2pt">
                        <v:textbox inset="0,0,0,0">
                          <w:txbxContent>
                            <w:p w14:paraId="2880901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v:oval id="Elipse 72" o:spid="_x0000_s1129" style="position:absolute;left:8382;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" fillcolor="#5b9bd5 [3204]" strokecolor="#1f4d78 [1604]" strokeweight="2pt">
                        <v:textbox inset="0,0,0,0">
                          <w:txbxContent>
                            <w:p w14:paraId="29DE56CF"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anchorlock/>
                    </v:group>
                  </w:pict>
                </mc:Fallback>
              </mc:AlternateContent>
            </w:r>
          </w:p>
        </w:tc>
      </w:tr>
      <w:tr w:rsidR="006B2A82" w14:paraId="0A67023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360D0CB" w14:textId="77777777" w:rsidR="006B2A82" w:rsidRPr="00496910" w:rsidRDefault="00496910" w:rsidP="006B2A82">
            <w:pPr>
              <w:rPr>
                <w:b w:val="0"/>
              </w:rPr>
            </w:pPr>
            <w:r w:rsidRPr="00496910">
              <w:rPr>
                <w:rFonts w:ascii="Courier New" w:hAnsi="Courier New" w:cs="Courier New"/>
                <w:color w:val="222222"/>
                <w:szCs w:val="20"/>
                <w:shd w:val="clear" w:color="auto" w:fill="FFFFFF"/>
              </w:rPr>
              <w:t>1 + 2 * 3</w:t>
            </w:r>
          </w:p>
        </w:tc>
        <w:tc>
          <w:tcPr>
            <w:tcW w:w="5728" w:type="dxa"/>
          </w:tcPr>
          <w:p w14:paraId="4436EE76"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68F1BA22" wp14:editId="1C7E90DB">
                      <wp:extent cx="2606040" cy="1524889"/>
                      <wp:effectExtent l="0" t="0" r="0" b="0"/>
                      <wp:docPr id="319" name="Lienzo 319"/>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312" name="Conector recto 312"/>
                              <wps:cNvCnPr/>
                              <wps:spPr>
                                <a:xfrm>
                                  <a:off x="1679280" y="8428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3" name="Elipse 313"/>
                              <wps:cNvSpPr/>
                              <wps:spPr>
                                <a:xfrm>
                                  <a:off x="1028700" y="1033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A5ECED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4" name="Conector recto 314"/>
                              <wps:cNvCnPr/>
                              <wps:spPr>
                                <a:xfrm flipH="1">
                                  <a:off x="1257300" y="8429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5" name="Elipse 315"/>
                              <wps:cNvSpPr/>
                              <wps:spPr>
                                <a:xfrm>
                                  <a:off x="1790700" y="10486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83ECC8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6" name="Elipse 316"/>
                              <wps:cNvSpPr/>
                              <wps:spPr>
                                <a:xfrm>
                                  <a:off x="68580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2A3A12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7" name="Conector recto 317"/>
                              <wps:cNvCnPr/>
                              <wps:spPr>
                                <a:xfrm flipH="1">
                                  <a:off x="86580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8" name="Conector recto 318"/>
                              <wps:cNvCnPr/>
                              <wps:spPr>
                                <a:xfrm>
                                  <a:off x="138684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00" name="Elipse 100"/>
                              <wps:cNvSpPr/>
                              <wps:spPr>
                                <a:xfrm>
                                  <a:off x="102108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2053E7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s:wsp>
                              <wps:cNvPr id="101" name="Elipse 101"/>
                              <wps:cNvSpPr/>
                              <wps:spPr>
                                <a:xfrm>
                                  <a:off x="1389720" y="5686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83572F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mul</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68F1BA22" id="Lienzo 319" o:spid="_x0000_s1130" editas="canvas" style="width:205.2pt;height:120.05pt;mso-position-horizontal-relative:char;mso-position-vertical-relative:line" coordsize="26060,152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">
                      <v:shape id="_x0000_s1131" type="#_x0000_t75" style="position:absolute;width:26060;height:15246;visibility:visible;mso-wrap-style:square">
                        <v:fill o:detectmouseclick="t"/>
                        <v:path o:connecttype="none"/>
                      </v:shape>
                      <v:line id="Conector recto 312" o:spid="_x0000_s1132" style="position:absolute;visibility:visible;mso-wrap-style:square" from="16792,8428" to="20116,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" strokecolor="#4e92d1 [3044]" strokeweight="1pt"/>
                      <v:oval id="Elipse 313" o:spid="_x0000_s1133" style="position:absolute;left:10287;top:1033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" fillcolor="#5b9bd5 [3204]" strokecolor="#1f4d78 [1604]" strokeweight="2pt">
                        <v:textbox inset="0,0,0,0">
                          <w:txbxContent>
                            <w:p w14:paraId="2A5ECED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314" o:spid="_x0000_s1134" style="position:absolute;flip:x;visibility:visible;mso-wrap-style:square" from="12573,8429" to="15468,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" strokecolor="#4e92d1 [3044]" strokeweight="1pt"/>
                      <v:oval id="Elipse 315" o:spid="_x0000_s1135" style="position:absolute;left:17907;top:10486;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" fillcolor="#5b9bd5 [3204]" strokecolor="#1f4d78 [1604]" strokeweight="2pt">
                        <v:textbox inset="0,0,0,0">
                          <w:txbxContent>
                            <w:p w14:paraId="483ECC8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oval id="Elipse 316" o:spid="_x0000_s1136" style="position:absolute;left:6858;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" fillcolor="#5b9bd5 [3204]" strokecolor="#1f4d78 [1604]" strokeweight="2pt">
                        <v:textbox inset="0,0,0,0">
                          <w:txbxContent>
                            <w:p w14:paraId="52A3A12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317" o:spid="_x0000_s1137" style="position:absolute;flip:x;visibility:visible;mso-wrap-style:square" from="8658,3019" to="1155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" strokecolor="#4e92d1 [3044]" strokeweight="1pt"/>
                      <v:line id="Conector recto 318" o:spid="_x0000_s1138" style="position:absolute;visibility:visible;mso-wrap-style:square" from="13868,3397" to="15854,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" strokecolor="#4e92d1 [3044]" strokeweight="1pt"/>
                      <v:oval id="Elipse 100" o:spid="_x0000_s1139" style="position:absolute;left:1021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" fillcolor="#5b9bd5 [3204]" strokecolor="#1f4d78 [1604]" strokeweight="2pt">
                        <v:textbox inset="0,0,0,0">
                          <w:txbxContent>
                            <w:p w14:paraId="72053E7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v:oval id="Elipse 101" o:spid="_x0000_s1140" style="position:absolute;left:13897;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" fillcolor="#5b9bd5 [3204]" strokecolor="#1f4d78 [1604]" strokeweight="2pt">
                        <v:textbox inset="0,0,0,0">
                          <w:txbxContent>
                            <w:p w14:paraId="183572F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mul</w:t>
                              </w:r>
                              <w:proofErr w:type="spellEnd"/>
                            </w:p>
                          </w:txbxContent>
                        </v:textbox>
                      </v:oval>
                      <w10:anchorlock/>
                    </v:group>
                  </w:pict>
                </mc:Fallback>
              </mc:AlternateContent>
            </w:r>
          </w:p>
        </w:tc>
      </w:tr>
      <w:tr w:rsidR="006B2A82" w14:paraId="075F56A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2CCD5159" w14:textId="77777777" w:rsidR="006B2A82" w:rsidRPr="00496910" w:rsidRDefault="00496910" w:rsidP="006B2A82">
            <w:pPr>
              <w:rPr>
                <w:rFonts w:ascii="Courier New" w:hAnsi="Courier New" w:cs="Courier New"/>
              </w:rPr>
            </w:pPr>
            <w:r w:rsidRPr="00496910">
              <w:rPr>
                <w:rFonts w:ascii="Courier New" w:hAnsi="Courier New" w:cs="Courier New"/>
                <w:bCs w:val="0"/>
                <w:color w:val="222222"/>
                <w:szCs w:val="27"/>
                <w:shd w:val="clear" w:color="auto" w:fill="FFFFFF"/>
              </w:rPr>
              <w:lastRenderedPageBreak/>
              <w:t>(</w:t>
            </w:r>
            <w:proofErr w:type="spellStart"/>
            <w:r w:rsidRPr="00496910">
              <w:rPr>
                <w:rFonts w:ascii="Courier New" w:hAnsi="Courier New" w:cs="Courier New"/>
                <w:bCs w:val="0"/>
                <w:color w:val="222222"/>
                <w:szCs w:val="27"/>
                <w:shd w:val="clear" w:color="auto" w:fill="FFFFFF"/>
              </w:rPr>
              <w:t>a+b</w:t>
            </w:r>
            <w:proofErr w:type="spellEnd"/>
            <w:r w:rsidRPr="00496910">
              <w:rPr>
                <w:rFonts w:ascii="Courier New" w:hAnsi="Courier New" w:cs="Courier New"/>
                <w:bCs w:val="0"/>
                <w:color w:val="222222"/>
                <w:szCs w:val="27"/>
                <w:shd w:val="clear" w:color="auto" w:fill="FFFFFF"/>
              </w:rPr>
              <w:t>)-(c-d)</w:t>
            </w:r>
          </w:p>
        </w:tc>
        <w:tc>
          <w:tcPr>
            <w:tcW w:w="5728" w:type="dxa"/>
          </w:tcPr>
          <w:p w14:paraId="5BB69AD9"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E87E79E" wp14:editId="7ECD6BDD">
                      <wp:extent cx="3151994" cy="1844040"/>
                      <wp:effectExtent l="0" t="0" r="0" b="0"/>
                      <wp:docPr id="89" name="Lienzo 89"/>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4" name="Conector recto 74"/>
                              <wps:cNvCnPr/>
                              <wps:spPr>
                                <a:xfrm>
                                  <a:off x="2136480" y="94948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5" name="Elipse 75"/>
                              <wps:cNvSpPr/>
                              <wps:spPr>
                                <a:xfrm>
                                  <a:off x="1485900" y="114012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D55E25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c</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2" name="Conector recto 82"/>
                              <wps:cNvCnPr/>
                              <wps:spPr>
                                <a:xfrm flipH="1">
                                  <a:off x="1714500" y="9496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3" name="Elipse 83"/>
                              <wps:cNvSpPr/>
                              <wps:spPr>
                                <a:xfrm>
                                  <a:off x="2270760" y="115536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8EA7E8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d</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5" name="Conector recto 85"/>
                              <wps:cNvCnPr/>
                              <wps:spPr>
                                <a:xfrm flipH="1">
                                  <a:off x="884934" y="274320"/>
                                  <a:ext cx="402846" cy="45119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6" name="Conector recto 86"/>
                              <wps:cNvCnPr>
                                <a:stCxn id="87" idx="5"/>
                              </wps:cNvCnPr>
                              <wps:spPr>
                                <a:xfrm>
                                  <a:off x="1552456" y="335523"/>
                                  <a:ext cx="436313" cy="38075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7" name="Elipse 87"/>
                              <wps:cNvSpPr/>
                              <wps:spPr>
                                <a:xfrm>
                                  <a:off x="1142949" y="4284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7AB653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8" name="Elipse 88"/>
                              <wps:cNvSpPr/>
                              <wps:spPr>
                                <a:xfrm>
                                  <a:off x="1801200" y="67530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C4F2617"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2" name="Conector recto 122"/>
                              <wps:cNvCnPr/>
                              <wps:spPr>
                                <a:xfrm>
                                  <a:off x="848700" y="94948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3" name="Elipse 123"/>
                              <wps:cNvSpPr/>
                              <wps:spPr>
                                <a:xfrm>
                                  <a:off x="198120" y="114012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A08750C"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a</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4" name="Conector recto 124"/>
                              <wps:cNvCnPr/>
                              <wps:spPr>
                                <a:xfrm flipH="1">
                                  <a:off x="426720" y="9496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5" name="Elipse 125"/>
                              <wps:cNvSpPr/>
                              <wps:spPr>
                                <a:xfrm>
                                  <a:off x="960120" y="115536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91D7E05"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6" name="Elipse 126"/>
                              <wps:cNvSpPr/>
                              <wps:spPr>
                                <a:xfrm>
                                  <a:off x="566760" y="67530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8670EC0"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E87E79E" id="Lienzo 89" o:spid="_x0000_s1141" editas="canvas" style="width:248.2pt;height:145.2pt;mso-position-horizontal-relative:char;mso-position-vertical-relative:line" coordsize="31515,184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">
                      <v:shape id="_x0000_s1142" type="#_x0000_t75" style="position:absolute;width:31515;height:18440;visibility:visible;mso-wrap-style:square">
                        <v:fill o:detectmouseclick="t"/>
                        <v:path o:connecttype="none"/>
                      </v:shape>
                      <v:line id="Conector recto 74" o:spid="_x0000_s1143" style="position:absolute;visibility:visible;mso-wrap-style:square" from="21364,9494" to="24688,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" strokecolor="#4e92d1 [3044]" strokeweight="1pt"/>
                      <v:oval id="Elipse 75" o:spid="_x0000_s1144" style="position:absolute;left:14859;top:11401;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" fillcolor="#5b9bd5 [3204]" strokecolor="#1f4d78 [1604]" strokeweight="2pt">
                        <v:textbox inset="0,0,0,0">
                          <w:txbxContent>
                            <w:p w14:paraId="6D55E25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c</w:t>
                              </w:r>
                            </w:p>
                          </w:txbxContent>
                        </v:textbox>
                      </v:oval>
                      <v:line id="Conector recto 82" o:spid="_x0000_s1145" style="position:absolute;flip:x;visibility:visible;mso-wrap-style:square" from="17145,9496" to="20040,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" strokecolor="#4e92d1 [3044]" strokeweight="1pt"/>
                      <v:oval id="Elipse 83" o:spid="_x0000_s1146" style="position:absolute;left:22707;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" fillcolor="#5b9bd5 [3204]" strokecolor="#1f4d78 [1604]" strokeweight="2pt">
                        <v:textbox inset="0,0,0,0">
                          <w:txbxContent>
                            <w:p w14:paraId="38EA7E8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d</w:t>
                              </w:r>
                            </w:p>
                          </w:txbxContent>
                        </v:textbox>
                      </v:oval>
                      <v:line id="Conector recto 85" o:spid="_x0000_s1147" style="position:absolute;flip:x;visibility:visible;mso-wrap-style:square" from="8849,2743" to="12877,725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" strokecolor="#4e92d1 [3044]" strokeweight="1pt"/>
                      <v:line id="Conector recto 86" o:spid="_x0000_s1148" style="position:absolute;visibility:visible;mso-wrap-style:square" from="15524,3355" to="19887,71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" strokecolor="#4e92d1 [3044]" strokeweight="1pt"/>
                      <v:oval id="Elipse 87" o:spid="_x0000_s1149" style="position:absolute;left:11429;top:428;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" fillcolor="#5b9bd5 [3204]" strokecolor="#1f4d78 [1604]" strokeweight="2pt">
                        <v:textbox inset="0,0,0,0">
                          <w:txbxContent>
                            <w:p w14:paraId="27AB653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oval id="Elipse 88" o:spid="_x0000_s1150" style="position:absolute;left:18012;top:675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" fillcolor="#5b9bd5 [3204]" strokecolor="#1f4d78 [1604]" strokeweight="2pt">
                        <v:textbox inset="0,0,0,0">
                          <w:txbxContent>
                            <w:p w14:paraId="2C4F2617"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line id="Conector recto 122" o:spid="_x0000_s1151" style="position:absolute;visibility:visible;mso-wrap-style:square" from="8487,9494" to="11811,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" strokecolor="#4e92d1 [3044]" strokeweight="1pt"/>
                      <v:oval id="Elipse 123" o:spid="_x0000_s1152" style="position:absolute;left:1981;top:1140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" fillcolor="#5b9bd5 [3204]" strokecolor="#1f4d78 [1604]" strokeweight="2pt">
                        <v:textbox inset="0,0,0,0">
                          <w:txbxContent>
                            <w:p w14:paraId="6A08750C"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24" o:spid="_x0000_s1153" style="position:absolute;flip:x;visibility:visible;mso-wrap-style:square" from="4267,9496" to="7162,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" strokecolor="#4e92d1 [3044]" strokeweight="1pt"/>
                      <v:oval id="Elipse 125" o:spid="_x0000_s1154" style="position:absolute;left:9601;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" fillcolor="#5b9bd5 [3204]" strokecolor="#1f4d78 [1604]" strokeweight="2pt">
                        <v:textbox inset="0,0,0,0">
                          <w:txbxContent>
                            <w:p w14:paraId="691D7E05"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b</w:t>
                              </w:r>
                            </w:p>
                          </w:txbxContent>
                        </v:textbox>
                      </v:oval>
                      <v:oval id="Elipse 126" o:spid="_x0000_s1155" style="position:absolute;left:5667;top:6753;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" fillcolor="#5b9bd5 [3204]" strokecolor="#1f4d78 [1604]" strokeweight="2pt">
                        <v:textbox inset="0,0,0,0">
                          <w:txbxContent>
                            <w:p w14:paraId="48670EC0"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add</w:t>
                              </w:r>
                              <w:proofErr w:type="spellEnd"/>
                            </w:p>
                          </w:txbxContent>
                        </v:textbox>
                      </v:oval>
                      <w10:anchorlock/>
                    </v:group>
                  </w:pict>
                </mc:Fallback>
              </mc:AlternateContent>
            </w:r>
          </w:p>
        </w:tc>
      </w:tr>
      <w:tr w:rsidR="00425D66" w14:paraId="07AD3F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F8C9DCF" w14:textId="77777777" w:rsidR="00425D66" w:rsidRDefault="00425D66" w:rsidP="00A80ED4">
            <w:r>
              <w:rPr>
                <w:rFonts w:ascii="Courier New" w:hAnsi="Courier New" w:cs="Courier New"/>
                <w:bCs w:val="0"/>
                <w:color w:val="222222"/>
                <w:szCs w:val="27"/>
                <w:shd w:val="clear" w:color="auto" w:fill="FFFFFF"/>
              </w:rPr>
              <w:t>x &gt; 0</w:t>
            </w:r>
          </w:p>
        </w:tc>
        <w:tc>
          <w:tcPr>
            <w:tcW w:w="5728" w:type="dxa"/>
          </w:tcPr>
          <w:p w14:paraId="008EF72E" w14:textId="77777777" w:rsidR="00425D66" w:rsidRDefault="00425D66" w:rsidP="00A80ED4">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29B00AD4" wp14:editId="619C1F23">
                      <wp:extent cx="2606040" cy="1082041"/>
                      <wp:effectExtent l="0" t="0" r="0" b="0"/>
                      <wp:docPr id="797" name="Lienzo 79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92" name="Elipse 792"/>
                              <wps:cNvSpPr/>
                              <wps:spPr>
                                <a:xfrm>
                                  <a:off x="146778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52DC9C6"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3" name="Conector recto 793"/>
                              <wps:cNvCnPr/>
                              <wps:spPr>
                                <a:xfrm flipH="1">
                                  <a:off x="92676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4" name="Conector recto 794"/>
                              <wps:cNvCnPr/>
                              <wps:spPr>
                                <a:xfrm>
                                  <a:off x="131826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5" name="Elipse 795"/>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B9EDCA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_gr</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6" name="Elipse 796"/>
                              <wps:cNvSpPr/>
                              <wps:spPr>
                                <a:xfrm>
                                  <a:off x="75912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27501E4"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29B00AD4" id="Lienzo 797" o:spid="_x0000_s1156"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">
                      <v:shape id="_x0000_s1157" type="#_x0000_t75" style="position:absolute;width:26060;height:10820;visibility:visible;mso-wrap-style:square">
                        <v:fill o:detectmouseclick="t"/>
                        <v:path o:connecttype="none"/>
                      </v:shape>
                      <v:oval id="Elipse 792" o:spid="_x0000_s1158" style="position:absolute;left:14677;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" fillcolor="#5b9bd5 [3204]" strokecolor="#1f4d78 [1604]" strokeweight="2pt">
                        <v:textbox inset="0,0,0,0">
                          <w:txbxContent>
                            <w:p w14:paraId="052DC9C6"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line id="Conector recto 793" o:spid="_x0000_s1159"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" strokecolor="#4e92d1 [3044]" strokeweight="1pt"/>
                      <v:line id="Conector recto 794" o:spid="_x0000_s1160" style="position:absolute;visibility:visible;mso-wrap-style:square" from="13182,3397" to="15168,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" strokecolor="#4e92d1 [3044]" strokeweight="1pt"/>
                      <v:oval id="Elipse 795" o:spid="_x0000_s1161"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" fillcolor="#5b9bd5 [3204]" strokecolor="#1f4d78 [1604]" strokeweight="2pt">
                        <v:textbox inset="0,0,0,0">
                          <w:txbxContent>
                            <w:p w14:paraId="1B9EDCA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_gr</w:t>
                              </w:r>
                            </w:p>
                          </w:txbxContent>
                        </v:textbox>
                      </v:oval>
                      <v:oval id="Elipse 796" o:spid="_x0000_s1162"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" fillcolor="#5b9bd5 [3204]" strokecolor="#1f4d78 [1604]" strokeweight="2pt">
                        <v:textbox inset="0,0,0,0">
                          <w:txbxContent>
                            <w:p w14:paraId="527501E4"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w10:anchorlock/>
                    </v:group>
                  </w:pict>
                </mc:Fallback>
              </mc:AlternateContent>
            </w:r>
          </w:p>
        </w:tc>
      </w:tr>
      <w:tr w:rsidR="00FB7B58" w14:paraId="4A8B41C0" w14:textId="77777777" w:rsidTr="00A80ED4">
        <w:tc>
          <w:tcPr>
            <w:cnfStyle w:val="001000000000" w:firstRow="0" w:lastRow="0" w:firstColumn="1" w:lastColumn="0" w:oddVBand="0" w:evenVBand="0" w:oddHBand="0" w:evenHBand="0" w:firstRowFirstColumn="0" w:firstRowLastColumn="0" w:lastRowFirstColumn="0" w:lastRowLastColumn="0"/>
            <w:tcW w:w="3794" w:type="dxa"/>
          </w:tcPr>
          <w:p w14:paraId="1C608C84" w14:textId="77777777" w:rsidR="00FB7B58" w:rsidRDefault="00FB7B58" w:rsidP="00A80ED4">
            <w:proofErr w:type="spellStart"/>
            <w:r>
              <w:t>p.x</w:t>
            </w:r>
            <w:proofErr w:type="spellEnd"/>
          </w:p>
        </w:tc>
        <w:tc>
          <w:tcPr>
            <w:tcW w:w="5728" w:type="dxa"/>
          </w:tcPr>
          <w:p w14:paraId="3EFB5226" w14:textId="77777777" w:rsidR="00FB7B58" w:rsidRDefault="00FB7B58" w:rsidP="00A80ED4">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D635D6D" wp14:editId="28040507">
                      <wp:extent cx="2606040" cy="1082041"/>
                      <wp:effectExtent l="0" t="0" r="0" b="0"/>
                      <wp:docPr id="97" name="Lienzo 9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98" name="Conector recto 798"/>
                              <wps:cNvCnPr/>
                              <wps:spPr>
                                <a:xfrm flipH="1">
                                  <a:off x="92676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9" name="Elipse 799"/>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3317D05"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96" name="Elipse 96"/>
                              <wps:cNvSpPr/>
                              <wps:spPr>
                                <a:xfrm>
                                  <a:off x="75912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0D145A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p</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D635D6D" id="Lienzo 97" o:spid="_x0000_s1163"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">
                      <v:shape id="_x0000_s1164" type="#_x0000_t75" style="position:absolute;width:26060;height:10820;visibility:visible;mso-wrap-style:square">
                        <v:fill o:detectmouseclick="t"/>
                        <v:path o:connecttype="none"/>
                      </v:shape>
                      <v:line id="Conector recto 798" o:spid="_x0000_s1165"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" strokecolor="#4e92d1 [3044]" strokeweight="1pt"/>
                      <v:oval id="Elipse 799" o:spid="_x0000_s1166"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" fillcolor="#5b9bd5 [3204]" strokecolor="#1f4d78 [1604]" strokeweight="2pt">
                        <v:textbox inset="0,0,0,0">
                          <w:txbxContent>
                            <w:p w14:paraId="53317D05"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.x</w:t>
                              </w:r>
                            </w:p>
                          </w:txbxContent>
                        </v:textbox>
                      </v:oval>
                      <v:oval id="Elipse 96" o:spid="_x0000_s1167"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" fillcolor="#5b9bd5 [3204]" strokecolor="#1f4d78 [1604]" strokeweight="2pt">
                        <v:textbox inset="0,0,0,0">
                          <w:txbxContent>
                            <w:p w14:paraId="10D145A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p</w:t>
                              </w:r>
                            </w:p>
                          </w:txbxContent>
                        </v:textbox>
                      </v:oval>
                      <w10:anchorlock/>
                    </v:group>
                  </w:pict>
                </mc:Fallback>
              </mc:AlternateContent>
            </w:r>
          </w:p>
        </w:tc>
      </w:tr>
      <w:tr w:rsidR="006B2A82" w14:paraId="16056D0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B663EE9" w14:textId="77777777" w:rsidR="006B2A82" w:rsidRDefault="00FB7B58" w:rsidP="006B2A82">
            <w:proofErr w:type="gramStart"/>
            <w:r>
              <w:t>min(</w:t>
            </w:r>
            <w:proofErr w:type="gramEnd"/>
            <w:r>
              <w:t>a, b)</w:t>
            </w:r>
          </w:p>
        </w:tc>
        <w:tc>
          <w:tcPr>
            <w:tcW w:w="5728" w:type="dxa"/>
          </w:tcPr>
          <w:p w14:paraId="7C885A84" w14:textId="77777777" w:rsidR="006B2A82" w:rsidRDefault="00425D66"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D419CA2" wp14:editId="1922CA72">
                      <wp:extent cx="2606040" cy="1082041"/>
                      <wp:effectExtent l="0" t="0" r="0" b="0"/>
                      <wp:docPr id="777" name="Lienzo 77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75" name="Elipse 775"/>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DD7349B" w14:textId="77777777" w:rsidR="00AE681D" w:rsidRDefault="00AE681D" w:rsidP="00425D66">
                                    <w:pPr>
                                      <w:pStyle w:val="NormalWeb"/>
                                      <w:spacing w:before="0" w:beforeAutospacing="0" w:after="0" w:afterAutospacing="0"/>
                                      <w:jc w:val="center"/>
                                    </w:pPr>
                                    <w:proofErr w:type="gramStart"/>
                                    <w:r>
                                      <w:rPr>
                                        <w:rFonts w:ascii="TheSansCorrespondence" w:eastAsia="MS Mincho" w:hAnsi="TheSansCorrespondence"/>
                                        <w:lang w:val="es-ES"/>
                                      </w:rPr>
                                      <w:t>.min</w:t>
                                    </w:r>
                                    <w:proofErr w:type="gramEnd"/>
                                  </w:p>
                                </w:txbxContent>
                              </wps:txbx>
                              <wps:bodyPr rot="0" spcFirstLastPara="0" vert="horz" wrap="square" lIns="0" tIns="0" rIns="0" bIns="0" numCol="1" spcCol="0" rtlCol="0" fromWordArt="0" anchor="ctr" anchorCtr="0" forceAA="0" compatLnSpc="1">
                                <a:prstTxWarp prst="textNoShape">
                                  <a:avLst/>
                                </a:prstTxWarp>
                                <a:noAutofit/>
                              </wps:bodyPr>
                            </wps:wsp>
                            <wps:wsp>
                              <wps:cNvPr id="162" name="Elipse 162"/>
                              <wps:cNvSpPr/>
                              <wps:spPr>
                                <a:xfrm>
                                  <a:off x="1374479" y="538139"/>
                                  <a:ext cx="387055" cy="388693"/>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C6DA7E3"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a</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3" name="Conector recto 163"/>
                              <wps:cNvCnPr/>
                              <wps:spPr>
                                <a:xfrm>
                                  <a:off x="1348740" y="289560"/>
                                  <a:ext cx="178140" cy="3095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64" name="Elipse 164"/>
                              <wps:cNvSpPr/>
                              <wps:spPr>
                                <a:xfrm>
                                  <a:off x="1921804" y="538139"/>
                                  <a:ext cx="387055" cy="388693"/>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6F0B0F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5" name="Conector recto 165"/>
                              <wps:cNvCnPr/>
                              <wps:spPr>
                                <a:xfrm>
                                  <a:off x="1432560" y="198120"/>
                                  <a:ext cx="553380" cy="390185"/>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3D419CA2" id="Lienzo 777" o:spid="_x0000_s1168"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">
                      <v:shape id="_x0000_s1169" type="#_x0000_t75" style="position:absolute;width:26060;height:10820;visibility:visible;mso-wrap-style:square">
                        <v:fill o:detectmouseclick="t"/>
                        <v:path o:connecttype="none"/>
                      </v:shape>
                      <v:oval id="Elipse 775" o:spid="_x0000_s1170"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" fillcolor="#5b9bd5 [3204]" strokecolor="#1f4d78 [1604]" strokeweight="2pt">
                        <v:textbox inset="0,0,0,0">
                          <w:txbxContent>
                            <w:p w14:paraId="2DD7349B" w14:textId="77777777" w:rsidR="00AE681D" w:rsidRDefault="00AE681D" w:rsidP="00425D66">
                              <w:pPr>
                                <w:pStyle w:val="NormalWeb"/>
                                <w:spacing w:before="0" w:beforeAutospacing="0" w:after="0" w:afterAutospacing="0"/>
                                <w:jc w:val="center"/>
                              </w:pPr>
                              <w:proofErr w:type="gramStart"/>
                              <w:r>
                                <w:rPr>
                                  <w:rFonts w:ascii="TheSansCorrespondence" w:eastAsia="MS Mincho" w:hAnsi="TheSansCorrespondence"/>
                                  <w:lang w:val="es-ES"/>
                                </w:rPr>
                                <w:t>.min</w:t>
                              </w:r>
                              <w:proofErr w:type="gramEnd"/>
                            </w:p>
                          </w:txbxContent>
                        </v:textbox>
                      </v:oval>
                      <v:oval id="Elipse 162" o:spid="_x0000_s1171" style="position:absolute;left:13744;top:5381;width:3871;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" fillcolor="#5b9bd5 [3204]" strokecolor="#1f4d78 [1604]" strokeweight="2pt">
                        <v:textbox inset="0,0,0,0">
                          <w:txbxContent>
                            <w:p w14:paraId="7C6DA7E3"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63" o:spid="_x0000_s1172" style="position:absolute;visibility:visible;mso-wrap-style:square" from="13487,2895" to="15268,59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EtTXwgAAANwAAAAPAAAAZHJzL2Rvd25yZXYueG1sRE9Ni8Iw&#10;EL0v+B/CCN7WVAX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DDEtTXwgAAANwAAAAPAAAA&#10;AAAAAAAAAAAAAAcCAABkcnMvZG93bnJldi54bWxQSwUGAAAAAAMAAwC3AAAA9gIAAAAA&#10;" strokecolor="#4e92d1 [3044]" strokeweight="1pt"/>
                      <v:oval id="Elipse 164" o:spid="_x0000_s1173" style="position:absolute;left:19218;top:5381;width:3870;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" fillcolor="#5b9bd5 [3204]" strokecolor="#1f4d78 [1604]" strokeweight="2pt">
                        <v:textbox inset="0,0,0,0">
                          <w:txbxContent>
                            <w:p w14:paraId="36F0B0F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b</w:t>
                              </w:r>
                            </w:p>
                          </w:txbxContent>
                        </v:textbox>
                      </v:oval>
                      <v:line id="Conector recto 165" o:spid="_x0000_s1174" style="position:absolute;visibility:visible;mso-wrap-style:square" from="14325,1981" to="19859,588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t+k4wgAAANwAAAAPAAAAZHJzL2Rvd25yZXYueG1sRE9Ni8Iw&#10;EL0v+B/CCN7WVEH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Ajt+k4wgAAANwAAAAPAAAA&#10;AAAAAAAAAAAAAAcCAABkcnMvZG93bnJldi54bWxQSwUGAAAAAAMAAwC3AAAA9gIAAAAA&#10;" strokecolor="#4e92d1 [3044]" strokeweight="1pt"/>
                      <w10:anchorlock/>
                    </v:group>
                  </w:pict>
                </mc:Fallback>
              </mc:AlternateContent>
            </w:r>
          </w:p>
        </w:tc>
      </w:tr>
      <w:tr w:rsidR="006B2A82" w14:paraId="59850AE5"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93518D5" w14:textId="77777777" w:rsidR="006B2A82" w:rsidRDefault="00425D66" w:rsidP="00425D66">
            <w:proofErr w:type="gramStart"/>
            <w:r>
              <w:rPr>
                <w:rFonts w:ascii="Courier New" w:hAnsi="Courier New" w:cs="Courier New"/>
                <w:bCs w:val="0"/>
                <w:color w:val="222222"/>
                <w:szCs w:val="27"/>
                <w:shd w:val="clear" w:color="auto" w:fill="FFFFFF"/>
              </w:rPr>
              <w:t>p</w:t>
            </w:r>
            <w:r w:rsidRPr="00425D66">
              <w:rPr>
                <w:rFonts w:ascii="Courier New" w:hAnsi="Courier New" w:cs="Courier New"/>
                <w:color w:val="222222"/>
                <w:szCs w:val="27"/>
                <w:shd w:val="clear" w:color="auto" w:fill="FFFFFF"/>
              </w:rPr>
              <w:t>[</w:t>
            </w:r>
            <w:proofErr w:type="gramEnd"/>
            <w:r w:rsidRPr="00425D66">
              <w:rPr>
                <w:rFonts w:ascii="Courier New" w:hAnsi="Courier New" w:cs="Courier New"/>
                <w:color w:val="222222"/>
                <w:szCs w:val="27"/>
                <w:shd w:val="clear" w:color="auto" w:fill="FFFFFF"/>
              </w:rPr>
              <w:t xml:space="preserve">0].x </w:t>
            </w:r>
          </w:p>
        </w:tc>
        <w:tc>
          <w:tcPr>
            <w:tcW w:w="5728" w:type="dxa"/>
          </w:tcPr>
          <w:p w14:paraId="35069B6A" w14:textId="77777777" w:rsidR="006B2A82" w:rsidRDefault="00425D66"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66BD37DA" wp14:editId="04148821">
                      <wp:extent cx="3151994" cy="1844040"/>
                      <wp:effectExtent l="0" t="0" r="0" b="0"/>
                      <wp:docPr id="791" name="Lienzo 791"/>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82" name="Conector recto 782"/>
                              <wps:cNvCnPr/>
                              <wps:spPr>
                                <a:xfrm flipH="1">
                                  <a:off x="1212594" y="358140"/>
                                  <a:ext cx="402846" cy="45119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4" name="Elipse 784"/>
                              <wps:cNvSpPr/>
                              <wps:spPr>
                                <a:xfrm>
                                  <a:off x="1470609" y="12666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493EB0E"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86" name="Conector recto 786"/>
                              <wps:cNvCnPr/>
                              <wps:spPr>
                                <a:xfrm>
                                  <a:off x="1176360" y="10333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7" name="Elipse 787"/>
                              <wps:cNvSpPr/>
                              <wps:spPr>
                                <a:xfrm>
                                  <a:off x="525780" y="12239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C15416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p</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88" name="Conector recto 788"/>
                              <wps:cNvCnPr/>
                              <wps:spPr>
                                <a:xfrm flipH="1">
                                  <a:off x="754380" y="10334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9" name="Elipse 789"/>
                              <wps:cNvSpPr/>
                              <wps:spPr>
                                <a:xfrm>
                                  <a:off x="1287780" y="12391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3A9F587"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0" name="Elipse 790"/>
                              <wps:cNvSpPr/>
                              <wps:spPr>
                                <a:xfrm>
                                  <a:off x="810336" y="759120"/>
                                  <a:ext cx="576275"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3C838EC"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item</w:t>
                                    </w:r>
                                    <w:proofErr w:type="spellEnd"/>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66BD37DA" id="Lienzo 791" o:spid="_x0000_s1175" editas="canvas" style="width:248.2pt;height:145.2pt;mso-position-horizontal-relative:char;mso-position-vertical-relative:line" coordsize="31515,184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">
                      <v:shape id="_x0000_s1176" type="#_x0000_t75" style="position:absolute;width:31515;height:18440;visibility:visible;mso-wrap-style:square">
                        <v:fill o:detectmouseclick="t"/>
                        <v:path o:connecttype="none"/>
                      </v:shape>
                      <v:line id="Conector recto 782" o:spid="_x0000_s1177" style="position:absolute;flip:x;visibility:visible;mso-wrap-style:square" from="12125,3581" to="16154,809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" strokecolor="#4e92d1 [3044]" strokeweight="1pt"/>
                      <v:oval id="Elipse 784" o:spid="_x0000_s1178" style="position:absolute;left:14706;top:126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" fillcolor="#5b9bd5 [3204]" strokecolor="#1f4d78 [1604]" strokeweight="2pt">
                        <v:textbox inset="0,0,0,0">
                          <w:txbxContent>
                            <w:p w14:paraId="7493EB0E"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v:line id="Conector recto 786" o:spid="_x0000_s1179" style="position:absolute;visibility:visible;mso-wrap-style:square" from="11763,10333" to="15087,1459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" strokecolor="#4e92d1 [3044]" strokeweight="1pt"/>
                      <v:oval id="Elipse 787" o:spid="_x0000_s1180" style="position:absolute;left:5257;top:122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" fillcolor="#5b9bd5 [3204]" strokecolor="#1f4d78 [1604]" strokeweight="2pt">
                        <v:textbox inset="0,0,0,0">
                          <w:txbxContent>
                            <w:p w14:paraId="3C15416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p</w:t>
                              </w:r>
                            </w:p>
                          </w:txbxContent>
                        </v:textbox>
                      </v:oval>
                      <v:line id="Conector recto 788" o:spid="_x0000_s1181" style="position:absolute;flip:x;visibility:visible;mso-wrap-style:square" from="7543,10334" to="10439,1353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" strokecolor="#4e92d1 [3044]" strokeweight="1pt"/>
                      <v:oval id="Elipse 789" o:spid="_x0000_s1182" style="position:absolute;left:12877;top:1239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" fillcolor="#5b9bd5 [3204]" strokecolor="#1f4d78 [1604]" strokeweight="2pt">
                        <v:textbox inset="0,0,0,0">
                          <w:txbxContent>
                            <w:p w14:paraId="23A9F587"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oval id="Elipse 790" o:spid="_x0000_s1183" style="position:absolute;left:8103;top:7591;width:576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" fillcolor="#5b9bd5 [3204]" strokecolor="#1f4d78 [1604]" strokeweight="2pt">
                        <v:textbox inset="0,0,0,0">
                          <w:txbxContent>
                            <w:p w14:paraId="23C838EC"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w:t>
                              </w:r>
                              <w:proofErr w:type="spellStart"/>
                              <w:r>
                                <w:rPr>
                                  <w:rFonts w:ascii="TheSansCorrespondence" w:eastAsia="MS Mincho" w:hAnsi="TheSansCorrespondence"/>
                                  <w:lang w:val="es-ES"/>
                                </w:rPr>
                                <w:t>item</w:t>
                              </w:r>
                              <w:proofErr w:type="spellEnd"/>
                            </w:p>
                          </w:txbxContent>
                        </v:textbox>
                      </v:oval>
                      <w10:anchorlock/>
                    </v:group>
                  </w:pict>
                </mc:Fallback>
              </mc:AlternateContent>
            </w:r>
          </w:p>
        </w:tc>
      </w:tr>
    </w:tbl>
    <w:p w14:paraId="5FFFE7C7" w14:textId="77777777" w:rsidR="00A80ED4" w:rsidRDefault="00A80ED4" w:rsidP="006B2A82">
      <w:pPr>
        <w:ind w:firstLine="432"/>
      </w:pPr>
    </w:p>
    <w:p w14:paraId="776BAF68" w14:textId="77777777" w:rsidR="00A01B94" w:rsidRDefault="00A01B94" w:rsidP="00E929C4">
      <w:pPr>
        <w:ind w:firstLine="708"/>
        <w:jc w:val="both"/>
      </w:pPr>
      <w:r>
        <w:t>Notar que todas las expresiones, por muy complejas que sean, parten siempre de un solo nodo raíz, que puede ser un:</w:t>
      </w:r>
    </w:p>
    <w:p w14:paraId="79351B1E" w14:textId="77777777" w:rsidR="00A01B94" w:rsidRDefault="00A01B94" w:rsidP="006B2A82">
      <w:pPr>
        <w:ind w:firstLine="432"/>
      </w:pPr>
    </w:p>
    <w:p w14:paraId="055E554C" w14:textId="77777777" w:rsidR="00A01B94" w:rsidRDefault="00A01B94" w:rsidP="00A17FF0">
      <w:pPr>
        <w:pStyle w:val="Prrafodelista"/>
        <w:numPr>
          <w:ilvl w:val="0"/>
          <w:numId w:val="12"/>
        </w:numPr>
      </w:pPr>
      <w:r>
        <w:t>Objeto o variable/constante simple.</w:t>
      </w:r>
    </w:p>
    <w:p w14:paraId="0EFB00C8" w14:textId="77777777" w:rsidR="00A01B94" w:rsidRDefault="00A01B94" w:rsidP="00A17FF0">
      <w:pPr>
        <w:pStyle w:val="Prrafodelista"/>
        <w:numPr>
          <w:ilvl w:val="0"/>
          <w:numId w:val="12"/>
        </w:numPr>
      </w:pPr>
      <w:r>
        <w:t>Método o función/procedimiento simple.</w:t>
      </w:r>
    </w:p>
    <w:p w14:paraId="4E59A6A9" w14:textId="77777777" w:rsidR="00A01B94" w:rsidRDefault="00A01B94" w:rsidP="006B2A82">
      <w:pPr>
        <w:ind w:firstLine="432"/>
      </w:pPr>
    </w:p>
    <w:p w14:paraId="605B8F76" w14:textId="77777777" w:rsidR="00D66E66" w:rsidRDefault="00D66E66" w:rsidP="00E929C4">
      <w:pPr>
        <w:ind w:firstLine="708"/>
        <w:jc w:val="both"/>
      </w:pPr>
      <w:proofErr w:type="gramStart"/>
      <w:r>
        <w:t>Otro detalle a resaltar</w:t>
      </w:r>
      <w:proofErr w:type="gramEnd"/>
      <w:r>
        <w:t xml:space="preserve"> es el hecho de que la única diferencia entre función/procedimiento y método, es que este último, recibe como primer parámetro </w:t>
      </w:r>
      <w:r w:rsidR="009C0E52">
        <w:t>a</w:t>
      </w:r>
      <w:r>
        <w:t>l objeto que sirve de base al método.</w:t>
      </w:r>
    </w:p>
    <w:p w14:paraId="339B9B8D" w14:textId="77777777" w:rsidR="003024F5" w:rsidRDefault="003024F5" w:rsidP="00D66E66">
      <w:pPr>
        <w:ind w:left="276" w:firstLine="432"/>
        <w:jc w:val="both"/>
      </w:pPr>
    </w:p>
    <w:p w14:paraId="73AB4976" w14:textId="77777777" w:rsidR="003024F5" w:rsidRDefault="003024F5" w:rsidP="003024F5">
      <w:pPr>
        <w:ind w:firstLine="708"/>
        <w:jc w:val="both"/>
      </w:pPr>
      <w:r>
        <w:t xml:space="preserve">Las representaciones en árbol mostradas en la tabla </w:t>
      </w:r>
      <w:proofErr w:type="gramStart"/>
      <w:r>
        <w:t>anterior,</w:t>
      </w:r>
      <w:proofErr w:type="gramEnd"/>
      <w:r>
        <w:t xml:space="preserve"> no son solo representaciones</w:t>
      </w:r>
      <w:r w:rsidR="009C0E52">
        <w:t xml:space="preserve"> gráficas</w:t>
      </w:r>
      <w:r>
        <w:t>, sino que realmente se crean así en el árbol de sintaxis.</w:t>
      </w:r>
    </w:p>
    <w:p w14:paraId="0D2E1A86" w14:textId="77777777" w:rsidR="009C0E52" w:rsidRDefault="009C0E52" w:rsidP="00D66E66">
      <w:pPr>
        <w:ind w:left="276" w:firstLine="432"/>
        <w:jc w:val="both"/>
      </w:pPr>
    </w:p>
    <w:p w14:paraId="3CBC3476" w14:textId="77777777" w:rsidR="00A80ED4" w:rsidRDefault="00A80ED4" w:rsidP="00A80ED4">
      <w:pPr>
        <w:pStyle w:val="Ttulo2"/>
      </w:pPr>
      <w:bookmarkStart w:id="87" w:name="_Ref50711031"/>
      <w:bookmarkStart w:id="88" w:name="_Toc100258675"/>
      <w:r>
        <w:t>Operandos y expresiones</w:t>
      </w:r>
      <w:bookmarkEnd w:id="87"/>
      <w:bookmarkEnd w:id="88"/>
    </w:p>
    <w:p w14:paraId="1B356C09" w14:textId="77777777" w:rsidR="00A80ED4" w:rsidRDefault="00A80ED4" w:rsidP="00A80ED4">
      <w:pPr>
        <w:ind w:firstLine="432"/>
      </w:pPr>
    </w:p>
    <w:p w14:paraId="6B7E4E96" w14:textId="77777777" w:rsidR="00A80ED4" w:rsidRDefault="00A80ED4" w:rsidP="00C0525D">
      <w:pPr>
        <w:ind w:firstLine="576"/>
        <w:jc w:val="both"/>
      </w:pPr>
      <w:r>
        <w:t xml:space="preserve">Sintácticamente, se definen los operandos como aquellas expresiones que solo </w:t>
      </w:r>
      <w:r w:rsidR="0048796E">
        <w:t xml:space="preserve">están unidas por </w:t>
      </w:r>
      <w:r>
        <w:t>los operadores “.”, “[]” o “^”. Su notación en BNF sería:</w:t>
      </w:r>
    </w:p>
    <w:p w14:paraId="6799CEF8" w14:textId="77777777" w:rsidR="00A80ED4" w:rsidRDefault="00A80ED4" w:rsidP="00C0525D">
      <w:pPr>
        <w:ind w:firstLine="432"/>
        <w:jc w:val="both"/>
      </w:pPr>
    </w:p>
    <w:p w14:paraId="12A5F150" w14:textId="77777777" w:rsidR="004F6430" w:rsidRPr="00F94802" w:rsidRDefault="004F6430" w:rsidP="004F6430">
      <w:pPr>
        <w:ind w:firstLine="432"/>
        <w:rPr>
          <w:lang w:val="es-PE"/>
        </w:rPr>
      </w:pPr>
      <w:proofErr w:type="spellStart"/>
      <w:proofErr w:type="gramStart"/>
      <w:r w:rsidRPr="00F94802">
        <w:rPr>
          <w:lang w:val="es-PE"/>
        </w:rPr>
        <w:t>operand</w:t>
      </w:r>
      <w:proofErr w:type="spellEnd"/>
      <w:r w:rsidRPr="00F94802">
        <w:rPr>
          <w:lang w:val="es-PE"/>
        </w:rPr>
        <w:t xml:space="preserve"> ::=</w:t>
      </w:r>
      <w:proofErr w:type="gramEnd"/>
      <w:r w:rsidRPr="00F94802">
        <w:rPr>
          <w:lang w:val="es-PE"/>
        </w:rPr>
        <w:t xml:space="preserve"> </w:t>
      </w:r>
      <w:proofErr w:type="spellStart"/>
      <w:r w:rsidRPr="00F94802">
        <w:rPr>
          <w:lang w:val="es-PE"/>
        </w:rPr>
        <w:t>identifier</w:t>
      </w:r>
      <w:proofErr w:type="spellEnd"/>
      <w:r w:rsidRPr="00F94802">
        <w:rPr>
          <w:lang w:val="es-PE"/>
        </w:rPr>
        <w:t xml:space="preserve"> { "." </w:t>
      </w:r>
      <w:proofErr w:type="spellStart"/>
      <w:r w:rsidRPr="00F94802">
        <w:rPr>
          <w:lang w:val="es-PE"/>
        </w:rPr>
        <w:t>identifier</w:t>
      </w:r>
      <w:proofErr w:type="spellEnd"/>
      <w:r w:rsidRPr="00F94802">
        <w:rPr>
          <w:lang w:val="es-PE"/>
        </w:rPr>
        <w:t xml:space="preserve"> | </w:t>
      </w:r>
    </w:p>
    <w:p w14:paraId="03274F27" w14:textId="77777777" w:rsidR="004F6430" w:rsidRPr="00F94802" w:rsidRDefault="004F6430" w:rsidP="004F6430">
      <w:pPr>
        <w:ind w:firstLine="432"/>
        <w:rPr>
          <w:lang w:val="es-PE"/>
        </w:rPr>
      </w:pPr>
      <w:r w:rsidRPr="00F94802">
        <w:rPr>
          <w:lang w:val="es-PE"/>
        </w:rPr>
        <w:t xml:space="preserve">      "[" </w:t>
      </w:r>
      <w:proofErr w:type="spellStart"/>
      <w:r w:rsidRPr="00F94802">
        <w:rPr>
          <w:lang w:val="es-PE"/>
        </w:rPr>
        <w:t>expression</w:t>
      </w:r>
      <w:proofErr w:type="spellEnd"/>
      <w:r w:rsidRPr="00F94802">
        <w:rPr>
          <w:lang w:val="es-PE"/>
        </w:rPr>
        <w:t xml:space="preserve"> </w:t>
      </w:r>
      <w:proofErr w:type="gramStart"/>
      <w:r w:rsidRPr="00F94802">
        <w:rPr>
          <w:lang w:val="es-PE"/>
        </w:rPr>
        <w:t>{ "</w:t>
      </w:r>
      <w:proofErr w:type="gramEnd"/>
      <w:r w:rsidRPr="00F94802">
        <w:rPr>
          <w:lang w:val="es-PE"/>
        </w:rPr>
        <w:t xml:space="preserve">," </w:t>
      </w:r>
      <w:proofErr w:type="spellStart"/>
      <w:r w:rsidRPr="00F94802">
        <w:rPr>
          <w:lang w:val="es-PE"/>
        </w:rPr>
        <w:t>expression</w:t>
      </w:r>
      <w:proofErr w:type="spellEnd"/>
      <w:r w:rsidRPr="00F94802">
        <w:rPr>
          <w:lang w:val="es-PE"/>
        </w:rPr>
        <w:t xml:space="preserve"> } "]" | </w:t>
      </w:r>
    </w:p>
    <w:p w14:paraId="16142A6A" w14:textId="77777777" w:rsidR="00A80ED4" w:rsidRDefault="004F6430" w:rsidP="004F6430">
      <w:pPr>
        <w:ind w:firstLine="432"/>
      </w:pPr>
      <w:r w:rsidRPr="00F94802">
        <w:rPr>
          <w:lang w:val="es-PE"/>
        </w:rPr>
        <w:t xml:space="preserve">      </w:t>
      </w:r>
      <w:r>
        <w:t>"^" }</w:t>
      </w:r>
    </w:p>
    <w:p w14:paraId="1EABF489" w14:textId="77777777" w:rsidR="00A80ED4" w:rsidRDefault="00A80ED4" w:rsidP="006B2A82">
      <w:pPr>
        <w:ind w:firstLine="432"/>
      </w:pPr>
    </w:p>
    <w:p w14:paraId="45D0F5F3" w14:textId="77777777" w:rsidR="004F6430" w:rsidRDefault="004F6430" w:rsidP="006B2A82">
      <w:pPr>
        <w:ind w:firstLine="432"/>
      </w:pPr>
      <w:r>
        <w:rPr>
          <w:noProof/>
          <w:lang w:val="es-PE" w:eastAsia="es-PE"/>
        </w:rPr>
        <w:drawing>
          <wp:inline distT="0" distB="0" distL="0" distR="0" wp14:anchorId="22B71CFA" wp14:editId="65DF6521">
            <wp:extent cx="3726180" cy="1181100"/>
            <wp:effectExtent l="0" t="0" r="7620" b="0"/>
            <wp:docPr id="114" name="Imagen 1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1">
                      <a:extLst>
                        <a:ext uri="{28A0092B-C50C-407E-A947-70E740481C1C}">
                          <a14:useLocalDpi xmlns:a14="http://schemas.microsoft.com/office/drawing/2010/main" val="0"/>
                        </a:ext>
                      </a:extLst>
                    </a:blip>
                    <a:srcRect/>
                    <a:stretch>
                      <a:fillRect/>
                    </a:stretch>
                  </pic:blipFill>
                  <pic:spPr bwMode="auto">
                    <a:xfrm>
                      <a:off x="0" y="0"/>
                      <a:ext cx="3726180" cy="1181100"/>
                    </a:xfrm>
                    <a:prstGeom prst="rect">
                      <a:avLst/>
                    </a:prstGeom>
                    <a:noFill/>
                    <a:ln>
                      <a:noFill/>
                    </a:ln>
                  </pic:spPr>
                </pic:pic>
              </a:graphicData>
            </a:graphic>
          </wp:inline>
        </w:drawing>
      </w:r>
    </w:p>
    <w:p w14:paraId="7C783E5F" w14:textId="77777777" w:rsidR="004F6430" w:rsidRDefault="004F6430" w:rsidP="006B2A82">
      <w:pPr>
        <w:ind w:firstLine="432"/>
      </w:pPr>
    </w:p>
    <w:p w14:paraId="2BFDAD36" w14:textId="77777777" w:rsidR="0048796E" w:rsidRDefault="0048796E" w:rsidP="00C0525D">
      <w:pPr>
        <w:ind w:firstLine="432"/>
        <w:jc w:val="both"/>
      </w:pPr>
      <w:r>
        <w:t xml:space="preserve">Esta definición, en Pascal estándar, correspondería a lo que se denomina “variable”. Sin embargo, en nuestra versión de Pascal, que sigue la notación OOP, podría representar a una constante o a una función (método); por ello es </w:t>
      </w:r>
      <w:proofErr w:type="gramStart"/>
      <w:r>
        <w:t>que</w:t>
      </w:r>
      <w:proofErr w:type="gramEnd"/>
      <w:r>
        <w:t xml:space="preserve"> llamamos simplemente “Operando” a este elemento de sintaxis.</w:t>
      </w:r>
    </w:p>
    <w:p w14:paraId="3DEABD45" w14:textId="77777777" w:rsidR="0048796E" w:rsidRDefault="0048796E" w:rsidP="00C0525D">
      <w:pPr>
        <w:ind w:firstLine="432"/>
        <w:jc w:val="both"/>
      </w:pPr>
    </w:p>
    <w:p w14:paraId="716BD2EF" w14:textId="77777777" w:rsidR="004F6430" w:rsidRDefault="004F6430" w:rsidP="00C0525D">
      <w:pPr>
        <w:ind w:firstLine="432"/>
        <w:jc w:val="both"/>
      </w:pPr>
      <w:r>
        <w:t>Las expresiones se definirían como:</w:t>
      </w:r>
    </w:p>
    <w:p w14:paraId="508816FB" w14:textId="77777777" w:rsidR="004F6430" w:rsidRDefault="004F6430" w:rsidP="006B2A82">
      <w:pPr>
        <w:ind w:firstLine="432"/>
      </w:pPr>
    </w:p>
    <w:p w14:paraId="0FE67447" w14:textId="77777777" w:rsidR="00072E8F" w:rsidRPr="00DC1AA9" w:rsidRDefault="00072E8F" w:rsidP="00072E8F">
      <w:pPr>
        <w:ind w:firstLine="432"/>
        <w:rPr>
          <w:lang w:val="en-US"/>
        </w:rPr>
      </w:pPr>
      <w:r w:rsidRPr="00DC1AA9">
        <w:rPr>
          <w:lang w:val="en-US"/>
        </w:rPr>
        <w:t>expression = [</w:t>
      </w:r>
      <w:proofErr w:type="spellStart"/>
      <w:r w:rsidRPr="00DC1AA9">
        <w:rPr>
          <w:lang w:val="en-US"/>
        </w:rPr>
        <w:t>pre_operator</w:t>
      </w:r>
      <w:proofErr w:type="spellEnd"/>
      <w:r w:rsidRPr="00DC1AA9">
        <w:rPr>
          <w:lang w:val="en-US"/>
        </w:rPr>
        <w:t>] operand [</w:t>
      </w:r>
      <w:proofErr w:type="spellStart"/>
      <w:r w:rsidRPr="00DC1AA9">
        <w:rPr>
          <w:lang w:val="en-US"/>
        </w:rPr>
        <w:t>post_operator</w:t>
      </w:r>
      <w:proofErr w:type="spellEnd"/>
      <w:r w:rsidRPr="00DC1AA9">
        <w:rPr>
          <w:lang w:val="en-US"/>
        </w:rPr>
        <w:t xml:space="preserve">] </w:t>
      </w:r>
    </w:p>
    <w:p w14:paraId="17077A26" w14:textId="77777777" w:rsidR="00072E8F" w:rsidRPr="00DC1AA9" w:rsidRDefault="00072E8F" w:rsidP="00072E8F">
      <w:pPr>
        <w:ind w:firstLine="708"/>
        <w:rPr>
          <w:lang w:val="en-US"/>
        </w:rPr>
      </w:pPr>
      <w:proofErr w:type="gramStart"/>
      <w:r w:rsidRPr="00DC1AA9">
        <w:rPr>
          <w:lang w:val="en-US"/>
        </w:rPr>
        <w:t xml:space="preserve">{ </w:t>
      </w:r>
      <w:proofErr w:type="spellStart"/>
      <w:r w:rsidRPr="00DC1AA9">
        <w:rPr>
          <w:lang w:val="en-US"/>
        </w:rPr>
        <w:t>binary</w:t>
      </w:r>
      <w:proofErr w:type="gramEnd"/>
      <w:r w:rsidRPr="00DC1AA9">
        <w:rPr>
          <w:lang w:val="en-US"/>
        </w:rPr>
        <w:t>_operator</w:t>
      </w:r>
      <w:proofErr w:type="spellEnd"/>
      <w:r w:rsidRPr="00DC1AA9">
        <w:rPr>
          <w:lang w:val="en-US"/>
        </w:rPr>
        <w:t xml:space="preserve"> [</w:t>
      </w:r>
      <w:proofErr w:type="spellStart"/>
      <w:r w:rsidRPr="00DC1AA9">
        <w:rPr>
          <w:lang w:val="en-US"/>
        </w:rPr>
        <w:t>pre_operator</w:t>
      </w:r>
      <w:proofErr w:type="spellEnd"/>
      <w:r w:rsidRPr="00DC1AA9">
        <w:rPr>
          <w:lang w:val="en-US"/>
        </w:rPr>
        <w:t>] operand [</w:t>
      </w:r>
      <w:proofErr w:type="spellStart"/>
      <w:r w:rsidRPr="00DC1AA9">
        <w:rPr>
          <w:lang w:val="en-US"/>
        </w:rPr>
        <w:t>post_operator</w:t>
      </w:r>
      <w:proofErr w:type="spellEnd"/>
      <w:r w:rsidRPr="00DC1AA9">
        <w:rPr>
          <w:lang w:val="en-US"/>
        </w:rPr>
        <w:t>]}</w:t>
      </w:r>
    </w:p>
    <w:p w14:paraId="14E5B9AE" w14:textId="77777777" w:rsidR="00072E8F" w:rsidRPr="00DC1AA9" w:rsidRDefault="00072E8F" w:rsidP="00072E8F">
      <w:pPr>
        <w:ind w:firstLine="708"/>
        <w:rPr>
          <w:lang w:val="en-US"/>
        </w:rPr>
      </w:pPr>
    </w:p>
    <w:p w14:paraId="4C1112B0" w14:textId="77777777" w:rsidR="001F5F19" w:rsidRDefault="00072E8F" w:rsidP="00072E8F">
      <w:pPr>
        <w:ind w:firstLine="708"/>
        <w:rPr>
          <w:rFonts w:ascii="Arial" w:hAnsi="Arial" w:cs="Arial"/>
          <w:b/>
          <w:bCs/>
          <w:kern w:val="32"/>
          <w:sz w:val="32"/>
          <w:szCs w:val="32"/>
        </w:rPr>
      </w:pPr>
      <w:r>
        <w:rPr>
          <w:noProof/>
          <w:lang w:val="es-PE" w:eastAsia="es-PE"/>
        </w:rPr>
        <w:drawing>
          <wp:inline distT="0" distB="0" distL="0" distR="0" wp14:anchorId="463799AD" wp14:editId="5E0F50E5">
            <wp:extent cx="4213860" cy="571500"/>
            <wp:effectExtent l="0" t="0" r="0" b="0"/>
            <wp:docPr id="116" name="Imagen 1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42">
                      <a:extLst>
                        <a:ext uri="{28A0092B-C50C-407E-A947-70E740481C1C}">
                          <a14:useLocalDpi xmlns:a14="http://schemas.microsoft.com/office/drawing/2010/main" val="0"/>
                        </a:ext>
                      </a:extLst>
                    </a:blip>
                    <a:srcRect/>
                    <a:stretch>
                      <a:fillRect/>
                    </a:stretch>
                  </pic:blipFill>
                  <pic:spPr bwMode="auto">
                    <a:xfrm>
                      <a:off x="0" y="0"/>
                      <a:ext cx="4213860" cy="571500"/>
                    </a:xfrm>
                    <a:prstGeom prst="rect">
                      <a:avLst/>
                    </a:prstGeom>
                    <a:noFill/>
                    <a:ln>
                      <a:noFill/>
                    </a:ln>
                  </pic:spPr>
                </pic:pic>
              </a:graphicData>
            </a:graphic>
          </wp:inline>
        </w:drawing>
      </w:r>
    </w:p>
    <w:p w14:paraId="4606D8E8" w14:textId="77777777" w:rsidR="00BE67D2" w:rsidRDefault="00BE67D2" w:rsidP="00BE67D2">
      <w:pPr>
        <w:ind w:firstLine="432"/>
      </w:pPr>
    </w:p>
    <w:p w14:paraId="0FBC1680" w14:textId="77777777" w:rsidR="004B4F8B" w:rsidRDefault="004B4F8B" w:rsidP="00BE67D2">
      <w:pPr>
        <w:ind w:firstLine="432"/>
      </w:pPr>
    </w:p>
    <w:p w14:paraId="3DB7D44A" w14:textId="77777777" w:rsidR="00664384" w:rsidRDefault="00664384" w:rsidP="00C0525D">
      <w:pPr>
        <w:ind w:firstLine="576"/>
        <w:jc w:val="both"/>
      </w:pPr>
      <w:r>
        <w:t xml:space="preserve">Las expresiones </w:t>
      </w:r>
      <w:r w:rsidR="00C0525D">
        <w:t xml:space="preserve">se pueden entender como </w:t>
      </w:r>
      <w:r>
        <w:t>un concepto más amplio al de operandos, así que los engloba. Esto implica que todos los operandos son a la vez expresiones, pero lo contrario</w:t>
      </w:r>
      <w:r w:rsidR="00C0525D">
        <w:t xml:space="preserve"> no es necesariamente cierto</w:t>
      </w:r>
      <w:r>
        <w:t>.</w:t>
      </w:r>
    </w:p>
    <w:p w14:paraId="5057DFAB" w14:textId="77777777" w:rsidR="00072E8F" w:rsidRDefault="00072E8F" w:rsidP="00C0525D">
      <w:pPr>
        <w:ind w:firstLine="576"/>
        <w:jc w:val="both"/>
      </w:pPr>
    </w:p>
    <w:p w14:paraId="562C7338" w14:textId="77777777" w:rsidR="00E312FA" w:rsidRDefault="00E312FA" w:rsidP="00C0525D">
      <w:pPr>
        <w:ind w:firstLine="576"/>
        <w:jc w:val="both"/>
      </w:pPr>
      <w:r>
        <w:t xml:space="preserve">Al estudiar el procesamiento de las expresiones, veremos que algunos operandos se manejan también como expresiones (ya que se interpretan a los símbolos [], ^ como si fueran operadores asociadas a un método). En este caso, se les asigna una precedencia alta </w:t>
      </w:r>
      <w:r w:rsidR="00A73900">
        <w:t>a estos operadores y el concepto de operando, pasa a ser el de una expresión creada con operadores con precedencia mayor a una definida.</w:t>
      </w:r>
    </w:p>
    <w:p w14:paraId="024D0BDB" w14:textId="77777777" w:rsidR="004B4F8B" w:rsidRDefault="004B4F8B" w:rsidP="00C0525D">
      <w:pPr>
        <w:ind w:firstLine="432"/>
        <w:jc w:val="both"/>
      </w:pPr>
    </w:p>
    <w:p w14:paraId="60CC823C" w14:textId="77777777" w:rsidR="004B4F8B" w:rsidRDefault="004B4F8B" w:rsidP="004B4F8B">
      <w:pPr>
        <w:pStyle w:val="Ttulo2"/>
      </w:pPr>
      <w:bookmarkStart w:id="89" w:name="_Ref50708360"/>
      <w:bookmarkStart w:id="90" w:name="_Toc100258676"/>
      <w:r>
        <w:lastRenderedPageBreak/>
        <w:t>Asignaciones</w:t>
      </w:r>
      <w:bookmarkEnd w:id="89"/>
      <w:bookmarkEnd w:id="90"/>
      <w:r>
        <w:t xml:space="preserve"> </w:t>
      </w:r>
    </w:p>
    <w:p w14:paraId="20AD220D" w14:textId="77777777" w:rsidR="004B4F8B" w:rsidRDefault="004B4F8B" w:rsidP="004B4F8B">
      <w:pPr>
        <w:ind w:firstLine="432"/>
      </w:pPr>
    </w:p>
    <w:p w14:paraId="2D000692" w14:textId="77777777" w:rsidR="004B4F8B" w:rsidRDefault="004B4F8B" w:rsidP="00C0525D">
      <w:pPr>
        <w:ind w:firstLine="708"/>
        <w:jc w:val="both"/>
      </w:pPr>
      <w:r>
        <w:t>Como se indicó anteriormente, las asignaciones son operaciones especiales dentro del lenguaje</w:t>
      </w:r>
      <w:r w:rsidR="00C0525D">
        <w:t>, pero a nivel semántico, se consideran como la llamada a un simple método</w:t>
      </w:r>
      <w:r>
        <w:t xml:space="preserve">. </w:t>
      </w:r>
    </w:p>
    <w:p w14:paraId="7508CB34" w14:textId="77777777" w:rsidR="004B4F8B" w:rsidRDefault="004B4F8B" w:rsidP="00C0525D">
      <w:pPr>
        <w:ind w:firstLine="432"/>
        <w:jc w:val="both"/>
      </w:pPr>
    </w:p>
    <w:p w14:paraId="6D68849F" w14:textId="77777777" w:rsidR="00E728E7" w:rsidRDefault="00E728E7" w:rsidP="00C0525D">
      <w:pPr>
        <w:ind w:firstLine="708"/>
        <w:jc w:val="both"/>
      </w:pPr>
      <w:r>
        <w:t>En la gramática BNF, las asignaciones, dentro del compilador, se definen como:</w:t>
      </w:r>
    </w:p>
    <w:p w14:paraId="5DB4B5FB" w14:textId="77777777" w:rsidR="00E728E7" w:rsidRDefault="00E728E7" w:rsidP="00C0525D">
      <w:pPr>
        <w:ind w:firstLine="432"/>
        <w:jc w:val="both"/>
      </w:pPr>
    </w:p>
    <w:p w14:paraId="78B63F83" w14:textId="77777777" w:rsidR="00E728E7" w:rsidRDefault="00E728E7" w:rsidP="00BE67D2">
      <w:pPr>
        <w:ind w:firstLine="432"/>
      </w:pPr>
      <w:proofErr w:type="spellStart"/>
      <w:r w:rsidRPr="00E728E7">
        <w:t>assignment</w:t>
      </w:r>
      <w:proofErr w:type="spellEnd"/>
      <w:r w:rsidRPr="00E728E7">
        <w:t xml:space="preserve"> = </w:t>
      </w:r>
      <w:proofErr w:type="spellStart"/>
      <w:r w:rsidRPr="00E728E7">
        <w:t>operand</w:t>
      </w:r>
      <w:proofErr w:type="spellEnd"/>
      <w:r w:rsidRPr="00E728E7">
        <w:t xml:space="preserve"> </w:t>
      </w:r>
      <w:proofErr w:type="gramStart"/>
      <w:r w:rsidRPr="00E728E7">
        <w:t>":=</w:t>
      </w:r>
      <w:proofErr w:type="gramEnd"/>
      <w:r w:rsidRPr="00E728E7">
        <w:t xml:space="preserve">" </w:t>
      </w:r>
      <w:proofErr w:type="spellStart"/>
      <w:r w:rsidRPr="00E728E7">
        <w:t>expression</w:t>
      </w:r>
      <w:proofErr w:type="spellEnd"/>
      <w:r w:rsidRPr="00E728E7">
        <w:t xml:space="preserve"> </w:t>
      </w:r>
      <w:r>
        <w:t xml:space="preserve"> </w:t>
      </w:r>
    </w:p>
    <w:p w14:paraId="02AF82EC" w14:textId="77777777" w:rsidR="00E728E7" w:rsidRPr="00BE67D2" w:rsidRDefault="00E728E7" w:rsidP="00BE67D2">
      <w:pPr>
        <w:ind w:firstLine="432"/>
      </w:pPr>
    </w:p>
    <w:p w14:paraId="223E54CE" w14:textId="77777777" w:rsidR="00BE67D2" w:rsidRDefault="00E728E7" w:rsidP="00E728E7">
      <w:pPr>
        <w:rPr>
          <w:rFonts w:ascii="Arial" w:hAnsi="Arial" w:cs="Arial"/>
          <w:b/>
          <w:bCs/>
          <w:kern w:val="32"/>
          <w:sz w:val="32"/>
          <w:szCs w:val="32"/>
        </w:rPr>
      </w:pPr>
      <w:r>
        <w:rPr>
          <w:rFonts w:ascii="Arial" w:hAnsi="Arial" w:cs="Arial"/>
          <w:b/>
          <w:bCs/>
          <w:kern w:val="32"/>
          <w:sz w:val="32"/>
          <w:szCs w:val="32"/>
        </w:rPr>
        <w:tab/>
      </w:r>
      <w:r>
        <w:rPr>
          <w:rFonts w:ascii="Arial" w:hAnsi="Arial" w:cs="Arial"/>
          <w:b/>
          <w:bCs/>
          <w:noProof/>
          <w:kern w:val="32"/>
          <w:sz w:val="32"/>
          <w:szCs w:val="32"/>
          <w:lang w:val="es-PE" w:eastAsia="es-PE"/>
        </w:rPr>
        <w:drawing>
          <wp:inline distT="0" distB="0" distL="0" distR="0" wp14:anchorId="0C9F533C" wp14:editId="5748E9CE">
            <wp:extent cx="2573075" cy="373380"/>
            <wp:effectExtent l="0" t="0" r="0" b="7620"/>
            <wp:docPr id="117" name="Imagen 1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43">
                      <a:extLst>
                        <a:ext uri="{28A0092B-C50C-407E-A947-70E740481C1C}">
                          <a14:useLocalDpi xmlns:a14="http://schemas.microsoft.com/office/drawing/2010/main" val="0"/>
                        </a:ext>
                      </a:extLst>
                    </a:blip>
                    <a:srcRect/>
                    <a:stretch>
                      <a:fillRect/>
                    </a:stretch>
                  </pic:blipFill>
                  <pic:spPr bwMode="auto">
                    <a:xfrm>
                      <a:off x="0" y="0"/>
                      <a:ext cx="2574162" cy="373538"/>
                    </a:xfrm>
                    <a:prstGeom prst="rect">
                      <a:avLst/>
                    </a:prstGeom>
                    <a:noFill/>
                    <a:ln>
                      <a:noFill/>
                    </a:ln>
                  </pic:spPr>
                </pic:pic>
              </a:graphicData>
            </a:graphic>
          </wp:inline>
        </w:drawing>
      </w:r>
    </w:p>
    <w:p w14:paraId="4C4817BD" w14:textId="77777777" w:rsidR="002754C2" w:rsidRDefault="002754C2" w:rsidP="00E728E7">
      <w:pPr>
        <w:rPr>
          <w:rFonts w:ascii="Arial" w:hAnsi="Arial" w:cs="Arial"/>
          <w:b/>
          <w:bCs/>
          <w:kern w:val="32"/>
          <w:sz w:val="32"/>
          <w:szCs w:val="32"/>
        </w:rPr>
      </w:pPr>
    </w:p>
    <w:p w14:paraId="04C38149" w14:textId="77777777" w:rsidR="00E728E7" w:rsidRDefault="00E728E7" w:rsidP="00C0525D">
      <w:pPr>
        <w:ind w:firstLine="708"/>
        <w:jc w:val="both"/>
      </w:pPr>
      <w:r>
        <w:t>El término “</w:t>
      </w:r>
      <w:proofErr w:type="spellStart"/>
      <w:r>
        <w:t>operand</w:t>
      </w:r>
      <w:proofErr w:type="spellEnd"/>
      <w:r>
        <w:t>”</w:t>
      </w:r>
      <w:r w:rsidR="008E3A21">
        <w:t xml:space="preserve">, definido en la sección </w:t>
      </w:r>
      <w:r w:rsidR="008E3A21">
        <w:fldChar w:fldCharType="begin"/>
      </w:r>
      <w:r w:rsidR="008E3A21">
        <w:instrText xml:space="preserve"> REF _Ref50711031 \r \h </w:instrText>
      </w:r>
      <w:r w:rsidR="00C0525D">
        <w:instrText xml:space="preserve"> \* MERGEFORMAT </w:instrText>
      </w:r>
      <w:r w:rsidR="008E3A21">
        <w:fldChar w:fldCharType="separate"/>
      </w:r>
      <w:r w:rsidR="00C0525D">
        <w:t>7.7</w:t>
      </w:r>
      <w:r w:rsidR="008E3A21">
        <w:fldChar w:fldCharType="end"/>
      </w:r>
      <w:r w:rsidR="008E3A21">
        <w:t>, debe devolver una expresión que sea escribible, es decir una variable. Cualquier otro tipo de elemento será inválido y generará un error en tiempo de compilación.</w:t>
      </w:r>
    </w:p>
    <w:p w14:paraId="5B4375E8" w14:textId="77777777" w:rsidR="00537911" w:rsidRDefault="00537911" w:rsidP="00C0525D">
      <w:pPr>
        <w:ind w:firstLine="432"/>
        <w:jc w:val="both"/>
      </w:pPr>
    </w:p>
    <w:p w14:paraId="460F1B73" w14:textId="77777777" w:rsidR="00606FE5" w:rsidRDefault="00606FE5" w:rsidP="00C0525D">
      <w:pPr>
        <w:ind w:firstLine="432"/>
        <w:jc w:val="both"/>
      </w:pPr>
      <w:r>
        <w:t>Las condiciones que deberían cumplirse, para que una asignación sea válida son:</w:t>
      </w:r>
    </w:p>
    <w:p w14:paraId="4C9CE045" w14:textId="77777777" w:rsidR="00606FE5" w:rsidRDefault="00606FE5" w:rsidP="00C0525D">
      <w:pPr>
        <w:ind w:firstLine="432"/>
        <w:jc w:val="both"/>
      </w:pPr>
    </w:p>
    <w:p w14:paraId="39549A92" w14:textId="77777777" w:rsidR="00606FE5" w:rsidRDefault="00606FE5" w:rsidP="00A17FF0">
      <w:pPr>
        <w:pStyle w:val="Prrafodelista"/>
        <w:numPr>
          <w:ilvl w:val="0"/>
          <w:numId w:val="17"/>
        </w:numPr>
      </w:pPr>
      <w:r>
        <w:t>El operando del lado izquierdo debe ser de tipo Variable (no confundir con el tipo de dato).</w:t>
      </w:r>
      <w:r w:rsidR="00664384">
        <w:t xml:space="preserve"> Esto implica que se tiene una forma de escribir información en él o se tiene un método </w:t>
      </w:r>
      <w:proofErr w:type="gramStart"/>
      <w:r w:rsidR="00664384">
        <w:t>setter(</w:t>
      </w:r>
      <w:proofErr w:type="gramEnd"/>
      <w:r w:rsidR="00664384">
        <w:t>).</w:t>
      </w:r>
    </w:p>
    <w:p w14:paraId="7DBAB544" w14:textId="77777777" w:rsidR="00606FE5" w:rsidRDefault="00606FE5" w:rsidP="00A17FF0">
      <w:pPr>
        <w:pStyle w:val="Prrafodelista"/>
        <w:numPr>
          <w:ilvl w:val="0"/>
          <w:numId w:val="17"/>
        </w:numPr>
      </w:pPr>
      <w:r>
        <w:t>Tanto el operando como la expresión deben ser del mismo tipo de dato.</w:t>
      </w:r>
    </w:p>
    <w:p w14:paraId="7EC8F6EC" w14:textId="77777777" w:rsidR="008E3A21" w:rsidRDefault="008E3A21" w:rsidP="00E728E7">
      <w:pPr>
        <w:ind w:firstLine="432"/>
      </w:pPr>
    </w:p>
    <w:p w14:paraId="7EB5BA6F" w14:textId="77777777" w:rsidR="008E3A21" w:rsidRDefault="00664384" w:rsidP="00664384">
      <w:pPr>
        <w:ind w:firstLine="708"/>
      </w:pPr>
      <w:r>
        <w:t>El operando, a donde se asigna la variable, puede ser bastante complejo. Algo como:</w:t>
      </w:r>
    </w:p>
    <w:p w14:paraId="1CBE3A86" w14:textId="77777777" w:rsidR="00664384" w:rsidRDefault="00664384" w:rsidP="00E728E7">
      <w:pPr>
        <w:ind w:firstLine="432"/>
      </w:pPr>
    </w:p>
    <w:p w14:paraId="48D7E672" w14:textId="77777777" w:rsidR="00664384" w:rsidRDefault="00664384" w:rsidP="00A17FF0">
      <w:pPr>
        <w:pStyle w:val="Prrafodelista"/>
        <w:numPr>
          <w:ilvl w:val="0"/>
          <w:numId w:val="18"/>
        </w:numPr>
      </w:pPr>
      <w:r>
        <w:t>variable</w:t>
      </w:r>
    </w:p>
    <w:p w14:paraId="1DB06CFF" w14:textId="77777777" w:rsidR="00664384" w:rsidRPr="00E728E7" w:rsidRDefault="00664384" w:rsidP="00A17FF0">
      <w:pPr>
        <w:pStyle w:val="Prrafodelista"/>
        <w:numPr>
          <w:ilvl w:val="0"/>
          <w:numId w:val="18"/>
        </w:numPr>
      </w:pPr>
      <w:proofErr w:type="spellStart"/>
      <w:proofErr w:type="gramStart"/>
      <w:r>
        <w:t>objeto.atributo</w:t>
      </w:r>
      <w:proofErr w:type="spellEnd"/>
      <w:proofErr w:type="gramEnd"/>
    </w:p>
    <w:p w14:paraId="1452345A" w14:textId="77777777" w:rsidR="00664384" w:rsidRPr="00E728E7" w:rsidRDefault="00664384" w:rsidP="00A17FF0">
      <w:pPr>
        <w:pStyle w:val="Prrafodelista"/>
        <w:numPr>
          <w:ilvl w:val="0"/>
          <w:numId w:val="18"/>
        </w:numPr>
      </w:pPr>
      <w:proofErr w:type="spellStart"/>
      <w:proofErr w:type="gramStart"/>
      <w:r>
        <w:t>objeto.atributo</w:t>
      </w:r>
      <w:proofErr w:type="spellEnd"/>
      <w:proofErr w:type="gramEnd"/>
      <w:r>
        <w:t>^</w:t>
      </w:r>
    </w:p>
    <w:p w14:paraId="30AF1FA3" w14:textId="77777777" w:rsidR="00664384" w:rsidRPr="00E728E7" w:rsidRDefault="00664384" w:rsidP="00A17FF0">
      <w:pPr>
        <w:pStyle w:val="Prrafodelista"/>
        <w:numPr>
          <w:ilvl w:val="0"/>
          <w:numId w:val="18"/>
        </w:numPr>
      </w:pPr>
      <w:proofErr w:type="spellStart"/>
      <w:proofErr w:type="gramStart"/>
      <w:r>
        <w:t>objeto.atributo</w:t>
      </w:r>
      <w:proofErr w:type="spellEnd"/>
      <w:proofErr w:type="gramEnd"/>
      <w:r>
        <w:t>^[</w:t>
      </w:r>
      <w:r w:rsidR="006C7E53">
        <w:t>i</w:t>
      </w:r>
      <w:r>
        <w:t>]</w:t>
      </w:r>
    </w:p>
    <w:p w14:paraId="495D79DE" w14:textId="77777777" w:rsidR="00E728E7" w:rsidRDefault="00E728E7" w:rsidP="00E728E7">
      <w:pPr>
        <w:rPr>
          <w:rFonts w:ascii="Arial" w:hAnsi="Arial" w:cs="Arial"/>
          <w:b/>
          <w:bCs/>
          <w:kern w:val="32"/>
          <w:sz w:val="32"/>
          <w:szCs w:val="32"/>
        </w:rPr>
      </w:pPr>
    </w:p>
    <w:p w14:paraId="221928B2" w14:textId="77777777" w:rsidR="00E728E7" w:rsidRDefault="00664384" w:rsidP="00664384">
      <w:pPr>
        <w:ind w:firstLine="708"/>
      </w:pPr>
      <w:r w:rsidRPr="00664384">
        <w:t xml:space="preserve">Casos simples como acceso a variables comunes, no requieren </w:t>
      </w:r>
      <w:r>
        <w:t>el uso de “</w:t>
      </w:r>
      <w:proofErr w:type="spellStart"/>
      <w:r>
        <w:t>setters</w:t>
      </w:r>
      <w:proofErr w:type="spellEnd"/>
      <w:r>
        <w:t xml:space="preserve">”. </w:t>
      </w:r>
      <w:r w:rsidR="00A56F65">
        <w:t>La operación de escritura la hace el compilador, de forma tan sencilla como es copiar bytes.</w:t>
      </w:r>
    </w:p>
    <w:p w14:paraId="3A3AEF7C" w14:textId="77777777" w:rsidR="00A56F65" w:rsidRDefault="00A56F65" w:rsidP="00664384">
      <w:pPr>
        <w:ind w:firstLine="708"/>
      </w:pPr>
    </w:p>
    <w:p w14:paraId="02023215" w14:textId="77777777" w:rsidR="00A56F65" w:rsidRDefault="00A56F65" w:rsidP="00A56F65">
      <w:pPr>
        <w:ind w:firstLine="708"/>
      </w:pPr>
      <w:r>
        <w:t>Cuando el operando es especial, como puntero o arreglo, se hace uso de los “</w:t>
      </w:r>
      <w:proofErr w:type="spellStart"/>
      <w:r>
        <w:t>setters</w:t>
      </w:r>
      <w:proofErr w:type="spellEnd"/>
      <w:r>
        <w:t>”.</w:t>
      </w:r>
    </w:p>
    <w:p w14:paraId="2947EE6D" w14:textId="77777777" w:rsidR="00A56F65" w:rsidRDefault="00A56F65" w:rsidP="00A56F65">
      <w:pPr>
        <w:ind w:firstLine="708"/>
      </w:pPr>
    </w:p>
    <w:p w14:paraId="4792982D" w14:textId="77777777" w:rsidR="00A56F65" w:rsidRDefault="00A56F65" w:rsidP="00A56F65">
      <w:pPr>
        <w:ind w:firstLine="708"/>
      </w:pPr>
      <w:proofErr w:type="gramStart"/>
      <w:r>
        <w:t>Considerar</w:t>
      </w:r>
      <w:proofErr w:type="gramEnd"/>
      <w:r>
        <w:t xml:space="preserve"> que los “</w:t>
      </w:r>
      <w:proofErr w:type="spellStart"/>
      <w:r>
        <w:t>setters</w:t>
      </w:r>
      <w:proofErr w:type="spellEnd"/>
      <w:r>
        <w:t>” solo son usados en la parte final del operando a asignar.</w:t>
      </w:r>
      <w:r w:rsidR="006C7E53">
        <w:t xml:space="preserve"> Así si el operando es:</w:t>
      </w:r>
    </w:p>
    <w:p w14:paraId="5DE4D940" w14:textId="77777777" w:rsidR="006C7E53" w:rsidRDefault="006C7E53" w:rsidP="00A56F65">
      <w:pPr>
        <w:ind w:firstLine="708"/>
      </w:pPr>
    </w:p>
    <w:p w14:paraId="2F6F6376" w14:textId="77777777" w:rsidR="006C7E53" w:rsidRPr="00B94C8A" w:rsidRDefault="006C7E53" w:rsidP="00A56F65">
      <w:pPr>
        <w:ind w:firstLine="708"/>
        <w:rPr>
          <w:rFonts w:ascii="Courier New" w:hAnsi="Courier New" w:cs="Courier New"/>
        </w:rPr>
      </w:pPr>
      <w:proofErr w:type="spellStart"/>
      <w:proofErr w:type="gramStart"/>
      <w:r w:rsidRPr="00B94C8A">
        <w:rPr>
          <w:rFonts w:ascii="Courier New" w:hAnsi="Courier New" w:cs="Courier New"/>
        </w:rPr>
        <w:t>objeto.atributo</w:t>
      </w:r>
      <w:proofErr w:type="spellEnd"/>
      <w:proofErr w:type="gramEnd"/>
      <w:r w:rsidRPr="00B94C8A">
        <w:rPr>
          <w:rFonts w:ascii="Courier New" w:hAnsi="Courier New" w:cs="Courier New"/>
        </w:rPr>
        <w:t>[i].atributo[j] :=</w:t>
      </w:r>
    </w:p>
    <w:p w14:paraId="5F477F54" w14:textId="77777777" w:rsidR="006C7E53" w:rsidRDefault="006C7E53" w:rsidP="00A56F65">
      <w:pPr>
        <w:ind w:firstLine="708"/>
      </w:pPr>
    </w:p>
    <w:p w14:paraId="54ECB512" w14:textId="77777777" w:rsidR="006C7E53" w:rsidRDefault="006C7E53" w:rsidP="00A56F65">
      <w:pPr>
        <w:ind w:firstLine="708"/>
      </w:pPr>
      <w:r>
        <w:t>Las llamadas a los métodos-operando son:</w:t>
      </w:r>
    </w:p>
    <w:p w14:paraId="17EB6189" w14:textId="77777777" w:rsidR="006C7E53" w:rsidRDefault="006C7E53" w:rsidP="00A56F65">
      <w:pPr>
        <w:ind w:firstLine="708"/>
      </w:pPr>
    </w:p>
    <w:p w14:paraId="3C09911F" w14:textId="77777777" w:rsidR="006C7E53" w:rsidRPr="00DC1AA9" w:rsidRDefault="006C7E53" w:rsidP="006C7E53">
      <w:pPr>
        <w:ind w:firstLine="708"/>
        <w:rPr>
          <w:rFonts w:ascii="Courier New" w:hAnsi="Courier New" w:cs="Courier New"/>
          <w:lang w:val="en-US"/>
        </w:rPr>
      </w:pPr>
      <w:proofErr w:type="gramStart"/>
      <w:r w:rsidRPr="00DC1AA9">
        <w:rPr>
          <w:rFonts w:ascii="Courier New" w:hAnsi="Courier New" w:cs="Courier New"/>
          <w:lang w:val="en-US"/>
        </w:rPr>
        <w:t>objeto.</w:t>
      </w:r>
      <w:proofErr w:type="spellStart"/>
      <w:r w:rsidRPr="00DC1AA9">
        <w:rPr>
          <w:rFonts w:ascii="Courier New" w:hAnsi="Courier New" w:cs="Courier New"/>
          <w:lang w:val="en-US"/>
        </w:rPr>
        <w:t>atributo</w:t>
      </w:r>
      <w:proofErr w:type="spellEnd"/>
      <w:proofErr w:type="gramEnd"/>
      <w:r w:rsidRPr="00DC1AA9">
        <w:rPr>
          <w:rFonts w:ascii="Courier New" w:hAnsi="Courier New" w:cs="Courier New"/>
          <w:b/>
          <w:color w:val="0070C0"/>
          <w:lang w:val="en-US"/>
        </w:rPr>
        <w:t>._</w:t>
      </w:r>
      <w:proofErr w:type="spellStart"/>
      <w:r w:rsidRPr="00DC1AA9">
        <w:rPr>
          <w:rFonts w:ascii="Courier New" w:hAnsi="Courier New" w:cs="Courier New"/>
          <w:b/>
          <w:color w:val="0070C0"/>
          <w:lang w:val="en-US"/>
        </w:rPr>
        <w:t>getitem</w:t>
      </w:r>
      <w:proofErr w:type="spellEnd"/>
      <w:r w:rsidRPr="00DC1AA9">
        <w:rPr>
          <w:rFonts w:ascii="Courier New" w:hAnsi="Courier New" w:cs="Courier New"/>
          <w:b/>
          <w:color w:val="0070C0"/>
          <w:lang w:val="en-US"/>
        </w:rPr>
        <w:t>(</w:t>
      </w:r>
      <w:proofErr w:type="spellStart"/>
      <w:r w:rsidRPr="00DC1AA9">
        <w:rPr>
          <w:rFonts w:ascii="Courier New" w:hAnsi="Courier New" w:cs="Courier New"/>
          <w:b/>
          <w:color w:val="0070C0"/>
          <w:lang w:val="en-US"/>
        </w:rPr>
        <w:t>i</w:t>
      </w:r>
      <w:proofErr w:type="spellEnd"/>
      <w:r w:rsidRPr="00DC1AA9">
        <w:rPr>
          <w:rFonts w:ascii="Courier New" w:hAnsi="Courier New" w:cs="Courier New"/>
          <w:b/>
          <w:color w:val="0070C0"/>
          <w:lang w:val="en-US"/>
        </w:rPr>
        <w:t>)</w:t>
      </w:r>
      <w:r w:rsidRPr="00DC1AA9">
        <w:rPr>
          <w:rFonts w:ascii="Courier New" w:hAnsi="Courier New" w:cs="Courier New"/>
          <w:lang w:val="en-US"/>
        </w:rPr>
        <w:t>.</w:t>
      </w:r>
      <w:proofErr w:type="spellStart"/>
      <w:r w:rsidRPr="00DC1AA9">
        <w:rPr>
          <w:rFonts w:ascii="Courier New" w:hAnsi="Courier New" w:cs="Courier New"/>
          <w:lang w:val="en-US"/>
        </w:rPr>
        <w:t>atributo</w:t>
      </w:r>
      <w:proofErr w:type="spellEnd"/>
      <w:r w:rsidRPr="00DC1AA9">
        <w:rPr>
          <w:rFonts w:ascii="Courier New" w:hAnsi="Courier New" w:cs="Courier New"/>
          <w:b/>
          <w:color w:val="FF0000"/>
          <w:lang w:val="en-US"/>
        </w:rPr>
        <w:t>._</w:t>
      </w:r>
      <w:proofErr w:type="spellStart"/>
      <w:r w:rsidRPr="00DC1AA9">
        <w:rPr>
          <w:rFonts w:ascii="Courier New" w:hAnsi="Courier New" w:cs="Courier New"/>
          <w:b/>
          <w:color w:val="FF0000"/>
          <w:lang w:val="en-US"/>
        </w:rPr>
        <w:t>setite</w:t>
      </w:r>
      <w:r w:rsidR="004A6710" w:rsidRPr="00DC1AA9">
        <w:rPr>
          <w:rFonts w:ascii="Courier New" w:hAnsi="Courier New" w:cs="Courier New"/>
          <w:b/>
          <w:color w:val="FF0000"/>
          <w:lang w:val="en-US"/>
        </w:rPr>
        <w:t>m</w:t>
      </w:r>
      <w:proofErr w:type="spellEnd"/>
      <w:r w:rsidRPr="00DC1AA9">
        <w:rPr>
          <w:rFonts w:ascii="Courier New" w:hAnsi="Courier New" w:cs="Courier New"/>
          <w:b/>
          <w:color w:val="FF0000"/>
          <w:lang w:val="en-US"/>
        </w:rPr>
        <w:t>(j)</w:t>
      </w:r>
      <w:r w:rsidRPr="00DC1AA9">
        <w:rPr>
          <w:rFonts w:ascii="Courier New" w:hAnsi="Courier New" w:cs="Courier New"/>
          <w:lang w:val="en-US"/>
        </w:rPr>
        <w:t xml:space="preserve"> </w:t>
      </w:r>
    </w:p>
    <w:p w14:paraId="56112F9F" w14:textId="77777777" w:rsidR="006C7E53" w:rsidRPr="00DC1AA9" w:rsidRDefault="006C7E53" w:rsidP="00A56F65">
      <w:pPr>
        <w:ind w:firstLine="708"/>
        <w:rPr>
          <w:lang w:val="en-US"/>
        </w:rPr>
      </w:pPr>
    </w:p>
    <w:p w14:paraId="6C5CCD09" w14:textId="77777777" w:rsidR="00A56F65" w:rsidRPr="00664384" w:rsidRDefault="004A6710" w:rsidP="00664384">
      <w:pPr>
        <w:ind w:firstLine="708"/>
      </w:pPr>
      <w:r>
        <w:t>En la expresión que va al lado derecho de la asignación, siempre se usan los “</w:t>
      </w:r>
      <w:proofErr w:type="spellStart"/>
      <w:r>
        <w:t>getters</w:t>
      </w:r>
      <w:proofErr w:type="spellEnd"/>
      <w:r>
        <w:t>”.</w:t>
      </w:r>
    </w:p>
    <w:p w14:paraId="3F32D026" w14:textId="77777777" w:rsidR="004B4F8B" w:rsidRDefault="004B4F8B">
      <w:pPr>
        <w:rPr>
          <w:rFonts w:ascii="Arial" w:hAnsi="Arial" w:cs="Arial"/>
          <w:b/>
          <w:bCs/>
          <w:kern w:val="32"/>
          <w:sz w:val="32"/>
          <w:szCs w:val="32"/>
        </w:rPr>
      </w:pPr>
      <w:bookmarkStart w:id="91" w:name="_Toc522888776"/>
      <w:bookmarkEnd w:id="11"/>
      <w:bookmarkEnd w:id="12"/>
      <w:r>
        <w:br w:type="page"/>
      </w:r>
    </w:p>
    <w:p w14:paraId="1B6821A4" w14:textId="77777777" w:rsidR="00DB0C97" w:rsidRDefault="00DB0C97" w:rsidP="00DB0C97">
      <w:pPr>
        <w:pStyle w:val="Ttulo1"/>
      </w:pPr>
      <w:bookmarkStart w:id="92" w:name="_Toc100258677"/>
      <w:r>
        <w:lastRenderedPageBreak/>
        <w:t>FUNCIONES Y PROCEDIMIENTOS</w:t>
      </w:r>
      <w:bookmarkEnd w:id="92"/>
    </w:p>
    <w:p w14:paraId="04DF5045" w14:textId="77777777" w:rsidR="00DB0C97" w:rsidRDefault="00DB0C97" w:rsidP="00DB0C97">
      <w:pPr>
        <w:ind w:firstLine="708"/>
        <w:jc w:val="both"/>
      </w:pPr>
    </w:p>
    <w:p w14:paraId="061729AE" w14:textId="0002BE6C" w:rsidR="00DB0C97" w:rsidRDefault="00DB0C97" w:rsidP="00DB0C97">
      <w:pPr>
        <w:ind w:firstLine="708"/>
        <w:jc w:val="both"/>
      </w:pPr>
      <w:r>
        <w:t xml:space="preserve">Sabemos bien que Pascal diferencia </w:t>
      </w:r>
      <w:r w:rsidR="00DB453C">
        <w:t xml:space="preserve">entre </w:t>
      </w:r>
      <w:r>
        <w:t xml:space="preserve">Procedimientos </w:t>
      </w:r>
      <w:r w:rsidR="00DB453C">
        <w:t xml:space="preserve">y </w:t>
      </w:r>
      <w:r>
        <w:t>Funciones, pero</w:t>
      </w:r>
      <w:r w:rsidR="00DB453C">
        <w:t>,</w:t>
      </w:r>
      <w:r>
        <w:t xml:space="preserve"> p</w:t>
      </w:r>
      <w:r w:rsidR="00DB453C">
        <w:t>or</w:t>
      </w:r>
      <w:r>
        <w:t xml:space="preserve"> simplificación</w:t>
      </w:r>
      <w:r w:rsidR="00DB453C">
        <w:t>,</w:t>
      </w:r>
      <w:r>
        <w:t xml:space="preserve"> cuando digamos “funciones”, nos estaremos refiriendo tanto a las funciones como a los procedimientos.</w:t>
      </w:r>
    </w:p>
    <w:p w14:paraId="41A6BE0B" w14:textId="77777777" w:rsidR="00DB0C97" w:rsidRDefault="00DB0C97" w:rsidP="00DB0C97">
      <w:pPr>
        <w:ind w:firstLine="708"/>
        <w:jc w:val="both"/>
      </w:pPr>
    </w:p>
    <w:p w14:paraId="34D590ED" w14:textId="77777777" w:rsidR="00DB0C97" w:rsidRDefault="00DB0C97" w:rsidP="00DB0C97">
      <w:pPr>
        <w:ind w:firstLine="708"/>
        <w:jc w:val="both"/>
      </w:pPr>
      <w:r>
        <w:t>Considerando que P65Pas tiene también soporte para objetos, el término “función” podría representar también a un método.</w:t>
      </w:r>
    </w:p>
    <w:p w14:paraId="0025A147" w14:textId="77777777" w:rsidR="00DB0C97" w:rsidRDefault="00DB0C97" w:rsidP="00DB0C97">
      <w:pPr>
        <w:ind w:firstLine="708"/>
        <w:jc w:val="both"/>
      </w:pPr>
    </w:p>
    <w:p w14:paraId="3EA8D7B7" w14:textId="77777777" w:rsidR="00DB0C97" w:rsidRDefault="00DB0C97" w:rsidP="00DB0C97">
      <w:pPr>
        <w:pStyle w:val="Ttulo2"/>
      </w:pPr>
      <w:bookmarkStart w:id="93" w:name="_Toc53432799"/>
      <w:bookmarkStart w:id="94" w:name="_Ref494383637"/>
      <w:bookmarkStart w:id="95" w:name="_Toc100258678"/>
      <w:r>
        <w:t>Procedimientos y funciones</w:t>
      </w:r>
      <w:bookmarkEnd w:id="93"/>
      <w:bookmarkEnd w:id="95"/>
    </w:p>
    <w:p w14:paraId="6E6866CA" w14:textId="77777777" w:rsidR="00DB0C97" w:rsidRDefault="00DB0C97" w:rsidP="00DB0C97">
      <w:pPr>
        <w:ind w:firstLine="708"/>
        <w:jc w:val="both"/>
      </w:pPr>
    </w:p>
    <w:p w14:paraId="363C3D68" w14:textId="22ADB0D5" w:rsidR="00DB0C97" w:rsidRDefault="00DB0C97" w:rsidP="00DB0C97">
      <w:pPr>
        <w:ind w:firstLine="708"/>
        <w:jc w:val="both"/>
      </w:pPr>
      <w:r>
        <w:t xml:space="preserve">Internamente, dentro de P65Pas, todos los procedimientos, se consideran funciones. La única diferencia, está </w:t>
      </w:r>
      <w:r w:rsidR="00DB453C">
        <w:t xml:space="preserve">en </w:t>
      </w:r>
      <w:r w:rsidR="00AD5CA8">
        <w:t xml:space="preserve">si </w:t>
      </w:r>
      <w:r>
        <w:t>devuelven</w:t>
      </w:r>
      <w:r w:rsidR="00AD5CA8">
        <w:t xml:space="preserve"> alguna información</w:t>
      </w:r>
      <w:r>
        <w:t xml:space="preserve">. </w:t>
      </w:r>
    </w:p>
    <w:p w14:paraId="400C9985" w14:textId="77777777" w:rsidR="00DB0C97" w:rsidRDefault="00DB0C97" w:rsidP="00DB0C97">
      <w:pPr>
        <w:ind w:firstLine="708"/>
        <w:jc w:val="both"/>
      </w:pPr>
    </w:p>
    <w:p w14:paraId="3E6A5BE2" w14:textId="77777777" w:rsidR="00DB0C97" w:rsidRDefault="00DB0C97" w:rsidP="00DB0C97">
      <w:pPr>
        <w:ind w:firstLine="708"/>
        <w:jc w:val="both"/>
      </w:pPr>
      <w:r>
        <w:t>La sintaxis de los procedimientos en P65Pas, es similar a la que se maneja en Modula-2:</w:t>
      </w:r>
    </w:p>
    <w:p w14:paraId="1153BB68" w14:textId="77777777" w:rsidR="00DB0C97" w:rsidRDefault="00DB0C97" w:rsidP="00DB0C97">
      <w:pPr>
        <w:ind w:firstLine="708"/>
        <w:jc w:val="both"/>
      </w:pPr>
    </w:p>
    <w:p w14:paraId="54493123"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SoloProc</w:t>
      </w:r>
      <w:r w:rsidRPr="002E13B9">
        <w:rPr>
          <w:rFonts w:ascii="Courier New" w:hAnsi="Courier New" w:cs="Courier New"/>
          <w:b/>
          <w:noProof/>
          <w:color w:val="FF0000"/>
          <w:sz w:val="20"/>
          <w:lang w:val="en-US"/>
        </w:rPr>
        <w:t>;</w:t>
      </w:r>
    </w:p>
    <w:p w14:paraId="16EEF9F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begin </w:t>
      </w:r>
    </w:p>
    <w:p w14:paraId="68F72714"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6CA321A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p>
    <w:p w14:paraId="494DDE87"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4B5EADFE"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A45D805"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p>
    <w:p w14:paraId="347CFD20"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Funcion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A078F24"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F0B1BBD"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33FC52" w14:textId="77777777" w:rsidR="00DB0C97" w:rsidRPr="002E13B9" w:rsidRDefault="00DB0C97" w:rsidP="00DB0C97">
      <w:pPr>
        <w:shd w:val="clear" w:color="auto" w:fill="DEEAF6"/>
        <w:spacing w:after="20"/>
        <w:jc w:val="both"/>
        <w:rPr>
          <w:rFonts w:ascii="Courier New" w:hAnsi="Courier New" w:cs="Courier New"/>
          <w:b/>
          <w:noProof/>
          <w:color w:val="FF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p>
    <w:p w14:paraId="7D63CDB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D9113E"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A777747" w14:textId="77777777" w:rsidR="00DB0C97" w:rsidRPr="002E13B9" w:rsidRDefault="00DB0C97" w:rsidP="00DB0C97">
      <w:pPr>
        <w:ind w:firstLine="708"/>
        <w:jc w:val="both"/>
        <w:rPr>
          <w:lang w:val="en-US"/>
        </w:rPr>
      </w:pPr>
    </w:p>
    <w:p w14:paraId="1427AD19" w14:textId="77777777" w:rsidR="00DB0C97" w:rsidRDefault="00DB0C97" w:rsidP="00DB0C97">
      <w:pPr>
        <w:ind w:firstLine="708"/>
        <w:jc w:val="both"/>
      </w:pPr>
      <w:r>
        <w:t>Cuando se quiere que un procedimiento trabaje como función, solamente se especifica el tipo que debe devolver, y se debe incluir la instrucción “</w:t>
      </w:r>
      <w:proofErr w:type="spellStart"/>
      <w:r>
        <w:t>exit</w:t>
      </w:r>
      <w:proofErr w:type="spellEnd"/>
      <w:r>
        <w:t>”, con el valor a devolver, pasado como parámetro.</w:t>
      </w:r>
    </w:p>
    <w:p w14:paraId="51284470" w14:textId="77777777" w:rsidR="00DB0C97" w:rsidRDefault="00DB0C97" w:rsidP="00DB0C97">
      <w:pPr>
        <w:ind w:firstLine="708"/>
        <w:jc w:val="both"/>
      </w:pPr>
    </w:p>
    <w:p w14:paraId="10D66AE9" w14:textId="77777777" w:rsidR="00DB0C97" w:rsidRDefault="00DB0C97" w:rsidP="00DB0C97">
      <w:pPr>
        <w:ind w:firstLine="708"/>
        <w:jc w:val="both"/>
      </w:pPr>
      <w:r>
        <w:t xml:space="preserve">Cuando se trabaja el procedimiento, solamente como procedimiento, el tipo asignado es </w:t>
      </w:r>
      <w:proofErr w:type="spellStart"/>
      <w:r>
        <w:t>typNull</w:t>
      </w:r>
      <w:proofErr w:type="spellEnd"/>
      <w:r>
        <w:t>, que es un tipo usado para indicar que no hay tipo. Sería el equivalente al VOID, del lenguaje C.</w:t>
      </w:r>
    </w:p>
    <w:p w14:paraId="0CD0278B" w14:textId="77777777" w:rsidR="00DB0C97" w:rsidRDefault="00DB0C97" w:rsidP="00DB0C97">
      <w:pPr>
        <w:ind w:firstLine="708"/>
        <w:jc w:val="both"/>
      </w:pPr>
    </w:p>
    <w:p w14:paraId="2889AA22" w14:textId="77777777" w:rsidR="00DB0C97" w:rsidRDefault="00DB0C97" w:rsidP="00DB0C97">
      <w:pPr>
        <w:ind w:firstLine="708"/>
        <w:jc w:val="both"/>
      </w:pPr>
      <w:r>
        <w:t xml:space="preserve">Cuando se usa el procedimiento, como función, se le asigna el tipo indicado en la declaración. Esto se hace en </w:t>
      </w:r>
      <w:proofErr w:type="spellStart"/>
      <w:r w:rsidRPr="00ED057F">
        <w:t>TCompiler.CompileProcHeader</w:t>
      </w:r>
      <w:proofErr w:type="spellEnd"/>
      <w:r w:rsidRPr="00ED057F">
        <w:t>(</w:t>
      </w:r>
      <w:r>
        <w:t>), para funciones definidas por el usuario.</w:t>
      </w:r>
    </w:p>
    <w:p w14:paraId="44509B64" w14:textId="77777777" w:rsidR="00DB0C97" w:rsidRDefault="00DB0C97" w:rsidP="00DB0C97">
      <w:pPr>
        <w:ind w:firstLine="708"/>
        <w:jc w:val="both"/>
      </w:pPr>
    </w:p>
    <w:p w14:paraId="63661847" w14:textId="77777777" w:rsidR="00DB0C97" w:rsidRDefault="00DB0C97" w:rsidP="00DB0C97">
      <w:pPr>
        <w:pStyle w:val="Ttulo2"/>
      </w:pPr>
      <w:bookmarkStart w:id="96" w:name="_Toc53432800"/>
      <w:bookmarkStart w:id="97" w:name="_Toc100258679"/>
      <w:r>
        <w:t>Representación de funciones</w:t>
      </w:r>
      <w:bookmarkEnd w:id="96"/>
      <w:bookmarkEnd w:id="97"/>
    </w:p>
    <w:p w14:paraId="5EBE4A89" w14:textId="77777777" w:rsidR="00DB0C97" w:rsidRDefault="00DB0C97" w:rsidP="00DB0C97"/>
    <w:p w14:paraId="453E5571" w14:textId="77777777" w:rsidR="00DB0C97" w:rsidRDefault="00DB0C97" w:rsidP="00DB0C97">
      <w:pPr>
        <w:ind w:firstLine="708"/>
        <w:jc w:val="both"/>
      </w:pPr>
      <w:r>
        <w:t>Dentro del compilador, las funciones se representan como instancias de tres posibles clases:</w:t>
      </w:r>
    </w:p>
    <w:p w14:paraId="0360AA91" w14:textId="77777777" w:rsidR="00DB0C97" w:rsidRDefault="00DB0C97" w:rsidP="00DB0C97">
      <w:pPr>
        <w:ind w:left="708"/>
      </w:pPr>
    </w:p>
    <w:p w14:paraId="2E7C4056" w14:textId="77777777" w:rsidR="00DB0C97" w:rsidRPr="006A20F3" w:rsidRDefault="004079C6" w:rsidP="00A17FF0">
      <w:pPr>
        <w:pStyle w:val="Prrafodelista"/>
        <w:numPr>
          <w:ilvl w:val="0"/>
          <w:numId w:val="26"/>
        </w:numPr>
      </w:pPr>
      <w:proofErr w:type="spellStart"/>
      <w:r>
        <w:lastRenderedPageBreak/>
        <w:t>TEleFunBase</w:t>
      </w:r>
      <w:proofErr w:type="spellEnd"/>
    </w:p>
    <w:p w14:paraId="6FBCFDE7" w14:textId="77777777" w:rsidR="00DB0C97" w:rsidRDefault="004079C6" w:rsidP="00A17FF0">
      <w:pPr>
        <w:pStyle w:val="Prrafodelista"/>
        <w:numPr>
          <w:ilvl w:val="0"/>
          <w:numId w:val="26"/>
        </w:numPr>
        <w:jc w:val="both"/>
      </w:pPr>
      <w:proofErr w:type="spellStart"/>
      <w:r>
        <w:t>TEleFunDec</w:t>
      </w:r>
      <w:proofErr w:type="spellEnd"/>
    </w:p>
    <w:p w14:paraId="40657EE1" w14:textId="77777777" w:rsidR="00DB0C97" w:rsidRDefault="0050740A" w:rsidP="00A17FF0">
      <w:pPr>
        <w:pStyle w:val="Prrafodelista"/>
        <w:numPr>
          <w:ilvl w:val="0"/>
          <w:numId w:val="26"/>
        </w:numPr>
        <w:jc w:val="both"/>
      </w:pPr>
      <w:proofErr w:type="spellStart"/>
      <w:r>
        <w:t>TEleFun</w:t>
      </w:r>
      <w:proofErr w:type="spellEnd"/>
    </w:p>
    <w:p w14:paraId="10C1503D" w14:textId="77777777" w:rsidR="00DB0C97" w:rsidRDefault="00DB0C97" w:rsidP="00DB0C97">
      <w:pPr>
        <w:ind w:firstLine="708"/>
        <w:jc w:val="both"/>
      </w:pPr>
    </w:p>
    <w:p w14:paraId="632FE71C" w14:textId="77777777" w:rsidR="00DB0C97" w:rsidRDefault="00DB0C97" w:rsidP="00DB0C97">
      <w:pPr>
        <w:ind w:firstLine="708"/>
        <w:jc w:val="both"/>
      </w:pPr>
      <w:r>
        <w:t xml:space="preserve">Todas estas clases son elementos (derivan de la clase </w:t>
      </w:r>
      <w:proofErr w:type="spellStart"/>
      <w:r w:rsidRPr="006A20F3">
        <w:t>TxpElement</w:t>
      </w:r>
      <w:proofErr w:type="spellEnd"/>
      <w:r>
        <w:t>) especializados para representar tanto a la declaración de las funciones como a la implementación (en los casos en que existan ambos).</w:t>
      </w:r>
    </w:p>
    <w:p w14:paraId="3FC20ACB" w14:textId="77777777" w:rsidR="00DB0C97" w:rsidRDefault="00DB0C97" w:rsidP="00DB0C97">
      <w:pPr>
        <w:ind w:firstLine="708"/>
        <w:jc w:val="both"/>
      </w:pPr>
    </w:p>
    <w:p w14:paraId="1224DD9F" w14:textId="77777777" w:rsidR="00DB0C97" w:rsidRDefault="00DB0C97" w:rsidP="00DB0C97">
      <w:pPr>
        <w:ind w:firstLine="708"/>
        <w:jc w:val="both"/>
      </w:pPr>
      <w:r>
        <w:t>La relación entre las clases anteriores se muestra en el siguiente diagrama de clases:</w:t>
      </w:r>
    </w:p>
    <w:p w14:paraId="2B56E85E" w14:textId="77777777" w:rsidR="00DB0C97" w:rsidRDefault="00DB0C97" w:rsidP="00DB0C97">
      <w:pPr>
        <w:ind w:firstLine="708"/>
        <w:jc w:val="both"/>
      </w:pPr>
      <w:r>
        <w:rPr>
          <w:noProof/>
          <w:lang w:val="es-PE" w:eastAsia="es-PE"/>
        </w:rPr>
        <mc:AlternateContent>
          <mc:Choice Requires="wpc">
            <w:drawing>
              <wp:inline distT="0" distB="0" distL="0" distR="0" wp14:anchorId="233E68D7" wp14:editId="2C48D440">
                <wp:extent cx="5486400" cy="3436620"/>
                <wp:effectExtent l="0" t="0" r="0" b="0"/>
                <wp:docPr id="130" name="Lienzo 130"/>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77" name="Grupo 77"/>
                        <wpg:cNvGrpSpPr/>
                        <wpg:grpSpPr>
                          <a:xfrm>
                            <a:off x="1706880" y="129540"/>
                            <a:ext cx="1630680" cy="449580"/>
                            <a:chOff x="586740" y="449580"/>
                            <a:chExt cx="1630680" cy="449580"/>
                          </a:xfrm>
                        </wpg:grpSpPr>
                        <wps:wsp>
                          <wps:cNvPr id="78" name="Proceso 78"/>
                          <wps:cNvSpPr/>
                          <wps:spPr>
                            <a:xfrm>
                              <a:off x="586740" y="44958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3F57C3D" w14:textId="77777777" w:rsidR="00AE681D" w:rsidRPr="00BB4695" w:rsidRDefault="00AE681D" w:rsidP="00DB0C97">
                                <w:pPr>
                                  <w:jc w:val="center"/>
                                  <w:rPr>
                                    <w:color w:val="000000" w:themeColor="text1"/>
                                  </w:rPr>
                                </w:pPr>
                                <w:proofErr w:type="spellStart"/>
                                <w:r w:rsidRPr="006A20F3">
                                  <w:rPr>
                                    <w:color w:val="000000" w:themeColor="text1"/>
                                  </w:rPr>
                                  <w:t>TxpElement</w:t>
                                </w:r>
                                <w:proofErr w:type="spellEnd"/>
                              </w:p>
                            </w:txbxContent>
                          </wps:txbx>
                          <wps:bodyPr rot="0" spcFirstLastPara="0" vertOverflow="overflow" horzOverflow="overflow" vert="horz" wrap="square" lIns="72000" tIns="36000" rIns="72000" bIns="36000" numCol="1" spcCol="0" rtlCol="0" fromWordArt="0" anchor="ctr" anchorCtr="0" forceAA="0" compatLnSpc="1">
                            <a:prstTxWarp prst="textNoShape">
                              <a:avLst/>
                            </a:prstTxWarp>
                            <a:noAutofit/>
                          </wps:bodyPr>
                        </wps:wsp>
                        <wps:wsp>
                          <wps:cNvPr id="79" name="Proceso 79"/>
                          <wps:cNvSpPr/>
                          <wps:spPr>
                            <a:xfrm>
                              <a:off x="586740" y="70866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wgp>
                        <wpg:cNvPr id="80" name="Grupo 80"/>
                        <wpg:cNvGrpSpPr/>
                        <wpg:grpSpPr>
                          <a:xfrm>
                            <a:off x="2419056" y="586740"/>
                            <a:ext cx="207645" cy="481007"/>
                            <a:chOff x="2354580" y="617220"/>
                            <a:chExt cx="207645" cy="481007"/>
                          </a:xfrm>
                        </wpg:grpSpPr>
                        <wps:wsp>
                          <wps:cNvPr id="81" name="Triángulo isósceles 81"/>
                          <wps:cNvSpPr/>
                          <wps:spPr>
                            <a:xfrm>
                              <a:off x="2354580" y="61722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84" name="Conector recto 84"/>
                          <wps:cNvCnPr/>
                          <wps:spPr>
                            <a:xfrm>
                              <a:off x="2462207" y="77056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90" name="Grupo 90"/>
                        <wpg:cNvGrpSpPr/>
                        <wpg:grpSpPr>
                          <a:xfrm>
                            <a:off x="1715723" y="1034612"/>
                            <a:ext cx="1630680" cy="449580"/>
                            <a:chOff x="0" y="0"/>
                            <a:chExt cx="1630680" cy="449580"/>
                          </a:xfrm>
                        </wpg:grpSpPr>
                        <wps:wsp>
                          <wps:cNvPr id="91" name="Proceso 91"/>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46CB820" w14:textId="77777777" w:rsidR="00AE681D" w:rsidRDefault="00AE681D" w:rsidP="00C25406">
                                <w:pPr>
                                  <w:jc w:val="center"/>
                                </w:pPr>
                                <w:proofErr w:type="spellStart"/>
                                <w:r>
                                  <w:rPr>
                                    <w:color w:val="000000"/>
                                    <w:lang w:eastAsia="es-PE"/>
                                  </w:rPr>
                                  <w:t>TEleProgFrame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92" name="Proceso 92"/>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93" name="Grupo 93"/>
                        <wpg:cNvGrpSpPr/>
                        <wpg:grpSpPr>
                          <a:xfrm>
                            <a:off x="2427558" y="1491812"/>
                            <a:ext cx="207645" cy="480695"/>
                            <a:chOff x="711835" y="457200"/>
                            <a:chExt cx="207645" cy="481007"/>
                          </a:xfrm>
                        </wpg:grpSpPr>
                        <wps:wsp>
                          <wps:cNvPr id="94" name="Triángulo isósceles 94"/>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95" name="Conector recto 95"/>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05" name="Grupo 105"/>
                        <wpg:cNvGrpSpPr/>
                        <wpg:grpSpPr>
                          <a:xfrm rot="18900000">
                            <a:off x="2691764" y="2376366"/>
                            <a:ext cx="208800" cy="482400"/>
                            <a:chOff x="711835" y="457200"/>
                            <a:chExt cx="207645" cy="481007"/>
                          </a:xfrm>
                        </wpg:grpSpPr>
                        <wps:wsp>
                          <wps:cNvPr id="106" name="Triángulo isósceles 106"/>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15" name="Conector recto 115"/>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18" name="Grupo 118"/>
                        <wpg:cNvGrpSpPr/>
                        <wpg:grpSpPr>
                          <a:xfrm rot="2700000">
                            <a:off x="2165984" y="2376366"/>
                            <a:ext cx="208800" cy="482400"/>
                            <a:chOff x="711835" y="457200"/>
                            <a:chExt cx="207645" cy="481007"/>
                          </a:xfrm>
                        </wpg:grpSpPr>
                        <wps:wsp>
                          <wps:cNvPr id="768" name="Triángulo isósceles 768"/>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774" name="Conector recto 774"/>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776" name="Grupo 776"/>
                        <wpg:cNvGrpSpPr/>
                        <wpg:grpSpPr>
                          <a:xfrm>
                            <a:off x="2860997" y="2787847"/>
                            <a:ext cx="1315985" cy="449580"/>
                            <a:chOff x="0" y="0"/>
                            <a:chExt cx="1630680" cy="449580"/>
                          </a:xfrm>
                        </wpg:grpSpPr>
                        <wps:wsp>
                          <wps:cNvPr id="778" name="Proceso 778"/>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4D828C9" w14:textId="77777777" w:rsidR="00AE681D" w:rsidRPr="00BB3E4D" w:rsidRDefault="00AE681D" w:rsidP="00DB0C97">
                                <w:pPr>
                                  <w:jc w:val="center"/>
                                  <w:rPr>
                                    <w:color w:val="000000" w:themeColor="text1"/>
                                  </w:rPr>
                                </w:pPr>
                                <w:proofErr w:type="spellStart"/>
                                <w:r>
                                  <w:rPr>
                                    <w:color w:val="000000" w:themeColor="text1"/>
                                  </w:rPr>
                                  <w:t>TEleFunc</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779" name="Proceso 779"/>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780" name="Grupo 780"/>
                        <wpg:cNvGrpSpPr/>
                        <wpg:grpSpPr>
                          <a:xfrm>
                            <a:off x="929639" y="2787847"/>
                            <a:ext cx="1315985" cy="449580"/>
                            <a:chOff x="0" y="0"/>
                            <a:chExt cx="1630680" cy="449580"/>
                          </a:xfrm>
                        </wpg:grpSpPr>
                        <wps:wsp>
                          <wps:cNvPr id="781" name="Proceso 781"/>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C0EE214" w14:textId="77777777" w:rsidR="00AE681D" w:rsidRPr="00BB3E4D" w:rsidRDefault="00AE681D" w:rsidP="00DB0C97">
                                <w:pPr>
                                  <w:jc w:val="center"/>
                                  <w:rPr>
                                    <w:color w:val="000000" w:themeColor="text1"/>
                                  </w:rPr>
                                </w:pPr>
                                <w:proofErr w:type="spellStart"/>
                                <w:r w:rsidRPr="00BB3E4D">
                                  <w:rPr>
                                    <w:color w:val="000000" w:themeColor="text1"/>
                                  </w:rPr>
                                  <w:t>TEleFunDec</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783" name="Proceso 783"/>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785" name="Grupo 785"/>
                        <wpg:cNvGrpSpPr/>
                        <wpg:grpSpPr>
                          <a:xfrm>
                            <a:off x="1714500" y="1963080"/>
                            <a:ext cx="1630680" cy="449580"/>
                            <a:chOff x="0" y="0"/>
                            <a:chExt cx="1630680" cy="449580"/>
                          </a:xfrm>
                        </wpg:grpSpPr>
                        <wps:wsp>
                          <wps:cNvPr id="128" name="Proceso 128"/>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A2DE007" w14:textId="77777777" w:rsidR="00AE681D" w:rsidRDefault="00AE681D" w:rsidP="00DB0C97">
                                <w:pPr>
                                  <w:pStyle w:val="NormalWeb"/>
                                  <w:spacing w:before="0" w:beforeAutospacing="0" w:after="0" w:afterAutospacing="0"/>
                                  <w:jc w:val="center"/>
                                </w:pPr>
                                <w:proofErr w:type="spellStart"/>
                                <w:r>
                                  <w:rPr>
                                    <w:rFonts w:ascii="TheSansCorrespondence" w:eastAsia="MS Mincho" w:hAnsi="TheSansCorrespondence"/>
                                    <w:color w:val="000000"/>
                                    <w:lang w:val="es-ES"/>
                                  </w:rPr>
                                  <w:t>TEleFunBase</w:t>
                                </w:r>
                                <w:proofErr w:type="spellEnd"/>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129" name="Proceso 129"/>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c:wpc>
                  </a:graphicData>
                </a:graphic>
              </wp:inline>
            </w:drawing>
          </mc:Choice>
          <mc:Fallback>
            <w:pict>
              <v:group w14:anchorId="233E68D7" id="Lienzo 130" o:spid="_x0000_s1184" editas="canvas" style="width:6in;height:270.6pt;mso-position-horizontal-relative:char;mso-position-vertical-relative:line" coordsize="54864,3436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">
                <v:shape id="_x0000_s1185" type="#_x0000_t75" style="position:absolute;width:54864;height:34366;visibility:visible;mso-wrap-style:square">
                  <v:fill o:detectmouseclick="t"/>
                  <v:path o:connecttype="none"/>
                </v:shape>
                <v:group id="Grupo 77" o:spid="_x0000_s1186" style="position:absolute;left:17068;top:1295;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">
                  <v:shape id="Proceso 78" o:spid="_x0000_s1187"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" fillcolor="white [3212]" strokecolor="black [3213]" strokeweight=".5pt">
                    <v:textbox inset="2mm,1mm,2mm,1mm">
                      <w:txbxContent>
                        <w:p w14:paraId="53F57C3D" w14:textId="77777777" w:rsidR="00AE681D" w:rsidRPr="00BB4695" w:rsidRDefault="00AE681D" w:rsidP="00DB0C97">
                          <w:pPr>
                            <w:jc w:val="center"/>
                            <w:rPr>
                              <w:color w:val="000000" w:themeColor="text1"/>
                            </w:rPr>
                          </w:pPr>
                          <w:proofErr w:type="spellStart"/>
                          <w:r w:rsidRPr="006A20F3">
                            <w:rPr>
                              <w:color w:val="000000" w:themeColor="text1"/>
                            </w:rPr>
                            <w:t>TxpElement</w:t>
                          </w:r>
                          <w:proofErr w:type="spellEnd"/>
                        </w:p>
                      </w:txbxContent>
                    </v:textbox>
                  </v:shape>
                  <v:shape id="Proceso 79" o:spid="_x0000_s1188"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" fillcolor="white [3212]" strokecolor="black [3213]" strokeweight=".5pt"/>
                </v:group>
                <v:group id="Grupo 80" o:spid="_x0000_s1189" style="position:absolute;left:24190;top:5867;width:2077;height:4810"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">
                  <v:shape id="Triángulo isósceles 81" o:spid="_x0000_s1190"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" fillcolor="white [3212]" strokecolor="black [3213]" strokeweight=".5pt"/>
                  <v:line id="Conector recto 84" o:spid="_x0000_s1191"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" strokecolor="black [3213]"/>
                </v:group>
                <v:group id="Grupo 90" o:spid="_x0000_s1192" style="position:absolute;left:17157;top:10346;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">
                  <v:shape id="Proceso 91" o:spid="_x0000_s1193"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" fillcolor="white [3212]" strokecolor="black [3213]" strokeweight=".5pt">
                    <v:textbox inset="2mm,1mm,2mm,1mm">
                      <w:txbxContent>
                        <w:p w14:paraId="646CB820" w14:textId="77777777" w:rsidR="00AE681D" w:rsidRDefault="00AE681D" w:rsidP="00C25406">
                          <w:pPr>
                            <w:jc w:val="center"/>
                          </w:pPr>
                          <w:proofErr w:type="spellStart"/>
                          <w:r>
                            <w:rPr>
                              <w:color w:val="000000"/>
                              <w:lang w:eastAsia="es-PE"/>
                            </w:rPr>
                            <w:t>TEleProgFrame</w:t>
                          </w:r>
                          <w:proofErr w:type="spellEnd"/>
                        </w:p>
                      </w:txbxContent>
                    </v:textbox>
                  </v:shape>
                  <v:shape id="Proceso 92" o:spid="_x0000_s1194"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" fillcolor="white [3212]" strokecolor="black [3213]" strokeweight=".5pt"/>
                </v:group>
                <v:group id="Grupo 93" o:spid="_x0000_s1195" style="position:absolute;left:24275;top:14918;width:2077;height:4807"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">
                  <v:shape id="Triángulo isósceles 94" o:spid="_x0000_s1196"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" fillcolor="white [3212]" strokecolor="black [3213]" strokeweight=".5pt"/>
                  <v:line id="Conector recto 95" o:spid="_x0000_s1197"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" strokecolor="black [3213]"/>
                </v:group>
                <v:group id="Grupo 105" o:spid="_x0000_s1198" style="position:absolute;left:26917;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">
                  <v:shape id="Triángulo isósceles 106" o:spid="_x0000_s1199"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" fillcolor="white [3212]" strokecolor="black [3213]" strokeweight=".5pt"/>
                  <v:line id="Conector recto 115" o:spid="_x0000_s1200"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" strokecolor="black [3213]"/>
                </v:group>
                <v:group id="Grupo 118" o:spid="_x0000_s1201" style="position:absolute;left:21659;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">
                  <v:shape id="Triángulo isósceles 768" o:spid="_x0000_s1202"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" fillcolor="white [3212]" strokecolor="black [3213]" strokeweight=".5pt"/>
                  <v:line id="Conector recto 774" o:spid="_x0000_s1203"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" strokecolor="black [3213]"/>
                </v:group>
                <v:group id="Grupo 776" o:spid="_x0000_s1204" style="position:absolute;left:28609;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">
                  <v:shape id="Proceso 778" o:spid="_x0000_s1205"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" fillcolor="white [3212]" strokecolor="black [3213]" strokeweight=".5pt">
                    <v:textbox inset="2mm,1mm,2mm,1mm">
                      <w:txbxContent>
                        <w:p w14:paraId="74D828C9" w14:textId="77777777" w:rsidR="00AE681D" w:rsidRPr="00BB3E4D" w:rsidRDefault="00AE681D" w:rsidP="00DB0C97">
                          <w:pPr>
                            <w:jc w:val="center"/>
                            <w:rPr>
                              <w:color w:val="000000" w:themeColor="text1"/>
                            </w:rPr>
                          </w:pPr>
                          <w:proofErr w:type="spellStart"/>
                          <w:r>
                            <w:rPr>
                              <w:color w:val="000000" w:themeColor="text1"/>
                            </w:rPr>
                            <w:t>TEleFunc</w:t>
                          </w:r>
                          <w:proofErr w:type="spellEnd"/>
                        </w:p>
                      </w:txbxContent>
                    </v:textbox>
                  </v:shape>
                  <v:shape id="Proceso 779" o:spid="_x0000_s1206"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" fillcolor="white [3212]" strokecolor="black [3213]" strokeweight=".5pt"/>
                </v:group>
                <v:group id="Grupo 780" o:spid="_x0000_s1207" style="position:absolute;left:9296;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">
                  <v:shape id="Proceso 781" o:spid="_x0000_s1208"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" fillcolor="white [3212]" strokecolor="black [3213]" strokeweight=".5pt">
                    <v:textbox inset="2mm,1mm,2mm,1mm">
                      <w:txbxContent>
                        <w:p w14:paraId="0C0EE214" w14:textId="77777777" w:rsidR="00AE681D" w:rsidRPr="00BB3E4D" w:rsidRDefault="00AE681D" w:rsidP="00DB0C97">
                          <w:pPr>
                            <w:jc w:val="center"/>
                            <w:rPr>
                              <w:color w:val="000000" w:themeColor="text1"/>
                            </w:rPr>
                          </w:pPr>
                          <w:proofErr w:type="spellStart"/>
                          <w:r w:rsidRPr="00BB3E4D">
                            <w:rPr>
                              <w:color w:val="000000" w:themeColor="text1"/>
                            </w:rPr>
                            <w:t>TEleFunDec</w:t>
                          </w:r>
                          <w:proofErr w:type="spellEnd"/>
                        </w:p>
                      </w:txbxContent>
                    </v:textbox>
                  </v:shape>
                  <v:shape id="Proceso 783" o:spid="_x0000_s1209"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" fillcolor="white [3212]" strokecolor="black [3213]" strokeweight=".5pt"/>
                </v:group>
                <v:group id="Grupo 785" o:spid="_x0000_s1210" style="position:absolute;left:17145;top:19630;width:16306;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">
                  <v:shape id="Proceso 128" o:spid="_x0000_s1211"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" fillcolor="white [3212]" strokecolor="black [3213]" strokeweight=".5pt">
                    <v:textbox inset="2mm,1mm,2mm,1mm">
                      <w:txbxContent>
                        <w:p w14:paraId="5A2DE007" w14:textId="77777777" w:rsidR="00AE681D" w:rsidRDefault="00AE681D" w:rsidP="00DB0C97">
                          <w:pPr>
                            <w:pStyle w:val="NormalWeb"/>
                            <w:spacing w:before="0" w:beforeAutospacing="0" w:after="0" w:afterAutospacing="0"/>
                            <w:jc w:val="center"/>
                          </w:pPr>
                          <w:proofErr w:type="spellStart"/>
                          <w:r>
                            <w:rPr>
                              <w:rFonts w:ascii="TheSansCorrespondence" w:eastAsia="MS Mincho" w:hAnsi="TheSansCorrespondence"/>
                              <w:color w:val="000000"/>
                              <w:lang w:val="es-ES"/>
                            </w:rPr>
                            <w:t>TEleFunBase</w:t>
                          </w:r>
                          <w:proofErr w:type="spellEnd"/>
                        </w:p>
                      </w:txbxContent>
                    </v:textbox>
                  </v:shape>
                  <v:shape id="Proceso 129" o:spid="_x0000_s1212"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" fillcolor="white [3212]" strokecolor="black [3213]" strokeweight=".5pt"/>
                </v:group>
                <w10:anchorlock/>
              </v:group>
            </w:pict>
          </mc:Fallback>
        </mc:AlternateContent>
      </w:r>
    </w:p>
    <w:p w14:paraId="401D1C30" w14:textId="77777777" w:rsidR="00DB0C97" w:rsidRDefault="00DB0C97" w:rsidP="00DB0C97">
      <w:pPr>
        <w:ind w:firstLine="708"/>
        <w:jc w:val="both"/>
      </w:pPr>
      <w:r>
        <w:t xml:space="preserve">La clase </w:t>
      </w:r>
      <w:proofErr w:type="spellStart"/>
      <w:r w:rsidR="004079C6">
        <w:t>TEleFunDec</w:t>
      </w:r>
      <w:proofErr w:type="spellEnd"/>
      <w:r>
        <w:t xml:space="preserve"> representa a las declaraciones de las funciones. Contempla dos casos:</w:t>
      </w:r>
    </w:p>
    <w:p w14:paraId="37CF4690" w14:textId="77777777" w:rsidR="00DB0C97" w:rsidRDefault="00DB0C97" w:rsidP="00DB0C97">
      <w:pPr>
        <w:ind w:firstLine="708"/>
        <w:jc w:val="both"/>
      </w:pPr>
    </w:p>
    <w:p w14:paraId="25D2D616" w14:textId="77777777" w:rsidR="00DB0C97" w:rsidRDefault="00DB0C97" w:rsidP="00A17FF0">
      <w:pPr>
        <w:pStyle w:val="Prrafodelista"/>
        <w:numPr>
          <w:ilvl w:val="0"/>
          <w:numId w:val="27"/>
        </w:numPr>
        <w:jc w:val="both"/>
      </w:pPr>
      <w:r>
        <w:t xml:space="preserve">Declaraciones en la sección </w:t>
      </w:r>
      <w:proofErr w:type="gramStart"/>
      <w:r>
        <w:t>INTERFACE</w:t>
      </w:r>
      <w:proofErr w:type="gramEnd"/>
      <w:r>
        <w:t xml:space="preserve"> de las unidades.</w:t>
      </w:r>
    </w:p>
    <w:p w14:paraId="246BC051" w14:textId="77777777" w:rsidR="00DB0C97" w:rsidRDefault="00DB0C97" w:rsidP="00A17FF0">
      <w:pPr>
        <w:pStyle w:val="Prrafodelista"/>
        <w:numPr>
          <w:ilvl w:val="0"/>
          <w:numId w:val="27"/>
        </w:numPr>
        <w:jc w:val="both"/>
      </w:pPr>
      <w:r>
        <w:t xml:space="preserve">Declaraciones FORWARD. </w:t>
      </w:r>
    </w:p>
    <w:p w14:paraId="54BDB15A" w14:textId="77777777" w:rsidR="00DB0C97" w:rsidRDefault="00DB0C97" w:rsidP="00DB0C97">
      <w:pPr>
        <w:ind w:firstLine="708"/>
        <w:jc w:val="both"/>
      </w:pPr>
    </w:p>
    <w:p w14:paraId="0C499FF1" w14:textId="77777777" w:rsidR="00DB0C97" w:rsidRDefault="00DB0C97" w:rsidP="00DB0C97">
      <w:pPr>
        <w:ind w:firstLine="708"/>
        <w:jc w:val="both"/>
      </w:pPr>
      <w:r>
        <w:t xml:space="preserve">La clase </w:t>
      </w:r>
      <w:proofErr w:type="spellStart"/>
      <w:r w:rsidR="0050740A">
        <w:t>TEleFun</w:t>
      </w:r>
      <w:proofErr w:type="spellEnd"/>
      <w:r>
        <w:t xml:space="preserve"> representa a la implementación de las funciones. Contempla los casos:</w:t>
      </w:r>
    </w:p>
    <w:p w14:paraId="7F8996A5" w14:textId="77777777" w:rsidR="00DB0C97" w:rsidRDefault="00DB0C97" w:rsidP="00DB0C97">
      <w:pPr>
        <w:ind w:firstLine="708"/>
        <w:jc w:val="both"/>
      </w:pPr>
    </w:p>
    <w:p w14:paraId="5C653DB0" w14:textId="77777777" w:rsidR="00DB0C97" w:rsidRDefault="00DB0C97" w:rsidP="00A17FF0">
      <w:pPr>
        <w:pStyle w:val="Prrafodelista"/>
        <w:numPr>
          <w:ilvl w:val="0"/>
          <w:numId w:val="28"/>
        </w:numPr>
        <w:jc w:val="both"/>
      </w:pPr>
      <w:r>
        <w:t>Implementación en la sección IMPLEMENTATION de las unidades.</w:t>
      </w:r>
    </w:p>
    <w:p w14:paraId="32FC6B9F" w14:textId="77777777" w:rsidR="00DB0C97" w:rsidRDefault="00DB0C97" w:rsidP="00A17FF0">
      <w:pPr>
        <w:pStyle w:val="Prrafodelista"/>
        <w:numPr>
          <w:ilvl w:val="0"/>
          <w:numId w:val="28"/>
        </w:numPr>
        <w:jc w:val="both"/>
      </w:pPr>
      <w:r>
        <w:t xml:space="preserve">Implementación de las funciones FORWARD. </w:t>
      </w:r>
    </w:p>
    <w:p w14:paraId="18B96EB5" w14:textId="77777777" w:rsidR="00DB0C97" w:rsidRDefault="00DB0C97" w:rsidP="00A17FF0">
      <w:pPr>
        <w:pStyle w:val="Prrafodelista"/>
        <w:numPr>
          <w:ilvl w:val="0"/>
          <w:numId w:val="28"/>
        </w:numPr>
        <w:jc w:val="both"/>
      </w:pPr>
      <w:r>
        <w:t>Implementación de funciones que no tengan una declaración previa.</w:t>
      </w:r>
    </w:p>
    <w:p w14:paraId="1CD8D538" w14:textId="77777777" w:rsidR="00D6448F" w:rsidRDefault="00D6448F" w:rsidP="00D6448F">
      <w:pPr>
        <w:pStyle w:val="Prrafodelista"/>
        <w:jc w:val="both"/>
      </w:pPr>
    </w:p>
    <w:p w14:paraId="4578996A" w14:textId="77777777" w:rsidR="00DB0C97" w:rsidRDefault="00DB0C97" w:rsidP="00DB0C97">
      <w:pPr>
        <w:ind w:firstLine="708"/>
        <w:jc w:val="both"/>
      </w:pPr>
      <w:r>
        <w:t xml:space="preserve">Las clases </w:t>
      </w:r>
      <w:proofErr w:type="spellStart"/>
      <w:r w:rsidR="004079C6">
        <w:t>TEleFunDec</w:t>
      </w:r>
      <w:proofErr w:type="spellEnd"/>
      <w:r>
        <w:t xml:space="preserve"> y </w:t>
      </w:r>
      <w:proofErr w:type="spellStart"/>
      <w:r w:rsidR="0050740A">
        <w:t>TEleFun</w:t>
      </w:r>
      <w:proofErr w:type="spellEnd"/>
      <w:r>
        <w:t xml:space="preserve"> derivan del ancestro común </w:t>
      </w:r>
      <w:proofErr w:type="spellStart"/>
      <w:r w:rsidR="004079C6">
        <w:t>TEleFunBase</w:t>
      </w:r>
      <w:proofErr w:type="spellEnd"/>
      <w:r>
        <w:t xml:space="preserve"> que sirve para las referencias polimórficas de las funciones. Se definen como clases diferentes para:</w:t>
      </w:r>
    </w:p>
    <w:p w14:paraId="3EA249B4" w14:textId="77777777" w:rsidR="00DB0C97" w:rsidRDefault="00DB0C97" w:rsidP="00DB0C97">
      <w:pPr>
        <w:ind w:firstLine="708"/>
        <w:jc w:val="both"/>
      </w:pPr>
    </w:p>
    <w:p w14:paraId="72F26231" w14:textId="77777777" w:rsidR="00DB0C97" w:rsidRDefault="00DB0C97" w:rsidP="00A17FF0">
      <w:pPr>
        <w:pStyle w:val="Prrafodelista"/>
        <w:numPr>
          <w:ilvl w:val="0"/>
          <w:numId w:val="29"/>
        </w:numPr>
        <w:jc w:val="both"/>
      </w:pPr>
      <w:r>
        <w:t>Poder diferenciar las declaraciones de las implementaciones y mantener así la posición que ocupan (declaraciones e implementaciones) en el árbol de sintaxis, ya que la correcta ubicación de estos elementos es necesaria para resolver de forma apropiada a los identificadores.</w:t>
      </w:r>
    </w:p>
    <w:p w14:paraId="57ADEFE7" w14:textId="63092875" w:rsidR="00DB0C97" w:rsidRDefault="00DB0C97" w:rsidP="00A17FF0">
      <w:pPr>
        <w:pStyle w:val="Prrafodelista"/>
        <w:numPr>
          <w:ilvl w:val="0"/>
          <w:numId w:val="29"/>
        </w:numPr>
        <w:jc w:val="both"/>
      </w:pPr>
      <w:r>
        <w:t xml:space="preserve">Poder comprobar si una declaración de </w:t>
      </w:r>
      <w:r w:rsidR="00DB453C">
        <w:t>función</w:t>
      </w:r>
      <w:r>
        <w:t xml:space="preserve"> incluye su implementación, o de otra forma generar un error.</w:t>
      </w:r>
    </w:p>
    <w:p w14:paraId="46D965BB" w14:textId="77777777" w:rsidR="00DB0C97" w:rsidRDefault="00DB0C97" w:rsidP="00DB0C97">
      <w:pPr>
        <w:ind w:firstLine="708"/>
        <w:jc w:val="both"/>
      </w:pPr>
    </w:p>
    <w:p w14:paraId="1D209798" w14:textId="1988E802" w:rsidR="00DB0C97" w:rsidRDefault="00DB0C97" w:rsidP="00DB0C97">
      <w:pPr>
        <w:ind w:firstLine="708"/>
        <w:jc w:val="both"/>
      </w:pPr>
      <w:r>
        <w:t xml:space="preserve">Sin </w:t>
      </w:r>
      <w:r w:rsidR="00DB453C">
        <w:t>embargo,</w:t>
      </w:r>
      <w:r>
        <w:t xml:space="preserve"> ambas clases comparten mucho de sus campos y solo se especializa a </w:t>
      </w:r>
      <w:proofErr w:type="spellStart"/>
      <w:r w:rsidR="0050740A">
        <w:t>TEleFun</w:t>
      </w:r>
      <w:proofErr w:type="spellEnd"/>
      <w:r>
        <w:t xml:space="preserve">, con algunos campos dedicados a su modelamiento. La clase </w:t>
      </w:r>
      <w:proofErr w:type="spellStart"/>
      <w:r w:rsidR="004079C6">
        <w:t>TEleFunDec</w:t>
      </w:r>
      <w:proofErr w:type="spellEnd"/>
      <w:r>
        <w:t>, evidencia su principal utilidad de identificación, porque solo tiene un campo dedicado:</w:t>
      </w:r>
    </w:p>
    <w:p w14:paraId="066461D6" w14:textId="77777777" w:rsidR="00DB0C97" w:rsidRDefault="00DB0C97" w:rsidP="00DB0C97">
      <w:pPr>
        <w:ind w:firstLine="708"/>
        <w:jc w:val="both"/>
      </w:pPr>
    </w:p>
    <w:p w14:paraId="540A0A62"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93533">
        <w:rPr>
          <w:rFonts w:ascii="Courier New" w:hAnsi="Courier New" w:cs="Courier New"/>
          <w:noProof/>
          <w:color w:val="000000"/>
          <w:sz w:val="20"/>
        </w:rPr>
        <w:t xml:space="preserve">  </w:t>
      </w:r>
      <w:r w:rsidR="004079C6" w:rsidRPr="00DC1AA9">
        <w:rPr>
          <w:rFonts w:ascii="Courier New" w:hAnsi="Courier New" w:cs="Courier New"/>
          <w:noProof/>
          <w:color w:val="000000"/>
          <w:sz w:val="20"/>
          <w:lang w:val="en-US"/>
        </w:rPr>
        <w:t>TEleFunDec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4079C6" w:rsidRPr="00DC1AA9">
        <w:rPr>
          <w:rFonts w:ascii="Courier New" w:hAnsi="Courier New" w:cs="Courier New"/>
          <w:noProof/>
          <w:color w:val="000000"/>
          <w:sz w:val="20"/>
          <w:lang w:val="en-US"/>
        </w:rPr>
        <w:t>TEleFunBase</w:t>
      </w:r>
      <w:r w:rsidRPr="00DC1AA9">
        <w:rPr>
          <w:rFonts w:ascii="Courier New" w:hAnsi="Courier New" w:cs="Courier New"/>
          <w:b/>
          <w:noProof/>
          <w:color w:val="FF0000"/>
          <w:sz w:val="20"/>
          <w:lang w:val="en-US"/>
        </w:rPr>
        <w:t>)</w:t>
      </w:r>
    </w:p>
    <w:p w14:paraId="203D41E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6916B8E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implem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50740A" w:rsidRPr="00DC1AA9">
        <w:rPr>
          <w:rFonts w:ascii="Courier New" w:hAnsi="Courier New" w:cs="Courier New"/>
          <w:noProof/>
          <w:color w:val="000000"/>
          <w:sz w:val="20"/>
          <w:lang w:val="en-US"/>
        </w:rPr>
        <w:t>TEleFun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Reference to implementation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element.</w:t>
      </w:r>
    </w:p>
    <w:p w14:paraId="27C12CC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Initialization</w:t>
      </w:r>
    </w:p>
    <w:p w14:paraId="38E059A3"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11DB9FA7" w14:textId="77777777" w:rsidR="00DB0C97" w:rsidRPr="00D93533" w:rsidRDefault="00DB0C97" w:rsidP="00DB0C97">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D93533">
        <w:rPr>
          <w:rFonts w:ascii="Courier New" w:hAnsi="Courier New" w:cs="Courier New"/>
          <w:b/>
          <w:noProof/>
          <w:color w:val="008000"/>
          <w:sz w:val="20"/>
        </w:rPr>
        <w:t>end</w:t>
      </w:r>
      <w:r w:rsidRPr="00D93533">
        <w:rPr>
          <w:rFonts w:ascii="Courier New" w:hAnsi="Courier New" w:cs="Courier New"/>
          <w:b/>
          <w:noProof/>
          <w:color w:val="FF0000"/>
          <w:sz w:val="20"/>
        </w:rPr>
        <w:t>;</w:t>
      </w:r>
    </w:p>
    <w:p w14:paraId="3188908D" w14:textId="77777777" w:rsidR="00DB0C97" w:rsidRDefault="00DB0C97" w:rsidP="00DB0C97">
      <w:pPr>
        <w:ind w:firstLine="708"/>
        <w:jc w:val="both"/>
      </w:pPr>
    </w:p>
    <w:p w14:paraId="5F1E449E" w14:textId="77777777" w:rsidR="00DB0C97" w:rsidRDefault="00DB0C97" w:rsidP="00DB0C97">
      <w:pPr>
        <w:ind w:firstLine="708"/>
        <w:jc w:val="both"/>
      </w:pPr>
      <w:r>
        <w:t xml:space="preserve">Se deduce entonces que el trabajo fuerte de las funciones se hace con la clase </w:t>
      </w:r>
      <w:proofErr w:type="spellStart"/>
      <w:r w:rsidR="0050740A">
        <w:t>TEleFun</w:t>
      </w:r>
      <w:proofErr w:type="spellEnd"/>
      <w:r>
        <w:t>.</w:t>
      </w:r>
    </w:p>
    <w:p w14:paraId="273B419C" w14:textId="77777777" w:rsidR="00DB0C97" w:rsidRDefault="00DB0C97" w:rsidP="00DB0C97">
      <w:pPr>
        <w:ind w:firstLine="708"/>
        <w:jc w:val="both"/>
      </w:pPr>
    </w:p>
    <w:p w14:paraId="2750B9D7" w14:textId="77777777" w:rsidR="00DB0C97" w:rsidRDefault="00DB0C97" w:rsidP="00DB0C97">
      <w:pPr>
        <w:ind w:firstLine="708"/>
        <w:jc w:val="both"/>
      </w:pPr>
      <w:r>
        <w:t xml:space="preserve">Las referencias que deban apuntar tanto a declaraciones como a implementaciones se manejan como referencias a </w:t>
      </w:r>
      <w:proofErr w:type="spellStart"/>
      <w:r w:rsidR="004079C6">
        <w:t>TEleFunBase</w:t>
      </w:r>
      <w:proofErr w:type="spellEnd"/>
      <w:r>
        <w:t>.</w:t>
      </w:r>
    </w:p>
    <w:p w14:paraId="5EF64179" w14:textId="77777777" w:rsidR="00DB0C97" w:rsidRDefault="00DB0C97" w:rsidP="00DB0C97">
      <w:pPr>
        <w:ind w:firstLine="708"/>
        <w:jc w:val="both"/>
      </w:pPr>
    </w:p>
    <w:p w14:paraId="283AAD07" w14:textId="77777777" w:rsidR="00D6448F" w:rsidRDefault="00D6448F" w:rsidP="000602FF">
      <w:pPr>
        <w:pStyle w:val="Ttulo2"/>
      </w:pPr>
      <w:bookmarkStart w:id="98" w:name="_Toc100258680"/>
      <w:r>
        <w:t xml:space="preserve">El problema de las llamadas a </w:t>
      </w:r>
      <w:r w:rsidR="000602FF">
        <w:t>declaración/ implementación</w:t>
      </w:r>
      <w:bookmarkEnd w:id="98"/>
    </w:p>
    <w:p w14:paraId="6E0CB8DC" w14:textId="77777777" w:rsidR="00D6448F" w:rsidRDefault="00D6448F" w:rsidP="00DB0C97">
      <w:pPr>
        <w:ind w:firstLine="708"/>
        <w:jc w:val="both"/>
      </w:pPr>
    </w:p>
    <w:p w14:paraId="791CCF86" w14:textId="169D213C" w:rsidR="000602FF" w:rsidRDefault="00D6448F" w:rsidP="00DB0C97">
      <w:pPr>
        <w:ind w:firstLine="708"/>
        <w:jc w:val="both"/>
      </w:pPr>
      <w:r>
        <w:t xml:space="preserve">El tener separadas la declaración e implementación de las funciones, genera una dificultad adicional, referida al control de llamadas o referencias (Ver Sección </w:t>
      </w:r>
      <w:r>
        <w:fldChar w:fldCharType="begin"/>
      </w:r>
      <w:r>
        <w:instrText xml:space="preserve"> REF _Ref53589090 \r \h </w:instrText>
      </w:r>
      <w:r>
        <w:fldChar w:fldCharType="separate"/>
      </w:r>
      <w:r w:rsidR="00C4334E">
        <w:t>10.6</w:t>
      </w:r>
      <w:r>
        <w:fldChar w:fldCharType="end"/>
      </w:r>
      <w:r>
        <w:t xml:space="preserve">). </w:t>
      </w:r>
    </w:p>
    <w:p w14:paraId="61522E68" w14:textId="77777777" w:rsidR="000602FF" w:rsidRDefault="000602FF" w:rsidP="00DB0C97">
      <w:pPr>
        <w:ind w:firstLine="708"/>
        <w:jc w:val="both"/>
      </w:pPr>
    </w:p>
    <w:p w14:paraId="28CB26D2" w14:textId="102231FA" w:rsidR="00D6448F" w:rsidRDefault="00D6448F" w:rsidP="00DB0C97">
      <w:pPr>
        <w:ind w:firstLine="708"/>
        <w:jc w:val="both"/>
      </w:pPr>
      <w:r>
        <w:t xml:space="preserve">La dificultad se origina por cuanto algunas referencias a funciones se resuelven con la declaración y otras con la implementación (Para información sobre resolución de nombres, ver la sección </w:t>
      </w:r>
      <w:r>
        <w:fldChar w:fldCharType="begin"/>
      </w:r>
      <w:r>
        <w:instrText xml:space="preserve"> REF _Ref482130449 \r \h </w:instrText>
      </w:r>
      <w:r>
        <w:fldChar w:fldCharType="separate"/>
      </w:r>
      <w:r w:rsidR="00BD4580">
        <w:t>10.4</w:t>
      </w:r>
      <w:r>
        <w:fldChar w:fldCharType="end"/>
      </w:r>
      <w:r>
        <w:t>), y llevar el control de las llamadas implicaría la acumulación de diversas llamadas, a la misma función, en dos elementos distintos.</w:t>
      </w:r>
    </w:p>
    <w:p w14:paraId="149D145E" w14:textId="77777777" w:rsidR="00D6448F" w:rsidRDefault="00D6448F" w:rsidP="00DB0C97">
      <w:pPr>
        <w:ind w:firstLine="708"/>
        <w:jc w:val="both"/>
      </w:pPr>
    </w:p>
    <w:p w14:paraId="692317F6" w14:textId="77777777" w:rsidR="00D6448F" w:rsidRDefault="00D6448F" w:rsidP="00DB0C97">
      <w:pPr>
        <w:ind w:firstLine="708"/>
        <w:jc w:val="both"/>
      </w:pPr>
      <w:r>
        <w:t>Si se decide acumular todas las llamadas en la declaración, se presentan los siguientes problemas:</w:t>
      </w:r>
    </w:p>
    <w:p w14:paraId="025B32F4" w14:textId="77777777" w:rsidR="00D6448F" w:rsidRDefault="00D6448F" w:rsidP="00DB0C97">
      <w:pPr>
        <w:ind w:firstLine="708"/>
        <w:jc w:val="both"/>
      </w:pPr>
    </w:p>
    <w:p w14:paraId="7FBE7468" w14:textId="77777777" w:rsidR="00D6448F" w:rsidRDefault="00D6448F" w:rsidP="00A17FF0">
      <w:pPr>
        <w:pStyle w:val="Prrafodelista"/>
        <w:numPr>
          <w:ilvl w:val="0"/>
          <w:numId w:val="30"/>
        </w:numPr>
        <w:jc w:val="both"/>
      </w:pPr>
      <w:r>
        <w:t>No todas las funciones tienen declaración</w:t>
      </w:r>
    </w:p>
    <w:p w14:paraId="4884BBB6" w14:textId="77777777" w:rsidR="00D6448F" w:rsidRDefault="00D6448F" w:rsidP="00A17FF0">
      <w:pPr>
        <w:pStyle w:val="Prrafodelista"/>
        <w:numPr>
          <w:ilvl w:val="0"/>
          <w:numId w:val="30"/>
        </w:numPr>
        <w:jc w:val="both"/>
      </w:pPr>
      <w:r>
        <w:t>Se estaría yendo en contra de la filosofía de acumular toda la información en la implementación y dejar la declaración solo como referencia.</w:t>
      </w:r>
    </w:p>
    <w:p w14:paraId="2721FE53" w14:textId="77777777" w:rsidR="00D6448F" w:rsidRDefault="00D6448F" w:rsidP="00DB0C97">
      <w:pPr>
        <w:ind w:firstLine="708"/>
        <w:jc w:val="both"/>
      </w:pPr>
    </w:p>
    <w:p w14:paraId="5E267B62" w14:textId="77777777" w:rsidR="000602FF" w:rsidRDefault="000602FF" w:rsidP="00DB0C97">
      <w:pPr>
        <w:ind w:firstLine="708"/>
        <w:jc w:val="both"/>
      </w:pPr>
      <w:r>
        <w:t>Por otra parte, si se decide acumular todas las llamadas en la implementación, se tendrían el siguiente problema:</w:t>
      </w:r>
    </w:p>
    <w:p w14:paraId="05585884" w14:textId="77777777" w:rsidR="000602FF" w:rsidRDefault="000602FF" w:rsidP="00DB0C97">
      <w:pPr>
        <w:ind w:firstLine="708"/>
        <w:jc w:val="both"/>
      </w:pPr>
    </w:p>
    <w:p w14:paraId="2948615F" w14:textId="77777777" w:rsidR="000602FF" w:rsidRDefault="000602FF" w:rsidP="00A17FF0">
      <w:pPr>
        <w:pStyle w:val="Prrafodelista"/>
        <w:numPr>
          <w:ilvl w:val="0"/>
          <w:numId w:val="31"/>
        </w:numPr>
        <w:jc w:val="both"/>
      </w:pPr>
      <w:r>
        <w:t>No todas las declaraciones van a tener implementación, cuando se les referencie, pues la implementación podría venir después.</w:t>
      </w:r>
    </w:p>
    <w:p w14:paraId="58CC53CD" w14:textId="77777777" w:rsidR="000602FF" w:rsidRDefault="000602FF" w:rsidP="00DB0C97">
      <w:pPr>
        <w:ind w:firstLine="708"/>
        <w:jc w:val="both"/>
      </w:pPr>
    </w:p>
    <w:p w14:paraId="31B7B498" w14:textId="34DA72A6" w:rsidR="00D6448F" w:rsidRDefault="00D6448F" w:rsidP="00DB0C97">
      <w:pPr>
        <w:ind w:firstLine="708"/>
        <w:jc w:val="both"/>
      </w:pPr>
      <w:r>
        <w:t>Para subsanar este problema, simplemente se agregan las llamadas a la declaración</w:t>
      </w:r>
      <w:r w:rsidR="000602FF">
        <w:t>, cuando solo esta exista, y a la implementación, cuando esta exista. Al momento de encontrar la implementación de una declaración, se mueven las llamadas a la implementación y a partir de ese momento se acumularán todas las llamadas en la implementación.</w:t>
      </w:r>
    </w:p>
    <w:p w14:paraId="3B6D2784" w14:textId="77777777" w:rsidR="00BD4580" w:rsidRDefault="00BD4580" w:rsidP="00DB0C97">
      <w:pPr>
        <w:ind w:firstLine="708"/>
        <w:jc w:val="both"/>
      </w:pPr>
    </w:p>
    <w:p w14:paraId="6A392640" w14:textId="7CACEBA8" w:rsidR="00BD4580" w:rsidRDefault="00BD4580" w:rsidP="00DB0C97">
      <w:pPr>
        <w:ind w:firstLine="708"/>
        <w:jc w:val="both"/>
      </w:pPr>
      <w:r>
        <w:t xml:space="preserve">Esta lógica se ve en la función </w:t>
      </w:r>
      <w:proofErr w:type="spellStart"/>
      <w:r w:rsidRPr="00BD4580">
        <w:t>TCompilerBase.AddCallerToFrom</w:t>
      </w:r>
      <w:proofErr w:type="spellEnd"/>
      <w:r w:rsidRPr="00BD4580">
        <w:t>(</w:t>
      </w:r>
      <w:r>
        <w:t>):</w:t>
      </w:r>
    </w:p>
    <w:p w14:paraId="10D97E9A" w14:textId="02DA8316" w:rsidR="00BD4580" w:rsidRDefault="00BD4580" w:rsidP="00DB0C97">
      <w:pPr>
        <w:ind w:firstLine="708"/>
        <w:jc w:val="both"/>
      </w:pPr>
    </w:p>
    <w:p w14:paraId="2E720669"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lastRenderedPageBreak/>
        <w:t xml:space="preserve">function </w:t>
      </w:r>
      <w:r w:rsidRPr="00BD4580">
        <w:rPr>
          <w:rFonts w:ascii="Courier New" w:hAnsi="Courier New" w:cs="Courier New"/>
          <w:noProof/>
          <w:color w:val="000000"/>
          <w:sz w:val="20"/>
          <w:lang w:val="en-US"/>
        </w:rPr>
        <w:t>TCompilerBase.AddCallerToFrom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TxpElement</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TxpEleCaller</w:t>
      </w:r>
      <w:r w:rsidRPr="00BD4580">
        <w:rPr>
          <w:rFonts w:ascii="Courier New" w:hAnsi="Courier New" w:cs="Courier New"/>
          <w:b/>
          <w:noProof/>
          <w:color w:val="FF0000"/>
          <w:sz w:val="20"/>
          <w:lang w:val="en-US"/>
        </w:rPr>
        <w:t>;</w:t>
      </w:r>
    </w:p>
    <w:p w14:paraId="5E1E9873" w14:textId="1691092A" w:rsidR="00BD4580" w:rsidRDefault="00BD4580" w:rsidP="00BD4580">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64D7F808" w14:textId="0BA54396"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b/>
          <w:noProof/>
          <w:color w:val="008000"/>
          <w:sz w:val="20"/>
          <w:lang w:val="en-US"/>
        </w:rPr>
        <w:t>begin</w:t>
      </w:r>
    </w:p>
    <w:p w14:paraId="4C53478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Creates caller </w:t>
      </w:r>
      <w:r w:rsidRPr="00BD4580">
        <w:rPr>
          <w:rFonts w:ascii="Courier New" w:hAnsi="Courier New" w:cs="Courier New"/>
          <w:b/>
          <w:noProof/>
          <w:color w:val="0000FF"/>
          <w:sz w:val="20"/>
          <w:lang w:val="en-US"/>
        </w:rPr>
        <w:t>class</w:t>
      </w:r>
      <w:r w:rsidRPr="00BD4580">
        <w:rPr>
          <w:rFonts w:ascii="Courier New" w:hAnsi="Courier New" w:cs="Courier New"/>
          <w:noProof/>
          <w:color w:val="0000FF"/>
          <w:sz w:val="20"/>
          <w:lang w:val="en-US"/>
        </w:rPr>
        <w:t>.</w:t>
      </w:r>
    </w:p>
    <w:p w14:paraId="31EB490D"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TxpEleCaller.Create</w:t>
      </w:r>
      <w:r w:rsidRPr="00BD4580">
        <w:rPr>
          <w:rFonts w:ascii="Courier New" w:hAnsi="Courier New" w:cs="Courier New"/>
          <w:b/>
          <w:noProof/>
          <w:color w:val="FF0000"/>
          <w:sz w:val="20"/>
          <w:lang w:val="en-US"/>
        </w:rPr>
        <w:t>;</w:t>
      </w:r>
    </w:p>
    <w:p w14:paraId="2A5E571C"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fc.caller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callerElem</w:t>
      </w:r>
      <w:r w:rsidRPr="00BD4580">
        <w:rPr>
          <w:rFonts w:ascii="Courier New" w:hAnsi="Courier New" w:cs="Courier New"/>
          <w:b/>
          <w:noProof/>
          <w:color w:val="FF0000"/>
          <w:sz w:val="20"/>
          <w:lang w:val="en-US"/>
        </w:rPr>
        <w:t>;</w:t>
      </w:r>
    </w:p>
    <w:p w14:paraId="004089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fc.curPos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GetSrcPos</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 xml:space="preserve">Can be changed later </w:t>
      </w:r>
      <w:r w:rsidRPr="00BD4580">
        <w:rPr>
          <w:rFonts w:ascii="Courier New" w:hAnsi="Courier New" w:cs="Courier New"/>
          <w:b/>
          <w:noProof/>
          <w:color w:val="0000FF"/>
          <w:sz w:val="20"/>
          <w:lang w:val="en-US"/>
        </w:rPr>
        <w:t xml:space="preserve">if not </w:t>
      </w:r>
      <w:r w:rsidRPr="00BD4580">
        <w:rPr>
          <w:rFonts w:ascii="Courier New" w:hAnsi="Courier New" w:cs="Courier New"/>
          <w:noProof/>
          <w:color w:val="0000FF"/>
          <w:sz w:val="20"/>
          <w:lang w:val="en-US"/>
        </w:rPr>
        <w:t>apply.</w:t>
      </w:r>
    </w:p>
    <w:p w14:paraId="46E482D8"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 </w:t>
      </w:r>
      <w:r w:rsidRPr="00BD4580">
        <w:rPr>
          <w:rFonts w:ascii="Courier New" w:hAnsi="Courier New" w:cs="Courier New"/>
          <w:b/>
          <w:noProof/>
          <w:color w:val="008000"/>
          <w:sz w:val="20"/>
          <w:lang w:val="en-US"/>
        </w:rPr>
        <w:t>then begin</w:t>
      </w:r>
    </w:p>
    <w:p w14:paraId="477C826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For</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implementation</w:t>
      </w:r>
      <w:r w:rsidRPr="00BD4580">
        <w:rPr>
          <w:rFonts w:ascii="Courier New" w:hAnsi="Courier New" w:cs="Courier New"/>
          <w:b/>
          <w:noProof/>
          <w:color w:val="0000FF"/>
          <w:sz w:val="20"/>
          <w:lang w:val="en-US"/>
        </w:rPr>
        <w:t xml:space="preserve"> </w:t>
      </w:r>
      <w:r w:rsidRPr="00BD4580">
        <w:rPr>
          <w:rFonts w:ascii="Courier New" w:hAnsi="Courier New" w:cs="Courier New"/>
          <w:bCs/>
          <w:noProof/>
          <w:color w:val="0000FF"/>
          <w:sz w:val="20"/>
          <w:lang w:val="en-US"/>
        </w:rPr>
        <w:t>of</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functions, the caller are added directly.</w:t>
      </w:r>
    </w:p>
    <w:p w14:paraId="0EA424F5"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TEleFun</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4A2A7590"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59ECF5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end else if </w:t>
      </w:r>
      <w:r w:rsidRPr="00BD4580">
        <w:rPr>
          <w:rFonts w:ascii="Courier New" w:hAnsi="Courier New" w:cs="Courier New"/>
          <w:noProof/>
          <w:color w:val="000000"/>
          <w:sz w:val="20"/>
          <w:lang w:val="en-US"/>
        </w:rPr>
        <w:t xml:space="preserve">toElem.idClass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eleFuncDec </w:t>
      </w:r>
      <w:r w:rsidRPr="00BD4580">
        <w:rPr>
          <w:rFonts w:ascii="Courier New" w:hAnsi="Courier New" w:cs="Courier New"/>
          <w:b/>
          <w:noProof/>
          <w:color w:val="008000"/>
          <w:sz w:val="20"/>
          <w:lang w:val="en-US"/>
        </w:rPr>
        <w:t>then begin</w:t>
      </w:r>
    </w:p>
    <w:p w14:paraId="46A926F4"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TEleFunDec</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toElem</w:t>
      </w:r>
      <w:r w:rsidRPr="00BD4580">
        <w:rPr>
          <w:rFonts w:ascii="Courier New" w:hAnsi="Courier New" w:cs="Courier New"/>
          <w:b/>
          <w:noProof/>
          <w:color w:val="FF0000"/>
          <w:sz w:val="20"/>
          <w:lang w:val="en-US"/>
        </w:rPr>
        <w:t>);</w:t>
      </w:r>
    </w:p>
    <w:p w14:paraId="624849A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 xml:space="preserve">if </w:t>
      </w:r>
      <w:r w:rsidRPr="00BD4580">
        <w:rPr>
          <w:rFonts w:ascii="Courier New" w:hAnsi="Courier New" w:cs="Courier New"/>
          <w:noProof/>
          <w:color w:val="000000"/>
          <w:sz w:val="20"/>
          <w:lang w:val="en-US"/>
        </w:rPr>
        <w:t xml:space="preserve">fundec.implem </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nil then begin</w:t>
      </w:r>
    </w:p>
    <w:p w14:paraId="0A3DDABE"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bCs/>
          <w:noProof/>
          <w:color w:val="0000FF"/>
          <w:sz w:val="20"/>
          <w:lang w:val="en-US"/>
        </w:rPr>
        <w:t>Not</w:t>
      </w:r>
      <w:r w:rsidRPr="00BD4580">
        <w:rPr>
          <w:rFonts w:ascii="Courier New" w:hAnsi="Courier New" w:cs="Courier New"/>
          <w:b/>
          <w:noProof/>
          <w:color w:val="0000FF"/>
          <w:sz w:val="20"/>
          <w:lang w:val="en-US"/>
        </w:rPr>
        <w:t xml:space="preserve"> </w:t>
      </w:r>
      <w:r w:rsidRPr="00BD4580">
        <w:rPr>
          <w:rFonts w:ascii="Courier New" w:hAnsi="Courier New" w:cs="Courier New"/>
          <w:noProof/>
          <w:color w:val="0000FF"/>
          <w:sz w:val="20"/>
          <w:lang w:val="en-US"/>
        </w:rPr>
        <w:t>yet implemented</w:t>
      </w:r>
    </w:p>
    <w:p w14:paraId="01FD6D6A"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725B2C6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2EC48F9F"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Pass call to the function implementation.</w:t>
      </w:r>
    </w:p>
    <w:p w14:paraId="45C68387"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fundec.implem.lstCallers.Add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6BB0B7CB"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7587DA35"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 else begin</w:t>
      </w:r>
    </w:p>
    <w:p w14:paraId="77CB2002"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FF"/>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00FF"/>
          <w:sz w:val="20"/>
          <w:lang w:val="en-US"/>
        </w:rPr>
        <w:t>//</w:t>
      </w:r>
      <w:r w:rsidRPr="00BD4580">
        <w:rPr>
          <w:rFonts w:ascii="Courier New" w:hAnsi="Courier New" w:cs="Courier New"/>
          <w:noProof/>
          <w:color w:val="0000FF"/>
          <w:sz w:val="20"/>
          <w:lang w:val="en-US"/>
        </w:rPr>
        <w:t>Other elements</w:t>
      </w:r>
    </w:p>
    <w:p w14:paraId="4697D733"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toElem.lstCallers.Add</w:t>
      </w:r>
      <w:r w:rsidRPr="00BD4580">
        <w:rPr>
          <w:rFonts w:ascii="Courier New" w:hAnsi="Courier New" w:cs="Courier New"/>
          <w:b/>
          <w:noProof/>
          <w:color w:val="FF0000"/>
          <w:sz w:val="20"/>
          <w:lang w:val="en-US"/>
        </w:rPr>
        <w:t>(</w:t>
      </w:r>
      <w:r w:rsidRPr="00BD4580">
        <w:rPr>
          <w:rFonts w:ascii="Courier New" w:hAnsi="Courier New" w:cs="Courier New"/>
          <w:noProof/>
          <w:color w:val="000000"/>
          <w:sz w:val="20"/>
          <w:lang w:val="en-US"/>
        </w:rPr>
        <w:t>fc</w:t>
      </w:r>
      <w:r w:rsidRPr="00BD4580">
        <w:rPr>
          <w:rFonts w:ascii="Courier New" w:hAnsi="Courier New" w:cs="Courier New"/>
          <w:b/>
          <w:noProof/>
          <w:color w:val="FF0000"/>
          <w:sz w:val="20"/>
          <w:lang w:val="en-US"/>
        </w:rPr>
        <w:t>);</w:t>
      </w:r>
    </w:p>
    <w:p w14:paraId="4A279DB6"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lang w:val="en-US"/>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lang w:val="en-US"/>
        </w:rPr>
        <w:t>end</w:t>
      </w:r>
      <w:r w:rsidRPr="00BD4580">
        <w:rPr>
          <w:rFonts w:ascii="Courier New" w:hAnsi="Courier New" w:cs="Courier New"/>
          <w:b/>
          <w:noProof/>
          <w:color w:val="FF0000"/>
          <w:sz w:val="20"/>
          <w:lang w:val="en-US"/>
        </w:rPr>
        <w:t>;</w:t>
      </w:r>
    </w:p>
    <w:p w14:paraId="6CDA3551" w14:textId="7777777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noProof/>
          <w:color w:val="000000"/>
          <w:sz w:val="20"/>
          <w:lang w:val="en-US"/>
        </w:rPr>
        <w:t xml:space="preserve">  </w:t>
      </w:r>
      <w:r w:rsidRPr="00BD4580">
        <w:rPr>
          <w:rFonts w:ascii="Courier New" w:hAnsi="Courier New" w:cs="Courier New"/>
          <w:b/>
          <w:noProof/>
          <w:color w:val="008000"/>
          <w:sz w:val="20"/>
        </w:rPr>
        <w:t>exit</w:t>
      </w:r>
      <w:r w:rsidRPr="00BD4580">
        <w:rPr>
          <w:rFonts w:ascii="Courier New" w:hAnsi="Courier New" w:cs="Courier New"/>
          <w:b/>
          <w:noProof/>
          <w:color w:val="FF0000"/>
          <w:sz w:val="20"/>
        </w:rPr>
        <w:t>(</w:t>
      </w:r>
      <w:r w:rsidRPr="00BD4580">
        <w:rPr>
          <w:rFonts w:ascii="Courier New" w:hAnsi="Courier New" w:cs="Courier New"/>
          <w:noProof/>
          <w:color w:val="000000"/>
          <w:sz w:val="20"/>
        </w:rPr>
        <w:t>fc</w:t>
      </w:r>
      <w:r w:rsidRPr="00BD4580">
        <w:rPr>
          <w:rFonts w:ascii="Courier New" w:hAnsi="Courier New" w:cs="Courier New"/>
          <w:b/>
          <w:noProof/>
          <w:color w:val="FF0000"/>
          <w:sz w:val="20"/>
        </w:rPr>
        <w:t>);</w:t>
      </w:r>
    </w:p>
    <w:p w14:paraId="13E38BC2" w14:textId="0A3C5B57" w:rsidR="00BD4580" w:rsidRPr="00BD4580" w:rsidRDefault="00BD4580" w:rsidP="00BD4580">
      <w:pPr>
        <w:shd w:val="clear" w:color="auto" w:fill="D9E2F3" w:themeFill="accent5" w:themeFillTint="33"/>
        <w:spacing w:after="20"/>
        <w:jc w:val="both"/>
        <w:rPr>
          <w:rFonts w:ascii="Courier New" w:hAnsi="Courier New" w:cs="Courier New"/>
          <w:noProof/>
          <w:color w:val="000000"/>
          <w:sz w:val="20"/>
        </w:rPr>
      </w:pPr>
      <w:r w:rsidRPr="00BD4580">
        <w:rPr>
          <w:rFonts w:ascii="Courier New" w:hAnsi="Courier New" w:cs="Courier New"/>
          <w:b/>
          <w:noProof/>
          <w:color w:val="008000"/>
          <w:sz w:val="20"/>
        </w:rPr>
        <w:t>end</w:t>
      </w:r>
      <w:r w:rsidRPr="00BD4580">
        <w:rPr>
          <w:rFonts w:ascii="Courier New" w:hAnsi="Courier New" w:cs="Courier New"/>
          <w:b/>
          <w:noProof/>
          <w:color w:val="FF0000"/>
          <w:sz w:val="20"/>
        </w:rPr>
        <w:t>;</w:t>
      </w:r>
    </w:p>
    <w:p w14:paraId="6F97EBE1" w14:textId="77777777" w:rsidR="00D6448F" w:rsidRDefault="00D6448F" w:rsidP="00DB0C97">
      <w:pPr>
        <w:ind w:firstLine="708"/>
        <w:jc w:val="both"/>
      </w:pPr>
    </w:p>
    <w:p w14:paraId="32410D93" w14:textId="77777777" w:rsidR="00DB0C97" w:rsidRDefault="00DB0C97" w:rsidP="00DB0C97">
      <w:pPr>
        <w:pStyle w:val="Ttulo2"/>
      </w:pPr>
      <w:bookmarkStart w:id="99" w:name="_Toc53432801"/>
      <w:bookmarkStart w:id="100" w:name="_Toc100258681"/>
      <w:r>
        <w:t>Funciones como métodos de objetos.</w:t>
      </w:r>
      <w:bookmarkEnd w:id="99"/>
      <w:bookmarkEnd w:id="100"/>
    </w:p>
    <w:p w14:paraId="04B29D8B" w14:textId="77777777" w:rsidR="00DB0C97" w:rsidRDefault="00DB0C97" w:rsidP="00DB0C97">
      <w:pPr>
        <w:ind w:firstLine="708"/>
        <w:jc w:val="both"/>
      </w:pPr>
    </w:p>
    <w:p w14:paraId="53528881" w14:textId="77777777" w:rsidR="00DB0C97" w:rsidRDefault="00DB0C97" w:rsidP="00DB0C97">
      <w:pPr>
        <w:ind w:firstLine="708"/>
        <w:jc w:val="both"/>
      </w:pPr>
      <w:r>
        <w:t>P65Pas tiene un soporte sencillo para la declaración de objetos que pueden incluir también a funciones miembro o métodos, como en el siguiente ejemplo:</w:t>
      </w:r>
    </w:p>
    <w:p w14:paraId="204BA0BF" w14:textId="77777777" w:rsidR="00DB0C97" w:rsidRDefault="00DB0C97" w:rsidP="00DB0C97">
      <w:pPr>
        <w:ind w:firstLine="708"/>
        <w:jc w:val="both"/>
      </w:pPr>
    </w:p>
    <w:p w14:paraId="106277B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2C98318D"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65B1C849"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705D7F18"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DE1AF1C" w14:textId="77777777" w:rsidR="00DB0C97" w:rsidRPr="00DC1AA9" w:rsidRDefault="00DB0C97" w:rsidP="00DB0C97">
      <w:pPr>
        <w:ind w:firstLine="708"/>
        <w:jc w:val="both"/>
        <w:rPr>
          <w:lang w:val="en-US"/>
        </w:rPr>
      </w:pPr>
    </w:p>
    <w:p w14:paraId="66079485" w14:textId="77777777" w:rsidR="00DB0C97" w:rsidRDefault="00DB0C97" w:rsidP="00DB0C97">
      <w:pPr>
        <w:ind w:firstLine="708"/>
        <w:jc w:val="both"/>
      </w:pPr>
      <w:r>
        <w:t>Los métodos se representan, dentro del compilador, como simples declaraciones de funciones con un parámetro adicional, de forma similar a como se maneja en Python.</w:t>
      </w:r>
    </w:p>
    <w:p w14:paraId="4BD999DE" w14:textId="77777777" w:rsidR="00DB0C97" w:rsidRDefault="00DB0C97" w:rsidP="00DB0C97">
      <w:pPr>
        <w:ind w:firstLine="708"/>
        <w:jc w:val="both"/>
      </w:pPr>
    </w:p>
    <w:p w14:paraId="75F0B489" w14:textId="77777777" w:rsidR="00DB0C97" w:rsidRDefault="00DB0C97" w:rsidP="00DB0C97">
      <w:pPr>
        <w:ind w:firstLine="708"/>
        <w:jc w:val="both"/>
      </w:pPr>
      <w:r>
        <w:t xml:space="preserve">Así, en el caso anterior, el método </w:t>
      </w:r>
      <w:proofErr w:type="spellStart"/>
      <w:proofErr w:type="gramStart"/>
      <w:r>
        <w:t>draw</w:t>
      </w:r>
      <w:proofErr w:type="spellEnd"/>
      <w:r>
        <w:t>(</w:t>
      </w:r>
      <w:proofErr w:type="gramEnd"/>
      <w:r>
        <w:t>), se guardaría internamente como una función con la siguiente declaración:</w:t>
      </w:r>
    </w:p>
    <w:p w14:paraId="2E4AD246" w14:textId="77777777" w:rsidR="00DB0C97" w:rsidRDefault="00DB0C97" w:rsidP="00DB0C97">
      <w:pPr>
        <w:ind w:firstLine="708"/>
        <w:jc w:val="both"/>
      </w:pPr>
    </w:p>
    <w:p w14:paraId="07718D7E"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TPunto</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A4DC7E2" w14:textId="77777777" w:rsidR="00DB0C97" w:rsidRPr="00DC1AA9" w:rsidRDefault="00DB0C97" w:rsidP="00DB0C97">
      <w:pPr>
        <w:ind w:firstLine="708"/>
        <w:jc w:val="both"/>
        <w:rPr>
          <w:lang w:val="en-US"/>
        </w:rPr>
      </w:pPr>
    </w:p>
    <w:p w14:paraId="04F9E9EB" w14:textId="77777777" w:rsidR="00DB0C97" w:rsidRDefault="00DB0C97" w:rsidP="00DB0C97">
      <w:pPr>
        <w:ind w:firstLine="708"/>
        <w:jc w:val="both"/>
      </w:pPr>
      <w:r>
        <w:t>Pero la llamada a esta función se podrá hacer solo en la forma común:</w:t>
      </w:r>
    </w:p>
    <w:p w14:paraId="028F946C" w14:textId="77777777" w:rsidR="00DB0C97" w:rsidRDefault="00DB0C97" w:rsidP="00DB0C97">
      <w:pPr>
        <w:ind w:firstLine="708"/>
        <w:jc w:val="both"/>
      </w:pPr>
    </w:p>
    <w:p w14:paraId="593DA19D"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punto.draw</w:t>
      </w:r>
      <w:r w:rsidRPr="00A76B94">
        <w:rPr>
          <w:rFonts w:ascii="Courier New" w:hAnsi="Courier New" w:cs="Courier New"/>
          <w:b/>
          <w:noProof/>
          <w:color w:val="FF0000"/>
          <w:sz w:val="20"/>
        </w:rPr>
        <w:t>(</w:t>
      </w:r>
      <w:r w:rsidRPr="00A76B94">
        <w:rPr>
          <w:rFonts w:ascii="Courier New" w:hAnsi="Courier New" w:cs="Courier New"/>
          <w:noProof/>
          <w:color w:val="000000"/>
          <w:sz w:val="20"/>
        </w:rPr>
        <w:t>0</w:t>
      </w:r>
      <w:r w:rsidRPr="00A76B94">
        <w:rPr>
          <w:rFonts w:ascii="Courier New" w:hAnsi="Courier New" w:cs="Courier New"/>
          <w:b/>
          <w:noProof/>
          <w:color w:val="FF0000"/>
          <w:sz w:val="20"/>
        </w:rPr>
        <w:t>);</w:t>
      </w:r>
    </w:p>
    <w:p w14:paraId="2C6DEE96" w14:textId="77777777" w:rsidR="00DB0C97" w:rsidRDefault="00DB0C97" w:rsidP="00DB0C97">
      <w:pPr>
        <w:ind w:firstLine="708"/>
        <w:jc w:val="both"/>
      </w:pPr>
    </w:p>
    <w:p w14:paraId="1066C637" w14:textId="77777777" w:rsidR="00DB0C97" w:rsidRDefault="00DB0C97" w:rsidP="00DB0C97">
      <w:pPr>
        <w:ind w:firstLine="708"/>
        <w:jc w:val="both"/>
      </w:pPr>
      <w:r>
        <w:t>Y no en la forma:</w:t>
      </w:r>
    </w:p>
    <w:p w14:paraId="51CED7AA" w14:textId="77777777" w:rsidR="00DB0C97" w:rsidRDefault="00DB0C97" w:rsidP="00DB0C97">
      <w:pPr>
        <w:ind w:firstLine="708"/>
        <w:jc w:val="both"/>
      </w:pPr>
    </w:p>
    <w:p w14:paraId="07346AA1"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draw</w:t>
      </w:r>
      <w:r w:rsidRPr="00A76B94">
        <w:rPr>
          <w:rFonts w:ascii="Courier New" w:hAnsi="Courier New" w:cs="Courier New"/>
          <w:b/>
          <w:noProof/>
          <w:color w:val="FF0000"/>
          <w:sz w:val="20"/>
        </w:rPr>
        <w:t>(</w:t>
      </w:r>
      <w:r w:rsidRPr="00A76B94">
        <w:rPr>
          <w:rFonts w:ascii="Courier New" w:hAnsi="Courier New" w:cs="Courier New"/>
          <w:noProof/>
          <w:color w:val="000000"/>
          <w:sz w:val="20"/>
        </w:rPr>
        <w:t>punto, 0</w:t>
      </w:r>
      <w:r w:rsidRPr="00A76B94">
        <w:rPr>
          <w:rFonts w:ascii="Courier New" w:hAnsi="Courier New" w:cs="Courier New"/>
          <w:b/>
          <w:noProof/>
          <w:color w:val="FF0000"/>
          <w:sz w:val="20"/>
        </w:rPr>
        <w:t>);</w:t>
      </w:r>
    </w:p>
    <w:p w14:paraId="00EB5C1D" w14:textId="5B3B73B3" w:rsidR="00DB0C97" w:rsidRDefault="00DB0C97" w:rsidP="00DB0C97">
      <w:pPr>
        <w:ind w:firstLine="708"/>
        <w:jc w:val="both"/>
      </w:pPr>
    </w:p>
    <w:p w14:paraId="12D290DE" w14:textId="4FC859BF" w:rsidR="00F2718C" w:rsidRDefault="00F2718C" w:rsidP="00DB0C97">
      <w:pPr>
        <w:ind w:firstLine="708"/>
        <w:jc w:val="both"/>
      </w:pPr>
      <w:r>
        <w:t xml:space="preserve">Los métodos de objetos se pueden declarar internamente (como se hace en </w:t>
      </w:r>
      <w:proofErr w:type="spellStart"/>
      <w:r w:rsidRPr="00F2718C">
        <w:t>TGenCod.CreateSystemElements</w:t>
      </w:r>
      <w:proofErr w:type="spellEnd"/>
      <w:r>
        <w:t>), como por código cuando se declara u</w:t>
      </w:r>
      <w:r w:rsidR="00484E6C">
        <w:t>na variable o tipo objeto</w:t>
      </w:r>
      <w:r>
        <w:t>.</w:t>
      </w:r>
    </w:p>
    <w:p w14:paraId="2DBDB355" w14:textId="5427C9F4" w:rsidR="00F2718C" w:rsidRDefault="00F2718C" w:rsidP="00DB0C97">
      <w:pPr>
        <w:ind w:firstLine="708"/>
        <w:jc w:val="both"/>
      </w:pPr>
    </w:p>
    <w:p w14:paraId="157B801E" w14:textId="3D5E4DD2" w:rsidR="00484E6C" w:rsidRDefault="00484E6C" w:rsidP="00DB0C97">
      <w:pPr>
        <w:ind w:firstLine="708"/>
        <w:jc w:val="both"/>
      </w:pPr>
      <w:r>
        <w:t xml:space="preserve">Otra de las características de los métodos, es que se pueden asociar a un operador, como en efecto se hace en </w:t>
      </w:r>
      <w:proofErr w:type="spellStart"/>
      <w:r w:rsidRPr="00F2718C">
        <w:t>TGenCod.CreateSystemElements</w:t>
      </w:r>
      <w:proofErr w:type="spellEnd"/>
      <w:r>
        <w:t xml:space="preserve">(). El uso de operadores como métodos es una característica del manejo de expresiones en P65Pas (Ver sección </w:t>
      </w:r>
      <w:r>
        <w:fldChar w:fldCharType="begin"/>
      </w:r>
      <w:r>
        <w:instrText xml:space="preserve"> REF _Ref50649156 \r \h </w:instrText>
      </w:r>
      <w:r>
        <w:fldChar w:fldCharType="separate"/>
      </w:r>
      <w:r>
        <w:t>7</w:t>
      </w:r>
      <w:r>
        <w:fldChar w:fldCharType="end"/>
      </w:r>
      <w:r>
        <w:t>).</w:t>
      </w:r>
    </w:p>
    <w:p w14:paraId="08B2CB13" w14:textId="77777777" w:rsidR="00484E6C" w:rsidRDefault="00484E6C" w:rsidP="00DB0C97">
      <w:pPr>
        <w:ind w:firstLine="708"/>
        <w:jc w:val="both"/>
      </w:pPr>
    </w:p>
    <w:p w14:paraId="32F59D84" w14:textId="77777777" w:rsidR="00DB0C97" w:rsidRDefault="00DB0C97" w:rsidP="00DB0C97">
      <w:pPr>
        <w:pStyle w:val="Ttulo2"/>
      </w:pPr>
      <w:bookmarkStart w:id="101" w:name="_Toc53432802"/>
      <w:bookmarkStart w:id="102" w:name="_Toc100258682"/>
      <w:r>
        <w:t>Funciones de Usuario y del sistema</w:t>
      </w:r>
      <w:bookmarkEnd w:id="101"/>
      <w:bookmarkEnd w:id="102"/>
    </w:p>
    <w:p w14:paraId="13A8A6D3" w14:textId="77777777" w:rsidR="00DB0C97" w:rsidRDefault="00DB0C97" w:rsidP="00DB0C97">
      <w:pPr>
        <w:ind w:firstLine="708"/>
        <w:jc w:val="both"/>
      </w:pPr>
    </w:p>
    <w:p w14:paraId="4814A646" w14:textId="77777777" w:rsidR="00DB0C97" w:rsidRDefault="00DB0C97" w:rsidP="00DB0C97">
      <w:pPr>
        <w:ind w:firstLine="708"/>
        <w:jc w:val="both"/>
      </w:pPr>
      <w:r>
        <w:t>Considerando la forma en que están declaradas las funciones y procedimientos, se pueden clasificar en dos tipos:</w:t>
      </w:r>
    </w:p>
    <w:p w14:paraId="5B3B990E" w14:textId="77777777" w:rsidR="00DB0C97" w:rsidRDefault="00DB0C97" w:rsidP="00DB0C97">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361"/>
        <w:gridCol w:w="4961"/>
      </w:tblGrid>
      <w:tr w:rsidR="00DB0C97" w:rsidRPr="00A30852" w14:paraId="11BD4CE6" w14:textId="77777777" w:rsidTr="00B26C5D">
        <w:tc>
          <w:tcPr>
            <w:tcW w:w="4361" w:type="dxa"/>
            <w:shd w:val="clear" w:color="auto" w:fill="auto"/>
          </w:tcPr>
          <w:p w14:paraId="186B8ED2" w14:textId="35C61591" w:rsidR="00DB0C97" w:rsidRPr="008802B0" w:rsidRDefault="00DB0C97" w:rsidP="00B26C5D">
            <w:pPr>
              <w:jc w:val="center"/>
              <w:rPr>
                <w:b/>
              </w:rPr>
            </w:pPr>
            <w:r w:rsidRPr="008802B0">
              <w:rPr>
                <w:b/>
              </w:rPr>
              <w:t>FUNCIONES DE</w:t>
            </w:r>
            <w:r w:rsidR="00F95B14">
              <w:rPr>
                <w:b/>
              </w:rPr>
              <w:t>L</w:t>
            </w:r>
            <w:r w:rsidRPr="008802B0">
              <w:rPr>
                <w:b/>
              </w:rPr>
              <w:t xml:space="preserve"> SISTEMA</w:t>
            </w:r>
          </w:p>
        </w:tc>
        <w:tc>
          <w:tcPr>
            <w:tcW w:w="4961" w:type="dxa"/>
            <w:shd w:val="clear" w:color="auto" w:fill="auto"/>
          </w:tcPr>
          <w:p w14:paraId="7152D4DE" w14:textId="41987471" w:rsidR="00DB0C97" w:rsidRPr="008802B0" w:rsidRDefault="00DB0C97" w:rsidP="00B26C5D">
            <w:pPr>
              <w:jc w:val="center"/>
              <w:rPr>
                <w:b/>
              </w:rPr>
            </w:pPr>
            <w:r w:rsidRPr="008802B0">
              <w:rPr>
                <w:b/>
              </w:rPr>
              <w:t>FUNCIONES DEL USUARIO</w:t>
            </w:r>
          </w:p>
        </w:tc>
      </w:tr>
      <w:tr w:rsidR="00DB0C97" w:rsidRPr="00A30852" w14:paraId="73D74CB2" w14:textId="77777777" w:rsidTr="00B26C5D">
        <w:tc>
          <w:tcPr>
            <w:tcW w:w="4361" w:type="dxa"/>
            <w:shd w:val="clear" w:color="auto" w:fill="auto"/>
          </w:tcPr>
          <w:p w14:paraId="263BDDF6" w14:textId="679B82D9" w:rsidR="00DB0C97" w:rsidRPr="008802B0" w:rsidRDefault="00DB0C97" w:rsidP="00B26C5D">
            <w:r w:rsidRPr="008802B0">
              <w:t>Están declaradas internamente</w:t>
            </w:r>
            <w:r w:rsidR="00F95B14">
              <w:t xml:space="preserve"> en la unidad </w:t>
            </w:r>
            <w:proofErr w:type="spellStart"/>
            <w:r w:rsidR="00F95B14">
              <w:t>System</w:t>
            </w:r>
            <w:proofErr w:type="spellEnd"/>
            <w:r w:rsidRPr="008802B0">
              <w:t xml:space="preserve">. </w:t>
            </w:r>
          </w:p>
        </w:tc>
        <w:tc>
          <w:tcPr>
            <w:tcW w:w="4961" w:type="dxa"/>
            <w:shd w:val="clear" w:color="auto" w:fill="auto"/>
          </w:tcPr>
          <w:p w14:paraId="61BEE801" w14:textId="77777777" w:rsidR="00DB0C97" w:rsidRPr="008802B0" w:rsidRDefault="00DB0C97" w:rsidP="00B26C5D">
            <w:r w:rsidRPr="008802B0">
              <w:t>Necesitan ser declaradas por el usuario.</w:t>
            </w:r>
          </w:p>
        </w:tc>
      </w:tr>
      <w:tr w:rsidR="00DB0C97" w:rsidRPr="00A30852" w14:paraId="028ED087" w14:textId="77777777" w:rsidTr="00B26C5D">
        <w:tc>
          <w:tcPr>
            <w:tcW w:w="4361" w:type="dxa"/>
            <w:shd w:val="clear" w:color="auto" w:fill="auto"/>
          </w:tcPr>
          <w:p w14:paraId="25A63CCE" w14:textId="77777777" w:rsidR="00DB0C97" w:rsidRPr="008802B0" w:rsidRDefault="00DB0C97" w:rsidP="00B26C5D">
            <w:pPr>
              <w:jc w:val="both"/>
            </w:pPr>
            <w:r w:rsidRPr="008802B0">
              <w:t>Son accesibles siempre desde cualquier parte del código.</w:t>
            </w:r>
          </w:p>
        </w:tc>
        <w:tc>
          <w:tcPr>
            <w:tcW w:w="4961" w:type="dxa"/>
            <w:shd w:val="clear" w:color="auto" w:fill="auto"/>
          </w:tcPr>
          <w:p w14:paraId="7577734A" w14:textId="77777777" w:rsidR="00DB0C97" w:rsidRPr="008802B0" w:rsidRDefault="00DB0C97" w:rsidP="00B26C5D">
            <w:pPr>
              <w:jc w:val="both"/>
            </w:pPr>
            <w:r w:rsidRPr="008802B0">
              <w:t xml:space="preserve">Son accesibles, </w:t>
            </w:r>
            <w:proofErr w:type="gramStart"/>
            <w:r w:rsidRPr="008802B0">
              <w:t>de acuerdo a</w:t>
            </w:r>
            <w:proofErr w:type="gramEnd"/>
            <w:r w:rsidRPr="008802B0">
              <w:t xml:space="preserve"> las reglas de alcance.</w:t>
            </w:r>
          </w:p>
        </w:tc>
      </w:tr>
    </w:tbl>
    <w:p w14:paraId="3BE27B39" w14:textId="767BFD16" w:rsidR="00DB0C97" w:rsidRDefault="00DB0C97" w:rsidP="00DB0C97">
      <w:pPr>
        <w:ind w:firstLine="708"/>
        <w:jc w:val="both"/>
      </w:pPr>
    </w:p>
    <w:p w14:paraId="0DA92C82" w14:textId="77D33A88" w:rsidR="008802B0" w:rsidRDefault="008802B0" w:rsidP="00DB0C97">
      <w:pPr>
        <w:ind w:firstLine="708"/>
        <w:jc w:val="both"/>
      </w:pPr>
      <w:r>
        <w:t xml:space="preserve">A pesar de que las funciones del sistema se declaran internamente, </w:t>
      </w:r>
      <w:r w:rsidR="00F95B14">
        <w:t>en la práctica tanto las funciones de sistema como las del usuario, aparecerán de forma similar en el AST después del proceso de análisis.</w:t>
      </w:r>
    </w:p>
    <w:p w14:paraId="5889501B" w14:textId="77777777" w:rsidR="008802B0" w:rsidRDefault="008802B0" w:rsidP="00DB0C97">
      <w:pPr>
        <w:ind w:firstLine="708"/>
        <w:jc w:val="both"/>
      </w:pPr>
    </w:p>
    <w:p w14:paraId="7A9E0BAD" w14:textId="77777777" w:rsidR="00DB0C97" w:rsidRDefault="00DB0C97" w:rsidP="00DB0C97">
      <w:pPr>
        <w:pStyle w:val="Ttulo3"/>
      </w:pPr>
      <w:bookmarkStart w:id="103" w:name="_Toc53432803"/>
      <w:bookmarkStart w:id="104" w:name="_Toc100258683"/>
      <w:r>
        <w:t>Funciones del Sistema</w:t>
      </w:r>
      <w:bookmarkEnd w:id="103"/>
      <w:bookmarkEnd w:id="104"/>
    </w:p>
    <w:p w14:paraId="1C32F81E" w14:textId="77777777" w:rsidR="00DB0C97" w:rsidRDefault="00DB0C97" w:rsidP="00DB0C97">
      <w:pPr>
        <w:ind w:firstLine="708"/>
        <w:jc w:val="both"/>
      </w:pPr>
    </w:p>
    <w:p w14:paraId="6A654B92" w14:textId="55C30AB3" w:rsidR="00DB0C97" w:rsidRDefault="00DB0C97" w:rsidP="00DB0C97">
      <w:pPr>
        <w:ind w:firstLine="708"/>
        <w:jc w:val="both"/>
      </w:pPr>
      <w:r>
        <w:t>Las funciones del sistema están declaradas en la unidad “</w:t>
      </w:r>
      <w:proofErr w:type="spellStart"/>
      <w:r>
        <w:t>System</w:t>
      </w:r>
      <w:proofErr w:type="spellEnd"/>
      <w:r>
        <w:t xml:space="preserve">”, por lo que no necesitan declararse. Algunas de estas funciones son </w:t>
      </w:r>
      <w:proofErr w:type="spellStart"/>
      <w:proofErr w:type="gramStart"/>
      <w:r>
        <w:t>inc</w:t>
      </w:r>
      <w:proofErr w:type="spellEnd"/>
      <w:r>
        <w:t>(</w:t>
      </w:r>
      <w:proofErr w:type="gramEnd"/>
      <w:r>
        <w:t xml:space="preserve">), </w:t>
      </w:r>
      <w:proofErr w:type="spellStart"/>
      <w:r>
        <w:t>word</w:t>
      </w:r>
      <w:proofErr w:type="spellEnd"/>
      <w:r>
        <w:t xml:space="preserve">(), </w:t>
      </w:r>
      <w:proofErr w:type="spellStart"/>
      <w:r>
        <w:t>chr</w:t>
      </w:r>
      <w:proofErr w:type="spellEnd"/>
      <w:r>
        <w:t>(), etc.</w:t>
      </w:r>
    </w:p>
    <w:p w14:paraId="4B11147A" w14:textId="77777777" w:rsidR="00DB0C97" w:rsidRDefault="00DB0C97" w:rsidP="00DB0C97">
      <w:pPr>
        <w:ind w:firstLine="708"/>
        <w:jc w:val="both"/>
      </w:pPr>
    </w:p>
    <w:p w14:paraId="694B707F" w14:textId="367E596F" w:rsidR="00DB0C97" w:rsidRDefault="00DB0C97" w:rsidP="00DB0C97">
      <w:pPr>
        <w:ind w:firstLine="708"/>
        <w:jc w:val="both"/>
      </w:pPr>
      <w:r>
        <w:t>Las funciones del sistema se acceden a través de un identificador o un operador, en el código fuente, como si se trataran de cualquier función.</w:t>
      </w:r>
    </w:p>
    <w:p w14:paraId="0E27B2B9" w14:textId="77777777" w:rsidR="00DB0C97" w:rsidRDefault="00DB0C97" w:rsidP="00DB0C97">
      <w:pPr>
        <w:ind w:firstLine="708"/>
        <w:jc w:val="both"/>
      </w:pPr>
    </w:p>
    <w:p w14:paraId="24001CFB" w14:textId="10733510" w:rsidR="00DB0C97" w:rsidRDefault="00AD5CA8" w:rsidP="00DB0C97">
      <w:pPr>
        <w:ind w:firstLine="708"/>
        <w:jc w:val="both"/>
      </w:pPr>
      <w:r>
        <w:t>S</w:t>
      </w:r>
      <w:r w:rsidR="00DB0C97" w:rsidRPr="00AD5CA8">
        <w:t xml:space="preserve">e crean </w:t>
      </w:r>
      <w:r w:rsidR="00633C0B">
        <w:t xml:space="preserve">dentro </w:t>
      </w:r>
      <w:proofErr w:type="spellStart"/>
      <w:r w:rsidRPr="00AD5CA8">
        <w:t>TGenCod.CreateSystemElements</w:t>
      </w:r>
      <w:proofErr w:type="spellEnd"/>
      <w:r>
        <w:t>()</w:t>
      </w:r>
      <w:r w:rsidR="00633C0B">
        <w:t xml:space="preserve"> como métodos para los tipos predefinidos (como </w:t>
      </w:r>
      <w:proofErr w:type="gramStart"/>
      <w:r w:rsidR="00633C0B">
        <w:t>Byte._</w:t>
      </w:r>
      <w:proofErr w:type="spellStart"/>
      <w:proofErr w:type="gramEnd"/>
      <w:r w:rsidR="00633C0B">
        <w:t>add</w:t>
      </w:r>
      <w:proofErr w:type="spellEnd"/>
      <w:r w:rsidR="00633C0B">
        <w:t xml:space="preserve">() o </w:t>
      </w:r>
      <w:proofErr w:type="spellStart"/>
      <w:r w:rsidR="00633C0B">
        <w:t>Byte.sub</w:t>
      </w:r>
      <w:proofErr w:type="spellEnd"/>
      <w:r w:rsidR="00633C0B">
        <w:t xml:space="preserve">() ) o como funciones sueltas (como </w:t>
      </w:r>
      <w:proofErr w:type="spellStart"/>
      <w:r w:rsidR="00633C0B">
        <w:t>Inc</w:t>
      </w:r>
      <w:proofErr w:type="spellEnd"/>
      <w:r w:rsidR="00633C0B">
        <w:t xml:space="preserve">() o </w:t>
      </w:r>
      <w:proofErr w:type="spellStart"/>
      <w:r w:rsidR="00633C0B">
        <w:t>Dec</w:t>
      </w:r>
      <w:proofErr w:type="spellEnd"/>
      <w:r w:rsidR="00633C0B">
        <w:t>() )</w:t>
      </w:r>
      <w:r w:rsidR="00DB0C97" w:rsidRPr="00AD5CA8">
        <w:t>.</w:t>
      </w:r>
      <w:r w:rsidR="00DB0C97">
        <w:t xml:space="preserve"> </w:t>
      </w:r>
    </w:p>
    <w:p w14:paraId="33647E62" w14:textId="77777777" w:rsidR="00DB0C97" w:rsidRDefault="00DB0C97" w:rsidP="00DB0C97">
      <w:pPr>
        <w:ind w:firstLine="708"/>
        <w:jc w:val="both"/>
      </w:pPr>
    </w:p>
    <w:p w14:paraId="31514E18" w14:textId="77777777" w:rsidR="00DB0C97" w:rsidRDefault="00DB0C97" w:rsidP="00DB0C97">
      <w:pPr>
        <w:ind w:firstLine="708"/>
        <w:jc w:val="both"/>
      </w:pPr>
      <w:r>
        <w:t xml:space="preserve">Como ejemplo </w:t>
      </w:r>
      <w:r w:rsidR="00AD5CA8">
        <w:t>veamos la creación de la función de sistema</w:t>
      </w:r>
      <w:r>
        <w:t xml:space="preserve"> </w:t>
      </w:r>
      <w:proofErr w:type="spellStart"/>
      <w:proofErr w:type="gramStart"/>
      <w:r>
        <w:t>Inc</w:t>
      </w:r>
      <w:proofErr w:type="spellEnd"/>
      <w:r>
        <w:t>(</w:t>
      </w:r>
      <w:proofErr w:type="gramEnd"/>
      <w:r>
        <w:t>), que incrementa el valor de una variable.</w:t>
      </w:r>
    </w:p>
    <w:p w14:paraId="172DB60E" w14:textId="77777777" w:rsidR="00DB0C97" w:rsidRDefault="00DB0C97" w:rsidP="00DB0C97">
      <w:pPr>
        <w:ind w:firstLine="708"/>
        <w:jc w:val="both"/>
      </w:pPr>
    </w:p>
    <w:p w14:paraId="4FADE790"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AD5CA8">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Create system 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"inc"</w:t>
      </w:r>
    </w:p>
    <w:p w14:paraId="5D996D28"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setlength</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pars, 0</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Reset parameters</w:t>
      </w:r>
    </w:p>
    <w:p w14:paraId="61FD7C4F"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AddParam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pars, </w:t>
      </w:r>
      <w:r w:rsidRPr="00DC1AA9">
        <w:rPr>
          <w:rFonts w:ascii="Courier New" w:hAnsi="Courier New" w:cs="Courier New"/>
          <w:noProof/>
          <w:color w:val="800080"/>
          <w:sz w:val="20"/>
          <w:lang w:val="en-US"/>
        </w:rPr>
        <w:t>'n'</w:t>
      </w:r>
      <w:r w:rsidRPr="00DC1AA9">
        <w:rPr>
          <w:rFonts w:ascii="Courier New" w:hAnsi="Courier New" w:cs="Courier New"/>
          <w:noProof/>
          <w:color w:val="000000"/>
          <w:sz w:val="20"/>
          <w:lang w:val="en-US"/>
        </w:rPr>
        <w:t>, srcPosNull, typNull, decNone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 NULL, allows any type.</w:t>
      </w:r>
    </w:p>
    <w:p w14:paraId="5496C84D"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CreateSystemFunction</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'inc'</w:t>
      </w:r>
      <w:r w:rsidRPr="00DC1AA9">
        <w:rPr>
          <w:rFonts w:ascii="Courier New" w:hAnsi="Courier New" w:cs="Courier New"/>
          <w:noProof/>
          <w:color w:val="000000"/>
          <w:sz w:val="20"/>
          <w:lang w:val="en-US"/>
        </w:rPr>
        <w:t>, typNull, srcPosNull, pars, @fun_Inc</w:t>
      </w:r>
      <w:r w:rsidRPr="00DC1AA9">
        <w:rPr>
          <w:rFonts w:ascii="Courier New" w:hAnsi="Courier New" w:cs="Courier New"/>
          <w:b/>
          <w:noProof/>
          <w:color w:val="FF0000"/>
          <w:sz w:val="20"/>
          <w:lang w:val="en-US"/>
        </w:rPr>
        <w:t>);</w:t>
      </w:r>
    </w:p>
    <w:p w14:paraId="378F1780" w14:textId="77777777" w:rsidR="00AD5CA8" w:rsidRPr="00AD5CA8" w:rsidRDefault="00AD5CA8" w:rsidP="00AD5CA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AD5CA8">
        <w:rPr>
          <w:rFonts w:ascii="Courier New" w:hAnsi="Courier New" w:cs="Courier New"/>
          <w:noProof/>
          <w:color w:val="000000"/>
          <w:sz w:val="20"/>
        </w:rPr>
        <w:t>AddCallerToFromBody</w:t>
      </w:r>
      <w:r w:rsidRPr="00AD5CA8">
        <w:rPr>
          <w:rFonts w:ascii="Courier New" w:hAnsi="Courier New" w:cs="Courier New"/>
          <w:b/>
          <w:noProof/>
          <w:color w:val="FF0000"/>
          <w:sz w:val="20"/>
        </w:rPr>
        <w:t>(</w:t>
      </w:r>
      <w:r w:rsidRPr="00AD5CA8">
        <w:rPr>
          <w:rFonts w:ascii="Courier New" w:hAnsi="Courier New" w:cs="Courier New"/>
          <w:noProof/>
          <w:color w:val="000000"/>
          <w:sz w:val="20"/>
        </w:rPr>
        <w:t>H, f.BodyNode</w:t>
      </w:r>
      <w:r w:rsidRPr="00AD5CA8">
        <w:rPr>
          <w:rFonts w:ascii="Courier New" w:hAnsi="Courier New" w:cs="Courier New"/>
          <w:b/>
          <w:noProof/>
          <w:color w:val="FF0000"/>
          <w:sz w:val="20"/>
        </w:rPr>
        <w:t>);</w:t>
      </w:r>
    </w:p>
    <w:p w14:paraId="07856810" w14:textId="77777777" w:rsidR="00AD5CA8" w:rsidRPr="00DC1AA9" w:rsidRDefault="00AD5CA8" w:rsidP="00DB0C97">
      <w:pPr>
        <w:ind w:firstLine="708"/>
        <w:jc w:val="both"/>
        <w:rPr>
          <w:lang w:val="es-PE"/>
        </w:rPr>
      </w:pPr>
    </w:p>
    <w:p w14:paraId="23F5EA22" w14:textId="77777777" w:rsidR="00F73CB2" w:rsidRDefault="00F73CB2" w:rsidP="00DB0C97">
      <w:pPr>
        <w:ind w:firstLine="708"/>
        <w:jc w:val="both"/>
      </w:pPr>
      <w:r w:rsidRPr="00F73CB2">
        <w:lastRenderedPageBreak/>
        <w:t xml:space="preserve">La definición de parámetros servirá </w:t>
      </w:r>
      <w:r>
        <w:t xml:space="preserve">para que se haga la validación al momento de realizar el análisis semántico y se llene el árbol de sintaxis. Aquí solo se crea un parámetro, de nombre “n”. </w:t>
      </w:r>
    </w:p>
    <w:p w14:paraId="2C23D64C" w14:textId="77777777" w:rsidR="00F73CB2" w:rsidRDefault="00F73CB2" w:rsidP="00DB0C97">
      <w:pPr>
        <w:ind w:firstLine="708"/>
        <w:jc w:val="both"/>
      </w:pPr>
    </w:p>
    <w:p w14:paraId="75E0E112" w14:textId="715E21B9" w:rsidR="00F73CB2" w:rsidRDefault="00F73CB2" w:rsidP="00DB0C97">
      <w:pPr>
        <w:ind w:firstLine="708"/>
        <w:jc w:val="both"/>
      </w:pPr>
      <w:proofErr w:type="spellStart"/>
      <w:proofErr w:type="gramStart"/>
      <w:r>
        <w:t>AddParam</w:t>
      </w:r>
      <w:proofErr w:type="spellEnd"/>
      <w:r>
        <w:t>(</w:t>
      </w:r>
      <w:proofErr w:type="gramEnd"/>
      <w:r>
        <w:t xml:space="preserve">) define al parámetro a usar, incluyendo su nombre y tipo. El tipo usado en este ejemplo, </w:t>
      </w:r>
      <w:proofErr w:type="spellStart"/>
      <w:r>
        <w:t>ty</w:t>
      </w:r>
      <w:r w:rsidR="00044517">
        <w:t>p</w:t>
      </w:r>
      <w:r>
        <w:t>Null</w:t>
      </w:r>
      <w:proofErr w:type="spellEnd"/>
      <w:r>
        <w:t>, indica que esta función puede recibir cualquier tipo de dato en el parámetro. Esto significa que el analizador semántico permitirá cualquier expresión válida como parámetro</w:t>
      </w:r>
      <w:r w:rsidR="00A97040">
        <w:t xml:space="preserve"> (normalmente haría una validación previa)</w:t>
      </w:r>
      <w:r>
        <w:t xml:space="preserve">. Corresponderá a la rutina </w:t>
      </w:r>
      <w:proofErr w:type="spellStart"/>
      <w:r>
        <w:t>fun_</w:t>
      </w:r>
      <w:proofErr w:type="gramStart"/>
      <w:r>
        <w:t>Inc</w:t>
      </w:r>
      <w:proofErr w:type="spellEnd"/>
      <w:r>
        <w:t>(</w:t>
      </w:r>
      <w:proofErr w:type="gramEnd"/>
      <w:r>
        <w:t>) determinar los errores que se puedan generar de este libertinaje.</w:t>
      </w:r>
    </w:p>
    <w:p w14:paraId="4F2769F9" w14:textId="77777777" w:rsidR="00F73CB2" w:rsidRPr="00F73CB2" w:rsidRDefault="00F73CB2" w:rsidP="00DB0C97">
      <w:pPr>
        <w:ind w:firstLine="708"/>
        <w:jc w:val="both"/>
      </w:pPr>
    </w:p>
    <w:p w14:paraId="361947CE" w14:textId="77777777" w:rsidR="00DB0C97" w:rsidRDefault="00AD5CA8" w:rsidP="00DB0C97">
      <w:pPr>
        <w:ind w:firstLine="708"/>
        <w:jc w:val="both"/>
      </w:pPr>
      <w:r>
        <w:t xml:space="preserve">La rutina </w:t>
      </w:r>
      <w:proofErr w:type="spellStart"/>
      <w:r w:rsidR="00DB0C97">
        <w:t>fun_</w:t>
      </w:r>
      <w:proofErr w:type="gramStart"/>
      <w:r>
        <w:t>I</w:t>
      </w:r>
      <w:r w:rsidR="00DB0C97">
        <w:t>nc</w:t>
      </w:r>
      <w:proofErr w:type="spellEnd"/>
      <w:r w:rsidR="00DB0C97">
        <w:t>(</w:t>
      </w:r>
      <w:proofErr w:type="gramEnd"/>
      <w:r w:rsidR="00DB0C97">
        <w:t>)</w:t>
      </w:r>
      <w:r>
        <w:t xml:space="preserve"> </w:t>
      </w:r>
      <w:r w:rsidR="00DB0C97">
        <w:t xml:space="preserve">es </w:t>
      </w:r>
      <w:r>
        <w:t>será usada para la generación de código</w:t>
      </w:r>
      <w:r w:rsidR="00F73CB2">
        <w:t xml:space="preserve"> cuando se llegue a esta fase</w:t>
      </w:r>
      <w:r w:rsidR="00A97040">
        <w:t xml:space="preserve">, de acuerdo a </w:t>
      </w:r>
      <w:r w:rsidR="00F73CB2">
        <w:t xml:space="preserve">las reglas </w:t>
      </w:r>
      <w:r w:rsidR="00A97040">
        <w:t>predefinidas</w:t>
      </w:r>
      <w:r w:rsidR="00F73CB2">
        <w:t xml:space="preserve">. Para </w:t>
      </w:r>
      <w:proofErr w:type="gramStart"/>
      <w:r w:rsidR="00F73CB2">
        <w:t>mayor información</w:t>
      </w:r>
      <w:proofErr w:type="gramEnd"/>
      <w:r w:rsidR="00F73CB2">
        <w:t xml:space="preserve"> sobre la generación de código en funciones de sistema, revisar el documento “</w:t>
      </w:r>
      <w:r w:rsidR="00B3610C" w:rsidRPr="00B3610C">
        <w:t>Documentación – Optimización y Síntesis</w:t>
      </w:r>
      <w:r w:rsidR="00F73CB2">
        <w:t>”</w:t>
      </w:r>
      <w:r w:rsidR="00A97040">
        <w:t>.</w:t>
      </w:r>
    </w:p>
    <w:p w14:paraId="02E47538" w14:textId="77777777" w:rsidR="00F73CB2" w:rsidRDefault="00F73CB2" w:rsidP="00DB0C97">
      <w:pPr>
        <w:ind w:firstLine="708"/>
        <w:jc w:val="both"/>
      </w:pPr>
    </w:p>
    <w:p w14:paraId="4AE17E00" w14:textId="77777777" w:rsidR="00DB0C97" w:rsidRDefault="00DB0C97" w:rsidP="00DB0C97">
      <w:pPr>
        <w:ind w:firstLine="708"/>
        <w:jc w:val="both"/>
      </w:pPr>
    </w:p>
    <w:p w14:paraId="47ABAA67" w14:textId="77777777" w:rsidR="00DB0C97" w:rsidRDefault="00DB0C97" w:rsidP="00DB0C97">
      <w:pPr>
        <w:pStyle w:val="Ttulo3"/>
      </w:pPr>
      <w:bookmarkStart w:id="105" w:name="_Toc53432804"/>
      <w:bookmarkStart w:id="106" w:name="_Toc100258684"/>
      <w:r>
        <w:t>Funciones del Usuario</w:t>
      </w:r>
      <w:bookmarkEnd w:id="94"/>
      <w:bookmarkEnd w:id="105"/>
      <w:bookmarkEnd w:id="106"/>
    </w:p>
    <w:p w14:paraId="1FB51A8B" w14:textId="77777777" w:rsidR="00DB0C97" w:rsidRDefault="00DB0C97" w:rsidP="00DB0C97">
      <w:pPr>
        <w:ind w:firstLine="708"/>
        <w:jc w:val="both"/>
      </w:pPr>
    </w:p>
    <w:p w14:paraId="01C81A45" w14:textId="77777777" w:rsidR="00DB0C97" w:rsidRDefault="00DB0C97" w:rsidP="00DB0C97">
      <w:pPr>
        <w:ind w:firstLine="708"/>
        <w:jc w:val="both"/>
      </w:pPr>
      <w:r>
        <w:t>El programador puede crear sus propias procedimientos o funciones, usando la sintaxis típica de Pascal:</w:t>
      </w:r>
    </w:p>
    <w:p w14:paraId="74A47F63" w14:textId="77777777" w:rsidR="00DB0C97" w:rsidRDefault="00DB0C97" w:rsidP="00DB0C97">
      <w:pPr>
        <w:ind w:firstLine="708"/>
        <w:jc w:val="both"/>
      </w:pPr>
    </w:p>
    <w:p w14:paraId="65B7ED41"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MiProc</w:t>
      </w:r>
      <w:r w:rsidRPr="002E13B9">
        <w:rPr>
          <w:rFonts w:ascii="Courier New" w:hAnsi="Courier New" w:cs="Courier New"/>
          <w:b/>
          <w:noProof/>
          <w:color w:val="FF0000"/>
          <w:sz w:val="20"/>
          <w:lang w:val="en-US"/>
        </w:rPr>
        <w:t>;</w:t>
      </w:r>
    </w:p>
    <w:p w14:paraId="5C15C3E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A0A8230" w14:textId="77777777" w:rsidR="00DB0C97" w:rsidRPr="002E13B9" w:rsidRDefault="00DB0C97" w:rsidP="00DB0C97">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Hacer algo</w:t>
      </w:r>
    </w:p>
    <w:p w14:paraId="10314787"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D91C296" w14:textId="77777777" w:rsidR="00DB0C97" w:rsidRPr="002E13B9" w:rsidRDefault="00DB0C97" w:rsidP="00DB0C97">
      <w:pPr>
        <w:ind w:firstLine="708"/>
        <w:jc w:val="both"/>
        <w:rPr>
          <w:lang w:val="en-US"/>
        </w:rPr>
      </w:pPr>
    </w:p>
    <w:p w14:paraId="6BE2C556" w14:textId="0429B0CF" w:rsidR="00DB0C97" w:rsidRDefault="00DB0C97" w:rsidP="00DB0C97">
      <w:pPr>
        <w:ind w:firstLine="708"/>
        <w:jc w:val="both"/>
      </w:pPr>
      <w:r>
        <w:t xml:space="preserve">La rutina encargada de procesar estas declaraciones es </w:t>
      </w:r>
      <w:proofErr w:type="spellStart"/>
      <w:r w:rsidR="00AC47EF" w:rsidRPr="00AC47EF">
        <w:t>T</w:t>
      </w:r>
      <w:r w:rsidR="006D4373" w:rsidRPr="006D4373">
        <w:t>Analyzer</w:t>
      </w:r>
      <w:r w:rsidR="00AC47EF" w:rsidRPr="00AC47EF">
        <w:t>.</w:t>
      </w:r>
      <w:r w:rsidR="0093468B" w:rsidRPr="0093468B">
        <w:t>AnalyzeProcDeclar</w:t>
      </w:r>
      <w:proofErr w:type="spellEnd"/>
      <w:r w:rsidRPr="009D5116">
        <w:t>(</w:t>
      </w:r>
      <w:r>
        <w:t xml:space="preserve">), que es una rutina bastante elaborada y </w:t>
      </w:r>
      <w:r w:rsidR="00AC47EF">
        <w:t xml:space="preserve">se soporta en </w:t>
      </w:r>
      <w:r>
        <w:t>otras rutinas especializadas.</w:t>
      </w:r>
    </w:p>
    <w:p w14:paraId="75B97411" w14:textId="77777777" w:rsidR="00AC47EF" w:rsidRDefault="00AC47EF" w:rsidP="00DB0C97">
      <w:pPr>
        <w:ind w:firstLine="708"/>
        <w:jc w:val="both"/>
      </w:pPr>
    </w:p>
    <w:p w14:paraId="66A6ABE1" w14:textId="2AF881FF" w:rsidR="00DB0C97" w:rsidRDefault="00DB0C97" w:rsidP="00DB0C97">
      <w:pPr>
        <w:ind w:firstLine="708"/>
        <w:jc w:val="both"/>
      </w:pPr>
      <w:r>
        <w:t xml:space="preserve">La misión de </w:t>
      </w:r>
      <w:proofErr w:type="spellStart"/>
      <w:proofErr w:type="gramStart"/>
      <w:r w:rsidR="0093468B" w:rsidRPr="0093468B">
        <w:t>AnalyzeProcDeclar</w:t>
      </w:r>
      <w:proofErr w:type="spellEnd"/>
      <w:r w:rsidRPr="009D5116">
        <w:t>(</w:t>
      </w:r>
      <w:proofErr w:type="gramEnd"/>
      <w:r>
        <w:t>), es reconocer toda la sintaxis de declaración de procedimientos, detectar errores, y llenar el árbol de sintaxis, con información sobre el procedimiento.</w:t>
      </w:r>
    </w:p>
    <w:p w14:paraId="231CD2BF" w14:textId="77777777" w:rsidR="00DB0C97" w:rsidRDefault="00DB0C97" w:rsidP="00DB0C97">
      <w:pPr>
        <w:ind w:firstLine="708"/>
        <w:jc w:val="both"/>
      </w:pPr>
    </w:p>
    <w:p w14:paraId="23CDB478" w14:textId="77777777" w:rsidR="00DB0C97" w:rsidRDefault="00AC47EF" w:rsidP="00DB0C97">
      <w:pPr>
        <w:ind w:firstLine="708"/>
        <w:jc w:val="both"/>
      </w:pPr>
      <w:proofErr w:type="gramStart"/>
      <w:r>
        <w:t>Todos las funciones</w:t>
      </w:r>
      <w:proofErr w:type="gramEnd"/>
      <w:r>
        <w:t xml:space="preserve"> se analizan sintáctica y semánticamente, y se incluyen en el árbol de sintaxis, pero la compilación a código binario, dependerá de si</w:t>
      </w:r>
      <w:r w:rsidR="00DB0C97">
        <w:t xml:space="preserve"> dich</w:t>
      </w:r>
      <w:r>
        <w:t>a</w:t>
      </w:r>
      <w:r w:rsidR="00DB0C97">
        <w:t xml:space="preserve"> </w:t>
      </w:r>
      <w:r>
        <w:t xml:space="preserve">función </w:t>
      </w:r>
      <w:r w:rsidR="00DB0C97">
        <w:t>es usad</w:t>
      </w:r>
      <w:r>
        <w:t>a</w:t>
      </w:r>
      <w:r w:rsidR="00DB0C97">
        <w:t xml:space="preserve"> o no, dentro del programa.</w:t>
      </w:r>
    </w:p>
    <w:p w14:paraId="25911339" w14:textId="374491DB" w:rsidR="00DB0C97" w:rsidRDefault="00DB0C97" w:rsidP="00DB0C97">
      <w:pPr>
        <w:ind w:firstLine="708"/>
        <w:jc w:val="both"/>
      </w:pPr>
    </w:p>
    <w:p w14:paraId="73124894" w14:textId="4DE614DB" w:rsidR="00150C6A" w:rsidRDefault="00150C6A" w:rsidP="00150C6A">
      <w:pPr>
        <w:ind w:firstLine="708"/>
        <w:jc w:val="both"/>
      </w:pPr>
      <w:r>
        <w:t xml:space="preserve">Para </w:t>
      </w:r>
      <w:proofErr w:type="gramStart"/>
      <w:r>
        <w:t>mayor información</w:t>
      </w:r>
      <w:proofErr w:type="gramEnd"/>
      <w:r>
        <w:t xml:space="preserve"> sobre la generación de código en funciones de usuario, revisar el documento “</w:t>
      </w:r>
      <w:r w:rsidRPr="00B3610C">
        <w:t>Documentación – Optimización y Síntesis</w:t>
      </w:r>
      <w:r>
        <w:t>”.</w:t>
      </w:r>
    </w:p>
    <w:p w14:paraId="1F775B71" w14:textId="77777777" w:rsidR="00150C6A" w:rsidRDefault="00150C6A" w:rsidP="00150C6A">
      <w:pPr>
        <w:ind w:firstLine="708"/>
        <w:jc w:val="both"/>
      </w:pPr>
    </w:p>
    <w:p w14:paraId="5C9C4BBC" w14:textId="77777777" w:rsidR="00150C6A" w:rsidRDefault="00150C6A" w:rsidP="00DB0C97">
      <w:pPr>
        <w:ind w:firstLine="708"/>
        <w:jc w:val="both"/>
      </w:pPr>
    </w:p>
    <w:p w14:paraId="6C42579E" w14:textId="77777777" w:rsidR="00DB0C97" w:rsidRDefault="00DB0C97" w:rsidP="00DB0C97">
      <w:pPr>
        <w:rPr>
          <w:rFonts w:ascii="Arial" w:hAnsi="Arial" w:cs="Arial"/>
          <w:b/>
          <w:bCs/>
          <w:i/>
          <w:iCs/>
          <w:sz w:val="28"/>
          <w:szCs w:val="28"/>
        </w:rPr>
      </w:pPr>
    </w:p>
    <w:p w14:paraId="4828321F" w14:textId="77777777" w:rsidR="00DB0C97" w:rsidRDefault="00DB0C97" w:rsidP="00DB0C97">
      <w:pPr>
        <w:pStyle w:val="Ttulo2"/>
      </w:pPr>
      <w:bookmarkStart w:id="107" w:name="_Toc53432808"/>
      <w:bookmarkStart w:id="108" w:name="_Toc100258685"/>
      <w:r>
        <w:t>Implementación de funciones para los operadores</w:t>
      </w:r>
      <w:bookmarkEnd w:id="107"/>
      <w:bookmarkEnd w:id="108"/>
    </w:p>
    <w:p w14:paraId="4917B47D" w14:textId="77777777" w:rsidR="00DB0C97" w:rsidRDefault="00DB0C97" w:rsidP="00DB0C97">
      <w:pPr>
        <w:ind w:firstLine="708"/>
        <w:jc w:val="both"/>
      </w:pPr>
    </w:p>
    <w:p w14:paraId="2D740876" w14:textId="77777777" w:rsidR="00CA0ABA" w:rsidRDefault="00CA0ABA" w:rsidP="00DB0C97">
      <w:pPr>
        <w:ind w:firstLine="708"/>
        <w:jc w:val="both"/>
      </w:pPr>
      <w:r>
        <w:t xml:space="preserve">Como se indicó en la Sección </w:t>
      </w:r>
      <w:r>
        <w:fldChar w:fldCharType="begin"/>
      </w:r>
      <w:r>
        <w:instrText xml:space="preserve"> REF _Ref50707528 \h </w:instrText>
      </w:r>
      <w:r>
        <w:fldChar w:fldCharType="separate"/>
      </w:r>
      <w:r>
        <w:t>Expresiones en P65Pas</w:t>
      </w:r>
      <w:r>
        <w:fldChar w:fldCharType="end"/>
      </w:r>
      <w:r>
        <w:t xml:space="preserve">, los operadores comunes como + o – son solo un azúcar sintáctico para </w:t>
      </w:r>
      <w:r w:rsidR="00D710A5">
        <w:t xml:space="preserve">llamadas a métodos definidos en diversos tipos de datos, como byte o </w:t>
      </w:r>
      <w:proofErr w:type="spellStart"/>
      <w:r w:rsidR="00D710A5">
        <w:t>word</w:t>
      </w:r>
      <w:proofErr w:type="spellEnd"/>
      <w:r w:rsidR="00D710A5">
        <w:t>.</w:t>
      </w:r>
    </w:p>
    <w:p w14:paraId="577563AB" w14:textId="77777777" w:rsidR="00D710A5" w:rsidRDefault="00D710A5" w:rsidP="00DB0C97">
      <w:pPr>
        <w:ind w:firstLine="708"/>
        <w:jc w:val="both"/>
      </w:pPr>
    </w:p>
    <w:p w14:paraId="4D7D77EE" w14:textId="77777777" w:rsidR="00D710A5" w:rsidRDefault="00D710A5" w:rsidP="00DB0C97">
      <w:pPr>
        <w:ind w:firstLine="708"/>
        <w:jc w:val="both"/>
      </w:pPr>
      <w:r>
        <w:t xml:space="preserve">La definición de estos métodos se hace en </w:t>
      </w:r>
      <w:proofErr w:type="spellStart"/>
      <w:r w:rsidRPr="00D710A5">
        <w:t>TGenCod.CreateSystemElements</w:t>
      </w:r>
      <w:proofErr w:type="spellEnd"/>
      <w:r>
        <w:t>():</w:t>
      </w:r>
    </w:p>
    <w:p w14:paraId="616EB303" w14:textId="77777777" w:rsidR="00D710A5" w:rsidRDefault="00D710A5" w:rsidP="00DB0C97">
      <w:pPr>
        <w:ind w:firstLine="708"/>
        <w:jc w:val="both"/>
      </w:pPr>
    </w:p>
    <w:p w14:paraId="6ED653DA"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TGenCod.CreateSystemElements</w:t>
      </w:r>
      <w:r w:rsidRPr="00DC1AA9">
        <w:rPr>
          <w:rFonts w:ascii="Courier New" w:hAnsi="Courier New" w:cs="Courier New"/>
          <w:b/>
          <w:noProof/>
          <w:color w:val="FF0000"/>
          <w:sz w:val="20"/>
          <w:lang w:val="en-US"/>
        </w:rPr>
        <w:t>;</w:t>
      </w:r>
    </w:p>
    <w:p w14:paraId="2F5BC343"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w:t>
      </w:r>
    </w:p>
    <w:p w14:paraId="6E5EBEEC"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 Byte </w:t>
      </w:r>
      <w:r w:rsidRPr="005920D5">
        <w:rPr>
          <w:rFonts w:ascii="Courier New" w:hAnsi="Courier New" w:cs="Courier New"/>
          <w:bCs/>
          <w:noProof/>
          <w:color w:val="0000FF"/>
          <w:sz w:val="20"/>
          <w:lang w:val="en-US"/>
        </w:rPr>
        <w:t>type</w:t>
      </w:r>
      <w:r w:rsidRPr="00DC1AA9">
        <w:rPr>
          <w:rFonts w:ascii="Courier New" w:hAnsi="Courier New" w:cs="Courier New"/>
          <w:b/>
          <w:noProof/>
          <w:color w:val="0000FF"/>
          <w:sz w:val="20"/>
          <w:lang w:val="en-US"/>
        </w:rPr>
        <w:t xml:space="preserve"> ////////////////////</w:t>
      </w:r>
    </w:p>
    <w:p w14:paraId="43CF5EEB"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Methods</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Operators</w:t>
      </w:r>
    </w:p>
    <w:p w14:paraId="05792887"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TreeElems.OpenElement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typByte</w:t>
      </w:r>
      <w:r w:rsidRPr="00DC1AA9">
        <w:rPr>
          <w:rFonts w:ascii="Courier New" w:hAnsi="Courier New" w:cs="Courier New"/>
          <w:b/>
          <w:noProof/>
          <w:color w:val="FF0000"/>
          <w:sz w:val="20"/>
          <w:lang w:val="en-US"/>
        </w:rPr>
        <w:t>);</w:t>
      </w:r>
    </w:p>
    <w:p w14:paraId="14147DA4"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2, </w:t>
      </w:r>
      <w:r w:rsidRPr="00DC1AA9">
        <w:rPr>
          <w:rFonts w:ascii="Courier New" w:hAnsi="Courier New" w:cs="Courier New"/>
          <w:noProof/>
          <w:color w:val="800080"/>
          <w:sz w:val="20"/>
          <w:lang w:val="en-US"/>
        </w:rPr>
        <w:t>'_set'</w:t>
      </w:r>
      <w:r w:rsidRPr="00DC1AA9">
        <w:rPr>
          <w:rFonts w:ascii="Courier New" w:hAnsi="Courier New" w:cs="Courier New"/>
          <w:noProof/>
          <w:color w:val="000000"/>
          <w:sz w:val="20"/>
          <w:lang w:val="en-US"/>
        </w:rPr>
        <w:t>, typByte, typNull, @ROB_byte_asig_byte</w:t>
      </w:r>
      <w:r w:rsidRPr="00DC1AA9">
        <w:rPr>
          <w:rFonts w:ascii="Courier New" w:hAnsi="Courier New" w:cs="Courier New"/>
          <w:b/>
          <w:noProof/>
          <w:color w:val="FF0000"/>
          <w:sz w:val="20"/>
          <w:lang w:val="en-US"/>
        </w:rPr>
        <w:t>);</w:t>
      </w:r>
    </w:p>
    <w:p w14:paraId="7124B1B3"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2, </w:t>
      </w:r>
      <w:r w:rsidRPr="00DC1AA9">
        <w:rPr>
          <w:rFonts w:ascii="Courier New" w:hAnsi="Courier New" w:cs="Courier New"/>
          <w:noProof/>
          <w:color w:val="800080"/>
          <w:sz w:val="20"/>
          <w:lang w:val="en-US"/>
        </w:rPr>
        <w:t>'_aadd'</w:t>
      </w:r>
      <w:r w:rsidRPr="00DC1AA9">
        <w:rPr>
          <w:rFonts w:ascii="Courier New" w:hAnsi="Courier New" w:cs="Courier New"/>
          <w:noProof/>
          <w:color w:val="000000"/>
          <w:sz w:val="20"/>
          <w:lang w:val="en-US"/>
        </w:rPr>
        <w:t>,typByte, typNull, @ROB_byte_aadd_byte</w:t>
      </w:r>
      <w:r w:rsidRPr="00DC1AA9">
        <w:rPr>
          <w:rFonts w:ascii="Courier New" w:hAnsi="Courier New" w:cs="Courier New"/>
          <w:b/>
          <w:noProof/>
          <w:color w:val="FF0000"/>
          <w:sz w:val="20"/>
          <w:lang w:val="en-US"/>
        </w:rPr>
        <w:t>);</w:t>
      </w:r>
    </w:p>
    <w:p w14:paraId="27C217EA"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2, </w:t>
      </w:r>
      <w:r w:rsidRPr="00DC1AA9">
        <w:rPr>
          <w:rFonts w:ascii="Courier New" w:hAnsi="Courier New" w:cs="Courier New"/>
          <w:noProof/>
          <w:color w:val="800080"/>
          <w:sz w:val="20"/>
          <w:lang w:val="en-US"/>
        </w:rPr>
        <w:t>'_asub'</w:t>
      </w:r>
      <w:r w:rsidRPr="00DC1AA9">
        <w:rPr>
          <w:rFonts w:ascii="Courier New" w:hAnsi="Courier New" w:cs="Courier New"/>
          <w:noProof/>
          <w:color w:val="000000"/>
          <w:sz w:val="20"/>
          <w:lang w:val="en-US"/>
        </w:rPr>
        <w:t>,typByte, typNull, @ROB_byte_asub_byte</w:t>
      </w:r>
      <w:r w:rsidRPr="00DC1AA9">
        <w:rPr>
          <w:rFonts w:ascii="Courier New" w:hAnsi="Courier New" w:cs="Courier New"/>
          <w:b/>
          <w:noProof/>
          <w:color w:val="FF0000"/>
          <w:sz w:val="20"/>
          <w:lang w:val="en-US"/>
        </w:rPr>
        <w:t>);</w:t>
      </w:r>
    </w:p>
    <w:p w14:paraId="5C1C3776"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 4, </w:t>
      </w:r>
      <w:r w:rsidRPr="00DC1AA9">
        <w:rPr>
          <w:rFonts w:ascii="Courier New" w:hAnsi="Courier New" w:cs="Courier New"/>
          <w:noProof/>
          <w:color w:val="800080"/>
          <w:sz w:val="20"/>
          <w:lang w:val="en-US"/>
        </w:rPr>
        <w:t>'_add'</w:t>
      </w:r>
      <w:r w:rsidRPr="00DC1AA9">
        <w:rPr>
          <w:rFonts w:ascii="Courier New" w:hAnsi="Courier New" w:cs="Courier New"/>
          <w:noProof/>
          <w:color w:val="000000"/>
          <w:sz w:val="20"/>
          <w:lang w:val="en-US"/>
        </w:rPr>
        <w:t>, typByte, typByte, @ROB_byte_add_byte</w:t>
      </w:r>
      <w:r w:rsidRPr="00DC1AA9">
        <w:rPr>
          <w:rFonts w:ascii="Courier New" w:hAnsi="Courier New" w:cs="Courier New"/>
          <w:b/>
          <w:noProof/>
          <w:color w:val="FF0000"/>
          <w:sz w:val="20"/>
          <w:lang w:val="en-US"/>
        </w:rPr>
        <w:t>);</w:t>
      </w:r>
    </w:p>
    <w:p w14:paraId="41888056"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 4, </w:t>
      </w:r>
      <w:r w:rsidRPr="00DC1AA9">
        <w:rPr>
          <w:rFonts w:ascii="Courier New" w:hAnsi="Courier New" w:cs="Courier New"/>
          <w:noProof/>
          <w:color w:val="800080"/>
          <w:sz w:val="20"/>
          <w:lang w:val="en-US"/>
        </w:rPr>
        <w:t>'_add'</w:t>
      </w:r>
      <w:r w:rsidRPr="00DC1AA9">
        <w:rPr>
          <w:rFonts w:ascii="Courier New" w:hAnsi="Courier New" w:cs="Courier New"/>
          <w:noProof/>
          <w:color w:val="000000"/>
          <w:sz w:val="20"/>
          <w:lang w:val="en-US"/>
        </w:rPr>
        <w:t>, typWord, typWord, @ROB_byte_add_word</w:t>
      </w:r>
      <w:r w:rsidRPr="00DC1AA9">
        <w:rPr>
          <w:rFonts w:ascii="Courier New" w:hAnsi="Courier New" w:cs="Courier New"/>
          <w:b/>
          <w:noProof/>
          <w:color w:val="FF0000"/>
          <w:sz w:val="20"/>
          <w:lang w:val="en-US"/>
        </w:rPr>
        <w:t>);</w:t>
      </w:r>
    </w:p>
    <w:p w14:paraId="2CB02E3F"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 4, </w:t>
      </w:r>
      <w:r w:rsidRPr="00DC1AA9">
        <w:rPr>
          <w:rFonts w:ascii="Courier New" w:hAnsi="Courier New" w:cs="Courier New"/>
          <w:noProof/>
          <w:color w:val="800080"/>
          <w:sz w:val="20"/>
          <w:lang w:val="en-US"/>
        </w:rPr>
        <w:t>'_sub'</w:t>
      </w:r>
      <w:r w:rsidRPr="00DC1AA9">
        <w:rPr>
          <w:rFonts w:ascii="Courier New" w:hAnsi="Courier New" w:cs="Courier New"/>
          <w:noProof/>
          <w:color w:val="000000"/>
          <w:sz w:val="20"/>
          <w:lang w:val="en-US"/>
        </w:rPr>
        <w:t>, typByte, typByte, @ROB_byte_sub_byte</w:t>
      </w:r>
      <w:r w:rsidRPr="00DC1AA9">
        <w:rPr>
          <w:rFonts w:ascii="Courier New" w:hAnsi="Courier New" w:cs="Courier New"/>
          <w:b/>
          <w:noProof/>
          <w:color w:val="FF0000"/>
          <w:sz w:val="20"/>
          <w:lang w:val="en-US"/>
        </w:rPr>
        <w:t>);</w:t>
      </w:r>
    </w:p>
    <w:p w14:paraId="7DEAF9E7" w14:textId="77777777" w:rsidR="00D710A5" w:rsidRPr="00D710A5" w:rsidRDefault="00D710A5" w:rsidP="00D710A5">
      <w:pPr>
        <w:shd w:val="clear" w:color="auto" w:fill="D9E2F3" w:themeFill="accent5" w:themeFillTint="33"/>
        <w:spacing w:after="20"/>
        <w:jc w:val="both"/>
        <w:rPr>
          <w:rFonts w:ascii="Courier New" w:hAnsi="Courier New" w:cs="Courier New"/>
          <w:noProof/>
          <w:color w:val="000000"/>
          <w:sz w:val="20"/>
        </w:rPr>
      </w:pPr>
      <w:r w:rsidRPr="00D710A5">
        <w:rPr>
          <w:rFonts w:ascii="Courier New" w:hAnsi="Courier New" w:cs="Courier New"/>
          <w:noProof/>
          <w:color w:val="000000"/>
          <w:sz w:val="20"/>
        </w:rPr>
        <w:t>...</w:t>
      </w:r>
    </w:p>
    <w:p w14:paraId="3A821D03" w14:textId="77777777" w:rsidR="00D710A5" w:rsidRDefault="00D710A5" w:rsidP="00D710A5">
      <w:pPr>
        <w:ind w:firstLine="708"/>
        <w:jc w:val="both"/>
      </w:pPr>
      <w:r>
        <w:t xml:space="preserve"> </w:t>
      </w:r>
    </w:p>
    <w:p w14:paraId="2C9FCCF0" w14:textId="77777777" w:rsidR="00B33E88" w:rsidRDefault="00B33E88" w:rsidP="00DB0C97">
      <w:pPr>
        <w:ind w:firstLine="708"/>
        <w:jc w:val="both"/>
      </w:pPr>
      <w:r>
        <w:t xml:space="preserve">La creación de estos métodos está encargado a la rutina </w:t>
      </w:r>
      <w:proofErr w:type="spellStart"/>
      <w:proofErr w:type="gramStart"/>
      <w:r w:rsidRPr="00B33E88">
        <w:t>CreateBOMethod</w:t>
      </w:r>
      <w:proofErr w:type="spellEnd"/>
      <w:r>
        <w:t>(</w:t>
      </w:r>
      <w:proofErr w:type="gramEnd"/>
      <w:r>
        <w:t xml:space="preserve">) que permite crear una nueva función, asociada a un tipo y asociarla a un operador, con una precedencia determinada. Internamente llama a </w:t>
      </w:r>
      <w:proofErr w:type="spellStart"/>
      <w:proofErr w:type="gramStart"/>
      <w:r w:rsidRPr="00B33E88">
        <w:t>AddFunctionUNI</w:t>
      </w:r>
      <w:proofErr w:type="spellEnd"/>
      <w:r>
        <w:t>(</w:t>
      </w:r>
      <w:proofErr w:type="gramEnd"/>
      <w:r>
        <w:t>) como cuando se crea una función definida por el usuario. El código se diseñó de esta forma para poder implementar, a futuro, la creación de operadores personalizados.</w:t>
      </w:r>
    </w:p>
    <w:p w14:paraId="0985ECA8" w14:textId="77777777" w:rsidR="00B33E88" w:rsidRDefault="00B33E88" w:rsidP="00DB0C97">
      <w:pPr>
        <w:ind w:firstLine="708"/>
        <w:jc w:val="both"/>
      </w:pPr>
    </w:p>
    <w:p w14:paraId="71D497DC" w14:textId="77777777" w:rsidR="00CA0ABA" w:rsidRDefault="00B33E88" w:rsidP="00DB0C97">
      <w:pPr>
        <w:ind w:firstLine="708"/>
        <w:jc w:val="both"/>
      </w:pPr>
      <w:r>
        <w:t xml:space="preserve">Todos estos métodos-operadores se crean dentro de la unidad </w:t>
      </w:r>
      <w:proofErr w:type="spellStart"/>
      <w:r>
        <w:t>System</w:t>
      </w:r>
      <w:proofErr w:type="spellEnd"/>
      <w:r>
        <w:t>, así que se podrían ver con el Explorador de Código de la IDE:</w:t>
      </w:r>
    </w:p>
    <w:p w14:paraId="03D2C0EC" w14:textId="77777777" w:rsidR="00B33E88" w:rsidRDefault="00B33E88" w:rsidP="00DB0C97">
      <w:pPr>
        <w:ind w:firstLine="708"/>
        <w:jc w:val="both"/>
      </w:pPr>
    </w:p>
    <w:p w14:paraId="473FC3B9" w14:textId="77777777" w:rsidR="00B33E88" w:rsidRDefault="00B33E88" w:rsidP="00DB0C97">
      <w:pPr>
        <w:ind w:firstLine="708"/>
        <w:jc w:val="both"/>
      </w:pPr>
      <w:r>
        <w:rPr>
          <w:noProof/>
          <w:lang w:val="es-PE" w:eastAsia="es-PE"/>
        </w:rPr>
        <w:drawing>
          <wp:inline distT="0" distB="0" distL="0" distR="0" wp14:anchorId="0103746B" wp14:editId="7C95E630">
            <wp:extent cx="1958340" cy="2225040"/>
            <wp:effectExtent l="0" t="0" r="3810" b="3810"/>
            <wp:docPr id="28" name="Imagen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4">
                      <a:extLst>
                        <a:ext uri="{28A0092B-C50C-407E-A947-70E740481C1C}">
                          <a14:useLocalDpi xmlns:a14="http://schemas.microsoft.com/office/drawing/2010/main" val="0"/>
                        </a:ext>
                      </a:extLst>
                    </a:blip>
                    <a:srcRect/>
                    <a:stretch>
                      <a:fillRect/>
                    </a:stretch>
                  </pic:blipFill>
                  <pic:spPr bwMode="auto">
                    <a:xfrm>
                      <a:off x="0" y="0"/>
                      <a:ext cx="1958340" cy="2225040"/>
                    </a:xfrm>
                    <a:prstGeom prst="rect">
                      <a:avLst/>
                    </a:prstGeom>
                    <a:noFill/>
                    <a:ln>
                      <a:noFill/>
                    </a:ln>
                  </pic:spPr>
                </pic:pic>
              </a:graphicData>
            </a:graphic>
          </wp:inline>
        </w:drawing>
      </w:r>
    </w:p>
    <w:p w14:paraId="74446D91" w14:textId="77777777" w:rsidR="00B33E88" w:rsidRDefault="00B33E88" w:rsidP="00DB0C97">
      <w:pPr>
        <w:ind w:firstLine="708"/>
        <w:jc w:val="both"/>
      </w:pPr>
    </w:p>
    <w:p w14:paraId="002C39F5" w14:textId="1B39C2EA" w:rsidR="00B33E88" w:rsidRDefault="00F4266C" w:rsidP="00DB0C97">
      <w:pPr>
        <w:ind w:firstLine="708"/>
        <w:jc w:val="both"/>
      </w:pPr>
      <w:r>
        <w:t>Hasta la versión actual del compilador, t</w:t>
      </w:r>
      <w:r w:rsidR="00B33E88">
        <w:t xml:space="preserve">odos los métodos-operadores </w:t>
      </w:r>
      <w:r>
        <w:t xml:space="preserve">de la unidad </w:t>
      </w:r>
      <w:proofErr w:type="spellStart"/>
      <w:r>
        <w:t>System</w:t>
      </w:r>
      <w:proofErr w:type="spellEnd"/>
      <w:r>
        <w:t xml:space="preserve"> </w:t>
      </w:r>
      <w:r w:rsidR="00B33E88">
        <w:t>se definen como funciones INLINE</w:t>
      </w:r>
      <w:r>
        <w:t>, pero eso podría cambiar a futuro</w:t>
      </w:r>
      <w:r w:rsidR="00B33E88">
        <w:t xml:space="preserve">. </w:t>
      </w:r>
    </w:p>
    <w:p w14:paraId="3BB81D3B" w14:textId="77777777" w:rsidR="00B33E88" w:rsidRDefault="00B33E88" w:rsidP="00DB0C97">
      <w:pPr>
        <w:ind w:firstLine="708"/>
        <w:jc w:val="both"/>
      </w:pPr>
    </w:p>
    <w:p w14:paraId="2146473D" w14:textId="744A330C" w:rsidR="00B33E88" w:rsidRPr="00B33E88" w:rsidRDefault="005920D5" w:rsidP="00B33E88">
      <w:pPr>
        <w:ind w:firstLine="708"/>
        <w:jc w:val="both"/>
      </w:pPr>
      <w:r>
        <w:t xml:space="preserve">Se usan funciones INLINE para casos en que el código necesario para implementar la operación sea reducido. </w:t>
      </w:r>
      <w:r w:rsidR="00B33E88" w:rsidRPr="00B33E88">
        <w:t>Por ejemplo</w:t>
      </w:r>
      <w:r w:rsidR="00F4266C">
        <w:t>,</w:t>
      </w:r>
      <w:r w:rsidR="00B33E88" w:rsidRPr="00B33E88">
        <w:t xml:space="preserve"> el código para la implementación de sumas y restas de </w:t>
      </w:r>
      <w:proofErr w:type="gramStart"/>
      <w:r>
        <w:t>Byte</w:t>
      </w:r>
      <w:r w:rsidR="00B33E88" w:rsidRPr="00B33E88">
        <w:t>,</w:t>
      </w:r>
      <w:proofErr w:type="gramEnd"/>
      <w:r w:rsidR="00B33E88" w:rsidRPr="00B33E88">
        <w:t xml:space="preserve"> es tan pequeño, que usar una subrutina para esto, implicaría gastar más memoria en ter el código </w:t>
      </w:r>
      <w:r w:rsidR="00B33E88" w:rsidRPr="00B33E88">
        <w:lastRenderedPageBreak/>
        <w:t xml:space="preserve">de llamada, y las instrucciones </w:t>
      </w:r>
      <w:r w:rsidR="00F4266C">
        <w:t>JSR</w:t>
      </w:r>
      <w:r w:rsidR="00B33E88" w:rsidRPr="00B33E88">
        <w:t xml:space="preserve"> y </w:t>
      </w:r>
      <w:r w:rsidR="00F4266C">
        <w:t>RTS</w:t>
      </w:r>
      <w:r w:rsidR="00B33E88" w:rsidRPr="00B33E88">
        <w:t xml:space="preserve">. Sin contar que se perdería ciclos de reloj y un nivel </w:t>
      </w:r>
      <w:r w:rsidR="00B33E88">
        <w:t>en</w:t>
      </w:r>
      <w:r w:rsidR="00B33E88" w:rsidRPr="00B33E88">
        <w:t xml:space="preserve"> la pila de llamadas.</w:t>
      </w:r>
    </w:p>
    <w:p w14:paraId="2027B91E" w14:textId="77777777" w:rsidR="00B33E88" w:rsidRDefault="00B33E88" w:rsidP="00DB0C97">
      <w:pPr>
        <w:ind w:firstLine="708"/>
        <w:jc w:val="both"/>
      </w:pPr>
    </w:p>
    <w:p w14:paraId="22D96860" w14:textId="77777777" w:rsidR="00DB0C97" w:rsidRPr="00B33E88" w:rsidRDefault="00DB0C97" w:rsidP="00DB0C97">
      <w:pPr>
        <w:ind w:firstLine="708"/>
        <w:jc w:val="both"/>
      </w:pPr>
      <w:r w:rsidRPr="00B33E88">
        <w:t>En general se espera que las subrutinas implementadas:</w:t>
      </w:r>
    </w:p>
    <w:p w14:paraId="0985E09B" w14:textId="77777777" w:rsidR="00DB0C97" w:rsidRPr="00B33E88" w:rsidRDefault="00DB0C97" w:rsidP="00DB0C97">
      <w:pPr>
        <w:ind w:firstLine="708"/>
        <w:jc w:val="both"/>
      </w:pPr>
    </w:p>
    <w:p w14:paraId="7006477D" w14:textId="0E24AE0E" w:rsidR="00DB0C97" w:rsidRPr="00B33E88" w:rsidRDefault="00DB0C97" w:rsidP="00A17FF0">
      <w:pPr>
        <w:numPr>
          <w:ilvl w:val="0"/>
          <w:numId w:val="25"/>
        </w:numPr>
        <w:jc w:val="both"/>
      </w:pPr>
      <w:r w:rsidRPr="00B33E88">
        <w:t>Sean lo más pequeñas y eficientes posibles. Si se pueden manejar dos versiones optimizadas en espacio y velocidad, sería mejor</w:t>
      </w:r>
      <w:r w:rsidR="000938D1">
        <w:t>, aunque de momento solo se usa una versión.</w:t>
      </w:r>
    </w:p>
    <w:p w14:paraId="3BF1748E" w14:textId="1E92C85C" w:rsidR="00DB0C97" w:rsidRPr="00B33E88" w:rsidRDefault="00DB0C97" w:rsidP="00A17FF0">
      <w:pPr>
        <w:numPr>
          <w:ilvl w:val="0"/>
          <w:numId w:val="25"/>
        </w:numPr>
        <w:jc w:val="both"/>
      </w:pPr>
      <w:r w:rsidRPr="00B33E88">
        <w:t xml:space="preserve">Utilicen la mínima cantidad de registros posibles. De preferencia no deberían usar </w:t>
      </w:r>
      <w:r w:rsidR="000938D1">
        <w:t xml:space="preserve">variables </w:t>
      </w:r>
      <w:r w:rsidRPr="00B33E88">
        <w:t xml:space="preserve">auxiliares, sino solo los registros de trabajo disponibles. Pero si hubiera necesidad de más registros, se debe preferir usar </w:t>
      </w:r>
      <w:r w:rsidRPr="000938D1">
        <w:t xml:space="preserve">registros de trabajo, antes que </w:t>
      </w:r>
      <w:r w:rsidR="000938D1" w:rsidRPr="000938D1">
        <w:t xml:space="preserve">variables </w:t>
      </w:r>
      <w:r w:rsidRPr="000938D1">
        <w:t>auxiliares.</w:t>
      </w:r>
    </w:p>
    <w:p w14:paraId="39114606" w14:textId="77777777" w:rsidR="00DB0C97" w:rsidRPr="00B33E88" w:rsidRDefault="00DB0C97" w:rsidP="00A17FF0">
      <w:pPr>
        <w:numPr>
          <w:ilvl w:val="0"/>
          <w:numId w:val="25"/>
        </w:numPr>
        <w:jc w:val="both"/>
      </w:pPr>
      <w:r w:rsidRPr="00B33E88">
        <w:t>Que puedan integrar la mayor cantidad de operaciones en un solo código. Por ejemplo, si se implementa una rutina que haga división y residuo en un solo código, ayudará en la optimización.</w:t>
      </w:r>
    </w:p>
    <w:p w14:paraId="66B8373C" w14:textId="001D42B9" w:rsidR="00DB0C97" w:rsidRPr="00B33E88" w:rsidRDefault="00DB0C97" w:rsidP="00A17FF0">
      <w:pPr>
        <w:numPr>
          <w:ilvl w:val="0"/>
          <w:numId w:val="25"/>
        </w:numPr>
        <w:jc w:val="both"/>
      </w:pPr>
      <w:r w:rsidRPr="00B33E88">
        <w:t>Que devuelvan valores respetando el estándar de valores devueltos. Por ejemplo, si las rutina</w:t>
      </w:r>
      <w:r w:rsidR="00A07FAD">
        <w:t>s</w:t>
      </w:r>
      <w:r w:rsidRPr="00B33E88">
        <w:t xml:space="preserve"> va</w:t>
      </w:r>
      <w:r w:rsidR="00A07FAD">
        <w:t>n</w:t>
      </w:r>
      <w:r w:rsidRPr="00B33E88">
        <w:t xml:space="preserve"> a devolver un valor Word, deberían devolver su resultado, directamente, en los registros H y W (evitando tener que agregar instrucciones de copia de valores).</w:t>
      </w:r>
    </w:p>
    <w:p w14:paraId="442BD795" w14:textId="6806F3F1" w:rsidR="00DB0C97" w:rsidRPr="00B33E88" w:rsidRDefault="00DB0C97" w:rsidP="00A17FF0">
      <w:pPr>
        <w:numPr>
          <w:ilvl w:val="0"/>
          <w:numId w:val="25"/>
        </w:numPr>
        <w:jc w:val="both"/>
      </w:pPr>
      <w:r w:rsidRPr="00B33E88">
        <w:t xml:space="preserve">Los parámetros de entrada sean también registros de trabajo: </w:t>
      </w:r>
      <w:r w:rsidR="000938D1">
        <w:t>A</w:t>
      </w:r>
      <w:r w:rsidRPr="00B33E88">
        <w:t xml:space="preserve"> de forma obligatoria, y H, o E o U, en ese orden de prioridad.</w:t>
      </w:r>
    </w:p>
    <w:p w14:paraId="60FA4059" w14:textId="77777777" w:rsidR="00DB0C97" w:rsidRDefault="00DB0C97" w:rsidP="00DB0C97">
      <w:pPr>
        <w:ind w:firstLine="708"/>
        <w:jc w:val="both"/>
      </w:pPr>
      <w:r>
        <w:t xml:space="preserve"> </w:t>
      </w:r>
    </w:p>
    <w:p w14:paraId="164BF88D" w14:textId="0EEC68E3" w:rsidR="00F76951" w:rsidRDefault="00DB0C97" w:rsidP="00F76951">
      <w:pPr>
        <w:pStyle w:val="Ttulo1"/>
      </w:pPr>
      <w:r>
        <w:br w:type="page"/>
      </w:r>
    </w:p>
    <w:p w14:paraId="7B8392A2" w14:textId="7B8AFCCE" w:rsidR="0088231F" w:rsidRDefault="0088231F" w:rsidP="00DB0C97">
      <w:pPr>
        <w:pStyle w:val="Ttulo1"/>
      </w:pPr>
      <w:bookmarkStart w:id="109" w:name="_Ref93522325"/>
      <w:bookmarkStart w:id="110" w:name="_Toc100258686"/>
      <w:r>
        <w:lastRenderedPageBreak/>
        <w:t>ÁRBOL DE SINTAXIS</w:t>
      </w:r>
      <w:bookmarkEnd w:id="91"/>
      <w:bookmarkEnd w:id="109"/>
      <w:bookmarkEnd w:id="110"/>
    </w:p>
    <w:p w14:paraId="019D5E2C" w14:textId="77777777" w:rsidR="0088231F" w:rsidRDefault="0088231F" w:rsidP="0088231F"/>
    <w:p w14:paraId="0D326147" w14:textId="77777777" w:rsidR="000F3007" w:rsidRDefault="000F3007" w:rsidP="000F3007">
      <w:pPr>
        <w:pStyle w:val="Ttulo2"/>
      </w:pPr>
      <w:bookmarkStart w:id="111" w:name="_Toc100258687"/>
      <w:r>
        <w:t>Fundamentos</w:t>
      </w:r>
      <w:bookmarkEnd w:id="111"/>
      <w:r>
        <w:t xml:space="preserve"> </w:t>
      </w:r>
    </w:p>
    <w:p w14:paraId="60CAA979" w14:textId="77777777" w:rsidR="000F3007" w:rsidRPr="001614F8" w:rsidRDefault="000F3007" w:rsidP="000F3007">
      <w:pPr>
        <w:ind w:left="708"/>
      </w:pPr>
    </w:p>
    <w:p w14:paraId="59D473A4" w14:textId="77777777" w:rsidR="0088231F" w:rsidRDefault="0088231F" w:rsidP="0088231F">
      <w:pPr>
        <w:ind w:firstLine="708"/>
        <w:jc w:val="both"/>
      </w:pPr>
      <w:r>
        <w:t xml:space="preserve">P65Pas, como la mayoría de </w:t>
      </w:r>
      <w:proofErr w:type="gramStart"/>
      <w:r>
        <w:t>compiladores</w:t>
      </w:r>
      <w:proofErr w:type="gramEnd"/>
      <w:r>
        <w:t>, utilizan una estructura de datos interna, llamada árbol de sintaxis, como soporte para la compilación</w:t>
      </w:r>
      <w:r>
        <w:rPr>
          <w:rStyle w:val="Refdenotaalpie"/>
        </w:rPr>
        <w:footnoteReference w:id="6"/>
      </w:r>
      <w:r w:rsidR="00952211">
        <w:t xml:space="preserve"> y generación de código</w:t>
      </w:r>
      <w:r>
        <w:t>.</w:t>
      </w:r>
    </w:p>
    <w:p w14:paraId="4665334B" w14:textId="77777777" w:rsidR="00952211" w:rsidRDefault="00952211" w:rsidP="0088231F">
      <w:pPr>
        <w:ind w:firstLine="708"/>
        <w:jc w:val="both"/>
      </w:pPr>
    </w:p>
    <w:p w14:paraId="336DA07C" w14:textId="77777777" w:rsidR="00952211" w:rsidRDefault="00952211" w:rsidP="0088231F">
      <w:pPr>
        <w:ind w:firstLine="708"/>
        <w:jc w:val="both"/>
      </w:pPr>
      <w:r>
        <w:t>Este árbol de sintaxis debe ser considerado un AST o árbol de sintaxis abstracta, porque no representa estrictamente al código fuente, sino a una versión más digerida que facilite la tarea de generación de código</w:t>
      </w:r>
      <w:r w:rsidR="0075051E">
        <w:t>.</w:t>
      </w:r>
    </w:p>
    <w:p w14:paraId="0FB27F87" w14:textId="77777777" w:rsidR="00952211" w:rsidRDefault="00952211" w:rsidP="0088231F">
      <w:pPr>
        <w:ind w:firstLine="708"/>
        <w:jc w:val="both"/>
      </w:pPr>
    </w:p>
    <w:p w14:paraId="4DD326A6" w14:textId="77777777" w:rsidR="00952211" w:rsidRDefault="00952211" w:rsidP="0088231F">
      <w:pPr>
        <w:ind w:firstLine="708"/>
        <w:jc w:val="both"/>
      </w:pPr>
      <w:r>
        <w:t>Como en el diseño clásico de compiladores, el árbol de sintaxis se ubica entre el compilador y el generador de código:</w:t>
      </w:r>
    </w:p>
    <w:p w14:paraId="387E8885" w14:textId="77777777" w:rsidR="00952211" w:rsidRDefault="00952211" w:rsidP="0088231F">
      <w:pPr>
        <w:ind w:firstLine="708"/>
        <w:jc w:val="both"/>
      </w:pPr>
    </w:p>
    <w:p w14:paraId="69482477" w14:textId="77777777" w:rsidR="00952211" w:rsidRDefault="00952211" w:rsidP="0088231F">
      <w:pPr>
        <w:ind w:firstLine="708"/>
        <w:jc w:val="both"/>
      </w:pPr>
      <w:r>
        <w:rPr>
          <w:noProof/>
          <w:lang w:val="es-PE" w:eastAsia="es-PE"/>
        </w:rPr>
        <w:drawing>
          <wp:inline distT="0" distB="0" distL="0" distR="0" wp14:anchorId="1DACBDEC" wp14:editId="06FEB6C4">
            <wp:extent cx="4511040" cy="1249680"/>
            <wp:effectExtent l="38100" t="0" r="60960" b="0"/>
            <wp:docPr id="6" name="Diagrama 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45" r:lo="rId46" r:qs="rId47" r:cs="rId48"/>
              </a:graphicData>
            </a:graphic>
          </wp:inline>
        </w:drawing>
      </w:r>
    </w:p>
    <w:p w14:paraId="0FABD462" w14:textId="77777777" w:rsidR="0088231F" w:rsidRDefault="0088231F" w:rsidP="0088231F">
      <w:pPr>
        <w:ind w:firstLine="708"/>
        <w:jc w:val="both"/>
      </w:pPr>
    </w:p>
    <w:p w14:paraId="4DFF5D56" w14:textId="77777777" w:rsidR="0088231F" w:rsidRDefault="0088231F" w:rsidP="0088231F">
      <w:pPr>
        <w:ind w:firstLine="708"/>
        <w:jc w:val="both"/>
      </w:pPr>
      <w:r>
        <w:t xml:space="preserve">Este contenedor, efectivamente, tiene la estructura de un árbol y permite representar los diversos </w:t>
      </w:r>
      <w:r w:rsidR="00BF1B50">
        <w:t xml:space="preserve">elementos sintácticos </w:t>
      </w:r>
      <w:r>
        <w:t xml:space="preserve">(variables, constantes, procedimientos, tipos, </w:t>
      </w:r>
      <w:r w:rsidR="0075051E">
        <w:t xml:space="preserve">sentencias, </w:t>
      </w:r>
      <w:r>
        <w:t>…) de la sintaxis del lenguaje de programación usado.</w:t>
      </w:r>
    </w:p>
    <w:p w14:paraId="58AC8CC0" w14:textId="77777777" w:rsidR="0088231F" w:rsidRDefault="0088231F" w:rsidP="0088231F">
      <w:pPr>
        <w:ind w:firstLine="708"/>
        <w:jc w:val="both"/>
      </w:pPr>
    </w:p>
    <w:p w14:paraId="6EA079CA" w14:textId="77777777" w:rsidR="0088231F" w:rsidRDefault="0088231F" w:rsidP="0088231F">
      <w:pPr>
        <w:ind w:firstLine="708"/>
        <w:jc w:val="both"/>
      </w:pPr>
      <w:r>
        <w:t>Las funciones del árbol de sintaxis son:</w:t>
      </w:r>
    </w:p>
    <w:p w14:paraId="1D6D24A2" w14:textId="77777777" w:rsidR="0088231F" w:rsidRDefault="0088231F" w:rsidP="0088231F">
      <w:pPr>
        <w:ind w:firstLine="708"/>
        <w:jc w:val="both"/>
      </w:pPr>
    </w:p>
    <w:p w14:paraId="7F232434" w14:textId="77777777" w:rsidR="0088231F" w:rsidRDefault="0088231F" w:rsidP="00A17FF0">
      <w:pPr>
        <w:numPr>
          <w:ilvl w:val="0"/>
          <w:numId w:val="7"/>
        </w:numPr>
        <w:jc w:val="both"/>
      </w:pPr>
      <w:r>
        <w:t>Servir como contenedor principal de los elementos sintácticos del programa.</w:t>
      </w:r>
    </w:p>
    <w:p w14:paraId="0230D86E" w14:textId="77777777" w:rsidR="0088231F" w:rsidRDefault="0088231F" w:rsidP="00A17FF0">
      <w:pPr>
        <w:numPr>
          <w:ilvl w:val="0"/>
          <w:numId w:val="7"/>
        </w:numPr>
        <w:jc w:val="both"/>
      </w:pPr>
      <w:r>
        <w:t>Verificar la duplicidad de nombres, en los bloques de declaración.</w:t>
      </w:r>
    </w:p>
    <w:p w14:paraId="26EB990D" w14:textId="77777777" w:rsidR="0088231F" w:rsidRDefault="0088231F" w:rsidP="00A17FF0">
      <w:pPr>
        <w:numPr>
          <w:ilvl w:val="0"/>
          <w:numId w:val="7"/>
        </w:numPr>
        <w:jc w:val="both"/>
      </w:pPr>
      <w:r>
        <w:t>Resolver nombres, en los bloques de código.</w:t>
      </w:r>
      <w:r w:rsidR="00952211">
        <w:t xml:space="preserve"> Modela espacios de nombres.</w:t>
      </w:r>
    </w:p>
    <w:p w14:paraId="375B5E31" w14:textId="77777777" w:rsidR="00952211" w:rsidRDefault="00952211" w:rsidP="00A17FF0">
      <w:pPr>
        <w:numPr>
          <w:ilvl w:val="0"/>
          <w:numId w:val="7"/>
        </w:numPr>
        <w:jc w:val="both"/>
      </w:pPr>
      <w:r>
        <w:t>Servir como fuente para el proceso de generación de código.</w:t>
      </w:r>
      <w:r w:rsidR="00153273">
        <w:t xml:space="preserve"> De esta forma se separa mejor las partes del compilador y se facilita la optimización de código.</w:t>
      </w:r>
    </w:p>
    <w:p w14:paraId="47395FCF" w14:textId="77777777" w:rsidR="0088231F" w:rsidRDefault="0088231F" w:rsidP="0088231F">
      <w:pPr>
        <w:ind w:firstLine="708"/>
        <w:jc w:val="both"/>
      </w:pPr>
    </w:p>
    <w:p w14:paraId="7F1D5226" w14:textId="77777777" w:rsidR="0088231F" w:rsidRDefault="0088231F" w:rsidP="0088231F">
      <w:pPr>
        <w:ind w:firstLine="708"/>
        <w:jc w:val="both"/>
      </w:pPr>
      <w:r>
        <w:t xml:space="preserve">Conforme el compilador va explorando el código fuente, va creando el árbol de sintaxis o árbol de elementos. El árbol de elementos es un objeto de la clase </w:t>
      </w:r>
      <w:proofErr w:type="spellStart"/>
      <w:r w:rsidRPr="00BC584C">
        <w:t>TXpTreeElements</w:t>
      </w:r>
      <w:proofErr w:type="spellEnd"/>
      <w:r>
        <w:t>, que se encuentra definida en la unidad “</w:t>
      </w:r>
      <w:proofErr w:type="spellStart"/>
      <w:r>
        <w:t>Xpres</w:t>
      </w:r>
      <w:r w:rsidR="00BF1B50">
        <w:t>AST</w:t>
      </w:r>
      <w:proofErr w:type="spellEnd"/>
      <w:r>
        <w:t>”. Se compone de un nodo raíz, que representa al programa principal.</w:t>
      </w:r>
    </w:p>
    <w:p w14:paraId="22E586B9" w14:textId="77777777" w:rsidR="0088231F" w:rsidRDefault="0088231F" w:rsidP="0088231F">
      <w:pPr>
        <w:ind w:firstLine="708"/>
        <w:jc w:val="both"/>
      </w:pPr>
    </w:p>
    <w:p w14:paraId="5A6E380E" w14:textId="08485975" w:rsidR="0088231F" w:rsidRDefault="0088231F" w:rsidP="0088231F">
      <w:pPr>
        <w:ind w:firstLine="708"/>
        <w:jc w:val="both"/>
      </w:pPr>
      <w:r>
        <w:t>El árbol de elementos no es solo una estructura para almacenar a los diversos elementos del programa, sino que sirve a la vez, como una representación de los espacios de nombres (</w:t>
      </w:r>
      <w:proofErr w:type="spellStart"/>
      <w:r>
        <w:t>Namespace</w:t>
      </w:r>
      <w:proofErr w:type="spellEnd"/>
      <w:r>
        <w:t xml:space="preserve">) </w:t>
      </w:r>
      <w:r w:rsidR="00CA39B0">
        <w:t xml:space="preserve">o ámbitos </w:t>
      </w:r>
      <w:r>
        <w:t xml:space="preserve">de todo el código fuente, de modo que </w:t>
      </w:r>
      <w:r w:rsidR="00D619CA">
        <w:t xml:space="preserve">sirve </w:t>
      </w:r>
      <w:r>
        <w:t xml:space="preserve">para resolver nombres (Ver sección </w:t>
      </w:r>
      <w:r>
        <w:fldChar w:fldCharType="begin"/>
      </w:r>
      <w:r>
        <w:instrText xml:space="preserve"> REF _Ref482130449 \r \h </w:instrText>
      </w:r>
      <w:r>
        <w:fldChar w:fldCharType="separate"/>
      </w:r>
      <w:r w:rsidR="00060ABE">
        <w:t>10.5</w:t>
      </w:r>
      <w:r>
        <w:fldChar w:fldCharType="end"/>
      </w:r>
      <w:r>
        <w:t>).</w:t>
      </w:r>
    </w:p>
    <w:p w14:paraId="51694A8D" w14:textId="77777777" w:rsidR="0088231F" w:rsidRDefault="0088231F" w:rsidP="0088231F">
      <w:pPr>
        <w:ind w:firstLine="708"/>
        <w:jc w:val="both"/>
      </w:pPr>
    </w:p>
    <w:p w14:paraId="4F5DD86A" w14:textId="77777777" w:rsidR="0088231F" w:rsidRDefault="0088231F" w:rsidP="0088231F">
      <w:pPr>
        <w:ind w:firstLine="708"/>
        <w:jc w:val="both"/>
      </w:pPr>
      <w:r>
        <w:t>Una representación gráfica el árbol de sintaxis, lo tenemos en la IDE de P65Pas, en el panel nombrado como “Explorador de código”:</w:t>
      </w:r>
    </w:p>
    <w:p w14:paraId="5E444880" w14:textId="77777777" w:rsidR="0088231F" w:rsidRDefault="0088231F" w:rsidP="0088231F">
      <w:pPr>
        <w:ind w:firstLine="708"/>
        <w:jc w:val="both"/>
      </w:pPr>
    </w:p>
    <w:p w14:paraId="7C9E4936" w14:textId="77777777" w:rsidR="0088231F" w:rsidRDefault="007C5F82" w:rsidP="0088231F">
      <w:pPr>
        <w:ind w:firstLine="708"/>
        <w:jc w:val="both"/>
      </w:pPr>
      <w:r w:rsidRPr="007C5F82">
        <w:rPr>
          <w:noProof/>
          <w:lang w:val="es-PE" w:eastAsia="es-PE"/>
        </w:rPr>
        <w:drawing>
          <wp:inline distT="0" distB="0" distL="0" distR="0" wp14:anchorId="74B6413C" wp14:editId="0EF1984E">
            <wp:extent cx="4694327" cy="2552921"/>
            <wp:effectExtent l="0" t="0" r="0" b="0"/>
            <wp:docPr id="156" name="Imagen 1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0"/>
                    <a:stretch>
                      <a:fillRect/>
                    </a:stretch>
                  </pic:blipFill>
                  <pic:spPr>
                    <a:xfrm>
                      <a:off x="0" y="0"/>
                      <a:ext cx="4694327" cy="2552921"/>
                    </a:xfrm>
                    <a:prstGeom prst="rect">
                      <a:avLst/>
                    </a:prstGeom>
                  </pic:spPr>
                </pic:pic>
              </a:graphicData>
            </a:graphic>
          </wp:inline>
        </w:drawing>
      </w:r>
    </w:p>
    <w:p w14:paraId="5F6BA057" w14:textId="77777777" w:rsidR="0088231F" w:rsidRDefault="0088231F" w:rsidP="0088231F">
      <w:pPr>
        <w:ind w:firstLine="708"/>
        <w:jc w:val="both"/>
      </w:pPr>
    </w:p>
    <w:p w14:paraId="3EF31008" w14:textId="77777777" w:rsidR="0088231F" w:rsidRDefault="0088231F" w:rsidP="0088231F">
      <w:pPr>
        <w:ind w:firstLine="708"/>
        <w:jc w:val="both"/>
      </w:pPr>
      <w:r>
        <w:t>Las funciones</w:t>
      </w:r>
      <w:r w:rsidR="007C5F82">
        <w:t>,</w:t>
      </w:r>
      <w:r>
        <w:t xml:space="preserve"> </w:t>
      </w:r>
      <w:r w:rsidR="00BF1B50">
        <w:t xml:space="preserve">y variables </w:t>
      </w:r>
      <w:r>
        <w:t xml:space="preserve">del sistema, </w:t>
      </w:r>
      <w:r w:rsidR="00BF1B50">
        <w:t xml:space="preserve">también </w:t>
      </w:r>
      <w:r>
        <w:t>se crean dentro del árbol de sintaxis</w:t>
      </w:r>
      <w:r w:rsidR="007C5F82">
        <w:t>,</w:t>
      </w:r>
      <w:r w:rsidR="009C0E52">
        <w:t xml:space="preserve"> así también como las sentencias o las expresiones</w:t>
      </w:r>
      <w:r>
        <w:t>.</w:t>
      </w:r>
    </w:p>
    <w:p w14:paraId="0DBAE85D" w14:textId="77777777" w:rsidR="009C0E52" w:rsidRDefault="009C0E52" w:rsidP="0088231F">
      <w:pPr>
        <w:ind w:firstLine="708"/>
        <w:jc w:val="both"/>
      </w:pPr>
    </w:p>
    <w:p w14:paraId="5670E903" w14:textId="77777777" w:rsidR="009C0E52" w:rsidRDefault="009C0E52" w:rsidP="0088231F">
      <w:pPr>
        <w:ind w:firstLine="708"/>
        <w:jc w:val="both"/>
      </w:pPr>
      <w:r>
        <w:t xml:space="preserve">El árbol de sintaxis almacena a todos los elementos de la sintaxis, que sean necesarios para la generación de código. Los comentarios o los espacios en </w:t>
      </w:r>
      <w:proofErr w:type="gramStart"/>
      <w:r>
        <w:t>blanco,</w:t>
      </w:r>
      <w:proofErr w:type="gramEnd"/>
      <w:r>
        <w:t xml:space="preserve"> no tienen representació</w:t>
      </w:r>
      <w:r w:rsidR="00886241">
        <w:t>n dentro del árbol de sintaxis.</w:t>
      </w:r>
    </w:p>
    <w:p w14:paraId="44A7FEE4" w14:textId="5A9C940D" w:rsidR="00886241" w:rsidRDefault="00886241" w:rsidP="0088231F">
      <w:pPr>
        <w:ind w:firstLine="708"/>
        <w:jc w:val="both"/>
      </w:pPr>
    </w:p>
    <w:p w14:paraId="43E8998E" w14:textId="2CE4E357" w:rsidR="00060ABE" w:rsidRDefault="00060ABE" w:rsidP="0088231F">
      <w:pPr>
        <w:ind w:firstLine="708"/>
        <w:jc w:val="both"/>
      </w:pPr>
      <w:r>
        <w:t>Los elementos que constituyen los nodos del árbol son objetos de la clase “</w:t>
      </w:r>
      <w:proofErr w:type="spellStart"/>
      <w:r>
        <w:t>TxpElement</w:t>
      </w:r>
      <w:proofErr w:type="spellEnd"/>
      <w:r>
        <w:t xml:space="preserve">” (Ver sección </w:t>
      </w:r>
      <w:r>
        <w:fldChar w:fldCharType="begin"/>
      </w:r>
      <w:r>
        <w:instrText xml:space="preserve"> REF _Ref93522675 \r \h </w:instrText>
      </w:r>
      <w:r>
        <w:fldChar w:fldCharType="separate"/>
      </w:r>
      <w:r>
        <w:t>3</w:t>
      </w:r>
      <w:r>
        <w:fldChar w:fldCharType="end"/>
      </w:r>
      <w:r>
        <w:t>) y por lo tanto pueden representar a todos los elementos sintácticos del lenguaje.</w:t>
      </w:r>
    </w:p>
    <w:p w14:paraId="63F24709" w14:textId="609C1A94" w:rsidR="00060ABE" w:rsidRDefault="00060ABE" w:rsidP="0088231F">
      <w:pPr>
        <w:ind w:firstLine="708"/>
        <w:jc w:val="both"/>
      </w:pPr>
    </w:p>
    <w:p w14:paraId="5FB498B3" w14:textId="61654E2C" w:rsidR="00060ABE" w:rsidRDefault="00060ABE" w:rsidP="0088231F">
      <w:pPr>
        <w:ind w:firstLine="708"/>
        <w:jc w:val="both"/>
      </w:pPr>
      <w:r>
        <w:t>Para ver el tipo de cualquier elemento del árbol, basta con acceder a la ventana de propiedades del árbol, haciendo uso del menú contextual:</w:t>
      </w:r>
    </w:p>
    <w:p w14:paraId="0674D550" w14:textId="4B28240C" w:rsidR="00060ABE" w:rsidRDefault="00060ABE" w:rsidP="0088231F">
      <w:pPr>
        <w:ind w:firstLine="708"/>
        <w:jc w:val="both"/>
      </w:pPr>
    </w:p>
    <w:p w14:paraId="5DFBACDC" w14:textId="66991E7C" w:rsidR="00060ABE" w:rsidRDefault="00060ABE" w:rsidP="0088231F">
      <w:pPr>
        <w:ind w:firstLine="708"/>
        <w:jc w:val="both"/>
      </w:pPr>
      <w:r>
        <w:rPr>
          <w:noProof/>
        </w:rPr>
        <w:lastRenderedPageBreak/>
        <w:drawing>
          <wp:inline distT="0" distB="0" distL="0" distR="0" wp14:anchorId="1B335AF5" wp14:editId="1C352FAA">
            <wp:extent cx="5898391" cy="4602879"/>
            <wp:effectExtent l="0" t="0" r="7620" b="7620"/>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stretch>
                      <a:fillRect/>
                    </a:stretch>
                  </pic:blipFill>
                  <pic:spPr>
                    <a:xfrm>
                      <a:off x="0" y="0"/>
                      <a:ext cx="5898391" cy="4602879"/>
                    </a:xfrm>
                    <a:prstGeom prst="rect">
                      <a:avLst/>
                    </a:prstGeom>
                  </pic:spPr>
                </pic:pic>
              </a:graphicData>
            </a:graphic>
          </wp:inline>
        </w:drawing>
      </w:r>
    </w:p>
    <w:p w14:paraId="49FF91D0" w14:textId="6B2815E9" w:rsidR="00060ABE" w:rsidRDefault="00060ABE" w:rsidP="0088231F">
      <w:pPr>
        <w:ind w:firstLine="708"/>
        <w:jc w:val="both"/>
      </w:pPr>
    </w:p>
    <w:p w14:paraId="7BDD6A93" w14:textId="784E8EFF" w:rsidR="00060ABE" w:rsidRDefault="00060ABE" w:rsidP="0088231F">
      <w:pPr>
        <w:ind w:firstLine="708"/>
        <w:jc w:val="both"/>
      </w:pPr>
    </w:p>
    <w:p w14:paraId="78D0C7BE" w14:textId="789DFEC1" w:rsidR="00060ABE" w:rsidRDefault="00060ABE" w:rsidP="0088231F">
      <w:pPr>
        <w:ind w:firstLine="708"/>
        <w:jc w:val="both"/>
      </w:pPr>
      <w:r>
        <w:t xml:space="preserve">En la figura anterior, el elemento seleccionado “_set” es de tipo </w:t>
      </w:r>
      <w:proofErr w:type="spellStart"/>
      <w:r>
        <w:t>TEleExpress</w:t>
      </w:r>
      <w:proofErr w:type="spellEnd"/>
      <w:r>
        <w:t xml:space="preserve"> que es lo normal en elementos que se encuentran dentro de una sentencia de asignación.</w:t>
      </w:r>
    </w:p>
    <w:p w14:paraId="604332B0" w14:textId="0CFC7E74" w:rsidR="00060ABE" w:rsidRDefault="00060ABE" w:rsidP="0088231F">
      <w:pPr>
        <w:ind w:firstLine="708"/>
        <w:jc w:val="both"/>
      </w:pPr>
    </w:p>
    <w:p w14:paraId="4D8BECED" w14:textId="50A2C1F6" w:rsidR="00060ABE" w:rsidRDefault="00060ABE" w:rsidP="0088231F">
      <w:pPr>
        <w:ind w:firstLine="708"/>
        <w:jc w:val="both"/>
      </w:pPr>
      <w:r>
        <w:t>La ventana de propiedades muestra, también, información adicional, de acuerdo con el tipo de elemento seleccionado.</w:t>
      </w:r>
    </w:p>
    <w:p w14:paraId="105FA170" w14:textId="77777777" w:rsidR="00060ABE" w:rsidRDefault="00060ABE" w:rsidP="0088231F">
      <w:pPr>
        <w:ind w:firstLine="708"/>
        <w:jc w:val="both"/>
      </w:pPr>
    </w:p>
    <w:p w14:paraId="0A4D3AE7" w14:textId="77777777" w:rsidR="0088231F" w:rsidRDefault="0088231F" w:rsidP="0088231F">
      <w:pPr>
        <w:pStyle w:val="Ttulo2"/>
      </w:pPr>
      <w:bookmarkStart w:id="112" w:name="_Toc522888778"/>
      <w:bookmarkStart w:id="113" w:name="_Toc100258688"/>
      <w:r>
        <w:t>Estructura</w:t>
      </w:r>
      <w:bookmarkEnd w:id="112"/>
      <w:bookmarkEnd w:id="113"/>
    </w:p>
    <w:p w14:paraId="4FD97381" w14:textId="77777777" w:rsidR="0088231F" w:rsidRDefault="0088231F" w:rsidP="0088231F">
      <w:pPr>
        <w:ind w:firstLine="708"/>
        <w:jc w:val="both"/>
      </w:pPr>
    </w:p>
    <w:p w14:paraId="6430EF8E" w14:textId="77777777" w:rsidR="0088231F" w:rsidRDefault="0088231F" w:rsidP="0088231F">
      <w:pPr>
        <w:ind w:firstLine="708"/>
        <w:jc w:val="both"/>
      </w:pPr>
      <w:r>
        <w:t>El árbol de sintaxis se construye desde cero</w:t>
      </w:r>
      <w:r w:rsidR="00B92309">
        <w:t xml:space="preserve"> en el código</w:t>
      </w:r>
      <w:r>
        <w:t>, sin usar ninguna librería adicional a las librerías estándar.</w:t>
      </w:r>
    </w:p>
    <w:p w14:paraId="446316AB" w14:textId="11E95253" w:rsidR="0088231F" w:rsidRDefault="0088231F" w:rsidP="0088231F">
      <w:pPr>
        <w:ind w:firstLine="708"/>
        <w:jc w:val="both"/>
      </w:pPr>
    </w:p>
    <w:p w14:paraId="2869702B" w14:textId="52E16B79" w:rsidR="0088231F" w:rsidRDefault="00060ABE" w:rsidP="0088231F">
      <w:pPr>
        <w:ind w:firstLine="708"/>
        <w:jc w:val="both"/>
      </w:pPr>
      <w:r>
        <w:t xml:space="preserve">El árbol de sintaxis contiene nodos de tipo </w:t>
      </w:r>
      <w:proofErr w:type="spellStart"/>
      <w:r>
        <w:t>TxpElement</w:t>
      </w:r>
      <w:proofErr w:type="spellEnd"/>
      <w:r>
        <w:t xml:space="preserve">, pero el árbol como estructura se </w:t>
      </w:r>
      <w:r w:rsidR="0088231F">
        <w:t xml:space="preserve">define con la clase </w:t>
      </w:r>
      <w:proofErr w:type="spellStart"/>
      <w:r w:rsidR="0088231F" w:rsidRPr="00C203D5">
        <w:t>TXpTreeElements</w:t>
      </w:r>
      <w:proofErr w:type="spellEnd"/>
      <w:r w:rsidR="0088231F">
        <w:t>, que es el contenedor principal, y que contiene al nodo “</w:t>
      </w:r>
      <w:proofErr w:type="spellStart"/>
      <w:r w:rsidR="00B92309">
        <w:t>m</w:t>
      </w:r>
      <w:r w:rsidR="0088231F">
        <w:t>ain</w:t>
      </w:r>
      <w:proofErr w:type="spellEnd"/>
      <w:r w:rsidR="0088231F">
        <w:t xml:space="preserve">”, de donde empiezan a ramificarse los demás nodos, aprovechando que los objetos </w:t>
      </w:r>
      <w:proofErr w:type="spellStart"/>
      <w:r w:rsidR="0088231F" w:rsidRPr="005E76BC">
        <w:t>TxpElement</w:t>
      </w:r>
      <w:proofErr w:type="spellEnd"/>
      <w:r w:rsidR="0088231F">
        <w:t>, incluyen un campo de lista “</w:t>
      </w:r>
      <w:proofErr w:type="spellStart"/>
      <w:r w:rsidR="0088231F" w:rsidRPr="005E76BC">
        <w:t>elements</w:t>
      </w:r>
      <w:proofErr w:type="spellEnd"/>
      <w:r w:rsidR="0088231F">
        <w:t xml:space="preserve">”, que puede contener a su vez, otros objetos </w:t>
      </w:r>
      <w:proofErr w:type="spellStart"/>
      <w:r w:rsidR="0088231F" w:rsidRPr="005E76BC">
        <w:t>TxpElement</w:t>
      </w:r>
      <w:proofErr w:type="spellEnd"/>
      <w:r w:rsidR="0088231F">
        <w:t xml:space="preserve">. </w:t>
      </w:r>
    </w:p>
    <w:p w14:paraId="7000F77C" w14:textId="77777777" w:rsidR="0088231F" w:rsidRDefault="0088231F" w:rsidP="0088231F">
      <w:pPr>
        <w:ind w:firstLine="708"/>
        <w:jc w:val="both"/>
      </w:pPr>
    </w:p>
    <w:p w14:paraId="70235664" w14:textId="77777777" w:rsidR="0088231F" w:rsidRDefault="0088231F" w:rsidP="0088231F">
      <w:pPr>
        <w:ind w:firstLine="708"/>
        <w:jc w:val="both"/>
      </w:pPr>
      <w:r>
        <w:rPr>
          <w:noProof/>
          <w:lang w:val="es-PE" w:eastAsia="es-PE"/>
        </w:rPr>
        <mc:AlternateContent>
          <mc:Choice Requires="wps">
            <w:drawing>
              <wp:anchor distT="0" distB="0" distL="114300" distR="114300" simplePos="0" relativeHeight="251663360" behindDoc="0" locked="0" layoutInCell="1" allowOverlap="1" wp14:anchorId="1A886532" wp14:editId="7D9EE09D">
                <wp:simplePos x="0" y="0"/>
                <wp:positionH relativeFrom="column">
                  <wp:posOffset>442595</wp:posOffset>
                </wp:positionH>
                <wp:positionV relativeFrom="paragraph">
                  <wp:posOffset>20955</wp:posOffset>
                </wp:positionV>
                <wp:extent cx="1438275" cy="2000250"/>
                <wp:effectExtent l="0" t="0" r="28575" b="19050"/>
                <wp:wrapNone/>
                <wp:docPr id="770" name="Cuadro de texto 770"/>
                <wp:cNvGraphicFramePr/>
                <a:graphic xmlns:a="http://schemas.openxmlformats.org/drawingml/2006/main">
                  <a:graphicData uri="http://schemas.microsoft.com/office/word/2010/wordprocessingShape">
                    <wps:wsp>
                      <wps:cNvSpPr txBox="1"/>
                      <wps:spPr>
                        <a:xfrm>
                          <a:off x="0" y="0"/>
                          <a:ext cx="1438275" cy="2000250"/>
                        </a:xfrm>
                        <a:prstGeom prst="rect">
                          <a:avLst/>
                        </a:prstGeom>
                        <a:solidFill>
                          <a:schemeClr val="lt1"/>
                        </a:solidFill>
                        <a:ln w="6350">
                          <a:solidFill>
                            <a:prstClr val="black"/>
                          </a:solidFill>
                        </a:ln>
                      </wps:spPr>
                      <wps:txbx>
                        <w:txbxContent>
                          <w:p w14:paraId="4AF057F0" w14:textId="77777777" w:rsidR="00AE681D" w:rsidRDefault="00AE681D" w:rsidP="0088231F">
                            <w:pPr>
                              <w:jc w:val="both"/>
                            </w:pPr>
                          </w:p>
                          <w:p w14:paraId="016A7326" w14:textId="77777777" w:rsidR="00AE681D" w:rsidRDefault="00AE681D" w:rsidP="0088231F">
                            <w:pPr>
                              <w:jc w:val="both"/>
                            </w:pPr>
                          </w:p>
                          <w:p w14:paraId="6BD02DED" w14:textId="77777777" w:rsidR="00AE681D" w:rsidRDefault="00AE681D" w:rsidP="0088231F">
                            <w:pPr>
                              <w:jc w:val="both"/>
                            </w:pPr>
                          </w:p>
                          <w:p w14:paraId="2C7ED4FC" w14:textId="77777777" w:rsidR="00AE681D" w:rsidRDefault="00AE681D" w:rsidP="0088231F">
                            <w:pPr>
                              <w:jc w:val="both"/>
                            </w:pPr>
                          </w:p>
                          <w:p w14:paraId="18BD9E8B" w14:textId="77777777" w:rsidR="00AE681D" w:rsidRDefault="00AE681D" w:rsidP="0088231F">
                            <w:pPr>
                              <w:jc w:val="both"/>
                            </w:pPr>
                            <w:proofErr w:type="spellStart"/>
                            <w:r w:rsidRPr="00C203D5">
                              <w:t>TXpTreeElements</w:t>
                            </w:r>
                            <w:proofErr w:type="spellEnd"/>
                          </w:p>
                          <w:p w14:paraId="3D77E98D" w14:textId="77777777" w:rsidR="00AE681D" w:rsidRDefault="00AE681D" w:rsidP="0088231F"/>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A886532" id="Cuadro de texto 770" o:spid="_x0000_s1213" type="#_x0000_t202" style="position:absolute;left:0;text-align:left;margin-left:34.85pt;margin-top:1.65pt;width:113.25pt;height:157.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" fillcolor="white [3201]" strokeweight=".5pt">
                <v:textbox>
                  <w:txbxContent>
                    <w:p w14:paraId="4AF057F0" w14:textId="77777777" w:rsidR="00AE681D" w:rsidRDefault="00AE681D" w:rsidP="0088231F">
                      <w:pPr>
                        <w:jc w:val="both"/>
                      </w:pPr>
                    </w:p>
                    <w:p w14:paraId="016A7326" w14:textId="77777777" w:rsidR="00AE681D" w:rsidRDefault="00AE681D" w:rsidP="0088231F">
                      <w:pPr>
                        <w:jc w:val="both"/>
                      </w:pPr>
                    </w:p>
                    <w:p w14:paraId="6BD02DED" w14:textId="77777777" w:rsidR="00AE681D" w:rsidRDefault="00AE681D" w:rsidP="0088231F">
                      <w:pPr>
                        <w:jc w:val="both"/>
                      </w:pPr>
                    </w:p>
                    <w:p w14:paraId="2C7ED4FC" w14:textId="77777777" w:rsidR="00AE681D" w:rsidRDefault="00AE681D" w:rsidP="0088231F">
                      <w:pPr>
                        <w:jc w:val="both"/>
                      </w:pPr>
                    </w:p>
                    <w:p w14:paraId="18BD9E8B" w14:textId="77777777" w:rsidR="00AE681D" w:rsidRDefault="00AE681D" w:rsidP="0088231F">
                      <w:pPr>
                        <w:jc w:val="both"/>
                      </w:pPr>
                      <w:proofErr w:type="spellStart"/>
                      <w:r w:rsidRPr="00C203D5">
                        <w:t>TXpTreeElements</w:t>
                      </w:r>
                      <w:proofErr w:type="spellEnd"/>
                    </w:p>
                    <w:p w14:paraId="3D77E98D" w14:textId="77777777" w:rsidR="00AE681D" w:rsidRDefault="00AE681D" w:rsidP="0088231F"/>
                  </w:txbxContent>
                </v:textbox>
              </v:shape>
            </w:pict>
          </mc:Fallback>
        </mc:AlternateContent>
      </w:r>
    </w:p>
    <w:p w14:paraId="16B62E65" w14:textId="77777777" w:rsidR="0088231F" w:rsidRDefault="0088231F" w:rsidP="0088231F">
      <w:pPr>
        <w:ind w:firstLine="708"/>
        <w:jc w:val="both"/>
      </w:pPr>
      <w:r>
        <w:rPr>
          <w:noProof/>
          <w:lang w:val="es-PE" w:eastAsia="es-PE"/>
        </w:rPr>
        <mc:AlternateContent>
          <mc:Choice Requires="wps">
            <w:drawing>
              <wp:anchor distT="0" distB="0" distL="114300" distR="114300" simplePos="0" relativeHeight="251669504" behindDoc="0" locked="0" layoutInCell="1" allowOverlap="1" wp14:anchorId="531BE2BE" wp14:editId="6FD668AA">
                <wp:simplePos x="0" y="0"/>
                <wp:positionH relativeFrom="column">
                  <wp:posOffset>1888490</wp:posOffset>
                </wp:positionH>
                <wp:positionV relativeFrom="paragraph">
                  <wp:posOffset>26670</wp:posOffset>
                </wp:positionV>
                <wp:extent cx="1257300" cy="323850"/>
                <wp:effectExtent l="0" t="0" r="19050" b="19050"/>
                <wp:wrapNone/>
                <wp:docPr id="771" name="Cuadro de texto 771"/>
                <wp:cNvGraphicFramePr/>
                <a:graphic xmlns:a="http://schemas.openxmlformats.org/drawingml/2006/main">
                  <a:graphicData uri="http://schemas.microsoft.com/office/word/2010/wordprocessingShape">
                    <wps:wsp>
                      <wps:cNvSpPr txBox="1"/>
                      <wps:spPr>
                        <a:xfrm>
                          <a:off x="0" y="0"/>
                          <a:ext cx="1257300" cy="323850"/>
                        </a:xfrm>
                        <a:prstGeom prst="rect">
                          <a:avLst/>
                        </a:prstGeom>
                        <a:solidFill>
                          <a:schemeClr val="lt1"/>
                        </a:solidFill>
                        <a:ln w="6350">
                          <a:solidFill>
                            <a:prstClr val="black"/>
                          </a:solidFill>
                        </a:ln>
                      </wps:spPr>
                      <wps:txbx>
                        <w:txbxContent>
                          <w:p w14:paraId="233BD2D5" w14:textId="77777777" w:rsidR="00AE681D" w:rsidRDefault="00AE681D" w:rsidP="0088231F">
                            <w:proofErr w:type="spellStart"/>
                            <w:r>
                              <w:t>main</w:t>
                            </w:r>
                            <w:proofErr w:type="spellEnd"/>
                            <w:r>
                              <w:t xml:space="preserve">: </w:t>
                            </w:r>
                            <w:proofErr w:type="spellStart"/>
                            <w:r>
                              <w:t>TeleProg</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31BE2BE" id="Cuadro de texto 771" o:spid="_x0000_s1214" type="#_x0000_t202" style="position:absolute;left:0;text-align:left;margin-left:148.7pt;margin-top:2.1pt;width:99pt;height:25.5pt;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" fillcolor="white [3201]" strokeweight=".5pt">
                <v:textbox>
                  <w:txbxContent>
                    <w:p w14:paraId="233BD2D5" w14:textId="77777777" w:rsidR="00AE681D" w:rsidRDefault="00AE681D" w:rsidP="0088231F">
                      <w:proofErr w:type="spellStart"/>
                      <w:r>
                        <w:t>main</w:t>
                      </w:r>
                      <w:proofErr w:type="spellEnd"/>
                      <w:r>
                        <w:t xml:space="preserve">: </w:t>
                      </w:r>
                      <w:proofErr w:type="spellStart"/>
                      <w:r>
                        <w:t>TeleProg</w:t>
                      </w:r>
                      <w:proofErr w:type="spellEnd"/>
                    </w:p>
                  </w:txbxContent>
                </v:textbox>
              </v:shape>
            </w:pict>
          </mc:Fallback>
        </mc:AlternateContent>
      </w:r>
    </w:p>
    <w:p w14:paraId="661E9A1A" w14:textId="77777777" w:rsidR="0088231F" w:rsidRDefault="0088231F" w:rsidP="0088231F">
      <w:pPr>
        <w:ind w:firstLine="708"/>
        <w:jc w:val="both"/>
      </w:pPr>
    </w:p>
    <w:p w14:paraId="3F0AC73D"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78720" behindDoc="0" locked="0" layoutInCell="1" allowOverlap="1" wp14:anchorId="0F7A3334" wp14:editId="5E0B05AA">
                <wp:simplePos x="0" y="0"/>
                <wp:positionH relativeFrom="column">
                  <wp:posOffset>2633345</wp:posOffset>
                </wp:positionH>
                <wp:positionV relativeFrom="paragraph">
                  <wp:posOffset>126365</wp:posOffset>
                </wp:positionV>
                <wp:extent cx="1019175" cy="323850"/>
                <wp:effectExtent l="0" t="0" r="28575" b="19050"/>
                <wp:wrapNone/>
                <wp:docPr id="773" name="Cuadro de texto 773"/>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14:paraId="1C8B2337" w14:textId="77777777" w:rsidR="00AE681D" w:rsidRDefault="00AE681D" w:rsidP="0088231F">
                            <w:proofErr w:type="spellStart"/>
                            <w:r>
                              <w:t>TEleConsDec</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F7A3334" id="Cuadro de texto 773" o:spid="_x0000_s1215" type="#_x0000_t202" style="position:absolute;left:0;text-align:left;margin-left:207.35pt;margin-top:9.95pt;width:80.25pt;height:25.5pt;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" fillcolor="white [3201]" strokeweight=".5pt">
                <v:textbox>
                  <w:txbxContent>
                    <w:p w14:paraId="1C8B2337" w14:textId="77777777" w:rsidR="00AE681D" w:rsidRDefault="00AE681D" w:rsidP="0088231F">
                      <w:proofErr w:type="spellStart"/>
                      <w:r>
                        <w:t>TEleConsDec</w:t>
                      </w:r>
                      <w:proofErr w:type="spellEnd"/>
                    </w:p>
                  </w:txbxContent>
                </v:textbox>
              </v:shape>
            </w:pict>
          </mc:Fallback>
        </mc:AlternateContent>
      </w:r>
    </w:p>
    <w:p w14:paraId="1B8A494D" w14:textId="77777777" w:rsidR="0088231F" w:rsidRDefault="0088231F" w:rsidP="0088231F">
      <w:pPr>
        <w:ind w:firstLine="708"/>
        <w:jc w:val="both"/>
      </w:pPr>
    </w:p>
    <w:p w14:paraId="232AD628"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81792" behindDoc="0" locked="0" layoutInCell="1" allowOverlap="1" wp14:anchorId="67E5384D" wp14:editId="5FADD13D">
                <wp:simplePos x="0" y="0"/>
                <wp:positionH relativeFrom="column">
                  <wp:posOffset>2633345</wp:posOffset>
                </wp:positionH>
                <wp:positionV relativeFrom="paragraph">
                  <wp:posOffset>165100</wp:posOffset>
                </wp:positionV>
                <wp:extent cx="1019175" cy="323850"/>
                <wp:effectExtent l="0" t="0" r="28575" b="19050"/>
                <wp:wrapNone/>
                <wp:docPr id="801" name="Cuadro de texto 801"/>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14:paraId="4E784C73" w14:textId="77777777" w:rsidR="00AE681D" w:rsidRDefault="00AE681D" w:rsidP="0088231F">
                            <w:proofErr w:type="spellStart"/>
                            <w:r w:rsidRPr="005E76BC">
                              <w:t>T</w:t>
                            </w:r>
                            <w:r>
                              <w:t>EleVarDec</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7E5384D" id="Cuadro de texto 801" o:spid="_x0000_s1216" type="#_x0000_t202" style="position:absolute;left:0;text-align:left;margin-left:207.35pt;margin-top:13pt;width:80.25pt;height:25.5pt;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" fillcolor="white [3201]" strokeweight=".5pt">
                <v:textbox>
                  <w:txbxContent>
                    <w:p w14:paraId="4E784C73" w14:textId="77777777" w:rsidR="00AE681D" w:rsidRDefault="00AE681D" w:rsidP="0088231F">
                      <w:proofErr w:type="spellStart"/>
                      <w:r w:rsidRPr="005E76BC">
                        <w:t>T</w:t>
                      </w:r>
                      <w:r>
                        <w:t>EleVarDec</w:t>
                      </w:r>
                      <w:proofErr w:type="spellEnd"/>
                    </w:p>
                  </w:txbxContent>
                </v:textbox>
              </v:shape>
            </w:pict>
          </mc:Fallback>
        </mc:AlternateContent>
      </w:r>
      <w:r w:rsidR="0088231F">
        <w:rPr>
          <w:noProof/>
          <w:lang w:val="es-PE" w:eastAsia="es-PE"/>
        </w:rPr>
        <mc:AlternateContent>
          <mc:Choice Requires="wps">
            <w:drawing>
              <wp:anchor distT="0" distB="0" distL="114300" distR="114300" simplePos="0" relativeHeight="251672576" behindDoc="0" locked="0" layoutInCell="1" allowOverlap="1" wp14:anchorId="2A410740" wp14:editId="1BBFDFEB">
                <wp:simplePos x="0" y="0"/>
                <wp:positionH relativeFrom="column">
                  <wp:posOffset>1710690</wp:posOffset>
                </wp:positionH>
                <wp:positionV relativeFrom="paragraph">
                  <wp:posOffset>24765</wp:posOffset>
                </wp:positionV>
                <wp:extent cx="1438275" cy="385445"/>
                <wp:effectExtent l="0" t="6985" r="21590" b="21590"/>
                <wp:wrapNone/>
                <wp:docPr id="772" name="Cuadro de texto 772"/>
                <wp:cNvGraphicFramePr/>
                <a:graphic xmlns:a="http://schemas.openxmlformats.org/drawingml/2006/main">
                  <a:graphicData uri="http://schemas.microsoft.com/office/word/2010/wordprocessingShape">
                    <wps:wsp>
                      <wps:cNvSpPr txBox="1"/>
                      <wps:spPr>
                        <a:xfrm rot="16200000">
                          <a:off x="0" y="0"/>
                          <a:ext cx="1438275" cy="385445"/>
                        </a:xfrm>
                        <a:prstGeom prst="rect">
                          <a:avLst/>
                        </a:prstGeom>
                        <a:solidFill>
                          <a:schemeClr val="lt1"/>
                        </a:solidFill>
                        <a:ln w="6350">
                          <a:solidFill>
                            <a:prstClr val="black"/>
                          </a:solidFill>
                        </a:ln>
                      </wps:spPr>
                      <wps:txbx>
                        <w:txbxContent>
                          <w:p w14:paraId="0C698FF4" w14:textId="77777777" w:rsidR="00AE681D" w:rsidRDefault="00AE681D" w:rsidP="0088231F">
                            <w:pPr>
                              <w:jc w:val="center"/>
                            </w:pPr>
                            <w:proofErr w:type="spellStart"/>
                            <w:r w:rsidRPr="005E76BC">
                              <w:t>Elements</w:t>
                            </w:r>
                            <w:proofErr w:type="spellEnd"/>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A410740" id="Cuadro de texto 772" o:spid="_x0000_s1217" type="#_x0000_t202" style="position:absolute;left:0;text-align:left;margin-left:134.7pt;margin-top:1.95pt;width:113.25pt;height:30.35pt;rotation:-90;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" fillcolor="white [3201]" strokeweight=".5pt">
                <v:textbox>
                  <w:txbxContent>
                    <w:p w14:paraId="0C698FF4" w14:textId="77777777" w:rsidR="00AE681D" w:rsidRDefault="00AE681D" w:rsidP="0088231F">
                      <w:pPr>
                        <w:jc w:val="center"/>
                      </w:pPr>
                      <w:proofErr w:type="spellStart"/>
                      <w:r w:rsidRPr="005E76BC">
                        <w:t>Elements</w:t>
                      </w:r>
                      <w:proofErr w:type="spellEnd"/>
                    </w:p>
                  </w:txbxContent>
                </v:textbox>
              </v:shape>
            </w:pict>
          </mc:Fallback>
        </mc:AlternateContent>
      </w:r>
    </w:p>
    <w:p w14:paraId="3D668570" w14:textId="77777777" w:rsidR="0088231F" w:rsidRDefault="0088231F" w:rsidP="0088231F">
      <w:pPr>
        <w:ind w:firstLine="708"/>
        <w:jc w:val="both"/>
      </w:pPr>
    </w:p>
    <w:p w14:paraId="2119E96A"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96128" behindDoc="0" locked="0" layoutInCell="1" allowOverlap="1" wp14:anchorId="2AFE00A8" wp14:editId="6D6BEF0A">
                <wp:simplePos x="0" y="0"/>
                <wp:positionH relativeFrom="column">
                  <wp:posOffset>3008630</wp:posOffset>
                </wp:positionH>
                <wp:positionV relativeFrom="paragraph">
                  <wp:posOffset>127635</wp:posOffset>
                </wp:positionV>
                <wp:extent cx="381000" cy="323850"/>
                <wp:effectExtent l="0" t="0" r="0" b="0"/>
                <wp:wrapNone/>
                <wp:docPr id="157" name="Cuadro de texto 157"/>
                <wp:cNvGraphicFramePr/>
                <a:graphic xmlns:a="http://schemas.openxmlformats.org/drawingml/2006/main">
                  <a:graphicData uri="http://schemas.microsoft.com/office/word/2010/wordprocessingShape">
                    <wps:wsp>
                      <wps:cNvSpPr txBox="1"/>
                      <wps:spPr>
                        <a:xfrm>
                          <a:off x="0" y="0"/>
                          <a:ext cx="381000" cy="323850"/>
                        </a:xfrm>
                        <a:prstGeom prst="rect">
                          <a:avLst/>
                        </a:prstGeom>
                        <a:solidFill>
                          <a:schemeClr val="lt1"/>
                        </a:solidFill>
                        <a:ln w="6350">
                          <a:noFill/>
                        </a:ln>
                      </wps:spPr>
                      <wps:txbx>
                        <w:txbxContent>
                          <w:p w14:paraId="2BB9BD9B" w14:textId="77777777" w:rsidR="00AE681D" w:rsidRDefault="00AE681D" w:rsidP="0088231F">
                            <w:r>
                              <w: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AFE00A8" id="Cuadro de texto 157" o:spid="_x0000_s1218" type="#_x0000_t202" style="position:absolute;left:0;text-align:left;margin-left:236.9pt;margin-top:10.05pt;width:30pt;height:25.5pt;z-index:251696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" fillcolor="white [3201]" stroked="f" strokeweight=".5pt">
                <v:textbox>
                  <w:txbxContent>
                    <w:p w14:paraId="2BB9BD9B" w14:textId="77777777" w:rsidR="00AE681D" w:rsidRDefault="00AE681D" w:rsidP="0088231F">
                      <w:r>
                        <w:t>...</w:t>
                      </w:r>
                    </w:p>
                  </w:txbxContent>
                </v:textbox>
              </v:shape>
            </w:pict>
          </mc:Fallback>
        </mc:AlternateContent>
      </w:r>
    </w:p>
    <w:p w14:paraId="7A1C452C" w14:textId="77777777" w:rsidR="0088231F" w:rsidRDefault="0088231F" w:rsidP="0088231F">
      <w:pPr>
        <w:ind w:firstLine="708"/>
        <w:jc w:val="both"/>
      </w:pPr>
    </w:p>
    <w:p w14:paraId="299695A2" w14:textId="77777777" w:rsidR="0088231F" w:rsidRDefault="0088231F" w:rsidP="0088231F">
      <w:pPr>
        <w:ind w:firstLine="708"/>
        <w:jc w:val="both"/>
      </w:pPr>
    </w:p>
    <w:p w14:paraId="10F72A04" w14:textId="77777777" w:rsidR="0088231F" w:rsidRDefault="0088231F" w:rsidP="0088231F">
      <w:pPr>
        <w:ind w:firstLine="708"/>
        <w:jc w:val="both"/>
      </w:pPr>
    </w:p>
    <w:p w14:paraId="75139DD6" w14:textId="77777777" w:rsidR="00185191" w:rsidRDefault="00185191" w:rsidP="0088231F">
      <w:pPr>
        <w:ind w:firstLine="708"/>
        <w:jc w:val="both"/>
      </w:pPr>
      <w:r>
        <w:t>La siguiente figura muestra la representación del AST de un código simple:</w:t>
      </w:r>
    </w:p>
    <w:p w14:paraId="0C9B1867" w14:textId="77777777" w:rsidR="00185191" w:rsidRDefault="00185191" w:rsidP="0088231F">
      <w:pPr>
        <w:ind w:firstLine="708"/>
        <w:jc w:val="both"/>
      </w:pPr>
    </w:p>
    <w:p w14:paraId="3503CC0F" w14:textId="77777777" w:rsidR="00B92309" w:rsidRDefault="00482880" w:rsidP="0088231F">
      <w:pPr>
        <w:ind w:firstLine="708"/>
        <w:jc w:val="both"/>
      </w:pPr>
      <w:r w:rsidRPr="00482880">
        <w:rPr>
          <w:noProof/>
          <w:lang w:val="es-PE" w:eastAsia="es-PE"/>
        </w:rPr>
        <w:drawing>
          <wp:inline distT="0" distB="0" distL="0" distR="0" wp14:anchorId="60BE53CF" wp14:editId="00A20BBD">
            <wp:extent cx="4214225" cy="2278577"/>
            <wp:effectExtent l="0" t="0" r="0" b="7620"/>
            <wp:docPr id="169" name="Imagen 1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stretch>
                      <a:fillRect/>
                    </a:stretch>
                  </pic:blipFill>
                  <pic:spPr>
                    <a:xfrm>
                      <a:off x="0" y="0"/>
                      <a:ext cx="4214225" cy="2278577"/>
                    </a:xfrm>
                    <a:prstGeom prst="rect">
                      <a:avLst/>
                    </a:prstGeom>
                  </pic:spPr>
                </pic:pic>
              </a:graphicData>
            </a:graphic>
          </wp:inline>
        </w:drawing>
      </w:r>
    </w:p>
    <w:p w14:paraId="6DB82E78" w14:textId="77777777" w:rsidR="00B92309" w:rsidRDefault="00B92309" w:rsidP="0088231F">
      <w:pPr>
        <w:ind w:firstLine="708"/>
        <w:jc w:val="both"/>
      </w:pPr>
    </w:p>
    <w:p w14:paraId="4DDB9553" w14:textId="77777777" w:rsidR="00482880" w:rsidRDefault="00482880" w:rsidP="0088231F">
      <w:pPr>
        <w:ind w:firstLine="708"/>
        <w:jc w:val="both"/>
      </w:pPr>
      <w:r>
        <w:t>Hay ciertos nodos que contienen a otros nodos</w:t>
      </w:r>
      <w:r w:rsidR="00C6398C">
        <w:t>. Cuando un nodo no contiene más nodos, decimos que se trata de un nodo terminal.</w:t>
      </w:r>
    </w:p>
    <w:p w14:paraId="7BFC61FF" w14:textId="77777777" w:rsidR="00C6398C" w:rsidRDefault="00C6398C" w:rsidP="0088231F">
      <w:pPr>
        <w:ind w:firstLine="708"/>
        <w:jc w:val="both"/>
      </w:pPr>
    </w:p>
    <w:p w14:paraId="1C487378" w14:textId="77777777" w:rsidR="0088231F" w:rsidRDefault="0088231F" w:rsidP="0088231F">
      <w:pPr>
        <w:ind w:firstLine="708"/>
        <w:jc w:val="both"/>
      </w:pPr>
      <w:r>
        <w:t>A cada elemento del árbol de sintaxis, se le llama también “Nodo”, como una analogía a la forma gráfica de un árbol.</w:t>
      </w:r>
    </w:p>
    <w:p w14:paraId="22827193" w14:textId="77777777" w:rsidR="0088231F" w:rsidRDefault="0088231F" w:rsidP="0088231F">
      <w:pPr>
        <w:ind w:firstLine="708"/>
        <w:jc w:val="both"/>
      </w:pPr>
    </w:p>
    <w:p w14:paraId="014BE9F9" w14:textId="77777777" w:rsidR="0088231F" w:rsidRDefault="0088231F" w:rsidP="0088231F">
      <w:pPr>
        <w:ind w:firstLine="708"/>
        <w:jc w:val="both"/>
      </w:pPr>
      <w:r>
        <w:t xml:space="preserve">El árbol de </w:t>
      </w:r>
      <w:proofErr w:type="gramStart"/>
      <w:r>
        <w:t>sintaxis,</w:t>
      </w:r>
      <w:proofErr w:type="gramEnd"/>
      <w:r>
        <w:t xml:space="preserve"> sigue unas reglas generales. En principio se puede generar un </w:t>
      </w:r>
      <w:r w:rsidR="008E0380">
        <w:t>AST</w:t>
      </w:r>
      <w:r>
        <w:t xml:space="preserve"> para un programa o para una unidad. </w:t>
      </w:r>
    </w:p>
    <w:p w14:paraId="585BB991" w14:textId="77777777" w:rsidR="0088231F" w:rsidRDefault="0088231F" w:rsidP="0088231F">
      <w:pPr>
        <w:ind w:firstLine="708"/>
        <w:jc w:val="both"/>
      </w:pPr>
    </w:p>
    <w:p w14:paraId="51EACDC9" w14:textId="77777777" w:rsidR="0088231F" w:rsidRDefault="0088231F" w:rsidP="00A17FF0">
      <w:pPr>
        <w:numPr>
          <w:ilvl w:val="0"/>
          <w:numId w:val="8"/>
        </w:numPr>
        <w:jc w:val="both"/>
      </w:pPr>
      <w:r>
        <w:t xml:space="preserve">Un </w:t>
      </w:r>
      <w:r w:rsidR="008E0380">
        <w:t xml:space="preserve">AST </w:t>
      </w:r>
      <w:r>
        <w:t>puede contener</w:t>
      </w:r>
      <w:r w:rsidR="008E0380">
        <w:t>, en el nivel principal,</w:t>
      </w:r>
      <w:r>
        <w:t xml:space="preserve"> cero o muchos elementos de tipo: unidades, constantes</w:t>
      </w:r>
      <w:r w:rsidR="00185191">
        <w:t>, variables,</w:t>
      </w:r>
      <w:r>
        <w:t xml:space="preserve"> tipos</w:t>
      </w:r>
      <w:r w:rsidR="00185191">
        <w:t xml:space="preserve"> o procedimientos</w:t>
      </w:r>
      <w:r>
        <w:t>.</w:t>
      </w:r>
    </w:p>
    <w:p w14:paraId="37E582B8" w14:textId="77777777" w:rsidR="006E7C9C" w:rsidRDefault="008E0380" w:rsidP="00A17FF0">
      <w:pPr>
        <w:numPr>
          <w:ilvl w:val="0"/>
          <w:numId w:val="8"/>
        </w:numPr>
        <w:jc w:val="both"/>
      </w:pPr>
      <w:r>
        <w:t>Un AST debe contener, en el nivel principal, solo un elemento de tipo “</w:t>
      </w:r>
      <w:proofErr w:type="spellStart"/>
      <w:r>
        <w:t>Body</w:t>
      </w:r>
      <w:proofErr w:type="spellEnd"/>
      <w:r>
        <w:t>”</w:t>
      </w:r>
      <w:r w:rsidR="006E7C9C">
        <w:t xml:space="preserve"> que debe estar siempre al final.</w:t>
      </w:r>
    </w:p>
    <w:p w14:paraId="7AD4997E" w14:textId="77777777" w:rsidR="0088231F" w:rsidRDefault="0088231F" w:rsidP="00A17FF0">
      <w:pPr>
        <w:numPr>
          <w:ilvl w:val="0"/>
          <w:numId w:val="8"/>
        </w:numPr>
        <w:jc w:val="both"/>
      </w:pPr>
      <w:r>
        <w:t>Los elementos unidades deben aparecer siempre al inicio de la lista</w:t>
      </w:r>
      <w:r w:rsidR="006E7C9C">
        <w:t>,</w:t>
      </w:r>
      <w:r>
        <w:t xml:space="preserve"> en el nivel principal</w:t>
      </w:r>
      <w:r w:rsidR="006E7C9C">
        <w:rPr>
          <w:rStyle w:val="Refdenotaalpie"/>
        </w:rPr>
        <w:footnoteReference w:id="7"/>
      </w:r>
      <w:r>
        <w:t>.</w:t>
      </w:r>
    </w:p>
    <w:p w14:paraId="49117002" w14:textId="77777777" w:rsidR="0088231F" w:rsidRDefault="0088231F" w:rsidP="00A17FF0">
      <w:pPr>
        <w:numPr>
          <w:ilvl w:val="0"/>
          <w:numId w:val="8"/>
        </w:numPr>
        <w:jc w:val="both"/>
      </w:pPr>
      <w:r>
        <w:t xml:space="preserve">Los elementos </w:t>
      </w:r>
      <w:r w:rsidR="008E0380">
        <w:t xml:space="preserve">constantes, </w:t>
      </w:r>
      <w:r>
        <w:t>variables</w:t>
      </w:r>
      <w:r w:rsidR="008E0380">
        <w:t xml:space="preserve">, tipos </w:t>
      </w:r>
      <w:r>
        <w:t>y</w:t>
      </w:r>
      <w:r w:rsidR="008E0380">
        <w:t xml:space="preserve"> procedimientos</w:t>
      </w:r>
      <w:r>
        <w:t>, pueden aparecer múltiples veces y sin ningún orden en particular</w:t>
      </w:r>
      <w:r w:rsidR="006E7C9C">
        <w:t>, siempre que respeten las reglas 2 y 3</w:t>
      </w:r>
      <w:r>
        <w:t>.</w:t>
      </w:r>
    </w:p>
    <w:p w14:paraId="3D02D2AB" w14:textId="77777777" w:rsidR="00B7117F" w:rsidRDefault="00B7117F" w:rsidP="00B7117F">
      <w:pPr>
        <w:ind w:left="708"/>
        <w:jc w:val="both"/>
      </w:pPr>
    </w:p>
    <w:p w14:paraId="3058D113" w14:textId="77777777" w:rsidR="00B7117F" w:rsidRDefault="00B7117F" w:rsidP="00B7117F">
      <w:pPr>
        <w:ind w:left="708"/>
        <w:jc w:val="both"/>
      </w:pPr>
      <w:r>
        <w:t>Los procedimientos siguen reglas similares:</w:t>
      </w:r>
    </w:p>
    <w:p w14:paraId="5A598F68" w14:textId="77777777" w:rsidR="00B7117F" w:rsidRDefault="00B7117F" w:rsidP="00B7117F">
      <w:pPr>
        <w:ind w:left="708"/>
        <w:jc w:val="both"/>
      </w:pPr>
    </w:p>
    <w:p w14:paraId="38DF69E4" w14:textId="77777777" w:rsidR="00B7117F" w:rsidRDefault="00B7117F" w:rsidP="00A17FF0">
      <w:pPr>
        <w:numPr>
          <w:ilvl w:val="0"/>
          <w:numId w:val="35"/>
        </w:numPr>
        <w:jc w:val="both"/>
      </w:pPr>
      <w:r w:rsidRPr="006F6C5B">
        <w:rPr>
          <w:b/>
        </w:rPr>
        <w:t>Un procedimiento</w:t>
      </w:r>
      <w:r>
        <w:t xml:space="preserve"> puede contener, en el nivel principal, cero o muchos elementos de tipo: constantes, variables</w:t>
      </w:r>
      <w:r w:rsidR="006F6C5B">
        <w:t xml:space="preserve"> o</w:t>
      </w:r>
      <w:r>
        <w:t xml:space="preserve"> tipos.</w:t>
      </w:r>
    </w:p>
    <w:p w14:paraId="6DEE12E3" w14:textId="77777777" w:rsidR="00B7117F" w:rsidRDefault="00B7117F" w:rsidP="00A17FF0">
      <w:pPr>
        <w:numPr>
          <w:ilvl w:val="0"/>
          <w:numId w:val="35"/>
        </w:numPr>
        <w:jc w:val="both"/>
      </w:pPr>
      <w:r w:rsidRPr="006F6C5B">
        <w:rPr>
          <w:b/>
        </w:rPr>
        <w:t>Un</w:t>
      </w:r>
      <w:r>
        <w:t xml:space="preserve"> </w:t>
      </w:r>
      <w:r w:rsidR="006F6C5B" w:rsidRPr="006F6C5B">
        <w:rPr>
          <w:b/>
        </w:rPr>
        <w:t>procedimiento</w:t>
      </w:r>
      <w:r w:rsidR="006F6C5B">
        <w:t xml:space="preserve"> </w:t>
      </w:r>
      <w:r>
        <w:t>debe contener, en el nivel principal, solo un elemento de tipo “</w:t>
      </w:r>
      <w:proofErr w:type="spellStart"/>
      <w:r>
        <w:t>Body</w:t>
      </w:r>
      <w:proofErr w:type="spellEnd"/>
      <w:r>
        <w:t>” que debe estar siempre al final.</w:t>
      </w:r>
    </w:p>
    <w:p w14:paraId="61577E1B" w14:textId="77777777" w:rsidR="00B7117F" w:rsidRDefault="00B7117F" w:rsidP="00A17FF0">
      <w:pPr>
        <w:numPr>
          <w:ilvl w:val="0"/>
          <w:numId w:val="35"/>
        </w:numPr>
        <w:jc w:val="both"/>
      </w:pPr>
      <w:r>
        <w:t>Los elementos constantes, variables, tipos y procedimientos, pueden aparecer múltiples veces y sin ningún orden en particular, siempre que respeten la regla 2.</w:t>
      </w:r>
    </w:p>
    <w:p w14:paraId="748DC485" w14:textId="77777777" w:rsidR="00B7117F" w:rsidRDefault="00B7117F" w:rsidP="00B7117F">
      <w:pPr>
        <w:ind w:left="708"/>
        <w:jc w:val="both"/>
      </w:pPr>
    </w:p>
    <w:p w14:paraId="7DB92609" w14:textId="77777777" w:rsidR="0088231F" w:rsidRDefault="0088231F" w:rsidP="0088231F">
      <w:pPr>
        <w:ind w:firstLine="708"/>
        <w:jc w:val="both"/>
      </w:pPr>
      <w:r>
        <w:t>Estas reglas están determinadas, principalmente, por la definición del lenguaje Pascal y podrían variar en implementaciones para otros lenguajes.</w:t>
      </w:r>
    </w:p>
    <w:p w14:paraId="42F5340F" w14:textId="77777777" w:rsidR="0088231F" w:rsidRDefault="0088231F" w:rsidP="0088231F">
      <w:pPr>
        <w:ind w:firstLine="708"/>
        <w:jc w:val="both"/>
      </w:pPr>
    </w:p>
    <w:p w14:paraId="53DB08FA" w14:textId="77777777" w:rsidR="0088231F" w:rsidRDefault="0016406F" w:rsidP="0088231F">
      <w:pPr>
        <w:ind w:firstLine="708"/>
        <w:jc w:val="both"/>
      </w:pPr>
      <w:r>
        <w:t xml:space="preserve">La </w:t>
      </w:r>
      <w:r w:rsidR="0088231F">
        <w:t>definición del árbol de sintaxis es recursiva</w:t>
      </w:r>
      <w:r>
        <w:t>, con respecto a los procedimientos, porque ellos podrían contener otros procedimientos también</w:t>
      </w:r>
      <w:r w:rsidR="0088231F">
        <w:t xml:space="preserve">, pero en </w:t>
      </w:r>
      <w:r>
        <w:t>la versión actual del compilador</w:t>
      </w:r>
      <w:r w:rsidR="0088231F">
        <w:t xml:space="preserve">, </w:t>
      </w:r>
      <w:r>
        <w:t xml:space="preserve">no se permite anidar </w:t>
      </w:r>
      <w:r w:rsidR="0088231F">
        <w:t>procedimientos.</w:t>
      </w:r>
    </w:p>
    <w:p w14:paraId="14F43D62" w14:textId="77777777" w:rsidR="0088231F" w:rsidRDefault="0088231F" w:rsidP="0088231F">
      <w:pPr>
        <w:ind w:firstLine="708"/>
        <w:jc w:val="both"/>
      </w:pPr>
    </w:p>
    <w:p w14:paraId="78E394EA" w14:textId="77777777" w:rsidR="0088231F" w:rsidRDefault="0088231F" w:rsidP="00482880">
      <w:pPr>
        <w:ind w:firstLine="708"/>
        <w:jc w:val="both"/>
      </w:pPr>
      <w:r>
        <w:t>El árbol de sintaxis es una estructura ordenada, tiene un primer y último elemento.</w:t>
      </w:r>
    </w:p>
    <w:p w14:paraId="4DD4DDAD" w14:textId="77777777" w:rsidR="0088231F" w:rsidRDefault="0088231F" w:rsidP="0088231F">
      <w:pPr>
        <w:ind w:firstLine="708"/>
        <w:jc w:val="both"/>
      </w:pPr>
    </w:p>
    <w:p w14:paraId="7A491BAC" w14:textId="77777777" w:rsidR="0088231F" w:rsidRDefault="0088231F" w:rsidP="0088231F">
      <w:pPr>
        <w:ind w:firstLine="708"/>
        <w:jc w:val="both"/>
      </w:pPr>
    </w:p>
    <w:p w14:paraId="61B78FEA" w14:textId="77777777" w:rsidR="0088231F" w:rsidRDefault="0088231F" w:rsidP="0088231F">
      <w:pPr>
        <w:pStyle w:val="Ttulo2"/>
      </w:pPr>
      <w:bookmarkStart w:id="114" w:name="_Toc522888779"/>
      <w:bookmarkStart w:id="115" w:name="_Toc100258689"/>
      <w:r>
        <w:t>Duplicidad de nombres</w:t>
      </w:r>
      <w:bookmarkEnd w:id="114"/>
      <w:bookmarkEnd w:id="115"/>
    </w:p>
    <w:p w14:paraId="5A18FCB7" w14:textId="77777777" w:rsidR="0088231F" w:rsidRDefault="0088231F" w:rsidP="0088231F">
      <w:pPr>
        <w:ind w:firstLine="708"/>
        <w:jc w:val="both"/>
      </w:pPr>
    </w:p>
    <w:p w14:paraId="0BA3EA3A" w14:textId="77777777" w:rsidR="0088231F" w:rsidRDefault="0088231F" w:rsidP="0088231F">
      <w:pPr>
        <w:ind w:firstLine="708"/>
        <w:jc w:val="both"/>
      </w:pPr>
      <w:r>
        <w:t>Los identificadores de los elementos deben ser únicos en su ámbito, para que el compilador pueda identificarlos con precisión cuando son referenciados, dentro del código.</w:t>
      </w:r>
    </w:p>
    <w:p w14:paraId="2A5D5C35" w14:textId="77777777" w:rsidR="0088231F" w:rsidRDefault="0088231F" w:rsidP="0088231F">
      <w:pPr>
        <w:ind w:firstLine="708"/>
        <w:jc w:val="both"/>
      </w:pPr>
    </w:p>
    <w:p w14:paraId="5AA72C60" w14:textId="77777777" w:rsidR="0088231F" w:rsidRDefault="0088231F" w:rsidP="0088231F">
      <w:pPr>
        <w:ind w:firstLine="708"/>
        <w:jc w:val="both"/>
      </w:pPr>
      <w:r>
        <w:t>Al decir “ámbito”, nos referimos a un nivel del árbol de sintaxis. Por ejemplo, una variable local no puede tener el mismo nombre que otra variable local, en el mismo nodo que la primera.</w:t>
      </w:r>
    </w:p>
    <w:p w14:paraId="5A5E57E2" w14:textId="77777777" w:rsidR="0088231F" w:rsidRDefault="0088231F" w:rsidP="0088231F">
      <w:pPr>
        <w:ind w:firstLine="708"/>
        <w:jc w:val="both"/>
      </w:pPr>
    </w:p>
    <w:p w14:paraId="705E605A" w14:textId="77777777" w:rsidR="0088231F" w:rsidRDefault="0088231F" w:rsidP="0088231F">
      <w:pPr>
        <w:ind w:firstLine="708"/>
        <w:jc w:val="both"/>
      </w:pPr>
      <w:r>
        <w:t>Sin embargo, es completamente válido, tener una variable local con el mismo nombre que una variable global.</w:t>
      </w:r>
    </w:p>
    <w:p w14:paraId="6FA34212" w14:textId="77777777" w:rsidR="0088231F" w:rsidRDefault="0088231F" w:rsidP="0088231F">
      <w:pPr>
        <w:ind w:firstLine="708"/>
        <w:jc w:val="both"/>
      </w:pPr>
    </w:p>
    <w:p w14:paraId="652AA399" w14:textId="77777777" w:rsidR="0088231F" w:rsidRDefault="0088231F" w:rsidP="0088231F">
      <w:pPr>
        <w:ind w:firstLine="708"/>
        <w:jc w:val="both"/>
      </w:pPr>
      <w:r>
        <w:t>La duplicidad de nombres se debe evitar</w:t>
      </w:r>
      <w:r w:rsidR="00C6398C">
        <w:t>,</w:t>
      </w:r>
      <w:r>
        <w:t xml:space="preserve"> independientemente de que sean elementos de tipos distintos. No puede haber una unidad con el mismo nombre de una constante.</w:t>
      </w:r>
    </w:p>
    <w:p w14:paraId="2FD3168D" w14:textId="77777777" w:rsidR="0088231F" w:rsidRDefault="0088231F" w:rsidP="0088231F">
      <w:pPr>
        <w:ind w:firstLine="708"/>
        <w:jc w:val="both"/>
      </w:pPr>
    </w:p>
    <w:p w14:paraId="5014DD43" w14:textId="77777777" w:rsidR="0088231F" w:rsidRDefault="0088231F" w:rsidP="0088231F">
      <w:pPr>
        <w:ind w:firstLine="708"/>
        <w:jc w:val="both"/>
      </w:pPr>
      <w:r>
        <w:t xml:space="preserve">Para prevenir la duplicidad de nombres, se tiene implementado el método </w:t>
      </w:r>
      <w:proofErr w:type="spellStart"/>
      <w:r w:rsidRPr="00825C1E">
        <w:t>TxpElement.DuplicateIn</w:t>
      </w:r>
      <w:proofErr w:type="spellEnd"/>
      <w:r w:rsidRPr="00825C1E">
        <w:t>(</w:t>
      </w:r>
      <w:r>
        <w:t xml:space="preserve">), que realiza una búsqueda lineal en una lista de elementos. </w:t>
      </w:r>
    </w:p>
    <w:p w14:paraId="4B793C77" w14:textId="77777777" w:rsidR="0088231F" w:rsidRDefault="0088231F" w:rsidP="0088231F">
      <w:pPr>
        <w:ind w:firstLine="708"/>
        <w:jc w:val="both"/>
      </w:pPr>
    </w:p>
    <w:p w14:paraId="05117501" w14:textId="77777777" w:rsidR="0088231F" w:rsidRDefault="0088231F" w:rsidP="0088231F">
      <w:pPr>
        <w:ind w:firstLine="708"/>
        <w:jc w:val="both"/>
      </w:pPr>
      <w:r>
        <w:t>La duplicidad de nombres se realiza siempre en las secciones de declaraciones:</w:t>
      </w:r>
    </w:p>
    <w:p w14:paraId="09C25DB1" w14:textId="77777777" w:rsidR="0088231F" w:rsidRDefault="0088231F" w:rsidP="0088231F">
      <w:pPr>
        <w:ind w:firstLine="708"/>
        <w:jc w:val="both"/>
      </w:pPr>
    </w:p>
    <w:p w14:paraId="0090F6DE"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b/>
          <w:noProof/>
          <w:color w:val="008000"/>
          <w:sz w:val="20"/>
        </w:rPr>
        <w:t xml:space="preserve">program </w:t>
      </w:r>
      <w:r w:rsidRPr="00C42491">
        <w:rPr>
          <w:rFonts w:ascii="Courier New" w:hAnsi="Courier New" w:cs="Courier New"/>
          <w:noProof/>
          <w:color w:val="000000"/>
          <w:sz w:val="20"/>
        </w:rPr>
        <w:t>aaa</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No es necesario ver duplicidad</w:t>
      </w:r>
      <w:r>
        <w:rPr>
          <w:rFonts w:ascii="Courier New" w:hAnsi="Courier New" w:cs="Courier New"/>
          <w:noProof/>
          <w:color w:val="0000FF"/>
          <w:sz w:val="20"/>
        </w:rPr>
        <w:t xml:space="preserve">, </w:t>
      </w:r>
      <w:r w:rsidRPr="00C42491">
        <w:rPr>
          <w:rFonts w:ascii="Courier New" w:hAnsi="Courier New" w:cs="Courier New"/>
          <w:noProof/>
          <w:color w:val="0000FF"/>
          <w:sz w:val="20"/>
        </w:rPr>
        <w:t>es el primer identificador</w:t>
      </w:r>
      <w:r>
        <w:rPr>
          <w:rFonts w:ascii="Courier New" w:hAnsi="Courier New" w:cs="Courier New"/>
          <w:noProof/>
          <w:color w:val="0000FF"/>
          <w:sz w:val="20"/>
        </w:rPr>
        <w:t>.</w:t>
      </w:r>
    </w:p>
    <w:p w14:paraId="545B5287"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uses</w:t>
      </w:r>
    </w:p>
    <w:p w14:paraId="4E79E181"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unidad1, unidad2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bookmarkStart w:id="116" w:name="_Hlk482132244"/>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bookmarkEnd w:id="116"/>
    </w:p>
    <w:p w14:paraId="34CCFCB6"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const </w:t>
      </w:r>
    </w:p>
    <w:p w14:paraId="3707ACB5"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a </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C796662"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18599426" w14:textId="77777777" w:rsidR="0088231F" w:rsidRDefault="0088231F" w:rsidP="0088231F">
      <w:pPr>
        <w:shd w:val="clear" w:color="auto" w:fill="DEEAF6"/>
        <w:spacing w:after="20"/>
        <w:jc w:val="both"/>
        <w:rPr>
          <w:rFonts w:ascii="Courier New" w:hAnsi="Courier New" w:cs="Courier New"/>
          <w:noProof/>
          <w:color w:val="000000"/>
          <w:sz w:val="20"/>
        </w:rPr>
      </w:pPr>
      <w:r w:rsidRPr="00E7045D">
        <w:rPr>
          <w:rFonts w:ascii="Courier New" w:hAnsi="Courier New" w:cs="Courier New"/>
          <w:noProof/>
          <w:color w:val="000000"/>
          <w:sz w:val="20"/>
        </w:rPr>
        <w:t xml:space="preserve">  x, y</w:t>
      </w:r>
      <w:r w:rsidRPr="00E7045D">
        <w:rPr>
          <w:rFonts w:ascii="Courier New" w:hAnsi="Courier New" w:cs="Courier New"/>
          <w:b/>
          <w:noProof/>
          <w:color w:val="FF0000"/>
          <w:sz w:val="20"/>
        </w:rPr>
        <w:t>:</w:t>
      </w:r>
      <w:r w:rsidRPr="00E7045D">
        <w:rPr>
          <w:rFonts w:ascii="Courier New" w:hAnsi="Courier New" w:cs="Courier New"/>
          <w:noProof/>
          <w:color w:val="000000"/>
          <w:sz w:val="20"/>
        </w:rPr>
        <w:t xml:space="preserve"> word</w:t>
      </w:r>
      <w:r w:rsidRPr="00E7045D">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F95216A" w14:textId="77777777" w:rsidR="0088231F" w:rsidRDefault="0088231F" w:rsidP="0088231F">
      <w:pPr>
        <w:shd w:val="clear" w:color="auto" w:fill="DEEAF6"/>
        <w:spacing w:after="20"/>
        <w:jc w:val="both"/>
        <w:rPr>
          <w:rFonts w:ascii="Courier New" w:hAnsi="Courier New" w:cs="Courier New"/>
          <w:noProof/>
          <w:color w:val="000000"/>
          <w:sz w:val="20"/>
        </w:rPr>
      </w:pPr>
    </w:p>
    <w:p w14:paraId="572FAE6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procedure </w:t>
      </w:r>
      <w:r w:rsidRPr="00C42491">
        <w:rPr>
          <w:rFonts w:ascii="Courier New" w:hAnsi="Courier New" w:cs="Courier New"/>
          <w:noProof/>
          <w:color w:val="000000"/>
          <w:sz w:val="20"/>
        </w:rPr>
        <w:t>proc</w:t>
      </w:r>
      <w:r w:rsidRPr="00C42491">
        <w:rPr>
          <w:rFonts w:ascii="Courier New" w:hAnsi="Courier New" w:cs="Courier New"/>
          <w:b/>
          <w:noProof/>
          <w:color w:val="FF0000"/>
          <w:sz w:val="20"/>
        </w:rPr>
        <w:t>(</w:t>
      </w:r>
      <w:r w:rsidRPr="00C42491">
        <w:rPr>
          <w:rFonts w:ascii="Courier New" w:hAnsi="Courier New" w:cs="Courier New"/>
          <w:noProof/>
          <w:color w:val="000000"/>
          <w:sz w:val="20"/>
        </w:rPr>
        <w:t>par1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 excepto el primero.</w:t>
      </w:r>
    </w:p>
    <w:p w14:paraId="5B42AFE2" w14:textId="77777777" w:rsidR="0088231F" w:rsidRDefault="0088231F" w:rsidP="0088231F">
      <w:pPr>
        <w:shd w:val="clear" w:color="auto" w:fill="DEEAF6"/>
        <w:spacing w:after="20"/>
        <w:jc w:val="both"/>
        <w:rPr>
          <w:rFonts w:ascii="Courier New" w:hAnsi="Courier New" w:cs="Courier New"/>
          <w:b/>
          <w:noProof/>
          <w:color w:val="008000"/>
          <w:sz w:val="20"/>
        </w:rPr>
      </w:pPr>
      <w:r w:rsidRPr="00C42491">
        <w:rPr>
          <w:rFonts w:ascii="Courier New" w:hAnsi="Courier New" w:cs="Courier New"/>
          <w:b/>
          <w:noProof/>
          <w:color w:val="008000"/>
          <w:sz w:val="20"/>
        </w:rPr>
        <w:t xml:space="preserve">var </w:t>
      </w:r>
    </w:p>
    <w:p w14:paraId="286264B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C42491">
        <w:rPr>
          <w:rFonts w:ascii="Courier New" w:hAnsi="Courier New" w:cs="Courier New"/>
          <w:noProof/>
          <w:color w:val="000000"/>
          <w:sz w:val="20"/>
        </w:rPr>
        <w:t>p1, p2</w:t>
      </w:r>
      <w:r>
        <w:rPr>
          <w:rFonts w:ascii="Courier New" w:hAnsi="Courier New" w:cs="Courier New"/>
          <w:noProof/>
          <w:color w:val="000000"/>
          <w:sz w:val="20"/>
        </w:rPr>
        <w:t>: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61BEA4BC"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lastRenderedPageBreak/>
        <w:t>begin</w:t>
      </w:r>
    </w:p>
    <w:p w14:paraId="69C29B7B"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p1 := 1;</w:t>
      </w:r>
    </w:p>
    <w:p w14:paraId="69D3C00E"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p2 := par1;</w:t>
      </w:r>
    </w:p>
    <w:p w14:paraId="7B7BDB62"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end</w:t>
      </w:r>
      <w:r w:rsidRPr="00110B61">
        <w:rPr>
          <w:rFonts w:ascii="Courier New" w:hAnsi="Courier New" w:cs="Courier New"/>
          <w:b/>
          <w:noProof/>
          <w:color w:val="FF0000"/>
          <w:sz w:val="20"/>
          <w:lang w:val="en-US"/>
        </w:rPr>
        <w:t>;</w:t>
      </w:r>
    </w:p>
    <w:p w14:paraId="599C39EF"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p>
    <w:p w14:paraId="59675F1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6DB6CF76" w14:textId="77777777" w:rsidR="0088231F"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x1, x2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byte</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p>
    <w:p w14:paraId="1941DC3A" w14:textId="77777777" w:rsidR="0088231F" w:rsidRPr="00C42491" w:rsidRDefault="0088231F" w:rsidP="0088231F">
      <w:pPr>
        <w:shd w:val="clear" w:color="auto" w:fill="DEEAF6"/>
        <w:spacing w:after="20"/>
        <w:jc w:val="both"/>
        <w:rPr>
          <w:rFonts w:ascii="Courier New" w:hAnsi="Courier New" w:cs="Courier New"/>
          <w:noProof/>
          <w:color w:val="0000FF"/>
          <w:sz w:val="20"/>
        </w:rPr>
      </w:pPr>
    </w:p>
    <w:p w14:paraId="0EAA686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begin</w:t>
      </w:r>
    </w:p>
    <w:p w14:paraId="3A72F368" w14:textId="77777777" w:rsidR="0088231F" w:rsidRPr="00C42491"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Cuerpo del programa</w:t>
      </w:r>
    </w:p>
    <w:p w14:paraId="66F0B006"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end</w:t>
      </w:r>
      <w:r>
        <w:rPr>
          <w:rFonts w:ascii="Courier New" w:hAnsi="Courier New" w:cs="Courier New"/>
          <w:b/>
          <w:noProof/>
          <w:color w:val="FF0000"/>
          <w:sz w:val="20"/>
        </w:rPr>
        <w:t>.</w:t>
      </w:r>
    </w:p>
    <w:p w14:paraId="3A9DCED1" w14:textId="77777777" w:rsidR="0088231F" w:rsidRDefault="0088231F" w:rsidP="0088231F">
      <w:pPr>
        <w:ind w:firstLine="708"/>
        <w:jc w:val="both"/>
      </w:pPr>
    </w:p>
    <w:p w14:paraId="5313EC56" w14:textId="77777777" w:rsidR="0088231F" w:rsidRDefault="0088231F" w:rsidP="0088231F">
      <w:pPr>
        <w:ind w:firstLine="708"/>
        <w:jc w:val="both"/>
      </w:pPr>
      <w:r>
        <w:t>Dentro de la sección de código (</w:t>
      </w:r>
      <w:proofErr w:type="spellStart"/>
      <w:r>
        <w:t>Body</w:t>
      </w:r>
      <w:proofErr w:type="spellEnd"/>
      <w:r>
        <w:t>), no se hace verificación de duplicidad, sino resolución de nombres.</w:t>
      </w:r>
    </w:p>
    <w:p w14:paraId="3E5E72DD" w14:textId="77777777" w:rsidR="0088231F" w:rsidRDefault="0088231F" w:rsidP="0088231F">
      <w:pPr>
        <w:ind w:firstLine="708"/>
        <w:jc w:val="both"/>
      </w:pPr>
    </w:p>
    <w:p w14:paraId="48695709" w14:textId="77777777" w:rsidR="0088231F" w:rsidRDefault="0088231F" w:rsidP="0088231F">
      <w:pPr>
        <w:ind w:firstLine="708"/>
        <w:jc w:val="both"/>
      </w:pPr>
      <w:r>
        <w:t>La duplicidad para constantes o variables es simple, pero para las funciones, es diferente porque puede haber varias funciones con el mismo nombre, en el caso de sobrecarga de funciones.</w:t>
      </w:r>
    </w:p>
    <w:p w14:paraId="0C3CCA71" w14:textId="77777777" w:rsidR="0088231F" w:rsidRDefault="0088231F" w:rsidP="0088231F">
      <w:pPr>
        <w:ind w:firstLine="708"/>
        <w:jc w:val="both"/>
      </w:pPr>
    </w:p>
    <w:p w14:paraId="132F002F" w14:textId="77777777" w:rsidR="0088231F" w:rsidRDefault="0088231F" w:rsidP="0088231F">
      <w:pPr>
        <w:pStyle w:val="Ttulo2"/>
      </w:pPr>
      <w:bookmarkStart w:id="117" w:name="_Ref482130449"/>
      <w:bookmarkStart w:id="118" w:name="_Ref482130493"/>
      <w:bookmarkStart w:id="119" w:name="_Toc522888780"/>
      <w:bookmarkStart w:id="120" w:name="_Toc100258690"/>
      <w:r>
        <w:t>Resolución de nombres</w:t>
      </w:r>
      <w:bookmarkEnd w:id="117"/>
      <w:bookmarkEnd w:id="118"/>
      <w:bookmarkEnd w:id="119"/>
      <w:bookmarkEnd w:id="120"/>
    </w:p>
    <w:p w14:paraId="0D26C838" w14:textId="77777777" w:rsidR="0088231F" w:rsidRDefault="0088231F" w:rsidP="0088231F">
      <w:pPr>
        <w:ind w:firstLine="708"/>
        <w:jc w:val="both"/>
      </w:pPr>
    </w:p>
    <w:p w14:paraId="23DBC837" w14:textId="77777777" w:rsidR="0088231F" w:rsidRDefault="0088231F" w:rsidP="0088231F">
      <w:pPr>
        <w:ind w:firstLine="708"/>
        <w:jc w:val="both"/>
      </w:pPr>
      <w:r>
        <w:t>Se entiende como resolución de nombres al proceso que permite identificar de forma precisa a qué elemento se refiere un identificador en el código fuente.</w:t>
      </w:r>
    </w:p>
    <w:p w14:paraId="419C9E7A" w14:textId="77777777" w:rsidR="0088231F" w:rsidRDefault="0088231F" w:rsidP="0088231F">
      <w:pPr>
        <w:ind w:firstLine="708"/>
        <w:jc w:val="both"/>
      </w:pPr>
    </w:p>
    <w:p w14:paraId="30788683" w14:textId="77777777" w:rsidR="0088231F" w:rsidRDefault="0088231F" w:rsidP="0088231F">
      <w:pPr>
        <w:ind w:firstLine="708"/>
        <w:jc w:val="both"/>
      </w:pPr>
      <w:r>
        <w:t>Así, por ejemplo, si en un código fuente aparece la instrucción:</w:t>
      </w:r>
    </w:p>
    <w:p w14:paraId="1ACD216A" w14:textId="77777777" w:rsidR="0088231F" w:rsidRDefault="0088231F" w:rsidP="0088231F">
      <w:pPr>
        <w:ind w:firstLine="708"/>
        <w:jc w:val="both"/>
      </w:pPr>
    </w:p>
    <w:p w14:paraId="4A87A078" w14:textId="77777777" w:rsidR="0088231F" w:rsidRDefault="0088231F" w:rsidP="0088231F">
      <w:pPr>
        <w:shd w:val="clear" w:color="auto" w:fill="DEEAF6"/>
        <w:spacing w:after="20"/>
        <w:ind w:firstLine="708"/>
        <w:jc w:val="both"/>
        <w:rPr>
          <w:rFonts w:ascii="Courier New" w:hAnsi="Courier New" w:cs="Courier New"/>
          <w:noProof/>
          <w:color w:val="000000"/>
          <w:sz w:val="20"/>
        </w:rPr>
      </w:pPr>
    </w:p>
    <w:p w14:paraId="502407F0" w14:textId="77777777" w:rsidR="0088231F" w:rsidRDefault="0088231F" w:rsidP="0088231F">
      <w:pPr>
        <w:shd w:val="clear" w:color="auto" w:fill="DEEAF6"/>
        <w:spacing w:after="20"/>
        <w:ind w:firstLine="708"/>
        <w:jc w:val="both"/>
        <w:rPr>
          <w:rFonts w:ascii="Courier New" w:hAnsi="Courier New" w:cs="Courier New"/>
          <w:b/>
          <w:noProof/>
          <w:color w:val="FF0000"/>
          <w:sz w:val="20"/>
        </w:rPr>
      </w:pPr>
      <w:r w:rsidRPr="00BB2725">
        <w:rPr>
          <w:rFonts w:ascii="Courier New" w:hAnsi="Courier New" w:cs="Courier New"/>
          <w:noProof/>
          <w:color w:val="000000"/>
          <w:sz w:val="20"/>
        </w:rPr>
        <w:t xml:space="preserve">x </w:t>
      </w:r>
      <w:r w:rsidRPr="00BB2725">
        <w:rPr>
          <w:rFonts w:ascii="Courier New" w:hAnsi="Courier New" w:cs="Courier New"/>
          <w:b/>
          <w:noProof/>
          <w:color w:val="FF0000"/>
          <w:sz w:val="20"/>
        </w:rPr>
        <w:t>:=</w:t>
      </w:r>
      <w:r w:rsidRPr="00BB2725">
        <w:rPr>
          <w:rFonts w:ascii="Courier New" w:hAnsi="Courier New" w:cs="Courier New"/>
          <w:noProof/>
          <w:color w:val="000000"/>
          <w:sz w:val="20"/>
        </w:rPr>
        <w:t xml:space="preserve"> 1</w:t>
      </w:r>
      <w:r w:rsidRPr="00BB2725">
        <w:rPr>
          <w:rFonts w:ascii="Courier New" w:hAnsi="Courier New" w:cs="Courier New"/>
          <w:b/>
          <w:noProof/>
          <w:color w:val="FF0000"/>
          <w:sz w:val="20"/>
        </w:rPr>
        <w:t>;</w:t>
      </w:r>
    </w:p>
    <w:p w14:paraId="1151750E" w14:textId="77777777" w:rsidR="0088231F" w:rsidRPr="00BB2725" w:rsidRDefault="0088231F" w:rsidP="0088231F">
      <w:pPr>
        <w:shd w:val="clear" w:color="auto" w:fill="DEEAF6"/>
        <w:spacing w:after="20"/>
        <w:ind w:firstLine="708"/>
        <w:jc w:val="both"/>
        <w:rPr>
          <w:rFonts w:ascii="Courier New" w:hAnsi="Courier New" w:cs="Courier New"/>
          <w:noProof/>
          <w:color w:val="000000"/>
          <w:sz w:val="20"/>
        </w:rPr>
      </w:pPr>
    </w:p>
    <w:p w14:paraId="7D045F04" w14:textId="77777777" w:rsidR="0088231F" w:rsidRDefault="0088231F" w:rsidP="0088231F">
      <w:pPr>
        <w:ind w:firstLine="708"/>
        <w:jc w:val="both"/>
      </w:pPr>
    </w:p>
    <w:p w14:paraId="2BBE20DA" w14:textId="77777777" w:rsidR="0088231F" w:rsidRDefault="0088231F" w:rsidP="0088231F">
      <w:pPr>
        <w:ind w:firstLine="708"/>
        <w:jc w:val="both"/>
      </w:pPr>
      <w:r>
        <w:t>El compilador, debe saber si “x” se refiere a una variable</w:t>
      </w:r>
      <w:r w:rsidR="00B976E3">
        <w:t xml:space="preserve">, </w:t>
      </w:r>
      <w:r>
        <w:t>constante</w:t>
      </w:r>
      <w:r w:rsidR="00B976E3">
        <w:t>, tipo</w:t>
      </w:r>
      <w:r>
        <w:t xml:space="preserve"> </w:t>
      </w:r>
      <w:r w:rsidR="00B976E3">
        <w:t xml:space="preserve">o función </w:t>
      </w:r>
      <w:r>
        <w:t>(</w:t>
      </w:r>
      <w:r w:rsidR="00CA5716">
        <w:t xml:space="preserve">y verificar así la </w:t>
      </w:r>
      <w:r>
        <w:t>sintaxis). El simple nombre “x”, puede estar refiriéndose a una variable local, global o a una definida en alguna de las unidades usadas.</w:t>
      </w:r>
    </w:p>
    <w:p w14:paraId="37FF2389" w14:textId="77777777" w:rsidR="0088231F" w:rsidRDefault="0088231F" w:rsidP="0088231F">
      <w:pPr>
        <w:ind w:firstLine="708"/>
        <w:jc w:val="both"/>
      </w:pPr>
    </w:p>
    <w:p w14:paraId="52031E87" w14:textId="77777777" w:rsidR="0088231F" w:rsidRDefault="0088231F" w:rsidP="0088231F">
      <w:pPr>
        <w:ind w:firstLine="708"/>
        <w:jc w:val="both"/>
      </w:pPr>
      <w:r>
        <w:t>Dentro de la filosofía de Pascal, todos los nombres se resuelven en tiempo de compilación. Es decir, que el compilador debe resolver con precisión, todos los identificadores, para poder generar el ejecutable.</w:t>
      </w:r>
    </w:p>
    <w:p w14:paraId="5CB70020" w14:textId="77777777" w:rsidR="00E14429" w:rsidRDefault="00E14429" w:rsidP="0088231F">
      <w:pPr>
        <w:ind w:firstLine="708"/>
        <w:jc w:val="both"/>
      </w:pPr>
    </w:p>
    <w:p w14:paraId="738CB8B8" w14:textId="77777777" w:rsidR="00E14429" w:rsidRDefault="00E14429" w:rsidP="00E14429">
      <w:pPr>
        <w:ind w:firstLine="708"/>
        <w:jc w:val="both"/>
      </w:pPr>
      <w:r>
        <w:t>La resolución de nombres contempla dos partes:</w:t>
      </w:r>
    </w:p>
    <w:p w14:paraId="789756AA" w14:textId="77777777" w:rsidR="00E14429" w:rsidRDefault="00E14429" w:rsidP="00E14429">
      <w:pPr>
        <w:ind w:firstLine="708"/>
        <w:jc w:val="both"/>
      </w:pPr>
    </w:p>
    <w:p w14:paraId="60E4A048" w14:textId="77777777" w:rsidR="00E14429" w:rsidRDefault="00E14429" w:rsidP="00A17FF0">
      <w:pPr>
        <w:pStyle w:val="Prrafodelista"/>
        <w:numPr>
          <w:ilvl w:val="0"/>
          <w:numId w:val="31"/>
        </w:numPr>
        <w:jc w:val="both"/>
      </w:pPr>
      <w:r>
        <w:t>La exploración.</w:t>
      </w:r>
    </w:p>
    <w:p w14:paraId="3DE5D2FB" w14:textId="77777777" w:rsidR="00E14429" w:rsidRDefault="00E14429" w:rsidP="00A17FF0">
      <w:pPr>
        <w:pStyle w:val="Prrafodelista"/>
        <w:numPr>
          <w:ilvl w:val="0"/>
          <w:numId w:val="31"/>
        </w:numPr>
        <w:jc w:val="both"/>
      </w:pPr>
      <w:r>
        <w:t xml:space="preserve">La comparación. </w:t>
      </w:r>
    </w:p>
    <w:p w14:paraId="34DBC572" w14:textId="77777777" w:rsidR="00E14429" w:rsidRDefault="00E14429" w:rsidP="00E14429">
      <w:pPr>
        <w:ind w:firstLine="708"/>
        <w:jc w:val="both"/>
      </w:pPr>
    </w:p>
    <w:p w14:paraId="6E326D38" w14:textId="77777777" w:rsidR="00E14429" w:rsidRDefault="00E14429" w:rsidP="00E14429">
      <w:pPr>
        <w:ind w:firstLine="708"/>
        <w:jc w:val="both"/>
      </w:pPr>
      <w:r>
        <w:t xml:space="preserve">La exploración se hace de forma indicada en la sección </w:t>
      </w:r>
      <w:r>
        <w:fldChar w:fldCharType="begin"/>
      </w:r>
      <w:r>
        <w:instrText xml:space="preserve"> REF _Ref55977711 \r \h </w:instrText>
      </w:r>
      <w:r>
        <w:fldChar w:fldCharType="separate"/>
      </w:r>
      <w:r w:rsidR="00CA5716">
        <w:t>10.5.3</w:t>
      </w:r>
      <w:r>
        <w:fldChar w:fldCharType="end"/>
      </w:r>
      <w:r>
        <w:t>.</w:t>
      </w:r>
    </w:p>
    <w:p w14:paraId="1F94F023" w14:textId="77777777" w:rsidR="00522484" w:rsidRDefault="00522484" w:rsidP="0088231F">
      <w:pPr>
        <w:ind w:firstLine="708"/>
        <w:jc w:val="both"/>
      </w:pPr>
    </w:p>
    <w:p w14:paraId="2FCD2CAF" w14:textId="77777777" w:rsidR="00522484" w:rsidRDefault="00522484" w:rsidP="00522484">
      <w:pPr>
        <w:pStyle w:val="Ttulo3"/>
      </w:pPr>
      <w:bookmarkStart w:id="121" w:name="_Toc100258691"/>
      <w:proofErr w:type="spellStart"/>
      <w:proofErr w:type="gramStart"/>
      <w:r>
        <w:t>FindFirst</w:t>
      </w:r>
      <w:proofErr w:type="spellEnd"/>
      <w:r>
        <w:t>(</w:t>
      </w:r>
      <w:proofErr w:type="gramEnd"/>
      <w:r>
        <w:t xml:space="preserve">) y </w:t>
      </w:r>
      <w:proofErr w:type="spellStart"/>
      <w:r>
        <w:t>FindNext</w:t>
      </w:r>
      <w:proofErr w:type="spellEnd"/>
      <w:r>
        <w:t>()</w:t>
      </w:r>
      <w:bookmarkEnd w:id="121"/>
    </w:p>
    <w:p w14:paraId="6D37F15D" w14:textId="77777777" w:rsidR="00522484" w:rsidRDefault="00522484" w:rsidP="0088231F">
      <w:pPr>
        <w:ind w:firstLine="708"/>
        <w:jc w:val="both"/>
      </w:pPr>
    </w:p>
    <w:p w14:paraId="16337B0B" w14:textId="77777777" w:rsidR="00143EB4" w:rsidRDefault="00143EB4" w:rsidP="00143EB4">
      <w:pPr>
        <w:ind w:firstLine="708"/>
        <w:jc w:val="both"/>
      </w:pPr>
      <w:r>
        <w:lastRenderedPageBreak/>
        <w:t>Dentro del código, existen diversos métodos para resolver nombres, pero los principales son dos:</w:t>
      </w:r>
    </w:p>
    <w:p w14:paraId="50040B05" w14:textId="77777777" w:rsidR="00143EB4" w:rsidRDefault="00143EB4" w:rsidP="00143EB4">
      <w:pPr>
        <w:ind w:firstLine="708"/>
        <w:jc w:val="both"/>
      </w:pPr>
    </w:p>
    <w:p w14:paraId="4627973B" w14:textId="77777777" w:rsidR="00143EB4" w:rsidRDefault="00143EB4" w:rsidP="00143EB4">
      <w:pPr>
        <w:shd w:val="clear" w:color="auto" w:fill="DEEAF6"/>
        <w:spacing w:after="20"/>
        <w:jc w:val="both"/>
        <w:rPr>
          <w:rFonts w:ascii="Courier New" w:hAnsi="Courier New" w:cs="Courier New"/>
          <w:b/>
          <w:noProof/>
          <w:color w:val="008000"/>
          <w:sz w:val="20"/>
        </w:rPr>
      </w:pPr>
    </w:p>
    <w:p w14:paraId="77E19928" w14:textId="77777777" w:rsidR="00143EB4" w:rsidRPr="00110B61" w:rsidRDefault="00143EB4" w:rsidP="00143EB4">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TXpTreeElements.FindFirst</w:t>
      </w:r>
      <w:r w:rsidRPr="00110B61">
        <w:rPr>
          <w:rFonts w:ascii="Courier New" w:hAnsi="Courier New" w:cs="Courier New"/>
          <w:b/>
          <w:noProof/>
          <w:color w:val="FF0000"/>
          <w:sz w:val="20"/>
          <w:lang w:val="en-US"/>
        </w:rPr>
        <w:t>(</w:t>
      </w:r>
      <w:r w:rsidRPr="00110B61">
        <w:rPr>
          <w:rFonts w:ascii="Courier New" w:hAnsi="Courier New" w:cs="Courier New"/>
          <w:b/>
          <w:noProof/>
          <w:color w:val="008000"/>
          <w:sz w:val="20"/>
          <w:lang w:val="en-US"/>
        </w:rPr>
        <w:t xml:space="preserve">const </w:t>
      </w:r>
      <w:r w:rsidRPr="00DC1AA9">
        <w:rPr>
          <w:rFonts w:ascii="Courier New" w:hAnsi="Courier New" w:cs="Courier New"/>
          <w:noProof/>
          <w:color w:val="000000"/>
          <w:sz w:val="20"/>
          <w:lang w:val="en-US"/>
        </w:rPr>
        <w:t>name</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string</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TxpElement</w:t>
      </w:r>
      <w:r w:rsidRPr="00110B61">
        <w:rPr>
          <w:rFonts w:ascii="Courier New" w:hAnsi="Courier New" w:cs="Courier New"/>
          <w:b/>
          <w:noProof/>
          <w:color w:val="FF0000"/>
          <w:sz w:val="20"/>
          <w:lang w:val="en-US"/>
        </w:rPr>
        <w:t>;</w:t>
      </w:r>
    </w:p>
    <w:p w14:paraId="24BD94DC" w14:textId="77777777" w:rsidR="00143EB4" w:rsidRPr="00110B61" w:rsidRDefault="00143EB4" w:rsidP="00143EB4">
      <w:pPr>
        <w:shd w:val="clear" w:color="auto" w:fill="DEEAF6"/>
        <w:spacing w:after="20"/>
        <w:jc w:val="both"/>
        <w:rPr>
          <w:rFonts w:ascii="Courier New" w:hAnsi="Courier New" w:cs="Courier New"/>
          <w:b/>
          <w:noProof/>
          <w:color w:val="008000"/>
          <w:sz w:val="20"/>
          <w:lang w:val="en-US"/>
        </w:rPr>
      </w:pPr>
    </w:p>
    <w:p w14:paraId="1804832E" w14:textId="77777777" w:rsidR="00143EB4" w:rsidRDefault="00143EB4" w:rsidP="00143EB4">
      <w:pPr>
        <w:shd w:val="clear" w:color="auto" w:fill="DEEAF6"/>
        <w:spacing w:after="20"/>
        <w:jc w:val="both"/>
        <w:rPr>
          <w:rFonts w:ascii="Courier New" w:hAnsi="Courier New" w:cs="Courier New"/>
          <w:b/>
          <w:noProof/>
          <w:color w:val="FF0000"/>
          <w:sz w:val="20"/>
        </w:rPr>
      </w:pPr>
      <w:r w:rsidRPr="00110B61">
        <w:rPr>
          <w:rFonts w:ascii="Courier New" w:hAnsi="Courier New" w:cs="Courier New"/>
          <w:b/>
          <w:noProof/>
          <w:color w:val="008000"/>
          <w:sz w:val="20"/>
          <w:lang w:val="en-US"/>
        </w:rPr>
        <w:t xml:space="preserve">  </w:t>
      </w:r>
      <w:r w:rsidRPr="009E6FFB">
        <w:rPr>
          <w:rFonts w:ascii="Courier New" w:hAnsi="Courier New" w:cs="Courier New"/>
          <w:b/>
          <w:noProof/>
          <w:color w:val="008000"/>
          <w:sz w:val="20"/>
        </w:rPr>
        <w:t xml:space="preserve">function </w:t>
      </w:r>
      <w:r w:rsidRPr="009E6FFB">
        <w:rPr>
          <w:rFonts w:ascii="Courier New" w:hAnsi="Courier New" w:cs="Courier New"/>
          <w:noProof/>
          <w:color w:val="000000"/>
          <w:sz w:val="20"/>
        </w:rPr>
        <w:t>TXpTreeElements.</w:t>
      </w:r>
      <w:r w:rsidRPr="0049491D">
        <w:rPr>
          <w:rFonts w:ascii="Courier New" w:hAnsi="Courier New" w:cs="Courier New"/>
          <w:noProof/>
          <w:color w:val="000000"/>
          <w:sz w:val="20"/>
        </w:rPr>
        <w:t>FindNext</w:t>
      </w:r>
      <w:r w:rsidRPr="009E6FFB">
        <w:rPr>
          <w:rFonts w:ascii="Courier New" w:hAnsi="Courier New" w:cs="Courier New"/>
          <w:b/>
          <w:noProof/>
          <w:color w:val="FF0000"/>
          <w:sz w:val="20"/>
        </w:rPr>
        <w:t>:</w:t>
      </w:r>
      <w:r w:rsidRPr="009E6FFB">
        <w:rPr>
          <w:rFonts w:ascii="Courier New" w:hAnsi="Courier New" w:cs="Courier New"/>
          <w:noProof/>
          <w:color w:val="000000"/>
          <w:sz w:val="20"/>
        </w:rPr>
        <w:t xml:space="preserve"> </w:t>
      </w:r>
      <w:r w:rsidRPr="0049491D">
        <w:rPr>
          <w:rFonts w:ascii="Courier New" w:hAnsi="Courier New" w:cs="Courier New"/>
          <w:noProof/>
          <w:color w:val="000000"/>
          <w:sz w:val="20"/>
        </w:rPr>
        <w:t>TxpElement</w:t>
      </w:r>
      <w:r w:rsidRPr="009E6FFB">
        <w:rPr>
          <w:rFonts w:ascii="Courier New" w:hAnsi="Courier New" w:cs="Courier New"/>
          <w:b/>
          <w:noProof/>
          <w:color w:val="FF0000"/>
          <w:sz w:val="20"/>
        </w:rPr>
        <w:t>;</w:t>
      </w:r>
    </w:p>
    <w:p w14:paraId="00294B97" w14:textId="77777777" w:rsidR="00143EB4" w:rsidRPr="009E6FFB" w:rsidRDefault="00143EB4" w:rsidP="00143EB4">
      <w:pPr>
        <w:shd w:val="clear" w:color="auto" w:fill="DEEAF6"/>
        <w:spacing w:after="20"/>
        <w:jc w:val="both"/>
        <w:rPr>
          <w:rFonts w:ascii="Courier New" w:hAnsi="Courier New" w:cs="Courier New"/>
          <w:noProof/>
          <w:color w:val="000000"/>
          <w:sz w:val="20"/>
        </w:rPr>
      </w:pPr>
    </w:p>
    <w:p w14:paraId="4B458518" w14:textId="77777777" w:rsidR="00143EB4" w:rsidRDefault="00143EB4" w:rsidP="00143EB4">
      <w:pPr>
        <w:ind w:firstLine="708"/>
        <w:jc w:val="both"/>
      </w:pPr>
    </w:p>
    <w:p w14:paraId="450FCE20" w14:textId="77777777" w:rsidR="00143EB4" w:rsidRDefault="00143EB4" w:rsidP="00143EB4">
      <w:pPr>
        <w:ind w:firstLine="708"/>
        <w:jc w:val="both"/>
      </w:pPr>
      <w:r>
        <w:t>Se usan estos métodos de forma separada, para optimizar el proceso de búsqueda de identificadores, cuando se manejan funciones sobrecargadas (o procedimientos), ya que es común que antes de identificar a la función correcta, se encuentren otras versiones de la misma función.</w:t>
      </w:r>
    </w:p>
    <w:p w14:paraId="0A6372C7" w14:textId="77777777" w:rsidR="00143EB4" w:rsidRDefault="00143EB4" w:rsidP="00143EB4">
      <w:pPr>
        <w:ind w:firstLine="708"/>
        <w:jc w:val="both"/>
      </w:pPr>
    </w:p>
    <w:p w14:paraId="2436E4E8" w14:textId="77777777" w:rsidR="00143EB4" w:rsidRDefault="00143EB4" w:rsidP="00143EB4">
      <w:pPr>
        <w:ind w:firstLine="708"/>
        <w:jc w:val="both"/>
      </w:pPr>
      <w:r>
        <w:t>Tener a las funciones de búsqueda, de forma separada, permite continuar una búsqueda en el mismo punto en que se dejó, así la exploración no se hará en todo el árbol, sino solamente hasta encontrar a la versión correcta de la función, excepto, claro está, cuando la función no se encuentre.</w:t>
      </w:r>
    </w:p>
    <w:p w14:paraId="68F85CFD" w14:textId="77777777" w:rsidR="00143EB4" w:rsidRDefault="00143EB4" w:rsidP="00143EB4">
      <w:pPr>
        <w:ind w:firstLine="708"/>
        <w:jc w:val="both"/>
      </w:pPr>
    </w:p>
    <w:p w14:paraId="1B144568" w14:textId="77777777" w:rsidR="00143EB4" w:rsidRDefault="00143EB4" w:rsidP="00143EB4">
      <w:pPr>
        <w:ind w:firstLine="708"/>
        <w:jc w:val="both"/>
      </w:pPr>
      <w:r>
        <w:t>Para guardar o restaurar el estado de una búsqueda se debe usar el campo “</w:t>
      </w:r>
      <w:proofErr w:type="spellStart"/>
      <w:r>
        <w:t>TxpTreeElements.</w:t>
      </w:r>
      <w:r w:rsidRPr="00143EB4">
        <w:t>curFind</w:t>
      </w:r>
      <w:proofErr w:type="spellEnd"/>
      <w:r>
        <w:t xml:space="preserve">” del tipo </w:t>
      </w:r>
      <w:proofErr w:type="spellStart"/>
      <w:r w:rsidRPr="00143EB4">
        <w:t>TxpFindState</w:t>
      </w:r>
      <w:proofErr w:type="spellEnd"/>
      <w:r>
        <w:t>. Un ejemplo del uso de “</w:t>
      </w:r>
      <w:proofErr w:type="spellStart"/>
      <w:r w:rsidRPr="00143EB4">
        <w:t>curFind</w:t>
      </w:r>
      <w:proofErr w:type="spellEnd"/>
      <w:r>
        <w:t xml:space="preserve">” para guardar el estado de una búsqueda, se encuentra en </w:t>
      </w:r>
      <w:proofErr w:type="spellStart"/>
      <w:r w:rsidRPr="00143EB4">
        <w:t>TCompilerBase.GetOperand</w:t>
      </w:r>
      <w:proofErr w:type="spellEnd"/>
      <w:r w:rsidRPr="00143EB4">
        <w:t>()</w:t>
      </w:r>
      <w:r>
        <w:t>.</w:t>
      </w:r>
    </w:p>
    <w:p w14:paraId="73B7650B" w14:textId="77777777" w:rsidR="00143EB4" w:rsidRDefault="00143EB4" w:rsidP="00143EB4">
      <w:pPr>
        <w:ind w:firstLine="708"/>
        <w:jc w:val="both"/>
      </w:pPr>
    </w:p>
    <w:p w14:paraId="5DAC5506" w14:textId="77777777" w:rsidR="00143EB4" w:rsidRDefault="00143EB4" w:rsidP="00143EB4">
      <w:pPr>
        <w:ind w:firstLine="708"/>
        <w:jc w:val="both"/>
      </w:pPr>
      <w:r>
        <w:t>El campo “</w:t>
      </w:r>
      <w:proofErr w:type="spellStart"/>
      <w:r w:rsidRPr="00143EB4">
        <w:t>curFind</w:t>
      </w:r>
      <w:proofErr w:type="spellEnd"/>
      <w:r>
        <w:t>” permite realizar búsquedas anidadas</w:t>
      </w:r>
      <w:r w:rsidR="00C6398C">
        <w:t>,</w:t>
      </w:r>
      <w:r>
        <w:t xml:space="preserve"> usando </w:t>
      </w:r>
      <w:proofErr w:type="spellStart"/>
      <w:proofErr w:type="gramStart"/>
      <w:r>
        <w:t>FindFirst</w:t>
      </w:r>
      <w:proofErr w:type="spellEnd"/>
      <w:r>
        <w:t>(</w:t>
      </w:r>
      <w:proofErr w:type="gramEnd"/>
      <w:r>
        <w:t xml:space="preserve">) y </w:t>
      </w:r>
      <w:proofErr w:type="spellStart"/>
      <w:r>
        <w:t>FindNext</w:t>
      </w:r>
      <w:proofErr w:type="spellEnd"/>
      <w:r>
        <w:t>().</w:t>
      </w:r>
    </w:p>
    <w:p w14:paraId="3746B51A" w14:textId="77777777" w:rsidR="00143EB4" w:rsidRDefault="00143EB4" w:rsidP="00143EB4">
      <w:pPr>
        <w:ind w:firstLine="708"/>
        <w:jc w:val="both"/>
      </w:pPr>
    </w:p>
    <w:p w14:paraId="2E9E6BD5" w14:textId="77777777" w:rsidR="00A97CFD" w:rsidRDefault="00143EB4" w:rsidP="00143EB4">
      <w:pPr>
        <w:ind w:firstLine="708"/>
        <w:jc w:val="both"/>
      </w:pPr>
      <w:r>
        <w:t xml:space="preserve">Una de las dificultades en la implementación de </w:t>
      </w:r>
      <w:proofErr w:type="spellStart"/>
      <w:proofErr w:type="gramStart"/>
      <w:r>
        <w:t>FindFirst</w:t>
      </w:r>
      <w:proofErr w:type="spellEnd"/>
      <w:r>
        <w:t>(</w:t>
      </w:r>
      <w:proofErr w:type="gramEnd"/>
      <w:r>
        <w:t xml:space="preserve">) y </w:t>
      </w:r>
      <w:proofErr w:type="spellStart"/>
      <w:r>
        <w:t>FindNext</w:t>
      </w:r>
      <w:proofErr w:type="spellEnd"/>
      <w:r>
        <w:t>(), es que deben funcionar con el AST llenándose</w:t>
      </w:r>
      <w:r w:rsidR="00C6398C">
        <w:t>, esto sucede porque la creación del AST se hace con todos los nodos resueltos</w:t>
      </w:r>
      <w:r>
        <w:t>.</w:t>
      </w:r>
    </w:p>
    <w:p w14:paraId="0E9B8580" w14:textId="77777777" w:rsidR="00D952B9" w:rsidRDefault="00D952B9" w:rsidP="00143EB4">
      <w:pPr>
        <w:ind w:firstLine="708"/>
        <w:jc w:val="both"/>
      </w:pPr>
    </w:p>
    <w:p w14:paraId="7F5D3F09" w14:textId="77777777" w:rsidR="00A97CFD" w:rsidRDefault="00A97CFD" w:rsidP="00143EB4">
      <w:pPr>
        <w:ind w:firstLine="708"/>
        <w:jc w:val="both"/>
      </w:pPr>
      <w:r>
        <w:t xml:space="preserve">El algoritmo de búsqueda de </w:t>
      </w:r>
      <w:proofErr w:type="spellStart"/>
      <w:proofErr w:type="gramStart"/>
      <w:r>
        <w:t>FindNext</w:t>
      </w:r>
      <w:proofErr w:type="spellEnd"/>
      <w:r>
        <w:t>(</w:t>
      </w:r>
      <w:proofErr w:type="gramEnd"/>
      <w:r>
        <w:t>) es más o menos de la siguiente forma:</w:t>
      </w:r>
    </w:p>
    <w:p w14:paraId="37483DAC" w14:textId="77777777" w:rsidR="00143EB4" w:rsidRDefault="00143EB4" w:rsidP="0088231F">
      <w:pPr>
        <w:ind w:firstLine="708"/>
        <w:jc w:val="both"/>
      </w:pPr>
    </w:p>
    <w:p w14:paraId="6972BDA2" w14:textId="77777777" w:rsidR="00A97CFD" w:rsidRDefault="00A97CFD" w:rsidP="00A17FF0">
      <w:pPr>
        <w:numPr>
          <w:ilvl w:val="0"/>
          <w:numId w:val="34"/>
        </w:numPr>
        <w:jc w:val="both"/>
      </w:pPr>
      <w:r>
        <w:t xml:space="preserve">Se </w:t>
      </w:r>
      <w:r w:rsidR="004915AB">
        <w:t>define el nodo actual de búsqueda “</w:t>
      </w:r>
      <w:proofErr w:type="spellStart"/>
      <w:r w:rsidR="004915AB" w:rsidRPr="004915AB">
        <w:t>curFind.Node</w:t>
      </w:r>
      <w:proofErr w:type="spellEnd"/>
      <w:r w:rsidR="004915AB">
        <w:t>” y el índice actual de búsqueda “</w:t>
      </w:r>
      <w:proofErr w:type="spellStart"/>
      <w:r w:rsidR="004915AB" w:rsidRPr="004915AB">
        <w:t>curFind.Idx</w:t>
      </w:r>
      <w:proofErr w:type="spellEnd"/>
      <w:r w:rsidR="004915AB">
        <w:t>”</w:t>
      </w:r>
      <w:r>
        <w:t>.</w:t>
      </w:r>
    </w:p>
    <w:p w14:paraId="71E1DAFF" w14:textId="77777777" w:rsidR="004915AB" w:rsidRDefault="004915AB" w:rsidP="00A17FF0">
      <w:pPr>
        <w:numPr>
          <w:ilvl w:val="0"/>
          <w:numId w:val="34"/>
        </w:numPr>
        <w:jc w:val="both"/>
      </w:pPr>
      <w:r>
        <w:t>Se inicia la búsqueda en “</w:t>
      </w:r>
      <w:proofErr w:type="spellStart"/>
      <w:proofErr w:type="gramStart"/>
      <w:r w:rsidRPr="004915AB">
        <w:t>curFind.Node</w:t>
      </w:r>
      <w:r>
        <w:t>.elements</w:t>
      </w:r>
      <w:proofErr w:type="spellEnd"/>
      <w:proofErr w:type="gramEnd"/>
      <w:r>
        <w:t>” desde la posición “</w:t>
      </w:r>
      <w:r w:rsidRPr="004915AB">
        <w:t>curFind.Idx</w:t>
      </w:r>
      <w:r>
        <w:t>-1”, hacia atrás.</w:t>
      </w:r>
    </w:p>
    <w:p w14:paraId="009B5F1A" w14:textId="77777777" w:rsidR="00A97CFD" w:rsidRDefault="00A97CFD" w:rsidP="00A17FF0">
      <w:pPr>
        <w:numPr>
          <w:ilvl w:val="0"/>
          <w:numId w:val="34"/>
        </w:numPr>
        <w:jc w:val="both"/>
      </w:pPr>
      <w:r>
        <w:t>Si no se encuentra</w:t>
      </w:r>
      <w:r w:rsidR="004915AB">
        <w:t xml:space="preserve"> el elemento buscado dentro de “</w:t>
      </w:r>
      <w:proofErr w:type="spellStart"/>
      <w:proofErr w:type="gramStart"/>
      <w:r w:rsidR="004915AB" w:rsidRPr="004915AB">
        <w:t>curFind.Node</w:t>
      </w:r>
      <w:r w:rsidR="004915AB">
        <w:t>.elements</w:t>
      </w:r>
      <w:proofErr w:type="spellEnd"/>
      <w:proofErr w:type="gramEnd"/>
      <w:r w:rsidR="004915AB">
        <w:t>”</w:t>
      </w:r>
      <w:r>
        <w:t xml:space="preserve">, </w:t>
      </w:r>
      <w:r w:rsidR="004915AB">
        <w:t>se salta al nodo padre de “</w:t>
      </w:r>
      <w:proofErr w:type="spellStart"/>
      <w:r w:rsidR="004915AB" w:rsidRPr="004915AB">
        <w:t>curFind.Node</w:t>
      </w:r>
      <w:proofErr w:type="spellEnd"/>
      <w:r w:rsidR="004915AB">
        <w:t>”</w:t>
      </w:r>
      <w:r>
        <w:t>.</w:t>
      </w:r>
    </w:p>
    <w:p w14:paraId="639C22AA" w14:textId="77777777" w:rsidR="00A97CFD" w:rsidRDefault="004915AB" w:rsidP="00A17FF0">
      <w:pPr>
        <w:numPr>
          <w:ilvl w:val="0"/>
          <w:numId w:val="34"/>
        </w:numPr>
        <w:jc w:val="both"/>
      </w:pPr>
      <w:r>
        <w:t xml:space="preserve">Se repite la búsqueda </w:t>
      </w:r>
      <w:r w:rsidR="00A97CFD">
        <w:t xml:space="preserve">de la misma forma en </w:t>
      </w:r>
      <w:r>
        <w:t xml:space="preserve">ese </w:t>
      </w:r>
      <w:r w:rsidR="00A97CFD">
        <w:t>nodo padre.</w:t>
      </w:r>
    </w:p>
    <w:p w14:paraId="77EAB2C4" w14:textId="77777777" w:rsidR="00A97CFD" w:rsidRDefault="00A97CFD" w:rsidP="00A17FF0">
      <w:pPr>
        <w:numPr>
          <w:ilvl w:val="0"/>
          <w:numId w:val="34"/>
        </w:numPr>
        <w:jc w:val="both"/>
      </w:pPr>
      <w:r>
        <w:t>Si el nodo padre, es el programa principal (nodo “</w:t>
      </w:r>
      <w:proofErr w:type="spellStart"/>
      <w:r>
        <w:t>Main</w:t>
      </w:r>
      <w:proofErr w:type="spellEnd"/>
      <w:r>
        <w:t xml:space="preserve">”), </w:t>
      </w:r>
      <w:r w:rsidR="004915AB">
        <w:t xml:space="preserve">se busca </w:t>
      </w:r>
      <w:r>
        <w:t>en las unidades.</w:t>
      </w:r>
    </w:p>
    <w:p w14:paraId="01D8FACC" w14:textId="77777777" w:rsidR="00A97CFD" w:rsidRDefault="00A97CFD" w:rsidP="00A97CFD">
      <w:pPr>
        <w:ind w:firstLine="708"/>
        <w:jc w:val="both"/>
      </w:pPr>
    </w:p>
    <w:p w14:paraId="7C1A25AB" w14:textId="77777777" w:rsidR="00A97CFD" w:rsidRDefault="00A97CFD" w:rsidP="00A97CFD">
      <w:pPr>
        <w:ind w:firstLine="708"/>
        <w:jc w:val="both"/>
      </w:pPr>
      <w:r>
        <w:t xml:space="preserve">El siguiente árbol muestra cómo se haría la resolución </w:t>
      </w:r>
      <w:r w:rsidR="00D952B9">
        <w:t>de un nombre a través del AST</w:t>
      </w:r>
      <w:r>
        <w:t>:</w:t>
      </w:r>
    </w:p>
    <w:p w14:paraId="12240EDB" w14:textId="77777777" w:rsidR="00A97CFD" w:rsidRDefault="00A97CFD" w:rsidP="00A97CFD">
      <w:pPr>
        <w:ind w:firstLine="708"/>
        <w:jc w:val="both"/>
      </w:pPr>
    </w:p>
    <w:p w14:paraId="0C5AAA2C" w14:textId="77777777" w:rsidR="00A97CFD" w:rsidRDefault="00A97CFD" w:rsidP="00A97CFD">
      <w:pPr>
        <w:ind w:firstLine="708"/>
        <w:jc w:val="both"/>
      </w:pPr>
      <w:r>
        <w:rPr>
          <w:noProof/>
          <w:lang w:val="es-PE" w:eastAsia="es-PE"/>
        </w:rPr>
        <w:lastRenderedPageBreak/>
        <w:drawing>
          <wp:inline distT="0" distB="0" distL="0" distR="0" wp14:anchorId="63A8F579" wp14:editId="63DE1C6A">
            <wp:extent cx="4810125" cy="2667000"/>
            <wp:effectExtent l="0" t="0" r="9525" b="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53">
                      <a:extLst>
                        <a:ext uri="{28A0092B-C50C-407E-A947-70E740481C1C}">
                          <a14:useLocalDpi xmlns:a14="http://schemas.microsoft.com/office/drawing/2010/main" val="0"/>
                        </a:ext>
                      </a:extLst>
                    </a:blip>
                    <a:srcRect/>
                    <a:stretch>
                      <a:fillRect/>
                    </a:stretch>
                  </pic:blipFill>
                  <pic:spPr bwMode="auto">
                    <a:xfrm>
                      <a:off x="0" y="0"/>
                      <a:ext cx="4810125" cy="2667000"/>
                    </a:xfrm>
                    <a:prstGeom prst="rect">
                      <a:avLst/>
                    </a:prstGeom>
                    <a:noFill/>
                    <a:ln>
                      <a:noFill/>
                    </a:ln>
                  </pic:spPr>
                </pic:pic>
              </a:graphicData>
            </a:graphic>
          </wp:inline>
        </w:drawing>
      </w:r>
    </w:p>
    <w:p w14:paraId="0D3F1FD2" w14:textId="77777777" w:rsidR="00A97CFD" w:rsidRDefault="00A97CFD" w:rsidP="00A97CFD">
      <w:pPr>
        <w:ind w:firstLine="708"/>
        <w:jc w:val="both"/>
      </w:pPr>
    </w:p>
    <w:p w14:paraId="49B479DB" w14:textId="77777777" w:rsidR="00A97CFD" w:rsidRDefault="00A97CFD" w:rsidP="00A97CFD">
      <w:pPr>
        <w:ind w:firstLine="708"/>
        <w:jc w:val="both"/>
      </w:pPr>
      <w:r>
        <w:t xml:space="preserve">Notar que este proceso se apoya en el hecho de que los elementos del árbol de </w:t>
      </w:r>
      <w:proofErr w:type="gramStart"/>
      <w:r>
        <w:t>sintaxis,</w:t>
      </w:r>
      <w:proofErr w:type="gramEnd"/>
      <w:r>
        <w:t xml:space="preserve"> se encuentran ordenados.</w:t>
      </w:r>
    </w:p>
    <w:p w14:paraId="2BB393BC" w14:textId="77777777" w:rsidR="00A97CFD" w:rsidRDefault="00A97CFD" w:rsidP="00A97CFD">
      <w:pPr>
        <w:ind w:firstLine="708"/>
        <w:jc w:val="both"/>
      </w:pPr>
    </w:p>
    <w:p w14:paraId="23377096" w14:textId="77777777" w:rsidR="00A97CFD" w:rsidRDefault="00A97CFD" w:rsidP="00A97CFD">
      <w:pPr>
        <w:ind w:firstLine="708"/>
        <w:jc w:val="both"/>
      </w:pPr>
      <w:r>
        <w:t>Normalmente, la exploración de nombres es descendente en el nivel del árbol, así se evita considerar a las variables locales de otros procedimientos.</w:t>
      </w:r>
    </w:p>
    <w:p w14:paraId="20E6E371" w14:textId="77777777" w:rsidR="00A97CFD" w:rsidRDefault="00A97CFD" w:rsidP="00A97CFD">
      <w:pPr>
        <w:ind w:firstLine="708"/>
        <w:jc w:val="both"/>
      </w:pPr>
    </w:p>
    <w:p w14:paraId="54B01B53" w14:textId="77777777" w:rsidR="00A97CFD" w:rsidRDefault="00A97CFD" w:rsidP="00A97CFD">
      <w:pPr>
        <w:ind w:firstLine="708"/>
        <w:jc w:val="both"/>
      </w:pPr>
      <w:r>
        <w:t>Pero cuando se requiere buscar el nombre, dentro de unidades, se produce una excepción, en el flujo normal de exploración:</w:t>
      </w:r>
    </w:p>
    <w:p w14:paraId="03151E9D" w14:textId="77777777" w:rsidR="00A97CFD" w:rsidRDefault="00A97CFD" w:rsidP="00A97CFD">
      <w:pPr>
        <w:ind w:firstLine="708"/>
        <w:jc w:val="both"/>
      </w:pPr>
    </w:p>
    <w:p w14:paraId="5C44303F" w14:textId="77777777" w:rsidR="00A97CFD" w:rsidRDefault="00A97CFD" w:rsidP="00A97CFD">
      <w:pPr>
        <w:ind w:firstLine="708"/>
        <w:jc w:val="both"/>
      </w:pPr>
    </w:p>
    <w:p w14:paraId="3EFBB81B" w14:textId="77777777" w:rsidR="00A97CFD" w:rsidRDefault="00A97CFD" w:rsidP="00A97CFD">
      <w:pPr>
        <w:ind w:firstLine="708"/>
        <w:jc w:val="both"/>
      </w:pPr>
    </w:p>
    <w:p w14:paraId="59D2BEC5" w14:textId="77777777" w:rsidR="00A97CFD" w:rsidRDefault="00A97CFD" w:rsidP="00A97CFD">
      <w:pPr>
        <w:ind w:firstLine="708"/>
        <w:jc w:val="both"/>
      </w:pPr>
      <w:r>
        <w:rPr>
          <w:noProof/>
          <w:lang w:val="es-PE" w:eastAsia="es-PE"/>
        </w:rPr>
        <w:drawing>
          <wp:inline distT="0" distB="0" distL="0" distR="0" wp14:anchorId="5AF504AB" wp14:editId="04C0FF1F">
            <wp:extent cx="4219575" cy="2352675"/>
            <wp:effectExtent l="0" t="0" r="9525" b="9525"/>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54">
                      <a:extLst>
                        <a:ext uri="{28A0092B-C50C-407E-A947-70E740481C1C}">
                          <a14:useLocalDpi xmlns:a14="http://schemas.microsoft.com/office/drawing/2010/main" val="0"/>
                        </a:ext>
                      </a:extLst>
                    </a:blip>
                    <a:srcRect/>
                    <a:stretch>
                      <a:fillRect/>
                    </a:stretch>
                  </pic:blipFill>
                  <pic:spPr bwMode="auto">
                    <a:xfrm>
                      <a:off x="0" y="0"/>
                      <a:ext cx="4219575" cy="2352675"/>
                    </a:xfrm>
                    <a:prstGeom prst="rect">
                      <a:avLst/>
                    </a:prstGeom>
                    <a:noFill/>
                    <a:ln>
                      <a:noFill/>
                    </a:ln>
                  </pic:spPr>
                </pic:pic>
              </a:graphicData>
            </a:graphic>
          </wp:inline>
        </w:drawing>
      </w:r>
    </w:p>
    <w:p w14:paraId="04ED790A" w14:textId="77777777" w:rsidR="00A97CFD" w:rsidRDefault="00A97CFD" w:rsidP="00A97CFD">
      <w:pPr>
        <w:ind w:firstLine="708"/>
        <w:jc w:val="both"/>
      </w:pPr>
    </w:p>
    <w:p w14:paraId="25493692" w14:textId="77777777" w:rsidR="00D952B9" w:rsidRDefault="00A97CFD" w:rsidP="00D952B9">
      <w:pPr>
        <w:ind w:firstLine="708"/>
        <w:jc w:val="both"/>
      </w:pPr>
      <w:r>
        <w:t>En este caso, se debe subir el nivel para acceder a los elementos de la unidad, que funciona como un contenedor propio.</w:t>
      </w:r>
      <w:r w:rsidR="00D952B9">
        <w:t xml:space="preserve"> La búsqueda aquí, solo se hace en el primer nivel de anidamiento, y solo para los elementos de la sección </w:t>
      </w:r>
      <w:proofErr w:type="gramStart"/>
      <w:r w:rsidR="00D952B9">
        <w:t>INTERFACE</w:t>
      </w:r>
      <w:proofErr w:type="gramEnd"/>
      <w:r w:rsidR="00D952B9">
        <w:t>.</w:t>
      </w:r>
    </w:p>
    <w:p w14:paraId="04BF52E3" w14:textId="77777777" w:rsidR="00D952B9" w:rsidRDefault="00D952B9" w:rsidP="00A97CFD">
      <w:pPr>
        <w:ind w:firstLine="708"/>
        <w:jc w:val="both"/>
      </w:pPr>
    </w:p>
    <w:p w14:paraId="3ADB8BC2" w14:textId="77777777" w:rsidR="00A97CFD" w:rsidRDefault="00A97CFD" w:rsidP="00A97CFD">
      <w:pPr>
        <w:ind w:firstLine="708"/>
        <w:jc w:val="both"/>
      </w:pPr>
      <w:r>
        <w:t xml:space="preserve">La resolución de nombres se hace siempre que el compilador tenga que ejecutar o evaluar algún código. Esto sucede únicamente en el proceso de Análisis (Ver sección </w:t>
      </w:r>
      <w:r>
        <w:fldChar w:fldCharType="begin"/>
      </w:r>
      <w:r>
        <w:instrText xml:space="preserve"> REF _Ref54783041 \r \h </w:instrText>
      </w:r>
      <w:r>
        <w:fldChar w:fldCharType="separate"/>
      </w:r>
      <w:r w:rsidR="00C6398C">
        <w:t>1.2</w:t>
      </w:r>
      <w:r>
        <w:fldChar w:fldCharType="end"/>
      </w:r>
      <w:r>
        <w:t xml:space="preserve"> para ver la </w:t>
      </w:r>
      <w:r>
        <w:lastRenderedPageBreak/>
        <w:t>estructura del compilador), donde se va creando el AST que contiene referencias válidas a los elementos de sintaxis afectados.</w:t>
      </w:r>
    </w:p>
    <w:p w14:paraId="138D5B49" w14:textId="77777777" w:rsidR="00A97CFD" w:rsidRDefault="00A97CFD" w:rsidP="00A97CFD">
      <w:pPr>
        <w:ind w:firstLine="708"/>
        <w:jc w:val="both"/>
      </w:pPr>
      <w:r>
        <w:t xml:space="preserve"> </w:t>
      </w:r>
    </w:p>
    <w:p w14:paraId="30F3AFC6" w14:textId="77777777" w:rsidR="00A97CFD" w:rsidRDefault="00A97CFD" w:rsidP="0088231F">
      <w:pPr>
        <w:ind w:firstLine="708"/>
        <w:jc w:val="both"/>
      </w:pPr>
    </w:p>
    <w:p w14:paraId="0FAB17DF" w14:textId="77777777" w:rsidR="00143EB4" w:rsidRDefault="00143EB4" w:rsidP="00143EB4">
      <w:pPr>
        <w:pStyle w:val="Ttulo3"/>
      </w:pPr>
      <w:bookmarkStart w:id="122" w:name="_Toc100258692"/>
      <w:r>
        <w:t>Comparación de Identificadores</w:t>
      </w:r>
      <w:bookmarkEnd w:id="122"/>
    </w:p>
    <w:p w14:paraId="31BF90CB" w14:textId="77777777" w:rsidR="00143EB4" w:rsidRDefault="00143EB4" w:rsidP="0088231F">
      <w:pPr>
        <w:ind w:firstLine="708"/>
        <w:jc w:val="both"/>
      </w:pPr>
    </w:p>
    <w:p w14:paraId="1D2279DD" w14:textId="77777777" w:rsidR="00143EB4" w:rsidRDefault="00143EB4" w:rsidP="00522484">
      <w:pPr>
        <w:ind w:firstLine="708"/>
        <w:jc w:val="both"/>
      </w:pPr>
      <w:r>
        <w:t xml:space="preserve">La exploración de identificadores se realiza hasta que se encuentra a un nombre que coincide con el buscado. Sin </w:t>
      </w:r>
      <w:proofErr w:type="gramStart"/>
      <w:r>
        <w:t>embargo</w:t>
      </w:r>
      <w:proofErr w:type="gramEnd"/>
      <w:r>
        <w:t xml:space="preserve"> las funciones son una excepción.</w:t>
      </w:r>
    </w:p>
    <w:p w14:paraId="4EA9DD04" w14:textId="77777777" w:rsidR="00143EB4" w:rsidRDefault="00143EB4" w:rsidP="00522484">
      <w:pPr>
        <w:ind w:firstLine="708"/>
        <w:jc w:val="both"/>
      </w:pPr>
    </w:p>
    <w:p w14:paraId="6590B21A" w14:textId="77777777" w:rsidR="00522484" w:rsidRDefault="00143EB4" w:rsidP="00522484">
      <w:pPr>
        <w:ind w:firstLine="708"/>
        <w:jc w:val="both"/>
      </w:pPr>
      <w:r>
        <w:t>La siguiente tabla muestra cómo se hace la comparación</w:t>
      </w:r>
      <w:r w:rsidR="00522484">
        <w:t>:</w:t>
      </w:r>
    </w:p>
    <w:p w14:paraId="7B0D6C81" w14:textId="77777777" w:rsidR="00522484" w:rsidRDefault="00522484" w:rsidP="00522484">
      <w:pPr>
        <w:ind w:firstLine="708"/>
        <w:jc w:val="both"/>
      </w:pPr>
    </w:p>
    <w:tbl>
      <w:tblPr>
        <w:tblW w:w="0" w:type="auto"/>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57"/>
        <w:gridCol w:w="5298"/>
      </w:tblGrid>
      <w:tr w:rsidR="00522484" w:rsidRPr="005265E3" w14:paraId="78B0AA9D" w14:textId="77777777" w:rsidTr="00522484">
        <w:tc>
          <w:tcPr>
            <w:tcW w:w="2357" w:type="dxa"/>
            <w:shd w:val="clear" w:color="auto" w:fill="auto"/>
          </w:tcPr>
          <w:p w14:paraId="4D0881A1" w14:textId="77777777" w:rsidR="00522484" w:rsidRPr="005265E3" w:rsidRDefault="00522484" w:rsidP="00522484">
            <w:pPr>
              <w:jc w:val="center"/>
              <w:rPr>
                <w:b/>
              </w:rPr>
            </w:pPr>
            <w:r w:rsidRPr="005265E3">
              <w:rPr>
                <w:b/>
              </w:rPr>
              <w:t>ELEMENTO</w:t>
            </w:r>
          </w:p>
        </w:tc>
        <w:tc>
          <w:tcPr>
            <w:tcW w:w="5298" w:type="dxa"/>
            <w:shd w:val="clear" w:color="auto" w:fill="auto"/>
          </w:tcPr>
          <w:p w14:paraId="5A61E590" w14:textId="77777777" w:rsidR="00522484" w:rsidRPr="005265E3" w:rsidRDefault="00522484" w:rsidP="00522484">
            <w:pPr>
              <w:jc w:val="center"/>
              <w:rPr>
                <w:b/>
              </w:rPr>
            </w:pPr>
            <w:r w:rsidRPr="005265E3">
              <w:rPr>
                <w:b/>
              </w:rPr>
              <w:t>FORMA DE RESOLVER</w:t>
            </w:r>
          </w:p>
        </w:tc>
      </w:tr>
      <w:tr w:rsidR="00522484" w14:paraId="27BA9E42" w14:textId="77777777" w:rsidTr="00522484">
        <w:tc>
          <w:tcPr>
            <w:tcW w:w="2357" w:type="dxa"/>
            <w:shd w:val="clear" w:color="auto" w:fill="auto"/>
          </w:tcPr>
          <w:p w14:paraId="2C8E390E" w14:textId="77777777" w:rsidR="00522484" w:rsidRDefault="00522484" w:rsidP="00522484">
            <w:pPr>
              <w:jc w:val="both"/>
            </w:pPr>
            <w:r>
              <w:t xml:space="preserve">Constantes </w:t>
            </w:r>
          </w:p>
        </w:tc>
        <w:tc>
          <w:tcPr>
            <w:tcW w:w="5298" w:type="dxa"/>
            <w:shd w:val="clear" w:color="auto" w:fill="auto"/>
          </w:tcPr>
          <w:p w14:paraId="672F96D7" w14:textId="77777777" w:rsidR="00522484" w:rsidRDefault="00522484" w:rsidP="00522484">
            <w:pPr>
              <w:jc w:val="both"/>
            </w:pPr>
            <w:r>
              <w:t>Coincidencia de identificador.</w:t>
            </w:r>
          </w:p>
        </w:tc>
      </w:tr>
      <w:tr w:rsidR="00522484" w14:paraId="4FACF20E" w14:textId="77777777" w:rsidTr="00522484">
        <w:tc>
          <w:tcPr>
            <w:tcW w:w="2357" w:type="dxa"/>
            <w:shd w:val="clear" w:color="auto" w:fill="auto"/>
          </w:tcPr>
          <w:p w14:paraId="3D560FE3" w14:textId="77777777" w:rsidR="00522484" w:rsidRDefault="00522484" w:rsidP="00522484">
            <w:pPr>
              <w:jc w:val="both"/>
            </w:pPr>
            <w:r>
              <w:t>Variables</w:t>
            </w:r>
          </w:p>
        </w:tc>
        <w:tc>
          <w:tcPr>
            <w:tcW w:w="5298" w:type="dxa"/>
            <w:shd w:val="clear" w:color="auto" w:fill="auto"/>
          </w:tcPr>
          <w:p w14:paraId="29AC3D00" w14:textId="77777777" w:rsidR="00522484" w:rsidRDefault="00522484" w:rsidP="00522484">
            <w:pPr>
              <w:jc w:val="both"/>
            </w:pPr>
            <w:r>
              <w:t>Coincidencia de identificador</w:t>
            </w:r>
          </w:p>
        </w:tc>
      </w:tr>
      <w:tr w:rsidR="00522484" w14:paraId="17351462" w14:textId="77777777" w:rsidTr="00522484">
        <w:tc>
          <w:tcPr>
            <w:tcW w:w="2357" w:type="dxa"/>
            <w:shd w:val="clear" w:color="auto" w:fill="auto"/>
          </w:tcPr>
          <w:p w14:paraId="38CEE0BF" w14:textId="77777777" w:rsidR="00522484" w:rsidRDefault="00522484" w:rsidP="00522484">
            <w:pPr>
              <w:jc w:val="both"/>
            </w:pPr>
            <w:r>
              <w:t>Tipos</w:t>
            </w:r>
          </w:p>
        </w:tc>
        <w:tc>
          <w:tcPr>
            <w:tcW w:w="5298" w:type="dxa"/>
            <w:shd w:val="clear" w:color="auto" w:fill="auto"/>
          </w:tcPr>
          <w:p w14:paraId="7390DB2C" w14:textId="77777777" w:rsidR="00522484" w:rsidRDefault="00522484" w:rsidP="00522484">
            <w:pPr>
              <w:jc w:val="both"/>
            </w:pPr>
            <w:r>
              <w:t>Coincidencia de identificador.</w:t>
            </w:r>
          </w:p>
        </w:tc>
      </w:tr>
      <w:tr w:rsidR="00522484" w14:paraId="2191DCA5" w14:textId="77777777" w:rsidTr="00522484">
        <w:tc>
          <w:tcPr>
            <w:tcW w:w="2357" w:type="dxa"/>
            <w:shd w:val="clear" w:color="auto" w:fill="auto"/>
          </w:tcPr>
          <w:p w14:paraId="6A5BAE91" w14:textId="77777777" w:rsidR="00522484" w:rsidRDefault="00522484" w:rsidP="00522484">
            <w:pPr>
              <w:jc w:val="both"/>
            </w:pPr>
            <w:r>
              <w:t>Procedimientos</w:t>
            </w:r>
          </w:p>
        </w:tc>
        <w:tc>
          <w:tcPr>
            <w:tcW w:w="5298" w:type="dxa"/>
            <w:shd w:val="clear" w:color="auto" w:fill="auto"/>
          </w:tcPr>
          <w:p w14:paraId="5A44EF01" w14:textId="77777777" w:rsidR="00522484" w:rsidRDefault="00522484" w:rsidP="00522484">
            <w:pPr>
              <w:jc w:val="both"/>
            </w:pPr>
            <w:r>
              <w:t>Coincidencia de identificador y tipo de parámetros.</w:t>
            </w:r>
          </w:p>
        </w:tc>
      </w:tr>
    </w:tbl>
    <w:p w14:paraId="73CA7344" w14:textId="77777777" w:rsidR="00522484" w:rsidRDefault="00522484" w:rsidP="00522484">
      <w:pPr>
        <w:ind w:firstLine="708"/>
        <w:jc w:val="both"/>
      </w:pPr>
    </w:p>
    <w:p w14:paraId="38B4E2ED" w14:textId="77777777" w:rsidR="00522484" w:rsidRDefault="00522484" w:rsidP="00522484">
      <w:pPr>
        <w:ind w:firstLine="708"/>
        <w:jc w:val="both"/>
      </w:pPr>
      <w:r>
        <w:t xml:space="preserve">La necesidad de verificar los parámetros en los </w:t>
      </w:r>
      <w:proofErr w:type="gramStart"/>
      <w:r>
        <w:t>procedimientos,</w:t>
      </w:r>
      <w:proofErr w:type="gramEnd"/>
      <w:r>
        <w:t xml:space="preserve"> complica el proceso, pero es necesario para soportar la sobrecarga de procedimientos. Sin este caso, solo bastaría con una simple función de búsqueda.</w:t>
      </w:r>
    </w:p>
    <w:p w14:paraId="0E72753E" w14:textId="77777777" w:rsidR="00522484" w:rsidRDefault="00522484" w:rsidP="00522484">
      <w:pPr>
        <w:ind w:firstLine="708"/>
        <w:jc w:val="both"/>
      </w:pPr>
    </w:p>
    <w:p w14:paraId="58088884" w14:textId="77777777" w:rsidR="00143EB4" w:rsidRDefault="00143EB4" w:rsidP="00143EB4">
      <w:pPr>
        <w:ind w:firstLine="708"/>
        <w:jc w:val="both"/>
      </w:pPr>
      <w:r>
        <w:t>Se podría manejar una sola función, más simple, que explorara todo el árbol de sintaxis, para encontrar a las diferentes versiones de la función (incluyendo a las unidades), y luego comparara cada una de ellas; pero esta tendría que hacerse, para cada función, y sería un proceso demasiado pesado en términos de CPU.</w:t>
      </w:r>
    </w:p>
    <w:p w14:paraId="5A6A043F" w14:textId="77777777" w:rsidR="00143EB4" w:rsidRDefault="00143EB4" w:rsidP="00522484">
      <w:pPr>
        <w:ind w:firstLine="708"/>
        <w:jc w:val="both"/>
      </w:pPr>
    </w:p>
    <w:p w14:paraId="3031CBFD" w14:textId="77777777" w:rsidR="00522484" w:rsidRDefault="00522484" w:rsidP="0088231F">
      <w:pPr>
        <w:ind w:firstLine="708"/>
        <w:jc w:val="both"/>
      </w:pPr>
    </w:p>
    <w:p w14:paraId="016B805B" w14:textId="77777777" w:rsidR="00522484" w:rsidRDefault="00553A1E" w:rsidP="00522484">
      <w:pPr>
        <w:pStyle w:val="Ttulo3"/>
      </w:pPr>
      <w:bookmarkStart w:id="123" w:name="_Ref55977711"/>
      <w:bookmarkStart w:id="124" w:name="_Toc100258693"/>
      <w:r>
        <w:t>Exploración</w:t>
      </w:r>
      <w:r w:rsidR="00522484">
        <w:t xml:space="preserve"> de identificadores</w:t>
      </w:r>
      <w:bookmarkEnd w:id="123"/>
      <w:bookmarkEnd w:id="124"/>
    </w:p>
    <w:p w14:paraId="1427D590" w14:textId="77777777" w:rsidR="00522484" w:rsidRDefault="00522484" w:rsidP="0088231F">
      <w:pPr>
        <w:ind w:firstLine="708"/>
        <w:jc w:val="both"/>
      </w:pPr>
    </w:p>
    <w:p w14:paraId="5738B91F" w14:textId="77777777" w:rsidR="00CC0E37" w:rsidRDefault="00CC0E37" w:rsidP="0088231F">
      <w:pPr>
        <w:ind w:firstLine="708"/>
        <w:jc w:val="both"/>
      </w:pPr>
      <w:r>
        <w:t xml:space="preserve">La exploración de </w:t>
      </w:r>
      <w:proofErr w:type="gramStart"/>
      <w:r>
        <w:t>identificadores,</w:t>
      </w:r>
      <w:proofErr w:type="gramEnd"/>
      <w:r>
        <w:t xml:space="preserve"> se refiere a la forma en que se explora el AST para encontrar a los elementos a los que se refiere.</w:t>
      </w:r>
    </w:p>
    <w:p w14:paraId="3622CE5D" w14:textId="77777777" w:rsidR="009311DE" w:rsidRDefault="009311DE" w:rsidP="0088231F">
      <w:pPr>
        <w:ind w:firstLine="708"/>
        <w:jc w:val="both"/>
      </w:pPr>
    </w:p>
    <w:p w14:paraId="70539DC0" w14:textId="77777777" w:rsidR="009311DE" w:rsidRDefault="009311DE" w:rsidP="0088231F">
      <w:pPr>
        <w:ind w:firstLine="708"/>
        <w:jc w:val="both"/>
      </w:pPr>
      <w:r>
        <w:t>Esta exploración es, por lo general de forma ascendente, subiendo niveles a través del AST.</w:t>
      </w:r>
      <w:r w:rsidR="00D57DC6">
        <w:t xml:space="preserve"> Es decir, desde los elementos más anidados a los más externos.</w:t>
      </w:r>
    </w:p>
    <w:p w14:paraId="52D7B207" w14:textId="77777777" w:rsidR="00CC0E37" w:rsidRDefault="00CC0E37" w:rsidP="0088231F">
      <w:pPr>
        <w:ind w:firstLine="708"/>
        <w:jc w:val="both"/>
      </w:pPr>
    </w:p>
    <w:p w14:paraId="37D5AA4F" w14:textId="77777777" w:rsidR="0088231F" w:rsidRDefault="007438E1" w:rsidP="0088231F">
      <w:pPr>
        <w:ind w:firstLine="708"/>
        <w:jc w:val="both"/>
      </w:pPr>
      <w:r>
        <w:t xml:space="preserve">La exploración de identificadores, para resolverlos, está relacionada con las Llamadas o Referencias, descritas en la sección </w:t>
      </w:r>
      <w:r>
        <w:fldChar w:fldCharType="begin"/>
      </w:r>
      <w:r>
        <w:instrText xml:space="preserve"> REF _Ref55996078 \r \h </w:instrText>
      </w:r>
      <w:r>
        <w:fldChar w:fldCharType="separate"/>
      </w:r>
      <w:r>
        <w:t>10.7</w:t>
      </w:r>
      <w:r>
        <w:fldChar w:fldCharType="end"/>
      </w:r>
      <w:r>
        <w:t>, ya que resolver un identificador implicará genera una llamada al elemento resuelto.</w:t>
      </w:r>
    </w:p>
    <w:p w14:paraId="1AF36487" w14:textId="77777777" w:rsidR="007438E1" w:rsidRDefault="007438E1" w:rsidP="0088231F">
      <w:pPr>
        <w:ind w:firstLine="708"/>
        <w:jc w:val="both"/>
      </w:pPr>
    </w:p>
    <w:p w14:paraId="066461FE" w14:textId="77777777" w:rsidR="0088231F" w:rsidRDefault="007438E1" w:rsidP="0088231F">
      <w:pPr>
        <w:ind w:firstLine="708"/>
        <w:jc w:val="both"/>
      </w:pPr>
      <w:r>
        <w:t>En concordancia con los casos en que se generan las llamadas, p</w:t>
      </w:r>
      <w:r w:rsidR="0088231F">
        <w:t xml:space="preserve">ara la </w:t>
      </w:r>
      <w:r>
        <w:t xml:space="preserve">exploración de identificadores, </w:t>
      </w:r>
      <w:r w:rsidR="0088231F">
        <w:t xml:space="preserve">se </w:t>
      </w:r>
      <w:r w:rsidR="00522484">
        <w:t>consideran los siguientes casos:</w:t>
      </w:r>
    </w:p>
    <w:p w14:paraId="541003AC" w14:textId="77777777" w:rsidR="00553A1E" w:rsidRDefault="00553A1E" w:rsidP="0088231F">
      <w:pPr>
        <w:ind w:firstLine="708"/>
        <w:jc w:val="both"/>
      </w:pPr>
    </w:p>
    <w:p w14:paraId="0569B262" w14:textId="77777777" w:rsidR="00553A1E" w:rsidRDefault="00553A1E" w:rsidP="00A17FF0">
      <w:pPr>
        <w:pStyle w:val="Prrafodelista"/>
        <w:numPr>
          <w:ilvl w:val="0"/>
          <w:numId w:val="33"/>
        </w:numPr>
        <w:jc w:val="both"/>
      </w:pPr>
      <w:r>
        <w:t>Llamadas desde el cuerpo de programa/funciones (</w:t>
      </w:r>
      <w:proofErr w:type="spellStart"/>
      <w:r w:rsidR="00DA10D8">
        <w:t>TEleBody</w:t>
      </w:r>
      <w:proofErr w:type="spellEnd"/>
      <w:r>
        <w:t>).</w:t>
      </w:r>
    </w:p>
    <w:p w14:paraId="42ED055C" w14:textId="77777777" w:rsidR="00553A1E" w:rsidRDefault="00553A1E" w:rsidP="00A17FF0">
      <w:pPr>
        <w:pStyle w:val="Prrafodelista"/>
        <w:numPr>
          <w:ilvl w:val="0"/>
          <w:numId w:val="33"/>
        </w:numPr>
        <w:jc w:val="both"/>
      </w:pPr>
      <w:r>
        <w:t>Llamadas desde la</w:t>
      </w:r>
      <w:r w:rsidR="009510F8">
        <w:t>s</w:t>
      </w:r>
      <w:r>
        <w:t xml:space="preserve"> declaraciones (constantes, variables y tipos).</w:t>
      </w:r>
    </w:p>
    <w:p w14:paraId="19F37743" w14:textId="77777777" w:rsidR="00553A1E" w:rsidRDefault="00553A1E" w:rsidP="0088231F">
      <w:pPr>
        <w:ind w:firstLine="708"/>
        <w:jc w:val="both"/>
      </w:pPr>
    </w:p>
    <w:p w14:paraId="2C32FAD7" w14:textId="77777777" w:rsidR="00553A1E" w:rsidRPr="007438E1" w:rsidRDefault="007438E1" w:rsidP="00553A1E">
      <w:pPr>
        <w:ind w:firstLine="708"/>
        <w:jc w:val="both"/>
      </w:pPr>
      <w:r w:rsidRPr="007438E1">
        <w:lastRenderedPageBreak/>
        <w:t xml:space="preserve">Para </w:t>
      </w:r>
      <w:proofErr w:type="gramStart"/>
      <w:r>
        <w:t>mayor información</w:t>
      </w:r>
      <w:proofErr w:type="gramEnd"/>
      <w:r>
        <w:t xml:space="preserve"> sobre cómo se generan estas llamadas, ir a la sección </w:t>
      </w:r>
      <w:r>
        <w:fldChar w:fldCharType="begin"/>
      </w:r>
      <w:r>
        <w:instrText xml:space="preserve"> REF _Ref55996078 \r \h </w:instrText>
      </w:r>
      <w:r>
        <w:fldChar w:fldCharType="separate"/>
      </w:r>
      <w:r w:rsidR="00CA5716">
        <w:t>10.7</w:t>
      </w:r>
      <w:r>
        <w:fldChar w:fldCharType="end"/>
      </w:r>
      <w:r>
        <w:t>.</w:t>
      </w:r>
    </w:p>
    <w:p w14:paraId="3ACDD81B" w14:textId="77777777" w:rsidR="00553A1E" w:rsidRDefault="00553A1E" w:rsidP="0088231F">
      <w:pPr>
        <w:ind w:firstLine="708"/>
        <w:jc w:val="both"/>
      </w:pPr>
    </w:p>
    <w:p w14:paraId="05E86106" w14:textId="77777777" w:rsidR="00CC0E37" w:rsidRPr="009311DE" w:rsidRDefault="00CC0E37" w:rsidP="009311DE">
      <w:pPr>
        <w:pStyle w:val="Ttulo3"/>
      </w:pPr>
      <w:bookmarkStart w:id="125" w:name="_Toc100258694"/>
      <w:r w:rsidRPr="009311DE">
        <w:t xml:space="preserve">Llamadas desde </w:t>
      </w:r>
      <w:proofErr w:type="spellStart"/>
      <w:r w:rsidR="00DA10D8">
        <w:t>TEleBody</w:t>
      </w:r>
      <w:bookmarkEnd w:id="125"/>
      <w:proofErr w:type="spellEnd"/>
    </w:p>
    <w:p w14:paraId="3EDED528" w14:textId="77777777" w:rsidR="00CC0E37" w:rsidRDefault="00CC0E37" w:rsidP="0088231F">
      <w:pPr>
        <w:ind w:firstLine="708"/>
        <w:jc w:val="both"/>
      </w:pPr>
    </w:p>
    <w:p w14:paraId="05A43F4B" w14:textId="77777777" w:rsidR="001C5E15" w:rsidRDefault="001C5E15" w:rsidP="0088231F">
      <w:pPr>
        <w:ind w:firstLine="708"/>
        <w:jc w:val="both"/>
      </w:pPr>
      <w:r>
        <w:t xml:space="preserve">La mayoría de </w:t>
      </w:r>
      <w:proofErr w:type="gramStart"/>
      <w:r>
        <w:t>llamadas</w:t>
      </w:r>
      <w:proofErr w:type="gramEnd"/>
      <w:r>
        <w:t>, se produce desde el cuerpo del programa principal o funciones (</w:t>
      </w:r>
      <w:proofErr w:type="spellStart"/>
      <w:r w:rsidR="00DA10D8">
        <w:t>TEleBody</w:t>
      </w:r>
      <w:proofErr w:type="spellEnd"/>
      <w:r>
        <w:t>).</w:t>
      </w:r>
    </w:p>
    <w:p w14:paraId="091CD8F8" w14:textId="77777777" w:rsidR="001C5E15" w:rsidRDefault="001C5E15" w:rsidP="0088231F">
      <w:pPr>
        <w:ind w:firstLine="708"/>
        <w:jc w:val="both"/>
      </w:pPr>
    </w:p>
    <w:p w14:paraId="32BC68D4" w14:textId="77777777" w:rsidR="001C5E15" w:rsidRDefault="001C5E15" w:rsidP="0088231F">
      <w:pPr>
        <w:ind w:firstLine="708"/>
        <w:jc w:val="both"/>
      </w:pPr>
      <w:r>
        <w:t>Consideremos el siguiente código:</w:t>
      </w:r>
    </w:p>
    <w:p w14:paraId="010E527A" w14:textId="77777777" w:rsidR="001C5E15" w:rsidRDefault="001C5E15" w:rsidP="0088231F">
      <w:pPr>
        <w:ind w:firstLine="708"/>
        <w:jc w:val="both"/>
      </w:pPr>
    </w:p>
    <w:p w14:paraId="1D7ED469" w14:textId="77777777" w:rsidR="001C5E15" w:rsidRDefault="001C5E15" w:rsidP="001C5E15">
      <w:pPr>
        <w:shd w:val="clear" w:color="auto" w:fill="D9E2F3" w:themeFill="accent5" w:themeFillTint="33"/>
        <w:spacing w:after="20"/>
        <w:jc w:val="both"/>
        <w:rPr>
          <w:rFonts w:ascii="Courier New" w:hAnsi="Courier New" w:cs="Courier New"/>
          <w:b/>
          <w:noProof/>
          <w:color w:val="008000"/>
          <w:sz w:val="20"/>
        </w:rPr>
      </w:pPr>
      <w:r w:rsidRPr="001C5E15">
        <w:rPr>
          <w:rFonts w:ascii="Courier New" w:hAnsi="Courier New" w:cs="Courier New"/>
          <w:b/>
          <w:noProof/>
          <w:color w:val="008000"/>
          <w:sz w:val="20"/>
        </w:rPr>
        <w:t xml:space="preserve">var </w:t>
      </w:r>
    </w:p>
    <w:p w14:paraId="25A77B91" w14:textId="77777777" w:rsidR="001C5E15" w:rsidRDefault="001C5E15" w:rsidP="001C5E15">
      <w:pPr>
        <w:shd w:val="clear" w:color="auto" w:fill="D9E2F3" w:themeFill="accent5" w:themeFillTint="33"/>
        <w:spacing w:after="20"/>
        <w:jc w:val="both"/>
        <w:rPr>
          <w:rFonts w:ascii="Courier New" w:hAnsi="Courier New" w:cs="Courier New"/>
          <w:b/>
          <w:noProof/>
          <w:color w:val="FF0000"/>
          <w:sz w:val="20"/>
        </w:rPr>
      </w:pPr>
      <w:r>
        <w:rPr>
          <w:rFonts w:ascii="Courier New" w:hAnsi="Courier New" w:cs="Courier New"/>
          <w:b/>
          <w:noProof/>
          <w:color w:val="008000"/>
          <w:sz w:val="20"/>
        </w:rPr>
        <w:t xml:space="preserve">  </w:t>
      </w:r>
      <w:r w:rsidRPr="001C5E15">
        <w:rPr>
          <w:rFonts w:ascii="Courier New" w:hAnsi="Courier New" w:cs="Courier New"/>
          <w:noProof/>
          <w:color w:val="000000"/>
          <w:sz w:val="20"/>
        </w:rPr>
        <w:t>x</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253C2A3A"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noProof/>
          <w:color w:val="000000"/>
          <w:sz w:val="20"/>
        </w:rPr>
        <w:t xml:space="preserve">  y</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102CCC47"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begin</w:t>
      </w:r>
    </w:p>
    <w:p w14:paraId="21A5696B" w14:textId="77777777" w:rsidR="001C5E15" w:rsidRPr="0010741C" w:rsidRDefault="0010741C" w:rsidP="0010741C">
      <w:pPr>
        <w:shd w:val="clear" w:color="auto" w:fill="D9E2F3" w:themeFill="accent5" w:themeFillTint="33"/>
        <w:spacing w:after="20"/>
        <w:jc w:val="both"/>
        <w:rPr>
          <w:rFonts w:ascii="Courier New" w:hAnsi="Courier New" w:cs="Courier New"/>
          <w:noProof/>
          <w:color w:val="000000"/>
          <w:sz w:val="20"/>
        </w:rPr>
      </w:pPr>
      <w:r w:rsidRPr="0010741C">
        <w:rPr>
          <w:rFonts w:ascii="Courier New" w:hAnsi="Courier New" w:cs="Courier New"/>
          <w:noProof/>
          <w:color w:val="000000"/>
          <w:sz w:val="20"/>
        </w:rPr>
        <w:t xml:space="preserve">  x </w:t>
      </w:r>
      <w:r w:rsidRPr="0010741C">
        <w:rPr>
          <w:rFonts w:ascii="Courier New" w:hAnsi="Courier New" w:cs="Courier New"/>
          <w:b/>
          <w:noProof/>
          <w:color w:val="FF0000"/>
          <w:sz w:val="20"/>
        </w:rPr>
        <w:t>:=</w:t>
      </w:r>
      <w:r w:rsidRPr="0010741C">
        <w:rPr>
          <w:rFonts w:ascii="Courier New" w:hAnsi="Courier New" w:cs="Courier New"/>
          <w:noProof/>
          <w:color w:val="000000"/>
          <w:sz w:val="20"/>
        </w:rPr>
        <w:t xml:space="preserve"> 1</w:t>
      </w:r>
      <w:r w:rsidRPr="0010741C">
        <w:rPr>
          <w:rFonts w:ascii="Courier New" w:hAnsi="Courier New" w:cs="Courier New"/>
          <w:b/>
          <w:noProof/>
          <w:color w:val="FF0000"/>
          <w:sz w:val="20"/>
        </w:rPr>
        <w:t>+(</w:t>
      </w:r>
      <w:r w:rsidRPr="0010741C">
        <w:rPr>
          <w:rFonts w:ascii="Courier New" w:hAnsi="Courier New" w:cs="Courier New"/>
          <w:noProof/>
          <w:color w:val="000000"/>
          <w:sz w:val="20"/>
        </w:rPr>
        <w:t>2</w:t>
      </w:r>
      <w:r w:rsidRPr="0010741C">
        <w:rPr>
          <w:rFonts w:ascii="Courier New" w:hAnsi="Courier New" w:cs="Courier New"/>
          <w:b/>
          <w:noProof/>
          <w:color w:val="FF0000"/>
          <w:sz w:val="20"/>
        </w:rPr>
        <w:t>+</w:t>
      </w:r>
      <w:r w:rsidRPr="0010741C">
        <w:rPr>
          <w:rFonts w:ascii="Courier New" w:hAnsi="Courier New" w:cs="Courier New"/>
          <w:noProof/>
          <w:color w:val="000000"/>
          <w:sz w:val="20"/>
        </w:rPr>
        <w:t>y</w:t>
      </w:r>
      <w:r w:rsidRPr="0010741C">
        <w:rPr>
          <w:rFonts w:ascii="Courier New" w:hAnsi="Courier New" w:cs="Courier New"/>
          <w:b/>
          <w:noProof/>
          <w:color w:val="FF0000"/>
          <w:sz w:val="20"/>
        </w:rPr>
        <w:t>);</w:t>
      </w:r>
    </w:p>
    <w:p w14:paraId="61C9F0BE"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end</w:t>
      </w:r>
      <w:r w:rsidRPr="001C5E15">
        <w:rPr>
          <w:rFonts w:ascii="Courier New" w:hAnsi="Courier New" w:cs="Courier New"/>
          <w:noProof/>
          <w:color w:val="000000"/>
          <w:sz w:val="20"/>
        </w:rPr>
        <w:t>.</w:t>
      </w:r>
    </w:p>
    <w:p w14:paraId="1B259A6E" w14:textId="77777777" w:rsidR="001C5E15" w:rsidRDefault="001C5E15" w:rsidP="0088231F">
      <w:pPr>
        <w:ind w:firstLine="708"/>
        <w:jc w:val="both"/>
      </w:pPr>
    </w:p>
    <w:p w14:paraId="0CA23140" w14:textId="77777777" w:rsidR="001C5E15" w:rsidRDefault="001C5E15" w:rsidP="0088231F">
      <w:pPr>
        <w:ind w:firstLine="708"/>
        <w:jc w:val="both"/>
      </w:pPr>
      <w:r>
        <w:t>El AST tendrá la forma:</w:t>
      </w:r>
    </w:p>
    <w:p w14:paraId="45481C12" w14:textId="77777777" w:rsidR="0010741C" w:rsidRDefault="0010741C" w:rsidP="0088231F">
      <w:pPr>
        <w:ind w:firstLine="708"/>
        <w:jc w:val="both"/>
      </w:pPr>
    </w:p>
    <w:p w14:paraId="7A69C4BD" w14:textId="77777777" w:rsidR="0010741C" w:rsidRDefault="0010741C" w:rsidP="0088231F">
      <w:pPr>
        <w:ind w:firstLine="708"/>
        <w:jc w:val="both"/>
      </w:pPr>
      <w:r>
        <w:rPr>
          <w:noProof/>
          <w:lang w:val="es-PE" w:eastAsia="es-PE"/>
        </w:rPr>
        <w:drawing>
          <wp:inline distT="0" distB="0" distL="0" distR="0" wp14:anchorId="7B080A6C" wp14:editId="7E84B9FB">
            <wp:extent cx="3802380" cy="2453640"/>
            <wp:effectExtent l="0" t="0" r="7620" b="3810"/>
            <wp:docPr id="135" name="Imagen 1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55">
                      <a:extLst>
                        <a:ext uri="{28A0092B-C50C-407E-A947-70E740481C1C}">
                          <a14:useLocalDpi xmlns:a14="http://schemas.microsoft.com/office/drawing/2010/main" val="0"/>
                        </a:ext>
                      </a:extLst>
                    </a:blip>
                    <a:srcRect/>
                    <a:stretch>
                      <a:fillRect/>
                    </a:stretch>
                  </pic:blipFill>
                  <pic:spPr bwMode="auto">
                    <a:xfrm>
                      <a:off x="0" y="0"/>
                      <a:ext cx="3802380" cy="2453640"/>
                    </a:xfrm>
                    <a:prstGeom prst="rect">
                      <a:avLst/>
                    </a:prstGeom>
                    <a:noFill/>
                    <a:ln>
                      <a:noFill/>
                    </a:ln>
                  </pic:spPr>
                </pic:pic>
              </a:graphicData>
            </a:graphic>
          </wp:inline>
        </w:drawing>
      </w:r>
    </w:p>
    <w:p w14:paraId="46AD7D92" w14:textId="77777777" w:rsidR="001C5E15" w:rsidRDefault="001C5E15" w:rsidP="0088231F">
      <w:pPr>
        <w:ind w:firstLine="708"/>
        <w:jc w:val="both"/>
      </w:pPr>
    </w:p>
    <w:p w14:paraId="08B72E12" w14:textId="77777777" w:rsidR="00553A1E" w:rsidRDefault="009311DE" w:rsidP="0088231F">
      <w:pPr>
        <w:ind w:firstLine="708"/>
        <w:jc w:val="both"/>
      </w:pPr>
      <w:r>
        <w:t>L</w:t>
      </w:r>
      <w:r w:rsidR="0010741C">
        <w:t xml:space="preserve">a resolución de “x” </w:t>
      </w:r>
      <w:r>
        <w:t xml:space="preserve">(en </w:t>
      </w:r>
      <w:r w:rsidR="0010741C">
        <w:t>el análisis</w:t>
      </w:r>
      <w:r>
        <w:t>)</w:t>
      </w:r>
      <w:r w:rsidR="0010741C">
        <w:t xml:space="preserve">, </w:t>
      </w:r>
      <w:r>
        <w:t xml:space="preserve">se realiza </w:t>
      </w:r>
      <w:r w:rsidR="0010741C">
        <w:t>mientras el nodo actual es la sentencia “&lt;</w:t>
      </w:r>
      <w:proofErr w:type="spellStart"/>
      <w:r w:rsidR="0010741C">
        <w:t>sentence</w:t>
      </w:r>
      <w:proofErr w:type="spellEnd"/>
      <w:r w:rsidR="0010741C">
        <w:t xml:space="preserve">&gt;”, </w:t>
      </w:r>
      <w:r>
        <w:t xml:space="preserve">si se toma el nodo actual como punto de inicio de la exploración, </w:t>
      </w:r>
      <w:r w:rsidR="0010741C">
        <w:t>el flujo de exploración sería:</w:t>
      </w:r>
    </w:p>
    <w:p w14:paraId="766F2ED2" w14:textId="77777777" w:rsidR="0010741C" w:rsidRDefault="0010741C" w:rsidP="0088231F">
      <w:pPr>
        <w:ind w:firstLine="708"/>
        <w:jc w:val="both"/>
      </w:pPr>
    </w:p>
    <w:p w14:paraId="226416AB" w14:textId="77777777" w:rsidR="009311DE" w:rsidRDefault="009311DE" w:rsidP="0088231F">
      <w:pPr>
        <w:ind w:firstLine="708"/>
        <w:jc w:val="both"/>
      </w:pPr>
      <w:r>
        <w:rPr>
          <w:noProof/>
          <w:lang w:val="es-PE" w:eastAsia="es-PE"/>
        </w:rPr>
        <w:lastRenderedPageBreak/>
        <w:drawing>
          <wp:inline distT="0" distB="0" distL="0" distR="0" wp14:anchorId="44DFCFFD" wp14:editId="593AF5D9">
            <wp:extent cx="3810000" cy="2438400"/>
            <wp:effectExtent l="0" t="0" r="0" b="0"/>
            <wp:docPr id="138" name="Imagen 1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56">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4C652A5" w14:textId="77777777" w:rsidR="0010741C" w:rsidRDefault="0010741C" w:rsidP="0088231F">
      <w:pPr>
        <w:ind w:firstLine="708"/>
        <w:jc w:val="both"/>
      </w:pPr>
    </w:p>
    <w:p w14:paraId="775D6A71" w14:textId="77777777" w:rsidR="0088231F" w:rsidRDefault="009311DE" w:rsidP="0088231F">
      <w:pPr>
        <w:ind w:firstLine="708"/>
        <w:jc w:val="both"/>
      </w:pPr>
      <w:r>
        <w:t xml:space="preserve">Lo cual, no está mal. Pero consideremos ahora la resolución de “y”. Esta se produce cuando </w:t>
      </w:r>
      <w:r w:rsidR="00D57DC6">
        <w:t>el nodo actual es la función “_</w:t>
      </w:r>
      <w:proofErr w:type="spellStart"/>
      <w:r w:rsidR="00D57DC6">
        <w:t>add</w:t>
      </w:r>
      <w:proofErr w:type="spellEnd"/>
      <w:r w:rsidR="00D57DC6">
        <w:t>” más interna. En este caso la resolución, desde el nodo actual, sería como en la siguiente figura:</w:t>
      </w:r>
    </w:p>
    <w:p w14:paraId="55C95D79" w14:textId="77777777" w:rsidR="009311DE" w:rsidRDefault="009311DE" w:rsidP="0088231F">
      <w:pPr>
        <w:ind w:firstLine="708"/>
        <w:jc w:val="both"/>
      </w:pPr>
    </w:p>
    <w:p w14:paraId="2913BE81" w14:textId="77777777" w:rsidR="009311DE" w:rsidRDefault="00D57DC6" w:rsidP="0088231F">
      <w:pPr>
        <w:ind w:firstLine="708"/>
        <w:jc w:val="both"/>
      </w:pPr>
      <w:r>
        <w:rPr>
          <w:noProof/>
          <w:lang w:val="es-PE" w:eastAsia="es-PE"/>
        </w:rPr>
        <w:drawing>
          <wp:inline distT="0" distB="0" distL="0" distR="0" wp14:anchorId="45F676F9" wp14:editId="1B3F12F0">
            <wp:extent cx="3810000" cy="2438400"/>
            <wp:effectExtent l="0" t="0" r="0" b="0"/>
            <wp:docPr id="146" name="Imagen 1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57">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58022A4" w14:textId="77777777" w:rsidR="009311DE" w:rsidRDefault="009311DE" w:rsidP="0088231F">
      <w:pPr>
        <w:ind w:firstLine="708"/>
        <w:jc w:val="both"/>
      </w:pPr>
    </w:p>
    <w:p w14:paraId="4FBDEE3B" w14:textId="77777777" w:rsidR="009311DE" w:rsidRDefault="009311DE" w:rsidP="0088231F">
      <w:pPr>
        <w:ind w:firstLine="708"/>
        <w:jc w:val="both"/>
      </w:pPr>
    </w:p>
    <w:p w14:paraId="446922A1" w14:textId="77777777" w:rsidR="009311DE" w:rsidRDefault="00633C39" w:rsidP="0088231F">
      <w:pPr>
        <w:ind w:firstLine="708"/>
        <w:jc w:val="both"/>
      </w:pPr>
      <w:r>
        <w:t>Como una búsqueda así, sería poco eficiente, ya que las declaraciones se encuentran por encima del “</w:t>
      </w:r>
      <w:proofErr w:type="spellStart"/>
      <w:r>
        <w:t>Body</w:t>
      </w:r>
      <w:proofErr w:type="spellEnd"/>
      <w:r>
        <w:t>”, se ha diseñado una forma de búsqueda que considera el contenedor de código actual o “</w:t>
      </w:r>
      <w:proofErr w:type="spellStart"/>
      <w:r>
        <w:t>Body</w:t>
      </w:r>
      <w:proofErr w:type="spellEnd"/>
      <w:r>
        <w:t>”.</w:t>
      </w:r>
    </w:p>
    <w:p w14:paraId="1062421F" w14:textId="77777777" w:rsidR="00633C39" w:rsidRDefault="00633C39" w:rsidP="0088231F">
      <w:pPr>
        <w:ind w:firstLine="708"/>
        <w:jc w:val="both"/>
      </w:pPr>
    </w:p>
    <w:p w14:paraId="248F6B9E" w14:textId="77777777" w:rsidR="00633C39" w:rsidRDefault="00633C39" w:rsidP="0088231F">
      <w:pPr>
        <w:ind w:firstLine="708"/>
        <w:jc w:val="both"/>
      </w:pPr>
      <w:r>
        <w:t xml:space="preserve">El contenedor de código </w:t>
      </w:r>
      <w:proofErr w:type="gramStart"/>
      <w:r>
        <w:t>actual,</w:t>
      </w:r>
      <w:proofErr w:type="gramEnd"/>
      <w:r>
        <w:t xml:space="preserve"> se almacena en “</w:t>
      </w:r>
      <w:proofErr w:type="spellStart"/>
      <w:r w:rsidRPr="00633C39">
        <w:t>TXpTreeElements</w:t>
      </w:r>
      <w:r>
        <w:t>.</w:t>
      </w:r>
      <w:r w:rsidRPr="00633C39">
        <w:t>curCodCont</w:t>
      </w:r>
      <w:proofErr w:type="spellEnd"/>
      <w:r>
        <w:t xml:space="preserve">” y se mantiene actualizado cuando se abre o cierra un elemento </w:t>
      </w:r>
      <w:proofErr w:type="spellStart"/>
      <w:r w:rsidR="00DA10D8">
        <w:t>TEleBody</w:t>
      </w:r>
      <w:proofErr w:type="spellEnd"/>
      <w:r>
        <w:t>.</w:t>
      </w:r>
    </w:p>
    <w:p w14:paraId="2D204366" w14:textId="77777777" w:rsidR="00633C39" w:rsidRDefault="00633C39" w:rsidP="0088231F">
      <w:pPr>
        <w:ind w:firstLine="708"/>
        <w:jc w:val="both"/>
      </w:pPr>
    </w:p>
    <w:p w14:paraId="49C65FF8" w14:textId="77777777" w:rsidR="009510F8" w:rsidRPr="009311DE" w:rsidRDefault="009510F8" w:rsidP="009510F8">
      <w:pPr>
        <w:pStyle w:val="Ttulo3"/>
      </w:pPr>
      <w:bookmarkStart w:id="126" w:name="_Toc100258695"/>
      <w:r w:rsidRPr="009311DE">
        <w:t xml:space="preserve">Llamadas desde </w:t>
      </w:r>
      <w:r>
        <w:t>las Declaraciones</w:t>
      </w:r>
      <w:bookmarkEnd w:id="126"/>
    </w:p>
    <w:p w14:paraId="5A5C849C" w14:textId="77777777" w:rsidR="00A97CFD" w:rsidRDefault="00A97CFD" w:rsidP="0088231F">
      <w:pPr>
        <w:ind w:firstLine="708"/>
        <w:jc w:val="both"/>
      </w:pPr>
    </w:p>
    <w:p w14:paraId="2A583482" w14:textId="77777777" w:rsidR="009510F8" w:rsidRDefault="009510F8" w:rsidP="0088231F">
      <w:pPr>
        <w:ind w:firstLine="708"/>
        <w:jc w:val="both"/>
      </w:pPr>
    </w:p>
    <w:p w14:paraId="14E31EEB" w14:textId="77777777" w:rsidR="009510F8" w:rsidRDefault="009510F8" w:rsidP="0088231F">
      <w:pPr>
        <w:ind w:firstLine="708"/>
        <w:jc w:val="both"/>
      </w:pPr>
    </w:p>
    <w:p w14:paraId="6825DFFB" w14:textId="77777777" w:rsidR="00A97CFD" w:rsidRDefault="00CA5716" w:rsidP="0088231F">
      <w:pPr>
        <w:ind w:firstLine="708"/>
        <w:jc w:val="both"/>
      </w:pPr>
      <w:r>
        <w:t xml:space="preserve">Las llamadas desde las declaraciones se resuelven de la misma forma cómo se hacen con las llamadas desde </w:t>
      </w:r>
      <w:proofErr w:type="spellStart"/>
      <w:r>
        <w:t>TEleBody</w:t>
      </w:r>
      <w:proofErr w:type="spellEnd"/>
      <w:r>
        <w:t>, desde el punto de la declaración, hacia atrás.</w:t>
      </w:r>
    </w:p>
    <w:p w14:paraId="100E8C62" w14:textId="77777777" w:rsidR="00A97CFD" w:rsidRDefault="00A97CFD" w:rsidP="0088231F">
      <w:pPr>
        <w:ind w:firstLine="708"/>
        <w:jc w:val="both"/>
      </w:pPr>
    </w:p>
    <w:p w14:paraId="192C4A2B" w14:textId="77777777" w:rsidR="00106EDD" w:rsidRDefault="00CA5716" w:rsidP="0088231F">
      <w:pPr>
        <w:ind w:firstLine="708"/>
        <w:jc w:val="both"/>
      </w:pPr>
      <w:r>
        <w:t xml:space="preserve">La función </w:t>
      </w:r>
      <w:proofErr w:type="spellStart"/>
      <w:r w:rsidRPr="00CA5716">
        <w:t>TXpTreeElements.FindFirst</w:t>
      </w:r>
      <w:proofErr w:type="spellEnd"/>
      <w:r w:rsidRPr="00CA5716">
        <w:t>(</w:t>
      </w:r>
      <w:r>
        <w:t xml:space="preserve">) </w:t>
      </w:r>
      <w:r w:rsidR="00892758">
        <w:t>está preparada para considerar este caso también.</w:t>
      </w:r>
      <w:r w:rsidR="00106EDD">
        <w:t xml:space="preserve"> Porque primero verifica si se encuentra dentro de un nodo “</w:t>
      </w:r>
      <w:proofErr w:type="spellStart"/>
      <w:r w:rsidR="00106EDD" w:rsidRPr="00106EDD">
        <w:t>eleBody</w:t>
      </w:r>
      <w:proofErr w:type="spellEnd"/>
      <w:r w:rsidR="00106EDD">
        <w:t>” o no:</w:t>
      </w:r>
    </w:p>
    <w:p w14:paraId="532620CC" w14:textId="77777777" w:rsidR="00106EDD" w:rsidRDefault="00106EDD" w:rsidP="0088231F">
      <w:pPr>
        <w:ind w:firstLine="708"/>
        <w:jc w:val="both"/>
      </w:pPr>
    </w:p>
    <w:p w14:paraId="78C50F64"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TXpTreeElements.FindFirst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const 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p>
    <w:p w14:paraId="3AEC750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1C515CA4"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w:t>
      </w:r>
      <w:r w:rsidRPr="00DC1AA9">
        <w:rPr>
          <w:rFonts w:ascii="Courier New" w:hAnsi="Courier New" w:cs="Courier New"/>
          <w:b/>
          <w:noProof/>
          <w:color w:val="008000"/>
          <w:sz w:val="20"/>
          <w:lang w:val="en-US"/>
        </w:rPr>
        <w:t xml:space="preserve">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UpCase</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85BB8A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curFind.inUnit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false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1C8880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 then exit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35187EB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curCodCont.idClass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07C30A08"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6064819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Result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FindNext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0ACB550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 else begin</w:t>
      </w:r>
    </w:p>
    <w:p w14:paraId="358A57C5"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1755F311"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06EDD">
        <w:rPr>
          <w:rFonts w:ascii="Courier New" w:hAnsi="Courier New" w:cs="Courier New"/>
          <w:noProof/>
          <w:color w:val="000000"/>
          <w:sz w:val="20"/>
        </w:rPr>
        <w:t xml:space="preserve">Result </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FindNext</w:t>
      </w:r>
      <w:r w:rsidRPr="00106EDD">
        <w:rPr>
          <w:rFonts w:ascii="Courier New" w:hAnsi="Courier New" w:cs="Courier New"/>
          <w:b/>
          <w:noProof/>
          <w:color w:val="FF0000"/>
          <w:sz w:val="20"/>
        </w:rPr>
        <w:t>;</w:t>
      </w:r>
    </w:p>
    <w:p w14:paraId="575A8620"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noProof/>
          <w:color w:val="000000"/>
          <w:sz w:val="20"/>
        </w:rPr>
        <w:t xml:space="preserve">  </w:t>
      </w: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p>
    <w:p w14:paraId="46D8673F" w14:textId="77777777" w:rsidR="00044AAF"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w:t>
      </w:r>
    </w:p>
    <w:p w14:paraId="76FDABC2" w14:textId="77777777" w:rsidR="0088231F" w:rsidRDefault="0088231F" w:rsidP="0088231F">
      <w:pPr>
        <w:ind w:firstLine="708"/>
        <w:jc w:val="both"/>
      </w:pPr>
    </w:p>
    <w:p w14:paraId="7CB32370" w14:textId="77777777" w:rsidR="0088231F" w:rsidRDefault="0088231F" w:rsidP="0088231F">
      <w:pPr>
        <w:pStyle w:val="Ttulo2"/>
      </w:pPr>
      <w:bookmarkStart w:id="127" w:name="_Toc522888781"/>
      <w:bookmarkStart w:id="128" w:name="_Toc100258696"/>
      <w:r>
        <w:t>Llenado del árbol de sintaxis</w:t>
      </w:r>
      <w:bookmarkEnd w:id="127"/>
      <w:bookmarkEnd w:id="128"/>
    </w:p>
    <w:p w14:paraId="7F638A87" w14:textId="77777777" w:rsidR="0088231F" w:rsidRDefault="0088231F" w:rsidP="0088231F">
      <w:pPr>
        <w:ind w:firstLine="708"/>
        <w:jc w:val="both"/>
      </w:pPr>
    </w:p>
    <w:p w14:paraId="28C64D36" w14:textId="0CDE2959" w:rsidR="0088231F" w:rsidRDefault="0088231F" w:rsidP="0088231F">
      <w:pPr>
        <w:ind w:firstLine="708"/>
        <w:jc w:val="both"/>
      </w:pPr>
      <w:r>
        <w:t>El proceso de llenado se hace</w:t>
      </w:r>
      <w:r w:rsidR="00C6398C">
        <w:t xml:space="preserve"> en</w:t>
      </w:r>
      <w:r>
        <w:t xml:space="preserve"> </w:t>
      </w:r>
      <w:r w:rsidR="00FF4F5A">
        <w:t xml:space="preserve">el proceso de Análisis (Ver sección </w:t>
      </w:r>
      <w:r w:rsidR="00FF4F5A">
        <w:fldChar w:fldCharType="begin"/>
      </w:r>
      <w:r w:rsidR="00FF4F5A">
        <w:instrText xml:space="preserve"> REF _Ref54783041 \r \h </w:instrText>
      </w:r>
      <w:r w:rsidR="00FF4F5A">
        <w:fldChar w:fldCharType="separate"/>
      </w:r>
      <w:r w:rsidR="00FF4F5A">
        <w:t>1.2</w:t>
      </w:r>
      <w:r w:rsidR="00FF4F5A">
        <w:fldChar w:fldCharType="end"/>
      </w:r>
      <w:r w:rsidR="00FF4F5A">
        <w:t>)</w:t>
      </w:r>
      <w:r>
        <w:t xml:space="preserve">, la que se ejecuta con </w:t>
      </w:r>
      <w:proofErr w:type="spellStart"/>
      <w:r w:rsidR="00FF4F5A" w:rsidRPr="00FF4F5A">
        <w:t>T</w:t>
      </w:r>
      <w:r w:rsidR="006D4373" w:rsidRPr="006D4373">
        <w:t>Analyzer</w:t>
      </w:r>
      <w:r w:rsidR="00FF4F5A" w:rsidRPr="00FF4F5A">
        <w:t>.DoAnalyzeProgram</w:t>
      </w:r>
      <w:proofErr w:type="spellEnd"/>
      <w:r>
        <w:t xml:space="preserve">() o </w:t>
      </w:r>
      <w:proofErr w:type="spellStart"/>
      <w:r w:rsidR="00FF4F5A" w:rsidRPr="00FF4F5A">
        <w:t>T</w:t>
      </w:r>
      <w:r w:rsidR="006D4373" w:rsidRPr="006D4373">
        <w:t>Analyzer</w:t>
      </w:r>
      <w:r w:rsidR="00FF4F5A" w:rsidRPr="00FF4F5A">
        <w:t>.DoAnalyzeUnit</w:t>
      </w:r>
      <w:proofErr w:type="spellEnd"/>
      <w:r w:rsidR="00FF4F5A" w:rsidRPr="00FF4F5A">
        <w:t>(</w:t>
      </w:r>
      <w:r>
        <w:t>).</w:t>
      </w:r>
    </w:p>
    <w:p w14:paraId="5A8CE74F" w14:textId="77777777" w:rsidR="0088231F" w:rsidRDefault="0088231F" w:rsidP="0088231F">
      <w:pPr>
        <w:ind w:firstLine="708"/>
        <w:jc w:val="both"/>
      </w:pPr>
    </w:p>
    <w:p w14:paraId="6A92A19B" w14:textId="77777777" w:rsidR="0088231F" w:rsidRDefault="00FF4F5A" w:rsidP="0088231F">
      <w:pPr>
        <w:ind w:firstLine="708"/>
        <w:jc w:val="both"/>
      </w:pPr>
      <w:r>
        <w:t>En este proceso de exploración del código fuente</w:t>
      </w:r>
      <w:r w:rsidR="0088231F">
        <w:t>, se incluye</w:t>
      </w:r>
      <w:r w:rsidR="00C6398C">
        <w:t>,</w:t>
      </w:r>
      <w:r w:rsidR="0088231F">
        <w:t xml:space="preserve"> en el árbol de sintaxis, a todos los elementos accesibles del programa principal, y de todas las unidades usadas por el programa (incluyendo a las unidades usadas también por estas unidades). </w:t>
      </w:r>
    </w:p>
    <w:p w14:paraId="164EA455" w14:textId="77777777" w:rsidR="0088231F" w:rsidRDefault="0088231F" w:rsidP="0088231F">
      <w:pPr>
        <w:ind w:firstLine="708"/>
        <w:jc w:val="both"/>
      </w:pPr>
    </w:p>
    <w:p w14:paraId="62030F5E" w14:textId="77777777" w:rsidR="0088231F" w:rsidRDefault="0088231F" w:rsidP="0088231F">
      <w:pPr>
        <w:ind w:firstLine="708"/>
        <w:jc w:val="both"/>
      </w:pPr>
      <w:r>
        <w:t>Los elementos del árbol de sintaxis no se agregan directamente a las listas del contendor, sino que existe un grupo de métodos especiales para realizar el ingreso de elementos. Estos son:</w:t>
      </w:r>
    </w:p>
    <w:p w14:paraId="2A7175B9" w14:textId="77777777" w:rsidR="0088231F" w:rsidRDefault="0088231F" w:rsidP="0088231F">
      <w:pPr>
        <w:ind w:firstLine="708"/>
        <w:jc w:val="both"/>
      </w:pPr>
    </w:p>
    <w:p w14:paraId="5DBDF540"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TXpTreeElements </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class</w:t>
      </w:r>
    </w:p>
    <w:p w14:paraId="5B76772F"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p>
    <w:p w14:paraId="6AC7253B"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FF"/>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public  </w:t>
      </w:r>
      <w:r w:rsidRPr="005F436B">
        <w:rPr>
          <w:rFonts w:ascii="Courier New" w:hAnsi="Courier New" w:cs="Courier New"/>
          <w:b/>
          <w:noProof/>
          <w:color w:val="0000FF"/>
          <w:sz w:val="20"/>
        </w:rPr>
        <w:t>//</w:t>
      </w:r>
      <w:r w:rsidRPr="005F436B">
        <w:rPr>
          <w:rFonts w:ascii="Courier New" w:hAnsi="Courier New" w:cs="Courier New"/>
          <w:noProof/>
          <w:color w:val="0000FF"/>
          <w:sz w:val="20"/>
        </w:rPr>
        <w:t>Funciones para llenado del arbol</w:t>
      </w:r>
    </w:p>
    <w:p w14:paraId="74EC3C7F"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function </w:t>
      </w:r>
      <w:r w:rsidRPr="005F436B">
        <w:rPr>
          <w:rFonts w:ascii="Courier New" w:hAnsi="Courier New" w:cs="Courier New"/>
          <w:noProof/>
          <w:color w:val="000000"/>
          <w:sz w:val="20"/>
        </w:rPr>
        <w:t>AddElement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TxpElement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verifDuplic</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r w:rsidRPr="005F436B">
        <w:rPr>
          <w:rFonts w:ascii="Courier New" w:hAnsi="Courier New" w:cs="Courier New"/>
          <w:b/>
          <w:noProof/>
          <w:color w:val="008000"/>
          <w:sz w:val="20"/>
        </w:rPr>
        <w:t>true</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p>
    <w:p w14:paraId="25D9BBEA"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procedure </w:t>
      </w:r>
      <w:r w:rsidRPr="005F436B">
        <w:rPr>
          <w:rFonts w:ascii="Courier New" w:hAnsi="Courier New" w:cs="Courier New"/>
          <w:noProof/>
          <w:color w:val="000000"/>
          <w:sz w:val="20"/>
        </w:rPr>
        <w:t>AddElementAndOpen</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TxpElement</w:t>
      </w:r>
      <w:r w:rsidRPr="005F436B">
        <w:rPr>
          <w:rFonts w:ascii="Courier New" w:hAnsi="Courier New" w:cs="Courier New"/>
          <w:b/>
          <w:noProof/>
          <w:color w:val="FF0000"/>
          <w:sz w:val="20"/>
        </w:rPr>
        <w:t>);</w:t>
      </w:r>
    </w:p>
    <w:p w14:paraId="2D0AC984" w14:textId="77777777" w:rsidR="00FF4F5A" w:rsidRPr="00DC1AA9" w:rsidRDefault="00FF4F5A" w:rsidP="00FF4F5A">
      <w:pPr>
        <w:shd w:val="clear" w:color="auto" w:fill="D9E2F3" w:themeFill="accent5" w:themeFillTint="33"/>
        <w:spacing w:after="20"/>
        <w:jc w:val="both"/>
        <w:rPr>
          <w:rFonts w:ascii="Courier New" w:hAnsi="Courier New" w:cs="Courier New"/>
          <w:noProof/>
          <w:color w:val="000000"/>
          <w:sz w:val="20"/>
          <w:lang w:val="en-US"/>
        </w:rPr>
      </w:pPr>
      <w:r w:rsidRPr="00FF4F5A">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AddElementToParent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AtBegin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1E187B3"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 xml:space="preserve">procedure </w:t>
      </w:r>
      <w:r w:rsidRPr="00110B61">
        <w:rPr>
          <w:rFonts w:ascii="Courier New" w:hAnsi="Courier New" w:cs="Courier New"/>
          <w:noProof/>
          <w:color w:val="000000"/>
          <w:sz w:val="20"/>
          <w:lang w:val="en-US"/>
        </w:rPr>
        <w:t>OpenElement</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elem</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TxpElement</w:t>
      </w:r>
      <w:r w:rsidRPr="00110B61">
        <w:rPr>
          <w:rFonts w:ascii="Courier New" w:hAnsi="Courier New" w:cs="Courier New"/>
          <w:b/>
          <w:noProof/>
          <w:color w:val="FF0000"/>
          <w:sz w:val="20"/>
          <w:lang w:val="en-US"/>
        </w:rPr>
        <w:t>);</w:t>
      </w:r>
    </w:p>
    <w:p w14:paraId="141FA117" w14:textId="77777777" w:rsidR="0088231F" w:rsidRPr="00DC1AA9"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CloseElement</w:t>
      </w:r>
      <w:r w:rsidRPr="00DC1AA9">
        <w:rPr>
          <w:rFonts w:ascii="Courier New" w:hAnsi="Courier New" w:cs="Courier New"/>
          <w:b/>
          <w:noProof/>
          <w:color w:val="FF0000"/>
          <w:sz w:val="20"/>
          <w:lang w:val="en-US"/>
        </w:rPr>
        <w:t>;</w:t>
      </w:r>
    </w:p>
    <w:p w14:paraId="1C73B8A3"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5F436B">
        <w:rPr>
          <w:rFonts w:ascii="Courier New" w:hAnsi="Courier New" w:cs="Courier New"/>
          <w:noProof/>
          <w:color w:val="000000"/>
          <w:sz w:val="20"/>
        </w:rPr>
        <w:t>...</w:t>
      </w:r>
    </w:p>
    <w:p w14:paraId="1E7F116B" w14:textId="77777777" w:rsidR="0088231F" w:rsidRDefault="0088231F" w:rsidP="0088231F">
      <w:pPr>
        <w:ind w:firstLine="708"/>
        <w:jc w:val="both"/>
      </w:pPr>
    </w:p>
    <w:p w14:paraId="0BCC054C" w14:textId="2E9A7F80" w:rsidR="0088231F" w:rsidRDefault="0088231F" w:rsidP="0088231F">
      <w:pPr>
        <w:ind w:firstLine="708"/>
        <w:jc w:val="both"/>
      </w:pPr>
      <w:r>
        <w:t>Los elementos se agregan de forma secuencial con la opción de usar a los mismos elementos como nuevos contenedores de elementos.</w:t>
      </w:r>
    </w:p>
    <w:p w14:paraId="781A1AED" w14:textId="1C87F69A" w:rsidR="00974715" w:rsidRDefault="00974715" w:rsidP="0088231F">
      <w:pPr>
        <w:ind w:firstLine="708"/>
        <w:jc w:val="both"/>
      </w:pPr>
    </w:p>
    <w:p w14:paraId="270C3934" w14:textId="379732D5" w:rsidR="00974715" w:rsidRDefault="00974715" w:rsidP="00974715">
      <w:pPr>
        <w:pStyle w:val="Ttulo3"/>
      </w:pPr>
      <w:bookmarkStart w:id="129" w:name="_Toc100258697"/>
      <w:r>
        <w:t>Consideraciones</w:t>
      </w:r>
      <w:bookmarkEnd w:id="129"/>
    </w:p>
    <w:p w14:paraId="497CA3F7" w14:textId="3E85E63A" w:rsidR="00974715" w:rsidRDefault="00974715" w:rsidP="0088231F">
      <w:pPr>
        <w:ind w:firstLine="708"/>
        <w:jc w:val="both"/>
      </w:pPr>
    </w:p>
    <w:p w14:paraId="31DE1889" w14:textId="4BE1F6C4" w:rsidR="00974715" w:rsidRDefault="00974715" w:rsidP="0088231F">
      <w:pPr>
        <w:ind w:firstLine="708"/>
        <w:jc w:val="both"/>
      </w:pPr>
      <w:r>
        <w:t>Una de las características de las rutinas de llenado es que, están orientadas para trabajar de la forma:</w:t>
      </w:r>
    </w:p>
    <w:p w14:paraId="36C491A6" w14:textId="2E145BFB" w:rsidR="00974715" w:rsidRDefault="00974715" w:rsidP="0088231F">
      <w:pPr>
        <w:ind w:firstLine="708"/>
        <w:jc w:val="both"/>
      </w:pPr>
    </w:p>
    <w:p w14:paraId="5E197B62" w14:textId="1E77E159" w:rsidR="00974715" w:rsidRDefault="00974715" w:rsidP="0088231F">
      <w:pPr>
        <w:ind w:firstLine="708"/>
        <w:jc w:val="both"/>
      </w:pPr>
      <w:r>
        <w:t xml:space="preserve">- Seleccionar nodo de trabajo con </w:t>
      </w:r>
      <w:proofErr w:type="spellStart"/>
      <w:proofErr w:type="gramStart"/>
      <w:r>
        <w:t>OpenElement</w:t>
      </w:r>
      <w:proofErr w:type="spellEnd"/>
      <w:r>
        <w:t>(</w:t>
      </w:r>
      <w:proofErr w:type="gramEnd"/>
      <w:r>
        <w:t>).</w:t>
      </w:r>
    </w:p>
    <w:p w14:paraId="42E3255B" w14:textId="51F5BD9D" w:rsidR="00974715" w:rsidRDefault="00974715" w:rsidP="0088231F">
      <w:pPr>
        <w:ind w:firstLine="708"/>
        <w:jc w:val="both"/>
      </w:pPr>
      <w:r>
        <w:lastRenderedPageBreak/>
        <w:t>- Hacer algo con el nodo actual.</w:t>
      </w:r>
    </w:p>
    <w:p w14:paraId="5B781F01" w14:textId="2A4A4394" w:rsidR="00974715" w:rsidRDefault="00974715" w:rsidP="0088231F">
      <w:pPr>
        <w:ind w:firstLine="708"/>
        <w:jc w:val="both"/>
      </w:pPr>
    </w:p>
    <w:p w14:paraId="70CF0026" w14:textId="72192BA9" w:rsidR="00974715" w:rsidRDefault="00974715" w:rsidP="0088231F">
      <w:pPr>
        <w:ind w:firstLine="708"/>
        <w:jc w:val="both"/>
      </w:pPr>
      <w:r>
        <w:t xml:space="preserve">Es decir, que no se suele trabajar directamente con un nodo cualquiera, sino que se debe hacer primero la selección, al menos para tareas como agregar nuevos nodos. </w:t>
      </w:r>
    </w:p>
    <w:p w14:paraId="4AACD5E6" w14:textId="6396BAC9" w:rsidR="00974715" w:rsidRDefault="00974715" w:rsidP="0088231F">
      <w:pPr>
        <w:ind w:firstLine="708"/>
        <w:jc w:val="both"/>
      </w:pPr>
    </w:p>
    <w:p w14:paraId="14FF726E" w14:textId="5764C2EB" w:rsidR="00974715" w:rsidRDefault="00974715" w:rsidP="0088231F">
      <w:pPr>
        <w:ind w:firstLine="708"/>
        <w:jc w:val="both"/>
      </w:pPr>
      <w:r>
        <w:t>Por ejemplo, el siguiente código muestra como agregar un nuevo nodo al árbol de sintaxis:</w:t>
      </w:r>
    </w:p>
    <w:p w14:paraId="4F96A4AF" w14:textId="77777777" w:rsidR="00974715" w:rsidRDefault="00974715" w:rsidP="0088231F">
      <w:pPr>
        <w:ind w:firstLine="708"/>
        <w:jc w:val="both"/>
      </w:pPr>
    </w:p>
    <w:p w14:paraId="76959CF1" w14:textId="631AB60B"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TreeElems.openElement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curSent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Selecciona nodo de trabajo</w:t>
      </w:r>
    </w:p>
    <w:p w14:paraId="7E0F52EA" w14:textId="4BABFC68"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TreeElems.AddElement</w:t>
      </w:r>
      <w:r w:rsidRPr="00974715">
        <w:rPr>
          <w:rFonts w:ascii="Courier New" w:hAnsi="Courier New" w:cs="Courier New"/>
          <w:b/>
          <w:noProof/>
          <w:color w:val="FF0000"/>
          <w:sz w:val="20"/>
          <w:lang w:val="es-PE"/>
        </w:rPr>
        <w:t>(</w:t>
      </w:r>
      <w:r>
        <w:rPr>
          <w:rFonts w:ascii="Courier New" w:hAnsi="Courier New" w:cs="Courier New"/>
          <w:noProof/>
          <w:color w:val="000000"/>
          <w:sz w:val="20"/>
          <w:lang w:val="es-PE"/>
        </w:rPr>
        <w:t>nueNodo</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Agrega un nuevo nodo al nodo curSent.</w:t>
      </w:r>
    </w:p>
    <w:p w14:paraId="16AA3B8A" w14:textId="688301A8" w:rsidR="00974715" w:rsidRDefault="00974715" w:rsidP="00974715">
      <w:pPr>
        <w:ind w:firstLine="708"/>
        <w:jc w:val="both"/>
        <w:rPr>
          <w:lang w:val="es-PE"/>
        </w:rPr>
      </w:pPr>
    </w:p>
    <w:p w14:paraId="04E385AB" w14:textId="6FDC28B5" w:rsidR="00974715" w:rsidRDefault="00974715" w:rsidP="00974715">
      <w:pPr>
        <w:ind w:firstLine="708"/>
        <w:jc w:val="both"/>
        <w:rPr>
          <w:lang w:val="es-PE"/>
        </w:rPr>
      </w:pPr>
      <w:r>
        <w:rPr>
          <w:lang w:val="es-PE"/>
        </w:rPr>
        <w:t>Luego, si quisiéramos agregar un nuevo nodo a “</w:t>
      </w:r>
      <w:proofErr w:type="spellStart"/>
      <w:r>
        <w:rPr>
          <w:lang w:val="es-PE"/>
        </w:rPr>
        <w:t>nueNodo</w:t>
      </w:r>
      <w:proofErr w:type="spellEnd"/>
      <w:r>
        <w:rPr>
          <w:lang w:val="es-PE"/>
        </w:rPr>
        <w:t xml:space="preserve">”, tendríamos que abrirlo primero con </w:t>
      </w:r>
      <w:proofErr w:type="spellStart"/>
      <w:proofErr w:type="gramStart"/>
      <w:r>
        <w:rPr>
          <w:lang w:val="es-PE"/>
        </w:rPr>
        <w:t>openElement</w:t>
      </w:r>
      <w:proofErr w:type="spellEnd"/>
      <w:r>
        <w:rPr>
          <w:lang w:val="es-PE"/>
        </w:rPr>
        <w:t>(</w:t>
      </w:r>
      <w:proofErr w:type="gramEnd"/>
      <w:r>
        <w:rPr>
          <w:lang w:val="es-PE"/>
        </w:rPr>
        <w:t>).</w:t>
      </w:r>
    </w:p>
    <w:p w14:paraId="1466B02B" w14:textId="77777777" w:rsidR="00974715" w:rsidRPr="00974715" w:rsidRDefault="00974715" w:rsidP="00974715">
      <w:pPr>
        <w:ind w:firstLine="708"/>
        <w:jc w:val="both"/>
        <w:rPr>
          <w:lang w:val="es-PE"/>
        </w:rPr>
      </w:pPr>
    </w:p>
    <w:p w14:paraId="54B8B8A4" w14:textId="4278A6F7" w:rsidR="00974715" w:rsidRDefault="00974715" w:rsidP="00974715">
      <w:pPr>
        <w:ind w:firstLine="708"/>
        <w:jc w:val="both"/>
        <w:rPr>
          <w:lang w:val="es-PE"/>
        </w:rPr>
      </w:pPr>
      <w:r>
        <w:rPr>
          <w:lang w:val="es-PE"/>
        </w:rPr>
        <w:t>Otra consideración importante es que, para que un nodo acepte nuevos nodos, debe tener inicializado su lista de elementos hijos (Atributo</w:t>
      </w:r>
      <w:r w:rsidR="00BA0B0A">
        <w:rPr>
          <w:lang w:val="es-PE"/>
        </w:rPr>
        <w:t>:</w:t>
      </w:r>
      <w:r>
        <w:rPr>
          <w:lang w:val="es-PE"/>
        </w:rPr>
        <w:t xml:space="preserve"> </w:t>
      </w:r>
      <w:proofErr w:type="spellStart"/>
      <w:r w:rsidR="00BA0B0A" w:rsidRPr="00BA0B0A">
        <w:rPr>
          <w:lang w:val="es-PE"/>
        </w:rPr>
        <w:t>TxpElement</w:t>
      </w:r>
      <w:r w:rsidRPr="00974715">
        <w:rPr>
          <w:lang w:val="es-PE"/>
        </w:rPr>
        <w:t>.elements</w:t>
      </w:r>
      <w:proofErr w:type="spellEnd"/>
      <w:r>
        <w:rPr>
          <w:lang w:val="es-PE"/>
        </w:rPr>
        <w:t xml:space="preserve">). </w:t>
      </w:r>
    </w:p>
    <w:p w14:paraId="36840059" w14:textId="77777777" w:rsidR="00974715" w:rsidRDefault="00974715" w:rsidP="00974715">
      <w:pPr>
        <w:ind w:firstLine="708"/>
        <w:jc w:val="both"/>
        <w:rPr>
          <w:lang w:val="es-PE"/>
        </w:rPr>
      </w:pPr>
    </w:p>
    <w:p w14:paraId="6D261133" w14:textId="60EA8B8B" w:rsidR="00974715" w:rsidRDefault="00974715" w:rsidP="00974715">
      <w:pPr>
        <w:ind w:firstLine="708"/>
        <w:jc w:val="both"/>
        <w:rPr>
          <w:lang w:val="es-PE"/>
        </w:rPr>
      </w:pPr>
      <w:r>
        <w:rPr>
          <w:lang w:val="es-PE"/>
        </w:rPr>
        <w:t xml:space="preserve">Esto se suele hacer cuando se agrega el elemento por primera vez al árbol, usando </w:t>
      </w:r>
      <w:proofErr w:type="spellStart"/>
      <w:proofErr w:type="gramStart"/>
      <w:r w:rsidRPr="00974715">
        <w:rPr>
          <w:lang w:val="es-PE"/>
        </w:rPr>
        <w:t>AddElementAndOpen</w:t>
      </w:r>
      <w:proofErr w:type="spellEnd"/>
      <w:r w:rsidRPr="00974715">
        <w:rPr>
          <w:lang w:val="es-PE"/>
        </w:rPr>
        <w:t>(</w:t>
      </w:r>
      <w:proofErr w:type="gramEnd"/>
      <w:r>
        <w:rPr>
          <w:lang w:val="es-PE"/>
        </w:rPr>
        <w:t xml:space="preserve">), en lugar de usar solo </w:t>
      </w:r>
      <w:proofErr w:type="spellStart"/>
      <w:r w:rsidRPr="00974715">
        <w:rPr>
          <w:lang w:val="es-PE"/>
        </w:rPr>
        <w:t>AddElement</w:t>
      </w:r>
      <w:proofErr w:type="spellEnd"/>
      <w:r w:rsidRPr="00974715">
        <w:rPr>
          <w:lang w:val="es-PE"/>
        </w:rPr>
        <w:t>(</w:t>
      </w:r>
      <w:r>
        <w:rPr>
          <w:lang w:val="es-PE"/>
        </w:rPr>
        <w:t>)</w:t>
      </w:r>
      <w:r w:rsidR="00BA0B0A">
        <w:rPr>
          <w:lang w:val="es-PE"/>
        </w:rPr>
        <w:t xml:space="preserve">. O dicho de otra forma: Si sabemos que un nodo, que vamos a agregar al árbol de sintaxis, va a tener nodos hijos, lo debemos agregar con </w:t>
      </w:r>
      <w:proofErr w:type="spellStart"/>
      <w:proofErr w:type="gramStart"/>
      <w:r w:rsidR="00BA0B0A" w:rsidRPr="00974715">
        <w:rPr>
          <w:lang w:val="es-PE"/>
        </w:rPr>
        <w:t>AddElementAndOpen</w:t>
      </w:r>
      <w:proofErr w:type="spellEnd"/>
      <w:r w:rsidR="00BA0B0A" w:rsidRPr="00974715">
        <w:rPr>
          <w:lang w:val="es-PE"/>
        </w:rPr>
        <w:t>(</w:t>
      </w:r>
      <w:proofErr w:type="gramEnd"/>
      <w:r w:rsidR="00BA0B0A">
        <w:rPr>
          <w:lang w:val="es-PE"/>
        </w:rPr>
        <w:t>)</w:t>
      </w:r>
      <w:r w:rsidR="00BA0B0A">
        <w:rPr>
          <w:rStyle w:val="Refdenotaalpie"/>
          <w:lang w:val="es-PE"/>
        </w:rPr>
        <w:footnoteReference w:id="8"/>
      </w:r>
      <w:r w:rsidR="00BA0B0A">
        <w:rPr>
          <w:lang w:val="es-PE"/>
        </w:rPr>
        <w:t>.</w:t>
      </w:r>
    </w:p>
    <w:p w14:paraId="0C313BE3" w14:textId="57D32CDC" w:rsidR="00BA0B0A" w:rsidRDefault="00BA0B0A" w:rsidP="00974715">
      <w:pPr>
        <w:ind w:firstLine="708"/>
        <w:jc w:val="both"/>
        <w:rPr>
          <w:lang w:val="es-PE"/>
        </w:rPr>
      </w:pPr>
    </w:p>
    <w:p w14:paraId="36F960F1" w14:textId="7D126087" w:rsidR="00974715" w:rsidRPr="00974715" w:rsidRDefault="00BA0B0A" w:rsidP="00974715">
      <w:pPr>
        <w:ind w:firstLine="708"/>
        <w:jc w:val="both"/>
        <w:rPr>
          <w:lang w:val="es-PE"/>
        </w:rPr>
      </w:pPr>
      <w:r>
        <w:rPr>
          <w:lang w:val="es-PE"/>
        </w:rPr>
        <w:t>Esta característica un poco extraña, y que complica inicialmente el manejo de nodos, se ha mantenido así desde las primeras versiones del compilador, porque permite evitar crear la lista de modos hijos (</w:t>
      </w:r>
      <w:proofErr w:type="spellStart"/>
      <w:r w:rsidRPr="00BA0B0A">
        <w:rPr>
          <w:lang w:val="es-PE"/>
        </w:rPr>
        <w:t>TxpElement</w:t>
      </w:r>
      <w:r w:rsidRPr="00974715">
        <w:rPr>
          <w:lang w:val="es-PE"/>
        </w:rPr>
        <w:t>.elements</w:t>
      </w:r>
      <w:proofErr w:type="spellEnd"/>
      <w:r>
        <w:rPr>
          <w:lang w:val="es-PE"/>
        </w:rPr>
        <w:t>) innecesariamente, mejorando el desempeño del código.</w:t>
      </w:r>
    </w:p>
    <w:p w14:paraId="2CF3FCC4" w14:textId="77777777" w:rsidR="0088231F" w:rsidRPr="00974715" w:rsidRDefault="0088231F" w:rsidP="0088231F">
      <w:pPr>
        <w:ind w:firstLine="708"/>
        <w:jc w:val="both"/>
        <w:rPr>
          <w:lang w:val="es-PE"/>
        </w:rPr>
      </w:pPr>
    </w:p>
    <w:p w14:paraId="2734C1F9" w14:textId="77777777" w:rsidR="0088231F" w:rsidRDefault="0088231F" w:rsidP="0088231F">
      <w:pPr>
        <w:pStyle w:val="Ttulo2"/>
      </w:pPr>
      <w:bookmarkStart w:id="130" w:name="_Toc522888782"/>
      <w:bookmarkStart w:id="131" w:name="_Ref53589090"/>
      <w:bookmarkStart w:id="132" w:name="_Ref55937360"/>
      <w:bookmarkStart w:id="133" w:name="_Ref55996078"/>
      <w:bookmarkStart w:id="134" w:name="_Toc100258698"/>
      <w:r>
        <w:t>Llamadas o Referencias</w:t>
      </w:r>
      <w:bookmarkEnd w:id="130"/>
      <w:bookmarkEnd w:id="131"/>
      <w:bookmarkEnd w:id="132"/>
      <w:bookmarkEnd w:id="133"/>
      <w:bookmarkEnd w:id="134"/>
    </w:p>
    <w:p w14:paraId="2E022DF9" w14:textId="77777777" w:rsidR="0088231F" w:rsidRDefault="0088231F" w:rsidP="0088231F">
      <w:pPr>
        <w:ind w:firstLine="708"/>
        <w:jc w:val="both"/>
      </w:pPr>
    </w:p>
    <w:p w14:paraId="24AA6BFF" w14:textId="77777777" w:rsidR="0088231F" w:rsidRDefault="0088231F" w:rsidP="0088231F">
      <w:pPr>
        <w:ind w:firstLine="708"/>
        <w:jc w:val="both"/>
      </w:pPr>
      <w:r>
        <w:t>En el árbol de sintaxis, no solo se almacenan a los elementos sintácticos, en la estructura, sino que también se guardan las relaciones de llamadas entre estos elementos, como las llamadas o referencias que se hacen a un elemento (como una variable), desde otro elemento (como el cuerpo de un procedimiento)</w:t>
      </w:r>
      <w:r w:rsidR="00F8482E">
        <w:t xml:space="preserve"> del código fuente</w:t>
      </w:r>
      <w:r>
        <w:t xml:space="preserve">. </w:t>
      </w:r>
    </w:p>
    <w:p w14:paraId="38FDD481" w14:textId="77777777" w:rsidR="0088231F" w:rsidRDefault="0088231F" w:rsidP="0088231F">
      <w:pPr>
        <w:ind w:firstLine="708"/>
        <w:jc w:val="both"/>
      </w:pPr>
    </w:p>
    <w:p w14:paraId="7CCE1B8C" w14:textId="39F4E367" w:rsidR="00BA42D8" w:rsidRDefault="0088231F" w:rsidP="0088231F">
      <w:pPr>
        <w:ind w:firstLine="708"/>
        <w:jc w:val="both"/>
      </w:pPr>
      <w:r>
        <w:t xml:space="preserve">Las llamadas entre elementos se </w:t>
      </w:r>
      <w:r w:rsidR="00BA42D8">
        <w:t xml:space="preserve">identifican usando </w:t>
      </w:r>
      <w:r>
        <w:t xml:space="preserve">el campo </w:t>
      </w:r>
      <w:proofErr w:type="spellStart"/>
      <w:r w:rsidRPr="003525A3">
        <w:t>TxpElement</w:t>
      </w:r>
      <w:r>
        <w:t>.</w:t>
      </w:r>
      <w:r w:rsidRPr="003525A3">
        <w:t>lstCallers</w:t>
      </w:r>
      <w:proofErr w:type="spellEnd"/>
      <w:r w:rsidR="00BA42D8">
        <w:t xml:space="preserve"> que es heredado a todos los tipos de elementos:</w:t>
      </w:r>
    </w:p>
    <w:p w14:paraId="0A03BD07" w14:textId="77777777" w:rsidR="00BA42D8" w:rsidRDefault="00BA42D8" w:rsidP="0088231F">
      <w:pPr>
        <w:ind w:firstLine="708"/>
        <w:jc w:val="both"/>
      </w:pPr>
    </w:p>
    <w:p w14:paraId="4C777010"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TxpElement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D12EA56"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79B49485"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FB2A3C3"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noProof/>
          <w:color w:val="0000FF"/>
          <w:sz w:val="20"/>
          <w:lang w:val="en-US"/>
        </w:rPr>
        <w:t>//List of functions that calls to this element.</w:t>
      </w:r>
    </w:p>
    <w:p w14:paraId="2341239E"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BA42D8">
        <w:rPr>
          <w:rFonts w:ascii="Courier New" w:hAnsi="Courier New" w:cs="Courier New"/>
          <w:noProof/>
          <w:color w:val="000000"/>
          <w:sz w:val="20"/>
        </w:rPr>
        <w:t>lstCallers</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TxpListCallers</w:t>
      </w:r>
      <w:r w:rsidRPr="00BA42D8">
        <w:rPr>
          <w:rFonts w:ascii="Courier New" w:hAnsi="Courier New" w:cs="Courier New"/>
          <w:b/>
          <w:noProof/>
          <w:color w:val="FF0000"/>
          <w:sz w:val="20"/>
        </w:rPr>
        <w:t>;</w:t>
      </w:r>
    </w:p>
    <w:p w14:paraId="15002B95"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p>
    <w:p w14:paraId="4294BC09"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r w:rsidRPr="00BA42D8">
        <w:rPr>
          <w:rFonts w:ascii="Courier New" w:hAnsi="Courier New" w:cs="Courier New"/>
          <w:b/>
          <w:noProof/>
          <w:color w:val="008000"/>
          <w:sz w:val="20"/>
        </w:rPr>
        <w:t>end</w:t>
      </w:r>
      <w:r w:rsidRPr="00BA42D8">
        <w:rPr>
          <w:rFonts w:ascii="Courier New" w:hAnsi="Courier New" w:cs="Courier New"/>
          <w:b/>
          <w:noProof/>
          <w:color w:val="FF0000"/>
          <w:sz w:val="20"/>
        </w:rPr>
        <w:t>;</w:t>
      </w:r>
    </w:p>
    <w:p w14:paraId="5EFE74FE" w14:textId="77777777" w:rsidR="00BA42D8" w:rsidRDefault="00BA42D8" w:rsidP="00BA42D8">
      <w:pPr>
        <w:ind w:firstLine="708"/>
        <w:jc w:val="both"/>
      </w:pPr>
    </w:p>
    <w:p w14:paraId="62DB184D" w14:textId="77777777" w:rsidR="009A7083" w:rsidRDefault="00BA42D8" w:rsidP="0088231F">
      <w:pPr>
        <w:ind w:firstLine="708"/>
        <w:jc w:val="both"/>
      </w:pPr>
      <w:r>
        <w:t>Este campo es una lista de todos los elementos “</w:t>
      </w:r>
      <w:proofErr w:type="spellStart"/>
      <w:r>
        <w:t>callers</w:t>
      </w:r>
      <w:proofErr w:type="spellEnd"/>
      <w:r>
        <w:t>”</w:t>
      </w:r>
      <w:r w:rsidR="001E257C">
        <w:t xml:space="preserve"> de este elemento. Un elemento “</w:t>
      </w:r>
      <w:proofErr w:type="spellStart"/>
      <w:r w:rsidR="001E257C">
        <w:t>caller</w:t>
      </w:r>
      <w:proofErr w:type="spellEnd"/>
      <w:r w:rsidR="001E257C">
        <w:t>” de un elemento base es otro elemento que llama al elemento base.</w:t>
      </w:r>
      <w:r w:rsidR="009A7083">
        <w:t xml:space="preserve"> Un “</w:t>
      </w:r>
      <w:proofErr w:type="spellStart"/>
      <w:r w:rsidR="009A7083">
        <w:t>caller</w:t>
      </w:r>
      <w:proofErr w:type="spellEnd"/>
      <w:r w:rsidR="009A7083">
        <w:t xml:space="preserve">” solo puede </w:t>
      </w:r>
      <w:r w:rsidR="00364996">
        <w:t xml:space="preserve">realizar las llamadas desde </w:t>
      </w:r>
      <w:r w:rsidR="00F72BFD">
        <w:t xml:space="preserve">estos </w:t>
      </w:r>
      <w:r w:rsidR="00364996">
        <w:t>puntos</w:t>
      </w:r>
      <w:r w:rsidR="009A7083">
        <w:t>:</w:t>
      </w:r>
    </w:p>
    <w:p w14:paraId="0A402E9F" w14:textId="77777777" w:rsidR="009A7083" w:rsidRDefault="009A7083" w:rsidP="0088231F">
      <w:pPr>
        <w:ind w:firstLine="708"/>
        <w:jc w:val="both"/>
      </w:pPr>
    </w:p>
    <w:p w14:paraId="5B494BC6" w14:textId="77777777" w:rsidR="009A7083" w:rsidRDefault="009A7083" w:rsidP="00A17FF0">
      <w:pPr>
        <w:pStyle w:val="Prrafodelista"/>
        <w:numPr>
          <w:ilvl w:val="0"/>
          <w:numId w:val="19"/>
        </w:numPr>
        <w:jc w:val="both"/>
      </w:pPr>
      <w:r>
        <w:t xml:space="preserve">El cuerpo de una función </w:t>
      </w:r>
      <w:r w:rsidR="00733A2F">
        <w:t xml:space="preserve">o del programa principal </w:t>
      </w:r>
      <w:r>
        <w:t xml:space="preserve">(elemento </w:t>
      </w:r>
      <w:proofErr w:type="spellStart"/>
      <w:r w:rsidR="00DA10D8">
        <w:t>TEleBody</w:t>
      </w:r>
      <w:proofErr w:type="spellEnd"/>
      <w:r>
        <w:t>)</w:t>
      </w:r>
      <w:r w:rsidR="00733A2F">
        <w:t xml:space="preserve">. </w:t>
      </w:r>
    </w:p>
    <w:p w14:paraId="25ECC5BF" w14:textId="77777777" w:rsidR="00520A0C" w:rsidRDefault="00F72BFD" w:rsidP="00A17FF0">
      <w:pPr>
        <w:pStyle w:val="Prrafodelista"/>
        <w:numPr>
          <w:ilvl w:val="0"/>
          <w:numId w:val="19"/>
        </w:numPr>
        <w:jc w:val="both"/>
      </w:pPr>
      <w:r>
        <w:t xml:space="preserve">Declaración </w:t>
      </w:r>
      <w:r w:rsidR="00520A0C">
        <w:t xml:space="preserve">de una constante (elemento </w:t>
      </w:r>
      <w:proofErr w:type="spellStart"/>
      <w:r w:rsidR="00C06EF0">
        <w:t>TEleConsDec</w:t>
      </w:r>
      <w:proofErr w:type="spellEnd"/>
      <w:r w:rsidR="00520A0C">
        <w:t>).</w:t>
      </w:r>
    </w:p>
    <w:p w14:paraId="076AE990" w14:textId="77777777" w:rsidR="00BA42D8" w:rsidRDefault="00F72BFD" w:rsidP="00A17FF0">
      <w:pPr>
        <w:pStyle w:val="Prrafodelista"/>
        <w:numPr>
          <w:ilvl w:val="0"/>
          <w:numId w:val="19"/>
        </w:numPr>
        <w:jc w:val="both"/>
      </w:pPr>
      <w:r>
        <w:t>Declaración</w:t>
      </w:r>
      <w:r w:rsidR="00364996">
        <w:t xml:space="preserve"> de u</w:t>
      </w:r>
      <w:r w:rsidR="009A7083">
        <w:t xml:space="preserve">na variable </w:t>
      </w:r>
      <w:r w:rsidR="00364996">
        <w:t xml:space="preserve">(elemento </w:t>
      </w:r>
      <w:proofErr w:type="spellStart"/>
      <w:r w:rsidR="00364996">
        <w:t>T</w:t>
      </w:r>
      <w:r w:rsidR="001B580F">
        <w:t>EleVarDec</w:t>
      </w:r>
      <w:proofErr w:type="spellEnd"/>
      <w:r w:rsidR="00364996">
        <w:t>)</w:t>
      </w:r>
      <w:r w:rsidR="00733A2F">
        <w:t>.</w:t>
      </w:r>
    </w:p>
    <w:p w14:paraId="2B8EDD21" w14:textId="77777777" w:rsidR="00F72BFD" w:rsidRDefault="00F72BFD" w:rsidP="00A17FF0">
      <w:pPr>
        <w:pStyle w:val="Prrafodelista"/>
        <w:numPr>
          <w:ilvl w:val="0"/>
          <w:numId w:val="19"/>
        </w:numPr>
        <w:jc w:val="both"/>
      </w:pPr>
      <w:r>
        <w:t>Declaración de un tipo</w:t>
      </w:r>
      <w:r w:rsidR="00565936">
        <w:t xml:space="preserve"> (elemento </w:t>
      </w:r>
      <w:proofErr w:type="spellStart"/>
      <w:r w:rsidR="00565936" w:rsidRPr="00565936">
        <w:t>TEleTypeDec</w:t>
      </w:r>
      <w:proofErr w:type="spellEnd"/>
      <w:r w:rsidR="00565936">
        <w:t>)</w:t>
      </w:r>
      <w:r>
        <w:t>.</w:t>
      </w:r>
    </w:p>
    <w:p w14:paraId="22C60E16" w14:textId="77777777" w:rsidR="00E351EF" w:rsidRDefault="00E351EF" w:rsidP="0088231F">
      <w:pPr>
        <w:ind w:firstLine="708"/>
        <w:jc w:val="both"/>
      </w:pPr>
    </w:p>
    <w:p w14:paraId="23172654" w14:textId="77777777" w:rsidR="001E257C" w:rsidRDefault="00E351EF" w:rsidP="0088231F">
      <w:pPr>
        <w:ind w:firstLine="708"/>
        <w:jc w:val="both"/>
      </w:pPr>
      <w:r>
        <w:t>El siguiente diagrama muestra los puntos desde donde se esperan llamadas a otros elementos.</w:t>
      </w:r>
    </w:p>
    <w:p w14:paraId="4A26312B" w14:textId="77777777" w:rsidR="009A09EB" w:rsidRDefault="009A09EB" w:rsidP="0088231F">
      <w:pPr>
        <w:ind w:firstLine="708"/>
        <w:jc w:val="both"/>
      </w:pPr>
    </w:p>
    <w:p w14:paraId="3639117E"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const</w:t>
      </w:r>
    </w:p>
    <w:p w14:paraId="4660E491"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0E2D67B2"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var</w:t>
      </w:r>
    </w:p>
    <w:p w14:paraId="7EEFC30B"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4F1A83B7" w14:textId="77777777" w:rsidR="00F72BFD" w:rsidRPr="009A09EB" w:rsidRDefault="00F72BFD" w:rsidP="00F72BFD">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473BF419" w14:textId="77777777" w:rsidR="00F72BFD" w:rsidRPr="009A09EB" w:rsidRDefault="00F72BFD" w:rsidP="00F72BFD">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62103D25"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begin</w:t>
      </w:r>
    </w:p>
    <w:p w14:paraId="24069B05"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2C75DBD8" w14:textId="77777777" w:rsid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008000"/>
          <w:sz w:val="20"/>
        </w:rPr>
        <w:t>end</w:t>
      </w:r>
      <w:r w:rsidRPr="009A09EB">
        <w:rPr>
          <w:rFonts w:ascii="Courier New" w:hAnsi="Courier New" w:cs="Courier New"/>
          <w:b/>
          <w:noProof/>
          <w:color w:val="FF0000"/>
          <w:sz w:val="20"/>
        </w:rPr>
        <w:t>;</w:t>
      </w:r>
    </w:p>
    <w:p w14:paraId="407FBCD1" w14:textId="77777777" w:rsidR="009A09EB" w:rsidRPr="009A09EB" w:rsidRDefault="009A09EB" w:rsidP="009A09EB">
      <w:pPr>
        <w:ind w:firstLine="708"/>
        <w:jc w:val="both"/>
      </w:pPr>
    </w:p>
    <w:p w14:paraId="7F7B8579" w14:textId="77777777" w:rsidR="009A09EB" w:rsidRDefault="009A09EB" w:rsidP="009A09EB">
      <w:pPr>
        <w:ind w:firstLine="708"/>
        <w:jc w:val="both"/>
      </w:pPr>
      <w:r>
        <w:t xml:space="preserve">Las llamadas desde estos puntos son todas opcionales, </w:t>
      </w:r>
      <w:r w:rsidR="00FC7CEC">
        <w:t>como se explica a continuación.</w:t>
      </w:r>
    </w:p>
    <w:p w14:paraId="40BC7435" w14:textId="77777777" w:rsidR="009A09EB" w:rsidRPr="009A09EB" w:rsidRDefault="009A09EB" w:rsidP="009A09EB">
      <w:pPr>
        <w:ind w:firstLine="708"/>
        <w:jc w:val="both"/>
      </w:pPr>
    </w:p>
    <w:p w14:paraId="18C2FBD5" w14:textId="77777777" w:rsidR="00F8482E" w:rsidRDefault="00F8482E" w:rsidP="00F8482E">
      <w:pPr>
        <w:pStyle w:val="Ttulo3"/>
      </w:pPr>
      <w:bookmarkStart w:id="135" w:name="_Toc100258699"/>
      <w:r>
        <w:t xml:space="preserve">Llamadas desde </w:t>
      </w:r>
      <w:proofErr w:type="spellStart"/>
      <w:r w:rsidR="00C06EF0">
        <w:t>TEleConsDec</w:t>
      </w:r>
      <w:bookmarkEnd w:id="135"/>
      <w:proofErr w:type="spellEnd"/>
    </w:p>
    <w:p w14:paraId="0B43E769" w14:textId="77777777" w:rsidR="00F8482E" w:rsidRDefault="00F8482E" w:rsidP="00F8482E">
      <w:pPr>
        <w:ind w:firstLine="708"/>
        <w:jc w:val="both"/>
      </w:pPr>
    </w:p>
    <w:p w14:paraId="47115021" w14:textId="77777777" w:rsidR="00F8482E" w:rsidRDefault="00F8482E" w:rsidP="00F8482E">
      <w:pPr>
        <w:ind w:firstLine="708"/>
        <w:jc w:val="both"/>
      </w:pPr>
      <w:r>
        <w:t xml:space="preserve">La definición de constantes puede incluir expresiones complejas, como las que se usan en un </w:t>
      </w:r>
      <w:proofErr w:type="spellStart"/>
      <w:r w:rsidR="00DA10D8">
        <w:t>TEleBody</w:t>
      </w:r>
      <w:proofErr w:type="spellEnd"/>
      <w:r>
        <w:t>, con la salvedad de que siempre deben devolver valores constantes:</w:t>
      </w:r>
    </w:p>
    <w:p w14:paraId="7E3BE989" w14:textId="77777777" w:rsidR="00F8482E" w:rsidRDefault="00F8482E" w:rsidP="00F8482E">
      <w:pPr>
        <w:ind w:firstLine="708"/>
        <w:jc w:val="both"/>
      </w:pPr>
    </w:p>
    <w:p w14:paraId="5B7B2E05"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Const</w:t>
      </w:r>
    </w:p>
    <w:p w14:paraId="1FA15C65" w14:textId="77777777" w:rsidR="00F8482E" w:rsidRPr="00520A0C" w:rsidRDefault="00F8482E" w:rsidP="00F8482E">
      <w:pPr>
        <w:shd w:val="clear" w:color="auto" w:fill="D9E2F3" w:themeFill="accent5" w:themeFillTint="33"/>
        <w:spacing w:after="20"/>
        <w:jc w:val="both"/>
        <w:rPr>
          <w:rFonts w:ascii="Courier New" w:hAnsi="Courier New" w:cs="Courier New"/>
          <w:noProof/>
          <w:color w:val="0000FF"/>
          <w:sz w:val="20"/>
        </w:rPr>
      </w:pPr>
      <w:r w:rsidRPr="00520A0C">
        <w:rPr>
          <w:rFonts w:ascii="Courier New" w:hAnsi="Courier New" w:cs="Courier New"/>
          <w:noProof/>
          <w:color w:val="000000"/>
          <w:sz w:val="20"/>
        </w:rPr>
        <w:t xml:space="preserve">  CONST1 </w:t>
      </w:r>
      <w:r w:rsidRPr="00520A0C">
        <w:rPr>
          <w:rFonts w:ascii="Courier New" w:hAnsi="Courier New" w:cs="Courier New"/>
          <w:b/>
          <w:noProof/>
          <w:color w:val="FF0000"/>
          <w:sz w:val="20"/>
        </w:rPr>
        <w:t>=</w:t>
      </w:r>
      <w:r w:rsidRPr="00520A0C">
        <w:rPr>
          <w:rFonts w:ascii="Courier New" w:hAnsi="Courier New" w:cs="Courier New"/>
          <w:noProof/>
          <w:color w:val="000000"/>
          <w:sz w:val="20"/>
        </w:rPr>
        <w:t xml:space="preserve"> 1</w:t>
      </w:r>
      <w:r w:rsidRPr="00520A0C">
        <w:rPr>
          <w:rFonts w:ascii="Courier New" w:hAnsi="Courier New" w:cs="Courier New"/>
          <w:b/>
          <w:noProof/>
          <w:color w:val="FF0000"/>
          <w:sz w:val="20"/>
        </w:rPr>
        <w:t>;</w:t>
      </w:r>
      <w:r w:rsidRPr="00520A0C">
        <w:rPr>
          <w:rFonts w:ascii="Courier New" w:hAnsi="Courier New" w:cs="Courier New"/>
          <w:noProof/>
          <w:color w:val="000000"/>
          <w:sz w:val="20"/>
        </w:rPr>
        <w:tab/>
      </w:r>
      <w:r>
        <w:rPr>
          <w:rFonts w:ascii="Courier New" w:hAnsi="Courier New" w:cs="Courier New"/>
          <w:noProof/>
          <w:color w:val="000000"/>
          <w:sz w:val="20"/>
        </w:rPr>
        <w:t xml:space="preserve">      </w:t>
      </w:r>
      <w:r w:rsidRPr="00520A0C">
        <w:rPr>
          <w:rFonts w:ascii="Courier New" w:hAnsi="Courier New" w:cs="Courier New"/>
          <w:b/>
          <w:noProof/>
          <w:color w:val="0000FF"/>
          <w:sz w:val="20"/>
        </w:rPr>
        <w:t>//</w:t>
      </w:r>
      <w:r w:rsidRPr="00520A0C">
        <w:rPr>
          <w:rFonts w:ascii="Courier New" w:hAnsi="Courier New" w:cs="Courier New"/>
          <w:noProof/>
          <w:color w:val="0000FF"/>
          <w:sz w:val="20"/>
        </w:rPr>
        <w:t>Declaración de una constante</w:t>
      </w:r>
    </w:p>
    <w:p w14:paraId="0C625BB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364996">
        <w:rPr>
          <w:rFonts w:ascii="Courier New" w:hAnsi="Courier New" w:cs="Courier New"/>
          <w:noProof/>
          <w:color w:val="000000"/>
          <w:sz w:val="20"/>
        </w:rPr>
        <w:t>CONST</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CONST</w:t>
      </w:r>
      <w:r>
        <w:rPr>
          <w:rFonts w:ascii="Courier New" w:hAnsi="Courier New" w:cs="Courier New"/>
          <w:noProof/>
          <w:color w:val="000000"/>
          <w:sz w:val="20"/>
        </w:rPr>
        <w:t>1</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otra constante</w:t>
      </w:r>
    </w:p>
    <w:p w14:paraId="34657132" w14:textId="77777777" w:rsidR="00F8482E" w:rsidRDefault="00F8482E" w:rsidP="00F8482E">
      <w:pPr>
        <w:ind w:firstLine="708"/>
        <w:jc w:val="both"/>
      </w:pPr>
    </w:p>
    <w:p w14:paraId="32B44C5A" w14:textId="77777777" w:rsidR="00F8482E" w:rsidRDefault="00F8482E" w:rsidP="00F8482E">
      <w:pPr>
        <w:ind w:firstLine="708"/>
        <w:jc w:val="both"/>
      </w:pPr>
      <w:r>
        <w:t>Las expresiones incluidas en la definición de constantes se pueden ver desde el explorador de código:</w:t>
      </w:r>
    </w:p>
    <w:p w14:paraId="49E1F395" w14:textId="77777777" w:rsidR="00F8482E" w:rsidRDefault="00F8482E" w:rsidP="00F8482E">
      <w:pPr>
        <w:ind w:firstLine="708"/>
        <w:jc w:val="both"/>
      </w:pPr>
    </w:p>
    <w:p w14:paraId="7C4A81A1" w14:textId="77777777" w:rsidR="00F8482E" w:rsidRDefault="00F8482E" w:rsidP="00F8482E">
      <w:pPr>
        <w:ind w:firstLine="708"/>
        <w:jc w:val="both"/>
      </w:pPr>
      <w:r>
        <w:rPr>
          <w:noProof/>
          <w:lang w:val="es-PE" w:eastAsia="es-PE"/>
        </w:rPr>
        <w:drawing>
          <wp:inline distT="0" distB="0" distL="0" distR="0" wp14:anchorId="5DC64AEA" wp14:editId="1B34E906">
            <wp:extent cx="4282440" cy="1508760"/>
            <wp:effectExtent l="0" t="0" r="3810" b="0"/>
            <wp:docPr id="132" name="Imagen 1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58">
                      <a:extLst>
                        <a:ext uri="{28A0092B-C50C-407E-A947-70E740481C1C}">
                          <a14:useLocalDpi xmlns:a14="http://schemas.microsoft.com/office/drawing/2010/main" val="0"/>
                        </a:ext>
                      </a:extLst>
                    </a:blip>
                    <a:srcRect/>
                    <a:stretch>
                      <a:fillRect/>
                    </a:stretch>
                  </pic:blipFill>
                  <pic:spPr bwMode="auto">
                    <a:xfrm>
                      <a:off x="0" y="0"/>
                      <a:ext cx="4282440" cy="1508760"/>
                    </a:xfrm>
                    <a:prstGeom prst="rect">
                      <a:avLst/>
                    </a:prstGeom>
                    <a:noFill/>
                    <a:ln>
                      <a:noFill/>
                    </a:ln>
                  </pic:spPr>
                </pic:pic>
              </a:graphicData>
            </a:graphic>
          </wp:inline>
        </w:drawing>
      </w:r>
    </w:p>
    <w:p w14:paraId="515BE9E9" w14:textId="77777777" w:rsidR="00F8482E" w:rsidRDefault="00F8482E" w:rsidP="00F8482E">
      <w:pPr>
        <w:ind w:firstLine="708"/>
        <w:jc w:val="both"/>
      </w:pPr>
    </w:p>
    <w:p w14:paraId="4E296330" w14:textId="77777777" w:rsidR="00F8482E" w:rsidRDefault="00F8482E" w:rsidP="00F8482E">
      <w:pPr>
        <w:ind w:firstLine="708"/>
        <w:jc w:val="both"/>
      </w:pPr>
      <w:r>
        <w:t>La forma como aparecen en el árbol de sintaxis es similar a como aparecen las expresiones en las sentencias comunes.</w:t>
      </w:r>
    </w:p>
    <w:p w14:paraId="24CF1696" w14:textId="77777777" w:rsidR="00F8482E" w:rsidRDefault="00F8482E" w:rsidP="00F8482E">
      <w:pPr>
        <w:ind w:firstLine="708"/>
        <w:jc w:val="both"/>
      </w:pPr>
    </w:p>
    <w:p w14:paraId="37A22C6B" w14:textId="77777777" w:rsidR="00F8482E" w:rsidRDefault="00F8482E" w:rsidP="00F8482E">
      <w:pPr>
        <w:pStyle w:val="Ttulo3"/>
      </w:pPr>
      <w:bookmarkStart w:id="136" w:name="_Toc100258700"/>
      <w:r>
        <w:t xml:space="preserve">Llamadas desde </w:t>
      </w:r>
      <w:proofErr w:type="spellStart"/>
      <w:r>
        <w:t>TEleVarDec</w:t>
      </w:r>
      <w:bookmarkEnd w:id="136"/>
      <w:proofErr w:type="spellEnd"/>
    </w:p>
    <w:p w14:paraId="638ED9FD" w14:textId="77777777" w:rsidR="00F8482E" w:rsidRDefault="00F8482E" w:rsidP="00F8482E">
      <w:pPr>
        <w:ind w:firstLine="708"/>
        <w:jc w:val="both"/>
      </w:pPr>
    </w:p>
    <w:p w14:paraId="7A4DA5EF" w14:textId="77777777" w:rsidR="00F8482E" w:rsidRDefault="00F8482E" w:rsidP="00F8482E">
      <w:pPr>
        <w:ind w:firstLine="708"/>
        <w:jc w:val="both"/>
      </w:pPr>
      <w:r>
        <w:t>La declaración de variables, en algunos casos, puede también incluir referencias a otros elementos:</w:t>
      </w:r>
    </w:p>
    <w:p w14:paraId="0FE3B8AA" w14:textId="77777777" w:rsidR="00F8482E" w:rsidRDefault="00F8482E" w:rsidP="00F8482E">
      <w:pPr>
        <w:ind w:firstLine="708"/>
        <w:jc w:val="both"/>
      </w:pPr>
    </w:p>
    <w:p w14:paraId="2E300888" w14:textId="77777777" w:rsidR="00706614" w:rsidRDefault="00706614" w:rsidP="00706614">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b/>
          <w:noProof/>
          <w:color w:val="008000"/>
          <w:sz w:val="20"/>
        </w:rPr>
        <w:t xml:space="preserve">var </w:t>
      </w:r>
    </w:p>
    <w:p w14:paraId="03C41AC8" w14:textId="77777777" w:rsidR="00706614" w:rsidRPr="00364996" w:rsidRDefault="00706614" w:rsidP="00706614">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Pr="00364996">
        <w:rPr>
          <w:rFonts w:ascii="Courier New" w:hAnsi="Courier New" w:cs="Courier New"/>
          <w:noProof/>
          <w:color w:val="000000"/>
          <w:sz w:val="20"/>
        </w:rPr>
        <w:t>x</w:t>
      </w:r>
      <w:r>
        <w:rPr>
          <w:rFonts w:ascii="Courier New" w:hAnsi="Courier New" w:cs="Courier New"/>
          <w:noProof/>
          <w:color w:val="000000"/>
          <w:sz w:val="20"/>
        </w:rPr>
        <w: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 </w:t>
      </w:r>
      <w:r w:rsidRPr="00364996">
        <w:rPr>
          <w:rFonts w:ascii="Courier New" w:hAnsi="Courier New" w:cs="Courier New"/>
          <w:b/>
          <w:noProof/>
          <w:color w:val="008000"/>
          <w:sz w:val="20"/>
        </w:rPr>
        <w:t xml:space="preserve">absolute </w:t>
      </w:r>
      <w:r w:rsidRPr="00364996">
        <w:rPr>
          <w:rFonts w:ascii="Courier New" w:hAnsi="Courier New" w:cs="Courier New"/>
          <w:noProof/>
          <w:color w:val="000000"/>
          <w:sz w:val="20"/>
        </w:rPr>
        <w:t>CONST1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una constante</w:t>
      </w:r>
    </w:p>
    <w:p w14:paraId="1544282D"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2</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byte </w:t>
      </w:r>
      <w:r w:rsidR="00F8482E" w:rsidRPr="00364996">
        <w:rPr>
          <w:rFonts w:ascii="Courier New" w:hAnsi="Courier New" w:cs="Courier New"/>
          <w:b/>
          <w:noProof/>
          <w:color w:val="008000"/>
          <w:sz w:val="20"/>
        </w:rPr>
        <w:t xml:space="preserve">absolute </w:t>
      </w:r>
      <w:r w:rsidR="00F8482E" w:rsidRPr="00364996">
        <w:rPr>
          <w:rFonts w:ascii="Courier New" w:hAnsi="Courier New" w:cs="Courier New"/>
          <w:noProof/>
          <w:color w:val="000000"/>
          <w:sz w:val="20"/>
        </w:rPr>
        <w:t>PORTB</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otra variable</w:t>
      </w:r>
    </w:p>
    <w:p w14:paraId="72C5FEB1"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3</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MiTipo</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ab/>
      </w:r>
      <w:r w:rsidR="00F8482E">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un tipo</w:t>
      </w:r>
    </w:p>
    <w:p w14:paraId="30C8BCEB" w14:textId="77777777" w:rsidR="00F8482E" w:rsidRDefault="00F8482E" w:rsidP="00F8482E">
      <w:pPr>
        <w:ind w:firstLine="708"/>
        <w:jc w:val="both"/>
      </w:pPr>
    </w:p>
    <w:p w14:paraId="20045D83" w14:textId="77777777" w:rsidR="00F8482E" w:rsidRDefault="00F8482E" w:rsidP="00F8482E">
      <w:pPr>
        <w:ind w:firstLine="708"/>
        <w:jc w:val="both"/>
      </w:pPr>
      <w:r>
        <w:t xml:space="preserve">Las referencias pueden ser a constantes, variables o a tipos. </w:t>
      </w:r>
    </w:p>
    <w:p w14:paraId="628431C5" w14:textId="77777777" w:rsidR="00F8482E" w:rsidRDefault="00F8482E" w:rsidP="00F8482E">
      <w:pPr>
        <w:ind w:firstLine="708"/>
        <w:jc w:val="both"/>
      </w:pPr>
    </w:p>
    <w:p w14:paraId="047641D7" w14:textId="77777777" w:rsidR="00F8482E" w:rsidRDefault="00F8482E" w:rsidP="00F8482E">
      <w:pPr>
        <w:ind w:firstLine="708"/>
        <w:jc w:val="both"/>
      </w:pPr>
      <w:r>
        <w:t xml:space="preserve">La referencia a otros elementos, desde la declaración de variables, es un caso especial, porque la mayoría de </w:t>
      </w:r>
      <w:proofErr w:type="gramStart"/>
      <w:r>
        <w:t>declaraciones</w:t>
      </w:r>
      <w:proofErr w:type="gramEnd"/>
      <w:r>
        <w:t xml:space="preserve"> de variables no incluirán referencias.</w:t>
      </w:r>
    </w:p>
    <w:p w14:paraId="47C87E77" w14:textId="77777777" w:rsidR="00F8482E" w:rsidRDefault="00F8482E" w:rsidP="00F8482E">
      <w:pPr>
        <w:ind w:firstLine="708"/>
        <w:jc w:val="both"/>
      </w:pPr>
    </w:p>
    <w:p w14:paraId="71A87F42" w14:textId="77777777" w:rsidR="00F8482E" w:rsidRDefault="00F8482E" w:rsidP="00F8482E">
      <w:pPr>
        <w:pStyle w:val="Ttulo3"/>
      </w:pPr>
      <w:bookmarkStart w:id="137" w:name="_Toc100258701"/>
      <w:r>
        <w:t xml:space="preserve">Llamadas desde </w:t>
      </w:r>
      <w:proofErr w:type="spellStart"/>
      <w:r w:rsidR="00776A76">
        <w:t>TEleTypeDec</w:t>
      </w:r>
      <w:bookmarkEnd w:id="137"/>
      <w:proofErr w:type="spellEnd"/>
    </w:p>
    <w:p w14:paraId="6826F39F" w14:textId="77777777" w:rsidR="00F8482E" w:rsidRDefault="00F8482E" w:rsidP="00F8482E">
      <w:pPr>
        <w:ind w:firstLine="708"/>
        <w:jc w:val="both"/>
      </w:pPr>
    </w:p>
    <w:p w14:paraId="395D034A" w14:textId="77777777" w:rsidR="00F8482E" w:rsidRDefault="00F8482E" w:rsidP="00F8482E">
      <w:pPr>
        <w:ind w:firstLine="708"/>
        <w:jc w:val="both"/>
      </w:pPr>
      <w:r>
        <w:t xml:space="preserve">La declaración de </w:t>
      </w:r>
      <w:proofErr w:type="gramStart"/>
      <w:r>
        <w:t>tipos,</w:t>
      </w:r>
      <w:proofErr w:type="gramEnd"/>
      <w:r>
        <w:t xml:space="preserve"> puede también incluir referencias a otros tipos:</w:t>
      </w:r>
    </w:p>
    <w:p w14:paraId="4053F045" w14:textId="77777777" w:rsidR="00F8482E" w:rsidRDefault="00F8482E" w:rsidP="00F8482E">
      <w:pPr>
        <w:ind w:firstLine="708"/>
        <w:jc w:val="both"/>
      </w:pPr>
    </w:p>
    <w:p w14:paraId="6F355E5B"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 xml:space="preserve">Tipo1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 xml:space="preserve">record   </w:t>
      </w:r>
      <w:r>
        <w:rPr>
          <w:rFonts w:ascii="Courier New" w:hAnsi="Courier New" w:cs="Courier New"/>
          <w:b/>
          <w:noProof/>
          <w:color w:val="008000"/>
          <w:sz w:val="20"/>
        </w:rPr>
        <w:t xml:space="preserve">       </w:t>
      </w:r>
    </w:p>
    <w:p w14:paraId="6D71BA5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noProof/>
          <w:color w:val="000000"/>
          <w:sz w:val="20"/>
        </w:rPr>
        <w:tab/>
      </w:r>
      <w:r w:rsidRPr="00364996">
        <w:rPr>
          <w:rFonts w:ascii="Courier New" w:hAnsi="Courier New" w:cs="Courier New"/>
          <w:noProof/>
          <w:color w:val="000000"/>
          <w:sz w:val="20"/>
        </w:rPr>
        <w:tab/>
        <w:t xml:space="preserve">  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Tipo</w:t>
      </w:r>
      <w:r w:rsidR="000D403C">
        <w:rPr>
          <w:rFonts w:ascii="Courier New" w:hAnsi="Courier New" w:cs="Courier New"/>
          <w:noProof/>
          <w:color w:val="000000"/>
          <w:sz w:val="20"/>
        </w:rPr>
        <w:t>_ant</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3F06DABF"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0502B951"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Tipo</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otro_tipo</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000D403C">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548C096E" w14:textId="77777777" w:rsidR="00F8482E" w:rsidRDefault="00F8482E" w:rsidP="00F8482E">
      <w:pPr>
        <w:ind w:firstLine="708"/>
        <w:jc w:val="both"/>
      </w:pPr>
    </w:p>
    <w:p w14:paraId="1B5292DC" w14:textId="77777777" w:rsidR="00F8482E" w:rsidRDefault="00F8482E" w:rsidP="00F8482E">
      <w:pPr>
        <w:ind w:firstLine="708"/>
        <w:jc w:val="both"/>
      </w:pPr>
      <w:r>
        <w:t xml:space="preserve">Las referencias de los elementos </w:t>
      </w:r>
      <w:proofErr w:type="spellStart"/>
      <w:r w:rsidR="00776A76">
        <w:t>TEleTypeDec</w:t>
      </w:r>
      <w:proofErr w:type="spellEnd"/>
      <w:r>
        <w:t>, se usan para determinar cuáles tipos se usan y cuáles no.</w:t>
      </w:r>
    </w:p>
    <w:p w14:paraId="49D8C9DA" w14:textId="77777777" w:rsidR="00F8482E" w:rsidRDefault="00F8482E" w:rsidP="00F8482E">
      <w:pPr>
        <w:ind w:firstLine="708"/>
        <w:jc w:val="both"/>
      </w:pPr>
    </w:p>
    <w:p w14:paraId="1CC4986C" w14:textId="77777777" w:rsidR="00F8482E" w:rsidRDefault="00F8482E" w:rsidP="00F8482E">
      <w:pPr>
        <w:ind w:firstLine="708"/>
        <w:jc w:val="both"/>
      </w:pPr>
      <w:r>
        <w:t>Inicialmente, en el diseño, no se consideró llevar la cuenta de estas referencias, pero se incluye por los siguientes motivos:</w:t>
      </w:r>
    </w:p>
    <w:p w14:paraId="3D18341C" w14:textId="77777777" w:rsidR="00F8482E" w:rsidRDefault="00F8482E" w:rsidP="00F8482E">
      <w:pPr>
        <w:ind w:firstLine="708"/>
        <w:jc w:val="both"/>
      </w:pPr>
    </w:p>
    <w:p w14:paraId="6493FDF2" w14:textId="77777777" w:rsidR="00F8482E" w:rsidRDefault="00F8482E" w:rsidP="00F8482E">
      <w:pPr>
        <w:ind w:firstLine="708"/>
        <w:jc w:val="both"/>
      </w:pPr>
      <w:r>
        <w:t>MOTIVO 1: Se detectó que las declaraciones como “</w:t>
      </w:r>
      <w:proofErr w:type="spellStart"/>
      <w:r>
        <w:t>type</w:t>
      </w:r>
      <w:proofErr w:type="spellEnd"/>
      <w:r>
        <w:t xml:space="preserve"> t= </w:t>
      </w:r>
      <w:r w:rsidR="00B55825">
        <w:t>ARRAY</w:t>
      </w:r>
      <w:r>
        <w:t>[CONST1]</w:t>
      </w:r>
      <w:r w:rsidR="00B55825">
        <w:t xml:space="preserve"> OF BYTE</w:t>
      </w:r>
      <w:r>
        <w:t>;” no actualizaban la expresión “CONST1”, si el tipo no era usado; lo cual tiene sentido, por la forma de trabajo actual del compilador, en donde se manejan los arreglos como clases. Claro que el problema se puede resolver (sin mucha complicación) asumiendo que todos los tipos se usan, pero esto conlleva al MOTIVO 2.</w:t>
      </w:r>
    </w:p>
    <w:p w14:paraId="1C821CB6" w14:textId="37C77557" w:rsidR="00F8482E" w:rsidRDefault="00F8482E" w:rsidP="00F8482E">
      <w:pPr>
        <w:ind w:firstLine="708"/>
        <w:jc w:val="both"/>
      </w:pPr>
      <w:r>
        <w:t xml:space="preserve">MOTIVO 2: Se espera, </w:t>
      </w:r>
      <w:r w:rsidR="00AC2E6B">
        <w:t>que,</w:t>
      </w:r>
      <w:r>
        <w:t xml:space="preserve"> en el futuro, la declaración de </w:t>
      </w:r>
      <w:proofErr w:type="gramStart"/>
      <w:r>
        <w:t>tipos,</w:t>
      </w:r>
      <w:proofErr w:type="gramEnd"/>
      <w:r>
        <w:t xml:space="preserve"> pueda involucrar la generación de código adicional. De ser así, conviene por optimización, determinar los tipos que se usan.</w:t>
      </w:r>
    </w:p>
    <w:p w14:paraId="469425E4" w14:textId="77777777" w:rsidR="00F8482E" w:rsidRDefault="00F8482E" w:rsidP="00F8482E">
      <w:pPr>
        <w:ind w:firstLine="708"/>
        <w:jc w:val="both"/>
      </w:pPr>
      <w:r>
        <w:t>MOTIVO 3: Por cuestión de orden y uniformidad, se espera que el compilador lleve la referencia de todos los tipos de elementos usados.</w:t>
      </w:r>
    </w:p>
    <w:p w14:paraId="3C7E8960" w14:textId="77777777" w:rsidR="00F8482E" w:rsidRDefault="00F8482E" w:rsidP="00F8482E">
      <w:pPr>
        <w:ind w:firstLine="708"/>
        <w:jc w:val="both"/>
      </w:pPr>
    </w:p>
    <w:p w14:paraId="5D68F0C7" w14:textId="77777777" w:rsidR="00F8482E" w:rsidRDefault="00F8482E" w:rsidP="00F8482E">
      <w:pPr>
        <w:ind w:firstLine="708"/>
        <w:jc w:val="both"/>
      </w:pPr>
    </w:p>
    <w:p w14:paraId="1DE9F862" w14:textId="77777777" w:rsidR="00364996" w:rsidRDefault="00364996" w:rsidP="00364996">
      <w:pPr>
        <w:pStyle w:val="Ttulo3"/>
      </w:pPr>
      <w:bookmarkStart w:id="138" w:name="_Toc100258702"/>
      <w:r>
        <w:t xml:space="preserve">Llamadas desde </w:t>
      </w:r>
      <w:proofErr w:type="spellStart"/>
      <w:r w:rsidR="00DA10D8">
        <w:t>TEleBody</w:t>
      </w:r>
      <w:bookmarkEnd w:id="138"/>
      <w:proofErr w:type="spellEnd"/>
    </w:p>
    <w:p w14:paraId="33EA8545" w14:textId="77777777" w:rsidR="00364996" w:rsidRDefault="00364996" w:rsidP="00364996">
      <w:pPr>
        <w:ind w:firstLine="708"/>
        <w:jc w:val="both"/>
      </w:pPr>
    </w:p>
    <w:p w14:paraId="47076E59" w14:textId="77777777" w:rsidR="00364996" w:rsidRDefault="00364996" w:rsidP="00364996">
      <w:pPr>
        <w:ind w:firstLine="708"/>
        <w:jc w:val="both"/>
      </w:pPr>
      <w:r>
        <w:lastRenderedPageBreak/>
        <w:t>Estas llamadas son las más comunes. Suceden cuando se usan variables, constantes o funciones desde dentro del cuerpo del programa principal o de un procedimiento:</w:t>
      </w:r>
    </w:p>
    <w:p w14:paraId="032134B6" w14:textId="77777777" w:rsidR="00364996" w:rsidRDefault="00364996" w:rsidP="00364996">
      <w:pPr>
        <w:ind w:firstLine="708"/>
        <w:jc w:val="both"/>
      </w:pPr>
    </w:p>
    <w:p w14:paraId="2BEFDE92"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var </w:t>
      </w:r>
      <w:r w:rsidRPr="00364996">
        <w:rPr>
          <w:rFonts w:ascii="Courier New" w:hAnsi="Courier New" w:cs="Courier New"/>
          <w:noProof/>
          <w:color w:val="000000"/>
          <w:sz w:val="20"/>
        </w:rPr>
        <w:t>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w:t>
      </w:r>
      <w:r w:rsidRPr="00364996">
        <w:rPr>
          <w:rFonts w:ascii="Courier New" w:hAnsi="Courier New" w:cs="Courier New"/>
          <w:b/>
          <w:noProof/>
          <w:color w:val="FF0000"/>
          <w:sz w:val="20"/>
        </w:rPr>
        <w:t>;</w:t>
      </w:r>
    </w:p>
    <w:p w14:paraId="2C3A4037"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begin</w:t>
      </w:r>
    </w:p>
    <w:p w14:paraId="51BE38CC"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“x”</w:t>
      </w:r>
    </w:p>
    <w:p w14:paraId="0995DA81"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func1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“func1”</w:t>
      </w:r>
    </w:p>
    <w:p w14:paraId="54EC4C05"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0</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otra llamada a “x”</w:t>
      </w:r>
    </w:p>
    <w:p w14:paraId="082D4EC3"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4D333461" w14:textId="77777777" w:rsidR="00364996" w:rsidRDefault="00364996" w:rsidP="00364996">
      <w:pPr>
        <w:ind w:firstLine="708"/>
        <w:jc w:val="both"/>
      </w:pPr>
    </w:p>
    <w:p w14:paraId="406D4727" w14:textId="77777777" w:rsidR="00E351EF" w:rsidRDefault="00E351EF" w:rsidP="00364996">
      <w:pPr>
        <w:ind w:firstLine="708"/>
        <w:jc w:val="both"/>
      </w:pPr>
      <w:r>
        <w:t xml:space="preserve">Siendo estrictos, las llamadas se producen desde puntos específicos de una sentencia; sin embargo, solo se guarda la referencia al cuerpo </w:t>
      </w:r>
      <w:proofErr w:type="spellStart"/>
      <w:r w:rsidR="00DA10D8">
        <w:t>TEleBody</w:t>
      </w:r>
      <w:proofErr w:type="spellEnd"/>
      <w:r>
        <w:t>, que es suficiente precisión para los fines que queremos, que básicamente es determinar las variables usadas desde dentro de un procedimiento.</w:t>
      </w:r>
    </w:p>
    <w:p w14:paraId="3B4F7BCF" w14:textId="77777777" w:rsidR="00E351EF" w:rsidRDefault="00E351EF" w:rsidP="00364996">
      <w:pPr>
        <w:ind w:firstLine="708"/>
        <w:jc w:val="both"/>
      </w:pPr>
    </w:p>
    <w:p w14:paraId="734D8977" w14:textId="77777777" w:rsidR="00364996" w:rsidRDefault="00364996" w:rsidP="00364996">
      <w:pPr>
        <w:pStyle w:val="Ttulo3"/>
      </w:pPr>
      <w:bookmarkStart w:id="139" w:name="_Toc100258703"/>
      <w:r>
        <w:t>Implementación de llamadas</w:t>
      </w:r>
      <w:bookmarkEnd w:id="139"/>
    </w:p>
    <w:p w14:paraId="009F8F33" w14:textId="77777777" w:rsidR="00364996" w:rsidRDefault="00364996" w:rsidP="0088231F">
      <w:pPr>
        <w:ind w:firstLine="708"/>
        <w:jc w:val="both"/>
      </w:pPr>
    </w:p>
    <w:p w14:paraId="04453979" w14:textId="77777777" w:rsidR="008F04DB" w:rsidRDefault="008F04DB" w:rsidP="0088231F">
      <w:pPr>
        <w:ind w:firstLine="708"/>
        <w:jc w:val="both"/>
      </w:pPr>
      <w:r>
        <w:t>Las llamadas entre elementos de la sintaxis, tiene dos partes:</w:t>
      </w:r>
    </w:p>
    <w:p w14:paraId="6EBA954C" w14:textId="77777777" w:rsidR="008F04DB" w:rsidRDefault="008F04DB" w:rsidP="0088231F">
      <w:pPr>
        <w:ind w:firstLine="708"/>
        <w:jc w:val="both"/>
      </w:pPr>
    </w:p>
    <w:p w14:paraId="06FE6EBF" w14:textId="77777777" w:rsidR="008F04DB" w:rsidRDefault="008F04DB" w:rsidP="00A17FF0">
      <w:pPr>
        <w:pStyle w:val="Prrafodelista"/>
        <w:numPr>
          <w:ilvl w:val="0"/>
          <w:numId w:val="20"/>
        </w:numPr>
        <w:jc w:val="both"/>
      </w:pPr>
      <w:r>
        <w:t>El elemento llamado (</w:t>
      </w:r>
      <w:proofErr w:type="spellStart"/>
      <w:r>
        <w:t>called</w:t>
      </w:r>
      <w:proofErr w:type="spellEnd"/>
      <w:r>
        <w:t>)</w:t>
      </w:r>
    </w:p>
    <w:p w14:paraId="69EB396D" w14:textId="77777777" w:rsidR="008F04DB" w:rsidRDefault="008F04DB" w:rsidP="00A17FF0">
      <w:pPr>
        <w:pStyle w:val="Prrafodelista"/>
        <w:numPr>
          <w:ilvl w:val="0"/>
          <w:numId w:val="20"/>
        </w:numPr>
        <w:jc w:val="both"/>
      </w:pPr>
      <w:r>
        <w:t>El elemento llamador (</w:t>
      </w:r>
      <w:proofErr w:type="spellStart"/>
      <w:r>
        <w:t>caller</w:t>
      </w:r>
      <w:proofErr w:type="spellEnd"/>
      <w:r>
        <w:t>)</w:t>
      </w:r>
    </w:p>
    <w:p w14:paraId="0006F29A" w14:textId="77777777" w:rsidR="008F04DB" w:rsidRDefault="008F04DB" w:rsidP="0088231F">
      <w:pPr>
        <w:ind w:firstLine="708"/>
        <w:jc w:val="both"/>
      </w:pPr>
    </w:p>
    <w:p w14:paraId="2595B5EB" w14:textId="77777777" w:rsidR="0088231F" w:rsidRDefault="00036EF6" w:rsidP="0088231F">
      <w:pPr>
        <w:ind w:firstLine="708"/>
        <w:jc w:val="both"/>
      </w:pPr>
      <w:r>
        <w:t>Un elemento “</w:t>
      </w:r>
      <w:proofErr w:type="spellStart"/>
      <w:r>
        <w:t>caller</w:t>
      </w:r>
      <w:proofErr w:type="spellEnd"/>
      <w:r>
        <w:t xml:space="preserve">” </w:t>
      </w:r>
      <w:r w:rsidR="00EE7CFC">
        <w:t xml:space="preserve">se modela con un </w:t>
      </w:r>
      <w:r w:rsidR="001E257C">
        <w:t>registro</w:t>
      </w:r>
      <w:r w:rsidR="0088231F">
        <w:t xml:space="preserve"> </w:t>
      </w:r>
      <w:proofErr w:type="spellStart"/>
      <w:r w:rsidR="0088231F" w:rsidRPr="003525A3">
        <w:t>TxpEleCaller</w:t>
      </w:r>
      <w:proofErr w:type="spellEnd"/>
      <w:r w:rsidR="0088231F">
        <w:t xml:space="preserve">, </w:t>
      </w:r>
      <w:r w:rsidR="00EE7CFC">
        <w:t xml:space="preserve">que </w:t>
      </w:r>
      <w:r w:rsidR="001E257C">
        <w:t xml:space="preserve">está </w:t>
      </w:r>
      <w:r w:rsidR="0088231F">
        <w:t>definido como:</w:t>
      </w:r>
    </w:p>
    <w:p w14:paraId="7B70C625" w14:textId="77777777" w:rsidR="0088231F" w:rsidRDefault="0088231F" w:rsidP="0088231F">
      <w:pPr>
        <w:ind w:firstLine="708"/>
        <w:jc w:val="both"/>
      </w:pPr>
    </w:p>
    <w:p w14:paraId="306E75C0"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TxpEleCaller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8A8076A"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Position 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01313DFC"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caller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that calls this element.</w:t>
      </w:r>
    </w:p>
    <w:p w14:paraId="5923A32B"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CallerUnit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Unit/Program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4737926C"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9F90A75" w14:textId="77777777" w:rsidR="0088231F"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TxpListCallers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specialize TFPGObjectList</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TxpEleCaller</w:t>
      </w:r>
      <w:r w:rsidRPr="00DC1AA9">
        <w:rPr>
          <w:rFonts w:ascii="Courier New" w:hAnsi="Courier New" w:cs="Courier New"/>
          <w:b/>
          <w:noProof/>
          <w:color w:val="FF0000"/>
          <w:sz w:val="20"/>
          <w:lang w:val="en-US"/>
        </w:rPr>
        <w:t>&gt;;</w:t>
      </w:r>
    </w:p>
    <w:p w14:paraId="22130073" w14:textId="77777777" w:rsidR="00BA42D8" w:rsidRPr="00DC1AA9" w:rsidRDefault="00BA42D8" w:rsidP="0088231F">
      <w:pPr>
        <w:ind w:firstLine="708"/>
        <w:jc w:val="both"/>
        <w:rPr>
          <w:lang w:val="en-US"/>
        </w:rPr>
      </w:pPr>
    </w:p>
    <w:p w14:paraId="4E04FC5D" w14:textId="77777777" w:rsidR="004760A6" w:rsidRDefault="004760A6" w:rsidP="0088231F">
      <w:pPr>
        <w:ind w:firstLine="708"/>
        <w:jc w:val="both"/>
      </w:pPr>
      <w:r>
        <w:t>El campo “</w:t>
      </w:r>
      <w:proofErr w:type="spellStart"/>
      <w:r>
        <w:t>caller</w:t>
      </w:r>
      <w:proofErr w:type="spellEnd"/>
      <w:r>
        <w:t xml:space="preserve">” es la referencia al objeto llamador y, en teoría, solo podría apuntar a </w:t>
      </w:r>
      <w:proofErr w:type="spellStart"/>
      <w:r w:rsidR="00DA10D8">
        <w:t>TEleBody</w:t>
      </w:r>
      <w:proofErr w:type="spellEnd"/>
      <w:r w:rsidR="00CE65C3">
        <w:t xml:space="preserve">, </w:t>
      </w:r>
      <w:proofErr w:type="spellStart"/>
      <w:r w:rsidR="00C06EF0">
        <w:t>TEleConsDec</w:t>
      </w:r>
      <w:proofErr w:type="spellEnd"/>
      <w:r w:rsidR="002F2D9C">
        <w:t>,</w:t>
      </w:r>
      <w:r>
        <w:t xml:space="preserve"> </w:t>
      </w:r>
      <w:proofErr w:type="spellStart"/>
      <w:r w:rsidR="00364996">
        <w:t>T</w:t>
      </w:r>
      <w:r w:rsidR="001B580F">
        <w:t>EleVarDec</w:t>
      </w:r>
      <w:proofErr w:type="spellEnd"/>
      <w:r w:rsidR="002F2D9C">
        <w:t xml:space="preserve"> o </w:t>
      </w:r>
      <w:proofErr w:type="spellStart"/>
      <w:r w:rsidR="00776A76">
        <w:t>TEleTypeDec</w:t>
      </w:r>
      <w:proofErr w:type="spellEnd"/>
      <w:r>
        <w:t>.</w:t>
      </w:r>
    </w:p>
    <w:p w14:paraId="30526BA8" w14:textId="77777777" w:rsidR="004760A6" w:rsidRDefault="004760A6" w:rsidP="0088231F">
      <w:pPr>
        <w:ind w:firstLine="708"/>
        <w:jc w:val="both"/>
      </w:pPr>
    </w:p>
    <w:p w14:paraId="64F8C6C6" w14:textId="77777777" w:rsidR="0088231F" w:rsidRDefault="004760A6" w:rsidP="0088231F">
      <w:pPr>
        <w:ind w:firstLine="708"/>
        <w:jc w:val="both"/>
      </w:pPr>
      <w:r>
        <w:t xml:space="preserve">La </w:t>
      </w:r>
      <w:r w:rsidR="0088231F">
        <w:t xml:space="preserve">información </w:t>
      </w:r>
      <w:r>
        <w:t xml:space="preserve">de las llamadas entre elementos </w:t>
      </w:r>
      <w:r w:rsidR="0088231F">
        <w:t>es necesaria, para poder:</w:t>
      </w:r>
    </w:p>
    <w:p w14:paraId="36EE835B" w14:textId="77777777" w:rsidR="0088231F" w:rsidRDefault="0088231F" w:rsidP="0088231F">
      <w:pPr>
        <w:ind w:firstLine="708"/>
        <w:jc w:val="both"/>
      </w:pPr>
    </w:p>
    <w:p w14:paraId="77320356" w14:textId="77777777" w:rsidR="0088231F" w:rsidRDefault="0088231F" w:rsidP="00A17FF0">
      <w:pPr>
        <w:numPr>
          <w:ilvl w:val="0"/>
          <w:numId w:val="9"/>
        </w:numPr>
        <w:jc w:val="both"/>
      </w:pPr>
      <w:r>
        <w:t xml:space="preserve">Detectar los elementos no usados, de modo que </w:t>
      </w:r>
      <w:r w:rsidR="004D7502">
        <w:t>se pueda optimizar el código</w:t>
      </w:r>
      <w:r>
        <w:t>.</w:t>
      </w:r>
    </w:p>
    <w:p w14:paraId="54B6ECCE" w14:textId="77777777" w:rsidR="0088231F" w:rsidRDefault="0088231F" w:rsidP="00A17FF0">
      <w:pPr>
        <w:numPr>
          <w:ilvl w:val="0"/>
          <w:numId w:val="9"/>
        </w:numPr>
        <w:jc w:val="both"/>
      </w:pPr>
      <w:r>
        <w:t>Implementar el mecanismo de reutilización de parámetros de procedimiento, porque para saber qué parámetros se pueden reutilizar, se necesita tener el árbol de llamadas.</w:t>
      </w:r>
    </w:p>
    <w:p w14:paraId="08A790B4" w14:textId="77777777" w:rsidR="0088231F" w:rsidRDefault="0088231F" w:rsidP="00A17FF0">
      <w:pPr>
        <w:numPr>
          <w:ilvl w:val="0"/>
          <w:numId w:val="9"/>
        </w:numPr>
        <w:jc w:val="both"/>
      </w:pPr>
      <w:r>
        <w:t>Determinar el nivel de anidamiento de las llamadas entre procedimientos</w:t>
      </w:r>
      <w:r>
        <w:rPr>
          <w:rStyle w:val="Refdenotaalpie"/>
        </w:rPr>
        <w:footnoteReference w:id="9"/>
      </w:r>
      <w:r>
        <w:t>.</w:t>
      </w:r>
    </w:p>
    <w:p w14:paraId="1F66F227" w14:textId="77777777" w:rsidR="0088231F" w:rsidRDefault="0088231F" w:rsidP="0088231F">
      <w:pPr>
        <w:ind w:firstLine="708"/>
        <w:jc w:val="both"/>
      </w:pPr>
    </w:p>
    <w:p w14:paraId="4B6494D0" w14:textId="77777777" w:rsidR="0088231F" w:rsidRDefault="0006176F" w:rsidP="0088231F">
      <w:pPr>
        <w:ind w:firstLine="708"/>
        <w:jc w:val="both"/>
      </w:pPr>
      <w:r>
        <w:t xml:space="preserve">Para registrar una </w:t>
      </w:r>
      <w:r w:rsidR="0088231F">
        <w:t xml:space="preserve">llamada a un elemento se </w:t>
      </w:r>
      <w:r w:rsidR="00923083">
        <w:t xml:space="preserve">debe hacer uso de alguna de las siguientes </w:t>
      </w:r>
      <w:r w:rsidR="0088231F">
        <w:t>funciones:</w:t>
      </w:r>
    </w:p>
    <w:p w14:paraId="6CADD6D0" w14:textId="77777777" w:rsidR="0088231F" w:rsidRDefault="0088231F" w:rsidP="0088231F">
      <w:pPr>
        <w:ind w:firstLine="708"/>
        <w:jc w:val="both"/>
      </w:pPr>
    </w:p>
    <w:p w14:paraId="6416CEF0"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TCompilerBase </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class</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TCompOperands</w:t>
      </w:r>
      <w:r w:rsidRPr="00A15100">
        <w:rPr>
          <w:rFonts w:ascii="Courier New" w:hAnsi="Courier New" w:cs="Courier New"/>
          <w:b/>
          <w:noProof/>
          <w:color w:val="FF0000"/>
          <w:sz w:val="20"/>
          <w:lang w:val="en-US"/>
        </w:rPr>
        <w:t>)</w:t>
      </w:r>
    </w:p>
    <w:p w14:paraId="5A0DC43F"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w:t>
      </w:r>
    </w:p>
    <w:p w14:paraId="5D2E96C7" w14:textId="77777777" w:rsidR="00A15100" w:rsidRPr="00A15100" w:rsidRDefault="00A15100" w:rsidP="00A15100">
      <w:pPr>
        <w:shd w:val="clear" w:color="auto" w:fill="D9E2F3" w:themeFill="accent5" w:themeFillTint="33"/>
        <w:spacing w:after="20"/>
        <w:jc w:val="both"/>
        <w:rPr>
          <w:rFonts w:ascii="Courier New" w:hAnsi="Courier New" w:cs="Courier New"/>
          <w:noProof/>
          <w:color w:val="0000FF"/>
          <w:sz w:val="20"/>
          <w:lang w:val="en-US"/>
        </w:rPr>
      </w:pPr>
      <w:r w:rsidRPr="00A15100">
        <w:rPr>
          <w:rFonts w:ascii="Courier New" w:hAnsi="Courier New" w:cs="Courier New"/>
          <w:b/>
          <w:noProof/>
          <w:color w:val="008000"/>
          <w:sz w:val="20"/>
          <w:lang w:val="en-US"/>
        </w:rPr>
        <w:lastRenderedPageBreak/>
        <w:t xml:space="preserve">public    </w:t>
      </w:r>
      <w:r w:rsidRPr="00A15100">
        <w:rPr>
          <w:rFonts w:ascii="Courier New" w:hAnsi="Courier New" w:cs="Courier New"/>
          <w:b/>
          <w:noProof/>
          <w:color w:val="0000FF"/>
          <w:sz w:val="20"/>
          <w:lang w:val="en-US"/>
        </w:rPr>
        <w:t>//</w:t>
      </w:r>
      <w:r w:rsidRPr="00A15100">
        <w:rPr>
          <w:rFonts w:ascii="Courier New" w:hAnsi="Courier New" w:cs="Courier New"/>
          <w:noProof/>
          <w:color w:val="0000FF"/>
          <w:sz w:val="20"/>
          <w:lang w:val="en-US"/>
        </w:rPr>
        <w:t>Callers methods</w:t>
      </w:r>
    </w:p>
    <w:p w14:paraId="5F5B2DBA" w14:textId="77777777" w:rsidR="00A15100"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callerElem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TxpEleCaller</w:t>
      </w:r>
      <w:r w:rsidRPr="00A15100">
        <w:rPr>
          <w:rFonts w:ascii="Courier New" w:hAnsi="Courier New" w:cs="Courier New"/>
          <w:b/>
          <w:noProof/>
          <w:color w:val="FF0000"/>
          <w:sz w:val="20"/>
          <w:lang w:val="en-US"/>
        </w:rPr>
        <w:t>;</w:t>
      </w:r>
    </w:p>
    <w:p w14:paraId="47F625D1" w14:textId="77777777" w:rsidR="0088231F"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AddCallerToFromCurr</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TxpEleCaller</w:t>
      </w:r>
      <w:r w:rsidRPr="00A15100">
        <w:rPr>
          <w:rFonts w:ascii="Courier New" w:hAnsi="Courier New" w:cs="Courier New"/>
          <w:b/>
          <w:noProof/>
          <w:color w:val="FF0000"/>
          <w:sz w:val="20"/>
          <w:lang w:val="en-US"/>
        </w:rPr>
        <w:t>;</w:t>
      </w:r>
    </w:p>
    <w:p w14:paraId="49159652"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rPr>
      </w:pPr>
      <w:r w:rsidRPr="00F76951">
        <w:rPr>
          <w:rFonts w:ascii="Courier New" w:hAnsi="Courier New" w:cs="Courier New"/>
          <w:noProof/>
          <w:color w:val="000000"/>
          <w:sz w:val="20"/>
          <w:lang w:val="es-PE"/>
        </w:rPr>
        <w:t>...</w:t>
      </w:r>
    </w:p>
    <w:p w14:paraId="5C34A7FF" w14:textId="77777777" w:rsidR="0088231F" w:rsidRDefault="0088231F" w:rsidP="0088231F">
      <w:pPr>
        <w:ind w:firstLine="708"/>
        <w:jc w:val="both"/>
      </w:pPr>
    </w:p>
    <w:p w14:paraId="6B1DC42A" w14:textId="77777777" w:rsidR="00357E9D" w:rsidRDefault="00357E9D" w:rsidP="0088231F">
      <w:pPr>
        <w:ind w:firstLine="708"/>
        <w:jc w:val="both"/>
      </w:pPr>
      <w:proofErr w:type="spellStart"/>
      <w:proofErr w:type="gramStart"/>
      <w:r w:rsidRPr="00B016C4">
        <w:t>AddCallerTo</w:t>
      </w:r>
      <w:r>
        <w:t>From</w:t>
      </w:r>
      <w:proofErr w:type="spellEnd"/>
      <w:r>
        <w:t>(</w:t>
      </w:r>
      <w:proofErr w:type="gramEnd"/>
      <w:r>
        <w:t xml:space="preserve">) </w:t>
      </w:r>
      <w:r w:rsidR="00A15100">
        <w:t xml:space="preserve">es la función más general y la idea es que sea solo usada por </w:t>
      </w:r>
      <w:proofErr w:type="spellStart"/>
      <w:r w:rsidR="00A15100" w:rsidRPr="00A15100">
        <w:t>AddCallerToFromCurr</w:t>
      </w:r>
      <w:proofErr w:type="spellEnd"/>
      <w:r w:rsidR="009732E6">
        <w:t>()</w:t>
      </w:r>
      <w:r>
        <w:t>, no directamente</w:t>
      </w:r>
      <w:r w:rsidR="00A15100">
        <w:t xml:space="preserve">; esto es para limitar los tipos de elementos que pueden generar llamadas, porque </w:t>
      </w:r>
      <w:proofErr w:type="spellStart"/>
      <w:r w:rsidR="00A15100" w:rsidRPr="00A15100">
        <w:t>AddCallerToFrom</w:t>
      </w:r>
      <w:proofErr w:type="spellEnd"/>
      <w:r w:rsidR="00A15100">
        <w:t>() permite registrar llamadas desde cualquier tipo de elemento.</w:t>
      </w:r>
    </w:p>
    <w:p w14:paraId="6FFB79FD" w14:textId="77777777" w:rsidR="00357E9D" w:rsidRDefault="00357E9D" w:rsidP="0088231F">
      <w:pPr>
        <w:ind w:firstLine="708"/>
        <w:jc w:val="both"/>
      </w:pPr>
    </w:p>
    <w:p w14:paraId="1D83CD22" w14:textId="77777777" w:rsidR="0088231F" w:rsidRDefault="00A15100" w:rsidP="0088231F">
      <w:pPr>
        <w:ind w:firstLine="708"/>
        <w:jc w:val="both"/>
      </w:pPr>
      <w:proofErr w:type="spellStart"/>
      <w:proofErr w:type="gramStart"/>
      <w:r w:rsidRPr="00A15100">
        <w:t>AddCallerToFromCurr</w:t>
      </w:r>
      <w:proofErr w:type="spellEnd"/>
      <w:r w:rsidR="0088231F">
        <w:t>(</w:t>
      </w:r>
      <w:proofErr w:type="gramEnd"/>
      <w:r w:rsidR="0088231F">
        <w:t xml:space="preserve">) </w:t>
      </w:r>
      <w:r>
        <w:t>sería la rutina preferente para registrar llamadas. S</w:t>
      </w:r>
      <w:r w:rsidR="0088231F">
        <w:t xml:space="preserve">e </w:t>
      </w:r>
      <w:r>
        <w:t xml:space="preserve">ejecuta </w:t>
      </w:r>
      <w:r w:rsidR="0088231F">
        <w:t xml:space="preserve">conforme se va explorando el código fuente, en </w:t>
      </w:r>
      <w:r w:rsidR="00357E9D">
        <w:t>el llenado del AST</w:t>
      </w:r>
      <w:r w:rsidR="0088231F">
        <w:t xml:space="preserve">, y se incluyen todas las llamadas, </w:t>
      </w:r>
      <w:r w:rsidR="00357E9D">
        <w:t xml:space="preserve">desde </w:t>
      </w:r>
      <w:r w:rsidR="0088231F">
        <w:t xml:space="preserve">todas las funciones o unidades, independientemente de si </w:t>
      </w:r>
      <w:r w:rsidR="00357E9D">
        <w:t>estas funciones o unidades se usen posteriormente</w:t>
      </w:r>
      <w:r w:rsidR="0088231F">
        <w:t>.</w:t>
      </w:r>
    </w:p>
    <w:p w14:paraId="64614C51" w14:textId="77777777" w:rsidR="00A319EB" w:rsidRDefault="00A319EB" w:rsidP="0088231F">
      <w:pPr>
        <w:ind w:firstLine="708"/>
        <w:jc w:val="both"/>
      </w:pPr>
    </w:p>
    <w:p w14:paraId="03B9BDC2" w14:textId="231C3C1F" w:rsidR="00A319EB" w:rsidRDefault="00A319EB" w:rsidP="0088231F">
      <w:pPr>
        <w:ind w:firstLine="708"/>
        <w:jc w:val="both"/>
      </w:pPr>
      <w:proofErr w:type="spellStart"/>
      <w:proofErr w:type="gramStart"/>
      <w:r w:rsidRPr="00A15100">
        <w:t>AddCallerToFromCurr</w:t>
      </w:r>
      <w:proofErr w:type="spellEnd"/>
      <w:r>
        <w:t>(</w:t>
      </w:r>
      <w:proofErr w:type="gramEnd"/>
      <w:r>
        <w:t xml:space="preserve">) genera una llamada a un elemento, desde el punto actual, que debe ser un contenedor de código (Ver sección </w:t>
      </w:r>
      <w:r>
        <w:fldChar w:fldCharType="begin"/>
      </w:r>
      <w:r>
        <w:instrText xml:space="preserve"> REF _Ref54775154 \r \h </w:instrText>
      </w:r>
      <w:r>
        <w:fldChar w:fldCharType="separate"/>
      </w:r>
      <w:r w:rsidR="00AC2E6B">
        <w:t>10.6.6</w:t>
      </w:r>
      <w:r>
        <w:fldChar w:fldCharType="end"/>
      </w:r>
      <w:r>
        <w:t xml:space="preserve">). </w:t>
      </w:r>
    </w:p>
    <w:p w14:paraId="07B17866" w14:textId="77777777" w:rsidR="0088231F" w:rsidRDefault="0088231F" w:rsidP="0088231F">
      <w:pPr>
        <w:ind w:firstLine="708"/>
        <w:jc w:val="both"/>
      </w:pPr>
    </w:p>
    <w:p w14:paraId="3E648805" w14:textId="77777777" w:rsidR="0088231F" w:rsidRDefault="0088231F" w:rsidP="0088231F">
      <w:pPr>
        <w:ind w:firstLine="708"/>
        <w:jc w:val="both"/>
      </w:pPr>
      <w:r>
        <w:t xml:space="preserve">Conocer estas dependencias, ayuda para implementar las optimizaciones en el proceso de </w:t>
      </w:r>
      <w:r w:rsidR="002F2D9C">
        <w:t>síntesis</w:t>
      </w:r>
      <w:r>
        <w:t>.</w:t>
      </w:r>
    </w:p>
    <w:p w14:paraId="31C2ECAD" w14:textId="77777777" w:rsidR="0088231F" w:rsidRDefault="0088231F" w:rsidP="0088231F">
      <w:pPr>
        <w:ind w:firstLine="708"/>
        <w:jc w:val="both"/>
      </w:pPr>
    </w:p>
    <w:p w14:paraId="1DFE7FEB" w14:textId="77777777" w:rsidR="0088231F" w:rsidRDefault="0088231F" w:rsidP="0088231F">
      <w:pPr>
        <w:ind w:firstLine="708"/>
        <w:jc w:val="both"/>
      </w:pPr>
      <w:r>
        <w:t xml:space="preserve">Para determinar las veces que un elemento es llamado se hace una cuenta de la cantidad de elementos de </w:t>
      </w:r>
      <w:proofErr w:type="spellStart"/>
      <w:r>
        <w:t>lstCallers</w:t>
      </w:r>
      <w:proofErr w:type="spellEnd"/>
      <w:r>
        <w:t xml:space="preserve">, usando el método </w:t>
      </w:r>
      <w:proofErr w:type="spellStart"/>
      <w:r>
        <w:t>nCalled</w:t>
      </w:r>
      <w:proofErr w:type="spellEnd"/>
      <w:r>
        <w:t>:</w:t>
      </w:r>
    </w:p>
    <w:p w14:paraId="477E1065" w14:textId="77777777" w:rsidR="0088231F" w:rsidRDefault="0088231F" w:rsidP="0088231F">
      <w:pPr>
        <w:ind w:firstLine="708"/>
        <w:jc w:val="both"/>
      </w:pPr>
    </w:p>
    <w:p w14:paraId="4A47CB1B"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TxpElement.nCalled</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integer</w:t>
      </w:r>
      <w:r w:rsidRPr="00110B61">
        <w:rPr>
          <w:rFonts w:ascii="Courier New" w:hAnsi="Courier New" w:cs="Courier New"/>
          <w:b/>
          <w:noProof/>
          <w:color w:val="FF0000"/>
          <w:sz w:val="20"/>
          <w:lang w:val="en-US"/>
        </w:rPr>
        <w:t>;</w:t>
      </w:r>
    </w:p>
    <w:p w14:paraId="3F47B189"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3C72AFBC"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Result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lstCallers.Count</w:t>
      </w:r>
      <w:r w:rsidRPr="00110B61">
        <w:rPr>
          <w:rFonts w:ascii="Courier New" w:hAnsi="Courier New" w:cs="Courier New"/>
          <w:b/>
          <w:noProof/>
          <w:color w:val="FF0000"/>
          <w:sz w:val="20"/>
          <w:lang w:val="en-US"/>
        </w:rPr>
        <w:t>;</w:t>
      </w:r>
    </w:p>
    <w:p w14:paraId="16CC8668" w14:textId="77777777" w:rsidR="0088231F" w:rsidRPr="00B016C4" w:rsidRDefault="0088231F" w:rsidP="0088231F">
      <w:pPr>
        <w:shd w:val="clear" w:color="auto" w:fill="D9E2F3" w:themeFill="accent5" w:themeFillTint="33"/>
        <w:spacing w:after="20"/>
        <w:jc w:val="both"/>
        <w:rPr>
          <w:rFonts w:ascii="Courier New" w:hAnsi="Courier New" w:cs="Courier New"/>
          <w:noProof/>
          <w:color w:val="000000"/>
          <w:sz w:val="20"/>
        </w:rPr>
      </w:pPr>
      <w:r w:rsidRPr="00B016C4">
        <w:rPr>
          <w:rFonts w:ascii="Courier New" w:hAnsi="Courier New" w:cs="Courier New"/>
          <w:b/>
          <w:noProof/>
          <w:color w:val="008000"/>
          <w:sz w:val="20"/>
        </w:rPr>
        <w:t>end</w:t>
      </w:r>
      <w:r w:rsidRPr="00B016C4">
        <w:rPr>
          <w:rFonts w:ascii="Courier New" w:hAnsi="Courier New" w:cs="Courier New"/>
          <w:b/>
          <w:noProof/>
          <w:color w:val="FF0000"/>
          <w:sz w:val="20"/>
        </w:rPr>
        <w:t>;</w:t>
      </w:r>
    </w:p>
    <w:p w14:paraId="3F4D05B8" w14:textId="77777777" w:rsidR="0088231F" w:rsidRDefault="0088231F" w:rsidP="0088231F">
      <w:pPr>
        <w:ind w:firstLine="708"/>
        <w:jc w:val="both"/>
      </w:pPr>
    </w:p>
    <w:p w14:paraId="08E137B1" w14:textId="77777777" w:rsidR="00A319EB" w:rsidRDefault="00A319EB" w:rsidP="00A319EB">
      <w:pPr>
        <w:pStyle w:val="Ttulo3"/>
      </w:pPr>
      <w:bookmarkStart w:id="140" w:name="_Ref54775154"/>
      <w:bookmarkStart w:id="141" w:name="_Toc100258704"/>
      <w:r>
        <w:t>Contenedores de código</w:t>
      </w:r>
      <w:bookmarkEnd w:id="140"/>
      <w:bookmarkEnd w:id="141"/>
    </w:p>
    <w:p w14:paraId="43223E98" w14:textId="77777777" w:rsidR="00A319EB" w:rsidRDefault="00A319EB" w:rsidP="00A319EB">
      <w:pPr>
        <w:ind w:firstLine="708"/>
        <w:jc w:val="both"/>
      </w:pPr>
    </w:p>
    <w:p w14:paraId="13C81707" w14:textId="77777777" w:rsidR="00A319EB" w:rsidRDefault="00A319EB" w:rsidP="00A319EB">
      <w:pPr>
        <w:ind w:firstLine="708"/>
        <w:jc w:val="both"/>
      </w:pPr>
      <w:r>
        <w:t xml:space="preserve">Dijimos que las llamadas a elementos se pueden producir, solamente, desde los elementos </w:t>
      </w:r>
      <w:proofErr w:type="spellStart"/>
      <w:r w:rsidR="00DA10D8">
        <w:t>TEleBody</w:t>
      </w:r>
      <w:proofErr w:type="spellEnd"/>
      <w:r w:rsidRPr="00A319EB">
        <w:t xml:space="preserve">, </w:t>
      </w:r>
      <w:proofErr w:type="spellStart"/>
      <w:r w:rsidR="00C06EF0">
        <w:t>TEleConsDec</w:t>
      </w:r>
      <w:proofErr w:type="spellEnd"/>
      <w:r w:rsidR="002F2D9C">
        <w:t xml:space="preserve">, </w:t>
      </w:r>
      <w:proofErr w:type="spellStart"/>
      <w:r w:rsidRPr="00A319EB">
        <w:t>T</w:t>
      </w:r>
      <w:r w:rsidR="001B580F">
        <w:t>EleVarDec</w:t>
      </w:r>
      <w:proofErr w:type="spellEnd"/>
      <w:r w:rsidR="002F2D9C">
        <w:t xml:space="preserve"> o </w:t>
      </w:r>
      <w:proofErr w:type="spellStart"/>
      <w:r w:rsidR="00776A76">
        <w:t>TEleTypeDec</w:t>
      </w:r>
      <w:proofErr w:type="spellEnd"/>
      <w:r>
        <w:t>.</w:t>
      </w:r>
    </w:p>
    <w:p w14:paraId="7E2817CB" w14:textId="77777777" w:rsidR="00A319EB" w:rsidRDefault="00A319EB" w:rsidP="00A319EB">
      <w:pPr>
        <w:ind w:firstLine="708"/>
        <w:jc w:val="both"/>
      </w:pPr>
    </w:p>
    <w:p w14:paraId="6325C60C" w14:textId="77777777" w:rsidR="00A319EB" w:rsidRDefault="00A319EB" w:rsidP="00A319EB">
      <w:pPr>
        <w:ind w:firstLine="708"/>
        <w:jc w:val="both"/>
      </w:pPr>
      <w:r>
        <w:t>A estos elementos se les clasifica como “Contenedores de Código”, porque son elementos que pueden contener expresiones; y son estas expresiones las que finalmente pueden hacer referencias a otros elementos.</w:t>
      </w:r>
    </w:p>
    <w:p w14:paraId="3B2BAB94" w14:textId="77777777" w:rsidR="00A319EB" w:rsidRDefault="00A319EB" w:rsidP="00A319EB">
      <w:pPr>
        <w:ind w:firstLine="708"/>
        <w:jc w:val="both"/>
      </w:pPr>
    </w:p>
    <w:p w14:paraId="156211DA" w14:textId="77777777" w:rsidR="00A319EB" w:rsidRDefault="00A319EB" w:rsidP="00A319EB">
      <w:pPr>
        <w:ind w:firstLine="708"/>
        <w:jc w:val="both"/>
      </w:pPr>
      <w:r>
        <w:t>A diferencia de los cuerpos (</w:t>
      </w:r>
      <w:proofErr w:type="spellStart"/>
      <w:r w:rsidR="00DA10D8">
        <w:t>TEleBody</w:t>
      </w:r>
      <w:proofErr w:type="spellEnd"/>
      <w:r>
        <w:t xml:space="preserve">), las </w:t>
      </w:r>
      <w:r w:rsidR="002F2D9C">
        <w:t xml:space="preserve">declaraciones de </w:t>
      </w:r>
      <w:r>
        <w:t>constantes</w:t>
      </w:r>
      <w:r w:rsidR="002F2D9C">
        <w:t>,</w:t>
      </w:r>
      <w:r>
        <w:t xml:space="preserve"> variables</w:t>
      </w:r>
      <w:r w:rsidR="002F2D9C">
        <w:t xml:space="preserve"> y </w:t>
      </w:r>
      <w:proofErr w:type="gramStart"/>
      <w:r w:rsidR="002F2D9C">
        <w:t>tipos,</w:t>
      </w:r>
      <w:proofErr w:type="gramEnd"/>
      <w:r>
        <w:t xml:space="preserve"> solo pueden contener expresiones limitadas, como se mostró en las secciones anteriores. </w:t>
      </w:r>
    </w:p>
    <w:p w14:paraId="6E539DCD" w14:textId="77777777" w:rsidR="00A319EB" w:rsidRDefault="00A319EB" w:rsidP="00A319EB">
      <w:pPr>
        <w:ind w:firstLine="708"/>
        <w:jc w:val="both"/>
      </w:pPr>
    </w:p>
    <w:p w14:paraId="18D9B7DD" w14:textId="77777777" w:rsidR="00A319EB" w:rsidRDefault="00A319EB" w:rsidP="00A319EB">
      <w:pPr>
        <w:ind w:firstLine="708"/>
        <w:jc w:val="both"/>
      </w:pPr>
      <w:r>
        <w:t xml:space="preserve">Los elementos, que son Contenedores de Código, se identifican porque derivan de la clase </w:t>
      </w:r>
      <w:proofErr w:type="spellStart"/>
      <w:r w:rsidRPr="00A319EB">
        <w:t>TxpEleCodeCont</w:t>
      </w:r>
      <w:proofErr w:type="spellEnd"/>
      <w:r>
        <w:t>, que es simplemente una clase vacía, pero que sirve como ancestro común a todos</w:t>
      </w:r>
      <w:r w:rsidR="0069182B">
        <w:t xml:space="preserve"> los elementos que pueden generar llamadas a otros elementos:</w:t>
      </w:r>
    </w:p>
    <w:p w14:paraId="736F4C75" w14:textId="77777777" w:rsidR="002F2D9C" w:rsidRDefault="002F2D9C" w:rsidP="00A319EB">
      <w:pPr>
        <w:ind w:firstLine="708"/>
        <w:jc w:val="both"/>
      </w:pPr>
    </w:p>
    <w:p w14:paraId="0FD52708"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69182B">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TxpEleCodeCont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7F472190" w14:textId="77777777" w:rsidR="00A319E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66DF9256"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p>
    <w:p w14:paraId="29FDE55B" w14:textId="77777777"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776A76" w:rsidRPr="00DC1AA9">
        <w:rPr>
          <w:rFonts w:ascii="Courier New" w:hAnsi="Courier New" w:cs="Courier New"/>
          <w:noProof/>
          <w:color w:val="000000"/>
          <w:sz w:val="20"/>
          <w:lang w:val="en-US"/>
        </w:rPr>
        <w:t>TEleTypeDec</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C548E0E"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22DA7931"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26818EE" w14:textId="77777777"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p>
    <w:p w14:paraId="5E912AEA"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C06EF0" w:rsidRPr="00DC1AA9">
        <w:rPr>
          <w:rFonts w:ascii="Courier New" w:hAnsi="Courier New" w:cs="Courier New"/>
          <w:noProof/>
          <w:color w:val="000000"/>
          <w:sz w:val="20"/>
          <w:lang w:val="en-US"/>
        </w:rPr>
        <w:t>TEleConsDec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22845A7"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5E04C7B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786DE210" w14:textId="77777777" w:rsidR="00A319EB" w:rsidRPr="00DC1AA9" w:rsidRDefault="00A319EB" w:rsidP="0069182B">
      <w:pPr>
        <w:shd w:val="clear" w:color="auto" w:fill="D9E2F3" w:themeFill="accent5" w:themeFillTint="33"/>
        <w:spacing w:after="20"/>
        <w:jc w:val="both"/>
        <w:rPr>
          <w:rFonts w:ascii="Courier New" w:hAnsi="Courier New" w:cs="Courier New"/>
          <w:noProof/>
          <w:color w:val="000000"/>
          <w:sz w:val="20"/>
          <w:lang w:val="en-US"/>
        </w:rPr>
      </w:pPr>
    </w:p>
    <w:p w14:paraId="2A866DF5"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w:t>
      </w:r>
      <w:r w:rsidR="001B580F" w:rsidRPr="00DC1AA9">
        <w:rPr>
          <w:rFonts w:ascii="Courier New" w:hAnsi="Courier New" w:cs="Courier New"/>
          <w:noProof/>
          <w:color w:val="000000"/>
          <w:sz w:val="20"/>
          <w:lang w:val="en-US"/>
        </w:rPr>
        <w:t>EleVarDec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2352A7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4CAA141B" w14:textId="77777777" w:rsidR="0069182B" w:rsidRPr="00DC1AA9" w:rsidRDefault="0069182B" w:rsidP="0069182B">
      <w:pPr>
        <w:shd w:val="clear" w:color="auto" w:fill="D9E2F3" w:themeFill="accent5" w:themeFillTint="33"/>
        <w:spacing w:after="20"/>
        <w:jc w:val="both"/>
        <w:rPr>
          <w:rFonts w:ascii="Courier New" w:hAnsi="Courier New" w:cs="Courier New"/>
          <w:b/>
          <w:noProof/>
          <w:color w:val="FF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3D22E99" w14:textId="77777777" w:rsidR="003B4EF8" w:rsidRPr="00DC1AA9" w:rsidRDefault="003B4EF8" w:rsidP="0069182B">
      <w:pPr>
        <w:shd w:val="clear" w:color="auto" w:fill="D9E2F3" w:themeFill="accent5" w:themeFillTint="33"/>
        <w:spacing w:after="20"/>
        <w:jc w:val="both"/>
        <w:rPr>
          <w:rFonts w:ascii="Courier New" w:hAnsi="Courier New" w:cs="Courier New"/>
          <w:noProof/>
          <w:color w:val="000000"/>
          <w:sz w:val="20"/>
          <w:lang w:val="en-US"/>
        </w:rPr>
      </w:pPr>
    </w:p>
    <w:p w14:paraId="2152657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710A934A"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69182B">
        <w:rPr>
          <w:rFonts w:ascii="Courier New" w:hAnsi="Courier New" w:cs="Courier New"/>
          <w:noProof/>
          <w:color w:val="000000"/>
          <w:sz w:val="20"/>
        </w:rPr>
        <w:t>...</w:t>
      </w:r>
    </w:p>
    <w:p w14:paraId="3DC165A9"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r w:rsidRPr="0069182B">
        <w:rPr>
          <w:rFonts w:ascii="Courier New" w:hAnsi="Courier New" w:cs="Courier New"/>
          <w:b/>
          <w:noProof/>
          <w:color w:val="008000"/>
          <w:sz w:val="20"/>
        </w:rPr>
        <w:t>end</w:t>
      </w:r>
      <w:r w:rsidRPr="0069182B">
        <w:rPr>
          <w:rFonts w:ascii="Courier New" w:hAnsi="Courier New" w:cs="Courier New"/>
          <w:b/>
          <w:noProof/>
          <w:color w:val="FF0000"/>
          <w:sz w:val="20"/>
        </w:rPr>
        <w:t>;</w:t>
      </w:r>
    </w:p>
    <w:p w14:paraId="3F65CDE6" w14:textId="77777777" w:rsidR="00A319EB" w:rsidRDefault="00A319EB" w:rsidP="00A319EB">
      <w:pPr>
        <w:ind w:firstLine="708"/>
        <w:jc w:val="both"/>
      </w:pPr>
    </w:p>
    <w:p w14:paraId="3F98D1A9" w14:textId="77777777" w:rsidR="0069182B" w:rsidRDefault="0069182B" w:rsidP="00A319EB">
      <w:pPr>
        <w:ind w:firstLine="708"/>
        <w:jc w:val="both"/>
      </w:pPr>
      <w:r>
        <w:t>Los contenedores de código se van abriendo y cerrando conforme se van explorando las diversas partes del código fuente. Las rutinas encargadas de controlar la apertura de contenedores de código son:</w:t>
      </w:r>
    </w:p>
    <w:p w14:paraId="64B029D1" w14:textId="77777777" w:rsidR="0069182B" w:rsidRDefault="0069182B" w:rsidP="00A319EB">
      <w:pPr>
        <w:ind w:firstLine="708"/>
        <w:jc w:val="both"/>
      </w:pPr>
    </w:p>
    <w:p w14:paraId="55412691" w14:textId="72B6F20B"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rPr>
        <w:t xml:space="preserve">  </w:t>
      </w:r>
      <w:r w:rsidR="0069182B" w:rsidRPr="00DC1AA9">
        <w:rPr>
          <w:rFonts w:ascii="Courier New" w:hAnsi="Courier New" w:cs="Courier New"/>
          <w:noProof/>
          <w:color w:val="000000"/>
          <w:sz w:val="20"/>
          <w:lang w:val="en-US"/>
        </w:rPr>
        <w:t>TXpTreeElements.</w:t>
      </w:r>
      <w:r w:rsidR="00F94802" w:rsidRPr="00F94802">
        <w:rPr>
          <w:lang w:val="en-US"/>
        </w:rPr>
        <w:t xml:space="preserve"> </w:t>
      </w:r>
      <w:r w:rsidR="00F94802" w:rsidRPr="00F94802">
        <w:rPr>
          <w:rFonts w:ascii="Courier New" w:hAnsi="Courier New" w:cs="Courier New"/>
          <w:noProof/>
          <w:color w:val="000000"/>
          <w:sz w:val="20"/>
          <w:lang w:val="en-US"/>
        </w:rPr>
        <w:t>AddBodyAndOpen</w:t>
      </w:r>
      <w:r w:rsidR="0069182B" w:rsidRPr="00DC1AA9">
        <w:rPr>
          <w:rFonts w:ascii="Courier New" w:hAnsi="Courier New" w:cs="Courier New"/>
          <w:b/>
          <w:noProof/>
          <w:color w:val="FF0000"/>
          <w:sz w:val="20"/>
          <w:lang w:val="en-US"/>
        </w:rPr>
        <w:t>()</w:t>
      </w:r>
    </w:p>
    <w:p w14:paraId="3F717B3E" w14:textId="06596E0C"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69182B" w:rsidRPr="00DC1AA9">
        <w:rPr>
          <w:rFonts w:ascii="Courier New" w:hAnsi="Courier New" w:cs="Courier New"/>
          <w:noProof/>
          <w:color w:val="000000"/>
          <w:sz w:val="20"/>
          <w:lang w:val="en-US"/>
        </w:rPr>
        <w:t>TXpTreeElements.</w:t>
      </w:r>
      <w:r w:rsidR="00F94802" w:rsidRPr="00F94802">
        <w:rPr>
          <w:lang w:val="en-US"/>
        </w:rPr>
        <w:t xml:space="preserve"> </w:t>
      </w:r>
      <w:r w:rsidR="00F94802" w:rsidRPr="00F94802">
        <w:rPr>
          <w:rFonts w:ascii="Courier New" w:hAnsi="Courier New" w:cs="Courier New"/>
          <w:noProof/>
          <w:color w:val="000000"/>
          <w:sz w:val="20"/>
          <w:lang w:val="en-US"/>
        </w:rPr>
        <w:t>AddConsDecAndOpen</w:t>
      </w:r>
      <w:r w:rsidR="0069182B" w:rsidRPr="00DC1AA9">
        <w:rPr>
          <w:rFonts w:ascii="Courier New" w:hAnsi="Courier New" w:cs="Courier New"/>
          <w:b/>
          <w:noProof/>
          <w:color w:val="FF0000"/>
          <w:sz w:val="20"/>
          <w:lang w:val="en-US"/>
        </w:rPr>
        <w:t>()</w:t>
      </w:r>
    </w:p>
    <w:p w14:paraId="7F91C8F2" w14:textId="016E736A" w:rsidR="0069182B" w:rsidRPr="00EF5F28" w:rsidRDefault="00705E28" w:rsidP="00705E28">
      <w:pPr>
        <w:shd w:val="clear" w:color="auto" w:fill="D9E2F3" w:themeFill="accent5" w:themeFillTint="33"/>
        <w:spacing w:after="20"/>
        <w:jc w:val="both"/>
        <w:rPr>
          <w:rFonts w:ascii="Courier New" w:hAnsi="Courier New" w:cs="Courier New"/>
          <w:b/>
          <w:noProof/>
          <w:color w:val="FF0000"/>
          <w:sz w:val="20"/>
          <w:lang w:val="es-PE"/>
        </w:rPr>
      </w:pPr>
      <w:r w:rsidRPr="00DC1AA9">
        <w:rPr>
          <w:rFonts w:ascii="Courier New" w:hAnsi="Courier New" w:cs="Courier New"/>
          <w:noProof/>
          <w:color w:val="000000"/>
          <w:sz w:val="20"/>
          <w:lang w:val="en-US"/>
        </w:rPr>
        <w:t xml:space="preserve">  </w:t>
      </w:r>
      <w:r w:rsidR="0069182B" w:rsidRPr="00DC1AA9">
        <w:rPr>
          <w:rFonts w:ascii="Courier New" w:hAnsi="Courier New" w:cs="Courier New"/>
          <w:noProof/>
          <w:color w:val="000000"/>
          <w:sz w:val="20"/>
          <w:lang w:val="en-US"/>
        </w:rPr>
        <w:t>TXpTreeElements.</w:t>
      </w:r>
      <w:r w:rsidR="00F94802" w:rsidRPr="00F94802">
        <w:rPr>
          <w:lang w:val="en-US"/>
        </w:rPr>
        <w:t xml:space="preserve"> </w:t>
      </w:r>
      <w:r w:rsidR="00F94802" w:rsidRPr="00EF5F28">
        <w:rPr>
          <w:rFonts w:ascii="Courier New" w:hAnsi="Courier New" w:cs="Courier New"/>
          <w:noProof/>
          <w:color w:val="000000"/>
          <w:sz w:val="20"/>
          <w:lang w:val="es-PE"/>
        </w:rPr>
        <w:t>AddVarDecAndOpen</w:t>
      </w:r>
      <w:r w:rsidR="0069182B" w:rsidRPr="00EF5F28">
        <w:rPr>
          <w:rFonts w:ascii="Courier New" w:hAnsi="Courier New" w:cs="Courier New"/>
          <w:b/>
          <w:noProof/>
          <w:color w:val="FF0000"/>
          <w:sz w:val="20"/>
          <w:lang w:val="es-PE"/>
        </w:rPr>
        <w:t>()</w:t>
      </w:r>
    </w:p>
    <w:p w14:paraId="16D6DA70" w14:textId="16DEB1EE" w:rsidR="004D379D" w:rsidRPr="004D379D" w:rsidRDefault="004D379D" w:rsidP="004D379D">
      <w:pPr>
        <w:shd w:val="clear" w:color="auto" w:fill="D9E2F3" w:themeFill="accent5" w:themeFillTint="33"/>
        <w:spacing w:after="20"/>
        <w:jc w:val="both"/>
        <w:rPr>
          <w:rFonts w:ascii="Courier New" w:hAnsi="Courier New" w:cs="Courier New"/>
          <w:noProof/>
          <w:color w:val="000000"/>
          <w:sz w:val="20"/>
        </w:rPr>
      </w:pPr>
      <w:r w:rsidRPr="00EF5F28">
        <w:rPr>
          <w:rFonts w:ascii="Courier New" w:hAnsi="Courier New" w:cs="Courier New"/>
          <w:noProof/>
          <w:color w:val="000000"/>
          <w:sz w:val="20"/>
          <w:lang w:val="es-PE"/>
        </w:rPr>
        <w:t xml:space="preserve">  </w:t>
      </w:r>
      <w:r w:rsidRPr="004D379D">
        <w:rPr>
          <w:rFonts w:ascii="Courier New" w:hAnsi="Courier New" w:cs="Courier New"/>
          <w:noProof/>
          <w:color w:val="000000"/>
          <w:sz w:val="20"/>
        </w:rPr>
        <w:t>TXpTreeElements.</w:t>
      </w:r>
      <w:r w:rsidR="00F94802" w:rsidRPr="00F94802">
        <w:t xml:space="preserve"> </w:t>
      </w:r>
      <w:r w:rsidR="00F94802" w:rsidRPr="00F94802">
        <w:rPr>
          <w:rFonts w:ascii="Courier New" w:hAnsi="Courier New" w:cs="Courier New"/>
          <w:noProof/>
          <w:color w:val="000000"/>
          <w:sz w:val="20"/>
        </w:rPr>
        <w:t>AddTypeDecAndOpen</w:t>
      </w:r>
      <w:r w:rsidRPr="004D379D">
        <w:rPr>
          <w:rFonts w:ascii="Courier New" w:hAnsi="Courier New" w:cs="Courier New"/>
          <w:b/>
          <w:noProof/>
          <w:color w:val="FF0000"/>
          <w:sz w:val="20"/>
        </w:rPr>
        <w:t>()</w:t>
      </w:r>
    </w:p>
    <w:p w14:paraId="4B86AB2A" w14:textId="77777777" w:rsidR="0069182B" w:rsidRDefault="0069182B" w:rsidP="00A319EB">
      <w:pPr>
        <w:ind w:firstLine="708"/>
        <w:jc w:val="both"/>
      </w:pPr>
    </w:p>
    <w:p w14:paraId="0861581B" w14:textId="77777777" w:rsidR="00705E28" w:rsidRDefault="0069182B" w:rsidP="00A319EB">
      <w:pPr>
        <w:ind w:firstLine="708"/>
        <w:jc w:val="both"/>
      </w:pPr>
      <w:r>
        <w:t xml:space="preserve">Y son </w:t>
      </w:r>
      <w:r w:rsidR="00857892">
        <w:t xml:space="preserve">cuatro </w:t>
      </w:r>
      <w:r>
        <w:t xml:space="preserve">porque cada una está reservada para un tipo de contenedor de código. Estas rutinas son similares a </w:t>
      </w:r>
      <w:proofErr w:type="spellStart"/>
      <w:proofErr w:type="gramStart"/>
      <w:r w:rsidRPr="0069182B">
        <w:t>AddElementAndOpen</w:t>
      </w:r>
      <w:proofErr w:type="spellEnd"/>
      <w:r>
        <w:t>(</w:t>
      </w:r>
      <w:proofErr w:type="gramEnd"/>
      <w:r>
        <w:t xml:space="preserve">), pero </w:t>
      </w:r>
      <w:r w:rsidR="00705E28">
        <w:t>estas rutina</w:t>
      </w:r>
      <w:r w:rsidR="002F2D9C">
        <w:t>s</w:t>
      </w:r>
      <w:r w:rsidR="00705E28">
        <w:t xml:space="preserve"> crean al contenedor de código y actualizan “</w:t>
      </w:r>
      <w:proofErr w:type="spellStart"/>
      <w:r w:rsidR="00705E28" w:rsidRPr="00705E28">
        <w:t>curCodCont</w:t>
      </w:r>
      <w:proofErr w:type="spellEnd"/>
      <w:r w:rsidR="00705E28">
        <w:t>” que es la variable que lleva el control del contenedor de código actual, de modo que cuando apuntan a un elemento, es porque se encuentra abierto ese contenedor de código; de otra forma apuntarán a NIL.</w:t>
      </w:r>
    </w:p>
    <w:p w14:paraId="197DC23A" w14:textId="77777777" w:rsidR="00C6398C" w:rsidRDefault="00C6398C" w:rsidP="00A319EB">
      <w:pPr>
        <w:ind w:firstLine="708"/>
        <w:jc w:val="both"/>
      </w:pPr>
    </w:p>
    <w:p w14:paraId="0890EA50" w14:textId="77777777" w:rsidR="0069182B" w:rsidRDefault="00705E28" w:rsidP="00A319EB">
      <w:pPr>
        <w:ind w:firstLine="708"/>
        <w:jc w:val="both"/>
      </w:pPr>
      <w:r>
        <w:t>Para llevar un correcto control de los contenedores de código, se deben usar estas funciones cada vez que se procese un cuerpo, una declaración de variable o de constante</w:t>
      </w:r>
      <w:r w:rsidR="00FA1B1C">
        <w:t xml:space="preserve"> o de tipo</w:t>
      </w:r>
      <w:r>
        <w:t xml:space="preserve">, en lugar de usar </w:t>
      </w:r>
      <w:proofErr w:type="spellStart"/>
      <w:r w:rsidRPr="00705E28">
        <w:t>TXpTreeElements.AddElement</w:t>
      </w:r>
      <w:proofErr w:type="spellEnd"/>
      <w:r w:rsidRPr="00705E28">
        <w:t>(</w:t>
      </w:r>
      <w:r>
        <w:t>).</w:t>
      </w:r>
    </w:p>
    <w:p w14:paraId="3A79BE3A" w14:textId="77777777" w:rsidR="00705E28" w:rsidRDefault="00705E28" w:rsidP="00A319EB">
      <w:pPr>
        <w:ind w:firstLine="708"/>
        <w:jc w:val="both"/>
      </w:pPr>
    </w:p>
    <w:p w14:paraId="6B8395A1" w14:textId="35E27FF2" w:rsidR="00705E28" w:rsidRDefault="00705E28" w:rsidP="00A319EB">
      <w:pPr>
        <w:ind w:firstLine="708"/>
        <w:jc w:val="both"/>
      </w:pPr>
      <w:r>
        <w:t xml:space="preserve">El contenedor de código </w:t>
      </w:r>
      <w:r w:rsidR="00AC2E6B">
        <w:t>actual</w:t>
      </w:r>
      <w:r>
        <w:t xml:space="preserve"> es independiente del nivel de anidamiento en el que nos encontremos cuando se explora el AST. Así por ejemplo, cuando se inicia la exploración de un </w:t>
      </w:r>
      <w:proofErr w:type="spellStart"/>
      <w:r w:rsidR="00DA10D8">
        <w:t>TEleBody</w:t>
      </w:r>
      <w:proofErr w:type="spellEnd"/>
      <w:r>
        <w:t xml:space="preserve">, se abre el contendor con </w:t>
      </w:r>
      <w:proofErr w:type="spellStart"/>
      <w:proofErr w:type="gramStart"/>
      <w:r>
        <w:t>AddElementBodyAndOpen</w:t>
      </w:r>
      <w:proofErr w:type="spellEnd"/>
      <w:r>
        <w:t>(</w:t>
      </w:r>
      <w:proofErr w:type="gramEnd"/>
      <w:r>
        <w:t>)  que actualiza “</w:t>
      </w:r>
      <w:proofErr w:type="spellStart"/>
      <w:r w:rsidRPr="00705E28">
        <w:t>curCodCont</w:t>
      </w:r>
      <w:proofErr w:type="spellEnd"/>
      <w:r>
        <w:t xml:space="preserve">” al </w:t>
      </w:r>
      <w:proofErr w:type="spellStart"/>
      <w:r w:rsidR="00DA10D8">
        <w:t>TEleBody</w:t>
      </w:r>
      <w:proofErr w:type="spellEnd"/>
      <w:r>
        <w:t xml:space="preserve"> abierto, y luego se puede ir avanzando en la exploración de niveles más profundos de las expresiones, mientras que “</w:t>
      </w:r>
      <w:proofErr w:type="spellStart"/>
      <w:r w:rsidRPr="00705E28">
        <w:t>curCodCont</w:t>
      </w:r>
      <w:proofErr w:type="spellEnd"/>
      <w:r>
        <w:t>” seguirá apuntando al cuerpo inicial.</w:t>
      </w:r>
    </w:p>
    <w:p w14:paraId="3210242C" w14:textId="77777777" w:rsidR="00705E28" w:rsidRDefault="00705E28" w:rsidP="00A319EB">
      <w:pPr>
        <w:ind w:firstLine="708"/>
        <w:jc w:val="both"/>
      </w:pPr>
    </w:p>
    <w:p w14:paraId="30486801" w14:textId="77777777" w:rsidR="00705E28" w:rsidRDefault="00705E28" w:rsidP="00A319EB">
      <w:pPr>
        <w:ind w:firstLine="708"/>
        <w:jc w:val="both"/>
      </w:pPr>
      <w:r>
        <w:t>Solo se limpiará “</w:t>
      </w:r>
      <w:proofErr w:type="spellStart"/>
      <w:r w:rsidRPr="00705E28">
        <w:t>curCodCont</w:t>
      </w:r>
      <w:proofErr w:type="spellEnd"/>
      <w:r>
        <w:t xml:space="preserve">” cuando se </w:t>
      </w:r>
      <w:proofErr w:type="gramStart"/>
      <w:r>
        <w:t>cierre  el</w:t>
      </w:r>
      <w:proofErr w:type="gramEnd"/>
      <w:r>
        <w:t xml:space="preserve"> </w:t>
      </w:r>
      <w:proofErr w:type="spellStart"/>
      <w:r w:rsidR="00DA10D8">
        <w:t>TEleBody</w:t>
      </w:r>
      <w:proofErr w:type="spellEnd"/>
      <w:r>
        <w:t xml:space="preserve"> con </w:t>
      </w:r>
      <w:proofErr w:type="spellStart"/>
      <w:r w:rsidRPr="00705E28">
        <w:t>TXpTreeElements.CloseElement</w:t>
      </w:r>
      <w:proofErr w:type="spellEnd"/>
      <w:r>
        <w:t xml:space="preserve">(). Hacer uso de </w:t>
      </w:r>
      <w:proofErr w:type="spellStart"/>
      <w:r w:rsidRPr="00705E28">
        <w:t>TXpTreeElements.CloseElement</w:t>
      </w:r>
      <w:proofErr w:type="spellEnd"/>
      <w:r>
        <w:t>(), no tendrá efecto sobre “</w:t>
      </w:r>
      <w:proofErr w:type="spellStart"/>
      <w:r w:rsidRPr="00705E28">
        <w:t>curCodCont</w:t>
      </w:r>
      <w:proofErr w:type="spellEnd"/>
      <w:r>
        <w:t>”, cuando se cierre otro elemento que no sea un contenedor de código.</w:t>
      </w:r>
    </w:p>
    <w:p w14:paraId="64CAB4CB" w14:textId="77777777" w:rsidR="0069182B" w:rsidRDefault="0069182B" w:rsidP="00A319EB">
      <w:pPr>
        <w:ind w:firstLine="708"/>
        <w:jc w:val="both"/>
      </w:pPr>
    </w:p>
    <w:p w14:paraId="4F86C60F"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TXpTreeElements.CloseElement</w:t>
      </w:r>
      <w:r w:rsidRPr="00DC1AA9">
        <w:rPr>
          <w:rFonts w:ascii="Courier New" w:hAnsi="Courier New" w:cs="Courier New"/>
          <w:b/>
          <w:noProof/>
          <w:color w:val="FF0000"/>
          <w:sz w:val="20"/>
          <w:lang w:val="en-US"/>
        </w:rPr>
        <w:t>;</w:t>
      </w:r>
    </w:p>
    <w:p w14:paraId="00690006"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{Close the current node and returns to the parent node.}</w:t>
      </w:r>
    </w:p>
    <w:p w14:paraId="5732A019"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4C34C895"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isCodeContainer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FFFDAC4"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3578547D"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lastRenderedPageBreak/>
        <w:t xml:space="preserve">  isCodeContainer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curNode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p>
    <w:p w14:paraId="644E1D9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curNode.Parent</w:t>
      </w:r>
      <w:r w:rsidRPr="00DC1AA9">
        <w:rPr>
          <w:rFonts w:ascii="Courier New" w:hAnsi="Courier New" w:cs="Courier New"/>
          <w:b/>
          <w:noProof/>
          <w:color w:val="FF0000"/>
          <w:sz w:val="20"/>
          <w:lang w:val="en-US"/>
        </w:rPr>
        <w:t>&lt;&gt;</w:t>
      </w:r>
      <w:r w:rsidRPr="00DC1AA9">
        <w:rPr>
          <w:rFonts w:ascii="Courier New" w:hAnsi="Courier New" w:cs="Courier New"/>
          <w:b/>
          <w:noProof/>
          <w:color w:val="008000"/>
          <w:sz w:val="20"/>
          <w:lang w:val="en-US"/>
        </w:rPr>
        <w:t>nil then begin</w:t>
      </w:r>
    </w:p>
    <w:p w14:paraId="23D2366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curNode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curNode.Parent</w:t>
      </w:r>
      <w:r w:rsidRPr="00DC1AA9">
        <w:rPr>
          <w:rFonts w:ascii="Courier New" w:hAnsi="Courier New" w:cs="Courier New"/>
          <w:b/>
          <w:noProof/>
          <w:color w:val="FF0000"/>
          <w:sz w:val="20"/>
          <w:lang w:val="en-US"/>
        </w:rPr>
        <w:t>;</w:t>
      </w:r>
    </w:p>
    <w:p w14:paraId="527E9DC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E77E59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isCodeContainer </w:t>
      </w:r>
      <w:r w:rsidRPr="00DC1AA9">
        <w:rPr>
          <w:rFonts w:ascii="Courier New" w:hAnsi="Courier New" w:cs="Courier New"/>
          <w:b/>
          <w:noProof/>
          <w:color w:val="008000"/>
          <w:sz w:val="20"/>
          <w:lang w:val="en-US"/>
        </w:rPr>
        <w:t xml:space="preserve">then begin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We are closing a Code container</w:t>
      </w:r>
    </w:p>
    <w:p w14:paraId="38B0775A"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curCodCont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curNode.codCont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Restore last value</w:t>
      </w:r>
    </w:p>
    <w:p w14:paraId="64DF7DD4" w14:textId="77777777" w:rsidR="00857892"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6CEB0874" w14:textId="77777777" w:rsidR="00705E28"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0FB02D33" w14:textId="77777777" w:rsidR="00705E28" w:rsidRDefault="00705E28" w:rsidP="00A319EB">
      <w:pPr>
        <w:ind w:firstLine="708"/>
        <w:jc w:val="both"/>
      </w:pPr>
    </w:p>
    <w:p w14:paraId="74C2B618" w14:textId="77777777" w:rsidR="00705E28" w:rsidRDefault="00705E28" w:rsidP="00A319EB">
      <w:pPr>
        <w:ind w:firstLine="708"/>
        <w:jc w:val="both"/>
      </w:pPr>
      <w:r>
        <w:t>Solo se usa una variable (“</w:t>
      </w:r>
      <w:proofErr w:type="spellStart"/>
      <w:r w:rsidRPr="00705E28">
        <w:t>curCodCont</w:t>
      </w:r>
      <w:proofErr w:type="spellEnd"/>
      <w:r>
        <w:t xml:space="preserve">”) para controlar a los contenedores de código, </w:t>
      </w:r>
      <w:r w:rsidR="00857892">
        <w:t>pero se permite anidamiento de contenedores de código</w:t>
      </w:r>
      <w:r>
        <w:t>.</w:t>
      </w:r>
    </w:p>
    <w:p w14:paraId="6CD0BC3D" w14:textId="77777777" w:rsidR="00705E28" w:rsidRDefault="00705E28" w:rsidP="00A319EB">
      <w:pPr>
        <w:ind w:firstLine="708"/>
        <w:jc w:val="both"/>
      </w:pPr>
    </w:p>
    <w:p w14:paraId="1ED26460" w14:textId="77777777" w:rsidR="00813D40" w:rsidRDefault="00A319EB" w:rsidP="00A319EB">
      <w:pPr>
        <w:pStyle w:val="Ttulo3"/>
      </w:pPr>
      <w:r>
        <w:t xml:space="preserve"> </w:t>
      </w:r>
      <w:bookmarkStart w:id="142" w:name="_Toc100258705"/>
      <w:r w:rsidR="00813D40">
        <w:t>“Llamadores” y “llamados”.</w:t>
      </w:r>
      <w:bookmarkEnd w:id="142"/>
    </w:p>
    <w:p w14:paraId="0861863A" w14:textId="77777777" w:rsidR="00813D40" w:rsidRDefault="00813D40" w:rsidP="0088231F">
      <w:pPr>
        <w:ind w:firstLine="708"/>
        <w:jc w:val="both"/>
      </w:pPr>
    </w:p>
    <w:p w14:paraId="20672043" w14:textId="77777777" w:rsidR="0088231F" w:rsidRDefault="0088231F" w:rsidP="0088231F">
      <w:pPr>
        <w:ind w:firstLine="708"/>
        <w:jc w:val="both"/>
      </w:pPr>
      <w:r>
        <w:t>Notar que los elementos guardan la lista de los elementos que los llaman o “</w:t>
      </w:r>
      <w:proofErr w:type="spellStart"/>
      <w:r>
        <w:t>callers</w:t>
      </w:r>
      <w:proofErr w:type="spellEnd"/>
      <w:r>
        <w:t>” (llamadores), pero no guardan la lista de elementos a los que llaman o “</w:t>
      </w:r>
      <w:proofErr w:type="spellStart"/>
      <w:r>
        <w:t>calleds</w:t>
      </w:r>
      <w:proofErr w:type="spellEnd"/>
      <w:r>
        <w:t>”.</w:t>
      </w:r>
    </w:p>
    <w:p w14:paraId="2F4D5EDE" w14:textId="77777777" w:rsidR="0088231F" w:rsidRDefault="0088231F" w:rsidP="0088231F">
      <w:pPr>
        <w:ind w:firstLine="708"/>
        <w:jc w:val="both"/>
      </w:pPr>
    </w:p>
    <w:p w14:paraId="463D2AC9" w14:textId="77777777" w:rsidR="0088231F" w:rsidRDefault="0088231F" w:rsidP="0088231F">
      <w:pPr>
        <w:ind w:firstLine="708"/>
        <w:jc w:val="both"/>
      </w:pPr>
      <w:r>
        <w:t xml:space="preserve">Esta información existe y se almacena en dos listas, de la clase </w:t>
      </w:r>
      <w:proofErr w:type="spellStart"/>
      <w:r>
        <w:t>TxpElement</w:t>
      </w:r>
      <w:proofErr w:type="spellEnd"/>
      <w:r>
        <w:t>:</w:t>
      </w:r>
    </w:p>
    <w:p w14:paraId="339F4D71" w14:textId="77777777" w:rsidR="0088231F" w:rsidRDefault="0088231F" w:rsidP="0088231F">
      <w:pPr>
        <w:ind w:firstLine="708"/>
        <w:jc w:val="both"/>
      </w:pPr>
    </w:p>
    <w:p w14:paraId="016ABB86" w14:textId="77777777"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 </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TxpListCalled</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Elementos llamados directamente</w:t>
      </w:r>
    </w:p>
    <w:p w14:paraId="76A8C47D" w14:textId="77777777"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lstCalledAll</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TxpListCalled</w:t>
      </w:r>
      <w:r w:rsidRPr="00760545">
        <w:rPr>
          <w:rFonts w:ascii="Courier New" w:hAnsi="Courier New" w:cs="Courier New"/>
          <w:b/>
          <w:noProof/>
          <w:color w:val="FF0000"/>
          <w:sz w:val="20"/>
        </w:rPr>
        <w:t>;</w:t>
      </w:r>
      <w:r>
        <w:rPr>
          <w:rFonts w:ascii="Courier New" w:hAnsi="Courier New" w:cs="Courier New"/>
          <w:b/>
          <w:noProof/>
          <w:color w:val="FF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Todos los elementos llamados</w:t>
      </w:r>
    </w:p>
    <w:p w14:paraId="4386F42F" w14:textId="77777777" w:rsidR="0088231F" w:rsidRDefault="0088231F" w:rsidP="0088231F">
      <w:pPr>
        <w:ind w:firstLine="708"/>
        <w:jc w:val="both"/>
      </w:pPr>
    </w:p>
    <w:p w14:paraId="2B528F5C" w14:textId="77777777" w:rsidR="0088231F" w:rsidRDefault="0088231F" w:rsidP="0088231F">
      <w:pPr>
        <w:ind w:firstLine="708"/>
        <w:jc w:val="both"/>
      </w:pPr>
      <w:r>
        <w:t>Pero a diferencia de la lista “</w:t>
      </w:r>
      <w:proofErr w:type="spellStart"/>
      <w:r w:rsidRPr="00660EAF">
        <w:t>lstCallers</w:t>
      </w:r>
      <w:proofErr w:type="spellEnd"/>
      <w:r>
        <w:t xml:space="preserve">”, estas no se van llenando en tiempo de compilación, sino que deben se calculadas a demanda cuando se requiera esta información, que es </w:t>
      </w:r>
      <w:r w:rsidR="00183FF4">
        <w:t>después del Análisis del código</w:t>
      </w:r>
      <w:r>
        <w:t>.</w:t>
      </w:r>
    </w:p>
    <w:p w14:paraId="19527F8F" w14:textId="77777777" w:rsidR="0088231F" w:rsidRDefault="0088231F" w:rsidP="0088231F">
      <w:pPr>
        <w:ind w:firstLine="708"/>
        <w:jc w:val="both"/>
      </w:pPr>
    </w:p>
    <w:p w14:paraId="0CF46133" w14:textId="77777777" w:rsidR="0088231F" w:rsidRDefault="0088231F" w:rsidP="0088231F">
      <w:pPr>
        <w:ind w:firstLine="708"/>
        <w:jc w:val="both"/>
      </w:pPr>
      <w:r>
        <w:t>El contenido de esta lista se obtiene completamente de la lista “</w:t>
      </w:r>
      <w:proofErr w:type="spellStart"/>
      <w:r>
        <w:t>lstCallers</w:t>
      </w:r>
      <w:proofErr w:type="spellEnd"/>
      <w:r>
        <w:t xml:space="preserve">” que es todo lo que se necesita. </w:t>
      </w:r>
      <w:r w:rsidR="00183FF4">
        <w:t xml:space="preserve">La actualización </w:t>
      </w:r>
      <w:r>
        <w:t>de las listas “</w:t>
      </w:r>
      <w:proofErr w:type="spellStart"/>
      <w:r>
        <w:t>lstCalled</w:t>
      </w:r>
      <w:proofErr w:type="spellEnd"/>
      <w:r>
        <w:t xml:space="preserve">*”, se </w:t>
      </w:r>
      <w:r w:rsidR="00183FF4">
        <w:t xml:space="preserve">hace </w:t>
      </w:r>
      <w:r>
        <w:t xml:space="preserve">en </w:t>
      </w:r>
      <w:proofErr w:type="spellStart"/>
      <w:r w:rsidR="00183FF4" w:rsidRPr="00183FF4">
        <w:t>TCompilerBase.</w:t>
      </w:r>
      <w:r w:rsidRPr="00760545">
        <w:t>UpdateFunLstCalled</w:t>
      </w:r>
      <w:proofErr w:type="spellEnd"/>
      <w:r>
        <w:t>():</w:t>
      </w:r>
    </w:p>
    <w:p w14:paraId="1641A99C" w14:textId="77777777" w:rsidR="0088231F" w:rsidRDefault="0088231F" w:rsidP="0088231F">
      <w:pPr>
        <w:ind w:firstLine="708"/>
        <w:jc w:val="both"/>
      </w:pPr>
    </w:p>
    <w:p w14:paraId="7014957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TCompilerBase.UpdateFunLstCalled</w:t>
      </w:r>
      <w:r w:rsidRPr="00DC1AA9">
        <w:rPr>
          <w:rFonts w:ascii="Courier New" w:hAnsi="Courier New" w:cs="Courier New"/>
          <w:b/>
          <w:noProof/>
          <w:color w:val="FF0000"/>
          <w:sz w:val="20"/>
          <w:lang w:val="en-US"/>
        </w:rPr>
        <w:t>;</w:t>
      </w:r>
    </w:p>
    <w:p w14:paraId="60B7079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68AB1461"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fun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50740A" w:rsidRPr="00DC1AA9">
        <w:rPr>
          <w:rFonts w:ascii="Courier New" w:hAnsi="Courier New" w:cs="Courier New"/>
          <w:noProof/>
          <w:color w:val="000000"/>
          <w:sz w:val="20"/>
          <w:lang w:val="en-US"/>
        </w:rPr>
        <w:t>TEleFun</w:t>
      </w:r>
      <w:r w:rsidRPr="00DC1AA9">
        <w:rPr>
          <w:rFonts w:ascii="Courier New" w:hAnsi="Courier New" w:cs="Courier New"/>
          <w:b/>
          <w:noProof/>
          <w:color w:val="FF0000"/>
          <w:sz w:val="20"/>
          <w:lang w:val="en-US"/>
        </w:rPr>
        <w:t>;</w:t>
      </w:r>
    </w:p>
    <w:p w14:paraId="0639B5FE"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itCall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TxpEleCaller</w:t>
      </w:r>
      <w:r w:rsidRPr="00DC1AA9">
        <w:rPr>
          <w:rFonts w:ascii="Courier New" w:hAnsi="Courier New" w:cs="Courier New"/>
          <w:b/>
          <w:noProof/>
          <w:color w:val="FF0000"/>
          <w:sz w:val="20"/>
          <w:lang w:val="en-US"/>
        </w:rPr>
        <w:t>;</w:t>
      </w:r>
    </w:p>
    <w:p w14:paraId="6F07823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p>
    <w:p w14:paraId="0E1ACFD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p>
    <w:p w14:paraId="35A3775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5B262C7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628454E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fun.nCalled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0 </w:t>
      </w:r>
      <w:r w:rsidRPr="00DC1AA9">
        <w:rPr>
          <w:rFonts w:ascii="Courier New" w:hAnsi="Courier New" w:cs="Courier New"/>
          <w:b/>
          <w:noProof/>
          <w:color w:val="008000"/>
          <w:sz w:val="20"/>
          <w:lang w:val="en-US"/>
        </w:rPr>
        <w:t>then continue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usada</w:t>
      </w:r>
    </w:p>
    <w:p w14:paraId="09B9F7F0"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Procesa las llamadas hechas desde otras funciones, para llenar</w:t>
      </w:r>
    </w:p>
    <w:p w14:paraId="3E6979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su lista "lstCalled", y así saber a quienes llama</w:t>
      </w:r>
    </w:p>
    <w:p w14:paraId="6F7059C5"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itCall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fun.lstCallers </w:t>
      </w:r>
      <w:r w:rsidRPr="00DC1AA9">
        <w:rPr>
          <w:rFonts w:ascii="Courier New" w:hAnsi="Courier New" w:cs="Courier New"/>
          <w:b/>
          <w:noProof/>
          <w:color w:val="008000"/>
          <w:sz w:val="20"/>
          <w:lang w:val="en-US"/>
        </w:rPr>
        <w:t>do begin</w:t>
      </w:r>
    </w:p>
    <w:p w14:paraId="4430BC0C"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la referencia de la llamada a la función</w:t>
      </w:r>
    </w:p>
    <w:p w14:paraId="1CAAFE5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itCall.caller.idClass </w:t>
      </w:r>
      <w:r w:rsidRPr="00DC1AA9">
        <w:rPr>
          <w:rFonts w:ascii="Courier New" w:hAnsi="Courier New" w:cs="Courier New"/>
          <w:b/>
          <w:noProof/>
          <w:color w:val="FF0000"/>
          <w:sz w:val="20"/>
          <w:lang w:val="en-US"/>
        </w:rPr>
        <w:t>&lt;&gt;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66EC0B3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Según diseño, itCall.caller debe ser </w:t>
      </w:r>
      <w:r w:rsidR="00DA10D8">
        <w:rPr>
          <w:rFonts w:ascii="Courier New" w:hAnsi="Courier New" w:cs="Courier New"/>
          <w:noProof/>
          <w:color w:val="0000FF"/>
          <w:sz w:val="20"/>
        </w:rPr>
        <w:t>TEleBody</w:t>
      </w:r>
    </w:p>
    <w:p w14:paraId="08786035"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GenError</w:t>
      </w:r>
      <w:r w:rsidRPr="000305C8">
        <w:rPr>
          <w:rFonts w:ascii="Courier New" w:hAnsi="Courier New" w:cs="Courier New"/>
          <w:b/>
          <w:noProof/>
          <w:color w:val="FF0000"/>
          <w:sz w:val="20"/>
        </w:rPr>
        <w:t>(</w:t>
      </w:r>
      <w:r w:rsidRPr="000305C8">
        <w:rPr>
          <w:rFonts w:ascii="Courier New" w:hAnsi="Courier New" w:cs="Courier New"/>
          <w:noProof/>
          <w:color w:val="800080"/>
          <w:sz w:val="20"/>
        </w:rPr>
        <w:t>'Design error.'</w:t>
      </w:r>
      <w:r w:rsidRPr="000305C8">
        <w:rPr>
          <w:rFonts w:ascii="Courier New" w:hAnsi="Courier New" w:cs="Courier New"/>
          <w:b/>
          <w:noProof/>
          <w:color w:val="FF0000"/>
          <w:sz w:val="20"/>
        </w:rPr>
        <w:t>);</w:t>
      </w:r>
    </w:p>
    <w:p w14:paraId="0D0F8F73"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exit</w:t>
      </w:r>
      <w:r w:rsidRPr="000305C8">
        <w:rPr>
          <w:rFonts w:ascii="Courier New" w:hAnsi="Courier New" w:cs="Courier New"/>
          <w:b/>
          <w:noProof/>
          <w:color w:val="FF0000"/>
          <w:sz w:val="20"/>
        </w:rPr>
        <w:t>;</w:t>
      </w:r>
    </w:p>
    <w:p w14:paraId="28FED91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3DBF910"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itCall.caller</w:t>
      </w:r>
      <w:r w:rsidRPr="00DC1AA9">
        <w:rPr>
          <w:rFonts w:ascii="Courier New" w:hAnsi="Courier New" w:cs="Courier New"/>
          <w:b/>
          <w:noProof/>
          <w:color w:val="FF0000"/>
          <w:sz w:val="20"/>
          <w:lang w:val="en-US"/>
        </w:rPr>
        <w:t>);</w:t>
      </w:r>
    </w:p>
    <w:p w14:paraId="38EEB840" w14:textId="77777777" w:rsid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 agregan todas las llamadas </w:t>
      </w:r>
      <w:r w:rsidRPr="000305C8">
        <w:rPr>
          <w:rFonts w:ascii="Courier New" w:hAnsi="Courier New" w:cs="Courier New"/>
          <w:b/>
          <w:noProof/>
          <w:color w:val="0000FF"/>
          <w:sz w:val="20"/>
        </w:rPr>
        <w:t>(</w:t>
      </w:r>
      <w:r w:rsidRPr="000305C8">
        <w:rPr>
          <w:rFonts w:ascii="Courier New" w:hAnsi="Courier New" w:cs="Courier New"/>
          <w:noProof/>
          <w:color w:val="0000FF"/>
          <w:sz w:val="20"/>
        </w:rPr>
        <w:t>así sean al mismo porcedimiento</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 pero</w:t>
      </w:r>
    </w:p>
    <w:p w14:paraId="391F3622"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0305C8">
        <w:rPr>
          <w:rFonts w:ascii="Courier New" w:hAnsi="Courier New" w:cs="Courier New"/>
          <w:noProof/>
          <w:color w:val="0000FF"/>
          <w:sz w:val="20"/>
        </w:rPr>
        <w:t>luego</w:t>
      </w:r>
      <w:r>
        <w:rPr>
          <w:rFonts w:ascii="Courier New" w:hAnsi="Courier New" w:cs="Courier New"/>
          <w:noProof/>
          <w:color w:val="0000FF"/>
          <w:sz w:val="20"/>
        </w:rPr>
        <w:t xml:space="preserve"> </w:t>
      </w:r>
      <w:r w:rsidRPr="000305C8">
        <w:rPr>
          <w:rFonts w:ascii="Courier New" w:hAnsi="Courier New" w:cs="Courier New"/>
          <w:noProof/>
          <w:color w:val="0000FF"/>
          <w:sz w:val="20"/>
        </w:rPr>
        <w:t>AddCalled</w:t>
      </w:r>
      <w:r w:rsidRPr="000305C8">
        <w:rPr>
          <w:rFonts w:ascii="Courier New" w:hAnsi="Courier New" w:cs="Courier New"/>
          <w:b/>
          <w:noProof/>
          <w:color w:val="0000FF"/>
          <w:sz w:val="20"/>
        </w:rPr>
        <w:t>()</w:t>
      </w:r>
      <w:r w:rsidRPr="000305C8">
        <w:rPr>
          <w:rFonts w:ascii="Courier New" w:hAnsi="Courier New" w:cs="Courier New"/>
          <w:noProof/>
          <w:color w:val="0000FF"/>
          <w:sz w:val="20"/>
        </w:rPr>
        <w:t>, los filtra.</w:t>
      </w:r>
    </w:p>
    <w:p w14:paraId="7D6C89BE"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lastRenderedPageBreak/>
        <w:t xml:space="preserve">      whoCalls.Parent.AddCalled</w:t>
      </w:r>
      <w:r w:rsidRPr="000305C8">
        <w:rPr>
          <w:rFonts w:ascii="Courier New" w:hAnsi="Courier New" w:cs="Courier New"/>
          <w:b/>
          <w:noProof/>
          <w:color w:val="FF0000"/>
          <w:sz w:val="20"/>
        </w:rPr>
        <w:t>(</w:t>
      </w:r>
      <w:r w:rsidRPr="000305C8">
        <w:rPr>
          <w:rFonts w:ascii="Courier New" w:hAnsi="Courier New" w:cs="Courier New"/>
          <w:noProof/>
          <w:color w:val="000000"/>
          <w:sz w:val="20"/>
        </w:rPr>
        <w:t>fun</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al procediminto</w:t>
      </w:r>
    </w:p>
    <w:p w14:paraId="47ED4498"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746D5D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22B263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{Actualizar la lista fun.lstCalledAll con la totalidad de llamadas a todas</w:t>
      </w:r>
    </w:p>
    <w:p w14:paraId="309164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las funciones, sean de forma directa o indirectamente.}</w:t>
      </w:r>
    </w:p>
    <w:p w14:paraId="54BAB42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199E33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fun.UpdateCalledAll</w:t>
      </w:r>
      <w:r w:rsidRPr="00DC1AA9">
        <w:rPr>
          <w:rFonts w:ascii="Courier New" w:hAnsi="Courier New" w:cs="Courier New"/>
          <w:b/>
          <w:noProof/>
          <w:color w:val="FF0000"/>
          <w:sz w:val="20"/>
          <w:lang w:val="en-US"/>
        </w:rPr>
        <w:t>;</w:t>
      </w:r>
    </w:p>
    <w:p w14:paraId="652BA971"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n</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then begin</w:t>
      </w:r>
    </w:p>
    <w:p w14:paraId="5710475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'Recursive call or</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circular recursion in</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%s'</w:t>
      </w:r>
      <w:r w:rsidRPr="00DC1AA9">
        <w:rPr>
          <w:rFonts w:ascii="Courier New" w:hAnsi="Courier New" w:cs="Courier New"/>
          <w:noProof/>
          <w:color w:val="000000"/>
          <w:sz w:val="20"/>
          <w:lang w:val="en-US"/>
        </w:rPr>
        <w:t>, [fun.name], fun.srcDec</w:t>
      </w:r>
      <w:r w:rsidRPr="00DC1AA9">
        <w:rPr>
          <w:rFonts w:ascii="Courier New" w:hAnsi="Courier New" w:cs="Courier New"/>
          <w:b/>
          <w:noProof/>
          <w:color w:val="FF0000"/>
          <w:sz w:val="20"/>
          <w:lang w:val="en-US"/>
        </w:rPr>
        <w:t>);</w:t>
      </w:r>
    </w:p>
    <w:p w14:paraId="268EA9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A0A8BB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19EC5FF"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HayError </w:t>
      </w:r>
      <w:r w:rsidRPr="00DC1AA9">
        <w:rPr>
          <w:rFonts w:ascii="Courier New" w:hAnsi="Courier New" w:cs="Courier New"/>
          <w:b/>
          <w:noProof/>
          <w:color w:val="008000"/>
          <w:sz w:val="20"/>
          <w:lang w:val="en-US"/>
        </w:rPr>
        <w:t>then exit</w:t>
      </w:r>
      <w:r w:rsidRPr="00DC1AA9">
        <w:rPr>
          <w:rFonts w:ascii="Courier New" w:hAnsi="Courier New" w:cs="Courier New"/>
          <w:b/>
          <w:noProof/>
          <w:color w:val="FF0000"/>
          <w:sz w:val="20"/>
          <w:lang w:val="en-US"/>
        </w:rPr>
        <w:t>;</w:t>
      </w:r>
    </w:p>
    <w:p w14:paraId="131E8B4D"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Actualiza el programa principal</w:t>
      </w:r>
    </w:p>
    <w:p w14:paraId="15D2BD47"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TreeElems.main.UpdateCalledAll</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No debería dar error de recursividad, porque ya se verificaron las funciones</w:t>
      </w:r>
    </w:p>
    <w:p w14:paraId="50B3F80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TreeElems.main.maxNesting</w:t>
      </w:r>
      <w:r w:rsidRPr="00DC1AA9">
        <w:rPr>
          <w:rFonts w:ascii="Courier New" w:hAnsi="Courier New" w:cs="Courier New"/>
          <w:b/>
          <w:noProof/>
          <w:color w:val="FF0000"/>
          <w:sz w:val="20"/>
          <w:lang w:val="en-US"/>
        </w:rPr>
        <w:t>&gt;</w:t>
      </w:r>
      <w:r w:rsidRPr="00DC1AA9">
        <w:rPr>
          <w:rFonts w:ascii="Courier New" w:hAnsi="Courier New" w:cs="Courier New"/>
          <w:noProof/>
          <w:color w:val="000000"/>
          <w:sz w:val="20"/>
          <w:lang w:val="en-US"/>
        </w:rPr>
        <w:t xml:space="preserve">128 </w:t>
      </w:r>
      <w:r w:rsidRPr="00DC1AA9">
        <w:rPr>
          <w:rFonts w:ascii="Courier New" w:hAnsi="Courier New" w:cs="Courier New"/>
          <w:b/>
          <w:noProof/>
          <w:color w:val="008000"/>
          <w:sz w:val="20"/>
          <w:lang w:val="en-US"/>
        </w:rPr>
        <w:t>then begin</w:t>
      </w:r>
    </w:p>
    <w:p w14:paraId="233EF6F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{Stack is 256 bytes size, and it could contain 128 max. JSR calls, without</w:t>
      </w:r>
    </w:p>
    <w:p w14:paraId="4195341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considering stack instructions.}</w:t>
      </w:r>
    </w:p>
    <w:p w14:paraId="13FBAEA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'Not enough stack.'</w:t>
      </w:r>
      <w:r w:rsidRPr="00DC1AA9">
        <w:rPr>
          <w:rFonts w:ascii="Courier New" w:hAnsi="Courier New" w:cs="Courier New"/>
          <w:b/>
          <w:noProof/>
          <w:color w:val="FF0000"/>
          <w:sz w:val="20"/>
          <w:lang w:val="en-US"/>
        </w:rPr>
        <w:t>);</w:t>
      </w:r>
    </w:p>
    <w:p w14:paraId="3967BF71"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5C28212C" w14:textId="77777777" w:rsidR="0088231F"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0A8D8DFF" w14:textId="77777777" w:rsidR="000305C8" w:rsidRDefault="000305C8" w:rsidP="000305C8">
      <w:pPr>
        <w:ind w:firstLine="708"/>
        <w:jc w:val="both"/>
      </w:pPr>
    </w:p>
    <w:p w14:paraId="738D3086" w14:textId="77777777" w:rsidR="00183FF4" w:rsidRDefault="00183FF4" w:rsidP="0088231F">
      <w:pPr>
        <w:ind w:firstLine="708"/>
        <w:jc w:val="both"/>
      </w:pPr>
      <w:r>
        <w:t xml:space="preserve">Esta función es llamada en </w:t>
      </w:r>
      <w:r w:rsidRPr="00183FF4">
        <w:t>TCompiler_PIC16.DoOptimize</w:t>
      </w:r>
      <w:r>
        <w:t>() porque se necesita realizar esta actualización para algunas tareas de optimización y antes de la generación de código.</w:t>
      </w:r>
    </w:p>
    <w:p w14:paraId="0A8B6A10" w14:textId="77777777" w:rsidR="000305C8" w:rsidRDefault="000305C8" w:rsidP="0088231F">
      <w:pPr>
        <w:ind w:firstLine="708"/>
        <w:jc w:val="both"/>
      </w:pPr>
    </w:p>
    <w:p w14:paraId="21709226" w14:textId="77777777" w:rsidR="000305C8" w:rsidRDefault="000305C8" w:rsidP="0088231F">
      <w:pPr>
        <w:ind w:firstLine="708"/>
        <w:jc w:val="both"/>
      </w:pPr>
      <w:proofErr w:type="spellStart"/>
      <w:proofErr w:type="gramStart"/>
      <w:r w:rsidRPr="00760545">
        <w:t>UpdateFunLstCalled</w:t>
      </w:r>
      <w:proofErr w:type="spellEnd"/>
      <w:r>
        <w:t>(</w:t>
      </w:r>
      <w:proofErr w:type="gramEnd"/>
      <w:r>
        <w:t>) cumple dos tareas adicionales:</w:t>
      </w:r>
    </w:p>
    <w:p w14:paraId="76A38754" w14:textId="77777777" w:rsidR="00DE4BAC" w:rsidRDefault="00DE4BAC" w:rsidP="0088231F">
      <w:pPr>
        <w:ind w:firstLine="708"/>
        <w:jc w:val="both"/>
      </w:pPr>
    </w:p>
    <w:p w14:paraId="7A8BA550" w14:textId="77777777" w:rsidR="000305C8" w:rsidRDefault="000305C8" w:rsidP="00A17FF0">
      <w:pPr>
        <w:pStyle w:val="Prrafodelista"/>
        <w:numPr>
          <w:ilvl w:val="0"/>
          <w:numId w:val="9"/>
        </w:numPr>
        <w:jc w:val="both"/>
      </w:pPr>
      <w:r>
        <w:t>Detectar los casos de recursividad o recursividad circular.</w:t>
      </w:r>
    </w:p>
    <w:p w14:paraId="5A51DB62" w14:textId="77777777" w:rsidR="000305C8" w:rsidRDefault="000305C8" w:rsidP="00A17FF0">
      <w:pPr>
        <w:pStyle w:val="Prrafodelista"/>
        <w:numPr>
          <w:ilvl w:val="0"/>
          <w:numId w:val="9"/>
        </w:numPr>
        <w:jc w:val="both"/>
      </w:pPr>
      <w:r>
        <w:t>Detectar los posibles casos de desborde de pila, por exceso de anidamiento.</w:t>
      </w:r>
    </w:p>
    <w:p w14:paraId="115A190B" w14:textId="0C5C1EC3" w:rsidR="000305C8" w:rsidRDefault="000305C8" w:rsidP="0088231F">
      <w:pPr>
        <w:ind w:firstLine="708"/>
        <w:jc w:val="both"/>
      </w:pPr>
    </w:p>
    <w:p w14:paraId="4514C9A0" w14:textId="64BCBCB6" w:rsidR="00DE023A" w:rsidRDefault="00DE023A" w:rsidP="00DE023A">
      <w:pPr>
        <w:pStyle w:val="Ttulo3"/>
      </w:pPr>
      <w:bookmarkStart w:id="143" w:name="_Toc100258706"/>
      <w:r>
        <w:t>Elementos llamados</w:t>
      </w:r>
      <w:bookmarkEnd w:id="143"/>
    </w:p>
    <w:p w14:paraId="37A074CC" w14:textId="21AD986B" w:rsidR="00DE023A" w:rsidRDefault="00DE023A" w:rsidP="0088231F">
      <w:pPr>
        <w:ind w:firstLine="708"/>
        <w:jc w:val="both"/>
      </w:pPr>
    </w:p>
    <w:p w14:paraId="1BBD0057" w14:textId="568F3723" w:rsidR="00DE023A" w:rsidRDefault="00DE023A" w:rsidP="0088231F">
      <w:pPr>
        <w:ind w:firstLine="708"/>
        <w:jc w:val="both"/>
      </w:pPr>
      <w:r>
        <w:t>Aunque no se ha especificado directamente, solo hay un grupo de elementos que pueden ser llamados. Estos son:</w:t>
      </w:r>
    </w:p>
    <w:p w14:paraId="29FC1044" w14:textId="45F233F9" w:rsidR="00DE023A" w:rsidRDefault="00DE023A" w:rsidP="0088231F">
      <w:pPr>
        <w:ind w:firstLine="708"/>
        <w:jc w:val="both"/>
      </w:pPr>
    </w:p>
    <w:p w14:paraId="77C0B2B7" w14:textId="7F852A0F" w:rsidR="00DE023A" w:rsidRDefault="00DE023A" w:rsidP="00A17FF0">
      <w:pPr>
        <w:pStyle w:val="Prrafodelista"/>
        <w:numPr>
          <w:ilvl w:val="0"/>
          <w:numId w:val="40"/>
        </w:numPr>
        <w:jc w:val="both"/>
      </w:pPr>
      <w:r>
        <w:t xml:space="preserve">Funciones </w:t>
      </w:r>
    </w:p>
    <w:p w14:paraId="32AB7CEF" w14:textId="433DC387" w:rsidR="00DE023A" w:rsidRDefault="00DE023A" w:rsidP="00A17FF0">
      <w:pPr>
        <w:pStyle w:val="Prrafodelista"/>
        <w:numPr>
          <w:ilvl w:val="0"/>
          <w:numId w:val="40"/>
        </w:numPr>
        <w:jc w:val="both"/>
      </w:pPr>
      <w:r>
        <w:t>Declaración de constante</w:t>
      </w:r>
    </w:p>
    <w:p w14:paraId="1EC66830" w14:textId="15C94BE2" w:rsidR="00DE023A" w:rsidRDefault="00DE023A" w:rsidP="00A17FF0">
      <w:pPr>
        <w:pStyle w:val="Prrafodelista"/>
        <w:numPr>
          <w:ilvl w:val="0"/>
          <w:numId w:val="40"/>
        </w:numPr>
        <w:jc w:val="both"/>
      </w:pPr>
      <w:r>
        <w:t>Declaración de variables</w:t>
      </w:r>
    </w:p>
    <w:p w14:paraId="6670D3F2" w14:textId="341FD78A" w:rsidR="00DE023A" w:rsidRDefault="00DE023A" w:rsidP="00A17FF0">
      <w:pPr>
        <w:pStyle w:val="Prrafodelista"/>
        <w:numPr>
          <w:ilvl w:val="0"/>
          <w:numId w:val="40"/>
        </w:numPr>
        <w:jc w:val="both"/>
      </w:pPr>
      <w:r>
        <w:t>Declaración de tipos</w:t>
      </w:r>
    </w:p>
    <w:p w14:paraId="5F291407" w14:textId="2FED0792" w:rsidR="00DE023A" w:rsidRDefault="00DE023A" w:rsidP="0088231F">
      <w:pPr>
        <w:ind w:firstLine="708"/>
        <w:jc w:val="both"/>
      </w:pPr>
    </w:p>
    <w:p w14:paraId="33482642" w14:textId="2238DB46" w:rsidR="00ED5618" w:rsidRDefault="00ED5618" w:rsidP="0088231F">
      <w:pPr>
        <w:ind w:firstLine="708"/>
        <w:jc w:val="both"/>
      </w:pPr>
      <w:r w:rsidRPr="00ED5618">
        <w:rPr>
          <w:highlight w:val="yellow"/>
        </w:rPr>
        <w:t>También las unidades pueden ser referenciadas, pero de momento no se ha implementado esa funcionalidad.</w:t>
      </w:r>
    </w:p>
    <w:p w14:paraId="49640DC6" w14:textId="0B9E4470" w:rsidR="00DE023A" w:rsidRDefault="00DE023A" w:rsidP="0088231F">
      <w:pPr>
        <w:ind w:firstLine="708"/>
        <w:jc w:val="both"/>
      </w:pPr>
    </w:p>
    <w:p w14:paraId="51B42A65" w14:textId="26AD7657" w:rsidR="00ED5618" w:rsidRDefault="00270504" w:rsidP="0088231F">
      <w:pPr>
        <w:ind w:firstLine="708"/>
        <w:jc w:val="both"/>
      </w:pPr>
      <w:r>
        <w:t>Un caso particular de referencias, con fines adicionales a la simple determinación de uso, son las referencias que se crean desde ciertas instrucciones ensamblador a las etiquetas ensamblador del mismo bloque.</w:t>
      </w:r>
    </w:p>
    <w:p w14:paraId="21065958" w14:textId="77777777" w:rsidR="00ED5618" w:rsidRDefault="00ED5618" w:rsidP="0088231F">
      <w:pPr>
        <w:ind w:firstLine="708"/>
        <w:jc w:val="both"/>
      </w:pPr>
    </w:p>
    <w:p w14:paraId="487F77B0" w14:textId="77777777" w:rsidR="00211D1C" w:rsidRDefault="00114FC8" w:rsidP="00211D1C">
      <w:pPr>
        <w:pStyle w:val="Ttulo2"/>
      </w:pPr>
      <w:bookmarkStart w:id="144" w:name="_Ref54725490"/>
      <w:bookmarkStart w:id="145" w:name="_Toc100258707"/>
      <w:r>
        <w:lastRenderedPageBreak/>
        <w:t>Marcos</w:t>
      </w:r>
      <w:r w:rsidR="00B14722">
        <w:t xml:space="preserve"> de programa</w:t>
      </w:r>
      <w:bookmarkEnd w:id="144"/>
      <w:bookmarkEnd w:id="145"/>
    </w:p>
    <w:p w14:paraId="5D1F79B8" w14:textId="77777777" w:rsidR="00211D1C" w:rsidRDefault="00211D1C" w:rsidP="00211D1C">
      <w:pPr>
        <w:ind w:firstLine="708"/>
        <w:jc w:val="both"/>
      </w:pPr>
    </w:p>
    <w:p w14:paraId="1B8D7F6F" w14:textId="77777777" w:rsidR="00211D1C" w:rsidRDefault="00211D1C" w:rsidP="00211D1C">
      <w:pPr>
        <w:ind w:firstLine="708"/>
        <w:jc w:val="both"/>
      </w:pPr>
      <w:r>
        <w:t xml:space="preserve">Los </w:t>
      </w:r>
      <w:r w:rsidR="00114FC8">
        <w:t xml:space="preserve">marcos de programa </w:t>
      </w:r>
      <w:r w:rsidR="00360C6D">
        <w:t>son elementos especiales</w:t>
      </w:r>
      <w:r w:rsidR="005203E4">
        <w:t xml:space="preserve"> de la sintaxis que </w:t>
      </w:r>
      <w:r>
        <w:t>se representan también como nodos dentro del árbol de sintaxis:</w:t>
      </w:r>
    </w:p>
    <w:p w14:paraId="1E5E74E8" w14:textId="77777777" w:rsidR="00211D1C" w:rsidRDefault="00211D1C" w:rsidP="00211D1C">
      <w:pPr>
        <w:ind w:firstLine="708"/>
        <w:jc w:val="both"/>
      </w:pPr>
    </w:p>
    <w:p w14:paraId="28B7A8DF" w14:textId="77777777" w:rsidR="00B75EBB" w:rsidRDefault="00B75EBB" w:rsidP="00211D1C">
      <w:pPr>
        <w:ind w:firstLine="708"/>
        <w:jc w:val="both"/>
      </w:pPr>
      <w:r>
        <w:t xml:space="preserve">Dentro del compilador, los </w:t>
      </w:r>
      <w:r w:rsidR="00114FC8">
        <w:t>marcos de programa</w:t>
      </w:r>
      <w:r>
        <w:t xml:space="preserve"> se modelan como elementos de sintaxis que descienden de la clase </w:t>
      </w:r>
      <w:proofErr w:type="spellStart"/>
      <w:r w:rsidR="00DA10D8">
        <w:t>TEleProgFrame</w:t>
      </w:r>
      <w:proofErr w:type="spellEnd"/>
      <w:r>
        <w:t>.</w:t>
      </w:r>
    </w:p>
    <w:p w14:paraId="28D63C85" w14:textId="77777777" w:rsidR="00B75EBB" w:rsidRDefault="00B75EBB" w:rsidP="00211D1C">
      <w:pPr>
        <w:ind w:firstLine="708"/>
        <w:jc w:val="both"/>
      </w:pPr>
    </w:p>
    <w:p w14:paraId="415AE385"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rPr>
        <w:t xml:space="preserve">  </w:t>
      </w:r>
      <w:r w:rsidRPr="00282BA4">
        <w:rPr>
          <w:rFonts w:ascii="Courier New" w:hAnsi="Courier New" w:cs="Courier New"/>
          <w:noProof/>
          <w:color w:val="000000"/>
          <w:sz w:val="20"/>
          <w:lang w:val="en-US"/>
        </w:rPr>
        <w:t xml:space="preserve">TEleProgFrame </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class</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TxpElement</w:t>
      </w:r>
      <w:r w:rsidRPr="00282BA4">
        <w:rPr>
          <w:rFonts w:ascii="Courier New" w:hAnsi="Courier New" w:cs="Courier New"/>
          <w:b/>
          <w:noProof/>
          <w:color w:val="FF0000"/>
          <w:sz w:val="20"/>
          <w:lang w:val="en-US"/>
        </w:rPr>
        <w:t>)</w:t>
      </w:r>
    </w:p>
    <w:p w14:paraId="56D73603"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public</w:t>
      </w:r>
    </w:p>
    <w:p w14:paraId="194002FC"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lang w:val="en-US"/>
        </w:rPr>
        <w:t xml:space="preserve">function </w:t>
      </w:r>
      <w:r w:rsidRPr="00282BA4">
        <w:rPr>
          <w:rFonts w:ascii="Courier New" w:hAnsi="Courier New" w:cs="Courier New"/>
          <w:noProof/>
          <w:color w:val="000000"/>
          <w:sz w:val="20"/>
          <w:lang w:val="en-US"/>
        </w:rPr>
        <w:t>BodyNode</w:t>
      </w:r>
      <w:r w:rsidRPr="00282BA4">
        <w:rPr>
          <w:rFonts w:ascii="Courier New" w:hAnsi="Courier New" w:cs="Courier New"/>
          <w:b/>
          <w:noProof/>
          <w:color w:val="FF0000"/>
          <w:sz w:val="20"/>
          <w:lang w:val="en-US"/>
        </w:rPr>
        <w:t>:</w:t>
      </w:r>
      <w:r w:rsidRPr="00282BA4">
        <w:rPr>
          <w:rFonts w:ascii="Courier New" w:hAnsi="Courier New" w:cs="Courier New"/>
          <w:noProof/>
          <w:color w:val="000000"/>
          <w:sz w:val="20"/>
          <w:lang w:val="en-US"/>
        </w:rPr>
        <w:t xml:space="preserve"> TEleBody</w:t>
      </w:r>
      <w:r w:rsidRPr="00282BA4">
        <w:rPr>
          <w:rFonts w:ascii="Courier New" w:hAnsi="Courier New" w:cs="Courier New"/>
          <w:b/>
          <w:noProof/>
          <w:color w:val="FF0000"/>
          <w:sz w:val="20"/>
          <w:lang w:val="en-US"/>
        </w:rPr>
        <w:t>;</w:t>
      </w:r>
    </w:p>
    <w:p w14:paraId="47BF349E"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FF"/>
          <w:sz w:val="20"/>
        </w:rPr>
      </w:pPr>
      <w:r w:rsidRPr="00282BA4">
        <w:rPr>
          <w:rFonts w:ascii="Courier New" w:hAnsi="Courier New" w:cs="Courier New"/>
          <w:noProof/>
          <w:color w:val="000000"/>
          <w:sz w:val="20"/>
          <w:lang w:val="en-US"/>
        </w:rPr>
        <w:t xml:space="preserve">  </w:t>
      </w:r>
      <w:r w:rsidRPr="00282BA4">
        <w:rPr>
          <w:rFonts w:ascii="Courier New" w:hAnsi="Courier New" w:cs="Courier New"/>
          <w:b/>
          <w:noProof/>
          <w:color w:val="008000"/>
          <w:sz w:val="20"/>
        </w:rPr>
        <w:t xml:space="preserve">public </w:t>
      </w:r>
      <w:r w:rsidRPr="00282BA4">
        <w:rPr>
          <w:rFonts w:ascii="Courier New" w:hAnsi="Courier New" w:cs="Courier New"/>
          <w:b/>
          <w:noProof/>
          <w:color w:val="0000FF"/>
          <w:sz w:val="20"/>
        </w:rPr>
        <w:t>//</w:t>
      </w:r>
      <w:r w:rsidRPr="00282BA4">
        <w:rPr>
          <w:rFonts w:ascii="Courier New" w:hAnsi="Courier New" w:cs="Courier New"/>
          <w:noProof/>
          <w:color w:val="0000FF"/>
          <w:sz w:val="20"/>
        </w:rPr>
        <w:t xml:space="preserve">Manejo de llamadas a </w:t>
      </w:r>
      <w:r w:rsidRPr="00282BA4">
        <w:rPr>
          <w:rFonts w:ascii="Courier New" w:hAnsi="Courier New" w:cs="Courier New"/>
          <w:bCs/>
          <w:noProof/>
          <w:color w:val="0000FF"/>
          <w:sz w:val="20"/>
        </w:rPr>
        <w:t>exit()</w:t>
      </w:r>
    </w:p>
    <w:p w14:paraId="1C9D4B12" w14:textId="1D3EB7B8" w:rsidR="00282BA4" w:rsidRPr="00282BA4" w:rsidRDefault="00282BA4" w:rsidP="00282BA4">
      <w:pPr>
        <w:shd w:val="clear" w:color="auto" w:fill="D9E2F3" w:themeFill="accent5" w:themeFillTint="33"/>
        <w:spacing w:after="20"/>
        <w:jc w:val="both"/>
        <w:rPr>
          <w:rFonts w:ascii="Courier New" w:hAnsi="Courier New" w:cs="Courier New"/>
          <w:bCs/>
          <w:noProof/>
          <w:color w:val="0000FF"/>
          <w:sz w:val="20"/>
        </w:rPr>
      </w:pPr>
      <w:r w:rsidRPr="00282BA4">
        <w:rPr>
          <w:rFonts w:ascii="Courier New" w:hAnsi="Courier New" w:cs="Courier New"/>
          <w:noProof/>
          <w:color w:val="000000"/>
          <w:sz w:val="20"/>
        </w:rPr>
        <w:t xml:space="preserve">    firstObligExit</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TEleSentence</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Cs/>
          <w:noProof/>
          <w:color w:val="0000FF"/>
          <w:sz w:val="20"/>
        </w:rPr>
        <w:t>{Referencia al primer exit(), en código obligatorio}</w:t>
      </w:r>
    </w:p>
    <w:p w14:paraId="5955B93F"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282BA4">
        <w:rPr>
          <w:rFonts w:ascii="Courier New" w:hAnsi="Courier New" w:cs="Courier New"/>
          <w:noProof/>
          <w:color w:val="000000"/>
          <w:sz w:val="20"/>
        </w:rPr>
        <w:t xml:space="preserve">    </w:t>
      </w:r>
      <w:r w:rsidRPr="008A643B">
        <w:rPr>
          <w:rFonts w:ascii="Courier New" w:hAnsi="Courier New" w:cs="Courier New"/>
          <w:b/>
          <w:noProof/>
          <w:color w:val="008000"/>
          <w:sz w:val="20"/>
          <w:lang w:val="en-US"/>
        </w:rPr>
        <w:t xml:space="preserve">procedure </w:t>
      </w:r>
      <w:r w:rsidRPr="008A643B">
        <w:rPr>
          <w:rFonts w:ascii="Courier New" w:hAnsi="Courier New" w:cs="Courier New"/>
          <w:noProof/>
          <w:color w:val="000000"/>
          <w:sz w:val="20"/>
          <w:lang w:val="en-US"/>
        </w:rPr>
        <w:t>RegisterExitCall</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exitSent</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TEleSentence</w:t>
      </w:r>
      <w:r w:rsidRPr="008A643B">
        <w:rPr>
          <w:rFonts w:ascii="Courier New" w:hAnsi="Courier New" w:cs="Courier New"/>
          <w:b/>
          <w:noProof/>
          <w:color w:val="FF0000"/>
          <w:sz w:val="20"/>
          <w:lang w:val="en-US"/>
        </w:rPr>
        <w:t>);</w:t>
      </w:r>
    </w:p>
    <w:p w14:paraId="7E40B527"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FF"/>
          <w:sz w:val="20"/>
          <w:lang w:val="en-US"/>
        </w:rPr>
      </w:pPr>
      <w:r w:rsidRPr="00282BA4">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public </w:t>
      </w:r>
      <w:r w:rsidRPr="008A643B">
        <w:rPr>
          <w:rFonts w:ascii="Courier New" w:hAnsi="Courier New" w:cs="Courier New"/>
          <w:b/>
          <w:noProof/>
          <w:color w:val="0000FF"/>
          <w:sz w:val="20"/>
          <w:lang w:val="en-US"/>
        </w:rPr>
        <w:t>//</w:t>
      </w:r>
      <w:r w:rsidRPr="008A643B">
        <w:rPr>
          <w:rFonts w:ascii="Courier New" w:hAnsi="Courier New" w:cs="Courier New"/>
          <w:noProof/>
          <w:color w:val="0000FF"/>
          <w:sz w:val="20"/>
          <w:lang w:val="en-US"/>
        </w:rPr>
        <w:t>Inicialización</w:t>
      </w:r>
    </w:p>
    <w:p w14:paraId="1372879E" w14:textId="77777777" w:rsidR="00282BA4" w:rsidRPr="008A643B" w:rsidRDefault="00282BA4" w:rsidP="00282BA4">
      <w:pPr>
        <w:shd w:val="clear" w:color="auto" w:fill="D9E2F3" w:themeFill="accent5" w:themeFillTint="33"/>
        <w:spacing w:after="20"/>
        <w:jc w:val="both"/>
        <w:rPr>
          <w:rFonts w:ascii="Courier New" w:hAnsi="Courier New" w:cs="Courier New"/>
          <w:noProof/>
          <w:color w:val="000000"/>
          <w:sz w:val="20"/>
          <w:lang w:val="en-US"/>
        </w:rPr>
      </w:pP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procedure </w:t>
      </w:r>
      <w:r w:rsidRPr="008A643B">
        <w:rPr>
          <w:rFonts w:ascii="Courier New" w:hAnsi="Courier New" w:cs="Courier New"/>
          <w:noProof/>
          <w:color w:val="000000"/>
          <w:sz w:val="20"/>
          <w:lang w:val="en-US"/>
        </w:rPr>
        <w:t>Clear</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override</w:t>
      </w:r>
      <w:r w:rsidRPr="008A643B">
        <w:rPr>
          <w:rFonts w:ascii="Courier New" w:hAnsi="Courier New" w:cs="Courier New"/>
          <w:b/>
          <w:noProof/>
          <w:color w:val="FF0000"/>
          <w:sz w:val="20"/>
          <w:lang w:val="en-US"/>
        </w:rPr>
        <w:t>;</w:t>
      </w:r>
    </w:p>
    <w:p w14:paraId="2BC961FC"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8A643B">
        <w:rPr>
          <w:rFonts w:ascii="Courier New" w:hAnsi="Courier New" w:cs="Courier New"/>
          <w:noProof/>
          <w:color w:val="000000"/>
          <w:sz w:val="20"/>
          <w:lang w:val="en-US"/>
        </w:rPr>
        <w:t xml:space="preserve">    </w:t>
      </w:r>
      <w:r w:rsidRPr="00282BA4">
        <w:rPr>
          <w:rFonts w:ascii="Courier New" w:hAnsi="Courier New" w:cs="Courier New"/>
          <w:b/>
          <w:noProof/>
          <w:color w:val="008000"/>
          <w:sz w:val="20"/>
        </w:rPr>
        <w:t xml:space="preserve">constructor </w:t>
      </w:r>
      <w:r w:rsidRPr="00282BA4">
        <w:rPr>
          <w:rFonts w:ascii="Courier New" w:hAnsi="Courier New" w:cs="Courier New"/>
          <w:noProof/>
          <w:color w:val="000000"/>
          <w:sz w:val="20"/>
        </w:rPr>
        <w:t>Create</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override</w:t>
      </w:r>
      <w:r w:rsidRPr="00282BA4">
        <w:rPr>
          <w:rFonts w:ascii="Courier New" w:hAnsi="Courier New" w:cs="Courier New"/>
          <w:b/>
          <w:noProof/>
          <w:color w:val="FF0000"/>
          <w:sz w:val="20"/>
        </w:rPr>
        <w:t>;</w:t>
      </w:r>
    </w:p>
    <w:p w14:paraId="67C0D31E" w14:textId="77777777" w:rsidR="00282BA4"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 xml:space="preserve">destructor </w:t>
      </w:r>
      <w:r w:rsidRPr="00282BA4">
        <w:rPr>
          <w:rFonts w:ascii="Courier New" w:hAnsi="Courier New" w:cs="Courier New"/>
          <w:noProof/>
          <w:color w:val="000000"/>
          <w:sz w:val="20"/>
        </w:rPr>
        <w:t>Destroy</w:t>
      </w:r>
      <w:r w:rsidRPr="00282BA4">
        <w:rPr>
          <w:rFonts w:ascii="Courier New" w:hAnsi="Courier New" w:cs="Courier New"/>
          <w:b/>
          <w:noProof/>
          <w:color w:val="FF0000"/>
          <w:sz w:val="20"/>
        </w:rPr>
        <w:t>;</w:t>
      </w: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override</w:t>
      </w:r>
      <w:r w:rsidRPr="00282BA4">
        <w:rPr>
          <w:rFonts w:ascii="Courier New" w:hAnsi="Courier New" w:cs="Courier New"/>
          <w:b/>
          <w:noProof/>
          <w:color w:val="FF0000"/>
          <w:sz w:val="20"/>
        </w:rPr>
        <w:t>;</w:t>
      </w:r>
    </w:p>
    <w:p w14:paraId="3720655F" w14:textId="6B70062E" w:rsidR="00211D1C" w:rsidRPr="00282BA4" w:rsidRDefault="00282BA4" w:rsidP="00282BA4">
      <w:pPr>
        <w:shd w:val="clear" w:color="auto" w:fill="D9E2F3" w:themeFill="accent5" w:themeFillTint="33"/>
        <w:spacing w:after="20"/>
        <w:jc w:val="both"/>
        <w:rPr>
          <w:rFonts w:ascii="Courier New" w:hAnsi="Courier New" w:cs="Courier New"/>
          <w:noProof/>
          <w:color w:val="000000"/>
          <w:sz w:val="20"/>
        </w:rPr>
      </w:pPr>
      <w:r w:rsidRPr="00282BA4">
        <w:rPr>
          <w:rFonts w:ascii="Courier New" w:hAnsi="Courier New" w:cs="Courier New"/>
          <w:noProof/>
          <w:color w:val="000000"/>
          <w:sz w:val="20"/>
        </w:rPr>
        <w:t xml:space="preserve">  </w:t>
      </w:r>
      <w:r w:rsidRPr="00282BA4">
        <w:rPr>
          <w:rFonts w:ascii="Courier New" w:hAnsi="Courier New" w:cs="Courier New"/>
          <w:b/>
          <w:noProof/>
          <w:color w:val="008000"/>
          <w:sz w:val="20"/>
        </w:rPr>
        <w:t>end</w:t>
      </w:r>
      <w:r w:rsidRPr="00282BA4">
        <w:rPr>
          <w:rFonts w:ascii="Courier New" w:hAnsi="Courier New" w:cs="Courier New"/>
          <w:b/>
          <w:noProof/>
          <w:color w:val="FF0000"/>
          <w:sz w:val="20"/>
        </w:rPr>
        <w:t>;</w:t>
      </w:r>
    </w:p>
    <w:p w14:paraId="70DDD031" w14:textId="77777777" w:rsidR="00211D1C" w:rsidRDefault="00211D1C" w:rsidP="00211D1C">
      <w:pPr>
        <w:ind w:firstLine="708"/>
        <w:jc w:val="both"/>
      </w:pPr>
    </w:p>
    <w:p w14:paraId="0888CA1C" w14:textId="77777777" w:rsidR="00B75EBB" w:rsidRDefault="00B75EBB" w:rsidP="00211D1C">
      <w:pPr>
        <w:ind w:firstLine="708"/>
        <w:jc w:val="both"/>
      </w:pPr>
      <w:r>
        <w:t xml:space="preserve">La característica principal, de un </w:t>
      </w:r>
      <w:r w:rsidR="00114FC8">
        <w:t>marco de programa</w:t>
      </w:r>
      <w:r>
        <w:t xml:space="preserve">, es que tiene un cuerpo o elemento </w:t>
      </w:r>
      <w:proofErr w:type="spellStart"/>
      <w:r w:rsidR="00DA10D8">
        <w:t>TEleBody</w:t>
      </w:r>
      <w:proofErr w:type="spellEnd"/>
      <w:r w:rsidR="00407A7A">
        <w:t xml:space="preserve">, que es quien realmente contiene las sentencias. Adicionalmente, un </w:t>
      </w:r>
      <w:r w:rsidR="00B85BA0">
        <w:t>marco de programa</w:t>
      </w:r>
      <w:r w:rsidR="00407A7A">
        <w:t xml:space="preserve"> puede incluir diversas secciones de declaraciones de variables, constantes, tipos o funciones/procedimientos.</w:t>
      </w:r>
    </w:p>
    <w:p w14:paraId="02BE53A4" w14:textId="77777777" w:rsidR="00407A7A" w:rsidRDefault="00407A7A" w:rsidP="0088231F">
      <w:pPr>
        <w:ind w:firstLine="708"/>
        <w:jc w:val="both"/>
      </w:pPr>
    </w:p>
    <w:p w14:paraId="5A9B6848" w14:textId="77777777" w:rsidR="00211D1C" w:rsidRDefault="00B75EBB" w:rsidP="0088231F">
      <w:pPr>
        <w:ind w:firstLine="708"/>
        <w:jc w:val="both"/>
      </w:pPr>
      <w:r>
        <w:t xml:space="preserve">En la versión actual del compilador, se definen los siguientes elementos como </w:t>
      </w:r>
      <w:r w:rsidR="00114FC8">
        <w:t>marcos de programa</w:t>
      </w:r>
      <w:r>
        <w:t>:</w:t>
      </w:r>
    </w:p>
    <w:p w14:paraId="16FC8AB9" w14:textId="77777777" w:rsidR="00B75EBB" w:rsidRDefault="00B75EBB" w:rsidP="0088231F">
      <w:pPr>
        <w:ind w:firstLine="708"/>
        <w:jc w:val="both"/>
      </w:pPr>
    </w:p>
    <w:p w14:paraId="71628949" w14:textId="77777777" w:rsidR="00B75EBB" w:rsidRDefault="00DA10D8" w:rsidP="00A17FF0">
      <w:pPr>
        <w:pStyle w:val="Prrafodelista"/>
        <w:numPr>
          <w:ilvl w:val="0"/>
          <w:numId w:val="22"/>
        </w:numPr>
        <w:jc w:val="both"/>
      </w:pPr>
      <w:proofErr w:type="spellStart"/>
      <w:r>
        <w:t>TEleProg</w:t>
      </w:r>
      <w:proofErr w:type="spellEnd"/>
      <w:r w:rsidR="00B75EBB">
        <w:t xml:space="preserve"> -&gt; Programa principal.</w:t>
      </w:r>
    </w:p>
    <w:p w14:paraId="6C39AA8E" w14:textId="77777777" w:rsidR="00B75EBB" w:rsidRDefault="004079C6" w:rsidP="00A17FF0">
      <w:pPr>
        <w:pStyle w:val="Prrafodelista"/>
        <w:numPr>
          <w:ilvl w:val="0"/>
          <w:numId w:val="22"/>
        </w:numPr>
        <w:jc w:val="both"/>
      </w:pPr>
      <w:proofErr w:type="spellStart"/>
      <w:r>
        <w:t>TEleFunBase</w:t>
      </w:r>
      <w:proofErr w:type="spellEnd"/>
      <w:r w:rsidR="00B75EBB">
        <w:t xml:space="preserve"> -&gt; Función o procedimiento.</w:t>
      </w:r>
    </w:p>
    <w:p w14:paraId="7B50FF4C" w14:textId="77777777" w:rsidR="00B75EBB" w:rsidRDefault="00B75EBB" w:rsidP="00A17FF0">
      <w:pPr>
        <w:pStyle w:val="Prrafodelista"/>
        <w:numPr>
          <w:ilvl w:val="0"/>
          <w:numId w:val="22"/>
        </w:numPr>
        <w:jc w:val="both"/>
      </w:pPr>
      <w:proofErr w:type="spellStart"/>
      <w:r w:rsidRPr="00B75EBB">
        <w:t>TEleUnit</w:t>
      </w:r>
      <w:proofErr w:type="spellEnd"/>
      <w:r>
        <w:t xml:space="preserve"> -&gt; Unidad.</w:t>
      </w:r>
    </w:p>
    <w:p w14:paraId="6D5EEE3C" w14:textId="77777777" w:rsidR="00B75EBB" w:rsidRDefault="00B75EBB" w:rsidP="0088231F">
      <w:pPr>
        <w:ind w:firstLine="708"/>
        <w:jc w:val="both"/>
      </w:pPr>
    </w:p>
    <w:p w14:paraId="6DE655BA" w14:textId="77777777" w:rsidR="00407A7A" w:rsidRDefault="00407A7A" w:rsidP="00407A7A">
      <w:pPr>
        <w:ind w:firstLine="708"/>
        <w:jc w:val="both"/>
      </w:pPr>
      <w:r>
        <w:t xml:space="preserve">El explorador de código de la IDE nos puede ayudar, a visualizar mejor, a los </w:t>
      </w:r>
      <w:r w:rsidR="00114FC8">
        <w:t>marcos de programa</w:t>
      </w:r>
      <w:r>
        <w:t>:</w:t>
      </w:r>
    </w:p>
    <w:p w14:paraId="3873A9FF" w14:textId="77777777" w:rsidR="00407A7A" w:rsidRDefault="00407A7A" w:rsidP="00407A7A">
      <w:pPr>
        <w:ind w:firstLine="708"/>
        <w:jc w:val="both"/>
      </w:pPr>
    </w:p>
    <w:p w14:paraId="484D64FE" w14:textId="77777777" w:rsidR="00407A7A" w:rsidRDefault="00407A7A" w:rsidP="00407A7A">
      <w:pPr>
        <w:ind w:firstLine="708"/>
        <w:jc w:val="both"/>
      </w:pPr>
      <w:r>
        <w:rPr>
          <w:noProof/>
          <w:lang w:val="es-PE" w:eastAsia="es-PE"/>
        </w:rPr>
        <w:drawing>
          <wp:anchor distT="0" distB="0" distL="114300" distR="114300" simplePos="0" relativeHeight="251590656" behindDoc="0" locked="0" layoutInCell="1" allowOverlap="1" wp14:anchorId="57DC41E0" wp14:editId="37D81F25">
            <wp:simplePos x="0" y="0"/>
            <wp:positionH relativeFrom="column">
              <wp:posOffset>455930</wp:posOffset>
            </wp:positionH>
            <wp:positionV relativeFrom="paragraph">
              <wp:posOffset>172085</wp:posOffset>
            </wp:positionV>
            <wp:extent cx="1958340" cy="2194560"/>
            <wp:effectExtent l="0" t="0" r="3810" b="0"/>
            <wp:wrapNone/>
            <wp:docPr id="20" name="Imagen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59">
                      <a:extLst>
                        <a:ext uri="{28A0092B-C50C-407E-A947-70E740481C1C}">
                          <a14:useLocalDpi xmlns:a14="http://schemas.microsoft.com/office/drawing/2010/main" val="0"/>
                        </a:ext>
                      </a:extLst>
                    </a:blip>
                    <a:srcRect/>
                    <a:stretch>
                      <a:fillRect/>
                    </a:stretch>
                  </pic:blipFill>
                  <pic:spPr bwMode="auto">
                    <a:xfrm>
                      <a:off x="0" y="0"/>
                      <a:ext cx="1958340" cy="2194560"/>
                    </a:xfrm>
                    <a:prstGeom prst="rect">
                      <a:avLst/>
                    </a:prstGeom>
                    <a:noFill/>
                    <a:ln>
                      <a:noFill/>
                    </a:ln>
                  </pic:spPr>
                </pic:pic>
              </a:graphicData>
            </a:graphic>
          </wp:anchor>
        </w:drawing>
      </w:r>
    </w:p>
    <w:p w14:paraId="5C283771"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601920" behindDoc="0" locked="0" layoutInCell="1" allowOverlap="1" wp14:anchorId="792F9013" wp14:editId="30B72D9A">
                <wp:simplePos x="0" y="0"/>
                <wp:positionH relativeFrom="column">
                  <wp:posOffset>2581910</wp:posOffset>
                </wp:positionH>
                <wp:positionV relativeFrom="paragraph">
                  <wp:posOffset>73660</wp:posOffset>
                </wp:positionV>
                <wp:extent cx="1539240" cy="678180"/>
                <wp:effectExtent l="1104900" t="0" r="0" b="0"/>
                <wp:wrapNone/>
                <wp:docPr id="23" name="Llamada con línea 1 (sin borde) 23"/>
                <wp:cNvGraphicFramePr/>
                <a:graphic xmlns:a="http://schemas.openxmlformats.org/drawingml/2006/main">
                  <a:graphicData uri="http://schemas.microsoft.com/office/word/2010/wordprocessingShape">
                    <wps:wsp>
                      <wps:cNvSpPr/>
                      <wps:spPr>
                        <a:xfrm>
                          <a:off x="0" y="0"/>
                          <a:ext cx="1539240" cy="678180"/>
                        </a:xfrm>
                        <a:prstGeom prst="callout1">
                          <a:avLst>
                            <a:gd name="adj1" fmla="val 59200"/>
                            <a:gd name="adj2" fmla="val 253"/>
                            <a:gd name="adj3" fmla="val 93399"/>
                            <a:gd name="adj4" fmla="val -70656"/>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6FD9516"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 xml:space="preserve">programa </w:t>
                            </w:r>
                            <w:proofErr w:type="spellStart"/>
                            <w:r>
                              <w:rPr>
                                <w:color w:val="000000" w:themeColor="text1"/>
                              </w:rPr>
                              <w:t>TEleProg</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shapetype w14:anchorId="792F9013" id="_x0000_t41" coordsize="21600,21600" o:spt="41" adj="-8280,24300,-1800,4050" path="m@0@1l@2@3nfem,l21600,r,21600l,21600nsxe">
                <v:stroke joinstyle="miter"/>
                <v:formulas>
                  <v:f eqn="val #0"/>
                  <v:f eqn="val #1"/>
                  <v:f eqn="val #2"/>
                  <v:f eqn="val #3"/>
                </v:formulas>
                <v:path arrowok="t" o:extrusionok="f" gradientshapeok="t" o:connecttype="custom" o:connectlocs="@0,@1;10800,0;10800,21600;0,10800;21600,10800"/>
                <v:handles>
                  <v:h position="#0,#1"/>
                  <v:h position="#2,#3"/>
                </v:handles>
                <o:callout v:ext="edit" type="oneSegment" on="t" textborder="f"/>
              </v:shapetype>
              <v:shape id="Llamada con línea 1 (sin borde) 23" o:spid="_x0000_s1219" type="#_x0000_t41" style="position:absolute;left:0;text-align:left;margin-left:203.3pt;margin-top:5.8pt;width:121.2pt;height:53.4pt;z-index:25160192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" adj="-15262,20174,55,12787" filled="f" strokecolor="red" strokeweight="2pt">
                <v:textbox>
                  <w:txbxContent>
                    <w:p w14:paraId="46FD9516"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 xml:space="preserve">programa </w:t>
                      </w:r>
                      <w:proofErr w:type="spellStart"/>
                      <w:r>
                        <w:rPr>
                          <w:color w:val="000000" w:themeColor="text1"/>
                        </w:rPr>
                        <w:t>TEleProg</w:t>
                      </w:r>
                      <w:proofErr w:type="spellEnd"/>
                    </w:p>
                  </w:txbxContent>
                </v:textbox>
                <o:callout v:ext="edit" minusy="t"/>
              </v:shape>
            </w:pict>
          </mc:Fallback>
        </mc:AlternateContent>
      </w:r>
    </w:p>
    <w:p w14:paraId="0DE3DBB8"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595776" behindDoc="0" locked="0" layoutInCell="1" allowOverlap="1" wp14:anchorId="7E5D3ACB" wp14:editId="59A57362">
                <wp:simplePos x="0" y="0"/>
                <wp:positionH relativeFrom="column">
                  <wp:posOffset>516890</wp:posOffset>
                </wp:positionH>
                <wp:positionV relativeFrom="paragraph">
                  <wp:posOffset>213360</wp:posOffset>
                </wp:positionV>
                <wp:extent cx="1028700" cy="1257300"/>
                <wp:effectExtent l="0" t="0" r="19050" b="19050"/>
                <wp:wrapNone/>
                <wp:docPr id="21" name="Elipse 21"/>
                <wp:cNvGraphicFramePr/>
                <a:graphic xmlns:a="http://schemas.openxmlformats.org/drawingml/2006/main">
                  <a:graphicData uri="http://schemas.microsoft.com/office/word/2010/wordprocessingShape">
                    <wps:wsp>
                      <wps:cNvSpPr/>
                      <wps:spPr>
                        <a:xfrm>
                          <a:off x="0" y="0"/>
                          <a:ext cx="1028700" cy="1257300"/>
                        </a:xfrm>
                        <a:prstGeom prst="ellipse">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oval w14:anchorId="26B6CC1C" id="Elipse 21" o:spid="_x0000_s1026" style="position:absolute;margin-left:40.7pt;margin-top:16.8pt;width:81pt;height:99pt;z-index:25159577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" filled="f" strokecolor="red" strokeweight="2pt"/>
            </w:pict>
          </mc:Fallback>
        </mc:AlternateContent>
      </w:r>
    </w:p>
    <w:p w14:paraId="7970EA5F" w14:textId="77777777" w:rsidR="00407A7A" w:rsidRDefault="00407A7A" w:rsidP="00407A7A">
      <w:pPr>
        <w:ind w:firstLine="708"/>
        <w:jc w:val="both"/>
      </w:pPr>
    </w:p>
    <w:p w14:paraId="7BDC381E"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607040" behindDoc="0" locked="0" layoutInCell="1" allowOverlap="1" wp14:anchorId="3B485756" wp14:editId="614B44D3">
                <wp:simplePos x="0" y="0"/>
                <wp:positionH relativeFrom="column">
                  <wp:posOffset>2711450</wp:posOffset>
                </wp:positionH>
                <wp:positionV relativeFrom="paragraph">
                  <wp:posOffset>193040</wp:posOffset>
                </wp:positionV>
                <wp:extent cx="1531620" cy="830580"/>
                <wp:effectExtent l="1028700" t="0" r="0" b="0"/>
                <wp:wrapNone/>
                <wp:docPr id="24" name="Llamada con línea 1 (sin borde) 24"/>
                <wp:cNvGraphicFramePr/>
                <a:graphic xmlns:a="http://schemas.openxmlformats.org/drawingml/2006/main">
                  <a:graphicData uri="http://schemas.microsoft.com/office/word/2010/wordprocessingShape">
                    <wps:wsp>
                      <wps:cNvSpPr/>
                      <wps:spPr>
                        <a:xfrm>
                          <a:off x="0" y="0"/>
                          <a:ext cx="1531620" cy="830580"/>
                        </a:xfrm>
                        <a:prstGeom prst="callout1">
                          <a:avLst>
                            <a:gd name="adj1" fmla="val 49407"/>
                            <a:gd name="adj2" fmla="val 758"/>
                            <a:gd name="adj3" fmla="val 38199"/>
                            <a:gd name="adj4" fmla="val -66593"/>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3053DAC"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w:t>
                            </w:r>
                            <w:proofErr w:type="spellStart"/>
                            <w:r w:rsidRPr="007221BE">
                              <w:rPr>
                                <w:color w:val="000000" w:themeColor="text1"/>
                              </w:rPr>
                              <w:t>TEleFunBase</w:t>
                            </w:r>
                            <w:proofErr w:type="spellEnd"/>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B485756" id="Llamada con línea 1 (sin borde) 24" o:spid="_x0000_s1220" type="#_x0000_t41" style="position:absolute;left:0;text-align:left;margin-left:213.5pt;margin-top:15.2pt;width:120.6pt;height:65.4pt;z-index:251607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" adj="-14384,8251,164,10672" filled="f" strokecolor="red" strokeweight="2pt">
                <v:textbox>
                  <w:txbxContent>
                    <w:p w14:paraId="73053DAC"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w:t>
                      </w:r>
                      <w:proofErr w:type="spellStart"/>
                      <w:r w:rsidRPr="007221BE">
                        <w:rPr>
                          <w:color w:val="000000" w:themeColor="text1"/>
                        </w:rPr>
                        <w:t>TEleFunBase</w:t>
                      </w:r>
                      <w:proofErr w:type="spellEnd"/>
                    </w:p>
                  </w:txbxContent>
                </v:textbox>
              </v:shape>
            </w:pict>
          </mc:Fallback>
        </mc:AlternateContent>
      </w:r>
    </w:p>
    <w:p w14:paraId="4A61CF9C"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598848" behindDoc="0" locked="0" layoutInCell="1" allowOverlap="1" wp14:anchorId="1F9C308A" wp14:editId="45FEE876">
                <wp:simplePos x="0" y="0"/>
                <wp:positionH relativeFrom="column">
                  <wp:posOffset>699770</wp:posOffset>
                </wp:positionH>
                <wp:positionV relativeFrom="paragraph">
                  <wp:posOffset>104140</wp:posOffset>
                </wp:positionV>
                <wp:extent cx="1036320" cy="411480"/>
                <wp:effectExtent l="0" t="0" r="11430" b="26670"/>
                <wp:wrapNone/>
                <wp:docPr id="22" name="Elipse 22"/>
                <wp:cNvGraphicFramePr/>
                <a:graphic xmlns:a="http://schemas.openxmlformats.org/drawingml/2006/main">
                  <a:graphicData uri="http://schemas.microsoft.com/office/word/2010/wordprocessingShape">
                    <wps:wsp>
                      <wps:cNvSpPr/>
                      <wps:spPr>
                        <a:xfrm>
                          <a:off x="0" y="0"/>
                          <a:ext cx="1036320" cy="411480"/>
                        </a:xfrm>
                        <a:prstGeom prst="ellipse">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2874D9CD" id="Elipse 22" o:spid="_x0000_s1026" style="position:absolute;margin-left:55.1pt;margin-top:8.2pt;width:81.6pt;height:32.4pt;z-index:251598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" filled="f" strokecolor="red" strokeweight="2pt"/>
            </w:pict>
          </mc:Fallback>
        </mc:AlternateContent>
      </w:r>
    </w:p>
    <w:p w14:paraId="25665F20" w14:textId="77777777" w:rsidR="00407A7A" w:rsidRDefault="00407A7A" w:rsidP="00407A7A">
      <w:pPr>
        <w:ind w:firstLine="708"/>
        <w:jc w:val="both"/>
      </w:pPr>
    </w:p>
    <w:p w14:paraId="635C2517" w14:textId="77777777" w:rsidR="00407A7A" w:rsidRDefault="00407A7A" w:rsidP="00407A7A">
      <w:pPr>
        <w:ind w:firstLine="708"/>
        <w:jc w:val="both"/>
      </w:pPr>
    </w:p>
    <w:p w14:paraId="6107D4B8" w14:textId="77777777" w:rsidR="00407A7A" w:rsidRDefault="00407A7A" w:rsidP="00407A7A">
      <w:pPr>
        <w:ind w:firstLine="708"/>
        <w:jc w:val="both"/>
      </w:pPr>
    </w:p>
    <w:p w14:paraId="0478903B" w14:textId="77777777" w:rsidR="00407A7A" w:rsidRDefault="00407A7A" w:rsidP="00407A7A">
      <w:pPr>
        <w:ind w:firstLine="708"/>
        <w:jc w:val="both"/>
      </w:pPr>
    </w:p>
    <w:p w14:paraId="2041E4CD" w14:textId="77777777" w:rsidR="00407A7A" w:rsidRDefault="00407A7A" w:rsidP="00407A7A">
      <w:pPr>
        <w:ind w:firstLine="708"/>
        <w:jc w:val="both"/>
      </w:pPr>
    </w:p>
    <w:p w14:paraId="1AF35D3F" w14:textId="77777777" w:rsidR="00407A7A" w:rsidRDefault="00407A7A" w:rsidP="00407A7A">
      <w:pPr>
        <w:ind w:firstLine="708"/>
        <w:jc w:val="both"/>
      </w:pPr>
    </w:p>
    <w:p w14:paraId="0EC833B3" w14:textId="77777777" w:rsidR="00AC2E6B" w:rsidRDefault="00AC2E6B" w:rsidP="0088231F">
      <w:pPr>
        <w:ind w:firstLine="708"/>
        <w:jc w:val="both"/>
      </w:pPr>
    </w:p>
    <w:p w14:paraId="4FB7B72F" w14:textId="77777777" w:rsidR="00AC2E6B" w:rsidRDefault="00AC2E6B" w:rsidP="0088231F">
      <w:pPr>
        <w:ind w:firstLine="708"/>
        <w:jc w:val="both"/>
      </w:pPr>
    </w:p>
    <w:p w14:paraId="054D0C63" w14:textId="317424E2" w:rsidR="00B75EBB" w:rsidRDefault="00407A7A" w:rsidP="0088231F">
      <w:pPr>
        <w:ind w:firstLine="708"/>
        <w:jc w:val="both"/>
      </w:pPr>
      <w:r>
        <w:t xml:space="preserve">Las unidades </w:t>
      </w:r>
      <w:r w:rsidR="00114FC8">
        <w:t>se consideran, también, como marcos de programa</w:t>
      </w:r>
      <w:r>
        <w:t xml:space="preserve">, porque incluyen declaraciones y también tienen un cuerpo, que vendría a ser la sección INITIALIZATION. La sección FINALIZATION </w:t>
      </w:r>
      <w:r w:rsidR="007E78D1">
        <w:t xml:space="preserve">se puede considerar como </w:t>
      </w:r>
      <w:r>
        <w:t xml:space="preserve">otro cuerpo, </w:t>
      </w:r>
      <w:r w:rsidR="007E78D1">
        <w:t>pero este sería un caso especial.</w:t>
      </w:r>
    </w:p>
    <w:p w14:paraId="77E0E4EA" w14:textId="77777777" w:rsidR="009C0E52" w:rsidRDefault="009C0E52" w:rsidP="0088231F">
      <w:pPr>
        <w:ind w:firstLine="708"/>
        <w:jc w:val="both"/>
      </w:pPr>
    </w:p>
    <w:p w14:paraId="09BAD2A2" w14:textId="77777777" w:rsidR="009C0E52" w:rsidRDefault="009C0E52" w:rsidP="0088231F">
      <w:pPr>
        <w:ind w:firstLine="708"/>
        <w:jc w:val="both"/>
      </w:pPr>
      <w:r>
        <w:t xml:space="preserve">El cuerpo de un </w:t>
      </w:r>
      <w:r w:rsidR="00114FC8">
        <w:t>marco de programa</w:t>
      </w:r>
      <w:r>
        <w:t xml:space="preserve">, el elemento de la clase </w:t>
      </w:r>
      <w:proofErr w:type="spellStart"/>
      <w:r w:rsidR="00DA10D8">
        <w:t>TEleBody</w:t>
      </w:r>
      <w:proofErr w:type="spellEnd"/>
      <w:r>
        <w:t>, es quien finalmente contiene a las sentencias del programa.</w:t>
      </w:r>
    </w:p>
    <w:p w14:paraId="65749F49" w14:textId="77777777" w:rsidR="0088231F" w:rsidRDefault="0088231F" w:rsidP="0088231F">
      <w:pPr>
        <w:rPr>
          <w:rFonts w:ascii="Arial" w:hAnsi="Arial" w:cs="Arial"/>
          <w:b/>
          <w:bCs/>
          <w:kern w:val="32"/>
          <w:sz w:val="32"/>
          <w:szCs w:val="32"/>
        </w:rPr>
      </w:pPr>
    </w:p>
    <w:p w14:paraId="31EFAED6" w14:textId="0A48C862" w:rsidR="0013624A" w:rsidRDefault="00E17AF7" w:rsidP="0013624A">
      <w:pPr>
        <w:pStyle w:val="Ttulo2"/>
      </w:pPr>
      <w:bookmarkStart w:id="146" w:name="_Ref53480723"/>
      <w:bookmarkStart w:id="147" w:name="_Toc100258708"/>
      <w:r>
        <w:t>Estado final d</w:t>
      </w:r>
      <w:r w:rsidR="0013624A">
        <w:t>el AST</w:t>
      </w:r>
      <w:bookmarkEnd w:id="147"/>
    </w:p>
    <w:p w14:paraId="5313179D" w14:textId="77777777" w:rsidR="0013624A" w:rsidRDefault="0013624A" w:rsidP="0013624A">
      <w:pPr>
        <w:ind w:firstLine="708"/>
        <w:jc w:val="both"/>
      </w:pPr>
    </w:p>
    <w:p w14:paraId="1E7DD401" w14:textId="17E0A44B" w:rsidR="0013624A" w:rsidRDefault="0013624A" w:rsidP="0013624A">
      <w:pPr>
        <w:ind w:firstLine="708"/>
        <w:jc w:val="both"/>
      </w:pPr>
      <w:r>
        <w:t>El AST sirve como espacio de trabajo para distintos procesos. La mayoría de ellos se producen en el proceso de optimización y síntesis; y se describen en el documento “</w:t>
      </w:r>
      <w:r w:rsidRPr="00886241">
        <w:t>Documentación – Optimización y Síntesis</w:t>
      </w:r>
      <w:r>
        <w:t xml:space="preserve">”, pero en el proceso de Análisis (que se describe en esta documentación) el árbol de sintaxis termina </w:t>
      </w:r>
      <w:r w:rsidR="00896E33">
        <w:t>en un estado que debe quedar bien establecido para que las siguientes fases (Optimización y Síntesis) puedan realizar correctamente su trabajo.</w:t>
      </w:r>
    </w:p>
    <w:p w14:paraId="200BA252" w14:textId="795EEBCB" w:rsidR="00896E33" w:rsidRDefault="00896E33" w:rsidP="0013624A">
      <w:pPr>
        <w:ind w:firstLine="708"/>
        <w:jc w:val="both"/>
      </w:pPr>
    </w:p>
    <w:p w14:paraId="4988B9F0" w14:textId="51AA09C8" w:rsidR="00896E33" w:rsidRDefault="00896E33" w:rsidP="00896E33">
      <w:pPr>
        <w:pStyle w:val="Ttulo3"/>
      </w:pPr>
      <w:bookmarkStart w:id="148" w:name="_Toc100258709"/>
      <w:r>
        <w:t>Estado General</w:t>
      </w:r>
      <w:bookmarkEnd w:id="148"/>
      <w:r>
        <w:t xml:space="preserve"> </w:t>
      </w:r>
    </w:p>
    <w:p w14:paraId="034619E6" w14:textId="335C30AC" w:rsidR="00896E33" w:rsidRDefault="00896E33" w:rsidP="0013624A">
      <w:pPr>
        <w:ind w:firstLine="708"/>
        <w:jc w:val="both"/>
      </w:pPr>
    </w:p>
    <w:p w14:paraId="72C3FF17" w14:textId="52132F3E" w:rsidR="00896E33" w:rsidRDefault="00896E33" w:rsidP="0013624A">
      <w:pPr>
        <w:ind w:firstLine="708"/>
        <w:jc w:val="both"/>
      </w:pPr>
      <w:r>
        <w:t>En general se puede decir que después del análisis el AST termina cumpliendo las siguientes reglas:</w:t>
      </w:r>
    </w:p>
    <w:p w14:paraId="5C3AE867" w14:textId="77777777" w:rsidR="0013624A" w:rsidRDefault="0013624A" w:rsidP="0013624A">
      <w:pPr>
        <w:ind w:firstLine="708"/>
        <w:jc w:val="both"/>
      </w:pPr>
    </w:p>
    <w:p w14:paraId="5AF2A08B" w14:textId="77777777" w:rsidR="0013624A" w:rsidRDefault="0013624A" w:rsidP="00A17FF0">
      <w:pPr>
        <w:pStyle w:val="Prrafodelista"/>
        <w:numPr>
          <w:ilvl w:val="0"/>
          <w:numId w:val="36"/>
        </w:numPr>
        <w:jc w:val="both"/>
      </w:pPr>
      <w:r>
        <w:t>El AST contiene toda la información necesaria para realizar las fases de optimización y síntesis. Es decir, una vez lleno en el Análisis, que no se necesita ninguna otra información del código fuente para generar código.</w:t>
      </w:r>
    </w:p>
    <w:p w14:paraId="2905C845" w14:textId="5272EDEE" w:rsidR="0013624A" w:rsidRDefault="0013624A" w:rsidP="00A17FF0">
      <w:pPr>
        <w:pStyle w:val="Prrafodelista"/>
        <w:numPr>
          <w:ilvl w:val="0"/>
          <w:numId w:val="36"/>
        </w:numPr>
        <w:jc w:val="both"/>
      </w:pPr>
      <w:r>
        <w:t xml:space="preserve">El </w:t>
      </w:r>
      <w:r w:rsidR="00A57640">
        <w:t xml:space="preserve">orden de los elementos </w:t>
      </w:r>
      <w:r w:rsidR="007602ED">
        <w:t xml:space="preserve">en el </w:t>
      </w:r>
      <w:r>
        <w:t xml:space="preserve">AST </w:t>
      </w:r>
      <w:r w:rsidR="00A57640">
        <w:t xml:space="preserve">refleja </w:t>
      </w:r>
      <w:r>
        <w:t>el orden en que se explora el código fuente.</w:t>
      </w:r>
    </w:p>
    <w:p w14:paraId="681572E2" w14:textId="77777777" w:rsidR="00896E33" w:rsidRDefault="00896E33" w:rsidP="00A17FF0">
      <w:pPr>
        <w:pStyle w:val="Prrafodelista"/>
        <w:numPr>
          <w:ilvl w:val="0"/>
          <w:numId w:val="36"/>
        </w:numPr>
        <w:jc w:val="both"/>
      </w:pPr>
      <w:r>
        <w:t xml:space="preserve">Todos los nodos del AST están ya diferenciados como elementos. Es decir, ya se sabe quiénes son </w:t>
      </w:r>
      <w:proofErr w:type="spellStart"/>
      <w:r>
        <w:t>TEleExpress</w:t>
      </w:r>
      <w:proofErr w:type="spellEnd"/>
      <w:r>
        <w:t xml:space="preserve"> o </w:t>
      </w:r>
      <w:proofErr w:type="spellStart"/>
      <w:r>
        <w:t>TEleVarDec</w:t>
      </w:r>
      <w:proofErr w:type="spellEnd"/>
      <w:r>
        <w:t xml:space="preserve"> o </w:t>
      </w:r>
      <w:proofErr w:type="spellStart"/>
      <w:r>
        <w:t>TEleUnit</w:t>
      </w:r>
      <w:proofErr w:type="spellEnd"/>
      <w:r>
        <w:t xml:space="preserve"> o …</w:t>
      </w:r>
    </w:p>
    <w:p w14:paraId="5DE0B563" w14:textId="42BF50BD" w:rsidR="0013624A" w:rsidRDefault="0013624A" w:rsidP="00A17FF0">
      <w:pPr>
        <w:pStyle w:val="Prrafodelista"/>
        <w:numPr>
          <w:ilvl w:val="0"/>
          <w:numId w:val="36"/>
        </w:numPr>
        <w:jc w:val="both"/>
      </w:pPr>
      <w:r>
        <w:t>Todos los nodos del AST están con los nombres ya resueltos. Es decir, que todos los nombres referenciados ya se han buscado y encontrado en el código fuente</w:t>
      </w:r>
      <w:r w:rsidR="00A57640">
        <w:t xml:space="preserve"> (y existen en el AST)</w:t>
      </w:r>
      <w:r>
        <w:t>.</w:t>
      </w:r>
    </w:p>
    <w:p w14:paraId="2FBF8C6D" w14:textId="77777777" w:rsidR="00896E33" w:rsidRDefault="00896E33" w:rsidP="00896E33">
      <w:pPr>
        <w:ind w:left="708"/>
        <w:jc w:val="both"/>
      </w:pPr>
    </w:p>
    <w:p w14:paraId="3501FA25" w14:textId="0C4D276D" w:rsidR="00896E33" w:rsidRDefault="00896E33" w:rsidP="00896E33">
      <w:pPr>
        <w:ind w:firstLine="708"/>
        <w:jc w:val="both"/>
      </w:pPr>
      <w:r>
        <w:t>La regla 4 es necesaria porque es una característica propia del lenguaje Pascal y ayuda mucho en los procesos posteriores de la compilación.</w:t>
      </w:r>
    </w:p>
    <w:p w14:paraId="2142699A" w14:textId="06EE2DEF" w:rsidR="00896E33" w:rsidRDefault="00896E33" w:rsidP="00896E33">
      <w:pPr>
        <w:jc w:val="both"/>
      </w:pPr>
    </w:p>
    <w:p w14:paraId="7A64D92D" w14:textId="58B0795D" w:rsidR="00896E33" w:rsidRDefault="00896E33" w:rsidP="00896E33">
      <w:pPr>
        <w:pStyle w:val="Ttulo3"/>
      </w:pPr>
      <w:bookmarkStart w:id="149" w:name="_Ref98664032"/>
      <w:bookmarkStart w:id="150" w:name="_Toc100258710"/>
      <w:r>
        <w:t>Estado de los elementos de declaración</w:t>
      </w:r>
      <w:bookmarkEnd w:id="149"/>
      <w:bookmarkEnd w:id="150"/>
    </w:p>
    <w:p w14:paraId="0858F5D4" w14:textId="77777777" w:rsidR="00896E33" w:rsidRDefault="00896E33" w:rsidP="00896E33">
      <w:pPr>
        <w:jc w:val="both"/>
      </w:pPr>
    </w:p>
    <w:p w14:paraId="676EA2D3" w14:textId="03E1CBED" w:rsidR="00896E33" w:rsidRDefault="00896E33" w:rsidP="00896E33">
      <w:pPr>
        <w:jc w:val="both"/>
      </w:pPr>
      <w:r>
        <w:tab/>
        <w:t>Con respecto a los elementos de declaración, se tienen las siguientes reglas:</w:t>
      </w:r>
    </w:p>
    <w:p w14:paraId="20B3B0A3" w14:textId="77777777" w:rsidR="00896E33" w:rsidRDefault="00896E33" w:rsidP="00896E33">
      <w:pPr>
        <w:jc w:val="both"/>
      </w:pPr>
    </w:p>
    <w:p w14:paraId="25918F9F" w14:textId="5DC25805" w:rsidR="002C0185" w:rsidRDefault="002C0185" w:rsidP="00A17FF0">
      <w:pPr>
        <w:pStyle w:val="Prrafodelista"/>
        <w:numPr>
          <w:ilvl w:val="0"/>
          <w:numId w:val="43"/>
        </w:numPr>
        <w:jc w:val="both"/>
      </w:pPr>
      <w:r>
        <w:t xml:space="preserve">Algunos nodos </w:t>
      </w:r>
      <w:proofErr w:type="spellStart"/>
      <w:r>
        <w:t>TEleConstDec</w:t>
      </w:r>
      <w:proofErr w:type="spellEnd"/>
      <w:r>
        <w:t xml:space="preserve"> podrían no estar evaluados en su valor. Esto sucede cuando la constante se </w:t>
      </w:r>
      <w:proofErr w:type="gramStart"/>
      <w:r>
        <w:t>declara como</w:t>
      </w:r>
      <w:proofErr w:type="gramEnd"/>
      <w:r>
        <w:t xml:space="preserve"> una expresión que necesita ser evaluada</w:t>
      </w:r>
      <w:r w:rsidR="009B5A85">
        <w:t xml:space="preserve"> (Ver sección </w:t>
      </w:r>
      <w:r w:rsidR="009B5A85">
        <w:fldChar w:fldCharType="begin"/>
      </w:r>
      <w:r w:rsidR="009B5A85">
        <w:instrText xml:space="preserve"> REF _Ref95132482 \r \h </w:instrText>
      </w:r>
      <w:r w:rsidR="009B5A85">
        <w:fldChar w:fldCharType="separate"/>
      </w:r>
      <w:r w:rsidR="00896E33">
        <w:t>4.1</w:t>
      </w:r>
      <w:r w:rsidR="009B5A85">
        <w:fldChar w:fldCharType="end"/>
      </w:r>
      <w:r w:rsidR="009B5A85">
        <w:t>)</w:t>
      </w:r>
      <w:r>
        <w:t>.</w:t>
      </w:r>
    </w:p>
    <w:p w14:paraId="37EE469E" w14:textId="260F2F43" w:rsidR="007602ED" w:rsidRDefault="007602ED" w:rsidP="00A17FF0">
      <w:pPr>
        <w:pStyle w:val="Prrafodelista"/>
        <w:numPr>
          <w:ilvl w:val="0"/>
          <w:numId w:val="43"/>
        </w:numPr>
        <w:jc w:val="both"/>
      </w:pPr>
      <w:r>
        <w:t xml:space="preserve">Algunos nodos </w:t>
      </w:r>
      <w:proofErr w:type="spellStart"/>
      <w:r>
        <w:t>TEleVarDec</w:t>
      </w:r>
      <w:proofErr w:type="spellEnd"/>
      <w:r>
        <w:t xml:space="preserve"> podrían no estar evaluados en su valor de inicialización. Esto sucede cuando por ejemplo la declaración es ABSOLUTE a alguna otra variable.</w:t>
      </w:r>
    </w:p>
    <w:p w14:paraId="2F94E054" w14:textId="58ECF7D0" w:rsidR="00A61E92" w:rsidRDefault="00A61E92" w:rsidP="00A17FF0">
      <w:pPr>
        <w:pStyle w:val="Prrafodelista"/>
        <w:numPr>
          <w:ilvl w:val="0"/>
          <w:numId w:val="43"/>
        </w:numPr>
        <w:jc w:val="both"/>
      </w:pPr>
      <w:r>
        <w:t xml:space="preserve">Los nodos </w:t>
      </w:r>
      <w:proofErr w:type="spellStart"/>
      <w:r>
        <w:t>TEleVarDec</w:t>
      </w:r>
      <w:proofErr w:type="spellEnd"/>
      <w:r>
        <w:t xml:space="preserve"> no tienen aún ubicación física en memoria. </w:t>
      </w:r>
    </w:p>
    <w:p w14:paraId="15EBD396" w14:textId="624DA928" w:rsidR="00896E33" w:rsidRDefault="00896E33" w:rsidP="00896E33">
      <w:pPr>
        <w:ind w:firstLine="708"/>
        <w:jc w:val="both"/>
      </w:pPr>
      <w:r>
        <w:lastRenderedPageBreak/>
        <w:t>Lo ideal sería que después del análisis todas las declaraciones estén ya resueltas. Esa situación simplificaría notablemente el diseño del compilador. Pero como se permiten ciertas consideraciones en las declaraciones, como “ABSOLUTE a una variable” o Expresiones en las declaraciones de constantes, se debe esperar a fases posteriores para resolver completamente a las declaraciones.</w:t>
      </w:r>
    </w:p>
    <w:p w14:paraId="5B405A79" w14:textId="495C8FA3" w:rsidR="00896E33" w:rsidRDefault="00896E33" w:rsidP="007602ED">
      <w:pPr>
        <w:jc w:val="both"/>
      </w:pPr>
      <w:r>
        <w:tab/>
        <w:t xml:space="preserve"> </w:t>
      </w:r>
    </w:p>
    <w:p w14:paraId="346CEAEE" w14:textId="67022908" w:rsidR="00896E33" w:rsidRDefault="00896E33" w:rsidP="00896E33">
      <w:pPr>
        <w:pStyle w:val="Ttulo3"/>
      </w:pPr>
      <w:bookmarkStart w:id="151" w:name="_Toc100258711"/>
      <w:r>
        <w:t xml:space="preserve">Estado de los elementos </w:t>
      </w:r>
      <w:proofErr w:type="spellStart"/>
      <w:r>
        <w:t>TEleExpress</w:t>
      </w:r>
      <w:bookmarkEnd w:id="151"/>
      <w:proofErr w:type="spellEnd"/>
    </w:p>
    <w:p w14:paraId="56A4D9B2" w14:textId="77777777" w:rsidR="00A61E92" w:rsidRDefault="00A61E92" w:rsidP="00A61E92">
      <w:pPr>
        <w:ind w:left="708"/>
        <w:jc w:val="both"/>
      </w:pPr>
    </w:p>
    <w:p w14:paraId="049238B0" w14:textId="6A2DED65" w:rsidR="007602ED" w:rsidRDefault="007602ED" w:rsidP="00A61E92">
      <w:pPr>
        <w:ind w:firstLine="708"/>
        <w:jc w:val="both"/>
      </w:pPr>
      <w:r>
        <w:t>Con</w:t>
      </w:r>
      <w:r w:rsidR="00A61E92">
        <w:t xml:space="preserve"> respecto a los elementos </w:t>
      </w:r>
      <w:proofErr w:type="spellStart"/>
      <w:r w:rsidR="00A61E92">
        <w:t>TEleExpress</w:t>
      </w:r>
      <w:proofErr w:type="spellEnd"/>
      <w:r w:rsidR="00A61E92">
        <w:t xml:space="preserve">, se sabe que se encuentran ya identificados en el AST. Entrando más a detalle en este tipo de elementos, podemos dar el estado final después del análisis para estos elementos: </w:t>
      </w:r>
    </w:p>
    <w:p w14:paraId="1325BC56" w14:textId="77777777" w:rsidR="00A61E92" w:rsidRDefault="00A61E92" w:rsidP="007602ED">
      <w:pPr>
        <w:ind w:left="708"/>
        <w:jc w:val="both"/>
      </w:pPr>
    </w:p>
    <w:p w14:paraId="4B7E73FD" w14:textId="21838A92" w:rsidR="00557106" w:rsidRDefault="00557106" w:rsidP="00A17FF0">
      <w:pPr>
        <w:pStyle w:val="Prrafodelista"/>
        <w:numPr>
          <w:ilvl w:val="0"/>
          <w:numId w:val="42"/>
        </w:numPr>
        <w:jc w:val="both"/>
      </w:pPr>
      <w:r>
        <w:t xml:space="preserve">Los nodos </w:t>
      </w:r>
      <w:proofErr w:type="spellStart"/>
      <w:r>
        <w:t>TEleExpress</w:t>
      </w:r>
      <w:proofErr w:type="spellEnd"/>
      <w:r>
        <w:t xml:space="preserve"> tienen ya su tipo de dato definido (</w:t>
      </w:r>
      <w:proofErr w:type="spellStart"/>
      <w:r w:rsidRPr="00557106">
        <w:t>TEleExpress</w:t>
      </w:r>
      <w:r>
        <w:t>.</w:t>
      </w:r>
      <w:r w:rsidRPr="00557106">
        <w:t>Typ</w:t>
      </w:r>
      <w:proofErr w:type="spellEnd"/>
      <w:r>
        <w:t>). Esto es posible por la característica de Pascal como lenguaje “tipado”.</w:t>
      </w:r>
    </w:p>
    <w:p w14:paraId="75BE4245" w14:textId="5B41AC0C" w:rsidR="00557106" w:rsidRDefault="00557106" w:rsidP="00A17FF0">
      <w:pPr>
        <w:pStyle w:val="Prrafodelista"/>
        <w:numPr>
          <w:ilvl w:val="0"/>
          <w:numId w:val="42"/>
        </w:numPr>
        <w:jc w:val="both"/>
      </w:pPr>
      <w:r>
        <w:t xml:space="preserve">Los nodos </w:t>
      </w:r>
      <w:proofErr w:type="spellStart"/>
      <w:r>
        <w:t>TEleExpress</w:t>
      </w:r>
      <w:proofErr w:type="spellEnd"/>
      <w:r>
        <w:t xml:space="preserve"> tienen asignado un tipo de operando (</w:t>
      </w:r>
      <w:proofErr w:type="spellStart"/>
      <w:r w:rsidRPr="00557106">
        <w:t>TEleExpress</w:t>
      </w:r>
      <w:proofErr w:type="spellEnd"/>
      <w:r>
        <w:t>.</w:t>
      </w:r>
      <w:r w:rsidRPr="00557106">
        <w:t xml:space="preserve"> </w:t>
      </w:r>
      <w:proofErr w:type="spellStart"/>
      <w:r w:rsidRPr="00557106">
        <w:t>opType</w:t>
      </w:r>
      <w:proofErr w:type="spellEnd"/>
      <w:r>
        <w:t>). Pero se puede asumir que ese tipo de operando es temporal, porque podría cambiar. Esto es particularmente cierto en los casos “</w:t>
      </w:r>
      <w:proofErr w:type="spellStart"/>
      <w:r w:rsidRPr="00557106">
        <w:t>otFunct</w:t>
      </w:r>
      <w:proofErr w:type="spellEnd"/>
      <w:r>
        <w:t>”</w:t>
      </w:r>
      <w:r w:rsidR="008C6D1F">
        <w:t xml:space="preserve"> que representan a funciones INLINE del sistema</w:t>
      </w:r>
      <w:r>
        <w:t>.</w:t>
      </w:r>
      <w:r w:rsidR="008C6D1F">
        <w:t xml:space="preserve"> En la fase de optimización pueden pasar a ser </w:t>
      </w:r>
      <w:proofErr w:type="spellStart"/>
      <w:r w:rsidR="008C6D1F" w:rsidRPr="008C6D1F">
        <w:t>otConst</w:t>
      </w:r>
      <w:proofErr w:type="spellEnd"/>
      <w:r w:rsidR="00EF5F28">
        <w:t xml:space="preserve"> (como la función “</w:t>
      </w:r>
      <w:proofErr w:type="gramStart"/>
      <w:r w:rsidR="00EF5F28">
        <w:t>byte(</w:t>
      </w:r>
      <w:proofErr w:type="gramEnd"/>
      <w:r w:rsidR="00EF5F28">
        <w:t xml:space="preserve">)” ) o a </w:t>
      </w:r>
      <w:proofErr w:type="spellStart"/>
      <w:r w:rsidR="00EF5F28" w:rsidRPr="00EF5F28">
        <w:t>otVariab</w:t>
      </w:r>
      <w:proofErr w:type="spellEnd"/>
      <w:r w:rsidR="00EF5F28">
        <w:t xml:space="preserve"> (como puede hacer la función “_</w:t>
      </w:r>
      <w:proofErr w:type="spellStart"/>
      <w:r w:rsidR="00EF5F28">
        <w:t>ref</w:t>
      </w:r>
      <w:proofErr w:type="spellEnd"/>
      <w:r w:rsidR="00EF5F28">
        <w:t>()”)</w:t>
      </w:r>
      <w:r w:rsidR="008C6D1F">
        <w:t>.</w:t>
      </w:r>
    </w:p>
    <w:p w14:paraId="18F9EABC" w14:textId="4D349829" w:rsidR="004B0635" w:rsidRDefault="004B0635" w:rsidP="00A17FF0">
      <w:pPr>
        <w:pStyle w:val="Prrafodelista"/>
        <w:numPr>
          <w:ilvl w:val="0"/>
          <w:numId w:val="42"/>
        </w:numPr>
        <w:jc w:val="both"/>
      </w:pPr>
      <w:r>
        <w:t xml:space="preserve">Algunos nodos </w:t>
      </w:r>
      <w:proofErr w:type="spellStart"/>
      <w:r>
        <w:t>TEleExpress</w:t>
      </w:r>
      <w:proofErr w:type="spellEnd"/>
      <w:r>
        <w:t xml:space="preserve"> de tipo </w:t>
      </w:r>
      <w:proofErr w:type="spellStart"/>
      <w:r>
        <w:t>otConst</w:t>
      </w:r>
      <w:proofErr w:type="spellEnd"/>
      <w:r w:rsidR="00C61F2A">
        <w:t xml:space="preserve"> </w:t>
      </w:r>
      <w:r>
        <w:t xml:space="preserve">podrían no estar evaluados en su valor. Esto sucede </w:t>
      </w:r>
      <w:r w:rsidR="00DE046D">
        <w:t xml:space="preserve">cuando referencian a un </w:t>
      </w:r>
      <w:proofErr w:type="spellStart"/>
      <w:r w:rsidR="00DE046D">
        <w:t>TEleConstDec</w:t>
      </w:r>
      <w:proofErr w:type="spellEnd"/>
      <w:r w:rsidR="00DE046D">
        <w:t xml:space="preserve"> no evaluado.</w:t>
      </w:r>
    </w:p>
    <w:p w14:paraId="4FA55E43" w14:textId="36247F29" w:rsidR="008C6D1F" w:rsidRDefault="007602ED" w:rsidP="00A17FF0">
      <w:pPr>
        <w:pStyle w:val="Prrafodelista"/>
        <w:numPr>
          <w:ilvl w:val="0"/>
          <w:numId w:val="42"/>
        </w:numPr>
        <w:jc w:val="both"/>
      </w:pPr>
      <w:r>
        <w:t>Los nodos del AST, de tipo expresión (</w:t>
      </w:r>
      <w:proofErr w:type="spellStart"/>
      <w:r>
        <w:t>TEleExpress</w:t>
      </w:r>
      <w:proofErr w:type="spellEnd"/>
      <w:r>
        <w:t xml:space="preserve">), podrían no tener el almacenamiento definido. </w:t>
      </w:r>
      <w:r w:rsidR="008C6D1F">
        <w:t xml:space="preserve"> Esto es particularmente cierto en los casos “</w:t>
      </w:r>
      <w:proofErr w:type="spellStart"/>
      <w:r w:rsidR="008C6D1F" w:rsidRPr="00557106">
        <w:t>otFunct</w:t>
      </w:r>
      <w:proofErr w:type="spellEnd"/>
      <w:r w:rsidR="008C6D1F">
        <w:t xml:space="preserve">” que representan a funciones INLINE del sistema. </w:t>
      </w:r>
      <w:r w:rsidR="00EF5F28">
        <w:t xml:space="preserve">En ellos, el almacenamiento después del </w:t>
      </w:r>
      <w:proofErr w:type="gramStart"/>
      <w:r w:rsidR="00EF5F28">
        <w:t>análisis,</w:t>
      </w:r>
      <w:proofErr w:type="gramEnd"/>
      <w:r w:rsidR="00EF5F28">
        <w:t xml:space="preserve"> aparece como </w:t>
      </w:r>
      <w:proofErr w:type="spellStart"/>
      <w:r w:rsidR="00EF5F28">
        <w:t>stNone</w:t>
      </w:r>
      <w:proofErr w:type="spellEnd"/>
      <w:r w:rsidR="00EF5F28">
        <w:t>.</w:t>
      </w:r>
    </w:p>
    <w:p w14:paraId="1C45182F" w14:textId="66CA672E" w:rsidR="008C6D1F" w:rsidRDefault="008C6D1F" w:rsidP="008C6D1F">
      <w:pPr>
        <w:pStyle w:val="Prrafodelista"/>
        <w:ind w:left="1068"/>
        <w:jc w:val="both"/>
      </w:pPr>
    </w:p>
    <w:p w14:paraId="5FF43216" w14:textId="47414CCB" w:rsidR="007602ED" w:rsidRDefault="007602ED" w:rsidP="00FF6038">
      <w:pPr>
        <w:ind w:firstLine="708"/>
        <w:jc w:val="both"/>
      </w:pPr>
      <w:r>
        <w:t>A diferencia del tipo de dato, el almacenamiento no se puede definir de antemano, por temas de optimización y deben definirse en fases posteriores.</w:t>
      </w:r>
    </w:p>
    <w:p w14:paraId="2F2BE2C9" w14:textId="41A80718" w:rsidR="00FF6038" w:rsidRDefault="00FF6038" w:rsidP="00FF6038">
      <w:pPr>
        <w:ind w:firstLine="708"/>
        <w:jc w:val="both"/>
      </w:pPr>
    </w:p>
    <w:p w14:paraId="662507E5" w14:textId="2EA541C3" w:rsidR="00FF6038" w:rsidRDefault="00FF6038" w:rsidP="00FF6038">
      <w:pPr>
        <w:ind w:firstLine="708"/>
        <w:jc w:val="both"/>
      </w:pPr>
      <w:r>
        <w:t xml:space="preserve">Es notorio el hecho de que las funciones INLINE del sistema complican el diseño del compilador (Reglas 2 y 4). También se puede notar en el comentario de la sección </w:t>
      </w:r>
      <w:r>
        <w:fldChar w:fldCharType="begin"/>
      </w:r>
      <w:r>
        <w:instrText xml:space="preserve"> REF _Ref98664032 \r \h </w:instrText>
      </w:r>
      <w:r>
        <w:fldChar w:fldCharType="separate"/>
      </w:r>
      <w:r>
        <w:t>11.8.2</w:t>
      </w:r>
      <w:r>
        <w:fldChar w:fldCharType="end"/>
      </w:r>
    </w:p>
    <w:p w14:paraId="475BF733" w14:textId="77777777" w:rsidR="0013624A" w:rsidRDefault="0013624A" w:rsidP="0013624A">
      <w:pPr>
        <w:ind w:firstLine="708"/>
        <w:jc w:val="both"/>
      </w:pPr>
    </w:p>
    <w:p w14:paraId="2E274222" w14:textId="56F9E006" w:rsidR="0013624A" w:rsidRDefault="00FF6038" w:rsidP="0013624A">
      <w:pPr>
        <w:ind w:firstLine="708"/>
        <w:jc w:val="both"/>
      </w:pPr>
      <w:r>
        <w:t xml:space="preserve">Se deduce entonces que si se eliminaran las funciones INLINE del sistema (y las funciones INLINE en general), se tendría un compilador </w:t>
      </w:r>
      <w:proofErr w:type="gramStart"/>
      <w:r>
        <w:t>más ortogonal y más simple</w:t>
      </w:r>
      <w:proofErr w:type="gramEnd"/>
      <w:r>
        <w:t xml:space="preserve"> de implementar. Pero se tendría un compilador poco optimizado, pues la potencia de la optimización, en este compilador, se apoya principalmente en las funciones INLINE del sistema,</w:t>
      </w:r>
    </w:p>
    <w:p w14:paraId="141D722A" w14:textId="77777777" w:rsidR="0013624A" w:rsidRDefault="0013624A">
      <w:pPr>
        <w:rPr>
          <w:rFonts w:ascii="Arial" w:hAnsi="Arial" w:cs="Arial"/>
          <w:b/>
          <w:bCs/>
          <w:kern w:val="32"/>
          <w:sz w:val="32"/>
          <w:szCs w:val="32"/>
        </w:rPr>
      </w:pPr>
      <w:r>
        <w:br w:type="page"/>
      </w:r>
    </w:p>
    <w:p w14:paraId="7CE66343" w14:textId="114B62E4" w:rsidR="00211D1C" w:rsidRDefault="00211D1C" w:rsidP="00211D1C">
      <w:pPr>
        <w:pStyle w:val="Ttulo1"/>
      </w:pPr>
      <w:bookmarkStart w:id="152" w:name="_Toc100258712"/>
      <w:r>
        <w:lastRenderedPageBreak/>
        <w:t>SENTENCIAS</w:t>
      </w:r>
      <w:bookmarkEnd w:id="146"/>
      <w:bookmarkEnd w:id="152"/>
    </w:p>
    <w:p w14:paraId="2D7AEBAA" w14:textId="77777777" w:rsidR="00211D1C" w:rsidRDefault="00211D1C" w:rsidP="00211D1C"/>
    <w:p w14:paraId="5FAFA901" w14:textId="77777777" w:rsidR="00813A54" w:rsidRDefault="00813A54" w:rsidP="00813A54">
      <w:pPr>
        <w:ind w:firstLine="708"/>
        <w:jc w:val="both"/>
      </w:pPr>
      <w:r>
        <w:t xml:space="preserve">Todo programa en </w:t>
      </w:r>
      <w:proofErr w:type="gramStart"/>
      <w:r>
        <w:t>Pascal,</w:t>
      </w:r>
      <w:proofErr w:type="gramEnd"/>
      <w:r>
        <w:t xml:space="preserve"> se compone principalmente de sentencias. </w:t>
      </w:r>
      <w:r w:rsidRPr="00813A54">
        <w:t>Las sentencias son las instrucciones que componen un programa.</w:t>
      </w:r>
    </w:p>
    <w:p w14:paraId="70F379CE" w14:textId="77777777" w:rsidR="00813A54" w:rsidRDefault="00813A54" w:rsidP="00813A54">
      <w:pPr>
        <w:ind w:firstLine="708"/>
        <w:jc w:val="both"/>
      </w:pPr>
    </w:p>
    <w:p w14:paraId="4794C9FF" w14:textId="77777777" w:rsidR="00813A54" w:rsidRDefault="00813A54" w:rsidP="00813A54">
      <w:pPr>
        <w:ind w:firstLine="708"/>
        <w:jc w:val="both"/>
      </w:pPr>
      <w:r>
        <w:t>El siguiente código, por ejemplo, tiene 3 sentencias:</w:t>
      </w:r>
    </w:p>
    <w:p w14:paraId="321626B6" w14:textId="77777777" w:rsidR="00813A54" w:rsidRDefault="00813A54" w:rsidP="00813A54">
      <w:pPr>
        <w:ind w:firstLine="708"/>
        <w:jc w:val="both"/>
      </w:pPr>
    </w:p>
    <w:p w14:paraId="16D7DD40"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24F9E83"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proc1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x, y</w:t>
      </w:r>
      <w:r w:rsidRPr="00DC1AA9">
        <w:rPr>
          <w:rFonts w:ascii="Courier New" w:hAnsi="Courier New" w:cs="Courier New"/>
          <w:b/>
          <w:noProof/>
          <w:color w:val="FF0000"/>
          <w:sz w:val="20"/>
          <w:lang w:val="en-US"/>
        </w:rPr>
        <w:t>);</w:t>
      </w:r>
    </w:p>
    <w:p w14:paraId="7381059E"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b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1</w:t>
      </w:r>
      <w:r w:rsidRPr="00DC1AA9">
        <w:rPr>
          <w:rFonts w:ascii="Courier New" w:hAnsi="Courier New" w:cs="Courier New"/>
          <w:b/>
          <w:noProof/>
          <w:color w:val="FF0000"/>
          <w:sz w:val="20"/>
          <w:lang w:val="en-US"/>
        </w:rPr>
        <w:t>;</w:t>
      </w:r>
    </w:p>
    <w:p w14:paraId="37C16C52"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2654B40" w14:textId="77777777" w:rsidR="00813A54" w:rsidRDefault="00813A54" w:rsidP="00813A54">
      <w:pPr>
        <w:shd w:val="clear" w:color="auto" w:fill="D9E2F3" w:themeFill="accent5" w:themeFillTint="33"/>
        <w:spacing w:after="20"/>
        <w:ind w:left="576"/>
      </w:pPr>
      <w:r w:rsidRPr="00813A54">
        <w:rPr>
          <w:rFonts w:ascii="Courier New" w:hAnsi="Courier New" w:cs="Courier New"/>
          <w:b/>
          <w:noProof/>
          <w:color w:val="008000"/>
          <w:sz w:val="20"/>
        </w:rPr>
        <w:t>end</w:t>
      </w:r>
      <w:r w:rsidRPr="00813A54">
        <w:rPr>
          <w:rFonts w:ascii="Courier New" w:hAnsi="Courier New" w:cs="Courier New"/>
          <w:b/>
          <w:noProof/>
          <w:color w:val="FF0000"/>
          <w:sz w:val="20"/>
        </w:rPr>
        <w:t>;</w:t>
      </w:r>
    </w:p>
    <w:p w14:paraId="53049856" w14:textId="77777777" w:rsidR="00813A54" w:rsidRDefault="00813A54" w:rsidP="00813A54">
      <w:pPr>
        <w:ind w:firstLine="708"/>
        <w:jc w:val="both"/>
      </w:pPr>
    </w:p>
    <w:p w14:paraId="7254FD05" w14:textId="77777777" w:rsidR="00813A54" w:rsidRDefault="00813A54" w:rsidP="00813A54">
      <w:pPr>
        <w:ind w:firstLine="708"/>
        <w:jc w:val="both"/>
      </w:pPr>
      <w:r>
        <w:t>Las condicionales así, como los bucles REPEAT o WHILE, se consideran como una sola sentencia que pueden contener bloques internos de código</w:t>
      </w:r>
    </w:p>
    <w:p w14:paraId="417BAA98" w14:textId="77777777" w:rsidR="00813A54" w:rsidRDefault="00813A54" w:rsidP="00813A54">
      <w:pPr>
        <w:ind w:firstLine="708"/>
        <w:jc w:val="both"/>
      </w:pPr>
    </w:p>
    <w:p w14:paraId="404C53C6" w14:textId="77777777" w:rsidR="004D208F" w:rsidRDefault="00813A54" w:rsidP="00813A54">
      <w:pPr>
        <w:ind w:firstLine="708"/>
        <w:jc w:val="both"/>
      </w:pPr>
      <w:r>
        <w:t xml:space="preserve">Las sentencias se agrupan en bloques de código, representados por </w:t>
      </w:r>
      <w:r w:rsidR="004D208F">
        <w:t>las clases:</w:t>
      </w:r>
    </w:p>
    <w:p w14:paraId="4B36A281" w14:textId="77777777" w:rsidR="004D208F" w:rsidRDefault="004D208F" w:rsidP="00813A54">
      <w:pPr>
        <w:ind w:firstLine="708"/>
        <w:jc w:val="both"/>
      </w:pPr>
    </w:p>
    <w:p w14:paraId="0A0504F6" w14:textId="77777777" w:rsidR="004D208F" w:rsidRDefault="00DA10D8" w:rsidP="00A17FF0">
      <w:pPr>
        <w:pStyle w:val="Prrafodelista"/>
        <w:numPr>
          <w:ilvl w:val="0"/>
          <w:numId w:val="23"/>
        </w:numPr>
        <w:jc w:val="both"/>
      </w:pPr>
      <w:proofErr w:type="spellStart"/>
      <w:r>
        <w:t>TEleBody</w:t>
      </w:r>
      <w:proofErr w:type="spellEnd"/>
      <w:r w:rsidR="004D208F">
        <w:t xml:space="preserve"> -&gt; Bloques de código dentro de funciones, unidades o el programa principal.</w:t>
      </w:r>
    </w:p>
    <w:p w14:paraId="7D9BF986" w14:textId="40F58743" w:rsidR="00813A54" w:rsidRDefault="00DA10D8" w:rsidP="00A17FF0">
      <w:pPr>
        <w:pStyle w:val="Prrafodelista"/>
        <w:numPr>
          <w:ilvl w:val="0"/>
          <w:numId w:val="23"/>
        </w:numPr>
        <w:jc w:val="both"/>
      </w:pPr>
      <w:proofErr w:type="spellStart"/>
      <w:r>
        <w:t>TEleBlock</w:t>
      </w:r>
      <w:proofErr w:type="spellEnd"/>
      <w:r w:rsidR="004D208F">
        <w:t xml:space="preserve"> -&gt; Bloques de código dentro de estructuras </w:t>
      </w:r>
      <w:r w:rsidR="00282BA4">
        <w:t>condicionales, bucles</w:t>
      </w:r>
      <w:r w:rsidR="004D208F">
        <w:t>, o bloques BEGIN ... END.</w:t>
      </w:r>
    </w:p>
    <w:p w14:paraId="63C097AB" w14:textId="77777777" w:rsidR="00813A54" w:rsidRDefault="00813A54" w:rsidP="00813A54">
      <w:pPr>
        <w:ind w:firstLine="708"/>
        <w:jc w:val="both"/>
      </w:pPr>
    </w:p>
    <w:p w14:paraId="6E875D0D" w14:textId="54F6BD2B" w:rsidR="00570688" w:rsidRDefault="00570688" w:rsidP="00813A54">
      <w:pPr>
        <w:ind w:firstLine="708"/>
        <w:jc w:val="both"/>
      </w:pPr>
      <w:r>
        <w:t xml:space="preserve">No confundir los bloques de código cono los </w:t>
      </w:r>
      <w:r w:rsidR="00114FC8">
        <w:t>marcos de programa</w:t>
      </w:r>
      <w:r>
        <w:t xml:space="preserve">, descritos en la sección </w:t>
      </w:r>
      <w:r w:rsidR="00114FC8">
        <w:fldChar w:fldCharType="begin"/>
      </w:r>
      <w:r w:rsidR="00114FC8">
        <w:instrText xml:space="preserve"> REF _Ref54725490 \r \h </w:instrText>
      </w:r>
      <w:r w:rsidR="00114FC8">
        <w:fldChar w:fldCharType="separate"/>
      </w:r>
      <w:r w:rsidR="00282BA4">
        <w:t>10.7</w:t>
      </w:r>
      <w:r w:rsidR="00114FC8">
        <w:fldChar w:fldCharType="end"/>
      </w:r>
      <w:r>
        <w:fldChar w:fldCharType="begin"/>
      </w:r>
      <w:r>
        <w:instrText xml:space="preserve"> REF _Ref53479907 \r \h </w:instrText>
      </w:r>
      <w:r>
        <w:fldChar w:fldCharType="end"/>
      </w:r>
      <w:r>
        <w:t>. Los bloques de código son contendores que incluyen declaraciones y un bloque de código principal. Los bloques de código contienen solo sentencias.</w:t>
      </w:r>
    </w:p>
    <w:p w14:paraId="5A09A512" w14:textId="77777777" w:rsidR="004D208F" w:rsidRPr="00813A54" w:rsidRDefault="004D208F" w:rsidP="00813A54">
      <w:pPr>
        <w:ind w:firstLine="708"/>
        <w:jc w:val="both"/>
      </w:pPr>
    </w:p>
    <w:p w14:paraId="3F0E8C5D" w14:textId="77777777" w:rsidR="00A93236" w:rsidRDefault="00A93236" w:rsidP="00A93236">
      <w:pPr>
        <w:pStyle w:val="Ttulo2"/>
      </w:pPr>
      <w:bookmarkStart w:id="153" w:name="_Toc100258713"/>
      <w:r>
        <w:t>Tipos de sentencias</w:t>
      </w:r>
      <w:bookmarkEnd w:id="153"/>
    </w:p>
    <w:p w14:paraId="2C2BAA0C" w14:textId="77777777" w:rsidR="00A93236" w:rsidRDefault="00A93236" w:rsidP="00A93236"/>
    <w:p w14:paraId="2227552B" w14:textId="222F76C9" w:rsidR="007F5EB3" w:rsidRDefault="00570688" w:rsidP="00570688">
      <w:pPr>
        <w:ind w:firstLine="708"/>
        <w:jc w:val="both"/>
      </w:pPr>
      <w:r>
        <w:t xml:space="preserve">Todas las sentencias se modelan dentro del compilador como un elemento de la clase </w:t>
      </w:r>
      <w:proofErr w:type="spellStart"/>
      <w:r w:rsidRPr="00570688">
        <w:t>TEleSentence</w:t>
      </w:r>
      <w:proofErr w:type="spellEnd"/>
      <w:r>
        <w:t>.</w:t>
      </w:r>
      <w:r w:rsidR="007F5EB3">
        <w:t xml:space="preserve"> Sin embargo</w:t>
      </w:r>
      <w:r w:rsidR="00282BA4">
        <w:t>,</w:t>
      </w:r>
      <w:r w:rsidR="007F5EB3">
        <w:t xml:space="preserve"> esta sentencia puede ser de diversos tipos, los cuales están representados por el siguiente enumerado:</w:t>
      </w:r>
    </w:p>
    <w:p w14:paraId="59FB1F0C" w14:textId="77777777" w:rsidR="007F5EB3" w:rsidRDefault="007F5EB3" w:rsidP="00570688">
      <w:pPr>
        <w:ind w:firstLine="708"/>
        <w:jc w:val="both"/>
      </w:pPr>
    </w:p>
    <w:p w14:paraId="6009F6D5" w14:textId="77777777" w:rsidR="00DC1AA9" w:rsidRPr="00DC1AA9" w:rsidRDefault="00DC1AA9" w:rsidP="00DC1AA9">
      <w:pPr>
        <w:shd w:val="clear" w:color="auto" w:fill="D9E2F3" w:themeFill="accent5" w:themeFillTint="33"/>
        <w:spacing w:after="20"/>
        <w:jc w:val="both"/>
        <w:rPr>
          <w:rFonts w:ascii="Courier New" w:hAnsi="Courier New" w:cs="Courier New"/>
          <w:noProof/>
          <w:color w:val="000000"/>
          <w:sz w:val="20"/>
          <w:lang w:val="en-US"/>
        </w:rPr>
      </w:pPr>
      <w:r w:rsidRPr="001433D9">
        <w:rPr>
          <w:rFonts w:ascii="Courier New" w:hAnsi="Courier New" w:cs="Courier New"/>
          <w:noProof/>
          <w:color w:val="000000"/>
          <w:sz w:val="20"/>
          <w:lang w:val="es-PE"/>
        </w:rPr>
        <w:t xml:space="preserve">  </w:t>
      </w:r>
      <w:r w:rsidRPr="00DC1AA9">
        <w:rPr>
          <w:rFonts w:ascii="Courier New" w:hAnsi="Courier New" w:cs="Courier New"/>
          <w:noProof/>
          <w:color w:val="000000"/>
          <w:sz w:val="20"/>
          <w:lang w:val="en-US"/>
        </w:rPr>
        <w:t xml:space="preserve">TxpSentence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794F2F6E" w14:textId="2609E69C"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sntNull,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Default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value</w:t>
      </w:r>
    </w:p>
    <w:p w14:paraId="1794F819" w14:textId="64E0C596"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sntAssigm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Assignment</w:t>
      </w:r>
    </w:p>
    <w:p w14:paraId="48FE9CB1" w14:textId="58F74C1A"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sntProcCal</w:t>
      </w:r>
      <w:r w:rsidR="006C182A">
        <w:rPr>
          <w:rFonts w:ascii="Courier New" w:hAnsi="Courier New" w:cs="Courier New"/>
          <w:noProof/>
          <w:color w:val="000000"/>
          <w:sz w:val="20"/>
          <w:lang w:val="en-US"/>
        </w:rPr>
        <w:t>l</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Procedure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w:t>
      </w:r>
    </w:p>
    <w:p w14:paraId="6ACE0252" w14:textId="5A5D90F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sntAsmBlock,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7C3C03B0" w14:textId="52904640"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sntB</w:t>
      </w:r>
      <w:r w:rsidR="000E0CF9">
        <w:rPr>
          <w:rFonts w:ascii="Courier New" w:hAnsi="Courier New" w:cs="Courier New"/>
          <w:noProof/>
          <w:color w:val="000000"/>
          <w:sz w:val="20"/>
          <w:lang w:val="en-US"/>
        </w:rPr>
        <w:t>eginEnd</w:t>
      </w:r>
      <w:r w:rsidRPr="00DC1AA9">
        <w:rPr>
          <w:rFonts w:ascii="Courier New" w:hAnsi="Courier New" w:cs="Courier New"/>
          <w:noProof/>
          <w:color w:val="000000"/>
          <w:sz w:val="20"/>
          <w:lang w:val="en-US"/>
        </w:rPr>
        <w:t>,</w:t>
      </w:r>
      <w:r w:rsidR="000E0CF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BEGIN</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END</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2566798A" w14:textId="03E3E74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sntIF,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Conditional </w:t>
      </w:r>
      <w:r w:rsidRPr="00DC1AA9">
        <w:rPr>
          <w:rFonts w:ascii="Courier New" w:hAnsi="Courier New" w:cs="Courier New"/>
          <w:bCs/>
          <w:noProof/>
          <w:color w:val="0000FF"/>
          <w:sz w:val="20"/>
          <w:lang w:val="en-US"/>
        </w:rPr>
        <w:t>IF</w:t>
      </w:r>
    </w:p>
    <w:p w14:paraId="67516DAF" w14:textId="592B98E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sntREPEAT,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REPEAT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39E9C883" w14:textId="7896C70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sntWHILE,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WHILE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58BE1FAE" w14:textId="4B5DB527"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sntFOR,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2B7AA94A" w14:textId="40984D81" w:rsidR="00282BA4" w:rsidRPr="00282BA4" w:rsidRDefault="00282BA4" w:rsidP="00282BA4">
      <w:pPr>
        <w:shd w:val="clear" w:color="auto" w:fill="D9E2F3" w:themeFill="accent5" w:themeFillTint="33"/>
        <w:spacing w:after="20"/>
        <w:jc w:val="both"/>
        <w:rPr>
          <w:rFonts w:ascii="Courier New" w:hAnsi="Courier New" w:cs="Courier New"/>
          <w:noProof/>
          <w:color w:val="0000FF"/>
          <w:sz w:val="20"/>
          <w:lang w:val="en-US"/>
        </w:rPr>
      </w:pPr>
      <w:r w:rsidRPr="00282BA4">
        <w:rPr>
          <w:rFonts w:ascii="Courier New" w:hAnsi="Courier New" w:cs="Courier New"/>
          <w:noProof/>
          <w:color w:val="000000"/>
          <w:sz w:val="20"/>
          <w:lang w:val="en-US"/>
        </w:rPr>
        <w:t xml:space="preserve">    sntCASE,      </w:t>
      </w:r>
      <w:r w:rsidRPr="00282BA4">
        <w:rPr>
          <w:rFonts w:ascii="Courier New" w:hAnsi="Courier New" w:cs="Courier New"/>
          <w:b/>
          <w:noProof/>
          <w:color w:val="0000FF"/>
          <w:sz w:val="20"/>
          <w:lang w:val="en-US"/>
        </w:rPr>
        <w:t>//</w:t>
      </w:r>
      <w:r w:rsidRPr="00282BA4">
        <w:rPr>
          <w:rFonts w:ascii="Courier New" w:hAnsi="Courier New" w:cs="Courier New"/>
          <w:noProof/>
          <w:color w:val="0000FF"/>
          <w:sz w:val="20"/>
          <w:lang w:val="en-US"/>
        </w:rPr>
        <w:t xml:space="preserve">Conditional </w:t>
      </w:r>
      <w:r w:rsidRPr="00282BA4">
        <w:rPr>
          <w:rFonts w:ascii="Courier New" w:hAnsi="Courier New" w:cs="Courier New"/>
          <w:bCs/>
          <w:noProof/>
          <w:color w:val="0000FF"/>
          <w:sz w:val="20"/>
          <w:lang w:val="en-US"/>
        </w:rPr>
        <w:t>CASE</w:t>
      </w:r>
    </w:p>
    <w:p w14:paraId="23D51576" w14:textId="2DE22D79" w:rsidR="00282BA4" w:rsidRPr="008A643B" w:rsidRDefault="00282BA4" w:rsidP="00282BA4">
      <w:pPr>
        <w:shd w:val="clear" w:color="auto" w:fill="D9E2F3" w:themeFill="accent5" w:themeFillTint="33"/>
        <w:spacing w:after="20"/>
        <w:jc w:val="both"/>
        <w:rPr>
          <w:rFonts w:ascii="Courier New" w:hAnsi="Courier New" w:cs="Courier New"/>
          <w:noProof/>
          <w:color w:val="0000FF"/>
          <w:sz w:val="20"/>
          <w:lang w:val="es-PE"/>
        </w:rPr>
      </w:pPr>
      <w:r w:rsidRPr="00282BA4">
        <w:rPr>
          <w:rFonts w:ascii="Courier New" w:hAnsi="Courier New" w:cs="Courier New"/>
          <w:noProof/>
          <w:color w:val="000000"/>
          <w:sz w:val="20"/>
          <w:lang w:val="en-US"/>
        </w:rPr>
        <w:t xml:space="preserve">    </w:t>
      </w:r>
      <w:r w:rsidRPr="008A643B">
        <w:rPr>
          <w:rFonts w:ascii="Courier New" w:hAnsi="Courier New" w:cs="Courier New"/>
          <w:noProof/>
          <w:color w:val="000000"/>
          <w:sz w:val="20"/>
          <w:lang w:val="es-PE"/>
        </w:rPr>
        <w:t xml:space="preserve">sntExit       </w:t>
      </w:r>
      <w:r w:rsidRPr="008A643B">
        <w:rPr>
          <w:rFonts w:ascii="Courier New" w:hAnsi="Courier New" w:cs="Courier New"/>
          <w:b/>
          <w:noProof/>
          <w:color w:val="0000FF"/>
          <w:sz w:val="20"/>
          <w:lang w:val="es-PE"/>
        </w:rPr>
        <w:t>//</w:t>
      </w:r>
      <w:r w:rsidRPr="008A643B">
        <w:rPr>
          <w:rFonts w:ascii="Courier New" w:hAnsi="Courier New" w:cs="Courier New"/>
          <w:bCs/>
          <w:noProof/>
          <w:color w:val="0000FF"/>
          <w:sz w:val="20"/>
          <w:lang w:val="es-PE"/>
        </w:rPr>
        <w:t>Exit</w:t>
      </w:r>
      <w:r w:rsidRPr="008A643B">
        <w:rPr>
          <w:rFonts w:ascii="Courier New" w:hAnsi="Courier New" w:cs="Courier New"/>
          <w:b/>
          <w:noProof/>
          <w:color w:val="0000FF"/>
          <w:sz w:val="20"/>
          <w:lang w:val="es-PE"/>
        </w:rPr>
        <w:t xml:space="preserve"> </w:t>
      </w:r>
      <w:r w:rsidRPr="008A643B">
        <w:rPr>
          <w:rFonts w:ascii="Courier New" w:hAnsi="Courier New" w:cs="Courier New"/>
          <w:noProof/>
          <w:color w:val="0000FF"/>
          <w:sz w:val="20"/>
          <w:lang w:val="es-PE"/>
        </w:rPr>
        <w:t>instruction</w:t>
      </w:r>
    </w:p>
    <w:p w14:paraId="2FF151BC" w14:textId="454FDCC4" w:rsidR="00DC1AA9" w:rsidRPr="008A643B" w:rsidRDefault="00DC1AA9" w:rsidP="00282BA4">
      <w:pPr>
        <w:shd w:val="clear" w:color="auto" w:fill="D9E2F3" w:themeFill="accent5" w:themeFillTint="33"/>
        <w:spacing w:after="20"/>
        <w:jc w:val="both"/>
        <w:rPr>
          <w:rFonts w:ascii="Courier New" w:hAnsi="Courier New" w:cs="Courier New"/>
          <w:noProof/>
          <w:color w:val="000000"/>
          <w:sz w:val="20"/>
          <w:lang w:val="es-PE"/>
        </w:rPr>
      </w:pPr>
      <w:r w:rsidRPr="008A643B">
        <w:rPr>
          <w:rFonts w:ascii="Courier New" w:hAnsi="Courier New" w:cs="Courier New"/>
          <w:noProof/>
          <w:color w:val="000000"/>
          <w:sz w:val="20"/>
          <w:lang w:val="es-PE"/>
        </w:rPr>
        <w:t xml:space="preserve">  </w:t>
      </w:r>
      <w:r w:rsidRPr="008A643B">
        <w:rPr>
          <w:rFonts w:ascii="Courier New" w:hAnsi="Courier New" w:cs="Courier New"/>
          <w:b/>
          <w:noProof/>
          <w:color w:val="FF0000"/>
          <w:sz w:val="20"/>
          <w:lang w:val="es-PE"/>
        </w:rPr>
        <w:t>);</w:t>
      </w:r>
    </w:p>
    <w:p w14:paraId="50B6B020" w14:textId="77777777" w:rsidR="006C182A" w:rsidRPr="008A643B" w:rsidRDefault="000534CA" w:rsidP="00EF4041">
      <w:pPr>
        <w:jc w:val="both"/>
        <w:rPr>
          <w:lang w:val="es-PE"/>
        </w:rPr>
      </w:pPr>
      <w:r w:rsidRPr="008A643B">
        <w:rPr>
          <w:lang w:val="es-PE"/>
        </w:rPr>
        <w:tab/>
      </w:r>
    </w:p>
    <w:p w14:paraId="7EA39923" w14:textId="3CD3C217" w:rsidR="000534CA" w:rsidRDefault="000534CA" w:rsidP="006C182A">
      <w:pPr>
        <w:ind w:firstLine="708"/>
        <w:jc w:val="both"/>
      </w:pPr>
      <w:r>
        <w:t xml:space="preserve">Esta clasificación </w:t>
      </w:r>
      <w:r w:rsidR="006C182A">
        <w:t xml:space="preserve">es concordante </w:t>
      </w:r>
      <w:r>
        <w:t xml:space="preserve">con las definiciones típicas del lenguaje Pascal, </w:t>
      </w:r>
      <w:r w:rsidR="00EF4041">
        <w:t>(Revisar los diagramas de sintaxis que definen al lenguaje Pascal).</w:t>
      </w:r>
    </w:p>
    <w:p w14:paraId="6536C754" w14:textId="77777777" w:rsidR="00EF4041" w:rsidRDefault="00EF4041" w:rsidP="00A93236"/>
    <w:p w14:paraId="0189C5D9" w14:textId="53E83B80" w:rsidR="00EF4041" w:rsidRDefault="00EF4041" w:rsidP="00EF4041">
      <w:pPr>
        <w:jc w:val="both"/>
      </w:pPr>
      <w:r>
        <w:tab/>
      </w:r>
      <w:r w:rsidR="006C182A">
        <w:t xml:space="preserve">Se mantiene de esta manera, a pesar de que el compilador tiene un enfoque diferente (Ver sección </w:t>
      </w:r>
      <w:r w:rsidR="006C182A">
        <w:fldChar w:fldCharType="begin"/>
      </w:r>
      <w:r w:rsidR="006C182A">
        <w:instrText xml:space="preserve"> REF _Ref50707528 \r \h </w:instrText>
      </w:r>
      <w:r w:rsidR="006C182A">
        <w:fldChar w:fldCharType="separate"/>
      </w:r>
      <w:r w:rsidR="00AC36B2">
        <w:t>7.2</w:t>
      </w:r>
      <w:r w:rsidR="006C182A">
        <w:fldChar w:fldCharType="end"/>
      </w:r>
      <w:r w:rsidR="006C182A">
        <w:t xml:space="preserve">), como paso inicial en la implementación del compilador, debido a que en implementaciones previas (que unificaban los tipos </w:t>
      </w:r>
      <w:proofErr w:type="spellStart"/>
      <w:r w:rsidR="006C182A">
        <w:t>sntProcCall</w:t>
      </w:r>
      <w:proofErr w:type="spellEnd"/>
      <w:r w:rsidR="006C182A">
        <w:t xml:space="preserve"> y </w:t>
      </w:r>
      <w:proofErr w:type="spellStart"/>
      <w:r w:rsidR="006C182A">
        <w:t>sntAssign</w:t>
      </w:r>
      <w:proofErr w:type="spellEnd"/>
      <w:r w:rsidR="006C182A">
        <w:t>) generaron problemas de identificación e implementación</w:t>
      </w:r>
      <w:r>
        <w:t>.</w:t>
      </w:r>
    </w:p>
    <w:p w14:paraId="443FA8E6" w14:textId="593F6382" w:rsidR="006C182A" w:rsidRDefault="006C182A" w:rsidP="00EF4041">
      <w:pPr>
        <w:jc w:val="both"/>
      </w:pPr>
    </w:p>
    <w:p w14:paraId="6FD957E7" w14:textId="626082B4" w:rsidR="006C182A" w:rsidRDefault="006C182A" w:rsidP="00EF4041">
      <w:pPr>
        <w:jc w:val="both"/>
      </w:pPr>
      <w:r>
        <w:tab/>
        <w:t>Por ello se está tratando de mantener la definición sencilla del Pascal de siempre, esperando que facilite también la implementación y teniendo en mente las posibles ampliaciones futuras.</w:t>
      </w:r>
    </w:p>
    <w:p w14:paraId="1D77D1A1" w14:textId="77777777" w:rsidR="000534CA" w:rsidRDefault="000534CA" w:rsidP="00A93236"/>
    <w:p w14:paraId="18B1BF05" w14:textId="1B772872" w:rsidR="00A93236" w:rsidRDefault="00AD7A00" w:rsidP="00EF4041">
      <w:pPr>
        <w:jc w:val="both"/>
      </w:pPr>
      <w:r>
        <w:tab/>
        <w:t xml:space="preserve">Todos los objetos </w:t>
      </w:r>
      <w:proofErr w:type="spellStart"/>
      <w:r w:rsidRPr="00570688">
        <w:t>TEleSentence</w:t>
      </w:r>
      <w:proofErr w:type="spellEnd"/>
      <w:r>
        <w:t>, tienen el tipo definido en su campo “</w:t>
      </w:r>
      <w:proofErr w:type="spellStart"/>
      <w:r w:rsidRPr="00AD7A00">
        <w:t>sntType</w:t>
      </w:r>
      <w:proofErr w:type="spellEnd"/>
      <w:r>
        <w:t>”, que es básicamente su único campo especializado:</w:t>
      </w:r>
    </w:p>
    <w:p w14:paraId="75F9E443" w14:textId="77777777" w:rsidR="00AD7A00" w:rsidRDefault="00AD7A00" w:rsidP="00A93236"/>
    <w:p w14:paraId="0EB6E4CD" w14:textId="45B7FF1B"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AD7A0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TEleSentence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1974517C" w14:textId="77777777"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E66C0B0" w14:textId="77777777" w:rsidR="00AD7A00" w:rsidRPr="00DC1AA9" w:rsidRDefault="00AD7A00" w:rsidP="00AD7A00">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TxpSentence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 type</w:t>
      </w:r>
    </w:p>
    <w:p w14:paraId="163A81C8" w14:textId="77777777" w:rsidR="00AC36B2" w:rsidRPr="00AC36B2" w:rsidRDefault="00AC36B2" w:rsidP="00AC36B2">
      <w:pPr>
        <w:shd w:val="clear" w:color="auto" w:fill="D9E2F3" w:themeFill="accent5" w:themeFillTint="33"/>
        <w:spacing w:after="20"/>
        <w:rPr>
          <w:rFonts w:ascii="Courier New" w:hAnsi="Courier New" w:cs="Courier New"/>
          <w:noProof/>
          <w:color w:val="000000"/>
          <w:sz w:val="20"/>
          <w:lang w:val="en-US"/>
        </w:rPr>
      </w:pPr>
      <w:r w:rsidRPr="00AC36B2">
        <w:rPr>
          <w:rFonts w:ascii="Courier New" w:hAnsi="Courier New" w:cs="Courier New"/>
          <w:noProof/>
          <w:color w:val="000000"/>
          <w:sz w:val="20"/>
          <w:lang w:val="en-US"/>
        </w:rPr>
        <w:t xml:space="preserve">    </w:t>
      </w:r>
      <w:r w:rsidRPr="00AC36B2">
        <w:rPr>
          <w:rFonts w:ascii="Courier New" w:hAnsi="Courier New" w:cs="Courier New"/>
          <w:b/>
          <w:noProof/>
          <w:color w:val="008000"/>
          <w:sz w:val="20"/>
          <w:lang w:val="en-US"/>
        </w:rPr>
        <w:t xml:space="preserve">function </w:t>
      </w:r>
      <w:r w:rsidRPr="00AC36B2">
        <w:rPr>
          <w:rFonts w:ascii="Courier New" w:hAnsi="Courier New" w:cs="Courier New"/>
          <w:noProof/>
          <w:color w:val="000000"/>
          <w:sz w:val="20"/>
          <w:lang w:val="en-US"/>
        </w:rPr>
        <w:t>sntTypeAsStr</w:t>
      </w:r>
      <w:r w:rsidRPr="00AC36B2">
        <w:rPr>
          <w:rFonts w:ascii="Courier New" w:hAnsi="Courier New" w:cs="Courier New"/>
          <w:b/>
          <w:noProof/>
          <w:color w:val="FF0000"/>
          <w:sz w:val="20"/>
          <w:lang w:val="en-US"/>
        </w:rPr>
        <w:t>:</w:t>
      </w:r>
      <w:r w:rsidRPr="00AC36B2">
        <w:rPr>
          <w:rFonts w:ascii="Courier New" w:hAnsi="Courier New" w:cs="Courier New"/>
          <w:noProof/>
          <w:color w:val="000000"/>
          <w:sz w:val="20"/>
          <w:lang w:val="en-US"/>
        </w:rPr>
        <w:t xml:space="preserve"> </w:t>
      </w:r>
      <w:r w:rsidRPr="00AC36B2">
        <w:rPr>
          <w:rFonts w:ascii="Courier New" w:hAnsi="Courier New" w:cs="Courier New"/>
          <w:b/>
          <w:noProof/>
          <w:color w:val="008000"/>
          <w:sz w:val="20"/>
          <w:lang w:val="en-US"/>
        </w:rPr>
        <w:t>string</w:t>
      </w:r>
      <w:r w:rsidRPr="00AC36B2">
        <w:rPr>
          <w:rFonts w:ascii="Courier New" w:hAnsi="Courier New" w:cs="Courier New"/>
          <w:b/>
          <w:noProof/>
          <w:color w:val="FF0000"/>
          <w:sz w:val="20"/>
          <w:lang w:val="en-US"/>
        </w:rPr>
        <w:t>;</w:t>
      </w:r>
    </w:p>
    <w:p w14:paraId="66FAF414" w14:textId="5DBF7D65" w:rsidR="00AD7A00" w:rsidRPr="008A643B"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 xml:space="preserve">constructor </w:t>
      </w:r>
      <w:r w:rsidRPr="008A643B">
        <w:rPr>
          <w:rFonts w:ascii="Courier New" w:hAnsi="Courier New" w:cs="Courier New"/>
          <w:noProof/>
          <w:color w:val="000000"/>
          <w:sz w:val="20"/>
          <w:lang w:val="en-US"/>
        </w:rPr>
        <w:t>Create</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override</w:t>
      </w:r>
      <w:r w:rsidRPr="008A643B">
        <w:rPr>
          <w:rFonts w:ascii="Courier New" w:hAnsi="Courier New" w:cs="Courier New"/>
          <w:b/>
          <w:noProof/>
          <w:color w:val="FF0000"/>
          <w:sz w:val="20"/>
          <w:lang w:val="en-US"/>
        </w:rPr>
        <w:t>;</w:t>
      </w:r>
    </w:p>
    <w:p w14:paraId="4472A2CB" w14:textId="77777777" w:rsidR="00AD7A00" w:rsidRPr="00AD7A00" w:rsidRDefault="00AD7A00" w:rsidP="00AD7A00">
      <w:pPr>
        <w:shd w:val="clear" w:color="auto" w:fill="D9E2F3" w:themeFill="accent5" w:themeFillTint="33"/>
        <w:spacing w:after="20"/>
        <w:rPr>
          <w:rFonts w:ascii="Courier New" w:hAnsi="Courier New" w:cs="Courier New"/>
          <w:noProof/>
          <w:color w:val="000000"/>
          <w:sz w:val="20"/>
        </w:rPr>
      </w:pPr>
      <w:r w:rsidRPr="008A643B">
        <w:rPr>
          <w:rFonts w:ascii="Courier New" w:hAnsi="Courier New" w:cs="Courier New"/>
          <w:noProof/>
          <w:color w:val="000000"/>
          <w:sz w:val="20"/>
          <w:lang w:val="en-US"/>
        </w:rPr>
        <w:t xml:space="preserve">  </w:t>
      </w:r>
      <w:r w:rsidRPr="00AD7A00">
        <w:rPr>
          <w:rFonts w:ascii="Courier New" w:hAnsi="Courier New" w:cs="Courier New"/>
          <w:b/>
          <w:noProof/>
          <w:color w:val="008000"/>
          <w:sz w:val="20"/>
        </w:rPr>
        <w:t>end</w:t>
      </w:r>
      <w:r w:rsidRPr="00AD7A00">
        <w:rPr>
          <w:rFonts w:ascii="Courier New" w:hAnsi="Courier New" w:cs="Courier New"/>
          <w:b/>
          <w:noProof/>
          <w:color w:val="FF0000"/>
          <w:sz w:val="20"/>
        </w:rPr>
        <w:t>;</w:t>
      </w:r>
    </w:p>
    <w:p w14:paraId="7CDC256D" w14:textId="77777777" w:rsidR="00AD7A00" w:rsidRDefault="00AD7A00" w:rsidP="00A93236"/>
    <w:p w14:paraId="2494C514" w14:textId="7F0C95E0" w:rsidR="00AD7A00" w:rsidRDefault="00AD7A00" w:rsidP="00A93236">
      <w:r>
        <w:tab/>
      </w:r>
      <w:r w:rsidR="00AC36B2">
        <w:t>El elemento sentencia tiene como propósito ser un contenedor de expresiones cuyo tratamiento dependerá del tipo de sentencia.</w:t>
      </w:r>
    </w:p>
    <w:p w14:paraId="20DEB62D" w14:textId="1AFFA34F" w:rsidR="00AC36B2" w:rsidRDefault="00AC36B2" w:rsidP="00A93236"/>
    <w:p w14:paraId="5C28C1B3" w14:textId="56C82973" w:rsidR="00AC36B2" w:rsidRDefault="00AC36B2" w:rsidP="00A93236">
      <w:r>
        <w:tab/>
        <w:t xml:space="preserve"> </w:t>
      </w:r>
    </w:p>
    <w:p w14:paraId="7A595B1E" w14:textId="3F892D67" w:rsidR="00A93236" w:rsidRDefault="00AD7A00" w:rsidP="00A93236">
      <w:pPr>
        <w:pStyle w:val="Ttulo2"/>
      </w:pPr>
      <w:bookmarkStart w:id="154" w:name="_Ref53481985"/>
      <w:bookmarkStart w:id="155" w:name="_Toc100258714"/>
      <w:r>
        <w:t xml:space="preserve">Sentencias </w:t>
      </w:r>
      <w:bookmarkEnd w:id="154"/>
      <w:r w:rsidR="006C182A">
        <w:t>de Llamada a procedimiento</w:t>
      </w:r>
      <w:bookmarkEnd w:id="155"/>
    </w:p>
    <w:p w14:paraId="51097958" w14:textId="77777777" w:rsidR="00AD7A00" w:rsidRDefault="00AD7A00" w:rsidP="00AD7A00"/>
    <w:p w14:paraId="73811116" w14:textId="77777777" w:rsidR="00AD7A00" w:rsidRDefault="00AD7A00" w:rsidP="008D4584">
      <w:pPr>
        <w:ind w:firstLine="708"/>
        <w:jc w:val="both"/>
      </w:pPr>
      <w:r>
        <w:t xml:space="preserve">Las sentencias de tipo expresión son las que se identifican como del tipo </w:t>
      </w:r>
      <w:proofErr w:type="spellStart"/>
      <w:r w:rsidR="00FA0428">
        <w:t>sntProcCal</w:t>
      </w:r>
      <w:proofErr w:type="spellEnd"/>
      <w:r w:rsidR="008D4584">
        <w:t>.</w:t>
      </w:r>
    </w:p>
    <w:p w14:paraId="39797D51" w14:textId="77777777" w:rsidR="008D4584" w:rsidRDefault="008D4584" w:rsidP="008D4584">
      <w:pPr>
        <w:jc w:val="both"/>
      </w:pPr>
    </w:p>
    <w:p w14:paraId="04C95DE0" w14:textId="7983FFA7" w:rsidR="00FA0428" w:rsidRDefault="008D4584" w:rsidP="008D4584">
      <w:pPr>
        <w:jc w:val="both"/>
      </w:pPr>
      <w:r>
        <w:tab/>
        <w:t>Este tipo de sentencias, incluyen un solo nodo principal que representa a una función o método</w:t>
      </w:r>
      <w:r w:rsidR="00B96B10">
        <w:t xml:space="preserve"> que podría ser, también, un operador en su versión método (Ver la Sección </w:t>
      </w:r>
      <w:r w:rsidR="006C182A">
        <w:fldChar w:fldCharType="begin"/>
      </w:r>
      <w:r w:rsidR="006C182A">
        <w:instrText xml:space="preserve"> REF _Ref93005238 \r \h </w:instrText>
      </w:r>
      <w:r w:rsidR="006C182A">
        <w:fldChar w:fldCharType="separate"/>
      </w:r>
      <w:r w:rsidR="006C182A">
        <w:t>8.4</w:t>
      </w:r>
      <w:r w:rsidR="006C182A">
        <w:fldChar w:fldCharType="end"/>
      </w:r>
      <w:r w:rsidR="00B96B10">
        <w:t xml:space="preserve"> para más detalle)</w:t>
      </w:r>
      <w:r>
        <w:t xml:space="preserve">. </w:t>
      </w:r>
    </w:p>
    <w:p w14:paraId="3C231EDC" w14:textId="77777777" w:rsidR="00B96B10" w:rsidRDefault="00B96B10" w:rsidP="008D4584">
      <w:pPr>
        <w:jc w:val="both"/>
      </w:pPr>
    </w:p>
    <w:p w14:paraId="2A63B883" w14:textId="7152E946" w:rsidR="005F5152" w:rsidRDefault="005F5152" w:rsidP="005F5152">
      <w:pPr>
        <w:jc w:val="both"/>
      </w:pPr>
      <w:r>
        <w:tab/>
        <w:t xml:space="preserve">La siguiente figura muestra el diagrama, en el árbol de sintaxis, que genera una sentencia que solo llama a un </w:t>
      </w:r>
      <w:r w:rsidR="0086080E">
        <w:t>procedimiento</w:t>
      </w:r>
      <w:r>
        <w:t>:</w:t>
      </w:r>
    </w:p>
    <w:p w14:paraId="4EAA4438" w14:textId="77777777" w:rsidR="005F5152" w:rsidRDefault="005F5152" w:rsidP="005F5152">
      <w:pPr>
        <w:jc w:val="both"/>
      </w:pPr>
    </w:p>
    <w:p w14:paraId="7507EEE2" w14:textId="77777777" w:rsidR="005F5152" w:rsidRDefault="005F5152" w:rsidP="005F5152">
      <w:pPr>
        <w:jc w:val="both"/>
      </w:pPr>
      <w:r>
        <w:tab/>
      </w:r>
      <w:r>
        <w:rPr>
          <w:noProof/>
          <w:lang w:val="es-PE" w:eastAsia="es-PE"/>
        </w:rPr>
        <w:drawing>
          <wp:inline distT="0" distB="0" distL="0" distR="0" wp14:anchorId="5F28D7E6" wp14:editId="3CEF7503">
            <wp:extent cx="2834640" cy="662940"/>
            <wp:effectExtent l="0" t="0" r="3810" b="3810"/>
            <wp:docPr id="310" name="Imagen 3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60">
                      <a:extLst>
                        <a:ext uri="{28A0092B-C50C-407E-A947-70E740481C1C}">
                          <a14:useLocalDpi xmlns:a14="http://schemas.microsoft.com/office/drawing/2010/main" val="0"/>
                        </a:ext>
                      </a:extLst>
                    </a:blip>
                    <a:srcRect/>
                    <a:stretch>
                      <a:fillRect/>
                    </a:stretch>
                  </pic:blipFill>
                  <pic:spPr bwMode="auto">
                    <a:xfrm>
                      <a:off x="0" y="0"/>
                      <a:ext cx="2834640" cy="662940"/>
                    </a:xfrm>
                    <a:prstGeom prst="rect">
                      <a:avLst/>
                    </a:prstGeom>
                    <a:noFill/>
                    <a:ln>
                      <a:noFill/>
                    </a:ln>
                  </pic:spPr>
                </pic:pic>
              </a:graphicData>
            </a:graphic>
          </wp:inline>
        </w:drawing>
      </w:r>
    </w:p>
    <w:p w14:paraId="4C644C70" w14:textId="77777777" w:rsidR="005F5152" w:rsidRDefault="005F5152" w:rsidP="005F5152">
      <w:pPr>
        <w:jc w:val="both"/>
      </w:pPr>
      <w:r>
        <w:tab/>
        <w:t xml:space="preserve">Esta expresión cae en la categoría </w:t>
      </w:r>
      <w:proofErr w:type="spellStart"/>
      <w:r w:rsidR="00B715E1" w:rsidRPr="00B715E1">
        <w:t>sntExpres</w:t>
      </w:r>
      <w:proofErr w:type="spellEnd"/>
      <w:r>
        <w:t>, porque es una llamada a un procedimiento.</w:t>
      </w:r>
    </w:p>
    <w:p w14:paraId="3ED533BD" w14:textId="57F3A839" w:rsidR="005F5152" w:rsidRDefault="005F5152" w:rsidP="005F5152">
      <w:pPr>
        <w:jc w:val="both"/>
      </w:pPr>
    </w:p>
    <w:p w14:paraId="3989649B" w14:textId="1786084E" w:rsidR="006C182A" w:rsidRDefault="006C182A" w:rsidP="006C182A">
      <w:pPr>
        <w:pStyle w:val="Ttulo2"/>
      </w:pPr>
      <w:bookmarkStart w:id="156" w:name="_Toc100258715"/>
      <w:r>
        <w:t>Sentencias de asignación</w:t>
      </w:r>
      <w:bookmarkEnd w:id="156"/>
    </w:p>
    <w:p w14:paraId="0BF949B8" w14:textId="364E26A8" w:rsidR="006C182A" w:rsidRDefault="006C182A" w:rsidP="005F5152">
      <w:pPr>
        <w:jc w:val="both"/>
      </w:pPr>
    </w:p>
    <w:p w14:paraId="49E23C7D" w14:textId="705E4930" w:rsidR="00B77BC2" w:rsidRDefault="00B77BC2" w:rsidP="00B77BC2">
      <w:pPr>
        <w:ind w:firstLine="708"/>
        <w:jc w:val="both"/>
      </w:pPr>
      <w:r>
        <w:t xml:space="preserve">Las sentencias de asignación se identifican como del tipo </w:t>
      </w:r>
      <w:proofErr w:type="spellStart"/>
      <w:r>
        <w:t>sntAssign</w:t>
      </w:r>
      <w:proofErr w:type="spellEnd"/>
      <w:r>
        <w:t>.</w:t>
      </w:r>
    </w:p>
    <w:p w14:paraId="6F2DC4C2" w14:textId="77777777" w:rsidR="00B77BC2" w:rsidRDefault="00B77BC2" w:rsidP="005F5152">
      <w:pPr>
        <w:jc w:val="both"/>
      </w:pPr>
    </w:p>
    <w:p w14:paraId="14DBBB70" w14:textId="3095D22A" w:rsidR="006C182A" w:rsidRDefault="006C182A" w:rsidP="006C182A">
      <w:pPr>
        <w:ind w:firstLine="708"/>
        <w:jc w:val="both"/>
      </w:pPr>
      <w:r>
        <w:lastRenderedPageBreak/>
        <w:t>Este tipo de sentencias es similar a las de tipo “Llamada a procedimiento”, pero representan principalmente a una llamada al método de asignación _</w:t>
      </w:r>
      <w:proofErr w:type="gramStart"/>
      <w:r>
        <w:t>set(</w:t>
      </w:r>
      <w:proofErr w:type="gramEnd"/>
      <w:r>
        <w:t>).</w:t>
      </w:r>
    </w:p>
    <w:p w14:paraId="136D6E77" w14:textId="77777777" w:rsidR="006C182A" w:rsidRDefault="006C182A" w:rsidP="006C182A">
      <w:pPr>
        <w:ind w:left="576"/>
        <w:jc w:val="both"/>
      </w:pPr>
    </w:p>
    <w:p w14:paraId="142EA557" w14:textId="77777777" w:rsidR="008114C0" w:rsidRDefault="008114C0" w:rsidP="008D4584">
      <w:pPr>
        <w:jc w:val="both"/>
      </w:pPr>
      <w:r>
        <w:tab/>
        <w:t>La siguiente figura muestra la sentencia que genera una expresión de asignación:</w:t>
      </w:r>
    </w:p>
    <w:p w14:paraId="5C89BF9D" w14:textId="77777777" w:rsidR="008114C0" w:rsidRDefault="008114C0" w:rsidP="008D4584">
      <w:pPr>
        <w:jc w:val="both"/>
      </w:pPr>
    </w:p>
    <w:p w14:paraId="2B88CF0A" w14:textId="77777777" w:rsidR="008114C0" w:rsidRDefault="008114C0" w:rsidP="008D4584">
      <w:pPr>
        <w:jc w:val="both"/>
      </w:pPr>
      <w:r>
        <w:tab/>
      </w:r>
      <w:r w:rsidR="00BC604B">
        <w:rPr>
          <w:noProof/>
          <w:lang w:val="es-PE" w:eastAsia="es-PE"/>
        </w:rPr>
        <w:drawing>
          <wp:inline distT="0" distB="0" distL="0" distR="0" wp14:anchorId="4968C17E" wp14:editId="52D3CA9A">
            <wp:extent cx="2750820" cy="670560"/>
            <wp:effectExtent l="0" t="0" r="0" b="0"/>
            <wp:docPr id="308" name="Imagen 3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61">
                      <a:extLst>
                        <a:ext uri="{28A0092B-C50C-407E-A947-70E740481C1C}">
                          <a14:useLocalDpi xmlns:a14="http://schemas.microsoft.com/office/drawing/2010/main" val="0"/>
                        </a:ext>
                      </a:extLst>
                    </a:blip>
                    <a:srcRect/>
                    <a:stretch>
                      <a:fillRect/>
                    </a:stretch>
                  </pic:blipFill>
                  <pic:spPr bwMode="auto">
                    <a:xfrm>
                      <a:off x="0" y="0"/>
                      <a:ext cx="2750820" cy="670560"/>
                    </a:xfrm>
                    <a:prstGeom prst="rect">
                      <a:avLst/>
                    </a:prstGeom>
                    <a:noFill/>
                    <a:ln>
                      <a:noFill/>
                    </a:ln>
                  </pic:spPr>
                </pic:pic>
              </a:graphicData>
            </a:graphic>
          </wp:inline>
        </w:drawing>
      </w:r>
    </w:p>
    <w:p w14:paraId="3A7B86C7" w14:textId="77777777" w:rsidR="00CC1323" w:rsidRDefault="00CC1323" w:rsidP="008D4584">
      <w:pPr>
        <w:jc w:val="both"/>
      </w:pPr>
    </w:p>
    <w:p w14:paraId="2FEE5975" w14:textId="6C2AB73D" w:rsidR="008114C0" w:rsidRDefault="008114C0" w:rsidP="008D4584">
      <w:pPr>
        <w:jc w:val="both"/>
      </w:pPr>
      <w:r>
        <w:tab/>
        <w:t>Se puede ver que el operador de asignación se ha reemplazado por su correspondiente método _</w:t>
      </w:r>
      <w:proofErr w:type="gramStart"/>
      <w:r>
        <w:t>set(</w:t>
      </w:r>
      <w:proofErr w:type="gramEnd"/>
      <w:r>
        <w:t>)</w:t>
      </w:r>
      <w:r w:rsidR="005F5152">
        <w:t xml:space="preserve">, y por lo tanto </w:t>
      </w:r>
      <w:r w:rsidR="006C182A">
        <w:t xml:space="preserve">se podría ver como un caso particular de </w:t>
      </w:r>
      <w:r w:rsidR="00B77BC2">
        <w:t>“Llamada a procedimiento”, pero las asignaciones son métodos especiales que merece también ser tratadas de forma especial</w:t>
      </w:r>
      <w:r>
        <w:t>.</w:t>
      </w:r>
    </w:p>
    <w:p w14:paraId="3DC4824A" w14:textId="36C736B6" w:rsidR="00B77BC2" w:rsidRDefault="00B77BC2" w:rsidP="008D4584">
      <w:pPr>
        <w:jc w:val="both"/>
      </w:pPr>
    </w:p>
    <w:p w14:paraId="138AB831" w14:textId="15D24A95" w:rsidR="00B77BC2" w:rsidRDefault="00B77BC2" w:rsidP="008D4584">
      <w:pPr>
        <w:jc w:val="both"/>
      </w:pPr>
      <w:r>
        <w:tab/>
        <w:t>Se puede considerar que el método _</w:t>
      </w:r>
      <w:proofErr w:type="gramStart"/>
      <w:r>
        <w:t>set(</w:t>
      </w:r>
      <w:proofErr w:type="gramEnd"/>
      <w:r>
        <w:t>) se define de forma tal que el primer parámetro es siempre del tipo VAR porque se espera obtener una dirección física a donde asignar.</w:t>
      </w:r>
    </w:p>
    <w:p w14:paraId="65EABD2F" w14:textId="77777777" w:rsidR="005F5152" w:rsidRDefault="005F5152" w:rsidP="008D4584">
      <w:pPr>
        <w:jc w:val="both"/>
      </w:pPr>
    </w:p>
    <w:p w14:paraId="7968B28D" w14:textId="77777777" w:rsidR="005F5152" w:rsidRDefault="005F5152" w:rsidP="008D4584">
      <w:pPr>
        <w:jc w:val="both"/>
      </w:pPr>
      <w:r>
        <w:tab/>
        <w:t xml:space="preserve">Expresiones de tipo </w:t>
      </w:r>
      <w:r w:rsidR="00451606">
        <w:t>“</w:t>
      </w:r>
      <w:proofErr w:type="spellStart"/>
      <w:r>
        <w:t>a+b</w:t>
      </w:r>
      <w:proofErr w:type="spellEnd"/>
      <w:r w:rsidR="00451606">
        <w:t>”</w:t>
      </w:r>
      <w:r w:rsidR="00A21F63">
        <w:t xml:space="preserve">, también </w:t>
      </w:r>
      <w:r w:rsidR="00451606">
        <w:t>se codificarían como métodos, pero el compilador solo permite expresiones con operandos para las asignaciones, así que este tipo de expresiones generarán error:</w:t>
      </w:r>
    </w:p>
    <w:p w14:paraId="4096BC71" w14:textId="77777777" w:rsidR="00451606" w:rsidRDefault="00451606" w:rsidP="008D4584">
      <w:pPr>
        <w:jc w:val="both"/>
      </w:pPr>
    </w:p>
    <w:p w14:paraId="71C80035" w14:textId="77777777" w:rsidR="00451606" w:rsidRDefault="00451606" w:rsidP="008D4584">
      <w:pPr>
        <w:jc w:val="both"/>
      </w:pPr>
      <w:r>
        <w:tab/>
      </w:r>
      <w:r>
        <w:rPr>
          <w:noProof/>
          <w:lang w:val="es-PE" w:eastAsia="es-PE"/>
        </w:rPr>
        <w:drawing>
          <wp:inline distT="0" distB="0" distL="0" distR="0" wp14:anchorId="221048E5" wp14:editId="65C92F96">
            <wp:extent cx="2705100" cy="975360"/>
            <wp:effectExtent l="0" t="0" r="0" b="0"/>
            <wp:docPr id="76" name="Imagen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62">
                      <a:extLst>
                        <a:ext uri="{28A0092B-C50C-407E-A947-70E740481C1C}">
                          <a14:useLocalDpi xmlns:a14="http://schemas.microsoft.com/office/drawing/2010/main" val="0"/>
                        </a:ext>
                      </a:extLst>
                    </a:blip>
                    <a:srcRect/>
                    <a:stretch>
                      <a:fillRect/>
                    </a:stretch>
                  </pic:blipFill>
                  <pic:spPr bwMode="auto">
                    <a:xfrm>
                      <a:off x="0" y="0"/>
                      <a:ext cx="2705100" cy="975360"/>
                    </a:xfrm>
                    <a:prstGeom prst="rect">
                      <a:avLst/>
                    </a:prstGeom>
                    <a:noFill/>
                    <a:ln>
                      <a:noFill/>
                    </a:ln>
                  </pic:spPr>
                </pic:pic>
              </a:graphicData>
            </a:graphic>
          </wp:inline>
        </w:drawing>
      </w:r>
    </w:p>
    <w:p w14:paraId="20BCE432" w14:textId="77777777" w:rsidR="008114C0" w:rsidRDefault="008114C0" w:rsidP="008D4584">
      <w:pPr>
        <w:jc w:val="both"/>
      </w:pPr>
    </w:p>
    <w:p w14:paraId="098B1E38" w14:textId="227D0B54" w:rsidR="00451606" w:rsidRDefault="00451606" w:rsidP="008D4584">
      <w:pPr>
        <w:jc w:val="both"/>
      </w:pPr>
      <w:r>
        <w:tab/>
        <w:t xml:space="preserve">Las reglas que aplica el compilador para verificar que una expresión sea válida, se pueden ver en el método </w:t>
      </w:r>
      <w:proofErr w:type="spellStart"/>
      <w:r>
        <w:t>T</w:t>
      </w:r>
      <w:r w:rsidR="006D4373" w:rsidRPr="006D4373">
        <w:t>Analyzer</w:t>
      </w:r>
      <w:r>
        <w:t>.</w:t>
      </w:r>
      <w:r w:rsidR="00A46B7F" w:rsidRPr="00A46B7F">
        <w:t>AnalyzeSentence</w:t>
      </w:r>
      <w:proofErr w:type="spellEnd"/>
      <w:r>
        <w:t xml:space="preserve"> y en resumen son:</w:t>
      </w:r>
    </w:p>
    <w:p w14:paraId="39130BD5" w14:textId="77777777" w:rsidR="00451606" w:rsidRDefault="00451606" w:rsidP="008D4584">
      <w:pPr>
        <w:jc w:val="both"/>
      </w:pPr>
    </w:p>
    <w:p w14:paraId="2AB9BAC7" w14:textId="77777777" w:rsidR="00451606" w:rsidRDefault="00451606" w:rsidP="00A17FF0">
      <w:pPr>
        <w:pStyle w:val="Prrafodelista"/>
        <w:numPr>
          <w:ilvl w:val="0"/>
          <w:numId w:val="24"/>
        </w:numPr>
        <w:jc w:val="both"/>
      </w:pPr>
      <w:r>
        <w:t>Que sea una llamada a una función/procedimiento/método (sin usar operador), o</w:t>
      </w:r>
    </w:p>
    <w:p w14:paraId="323F3A50" w14:textId="77777777" w:rsidR="00451606" w:rsidRDefault="00451606" w:rsidP="00A17FF0">
      <w:pPr>
        <w:pStyle w:val="Prrafodelista"/>
        <w:numPr>
          <w:ilvl w:val="0"/>
          <w:numId w:val="24"/>
        </w:numPr>
        <w:jc w:val="both"/>
      </w:pPr>
      <w:r>
        <w:t>Que sea una expresión de asignación, con un solo operando al lado izquierdo.</w:t>
      </w:r>
    </w:p>
    <w:p w14:paraId="3EACD69F" w14:textId="77777777" w:rsidR="00451606" w:rsidRDefault="00451606" w:rsidP="008D4584">
      <w:pPr>
        <w:jc w:val="both"/>
      </w:pPr>
    </w:p>
    <w:p w14:paraId="07B25726" w14:textId="77777777" w:rsidR="00BC604B" w:rsidRDefault="00451606" w:rsidP="00BC604B">
      <w:pPr>
        <w:ind w:firstLine="708"/>
        <w:jc w:val="both"/>
      </w:pPr>
      <w:r>
        <w:t xml:space="preserve">Las </w:t>
      </w:r>
      <w:r w:rsidR="00BC604B">
        <w:t>expresiones que solo incluy</w:t>
      </w:r>
      <w:r>
        <w:t>e</w:t>
      </w:r>
      <w:r w:rsidR="00BC604B">
        <w:t>n un operando</w:t>
      </w:r>
      <w:r>
        <w:t xml:space="preserve"> también son rechazadas como sentencias válidas porque no </w:t>
      </w:r>
      <w:r w:rsidR="00605EF1">
        <w:t>generan un método válido</w:t>
      </w:r>
      <w:r w:rsidR="00BC604B">
        <w:t>:</w:t>
      </w:r>
    </w:p>
    <w:p w14:paraId="5FC607EC" w14:textId="77777777" w:rsidR="00BC604B" w:rsidRDefault="00BC604B" w:rsidP="00BC604B">
      <w:pPr>
        <w:ind w:firstLine="708"/>
        <w:jc w:val="both"/>
      </w:pPr>
    </w:p>
    <w:p w14:paraId="4B2ACEA3" w14:textId="77777777" w:rsidR="00BC604B" w:rsidRDefault="00BC604B" w:rsidP="00BC604B">
      <w:pPr>
        <w:ind w:firstLine="708"/>
        <w:jc w:val="both"/>
      </w:pPr>
      <w:r>
        <w:rPr>
          <w:noProof/>
          <w:lang w:val="es-PE" w:eastAsia="es-PE"/>
        </w:rPr>
        <w:drawing>
          <wp:inline distT="0" distB="0" distL="0" distR="0" wp14:anchorId="723388BF" wp14:editId="3E11FFDF">
            <wp:extent cx="2811780" cy="762000"/>
            <wp:effectExtent l="0" t="0" r="7620" b="0"/>
            <wp:docPr id="309" name="Imagen 3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63">
                      <a:extLst>
                        <a:ext uri="{28A0092B-C50C-407E-A947-70E740481C1C}">
                          <a14:useLocalDpi xmlns:a14="http://schemas.microsoft.com/office/drawing/2010/main" val="0"/>
                        </a:ext>
                      </a:extLst>
                    </a:blip>
                    <a:srcRect/>
                    <a:stretch>
                      <a:fillRect/>
                    </a:stretch>
                  </pic:blipFill>
                  <pic:spPr bwMode="auto">
                    <a:xfrm>
                      <a:off x="0" y="0"/>
                      <a:ext cx="2811780" cy="762000"/>
                    </a:xfrm>
                    <a:prstGeom prst="rect">
                      <a:avLst/>
                    </a:prstGeom>
                    <a:noFill/>
                    <a:ln>
                      <a:noFill/>
                    </a:ln>
                  </pic:spPr>
                </pic:pic>
              </a:graphicData>
            </a:graphic>
          </wp:inline>
        </w:drawing>
      </w:r>
    </w:p>
    <w:p w14:paraId="44461E41" w14:textId="77777777" w:rsidR="008114C0" w:rsidRDefault="008114C0" w:rsidP="008D4584">
      <w:pPr>
        <w:jc w:val="both"/>
      </w:pPr>
      <w:r>
        <w:tab/>
      </w:r>
    </w:p>
    <w:p w14:paraId="510371B0" w14:textId="73A609B5" w:rsidR="00BC604B" w:rsidRDefault="00BC604B" w:rsidP="008D4584">
      <w:pPr>
        <w:jc w:val="both"/>
      </w:pPr>
      <w:r>
        <w:tab/>
        <w:t>Una expresión de este tipo dará un error en tiempo de compilación.</w:t>
      </w:r>
      <w:r w:rsidR="00B52063">
        <w:t xml:space="preserve"> Un nodo de tipo </w:t>
      </w:r>
      <w:r w:rsidR="00A46B7F">
        <w:t>variable</w:t>
      </w:r>
      <w:r w:rsidR="00B52063">
        <w:t xml:space="preserve"> solo puede aparecer en un nivel más anidado de la expresión.</w:t>
      </w:r>
    </w:p>
    <w:p w14:paraId="0C2D511F" w14:textId="77777777" w:rsidR="00B96B10" w:rsidRDefault="00B96B10" w:rsidP="008D4584">
      <w:pPr>
        <w:jc w:val="both"/>
      </w:pPr>
    </w:p>
    <w:p w14:paraId="418DC01E" w14:textId="77777777" w:rsidR="00605EF1" w:rsidRDefault="00605EF1" w:rsidP="008D4584">
      <w:pPr>
        <w:jc w:val="both"/>
      </w:pPr>
      <w:r>
        <w:rPr>
          <w:noProof/>
          <w:lang w:val="es-PE" w:eastAsia="es-PE"/>
        </w:rPr>
        <w:lastRenderedPageBreak/>
        <mc:AlternateContent>
          <mc:Choice Requires="wps">
            <w:drawing>
              <wp:anchor distT="45720" distB="45720" distL="114300" distR="114300" simplePos="0" relativeHeight="251684864" behindDoc="0" locked="0" layoutInCell="1" allowOverlap="1" wp14:anchorId="5391EAD9" wp14:editId="1FEB62B2">
                <wp:simplePos x="0" y="0"/>
                <wp:positionH relativeFrom="column">
                  <wp:posOffset>6350</wp:posOffset>
                </wp:positionH>
                <wp:positionV relativeFrom="paragraph">
                  <wp:posOffset>413385</wp:posOffset>
                </wp:positionV>
                <wp:extent cx="5920740" cy="1404620"/>
                <wp:effectExtent l="0" t="0" r="22860" b="23495"/>
                <wp:wrapSquare wrapText="bothSides"/>
                <wp:docPr id="217"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20740" cy="1404620"/>
                        </a:xfrm>
                        <a:prstGeom prst="rect">
                          <a:avLst/>
                        </a:prstGeom>
                        <a:solidFill>
                          <a:srgbClr val="FFFFFF"/>
                        </a:solidFill>
                        <a:ln w="9525">
                          <a:solidFill>
                            <a:srgbClr val="000000"/>
                          </a:solidFill>
                          <a:miter lim="800000"/>
                          <a:headEnd/>
                          <a:tailEnd/>
                        </a:ln>
                      </wps:spPr>
                      <wps:txbx>
                        <w:txbxContent>
                          <w:p w14:paraId="66A7E8A3" w14:textId="63243535" w:rsidR="00AE681D" w:rsidRDefault="00AE681D">
                            <w:r>
                              <w:t xml:space="preserve">Todas las sentencias válidas que representan a una expresión (tipo </w:t>
                            </w:r>
                            <w:proofErr w:type="spellStart"/>
                            <w:r w:rsidRPr="00B715E1">
                              <w:t>sntExpres</w:t>
                            </w:r>
                            <w:proofErr w:type="spellEnd"/>
                            <w:r>
                              <w:t xml:space="preserve">), incluyen un único nodo hijo (clase </w:t>
                            </w:r>
                            <w:proofErr w:type="spellStart"/>
                            <w:r>
                              <w:t>TEleExpress</w:t>
                            </w:r>
                            <w:proofErr w:type="spellEnd"/>
                            <w:r>
                              <w:t xml:space="preserve">) de tipo </w:t>
                            </w:r>
                            <w:proofErr w:type="spellStart"/>
                            <w:r w:rsidRPr="001433D9">
                              <w:t>otFunct</w:t>
                            </w:r>
                            <w:proofErr w:type="spellEnd"/>
                            <w:r>
                              <w:t>.</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5391EAD9" id="_x0000_s1221" type="#_x0000_t202" style="position:absolute;left:0;text-align:left;margin-left:.5pt;margin-top:32.55pt;width:466.2pt;height:110.6pt;z-index:251684864;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">
                <v:textbox style="mso-fit-shape-to-text:t">
                  <w:txbxContent>
                    <w:p w14:paraId="66A7E8A3" w14:textId="63243535" w:rsidR="00AE681D" w:rsidRDefault="00AE681D">
                      <w:r>
                        <w:t xml:space="preserve">Todas las sentencias válidas que representan a una expresión (tipo </w:t>
                      </w:r>
                      <w:proofErr w:type="spellStart"/>
                      <w:r w:rsidRPr="00B715E1">
                        <w:t>sntExpres</w:t>
                      </w:r>
                      <w:proofErr w:type="spellEnd"/>
                      <w:r>
                        <w:t xml:space="preserve">), incluyen un único nodo hijo (clase </w:t>
                      </w:r>
                      <w:proofErr w:type="spellStart"/>
                      <w:r>
                        <w:t>TEleExpress</w:t>
                      </w:r>
                      <w:proofErr w:type="spellEnd"/>
                      <w:r>
                        <w:t xml:space="preserve">) de tipo </w:t>
                      </w:r>
                      <w:proofErr w:type="spellStart"/>
                      <w:r w:rsidRPr="001433D9">
                        <w:t>otFunct</w:t>
                      </w:r>
                      <w:proofErr w:type="spellEnd"/>
                      <w:r>
                        <w:t>.</w:t>
                      </w:r>
                    </w:p>
                  </w:txbxContent>
                </v:textbox>
                <w10:wrap type="square"/>
              </v:shape>
            </w:pict>
          </mc:Fallback>
        </mc:AlternateContent>
      </w:r>
      <w:r>
        <w:tab/>
        <w:t>Como conclusión se puede decir que:</w:t>
      </w:r>
    </w:p>
    <w:p w14:paraId="76101F07" w14:textId="77777777" w:rsidR="00605EF1" w:rsidRDefault="00605EF1" w:rsidP="008D4584">
      <w:pPr>
        <w:jc w:val="both"/>
      </w:pPr>
    </w:p>
    <w:p w14:paraId="63835177" w14:textId="77777777" w:rsidR="00605EF1" w:rsidRDefault="00605EF1" w:rsidP="008D4584">
      <w:pPr>
        <w:jc w:val="both"/>
      </w:pPr>
    </w:p>
    <w:p w14:paraId="3FD9413C" w14:textId="77777777" w:rsidR="00605EF1" w:rsidRDefault="00605EF1" w:rsidP="008D4584">
      <w:pPr>
        <w:jc w:val="both"/>
      </w:pPr>
    </w:p>
    <w:p w14:paraId="0CA87012" w14:textId="77777777" w:rsidR="00B96B10" w:rsidRPr="00AD7A00" w:rsidRDefault="00CC1323" w:rsidP="00CC1323">
      <w:pPr>
        <w:pStyle w:val="Ttulo3"/>
      </w:pPr>
      <w:r>
        <w:tab/>
      </w:r>
      <w:bookmarkStart w:id="157" w:name="_Toc100258716"/>
      <w:r>
        <w:t>Expresiones</w:t>
      </w:r>
      <w:bookmarkEnd w:id="157"/>
    </w:p>
    <w:p w14:paraId="34E00AC7" w14:textId="77777777" w:rsidR="00A93236" w:rsidRDefault="00A93236" w:rsidP="008D4584">
      <w:pPr>
        <w:jc w:val="both"/>
      </w:pPr>
    </w:p>
    <w:p w14:paraId="120A3C87" w14:textId="77777777" w:rsidR="009B4AB2" w:rsidRDefault="00813A54" w:rsidP="00813A54">
      <w:pPr>
        <w:ind w:firstLine="708"/>
        <w:jc w:val="both"/>
      </w:pPr>
      <w:r>
        <w:t xml:space="preserve">En la sección </w:t>
      </w:r>
      <w:r>
        <w:fldChar w:fldCharType="begin"/>
      </w:r>
      <w:r>
        <w:instrText xml:space="preserve"> REF _Ref50649156 \r \h  \* MERGEFORMAT </w:instrText>
      </w:r>
      <w:r>
        <w:fldChar w:fldCharType="separate"/>
      </w:r>
      <w:r>
        <w:t>7</w:t>
      </w:r>
      <w:r>
        <w:fldChar w:fldCharType="end"/>
      </w:r>
      <w:r>
        <w:t xml:space="preserve">, se explicó cómo se manejan a las expresiones </w:t>
      </w:r>
      <w:r w:rsidR="009B4AB2">
        <w:t xml:space="preserve">en el </w:t>
      </w:r>
      <w:r>
        <w:t>compilador</w:t>
      </w:r>
      <w:r w:rsidR="00AD7A00">
        <w:t xml:space="preserve">, pero no se indicó cómo se implementan </w:t>
      </w:r>
      <w:r w:rsidR="009B4AB2">
        <w:t>internamente</w:t>
      </w:r>
      <w:r>
        <w:t>.</w:t>
      </w:r>
      <w:r w:rsidR="00AD7A00">
        <w:t xml:space="preserve"> </w:t>
      </w:r>
    </w:p>
    <w:p w14:paraId="2DC0BE6B" w14:textId="77777777" w:rsidR="009B4AB2" w:rsidRDefault="009B4AB2" w:rsidP="00813A54">
      <w:pPr>
        <w:ind w:firstLine="708"/>
        <w:jc w:val="both"/>
      </w:pPr>
    </w:p>
    <w:p w14:paraId="5655CB43" w14:textId="77777777" w:rsidR="009B4AB2" w:rsidRDefault="009B4AB2" w:rsidP="00813A54">
      <w:pPr>
        <w:ind w:firstLine="708"/>
        <w:jc w:val="both"/>
      </w:pPr>
      <w:r>
        <w:t>Aquí d</w:t>
      </w:r>
      <w:r w:rsidR="00AD7A00">
        <w:t>etallaremos</w:t>
      </w:r>
      <w:r>
        <w:t>,</w:t>
      </w:r>
      <w:r w:rsidR="00AD7A00">
        <w:t xml:space="preserve"> </w:t>
      </w:r>
      <w:r w:rsidR="008D4584">
        <w:t>un poco</w:t>
      </w:r>
      <w:r>
        <w:t xml:space="preserve"> más profundamente,</w:t>
      </w:r>
      <w:r w:rsidR="008D4584">
        <w:t xml:space="preserve"> la </w:t>
      </w:r>
      <w:r w:rsidR="00AD7A00">
        <w:t xml:space="preserve">implementación </w:t>
      </w:r>
      <w:r w:rsidR="008D4584">
        <w:t xml:space="preserve">de las expresiones dentro del </w:t>
      </w:r>
      <w:r w:rsidR="00AD7A00">
        <w:t>compilador</w:t>
      </w:r>
      <w:r>
        <w:t>.</w:t>
      </w:r>
    </w:p>
    <w:p w14:paraId="3463B29D" w14:textId="77777777" w:rsidR="009B4AB2" w:rsidRDefault="009B4AB2" w:rsidP="00813A54">
      <w:pPr>
        <w:ind w:firstLine="708"/>
        <w:jc w:val="both"/>
      </w:pPr>
    </w:p>
    <w:p w14:paraId="6FC812BD" w14:textId="77777777" w:rsidR="00813A54" w:rsidRDefault="009B4AB2" w:rsidP="00813A54">
      <w:pPr>
        <w:ind w:firstLine="708"/>
        <w:jc w:val="both"/>
      </w:pPr>
      <w:r>
        <w:t xml:space="preserve">Como vimos, en la sección anterior, </w:t>
      </w:r>
      <w:r w:rsidR="008D4584">
        <w:t xml:space="preserve">las expresiones se manejan como </w:t>
      </w:r>
      <w:r w:rsidR="008114C0">
        <w:t xml:space="preserve">objetos de la clase </w:t>
      </w:r>
      <w:proofErr w:type="spellStart"/>
      <w:r w:rsidR="00384AD5">
        <w:t>TEleExpress</w:t>
      </w:r>
      <w:proofErr w:type="spellEnd"/>
      <w:r>
        <w:t>, dentro de nodos Sentencia</w:t>
      </w:r>
      <w:r w:rsidR="00AD7A00">
        <w:t>.</w:t>
      </w:r>
    </w:p>
    <w:p w14:paraId="6983D777" w14:textId="77777777" w:rsidR="00AD7A00" w:rsidRDefault="00AD7A00" w:rsidP="00813A54">
      <w:pPr>
        <w:ind w:firstLine="708"/>
        <w:jc w:val="both"/>
      </w:pPr>
    </w:p>
    <w:p w14:paraId="01EDE559" w14:textId="77777777" w:rsidR="00C65A5E" w:rsidRDefault="00C65A5E" w:rsidP="00813A54">
      <w:pPr>
        <w:ind w:firstLine="708"/>
        <w:jc w:val="both"/>
      </w:pPr>
      <w:r>
        <w:t xml:space="preserve">También cada uno de los operandos y métodos que componen la expresión, son también objetos de la clase </w:t>
      </w:r>
      <w:proofErr w:type="spellStart"/>
      <w:r w:rsidR="00384AD5">
        <w:t>TEleExpress</w:t>
      </w:r>
      <w:proofErr w:type="spellEnd"/>
      <w:r>
        <w:t>.</w:t>
      </w:r>
      <w:r w:rsidR="00B52063">
        <w:t xml:space="preserve"> Es decir, que todos los nodos dentro de una sentencia expresión son de la misma clase </w:t>
      </w:r>
      <w:proofErr w:type="spellStart"/>
      <w:r w:rsidR="00384AD5">
        <w:t>TEleExpress</w:t>
      </w:r>
      <w:proofErr w:type="spellEnd"/>
      <w:r w:rsidR="00B52063">
        <w:t>.</w:t>
      </w:r>
    </w:p>
    <w:p w14:paraId="1E843723" w14:textId="77777777" w:rsidR="00B52063" w:rsidRDefault="00B52063" w:rsidP="00813A54">
      <w:pPr>
        <w:ind w:firstLine="708"/>
        <w:jc w:val="both"/>
      </w:pPr>
    </w:p>
    <w:p w14:paraId="51440F36" w14:textId="4F52E82E" w:rsidR="00B52063" w:rsidRDefault="00B52063" w:rsidP="00813A54">
      <w:pPr>
        <w:ind w:firstLine="708"/>
        <w:jc w:val="both"/>
      </w:pPr>
      <w:proofErr w:type="gramStart"/>
      <w:r>
        <w:t>Además</w:t>
      </w:r>
      <w:proofErr w:type="gramEnd"/>
      <w:r>
        <w:t xml:space="preserve"> vimos que las sentencias expresión, inician con un único nodo hijo de tipo </w:t>
      </w:r>
      <w:proofErr w:type="spellStart"/>
      <w:r w:rsidR="001433D9" w:rsidRPr="001433D9">
        <w:t>otFunct</w:t>
      </w:r>
      <w:proofErr w:type="spellEnd"/>
      <w:r w:rsidRPr="00B52063">
        <w:t>.</w:t>
      </w:r>
    </w:p>
    <w:p w14:paraId="3B085EC3" w14:textId="77777777" w:rsidR="00C65A5E" w:rsidRDefault="00C65A5E" w:rsidP="00813A54">
      <w:pPr>
        <w:ind w:firstLine="708"/>
        <w:jc w:val="both"/>
      </w:pPr>
    </w:p>
    <w:p w14:paraId="4B283801" w14:textId="77777777" w:rsidR="00C65A5E" w:rsidRDefault="00C65A5E" w:rsidP="00C65A5E">
      <w:pPr>
        <w:ind w:firstLine="708"/>
        <w:jc w:val="both"/>
      </w:pPr>
      <w:r>
        <w:t>La siguiente figura muestra la sentencia que genera una expresión de asignación:</w:t>
      </w:r>
    </w:p>
    <w:p w14:paraId="60F95E0C" w14:textId="77777777" w:rsidR="00C65A5E" w:rsidRDefault="00C65A5E" w:rsidP="00C65A5E">
      <w:pPr>
        <w:jc w:val="both"/>
      </w:pPr>
    </w:p>
    <w:p w14:paraId="5999CA79" w14:textId="77777777" w:rsidR="00C65A5E" w:rsidRDefault="00C65A5E" w:rsidP="00C65A5E">
      <w:pPr>
        <w:jc w:val="both"/>
      </w:pPr>
      <w:r>
        <w:tab/>
      </w:r>
      <w:r>
        <w:rPr>
          <w:noProof/>
          <w:lang w:val="es-PE" w:eastAsia="es-PE"/>
        </w:rPr>
        <w:drawing>
          <wp:inline distT="0" distB="0" distL="0" distR="0" wp14:anchorId="243614AB" wp14:editId="49C39AF8">
            <wp:extent cx="3048000" cy="1005840"/>
            <wp:effectExtent l="0" t="0" r="0" b="3810"/>
            <wp:docPr id="307" name="Imagen 3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64">
                      <a:extLst>
                        <a:ext uri="{28A0092B-C50C-407E-A947-70E740481C1C}">
                          <a14:useLocalDpi xmlns:a14="http://schemas.microsoft.com/office/drawing/2010/main" val="0"/>
                        </a:ext>
                      </a:extLst>
                    </a:blip>
                    <a:srcRect/>
                    <a:stretch>
                      <a:fillRect/>
                    </a:stretch>
                  </pic:blipFill>
                  <pic:spPr bwMode="auto">
                    <a:xfrm>
                      <a:off x="0" y="0"/>
                      <a:ext cx="3048000" cy="1005840"/>
                    </a:xfrm>
                    <a:prstGeom prst="rect">
                      <a:avLst/>
                    </a:prstGeom>
                    <a:noFill/>
                    <a:ln>
                      <a:noFill/>
                    </a:ln>
                  </pic:spPr>
                </pic:pic>
              </a:graphicData>
            </a:graphic>
          </wp:inline>
        </w:drawing>
      </w:r>
    </w:p>
    <w:p w14:paraId="7BF9752C" w14:textId="77777777" w:rsidR="00C65A5E" w:rsidRDefault="00C65A5E" w:rsidP="00813A54">
      <w:pPr>
        <w:ind w:firstLine="708"/>
        <w:jc w:val="both"/>
      </w:pPr>
    </w:p>
    <w:p w14:paraId="20974CBD" w14:textId="621F53BC" w:rsidR="0086080E" w:rsidRDefault="0086080E" w:rsidP="0086080E">
      <w:pPr>
        <w:pStyle w:val="Ttulo2"/>
      </w:pPr>
      <w:bookmarkStart w:id="158" w:name="_Toc100258717"/>
      <w:r>
        <w:t>Bloques Ensamblador</w:t>
      </w:r>
      <w:bookmarkEnd w:id="158"/>
    </w:p>
    <w:p w14:paraId="6767B8B0" w14:textId="77777777" w:rsidR="0086080E" w:rsidRDefault="0086080E" w:rsidP="0086080E">
      <w:pPr>
        <w:ind w:left="708"/>
      </w:pPr>
    </w:p>
    <w:p w14:paraId="11252376" w14:textId="013C50CC" w:rsidR="0086080E" w:rsidRDefault="0086080E" w:rsidP="0086080E">
      <w:pPr>
        <w:ind w:firstLine="708"/>
        <w:jc w:val="both"/>
      </w:pPr>
      <w:r>
        <w:t>Los bloques ensamblador son bloques que contienen instrucciones en ensamblador. Son sentencias de tipo “</w:t>
      </w:r>
      <w:proofErr w:type="spellStart"/>
      <w:r w:rsidRPr="0086080E">
        <w:t>sntAsmBlock</w:t>
      </w:r>
      <w:proofErr w:type="spellEnd"/>
      <w:r>
        <w:t>”.</w:t>
      </w:r>
    </w:p>
    <w:p w14:paraId="2C11046F" w14:textId="01F44D59" w:rsidR="00813A54" w:rsidRDefault="00813A54" w:rsidP="00813A54">
      <w:pPr>
        <w:ind w:left="708"/>
      </w:pPr>
    </w:p>
    <w:p w14:paraId="1447FB65" w14:textId="47D8AE2A" w:rsidR="0086080E" w:rsidRDefault="0086080E" w:rsidP="00813A54">
      <w:pPr>
        <w:ind w:left="708"/>
      </w:pPr>
      <w:r>
        <w:t xml:space="preserve">Como el análisis de estos bloques es relativamente complejo, se ha creado un capítulo especial en la sección </w:t>
      </w:r>
      <w:r>
        <w:fldChar w:fldCharType="begin"/>
      </w:r>
      <w:r>
        <w:instrText xml:space="preserve"> REF _Ref96596456 \r \h </w:instrText>
      </w:r>
      <w:r>
        <w:fldChar w:fldCharType="separate"/>
      </w:r>
      <w:r>
        <w:t>12</w:t>
      </w:r>
      <w:r>
        <w:fldChar w:fldCharType="end"/>
      </w:r>
      <w:r>
        <w:t xml:space="preserve">. </w:t>
      </w:r>
    </w:p>
    <w:p w14:paraId="23E3DC16" w14:textId="77777777" w:rsidR="00B52063" w:rsidRDefault="00B52063" w:rsidP="00813A54">
      <w:pPr>
        <w:ind w:left="708"/>
      </w:pPr>
    </w:p>
    <w:p w14:paraId="7FC5CAA9" w14:textId="77777777" w:rsidR="00A93236" w:rsidRDefault="00A93236" w:rsidP="00A93236">
      <w:pPr>
        <w:pStyle w:val="Ttulo2"/>
      </w:pPr>
      <w:bookmarkStart w:id="159" w:name="_Toc100258718"/>
      <w:r>
        <w:lastRenderedPageBreak/>
        <w:t>Condicionales</w:t>
      </w:r>
      <w:bookmarkEnd w:id="159"/>
    </w:p>
    <w:p w14:paraId="61FCBFB6" w14:textId="77777777" w:rsidR="00D87F0E" w:rsidRPr="00A93236" w:rsidRDefault="00D87F0E" w:rsidP="00A93236"/>
    <w:p w14:paraId="38538EF2" w14:textId="77777777" w:rsidR="00A93236" w:rsidRDefault="00991351" w:rsidP="00991351">
      <w:pPr>
        <w:ind w:firstLine="576"/>
      </w:pPr>
      <w:r>
        <w:t>Las expresiones condicionales son un tipo especial de sentencias que modelan a las instrucciones IF, en sus diversas formas:</w:t>
      </w:r>
    </w:p>
    <w:p w14:paraId="789FADFB" w14:textId="77777777" w:rsidR="00991351" w:rsidRDefault="00991351" w:rsidP="00991351">
      <w:pPr>
        <w:ind w:firstLine="576"/>
      </w:pPr>
    </w:p>
    <w:p w14:paraId="20E26EBF" w14:textId="77777777" w:rsidR="00991351" w:rsidRDefault="00991351" w:rsidP="00991351">
      <w:pPr>
        <w:shd w:val="clear" w:color="auto" w:fill="D9E2F3" w:themeFill="accent5" w:themeFillTint="33"/>
        <w:spacing w:after="20"/>
        <w:rPr>
          <w:rFonts w:ascii="Courier New" w:hAnsi="Courier New" w:cs="Courier New"/>
          <w:b/>
          <w:noProof/>
          <w:color w:val="008000"/>
          <w:sz w:val="20"/>
        </w:rPr>
      </w:pPr>
    </w:p>
    <w:p w14:paraId="29BF52E8"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2BDC46A1"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3C8E58BE"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BEF4B16"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66207191"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05B1BB12"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0E624A87" w14:textId="77777777" w:rsidR="00991351" w:rsidRDefault="00991351" w:rsidP="00991351">
      <w:pPr>
        <w:shd w:val="clear" w:color="auto" w:fill="D9E2F3" w:themeFill="accent5" w:themeFillTint="33"/>
        <w:spacing w:after="20"/>
        <w:rPr>
          <w:rFonts w:ascii="Courier New" w:hAnsi="Courier New" w:cs="Courier New"/>
          <w:b/>
          <w:noProof/>
          <w:color w:val="FF0000"/>
          <w:sz w:val="20"/>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991351">
        <w:rPr>
          <w:rFonts w:ascii="Courier New" w:hAnsi="Courier New" w:cs="Courier New"/>
          <w:b/>
          <w:noProof/>
          <w:color w:val="008000"/>
          <w:sz w:val="20"/>
        </w:rPr>
        <w:t>END</w:t>
      </w:r>
      <w:r w:rsidRPr="00991351">
        <w:rPr>
          <w:rFonts w:ascii="Courier New" w:hAnsi="Courier New" w:cs="Courier New"/>
          <w:b/>
          <w:noProof/>
          <w:color w:val="FF0000"/>
          <w:sz w:val="20"/>
        </w:rPr>
        <w:t>;</w:t>
      </w:r>
    </w:p>
    <w:p w14:paraId="6BD1DE3A" w14:textId="77777777" w:rsidR="00991351" w:rsidRPr="00991351" w:rsidRDefault="00991351" w:rsidP="00991351">
      <w:pPr>
        <w:shd w:val="clear" w:color="auto" w:fill="D9E2F3" w:themeFill="accent5" w:themeFillTint="33"/>
        <w:spacing w:after="20"/>
        <w:rPr>
          <w:rFonts w:ascii="Courier New" w:hAnsi="Courier New" w:cs="Courier New"/>
          <w:noProof/>
          <w:color w:val="000000"/>
          <w:sz w:val="20"/>
        </w:rPr>
      </w:pPr>
    </w:p>
    <w:p w14:paraId="6D475852" w14:textId="77777777" w:rsidR="00991351" w:rsidRDefault="00991351" w:rsidP="00991351">
      <w:pPr>
        <w:ind w:firstLine="576"/>
      </w:pPr>
    </w:p>
    <w:p w14:paraId="6514285D" w14:textId="77777777" w:rsidR="00991351" w:rsidRDefault="00991351" w:rsidP="00991351">
      <w:pPr>
        <w:ind w:firstLine="576"/>
      </w:pPr>
      <w:r>
        <w:t xml:space="preserve">A diferencia del Pascal estándar, en este compilador se soporta </w:t>
      </w:r>
      <w:r w:rsidR="00BE0106">
        <w:t xml:space="preserve">una </w:t>
      </w:r>
      <w:r>
        <w:t xml:space="preserve">sintaxis </w:t>
      </w:r>
      <w:r w:rsidR="00BE0106">
        <w:t xml:space="preserve">similar a la de </w:t>
      </w:r>
      <w:r>
        <w:t>Modula-2</w:t>
      </w:r>
      <w:r w:rsidR="00BE0106">
        <w:t>.</w:t>
      </w:r>
    </w:p>
    <w:p w14:paraId="515D6B40" w14:textId="77777777" w:rsidR="00BE0106" w:rsidRDefault="00BE0106" w:rsidP="00991351">
      <w:pPr>
        <w:ind w:firstLine="576"/>
      </w:pPr>
    </w:p>
    <w:p w14:paraId="07E84C92" w14:textId="77777777" w:rsidR="00BE0106" w:rsidRDefault="00A20DB2" w:rsidP="00991351">
      <w:pPr>
        <w:ind w:firstLine="576"/>
      </w:pPr>
      <w:r>
        <w:t>Para el llenado del AST, por uniformidad, la última sección ELSE, se lee como si fuera una sección: ELSIF true THEN ... porque el comportamiento es similar. De esta forma todas las condicionales se reducen a un caso más general:</w:t>
      </w:r>
    </w:p>
    <w:p w14:paraId="75CE3A1A" w14:textId="77777777" w:rsidR="00A20DB2" w:rsidRDefault="00A20DB2" w:rsidP="00991351">
      <w:pPr>
        <w:ind w:firstLine="576"/>
      </w:pPr>
    </w:p>
    <w:p w14:paraId="0397F913"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 xml:space="preserve">IF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783B0AAB" w14:textId="77777777" w:rsidR="00A20DB2" w:rsidRDefault="00A20DB2" w:rsidP="00A20DB2">
      <w:pPr>
        <w:shd w:val="clear" w:color="auto" w:fill="D9E2F3" w:themeFill="accent5" w:themeFillTint="33"/>
        <w:spacing w:after="20"/>
        <w:rPr>
          <w:rFonts w:ascii="Courier New" w:hAnsi="Courier New" w:cs="Courier New"/>
          <w:b/>
          <w:noProof/>
          <w:color w:val="008000"/>
          <w:sz w:val="20"/>
        </w:rPr>
      </w:pPr>
    </w:p>
    <w:p w14:paraId="0C1527E1" w14:textId="77777777" w:rsidR="00A20DB2" w:rsidRDefault="00A20DB2" w:rsidP="00A20DB2">
      <w:pPr>
        <w:shd w:val="clear" w:color="auto" w:fill="D9E2F3" w:themeFill="accent5" w:themeFillTint="33"/>
        <w:spacing w:after="20"/>
        <w:rPr>
          <w:rFonts w:ascii="Courier New" w:hAnsi="Courier New" w:cs="Courier New"/>
          <w:b/>
          <w:noProof/>
          <w:color w:val="FF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22A789A1"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057A362"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0D239B6E" w14:textId="77777777" w:rsidR="00A20DB2" w:rsidRDefault="00A20DB2" w:rsidP="00A20DB2">
      <w:pPr>
        <w:shd w:val="clear" w:color="auto" w:fill="D9E2F3" w:themeFill="accent5" w:themeFillTint="33"/>
        <w:spacing w:after="20"/>
        <w:rPr>
          <w:rFonts w:ascii="Courier New" w:hAnsi="Courier New" w:cs="Courier New"/>
          <w:noProof/>
          <w:color w:val="000000"/>
          <w:sz w:val="20"/>
        </w:rPr>
      </w:pPr>
    </w:p>
    <w:p w14:paraId="2A0E809C"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noProof/>
          <w:color w:val="000000"/>
          <w:sz w:val="20"/>
        </w:rPr>
        <w:t xml:space="preserve">  ... </w:t>
      </w:r>
    </w:p>
    <w:p w14:paraId="0968BC9D"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21881A5"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END</w:t>
      </w:r>
      <w:r w:rsidRPr="00A20DB2">
        <w:rPr>
          <w:rFonts w:ascii="Courier New" w:hAnsi="Courier New" w:cs="Courier New"/>
          <w:b/>
          <w:noProof/>
          <w:color w:val="FF0000"/>
          <w:sz w:val="20"/>
        </w:rPr>
        <w:t>;</w:t>
      </w:r>
    </w:p>
    <w:p w14:paraId="513249AB" w14:textId="77777777" w:rsidR="00A20DB2" w:rsidRDefault="00A20DB2" w:rsidP="00991351">
      <w:pPr>
        <w:ind w:firstLine="576"/>
      </w:pPr>
    </w:p>
    <w:p w14:paraId="1140FDD7" w14:textId="79E25816" w:rsidR="00A20DB2" w:rsidRDefault="00A20DB2" w:rsidP="00991351">
      <w:pPr>
        <w:ind w:firstLine="576"/>
      </w:pPr>
      <w:r>
        <w:t xml:space="preserve">Este modelamiento </w:t>
      </w:r>
      <w:r w:rsidR="00005F74">
        <w:t xml:space="preserve">se reflejará en el árbol de sintaxis y </w:t>
      </w:r>
      <w:r>
        <w:t>ayudará en simplificar la generación de código posterior.</w:t>
      </w:r>
    </w:p>
    <w:p w14:paraId="0556D6FC" w14:textId="77777777" w:rsidR="00A20DB2" w:rsidRDefault="00A20DB2" w:rsidP="00991351">
      <w:pPr>
        <w:ind w:firstLine="576"/>
      </w:pPr>
    </w:p>
    <w:p w14:paraId="6F8225A9" w14:textId="77777777" w:rsidR="00A20DB2" w:rsidRDefault="00A20DB2" w:rsidP="00991351">
      <w:pPr>
        <w:ind w:firstLine="576"/>
      </w:pPr>
      <w:r>
        <w:t xml:space="preserve">La siguiente </w:t>
      </w:r>
      <w:r w:rsidR="00B51C0C">
        <w:t>imagen</w:t>
      </w:r>
      <w:r>
        <w:t xml:space="preserve"> muestra </w:t>
      </w:r>
      <w:r w:rsidR="00B51C0C">
        <w:t>cómo</w:t>
      </w:r>
      <w:r>
        <w:t xml:space="preserve"> se modela </w:t>
      </w:r>
      <w:r w:rsidR="00B51C0C">
        <w:t xml:space="preserve">una </w:t>
      </w:r>
      <w:r>
        <w:t>condicional</w:t>
      </w:r>
      <w:r w:rsidR="00B51C0C">
        <w:t xml:space="preserve"> sencilla</w:t>
      </w:r>
      <w:r>
        <w:t xml:space="preserve"> en el AST.</w:t>
      </w:r>
    </w:p>
    <w:p w14:paraId="6EEBB35C" w14:textId="77777777" w:rsidR="00A20DB2" w:rsidRDefault="00A20DB2" w:rsidP="00991351">
      <w:pPr>
        <w:ind w:firstLine="576"/>
      </w:pPr>
    </w:p>
    <w:p w14:paraId="634CD112" w14:textId="40E63800" w:rsidR="00B51C0C" w:rsidRDefault="0055250E" w:rsidP="00991351">
      <w:pPr>
        <w:ind w:firstLine="576"/>
      </w:pPr>
      <w:r>
        <w:rPr>
          <w:noProof/>
        </w:rPr>
        <w:drawing>
          <wp:inline distT="0" distB="0" distL="0" distR="0" wp14:anchorId="5AFF3270" wp14:editId="0B3ED5BF">
            <wp:extent cx="4686706" cy="2057578"/>
            <wp:effectExtent l="0" t="0" r="0" b="0"/>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5"/>
                    <a:stretch>
                      <a:fillRect/>
                    </a:stretch>
                  </pic:blipFill>
                  <pic:spPr>
                    <a:xfrm>
                      <a:off x="0" y="0"/>
                      <a:ext cx="4686706" cy="2057578"/>
                    </a:xfrm>
                    <a:prstGeom prst="rect">
                      <a:avLst/>
                    </a:prstGeom>
                  </pic:spPr>
                </pic:pic>
              </a:graphicData>
            </a:graphic>
          </wp:inline>
        </w:drawing>
      </w:r>
    </w:p>
    <w:p w14:paraId="14FD9B19" w14:textId="0CDC3F70" w:rsidR="00BE0106" w:rsidRDefault="00005F74" w:rsidP="00991351">
      <w:pPr>
        <w:ind w:firstLine="576"/>
      </w:pPr>
      <w:r>
        <w:t xml:space="preserve">Toda la condicional en sí se considera como una sentencia del tipo </w:t>
      </w:r>
      <w:proofErr w:type="spellStart"/>
      <w:r>
        <w:t>sntIF</w:t>
      </w:r>
      <w:proofErr w:type="spellEnd"/>
      <w:r>
        <w:t>.</w:t>
      </w:r>
    </w:p>
    <w:p w14:paraId="51FC9837" w14:textId="77777777" w:rsidR="00005F74" w:rsidRDefault="00005F74" w:rsidP="00991351">
      <w:pPr>
        <w:ind w:firstLine="576"/>
      </w:pPr>
    </w:p>
    <w:p w14:paraId="3E8B144D" w14:textId="138C0A72" w:rsidR="0055250E" w:rsidRDefault="0055250E" w:rsidP="00991351">
      <w:pPr>
        <w:ind w:firstLine="576"/>
      </w:pPr>
      <w:r>
        <w:lastRenderedPageBreak/>
        <w:t>El elemento “</w:t>
      </w:r>
      <w:proofErr w:type="spellStart"/>
      <w:r>
        <w:t>condit</w:t>
      </w:r>
      <w:proofErr w:type="spellEnd"/>
      <w:r>
        <w:t>” es un contenedor que representa a la expresión booleana condicional que controla al IF. Internamente contiene a la expresión de la condición (si solo hay una) o al conjunto de expresiones que necesita evaluarse para obtener el resultado de la condición.</w:t>
      </w:r>
    </w:p>
    <w:p w14:paraId="7E8B038E" w14:textId="77777777" w:rsidR="0055250E" w:rsidRDefault="0055250E" w:rsidP="00991351">
      <w:pPr>
        <w:ind w:firstLine="576"/>
      </w:pPr>
    </w:p>
    <w:p w14:paraId="6033D5B6" w14:textId="1B203B2E" w:rsidR="00B51C0C" w:rsidRDefault="00B51C0C" w:rsidP="00991351">
      <w:pPr>
        <w:ind w:firstLine="576"/>
      </w:pPr>
      <w:r>
        <w:t xml:space="preserve">El elemento “block” es de la clase </w:t>
      </w:r>
      <w:proofErr w:type="spellStart"/>
      <w:r w:rsidRPr="00B51C0C">
        <w:t>TEleBlock</w:t>
      </w:r>
      <w:proofErr w:type="spellEnd"/>
      <w:r w:rsidRPr="00B51C0C">
        <w:t xml:space="preserve"> </w:t>
      </w:r>
      <w:r>
        <w:t xml:space="preserve">y es similar a un contenedor </w:t>
      </w:r>
      <w:proofErr w:type="spellStart"/>
      <w:r w:rsidRPr="00B51C0C">
        <w:t>TEleB</w:t>
      </w:r>
      <w:r>
        <w:t>ody</w:t>
      </w:r>
      <w:proofErr w:type="spellEnd"/>
      <w:r>
        <w:t>, porque puede contener una o más sentencias o instrucciones.</w:t>
      </w:r>
    </w:p>
    <w:p w14:paraId="3F9A99D5" w14:textId="77777777" w:rsidR="00B51C0C" w:rsidRDefault="00B51C0C" w:rsidP="00991351">
      <w:pPr>
        <w:ind w:firstLine="576"/>
      </w:pPr>
    </w:p>
    <w:p w14:paraId="290C5DBE" w14:textId="3908C488" w:rsidR="00B51C0C" w:rsidRDefault="00B51C0C" w:rsidP="00B51C0C">
      <w:pPr>
        <w:ind w:firstLine="576"/>
      </w:pPr>
      <w:r>
        <w:t>Las siguientes imágenes muestra</w:t>
      </w:r>
      <w:r w:rsidR="0055250E">
        <w:t xml:space="preserve"> el caso de una </w:t>
      </w:r>
      <w:r>
        <w:t>condicional</w:t>
      </w:r>
      <w:r w:rsidR="0055250E">
        <w:t xml:space="preserve"> </w:t>
      </w:r>
      <w:r>
        <w:t>en el AST</w:t>
      </w:r>
      <w:r w:rsidR="0055250E">
        <w:t>, que incluye un ELSE:</w:t>
      </w:r>
    </w:p>
    <w:p w14:paraId="5A7501F0" w14:textId="77777777" w:rsidR="00B51C0C" w:rsidRDefault="00B51C0C" w:rsidP="00991351">
      <w:pPr>
        <w:ind w:firstLine="576"/>
      </w:pPr>
    </w:p>
    <w:p w14:paraId="55D82BB4" w14:textId="1233E554" w:rsidR="00BE0106" w:rsidRDefault="0055250E" w:rsidP="00991351">
      <w:pPr>
        <w:ind w:firstLine="576"/>
      </w:pPr>
      <w:r>
        <w:rPr>
          <w:noProof/>
        </w:rPr>
        <w:drawing>
          <wp:inline distT="0" distB="0" distL="0" distR="0" wp14:anchorId="6BF18D1F" wp14:editId="2CBFD4A6">
            <wp:extent cx="4389500" cy="2065199"/>
            <wp:effectExtent l="0" t="0" r="0" b="0"/>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a:stretch>
                      <a:fillRect/>
                    </a:stretch>
                  </pic:blipFill>
                  <pic:spPr>
                    <a:xfrm>
                      <a:off x="0" y="0"/>
                      <a:ext cx="4389500" cy="2065199"/>
                    </a:xfrm>
                    <a:prstGeom prst="rect">
                      <a:avLst/>
                    </a:prstGeom>
                  </pic:spPr>
                </pic:pic>
              </a:graphicData>
            </a:graphic>
          </wp:inline>
        </w:drawing>
      </w:r>
    </w:p>
    <w:p w14:paraId="61117839" w14:textId="20687192" w:rsidR="00B51C0C" w:rsidRDefault="00B51C0C" w:rsidP="00991351">
      <w:pPr>
        <w:ind w:firstLine="576"/>
      </w:pPr>
    </w:p>
    <w:p w14:paraId="61D9B18C" w14:textId="2362B298" w:rsidR="0055250E" w:rsidRDefault="0055250E" w:rsidP="00991351">
      <w:pPr>
        <w:ind w:firstLine="576"/>
      </w:pPr>
      <w:r>
        <w:t>En este caso, la segunda condición solo contiene una constante, con el valor fijo TRUE, que es como se modela al ELSE.</w:t>
      </w:r>
    </w:p>
    <w:p w14:paraId="1C6A2E4A" w14:textId="307E81C9" w:rsidR="0055250E" w:rsidRDefault="0055250E" w:rsidP="00991351">
      <w:pPr>
        <w:ind w:firstLine="576"/>
      </w:pPr>
    </w:p>
    <w:p w14:paraId="0045B8A4" w14:textId="741EFA58" w:rsidR="0055250E" w:rsidRDefault="0055250E" w:rsidP="00991351">
      <w:pPr>
        <w:ind w:firstLine="576"/>
      </w:pPr>
      <w:r>
        <w:t>Una condicional con un ELSIF se mostrará en el AST como se muestra en la figura:</w:t>
      </w:r>
    </w:p>
    <w:p w14:paraId="763E08C2" w14:textId="65DCC69B" w:rsidR="00B51C0C" w:rsidRDefault="0055250E" w:rsidP="00991351">
      <w:pPr>
        <w:ind w:firstLine="576"/>
      </w:pPr>
      <w:r>
        <w:rPr>
          <w:noProof/>
        </w:rPr>
        <w:drawing>
          <wp:inline distT="0" distB="0" distL="0" distR="0" wp14:anchorId="61BC182D" wp14:editId="07F85775">
            <wp:extent cx="4488569" cy="2354784"/>
            <wp:effectExtent l="0" t="0" r="7620" b="7620"/>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stretch>
                      <a:fillRect/>
                    </a:stretch>
                  </pic:blipFill>
                  <pic:spPr>
                    <a:xfrm>
                      <a:off x="0" y="0"/>
                      <a:ext cx="4488569" cy="2354784"/>
                    </a:xfrm>
                    <a:prstGeom prst="rect">
                      <a:avLst/>
                    </a:prstGeom>
                  </pic:spPr>
                </pic:pic>
              </a:graphicData>
            </a:graphic>
          </wp:inline>
        </w:drawing>
      </w:r>
    </w:p>
    <w:p w14:paraId="44E2E373" w14:textId="77777777" w:rsidR="00991351" w:rsidRDefault="00991351" w:rsidP="00991351">
      <w:pPr>
        <w:ind w:firstLine="576"/>
      </w:pPr>
    </w:p>
    <w:p w14:paraId="4F3C9F0C" w14:textId="3AB79DD0" w:rsidR="00991351" w:rsidRDefault="00B51C0C" w:rsidP="00991351">
      <w:pPr>
        <w:ind w:firstLine="576"/>
      </w:pPr>
      <w:r>
        <w:t xml:space="preserve">La creación de las condicionales en el AST se realiza en </w:t>
      </w:r>
      <w:proofErr w:type="spellStart"/>
      <w:r w:rsidRPr="00B51C0C">
        <w:t>T</w:t>
      </w:r>
      <w:r w:rsidR="006D4373" w:rsidRPr="006D4373">
        <w:t>Analyzer</w:t>
      </w:r>
      <w:r w:rsidRPr="00B51C0C">
        <w:t>.AnalyzeIF</w:t>
      </w:r>
      <w:proofErr w:type="spellEnd"/>
      <w:r>
        <w:t>().</w:t>
      </w:r>
    </w:p>
    <w:p w14:paraId="63AE7B41" w14:textId="12B36391" w:rsidR="00991351" w:rsidRDefault="00991351" w:rsidP="00991351">
      <w:pPr>
        <w:ind w:firstLine="576"/>
      </w:pPr>
    </w:p>
    <w:p w14:paraId="06FF787D" w14:textId="2E9CA191" w:rsidR="00005F74" w:rsidRDefault="00005F74" w:rsidP="00005F74">
      <w:pPr>
        <w:pStyle w:val="Ttulo3"/>
      </w:pPr>
      <w:bookmarkStart w:id="160" w:name="_Toc100258719"/>
      <w:r>
        <w:t>Estructura de una condicional</w:t>
      </w:r>
      <w:bookmarkEnd w:id="160"/>
      <w:r>
        <w:t xml:space="preserve"> </w:t>
      </w:r>
    </w:p>
    <w:p w14:paraId="49EF0C6B" w14:textId="77777777" w:rsidR="00005F74" w:rsidRDefault="00005F74" w:rsidP="00991351">
      <w:pPr>
        <w:ind w:firstLine="576"/>
      </w:pPr>
    </w:p>
    <w:p w14:paraId="2F149EA5" w14:textId="7B3BCE0F" w:rsidR="00E27FBE" w:rsidRDefault="00005F74" w:rsidP="00991351">
      <w:pPr>
        <w:ind w:firstLine="576"/>
      </w:pPr>
      <w:r>
        <w:lastRenderedPageBreak/>
        <w:t>Para estudiar la estructura de una condicional en el AST, consideremos una condicional simple, como la que se muestra en la siguiente figura:</w:t>
      </w:r>
    </w:p>
    <w:p w14:paraId="405D09AA" w14:textId="4C488E1B" w:rsidR="00005F74" w:rsidRDefault="00005F74" w:rsidP="00991351">
      <w:pPr>
        <w:ind w:firstLine="576"/>
      </w:pPr>
    </w:p>
    <w:p w14:paraId="1680895D" w14:textId="44EDB935" w:rsidR="00005F74" w:rsidRPr="00A93236" w:rsidRDefault="00005F74" w:rsidP="00991351">
      <w:pPr>
        <w:ind w:firstLine="576"/>
      </w:pPr>
      <w:r>
        <w:rPr>
          <w:noProof/>
        </w:rPr>
        <w:drawing>
          <wp:inline distT="0" distB="0" distL="0" distR="0" wp14:anchorId="6EE6FE4B" wp14:editId="2EB66D7F">
            <wp:extent cx="4572396" cy="3368332"/>
            <wp:effectExtent l="0" t="0" r="0" b="3810"/>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a:stretch>
                      <a:fillRect/>
                    </a:stretch>
                  </pic:blipFill>
                  <pic:spPr>
                    <a:xfrm>
                      <a:off x="0" y="0"/>
                      <a:ext cx="4572396" cy="3368332"/>
                    </a:xfrm>
                    <a:prstGeom prst="rect">
                      <a:avLst/>
                    </a:prstGeom>
                  </pic:spPr>
                </pic:pic>
              </a:graphicData>
            </a:graphic>
          </wp:inline>
        </w:drawing>
      </w:r>
    </w:p>
    <w:p w14:paraId="37BB5C08" w14:textId="787A7663" w:rsidR="00A93236" w:rsidRDefault="00A93236" w:rsidP="00A93236"/>
    <w:p w14:paraId="65F70695" w14:textId="293E41F3" w:rsidR="00005F74" w:rsidRDefault="00005F74" w:rsidP="00EA3650">
      <w:r>
        <w:tab/>
        <w:t>Aquí se puede notar la estructura interna de las condiciones y bloques de código. Las condiciones simples contienen solo una expresión, como se muestra en la figura, pero en condiciones de expresiones complejas, las rutinas de optimización pueden dividir la expresión en diversas expresiones que se compilan como si fueran instrucciones independientes</w:t>
      </w:r>
      <w:r w:rsidR="00620C3F">
        <w:t xml:space="preserve"> (Ver </w:t>
      </w:r>
      <w:r w:rsidR="00BE7DF5">
        <w:t xml:space="preserve">sección de Optimización del </w:t>
      </w:r>
      <w:r w:rsidR="00620C3F">
        <w:t xml:space="preserve">documento </w:t>
      </w:r>
      <w:r w:rsidR="00BE7DF5">
        <w:t>“</w:t>
      </w:r>
      <w:r w:rsidR="00BE7DF5" w:rsidRPr="00BE7DF5">
        <w:t>Documentación – Optimización y Síntesis.docm</w:t>
      </w:r>
      <w:r w:rsidR="00BE7DF5">
        <w:t>”</w:t>
      </w:r>
      <w:r w:rsidR="00620C3F">
        <w:t>)</w:t>
      </w:r>
      <w:r>
        <w:t>.</w:t>
      </w:r>
      <w:r w:rsidR="00EA3650">
        <w:t xml:space="preserve"> Cuando esto sucede, la expresión que controla la condición será siempre la última.</w:t>
      </w:r>
    </w:p>
    <w:p w14:paraId="1A786BF5" w14:textId="18D2686E" w:rsidR="00005F74" w:rsidRDefault="00005F74" w:rsidP="00A93236"/>
    <w:p w14:paraId="5AFCEFF1" w14:textId="46195E50" w:rsidR="00005F74" w:rsidRDefault="00005F74" w:rsidP="00A93236">
      <w:r>
        <w:tab/>
        <w:t>Los bloques de c</w:t>
      </w:r>
      <w:r w:rsidR="00EA3650">
        <w:t>ó</w:t>
      </w:r>
      <w:r>
        <w:t xml:space="preserve">digo </w:t>
      </w:r>
      <w:r w:rsidR="00EA3650">
        <w:t>se comportan de forma similar al cuerpo de una subrutina</w:t>
      </w:r>
      <w:r w:rsidR="00220EDB">
        <w:t>, es decir, que trabajan como contenedores de sentencias. Estas sentencias, además, pueden ser de distinto tipo.</w:t>
      </w:r>
    </w:p>
    <w:p w14:paraId="56440B23" w14:textId="0B6C2305" w:rsidR="00220EDB" w:rsidRDefault="00220EDB" w:rsidP="00A93236"/>
    <w:p w14:paraId="4E884078" w14:textId="13A7D870" w:rsidR="00220EDB" w:rsidRDefault="00220EDB" w:rsidP="00A93236">
      <w:r>
        <w:tab/>
        <w:t>También se puede notar que la condición que representa al ELSE, contiene solo una expresión que es de tipo constante, y que debe tener el valor TRUE.</w:t>
      </w:r>
    </w:p>
    <w:p w14:paraId="06E14D78" w14:textId="0C65AA3F" w:rsidR="00220EDB" w:rsidRDefault="00220EDB" w:rsidP="00A93236"/>
    <w:p w14:paraId="3340E876" w14:textId="1C604893" w:rsidR="00220EDB" w:rsidRDefault="00FB0AAF" w:rsidP="00A93236">
      <w:r>
        <w:tab/>
        <w:t>La estructura de las sentencias condicionales puede parecer un tanto compleja, pero se ha diseñado de esta forma para facilitar las tareas de optimización y generación de código.</w:t>
      </w:r>
    </w:p>
    <w:p w14:paraId="4C16B52C" w14:textId="18C46CCE" w:rsidR="00347AB0" w:rsidRDefault="00347AB0" w:rsidP="00A93236"/>
    <w:p w14:paraId="68A16230" w14:textId="5C13B546" w:rsidR="0039083A" w:rsidRDefault="0039083A" w:rsidP="0039083A">
      <w:pPr>
        <w:pStyle w:val="Ttulo2"/>
      </w:pPr>
      <w:bookmarkStart w:id="161" w:name="_Toc100258720"/>
      <w:r>
        <w:t xml:space="preserve">Instrucciones </w:t>
      </w:r>
      <w:proofErr w:type="spellStart"/>
      <w:proofErr w:type="gramStart"/>
      <w:r>
        <w:t>Exit</w:t>
      </w:r>
      <w:proofErr w:type="spellEnd"/>
      <w:r>
        <w:t>(</w:t>
      </w:r>
      <w:proofErr w:type="gramEnd"/>
      <w:r>
        <w:t>)</w:t>
      </w:r>
      <w:bookmarkEnd w:id="161"/>
    </w:p>
    <w:p w14:paraId="1240BF6E" w14:textId="71F6E280" w:rsidR="0039083A" w:rsidRDefault="0039083A" w:rsidP="0039083A"/>
    <w:p w14:paraId="166D0075" w14:textId="307B5B0C" w:rsidR="00870F9B" w:rsidRDefault="00870F9B" w:rsidP="00870F9B">
      <w:pPr>
        <w:ind w:firstLine="708"/>
        <w:jc w:val="both"/>
      </w:pPr>
      <w:r>
        <w:t xml:space="preserve">Las instrucciones </w:t>
      </w:r>
      <w:proofErr w:type="spellStart"/>
      <w:proofErr w:type="gramStart"/>
      <w:r>
        <w:t>exit</w:t>
      </w:r>
      <w:proofErr w:type="spellEnd"/>
      <w:r>
        <w:t>(</w:t>
      </w:r>
      <w:proofErr w:type="gramEnd"/>
      <w:r>
        <w:t xml:space="preserve">), que son las instrucciones comunes que permiten salir de un procedimiento o terminar el programa principal, se identifican como sentencias del tipo </w:t>
      </w:r>
      <w:proofErr w:type="spellStart"/>
      <w:r w:rsidR="00314163" w:rsidRPr="00314163">
        <w:t>sntExit</w:t>
      </w:r>
      <w:proofErr w:type="spellEnd"/>
      <w:r>
        <w:t>.</w:t>
      </w:r>
    </w:p>
    <w:p w14:paraId="6EB75694" w14:textId="77777777" w:rsidR="00870F9B" w:rsidRDefault="00870F9B" w:rsidP="00870F9B">
      <w:pPr>
        <w:jc w:val="both"/>
      </w:pPr>
    </w:p>
    <w:p w14:paraId="275C2E68" w14:textId="77777777" w:rsidR="00870F9B" w:rsidRPr="00A93236" w:rsidRDefault="00870F9B" w:rsidP="0039083A"/>
    <w:p w14:paraId="58FC9954" w14:textId="3A622424" w:rsidR="0039083A" w:rsidRDefault="007329C3" w:rsidP="0039083A">
      <w:pPr>
        <w:ind w:firstLine="576"/>
      </w:pPr>
      <w:r>
        <w:lastRenderedPageBreak/>
        <w:t xml:space="preserve">La instrucción </w:t>
      </w:r>
      <w:proofErr w:type="spellStart"/>
      <w:proofErr w:type="gramStart"/>
      <w:r>
        <w:t>exit</w:t>
      </w:r>
      <w:proofErr w:type="spellEnd"/>
      <w:r>
        <w:t>(</w:t>
      </w:r>
      <w:proofErr w:type="gramEnd"/>
      <w:r>
        <w:t>) se maneja como un tipo especial de sentencia</w:t>
      </w:r>
      <w:r w:rsidR="00870F9B">
        <w:t xml:space="preserve"> dentro del lenguaje, en lugar de definirse como una función del sistema</w:t>
      </w:r>
      <w:r w:rsidR="00870F9B">
        <w:rPr>
          <w:rStyle w:val="Refdenotaalpie"/>
        </w:rPr>
        <w:footnoteReference w:id="10"/>
      </w:r>
      <w:r w:rsidR="00870F9B">
        <w:t>,  por su comportamiento particular en cuanto al parámetro que puede recibir.</w:t>
      </w:r>
    </w:p>
    <w:p w14:paraId="62115B4F" w14:textId="77777777" w:rsidR="00870F9B" w:rsidRDefault="00870F9B" w:rsidP="0039083A">
      <w:pPr>
        <w:ind w:firstLine="576"/>
      </w:pPr>
    </w:p>
    <w:p w14:paraId="28FAE644" w14:textId="616C83F8" w:rsidR="00870F9B" w:rsidRDefault="00870F9B" w:rsidP="0039083A">
      <w:pPr>
        <w:ind w:firstLine="576"/>
      </w:pPr>
      <w:r>
        <w:t xml:space="preserve">Una instrucción </w:t>
      </w:r>
      <w:proofErr w:type="spellStart"/>
      <w:proofErr w:type="gramStart"/>
      <w:r>
        <w:t>exit</w:t>
      </w:r>
      <w:proofErr w:type="spellEnd"/>
      <w:r>
        <w:t>(</w:t>
      </w:r>
      <w:proofErr w:type="gramEnd"/>
      <w:r>
        <w:t>) puede recibir uno o ningún parámetro, además de que el parámetro puede ser de cualquier tipo.</w:t>
      </w:r>
    </w:p>
    <w:p w14:paraId="1B0FB8E8" w14:textId="453560C4" w:rsidR="00870F9B" w:rsidRDefault="00870F9B" w:rsidP="0039083A">
      <w:pPr>
        <w:ind w:firstLine="576"/>
      </w:pPr>
    </w:p>
    <w:p w14:paraId="2BCE19CB" w14:textId="445A3471" w:rsidR="00870F9B" w:rsidRDefault="00870F9B" w:rsidP="0039083A">
      <w:pPr>
        <w:ind w:firstLine="576"/>
      </w:pPr>
      <w:r>
        <w:t xml:space="preserve">Dentro del AST, la instrucción </w:t>
      </w:r>
      <w:proofErr w:type="spellStart"/>
      <w:proofErr w:type="gramStart"/>
      <w:r>
        <w:t>exit</w:t>
      </w:r>
      <w:proofErr w:type="spellEnd"/>
      <w:r>
        <w:t>(</w:t>
      </w:r>
      <w:proofErr w:type="gramEnd"/>
      <w:r>
        <w:t>) se representa como una sentencia que puede recibir, o no, una expresión como un nodo hijo:</w:t>
      </w:r>
    </w:p>
    <w:p w14:paraId="539AB5BB" w14:textId="713AA93D" w:rsidR="00870F9B" w:rsidRDefault="00870F9B" w:rsidP="0039083A">
      <w:pPr>
        <w:ind w:firstLine="576"/>
      </w:pPr>
    </w:p>
    <w:p w14:paraId="727B6EFC" w14:textId="174C645C" w:rsidR="00870F9B" w:rsidRDefault="00870F9B" w:rsidP="0039083A">
      <w:pPr>
        <w:ind w:firstLine="576"/>
      </w:pPr>
      <w:r>
        <w:rPr>
          <w:noProof/>
        </w:rPr>
        <w:drawing>
          <wp:inline distT="0" distB="0" distL="0" distR="0" wp14:anchorId="7EE36329" wp14:editId="74601427">
            <wp:extent cx="4648603" cy="1798476"/>
            <wp:effectExtent l="0" t="0" r="0" b="0"/>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9"/>
                    <a:stretch>
                      <a:fillRect/>
                    </a:stretch>
                  </pic:blipFill>
                  <pic:spPr>
                    <a:xfrm>
                      <a:off x="0" y="0"/>
                      <a:ext cx="4648603" cy="1798476"/>
                    </a:xfrm>
                    <a:prstGeom prst="rect">
                      <a:avLst/>
                    </a:prstGeom>
                  </pic:spPr>
                </pic:pic>
              </a:graphicData>
            </a:graphic>
          </wp:inline>
        </w:drawing>
      </w:r>
    </w:p>
    <w:p w14:paraId="68B2DB16" w14:textId="5D618866" w:rsidR="00870F9B" w:rsidRDefault="00870F9B" w:rsidP="0039083A">
      <w:pPr>
        <w:ind w:firstLine="576"/>
      </w:pPr>
    </w:p>
    <w:p w14:paraId="01BA8A4C" w14:textId="77777777" w:rsidR="00F628ED" w:rsidRDefault="00F628ED" w:rsidP="0039083A">
      <w:pPr>
        <w:ind w:firstLine="576"/>
      </w:pPr>
    </w:p>
    <w:p w14:paraId="428EE610" w14:textId="32B8634B" w:rsidR="0039083A" w:rsidRDefault="00F33FB4" w:rsidP="00F628ED">
      <w:pPr>
        <w:ind w:firstLine="576"/>
      </w:pPr>
      <w:r>
        <w:t xml:space="preserve">La subrutina que analiza a esta instrucción es </w:t>
      </w:r>
      <w:proofErr w:type="spellStart"/>
      <w:r w:rsidRPr="00F33FB4">
        <w:t>T</w:t>
      </w:r>
      <w:r w:rsidR="006D4373" w:rsidRPr="006D4373">
        <w:t>Analyzer</w:t>
      </w:r>
      <w:r w:rsidRPr="00F33FB4">
        <w:t>.AnalyzeEXIT</w:t>
      </w:r>
      <w:proofErr w:type="spellEnd"/>
      <w:r w:rsidRPr="00F33FB4">
        <w:t>(</w:t>
      </w:r>
      <w:r>
        <w:t>):</w:t>
      </w:r>
    </w:p>
    <w:p w14:paraId="20B42E78" w14:textId="3B6767EB" w:rsidR="00F33FB4" w:rsidRDefault="00F33FB4" w:rsidP="00A93236"/>
    <w:p w14:paraId="6B481C98" w14:textId="39AC24C2"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b/>
          <w:noProof/>
          <w:color w:val="008000"/>
          <w:sz w:val="20"/>
          <w:lang w:val="en-US"/>
        </w:rPr>
        <w:t xml:space="preserve">procedure </w:t>
      </w:r>
      <w:r w:rsidRPr="00F33FB4">
        <w:rPr>
          <w:rFonts w:ascii="Courier New" w:hAnsi="Courier New" w:cs="Courier New"/>
          <w:noProof/>
          <w:color w:val="000000"/>
          <w:sz w:val="20"/>
          <w:lang w:val="en-US"/>
        </w:rPr>
        <w:t>T</w:t>
      </w:r>
      <w:r w:rsidR="006D4373" w:rsidRPr="006D4373">
        <w:rPr>
          <w:rFonts w:ascii="Courier New" w:hAnsi="Courier New" w:cs="Courier New"/>
          <w:noProof/>
          <w:color w:val="000000"/>
          <w:sz w:val="20"/>
          <w:lang w:val="en-US"/>
        </w:rPr>
        <w:t>Analyzer</w:t>
      </w:r>
      <w:r w:rsidRPr="00F33FB4">
        <w:rPr>
          <w:rFonts w:ascii="Courier New" w:hAnsi="Courier New" w:cs="Courier New"/>
          <w:noProof/>
          <w:color w:val="000000"/>
          <w:sz w:val="20"/>
          <w:lang w:val="en-US"/>
        </w:rPr>
        <w:t>.AnalyzeEXIT</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exitSent</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TEleSentence</w:t>
      </w:r>
      <w:r w:rsidRPr="00F33FB4">
        <w:rPr>
          <w:rFonts w:ascii="Courier New" w:hAnsi="Courier New" w:cs="Courier New"/>
          <w:b/>
          <w:noProof/>
          <w:color w:val="FF0000"/>
          <w:sz w:val="20"/>
          <w:lang w:val="en-US"/>
        </w:rPr>
        <w:t>);</w:t>
      </w:r>
    </w:p>
    <w:p w14:paraId="46675EFA" w14:textId="43C15296" w:rsidR="00F33FB4" w:rsidRDefault="00F33FB4" w:rsidP="00F33FB4">
      <w:pPr>
        <w:shd w:val="clear" w:color="000000" w:fill="D9E2F3" w:themeFill="accent5" w:themeFillTint="33"/>
        <w:spacing w:after="20"/>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8864892" w14:textId="0E9A096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b/>
          <w:noProof/>
          <w:color w:val="008000"/>
          <w:sz w:val="20"/>
          <w:lang w:val="en-US"/>
        </w:rPr>
        <w:t>begin</w:t>
      </w:r>
    </w:p>
    <w:p w14:paraId="129ACF1A"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ProcComments</w:t>
      </w:r>
      <w:r w:rsidRPr="00F33FB4">
        <w:rPr>
          <w:rFonts w:ascii="Courier New" w:hAnsi="Courier New" w:cs="Courier New"/>
          <w:b/>
          <w:noProof/>
          <w:color w:val="FF0000"/>
          <w:sz w:val="20"/>
          <w:lang w:val="en-US"/>
        </w:rPr>
        <w:t>;</w:t>
      </w:r>
    </w:p>
    <w:p w14:paraId="3D329966" w14:textId="45D4766D" w:rsidR="00F33FB4" w:rsidRPr="00F628ED"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628ED">
        <w:rPr>
          <w:rFonts w:ascii="Courier New" w:hAnsi="Courier New" w:cs="Courier New"/>
          <w:noProof/>
          <w:color w:val="000000"/>
          <w:sz w:val="20"/>
          <w:lang w:val="en-US"/>
        </w:rPr>
        <w:t xml:space="preserve">parentNod </w:t>
      </w:r>
      <w:r w:rsidRPr="00F628ED">
        <w:rPr>
          <w:rFonts w:ascii="Courier New" w:hAnsi="Courier New" w:cs="Courier New"/>
          <w:b/>
          <w:noProof/>
          <w:color w:val="FF0000"/>
          <w:sz w:val="20"/>
          <w:lang w:val="en-US"/>
        </w:rPr>
        <w:t>:=</w:t>
      </w:r>
      <w:r w:rsidRPr="00F628ED">
        <w:rPr>
          <w:rFonts w:ascii="Courier New" w:hAnsi="Courier New" w:cs="Courier New"/>
          <w:noProof/>
          <w:color w:val="000000"/>
          <w:sz w:val="20"/>
          <w:lang w:val="en-US"/>
        </w:rPr>
        <w:t xml:space="preserve"> TreeElems.curCodCont.Parent</w:t>
      </w:r>
      <w:r w:rsidRPr="00F628ED">
        <w:rPr>
          <w:rFonts w:ascii="Courier New" w:hAnsi="Courier New" w:cs="Courier New"/>
          <w:b/>
          <w:noProof/>
          <w:color w:val="FF0000"/>
          <w:sz w:val="20"/>
          <w:lang w:val="en-US"/>
        </w:rPr>
        <w:t>;</w:t>
      </w:r>
      <w:r w:rsidRPr="00F628ED">
        <w:rPr>
          <w:rFonts w:ascii="Courier New" w:hAnsi="Courier New" w:cs="Courier New"/>
          <w:noProof/>
          <w:color w:val="000000"/>
          <w:sz w:val="20"/>
          <w:lang w:val="en-US"/>
        </w:rPr>
        <w:t xml:space="preserve">  </w:t>
      </w:r>
    </w:p>
    <w:p w14:paraId="30D1F5FA"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628ED">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parentNod.idClass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eleProg </w:t>
      </w:r>
      <w:r w:rsidRPr="00F33FB4">
        <w:rPr>
          <w:rFonts w:ascii="Courier New" w:hAnsi="Courier New" w:cs="Courier New"/>
          <w:b/>
          <w:noProof/>
          <w:color w:val="008000"/>
          <w:sz w:val="20"/>
          <w:lang w:val="en-US"/>
        </w:rPr>
        <w:t>then begin</w:t>
      </w:r>
    </w:p>
    <w:p w14:paraId="01D63C02"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prog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TEleProg</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parentNod</w:t>
      </w:r>
      <w:r w:rsidRPr="00F33FB4">
        <w:rPr>
          <w:rFonts w:ascii="Courier New" w:hAnsi="Courier New" w:cs="Courier New"/>
          <w:b/>
          <w:noProof/>
          <w:color w:val="FF0000"/>
          <w:sz w:val="20"/>
          <w:lang w:val="en-US"/>
        </w:rPr>
        <w:t>);</w:t>
      </w:r>
    </w:p>
    <w:p w14:paraId="12C8D772"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It's the main body</w:t>
      </w:r>
    </w:p>
    <w:p w14:paraId="3DFDE52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504D684E"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'Main </w:t>
      </w:r>
      <w:r w:rsidRPr="00F33FB4">
        <w:rPr>
          <w:rFonts w:ascii="Courier New" w:hAnsi="Courier New" w:cs="Courier New"/>
          <w:b/>
          <w:noProof/>
          <w:color w:val="008000"/>
          <w:sz w:val="20"/>
          <w:lang w:val="en-US"/>
        </w:rPr>
        <w:t xml:space="preserve">program </w:t>
      </w:r>
      <w:r w:rsidRPr="00F33FB4">
        <w:rPr>
          <w:rFonts w:ascii="Courier New" w:hAnsi="Courier New" w:cs="Courier New"/>
          <w:noProof/>
          <w:color w:val="000000"/>
          <w:sz w:val="20"/>
          <w:lang w:val="en-US"/>
        </w:rPr>
        <w:t>cannot return a value.'</w:t>
      </w:r>
      <w:r w:rsidRPr="00F33FB4">
        <w:rPr>
          <w:rFonts w:ascii="Courier New" w:hAnsi="Courier New" w:cs="Courier New"/>
          <w:b/>
          <w:noProof/>
          <w:color w:val="FF0000"/>
          <w:sz w:val="20"/>
          <w:lang w:val="en-US"/>
        </w:rPr>
        <w:t>);</w:t>
      </w:r>
    </w:p>
    <w:p w14:paraId="44A74F54"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619B1EEF"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00FF"/>
          <w:sz w:val="20"/>
        </w:rPr>
        <w:t>//</w:t>
      </w:r>
      <w:r w:rsidRPr="00F33FB4">
        <w:rPr>
          <w:rFonts w:ascii="Courier New" w:hAnsi="Courier New" w:cs="Courier New"/>
          <w:noProof/>
          <w:color w:val="0000FF"/>
          <w:sz w:val="20"/>
        </w:rPr>
        <w:t xml:space="preserve">Lleva el registro de las llamadas a </w:t>
      </w:r>
      <w:r w:rsidRPr="008A643B">
        <w:rPr>
          <w:rFonts w:ascii="Courier New" w:hAnsi="Courier New" w:cs="Courier New"/>
          <w:noProof/>
          <w:color w:val="0000FF"/>
          <w:sz w:val="20"/>
          <w:lang w:val="es-PE"/>
        </w:rPr>
        <w:t>exit</w:t>
      </w:r>
      <w:r w:rsidRPr="00F33FB4">
        <w:rPr>
          <w:rFonts w:ascii="Courier New" w:hAnsi="Courier New" w:cs="Courier New"/>
          <w:b/>
          <w:noProof/>
          <w:color w:val="0000FF"/>
          <w:sz w:val="20"/>
        </w:rPr>
        <w:t>()</w:t>
      </w:r>
    </w:p>
    <w:p w14:paraId="16FE935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rPr>
        <w:t xml:space="preserve">    </w:t>
      </w:r>
      <w:r w:rsidRPr="00F33FB4">
        <w:rPr>
          <w:rFonts w:ascii="Courier New" w:hAnsi="Courier New" w:cs="Courier New"/>
          <w:noProof/>
          <w:color w:val="000000"/>
          <w:sz w:val="20"/>
          <w:lang w:val="en-US"/>
        </w:rPr>
        <w:t>prog.RegisterExitCall</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exitSent</w:t>
      </w:r>
      <w:r w:rsidRPr="00F33FB4">
        <w:rPr>
          <w:rFonts w:ascii="Courier New" w:hAnsi="Courier New" w:cs="Courier New"/>
          <w:b/>
          <w:noProof/>
          <w:color w:val="FF0000"/>
          <w:sz w:val="20"/>
          <w:lang w:val="en-US"/>
        </w:rPr>
        <w:t>);</w:t>
      </w:r>
    </w:p>
    <w:p w14:paraId="3F6816C6"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end else if </w:t>
      </w:r>
      <w:r w:rsidRPr="00F33FB4">
        <w:rPr>
          <w:rFonts w:ascii="Courier New" w:hAnsi="Courier New" w:cs="Courier New"/>
          <w:noProof/>
          <w:color w:val="000000"/>
          <w:sz w:val="20"/>
          <w:lang w:val="en-US"/>
        </w:rPr>
        <w:t xml:space="preserve">parentNod.idClass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eleFunc </w:t>
      </w:r>
      <w:r w:rsidRPr="00F33FB4">
        <w:rPr>
          <w:rFonts w:ascii="Courier New" w:hAnsi="Courier New" w:cs="Courier New"/>
          <w:b/>
          <w:noProof/>
          <w:color w:val="008000"/>
          <w:sz w:val="20"/>
          <w:lang w:val="en-US"/>
        </w:rPr>
        <w:t>then begin</w:t>
      </w:r>
    </w:p>
    <w:p w14:paraId="173E886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func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TEleFun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parentNod</w:t>
      </w:r>
      <w:r w:rsidRPr="00F33FB4">
        <w:rPr>
          <w:rFonts w:ascii="Courier New" w:hAnsi="Courier New" w:cs="Courier New"/>
          <w:b/>
          <w:noProof/>
          <w:color w:val="FF0000"/>
          <w:sz w:val="20"/>
          <w:lang w:val="en-US"/>
        </w:rPr>
        <w:t>);</w:t>
      </w:r>
    </w:p>
    <w:p w14:paraId="55042638"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func.retType </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typNull </w:t>
      </w:r>
      <w:r w:rsidRPr="00F33FB4">
        <w:rPr>
          <w:rFonts w:ascii="Courier New" w:hAnsi="Courier New" w:cs="Courier New"/>
          <w:b/>
          <w:noProof/>
          <w:color w:val="008000"/>
          <w:sz w:val="20"/>
          <w:lang w:val="en-US"/>
        </w:rPr>
        <w:t>then begin</w:t>
      </w:r>
    </w:p>
    <w:p w14:paraId="1B3B18C6"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628ED">
        <w:rPr>
          <w:rFonts w:ascii="Courier New" w:hAnsi="Courier New" w:cs="Courier New"/>
          <w:noProof/>
          <w:color w:val="0000FF"/>
          <w:sz w:val="20"/>
          <w:lang w:val="en-US"/>
        </w:rPr>
        <w:t>Is</w:t>
      </w:r>
      <w:r w:rsidRPr="00F33FB4">
        <w:rPr>
          <w:rFonts w:ascii="Courier New" w:hAnsi="Courier New" w:cs="Courier New"/>
          <w:b/>
          <w:noProof/>
          <w:color w:val="0000FF"/>
          <w:sz w:val="20"/>
          <w:lang w:val="en-US"/>
        </w:rPr>
        <w:t xml:space="preserve"> </w:t>
      </w:r>
      <w:r w:rsidRPr="00F628ED">
        <w:rPr>
          <w:rFonts w:ascii="Courier New" w:hAnsi="Courier New" w:cs="Courier New"/>
          <w:noProof/>
          <w:color w:val="0000FF"/>
          <w:sz w:val="20"/>
          <w:lang w:val="en-US"/>
        </w:rPr>
        <w:t>Procedure</w:t>
      </w:r>
    </w:p>
    <w:p w14:paraId="4532230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2F764E69"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'Procedures doesn''t return a value.'</w:t>
      </w:r>
      <w:r w:rsidRPr="00F33FB4">
        <w:rPr>
          <w:rFonts w:ascii="Courier New" w:hAnsi="Courier New" w:cs="Courier New"/>
          <w:b/>
          <w:noProof/>
          <w:color w:val="FF0000"/>
          <w:sz w:val="20"/>
          <w:lang w:val="en-US"/>
        </w:rPr>
        <w:t>);</w:t>
      </w:r>
    </w:p>
    <w:p w14:paraId="68AAD29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w:t>
      </w:r>
      <w:r w:rsidRPr="00F33FB4">
        <w:rPr>
          <w:rFonts w:ascii="Courier New" w:hAnsi="Courier New" w:cs="Courier New"/>
          <w:b/>
          <w:noProof/>
          <w:color w:val="FF0000"/>
          <w:sz w:val="20"/>
          <w:lang w:val="en-US"/>
        </w:rPr>
        <w:t>;</w:t>
      </w:r>
    </w:p>
    <w:p w14:paraId="7C5D800F"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 else begin</w:t>
      </w:r>
    </w:p>
    <w:p w14:paraId="2A06A8CD"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628ED">
        <w:rPr>
          <w:rFonts w:ascii="Courier New" w:hAnsi="Courier New" w:cs="Courier New"/>
          <w:noProof/>
          <w:color w:val="0000FF"/>
          <w:sz w:val="20"/>
          <w:lang w:val="en-US"/>
        </w:rPr>
        <w:t>Is</w:t>
      </w:r>
      <w:r w:rsidRPr="00F33FB4">
        <w:rPr>
          <w:rFonts w:ascii="Courier New" w:hAnsi="Courier New" w:cs="Courier New"/>
          <w:b/>
          <w:noProof/>
          <w:color w:val="0000FF"/>
          <w:sz w:val="20"/>
          <w:lang w:val="en-US"/>
        </w:rPr>
        <w:t xml:space="preserve"> </w:t>
      </w:r>
      <w:r w:rsidRPr="00F628ED">
        <w:rPr>
          <w:rFonts w:ascii="Courier New" w:hAnsi="Courier New" w:cs="Courier New"/>
          <w:noProof/>
          <w:color w:val="0000FF"/>
          <w:sz w:val="20"/>
          <w:lang w:val="en-US"/>
        </w:rPr>
        <w:t>Function</w:t>
      </w:r>
    </w:p>
    <w:p w14:paraId="5C8682EF"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GetExitExpression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oper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then begin</w:t>
      </w:r>
    </w:p>
    <w:p w14:paraId="2F59E916"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 xml:space="preserve">The expected. Check </w:t>
      </w:r>
      <w:r w:rsidRPr="00F628ED">
        <w:rPr>
          <w:rFonts w:ascii="Courier New" w:hAnsi="Courier New" w:cs="Courier New"/>
          <w:noProof/>
          <w:color w:val="0000FF"/>
          <w:sz w:val="20"/>
          <w:lang w:val="en-US"/>
        </w:rPr>
        <w:t>type</w:t>
      </w:r>
      <w:r w:rsidRPr="00F33FB4">
        <w:rPr>
          <w:rFonts w:ascii="Courier New" w:hAnsi="Courier New" w:cs="Courier New"/>
          <w:b/>
          <w:noProof/>
          <w:color w:val="0000FF"/>
          <w:sz w:val="20"/>
          <w:lang w:val="en-US"/>
        </w:rPr>
        <w:t xml:space="preserve"> </w:t>
      </w:r>
      <w:r w:rsidRPr="00F33FB4">
        <w:rPr>
          <w:rFonts w:ascii="Courier New" w:hAnsi="Courier New" w:cs="Courier New"/>
          <w:noProof/>
          <w:color w:val="0000FF"/>
          <w:sz w:val="20"/>
          <w:lang w:val="en-US"/>
        </w:rPr>
        <w:t>match.</w:t>
      </w:r>
    </w:p>
    <w:p w14:paraId="274FB7C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 xml:space="preserve">oper.Typ </w:t>
      </w:r>
      <w:r w:rsidRPr="00F33FB4">
        <w:rPr>
          <w:rFonts w:ascii="Courier New" w:hAnsi="Courier New" w:cs="Courier New"/>
          <w:b/>
          <w:noProof/>
          <w:color w:val="FF0000"/>
          <w:sz w:val="20"/>
          <w:lang w:val="en-US"/>
        </w:rPr>
        <w:t>&lt;&gt;</w:t>
      </w:r>
      <w:r w:rsidRPr="00F33FB4">
        <w:rPr>
          <w:rFonts w:ascii="Courier New" w:hAnsi="Courier New" w:cs="Courier New"/>
          <w:noProof/>
          <w:color w:val="000000"/>
          <w:sz w:val="20"/>
          <w:lang w:val="en-US"/>
        </w:rPr>
        <w:t xml:space="preserve"> func.retType </w:t>
      </w:r>
      <w:r w:rsidRPr="00F33FB4">
        <w:rPr>
          <w:rFonts w:ascii="Courier New" w:hAnsi="Courier New" w:cs="Courier New"/>
          <w:b/>
          <w:noProof/>
          <w:color w:val="008000"/>
          <w:sz w:val="20"/>
          <w:lang w:val="en-US"/>
        </w:rPr>
        <w:t>then begin</w:t>
      </w:r>
    </w:p>
    <w:p w14:paraId="384AFFE6"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GenError</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'Expected a "%s" expression.', [func.retType.</w:t>
      </w:r>
      <w:r w:rsidRPr="00F33FB4">
        <w:rPr>
          <w:rFonts w:ascii="Courier New" w:hAnsi="Courier New" w:cs="Courier New"/>
          <w:b/>
          <w:noProof/>
          <w:color w:val="008000"/>
          <w:sz w:val="20"/>
          <w:lang w:val="en-US"/>
        </w:rPr>
        <w:t>name</w:t>
      </w:r>
      <w:r w:rsidRPr="00F33FB4">
        <w:rPr>
          <w:rFonts w:ascii="Courier New" w:hAnsi="Courier New" w:cs="Courier New"/>
          <w:noProof/>
          <w:color w:val="000000"/>
          <w:sz w:val="20"/>
          <w:lang w:val="en-US"/>
        </w:rPr>
        <w:t>]</w:t>
      </w:r>
      <w:r w:rsidRPr="00F33FB4">
        <w:rPr>
          <w:rFonts w:ascii="Courier New" w:hAnsi="Courier New" w:cs="Courier New"/>
          <w:b/>
          <w:noProof/>
          <w:color w:val="FF0000"/>
          <w:sz w:val="20"/>
          <w:lang w:val="en-US"/>
        </w:rPr>
        <w:t>);</w:t>
      </w:r>
    </w:p>
    <w:p w14:paraId="3047FEE3"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lastRenderedPageBreak/>
        <w:t xml:space="preserve">        </w:t>
      </w:r>
      <w:r w:rsidRPr="00F33FB4">
        <w:rPr>
          <w:rFonts w:ascii="Courier New" w:hAnsi="Courier New" w:cs="Courier New"/>
          <w:b/>
          <w:noProof/>
          <w:color w:val="008000"/>
          <w:sz w:val="20"/>
          <w:lang w:val="en-US"/>
        </w:rPr>
        <w:t>end</w:t>
      </w:r>
      <w:r w:rsidRPr="00F33FB4">
        <w:rPr>
          <w:rFonts w:ascii="Courier New" w:hAnsi="Courier New" w:cs="Courier New"/>
          <w:b/>
          <w:noProof/>
          <w:color w:val="FF0000"/>
          <w:sz w:val="20"/>
          <w:lang w:val="en-US"/>
        </w:rPr>
        <w:t>;</w:t>
      </w:r>
    </w:p>
    <w:p w14:paraId="550A0642"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00FF"/>
          <w:sz w:val="20"/>
          <w:lang w:val="en-US"/>
        </w:rPr>
        <w:t>//</w:t>
      </w:r>
      <w:r w:rsidRPr="00F33FB4">
        <w:rPr>
          <w:rFonts w:ascii="Courier New" w:hAnsi="Courier New" w:cs="Courier New"/>
          <w:noProof/>
          <w:color w:val="0000FF"/>
          <w:sz w:val="20"/>
          <w:lang w:val="en-US"/>
        </w:rPr>
        <w:t>Detect dependence when returning value</w:t>
      </w:r>
    </w:p>
    <w:p w14:paraId="7C9EE9DD"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 xml:space="preserve">if </w:t>
      </w:r>
      <w:r w:rsidRPr="00F33FB4">
        <w:rPr>
          <w:rFonts w:ascii="Courier New" w:hAnsi="Courier New" w:cs="Courier New"/>
          <w:noProof/>
          <w:color w:val="000000"/>
          <w:sz w:val="20"/>
          <w:lang w:val="en-US"/>
        </w:rPr>
        <w:t>oper.Typ.OnRequireWR</w:t>
      </w:r>
      <w:r w:rsidRPr="00F33FB4">
        <w:rPr>
          <w:rFonts w:ascii="Courier New" w:hAnsi="Courier New" w:cs="Courier New"/>
          <w:b/>
          <w:noProof/>
          <w:color w:val="FF0000"/>
          <w:sz w:val="20"/>
          <w:lang w:val="en-US"/>
        </w:rPr>
        <w:t>&lt;&gt;</w:t>
      </w:r>
      <w:r w:rsidRPr="00F33FB4">
        <w:rPr>
          <w:rFonts w:ascii="Courier New" w:hAnsi="Courier New" w:cs="Courier New"/>
          <w:b/>
          <w:noProof/>
          <w:color w:val="008000"/>
          <w:sz w:val="20"/>
          <w:lang w:val="en-US"/>
        </w:rPr>
        <w:t xml:space="preserve">nil then </w:t>
      </w:r>
      <w:r w:rsidRPr="00F33FB4">
        <w:rPr>
          <w:rFonts w:ascii="Courier New" w:hAnsi="Courier New" w:cs="Courier New"/>
          <w:noProof/>
          <w:color w:val="000000"/>
          <w:sz w:val="20"/>
          <w:lang w:val="en-US"/>
        </w:rPr>
        <w:t>oper.Typ.OnRequireWR</w:t>
      </w:r>
      <w:r w:rsidRPr="00F33FB4">
        <w:rPr>
          <w:rFonts w:ascii="Courier New" w:hAnsi="Courier New" w:cs="Courier New"/>
          <w:b/>
          <w:noProof/>
          <w:color w:val="FF0000"/>
          <w:sz w:val="20"/>
          <w:lang w:val="en-US"/>
        </w:rPr>
        <w:t>;</w:t>
      </w:r>
    </w:p>
    <w:p w14:paraId="777EC5F5"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lang w:val="en-US"/>
        </w:rPr>
        <w:t>end else begin</w:t>
      </w:r>
    </w:p>
    <w:p w14:paraId="557D3FD0"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lang w:val="en-US"/>
        </w:rPr>
        <w:t xml:space="preserve">        GenWarn</w:t>
      </w:r>
      <w:r w:rsidRPr="00F33FB4">
        <w:rPr>
          <w:rFonts w:ascii="Courier New" w:hAnsi="Courier New" w:cs="Courier New"/>
          <w:b/>
          <w:noProof/>
          <w:color w:val="FF0000"/>
          <w:sz w:val="20"/>
          <w:lang w:val="en-US"/>
        </w:rPr>
        <w:t>(</w:t>
      </w:r>
      <w:r w:rsidRPr="00F33FB4">
        <w:rPr>
          <w:rFonts w:ascii="Courier New" w:hAnsi="Courier New" w:cs="Courier New"/>
          <w:noProof/>
          <w:color w:val="000000"/>
          <w:sz w:val="20"/>
          <w:lang w:val="en-US"/>
        </w:rPr>
        <w:t>'Expected return value.'</w:t>
      </w:r>
      <w:r w:rsidRPr="00F33FB4">
        <w:rPr>
          <w:rFonts w:ascii="Courier New" w:hAnsi="Courier New" w:cs="Courier New"/>
          <w:b/>
          <w:noProof/>
          <w:color w:val="FF0000"/>
          <w:sz w:val="20"/>
          <w:lang w:val="en-US"/>
        </w:rPr>
        <w:t>);</w:t>
      </w:r>
    </w:p>
    <w:p w14:paraId="4105F97C"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lang w:val="en-US"/>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1D40EB9B" w14:textId="77777777" w:rsidR="00F33FB4" w:rsidRPr="00F33FB4" w:rsidRDefault="00F33FB4" w:rsidP="00F33FB4">
      <w:pPr>
        <w:shd w:val="clear" w:color="000000" w:fill="D9E2F3" w:themeFill="accent5" w:themeFillTint="33"/>
        <w:spacing w:after="20"/>
        <w:rPr>
          <w:rFonts w:ascii="Courier New" w:hAnsi="Courier New" w:cs="Courier New"/>
          <w:noProof/>
          <w:color w:val="000000"/>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8000"/>
          <w:sz w:val="20"/>
        </w:rPr>
        <w:t>end</w:t>
      </w:r>
      <w:r w:rsidRPr="00F33FB4">
        <w:rPr>
          <w:rFonts w:ascii="Courier New" w:hAnsi="Courier New" w:cs="Courier New"/>
          <w:b/>
          <w:noProof/>
          <w:color w:val="FF0000"/>
          <w:sz w:val="20"/>
        </w:rPr>
        <w:t>;</w:t>
      </w:r>
    </w:p>
    <w:p w14:paraId="5E9B5FD1" w14:textId="77777777" w:rsidR="00F33FB4" w:rsidRPr="00F33FB4" w:rsidRDefault="00F33FB4" w:rsidP="00F33FB4">
      <w:pPr>
        <w:shd w:val="clear" w:color="000000" w:fill="D9E2F3" w:themeFill="accent5" w:themeFillTint="33"/>
        <w:spacing w:after="20"/>
        <w:rPr>
          <w:rFonts w:ascii="Courier New" w:hAnsi="Courier New" w:cs="Courier New"/>
          <w:noProof/>
          <w:color w:val="0000FF"/>
          <w:sz w:val="20"/>
        </w:rPr>
      </w:pPr>
      <w:r w:rsidRPr="00F33FB4">
        <w:rPr>
          <w:rFonts w:ascii="Courier New" w:hAnsi="Courier New" w:cs="Courier New"/>
          <w:noProof/>
          <w:color w:val="000000"/>
          <w:sz w:val="20"/>
        </w:rPr>
        <w:t xml:space="preserve">    </w:t>
      </w:r>
      <w:r w:rsidRPr="00F33FB4">
        <w:rPr>
          <w:rFonts w:ascii="Courier New" w:hAnsi="Courier New" w:cs="Courier New"/>
          <w:b/>
          <w:noProof/>
          <w:color w:val="0000FF"/>
          <w:sz w:val="20"/>
        </w:rPr>
        <w:t>//</w:t>
      </w:r>
      <w:r w:rsidRPr="00F33FB4">
        <w:rPr>
          <w:rFonts w:ascii="Courier New" w:hAnsi="Courier New" w:cs="Courier New"/>
          <w:noProof/>
          <w:color w:val="0000FF"/>
          <w:sz w:val="20"/>
        </w:rPr>
        <w:t xml:space="preserve">Lleva el registro de las llamadas a </w:t>
      </w:r>
      <w:r w:rsidRPr="008A643B">
        <w:rPr>
          <w:rFonts w:ascii="Courier New" w:hAnsi="Courier New" w:cs="Courier New"/>
          <w:noProof/>
          <w:color w:val="0000FF"/>
          <w:sz w:val="20"/>
          <w:lang w:val="es-PE"/>
        </w:rPr>
        <w:t>exit</w:t>
      </w:r>
      <w:r w:rsidRPr="00F33FB4">
        <w:rPr>
          <w:rFonts w:ascii="Courier New" w:hAnsi="Courier New" w:cs="Courier New"/>
          <w:b/>
          <w:noProof/>
          <w:color w:val="0000FF"/>
          <w:sz w:val="20"/>
        </w:rPr>
        <w:t>()</w:t>
      </w:r>
    </w:p>
    <w:p w14:paraId="09B7ABD9" w14:textId="77777777"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F33FB4">
        <w:rPr>
          <w:rFonts w:ascii="Courier New" w:hAnsi="Courier New" w:cs="Courier New"/>
          <w:noProof/>
          <w:color w:val="000000"/>
          <w:sz w:val="20"/>
        </w:rPr>
        <w:t xml:space="preserve">    </w:t>
      </w:r>
      <w:r w:rsidRPr="008A643B">
        <w:rPr>
          <w:rFonts w:ascii="Courier New" w:hAnsi="Courier New" w:cs="Courier New"/>
          <w:noProof/>
          <w:color w:val="000000"/>
          <w:sz w:val="20"/>
          <w:lang w:val="en-US"/>
        </w:rPr>
        <w:t>func.RegisterExitCall</w:t>
      </w:r>
      <w:r w:rsidRPr="008A643B">
        <w:rPr>
          <w:rFonts w:ascii="Courier New" w:hAnsi="Courier New" w:cs="Courier New"/>
          <w:b/>
          <w:noProof/>
          <w:color w:val="FF0000"/>
          <w:sz w:val="20"/>
          <w:lang w:val="en-US"/>
        </w:rPr>
        <w:t>(</w:t>
      </w:r>
      <w:r w:rsidRPr="008A643B">
        <w:rPr>
          <w:rFonts w:ascii="Courier New" w:hAnsi="Courier New" w:cs="Courier New"/>
          <w:noProof/>
          <w:color w:val="000000"/>
          <w:sz w:val="20"/>
          <w:lang w:val="en-US"/>
        </w:rPr>
        <w:t>exitSent</w:t>
      </w:r>
      <w:r w:rsidRPr="008A643B">
        <w:rPr>
          <w:rFonts w:ascii="Courier New" w:hAnsi="Courier New" w:cs="Courier New"/>
          <w:b/>
          <w:noProof/>
          <w:color w:val="FF0000"/>
          <w:sz w:val="20"/>
          <w:lang w:val="en-US"/>
        </w:rPr>
        <w:t>);</w:t>
      </w:r>
    </w:p>
    <w:p w14:paraId="66484BEB" w14:textId="77777777"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8A643B">
        <w:rPr>
          <w:rFonts w:ascii="Courier New" w:hAnsi="Courier New" w:cs="Courier New"/>
          <w:noProof/>
          <w:color w:val="000000"/>
          <w:sz w:val="20"/>
          <w:lang w:val="en-US"/>
        </w:rPr>
        <w:t xml:space="preserve">  </w:t>
      </w:r>
      <w:r w:rsidRPr="008A643B">
        <w:rPr>
          <w:rFonts w:ascii="Courier New" w:hAnsi="Courier New" w:cs="Courier New"/>
          <w:b/>
          <w:noProof/>
          <w:color w:val="008000"/>
          <w:sz w:val="20"/>
          <w:lang w:val="en-US"/>
        </w:rPr>
        <w:t>end</w:t>
      </w:r>
      <w:r w:rsidRPr="008A643B">
        <w:rPr>
          <w:rFonts w:ascii="Courier New" w:hAnsi="Courier New" w:cs="Courier New"/>
          <w:b/>
          <w:noProof/>
          <w:color w:val="FF0000"/>
          <w:sz w:val="20"/>
          <w:lang w:val="en-US"/>
        </w:rPr>
        <w:t>;</w:t>
      </w:r>
    </w:p>
    <w:p w14:paraId="090A704D" w14:textId="42388D85" w:rsidR="00F33FB4" w:rsidRPr="008A643B" w:rsidRDefault="00F33FB4" w:rsidP="00F33FB4">
      <w:pPr>
        <w:shd w:val="clear" w:color="000000" w:fill="D9E2F3" w:themeFill="accent5" w:themeFillTint="33"/>
        <w:spacing w:after="20"/>
        <w:rPr>
          <w:rFonts w:ascii="Courier New" w:hAnsi="Courier New" w:cs="Courier New"/>
          <w:noProof/>
          <w:color w:val="000000"/>
          <w:sz w:val="20"/>
          <w:lang w:val="en-US"/>
        </w:rPr>
      </w:pPr>
      <w:r w:rsidRPr="008A643B">
        <w:rPr>
          <w:rFonts w:ascii="Courier New" w:hAnsi="Courier New" w:cs="Courier New"/>
          <w:b/>
          <w:noProof/>
          <w:color w:val="008000"/>
          <w:sz w:val="20"/>
          <w:lang w:val="en-US"/>
        </w:rPr>
        <w:t>end</w:t>
      </w:r>
      <w:r w:rsidRPr="008A643B">
        <w:rPr>
          <w:rFonts w:ascii="Courier New" w:hAnsi="Courier New" w:cs="Courier New"/>
          <w:b/>
          <w:noProof/>
          <w:color w:val="FF0000"/>
          <w:sz w:val="20"/>
          <w:lang w:val="en-US"/>
        </w:rPr>
        <w:t>;</w:t>
      </w:r>
    </w:p>
    <w:p w14:paraId="1126B908" w14:textId="02D01323" w:rsidR="0039083A" w:rsidRPr="008A643B" w:rsidRDefault="0039083A" w:rsidP="00A93236">
      <w:pPr>
        <w:rPr>
          <w:lang w:val="en-US"/>
        </w:rPr>
      </w:pPr>
    </w:p>
    <w:p w14:paraId="037AC989" w14:textId="3AB5FE00" w:rsidR="00F628ED" w:rsidRDefault="00F628ED" w:rsidP="00A93236">
      <w:r w:rsidRPr="008A643B">
        <w:rPr>
          <w:lang w:val="en-US"/>
        </w:rPr>
        <w:tab/>
      </w:r>
      <w:r>
        <w:t xml:space="preserve">La mayor parte del código mostrado es verificación de las reglas que definen la necesidad de incluir el parámetro del </w:t>
      </w:r>
      <w:proofErr w:type="spellStart"/>
      <w:proofErr w:type="gramStart"/>
      <w:r>
        <w:t>exit</w:t>
      </w:r>
      <w:proofErr w:type="spellEnd"/>
      <w:r>
        <w:t>(</w:t>
      </w:r>
      <w:proofErr w:type="gramEnd"/>
      <w:r>
        <w:t xml:space="preserve">). Tal como se ha definido, no se permite especificar parámetro en el </w:t>
      </w:r>
      <w:proofErr w:type="spellStart"/>
      <w:proofErr w:type="gramStart"/>
      <w:r>
        <w:t>exit</w:t>
      </w:r>
      <w:proofErr w:type="spellEnd"/>
      <w:r>
        <w:t>(</w:t>
      </w:r>
      <w:proofErr w:type="gramEnd"/>
      <w:r>
        <w:t>) si se usa dentro del programa principal.</w:t>
      </w:r>
    </w:p>
    <w:p w14:paraId="72DE1C3D" w14:textId="4DEE52FC" w:rsidR="00F628ED" w:rsidRDefault="00F628ED" w:rsidP="00A93236"/>
    <w:p w14:paraId="4AF26D15" w14:textId="77A3AE45" w:rsidR="00F628ED" w:rsidRPr="00A93236" w:rsidRDefault="00F628ED" w:rsidP="00A93236">
      <w:r>
        <w:tab/>
        <w:t xml:space="preserve">Un detalle importante, y que se usará para la optimización posterior, es la llamada que se hace a </w:t>
      </w:r>
      <w:proofErr w:type="spellStart"/>
      <w:proofErr w:type="gramStart"/>
      <w:r w:rsidRPr="00F628ED">
        <w:t>RegisterExitCall</w:t>
      </w:r>
      <w:proofErr w:type="spellEnd"/>
      <w:r w:rsidRPr="00F628ED">
        <w:t>(</w:t>
      </w:r>
      <w:proofErr w:type="gramEnd"/>
      <w:r>
        <w:t xml:space="preserve">), para registrar la llamada de la instrucción </w:t>
      </w:r>
      <w:proofErr w:type="spellStart"/>
      <w:r>
        <w:t>exit</w:t>
      </w:r>
      <w:proofErr w:type="spellEnd"/>
      <w:r>
        <w:t xml:space="preserve">(). </w:t>
      </w:r>
    </w:p>
    <w:p w14:paraId="53F8A6B0" w14:textId="77777777" w:rsidR="002E6C48" w:rsidRDefault="002E6C48">
      <w:pPr>
        <w:rPr>
          <w:rFonts w:ascii="Arial" w:hAnsi="Arial" w:cs="Arial"/>
          <w:b/>
          <w:bCs/>
          <w:kern w:val="32"/>
          <w:sz w:val="32"/>
          <w:szCs w:val="32"/>
        </w:rPr>
      </w:pPr>
      <w:bookmarkStart w:id="162" w:name="_Hlk96596186"/>
      <w:r>
        <w:br w:type="page"/>
      </w:r>
    </w:p>
    <w:p w14:paraId="333D1749" w14:textId="2CC9C789" w:rsidR="0086080E" w:rsidRDefault="008C25E0" w:rsidP="0086080E">
      <w:pPr>
        <w:pStyle w:val="Ttulo1"/>
      </w:pPr>
      <w:bookmarkStart w:id="163" w:name="_Toc100258721"/>
      <w:r>
        <w:lastRenderedPageBreak/>
        <w:t>BLOQUES ENSAMBLADOR</w:t>
      </w:r>
      <w:bookmarkEnd w:id="163"/>
    </w:p>
    <w:p w14:paraId="49B3092F" w14:textId="77777777" w:rsidR="0086080E" w:rsidRDefault="0086080E" w:rsidP="0086080E">
      <w:pPr>
        <w:ind w:left="708"/>
      </w:pPr>
    </w:p>
    <w:p w14:paraId="74743CB8" w14:textId="476FFDD7" w:rsidR="0086080E" w:rsidRDefault="0086080E" w:rsidP="0086080E">
      <w:pPr>
        <w:ind w:firstLine="708"/>
        <w:jc w:val="both"/>
      </w:pPr>
      <w:r>
        <w:t>Los bloques ensamblador</w:t>
      </w:r>
      <w:r w:rsidR="008C25E0">
        <w:t>,</w:t>
      </w:r>
      <w:r>
        <w:t xml:space="preserve"> o bloques ASM</w:t>
      </w:r>
      <w:r w:rsidR="008C25E0">
        <w:t>,</w:t>
      </w:r>
      <w:r>
        <w:t xml:space="preserve"> son un tipo especial de sentencias que representan a un bloque ensamblador común, definido por los delimitadores ASM … END:</w:t>
      </w:r>
    </w:p>
    <w:bookmarkEnd w:id="162"/>
    <w:p w14:paraId="2A4A4738" w14:textId="77777777" w:rsidR="0086080E" w:rsidRDefault="0086080E" w:rsidP="0086080E">
      <w:pPr>
        <w:ind w:firstLine="708"/>
        <w:jc w:val="both"/>
      </w:pPr>
    </w:p>
    <w:p w14:paraId="7E9B0A3A" w14:textId="77777777" w:rsidR="0086080E" w:rsidRDefault="0086080E" w:rsidP="0086080E">
      <w:pPr>
        <w:ind w:left="708"/>
      </w:pPr>
    </w:p>
    <w:p w14:paraId="1CE45FF0" w14:textId="0966FBE9" w:rsidR="0086080E" w:rsidRDefault="00F31641" w:rsidP="0086080E">
      <w:pPr>
        <w:ind w:left="708"/>
      </w:pPr>
      <w:r>
        <w:rPr>
          <w:noProof/>
        </w:rPr>
        <w:drawing>
          <wp:inline distT="0" distB="0" distL="0" distR="0" wp14:anchorId="4EDADB35" wp14:editId="3D18579F">
            <wp:extent cx="4221846" cy="1516511"/>
            <wp:effectExtent l="0" t="0" r="7620" b="7620"/>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0"/>
                    <a:stretch>
                      <a:fillRect/>
                    </a:stretch>
                  </pic:blipFill>
                  <pic:spPr>
                    <a:xfrm>
                      <a:off x="0" y="0"/>
                      <a:ext cx="4221846" cy="1516511"/>
                    </a:xfrm>
                    <a:prstGeom prst="rect">
                      <a:avLst/>
                    </a:prstGeom>
                  </pic:spPr>
                </pic:pic>
              </a:graphicData>
            </a:graphic>
          </wp:inline>
        </w:drawing>
      </w:r>
    </w:p>
    <w:p w14:paraId="00414040" w14:textId="77777777" w:rsidR="0086080E" w:rsidRDefault="0086080E" w:rsidP="0086080E">
      <w:pPr>
        <w:ind w:left="708"/>
      </w:pPr>
    </w:p>
    <w:p w14:paraId="624A845B" w14:textId="77777777" w:rsidR="0086080E" w:rsidRDefault="0086080E" w:rsidP="0086080E">
      <w:pPr>
        <w:ind w:firstLine="708"/>
        <w:jc w:val="both"/>
      </w:pPr>
      <w:r>
        <w:t>Los bloques ensamblador son procesados por la unidad “</w:t>
      </w:r>
      <w:r w:rsidRPr="00B573ED">
        <w:t>ParserASM_6502</w:t>
      </w:r>
      <w:r>
        <w:t>”. Aquí se encuentran las rutinas de análisis. Las rutinas de generación de código se encuentran en la unidad GenCodBas_PIC16.</w:t>
      </w:r>
    </w:p>
    <w:p w14:paraId="5FC47E3C" w14:textId="77777777" w:rsidR="0086080E" w:rsidRDefault="0086080E" w:rsidP="0086080E">
      <w:pPr>
        <w:ind w:firstLine="708"/>
        <w:jc w:val="both"/>
      </w:pPr>
    </w:p>
    <w:p w14:paraId="102BB099" w14:textId="77777777" w:rsidR="0086080E" w:rsidRDefault="0086080E" w:rsidP="0086080E">
      <w:pPr>
        <w:ind w:firstLine="708"/>
        <w:jc w:val="both"/>
      </w:pPr>
      <w:r>
        <w:t>En esta documentación se describe el proceso de análisis. La generación de código se describe en el documento “</w:t>
      </w:r>
      <w:r w:rsidRPr="00BE7DF5">
        <w:t>Documentación – Optimización y Síntesis</w:t>
      </w:r>
      <w:r>
        <w:t>”.</w:t>
      </w:r>
    </w:p>
    <w:p w14:paraId="7722872A" w14:textId="77777777" w:rsidR="0086080E" w:rsidRDefault="0086080E" w:rsidP="0086080E">
      <w:pPr>
        <w:ind w:firstLine="708"/>
        <w:jc w:val="both"/>
      </w:pPr>
    </w:p>
    <w:p w14:paraId="02A84F32" w14:textId="77777777" w:rsidR="0086080E" w:rsidRDefault="0086080E" w:rsidP="0086080E">
      <w:pPr>
        <w:ind w:firstLine="708"/>
        <w:jc w:val="both"/>
      </w:pPr>
      <w:r>
        <w:t>Los bloques ensamblador generan, en el AST, un elemento llamado “</w:t>
      </w:r>
      <w:proofErr w:type="spellStart"/>
      <w:r>
        <w:t>ASMblk</w:t>
      </w:r>
      <w:proofErr w:type="spellEnd"/>
      <w:r>
        <w:t>” que contiene internamente diversos elementos representando a las instrucciones.</w:t>
      </w:r>
    </w:p>
    <w:p w14:paraId="0DF2EB3D" w14:textId="77777777" w:rsidR="0086080E" w:rsidRDefault="0086080E" w:rsidP="0086080E">
      <w:pPr>
        <w:ind w:firstLine="708"/>
        <w:jc w:val="both"/>
      </w:pPr>
    </w:p>
    <w:p w14:paraId="3B372DDF" w14:textId="6892E909" w:rsidR="0086080E" w:rsidRDefault="0086080E" w:rsidP="0086080E">
      <w:pPr>
        <w:ind w:firstLine="708"/>
        <w:jc w:val="both"/>
      </w:pPr>
      <w:r>
        <w:t>El elemento “</w:t>
      </w:r>
      <w:proofErr w:type="spellStart"/>
      <w:r>
        <w:t>ASMblk</w:t>
      </w:r>
      <w:proofErr w:type="spellEnd"/>
      <w:r>
        <w:t xml:space="preserve">” es el bloque ensamblador, que se modela con la clase </w:t>
      </w:r>
      <w:proofErr w:type="spellStart"/>
      <w:r w:rsidRPr="00B573ED">
        <w:t>TEleAsmBlock</w:t>
      </w:r>
      <w:proofErr w:type="spellEnd"/>
      <w:r>
        <w:t xml:space="preserve"> y se comporta como un contenedor de instrucciones ASM. Cada instrucción dentro de un </w:t>
      </w:r>
      <w:proofErr w:type="spellStart"/>
      <w:proofErr w:type="gramStart"/>
      <w:r w:rsidRPr="00B573ED">
        <w:t>TEleAsmBlock</w:t>
      </w:r>
      <w:proofErr w:type="spellEnd"/>
      <w:r>
        <w:t>,</w:t>
      </w:r>
      <w:proofErr w:type="gramEnd"/>
      <w:r>
        <w:t xml:space="preserve"> representa a un objeto de la clase </w:t>
      </w:r>
      <w:proofErr w:type="spellStart"/>
      <w:r w:rsidR="0055130F" w:rsidRPr="0055130F">
        <w:t>TEleAsmInstr</w:t>
      </w:r>
      <w:proofErr w:type="spellEnd"/>
      <w:r>
        <w:t>.</w:t>
      </w:r>
    </w:p>
    <w:p w14:paraId="4EE7A305" w14:textId="26F08DB5" w:rsidR="0086080E" w:rsidRDefault="0086080E" w:rsidP="0086080E">
      <w:pPr>
        <w:ind w:firstLine="708"/>
        <w:jc w:val="both"/>
      </w:pPr>
    </w:p>
    <w:p w14:paraId="75791B96" w14:textId="4D704946" w:rsidR="008C25E0" w:rsidRDefault="008C25E0" w:rsidP="008C25E0">
      <w:pPr>
        <w:pStyle w:val="Ttulo2"/>
      </w:pPr>
      <w:bookmarkStart w:id="164" w:name="_Toc100258722"/>
      <w:r>
        <w:t>Analizador léxico</w:t>
      </w:r>
      <w:bookmarkEnd w:id="164"/>
    </w:p>
    <w:p w14:paraId="67B7E15D" w14:textId="144D8BF2" w:rsidR="008C25E0" w:rsidRDefault="008C25E0" w:rsidP="0086080E">
      <w:pPr>
        <w:ind w:firstLine="708"/>
        <w:jc w:val="both"/>
      </w:pPr>
    </w:p>
    <w:p w14:paraId="7DFE909C" w14:textId="693959C7" w:rsidR="008C25E0" w:rsidRDefault="008C25E0" w:rsidP="0086080E">
      <w:pPr>
        <w:ind w:firstLine="708"/>
        <w:jc w:val="both"/>
      </w:pPr>
      <w:r>
        <w:t>A pesar de que los bloques ASM son parte de la sintaxis del lenguaje de programación. El “</w:t>
      </w:r>
      <w:proofErr w:type="spellStart"/>
      <w:r>
        <w:t>lexer</w:t>
      </w:r>
      <w:proofErr w:type="spellEnd"/>
      <w:r>
        <w:t xml:space="preserve">” que </w:t>
      </w:r>
      <w:r w:rsidR="002E6C48">
        <w:t xml:space="preserve">analiza </w:t>
      </w:r>
      <w:r>
        <w:t xml:space="preserve">el código </w:t>
      </w:r>
      <w:r w:rsidR="002E6C48">
        <w:t xml:space="preserve">fuente </w:t>
      </w:r>
      <w:r>
        <w:t>Pascal</w:t>
      </w:r>
      <w:r w:rsidR="002E6C48">
        <w:t xml:space="preserve"> (objeto </w:t>
      </w:r>
      <w:proofErr w:type="spellStart"/>
      <w:r w:rsidR="002E6C48" w:rsidRPr="002E6C48">
        <w:t>TContext</w:t>
      </w:r>
      <w:proofErr w:type="spellEnd"/>
      <w:r w:rsidR="002E6C48">
        <w:t>), no reconoce directamente la sintaxis del ensamblador.</w:t>
      </w:r>
    </w:p>
    <w:p w14:paraId="58360361" w14:textId="2B2C8325" w:rsidR="002E6C48" w:rsidRDefault="002E6C48" w:rsidP="0086080E">
      <w:pPr>
        <w:ind w:firstLine="708"/>
        <w:jc w:val="both"/>
      </w:pPr>
    </w:p>
    <w:p w14:paraId="65AFF349" w14:textId="47AF0076" w:rsidR="002E6C48" w:rsidRDefault="002E6C48" w:rsidP="0086080E">
      <w:pPr>
        <w:ind w:firstLine="708"/>
        <w:jc w:val="both"/>
      </w:pPr>
      <w:r>
        <w:t xml:space="preserve">Por ello, se hace uso de la facilidad del </w:t>
      </w:r>
      <w:proofErr w:type="spellStart"/>
      <w:r>
        <w:t>lexer</w:t>
      </w:r>
      <w:proofErr w:type="spellEnd"/>
      <w:r>
        <w:t xml:space="preserve"> </w:t>
      </w:r>
      <w:proofErr w:type="spellStart"/>
      <w:r w:rsidRPr="002E6C48">
        <w:t>TContext</w:t>
      </w:r>
      <w:proofErr w:type="spellEnd"/>
      <w:r>
        <w:t xml:space="preserve"> para cambiar su rutina de identificación de tokens y poder “enseñarle” otra sintaxis. Este cambio se puede apreciar en la rutina </w:t>
      </w:r>
      <w:r w:rsidRPr="002E6C48">
        <w:t>TParserAsm_6502.ProcessASMblock(</w:t>
      </w:r>
      <w:r>
        <w:t>) de la unidad ParserASM_6502:</w:t>
      </w:r>
    </w:p>
    <w:p w14:paraId="482E3AFA" w14:textId="1FB17D3F" w:rsidR="002E6C48" w:rsidRDefault="002E6C48" w:rsidP="0086080E">
      <w:pPr>
        <w:ind w:firstLine="708"/>
        <w:jc w:val="both"/>
      </w:pPr>
    </w:p>
    <w:p w14:paraId="782E3CA1"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b/>
          <w:noProof/>
          <w:color w:val="008000"/>
          <w:sz w:val="20"/>
          <w:lang w:val="en-US"/>
        </w:rPr>
        <w:t xml:space="preserve">procedure </w:t>
      </w:r>
      <w:r w:rsidRPr="002E6C48">
        <w:rPr>
          <w:rFonts w:ascii="Courier New" w:hAnsi="Courier New" w:cs="Courier New"/>
          <w:noProof/>
          <w:color w:val="000000"/>
          <w:sz w:val="20"/>
          <w:lang w:val="en-US"/>
        </w:rPr>
        <w:t>TParserAsm_6502.ProcessASMblock</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cpx0</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TCompilerBase</w:t>
      </w:r>
      <w:r w:rsidRPr="002E6C48">
        <w:rPr>
          <w:rFonts w:ascii="Courier New" w:hAnsi="Courier New" w:cs="Courier New"/>
          <w:b/>
          <w:noProof/>
          <w:color w:val="FF0000"/>
          <w:sz w:val="20"/>
          <w:lang w:val="en-US"/>
        </w:rPr>
        <w:t>);</w:t>
      </w:r>
    </w:p>
    <w:p w14:paraId="4056A8AF" w14:textId="250BC8A6" w:rsidR="002E6C48" w:rsidRDefault="002E6C48" w:rsidP="002E6C48">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58DE4F4E" w14:textId="514788C4"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b/>
          <w:noProof/>
          <w:color w:val="008000"/>
          <w:sz w:val="20"/>
          <w:lang w:val="en-US"/>
        </w:rPr>
        <w:t>begin</w:t>
      </w:r>
    </w:p>
    <w:p w14:paraId="6395523A"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cpx0</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Reference </w:t>
      </w:r>
      <w:r w:rsidRPr="002E6C48">
        <w:rPr>
          <w:rFonts w:ascii="Courier New" w:hAnsi="Courier New" w:cs="Courier New"/>
          <w:bCs/>
          <w:noProof/>
          <w:color w:val="0000FF"/>
          <w:sz w:val="20"/>
          <w:lang w:val="en-US"/>
        </w:rPr>
        <w:t>to</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compiler.</w:t>
      </w:r>
    </w:p>
    <w:p w14:paraId="728074AD" w14:textId="77777777" w:rsidR="002E6C48" w:rsidRPr="002E6C48" w:rsidRDefault="002E6C48" w:rsidP="002E6C48">
      <w:pPr>
        <w:shd w:val="clear" w:color="auto" w:fill="D9E2F3" w:themeFill="accent5" w:themeFillTint="33"/>
        <w:spacing w:after="20"/>
        <w:jc w:val="both"/>
        <w:rPr>
          <w:rFonts w:ascii="Courier New" w:hAnsi="Courier New" w:cs="Courier New"/>
          <w:bCs/>
          <w:noProof/>
          <w:color w:val="0000FF"/>
          <w:sz w:val="20"/>
          <w:lang w:val="en-US"/>
        </w:rPr>
      </w:pPr>
      <w:r w:rsidRPr="002E6C48">
        <w:rPr>
          <w:rFonts w:ascii="Courier New" w:hAnsi="Courier New" w:cs="Courier New"/>
          <w:noProof/>
          <w:color w:val="000000"/>
          <w:sz w:val="20"/>
          <w:lang w:val="en-US"/>
        </w:rPr>
        <w:t xml:space="preserve">  cpx.Next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Get </w:t>
      </w:r>
      <w:r w:rsidRPr="002E6C48">
        <w:rPr>
          <w:rFonts w:ascii="Courier New" w:hAnsi="Courier New" w:cs="Courier New"/>
          <w:bCs/>
          <w:noProof/>
          <w:color w:val="0000FF"/>
          <w:sz w:val="20"/>
          <w:lang w:val="en-US"/>
        </w:rPr>
        <w:t>ASM</w:t>
      </w:r>
    </w:p>
    <w:p w14:paraId="4509097B"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cpx.curCtx.OnDecodeNext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@DecodeNext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bCs/>
          <w:noProof/>
          <w:color w:val="0000FF"/>
          <w:sz w:val="20"/>
          <w:lang w:val="en-US"/>
        </w:rPr>
        <w:t>Set</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 xml:space="preserve">a </w:t>
      </w:r>
      <w:r w:rsidRPr="002E6C48">
        <w:rPr>
          <w:rFonts w:ascii="Courier New" w:hAnsi="Courier New" w:cs="Courier New"/>
          <w:bCs/>
          <w:noProof/>
          <w:color w:val="0000FF"/>
          <w:sz w:val="20"/>
          <w:lang w:val="en-US"/>
        </w:rPr>
        <w:t>new</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lexer</w:t>
      </w:r>
    </w:p>
    <w:p w14:paraId="06BD9E9C"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StartASM</w:t>
      </w:r>
      <w:r w:rsidRPr="002E6C48">
        <w:rPr>
          <w:rFonts w:ascii="Courier New" w:hAnsi="Courier New" w:cs="Courier New"/>
          <w:b/>
          <w:noProof/>
          <w:color w:val="FF0000"/>
          <w:sz w:val="20"/>
          <w:lang w:val="en-US"/>
        </w:rPr>
        <w:t>;</w:t>
      </w:r>
    </w:p>
    <w:p w14:paraId="337A81DE"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asmBlock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TEleAsmBlock.Create</w:t>
      </w:r>
      <w:r w:rsidRPr="002E6C48">
        <w:rPr>
          <w:rFonts w:ascii="Courier New" w:hAnsi="Courier New" w:cs="Courier New"/>
          <w:b/>
          <w:noProof/>
          <w:color w:val="FF0000"/>
          <w:sz w:val="20"/>
          <w:lang w:val="en-US"/>
        </w:rPr>
        <w:t>;</w:t>
      </w:r>
    </w:p>
    <w:p w14:paraId="7DD4E827"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lastRenderedPageBreak/>
        <w:t xml:space="preserve">  asmBlock.srcDec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cpx.GetSrcPos</w:t>
      </w:r>
      <w:r w:rsidRPr="002E6C48">
        <w:rPr>
          <w:rFonts w:ascii="Courier New" w:hAnsi="Courier New" w:cs="Courier New"/>
          <w:b/>
          <w:noProof/>
          <w:color w:val="FF0000"/>
          <w:sz w:val="20"/>
          <w:lang w:val="en-US"/>
        </w:rPr>
        <w:t>;</w:t>
      </w:r>
    </w:p>
    <w:p w14:paraId="6BDB1D72"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asmBlock.</w:t>
      </w:r>
      <w:r w:rsidRPr="002E6C48">
        <w:rPr>
          <w:rFonts w:ascii="Courier New" w:hAnsi="Courier New" w:cs="Courier New"/>
          <w:b/>
          <w:noProof/>
          <w:color w:val="008000"/>
          <w:sz w:val="20"/>
          <w:lang w:val="en-US"/>
        </w:rPr>
        <w:t xml:space="preserve">name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noProof/>
          <w:color w:val="800080"/>
          <w:sz w:val="20"/>
          <w:lang w:val="en-US"/>
        </w:rPr>
        <w:t>'ASMblk'</w:t>
      </w:r>
      <w:r w:rsidRPr="002E6C48">
        <w:rPr>
          <w:rFonts w:ascii="Courier New" w:hAnsi="Courier New" w:cs="Courier New"/>
          <w:b/>
          <w:noProof/>
          <w:color w:val="FF0000"/>
          <w:sz w:val="20"/>
          <w:lang w:val="en-US"/>
        </w:rPr>
        <w:t>;</w:t>
      </w:r>
    </w:p>
    <w:p w14:paraId="5005933A"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lang w:val="en-US"/>
        </w:rPr>
      </w:pPr>
      <w:r w:rsidRPr="002E6C48">
        <w:rPr>
          <w:rFonts w:ascii="Courier New" w:hAnsi="Courier New" w:cs="Courier New"/>
          <w:noProof/>
          <w:color w:val="000000"/>
          <w:sz w:val="20"/>
          <w:lang w:val="en-US"/>
        </w:rPr>
        <w:t xml:space="preserve">  cpx.TreeElems.AddElementAndOpen</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asmBlock</w:t>
      </w:r>
      <w:r w:rsidRPr="002E6C48">
        <w:rPr>
          <w:rFonts w:ascii="Courier New" w:hAnsi="Courier New" w:cs="Courier New"/>
          <w:b/>
          <w:noProof/>
          <w:color w:val="FF0000"/>
          <w:sz w:val="20"/>
          <w:lang w:val="en-US"/>
        </w:rPr>
        <w:t>);</w:t>
      </w:r>
    </w:p>
    <w:p w14:paraId="6E65B278" w14:textId="7526BB99" w:rsidR="002E6C48" w:rsidRDefault="002E6C48" w:rsidP="002E6C48">
      <w:pPr>
        <w:shd w:val="clear" w:color="auto"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7AF5DB5D" w14:textId="3D5E86C9"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Curren token </w:t>
      </w:r>
      <w:r w:rsidRPr="002E6C48">
        <w:rPr>
          <w:rFonts w:ascii="Courier New" w:hAnsi="Courier New" w:cs="Courier New"/>
          <w:bCs/>
          <w:noProof/>
          <w:color w:val="0000FF"/>
          <w:sz w:val="20"/>
          <w:lang w:val="en-US"/>
        </w:rPr>
        <w:t>is</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 xml:space="preserve">delimiter </w:t>
      </w:r>
      <w:r w:rsidRPr="002E6C48">
        <w:rPr>
          <w:rFonts w:ascii="Courier New" w:hAnsi="Courier New" w:cs="Courier New"/>
          <w:bCs/>
          <w:noProof/>
          <w:color w:val="0000FF"/>
          <w:sz w:val="20"/>
          <w:lang w:val="en-US"/>
        </w:rPr>
        <w:t>END</w:t>
      </w:r>
      <w:r w:rsidRPr="002E6C48">
        <w:rPr>
          <w:rFonts w:ascii="Courier New" w:hAnsi="Courier New" w:cs="Courier New"/>
          <w:noProof/>
          <w:color w:val="0000FF"/>
          <w:sz w:val="20"/>
          <w:lang w:val="en-US"/>
        </w:rPr>
        <w:t>.</w:t>
      </w:r>
    </w:p>
    <w:p w14:paraId="44ED8030"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cpx.curCtx.OnDecodeNext </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8000"/>
          <w:sz w:val="20"/>
          <w:lang w:val="en-US"/>
        </w:rPr>
        <w:t>nil</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Restore lexer here, in order to take the "END" with the new lexer and avoid problems of syntax.</w:t>
      </w:r>
    </w:p>
    <w:p w14:paraId="665B7F96" w14:textId="77777777" w:rsidR="002E6C48" w:rsidRPr="002E6C48" w:rsidRDefault="002E6C48" w:rsidP="002E6C48">
      <w:pPr>
        <w:shd w:val="clear" w:color="auto" w:fill="D9E2F3" w:themeFill="accent5" w:themeFillTint="33"/>
        <w:spacing w:after="20"/>
        <w:jc w:val="both"/>
        <w:rPr>
          <w:rFonts w:ascii="Courier New" w:hAnsi="Courier New" w:cs="Courier New"/>
          <w:bCs/>
          <w:noProof/>
          <w:color w:val="0000FF"/>
          <w:sz w:val="20"/>
          <w:lang w:val="en-US"/>
        </w:rPr>
      </w:pPr>
      <w:r w:rsidRPr="002E6C48">
        <w:rPr>
          <w:rFonts w:ascii="Courier New" w:hAnsi="Courier New" w:cs="Courier New"/>
          <w:noProof/>
          <w:color w:val="000000"/>
          <w:sz w:val="20"/>
          <w:lang w:val="en-US"/>
        </w:rPr>
        <w:t xml:space="preserve">  cpx.Next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Cs/>
          <w:noProof/>
          <w:color w:val="0000FF"/>
          <w:sz w:val="20"/>
          <w:lang w:val="en-US"/>
        </w:rPr>
        <w:t>//Take END with default lexer.</w:t>
      </w:r>
    </w:p>
    <w:p w14:paraId="5F3A88A3" w14:textId="77777777" w:rsidR="002E6C48" w:rsidRPr="002E6C48" w:rsidRDefault="002E6C48" w:rsidP="002E6C48">
      <w:pPr>
        <w:shd w:val="clear" w:color="auto" w:fill="D9E2F3" w:themeFill="accent5" w:themeFillTint="33"/>
        <w:spacing w:after="20"/>
        <w:jc w:val="both"/>
        <w:rPr>
          <w:rFonts w:ascii="Courier New" w:hAnsi="Courier New" w:cs="Courier New"/>
          <w:noProof/>
          <w:color w:val="0000FF"/>
          <w:sz w:val="20"/>
          <w:lang w:val="en-US"/>
        </w:rPr>
      </w:pPr>
      <w:r w:rsidRPr="002E6C48">
        <w:rPr>
          <w:rFonts w:ascii="Courier New" w:hAnsi="Courier New" w:cs="Courier New"/>
          <w:noProof/>
          <w:color w:val="000000"/>
          <w:sz w:val="20"/>
          <w:lang w:val="en-US"/>
        </w:rPr>
        <w:t xml:space="preserve">  cpx.TreeElems.CloseElement</w:t>
      </w:r>
      <w:r w:rsidRPr="002E6C48">
        <w:rPr>
          <w:rFonts w:ascii="Courier New" w:hAnsi="Courier New" w:cs="Courier New"/>
          <w:b/>
          <w:noProof/>
          <w:color w:val="FF0000"/>
          <w:sz w:val="20"/>
          <w:lang w:val="en-US"/>
        </w:rPr>
        <w:t>;</w:t>
      </w:r>
      <w:r w:rsidRPr="002E6C48">
        <w:rPr>
          <w:rFonts w:ascii="Courier New" w:hAnsi="Courier New" w:cs="Courier New"/>
          <w:noProof/>
          <w:color w:val="000000"/>
          <w:sz w:val="20"/>
          <w:lang w:val="en-US"/>
        </w:rPr>
        <w:t xml:space="preserve">  </w:t>
      </w:r>
      <w:r w:rsidRPr="002E6C48">
        <w:rPr>
          <w:rFonts w:ascii="Courier New" w:hAnsi="Courier New" w:cs="Courier New"/>
          <w:b/>
          <w:noProof/>
          <w:color w:val="0000FF"/>
          <w:sz w:val="20"/>
          <w:lang w:val="en-US"/>
        </w:rPr>
        <w:t>//</w:t>
      </w:r>
      <w:r w:rsidRPr="002E6C48">
        <w:rPr>
          <w:rFonts w:ascii="Courier New" w:hAnsi="Courier New" w:cs="Courier New"/>
          <w:noProof/>
          <w:color w:val="0000FF"/>
          <w:sz w:val="20"/>
          <w:lang w:val="en-US"/>
        </w:rPr>
        <w:t xml:space="preserve">Close </w:t>
      </w:r>
      <w:r w:rsidRPr="002E6C48">
        <w:rPr>
          <w:rFonts w:ascii="Courier New" w:hAnsi="Courier New" w:cs="Courier New"/>
          <w:bCs/>
          <w:noProof/>
          <w:color w:val="0000FF"/>
          <w:sz w:val="20"/>
          <w:lang w:val="en-US"/>
        </w:rPr>
        <w:t>ASM</w:t>
      </w:r>
      <w:r w:rsidRPr="002E6C48">
        <w:rPr>
          <w:rFonts w:ascii="Courier New" w:hAnsi="Courier New" w:cs="Courier New"/>
          <w:b/>
          <w:noProof/>
          <w:color w:val="0000FF"/>
          <w:sz w:val="20"/>
          <w:lang w:val="en-US"/>
        </w:rPr>
        <w:t xml:space="preserve"> </w:t>
      </w:r>
      <w:r w:rsidRPr="002E6C48">
        <w:rPr>
          <w:rFonts w:ascii="Courier New" w:hAnsi="Courier New" w:cs="Courier New"/>
          <w:noProof/>
          <w:color w:val="0000FF"/>
          <w:sz w:val="20"/>
          <w:lang w:val="en-US"/>
        </w:rPr>
        <w:t>block</w:t>
      </w:r>
    </w:p>
    <w:p w14:paraId="771E8D36" w14:textId="6398CBAD" w:rsidR="002E6C48" w:rsidRPr="002E6C48" w:rsidRDefault="002E6C48" w:rsidP="002E6C48">
      <w:pPr>
        <w:shd w:val="clear" w:color="auto" w:fill="D9E2F3" w:themeFill="accent5" w:themeFillTint="33"/>
        <w:spacing w:after="20"/>
        <w:jc w:val="both"/>
        <w:rPr>
          <w:rFonts w:ascii="Courier New" w:hAnsi="Courier New" w:cs="Courier New"/>
          <w:noProof/>
          <w:color w:val="000000"/>
          <w:sz w:val="20"/>
        </w:rPr>
      </w:pPr>
      <w:r w:rsidRPr="002E6C48">
        <w:rPr>
          <w:rFonts w:ascii="Courier New" w:hAnsi="Courier New" w:cs="Courier New"/>
          <w:b/>
          <w:noProof/>
          <w:color w:val="008000"/>
          <w:sz w:val="20"/>
        </w:rPr>
        <w:t>end</w:t>
      </w:r>
      <w:r w:rsidRPr="002E6C48">
        <w:rPr>
          <w:rFonts w:ascii="Courier New" w:hAnsi="Courier New" w:cs="Courier New"/>
          <w:b/>
          <w:noProof/>
          <w:color w:val="FF0000"/>
          <w:sz w:val="20"/>
        </w:rPr>
        <w:t>;</w:t>
      </w:r>
    </w:p>
    <w:p w14:paraId="07D23A6A" w14:textId="77777777" w:rsidR="002E6C48" w:rsidRDefault="002E6C48" w:rsidP="0086080E">
      <w:pPr>
        <w:ind w:firstLine="708"/>
        <w:jc w:val="both"/>
      </w:pPr>
    </w:p>
    <w:p w14:paraId="2A1F63B3" w14:textId="7B4CE4DA" w:rsidR="0086080E" w:rsidRDefault="002E6C48" w:rsidP="0086080E">
      <w:pPr>
        <w:ind w:firstLine="708"/>
        <w:jc w:val="both"/>
      </w:pPr>
      <w:r>
        <w:t>La forma de cambiar el “scanner” del analizador léxico es mediante el evento “</w:t>
      </w:r>
      <w:proofErr w:type="spellStart"/>
      <w:r>
        <w:t>OnDecodeNext</w:t>
      </w:r>
      <w:proofErr w:type="spellEnd"/>
      <w:r>
        <w:t>”. De esta forma podemos definir nuestro “scanner” personalizado, que reconoce la sintaxis del ensamblador.</w:t>
      </w:r>
    </w:p>
    <w:p w14:paraId="4FF4713C" w14:textId="6FA8F651" w:rsidR="002E6C48" w:rsidRDefault="002E6C48" w:rsidP="0086080E">
      <w:pPr>
        <w:ind w:firstLine="708"/>
        <w:jc w:val="both"/>
      </w:pPr>
    </w:p>
    <w:p w14:paraId="3FFE745E" w14:textId="6BF91ED8" w:rsidR="002E6C48" w:rsidRDefault="002E6C48" w:rsidP="0086080E">
      <w:pPr>
        <w:ind w:firstLine="708"/>
        <w:jc w:val="both"/>
      </w:pPr>
      <w:r>
        <w:t xml:space="preserve">En nuestro caso, fijamos la rutina </w:t>
      </w:r>
      <w:r w:rsidRPr="002E6C48">
        <w:t>TParserAsm_6502.DecodeNext</w:t>
      </w:r>
      <w:r>
        <w:t>() para el reconocimiento de los nuevos tokens.</w:t>
      </w:r>
      <w:r w:rsidR="008F22D3">
        <w:t xml:space="preserve"> Esta rutina debe seguir las reglas definidas para la personalización del analizador léxico.</w:t>
      </w:r>
    </w:p>
    <w:p w14:paraId="4F21249A" w14:textId="45860395" w:rsidR="008F22D3" w:rsidRDefault="008F22D3" w:rsidP="0086080E">
      <w:pPr>
        <w:ind w:firstLine="708"/>
        <w:jc w:val="both"/>
      </w:pPr>
    </w:p>
    <w:p w14:paraId="41444A96" w14:textId="4A102703" w:rsidR="008F22D3" w:rsidRDefault="008F22D3" w:rsidP="0086080E">
      <w:pPr>
        <w:ind w:firstLine="708"/>
        <w:jc w:val="both"/>
      </w:pPr>
      <w:r>
        <w:t xml:space="preserve">A pesar de que definimos nuevas reglas para la identificación de tokens, los tipos de tokens son los mismos que se definen en la unidad </w:t>
      </w:r>
      <w:proofErr w:type="spellStart"/>
      <w:r>
        <w:t>LexPas</w:t>
      </w:r>
      <w:proofErr w:type="spellEnd"/>
      <w:r>
        <w:t>.</w:t>
      </w:r>
    </w:p>
    <w:p w14:paraId="5F17B9F7" w14:textId="77777777" w:rsidR="002E6C48" w:rsidRDefault="002E6C48" w:rsidP="0086080E">
      <w:pPr>
        <w:ind w:firstLine="708"/>
        <w:jc w:val="both"/>
      </w:pPr>
    </w:p>
    <w:p w14:paraId="2765DCF2" w14:textId="0A65204F" w:rsidR="0086080E" w:rsidRDefault="009C6F0B" w:rsidP="0086080E">
      <w:pPr>
        <w:pStyle w:val="Ttulo2"/>
      </w:pPr>
      <w:bookmarkStart w:id="165" w:name="_Toc100258723"/>
      <w:r>
        <w:t xml:space="preserve">Tipos de </w:t>
      </w:r>
      <w:r w:rsidR="0086080E">
        <w:t>Instrucciones ASM</w:t>
      </w:r>
      <w:bookmarkEnd w:id="165"/>
    </w:p>
    <w:p w14:paraId="09D9F97F" w14:textId="77777777" w:rsidR="0086080E" w:rsidRDefault="0086080E" w:rsidP="0086080E">
      <w:pPr>
        <w:ind w:firstLine="708"/>
        <w:jc w:val="both"/>
      </w:pPr>
    </w:p>
    <w:p w14:paraId="0A453EDA" w14:textId="64EAC758" w:rsidR="0086080E" w:rsidRDefault="0086080E" w:rsidP="0086080E">
      <w:pPr>
        <w:ind w:firstLine="708"/>
        <w:jc w:val="both"/>
      </w:pPr>
      <w:r>
        <w:t xml:space="preserve">La clase </w:t>
      </w:r>
      <w:proofErr w:type="spellStart"/>
      <w:r w:rsidR="0055130F" w:rsidRPr="0055130F">
        <w:t>TEleAsmInstr</w:t>
      </w:r>
      <w:proofErr w:type="spellEnd"/>
      <w:r w:rsidR="0055130F">
        <w:t>,</w:t>
      </w:r>
      <w:r w:rsidR="0055130F" w:rsidRPr="0055130F">
        <w:t xml:space="preserve"> </w:t>
      </w:r>
      <w:r>
        <w:t>que modela a las instrucciones en ensamblador del 6502, tiene la siguiente definición:</w:t>
      </w:r>
    </w:p>
    <w:p w14:paraId="1D88F023" w14:textId="77777777" w:rsidR="0086080E" w:rsidRDefault="0086080E" w:rsidP="0086080E">
      <w:pPr>
        <w:ind w:firstLine="708"/>
        <w:jc w:val="both"/>
      </w:pPr>
    </w:p>
    <w:p w14:paraId="3734D928" w14:textId="77777777"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s-PE"/>
        </w:rPr>
        <w:t xml:space="preserve">  </w:t>
      </w:r>
      <w:r w:rsidRPr="000C1096">
        <w:rPr>
          <w:rFonts w:ascii="Courier New" w:hAnsi="Courier New" w:cs="Courier New"/>
          <w:noProof/>
          <w:color w:val="000000"/>
          <w:sz w:val="20"/>
          <w:lang w:val="en-US"/>
        </w:rPr>
        <w:t xml:space="preserve">TEleAsmInstr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8000"/>
          <w:sz w:val="20"/>
          <w:lang w:val="en-US"/>
        </w:rPr>
        <w:t>class</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TxpElement</w:t>
      </w:r>
      <w:r w:rsidRPr="000C1096">
        <w:rPr>
          <w:rFonts w:ascii="Courier New" w:hAnsi="Courier New" w:cs="Courier New"/>
          <w:b/>
          <w:noProof/>
          <w:color w:val="FF0000"/>
          <w:sz w:val="20"/>
          <w:lang w:val="en-US"/>
        </w:rPr>
        <w:t>)</w:t>
      </w:r>
    </w:p>
    <w:p w14:paraId="017BAF2C" w14:textId="77777777" w:rsidR="00C45A08" w:rsidRPr="000C1096" w:rsidRDefault="00C45A08" w:rsidP="000C1096">
      <w:pPr>
        <w:shd w:val="clear" w:color="auto" w:fill="D9E2F3" w:themeFill="accent5" w:themeFillTint="33"/>
        <w:spacing w:after="20"/>
        <w:jc w:val="both"/>
        <w:rPr>
          <w:rFonts w:ascii="Courier New" w:hAnsi="Courier New" w:cs="Courier New"/>
          <w:noProof/>
          <w:color w:val="0000FF"/>
          <w:sz w:val="20"/>
          <w:lang w:val="en-US"/>
        </w:rPr>
      </w:pPr>
      <w:r w:rsidRPr="000C1096">
        <w:rPr>
          <w:rFonts w:ascii="Courier New" w:hAnsi="Courier New" w:cs="Courier New"/>
          <w:noProof/>
          <w:color w:val="000000"/>
          <w:sz w:val="20"/>
          <w:lang w:val="en-US"/>
        </w:rPr>
        <w:t xml:space="preserve">    addr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integer</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00FF"/>
          <w:sz w:val="20"/>
          <w:lang w:val="en-US"/>
        </w:rPr>
        <w:t>//</w:t>
      </w:r>
      <w:r w:rsidRPr="000C1096">
        <w:rPr>
          <w:rFonts w:ascii="Courier New" w:hAnsi="Courier New" w:cs="Courier New"/>
          <w:noProof/>
          <w:color w:val="0000FF"/>
          <w:sz w:val="20"/>
          <w:lang w:val="en-US"/>
        </w:rPr>
        <w:t xml:space="preserve">Starting Address. Used only </w:t>
      </w:r>
      <w:r w:rsidRPr="000C1096">
        <w:rPr>
          <w:rFonts w:ascii="Courier New" w:hAnsi="Courier New" w:cs="Courier New"/>
          <w:b/>
          <w:noProof/>
          <w:color w:val="0000FF"/>
          <w:sz w:val="20"/>
          <w:lang w:val="en-US"/>
        </w:rPr>
        <w:t xml:space="preserve">in </w:t>
      </w:r>
      <w:r w:rsidRPr="000C1096">
        <w:rPr>
          <w:rFonts w:ascii="Courier New" w:hAnsi="Courier New" w:cs="Courier New"/>
          <w:noProof/>
          <w:color w:val="0000FF"/>
          <w:sz w:val="20"/>
          <w:lang w:val="en-US"/>
        </w:rPr>
        <w:t>code generation.</w:t>
      </w:r>
    </w:p>
    <w:p w14:paraId="00FBE415" w14:textId="77777777" w:rsidR="00C45A08" w:rsidRPr="000C1096" w:rsidRDefault="00C45A08" w:rsidP="000C1096">
      <w:pPr>
        <w:shd w:val="clear" w:color="auto" w:fill="D9E2F3" w:themeFill="accent5" w:themeFillTint="33"/>
        <w:spacing w:after="20"/>
        <w:jc w:val="both"/>
        <w:rPr>
          <w:rFonts w:ascii="Courier New" w:hAnsi="Courier New" w:cs="Courier New"/>
          <w:noProof/>
          <w:color w:val="0000FF"/>
          <w:sz w:val="20"/>
          <w:lang w:val="en-US"/>
        </w:rPr>
      </w:pPr>
      <w:r w:rsidRPr="000C1096">
        <w:rPr>
          <w:rFonts w:ascii="Courier New" w:hAnsi="Courier New" w:cs="Courier New"/>
          <w:noProof/>
          <w:color w:val="000000"/>
          <w:sz w:val="20"/>
          <w:lang w:val="en-US"/>
        </w:rPr>
        <w:t xml:space="preserve">    iType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TiType</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00FF"/>
          <w:sz w:val="20"/>
          <w:lang w:val="en-US"/>
        </w:rPr>
        <w:t>//</w:t>
      </w:r>
      <w:r w:rsidRPr="000C1096">
        <w:rPr>
          <w:rFonts w:ascii="Courier New" w:hAnsi="Courier New" w:cs="Courier New"/>
          <w:bCs/>
          <w:noProof/>
          <w:color w:val="0000FF"/>
          <w:sz w:val="20"/>
          <w:lang w:val="en-US"/>
        </w:rPr>
        <w:t>ASM</w:t>
      </w:r>
      <w:r w:rsidRPr="000C1096">
        <w:rPr>
          <w:rFonts w:ascii="Courier New" w:hAnsi="Courier New" w:cs="Courier New"/>
          <w:b/>
          <w:noProof/>
          <w:color w:val="0000FF"/>
          <w:sz w:val="20"/>
          <w:lang w:val="en-US"/>
        </w:rPr>
        <w:t xml:space="preserve"> </w:t>
      </w:r>
      <w:r w:rsidRPr="000C1096">
        <w:rPr>
          <w:rFonts w:ascii="Courier New" w:hAnsi="Courier New" w:cs="Courier New"/>
          <w:noProof/>
          <w:color w:val="0000FF"/>
          <w:sz w:val="20"/>
          <w:lang w:val="en-US"/>
        </w:rPr>
        <w:t xml:space="preserve">instruction </w:t>
      </w:r>
      <w:r w:rsidRPr="000C1096">
        <w:rPr>
          <w:rFonts w:ascii="Courier New" w:hAnsi="Courier New" w:cs="Courier New"/>
          <w:bCs/>
          <w:noProof/>
          <w:color w:val="0000FF"/>
          <w:sz w:val="20"/>
          <w:lang w:val="en-US"/>
        </w:rPr>
        <w:t>type</w:t>
      </w:r>
    </w:p>
    <w:p w14:paraId="5A69BCD7" w14:textId="4ABE1170" w:rsidR="00C45A08" w:rsidRPr="000C1096" w:rsidRDefault="00C45A08" w:rsidP="000C1096">
      <w:pPr>
        <w:shd w:val="clear" w:color="auto" w:fill="D9E2F3" w:themeFill="accent5" w:themeFillTint="33"/>
        <w:spacing w:after="20"/>
        <w:jc w:val="both"/>
        <w:rPr>
          <w:rFonts w:ascii="Courier New" w:hAnsi="Courier New" w:cs="Courier New"/>
          <w:noProof/>
          <w:color w:val="0000FF"/>
          <w:sz w:val="20"/>
          <w:lang w:val="en-US"/>
        </w:rPr>
      </w:pPr>
      <w:r w:rsidRPr="000C1096">
        <w:rPr>
          <w:rFonts w:ascii="Courier New" w:hAnsi="Courier New" w:cs="Courier New"/>
          <w:noProof/>
          <w:color w:val="000000"/>
          <w:sz w:val="20"/>
          <w:lang w:val="en-US"/>
        </w:rPr>
        <w:t xml:space="preserve">    </w:t>
      </w:r>
      <w:r w:rsidRPr="000C1096">
        <w:rPr>
          <w:rFonts w:ascii="Courier New" w:hAnsi="Courier New" w:cs="Courier New"/>
          <w:b/>
          <w:noProof/>
          <w:color w:val="0000FF"/>
          <w:sz w:val="20"/>
          <w:lang w:val="en-US"/>
        </w:rPr>
        <w:t>//</w:t>
      </w:r>
      <w:r w:rsidRPr="000C1096">
        <w:rPr>
          <w:rFonts w:ascii="Courier New" w:hAnsi="Courier New" w:cs="Courier New"/>
          <w:noProof/>
          <w:color w:val="0000FF"/>
          <w:sz w:val="20"/>
          <w:lang w:val="en-US"/>
        </w:rPr>
        <w:t xml:space="preserve">Fields </w:t>
      </w:r>
      <w:r w:rsidRPr="000C1096">
        <w:rPr>
          <w:rFonts w:ascii="Courier New" w:hAnsi="Courier New" w:cs="Courier New"/>
          <w:bCs/>
          <w:noProof/>
          <w:color w:val="0000FF"/>
          <w:sz w:val="20"/>
          <w:lang w:val="en-US"/>
        </w:rPr>
        <w:t>to</w:t>
      </w:r>
      <w:r w:rsidRPr="000C1096">
        <w:rPr>
          <w:rFonts w:ascii="Courier New" w:hAnsi="Courier New" w:cs="Courier New"/>
          <w:b/>
          <w:noProof/>
          <w:color w:val="0000FF"/>
          <w:sz w:val="20"/>
          <w:lang w:val="en-US"/>
        </w:rPr>
        <w:t xml:space="preserve"> </w:t>
      </w:r>
      <w:r w:rsidRPr="000C1096">
        <w:rPr>
          <w:rFonts w:ascii="Courier New" w:hAnsi="Courier New" w:cs="Courier New"/>
          <w:noProof/>
          <w:color w:val="0000FF"/>
          <w:sz w:val="20"/>
          <w:lang w:val="en-US"/>
        </w:rPr>
        <w:t>generate instructions.</w:t>
      </w:r>
    </w:p>
    <w:p w14:paraId="7D3B684B" w14:textId="6037F163"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opcode </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word</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510579F1" w14:textId="5D344CB0"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addMode</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byte</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53A233E0" w14:textId="384825D4" w:rsidR="00C45A08" w:rsidRPr="000C1096" w:rsidRDefault="00C45A08"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w:t>
      </w:r>
      <w:r w:rsidR="000C1096" w:rsidRPr="000C1096">
        <w:rPr>
          <w:rFonts w:ascii="Courier New" w:hAnsi="Courier New" w:cs="Courier New"/>
          <w:noProof/>
          <w:color w:val="000000"/>
          <w:sz w:val="20"/>
          <w:lang w:val="en-US"/>
        </w:rPr>
        <w:t>operVal</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integer</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4DDAFE5F" w14:textId="4ACC2D6F" w:rsidR="000C1096" w:rsidRPr="000C1096" w:rsidRDefault="000C1096"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operRef</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TxpElement</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5D63399E" w14:textId="77777777" w:rsidR="000C1096" w:rsidRPr="000C1096" w:rsidRDefault="000C1096"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operNam</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r w:rsidRPr="000C1096">
        <w:rPr>
          <w:rFonts w:ascii="Courier New" w:hAnsi="Courier New" w:cs="Courier New"/>
          <w:b/>
          <w:noProof/>
          <w:color w:val="008000"/>
          <w:sz w:val="20"/>
          <w:lang w:val="en-US"/>
        </w:rPr>
        <w:t>string</w:t>
      </w:r>
      <w:r w:rsidRPr="000C1096">
        <w:rPr>
          <w:rFonts w:ascii="Courier New" w:hAnsi="Courier New" w:cs="Courier New"/>
          <w:b/>
          <w:noProof/>
          <w:color w:val="FF0000"/>
          <w:sz w:val="20"/>
          <w:lang w:val="en-US"/>
        </w:rPr>
        <w:t>;</w:t>
      </w:r>
      <w:r w:rsidRPr="000C1096">
        <w:rPr>
          <w:rFonts w:ascii="Courier New" w:hAnsi="Courier New" w:cs="Courier New"/>
          <w:noProof/>
          <w:color w:val="000000"/>
          <w:sz w:val="20"/>
          <w:lang w:val="en-US"/>
        </w:rPr>
        <w:t xml:space="preserve">  </w:t>
      </w:r>
    </w:p>
    <w:p w14:paraId="10ACFA03" w14:textId="42A646CD" w:rsidR="00C45A08" w:rsidRPr="000C1096" w:rsidRDefault="000C1096" w:rsidP="000C1096">
      <w:pPr>
        <w:shd w:val="clear" w:color="auto" w:fill="D9E2F3" w:themeFill="accent5" w:themeFillTint="33"/>
        <w:spacing w:after="20"/>
        <w:jc w:val="both"/>
        <w:rPr>
          <w:rFonts w:ascii="Courier New" w:hAnsi="Courier New" w:cs="Courier New"/>
          <w:noProof/>
          <w:color w:val="000000"/>
          <w:sz w:val="20"/>
          <w:lang w:val="en-US"/>
        </w:rPr>
      </w:pPr>
      <w:r w:rsidRPr="000C1096">
        <w:rPr>
          <w:rFonts w:ascii="Courier New" w:hAnsi="Courier New" w:cs="Courier New"/>
          <w:noProof/>
          <w:color w:val="000000"/>
          <w:sz w:val="20"/>
          <w:lang w:val="en-US"/>
        </w:rPr>
        <w:t xml:space="preserve"> </w:t>
      </w:r>
      <w:r w:rsidR="00C45A08" w:rsidRPr="000C1096">
        <w:rPr>
          <w:rFonts w:ascii="Courier New" w:hAnsi="Courier New" w:cs="Courier New"/>
          <w:noProof/>
          <w:color w:val="000000"/>
          <w:sz w:val="20"/>
          <w:lang w:val="en-US"/>
        </w:rPr>
        <w:t xml:space="preserve">   </w:t>
      </w:r>
      <w:r w:rsidR="00C45A08" w:rsidRPr="000C1096">
        <w:rPr>
          <w:rFonts w:ascii="Courier New" w:hAnsi="Courier New" w:cs="Courier New"/>
          <w:b/>
          <w:noProof/>
          <w:color w:val="008000"/>
          <w:sz w:val="20"/>
          <w:lang w:val="en-US"/>
        </w:rPr>
        <w:t xml:space="preserve">constructor </w:t>
      </w:r>
      <w:r w:rsidR="00C45A08" w:rsidRPr="000C1096">
        <w:rPr>
          <w:rFonts w:ascii="Courier New" w:hAnsi="Courier New" w:cs="Courier New"/>
          <w:noProof/>
          <w:color w:val="000000"/>
          <w:sz w:val="20"/>
          <w:lang w:val="en-US"/>
        </w:rPr>
        <w:t>Create</w:t>
      </w:r>
      <w:r w:rsidR="00C45A08" w:rsidRPr="000C1096">
        <w:rPr>
          <w:rFonts w:ascii="Courier New" w:hAnsi="Courier New" w:cs="Courier New"/>
          <w:b/>
          <w:noProof/>
          <w:color w:val="FF0000"/>
          <w:sz w:val="20"/>
          <w:lang w:val="en-US"/>
        </w:rPr>
        <w:t>;</w:t>
      </w:r>
      <w:r w:rsidR="00C45A08" w:rsidRPr="000C1096">
        <w:rPr>
          <w:rFonts w:ascii="Courier New" w:hAnsi="Courier New" w:cs="Courier New"/>
          <w:noProof/>
          <w:color w:val="000000"/>
          <w:sz w:val="20"/>
          <w:lang w:val="en-US"/>
        </w:rPr>
        <w:t xml:space="preserve"> </w:t>
      </w:r>
      <w:r w:rsidR="00C45A08" w:rsidRPr="000C1096">
        <w:rPr>
          <w:rFonts w:ascii="Courier New" w:hAnsi="Courier New" w:cs="Courier New"/>
          <w:b/>
          <w:noProof/>
          <w:color w:val="008000"/>
          <w:sz w:val="20"/>
          <w:lang w:val="en-US"/>
        </w:rPr>
        <w:t>override</w:t>
      </w:r>
      <w:r w:rsidR="00C45A08" w:rsidRPr="000C1096">
        <w:rPr>
          <w:rFonts w:ascii="Courier New" w:hAnsi="Courier New" w:cs="Courier New"/>
          <w:b/>
          <w:noProof/>
          <w:color w:val="FF0000"/>
          <w:sz w:val="20"/>
          <w:lang w:val="en-US"/>
        </w:rPr>
        <w:t>;</w:t>
      </w:r>
    </w:p>
    <w:p w14:paraId="14DA4325" w14:textId="56FFEC34" w:rsidR="0086080E" w:rsidRPr="00086323" w:rsidRDefault="00C45A08" w:rsidP="000C1096">
      <w:pPr>
        <w:shd w:val="clear" w:color="auto" w:fill="D9E2F3" w:themeFill="accent5" w:themeFillTint="33"/>
        <w:spacing w:after="20"/>
        <w:jc w:val="both"/>
        <w:rPr>
          <w:rFonts w:ascii="Courier New" w:hAnsi="Courier New" w:cs="Courier New"/>
          <w:noProof/>
          <w:color w:val="000000"/>
          <w:sz w:val="20"/>
          <w:lang w:val="es-PE"/>
        </w:rPr>
      </w:pPr>
      <w:r w:rsidRPr="000C1096">
        <w:rPr>
          <w:rFonts w:ascii="Courier New" w:hAnsi="Courier New" w:cs="Courier New"/>
          <w:noProof/>
          <w:color w:val="000000"/>
          <w:sz w:val="20"/>
          <w:lang w:val="en-US"/>
        </w:rPr>
        <w:t xml:space="preserve">  </w:t>
      </w:r>
      <w:r w:rsidRPr="00086323">
        <w:rPr>
          <w:rFonts w:ascii="Courier New" w:hAnsi="Courier New" w:cs="Courier New"/>
          <w:b/>
          <w:noProof/>
          <w:color w:val="008000"/>
          <w:sz w:val="20"/>
          <w:lang w:val="es-PE"/>
        </w:rPr>
        <w:t>end</w:t>
      </w:r>
      <w:r w:rsidRPr="00086323">
        <w:rPr>
          <w:rFonts w:ascii="Courier New" w:hAnsi="Courier New" w:cs="Courier New"/>
          <w:b/>
          <w:noProof/>
          <w:color w:val="FF0000"/>
          <w:sz w:val="20"/>
          <w:lang w:val="es-PE"/>
        </w:rPr>
        <w:t>;</w:t>
      </w:r>
    </w:p>
    <w:p w14:paraId="087E45D6" w14:textId="77777777" w:rsidR="00BA24BE" w:rsidRPr="00925BAB" w:rsidRDefault="00BA24BE" w:rsidP="0086080E">
      <w:pPr>
        <w:ind w:firstLine="708"/>
        <w:jc w:val="both"/>
        <w:rPr>
          <w:lang w:val="es-PE"/>
        </w:rPr>
      </w:pPr>
    </w:p>
    <w:p w14:paraId="144EA32F" w14:textId="20E34967" w:rsidR="0086080E" w:rsidRDefault="0086080E" w:rsidP="0086080E">
      <w:pPr>
        <w:ind w:firstLine="708"/>
        <w:jc w:val="both"/>
      </w:pPr>
      <w:r>
        <w:t xml:space="preserve">Con estos campos debería poder representarse a todas las instrucciones ASM, excepto a las instrucciones </w:t>
      </w:r>
      <w:r w:rsidR="000C1096">
        <w:t>con operandos elemento</w:t>
      </w:r>
      <w:r>
        <w:t xml:space="preserve"> (Ver sección </w:t>
      </w:r>
      <w:r>
        <w:fldChar w:fldCharType="begin"/>
      </w:r>
      <w:r>
        <w:instrText xml:space="preserve"> REF _Ref70284550 \r \h </w:instrText>
      </w:r>
      <w:r>
        <w:fldChar w:fldCharType="separate"/>
      </w:r>
      <w:r w:rsidR="000C1096">
        <w:t>12.3.1</w:t>
      </w:r>
      <w:r>
        <w:fldChar w:fldCharType="end"/>
      </w:r>
      <w:r>
        <w:t>).</w:t>
      </w:r>
    </w:p>
    <w:p w14:paraId="27D6F327" w14:textId="7B89B626" w:rsidR="0086080E" w:rsidRDefault="0086080E" w:rsidP="0086080E">
      <w:pPr>
        <w:ind w:firstLine="708"/>
        <w:jc w:val="both"/>
      </w:pPr>
    </w:p>
    <w:p w14:paraId="6D1DC810" w14:textId="018A4882" w:rsidR="00166597" w:rsidRDefault="00166597" w:rsidP="0086080E">
      <w:pPr>
        <w:ind w:firstLine="708"/>
        <w:jc w:val="both"/>
      </w:pPr>
      <w:r>
        <w:t>El atributo “</w:t>
      </w:r>
      <w:proofErr w:type="spellStart"/>
      <w:r>
        <w:t>addr</w:t>
      </w:r>
      <w:proofErr w:type="spellEnd"/>
      <w:r>
        <w:t xml:space="preserve">” indica la dirección física de la instrucción ASM. </w:t>
      </w:r>
      <w:r w:rsidR="00BA24BE">
        <w:t xml:space="preserve">En el análisis solo se le inicializa a -1. </w:t>
      </w:r>
      <w:r>
        <w:t>Se usará en la generación de código.</w:t>
      </w:r>
    </w:p>
    <w:p w14:paraId="173C33F0" w14:textId="7BA13D59" w:rsidR="00BA24BE" w:rsidRDefault="00BA24BE" w:rsidP="0086080E">
      <w:pPr>
        <w:ind w:firstLine="708"/>
        <w:jc w:val="both"/>
      </w:pPr>
    </w:p>
    <w:p w14:paraId="1DE4F6A0" w14:textId="6197C06E" w:rsidR="00BA24BE" w:rsidRDefault="00BA24BE" w:rsidP="00BA24BE">
      <w:pPr>
        <w:ind w:firstLine="708"/>
        <w:jc w:val="both"/>
      </w:pPr>
      <w:r>
        <w:t>EL campo “</w:t>
      </w:r>
      <w:proofErr w:type="spellStart"/>
      <w:r>
        <w:t>iType</w:t>
      </w:r>
      <w:proofErr w:type="spellEnd"/>
      <w:r>
        <w:t xml:space="preserve">” define el tipo de la instrucción ensamblador. Está definido por el enumerado </w:t>
      </w:r>
      <w:proofErr w:type="spellStart"/>
      <w:r>
        <w:t>TiType</w:t>
      </w:r>
      <w:proofErr w:type="spellEnd"/>
      <w:r>
        <w:t>:</w:t>
      </w:r>
    </w:p>
    <w:p w14:paraId="15BE3460" w14:textId="77777777" w:rsidR="00BA24BE" w:rsidRDefault="00BA24BE" w:rsidP="00BA24BE">
      <w:pPr>
        <w:ind w:firstLine="708"/>
        <w:jc w:val="both"/>
      </w:pPr>
    </w:p>
    <w:p w14:paraId="673A7B00" w14:textId="3D2DB77C" w:rsidR="00BA24BE" w:rsidRPr="00086323" w:rsidRDefault="00BA24BE" w:rsidP="00BA24BE">
      <w:pPr>
        <w:shd w:val="clear" w:color="auto" w:fill="D9E2F3" w:themeFill="accent5" w:themeFillTint="33"/>
        <w:spacing w:after="20"/>
        <w:jc w:val="both"/>
        <w:rPr>
          <w:rFonts w:ascii="Courier New" w:hAnsi="Courier New" w:cs="Courier New"/>
          <w:noProof/>
          <w:color w:val="000000"/>
          <w:sz w:val="20"/>
          <w:lang w:val="en-US"/>
        </w:rPr>
      </w:pPr>
      <w:r w:rsidRPr="00BA24BE">
        <w:rPr>
          <w:rFonts w:ascii="Courier New" w:hAnsi="Courier New" w:cs="Courier New"/>
          <w:noProof/>
          <w:color w:val="000000"/>
          <w:sz w:val="20"/>
        </w:rPr>
        <w:t xml:space="preserve">  </w:t>
      </w:r>
      <w:r w:rsidRPr="00086323">
        <w:rPr>
          <w:rFonts w:ascii="Courier New" w:hAnsi="Courier New" w:cs="Courier New"/>
          <w:noProof/>
          <w:color w:val="000000"/>
          <w:sz w:val="20"/>
          <w:lang w:val="en-US"/>
        </w:rPr>
        <w:t xml:space="preserve">TiType </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r w:rsidRPr="00086323">
        <w:rPr>
          <w:rFonts w:ascii="Courier New" w:hAnsi="Courier New" w:cs="Courier New"/>
          <w:b/>
          <w:noProof/>
          <w:color w:val="FF0000"/>
          <w:sz w:val="20"/>
          <w:lang w:val="en-US"/>
        </w:rPr>
        <w:t>(</w:t>
      </w:r>
    </w:p>
    <w:p w14:paraId="498DA2D7"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086323">
        <w:rPr>
          <w:rFonts w:ascii="Courier New" w:hAnsi="Courier New" w:cs="Courier New"/>
          <w:noProof/>
          <w:color w:val="000000"/>
          <w:sz w:val="20"/>
          <w:lang w:val="en-US"/>
        </w:rPr>
        <w:t xml:space="preserve">    </w:t>
      </w:r>
      <w:r w:rsidRPr="00BA24BE">
        <w:rPr>
          <w:rFonts w:ascii="Courier New" w:hAnsi="Courier New" w:cs="Courier New"/>
          <w:noProof/>
          <w:color w:val="000000"/>
          <w:sz w:val="20"/>
          <w:lang w:val="en-US"/>
        </w:rPr>
        <w:t xml:space="preserve">itOpcode,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Common instruction with</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an Opcode and</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Operand.</w:t>
      </w:r>
    </w:p>
    <w:p w14:paraId="59ACE4E6"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BA24BE">
        <w:rPr>
          <w:rFonts w:ascii="Courier New" w:hAnsi="Courier New" w:cs="Courier New"/>
          <w:noProof/>
          <w:color w:val="000000"/>
          <w:sz w:val="20"/>
          <w:lang w:val="en-US"/>
        </w:rPr>
        <w:lastRenderedPageBreak/>
        <w:t xml:space="preserve">    itLabel,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An ASM</w:t>
      </w:r>
      <w:r w:rsidRPr="00BA24BE">
        <w:rPr>
          <w:rFonts w:ascii="Courier New" w:hAnsi="Courier New" w:cs="Courier New"/>
          <w:b/>
          <w:noProof/>
          <w:color w:val="0000FF"/>
          <w:sz w:val="20"/>
          <w:lang w:val="en-US"/>
        </w:rPr>
        <w:t xml:space="preserve"> </w:t>
      </w:r>
      <w:r w:rsidRPr="00BA24BE">
        <w:rPr>
          <w:rFonts w:ascii="Courier New" w:hAnsi="Courier New" w:cs="Courier New"/>
          <w:noProof/>
          <w:color w:val="0000FF"/>
          <w:sz w:val="20"/>
          <w:lang w:val="en-US"/>
        </w:rPr>
        <w:t>label.</w:t>
      </w:r>
    </w:p>
    <w:p w14:paraId="58D640BE"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lang w:val="en-US"/>
        </w:rPr>
      </w:pPr>
      <w:r w:rsidRPr="00BA24BE">
        <w:rPr>
          <w:rFonts w:ascii="Courier New" w:hAnsi="Courier New" w:cs="Courier New"/>
          <w:noProof/>
          <w:color w:val="000000"/>
          <w:sz w:val="20"/>
          <w:lang w:val="en-US"/>
        </w:rPr>
        <w:t xml:space="preserve">    itOrgDir,     </w:t>
      </w:r>
      <w:r w:rsidRPr="00BA24BE">
        <w:rPr>
          <w:rFonts w:ascii="Courier New" w:hAnsi="Courier New" w:cs="Courier New"/>
          <w:b/>
          <w:noProof/>
          <w:color w:val="0000FF"/>
          <w:sz w:val="20"/>
          <w:lang w:val="en-US"/>
        </w:rPr>
        <w:t>//</w:t>
      </w:r>
      <w:r w:rsidRPr="00BA24BE">
        <w:rPr>
          <w:rFonts w:ascii="Courier New" w:hAnsi="Courier New" w:cs="Courier New"/>
          <w:noProof/>
          <w:color w:val="0000FF"/>
          <w:sz w:val="20"/>
          <w:lang w:val="en-US"/>
        </w:rPr>
        <w:t>Instrcution ORG</w:t>
      </w:r>
    </w:p>
    <w:p w14:paraId="2E7E9629" w14:textId="77777777" w:rsidR="00BA24BE" w:rsidRPr="00BA24BE" w:rsidRDefault="00BA24BE" w:rsidP="00BA24BE">
      <w:pPr>
        <w:shd w:val="clear" w:color="auto" w:fill="D9E2F3" w:themeFill="accent5" w:themeFillTint="33"/>
        <w:spacing w:after="20"/>
        <w:jc w:val="both"/>
        <w:rPr>
          <w:rFonts w:ascii="Courier New" w:hAnsi="Courier New" w:cs="Courier New"/>
          <w:noProof/>
          <w:color w:val="0000FF"/>
          <w:sz w:val="20"/>
        </w:rPr>
      </w:pPr>
      <w:r w:rsidRPr="00BA24BE">
        <w:rPr>
          <w:rFonts w:ascii="Courier New" w:hAnsi="Courier New" w:cs="Courier New"/>
          <w:noProof/>
          <w:color w:val="000000"/>
          <w:sz w:val="20"/>
          <w:lang w:val="en-US"/>
        </w:rPr>
        <w:t xml:space="preserve">    </w:t>
      </w:r>
      <w:r w:rsidRPr="00BA24BE">
        <w:rPr>
          <w:rFonts w:ascii="Courier New" w:hAnsi="Courier New" w:cs="Courier New"/>
          <w:noProof/>
          <w:color w:val="000000"/>
          <w:sz w:val="20"/>
        </w:rPr>
        <w:t xml:space="preserve">itDefByte     </w:t>
      </w:r>
      <w:r w:rsidRPr="00BA24BE">
        <w:rPr>
          <w:rFonts w:ascii="Courier New" w:hAnsi="Courier New" w:cs="Courier New"/>
          <w:b/>
          <w:noProof/>
          <w:color w:val="0000FF"/>
          <w:sz w:val="20"/>
        </w:rPr>
        <w:t>//</w:t>
      </w:r>
      <w:r w:rsidRPr="00BA24BE">
        <w:rPr>
          <w:rFonts w:ascii="Courier New" w:hAnsi="Courier New" w:cs="Courier New"/>
          <w:noProof/>
          <w:color w:val="0000FF"/>
          <w:sz w:val="20"/>
        </w:rPr>
        <w:t>Instruction DB</w:t>
      </w:r>
    </w:p>
    <w:p w14:paraId="73BB8441" w14:textId="49537444" w:rsidR="00BA24BE" w:rsidRPr="00BA24BE" w:rsidRDefault="00BA24BE" w:rsidP="00BA24BE">
      <w:pPr>
        <w:shd w:val="clear" w:color="auto" w:fill="D9E2F3" w:themeFill="accent5" w:themeFillTint="33"/>
        <w:spacing w:after="20"/>
        <w:jc w:val="both"/>
        <w:rPr>
          <w:rFonts w:ascii="Courier New" w:hAnsi="Courier New" w:cs="Courier New"/>
          <w:noProof/>
          <w:color w:val="000000"/>
          <w:sz w:val="20"/>
        </w:rPr>
      </w:pPr>
      <w:r w:rsidRPr="00BA24BE">
        <w:rPr>
          <w:rFonts w:ascii="Courier New" w:hAnsi="Courier New" w:cs="Courier New"/>
          <w:noProof/>
          <w:color w:val="000000"/>
          <w:sz w:val="20"/>
        </w:rPr>
        <w:t xml:space="preserve">  </w:t>
      </w:r>
      <w:r w:rsidRPr="00BA24BE">
        <w:rPr>
          <w:rFonts w:ascii="Courier New" w:hAnsi="Courier New" w:cs="Courier New"/>
          <w:b/>
          <w:noProof/>
          <w:color w:val="FF0000"/>
          <w:sz w:val="20"/>
        </w:rPr>
        <w:t>);</w:t>
      </w:r>
    </w:p>
    <w:p w14:paraId="7A53CA6D" w14:textId="23A7ED21" w:rsidR="00166597" w:rsidRDefault="00166597" w:rsidP="0086080E">
      <w:pPr>
        <w:ind w:firstLine="708"/>
        <w:jc w:val="both"/>
      </w:pPr>
    </w:p>
    <w:p w14:paraId="7C40BFE2" w14:textId="708833AE" w:rsidR="00BA24BE" w:rsidRDefault="00BA24BE" w:rsidP="0086080E">
      <w:pPr>
        <w:ind w:firstLine="708"/>
        <w:jc w:val="both"/>
      </w:pPr>
      <w:r>
        <w:t>Dependiendo del valor de “</w:t>
      </w:r>
      <w:proofErr w:type="spellStart"/>
      <w:r>
        <w:t>iType</w:t>
      </w:r>
      <w:proofErr w:type="spellEnd"/>
      <w:r>
        <w:t xml:space="preserve">” los campos siguientes de </w:t>
      </w:r>
      <w:proofErr w:type="spellStart"/>
      <w:r w:rsidRPr="00BA24BE">
        <w:t>TEleAsmInstr</w:t>
      </w:r>
      <w:proofErr w:type="spellEnd"/>
      <w:r>
        <w:t>, tomarán un significado especial.</w:t>
      </w:r>
    </w:p>
    <w:p w14:paraId="34337E8A" w14:textId="0C91EE23" w:rsidR="009C6F0B" w:rsidRDefault="009C6F0B" w:rsidP="0086080E">
      <w:pPr>
        <w:ind w:firstLine="708"/>
        <w:jc w:val="both"/>
      </w:pPr>
    </w:p>
    <w:p w14:paraId="469E3F2E" w14:textId="6D9B3926" w:rsidR="009C6F0B" w:rsidRDefault="009C6F0B" w:rsidP="009C6F0B">
      <w:pPr>
        <w:ind w:firstLine="708"/>
        <w:jc w:val="both"/>
      </w:pPr>
      <w:r>
        <w:t>El tipo “</w:t>
      </w:r>
      <w:proofErr w:type="spellStart"/>
      <w:r>
        <w:t>itOPcode</w:t>
      </w:r>
      <w:proofErr w:type="spellEnd"/>
      <w:r>
        <w:t>” es el tipo común de instrucciones en ensamblador.</w:t>
      </w:r>
    </w:p>
    <w:p w14:paraId="14E63572" w14:textId="5E9D1640" w:rsidR="009C6F0B" w:rsidRDefault="009C6F0B" w:rsidP="009C6F0B">
      <w:pPr>
        <w:ind w:firstLine="708"/>
        <w:jc w:val="both"/>
      </w:pPr>
    </w:p>
    <w:p w14:paraId="5087FCAE" w14:textId="6F3374EB" w:rsidR="009C6F0B" w:rsidRDefault="009C6F0B" w:rsidP="009C6F0B">
      <w:pPr>
        <w:ind w:firstLine="708"/>
        <w:jc w:val="both"/>
      </w:pPr>
      <w:r>
        <w:t>El tipo “</w:t>
      </w:r>
      <w:proofErr w:type="spellStart"/>
      <w:r>
        <w:t>itLabel</w:t>
      </w:r>
      <w:proofErr w:type="spellEnd"/>
      <w:r>
        <w:t>” identifica a las etiquetas, que aquí son tratadas como una instrucción más.</w:t>
      </w:r>
    </w:p>
    <w:p w14:paraId="646B0B4C" w14:textId="77777777" w:rsidR="009C6F0B" w:rsidRDefault="009C6F0B" w:rsidP="009C6F0B">
      <w:pPr>
        <w:ind w:firstLine="708"/>
        <w:jc w:val="both"/>
      </w:pPr>
    </w:p>
    <w:p w14:paraId="296C5711" w14:textId="02E96A4E" w:rsidR="009C6F0B" w:rsidRDefault="009C6F0B" w:rsidP="009C6F0B">
      <w:pPr>
        <w:ind w:firstLine="708"/>
        <w:jc w:val="both"/>
      </w:pPr>
      <w:r>
        <w:t>El tipo “</w:t>
      </w:r>
      <w:proofErr w:type="spellStart"/>
      <w:r>
        <w:t>itOrgDir</w:t>
      </w:r>
      <w:proofErr w:type="spellEnd"/>
      <w:r>
        <w:t>” representa una directiva "ORG &lt;</w:t>
      </w:r>
      <w:r w:rsidR="00420BA2">
        <w:t>dirección</w:t>
      </w:r>
      <w:r>
        <w:t>&gt;".</w:t>
      </w:r>
    </w:p>
    <w:p w14:paraId="4753AAB1" w14:textId="6FC8177F" w:rsidR="009C6F0B" w:rsidRDefault="009C6F0B" w:rsidP="009C6F0B">
      <w:pPr>
        <w:ind w:firstLine="708"/>
        <w:jc w:val="both"/>
      </w:pPr>
    </w:p>
    <w:p w14:paraId="3C54E897" w14:textId="7F616998" w:rsidR="009C6F0B" w:rsidRDefault="009C6F0B" w:rsidP="009C6F0B">
      <w:pPr>
        <w:ind w:firstLine="708"/>
        <w:jc w:val="both"/>
      </w:pPr>
      <w:r>
        <w:t>El tipo “</w:t>
      </w:r>
      <w:proofErr w:type="spellStart"/>
      <w:r>
        <w:t>itDEfByte</w:t>
      </w:r>
      <w:proofErr w:type="spellEnd"/>
      <w:r>
        <w:t xml:space="preserve">” representa una directiva DB que sirve para definir a </w:t>
      </w:r>
      <w:r w:rsidR="000C1096">
        <w:t>un simple</w:t>
      </w:r>
      <w:r>
        <w:t xml:space="preserve"> byte.</w:t>
      </w:r>
    </w:p>
    <w:p w14:paraId="206BB24A" w14:textId="77777777" w:rsidR="009C6F0B" w:rsidRDefault="009C6F0B" w:rsidP="009C6F0B">
      <w:pPr>
        <w:ind w:firstLine="708"/>
        <w:jc w:val="both"/>
      </w:pPr>
    </w:p>
    <w:p w14:paraId="5EA374A8" w14:textId="51DEB293" w:rsidR="009C6F0B" w:rsidRDefault="009C6F0B" w:rsidP="009C6F0B">
      <w:pPr>
        <w:ind w:firstLine="708"/>
        <w:jc w:val="both"/>
      </w:pPr>
      <w:r>
        <w:t xml:space="preserve">No </w:t>
      </w:r>
      <w:r w:rsidR="009A7BFD">
        <w:t>todos estos tipos</w:t>
      </w:r>
      <w:r>
        <w:t xml:space="preserve"> </w:t>
      </w:r>
      <w:r w:rsidRPr="000744C7">
        <w:t xml:space="preserve">se encuentran implementadas en la versión actual del compilador, como se puede apreciar en </w:t>
      </w:r>
      <w:proofErr w:type="spellStart"/>
      <w:r w:rsidRPr="000744C7">
        <w:t>TGenCodBas.GenCodeSentences</w:t>
      </w:r>
      <w:proofErr w:type="spellEnd"/>
      <w:r w:rsidRPr="000744C7">
        <w:t>(), para el caso “</w:t>
      </w:r>
      <w:proofErr w:type="spellStart"/>
      <w:r w:rsidRPr="000744C7">
        <w:t>sntAsmBlock</w:t>
      </w:r>
      <w:proofErr w:type="spellEnd"/>
      <w:r w:rsidRPr="000744C7">
        <w:t>”.</w:t>
      </w:r>
    </w:p>
    <w:p w14:paraId="2BBFFCCE" w14:textId="46083488" w:rsidR="00BA24BE" w:rsidRDefault="00BA24BE" w:rsidP="0086080E">
      <w:pPr>
        <w:ind w:firstLine="708"/>
        <w:jc w:val="both"/>
      </w:pPr>
    </w:p>
    <w:p w14:paraId="43D42FCE" w14:textId="571CDAF6" w:rsidR="009C6F0B" w:rsidRDefault="009C6F0B" w:rsidP="0086080E">
      <w:pPr>
        <w:ind w:firstLine="708"/>
        <w:jc w:val="both"/>
      </w:pPr>
      <w:r>
        <w:t xml:space="preserve">A </w:t>
      </w:r>
      <w:r w:rsidR="009A7BFD">
        <w:t>continuación,</w:t>
      </w:r>
      <w:r>
        <w:t xml:space="preserve"> se describen los diversos tipos de instrucciones implementadas.</w:t>
      </w:r>
    </w:p>
    <w:p w14:paraId="0908FB31" w14:textId="77777777" w:rsidR="000C1096" w:rsidRDefault="000C1096" w:rsidP="0086080E">
      <w:pPr>
        <w:ind w:firstLine="708"/>
        <w:jc w:val="both"/>
      </w:pPr>
    </w:p>
    <w:p w14:paraId="506FE32E" w14:textId="4F30F15A" w:rsidR="004971CB" w:rsidRDefault="004971CB" w:rsidP="009C6F0B">
      <w:pPr>
        <w:pStyle w:val="Ttulo2"/>
      </w:pPr>
      <w:bookmarkStart w:id="166" w:name="_Toc100258724"/>
      <w:r>
        <w:t xml:space="preserve">Instrucciones </w:t>
      </w:r>
      <w:r w:rsidR="00BA24BE">
        <w:t>Comunes</w:t>
      </w:r>
      <w:bookmarkEnd w:id="166"/>
    </w:p>
    <w:p w14:paraId="4846221B" w14:textId="310C5701" w:rsidR="004971CB" w:rsidRDefault="004971CB" w:rsidP="0086080E">
      <w:pPr>
        <w:ind w:firstLine="708"/>
        <w:jc w:val="both"/>
      </w:pPr>
    </w:p>
    <w:p w14:paraId="4172888C" w14:textId="029135FC" w:rsidR="00BA24BE" w:rsidRDefault="00BA24BE" w:rsidP="0086080E">
      <w:pPr>
        <w:ind w:firstLine="708"/>
        <w:jc w:val="both"/>
      </w:pPr>
      <w:r>
        <w:t>Se identifican cuando “</w:t>
      </w:r>
      <w:proofErr w:type="spellStart"/>
      <w:r>
        <w:t>iType</w:t>
      </w:r>
      <w:proofErr w:type="spellEnd"/>
      <w:r>
        <w:t>” es igual a “</w:t>
      </w:r>
      <w:proofErr w:type="spellStart"/>
      <w:r>
        <w:t>itOpcode</w:t>
      </w:r>
      <w:proofErr w:type="spellEnd"/>
      <w:r>
        <w:t xml:space="preserve">”. Este es el caso de las instrucciones comunes que incluyen un </w:t>
      </w:r>
      <w:proofErr w:type="spellStart"/>
      <w:r>
        <w:t>Opcode</w:t>
      </w:r>
      <w:proofErr w:type="spellEnd"/>
      <w:r w:rsidR="00B57978">
        <w:t xml:space="preserve">, </w:t>
      </w:r>
      <w:r w:rsidR="000C1096">
        <w:t xml:space="preserve">un </w:t>
      </w:r>
      <w:r w:rsidR="00B57978">
        <w:t>direccionamiento</w:t>
      </w:r>
      <w:r>
        <w:t xml:space="preserve"> y, opcionalmente, un Operando, como</w:t>
      </w:r>
      <w:r w:rsidR="000C1096">
        <w:t xml:space="preserve"> en los siguientes ejemplos</w:t>
      </w:r>
      <w:r>
        <w:t>:</w:t>
      </w:r>
    </w:p>
    <w:p w14:paraId="0D49AFF5" w14:textId="5EF01036" w:rsidR="00BA24BE" w:rsidRDefault="00BA24BE" w:rsidP="0086080E">
      <w:pPr>
        <w:ind w:firstLine="708"/>
        <w:jc w:val="both"/>
      </w:pPr>
    </w:p>
    <w:p w14:paraId="5057BF28" w14:textId="6EBAD88E" w:rsid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LDA </w:t>
      </w:r>
      <w:r w:rsidR="00B57978">
        <w:rPr>
          <w:rFonts w:ascii="Courier New" w:hAnsi="Courier New" w:cs="Courier New"/>
          <w:b/>
          <w:bCs/>
          <w:sz w:val="20"/>
          <w:szCs w:val="20"/>
        </w:rPr>
        <w:t>$A0, X</w:t>
      </w:r>
    </w:p>
    <w:p w14:paraId="24C52A28" w14:textId="09B8E5C3" w:rsid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LDX valor</w:t>
      </w:r>
    </w:p>
    <w:p w14:paraId="27654D56" w14:textId="0D0932AD" w:rsidR="00BA24BE" w:rsidRPr="000B18A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BEQ salto</w:t>
      </w:r>
    </w:p>
    <w:p w14:paraId="3AAAC906" w14:textId="71460C0C" w:rsidR="00BA24BE" w:rsidRPr="00BA24BE" w:rsidRDefault="00BA24BE" w:rsidP="00BA24BE">
      <w:pPr>
        <w:ind w:firstLine="708"/>
        <w:jc w:val="both"/>
        <w:rPr>
          <w:rFonts w:ascii="Courier New" w:hAnsi="Courier New" w:cs="Courier New"/>
          <w:b/>
          <w:bCs/>
          <w:sz w:val="20"/>
          <w:szCs w:val="20"/>
        </w:rPr>
      </w:pPr>
      <w:r>
        <w:rPr>
          <w:rFonts w:ascii="Courier New" w:hAnsi="Courier New" w:cs="Courier New"/>
          <w:b/>
          <w:bCs/>
          <w:sz w:val="20"/>
          <w:szCs w:val="20"/>
        </w:rPr>
        <w:t xml:space="preserve">    CLC</w:t>
      </w:r>
    </w:p>
    <w:p w14:paraId="5CAB59B3" w14:textId="2BC65966" w:rsidR="00BA24BE" w:rsidRDefault="00BA24BE" w:rsidP="0086080E">
      <w:pPr>
        <w:ind w:firstLine="708"/>
        <w:jc w:val="both"/>
      </w:pPr>
    </w:p>
    <w:p w14:paraId="73606DED" w14:textId="37303387" w:rsidR="006E7A0C" w:rsidRDefault="00945CE4" w:rsidP="0086080E">
      <w:pPr>
        <w:ind w:firstLine="708"/>
        <w:jc w:val="both"/>
      </w:pPr>
      <w:r>
        <w:t xml:space="preserve">Las instrucciones comunes pueden, a su vez, tener diversos tipos de operandos dependiendo del valor que se ponga en </w:t>
      </w:r>
      <w:proofErr w:type="spellStart"/>
      <w:r w:rsidRPr="00BA24BE">
        <w:t>TEleAsmInstr</w:t>
      </w:r>
      <w:r>
        <w:t>.operVal</w:t>
      </w:r>
      <w:proofErr w:type="spellEnd"/>
      <w:r>
        <w:t xml:space="preserve">. </w:t>
      </w:r>
    </w:p>
    <w:p w14:paraId="2D8E6684" w14:textId="4AFFB27D" w:rsidR="00945CE4" w:rsidRDefault="00945CE4" w:rsidP="0086080E">
      <w:pPr>
        <w:ind w:firstLine="708"/>
        <w:jc w:val="both"/>
      </w:pPr>
    </w:p>
    <w:tbl>
      <w:tblPr>
        <w:tblStyle w:val="Tablaconcuadrcula"/>
        <w:tblW w:w="0" w:type="auto"/>
        <w:tblLook w:val="04A0" w:firstRow="1" w:lastRow="0" w:firstColumn="1" w:lastColumn="0" w:noHBand="0" w:noVBand="1"/>
      </w:tblPr>
      <w:tblGrid>
        <w:gridCol w:w="2547"/>
        <w:gridCol w:w="6825"/>
      </w:tblGrid>
      <w:tr w:rsidR="00945CE4" w14:paraId="6F441D85" w14:textId="77777777" w:rsidTr="00945CE4">
        <w:tc>
          <w:tcPr>
            <w:tcW w:w="2547" w:type="dxa"/>
          </w:tcPr>
          <w:p w14:paraId="20FE4359" w14:textId="68BA9029" w:rsidR="00945CE4" w:rsidRPr="00945CE4" w:rsidRDefault="00945CE4" w:rsidP="00945CE4">
            <w:pPr>
              <w:jc w:val="center"/>
              <w:rPr>
                <w:b/>
                <w:bCs/>
              </w:rPr>
            </w:pPr>
            <w:r w:rsidRPr="00945CE4">
              <w:rPr>
                <w:b/>
                <w:bCs/>
              </w:rPr>
              <w:t>Valor de “</w:t>
            </w:r>
            <w:proofErr w:type="spellStart"/>
            <w:r w:rsidRPr="00945CE4">
              <w:rPr>
                <w:b/>
                <w:bCs/>
              </w:rPr>
              <w:t>operVal</w:t>
            </w:r>
            <w:proofErr w:type="spellEnd"/>
            <w:r w:rsidRPr="00945CE4">
              <w:rPr>
                <w:b/>
                <w:bCs/>
              </w:rPr>
              <w:t>”</w:t>
            </w:r>
          </w:p>
        </w:tc>
        <w:tc>
          <w:tcPr>
            <w:tcW w:w="6825" w:type="dxa"/>
          </w:tcPr>
          <w:p w14:paraId="556A6F7E" w14:textId="2E15BF7B" w:rsidR="00945CE4" w:rsidRPr="00945CE4" w:rsidRDefault="00945CE4" w:rsidP="00945CE4">
            <w:pPr>
              <w:jc w:val="center"/>
              <w:rPr>
                <w:b/>
                <w:bCs/>
              </w:rPr>
            </w:pPr>
            <w:r w:rsidRPr="00945CE4">
              <w:rPr>
                <w:b/>
                <w:bCs/>
              </w:rPr>
              <w:t>Tipo de Operando</w:t>
            </w:r>
          </w:p>
        </w:tc>
      </w:tr>
      <w:tr w:rsidR="00945CE4" w14:paraId="25A864E4" w14:textId="77777777" w:rsidTr="00945CE4">
        <w:tc>
          <w:tcPr>
            <w:tcW w:w="2547" w:type="dxa"/>
          </w:tcPr>
          <w:p w14:paraId="232D74F9" w14:textId="21CE59A2" w:rsidR="00945CE4" w:rsidRDefault="00945CE4" w:rsidP="0086080E">
            <w:pPr>
              <w:jc w:val="both"/>
            </w:pPr>
            <w:r>
              <w:t>&gt;=0</w:t>
            </w:r>
          </w:p>
        </w:tc>
        <w:tc>
          <w:tcPr>
            <w:tcW w:w="6825" w:type="dxa"/>
          </w:tcPr>
          <w:p w14:paraId="21ED3F76" w14:textId="0CE2E235" w:rsidR="00945CE4" w:rsidRDefault="00945CE4" w:rsidP="0086080E">
            <w:pPr>
              <w:jc w:val="both"/>
            </w:pPr>
            <w:r>
              <w:t>Operando directo. Se lee de “</w:t>
            </w:r>
            <w:proofErr w:type="spellStart"/>
            <w:r>
              <w:t>OperVal</w:t>
            </w:r>
            <w:proofErr w:type="spellEnd"/>
            <w:r>
              <w:t>”.</w:t>
            </w:r>
          </w:p>
        </w:tc>
      </w:tr>
      <w:tr w:rsidR="00945CE4" w14:paraId="3CAB3BAF" w14:textId="77777777" w:rsidTr="00945CE4">
        <w:tc>
          <w:tcPr>
            <w:tcW w:w="2547" w:type="dxa"/>
          </w:tcPr>
          <w:p w14:paraId="48333C32" w14:textId="6451A961" w:rsidR="00945CE4" w:rsidRDefault="00945CE4" w:rsidP="0086080E">
            <w:pPr>
              <w:jc w:val="both"/>
            </w:pPr>
            <w:r>
              <w:t>= -1</w:t>
            </w:r>
          </w:p>
        </w:tc>
        <w:tc>
          <w:tcPr>
            <w:tcW w:w="6825" w:type="dxa"/>
          </w:tcPr>
          <w:p w14:paraId="70991AEF" w14:textId="45363BF3" w:rsidR="00945CE4" w:rsidRDefault="00945CE4" w:rsidP="0086080E">
            <w:pPr>
              <w:jc w:val="both"/>
            </w:pPr>
            <w:r>
              <w:t>Operando elemento.</w:t>
            </w:r>
          </w:p>
        </w:tc>
      </w:tr>
      <w:tr w:rsidR="00945CE4" w14:paraId="0FB7B8C2" w14:textId="77777777" w:rsidTr="00945CE4">
        <w:tc>
          <w:tcPr>
            <w:tcW w:w="2547" w:type="dxa"/>
          </w:tcPr>
          <w:p w14:paraId="101D81F8" w14:textId="29F105B6" w:rsidR="00945CE4" w:rsidRDefault="00945CE4" w:rsidP="0086080E">
            <w:pPr>
              <w:jc w:val="both"/>
            </w:pPr>
            <w:r>
              <w:t xml:space="preserve">= -2 </w:t>
            </w:r>
          </w:p>
        </w:tc>
        <w:tc>
          <w:tcPr>
            <w:tcW w:w="6825" w:type="dxa"/>
          </w:tcPr>
          <w:p w14:paraId="570FAEF4" w14:textId="15B67A40" w:rsidR="00945CE4" w:rsidRDefault="00945CE4" w:rsidP="0086080E">
            <w:pPr>
              <w:jc w:val="both"/>
            </w:pPr>
            <w:r>
              <w:t>Operando “$”</w:t>
            </w:r>
          </w:p>
        </w:tc>
      </w:tr>
    </w:tbl>
    <w:p w14:paraId="4E6F4BC3" w14:textId="77777777" w:rsidR="00945CE4" w:rsidRDefault="00945CE4" w:rsidP="0086080E">
      <w:pPr>
        <w:ind w:firstLine="708"/>
        <w:jc w:val="both"/>
      </w:pPr>
    </w:p>
    <w:p w14:paraId="1E36A006" w14:textId="77777777" w:rsidR="00945CE4" w:rsidRDefault="00945CE4" w:rsidP="0086080E">
      <w:pPr>
        <w:ind w:firstLine="708"/>
        <w:jc w:val="both"/>
      </w:pPr>
    </w:p>
    <w:p w14:paraId="750A0B4F" w14:textId="2773DC77" w:rsidR="006E7A0C" w:rsidRDefault="006E7A0C" w:rsidP="006E7A0C">
      <w:pPr>
        <w:pStyle w:val="Ttulo3"/>
      </w:pPr>
      <w:bookmarkStart w:id="167" w:name="_Toc100258725"/>
      <w:r>
        <w:t>Operandos directos</w:t>
      </w:r>
      <w:bookmarkEnd w:id="167"/>
    </w:p>
    <w:p w14:paraId="22DD7948" w14:textId="2582790A" w:rsidR="006E7A0C" w:rsidRDefault="006E7A0C" w:rsidP="0086080E">
      <w:pPr>
        <w:ind w:firstLine="708"/>
        <w:jc w:val="both"/>
      </w:pPr>
    </w:p>
    <w:p w14:paraId="196A4778" w14:textId="113185B0" w:rsidR="006E7A0C" w:rsidRDefault="006E7A0C" w:rsidP="0086080E">
      <w:pPr>
        <w:ind w:firstLine="708"/>
        <w:jc w:val="both"/>
      </w:pPr>
      <w:r>
        <w:t>Se dice que un operando es directo cuando es un literal y se puede leer directamente el valor del operando en la misma fase de análisis. Algunos ejemplos son:</w:t>
      </w:r>
    </w:p>
    <w:p w14:paraId="33E276FF" w14:textId="11FBE81C" w:rsidR="006E7A0C" w:rsidRDefault="006E7A0C" w:rsidP="0086080E">
      <w:pPr>
        <w:ind w:firstLine="708"/>
        <w:jc w:val="both"/>
      </w:pPr>
    </w:p>
    <w:p w14:paraId="08043AFD" w14:textId="20144E17" w:rsidR="006E7A0C" w:rsidRPr="006E7A0C" w:rsidRDefault="006E7A0C" w:rsidP="0086080E">
      <w:pPr>
        <w:ind w:firstLine="708"/>
        <w:jc w:val="both"/>
        <w:rPr>
          <w:rFonts w:ascii="Courier New" w:hAnsi="Courier New" w:cs="Courier New"/>
          <w:b/>
          <w:bCs/>
          <w:sz w:val="20"/>
          <w:szCs w:val="20"/>
        </w:rPr>
      </w:pPr>
      <w:r w:rsidRPr="006E7A0C">
        <w:rPr>
          <w:rFonts w:ascii="Courier New" w:hAnsi="Courier New" w:cs="Courier New"/>
          <w:b/>
          <w:bCs/>
          <w:sz w:val="20"/>
          <w:szCs w:val="20"/>
        </w:rPr>
        <w:t>LDA $1234</w:t>
      </w:r>
    </w:p>
    <w:p w14:paraId="46047D1B" w14:textId="78BF023C" w:rsidR="006E7A0C" w:rsidRPr="006E7A0C" w:rsidRDefault="006E7A0C" w:rsidP="0086080E">
      <w:pPr>
        <w:ind w:firstLine="708"/>
        <w:jc w:val="both"/>
        <w:rPr>
          <w:rFonts w:ascii="Courier New" w:hAnsi="Courier New" w:cs="Courier New"/>
          <w:b/>
          <w:bCs/>
          <w:sz w:val="20"/>
          <w:szCs w:val="20"/>
        </w:rPr>
      </w:pPr>
      <w:r w:rsidRPr="006E7A0C">
        <w:rPr>
          <w:rFonts w:ascii="Courier New" w:hAnsi="Courier New" w:cs="Courier New"/>
          <w:b/>
          <w:bCs/>
          <w:sz w:val="20"/>
          <w:szCs w:val="20"/>
        </w:rPr>
        <w:lastRenderedPageBreak/>
        <w:t xml:space="preserve">ADC #15 </w:t>
      </w:r>
    </w:p>
    <w:p w14:paraId="7FD57150" w14:textId="77777777" w:rsidR="006E7A0C" w:rsidRDefault="006E7A0C" w:rsidP="0086080E">
      <w:pPr>
        <w:ind w:firstLine="708"/>
        <w:jc w:val="both"/>
      </w:pPr>
    </w:p>
    <w:p w14:paraId="40567812" w14:textId="602DAB80" w:rsidR="00B57978" w:rsidRDefault="00B57978" w:rsidP="00B57978">
      <w:pPr>
        <w:ind w:firstLine="708"/>
        <w:jc w:val="both"/>
      </w:pPr>
      <w:r>
        <w:t>En este tipo de instrucciones se usan los campos “</w:t>
      </w:r>
      <w:proofErr w:type="spellStart"/>
      <w:r w:rsidR="009C6F0B">
        <w:t>opcode</w:t>
      </w:r>
      <w:proofErr w:type="spellEnd"/>
      <w:r>
        <w:t>”, “</w:t>
      </w:r>
      <w:proofErr w:type="spellStart"/>
      <w:r>
        <w:t>addMode</w:t>
      </w:r>
      <w:proofErr w:type="spellEnd"/>
      <w:r>
        <w:t>” y “</w:t>
      </w:r>
      <w:proofErr w:type="spellStart"/>
      <w:r w:rsidR="000C1096" w:rsidRPr="000C1096">
        <w:t>operVal</w:t>
      </w:r>
      <w:proofErr w:type="spellEnd"/>
      <w:r>
        <w:t xml:space="preserve">” de </w:t>
      </w:r>
      <w:proofErr w:type="spellStart"/>
      <w:r w:rsidRPr="00BA24BE">
        <w:t>TEleAsmInstr</w:t>
      </w:r>
      <w:proofErr w:type="spellEnd"/>
      <w:r>
        <w:t>:</w:t>
      </w:r>
    </w:p>
    <w:p w14:paraId="1AEF8E82" w14:textId="33E03F66" w:rsidR="00B57978" w:rsidRDefault="00B57978" w:rsidP="00B57978">
      <w:pPr>
        <w:ind w:firstLine="708"/>
        <w:jc w:val="both"/>
      </w:pPr>
    </w:p>
    <w:p w14:paraId="3492C28A" w14:textId="77777777" w:rsidR="00925BAB" w:rsidRDefault="00925BAB" w:rsidP="00C45A08">
      <w:pPr>
        <w:shd w:val="clear" w:color="auto" w:fill="D9E2F3" w:themeFill="accent5" w:themeFillTint="33"/>
        <w:spacing w:after="20"/>
        <w:jc w:val="both"/>
        <w:rPr>
          <w:rFonts w:ascii="Courier New" w:hAnsi="Courier New" w:cs="Courier New"/>
          <w:noProof/>
          <w:color w:val="000000"/>
          <w:sz w:val="20"/>
          <w:lang w:val="es-PE"/>
        </w:rPr>
      </w:pPr>
    </w:p>
    <w:p w14:paraId="10FF3627" w14:textId="127884FE"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9C6F0B">
        <w:rPr>
          <w:rFonts w:ascii="Courier New" w:hAnsi="Courier New" w:cs="Courier New"/>
          <w:noProof/>
          <w:color w:val="000000"/>
          <w:sz w:val="20"/>
          <w:lang w:val="es-PE"/>
        </w:rPr>
        <w:t xml:space="preserve">  </w:t>
      </w:r>
      <w:r w:rsidRPr="00C45A08">
        <w:rPr>
          <w:rFonts w:ascii="Courier New" w:hAnsi="Courier New" w:cs="Courier New"/>
          <w:noProof/>
          <w:color w:val="000000"/>
          <w:sz w:val="20"/>
          <w:lang w:val="en-US"/>
        </w:rPr>
        <w:t xml:space="preserve">TEleAsmInstr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r w:rsidRPr="00C45A08">
        <w:rPr>
          <w:rFonts w:ascii="Courier New" w:hAnsi="Courier New" w:cs="Courier New"/>
          <w:b/>
          <w:noProof/>
          <w:color w:val="008000"/>
          <w:sz w:val="20"/>
          <w:lang w:val="en-US"/>
        </w:rPr>
        <w:t>class</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TxpElement</w:t>
      </w:r>
      <w:r w:rsidRPr="00C45A08">
        <w:rPr>
          <w:rFonts w:ascii="Courier New" w:hAnsi="Courier New" w:cs="Courier New"/>
          <w:b/>
          <w:noProof/>
          <w:color w:val="FF0000"/>
          <w:sz w:val="20"/>
          <w:lang w:val="en-US"/>
        </w:rPr>
        <w:t>)</w:t>
      </w:r>
    </w:p>
    <w:p w14:paraId="29CD2D3E"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FF"/>
          <w:sz w:val="20"/>
          <w:lang w:val="en-US"/>
        </w:rPr>
      </w:pPr>
      <w:r w:rsidRPr="00C45A08">
        <w:rPr>
          <w:rFonts w:ascii="Courier New" w:hAnsi="Courier New" w:cs="Courier New"/>
          <w:noProof/>
          <w:color w:val="000000"/>
          <w:sz w:val="20"/>
          <w:lang w:val="en-US"/>
        </w:rPr>
        <w:t xml:space="preserve">    addr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integer</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r w:rsidRPr="00C45A08">
        <w:rPr>
          <w:rFonts w:ascii="Courier New" w:hAnsi="Courier New" w:cs="Courier New"/>
          <w:b/>
          <w:noProof/>
          <w:color w:val="0000FF"/>
          <w:sz w:val="20"/>
          <w:lang w:val="en-US"/>
        </w:rPr>
        <w:t>//</w:t>
      </w:r>
      <w:r w:rsidRPr="00C45A08">
        <w:rPr>
          <w:rFonts w:ascii="Courier New" w:hAnsi="Courier New" w:cs="Courier New"/>
          <w:noProof/>
          <w:color w:val="0000FF"/>
          <w:sz w:val="20"/>
          <w:lang w:val="en-US"/>
        </w:rPr>
        <w:t>Starting Address. Used only in</w:t>
      </w:r>
      <w:r w:rsidRPr="00C45A08">
        <w:rPr>
          <w:rFonts w:ascii="Courier New" w:hAnsi="Courier New" w:cs="Courier New"/>
          <w:b/>
          <w:noProof/>
          <w:color w:val="0000FF"/>
          <w:sz w:val="20"/>
          <w:lang w:val="en-US"/>
        </w:rPr>
        <w:t xml:space="preserve"> </w:t>
      </w:r>
      <w:r w:rsidRPr="00C45A08">
        <w:rPr>
          <w:rFonts w:ascii="Courier New" w:hAnsi="Courier New" w:cs="Courier New"/>
          <w:noProof/>
          <w:color w:val="0000FF"/>
          <w:sz w:val="20"/>
          <w:lang w:val="en-US"/>
        </w:rPr>
        <w:t>code generation.</w:t>
      </w:r>
    </w:p>
    <w:p w14:paraId="3F4D6A68"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FF"/>
          <w:sz w:val="20"/>
          <w:lang w:val="en-US"/>
        </w:rPr>
      </w:pPr>
      <w:r w:rsidRPr="00C45A08">
        <w:rPr>
          <w:rFonts w:ascii="Courier New" w:hAnsi="Courier New" w:cs="Courier New"/>
          <w:noProof/>
          <w:color w:val="000000"/>
          <w:sz w:val="20"/>
          <w:lang w:val="en-US"/>
        </w:rPr>
        <w:t xml:space="preserve">    iType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TiType</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r w:rsidRPr="00C45A08">
        <w:rPr>
          <w:rFonts w:ascii="Courier New" w:hAnsi="Courier New" w:cs="Courier New"/>
          <w:b/>
          <w:noProof/>
          <w:color w:val="0000FF"/>
          <w:sz w:val="20"/>
          <w:lang w:val="en-US"/>
        </w:rPr>
        <w:t>//</w:t>
      </w:r>
      <w:r w:rsidRPr="00C45A08">
        <w:rPr>
          <w:rFonts w:ascii="Courier New" w:hAnsi="Courier New" w:cs="Courier New"/>
          <w:noProof/>
          <w:color w:val="0000FF"/>
          <w:sz w:val="20"/>
          <w:lang w:val="en-US"/>
        </w:rPr>
        <w:t>ASM</w:t>
      </w:r>
      <w:r w:rsidRPr="00C45A08">
        <w:rPr>
          <w:rFonts w:ascii="Courier New" w:hAnsi="Courier New" w:cs="Courier New"/>
          <w:b/>
          <w:noProof/>
          <w:color w:val="0000FF"/>
          <w:sz w:val="20"/>
          <w:lang w:val="en-US"/>
        </w:rPr>
        <w:t xml:space="preserve"> </w:t>
      </w:r>
      <w:r w:rsidRPr="00C45A08">
        <w:rPr>
          <w:rFonts w:ascii="Courier New" w:hAnsi="Courier New" w:cs="Courier New"/>
          <w:noProof/>
          <w:color w:val="0000FF"/>
          <w:sz w:val="20"/>
          <w:lang w:val="en-US"/>
        </w:rPr>
        <w:t>instruction type</w:t>
      </w:r>
    </w:p>
    <w:p w14:paraId="17F7EB2E"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FF"/>
          <w:sz w:val="20"/>
          <w:lang w:val="en-US"/>
        </w:rPr>
      </w:pPr>
      <w:r w:rsidRPr="00C45A08">
        <w:rPr>
          <w:rFonts w:ascii="Courier New" w:hAnsi="Courier New" w:cs="Courier New"/>
          <w:noProof/>
          <w:color w:val="000000"/>
          <w:sz w:val="20"/>
          <w:lang w:val="en-US"/>
        </w:rPr>
        <w:t xml:space="preserve">    </w:t>
      </w:r>
      <w:r w:rsidRPr="00C45A08">
        <w:rPr>
          <w:rFonts w:ascii="Courier New" w:hAnsi="Courier New" w:cs="Courier New"/>
          <w:b/>
          <w:noProof/>
          <w:color w:val="0000FF"/>
          <w:sz w:val="20"/>
          <w:lang w:val="en-US"/>
        </w:rPr>
        <w:t>//</w:t>
      </w:r>
      <w:r w:rsidRPr="00C45A08">
        <w:rPr>
          <w:rFonts w:ascii="Courier New" w:hAnsi="Courier New" w:cs="Courier New"/>
          <w:noProof/>
          <w:color w:val="0000FF"/>
          <w:sz w:val="20"/>
          <w:lang w:val="en-US"/>
        </w:rPr>
        <w:t>Fields to</w:t>
      </w:r>
      <w:r w:rsidRPr="00C45A08">
        <w:rPr>
          <w:rFonts w:ascii="Courier New" w:hAnsi="Courier New" w:cs="Courier New"/>
          <w:b/>
          <w:noProof/>
          <w:color w:val="0000FF"/>
          <w:sz w:val="20"/>
          <w:lang w:val="en-US"/>
        </w:rPr>
        <w:t xml:space="preserve"> </w:t>
      </w:r>
      <w:r w:rsidRPr="00C45A08">
        <w:rPr>
          <w:rFonts w:ascii="Courier New" w:hAnsi="Courier New" w:cs="Courier New"/>
          <w:noProof/>
          <w:color w:val="0000FF"/>
          <w:sz w:val="20"/>
          <w:lang w:val="en-US"/>
        </w:rPr>
        <w:t>generate instructions.</w:t>
      </w:r>
    </w:p>
    <w:p w14:paraId="1D05FD8F"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C45A08">
        <w:rPr>
          <w:rFonts w:ascii="Courier New" w:hAnsi="Courier New" w:cs="Courier New"/>
          <w:noProof/>
          <w:color w:val="000000"/>
          <w:sz w:val="20"/>
          <w:lang w:val="en-US"/>
        </w:rPr>
        <w:t xml:space="preserve">    opcode </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word</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p>
    <w:p w14:paraId="09DD131F" w14:textId="77777777"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C45A08">
        <w:rPr>
          <w:rFonts w:ascii="Courier New" w:hAnsi="Courier New" w:cs="Courier New"/>
          <w:noProof/>
          <w:color w:val="000000"/>
          <w:sz w:val="20"/>
          <w:lang w:val="en-US"/>
        </w:rPr>
        <w:t xml:space="preserve">    addMode</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byte</w:t>
      </w:r>
      <w:r w:rsidRPr="00C45A08">
        <w:rPr>
          <w:rFonts w:ascii="Courier New" w:hAnsi="Courier New" w:cs="Courier New"/>
          <w:b/>
          <w:noProof/>
          <w:color w:val="FF0000"/>
          <w:sz w:val="20"/>
          <w:lang w:val="en-US"/>
        </w:rPr>
        <w:t>;</w:t>
      </w:r>
      <w:r w:rsidRPr="00C45A08">
        <w:rPr>
          <w:rFonts w:ascii="Courier New" w:hAnsi="Courier New" w:cs="Courier New"/>
          <w:noProof/>
          <w:color w:val="000000"/>
          <w:sz w:val="20"/>
          <w:lang w:val="en-US"/>
        </w:rPr>
        <w:t xml:space="preserve">    </w:t>
      </w:r>
    </w:p>
    <w:p w14:paraId="01333A46" w14:textId="347BF04D" w:rsidR="00C45A08" w:rsidRPr="00086323" w:rsidRDefault="00C45A08" w:rsidP="00C45A08">
      <w:pPr>
        <w:shd w:val="clear" w:color="auto"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n-US"/>
        </w:rPr>
        <w:t xml:space="preserve">    </w:t>
      </w:r>
      <w:r w:rsidR="000C1096" w:rsidRPr="00086323">
        <w:rPr>
          <w:rFonts w:ascii="Courier New" w:hAnsi="Courier New" w:cs="Courier New"/>
          <w:noProof/>
          <w:color w:val="000000"/>
          <w:sz w:val="20"/>
          <w:lang w:val="en-US"/>
        </w:rPr>
        <w:t>operVal</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integer</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p>
    <w:p w14:paraId="254F30C6" w14:textId="4937692B" w:rsidR="00C45A08" w:rsidRPr="00C45A08" w:rsidRDefault="00C45A08" w:rsidP="00C45A08">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n-US"/>
        </w:rPr>
        <w:t xml:space="preserve">    </w:t>
      </w:r>
      <w:r w:rsidR="000C1096" w:rsidRPr="000C1096">
        <w:rPr>
          <w:rFonts w:ascii="Courier New" w:hAnsi="Courier New" w:cs="Courier New"/>
          <w:noProof/>
          <w:color w:val="000000"/>
          <w:sz w:val="20"/>
          <w:lang w:val="es-PE"/>
        </w:rPr>
        <w:t>...</w:t>
      </w:r>
    </w:p>
    <w:p w14:paraId="6A0EEF40" w14:textId="7D3DFFCC" w:rsidR="00C45A08" w:rsidRDefault="00C45A08" w:rsidP="00C45A08">
      <w:pPr>
        <w:shd w:val="clear" w:color="auto" w:fill="D9E2F3" w:themeFill="accent5" w:themeFillTint="33"/>
        <w:spacing w:after="20"/>
        <w:jc w:val="both"/>
        <w:rPr>
          <w:rFonts w:ascii="Courier New" w:hAnsi="Courier New" w:cs="Courier New"/>
          <w:b/>
          <w:noProof/>
          <w:color w:val="FF0000"/>
          <w:sz w:val="20"/>
          <w:lang w:val="es-PE"/>
        </w:rPr>
      </w:pPr>
      <w:r w:rsidRPr="00C45A08">
        <w:rPr>
          <w:rFonts w:ascii="Courier New" w:hAnsi="Courier New" w:cs="Courier New"/>
          <w:noProof/>
          <w:color w:val="000000"/>
          <w:sz w:val="20"/>
          <w:lang w:val="es-PE"/>
        </w:rPr>
        <w:t xml:space="preserve">  </w:t>
      </w:r>
      <w:r w:rsidRPr="00C45A08">
        <w:rPr>
          <w:rFonts w:ascii="Courier New" w:hAnsi="Courier New" w:cs="Courier New"/>
          <w:b/>
          <w:noProof/>
          <w:color w:val="008000"/>
          <w:sz w:val="20"/>
          <w:lang w:val="es-PE"/>
        </w:rPr>
        <w:t>end</w:t>
      </w:r>
      <w:r w:rsidRPr="00C45A08">
        <w:rPr>
          <w:rFonts w:ascii="Courier New" w:hAnsi="Courier New" w:cs="Courier New"/>
          <w:b/>
          <w:noProof/>
          <w:color w:val="FF0000"/>
          <w:sz w:val="20"/>
          <w:lang w:val="es-PE"/>
        </w:rPr>
        <w:t>;</w:t>
      </w:r>
    </w:p>
    <w:p w14:paraId="4E8B22E1" w14:textId="77777777" w:rsidR="00925BAB" w:rsidRPr="00C45A08" w:rsidRDefault="00925BAB" w:rsidP="00C45A08">
      <w:pPr>
        <w:shd w:val="clear" w:color="auto" w:fill="D9E2F3" w:themeFill="accent5" w:themeFillTint="33"/>
        <w:spacing w:after="20"/>
        <w:jc w:val="both"/>
        <w:rPr>
          <w:rFonts w:ascii="Courier New" w:hAnsi="Courier New" w:cs="Courier New"/>
          <w:noProof/>
          <w:color w:val="000000"/>
          <w:sz w:val="20"/>
          <w:lang w:val="es-PE"/>
        </w:rPr>
      </w:pPr>
    </w:p>
    <w:p w14:paraId="531B3C04" w14:textId="77777777" w:rsidR="00B57978" w:rsidRDefault="00B57978" w:rsidP="0086080E">
      <w:pPr>
        <w:ind w:firstLine="708"/>
        <w:jc w:val="both"/>
      </w:pPr>
    </w:p>
    <w:p w14:paraId="0DD73536" w14:textId="17D0B63A" w:rsidR="00BA24BE" w:rsidRDefault="00BA24BE" w:rsidP="00BA24BE">
      <w:pPr>
        <w:ind w:firstLine="708"/>
        <w:jc w:val="both"/>
      </w:pPr>
      <w:r>
        <w:t>Formalmente el campo “</w:t>
      </w:r>
      <w:proofErr w:type="spellStart"/>
      <w:r w:rsidR="00C45A08">
        <w:t>opcode</w:t>
      </w:r>
      <w:proofErr w:type="spellEnd"/>
      <w:r>
        <w:t xml:space="preserve">” debería ser del tipo TP6502Inst, pero se ha definido como </w:t>
      </w:r>
      <w:r w:rsidR="009A7BFD">
        <w:t>número</w:t>
      </w:r>
      <w:r>
        <w:t>, por</w:t>
      </w:r>
      <w:r w:rsidR="00B57978">
        <w:t>que n</w:t>
      </w:r>
      <w:r>
        <w:t>o se quiere depender de la unidad P6502Utils</w:t>
      </w:r>
      <w:r w:rsidR="009A7BFD">
        <w:t>,</w:t>
      </w:r>
      <w:r>
        <w:t xml:space="preserve"> </w:t>
      </w:r>
      <w:r w:rsidR="009A7BFD">
        <w:t>en la unidad XpresElemP65</w:t>
      </w:r>
      <w:r w:rsidR="000C1096">
        <w:t>,</w:t>
      </w:r>
      <w:r w:rsidR="009A7BFD">
        <w:t xml:space="preserve"> donde se define esta clase</w:t>
      </w:r>
      <w:r>
        <w:t>. Esta unidad debería ser lo más independiente posible del hardware de la CPU destino.</w:t>
      </w:r>
    </w:p>
    <w:p w14:paraId="55BC8527" w14:textId="77777777" w:rsidR="00BA24BE" w:rsidRDefault="00BA24BE" w:rsidP="00BA24BE">
      <w:pPr>
        <w:ind w:firstLine="708"/>
        <w:jc w:val="both"/>
      </w:pPr>
    </w:p>
    <w:p w14:paraId="3C4D119E" w14:textId="2D3C1121" w:rsidR="00BA24BE" w:rsidRDefault="00BA24BE" w:rsidP="00BA24BE">
      <w:pPr>
        <w:ind w:firstLine="708"/>
        <w:jc w:val="both"/>
      </w:pPr>
      <w:r>
        <w:t>En condiciones normales “</w:t>
      </w:r>
      <w:proofErr w:type="spellStart"/>
      <w:r w:rsidR="00C45A08">
        <w:t>opcode</w:t>
      </w:r>
      <w:proofErr w:type="spellEnd"/>
      <w:r>
        <w:t xml:space="preserve">” es un valor positivo que se convierte a un </w:t>
      </w:r>
      <w:r w:rsidRPr="005D6C7D">
        <w:t>TP6502Inst</w:t>
      </w:r>
      <w:r>
        <w:t xml:space="preserve">, mediante un simple “casting”, de forma que identifica a un </w:t>
      </w:r>
      <w:proofErr w:type="spellStart"/>
      <w:r>
        <w:t>OpCode</w:t>
      </w:r>
      <w:proofErr w:type="spellEnd"/>
      <w:r>
        <w:t xml:space="preserve"> de la CPU.</w:t>
      </w:r>
    </w:p>
    <w:p w14:paraId="73A9BC2D" w14:textId="77777777" w:rsidR="00BA24BE" w:rsidRDefault="00BA24BE" w:rsidP="00BA24BE">
      <w:pPr>
        <w:ind w:firstLine="708"/>
        <w:jc w:val="both"/>
      </w:pPr>
    </w:p>
    <w:p w14:paraId="3557056C" w14:textId="3CEB92F5" w:rsidR="0086080E" w:rsidRDefault="0086080E" w:rsidP="0086080E">
      <w:pPr>
        <w:ind w:firstLine="708"/>
        <w:jc w:val="both"/>
      </w:pPr>
      <w:r>
        <w:t>El campo “</w:t>
      </w:r>
      <w:proofErr w:type="spellStart"/>
      <w:r w:rsidRPr="0067599E">
        <w:t>addMode</w:t>
      </w:r>
      <w:proofErr w:type="spellEnd"/>
      <w:r>
        <w:t xml:space="preserve">” representa al modo de direccionamiento de la instrucción. También se define como </w:t>
      </w:r>
      <w:r w:rsidR="00386339">
        <w:t>número</w:t>
      </w:r>
      <w:r>
        <w:t>, por la misma razón que justifica definir a “</w:t>
      </w:r>
      <w:proofErr w:type="spellStart"/>
      <w:r w:rsidR="00C45A08">
        <w:t>opcode</w:t>
      </w:r>
      <w:proofErr w:type="spellEnd"/>
      <w:r>
        <w:t xml:space="preserve">” como </w:t>
      </w:r>
      <w:r w:rsidR="00386339">
        <w:t>número</w:t>
      </w:r>
      <w:r>
        <w:t>.</w:t>
      </w:r>
      <w:r w:rsidR="008C5A39">
        <w:t xml:space="preserve"> S</w:t>
      </w:r>
      <w:r>
        <w:t xml:space="preserve">e convierte al identificador de direccionamiento, mediante un </w:t>
      </w:r>
      <w:r w:rsidRPr="008C5A39">
        <w:rPr>
          <w:iCs/>
        </w:rPr>
        <w:t>casting</w:t>
      </w:r>
      <w:r>
        <w:t xml:space="preserve"> simple con </w:t>
      </w:r>
      <w:r w:rsidRPr="0067599E">
        <w:t>TP6502</w:t>
      </w:r>
      <w:proofErr w:type="gramStart"/>
      <w:r w:rsidRPr="0067599E">
        <w:t>AddMode</w:t>
      </w:r>
      <w:r>
        <w:t>(</w:t>
      </w:r>
      <w:proofErr w:type="gramEnd"/>
      <w:r>
        <w:t>).</w:t>
      </w:r>
    </w:p>
    <w:p w14:paraId="6677CA30" w14:textId="77777777" w:rsidR="0086080E" w:rsidRDefault="0086080E" w:rsidP="0086080E">
      <w:pPr>
        <w:ind w:firstLine="708"/>
        <w:jc w:val="both"/>
      </w:pPr>
    </w:p>
    <w:p w14:paraId="1C9477FE" w14:textId="21EC8E5C" w:rsidR="0086080E" w:rsidRDefault="0086080E" w:rsidP="0086080E">
      <w:pPr>
        <w:ind w:firstLine="708"/>
        <w:jc w:val="both"/>
      </w:pPr>
      <w:r>
        <w:t>El campo “</w:t>
      </w:r>
      <w:proofErr w:type="spellStart"/>
      <w:r w:rsidR="000C1096" w:rsidRPr="000C1096">
        <w:t>operVal</w:t>
      </w:r>
      <w:proofErr w:type="spellEnd"/>
      <w:r>
        <w:t xml:space="preserve">” vendría a ser el </w:t>
      </w:r>
      <w:r w:rsidR="000C1096">
        <w:t xml:space="preserve">valor del </w:t>
      </w:r>
      <w:r>
        <w:t>operando, de la instrucción ASM definida por “</w:t>
      </w:r>
      <w:proofErr w:type="spellStart"/>
      <w:r w:rsidR="00C45A08">
        <w:t>opcode</w:t>
      </w:r>
      <w:proofErr w:type="spellEnd"/>
      <w:r>
        <w:t>” y “</w:t>
      </w:r>
      <w:proofErr w:type="spellStart"/>
      <w:r>
        <w:t>addMode</w:t>
      </w:r>
      <w:proofErr w:type="spellEnd"/>
      <w:r>
        <w:t>”.</w:t>
      </w:r>
    </w:p>
    <w:p w14:paraId="06CC1BFA" w14:textId="77777777" w:rsidR="0086080E" w:rsidRDefault="0086080E" w:rsidP="0086080E">
      <w:pPr>
        <w:ind w:firstLine="708"/>
        <w:jc w:val="both"/>
      </w:pPr>
    </w:p>
    <w:p w14:paraId="5F59EAFC" w14:textId="782C1AE9" w:rsidR="0086080E" w:rsidRDefault="0086080E" w:rsidP="0086080E">
      <w:pPr>
        <w:ind w:firstLine="708"/>
        <w:jc w:val="both"/>
      </w:pPr>
      <w:r>
        <w:t xml:space="preserve">En instrucciones simples como: “LDA #ff” o “JSR $1234” o “BNE $FE”, guarda el valor numérico del </w:t>
      </w:r>
      <w:r w:rsidR="00F6096B">
        <w:t>operando</w:t>
      </w:r>
      <w:r>
        <w:t>, como un número positivo.</w:t>
      </w:r>
    </w:p>
    <w:p w14:paraId="1798A2FC" w14:textId="77777777" w:rsidR="0086080E" w:rsidRDefault="0086080E" w:rsidP="0086080E">
      <w:pPr>
        <w:ind w:firstLine="708"/>
        <w:jc w:val="both"/>
      </w:pPr>
    </w:p>
    <w:p w14:paraId="55B1646E" w14:textId="50DDE040" w:rsidR="0086080E" w:rsidRDefault="00F6096B" w:rsidP="0086080E">
      <w:pPr>
        <w:ind w:firstLine="708"/>
        <w:jc w:val="both"/>
      </w:pPr>
      <w:r>
        <w:rPr>
          <w:noProof/>
        </w:rPr>
        <w:drawing>
          <wp:inline distT="0" distB="0" distL="0" distR="0" wp14:anchorId="6AF0CDF1" wp14:editId="33197676">
            <wp:extent cx="4991533" cy="2408129"/>
            <wp:effectExtent l="0" t="0" r="0" b="0"/>
            <wp:docPr id="50" name="Imagen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1"/>
                    <a:stretch>
                      <a:fillRect/>
                    </a:stretch>
                  </pic:blipFill>
                  <pic:spPr>
                    <a:xfrm>
                      <a:off x="0" y="0"/>
                      <a:ext cx="4991533" cy="2408129"/>
                    </a:xfrm>
                    <a:prstGeom prst="rect">
                      <a:avLst/>
                    </a:prstGeom>
                  </pic:spPr>
                </pic:pic>
              </a:graphicData>
            </a:graphic>
          </wp:inline>
        </w:drawing>
      </w:r>
    </w:p>
    <w:p w14:paraId="1166A35C" w14:textId="77777777" w:rsidR="0086080E" w:rsidRDefault="0086080E" w:rsidP="0086080E">
      <w:pPr>
        <w:ind w:firstLine="708"/>
        <w:jc w:val="both"/>
      </w:pPr>
    </w:p>
    <w:p w14:paraId="2995BA45" w14:textId="45DE1B9D" w:rsidR="0086080E" w:rsidRDefault="009864E3" w:rsidP="0086080E">
      <w:pPr>
        <w:ind w:firstLine="708"/>
        <w:jc w:val="both"/>
      </w:pPr>
      <w:r>
        <w:t>En estos casos, el valor de “</w:t>
      </w:r>
      <w:proofErr w:type="spellStart"/>
      <w:r>
        <w:t>operVal</w:t>
      </w:r>
      <w:proofErr w:type="spellEnd"/>
      <w:r>
        <w:t xml:space="preserve">” se puede resolver en la fase de análisis, pero </w:t>
      </w:r>
      <w:r w:rsidR="00420BA2">
        <w:t>c</w:t>
      </w:r>
      <w:r w:rsidR="0086080E">
        <w:t xml:space="preserve">uando el </w:t>
      </w:r>
      <w:r w:rsidR="00F6096B">
        <w:t xml:space="preserve">operando </w:t>
      </w:r>
      <w:r w:rsidR="0086080E">
        <w:t xml:space="preserve">de la instrucción ensamblador es </w:t>
      </w:r>
      <w:r w:rsidR="00F6096B">
        <w:t>una referencia a un elemento del lenguaje (como una variable)</w:t>
      </w:r>
      <w:r w:rsidR="0086080E">
        <w:t xml:space="preserve">, decimos que se trata de </w:t>
      </w:r>
      <w:r w:rsidR="00F6096B">
        <w:t xml:space="preserve">un </w:t>
      </w:r>
      <w:r>
        <w:t>“</w:t>
      </w:r>
      <w:r w:rsidR="00F6096B">
        <w:t>operando elemento</w:t>
      </w:r>
      <w:r>
        <w:t>”</w:t>
      </w:r>
      <w:r w:rsidR="00CC5E16">
        <w:t xml:space="preserve">, </w:t>
      </w:r>
      <w:r>
        <w:t>y no se puede resolver en la fase de análisis, sino que se guarda la referencia, para resolverse posteriormente</w:t>
      </w:r>
      <w:r w:rsidR="0086080E">
        <w:t>.</w:t>
      </w:r>
    </w:p>
    <w:p w14:paraId="729D7465" w14:textId="74D63471" w:rsidR="009864E3" w:rsidRDefault="009864E3" w:rsidP="0086080E">
      <w:pPr>
        <w:ind w:firstLine="708"/>
        <w:jc w:val="both"/>
      </w:pPr>
    </w:p>
    <w:p w14:paraId="58A6CE28" w14:textId="6421B961" w:rsidR="00420BA2" w:rsidRDefault="00420BA2" w:rsidP="0086080E">
      <w:pPr>
        <w:ind w:firstLine="708"/>
        <w:jc w:val="both"/>
      </w:pPr>
      <w:r>
        <w:t>Los operandos elemento se describen en la sección</w:t>
      </w:r>
      <w:r w:rsidR="00B45A32">
        <w:t xml:space="preserve"> </w:t>
      </w:r>
      <w:r w:rsidR="00B45A32">
        <w:fldChar w:fldCharType="begin"/>
      </w:r>
      <w:r w:rsidR="00B45A32">
        <w:instrText xml:space="preserve"> REF _Ref96945971 \r \h </w:instrText>
      </w:r>
      <w:r w:rsidR="00B45A32">
        <w:fldChar w:fldCharType="separate"/>
      </w:r>
      <w:r w:rsidR="00B45A32">
        <w:t>12.3.2</w:t>
      </w:r>
      <w:r w:rsidR="00B45A32">
        <w:fldChar w:fldCharType="end"/>
      </w:r>
      <w:r>
        <w:t>.</w:t>
      </w:r>
    </w:p>
    <w:p w14:paraId="7017A53B" w14:textId="77777777" w:rsidR="0086080E" w:rsidRDefault="0086080E" w:rsidP="0086080E">
      <w:pPr>
        <w:ind w:firstLine="708"/>
        <w:jc w:val="both"/>
      </w:pPr>
    </w:p>
    <w:p w14:paraId="3D63910F" w14:textId="3E045E85" w:rsidR="002E6C48" w:rsidRDefault="00C45A08" w:rsidP="000744C7">
      <w:pPr>
        <w:pStyle w:val="Ttulo3"/>
      </w:pPr>
      <w:bookmarkStart w:id="168" w:name="_Ref70284550"/>
      <w:bookmarkStart w:id="169" w:name="_Ref96945971"/>
      <w:bookmarkStart w:id="170" w:name="_Toc100258726"/>
      <w:r>
        <w:t>Operando</w:t>
      </w:r>
      <w:r w:rsidR="00FA24CB">
        <w:t>s</w:t>
      </w:r>
      <w:r w:rsidR="002E6C48">
        <w:t xml:space="preserve"> </w:t>
      </w:r>
      <w:bookmarkEnd w:id="168"/>
      <w:r w:rsidR="00FA24CB">
        <w:t>elemento</w:t>
      </w:r>
      <w:bookmarkEnd w:id="169"/>
      <w:bookmarkEnd w:id="170"/>
    </w:p>
    <w:p w14:paraId="2FC0B4E8" w14:textId="77777777" w:rsidR="002E6C48" w:rsidRDefault="002E6C48" w:rsidP="002E6C48">
      <w:pPr>
        <w:ind w:firstLine="708"/>
        <w:jc w:val="both"/>
      </w:pPr>
    </w:p>
    <w:p w14:paraId="0EE8F490" w14:textId="35855322" w:rsidR="002E6C48" w:rsidRDefault="002E6C48" w:rsidP="002E6C48">
      <w:pPr>
        <w:ind w:firstLine="708"/>
        <w:jc w:val="both"/>
      </w:pPr>
      <w:r>
        <w:t xml:space="preserve">Una instrucción </w:t>
      </w:r>
      <w:r w:rsidR="000744C7">
        <w:t xml:space="preserve">ASM con </w:t>
      </w:r>
      <w:r w:rsidR="00C45A08">
        <w:t>operando</w:t>
      </w:r>
      <w:r w:rsidR="000744C7">
        <w:t xml:space="preserve"> </w:t>
      </w:r>
      <w:r w:rsidR="00FA24CB">
        <w:t xml:space="preserve">elemento </w:t>
      </w:r>
      <w:r>
        <w:t xml:space="preserve">es aquella que incluye referencias a </w:t>
      </w:r>
      <w:r w:rsidR="00FA24CB">
        <w:t xml:space="preserve">otros </w:t>
      </w:r>
      <w:r w:rsidR="00B254E3">
        <w:t xml:space="preserve">elementos del programa Pascal </w:t>
      </w:r>
      <w:r w:rsidR="00420BA2">
        <w:t>(</w:t>
      </w:r>
      <w:r w:rsidR="00B254E3">
        <w:t>que contiene al bloque ASM</w:t>
      </w:r>
      <w:r w:rsidR="00420BA2">
        <w:t>)</w:t>
      </w:r>
      <w:r w:rsidR="00B254E3">
        <w:t xml:space="preserve"> o a etiquetas del mismo bloque ASM.</w:t>
      </w:r>
    </w:p>
    <w:p w14:paraId="19FAE858" w14:textId="24F37C9B" w:rsidR="002E6C48" w:rsidRDefault="002E6C48" w:rsidP="002E6C48">
      <w:pPr>
        <w:ind w:firstLine="708"/>
        <w:jc w:val="both"/>
      </w:pPr>
    </w:p>
    <w:p w14:paraId="1B0C4CEB" w14:textId="74C840AE" w:rsidR="00B254E3" w:rsidRDefault="00B254E3" w:rsidP="00B254E3">
      <w:pPr>
        <w:ind w:firstLine="708"/>
        <w:jc w:val="both"/>
      </w:pPr>
      <w:r>
        <w:t xml:space="preserve">Ejemplos de este tipo de instrucciones son: </w:t>
      </w:r>
    </w:p>
    <w:p w14:paraId="41663B23" w14:textId="77777777" w:rsidR="00B254E3" w:rsidRDefault="00B254E3" w:rsidP="00B254E3">
      <w:pPr>
        <w:ind w:firstLine="708"/>
        <w:jc w:val="both"/>
      </w:pPr>
    </w:p>
    <w:p w14:paraId="41EFA6B1" w14:textId="7C3CB99A" w:rsidR="00B254E3" w:rsidRPr="00B254E3" w:rsidRDefault="00B254E3" w:rsidP="00B254E3">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LDA </w:t>
      </w:r>
      <w:r>
        <w:rPr>
          <w:rFonts w:ascii="Courier New" w:hAnsi="Courier New" w:cs="Courier New"/>
          <w:b/>
          <w:bCs/>
          <w:sz w:val="20"/>
          <w:szCs w:val="20"/>
        </w:rPr>
        <w:t>#const</w:t>
      </w:r>
      <w:r w:rsidRPr="00B254E3">
        <w:rPr>
          <w:rFonts w:ascii="Courier New" w:hAnsi="Courier New" w:cs="Courier New"/>
          <w:b/>
          <w:bCs/>
          <w:sz w:val="20"/>
          <w:szCs w:val="20"/>
        </w:rPr>
        <w:t>_pascal</w:t>
      </w:r>
    </w:p>
    <w:p w14:paraId="21DAAD8B" w14:textId="086694DE" w:rsidR="00B254E3" w:rsidRPr="00B254E3" w:rsidRDefault="00B254E3" w:rsidP="00B254E3">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STA </w:t>
      </w:r>
      <w:proofErr w:type="spellStart"/>
      <w:r w:rsidRPr="00B254E3">
        <w:rPr>
          <w:rFonts w:ascii="Courier New" w:hAnsi="Courier New" w:cs="Courier New"/>
          <w:b/>
          <w:bCs/>
          <w:sz w:val="20"/>
          <w:szCs w:val="20"/>
        </w:rPr>
        <w:t>var_pascal</w:t>
      </w:r>
      <w:proofErr w:type="spellEnd"/>
    </w:p>
    <w:p w14:paraId="2C001AAE" w14:textId="1D75D8E5" w:rsidR="00B254E3" w:rsidRDefault="00B254E3" w:rsidP="002E6C48">
      <w:pPr>
        <w:ind w:firstLine="708"/>
        <w:jc w:val="both"/>
        <w:rPr>
          <w:rFonts w:ascii="Courier New" w:hAnsi="Courier New" w:cs="Courier New"/>
          <w:b/>
          <w:bCs/>
          <w:sz w:val="20"/>
          <w:szCs w:val="20"/>
        </w:rPr>
      </w:pPr>
      <w:r w:rsidRPr="00B254E3">
        <w:rPr>
          <w:rFonts w:ascii="Courier New" w:hAnsi="Courier New" w:cs="Courier New"/>
          <w:b/>
          <w:bCs/>
          <w:sz w:val="20"/>
          <w:szCs w:val="20"/>
        </w:rPr>
        <w:t xml:space="preserve">JSR </w:t>
      </w:r>
      <w:proofErr w:type="spellStart"/>
      <w:r w:rsidRPr="00B254E3">
        <w:rPr>
          <w:rFonts w:ascii="Courier New" w:hAnsi="Courier New" w:cs="Courier New"/>
          <w:b/>
          <w:bCs/>
          <w:sz w:val="20"/>
          <w:szCs w:val="20"/>
        </w:rPr>
        <w:t>func_pascal</w:t>
      </w:r>
      <w:proofErr w:type="spellEnd"/>
    </w:p>
    <w:p w14:paraId="4D0E8F19" w14:textId="25CD255B" w:rsidR="00B254E3" w:rsidRPr="00B254E3" w:rsidRDefault="00B254E3" w:rsidP="002E6C48">
      <w:pPr>
        <w:ind w:firstLine="708"/>
        <w:jc w:val="both"/>
        <w:rPr>
          <w:rFonts w:ascii="Courier New" w:hAnsi="Courier New" w:cs="Courier New"/>
          <w:b/>
          <w:bCs/>
          <w:sz w:val="20"/>
          <w:szCs w:val="20"/>
        </w:rPr>
      </w:pPr>
      <w:r>
        <w:rPr>
          <w:rFonts w:ascii="Courier New" w:hAnsi="Courier New" w:cs="Courier New"/>
          <w:b/>
          <w:bCs/>
          <w:sz w:val="20"/>
          <w:szCs w:val="20"/>
        </w:rPr>
        <w:t>BNE label1</w:t>
      </w:r>
    </w:p>
    <w:p w14:paraId="70972175" w14:textId="33105C14" w:rsidR="00B254E3" w:rsidRDefault="00B254E3" w:rsidP="002E6C48">
      <w:pPr>
        <w:ind w:firstLine="708"/>
        <w:jc w:val="both"/>
      </w:pPr>
    </w:p>
    <w:p w14:paraId="30D3D5FA" w14:textId="76C7D8D3" w:rsidR="00B254E3" w:rsidRDefault="00B254E3" w:rsidP="00B254E3">
      <w:pPr>
        <w:ind w:firstLine="708"/>
        <w:jc w:val="both"/>
      </w:pPr>
      <w:r>
        <w:t>Los elementos que pueden ser referenciados en estas instrucciones son:</w:t>
      </w:r>
    </w:p>
    <w:p w14:paraId="6BD605B2" w14:textId="77777777" w:rsidR="00B254E3" w:rsidRDefault="00B254E3" w:rsidP="00B254E3">
      <w:pPr>
        <w:ind w:firstLine="708"/>
        <w:jc w:val="both"/>
      </w:pPr>
    </w:p>
    <w:p w14:paraId="55137C9A" w14:textId="06A314B9" w:rsidR="00B254E3" w:rsidRDefault="00B254E3" w:rsidP="00A17FF0">
      <w:pPr>
        <w:pStyle w:val="Prrafodelista"/>
        <w:numPr>
          <w:ilvl w:val="0"/>
          <w:numId w:val="41"/>
        </w:numPr>
        <w:jc w:val="both"/>
      </w:pPr>
      <w:r>
        <w:t>Variables Pascal (Elemento “</w:t>
      </w:r>
      <w:proofErr w:type="spellStart"/>
      <w:r w:rsidRPr="004B5CCD">
        <w:t>eleVarDec</w:t>
      </w:r>
      <w:proofErr w:type="spellEnd"/>
      <w:r>
        <w:t>”)</w:t>
      </w:r>
    </w:p>
    <w:p w14:paraId="79C53091" w14:textId="191D35E2" w:rsidR="00B254E3" w:rsidRDefault="00B254E3" w:rsidP="00A17FF0">
      <w:pPr>
        <w:pStyle w:val="Prrafodelista"/>
        <w:numPr>
          <w:ilvl w:val="0"/>
          <w:numId w:val="41"/>
        </w:numPr>
        <w:jc w:val="both"/>
      </w:pPr>
      <w:r>
        <w:t>Constantes Pascal (Elemento “</w:t>
      </w:r>
      <w:proofErr w:type="spellStart"/>
      <w:r w:rsidRPr="004B5CCD">
        <w:t>eleConsDec</w:t>
      </w:r>
      <w:proofErr w:type="spellEnd"/>
      <w:r>
        <w:t>”)</w:t>
      </w:r>
    </w:p>
    <w:p w14:paraId="699F3EFB" w14:textId="739486B9" w:rsidR="00B254E3" w:rsidRDefault="00B254E3" w:rsidP="00A17FF0">
      <w:pPr>
        <w:pStyle w:val="Prrafodelista"/>
        <w:numPr>
          <w:ilvl w:val="0"/>
          <w:numId w:val="41"/>
        </w:numPr>
        <w:jc w:val="both"/>
      </w:pPr>
      <w:r>
        <w:t>Funciones Pascal (Elemento “</w:t>
      </w:r>
      <w:proofErr w:type="spellStart"/>
      <w:r w:rsidRPr="004B5CCD">
        <w:t>eleFunc</w:t>
      </w:r>
      <w:proofErr w:type="spellEnd"/>
      <w:r>
        <w:t>”)</w:t>
      </w:r>
    </w:p>
    <w:p w14:paraId="17406BD7" w14:textId="1DA77611" w:rsidR="00B254E3" w:rsidRDefault="00B254E3" w:rsidP="00A17FF0">
      <w:pPr>
        <w:pStyle w:val="Prrafodelista"/>
        <w:numPr>
          <w:ilvl w:val="0"/>
          <w:numId w:val="41"/>
        </w:numPr>
        <w:jc w:val="both"/>
      </w:pPr>
      <w:r>
        <w:t>Etiquetas del mismo bloque ASM (Elemento “</w:t>
      </w:r>
      <w:proofErr w:type="spellStart"/>
      <w:r w:rsidRPr="00B254E3">
        <w:t>eleAsmInstr</w:t>
      </w:r>
      <w:proofErr w:type="spellEnd"/>
      <w:r>
        <w:t>”).</w:t>
      </w:r>
    </w:p>
    <w:p w14:paraId="15A93419" w14:textId="77777777" w:rsidR="00B254E3" w:rsidRDefault="00B254E3" w:rsidP="002E6C48">
      <w:pPr>
        <w:ind w:firstLine="708"/>
        <w:jc w:val="both"/>
      </w:pPr>
    </w:p>
    <w:p w14:paraId="18113D39" w14:textId="6FD938BE" w:rsidR="002E6C48" w:rsidRDefault="002E6C48" w:rsidP="002E6C48">
      <w:pPr>
        <w:ind w:firstLine="708"/>
        <w:jc w:val="both"/>
      </w:pPr>
      <w:r>
        <w:t xml:space="preserve">Para este tipo de expresiones, con operandos que no se pueden definir </w:t>
      </w:r>
      <w:r w:rsidR="00CC5E16">
        <w:t xml:space="preserve">completamente </w:t>
      </w:r>
      <w:r>
        <w:t>el campo “</w:t>
      </w:r>
      <w:proofErr w:type="spellStart"/>
      <w:r w:rsidR="00B254E3">
        <w:t>operVal</w:t>
      </w:r>
      <w:proofErr w:type="spellEnd"/>
      <w:r>
        <w:t>”</w:t>
      </w:r>
      <w:r w:rsidR="00CC5E16">
        <w:t>, se fija el valor de “</w:t>
      </w:r>
      <w:proofErr w:type="spellStart"/>
      <w:r w:rsidR="00B254E3">
        <w:t>operVal</w:t>
      </w:r>
      <w:proofErr w:type="spellEnd"/>
      <w:r w:rsidR="00CC5E16">
        <w:t>” a -1 y</w:t>
      </w:r>
      <w:r>
        <w:t xml:space="preserve"> se </w:t>
      </w:r>
      <w:r w:rsidR="00B254E3">
        <w:t xml:space="preserve">pasa a </w:t>
      </w:r>
      <w:r w:rsidR="00FA24CB">
        <w:t>usar “</w:t>
      </w:r>
      <w:proofErr w:type="spellStart"/>
      <w:r w:rsidR="00FA24CB">
        <w:t>operRef</w:t>
      </w:r>
      <w:proofErr w:type="spellEnd"/>
      <w:r w:rsidR="00FA24CB">
        <w:t xml:space="preserve">” para apuntar al </w:t>
      </w:r>
      <w:r w:rsidR="00B254E3">
        <w:t>elemento referenciado</w:t>
      </w:r>
      <w:r>
        <w:t>.</w:t>
      </w:r>
    </w:p>
    <w:p w14:paraId="686661A3" w14:textId="6C983802" w:rsidR="002E6C48" w:rsidRDefault="002E6C48" w:rsidP="002E6C48">
      <w:pPr>
        <w:ind w:firstLine="708"/>
        <w:jc w:val="both"/>
      </w:pPr>
    </w:p>
    <w:p w14:paraId="26A9932C" w14:textId="12C0E9DE" w:rsidR="00420BA2" w:rsidRDefault="00420BA2" w:rsidP="00420BA2">
      <w:pPr>
        <w:jc w:val="both"/>
      </w:pPr>
      <w:r>
        <w:rPr>
          <w:noProof/>
        </w:rPr>
        <w:drawing>
          <wp:inline distT="0" distB="0" distL="0" distR="0" wp14:anchorId="0DD8ABD0" wp14:editId="4C440CF3">
            <wp:extent cx="5517358" cy="2697714"/>
            <wp:effectExtent l="0" t="0" r="7620" b="7620"/>
            <wp:docPr id="52" name="Imagen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2"/>
                    <a:stretch>
                      <a:fillRect/>
                    </a:stretch>
                  </pic:blipFill>
                  <pic:spPr>
                    <a:xfrm>
                      <a:off x="0" y="0"/>
                      <a:ext cx="5517358" cy="2697714"/>
                    </a:xfrm>
                    <a:prstGeom prst="rect">
                      <a:avLst/>
                    </a:prstGeom>
                  </pic:spPr>
                </pic:pic>
              </a:graphicData>
            </a:graphic>
          </wp:inline>
        </w:drawing>
      </w:r>
    </w:p>
    <w:p w14:paraId="3E8F7E0F" w14:textId="77777777" w:rsidR="00FA24CB" w:rsidRDefault="00FA24CB" w:rsidP="002E6C48">
      <w:pPr>
        <w:ind w:firstLine="708"/>
        <w:jc w:val="both"/>
      </w:pPr>
    </w:p>
    <w:p w14:paraId="282A421D" w14:textId="77777777" w:rsidR="00B45A32" w:rsidRDefault="00B45A32" w:rsidP="00B45A32">
      <w:pPr>
        <w:pStyle w:val="Ttulo3"/>
      </w:pPr>
      <w:bookmarkStart w:id="171" w:name="_Toc100258727"/>
      <w:r>
        <w:lastRenderedPageBreak/>
        <w:t>Operandos etiqueta</w:t>
      </w:r>
      <w:bookmarkEnd w:id="171"/>
    </w:p>
    <w:p w14:paraId="78372B3F" w14:textId="77777777" w:rsidR="00B45A32" w:rsidRDefault="00B45A32" w:rsidP="00B45A32">
      <w:pPr>
        <w:ind w:firstLine="708"/>
        <w:jc w:val="both"/>
      </w:pPr>
    </w:p>
    <w:p w14:paraId="7783127C" w14:textId="77777777" w:rsidR="00B45A32" w:rsidRDefault="00B45A32" w:rsidP="00B45A32">
      <w:pPr>
        <w:ind w:firstLine="708"/>
        <w:jc w:val="both"/>
      </w:pPr>
      <w:r>
        <w:t>Existe un caso en el que el operando de la instrucción no referencia a un elemento del código Pascal, sino que referencia a una etiqueta del mismo bloque ASM.</w:t>
      </w:r>
    </w:p>
    <w:p w14:paraId="7A690FF6" w14:textId="77777777" w:rsidR="00B45A32" w:rsidRDefault="00B45A32" w:rsidP="00B45A32">
      <w:pPr>
        <w:ind w:firstLine="708"/>
        <w:jc w:val="both"/>
      </w:pPr>
    </w:p>
    <w:p w14:paraId="2B964661" w14:textId="77777777" w:rsidR="00B45A32" w:rsidRDefault="00B45A32" w:rsidP="00B45A32">
      <w:pPr>
        <w:ind w:firstLine="708"/>
        <w:jc w:val="both"/>
      </w:pPr>
      <w:r>
        <w:t>Este sería el caso de instrucciones como:</w:t>
      </w:r>
    </w:p>
    <w:p w14:paraId="3F16D460" w14:textId="77777777" w:rsidR="00B45A32" w:rsidRDefault="00B45A32" w:rsidP="00B45A32">
      <w:pPr>
        <w:rPr>
          <w:rFonts w:ascii="Times New Roman" w:hAnsi="Times New Roman"/>
          <w:sz w:val="20"/>
          <w:szCs w:val="20"/>
          <w:lang w:val="es-PE" w:eastAsia="es-PE"/>
        </w:rPr>
      </w:pPr>
    </w:p>
    <w:p w14:paraId="69DE383F"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BNE</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0D20ACC5"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JSR</w:t>
      </w:r>
      <w:r w:rsidRPr="000B18AE">
        <w:rPr>
          <w:rFonts w:ascii="Courier New" w:hAnsi="Courier New" w:cs="Courier New"/>
          <w:b/>
          <w:bCs/>
          <w:sz w:val="20"/>
          <w:szCs w:val="20"/>
        </w:rPr>
        <w:t xml:space="preserve"> </w:t>
      </w:r>
      <w:r>
        <w:rPr>
          <w:rFonts w:ascii="Courier New" w:hAnsi="Courier New" w:cs="Courier New"/>
          <w:b/>
          <w:bCs/>
          <w:sz w:val="20"/>
          <w:szCs w:val="20"/>
        </w:rPr>
        <w:t>subrutina</w:t>
      </w:r>
    </w:p>
    <w:p w14:paraId="3990B9EA" w14:textId="77777777" w:rsidR="00B45A32" w:rsidRPr="00AD0F28" w:rsidRDefault="00B45A32" w:rsidP="00B45A32">
      <w:pPr>
        <w:ind w:firstLine="708"/>
        <w:jc w:val="both"/>
      </w:pPr>
    </w:p>
    <w:p w14:paraId="00391044" w14:textId="77777777" w:rsidR="00B45A32" w:rsidRDefault="00B45A32" w:rsidP="00B45A32">
      <w:pPr>
        <w:ind w:firstLine="708"/>
        <w:jc w:val="both"/>
      </w:pPr>
      <w:r w:rsidRPr="00AD0F28">
        <w:t xml:space="preserve">Estas </w:t>
      </w:r>
      <w:r>
        <w:t>instrucciones se codifican creando, también, un Operando en la instrucción.</w:t>
      </w:r>
    </w:p>
    <w:p w14:paraId="2831B468" w14:textId="77777777" w:rsidR="00B45A32" w:rsidRDefault="00B45A32" w:rsidP="00B45A32">
      <w:pPr>
        <w:ind w:firstLine="708"/>
        <w:jc w:val="both"/>
      </w:pPr>
    </w:p>
    <w:p w14:paraId="15E2BA00" w14:textId="77777777" w:rsidR="00B45A32" w:rsidRDefault="00B45A32" w:rsidP="00B45A32">
      <w:pPr>
        <w:ind w:firstLine="708"/>
        <w:jc w:val="both"/>
      </w:pPr>
      <w:r>
        <w:rPr>
          <w:noProof/>
        </w:rPr>
        <w:drawing>
          <wp:inline distT="0" distB="0" distL="0" distR="0" wp14:anchorId="002A0F9B" wp14:editId="68A56D98">
            <wp:extent cx="3642676" cy="1630821"/>
            <wp:effectExtent l="0" t="0" r="0" b="7620"/>
            <wp:docPr id="55" name="Imagen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3"/>
                    <a:stretch>
                      <a:fillRect/>
                    </a:stretch>
                  </pic:blipFill>
                  <pic:spPr>
                    <a:xfrm>
                      <a:off x="0" y="0"/>
                      <a:ext cx="3642676" cy="1630821"/>
                    </a:xfrm>
                    <a:prstGeom prst="rect">
                      <a:avLst/>
                    </a:prstGeom>
                  </pic:spPr>
                </pic:pic>
              </a:graphicData>
            </a:graphic>
          </wp:inline>
        </w:drawing>
      </w:r>
    </w:p>
    <w:p w14:paraId="3606470D" w14:textId="77777777" w:rsidR="00B45A32" w:rsidRDefault="00B45A32" w:rsidP="00B45A32">
      <w:pPr>
        <w:ind w:firstLine="708"/>
        <w:jc w:val="both"/>
      </w:pPr>
      <w:r>
        <w:t>Este caso se maneja como un caso más de operando elemento, con la salvedad de que el elemento referenciado es un elemento del mismo bloque ASM.</w:t>
      </w:r>
    </w:p>
    <w:p w14:paraId="29E08847" w14:textId="77777777" w:rsidR="00B45A32" w:rsidRDefault="00B45A32" w:rsidP="00B45A32">
      <w:pPr>
        <w:ind w:firstLine="708"/>
        <w:jc w:val="both"/>
      </w:pPr>
    </w:p>
    <w:p w14:paraId="25D8DB5E" w14:textId="77777777" w:rsidR="00B45A32" w:rsidRDefault="00B45A32" w:rsidP="00B45A32">
      <w:pPr>
        <w:ind w:firstLine="708"/>
        <w:jc w:val="both"/>
      </w:pPr>
      <w:r w:rsidRPr="0069362A">
        <w:t xml:space="preserve">Notar que las etiqueta “buffer” se representan también como una </w:t>
      </w:r>
      <w:proofErr w:type="spellStart"/>
      <w:r w:rsidRPr="0069362A">
        <w:t>instruccion</w:t>
      </w:r>
      <w:proofErr w:type="spellEnd"/>
      <w:r w:rsidRPr="0069362A">
        <w:t xml:space="preserve"> </w:t>
      </w:r>
      <w:proofErr w:type="spellStart"/>
      <w:r w:rsidRPr="0069362A">
        <w:t>TEleAsmInstr</w:t>
      </w:r>
      <w:proofErr w:type="spellEnd"/>
      <w:r w:rsidRPr="0069362A">
        <w:t xml:space="preserve"> (Ver sección </w:t>
      </w:r>
      <w:r w:rsidRPr="0069362A">
        <w:fldChar w:fldCharType="begin"/>
      </w:r>
      <w:r w:rsidRPr="0069362A">
        <w:instrText xml:space="preserve"> REF _Ref96635475 \r \h  \* MERGEFORMAT </w:instrText>
      </w:r>
      <w:r w:rsidRPr="0069362A">
        <w:fldChar w:fldCharType="separate"/>
      </w:r>
      <w:r>
        <w:t>12.4</w:t>
      </w:r>
      <w:r w:rsidRPr="0069362A">
        <w:fldChar w:fldCharType="end"/>
      </w:r>
      <w:r w:rsidRPr="0069362A">
        <w:t>).</w:t>
      </w:r>
    </w:p>
    <w:p w14:paraId="0B647B3F" w14:textId="77777777" w:rsidR="00B45A32" w:rsidRDefault="00B45A32" w:rsidP="00B45A32">
      <w:pPr>
        <w:ind w:firstLine="708"/>
        <w:jc w:val="both"/>
      </w:pPr>
    </w:p>
    <w:p w14:paraId="28D8C80D" w14:textId="3C4DBB0F" w:rsidR="00B45A32" w:rsidRDefault="00B45A32" w:rsidP="00B45A32">
      <w:pPr>
        <w:ind w:firstLine="708"/>
        <w:jc w:val="both"/>
      </w:pPr>
      <w:r>
        <w:t xml:space="preserve">Este tipo de operandos son reconocidos en </w:t>
      </w:r>
      <w:r w:rsidRPr="00872E6D">
        <w:t>TParserAsm_6502.</w:t>
      </w:r>
      <w:r w:rsidR="005555FD" w:rsidRPr="005555FD">
        <w:t>CaptureOperand</w:t>
      </w:r>
      <w:r>
        <w:t xml:space="preserve">() y pueden ser de dos tipos: </w:t>
      </w:r>
    </w:p>
    <w:p w14:paraId="1F7F5BFD" w14:textId="77777777" w:rsidR="00B45A32" w:rsidRDefault="00B45A32" w:rsidP="00B45A32">
      <w:pPr>
        <w:ind w:firstLine="708"/>
        <w:jc w:val="both"/>
      </w:pPr>
    </w:p>
    <w:p w14:paraId="73F8B466" w14:textId="77777777" w:rsidR="00B45A32" w:rsidRDefault="00B45A32" w:rsidP="00A17FF0">
      <w:pPr>
        <w:pStyle w:val="Prrafodelista"/>
        <w:numPr>
          <w:ilvl w:val="0"/>
          <w:numId w:val="13"/>
        </w:numPr>
        <w:jc w:val="both"/>
      </w:pPr>
      <w:r>
        <w:t>Operandos ya definidos</w:t>
      </w:r>
    </w:p>
    <w:p w14:paraId="272DB5CD" w14:textId="77777777" w:rsidR="00B45A32" w:rsidRDefault="00B45A32" w:rsidP="00A17FF0">
      <w:pPr>
        <w:pStyle w:val="Prrafodelista"/>
        <w:numPr>
          <w:ilvl w:val="0"/>
          <w:numId w:val="13"/>
        </w:numPr>
        <w:jc w:val="both"/>
      </w:pPr>
      <w:r>
        <w:t>Operandos por definir</w:t>
      </w:r>
    </w:p>
    <w:p w14:paraId="1FA43FFC" w14:textId="77777777" w:rsidR="00B45A32" w:rsidRDefault="00B45A32" w:rsidP="00B45A32">
      <w:pPr>
        <w:jc w:val="both"/>
      </w:pPr>
    </w:p>
    <w:p w14:paraId="7B375719" w14:textId="77777777" w:rsidR="00B45A32" w:rsidRDefault="00B45A32" w:rsidP="00B45A32">
      <w:pPr>
        <w:ind w:left="644"/>
        <w:jc w:val="both"/>
      </w:pPr>
      <w:r>
        <w:t>OPERANDOS YA DEFINIDOS</w:t>
      </w:r>
    </w:p>
    <w:p w14:paraId="15154EE6" w14:textId="77777777" w:rsidR="00B45A32" w:rsidRDefault="00B45A32" w:rsidP="00B45A32">
      <w:pPr>
        <w:ind w:left="644"/>
        <w:jc w:val="both"/>
      </w:pPr>
    </w:p>
    <w:p w14:paraId="6D8087EC" w14:textId="77777777" w:rsidR="00B45A32" w:rsidRDefault="00B45A32" w:rsidP="00B45A32">
      <w:pPr>
        <w:ind w:firstLine="708"/>
        <w:jc w:val="both"/>
      </w:pPr>
      <w:r>
        <w:t>Los operandos ya definidos son etiquetas que son declaradas antes de que sean referenciadas, como en el siguiente caso:</w:t>
      </w:r>
    </w:p>
    <w:p w14:paraId="76EB55AD" w14:textId="77777777" w:rsidR="00B45A32" w:rsidRDefault="00B45A32" w:rsidP="00B45A32">
      <w:pPr>
        <w:ind w:firstLine="708"/>
        <w:jc w:val="both"/>
      </w:pPr>
    </w:p>
    <w:p w14:paraId="3D42D23F" w14:textId="77777777" w:rsidR="00B45A32"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salto:</w:t>
      </w:r>
    </w:p>
    <w:p w14:paraId="4788933A"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BNE</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5D84F7D4" w14:textId="77777777" w:rsidR="00B45A32" w:rsidRDefault="00B45A32" w:rsidP="00B45A32">
      <w:pPr>
        <w:ind w:firstLine="708"/>
        <w:jc w:val="both"/>
      </w:pPr>
    </w:p>
    <w:p w14:paraId="51245F19" w14:textId="38411459" w:rsidR="00B45A32" w:rsidRDefault="00B45A32" w:rsidP="00B45A32">
      <w:pPr>
        <w:ind w:firstLine="708"/>
        <w:jc w:val="both"/>
      </w:pPr>
      <w:r>
        <w:t>Este caso es fácil de procesar porque la etiqueta se crea antes de usarse. Esta etiqueta se asigna directamente en “</w:t>
      </w:r>
      <w:proofErr w:type="spellStart"/>
      <w:r>
        <w:t>operRef</w:t>
      </w:r>
      <w:proofErr w:type="spellEnd"/>
      <w:r>
        <w:t xml:space="preserve">”, como se ve en </w:t>
      </w:r>
      <w:r w:rsidRPr="00900390">
        <w:t>TParserAsm_6502.</w:t>
      </w:r>
      <w:r w:rsidR="005555FD" w:rsidRPr="005555FD">
        <w:t>CaptureOperand</w:t>
      </w:r>
      <w:r>
        <w:t xml:space="preserve">(): </w:t>
      </w:r>
    </w:p>
    <w:p w14:paraId="7B612F2D" w14:textId="77777777" w:rsidR="00B45A32" w:rsidRDefault="00B45A32" w:rsidP="00B45A32">
      <w:pPr>
        <w:ind w:firstLine="708"/>
        <w:jc w:val="both"/>
      </w:pPr>
    </w:p>
    <w:p w14:paraId="5A5BBD2B" w14:textId="05F0E124"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b/>
          <w:noProof/>
          <w:color w:val="008000"/>
          <w:sz w:val="20"/>
          <w:lang w:val="en-US"/>
        </w:rPr>
        <w:t xml:space="preserve">function </w:t>
      </w:r>
      <w:r w:rsidRPr="00086323">
        <w:rPr>
          <w:rFonts w:ascii="Courier New" w:hAnsi="Courier New" w:cs="Courier New"/>
          <w:noProof/>
          <w:color w:val="000000"/>
          <w:sz w:val="20"/>
          <w:lang w:val="en-US"/>
        </w:rPr>
        <w:t>TParserAsm_6502.</w:t>
      </w:r>
      <w:r w:rsidR="005555FD" w:rsidRPr="005555FD">
        <w:rPr>
          <w:rFonts w:ascii="Courier New" w:hAnsi="Courier New" w:cs="Courier New"/>
          <w:noProof/>
          <w:color w:val="000000"/>
          <w:sz w:val="20"/>
          <w:lang w:val="en-US"/>
        </w:rPr>
        <w:t>CaptureOperand</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boolean</w:t>
      </w:r>
      <w:r w:rsidRPr="00086323">
        <w:rPr>
          <w:rFonts w:ascii="Courier New" w:hAnsi="Courier New" w:cs="Courier New"/>
          <w:b/>
          <w:noProof/>
          <w:color w:val="FF0000"/>
          <w:sz w:val="20"/>
          <w:lang w:val="en-US"/>
        </w:rPr>
        <w:t>;</w:t>
      </w:r>
    </w:p>
    <w:p w14:paraId="0C750326"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00068B32"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b/>
          <w:noProof/>
          <w:color w:val="008000"/>
          <w:sz w:val="20"/>
          <w:lang w:val="en-US"/>
        </w:rPr>
        <w:t>begin</w:t>
      </w:r>
    </w:p>
    <w:p w14:paraId="1616AE18" w14:textId="77777777" w:rsidR="00B45A32" w:rsidRPr="00F314EC" w:rsidRDefault="00B45A32" w:rsidP="00B45A32">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7F2199A5"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end else if </w:t>
      </w:r>
      <w:r w:rsidRPr="00900390">
        <w:rPr>
          <w:rFonts w:ascii="Courier New" w:hAnsi="Courier New" w:cs="Courier New"/>
          <w:noProof/>
          <w:color w:val="000000"/>
          <w:sz w:val="20"/>
          <w:lang w:val="en-US"/>
        </w:rPr>
        <w:t xml:space="preserve">cpx.tokType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tkIdentifier  </w:t>
      </w:r>
      <w:r w:rsidRPr="00900390">
        <w:rPr>
          <w:rFonts w:ascii="Courier New" w:hAnsi="Courier New" w:cs="Courier New"/>
          <w:b/>
          <w:noProof/>
          <w:color w:val="008000"/>
          <w:sz w:val="20"/>
          <w:lang w:val="en-US"/>
        </w:rPr>
        <w:t>then begin</w:t>
      </w:r>
    </w:p>
    <w:p w14:paraId="47104F03"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lastRenderedPageBreak/>
        <w:t xml:space="preserve">    </w:t>
      </w:r>
      <w:r w:rsidRPr="00900390">
        <w:rPr>
          <w:rFonts w:ascii="Courier New" w:hAnsi="Courier New" w:cs="Courier New"/>
          <w:b/>
          <w:noProof/>
          <w:color w:val="008000"/>
          <w:sz w:val="20"/>
          <w:lang w:val="en-US"/>
        </w:rPr>
        <w:t xml:space="preserve">if </w:t>
      </w:r>
      <w:r w:rsidRPr="00900390">
        <w:rPr>
          <w:rFonts w:ascii="Courier New" w:hAnsi="Courier New" w:cs="Courier New"/>
          <w:noProof/>
          <w:color w:val="000000"/>
          <w:sz w:val="20"/>
          <w:lang w:val="en-US"/>
        </w:rPr>
        <w:t>IsLabelDeclared</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cpx.token, lblEle</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then begin</w:t>
      </w:r>
    </w:p>
    <w:p w14:paraId="57B40878"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n-US"/>
        </w:rPr>
        <w:t xml:space="preserve">      </w:t>
      </w:r>
      <w:r w:rsidRPr="00022556">
        <w:rPr>
          <w:rFonts w:ascii="Courier New" w:hAnsi="Courier New" w:cs="Courier New"/>
          <w:b/>
          <w:noProof/>
          <w:color w:val="0000FF"/>
          <w:sz w:val="20"/>
          <w:lang w:val="es-PE"/>
        </w:rPr>
        <w:t>//</w:t>
      </w:r>
      <w:r w:rsidRPr="00022556">
        <w:rPr>
          <w:rFonts w:ascii="Courier New" w:hAnsi="Courier New" w:cs="Courier New"/>
          <w:noProof/>
          <w:color w:val="0000FF"/>
          <w:sz w:val="20"/>
          <w:lang w:val="es-PE"/>
        </w:rPr>
        <w:t>Es un identificador de etiqueta</w:t>
      </w:r>
    </w:p>
    <w:p w14:paraId="30B5D064"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curInst.operVal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1</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w:t>
      </w:r>
      <w:r w:rsidRPr="00086323">
        <w:rPr>
          <w:rFonts w:ascii="Courier New" w:hAnsi="Courier New" w:cs="Courier New"/>
          <w:b/>
          <w:noProof/>
          <w:color w:val="0000FF"/>
          <w:sz w:val="20"/>
          <w:lang w:val="es-PE"/>
        </w:rPr>
        <w:t>//</w:t>
      </w:r>
      <w:r w:rsidRPr="00086323">
        <w:rPr>
          <w:rFonts w:ascii="Courier New" w:hAnsi="Courier New" w:cs="Courier New"/>
          <w:noProof/>
          <w:color w:val="0000FF"/>
          <w:sz w:val="20"/>
          <w:lang w:val="es-PE"/>
        </w:rPr>
        <w:t xml:space="preserve">Indicates </w:t>
      </w:r>
      <w:r w:rsidRPr="00086323">
        <w:rPr>
          <w:rFonts w:ascii="Courier New" w:hAnsi="Courier New" w:cs="Courier New"/>
          <w:bCs/>
          <w:noProof/>
          <w:color w:val="0000FF"/>
          <w:sz w:val="20"/>
          <w:lang w:val="es-PE"/>
        </w:rPr>
        <w:t>to</w:t>
      </w:r>
      <w:r w:rsidRPr="00086323">
        <w:rPr>
          <w:rFonts w:ascii="Courier New" w:hAnsi="Courier New" w:cs="Courier New"/>
          <w:b/>
          <w:noProof/>
          <w:color w:val="0000FF"/>
          <w:sz w:val="20"/>
          <w:lang w:val="es-PE"/>
        </w:rPr>
        <w:t xml:space="preserve"> </w:t>
      </w:r>
      <w:r w:rsidRPr="00086323">
        <w:rPr>
          <w:rFonts w:ascii="Courier New" w:hAnsi="Courier New" w:cs="Courier New"/>
          <w:noProof/>
          <w:color w:val="0000FF"/>
          <w:sz w:val="20"/>
          <w:lang w:val="es-PE"/>
        </w:rPr>
        <w:t>use "operRef"</w:t>
      </w:r>
    </w:p>
    <w:p w14:paraId="4A085C47"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022556">
        <w:rPr>
          <w:rFonts w:ascii="Courier New" w:hAnsi="Courier New" w:cs="Courier New"/>
          <w:noProof/>
          <w:color w:val="000000"/>
          <w:sz w:val="20"/>
          <w:lang w:val="es-PE"/>
        </w:rPr>
        <w:t xml:space="preserve">curInst.operRef </w:t>
      </w:r>
      <w:r w:rsidRPr="00022556">
        <w:rPr>
          <w:rFonts w:ascii="Courier New" w:hAnsi="Courier New" w:cs="Courier New"/>
          <w:b/>
          <w:noProof/>
          <w:color w:val="FF0000"/>
          <w:sz w:val="20"/>
          <w:lang w:val="es-PE"/>
        </w:rPr>
        <w:t>:=</w:t>
      </w:r>
      <w:r w:rsidRPr="00022556">
        <w:rPr>
          <w:rFonts w:ascii="Courier New" w:hAnsi="Courier New" w:cs="Courier New"/>
          <w:noProof/>
          <w:color w:val="000000"/>
          <w:sz w:val="20"/>
          <w:lang w:val="es-PE"/>
        </w:rPr>
        <w:t xml:space="preserve"> lblEle</w:t>
      </w:r>
      <w:r w:rsidRPr="00022556">
        <w:rPr>
          <w:rFonts w:ascii="Courier New" w:hAnsi="Courier New" w:cs="Courier New"/>
          <w:b/>
          <w:noProof/>
          <w:color w:val="FF0000"/>
          <w:sz w:val="20"/>
          <w:lang w:val="es-PE"/>
        </w:rPr>
        <w:t>;</w:t>
      </w:r>
      <w:r w:rsidRPr="00022556">
        <w:rPr>
          <w:rFonts w:ascii="Courier New" w:hAnsi="Courier New" w:cs="Courier New"/>
          <w:noProof/>
          <w:color w:val="000000"/>
          <w:sz w:val="20"/>
          <w:lang w:val="es-PE"/>
        </w:rPr>
        <w:t xml:space="preserve">  </w:t>
      </w:r>
      <w:r w:rsidRPr="00022556">
        <w:rPr>
          <w:rFonts w:ascii="Courier New" w:hAnsi="Courier New" w:cs="Courier New"/>
          <w:b/>
          <w:noProof/>
          <w:color w:val="0000FF"/>
          <w:sz w:val="20"/>
          <w:lang w:val="es-PE"/>
        </w:rPr>
        <w:t>//</w:t>
      </w:r>
      <w:r w:rsidRPr="00022556">
        <w:rPr>
          <w:rFonts w:ascii="Courier New" w:hAnsi="Courier New" w:cs="Courier New"/>
          <w:noProof/>
          <w:color w:val="0000FF"/>
          <w:sz w:val="20"/>
          <w:lang w:val="es-PE"/>
        </w:rPr>
        <w:t>Referencia a la etiqueta.</w:t>
      </w:r>
    </w:p>
    <w:p w14:paraId="3DC8E25D"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22556">
        <w:rPr>
          <w:rFonts w:ascii="Courier New" w:hAnsi="Courier New" w:cs="Courier New"/>
          <w:noProof/>
          <w:color w:val="000000"/>
          <w:sz w:val="20"/>
          <w:lang w:val="es-PE"/>
        </w:rPr>
        <w:t xml:space="preserve">      </w:t>
      </w:r>
      <w:r w:rsidRPr="00086323">
        <w:rPr>
          <w:rFonts w:ascii="Courier New" w:hAnsi="Courier New" w:cs="Courier New"/>
          <w:noProof/>
          <w:color w:val="000000"/>
          <w:sz w:val="20"/>
          <w:lang w:val="en-US"/>
        </w:rPr>
        <w:t>cpx.Next</w:t>
      </w:r>
      <w:r w:rsidRPr="00086323">
        <w:rPr>
          <w:rFonts w:ascii="Courier New" w:hAnsi="Courier New" w:cs="Courier New"/>
          <w:b/>
          <w:noProof/>
          <w:color w:val="FF0000"/>
          <w:sz w:val="20"/>
          <w:lang w:val="en-US"/>
        </w:rPr>
        <w:t>;</w:t>
      </w:r>
    </w:p>
    <w:p w14:paraId="5EA0EA11" w14:textId="77777777" w:rsidR="00B45A32" w:rsidRPr="00022556"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n-US"/>
        </w:rPr>
        <w:t xml:space="preserve">      </w:t>
      </w:r>
      <w:r w:rsidRPr="00022556">
        <w:rPr>
          <w:rFonts w:ascii="Courier New" w:hAnsi="Courier New" w:cs="Courier New"/>
          <w:b/>
          <w:noProof/>
          <w:color w:val="008000"/>
          <w:sz w:val="20"/>
          <w:lang w:val="en-US"/>
        </w:rPr>
        <w:t>exit</w:t>
      </w:r>
      <w:r w:rsidRPr="00022556">
        <w:rPr>
          <w:rFonts w:ascii="Courier New" w:hAnsi="Courier New" w:cs="Courier New"/>
          <w:b/>
          <w:noProof/>
          <w:color w:val="FF0000"/>
          <w:sz w:val="20"/>
          <w:lang w:val="en-US"/>
        </w:rPr>
        <w:t>(</w:t>
      </w:r>
      <w:r w:rsidRPr="00022556">
        <w:rPr>
          <w:rFonts w:ascii="Courier New" w:hAnsi="Courier New" w:cs="Courier New"/>
          <w:b/>
          <w:noProof/>
          <w:color w:val="008000"/>
          <w:sz w:val="20"/>
          <w:lang w:val="en-US"/>
        </w:rPr>
        <w:t>true</w:t>
      </w:r>
      <w:r w:rsidRPr="00022556">
        <w:rPr>
          <w:rFonts w:ascii="Courier New" w:hAnsi="Courier New" w:cs="Courier New"/>
          <w:b/>
          <w:noProof/>
          <w:color w:val="FF0000"/>
          <w:sz w:val="20"/>
          <w:lang w:val="en-US"/>
        </w:rPr>
        <w:t>);</w:t>
      </w:r>
    </w:p>
    <w:p w14:paraId="5E4077A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end</w:t>
      </w:r>
      <w:r w:rsidRPr="00900390">
        <w:rPr>
          <w:rFonts w:ascii="Courier New" w:hAnsi="Courier New" w:cs="Courier New"/>
          <w:b/>
          <w:noProof/>
          <w:color w:val="FF0000"/>
          <w:sz w:val="20"/>
          <w:lang w:val="en-US"/>
        </w:rPr>
        <w:t>;</w:t>
      </w:r>
    </w:p>
    <w:p w14:paraId="6A3BF818" w14:textId="77777777" w:rsidR="00B45A32" w:rsidRPr="000720C2"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086323">
        <w:rPr>
          <w:rFonts w:ascii="Courier New" w:hAnsi="Courier New" w:cs="Courier New"/>
          <w:b/>
          <w:noProof/>
          <w:color w:val="0000FF"/>
          <w:sz w:val="20"/>
          <w:lang w:val="en-US"/>
        </w:rPr>
        <w:t xml:space="preserve">  </w:t>
      </w:r>
      <w:r w:rsidRPr="000720C2">
        <w:rPr>
          <w:rFonts w:ascii="Courier New" w:hAnsi="Courier New" w:cs="Courier New"/>
          <w:b/>
          <w:noProof/>
          <w:color w:val="0000FF"/>
          <w:sz w:val="20"/>
          <w:lang w:val="es-PE"/>
        </w:rPr>
        <w:t>...</w:t>
      </w:r>
    </w:p>
    <w:p w14:paraId="19A99F2A"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end</w:t>
      </w:r>
      <w:r w:rsidRPr="00900390">
        <w:rPr>
          <w:rFonts w:ascii="Courier New" w:hAnsi="Courier New" w:cs="Courier New"/>
          <w:b/>
          <w:noProof/>
          <w:color w:val="FF0000"/>
          <w:sz w:val="20"/>
        </w:rPr>
        <w:t>;</w:t>
      </w:r>
    </w:p>
    <w:p w14:paraId="1B4BDE0F" w14:textId="77777777" w:rsidR="00B45A32" w:rsidRDefault="00B45A32" w:rsidP="00B45A32">
      <w:pPr>
        <w:ind w:firstLine="708"/>
        <w:jc w:val="both"/>
      </w:pPr>
    </w:p>
    <w:p w14:paraId="4892AA15" w14:textId="77777777" w:rsidR="00B45A32" w:rsidRDefault="00B45A32" w:rsidP="00B45A32">
      <w:pPr>
        <w:ind w:firstLine="708"/>
        <w:jc w:val="both"/>
      </w:pPr>
    </w:p>
    <w:p w14:paraId="3D93D028" w14:textId="77777777" w:rsidR="00B45A32" w:rsidRDefault="00B45A32" w:rsidP="00B45A32">
      <w:pPr>
        <w:ind w:firstLine="708"/>
        <w:jc w:val="both"/>
      </w:pPr>
      <w:r>
        <w:t>OPERANDOS POR DEFINIR</w:t>
      </w:r>
    </w:p>
    <w:p w14:paraId="6AA550EA" w14:textId="77777777" w:rsidR="00B45A32" w:rsidRDefault="00B45A32" w:rsidP="00B45A32">
      <w:pPr>
        <w:ind w:firstLine="708"/>
        <w:jc w:val="both"/>
      </w:pPr>
    </w:p>
    <w:p w14:paraId="631E1EA9" w14:textId="77777777" w:rsidR="00B45A32" w:rsidRDefault="00B45A32" w:rsidP="00B45A32">
      <w:pPr>
        <w:ind w:firstLine="708"/>
        <w:jc w:val="both"/>
      </w:pPr>
      <w:r>
        <w:t>Los operandos por definir son etiquetas que aparecen después de que sean referenciados, como en el siguiente caso:</w:t>
      </w:r>
    </w:p>
    <w:p w14:paraId="158B2AB0" w14:textId="77777777" w:rsidR="00B45A32" w:rsidRDefault="00B45A32" w:rsidP="00B45A32">
      <w:pPr>
        <w:ind w:firstLine="708"/>
        <w:jc w:val="both"/>
      </w:pPr>
    </w:p>
    <w:p w14:paraId="16F16DFE" w14:textId="77777777" w:rsidR="00B45A32" w:rsidRPr="000B18AE"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 xml:space="preserve">    JMP</w:t>
      </w:r>
      <w:r w:rsidRPr="000B18AE">
        <w:rPr>
          <w:rFonts w:ascii="Courier New" w:hAnsi="Courier New" w:cs="Courier New"/>
          <w:b/>
          <w:bCs/>
          <w:sz w:val="20"/>
          <w:szCs w:val="20"/>
        </w:rPr>
        <w:t xml:space="preserve"> </w:t>
      </w:r>
      <w:r>
        <w:rPr>
          <w:rFonts w:ascii="Courier New" w:hAnsi="Courier New" w:cs="Courier New"/>
          <w:b/>
          <w:bCs/>
          <w:sz w:val="20"/>
          <w:szCs w:val="20"/>
        </w:rPr>
        <w:t>salto</w:t>
      </w:r>
    </w:p>
    <w:p w14:paraId="47156AC3" w14:textId="77777777" w:rsidR="00B45A32" w:rsidRDefault="00B45A32" w:rsidP="00B45A32">
      <w:pPr>
        <w:ind w:firstLine="708"/>
        <w:jc w:val="both"/>
        <w:rPr>
          <w:rFonts w:ascii="Courier New" w:hAnsi="Courier New" w:cs="Courier New"/>
          <w:b/>
          <w:bCs/>
          <w:sz w:val="20"/>
          <w:szCs w:val="20"/>
        </w:rPr>
      </w:pPr>
      <w:r>
        <w:rPr>
          <w:rFonts w:ascii="Courier New" w:hAnsi="Courier New" w:cs="Courier New"/>
          <w:b/>
          <w:bCs/>
          <w:sz w:val="20"/>
          <w:szCs w:val="20"/>
        </w:rPr>
        <w:t>salto:</w:t>
      </w:r>
    </w:p>
    <w:p w14:paraId="1BAD8B3E" w14:textId="77777777" w:rsidR="00B45A32" w:rsidRDefault="00B45A32" w:rsidP="00B45A32">
      <w:pPr>
        <w:ind w:firstLine="708"/>
        <w:jc w:val="both"/>
      </w:pPr>
    </w:p>
    <w:p w14:paraId="6BC3792D" w14:textId="77777777" w:rsidR="00B45A32" w:rsidRDefault="00B45A32" w:rsidP="00B45A32">
      <w:pPr>
        <w:ind w:firstLine="708"/>
        <w:jc w:val="both"/>
      </w:pPr>
      <w:r>
        <w:t>Esta situación plantea el problema de que no se puede definir cuál es el elemento etiqueta referenciado, porque esta etiqueta aparecerá (debería) luego.</w:t>
      </w:r>
    </w:p>
    <w:p w14:paraId="450CA144" w14:textId="77777777" w:rsidR="00B45A32" w:rsidRDefault="00B45A32" w:rsidP="00B45A32">
      <w:pPr>
        <w:ind w:firstLine="708"/>
        <w:jc w:val="both"/>
      </w:pPr>
    </w:p>
    <w:p w14:paraId="10939987" w14:textId="77777777" w:rsidR="00B45A32" w:rsidRPr="00AD0F28" w:rsidRDefault="00B45A32" w:rsidP="00B45A32">
      <w:pPr>
        <w:ind w:firstLine="708"/>
        <w:jc w:val="both"/>
      </w:pPr>
      <w:r>
        <w:t>La sección del código, que identifica a los operandos etiqueta no definidos, es la que se muestra:</w:t>
      </w:r>
    </w:p>
    <w:p w14:paraId="09759222" w14:textId="77777777" w:rsidR="00B45A32" w:rsidRDefault="00B45A32" w:rsidP="00B45A32">
      <w:pPr>
        <w:rPr>
          <w:rFonts w:ascii="Times New Roman" w:hAnsi="Times New Roman"/>
          <w:sz w:val="20"/>
          <w:szCs w:val="20"/>
          <w:lang w:eastAsia="es-PE"/>
        </w:rPr>
      </w:pPr>
    </w:p>
    <w:p w14:paraId="7E73DDC4" w14:textId="7C87C673" w:rsidR="00B45A32" w:rsidRPr="00F314EC"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F314EC">
        <w:rPr>
          <w:rFonts w:ascii="Courier New" w:hAnsi="Courier New" w:cs="Courier New"/>
          <w:b/>
          <w:noProof/>
          <w:color w:val="008000"/>
          <w:sz w:val="20"/>
          <w:lang w:val="en-US"/>
        </w:rPr>
        <w:t xml:space="preserve">function </w:t>
      </w:r>
      <w:r w:rsidRPr="00F314EC">
        <w:rPr>
          <w:rFonts w:ascii="Courier New" w:hAnsi="Courier New" w:cs="Courier New"/>
          <w:noProof/>
          <w:color w:val="000000"/>
          <w:sz w:val="20"/>
          <w:lang w:val="en-US"/>
        </w:rPr>
        <w:t>TParserAsm_6502.</w:t>
      </w:r>
      <w:r w:rsidR="005555FD" w:rsidRPr="005555FD">
        <w:rPr>
          <w:rFonts w:ascii="Courier New" w:hAnsi="Courier New" w:cs="Courier New"/>
          <w:noProof/>
          <w:color w:val="000000"/>
          <w:sz w:val="20"/>
          <w:lang w:val="en-US"/>
        </w:rPr>
        <w:t>CaptureOperand</w:t>
      </w:r>
      <w:r w:rsidRPr="00F314EC">
        <w:rPr>
          <w:rFonts w:ascii="Courier New" w:hAnsi="Courier New" w:cs="Courier New"/>
          <w:b/>
          <w:noProof/>
          <w:color w:val="FF0000"/>
          <w:sz w:val="20"/>
          <w:lang w:val="en-US"/>
        </w:rPr>
        <w:t>:</w:t>
      </w:r>
      <w:r w:rsidRPr="00F314EC">
        <w:rPr>
          <w:rFonts w:ascii="Courier New" w:hAnsi="Courier New" w:cs="Courier New"/>
          <w:noProof/>
          <w:color w:val="000000"/>
          <w:sz w:val="20"/>
          <w:lang w:val="en-US"/>
        </w:rPr>
        <w:t xml:space="preserve"> boolean</w:t>
      </w:r>
      <w:r w:rsidRPr="00F314EC">
        <w:rPr>
          <w:rFonts w:ascii="Courier New" w:hAnsi="Courier New" w:cs="Courier New"/>
          <w:b/>
          <w:noProof/>
          <w:color w:val="FF0000"/>
          <w:sz w:val="20"/>
          <w:lang w:val="en-US"/>
        </w:rPr>
        <w:t>;</w:t>
      </w:r>
    </w:p>
    <w:p w14:paraId="3E0FA9FB"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w:t>
      </w:r>
    </w:p>
    <w:p w14:paraId="79F8CCB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900390">
        <w:rPr>
          <w:rFonts w:ascii="Courier New" w:hAnsi="Courier New" w:cs="Courier New"/>
          <w:b/>
          <w:noProof/>
          <w:color w:val="008000"/>
          <w:sz w:val="20"/>
          <w:lang w:val="en-US"/>
        </w:rPr>
        <w:t>begin</w:t>
      </w:r>
    </w:p>
    <w:p w14:paraId="58D33E3C" w14:textId="77777777" w:rsidR="00B45A32" w:rsidRPr="00F314EC" w:rsidRDefault="00B45A32" w:rsidP="00B45A32">
      <w:pPr>
        <w:shd w:val="clear" w:color="000000" w:fill="D9E2F3" w:themeFill="accent5" w:themeFillTint="33"/>
        <w:spacing w:after="20"/>
        <w:jc w:val="both"/>
        <w:rPr>
          <w:rFonts w:ascii="Courier New" w:hAnsi="Courier New" w:cs="Courier New"/>
          <w:b/>
          <w:noProof/>
          <w:color w:val="0000FF"/>
          <w:sz w:val="20"/>
          <w:lang w:val="en-US"/>
        </w:rPr>
      </w:pPr>
      <w:r w:rsidRPr="00F314EC">
        <w:rPr>
          <w:rFonts w:ascii="Courier New" w:hAnsi="Courier New" w:cs="Courier New"/>
          <w:b/>
          <w:noProof/>
          <w:color w:val="0000FF"/>
          <w:sz w:val="20"/>
          <w:lang w:val="en-US"/>
        </w:rPr>
        <w:t xml:space="preserve">  ...</w:t>
      </w:r>
    </w:p>
    <w:p w14:paraId="3B075A0A" w14:textId="77777777" w:rsidR="00B45A32" w:rsidRDefault="00B45A32" w:rsidP="00B45A32">
      <w:pPr>
        <w:shd w:val="clear" w:color="000000" w:fill="D9E2F3" w:themeFill="accent5" w:themeFillTint="33"/>
        <w:spacing w:after="20"/>
        <w:jc w:val="both"/>
        <w:rPr>
          <w:rFonts w:ascii="Courier New" w:hAnsi="Courier New" w:cs="Courier New"/>
          <w:b/>
          <w:noProof/>
          <w:color w:val="008000"/>
          <w:sz w:val="20"/>
          <w:lang w:val="en-US"/>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lang w:val="en-US"/>
        </w:rPr>
        <w:t xml:space="preserve">end else if </w:t>
      </w:r>
      <w:r w:rsidRPr="00900390">
        <w:rPr>
          <w:rFonts w:ascii="Courier New" w:hAnsi="Courier New" w:cs="Courier New"/>
          <w:noProof/>
          <w:color w:val="000000"/>
          <w:sz w:val="20"/>
          <w:lang w:val="en-US"/>
        </w:rPr>
        <w:t xml:space="preserve">cpx.tokType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tkIdentifier  </w:t>
      </w:r>
      <w:r w:rsidRPr="00900390">
        <w:rPr>
          <w:rFonts w:ascii="Courier New" w:hAnsi="Courier New" w:cs="Courier New"/>
          <w:b/>
          <w:noProof/>
          <w:color w:val="008000"/>
          <w:sz w:val="20"/>
          <w:lang w:val="en-US"/>
        </w:rPr>
        <w:t>then begin</w:t>
      </w:r>
    </w:p>
    <w:p w14:paraId="24160E19"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lang w:val="en-US"/>
        </w:rPr>
        <w:t xml:space="preserve">    ...</w:t>
      </w:r>
    </w:p>
    <w:p w14:paraId="7D278E19"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900390">
        <w:rPr>
          <w:rFonts w:ascii="Courier New" w:hAnsi="Courier New" w:cs="Courier New"/>
          <w:noProof/>
          <w:color w:val="000000"/>
          <w:sz w:val="20"/>
          <w:lang w:val="en-US"/>
        </w:rPr>
        <w:t xml:space="preserve">    ele </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cpx.TreeElems.FindFirst</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cpx.token</w:t>
      </w:r>
      <w:r w:rsidRPr="00900390">
        <w:rPr>
          <w:rFonts w:ascii="Courier New" w:hAnsi="Courier New" w:cs="Courier New"/>
          <w:b/>
          <w:noProof/>
          <w:color w:val="FF0000"/>
          <w:sz w:val="20"/>
          <w:lang w:val="en-US"/>
        </w:rPr>
        <w:t>);</w:t>
      </w:r>
      <w:r w:rsidRPr="00900390">
        <w:rPr>
          <w:rFonts w:ascii="Courier New" w:hAnsi="Courier New" w:cs="Courier New"/>
          <w:noProof/>
          <w:color w:val="000000"/>
          <w:sz w:val="20"/>
          <w:lang w:val="en-US"/>
        </w:rPr>
        <w:t xml:space="preserve">  </w:t>
      </w:r>
      <w:r w:rsidRPr="00900390">
        <w:rPr>
          <w:rFonts w:ascii="Courier New" w:hAnsi="Courier New" w:cs="Courier New"/>
          <w:b/>
          <w:noProof/>
          <w:color w:val="0000FF"/>
          <w:sz w:val="20"/>
          <w:lang w:val="en-US"/>
        </w:rPr>
        <w:t>//</w:t>
      </w:r>
      <w:r w:rsidRPr="00900390">
        <w:rPr>
          <w:rFonts w:ascii="Courier New" w:hAnsi="Courier New" w:cs="Courier New"/>
          <w:noProof/>
          <w:color w:val="0000FF"/>
          <w:sz w:val="20"/>
          <w:lang w:val="en-US"/>
        </w:rPr>
        <w:t>identifica elemento</w:t>
      </w:r>
    </w:p>
    <w:p w14:paraId="71835E0C"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noProof/>
          <w:color w:val="000000"/>
          <w:sz w:val="20"/>
          <w:lang w:val="en-US"/>
        </w:rPr>
        <w:t xml:space="preserve">    </w:t>
      </w:r>
      <w:r w:rsidRPr="00900390">
        <w:rPr>
          <w:rFonts w:ascii="Courier New" w:hAnsi="Courier New" w:cs="Courier New"/>
          <w:b/>
          <w:noProof/>
          <w:color w:val="008000"/>
          <w:sz w:val="20"/>
        </w:rPr>
        <w:t xml:space="preserve">if </w:t>
      </w:r>
      <w:r w:rsidRPr="00900390">
        <w:rPr>
          <w:rFonts w:ascii="Courier New" w:hAnsi="Courier New" w:cs="Courier New"/>
          <w:noProof/>
          <w:color w:val="000000"/>
          <w:sz w:val="20"/>
        </w:rPr>
        <w:t>ele</w:t>
      </w:r>
      <w:r w:rsidRPr="00900390">
        <w:rPr>
          <w:rFonts w:ascii="Courier New" w:hAnsi="Courier New" w:cs="Courier New"/>
          <w:b/>
          <w:noProof/>
          <w:color w:val="FF0000"/>
          <w:sz w:val="20"/>
        </w:rPr>
        <w:t>=</w:t>
      </w:r>
      <w:r w:rsidRPr="00900390">
        <w:rPr>
          <w:rFonts w:ascii="Courier New" w:hAnsi="Courier New" w:cs="Courier New"/>
          <w:b/>
          <w:noProof/>
          <w:color w:val="008000"/>
          <w:sz w:val="20"/>
        </w:rPr>
        <w:t>nil then begin</w:t>
      </w:r>
    </w:p>
    <w:p w14:paraId="57BBF40F"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rPr>
        <w:t xml:space="preserve">      </w:t>
      </w:r>
      <w:r w:rsidRPr="00CF2897">
        <w:rPr>
          <w:rFonts w:ascii="Courier New" w:hAnsi="Courier New" w:cs="Courier New"/>
          <w:b/>
          <w:noProof/>
          <w:color w:val="0000FF"/>
          <w:sz w:val="20"/>
        </w:rPr>
        <w:t>//</w:t>
      </w:r>
      <w:r>
        <w:rPr>
          <w:rFonts w:ascii="Courier New" w:hAnsi="Courier New" w:cs="Courier New"/>
          <w:noProof/>
          <w:color w:val="0000FF"/>
          <w:sz w:val="20"/>
        </w:rPr>
        <w:t>I</w:t>
      </w:r>
      <w:r w:rsidRPr="00CF2897">
        <w:rPr>
          <w:rFonts w:ascii="Courier New" w:hAnsi="Courier New" w:cs="Courier New"/>
          <w:noProof/>
          <w:color w:val="0000FF"/>
          <w:sz w:val="20"/>
        </w:rPr>
        <w:t xml:space="preserve">dentificador no definido </w:t>
      </w:r>
      <w:r w:rsidRPr="00CF2897">
        <w:rPr>
          <w:rFonts w:ascii="Courier New" w:hAnsi="Courier New" w:cs="Courier New"/>
          <w:b/>
          <w:noProof/>
          <w:color w:val="0000FF"/>
          <w:sz w:val="20"/>
        </w:rPr>
        <w:t>(</w:t>
      </w:r>
      <w:r w:rsidRPr="00CF2897">
        <w:rPr>
          <w:rFonts w:ascii="Courier New" w:hAnsi="Courier New" w:cs="Courier New"/>
          <w:noProof/>
          <w:color w:val="0000FF"/>
          <w:sz w:val="20"/>
        </w:rPr>
        <w:t>como una etiqueta</w:t>
      </w:r>
      <w:r w:rsidRPr="00CF2897">
        <w:rPr>
          <w:rFonts w:ascii="Courier New" w:hAnsi="Courier New" w:cs="Courier New"/>
          <w:b/>
          <w:noProof/>
          <w:color w:val="0000FF"/>
          <w:sz w:val="20"/>
        </w:rPr>
        <w:t>)</w:t>
      </w:r>
      <w:r w:rsidRPr="00CF2897">
        <w:rPr>
          <w:rFonts w:ascii="Courier New" w:hAnsi="Courier New" w:cs="Courier New"/>
          <w:noProof/>
          <w:color w:val="0000FF"/>
          <w:sz w:val="20"/>
        </w:rPr>
        <w:t xml:space="preserve">. </w:t>
      </w:r>
      <w:r w:rsidRPr="00CF2897">
        <w:rPr>
          <w:rFonts w:ascii="Courier New" w:hAnsi="Courier New" w:cs="Courier New"/>
          <w:noProof/>
          <w:color w:val="0000FF"/>
          <w:sz w:val="20"/>
          <w:lang w:val="en-US"/>
        </w:rPr>
        <w:t>Puede definirse luego.</w:t>
      </w:r>
    </w:p>
    <w:p w14:paraId="608ECD79"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lang w:val="en-US"/>
        </w:rPr>
        <w:t xml:space="preserve">      curInst.operVal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1</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lang w:val="en-US"/>
        </w:rPr>
        <w:t>//</w:t>
      </w:r>
      <w:r w:rsidRPr="00CF2897">
        <w:rPr>
          <w:rFonts w:ascii="Courier New" w:hAnsi="Courier New" w:cs="Courier New"/>
          <w:noProof/>
          <w:color w:val="0000FF"/>
          <w:sz w:val="20"/>
          <w:lang w:val="en-US"/>
        </w:rPr>
        <w:t xml:space="preserve">Indicates </w:t>
      </w:r>
      <w:r w:rsidRPr="00CF2897">
        <w:rPr>
          <w:rFonts w:ascii="Courier New" w:hAnsi="Courier New" w:cs="Courier New"/>
          <w:bCs/>
          <w:noProof/>
          <w:color w:val="0000FF"/>
          <w:sz w:val="20"/>
          <w:lang w:val="en-US"/>
        </w:rPr>
        <w:t>to</w:t>
      </w:r>
      <w:r w:rsidRPr="00CF2897">
        <w:rPr>
          <w:rFonts w:ascii="Courier New" w:hAnsi="Courier New" w:cs="Courier New"/>
          <w:b/>
          <w:noProof/>
          <w:color w:val="0000FF"/>
          <w:sz w:val="20"/>
          <w:lang w:val="en-US"/>
        </w:rPr>
        <w:t xml:space="preserve"> </w:t>
      </w:r>
      <w:r w:rsidRPr="00CF2897">
        <w:rPr>
          <w:rFonts w:ascii="Courier New" w:hAnsi="Courier New" w:cs="Courier New"/>
          <w:noProof/>
          <w:color w:val="0000FF"/>
          <w:sz w:val="20"/>
          <w:lang w:val="en-US"/>
        </w:rPr>
        <w:t>use "operRef"</w:t>
      </w:r>
    </w:p>
    <w:p w14:paraId="616D759E"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lang w:val="en-US"/>
        </w:rPr>
        <w:t xml:space="preserve">      curInst.operRef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nil</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lang w:val="en-US"/>
        </w:rPr>
        <w:t>//</w:t>
      </w:r>
      <w:r w:rsidRPr="00CF2897">
        <w:rPr>
          <w:rFonts w:ascii="Courier New" w:hAnsi="Courier New" w:cs="Courier New"/>
          <w:noProof/>
          <w:color w:val="0000FF"/>
          <w:sz w:val="20"/>
          <w:lang w:val="en-US"/>
        </w:rPr>
        <w:t>Will be later linked.</w:t>
      </w:r>
    </w:p>
    <w:p w14:paraId="3F46265C"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n-US"/>
        </w:rPr>
      </w:pPr>
      <w:r w:rsidRPr="00CF2897">
        <w:rPr>
          <w:rFonts w:ascii="Courier New" w:hAnsi="Courier New" w:cs="Courier New"/>
          <w:noProof/>
          <w:color w:val="000000"/>
          <w:sz w:val="20"/>
          <w:lang w:val="en-US"/>
        </w:rPr>
        <w:t xml:space="preserve">      curInst.operNam </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UpCase</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cpx.token</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lang w:val="en-US"/>
        </w:rPr>
        <w:t>//</w:t>
      </w:r>
      <w:r w:rsidRPr="00CF2897">
        <w:rPr>
          <w:rFonts w:ascii="Courier New" w:hAnsi="Courier New" w:cs="Courier New"/>
          <w:noProof/>
          <w:color w:val="0000FF"/>
          <w:sz w:val="20"/>
          <w:lang w:val="en-US"/>
        </w:rPr>
        <w:t xml:space="preserve">Keep </w:t>
      </w:r>
      <w:r w:rsidRPr="00CF2897">
        <w:rPr>
          <w:rFonts w:ascii="Courier New" w:hAnsi="Courier New" w:cs="Courier New"/>
          <w:bCs/>
          <w:noProof/>
          <w:color w:val="0000FF"/>
          <w:sz w:val="20"/>
          <w:lang w:val="en-US"/>
        </w:rPr>
        <w:t>name to</w:t>
      </w:r>
      <w:r w:rsidRPr="00CF2897">
        <w:rPr>
          <w:rFonts w:ascii="Courier New" w:hAnsi="Courier New" w:cs="Courier New"/>
          <w:b/>
          <w:noProof/>
          <w:color w:val="0000FF"/>
          <w:sz w:val="20"/>
          <w:lang w:val="en-US"/>
        </w:rPr>
        <w:t xml:space="preserve"> </w:t>
      </w:r>
      <w:r w:rsidRPr="00CF2897">
        <w:rPr>
          <w:rFonts w:ascii="Courier New" w:hAnsi="Courier New" w:cs="Courier New"/>
          <w:noProof/>
          <w:color w:val="0000FF"/>
          <w:sz w:val="20"/>
          <w:lang w:val="en-US"/>
        </w:rPr>
        <w:t>find reference.</w:t>
      </w:r>
    </w:p>
    <w:p w14:paraId="013A69D9"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Los saltos indefinidos, se guardan en la lista "undJumps"</w:t>
      </w:r>
    </w:p>
    <w:p w14:paraId="38FB55D1"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rPr>
        <w:t xml:space="preserve">      </w:t>
      </w:r>
      <w:r w:rsidRPr="00CF2897">
        <w:rPr>
          <w:rFonts w:ascii="Courier New" w:hAnsi="Courier New" w:cs="Courier New"/>
          <w:noProof/>
          <w:color w:val="000000"/>
          <w:sz w:val="20"/>
          <w:lang w:val="en-US"/>
        </w:rPr>
        <w:t>curBlock.</w:t>
      </w:r>
      <w:r w:rsidRPr="00E46EE0">
        <w:rPr>
          <w:rFonts w:ascii="Courier New" w:hAnsi="Courier New" w:cs="Courier New"/>
          <w:noProof/>
          <w:color w:val="000000"/>
          <w:sz w:val="20"/>
          <w:lang w:val="en-US"/>
        </w:rPr>
        <w:t>undefInstrucs</w:t>
      </w:r>
      <w:r w:rsidRPr="00CF2897">
        <w:rPr>
          <w:rFonts w:ascii="Courier New" w:hAnsi="Courier New" w:cs="Courier New"/>
          <w:noProof/>
          <w:color w:val="000000"/>
          <w:sz w:val="20"/>
          <w:lang w:val="en-US"/>
        </w:rPr>
        <w:t>.Add</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curInst</w:t>
      </w:r>
      <w:r w:rsidRPr="00CF2897">
        <w:rPr>
          <w:rFonts w:ascii="Courier New" w:hAnsi="Courier New" w:cs="Courier New"/>
          <w:b/>
          <w:noProof/>
          <w:color w:val="FF0000"/>
          <w:sz w:val="20"/>
          <w:lang w:val="en-US"/>
        </w:rPr>
        <w:t>);</w:t>
      </w:r>
    </w:p>
    <w:p w14:paraId="1D17FE4F"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lang w:val="en-US"/>
        </w:rPr>
        <w:t xml:space="preserve">      cpx.Next</w:t>
      </w:r>
      <w:r w:rsidRPr="00CF2897">
        <w:rPr>
          <w:rFonts w:ascii="Courier New" w:hAnsi="Courier New" w:cs="Courier New"/>
          <w:b/>
          <w:noProof/>
          <w:color w:val="FF0000"/>
          <w:sz w:val="20"/>
          <w:lang w:val="en-US"/>
        </w:rPr>
        <w:t>;</w:t>
      </w:r>
    </w:p>
    <w:p w14:paraId="3C83D14D"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00"/>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rPr>
        <w:t>exit</w:t>
      </w:r>
      <w:r w:rsidRPr="00CF2897">
        <w:rPr>
          <w:rFonts w:ascii="Courier New" w:hAnsi="Courier New" w:cs="Courier New"/>
          <w:b/>
          <w:noProof/>
          <w:color w:val="FF0000"/>
          <w:sz w:val="20"/>
        </w:rPr>
        <w:t>(</w:t>
      </w:r>
      <w:r w:rsidRPr="00CF2897">
        <w:rPr>
          <w:rFonts w:ascii="Courier New" w:hAnsi="Courier New" w:cs="Courier New"/>
          <w:b/>
          <w:noProof/>
          <w:color w:val="008000"/>
          <w:sz w:val="20"/>
        </w:rPr>
        <w:t>true</w:t>
      </w:r>
      <w:r w:rsidRPr="00CF2897">
        <w:rPr>
          <w:rFonts w:ascii="Courier New" w:hAnsi="Courier New" w:cs="Courier New"/>
          <w:b/>
          <w:noProof/>
          <w:color w:val="FF0000"/>
          <w:sz w:val="20"/>
        </w:rPr>
        <w:t>);</w:t>
      </w:r>
    </w:p>
    <w:p w14:paraId="28013E15"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8000"/>
          <w:sz w:val="20"/>
          <w:lang w:val="es-PE"/>
        </w:rPr>
        <w:t>end else begin</w:t>
      </w:r>
    </w:p>
    <w:p w14:paraId="52B76D91" w14:textId="77777777" w:rsidR="00B45A32" w:rsidRPr="00CF2897" w:rsidRDefault="00B45A32" w:rsidP="00B45A32">
      <w:pPr>
        <w:shd w:val="clear" w:color="000000"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CF2897">
        <w:rPr>
          <w:rFonts w:ascii="Courier New" w:hAnsi="Courier New" w:cs="Courier New"/>
          <w:b/>
          <w:noProof/>
          <w:color w:val="0000FF"/>
          <w:sz w:val="20"/>
          <w:lang w:val="es-PE"/>
        </w:rPr>
        <w:t>//</w:t>
      </w:r>
      <w:r w:rsidRPr="00CF2897">
        <w:rPr>
          <w:rFonts w:ascii="Courier New" w:hAnsi="Courier New" w:cs="Courier New"/>
          <w:noProof/>
          <w:color w:val="0000FF"/>
          <w:sz w:val="20"/>
          <w:lang w:val="es-PE"/>
        </w:rPr>
        <w:t>Se identifica un elemento del lenguaje</w:t>
      </w:r>
    </w:p>
    <w:p w14:paraId="61F32785" w14:textId="77777777" w:rsidR="00B45A32" w:rsidRPr="00086323"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CF2897">
        <w:rPr>
          <w:rFonts w:ascii="Courier New" w:hAnsi="Courier New" w:cs="Courier New"/>
          <w:b/>
          <w:noProof/>
          <w:color w:val="0000FF"/>
          <w:sz w:val="20"/>
          <w:lang w:val="es-PE"/>
        </w:rPr>
        <w:t xml:space="preserve">      </w:t>
      </w:r>
      <w:r w:rsidRPr="00086323">
        <w:rPr>
          <w:rFonts w:ascii="Courier New" w:hAnsi="Courier New" w:cs="Courier New"/>
          <w:b/>
          <w:noProof/>
          <w:color w:val="0000FF"/>
          <w:sz w:val="20"/>
          <w:lang w:val="es-PE"/>
        </w:rPr>
        <w:t>...</w:t>
      </w:r>
    </w:p>
    <w:p w14:paraId="483FFCF9" w14:textId="77777777" w:rsidR="00B45A32" w:rsidRPr="00086323" w:rsidRDefault="00B45A32" w:rsidP="00B45A32">
      <w:pPr>
        <w:shd w:val="clear" w:color="000000"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8000"/>
          <w:sz w:val="20"/>
          <w:lang w:val="es-PE"/>
        </w:rPr>
        <w:t>end</w:t>
      </w:r>
      <w:r w:rsidRPr="00086323">
        <w:rPr>
          <w:rFonts w:ascii="Courier New" w:hAnsi="Courier New" w:cs="Courier New"/>
          <w:b/>
          <w:noProof/>
          <w:color w:val="FF0000"/>
          <w:sz w:val="20"/>
          <w:lang w:val="es-PE"/>
        </w:rPr>
        <w:t>;</w:t>
      </w:r>
    </w:p>
    <w:p w14:paraId="59D8A643" w14:textId="77777777" w:rsidR="00B45A32" w:rsidRPr="00086323" w:rsidRDefault="00B45A32" w:rsidP="00B45A32">
      <w:pPr>
        <w:shd w:val="clear" w:color="000000" w:fill="D9E2F3" w:themeFill="accent5" w:themeFillTint="33"/>
        <w:spacing w:after="20"/>
        <w:jc w:val="both"/>
        <w:rPr>
          <w:rFonts w:ascii="Courier New" w:hAnsi="Courier New" w:cs="Courier New"/>
          <w:b/>
          <w:noProof/>
          <w:color w:val="0000FF"/>
          <w:sz w:val="20"/>
          <w:lang w:val="es-PE"/>
        </w:rPr>
      </w:pPr>
      <w:r w:rsidRPr="00086323">
        <w:rPr>
          <w:rFonts w:ascii="Courier New" w:hAnsi="Courier New" w:cs="Courier New"/>
          <w:b/>
          <w:noProof/>
          <w:color w:val="0000FF"/>
          <w:sz w:val="20"/>
          <w:lang w:val="es-PE"/>
        </w:rPr>
        <w:t xml:space="preserve">  ...</w:t>
      </w:r>
    </w:p>
    <w:p w14:paraId="676F2EF4" w14:textId="77777777" w:rsidR="00B45A32" w:rsidRPr="00900390" w:rsidRDefault="00B45A32" w:rsidP="00B45A32">
      <w:pPr>
        <w:shd w:val="clear" w:color="000000" w:fill="D9E2F3" w:themeFill="accent5" w:themeFillTint="33"/>
        <w:spacing w:after="20"/>
        <w:jc w:val="both"/>
        <w:rPr>
          <w:rFonts w:ascii="Courier New" w:hAnsi="Courier New" w:cs="Courier New"/>
          <w:noProof/>
          <w:color w:val="000000"/>
          <w:sz w:val="20"/>
        </w:rPr>
      </w:pPr>
      <w:r w:rsidRPr="00900390">
        <w:rPr>
          <w:rFonts w:ascii="Courier New" w:hAnsi="Courier New" w:cs="Courier New"/>
          <w:b/>
          <w:noProof/>
          <w:color w:val="008000"/>
          <w:sz w:val="20"/>
        </w:rPr>
        <w:t>end</w:t>
      </w:r>
      <w:r w:rsidRPr="00900390">
        <w:rPr>
          <w:rFonts w:ascii="Courier New" w:hAnsi="Courier New" w:cs="Courier New"/>
          <w:b/>
          <w:noProof/>
          <w:color w:val="FF0000"/>
          <w:sz w:val="20"/>
        </w:rPr>
        <w:t>;</w:t>
      </w:r>
    </w:p>
    <w:p w14:paraId="2F6945F2" w14:textId="77777777" w:rsidR="00B45A32" w:rsidRPr="009C77B3" w:rsidRDefault="00B45A32" w:rsidP="00B45A32">
      <w:pPr>
        <w:ind w:firstLine="708"/>
        <w:jc w:val="both"/>
      </w:pPr>
    </w:p>
    <w:p w14:paraId="74AD1FB1" w14:textId="77777777" w:rsidR="00B45A32" w:rsidRDefault="00B45A32" w:rsidP="00B45A32">
      <w:pPr>
        <w:ind w:firstLine="708"/>
        <w:jc w:val="both"/>
      </w:pPr>
      <w:r w:rsidRPr="009C77B3">
        <w:t xml:space="preserve">Para este caso, se fija el valor de </w:t>
      </w:r>
      <w:r>
        <w:t>“</w:t>
      </w:r>
      <w:proofErr w:type="spellStart"/>
      <w:r w:rsidRPr="009C77B3">
        <w:t>operRef</w:t>
      </w:r>
      <w:proofErr w:type="spellEnd"/>
      <w:r>
        <w:t>”</w:t>
      </w:r>
      <w:r w:rsidRPr="009C77B3">
        <w:t xml:space="preserve"> en </w:t>
      </w:r>
      <w:r>
        <w:t xml:space="preserve">NIL </w:t>
      </w:r>
      <w:r w:rsidRPr="009C77B3">
        <w:t>y se pasa a usar el campo “</w:t>
      </w:r>
      <w:proofErr w:type="spellStart"/>
      <w:r w:rsidRPr="009C77B3">
        <w:t>operNam</w:t>
      </w:r>
      <w:proofErr w:type="spellEnd"/>
      <w:r w:rsidRPr="009C77B3">
        <w:t xml:space="preserve">” para </w:t>
      </w:r>
      <w:r>
        <w:t xml:space="preserve">almacenar el nombre de la etiqueta que se buscará luego, cuando </w:t>
      </w:r>
      <w:r w:rsidRPr="009C77B3">
        <w:t xml:space="preserve">se complete la referencia </w:t>
      </w:r>
      <w:r>
        <w:t xml:space="preserve">en la rutina </w:t>
      </w:r>
      <w:r w:rsidRPr="0079579C">
        <w:t>TParserAsm_6502.EndASM</w:t>
      </w:r>
      <w:r>
        <w:t>().</w:t>
      </w:r>
    </w:p>
    <w:p w14:paraId="30A5ADC8" w14:textId="77777777" w:rsidR="00B45A32" w:rsidRDefault="00B45A32" w:rsidP="00B45A32">
      <w:pPr>
        <w:ind w:firstLine="708"/>
        <w:jc w:val="both"/>
      </w:pPr>
    </w:p>
    <w:p w14:paraId="5F089B76" w14:textId="77777777" w:rsidR="00B45A32" w:rsidRDefault="00B45A32" w:rsidP="00B45A32">
      <w:pPr>
        <w:ind w:firstLine="708"/>
        <w:jc w:val="both"/>
      </w:pPr>
      <w:r>
        <w:lastRenderedPageBreak/>
        <w:t>Para saber que esta referencia debe ser completada luego, se agrega a la lista “</w:t>
      </w:r>
      <w:proofErr w:type="spellStart"/>
      <w:r>
        <w:t>curBlock.</w:t>
      </w:r>
      <w:r w:rsidRPr="00E46EE0">
        <w:t>undefInstrucs</w:t>
      </w:r>
      <w:proofErr w:type="spellEnd"/>
      <w:r>
        <w:t xml:space="preserve">”. Esta lista se usará en </w:t>
      </w:r>
      <w:r w:rsidRPr="0079579C">
        <w:t>TParserAsm_6502.EndASM</w:t>
      </w:r>
      <w:r>
        <w:t>().</w:t>
      </w:r>
    </w:p>
    <w:p w14:paraId="6840D47B" w14:textId="77777777" w:rsidR="00B45A32" w:rsidRDefault="00B45A32" w:rsidP="00B45A32">
      <w:pPr>
        <w:ind w:firstLine="708"/>
        <w:jc w:val="both"/>
      </w:pPr>
    </w:p>
    <w:p w14:paraId="1A2471FD" w14:textId="77777777" w:rsidR="00B45A32" w:rsidRDefault="00B45A32" w:rsidP="00B45A32">
      <w:pPr>
        <w:ind w:firstLine="708"/>
        <w:jc w:val="both"/>
      </w:pPr>
      <w:r>
        <w:t>Pero, además, “</w:t>
      </w:r>
      <w:proofErr w:type="spellStart"/>
      <w:r>
        <w:t>curBlock.</w:t>
      </w:r>
      <w:r w:rsidRPr="00E46EE0">
        <w:t>undefInstrucs</w:t>
      </w:r>
      <w:proofErr w:type="spellEnd"/>
      <w:r>
        <w:t xml:space="preserve">” se usará en el proceso de generación de código. Ese es el motivo por el cual se ha </w:t>
      </w:r>
      <w:proofErr w:type="gramStart"/>
      <w:r>
        <w:t>declarado como</w:t>
      </w:r>
      <w:proofErr w:type="gramEnd"/>
      <w:r>
        <w:t xml:space="preserve"> parte del bloque ASM “</w:t>
      </w:r>
      <w:proofErr w:type="spellStart"/>
      <w:r>
        <w:t>curBlock</w:t>
      </w:r>
      <w:proofErr w:type="spellEnd"/>
      <w:r>
        <w:t xml:space="preserve">” (de la clase </w:t>
      </w:r>
      <w:proofErr w:type="spellStart"/>
      <w:r>
        <w:t>TEleAsmBlock</w:t>
      </w:r>
      <w:proofErr w:type="spellEnd"/>
      <w:r>
        <w:t>), porque de esa forma, la lista llegará hasta el generador de código.</w:t>
      </w:r>
    </w:p>
    <w:p w14:paraId="0335C1B1" w14:textId="77777777" w:rsidR="00B45A32" w:rsidRDefault="00B45A32" w:rsidP="00B45A32">
      <w:pPr>
        <w:ind w:firstLine="708"/>
        <w:jc w:val="both"/>
      </w:pPr>
    </w:p>
    <w:p w14:paraId="50E109CC" w14:textId="309DBD6D" w:rsidR="000515DA" w:rsidRDefault="000515DA" w:rsidP="000515DA">
      <w:pPr>
        <w:pStyle w:val="Ttulo3"/>
      </w:pPr>
      <w:bookmarkStart w:id="172" w:name="_Toc100258728"/>
      <w:r>
        <w:t>Operando “$”</w:t>
      </w:r>
      <w:bookmarkEnd w:id="172"/>
    </w:p>
    <w:p w14:paraId="6441C46E" w14:textId="77777777" w:rsidR="000515DA" w:rsidRDefault="000515DA" w:rsidP="000515DA">
      <w:pPr>
        <w:ind w:firstLine="708"/>
        <w:jc w:val="both"/>
      </w:pPr>
    </w:p>
    <w:p w14:paraId="5CD7CC46" w14:textId="77777777" w:rsidR="000515DA" w:rsidRDefault="000515DA" w:rsidP="000515DA">
      <w:pPr>
        <w:ind w:firstLine="708"/>
        <w:jc w:val="both"/>
      </w:pPr>
      <w:r>
        <w:t>El operando “$” es el que se usa para referirse a la posición actual.</w:t>
      </w:r>
    </w:p>
    <w:p w14:paraId="55AC228C" w14:textId="60C67097" w:rsidR="000515DA" w:rsidRDefault="000515DA" w:rsidP="000515DA">
      <w:pPr>
        <w:ind w:firstLine="708"/>
        <w:jc w:val="both"/>
      </w:pPr>
    </w:p>
    <w:p w14:paraId="479940DA" w14:textId="77777777" w:rsidR="00B53357" w:rsidRDefault="00B53357" w:rsidP="00B53357">
      <w:pPr>
        <w:ind w:firstLine="708"/>
        <w:jc w:val="both"/>
      </w:pPr>
      <w:r>
        <w:t>Este sería el caso de instrucciones como:</w:t>
      </w:r>
    </w:p>
    <w:p w14:paraId="5D59D511" w14:textId="77777777" w:rsidR="00B53357" w:rsidRDefault="00B53357" w:rsidP="00B53357">
      <w:pPr>
        <w:rPr>
          <w:rFonts w:ascii="Times New Roman" w:hAnsi="Times New Roman"/>
          <w:sz w:val="20"/>
          <w:szCs w:val="20"/>
          <w:lang w:val="es-PE" w:eastAsia="es-PE"/>
        </w:rPr>
      </w:pPr>
    </w:p>
    <w:p w14:paraId="5A4FE044" w14:textId="0EAFDEC7" w:rsidR="00B53357" w:rsidRPr="000B18AE" w:rsidRDefault="00B53357" w:rsidP="00B53357">
      <w:pPr>
        <w:ind w:firstLine="708"/>
        <w:jc w:val="both"/>
        <w:rPr>
          <w:rFonts w:ascii="Courier New" w:hAnsi="Courier New" w:cs="Courier New"/>
          <w:b/>
          <w:bCs/>
          <w:sz w:val="20"/>
          <w:szCs w:val="20"/>
        </w:rPr>
      </w:pPr>
      <w:r>
        <w:rPr>
          <w:rFonts w:ascii="Courier New" w:hAnsi="Courier New" w:cs="Courier New"/>
          <w:b/>
          <w:bCs/>
          <w:sz w:val="20"/>
          <w:szCs w:val="20"/>
        </w:rPr>
        <w:t xml:space="preserve">    LDA $ </w:t>
      </w:r>
    </w:p>
    <w:p w14:paraId="37DA2A65" w14:textId="77777777" w:rsidR="00B53357" w:rsidRDefault="00B53357" w:rsidP="000515DA">
      <w:pPr>
        <w:ind w:firstLine="708"/>
        <w:jc w:val="both"/>
      </w:pPr>
    </w:p>
    <w:p w14:paraId="4A198A53" w14:textId="5291376B" w:rsidR="000515DA" w:rsidRDefault="00B53357" w:rsidP="000515DA">
      <w:pPr>
        <w:ind w:firstLine="708"/>
        <w:jc w:val="both"/>
      </w:pPr>
      <w:r>
        <w:t>Este caso se identifica poniendo “</w:t>
      </w:r>
      <w:proofErr w:type="spellStart"/>
      <w:r>
        <w:t>operVal</w:t>
      </w:r>
      <w:proofErr w:type="spellEnd"/>
      <w:r>
        <w:t>” a -2</w:t>
      </w:r>
      <w:r w:rsidR="000515DA">
        <w:t>.</w:t>
      </w:r>
    </w:p>
    <w:p w14:paraId="4054616B" w14:textId="77777777" w:rsidR="00B45A32" w:rsidRPr="009C77B3" w:rsidRDefault="00B45A32" w:rsidP="00B45A32">
      <w:pPr>
        <w:ind w:firstLine="708"/>
        <w:jc w:val="both"/>
      </w:pPr>
    </w:p>
    <w:p w14:paraId="02BDE7BF" w14:textId="18033909" w:rsidR="000744C7" w:rsidRDefault="002A4031" w:rsidP="000744C7">
      <w:pPr>
        <w:pStyle w:val="Ttulo3"/>
      </w:pPr>
      <w:bookmarkStart w:id="173" w:name="_Toc100258729"/>
      <w:r>
        <w:t>O</w:t>
      </w:r>
      <w:r w:rsidR="000744C7">
        <w:t>peraciones</w:t>
      </w:r>
      <w:bookmarkEnd w:id="173"/>
    </w:p>
    <w:p w14:paraId="4A704B93" w14:textId="4EAFC45E" w:rsidR="000744C7" w:rsidRDefault="000744C7" w:rsidP="000744C7">
      <w:pPr>
        <w:ind w:firstLine="708"/>
        <w:jc w:val="both"/>
      </w:pPr>
    </w:p>
    <w:p w14:paraId="318B4E42" w14:textId="3CF147B3" w:rsidR="00B254E3" w:rsidRDefault="002A4031" w:rsidP="00B254E3">
      <w:pPr>
        <w:ind w:firstLine="708"/>
        <w:jc w:val="both"/>
      </w:pPr>
      <w:r>
        <w:t xml:space="preserve">Se entiende como operaciones a las transformaciones aritméticas o lógicas a aplicar sobre un operando. </w:t>
      </w:r>
    </w:p>
    <w:p w14:paraId="4236D8D3" w14:textId="77777777" w:rsidR="00B254E3" w:rsidRDefault="00B254E3" w:rsidP="00B254E3">
      <w:pPr>
        <w:ind w:firstLine="708"/>
        <w:jc w:val="both"/>
      </w:pPr>
    </w:p>
    <w:p w14:paraId="414A8A4F" w14:textId="643C2ACD" w:rsidR="00744103" w:rsidRDefault="00B254E3" w:rsidP="00B254E3">
      <w:pPr>
        <w:ind w:firstLine="708"/>
        <w:jc w:val="both"/>
      </w:pPr>
      <w:r>
        <w:t xml:space="preserve">Las operaciones </w:t>
      </w:r>
      <w:r w:rsidR="00744103">
        <w:t>se crean dentro del AST como nodos hijos:</w:t>
      </w:r>
    </w:p>
    <w:p w14:paraId="7342ECE3" w14:textId="6986A850" w:rsidR="00744103" w:rsidRDefault="00744103" w:rsidP="00B254E3">
      <w:pPr>
        <w:ind w:firstLine="708"/>
        <w:jc w:val="both"/>
      </w:pPr>
    </w:p>
    <w:p w14:paraId="6DF3FBF9" w14:textId="3260520D" w:rsidR="00744103" w:rsidRDefault="00CF2897" w:rsidP="00B254E3">
      <w:pPr>
        <w:ind w:firstLine="708"/>
        <w:jc w:val="both"/>
      </w:pPr>
      <w:r>
        <w:rPr>
          <w:noProof/>
        </w:rPr>
        <w:drawing>
          <wp:inline distT="0" distB="0" distL="0" distR="0" wp14:anchorId="34387C30" wp14:editId="58B10626">
            <wp:extent cx="3802380" cy="2184565"/>
            <wp:effectExtent l="0" t="0" r="7620" b="6350"/>
            <wp:docPr id="49" name="Imagen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4"/>
                    <a:stretch>
                      <a:fillRect/>
                    </a:stretch>
                  </pic:blipFill>
                  <pic:spPr>
                    <a:xfrm>
                      <a:off x="0" y="0"/>
                      <a:ext cx="3805948" cy="2186615"/>
                    </a:xfrm>
                    <a:prstGeom prst="rect">
                      <a:avLst/>
                    </a:prstGeom>
                  </pic:spPr>
                </pic:pic>
              </a:graphicData>
            </a:graphic>
          </wp:inline>
        </w:drawing>
      </w:r>
    </w:p>
    <w:p w14:paraId="5F73A05D" w14:textId="77777777" w:rsidR="00744103" w:rsidRDefault="00744103" w:rsidP="00B254E3">
      <w:pPr>
        <w:ind w:firstLine="708"/>
        <w:jc w:val="both"/>
      </w:pPr>
    </w:p>
    <w:p w14:paraId="35EC3762" w14:textId="71DBEF3E" w:rsidR="000744C7" w:rsidRDefault="00744103" w:rsidP="00B254E3">
      <w:pPr>
        <w:ind w:firstLine="708"/>
        <w:jc w:val="both"/>
      </w:pPr>
      <w:r>
        <w:t xml:space="preserve">Las operaciones </w:t>
      </w:r>
      <w:r w:rsidR="00B254E3">
        <w:t xml:space="preserve">se modelan con la clase </w:t>
      </w:r>
      <w:proofErr w:type="spellStart"/>
      <w:r w:rsidR="000744C7" w:rsidRPr="00E811E4">
        <w:t>TEleAsmOperat</w:t>
      </w:r>
      <w:proofErr w:type="spellEnd"/>
      <w:r w:rsidR="00B254E3">
        <w:t>:</w:t>
      </w:r>
      <w:r w:rsidR="000744C7">
        <w:t xml:space="preserve"> </w:t>
      </w:r>
    </w:p>
    <w:p w14:paraId="421587BD" w14:textId="77777777" w:rsidR="000744C7" w:rsidRDefault="000744C7" w:rsidP="000744C7">
      <w:pPr>
        <w:ind w:firstLine="708"/>
        <w:jc w:val="both"/>
      </w:pPr>
    </w:p>
    <w:p w14:paraId="4F052F08"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00"/>
          <w:sz w:val="20"/>
          <w:lang w:val="en-US"/>
        </w:rPr>
      </w:pPr>
      <w:r w:rsidRPr="009D48E0">
        <w:rPr>
          <w:rFonts w:ascii="Courier New" w:hAnsi="Courier New" w:cs="Courier New"/>
          <w:noProof/>
          <w:color w:val="000000"/>
          <w:sz w:val="20"/>
        </w:rPr>
        <w:t xml:space="preserve">  </w:t>
      </w:r>
      <w:r w:rsidRPr="00DC1AA9">
        <w:rPr>
          <w:rFonts w:ascii="Courier New" w:hAnsi="Courier New" w:cs="Courier New"/>
          <w:noProof/>
          <w:color w:val="000000"/>
          <w:sz w:val="20"/>
          <w:lang w:val="en-US"/>
        </w:rPr>
        <w:t>TEleAsmOperat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14EA29CA"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operation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TAsmInstOperation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Operation</w:t>
      </w:r>
    </w:p>
    <w:p w14:paraId="7651E2BA"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value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word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Value</w:t>
      </w:r>
    </w:p>
    <w:p w14:paraId="3E73EA30" w14:textId="77777777" w:rsidR="000744C7" w:rsidRPr="00DC1AA9" w:rsidRDefault="000744C7" w:rsidP="000744C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7FEC0D93" w14:textId="77777777" w:rsidR="000744C7" w:rsidRPr="009D48E0" w:rsidRDefault="000744C7" w:rsidP="000744C7">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9D48E0">
        <w:rPr>
          <w:rFonts w:ascii="Courier New" w:hAnsi="Courier New" w:cs="Courier New"/>
          <w:b/>
          <w:noProof/>
          <w:color w:val="008000"/>
          <w:sz w:val="20"/>
        </w:rPr>
        <w:t>end</w:t>
      </w:r>
      <w:r w:rsidRPr="009D48E0">
        <w:rPr>
          <w:rFonts w:ascii="Courier New" w:hAnsi="Courier New" w:cs="Courier New"/>
          <w:b/>
          <w:noProof/>
          <w:color w:val="FF0000"/>
          <w:sz w:val="20"/>
        </w:rPr>
        <w:t>;</w:t>
      </w:r>
    </w:p>
    <w:p w14:paraId="1DD1ADF3" w14:textId="77777777" w:rsidR="000744C7" w:rsidRDefault="000744C7" w:rsidP="000744C7">
      <w:pPr>
        <w:ind w:firstLine="708"/>
        <w:jc w:val="both"/>
      </w:pPr>
    </w:p>
    <w:p w14:paraId="100B0C56" w14:textId="3D14BD28" w:rsidR="000744C7" w:rsidRDefault="000744C7" w:rsidP="000744C7">
      <w:pPr>
        <w:ind w:firstLine="708"/>
        <w:jc w:val="both"/>
      </w:pPr>
      <w:r>
        <w:t xml:space="preserve">Las operaciones implementadas, valores del enumerado </w:t>
      </w:r>
      <w:proofErr w:type="spellStart"/>
      <w:r w:rsidRPr="00B91E95">
        <w:t>TAsmInstOperation</w:t>
      </w:r>
      <w:proofErr w:type="spellEnd"/>
      <w:r>
        <w:t>, son reducidas pero suficientes para un soporte aceptable de instrucciones en ensamblador:</w:t>
      </w:r>
    </w:p>
    <w:p w14:paraId="12E4F68B" w14:textId="77777777" w:rsidR="000744C7" w:rsidRDefault="000744C7" w:rsidP="000744C7">
      <w:pPr>
        <w:ind w:firstLine="708"/>
        <w:jc w:val="both"/>
      </w:pPr>
    </w:p>
    <w:p w14:paraId="74D2E7EB" w14:textId="77777777" w:rsidR="000744C7" w:rsidRPr="00086323" w:rsidRDefault="000744C7" w:rsidP="000744C7">
      <w:pPr>
        <w:shd w:val="clear" w:color="auto" w:fill="D9E2F3" w:themeFill="accent5" w:themeFillTint="33"/>
        <w:spacing w:after="20"/>
        <w:jc w:val="both"/>
        <w:rPr>
          <w:rFonts w:ascii="Courier New" w:hAnsi="Courier New" w:cs="Courier New"/>
          <w:noProof/>
          <w:color w:val="000000"/>
          <w:sz w:val="20"/>
          <w:lang w:val="en-US"/>
        </w:rPr>
      </w:pPr>
      <w:r w:rsidRPr="00B91E95">
        <w:rPr>
          <w:rFonts w:ascii="Courier New" w:hAnsi="Courier New" w:cs="Courier New"/>
          <w:noProof/>
          <w:color w:val="000000"/>
          <w:sz w:val="20"/>
        </w:rPr>
        <w:t xml:space="preserve">  </w:t>
      </w:r>
      <w:r w:rsidRPr="00086323">
        <w:rPr>
          <w:rFonts w:ascii="Courier New" w:hAnsi="Courier New" w:cs="Courier New"/>
          <w:noProof/>
          <w:color w:val="000000"/>
          <w:sz w:val="20"/>
          <w:lang w:val="en-US"/>
        </w:rPr>
        <w:t xml:space="preserve">TAsmInstOperation </w:t>
      </w:r>
      <w:r w:rsidRPr="00086323">
        <w:rPr>
          <w:rFonts w:ascii="Courier New" w:hAnsi="Courier New" w:cs="Courier New"/>
          <w:b/>
          <w:noProof/>
          <w:color w:val="FF0000"/>
          <w:sz w:val="20"/>
          <w:lang w:val="en-US"/>
        </w:rPr>
        <w:t>=</w:t>
      </w:r>
      <w:r w:rsidRPr="00086323">
        <w:rPr>
          <w:rFonts w:ascii="Courier New" w:hAnsi="Courier New" w:cs="Courier New"/>
          <w:noProof/>
          <w:color w:val="000000"/>
          <w:sz w:val="20"/>
          <w:lang w:val="en-US"/>
        </w:rPr>
        <w:t xml:space="preserve"> </w:t>
      </w:r>
      <w:r w:rsidRPr="00086323">
        <w:rPr>
          <w:rFonts w:ascii="Courier New" w:hAnsi="Courier New" w:cs="Courier New"/>
          <w:b/>
          <w:noProof/>
          <w:color w:val="FF0000"/>
          <w:sz w:val="20"/>
          <w:lang w:val="en-US"/>
        </w:rPr>
        <w:t>(</w:t>
      </w:r>
    </w:p>
    <w:p w14:paraId="5A180FC4" w14:textId="7DC7591F" w:rsidR="000744C7" w:rsidRPr="00086323" w:rsidRDefault="000744C7" w:rsidP="000744C7">
      <w:pPr>
        <w:shd w:val="clear" w:color="auto" w:fill="D9E2F3" w:themeFill="accent5" w:themeFillTint="33"/>
        <w:spacing w:after="20"/>
        <w:jc w:val="both"/>
        <w:rPr>
          <w:rFonts w:ascii="Courier New" w:hAnsi="Courier New" w:cs="Courier New"/>
          <w:noProof/>
          <w:color w:val="0000FF"/>
          <w:sz w:val="20"/>
          <w:lang w:val="en-US"/>
        </w:rPr>
      </w:pPr>
      <w:r w:rsidRPr="00086323">
        <w:rPr>
          <w:rFonts w:ascii="Courier New" w:hAnsi="Courier New" w:cs="Courier New"/>
          <w:noProof/>
          <w:color w:val="000000"/>
          <w:sz w:val="20"/>
          <w:lang w:val="en-US"/>
        </w:rPr>
        <w:t xml:space="preserve">    aopSelByte,  </w:t>
      </w:r>
      <w:r w:rsidRPr="00086323">
        <w:rPr>
          <w:rFonts w:ascii="Courier New" w:hAnsi="Courier New" w:cs="Courier New"/>
          <w:b/>
          <w:noProof/>
          <w:color w:val="0000FF"/>
          <w:sz w:val="20"/>
          <w:lang w:val="en-US"/>
        </w:rPr>
        <w:t>//</w:t>
      </w:r>
      <w:r w:rsidRPr="00086323">
        <w:rPr>
          <w:rFonts w:ascii="Courier New" w:hAnsi="Courier New" w:cs="Courier New"/>
          <w:noProof/>
          <w:color w:val="0000FF"/>
          <w:sz w:val="20"/>
          <w:lang w:val="en-US"/>
        </w:rPr>
        <w:t>Selecciona un byte</w:t>
      </w:r>
      <w:r w:rsidR="006E7A0C" w:rsidRPr="00086323">
        <w:rPr>
          <w:rFonts w:ascii="Courier New" w:hAnsi="Courier New" w:cs="Courier New"/>
          <w:noProof/>
          <w:color w:val="0000FF"/>
          <w:sz w:val="20"/>
          <w:lang w:val="en-US"/>
        </w:rPr>
        <w:t xml:space="preserve"> (.low, .high, &gt;, &lt;)</w:t>
      </w:r>
    </w:p>
    <w:p w14:paraId="6821B388" w14:textId="77777777" w:rsidR="000744C7" w:rsidRPr="00B91E95" w:rsidRDefault="000744C7" w:rsidP="000744C7">
      <w:pPr>
        <w:shd w:val="clear" w:color="auto" w:fill="D9E2F3" w:themeFill="accent5" w:themeFillTint="33"/>
        <w:spacing w:after="20"/>
        <w:jc w:val="both"/>
        <w:rPr>
          <w:rFonts w:ascii="Courier New" w:hAnsi="Courier New" w:cs="Courier New"/>
          <w:noProof/>
          <w:color w:val="0000FF"/>
          <w:sz w:val="20"/>
        </w:rPr>
      </w:pPr>
      <w:r w:rsidRPr="00086323">
        <w:rPr>
          <w:rFonts w:ascii="Courier New" w:hAnsi="Courier New" w:cs="Courier New"/>
          <w:noProof/>
          <w:color w:val="000000"/>
          <w:sz w:val="20"/>
          <w:lang w:val="en-US"/>
        </w:rPr>
        <w:t xml:space="preserve">    </w:t>
      </w:r>
      <w:r w:rsidRPr="00B91E95">
        <w:rPr>
          <w:rFonts w:ascii="Courier New" w:hAnsi="Courier New" w:cs="Courier New"/>
          <w:noProof/>
          <w:color w:val="000000"/>
          <w:sz w:val="20"/>
        </w:rPr>
        <w:t xml:space="preserve">aopAddValue, </w:t>
      </w:r>
      <w:r w:rsidRPr="00B91E95">
        <w:rPr>
          <w:rFonts w:ascii="Courier New" w:hAnsi="Courier New" w:cs="Courier New"/>
          <w:b/>
          <w:noProof/>
          <w:color w:val="0000FF"/>
          <w:sz w:val="20"/>
        </w:rPr>
        <w:t>//</w:t>
      </w:r>
      <w:r w:rsidRPr="00B91E95">
        <w:rPr>
          <w:rFonts w:ascii="Courier New" w:hAnsi="Courier New" w:cs="Courier New"/>
          <w:noProof/>
          <w:color w:val="0000FF"/>
          <w:sz w:val="20"/>
        </w:rPr>
        <w:t>Suma un valor</w:t>
      </w:r>
    </w:p>
    <w:p w14:paraId="6FF166BC" w14:textId="77777777" w:rsidR="000744C7" w:rsidRPr="00B91E95" w:rsidRDefault="000744C7" w:rsidP="000744C7">
      <w:pPr>
        <w:shd w:val="clear" w:color="auto" w:fill="D9E2F3" w:themeFill="accent5" w:themeFillTint="33"/>
        <w:spacing w:after="20"/>
        <w:jc w:val="both"/>
        <w:rPr>
          <w:rFonts w:ascii="Courier New" w:hAnsi="Courier New" w:cs="Courier New"/>
          <w:noProof/>
          <w:color w:val="0000FF"/>
          <w:sz w:val="20"/>
        </w:rPr>
      </w:pPr>
      <w:r w:rsidRPr="00B91E95">
        <w:rPr>
          <w:rFonts w:ascii="Courier New" w:hAnsi="Courier New" w:cs="Courier New"/>
          <w:noProof/>
          <w:color w:val="000000"/>
          <w:sz w:val="20"/>
        </w:rPr>
        <w:t xml:space="preserve">    aopSubValue  </w:t>
      </w:r>
      <w:r w:rsidRPr="00B91E95">
        <w:rPr>
          <w:rFonts w:ascii="Courier New" w:hAnsi="Courier New" w:cs="Courier New"/>
          <w:b/>
          <w:noProof/>
          <w:color w:val="0000FF"/>
          <w:sz w:val="20"/>
        </w:rPr>
        <w:t>//</w:t>
      </w:r>
      <w:r w:rsidRPr="00B91E95">
        <w:rPr>
          <w:rFonts w:ascii="Courier New" w:hAnsi="Courier New" w:cs="Courier New"/>
          <w:noProof/>
          <w:color w:val="0000FF"/>
          <w:sz w:val="20"/>
        </w:rPr>
        <w:t>Resta un valor</w:t>
      </w:r>
    </w:p>
    <w:p w14:paraId="1AFF1D94" w14:textId="77777777" w:rsidR="000744C7" w:rsidRPr="00B91E95" w:rsidRDefault="000744C7" w:rsidP="000744C7">
      <w:pPr>
        <w:shd w:val="clear" w:color="auto" w:fill="D9E2F3" w:themeFill="accent5" w:themeFillTint="33"/>
        <w:spacing w:after="20"/>
        <w:jc w:val="both"/>
        <w:rPr>
          <w:rFonts w:ascii="Courier New" w:hAnsi="Courier New" w:cs="Courier New"/>
          <w:noProof/>
          <w:color w:val="000000"/>
          <w:sz w:val="20"/>
        </w:rPr>
      </w:pPr>
      <w:r w:rsidRPr="00B91E95">
        <w:rPr>
          <w:rFonts w:ascii="Courier New" w:hAnsi="Courier New" w:cs="Courier New"/>
          <w:noProof/>
          <w:color w:val="000000"/>
          <w:sz w:val="20"/>
        </w:rPr>
        <w:t xml:space="preserve">  </w:t>
      </w:r>
      <w:r w:rsidRPr="00B91E95">
        <w:rPr>
          <w:rFonts w:ascii="Courier New" w:hAnsi="Courier New" w:cs="Courier New"/>
          <w:b/>
          <w:noProof/>
          <w:color w:val="FF0000"/>
          <w:sz w:val="20"/>
        </w:rPr>
        <w:t>);</w:t>
      </w:r>
    </w:p>
    <w:p w14:paraId="481E842B" w14:textId="77777777" w:rsidR="000744C7" w:rsidRDefault="000744C7" w:rsidP="000744C7">
      <w:pPr>
        <w:ind w:firstLine="708"/>
        <w:jc w:val="both"/>
      </w:pPr>
    </w:p>
    <w:p w14:paraId="55C13173" w14:textId="77777777" w:rsidR="000744C7" w:rsidRDefault="000744C7" w:rsidP="000744C7">
      <w:pPr>
        <w:ind w:firstLine="708"/>
        <w:jc w:val="both"/>
      </w:pPr>
      <w:r>
        <w:t xml:space="preserve">Cada operación se complementa con un número que es el que se guarda en </w:t>
      </w:r>
      <w:proofErr w:type="spellStart"/>
      <w:r>
        <w:t>TEleAsmOperat.value</w:t>
      </w:r>
      <w:proofErr w:type="spellEnd"/>
      <w:r>
        <w:t>.</w:t>
      </w:r>
    </w:p>
    <w:p w14:paraId="6F92DBB8" w14:textId="48318F40" w:rsidR="000744C7" w:rsidRDefault="000744C7" w:rsidP="000744C7">
      <w:pPr>
        <w:ind w:firstLine="708"/>
        <w:jc w:val="both"/>
      </w:pPr>
    </w:p>
    <w:p w14:paraId="2065FE48" w14:textId="77777777" w:rsidR="008D18E4" w:rsidRDefault="008D18E4" w:rsidP="008D18E4">
      <w:pPr>
        <w:ind w:firstLine="708"/>
        <w:jc w:val="both"/>
      </w:pPr>
      <w:r>
        <w:t>Las expresiones que se pueden lograr con este formato son sencillas, pero cubren muy bien la mayoría de los casos.</w:t>
      </w:r>
    </w:p>
    <w:p w14:paraId="318D64B8" w14:textId="77777777" w:rsidR="008D18E4" w:rsidRDefault="008D18E4" w:rsidP="00FA24CB">
      <w:pPr>
        <w:ind w:firstLine="708"/>
        <w:jc w:val="both"/>
      </w:pPr>
    </w:p>
    <w:p w14:paraId="13D888C7" w14:textId="03D8DC70" w:rsidR="00FA24CB" w:rsidRDefault="00FA24CB" w:rsidP="00FA24CB">
      <w:pPr>
        <w:ind w:firstLine="708"/>
        <w:jc w:val="both"/>
      </w:pPr>
      <w:r>
        <w:t>Las operaciones se aplican al operando definido en “</w:t>
      </w:r>
      <w:proofErr w:type="spellStart"/>
      <w:r w:rsidRPr="00FA24CB">
        <w:t>TEleAsmInstr</w:t>
      </w:r>
      <w:r>
        <w:t>.</w:t>
      </w:r>
      <w:r w:rsidRPr="00FA24CB">
        <w:t>operVal</w:t>
      </w:r>
      <w:proofErr w:type="spellEnd"/>
      <w:r>
        <w:t>” o en “</w:t>
      </w:r>
      <w:proofErr w:type="spellStart"/>
      <w:r w:rsidRPr="00FA24CB">
        <w:t>TEleAsmInstr</w:t>
      </w:r>
      <w:r>
        <w:t>.</w:t>
      </w:r>
      <w:r w:rsidRPr="00FA24CB">
        <w:t>operRef</w:t>
      </w:r>
      <w:proofErr w:type="spellEnd"/>
      <w:r>
        <w:t xml:space="preserve">” y pueden ser cero </w:t>
      </w:r>
      <w:r w:rsidR="008D18E4">
        <w:t xml:space="preserve">o </w:t>
      </w:r>
      <w:r>
        <w:t>muchas operaciones:</w:t>
      </w:r>
    </w:p>
    <w:p w14:paraId="0737718F" w14:textId="39A135A5" w:rsidR="00FA24CB" w:rsidRDefault="00FA24CB" w:rsidP="00FA24CB">
      <w:pPr>
        <w:ind w:firstLine="708"/>
        <w:jc w:val="both"/>
      </w:pPr>
    </w:p>
    <w:p w14:paraId="6F891EBA" w14:textId="77777777" w:rsidR="00FA24CB" w:rsidRDefault="00FA24CB" w:rsidP="00FA24CB">
      <w:pPr>
        <w:ind w:firstLine="708"/>
        <w:jc w:val="both"/>
      </w:pPr>
      <w:r>
        <w:t xml:space="preserve">Por ejemplo, se puede modelar bien la instrucción: LDA $+16-3 o LDA </w:t>
      </w:r>
      <w:proofErr w:type="spellStart"/>
      <w:r>
        <w:t>dato.low</w:t>
      </w:r>
      <w:proofErr w:type="spellEnd"/>
    </w:p>
    <w:p w14:paraId="7A6CCBC3" w14:textId="77777777" w:rsidR="00FA24CB" w:rsidRDefault="00FA24CB" w:rsidP="00FA24CB">
      <w:pPr>
        <w:ind w:firstLine="708"/>
        <w:jc w:val="both"/>
      </w:pPr>
    </w:p>
    <w:p w14:paraId="3AD20455" w14:textId="243ACACF" w:rsidR="00FA24CB" w:rsidRDefault="006E7A0C" w:rsidP="00FA24CB">
      <w:pPr>
        <w:ind w:firstLine="708"/>
        <w:jc w:val="both"/>
      </w:pPr>
      <w:r>
        <w:rPr>
          <w:noProof/>
        </w:rPr>
        <w:drawing>
          <wp:inline distT="0" distB="0" distL="0" distR="0" wp14:anchorId="7E831C9F" wp14:editId="06EDED29">
            <wp:extent cx="3871295" cy="1638442"/>
            <wp:effectExtent l="0" t="0" r="0" b="0"/>
            <wp:docPr id="53" name="Imagen 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5"/>
                    <a:stretch>
                      <a:fillRect/>
                    </a:stretch>
                  </pic:blipFill>
                  <pic:spPr>
                    <a:xfrm>
                      <a:off x="0" y="0"/>
                      <a:ext cx="3871295" cy="1638442"/>
                    </a:xfrm>
                    <a:prstGeom prst="rect">
                      <a:avLst/>
                    </a:prstGeom>
                  </pic:spPr>
                </pic:pic>
              </a:graphicData>
            </a:graphic>
          </wp:inline>
        </w:drawing>
      </w:r>
    </w:p>
    <w:p w14:paraId="25FCFA89" w14:textId="77777777" w:rsidR="00FA24CB" w:rsidRDefault="00FA24CB" w:rsidP="00FA24CB">
      <w:pPr>
        <w:ind w:firstLine="708"/>
        <w:jc w:val="both"/>
      </w:pPr>
    </w:p>
    <w:p w14:paraId="2D513E7A" w14:textId="290ACEB5" w:rsidR="006E7A0C" w:rsidRDefault="006E7A0C" w:rsidP="00FA24CB">
      <w:pPr>
        <w:ind w:firstLine="708"/>
        <w:jc w:val="both"/>
      </w:pPr>
      <w:r>
        <w:t>En este caso, la operación “</w:t>
      </w:r>
      <w:proofErr w:type="spellStart"/>
      <w:r w:rsidR="00900D47">
        <w:t>dato</w:t>
      </w:r>
      <w:r>
        <w:t>.low</w:t>
      </w:r>
      <w:proofErr w:type="spellEnd"/>
      <w:r>
        <w:t>”</w:t>
      </w:r>
      <w:r w:rsidR="00900D47">
        <w:t xml:space="preserve"> (equivalente a “&lt;dato”)</w:t>
      </w:r>
      <w:r>
        <w:t xml:space="preserve"> se modela como un nodo hijo con la etiqueta “@0”</w:t>
      </w:r>
      <w:r w:rsidR="00900D47">
        <w:t xml:space="preserve">. </w:t>
      </w:r>
    </w:p>
    <w:p w14:paraId="0F5E5906" w14:textId="77777777" w:rsidR="006E7A0C" w:rsidRDefault="006E7A0C" w:rsidP="00FA24CB">
      <w:pPr>
        <w:ind w:firstLine="708"/>
        <w:jc w:val="both"/>
      </w:pPr>
    </w:p>
    <w:p w14:paraId="75242272" w14:textId="710F9984" w:rsidR="00FA24CB" w:rsidRDefault="00FA24CB" w:rsidP="00FA24CB">
      <w:pPr>
        <w:ind w:firstLine="708"/>
        <w:jc w:val="both"/>
      </w:pPr>
      <w:r>
        <w:t xml:space="preserve">Parámetros más complejos implicarán que se generen más operaciones, como en el caso de LDA </w:t>
      </w:r>
      <w:proofErr w:type="spellStart"/>
      <w:proofErr w:type="gramStart"/>
      <w:r>
        <w:t>dato.</w:t>
      </w:r>
      <w:r w:rsidR="00900D47">
        <w:t>high</w:t>
      </w:r>
      <w:proofErr w:type="spellEnd"/>
      <w:proofErr w:type="gramEnd"/>
      <w:r>
        <w:t xml:space="preserve"> + 2:</w:t>
      </w:r>
    </w:p>
    <w:p w14:paraId="064A76F7" w14:textId="77777777" w:rsidR="00FA24CB" w:rsidRDefault="00FA24CB" w:rsidP="00FA24CB">
      <w:pPr>
        <w:ind w:firstLine="708"/>
        <w:jc w:val="both"/>
      </w:pPr>
    </w:p>
    <w:p w14:paraId="71C28578" w14:textId="76DB8690" w:rsidR="00FA24CB" w:rsidRDefault="00900D47" w:rsidP="00FA24CB">
      <w:pPr>
        <w:ind w:firstLine="708"/>
        <w:jc w:val="both"/>
      </w:pPr>
      <w:r>
        <w:rPr>
          <w:noProof/>
        </w:rPr>
        <w:drawing>
          <wp:inline distT="0" distB="0" distL="0" distR="0" wp14:anchorId="5EC6310E" wp14:editId="7454D1E8">
            <wp:extent cx="3856054" cy="1874682"/>
            <wp:effectExtent l="0" t="0" r="0" b="0"/>
            <wp:docPr id="54" name="Imagen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6"/>
                    <a:stretch>
                      <a:fillRect/>
                    </a:stretch>
                  </pic:blipFill>
                  <pic:spPr>
                    <a:xfrm>
                      <a:off x="0" y="0"/>
                      <a:ext cx="3856054" cy="1874682"/>
                    </a:xfrm>
                    <a:prstGeom prst="rect">
                      <a:avLst/>
                    </a:prstGeom>
                  </pic:spPr>
                </pic:pic>
              </a:graphicData>
            </a:graphic>
          </wp:inline>
        </w:drawing>
      </w:r>
    </w:p>
    <w:p w14:paraId="4E873F15" w14:textId="77777777" w:rsidR="00FA24CB" w:rsidRDefault="00FA24CB" w:rsidP="00FA24CB">
      <w:pPr>
        <w:ind w:firstLine="708"/>
        <w:jc w:val="both"/>
      </w:pPr>
    </w:p>
    <w:p w14:paraId="358BF773" w14:textId="77777777" w:rsidR="00FA24CB" w:rsidRDefault="00FA24CB" w:rsidP="00FA24CB">
      <w:pPr>
        <w:ind w:firstLine="708"/>
        <w:jc w:val="both"/>
      </w:pPr>
      <w:r>
        <w:t>Resulta conveniente tener representada de esta forma las instrucciones que hacen referencias a variables, funciones o inclusive constantes declaradas, porque como estamos en la fase de análisis, las direcciones de las variables o funciones no se encuentran todavía resueltas.</w:t>
      </w:r>
    </w:p>
    <w:p w14:paraId="132D25D3" w14:textId="77777777" w:rsidR="00FA24CB" w:rsidRDefault="00FA24CB" w:rsidP="000744C7">
      <w:pPr>
        <w:ind w:firstLine="708"/>
        <w:jc w:val="both"/>
      </w:pPr>
    </w:p>
    <w:p w14:paraId="0C9CCFFB" w14:textId="41EEAC5D" w:rsidR="00FA24CB" w:rsidRDefault="004B0AC7" w:rsidP="000744C7">
      <w:pPr>
        <w:ind w:firstLine="708"/>
        <w:jc w:val="both"/>
      </w:pPr>
      <w:r>
        <w:t>Notar que las expresiones, que se procesarán de esta forma, no obedecen a criterios de precedencia, sino simplemente al orden en que se escriben en la instrucción (de izquierda a derecha)</w:t>
      </w:r>
      <w:r w:rsidR="00746D34">
        <w:t>.</w:t>
      </w:r>
    </w:p>
    <w:p w14:paraId="627A7A67" w14:textId="3A51051B" w:rsidR="000744C7" w:rsidRDefault="000744C7" w:rsidP="000744C7">
      <w:pPr>
        <w:ind w:firstLine="708"/>
        <w:jc w:val="both"/>
      </w:pPr>
    </w:p>
    <w:p w14:paraId="4D9C2F28" w14:textId="2A5DEE35" w:rsidR="0086080E" w:rsidRDefault="0086080E" w:rsidP="00655B67">
      <w:pPr>
        <w:pStyle w:val="Ttulo2"/>
      </w:pPr>
      <w:bookmarkStart w:id="174" w:name="_Toc100258730"/>
      <w:r>
        <w:t xml:space="preserve">Instrucciones </w:t>
      </w:r>
      <w:bookmarkStart w:id="175" w:name="_Ref96635475"/>
      <w:r w:rsidR="009C6F0B">
        <w:t>E</w:t>
      </w:r>
      <w:r>
        <w:t>tiqueta</w:t>
      </w:r>
      <w:bookmarkEnd w:id="174"/>
      <w:bookmarkEnd w:id="175"/>
    </w:p>
    <w:p w14:paraId="7BC9FAA7" w14:textId="2DE8C904" w:rsidR="0086080E" w:rsidRDefault="0086080E" w:rsidP="0086080E">
      <w:pPr>
        <w:ind w:firstLine="708"/>
        <w:jc w:val="both"/>
      </w:pPr>
    </w:p>
    <w:p w14:paraId="4A6067A3" w14:textId="21F3EC85" w:rsidR="009C6F0B" w:rsidRDefault="009C6F0B" w:rsidP="009C6F0B">
      <w:pPr>
        <w:ind w:firstLine="708"/>
        <w:jc w:val="both"/>
      </w:pPr>
      <w:r>
        <w:t>Este tipo de instrucciones se identifican cuando el campo “</w:t>
      </w:r>
      <w:proofErr w:type="spellStart"/>
      <w:r w:rsidRPr="00C45A08">
        <w:t>TEleAsmInstr</w:t>
      </w:r>
      <w:r>
        <w:t>.</w:t>
      </w:r>
      <w:r w:rsidRPr="00C45A08">
        <w:t>iType</w:t>
      </w:r>
      <w:proofErr w:type="spellEnd"/>
      <w:r>
        <w:t>” toma el valor “</w:t>
      </w:r>
      <w:proofErr w:type="spellStart"/>
      <w:r w:rsidRPr="009C6F0B">
        <w:t>itLabel</w:t>
      </w:r>
      <w:proofErr w:type="spellEnd"/>
      <w:r>
        <w:t>”.</w:t>
      </w:r>
    </w:p>
    <w:p w14:paraId="56746556" w14:textId="77777777" w:rsidR="009C6F0B" w:rsidRDefault="009C6F0B" w:rsidP="0086080E">
      <w:pPr>
        <w:ind w:firstLine="708"/>
        <w:jc w:val="both"/>
      </w:pPr>
    </w:p>
    <w:p w14:paraId="0EA1D2CE" w14:textId="09A26EFD" w:rsidR="0086080E" w:rsidRDefault="0086080E" w:rsidP="0086080E">
      <w:pPr>
        <w:ind w:firstLine="708"/>
        <w:jc w:val="both"/>
      </w:pPr>
      <w:r>
        <w:t xml:space="preserve">Las etiquetas de las instrucciones ASM, se modelan también como si fueran instrucciones independientes, como un objeto de la clase de </w:t>
      </w:r>
      <w:proofErr w:type="spellStart"/>
      <w:r w:rsidR="009C6F0B" w:rsidRPr="009C6F0B">
        <w:t>TEleAsmInstr</w:t>
      </w:r>
      <w:proofErr w:type="spellEnd"/>
      <w:r>
        <w:t>.</w:t>
      </w:r>
    </w:p>
    <w:p w14:paraId="7120DF4E" w14:textId="77777777" w:rsidR="0086080E" w:rsidRDefault="0086080E" w:rsidP="0086080E">
      <w:pPr>
        <w:ind w:firstLine="708"/>
        <w:jc w:val="both"/>
      </w:pPr>
    </w:p>
    <w:p w14:paraId="1523B590" w14:textId="77777777" w:rsidR="0086080E" w:rsidRDefault="0086080E" w:rsidP="0086080E">
      <w:pPr>
        <w:ind w:firstLine="708"/>
        <w:jc w:val="both"/>
      </w:pPr>
      <w:r>
        <w:t>Por ejemplo, la siguiente declaración de etiqueta:</w:t>
      </w:r>
    </w:p>
    <w:p w14:paraId="15F92377" w14:textId="77777777" w:rsidR="0086080E" w:rsidRDefault="0086080E" w:rsidP="0086080E">
      <w:pPr>
        <w:ind w:firstLine="708"/>
        <w:jc w:val="both"/>
      </w:pPr>
    </w:p>
    <w:p w14:paraId="11D25105" w14:textId="77777777" w:rsidR="0086080E" w:rsidRPr="000B18AE" w:rsidRDefault="0086080E" w:rsidP="0086080E">
      <w:pPr>
        <w:ind w:firstLine="708"/>
        <w:jc w:val="both"/>
        <w:rPr>
          <w:rFonts w:ascii="Courier New" w:hAnsi="Courier New" w:cs="Courier New"/>
          <w:b/>
          <w:bCs/>
          <w:sz w:val="20"/>
          <w:szCs w:val="20"/>
        </w:rPr>
      </w:pPr>
      <w:r w:rsidRPr="000B18AE">
        <w:rPr>
          <w:rFonts w:ascii="Courier New" w:hAnsi="Courier New" w:cs="Courier New"/>
          <w:b/>
          <w:bCs/>
          <w:sz w:val="20"/>
          <w:szCs w:val="20"/>
        </w:rPr>
        <w:t>label1:</w:t>
      </w:r>
    </w:p>
    <w:p w14:paraId="4C7AD68D" w14:textId="77777777" w:rsidR="0086080E" w:rsidRDefault="0086080E" w:rsidP="0086080E">
      <w:pPr>
        <w:ind w:firstLine="708"/>
        <w:jc w:val="both"/>
      </w:pPr>
    </w:p>
    <w:p w14:paraId="1F85BFBC" w14:textId="6942B56A" w:rsidR="0086080E" w:rsidRDefault="0086080E" w:rsidP="0086080E">
      <w:pPr>
        <w:ind w:firstLine="708"/>
        <w:jc w:val="both"/>
      </w:pPr>
      <w:r>
        <w:t xml:space="preserve">Generará una instrucción </w:t>
      </w:r>
      <w:r w:rsidR="002A4031">
        <w:t>“</w:t>
      </w:r>
      <w:proofErr w:type="spellStart"/>
      <w:r w:rsidR="002A4031">
        <w:t>itLabel</w:t>
      </w:r>
      <w:proofErr w:type="spellEnd"/>
      <w:r>
        <w:t>”. El nombre de la etiqueta se guardará en “</w:t>
      </w:r>
      <w:r w:rsidR="009C6F0B" w:rsidRPr="009C6F0B">
        <w:t>TEleAsmInstr</w:t>
      </w:r>
      <w:r>
        <w:t>.name”, que es un atributo heredado.</w:t>
      </w:r>
    </w:p>
    <w:p w14:paraId="691940F9" w14:textId="77777777" w:rsidR="0086080E" w:rsidRDefault="0086080E" w:rsidP="0086080E">
      <w:pPr>
        <w:ind w:firstLine="708"/>
        <w:jc w:val="both"/>
      </w:pPr>
    </w:p>
    <w:p w14:paraId="08DE7AB6" w14:textId="77777777" w:rsidR="0086080E" w:rsidRDefault="0086080E" w:rsidP="0086080E">
      <w:pPr>
        <w:ind w:firstLine="708"/>
        <w:jc w:val="both"/>
      </w:pPr>
      <w:r>
        <w:t>Las etiquetas, que se incluyen en la misma línea que una instrucción, también se consideran como instrucciones independientes. Consideremos el caso:</w:t>
      </w:r>
    </w:p>
    <w:p w14:paraId="5A163AF5" w14:textId="77777777" w:rsidR="0086080E" w:rsidRDefault="0086080E" w:rsidP="0086080E">
      <w:pPr>
        <w:ind w:firstLine="708"/>
        <w:jc w:val="both"/>
      </w:pPr>
    </w:p>
    <w:p w14:paraId="21E0B49A" w14:textId="77777777" w:rsidR="0086080E" w:rsidRPr="000B18AE" w:rsidRDefault="0086080E" w:rsidP="0086080E">
      <w:pPr>
        <w:ind w:firstLine="708"/>
        <w:jc w:val="both"/>
        <w:rPr>
          <w:rFonts w:ascii="Courier New" w:hAnsi="Courier New" w:cs="Courier New"/>
          <w:b/>
          <w:bCs/>
          <w:sz w:val="20"/>
          <w:szCs w:val="20"/>
        </w:rPr>
      </w:pPr>
      <w:r w:rsidRPr="000B18AE">
        <w:rPr>
          <w:rFonts w:ascii="Courier New" w:hAnsi="Courier New" w:cs="Courier New"/>
          <w:b/>
          <w:bCs/>
          <w:sz w:val="20"/>
          <w:szCs w:val="20"/>
        </w:rPr>
        <w:t>label1: LDA #00</w:t>
      </w:r>
    </w:p>
    <w:p w14:paraId="447D4B7E" w14:textId="77777777" w:rsidR="0086080E" w:rsidRDefault="0086080E" w:rsidP="0086080E">
      <w:pPr>
        <w:ind w:firstLine="708"/>
        <w:jc w:val="both"/>
      </w:pPr>
    </w:p>
    <w:p w14:paraId="15C5E88F" w14:textId="77777777" w:rsidR="0086080E" w:rsidRDefault="0086080E" w:rsidP="0086080E">
      <w:pPr>
        <w:ind w:firstLine="708"/>
        <w:jc w:val="both"/>
      </w:pPr>
      <w:r>
        <w:t>Esta línea de ensamblador generará dos instrucciones, uno para la etiqueta y otra para la instrucción, como se aprecia en la siguiente figura:</w:t>
      </w:r>
    </w:p>
    <w:p w14:paraId="647769DF" w14:textId="77777777" w:rsidR="0086080E" w:rsidRDefault="0086080E" w:rsidP="0086080E">
      <w:pPr>
        <w:ind w:firstLine="708"/>
        <w:jc w:val="both"/>
      </w:pPr>
    </w:p>
    <w:p w14:paraId="54258B7E" w14:textId="160C3176" w:rsidR="0086080E" w:rsidRDefault="0061292C" w:rsidP="0086080E">
      <w:pPr>
        <w:ind w:firstLine="708"/>
        <w:jc w:val="both"/>
      </w:pPr>
      <w:r>
        <w:rPr>
          <w:noProof/>
        </w:rPr>
        <w:drawing>
          <wp:inline distT="0" distB="0" distL="0" distR="0" wp14:anchorId="6CD2484B" wp14:editId="5A2C4993">
            <wp:extent cx="4267570" cy="1440305"/>
            <wp:effectExtent l="0" t="0" r="0" b="7620"/>
            <wp:docPr id="56" name="Imagen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7"/>
                    <a:stretch>
                      <a:fillRect/>
                    </a:stretch>
                  </pic:blipFill>
                  <pic:spPr>
                    <a:xfrm>
                      <a:off x="0" y="0"/>
                      <a:ext cx="4267570" cy="1440305"/>
                    </a:xfrm>
                    <a:prstGeom prst="rect">
                      <a:avLst/>
                    </a:prstGeom>
                  </pic:spPr>
                </pic:pic>
              </a:graphicData>
            </a:graphic>
          </wp:inline>
        </w:drawing>
      </w:r>
    </w:p>
    <w:p w14:paraId="78F5D7B9" w14:textId="77777777" w:rsidR="00166597" w:rsidRDefault="00166597" w:rsidP="0086080E">
      <w:pPr>
        <w:ind w:firstLine="708"/>
        <w:jc w:val="both"/>
      </w:pPr>
    </w:p>
    <w:p w14:paraId="231EA5DC" w14:textId="18F2A471" w:rsidR="00166597" w:rsidRDefault="009E05B6" w:rsidP="0086080E">
      <w:pPr>
        <w:ind w:firstLine="708"/>
        <w:jc w:val="both"/>
      </w:pPr>
      <w:r>
        <w:t>A diferencia de las instrucciones comunes, l</w:t>
      </w:r>
      <w:r w:rsidR="00166597">
        <w:t xml:space="preserve">as instrucciones-etiqueta se crean con la función </w:t>
      </w:r>
      <w:r w:rsidR="00166597" w:rsidRPr="00166597">
        <w:t>TParserAsm_6502.AddInstructionLabel(</w:t>
      </w:r>
      <w:r w:rsidR="00166597">
        <w:t>):</w:t>
      </w:r>
    </w:p>
    <w:p w14:paraId="70380D44" w14:textId="5B9DD8B2" w:rsidR="00166597" w:rsidRDefault="00166597" w:rsidP="0086080E">
      <w:pPr>
        <w:ind w:firstLine="708"/>
        <w:jc w:val="both"/>
      </w:pPr>
    </w:p>
    <w:p w14:paraId="5ADD0458"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b/>
          <w:noProof/>
          <w:color w:val="008000"/>
          <w:sz w:val="20"/>
          <w:lang w:val="en-US"/>
        </w:rPr>
        <w:t xml:space="preserve">procedure </w:t>
      </w:r>
      <w:r w:rsidRPr="00166597">
        <w:rPr>
          <w:rFonts w:ascii="Courier New" w:hAnsi="Courier New" w:cs="Courier New"/>
          <w:noProof/>
          <w:color w:val="000000"/>
          <w:sz w:val="20"/>
          <w:lang w:val="en-US"/>
        </w:rPr>
        <w:t>TParserAsm_6502.AddInstructionLabel</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lblName</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w:t>
      </w:r>
      <w:r w:rsidRPr="00166597">
        <w:rPr>
          <w:rFonts w:ascii="Courier New" w:hAnsi="Courier New" w:cs="Courier New"/>
          <w:b/>
          <w:noProof/>
          <w:color w:val="008000"/>
          <w:sz w:val="20"/>
          <w:lang w:val="en-US"/>
        </w:rPr>
        <w:t>string</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srcDec</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TSrcPos</w:t>
      </w:r>
      <w:r w:rsidRPr="00166597">
        <w:rPr>
          <w:rFonts w:ascii="Courier New" w:hAnsi="Courier New" w:cs="Courier New"/>
          <w:b/>
          <w:noProof/>
          <w:color w:val="FF0000"/>
          <w:sz w:val="20"/>
          <w:lang w:val="en-US"/>
        </w:rPr>
        <w:t>);</w:t>
      </w:r>
    </w:p>
    <w:p w14:paraId="3E218215" w14:textId="536142C6" w:rsidR="00166597" w:rsidRDefault="00166597" w:rsidP="00166597">
      <w:pPr>
        <w:shd w:val="clear" w:color="auto" w:fill="D9E2F3" w:themeFill="accent5" w:themeFillTint="33"/>
        <w:spacing w:after="20"/>
        <w:jc w:val="both"/>
        <w:rPr>
          <w:rFonts w:ascii="Courier New" w:hAnsi="Courier New" w:cs="Courier New"/>
          <w:b/>
          <w:noProof/>
          <w:color w:val="008000"/>
          <w:sz w:val="20"/>
          <w:lang w:val="en-US"/>
        </w:rPr>
      </w:pPr>
      <w:r w:rsidRPr="00166597">
        <w:rPr>
          <w:rFonts w:ascii="Courier New" w:hAnsi="Courier New" w:cs="Courier New"/>
          <w:b/>
          <w:noProof/>
          <w:color w:val="008000"/>
          <w:sz w:val="20"/>
          <w:lang w:val="en-US"/>
        </w:rPr>
        <w:t>begin</w:t>
      </w:r>
    </w:p>
    <w:p w14:paraId="554B8D1B" w14:textId="7A166FBA"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lang w:val="en-US"/>
        </w:rPr>
        <w:t xml:space="preserve">  ...</w:t>
      </w:r>
    </w:p>
    <w:p w14:paraId="2D6C5052"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TEleAsmInstr.Create</w:t>
      </w:r>
      <w:r w:rsidRPr="00166597">
        <w:rPr>
          <w:rFonts w:ascii="Courier New" w:hAnsi="Courier New" w:cs="Courier New"/>
          <w:b/>
          <w:noProof/>
          <w:color w:val="FF0000"/>
          <w:sz w:val="20"/>
          <w:lang w:val="en-US"/>
        </w:rPr>
        <w:t>;</w:t>
      </w:r>
    </w:p>
    <w:p w14:paraId="2F521522"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w:t>
      </w:r>
      <w:r w:rsidRPr="00166597">
        <w:rPr>
          <w:rFonts w:ascii="Courier New" w:hAnsi="Courier New" w:cs="Courier New"/>
          <w:b/>
          <w:noProof/>
          <w:color w:val="008000"/>
          <w:sz w:val="20"/>
          <w:lang w:val="en-US"/>
        </w:rPr>
        <w:t xml:space="preserve">name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lblName</w:t>
      </w:r>
      <w:r w:rsidRPr="00166597">
        <w:rPr>
          <w:rFonts w:ascii="Courier New" w:hAnsi="Courier New" w:cs="Courier New"/>
          <w:b/>
          <w:noProof/>
          <w:color w:val="FF0000"/>
          <w:sz w:val="20"/>
          <w:lang w:val="en-US"/>
        </w:rPr>
        <w:t>;</w:t>
      </w:r>
    </w:p>
    <w:p w14:paraId="7B018DCB"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curInst.srcDec </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 xml:space="preserve"> srcDec</w:t>
      </w:r>
      <w:r w:rsidRPr="00166597">
        <w:rPr>
          <w:rFonts w:ascii="Courier New" w:hAnsi="Courier New" w:cs="Courier New"/>
          <w:b/>
          <w:noProof/>
          <w:color w:val="FF0000"/>
          <w:sz w:val="20"/>
          <w:lang w:val="en-US"/>
        </w:rPr>
        <w:t>;</w:t>
      </w:r>
    </w:p>
    <w:p w14:paraId="05A999CA" w14:textId="77777777"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lang w:val="en-US"/>
        </w:rPr>
      </w:pPr>
      <w:r w:rsidRPr="00166597">
        <w:rPr>
          <w:rFonts w:ascii="Courier New" w:hAnsi="Courier New" w:cs="Courier New"/>
          <w:noProof/>
          <w:color w:val="000000"/>
          <w:sz w:val="20"/>
          <w:lang w:val="en-US"/>
        </w:rPr>
        <w:t xml:space="preserve">  cpx.TreeElems.AddElementAndOpen</w:t>
      </w:r>
      <w:r w:rsidRPr="00166597">
        <w:rPr>
          <w:rFonts w:ascii="Courier New" w:hAnsi="Courier New" w:cs="Courier New"/>
          <w:b/>
          <w:noProof/>
          <w:color w:val="FF0000"/>
          <w:sz w:val="20"/>
          <w:lang w:val="en-US"/>
        </w:rPr>
        <w:t>(</w:t>
      </w:r>
      <w:r w:rsidRPr="00166597">
        <w:rPr>
          <w:rFonts w:ascii="Courier New" w:hAnsi="Courier New" w:cs="Courier New"/>
          <w:noProof/>
          <w:color w:val="000000"/>
          <w:sz w:val="20"/>
          <w:lang w:val="en-US"/>
        </w:rPr>
        <w:t>curInst</w:t>
      </w:r>
      <w:r w:rsidRPr="00166597">
        <w:rPr>
          <w:rFonts w:ascii="Courier New" w:hAnsi="Courier New" w:cs="Courier New"/>
          <w:b/>
          <w:noProof/>
          <w:color w:val="FF0000"/>
          <w:sz w:val="20"/>
          <w:lang w:val="en-US"/>
        </w:rPr>
        <w:t>);</w:t>
      </w:r>
    </w:p>
    <w:p w14:paraId="282594B3" w14:textId="519246ED"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086323">
        <w:rPr>
          <w:rFonts w:ascii="Courier New" w:hAnsi="Courier New" w:cs="Courier New"/>
          <w:noProof/>
          <w:color w:val="000000"/>
          <w:sz w:val="20"/>
          <w:lang w:val="en-US"/>
        </w:rPr>
        <w:lastRenderedPageBreak/>
        <w:t xml:space="preserve">  </w:t>
      </w:r>
      <w:r w:rsidRPr="00166597">
        <w:rPr>
          <w:rFonts w:ascii="Courier New" w:hAnsi="Courier New" w:cs="Courier New"/>
          <w:noProof/>
          <w:color w:val="000000"/>
          <w:sz w:val="20"/>
        </w:rPr>
        <w:t xml:space="preserve">curInst.inst </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FF0000"/>
          <w:sz w:val="20"/>
        </w:rPr>
        <w:t>-</w:t>
      </w:r>
      <w:r w:rsidRPr="00166597">
        <w:rPr>
          <w:rFonts w:ascii="Courier New" w:hAnsi="Courier New" w:cs="Courier New"/>
          <w:noProof/>
          <w:color w:val="000000"/>
          <w:sz w:val="20"/>
        </w:rPr>
        <w:t>1</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Marca como instrucción de salto.</w:t>
      </w:r>
    </w:p>
    <w:p w14:paraId="44C671EA" w14:textId="73B7D453"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rPr>
        <w:t xml:space="preserve">  curInst.addr </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FF0000"/>
          <w:sz w:val="20"/>
        </w:rPr>
        <w:t>-</w:t>
      </w:r>
      <w:r w:rsidRPr="00166597">
        <w:rPr>
          <w:rFonts w:ascii="Courier New" w:hAnsi="Courier New" w:cs="Courier New"/>
          <w:noProof/>
          <w:color w:val="000000"/>
          <w:sz w:val="20"/>
        </w:rPr>
        <w:t>1</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Indica que la dirección física aún no ha sido fijada.</w:t>
      </w:r>
    </w:p>
    <w:p w14:paraId="0C0D0483" w14:textId="6E59795F" w:rsidR="00166597" w:rsidRPr="00166597" w:rsidRDefault="00166597" w:rsidP="00166597">
      <w:pPr>
        <w:shd w:val="clear" w:color="auto" w:fill="D9E2F3" w:themeFill="accent5" w:themeFillTint="33"/>
        <w:spacing w:after="20"/>
        <w:jc w:val="both"/>
        <w:rPr>
          <w:rFonts w:ascii="Courier New" w:hAnsi="Courier New" w:cs="Courier New"/>
          <w:noProof/>
          <w:color w:val="0000FF"/>
          <w:sz w:val="20"/>
        </w:rPr>
      </w:pPr>
      <w:r w:rsidRPr="00166597">
        <w:rPr>
          <w:rFonts w:ascii="Courier New" w:hAnsi="Courier New" w:cs="Courier New"/>
          <w:noProof/>
          <w:color w:val="000000"/>
          <w:sz w:val="20"/>
        </w:rPr>
        <w:t xml:space="preserve">  labels.add</w:t>
      </w:r>
      <w:r w:rsidRPr="00166597">
        <w:rPr>
          <w:rFonts w:ascii="Courier New" w:hAnsi="Courier New" w:cs="Courier New"/>
          <w:b/>
          <w:noProof/>
          <w:color w:val="FF0000"/>
          <w:sz w:val="20"/>
        </w:rPr>
        <w:t>(</w:t>
      </w:r>
      <w:r w:rsidRPr="00166597">
        <w:rPr>
          <w:rFonts w:ascii="Courier New" w:hAnsi="Courier New" w:cs="Courier New"/>
          <w:noProof/>
          <w:color w:val="000000"/>
          <w:sz w:val="20"/>
        </w:rPr>
        <w:t>curInst</w:t>
      </w:r>
      <w:r w:rsidRPr="00166597">
        <w:rPr>
          <w:rFonts w:ascii="Courier New" w:hAnsi="Courier New" w:cs="Courier New"/>
          <w:b/>
          <w:noProof/>
          <w:color w:val="FF0000"/>
          <w:sz w:val="20"/>
        </w:rPr>
        <w:t>);</w:t>
      </w:r>
      <w:r w:rsidRPr="00166597">
        <w:rPr>
          <w:rFonts w:ascii="Courier New" w:hAnsi="Courier New" w:cs="Courier New"/>
          <w:noProof/>
          <w:color w:val="000000"/>
          <w:sz w:val="20"/>
        </w:rPr>
        <w:t xml:space="preserve"> </w:t>
      </w:r>
      <w:r w:rsidRPr="00166597">
        <w:rPr>
          <w:rFonts w:ascii="Courier New" w:hAnsi="Courier New" w:cs="Courier New"/>
          <w:b/>
          <w:noProof/>
          <w:color w:val="0000FF"/>
          <w:sz w:val="20"/>
        </w:rPr>
        <w:t>//</w:t>
      </w:r>
      <w:r w:rsidRPr="00166597">
        <w:rPr>
          <w:rFonts w:ascii="Courier New" w:hAnsi="Courier New" w:cs="Courier New"/>
          <w:noProof/>
          <w:color w:val="0000FF"/>
          <w:sz w:val="20"/>
        </w:rPr>
        <w:t>Agrega a la lista de etiquetas</w:t>
      </w:r>
    </w:p>
    <w:p w14:paraId="518F06D2" w14:textId="6A72DBA5" w:rsidR="00166597" w:rsidRPr="00166597" w:rsidRDefault="00166597" w:rsidP="00166597">
      <w:pPr>
        <w:shd w:val="clear" w:color="auto" w:fill="D9E2F3" w:themeFill="accent5" w:themeFillTint="33"/>
        <w:spacing w:after="20"/>
        <w:jc w:val="both"/>
        <w:rPr>
          <w:rFonts w:ascii="Courier New" w:hAnsi="Courier New" w:cs="Courier New"/>
          <w:noProof/>
          <w:color w:val="000000"/>
          <w:sz w:val="20"/>
        </w:rPr>
      </w:pPr>
      <w:r w:rsidRPr="00166597">
        <w:rPr>
          <w:rFonts w:ascii="Courier New" w:hAnsi="Courier New" w:cs="Courier New"/>
          <w:b/>
          <w:noProof/>
          <w:color w:val="008000"/>
          <w:sz w:val="20"/>
        </w:rPr>
        <w:t>end</w:t>
      </w:r>
      <w:r w:rsidRPr="00166597">
        <w:rPr>
          <w:rFonts w:ascii="Courier New" w:hAnsi="Courier New" w:cs="Courier New"/>
          <w:b/>
          <w:noProof/>
          <w:color w:val="FF0000"/>
          <w:sz w:val="20"/>
        </w:rPr>
        <w:t>;</w:t>
      </w:r>
    </w:p>
    <w:p w14:paraId="13490730" w14:textId="77777777" w:rsidR="00166597" w:rsidRDefault="00166597" w:rsidP="0086080E">
      <w:pPr>
        <w:ind w:firstLine="708"/>
        <w:jc w:val="both"/>
      </w:pPr>
    </w:p>
    <w:p w14:paraId="3F6547CD" w14:textId="67A19F93" w:rsidR="0086080E" w:rsidRDefault="00166597" w:rsidP="0086080E">
      <w:pPr>
        <w:ind w:firstLine="708"/>
        <w:jc w:val="both"/>
      </w:pPr>
      <w:r>
        <w:t>Un detalle sobre las instrucciones etiquetas</w:t>
      </w:r>
      <w:r w:rsidR="009E05B6">
        <w:t xml:space="preserve"> es que se crean con el campo “</w:t>
      </w:r>
      <w:proofErr w:type="spellStart"/>
      <w:r w:rsidR="009E05B6">
        <w:t>addr</w:t>
      </w:r>
      <w:proofErr w:type="spellEnd"/>
      <w:r w:rsidR="009E05B6">
        <w:t xml:space="preserve">” en -1, para indicar que la etiqueta aún no está mapeada en RAM. Esto es importante porque las rutinas de generación de código necesitan saber </w:t>
      </w:r>
      <w:proofErr w:type="spellStart"/>
      <w:r w:rsidR="009E05B6">
        <w:t>cuando</w:t>
      </w:r>
      <w:proofErr w:type="spellEnd"/>
      <w:r w:rsidR="009E05B6">
        <w:t xml:space="preserve"> una etiqueta está ya definida o no.</w:t>
      </w:r>
    </w:p>
    <w:p w14:paraId="3E73BE8B" w14:textId="7961A2CC" w:rsidR="008F70C9" w:rsidRDefault="008F70C9" w:rsidP="0086080E">
      <w:pPr>
        <w:ind w:firstLine="708"/>
        <w:jc w:val="both"/>
      </w:pPr>
    </w:p>
    <w:p w14:paraId="31AF772D" w14:textId="5C2563B9" w:rsidR="008F70C9" w:rsidRDefault="008F70C9" w:rsidP="0086080E">
      <w:pPr>
        <w:ind w:firstLine="708"/>
        <w:jc w:val="both"/>
      </w:pPr>
      <w:r>
        <w:t>Todas las etiquetas se van registrando en la lista “</w:t>
      </w:r>
      <w:proofErr w:type="spellStart"/>
      <w:r>
        <w:t>labels</w:t>
      </w:r>
      <w:proofErr w:type="spellEnd"/>
      <w:r>
        <w:t xml:space="preserve">” para hacer luego una exploración en busca de referencias por completar. Esta exploración se realiza en </w:t>
      </w:r>
      <w:r w:rsidRPr="008F70C9">
        <w:t>TParserAsm_6502.EndASM</w:t>
      </w:r>
      <w:r>
        <w:t>():</w:t>
      </w:r>
    </w:p>
    <w:p w14:paraId="216F9B5B" w14:textId="51A7C228" w:rsidR="008F70C9" w:rsidRDefault="008F70C9" w:rsidP="0086080E">
      <w:pPr>
        <w:ind w:firstLine="708"/>
        <w:jc w:val="both"/>
      </w:pPr>
    </w:p>
    <w:p w14:paraId="055BE34B"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FF"/>
          <w:sz w:val="20"/>
        </w:rPr>
      </w:pPr>
      <w:r w:rsidRPr="00CF2897">
        <w:rPr>
          <w:rFonts w:ascii="Courier New" w:hAnsi="Courier New" w:cs="Courier New"/>
          <w:b/>
          <w:noProof/>
          <w:color w:val="008000"/>
          <w:sz w:val="20"/>
        </w:rPr>
        <w:t xml:space="preserve">procedure </w:t>
      </w:r>
      <w:r w:rsidRPr="00CF2897">
        <w:rPr>
          <w:rFonts w:ascii="Courier New" w:hAnsi="Courier New" w:cs="Courier New"/>
          <w:noProof/>
          <w:color w:val="000000"/>
          <w:sz w:val="20"/>
        </w:rPr>
        <w:t>TParserAsm_6502.EndASM</w:t>
      </w:r>
      <w:r w:rsidRPr="00CF2897">
        <w:rPr>
          <w:rFonts w:ascii="Courier New" w:hAnsi="Courier New" w:cs="Courier New"/>
          <w:b/>
          <w:noProof/>
          <w:color w:val="FF0000"/>
          <w:sz w:val="20"/>
        </w:rPr>
        <w:t>;</w:t>
      </w:r>
      <w:r w:rsidRPr="00CF2897">
        <w:rPr>
          <w:rFonts w:ascii="Courier New" w:hAnsi="Courier New" w:cs="Courier New"/>
          <w:noProof/>
          <w:color w:val="000000"/>
          <w:sz w:val="20"/>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 xml:space="preserve">Termina el procesamiento de código </w:t>
      </w:r>
      <w:r w:rsidRPr="00CF2897">
        <w:rPr>
          <w:rFonts w:ascii="Courier New" w:hAnsi="Courier New" w:cs="Courier New"/>
          <w:bCs/>
          <w:noProof/>
          <w:color w:val="0000FF"/>
          <w:sz w:val="20"/>
        </w:rPr>
        <w:t>ASM</w:t>
      </w:r>
    </w:p>
    <w:p w14:paraId="4DAB4A8F" w14:textId="1752932C" w:rsidR="00CF2897" w:rsidRPr="00086323" w:rsidRDefault="00CF2897" w:rsidP="00CF2897">
      <w:pPr>
        <w:shd w:val="clear" w:color="auto" w:fill="D9E2F3" w:themeFill="accent5" w:themeFillTint="33"/>
        <w:spacing w:after="20"/>
        <w:jc w:val="both"/>
        <w:rPr>
          <w:rFonts w:ascii="Courier New" w:hAnsi="Courier New" w:cs="Courier New"/>
          <w:b/>
          <w:noProof/>
          <w:color w:val="008000"/>
          <w:sz w:val="20"/>
          <w:lang w:val="es-PE"/>
        </w:rPr>
      </w:pPr>
      <w:r w:rsidRPr="00086323">
        <w:rPr>
          <w:rFonts w:ascii="Courier New" w:hAnsi="Courier New" w:cs="Courier New"/>
          <w:b/>
          <w:noProof/>
          <w:color w:val="008000"/>
          <w:sz w:val="20"/>
          <w:lang w:val="es-PE"/>
        </w:rPr>
        <w:t xml:space="preserve">  ...</w:t>
      </w:r>
    </w:p>
    <w:p w14:paraId="5646138E" w14:textId="11643E00"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b/>
          <w:noProof/>
          <w:color w:val="008000"/>
          <w:sz w:val="20"/>
          <w:lang w:val="es-PE"/>
        </w:rPr>
        <w:t>var</w:t>
      </w:r>
    </w:p>
    <w:p w14:paraId="59690341"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noProof/>
          <w:color w:val="000000"/>
          <w:sz w:val="20"/>
          <w:lang w:val="es-PE"/>
        </w:rPr>
        <w:t xml:space="preserve">  jmpInst </w:t>
      </w:r>
      <w:r w:rsidRPr="00086323">
        <w:rPr>
          <w:rFonts w:ascii="Courier New" w:hAnsi="Courier New" w:cs="Courier New"/>
          <w:b/>
          <w:noProof/>
          <w:color w:val="FF0000"/>
          <w:sz w:val="20"/>
          <w:lang w:val="es-PE"/>
        </w:rPr>
        <w:t>:</w:t>
      </w:r>
      <w:r w:rsidRPr="00086323">
        <w:rPr>
          <w:rFonts w:ascii="Courier New" w:hAnsi="Courier New" w:cs="Courier New"/>
          <w:noProof/>
          <w:color w:val="000000"/>
          <w:sz w:val="20"/>
          <w:lang w:val="es-PE"/>
        </w:rPr>
        <w:t xml:space="preserve"> TEleAsmInstr</w:t>
      </w:r>
      <w:r w:rsidRPr="00086323">
        <w:rPr>
          <w:rFonts w:ascii="Courier New" w:hAnsi="Courier New" w:cs="Courier New"/>
          <w:b/>
          <w:noProof/>
          <w:color w:val="FF0000"/>
          <w:sz w:val="20"/>
          <w:lang w:val="es-PE"/>
        </w:rPr>
        <w:t>;</w:t>
      </w:r>
    </w:p>
    <w:p w14:paraId="2CAEB832"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00"/>
          <w:sz w:val="20"/>
          <w:lang w:val="es-PE"/>
        </w:rPr>
      </w:pPr>
      <w:r w:rsidRPr="00086323">
        <w:rPr>
          <w:rFonts w:ascii="Courier New" w:hAnsi="Courier New" w:cs="Courier New"/>
          <w:b/>
          <w:noProof/>
          <w:color w:val="008000"/>
          <w:sz w:val="20"/>
          <w:lang w:val="es-PE"/>
        </w:rPr>
        <w:t>begin</w:t>
      </w:r>
    </w:p>
    <w:p w14:paraId="45DD1900" w14:textId="77777777" w:rsidR="00CF2897" w:rsidRPr="00086323" w:rsidRDefault="00CF2897" w:rsidP="00CF2897">
      <w:pPr>
        <w:shd w:val="clear" w:color="auto" w:fill="D9E2F3" w:themeFill="accent5" w:themeFillTint="33"/>
        <w:spacing w:after="20"/>
        <w:jc w:val="both"/>
        <w:rPr>
          <w:rFonts w:ascii="Courier New" w:hAnsi="Courier New" w:cs="Courier New"/>
          <w:noProof/>
          <w:color w:val="0000FF"/>
          <w:sz w:val="20"/>
          <w:lang w:val="es-PE"/>
        </w:rPr>
      </w:pPr>
      <w:r w:rsidRPr="00086323">
        <w:rPr>
          <w:rFonts w:ascii="Courier New" w:hAnsi="Courier New" w:cs="Courier New"/>
          <w:noProof/>
          <w:color w:val="000000"/>
          <w:sz w:val="20"/>
          <w:lang w:val="es-PE"/>
        </w:rPr>
        <w:t xml:space="preserve">  </w:t>
      </w:r>
      <w:r w:rsidRPr="00086323">
        <w:rPr>
          <w:rFonts w:ascii="Courier New" w:hAnsi="Courier New" w:cs="Courier New"/>
          <w:b/>
          <w:noProof/>
          <w:color w:val="0000FF"/>
          <w:sz w:val="20"/>
          <w:lang w:val="es-PE"/>
        </w:rPr>
        <w:t>//</w:t>
      </w:r>
      <w:r w:rsidRPr="00086323">
        <w:rPr>
          <w:rFonts w:ascii="Courier New" w:hAnsi="Courier New" w:cs="Courier New"/>
          <w:noProof/>
          <w:color w:val="0000FF"/>
          <w:sz w:val="20"/>
          <w:lang w:val="es-PE"/>
        </w:rPr>
        <w:t>Completa los saltos indefinidos</w:t>
      </w:r>
    </w:p>
    <w:p w14:paraId="4E14EFBD"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086323">
        <w:rPr>
          <w:rFonts w:ascii="Courier New" w:hAnsi="Courier New" w:cs="Courier New"/>
          <w:noProof/>
          <w:color w:val="000000"/>
          <w:sz w:val="20"/>
          <w:lang w:val="es-PE"/>
        </w:rPr>
        <w:t xml:space="preserve">  </w:t>
      </w:r>
      <w:r w:rsidRPr="00CF2897">
        <w:rPr>
          <w:rFonts w:ascii="Courier New" w:hAnsi="Courier New" w:cs="Courier New"/>
          <w:b/>
          <w:noProof/>
          <w:color w:val="008000"/>
          <w:sz w:val="20"/>
          <w:lang w:val="en-US"/>
        </w:rPr>
        <w:t xml:space="preserve">for </w:t>
      </w:r>
      <w:r w:rsidRPr="00CF2897">
        <w:rPr>
          <w:rFonts w:ascii="Courier New" w:hAnsi="Courier New" w:cs="Courier New"/>
          <w:noProof/>
          <w:color w:val="000000"/>
          <w:sz w:val="20"/>
          <w:lang w:val="en-US"/>
        </w:rPr>
        <w:t xml:space="preserve">jmpInst </w:t>
      </w:r>
      <w:r w:rsidRPr="00CF2897">
        <w:rPr>
          <w:rFonts w:ascii="Courier New" w:hAnsi="Courier New" w:cs="Courier New"/>
          <w:b/>
          <w:noProof/>
          <w:color w:val="008000"/>
          <w:sz w:val="20"/>
          <w:lang w:val="en-US"/>
        </w:rPr>
        <w:t xml:space="preserve">in </w:t>
      </w:r>
      <w:r w:rsidRPr="00CF2897">
        <w:rPr>
          <w:rFonts w:ascii="Courier New" w:hAnsi="Courier New" w:cs="Courier New"/>
          <w:noProof/>
          <w:color w:val="000000"/>
          <w:sz w:val="20"/>
          <w:lang w:val="en-US"/>
        </w:rPr>
        <w:t xml:space="preserve">curBlock.uncInstrucs </w:t>
      </w:r>
      <w:r w:rsidRPr="00CF2897">
        <w:rPr>
          <w:rFonts w:ascii="Courier New" w:hAnsi="Courier New" w:cs="Courier New"/>
          <w:b/>
          <w:noProof/>
          <w:color w:val="008000"/>
          <w:sz w:val="20"/>
          <w:lang w:val="en-US"/>
        </w:rPr>
        <w:t>do begin</w:t>
      </w:r>
    </w:p>
    <w:p w14:paraId="143DFE3A"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 xml:space="preserve">if not </w:t>
      </w:r>
      <w:r w:rsidRPr="00CF2897">
        <w:rPr>
          <w:rFonts w:ascii="Courier New" w:hAnsi="Courier New" w:cs="Courier New"/>
          <w:noProof/>
          <w:color w:val="000000"/>
          <w:sz w:val="20"/>
          <w:lang w:val="en-US"/>
        </w:rPr>
        <w:t>CompleteUndefJump</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jmpInst</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then begin</w:t>
      </w:r>
    </w:p>
    <w:p w14:paraId="294EC55F"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FF"/>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00FF"/>
          <w:sz w:val="20"/>
        </w:rPr>
        <w:t>//</w:t>
      </w:r>
      <w:r w:rsidRPr="00CF2897">
        <w:rPr>
          <w:rFonts w:ascii="Courier New" w:hAnsi="Courier New" w:cs="Courier New"/>
          <w:noProof/>
          <w:color w:val="0000FF"/>
          <w:sz w:val="20"/>
        </w:rPr>
        <w:t>No se enuentra "jmpInst" en "labels".</w:t>
      </w:r>
    </w:p>
    <w:p w14:paraId="4DF6A03B"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rPr>
        <w:t xml:space="preserve">      </w:t>
      </w:r>
      <w:r w:rsidRPr="00CF2897">
        <w:rPr>
          <w:rFonts w:ascii="Courier New" w:hAnsi="Courier New" w:cs="Courier New"/>
          <w:noProof/>
          <w:color w:val="000000"/>
          <w:sz w:val="20"/>
          <w:lang w:val="en-US"/>
        </w:rPr>
        <w:t>cpx.GenError</w:t>
      </w:r>
      <w:r w:rsidRPr="00CF2897">
        <w:rPr>
          <w:rFonts w:ascii="Courier New" w:hAnsi="Courier New" w:cs="Courier New"/>
          <w:b/>
          <w:noProof/>
          <w:color w:val="FF0000"/>
          <w:sz w:val="20"/>
          <w:lang w:val="en-US"/>
        </w:rPr>
        <w:t>(</w:t>
      </w:r>
      <w:r w:rsidRPr="00CF2897">
        <w:rPr>
          <w:rFonts w:ascii="Courier New" w:hAnsi="Courier New" w:cs="Courier New"/>
          <w:noProof/>
          <w:color w:val="000000"/>
          <w:sz w:val="20"/>
          <w:lang w:val="en-US"/>
        </w:rPr>
        <w:t>ER_UNDEF_</w:t>
      </w:r>
      <w:r w:rsidRPr="00CF2897">
        <w:rPr>
          <w:rFonts w:ascii="Courier New" w:hAnsi="Courier New" w:cs="Courier New"/>
          <w:b/>
          <w:noProof/>
          <w:color w:val="008000"/>
          <w:sz w:val="20"/>
          <w:lang w:val="en-US"/>
        </w:rPr>
        <w:t>LABEL</w:t>
      </w:r>
      <w:r w:rsidRPr="00CF2897">
        <w:rPr>
          <w:rFonts w:ascii="Courier New" w:hAnsi="Courier New" w:cs="Courier New"/>
          <w:noProof/>
          <w:color w:val="000000"/>
          <w:sz w:val="20"/>
          <w:lang w:val="en-US"/>
        </w:rPr>
        <w:t>_, [jmpInst.</w:t>
      </w:r>
      <w:r w:rsidRPr="00CF2897">
        <w:rPr>
          <w:rFonts w:ascii="Courier New" w:hAnsi="Courier New" w:cs="Courier New"/>
          <w:b/>
          <w:noProof/>
          <w:color w:val="008000"/>
          <w:sz w:val="20"/>
          <w:lang w:val="en-US"/>
        </w:rPr>
        <w:t>name</w:t>
      </w:r>
      <w:r w:rsidRPr="00CF2897">
        <w:rPr>
          <w:rFonts w:ascii="Courier New" w:hAnsi="Courier New" w:cs="Courier New"/>
          <w:noProof/>
          <w:color w:val="000000"/>
          <w:sz w:val="20"/>
          <w:lang w:val="en-US"/>
        </w:rPr>
        <w:t>], jmpInst.srcDec</w:t>
      </w:r>
      <w:r w:rsidRPr="00CF2897">
        <w:rPr>
          <w:rFonts w:ascii="Courier New" w:hAnsi="Courier New" w:cs="Courier New"/>
          <w:b/>
          <w:noProof/>
          <w:color w:val="FF0000"/>
          <w:sz w:val="20"/>
          <w:lang w:val="en-US"/>
        </w:rPr>
        <w:t>);</w:t>
      </w:r>
    </w:p>
    <w:p w14:paraId="096DE5A8"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lang w:val="en-US"/>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lang w:val="en-US"/>
        </w:rPr>
        <w:t>end</w:t>
      </w:r>
      <w:r w:rsidRPr="00CF2897">
        <w:rPr>
          <w:rFonts w:ascii="Courier New" w:hAnsi="Courier New" w:cs="Courier New"/>
          <w:b/>
          <w:noProof/>
          <w:color w:val="FF0000"/>
          <w:sz w:val="20"/>
          <w:lang w:val="en-US"/>
        </w:rPr>
        <w:t>;</w:t>
      </w:r>
    </w:p>
    <w:p w14:paraId="581018EC" w14:textId="77777777" w:rsidR="00CF2897" w:rsidRPr="00CF2897" w:rsidRDefault="00CF2897" w:rsidP="00CF2897">
      <w:pPr>
        <w:shd w:val="clear" w:color="auto" w:fill="D9E2F3" w:themeFill="accent5" w:themeFillTint="33"/>
        <w:spacing w:after="20"/>
        <w:jc w:val="both"/>
        <w:rPr>
          <w:rFonts w:ascii="Courier New" w:hAnsi="Courier New" w:cs="Courier New"/>
          <w:noProof/>
          <w:color w:val="000000"/>
          <w:sz w:val="20"/>
        </w:rPr>
      </w:pPr>
      <w:r w:rsidRPr="00CF2897">
        <w:rPr>
          <w:rFonts w:ascii="Courier New" w:hAnsi="Courier New" w:cs="Courier New"/>
          <w:noProof/>
          <w:color w:val="000000"/>
          <w:sz w:val="20"/>
          <w:lang w:val="en-US"/>
        </w:rPr>
        <w:t xml:space="preserve">  </w:t>
      </w:r>
      <w:r w:rsidRPr="00CF2897">
        <w:rPr>
          <w:rFonts w:ascii="Courier New" w:hAnsi="Courier New" w:cs="Courier New"/>
          <w:b/>
          <w:noProof/>
          <w:color w:val="008000"/>
          <w:sz w:val="20"/>
        </w:rPr>
        <w:t>end</w:t>
      </w:r>
      <w:r w:rsidRPr="00CF2897">
        <w:rPr>
          <w:rFonts w:ascii="Courier New" w:hAnsi="Courier New" w:cs="Courier New"/>
          <w:b/>
          <w:noProof/>
          <w:color w:val="FF0000"/>
          <w:sz w:val="20"/>
        </w:rPr>
        <w:t>;</w:t>
      </w:r>
    </w:p>
    <w:p w14:paraId="06116CAB" w14:textId="7C990D17" w:rsidR="008F70C9" w:rsidRPr="00CF2897" w:rsidRDefault="00CF2897" w:rsidP="00CF2897">
      <w:pPr>
        <w:shd w:val="clear" w:color="auto" w:fill="D9E2F3" w:themeFill="accent5" w:themeFillTint="33"/>
        <w:spacing w:after="20"/>
        <w:jc w:val="both"/>
        <w:rPr>
          <w:rFonts w:ascii="Courier New" w:hAnsi="Courier New" w:cs="Courier New"/>
          <w:noProof/>
          <w:color w:val="000000"/>
          <w:sz w:val="20"/>
        </w:rPr>
      </w:pPr>
      <w:r w:rsidRPr="00CF2897">
        <w:rPr>
          <w:rFonts w:ascii="Courier New" w:hAnsi="Courier New" w:cs="Courier New"/>
          <w:b/>
          <w:noProof/>
          <w:color w:val="008000"/>
          <w:sz w:val="20"/>
        </w:rPr>
        <w:t>end</w:t>
      </w:r>
      <w:r w:rsidRPr="00CF2897">
        <w:rPr>
          <w:rFonts w:ascii="Courier New" w:hAnsi="Courier New" w:cs="Courier New"/>
          <w:b/>
          <w:noProof/>
          <w:color w:val="FF0000"/>
          <w:sz w:val="20"/>
        </w:rPr>
        <w:t>;</w:t>
      </w:r>
    </w:p>
    <w:p w14:paraId="4A774AEA" w14:textId="7157228E" w:rsidR="008F70C9" w:rsidRDefault="008F70C9" w:rsidP="008F70C9">
      <w:pPr>
        <w:ind w:firstLine="708"/>
        <w:jc w:val="both"/>
      </w:pPr>
    </w:p>
    <w:p w14:paraId="36D5A29D" w14:textId="1F83A6F6" w:rsidR="0008433E" w:rsidRDefault="0008433E" w:rsidP="0008433E">
      <w:pPr>
        <w:pStyle w:val="Ttulo2"/>
      </w:pPr>
      <w:bookmarkStart w:id="176" w:name="_Toc100258731"/>
      <w:r>
        <w:t>Directiva ORG</w:t>
      </w:r>
      <w:bookmarkEnd w:id="176"/>
    </w:p>
    <w:p w14:paraId="18A8EDFB" w14:textId="23BE7C05" w:rsidR="0008433E" w:rsidRDefault="0008433E" w:rsidP="008F70C9">
      <w:pPr>
        <w:ind w:firstLine="708"/>
        <w:jc w:val="both"/>
      </w:pPr>
    </w:p>
    <w:p w14:paraId="3A8EF1F8" w14:textId="57AE6FB6" w:rsidR="00C76C80" w:rsidRDefault="00C76C80" w:rsidP="00C76C80">
      <w:pPr>
        <w:ind w:firstLine="708"/>
        <w:jc w:val="both"/>
      </w:pPr>
      <w:r>
        <w:t>Este tipo de directiva se identifican cuando el campo “</w:t>
      </w:r>
      <w:proofErr w:type="spellStart"/>
      <w:r w:rsidRPr="00C45A08">
        <w:t>TEleAsmInstr</w:t>
      </w:r>
      <w:r>
        <w:t>.</w:t>
      </w:r>
      <w:r w:rsidRPr="00C45A08">
        <w:t>iType</w:t>
      </w:r>
      <w:proofErr w:type="spellEnd"/>
      <w:r>
        <w:t>” toma el valor “</w:t>
      </w:r>
      <w:proofErr w:type="spellStart"/>
      <w:r w:rsidRPr="00C76C80">
        <w:t>itOrgDir</w:t>
      </w:r>
      <w:proofErr w:type="spellEnd"/>
      <w:r>
        <w:t>”.</w:t>
      </w:r>
    </w:p>
    <w:p w14:paraId="18E57BE1" w14:textId="77777777" w:rsidR="00C76C80" w:rsidRDefault="00C76C80" w:rsidP="00C76C80">
      <w:pPr>
        <w:ind w:firstLine="708"/>
        <w:jc w:val="both"/>
      </w:pPr>
    </w:p>
    <w:p w14:paraId="36CE36D6" w14:textId="65F6D5D9" w:rsidR="00C76C80" w:rsidRDefault="00C76C80" w:rsidP="00C76C80">
      <w:pPr>
        <w:ind w:firstLine="708"/>
        <w:jc w:val="both"/>
      </w:pPr>
      <w:r>
        <w:t xml:space="preserve">La directiva ORG, se modelan también como instrucciones, es decir, como objetos de la clase de </w:t>
      </w:r>
      <w:proofErr w:type="spellStart"/>
      <w:r w:rsidRPr="009C6F0B">
        <w:t>TEleAsmInstr</w:t>
      </w:r>
      <w:proofErr w:type="spellEnd"/>
      <w:r>
        <w:t>.</w:t>
      </w:r>
    </w:p>
    <w:p w14:paraId="201A9041" w14:textId="77777777" w:rsidR="00C76C80" w:rsidRDefault="00C76C80" w:rsidP="00C76C80">
      <w:pPr>
        <w:ind w:firstLine="708"/>
        <w:jc w:val="both"/>
      </w:pPr>
    </w:p>
    <w:p w14:paraId="361CBF4B" w14:textId="3C6677E6" w:rsidR="00C76C80" w:rsidRDefault="00C76C80" w:rsidP="00C76C80">
      <w:pPr>
        <w:ind w:firstLine="708"/>
        <w:jc w:val="both"/>
      </w:pPr>
      <w:r>
        <w:t>Un ejemplo de directiva ORG es:</w:t>
      </w:r>
    </w:p>
    <w:p w14:paraId="07E36423" w14:textId="77777777" w:rsidR="00C76C80" w:rsidRDefault="00C76C80" w:rsidP="00C76C80">
      <w:pPr>
        <w:ind w:firstLine="708"/>
        <w:jc w:val="both"/>
      </w:pPr>
    </w:p>
    <w:p w14:paraId="3985358F" w14:textId="42597884" w:rsidR="00C76C80" w:rsidRPr="000B18AE" w:rsidRDefault="00C76C80" w:rsidP="00C76C80">
      <w:pPr>
        <w:ind w:firstLine="708"/>
        <w:jc w:val="both"/>
        <w:rPr>
          <w:rFonts w:ascii="Courier New" w:hAnsi="Courier New" w:cs="Courier New"/>
          <w:b/>
          <w:bCs/>
          <w:sz w:val="20"/>
          <w:szCs w:val="20"/>
        </w:rPr>
      </w:pPr>
      <w:r>
        <w:rPr>
          <w:rFonts w:ascii="Courier New" w:hAnsi="Courier New" w:cs="Courier New"/>
          <w:b/>
          <w:bCs/>
          <w:sz w:val="20"/>
          <w:szCs w:val="20"/>
        </w:rPr>
        <w:t>ORG $</w:t>
      </w:r>
    </w:p>
    <w:p w14:paraId="4664742F" w14:textId="77777777" w:rsidR="00C76C80" w:rsidRDefault="00C76C80" w:rsidP="00C76C80">
      <w:pPr>
        <w:ind w:firstLine="708"/>
        <w:jc w:val="both"/>
      </w:pPr>
    </w:p>
    <w:p w14:paraId="438EFA1F" w14:textId="7B10BA6F" w:rsidR="00C76C80" w:rsidRDefault="00C76C80" w:rsidP="00C76C80">
      <w:pPr>
        <w:ind w:firstLine="708"/>
        <w:jc w:val="both"/>
      </w:pPr>
      <w:r>
        <w:t xml:space="preserve">La directiva ORG permite definir la posición de memoria desde donde se </w:t>
      </w:r>
      <w:r w:rsidR="00AE1AE0">
        <w:t>iniciará</w:t>
      </w:r>
      <w:r>
        <w:t xml:space="preserve"> el ensamblado de las instrucciones siguientes.</w:t>
      </w:r>
    </w:p>
    <w:p w14:paraId="5F1E610F" w14:textId="7B296378" w:rsidR="00C76C80" w:rsidRDefault="00C76C80" w:rsidP="00C76C80">
      <w:pPr>
        <w:ind w:firstLine="708"/>
        <w:jc w:val="both"/>
      </w:pPr>
    </w:p>
    <w:p w14:paraId="7DD9E575" w14:textId="53239448" w:rsidR="00C76C80" w:rsidRDefault="00C76C80" w:rsidP="00C76C80">
      <w:pPr>
        <w:ind w:firstLine="708"/>
        <w:jc w:val="both"/>
      </w:pPr>
      <w:r>
        <w:t>Dentro del AST, aparecen como instrucciones normales con el nombre ORG</w:t>
      </w:r>
      <w:r w:rsidR="00FD6CBE">
        <w:t>:</w:t>
      </w:r>
    </w:p>
    <w:p w14:paraId="2B7E6893" w14:textId="7D5519DA" w:rsidR="00C76C80" w:rsidRDefault="00FD6CBE" w:rsidP="00C76C80">
      <w:pPr>
        <w:ind w:firstLine="708"/>
        <w:jc w:val="both"/>
      </w:pPr>
      <w:r>
        <w:rPr>
          <w:noProof/>
        </w:rPr>
        <w:lastRenderedPageBreak/>
        <w:drawing>
          <wp:inline distT="0" distB="0" distL="0" distR="0" wp14:anchorId="44CDCEA2" wp14:editId="267D023B">
            <wp:extent cx="4435224" cy="1638442"/>
            <wp:effectExtent l="0" t="0" r="3810" b="0"/>
            <wp:docPr id="58" name="Imagen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8"/>
                    <a:stretch>
                      <a:fillRect/>
                    </a:stretch>
                  </pic:blipFill>
                  <pic:spPr>
                    <a:xfrm>
                      <a:off x="0" y="0"/>
                      <a:ext cx="4435224" cy="1638442"/>
                    </a:xfrm>
                    <a:prstGeom prst="rect">
                      <a:avLst/>
                    </a:prstGeom>
                  </pic:spPr>
                </pic:pic>
              </a:graphicData>
            </a:graphic>
          </wp:inline>
        </w:drawing>
      </w:r>
    </w:p>
    <w:p w14:paraId="2B7E8700" w14:textId="77777777" w:rsidR="00C76C80" w:rsidRDefault="00C76C80" w:rsidP="00C76C80">
      <w:pPr>
        <w:ind w:firstLine="708"/>
        <w:jc w:val="both"/>
      </w:pPr>
    </w:p>
    <w:p w14:paraId="609F78D3" w14:textId="743C38A0" w:rsidR="00C76C80" w:rsidRDefault="00FD6CBE" w:rsidP="00C76C80">
      <w:pPr>
        <w:ind w:firstLine="708"/>
        <w:jc w:val="both"/>
      </w:pPr>
      <w:r>
        <w:t xml:space="preserve">Puede haber muchas directivas ORG y aparecer en cualquier posición, pero es claro </w:t>
      </w:r>
      <w:proofErr w:type="gramStart"/>
      <w:r>
        <w:t>que</w:t>
      </w:r>
      <w:proofErr w:type="gramEnd"/>
      <w:r>
        <w:t xml:space="preserve"> por su naturaleza, pueden romper el orden de la secuencia normal de ejecución y podrían ocasionar errores en tiempo de ejecución si no se controlan adecuadamente</w:t>
      </w:r>
      <w:r w:rsidR="00C76C80">
        <w:t>.</w:t>
      </w:r>
    </w:p>
    <w:p w14:paraId="60EB179C" w14:textId="4BCD270A" w:rsidR="00C76C80" w:rsidRDefault="00C76C80" w:rsidP="00C76C80">
      <w:pPr>
        <w:ind w:firstLine="708"/>
        <w:jc w:val="both"/>
      </w:pPr>
    </w:p>
    <w:p w14:paraId="185F8812" w14:textId="7A657B7B" w:rsidR="00AE1AE0" w:rsidRDefault="00AE1AE0" w:rsidP="00C76C80">
      <w:pPr>
        <w:ind w:firstLine="708"/>
        <w:jc w:val="both"/>
      </w:pPr>
      <w:r>
        <w:t>La directiva ORG también acepta operaciones sobre el operando:</w:t>
      </w:r>
    </w:p>
    <w:p w14:paraId="223F1B0A" w14:textId="69FD2420" w:rsidR="00AE1AE0" w:rsidRDefault="00AE1AE0" w:rsidP="00C76C80">
      <w:pPr>
        <w:ind w:firstLine="708"/>
        <w:jc w:val="both"/>
      </w:pPr>
    </w:p>
    <w:p w14:paraId="356B12AF" w14:textId="6EF5FB25" w:rsidR="00AE1AE0" w:rsidRPr="000B18AE" w:rsidRDefault="00AE1AE0" w:rsidP="00AE1AE0">
      <w:pPr>
        <w:ind w:firstLine="708"/>
        <w:jc w:val="both"/>
        <w:rPr>
          <w:rFonts w:ascii="Courier New" w:hAnsi="Courier New" w:cs="Courier New"/>
          <w:b/>
          <w:bCs/>
          <w:sz w:val="20"/>
          <w:szCs w:val="20"/>
        </w:rPr>
      </w:pPr>
      <w:r>
        <w:rPr>
          <w:rFonts w:ascii="Courier New" w:hAnsi="Courier New" w:cs="Courier New"/>
          <w:b/>
          <w:bCs/>
          <w:sz w:val="20"/>
          <w:szCs w:val="20"/>
        </w:rPr>
        <w:t>ORG $-2</w:t>
      </w:r>
    </w:p>
    <w:p w14:paraId="2F5FC322" w14:textId="77777777" w:rsidR="00AE1AE0" w:rsidRDefault="00AE1AE0" w:rsidP="00C76C80">
      <w:pPr>
        <w:ind w:firstLine="708"/>
        <w:jc w:val="both"/>
      </w:pPr>
    </w:p>
    <w:p w14:paraId="5DA88A61" w14:textId="364E1197" w:rsidR="0008433E" w:rsidRDefault="00E22A66" w:rsidP="00E22A66">
      <w:pPr>
        <w:pStyle w:val="Ttulo2"/>
      </w:pPr>
      <w:bookmarkStart w:id="177" w:name="_Toc100258732"/>
      <w:r>
        <w:t>Directiva DB</w:t>
      </w:r>
      <w:bookmarkEnd w:id="177"/>
    </w:p>
    <w:p w14:paraId="6C059CE7" w14:textId="2E613BF6" w:rsidR="00E22A66" w:rsidRDefault="00E22A66" w:rsidP="008F70C9">
      <w:pPr>
        <w:ind w:firstLine="708"/>
        <w:jc w:val="both"/>
      </w:pPr>
    </w:p>
    <w:p w14:paraId="4B6F9500" w14:textId="6963A7CD" w:rsidR="00E22A66" w:rsidRDefault="00E22A66" w:rsidP="00E22A66">
      <w:pPr>
        <w:ind w:firstLine="708"/>
        <w:jc w:val="both"/>
      </w:pPr>
      <w:r>
        <w:t>Este tipo de directiva se identifican cuando el campo “</w:t>
      </w:r>
      <w:proofErr w:type="spellStart"/>
      <w:r w:rsidRPr="00C45A08">
        <w:t>TEleAsmInstr</w:t>
      </w:r>
      <w:r>
        <w:t>.</w:t>
      </w:r>
      <w:r w:rsidRPr="00C45A08">
        <w:t>iType</w:t>
      </w:r>
      <w:proofErr w:type="spellEnd"/>
      <w:r>
        <w:t>” toma el valor “</w:t>
      </w:r>
      <w:proofErr w:type="spellStart"/>
      <w:r w:rsidRPr="00E22A66">
        <w:t>itDefByte</w:t>
      </w:r>
      <w:proofErr w:type="spellEnd"/>
      <w:r>
        <w:t>”.</w:t>
      </w:r>
    </w:p>
    <w:p w14:paraId="12B3F599" w14:textId="77777777" w:rsidR="00E22A66" w:rsidRDefault="00E22A66" w:rsidP="00E22A66">
      <w:pPr>
        <w:ind w:firstLine="708"/>
        <w:jc w:val="both"/>
      </w:pPr>
    </w:p>
    <w:p w14:paraId="1CE1A4D5" w14:textId="1C04A269" w:rsidR="00E22A66" w:rsidRDefault="00E22A66" w:rsidP="00E22A66">
      <w:pPr>
        <w:ind w:firstLine="708"/>
        <w:jc w:val="both"/>
      </w:pPr>
      <w:r>
        <w:t xml:space="preserve">La directiva DB, se modelan también como instrucciones, es decir, como objetos de la clase de </w:t>
      </w:r>
      <w:proofErr w:type="spellStart"/>
      <w:r w:rsidRPr="009C6F0B">
        <w:t>TEleAsmInstr</w:t>
      </w:r>
      <w:proofErr w:type="spellEnd"/>
      <w:r>
        <w:t>.</w:t>
      </w:r>
    </w:p>
    <w:p w14:paraId="177D4657" w14:textId="77777777" w:rsidR="00E22A66" w:rsidRDefault="00E22A66" w:rsidP="00E22A66">
      <w:pPr>
        <w:ind w:firstLine="708"/>
        <w:jc w:val="both"/>
      </w:pPr>
    </w:p>
    <w:p w14:paraId="3C002B9B" w14:textId="617D0959" w:rsidR="00E22A66" w:rsidRDefault="00E22A66" w:rsidP="00E22A66">
      <w:pPr>
        <w:ind w:firstLine="708"/>
        <w:jc w:val="both"/>
      </w:pPr>
      <w:r>
        <w:t>Un ejemplo de directiva DB es:</w:t>
      </w:r>
    </w:p>
    <w:p w14:paraId="6D95B565" w14:textId="77777777" w:rsidR="00E22A66" w:rsidRDefault="00E22A66" w:rsidP="00E22A66">
      <w:pPr>
        <w:ind w:firstLine="708"/>
        <w:jc w:val="both"/>
      </w:pPr>
    </w:p>
    <w:p w14:paraId="235CC699" w14:textId="30A1B625" w:rsidR="00E22A66" w:rsidRPr="000B18AE" w:rsidRDefault="00E22A66" w:rsidP="00E22A66">
      <w:pPr>
        <w:ind w:firstLine="708"/>
        <w:jc w:val="both"/>
        <w:rPr>
          <w:rFonts w:ascii="Courier New" w:hAnsi="Courier New" w:cs="Courier New"/>
          <w:b/>
          <w:bCs/>
          <w:sz w:val="20"/>
          <w:szCs w:val="20"/>
        </w:rPr>
      </w:pPr>
      <w:r>
        <w:rPr>
          <w:rFonts w:ascii="Courier New" w:hAnsi="Courier New" w:cs="Courier New"/>
          <w:b/>
          <w:bCs/>
          <w:sz w:val="20"/>
          <w:szCs w:val="20"/>
        </w:rPr>
        <w:t>DB $12</w:t>
      </w:r>
    </w:p>
    <w:p w14:paraId="393BAC6E" w14:textId="77777777" w:rsidR="00E22A66" w:rsidRDefault="00E22A66" w:rsidP="00E22A66">
      <w:pPr>
        <w:ind w:firstLine="708"/>
        <w:jc w:val="both"/>
      </w:pPr>
    </w:p>
    <w:p w14:paraId="4152D16D" w14:textId="45C1848B" w:rsidR="00E22A66" w:rsidRDefault="00E22A66" w:rsidP="00E22A66">
      <w:pPr>
        <w:ind w:firstLine="708"/>
        <w:jc w:val="both"/>
      </w:pPr>
      <w:r>
        <w:t xml:space="preserve">La directiva </w:t>
      </w:r>
      <w:r w:rsidR="005555FD">
        <w:t>DB</w:t>
      </w:r>
      <w:r>
        <w:t xml:space="preserve"> permite definir </w:t>
      </w:r>
      <w:r w:rsidR="005555FD">
        <w:t xml:space="preserve">valores a colocar directamente en la posición actual del ensamblado. </w:t>
      </w:r>
    </w:p>
    <w:p w14:paraId="213917CB" w14:textId="77777777" w:rsidR="00E22A66" w:rsidRDefault="00E22A66" w:rsidP="00E22A66">
      <w:pPr>
        <w:ind w:firstLine="708"/>
        <w:jc w:val="both"/>
      </w:pPr>
    </w:p>
    <w:p w14:paraId="26528E61" w14:textId="3D209F17" w:rsidR="00E22A66" w:rsidRDefault="00E22A66" w:rsidP="00E22A66">
      <w:pPr>
        <w:ind w:firstLine="708"/>
        <w:jc w:val="both"/>
      </w:pPr>
      <w:r>
        <w:t xml:space="preserve">Dentro del AST, aparecen como instrucciones normales con el nombre </w:t>
      </w:r>
      <w:r w:rsidR="00BD3572">
        <w:t>DB</w:t>
      </w:r>
      <w:r>
        <w:t>:</w:t>
      </w:r>
    </w:p>
    <w:p w14:paraId="482CEB97" w14:textId="39629898" w:rsidR="00E22A66" w:rsidRDefault="00E22A66" w:rsidP="00E22A66">
      <w:pPr>
        <w:ind w:firstLine="708"/>
        <w:jc w:val="both"/>
        <w:rPr>
          <w:noProof/>
        </w:rPr>
      </w:pPr>
    </w:p>
    <w:p w14:paraId="1684D11E" w14:textId="64EEDEFC" w:rsidR="00BD3572" w:rsidRDefault="00BD3572" w:rsidP="00BD3572">
      <w:pPr>
        <w:jc w:val="both"/>
      </w:pPr>
      <w:r>
        <w:rPr>
          <w:noProof/>
        </w:rPr>
        <w:drawing>
          <wp:inline distT="0" distB="0" distL="0" distR="0" wp14:anchorId="3AED56F1" wp14:editId="1655F53B">
            <wp:extent cx="5957570" cy="1622425"/>
            <wp:effectExtent l="0" t="0" r="5080" b="0"/>
            <wp:docPr id="61" name="Imagen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9"/>
                    <a:stretch>
                      <a:fillRect/>
                    </a:stretch>
                  </pic:blipFill>
                  <pic:spPr>
                    <a:xfrm>
                      <a:off x="0" y="0"/>
                      <a:ext cx="5957570" cy="1622425"/>
                    </a:xfrm>
                    <a:prstGeom prst="rect">
                      <a:avLst/>
                    </a:prstGeom>
                  </pic:spPr>
                </pic:pic>
              </a:graphicData>
            </a:graphic>
          </wp:inline>
        </w:drawing>
      </w:r>
    </w:p>
    <w:p w14:paraId="7E56DD36" w14:textId="77777777" w:rsidR="00E22A66" w:rsidRDefault="00E22A66" w:rsidP="00E22A66">
      <w:pPr>
        <w:ind w:firstLine="708"/>
        <w:jc w:val="both"/>
      </w:pPr>
    </w:p>
    <w:p w14:paraId="08AE257B" w14:textId="780CFEF0" w:rsidR="00E22A66" w:rsidRDefault="00BD3572" w:rsidP="00E22A66">
      <w:pPr>
        <w:ind w:firstLine="708"/>
        <w:jc w:val="both"/>
      </w:pPr>
      <w:r>
        <w:t xml:space="preserve">La directiva DB puede usarse para definir variables dentro de la sección de código. Sin </w:t>
      </w:r>
      <w:proofErr w:type="gramStart"/>
      <w:r>
        <w:t>embargo</w:t>
      </w:r>
      <w:proofErr w:type="gramEnd"/>
      <w:r>
        <w:t xml:space="preserve"> para ello, es recomendable insertar un salto antes hasta después de DB</w:t>
      </w:r>
    </w:p>
    <w:p w14:paraId="1BE09B41" w14:textId="77777777" w:rsidR="00E22A66" w:rsidRDefault="00E22A66" w:rsidP="00E22A66">
      <w:pPr>
        <w:ind w:firstLine="708"/>
        <w:jc w:val="both"/>
      </w:pPr>
    </w:p>
    <w:p w14:paraId="6E230029"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JMP </w:t>
      </w:r>
      <w:proofErr w:type="spellStart"/>
      <w:r w:rsidRPr="00BD3572">
        <w:rPr>
          <w:rFonts w:ascii="Courier New" w:hAnsi="Courier New" w:cs="Courier New"/>
          <w:b/>
          <w:bCs/>
          <w:sz w:val="20"/>
          <w:szCs w:val="20"/>
        </w:rPr>
        <w:t>codigo</w:t>
      </w:r>
      <w:proofErr w:type="spellEnd"/>
      <w:r w:rsidRPr="00BD3572">
        <w:rPr>
          <w:rFonts w:ascii="Courier New" w:hAnsi="Courier New" w:cs="Courier New"/>
          <w:b/>
          <w:bCs/>
          <w:sz w:val="20"/>
          <w:szCs w:val="20"/>
        </w:rPr>
        <w:t xml:space="preserve"> </w:t>
      </w:r>
    </w:p>
    <w:p w14:paraId="4FCA28FE" w14:textId="77777777"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dato: </w:t>
      </w:r>
    </w:p>
    <w:p w14:paraId="19937B1B" w14:textId="0BBCC4AD" w:rsidR="00BD3572" w:rsidRPr="00BD3572"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DB </w:t>
      </w:r>
      <w:proofErr w:type="gramStart"/>
      <w:r w:rsidRPr="00BD3572">
        <w:rPr>
          <w:rFonts w:ascii="Courier New" w:hAnsi="Courier New" w:cs="Courier New"/>
          <w:b/>
          <w:bCs/>
          <w:sz w:val="20"/>
          <w:szCs w:val="20"/>
        </w:rPr>
        <w:t>0</w:t>
      </w:r>
      <w:r>
        <w:rPr>
          <w:rFonts w:ascii="Courier New" w:hAnsi="Courier New" w:cs="Courier New"/>
          <w:b/>
          <w:bCs/>
          <w:sz w:val="20"/>
          <w:szCs w:val="20"/>
        </w:rPr>
        <w:t xml:space="preserve">  ;</w:t>
      </w:r>
      <w:proofErr w:type="gramEnd"/>
      <w:r>
        <w:rPr>
          <w:rFonts w:ascii="Courier New" w:hAnsi="Courier New" w:cs="Courier New"/>
          <w:b/>
          <w:bCs/>
          <w:sz w:val="20"/>
          <w:szCs w:val="20"/>
        </w:rPr>
        <w:t>dato</w:t>
      </w:r>
    </w:p>
    <w:p w14:paraId="49E684B0" w14:textId="77777777" w:rsidR="00BD3572" w:rsidRPr="00BD3572" w:rsidRDefault="00BD3572" w:rsidP="00BD3572">
      <w:pPr>
        <w:ind w:firstLine="708"/>
        <w:jc w:val="both"/>
        <w:rPr>
          <w:rFonts w:ascii="Courier New" w:hAnsi="Courier New" w:cs="Courier New"/>
          <w:b/>
          <w:bCs/>
          <w:sz w:val="20"/>
          <w:szCs w:val="20"/>
        </w:rPr>
      </w:pPr>
      <w:proofErr w:type="spellStart"/>
      <w:r w:rsidRPr="00BD3572">
        <w:rPr>
          <w:rFonts w:ascii="Courier New" w:hAnsi="Courier New" w:cs="Courier New"/>
          <w:b/>
          <w:bCs/>
          <w:sz w:val="20"/>
          <w:szCs w:val="20"/>
        </w:rPr>
        <w:t>codigo</w:t>
      </w:r>
      <w:proofErr w:type="spellEnd"/>
      <w:r w:rsidRPr="00BD3572">
        <w:rPr>
          <w:rFonts w:ascii="Courier New" w:hAnsi="Courier New" w:cs="Courier New"/>
          <w:b/>
          <w:bCs/>
          <w:sz w:val="20"/>
          <w:szCs w:val="20"/>
        </w:rPr>
        <w:t xml:space="preserve">:  </w:t>
      </w:r>
    </w:p>
    <w:p w14:paraId="12B0CF9A" w14:textId="2B7D3186" w:rsidR="00E22A66" w:rsidRPr="000B18AE" w:rsidRDefault="00BD3572" w:rsidP="00BD3572">
      <w:pPr>
        <w:ind w:firstLine="708"/>
        <w:jc w:val="both"/>
        <w:rPr>
          <w:rFonts w:ascii="Courier New" w:hAnsi="Courier New" w:cs="Courier New"/>
          <w:b/>
          <w:bCs/>
          <w:sz w:val="20"/>
          <w:szCs w:val="20"/>
        </w:rPr>
      </w:pPr>
      <w:r w:rsidRPr="00BD3572">
        <w:rPr>
          <w:rFonts w:ascii="Courier New" w:hAnsi="Courier New" w:cs="Courier New"/>
          <w:b/>
          <w:bCs/>
          <w:sz w:val="20"/>
          <w:szCs w:val="20"/>
        </w:rPr>
        <w:t xml:space="preserve">    LDA dato</w:t>
      </w:r>
    </w:p>
    <w:p w14:paraId="63461186" w14:textId="7CE1B67F" w:rsidR="00E22A66" w:rsidRDefault="00E22A66" w:rsidP="008F70C9">
      <w:pPr>
        <w:ind w:firstLine="708"/>
        <w:jc w:val="both"/>
      </w:pPr>
    </w:p>
    <w:p w14:paraId="7A2317A6" w14:textId="77777777" w:rsidR="00BD3572" w:rsidRPr="008F70C9" w:rsidRDefault="00BD3572" w:rsidP="008F70C9">
      <w:pPr>
        <w:ind w:firstLine="708"/>
        <w:jc w:val="both"/>
      </w:pPr>
    </w:p>
    <w:sectPr w:rsidR="00BD3572" w:rsidRPr="008F70C9">
      <w:headerReference w:type="default" r:id="rId80"/>
      <w:footerReference w:type="default" r:id="rId81"/>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228CFA5" w14:textId="77777777" w:rsidR="00FA2C6E" w:rsidRDefault="00FA2C6E">
      <w:r>
        <w:separator/>
      </w:r>
    </w:p>
  </w:endnote>
  <w:endnote w:type="continuationSeparator" w:id="0">
    <w:p w14:paraId="30E8082A" w14:textId="77777777" w:rsidR="00FA2C6E" w:rsidRDefault="00FA2C6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heSansCorrespondence">
    <w:altName w:val="Calibri"/>
    <w:charset w:val="00"/>
    <w:family w:val="swiss"/>
    <w:pitch w:val="variable"/>
    <w:sig w:usb0="00000003" w:usb1="10002048"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panose1 w:val="02070409020205020404"/>
    <w:charset w:val="00"/>
    <w:family w:val="modern"/>
    <w:notTrueType/>
    <w:pitch w:val="fixed"/>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Consolas">
    <w:panose1 w:val="020B0609020204030204"/>
    <w:charset w:val="00"/>
    <w:family w:val="modern"/>
    <w:pitch w:val="fixed"/>
    <w:sig w:usb0="E00006FF" w:usb1="0000FCFF" w:usb2="00000001"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781C13F" w14:textId="236E2235" w:rsidR="00AE681D" w:rsidRDefault="00AE681D">
    <w:pPr>
      <w:pStyle w:val="Piedepgina"/>
    </w:pPr>
    <w:r>
      <w:rPr>
        <w:noProof/>
        <w:sz w:val="20"/>
        <w:lang w:val="es-PE" w:eastAsia="es-PE"/>
      </w:rPr>
      <mc:AlternateContent>
        <mc:Choice Requires="wps">
          <w:drawing>
            <wp:anchor distT="0" distB="0" distL="114300" distR="114300" simplePos="0" relativeHeight="251650560" behindDoc="0" locked="0" layoutInCell="1" allowOverlap="1" wp14:anchorId="6A0764E2" wp14:editId="38B611F0">
              <wp:simplePos x="0" y="0"/>
              <wp:positionH relativeFrom="column">
                <wp:posOffset>-9525</wp:posOffset>
              </wp:positionH>
              <wp:positionV relativeFrom="paragraph">
                <wp:posOffset>-64770</wp:posOffset>
              </wp:positionV>
              <wp:extent cx="6191250" cy="0"/>
              <wp:effectExtent l="9525" t="11430" r="9525" b="7620"/>
              <wp:wrapNone/>
              <wp:docPr id="1" name="Lin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9125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0B7CADB3" id="Line 2" o:spid="_x0000_s1026" style="position:absolute;z-index:251650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"/>
          </w:pict>
        </mc:Fallback>
      </mc:AlternateContent>
    </w:r>
    <w:r>
      <w:rPr>
        <w:rStyle w:val="Nmerodepgina"/>
      </w:rPr>
      <w:fldChar w:fldCharType="begin"/>
    </w:r>
    <w:r>
      <w:rPr>
        <w:rStyle w:val="Nmerodepgina"/>
      </w:rPr>
      <w:instrText xml:space="preserve"> PAGE </w:instrText>
    </w:r>
    <w:r>
      <w:rPr>
        <w:rStyle w:val="Nmerodepgina"/>
      </w:rPr>
      <w:fldChar w:fldCharType="separate"/>
    </w:r>
    <w:r>
      <w:rPr>
        <w:rStyle w:val="Nmerodepgina"/>
        <w:noProof/>
      </w:rPr>
      <w:t>19</w:t>
    </w:r>
    <w:r>
      <w:rPr>
        <w:rStyle w:val="Nmerodepgina"/>
      </w:rPr>
      <w:fldChar w:fldCharType="end"/>
    </w:r>
    <w:r>
      <w:rPr>
        <w:rStyle w:val="Nmerodepgina"/>
      </w:rPr>
      <w:t xml:space="preserve"> de </w:t>
    </w:r>
    <w:r>
      <w:rPr>
        <w:rStyle w:val="Nmerodepgina"/>
      </w:rPr>
      <w:fldChar w:fldCharType="begin"/>
    </w:r>
    <w:r>
      <w:rPr>
        <w:rStyle w:val="Nmerodepgina"/>
      </w:rPr>
      <w:instrText xml:space="preserve"> NUMPAGES </w:instrText>
    </w:r>
    <w:r>
      <w:rPr>
        <w:rStyle w:val="Nmerodepgina"/>
      </w:rPr>
      <w:fldChar w:fldCharType="separate"/>
    </w:r>
    <w:r>
      <w:rPr>
        <w:rStyle w:val="Nmerodepgina"/>
        <w:noProof/>
      </w:rPr>
      <w:t>95</w:t>
    </w:r>
    <w:r>
      <w:rPr>
        <w:rStyle w:val="Nmerodepgina"/>
      </w:rPr>
      <w:fldChar w:fldCharType="end"/>
    </w:r>
    <w:r>
      <w:rPr>
        <w:rStyle w:val="Nmerodepgina"/>
      </w:rPr>
      <w:tab/>
    </w:r>
    <w:r>
      <w:rPr>
        <w:rStyle w:val="Nmerodepgina"/>
      </w:rPr>
      <w:tab/>
    </w:r>
    <w:r>
      <w:rPr>
        <w:rStyle w:val="Nmerodepgina"/>
      </w:rPr>
      <w:fldChar w:fldCharType="begin"/>
    </w:r>
    <w:r>
      <w:rPr>
        <w:rStyle w:val="Nmerodepgina"/>
      </w:rPr>
      <w:instrText xml:space="preserve"> DATE \@ "dd/MM/yyyy" </w:instrText>
    </w:r>
    <w:r>
      <w:rPr>
        <w:rStyle w:val="Nmerodepgina"/>
      </w:rPr>
      <w:fldChar w:fldCharType="separate"/>
    </w:r>
    <w:r w:rsidR="000B4E7D">
      <w:rPr>
        <w:rStyle w:val="Nmerodepgina"/>
        <w:noProof/>
      </w:rPr>
      <w:t>07/04/2022</w:t>
    </w:r>
    <w:r>
      <w:rPr>
        <w:rStyle w:val="Nmerodepgina"/>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EEC427B" w14:textId="77777777" w:rsidR="00FA2C6E" w:rsidRDefault="00FA2C6E">
      <w:r>
        <w:separator/>
      </w:r>
    </w:p>
  </w:footnote>
  <w:footnote w:type="continuationSeparator" w:id="0">
    <w:p w14:paraId="1945E470" w14:textId="77777777" w:rsidR="00FA2C6E" w:rsidRDefault="00FA2C6E">
      <w:r>
        <w:continuationSeparator/>
      </w:r>
    </w:p>
  </w:footnote>
  <w:footnote w:id="1">
    <w:p w14:paraId="14C041F7" w14:textId="1CAB2951" w:rsidR="00736706" w:rsidRPr="00736706" w:rsidRDefault="00736706">
      <w:pPr>
        <w:pStyle w:val="Textonotapie"/>
      </w:pPr>
      <w:r>
        <w:rPr>
          <w:rStyle w:val="Refdenotaalpie"/>
        </w:rPr>
        <w:footnoteRef/>
      </w:r>
      <w:r>
        <w:t xml:space="preserve"> En realidad, el Analizador si accede a rutinas del Generador de código para obtener información diversa como la resolución de funciones, lista parámetros o la compatibilidad de tipos. Pero el acceso no llama a rutinas de generación de código.</w:t>
      </w:r>
    </w:p>
  </w:footnote>
  <w:footnote w:id="2">
    <w:p w14:paraId="2F922915" w14:textId="2EEF2B33" w:rsidR="00BF306B" w:rsidRPr="00BF306B" w:rsidRDefault="00BF306B">
      <w:pPr>
        <w:pStyle w:val="Textonotapie"/>
      </w:pPr>
      <w:r>
        <w:rPr>
          <w:rStyle w:val="Refdenotaalpie"/>
        </w:rPr>
        <w:footnoteRef/>
      </w:r>
      <w:r>
        <w:t xml:space="preserve"> En versiones anteriores se usaba el valor $02, para facilitar las operaciones con el bit 1 del registro SR. Teniendo ambos bits la misma posición, se simplificaban algunas operaciones.</w:t>
      </w:r>
    </w:p>
  </w:footnote>
  <w:footnote w:id="3">
    <w:p w14:paraId="568BCF87" w14:textId="77777777" w:rsidR="00AE681D" w:rsidRPr="004B4F8B" w:rsidRDefault="00AE681D">
      <w:pPr>
        <w:pStyle w:val="Textonotapie"/>
        <w:rPr>
          <w:lang w:val="es-PE"/>
        </w:rPr>
      </w:pPr>
      <w:r>
        <w:rPr>
          <w:rStyle w:val="Refdenotaalpie"/>
        </w:rPr>
        <w:footnoteRef/>
      </w:r>
      <w:r>
        <w:t xml:space="preserve"> </w:t>
      </w:r>
      <w:r>
        <w:rPr>
          <w:lang w:val="es-PE"/>
        </w:rPr>
        <w:t>Estos valores suelen ser almacenados en registros internos de la CPU o en variables temporales, como se explica en el documento “</w:t>
      </w:r>
      <w:r w:rsidRPr="00B3610C">
        <w:rPr>
          <w:lang w:val="es-PE"/>
        </w:rPr>
        <w:t>Documentación – Optimización y Síntesis</w:t>
      </w:r>
      <w:r>
        <w:rPr>
          <w:lang w:val="es-PE"/>
        </w:rPr>
        <w:t>”. Algunas veces, también pueden devolver valores constantes, pero en ambos casos el objetivo es solo la lectura.</w:t>
      </w:r>
    </w:p>
  </w:footnote>
  <w:footnote w:id="4">
    <w:p w14:paraId="4CA552F9" w14:textId="77777777" w:rsidR="00AE681D" w:rsidRPr="005F335F" w:rsidRDefault="00AE681D">
      <w:pPr>
        <w:pStyle w:val="Textonotapie"/>
        <w:rPr>
          <w:lang w:val="es-PE"/>
        </w:rPr>
      </w:pPr>
      <w:r>
        <w:rPr>
          <w:rStyle w:val="Refdenotaalpie"/>
        </w:rPr>
        <w:footnoteRef/>
      </w:r>
      <w:r>
        <w:t xml:space="preserve"> </w:t>
      </w:r>
      <w:r>
        <w:rPr>
          <w:lang w:val="es-PE"/>
        </w:rPr>
        <w:t>Este operador no está implementado en la versión actual del compilador.</w:t>
      </w:r>
    </w:p>
  </w:footnote>
  <w:footnote w:id="5">
    <w:p w14:paraId="7D6CE7A1" w14:textId="77777777" w:rsidR="00AE681D" w:rsidRPr="006814AA" w:rsidRDefault="00AE681D">
      <w:pPr>
        <w:pStyle w:val="Textonotapie"/>
        <w:rPr>
          <w:lang w:val="es-PE"/>
        </w:rPr>
      </w:pPr>
      <w:r>
        <w:rPr>
          <w:rStyle w:val="Refdenotaalpie"/>
        </w:rPr>
        <w:footnoteRef/>
      </w:r>
      <w:r>
        <w:t xml:space="preserve"> </w:t>
      </w:r>
      <w:r>
        <w:rPr>
          <w:lang w:val="es-PE"/>
        </w:rPr>
        <w:t xml:space="preserve">Podrían devolver también valores constantes, cuando el arreglo y el índice son constantes también. </w:t>
      </w:r>
    </w:p>
  </w:footnote>
  <w:footnote w:id="6">
    <w:p w14:paraId="55FF0F23" w14:textId="77777777" w:rsidR="00AE681D" w:rsidRPr="00C203D5" w:rsidRDefault="00AE681D" w:rsidP="0088231F">
      <w:pPr>
        <w:pStyle w:val="Textonotapie"/>
        <w:rPr>
          <w:lang w:val="es-PE"/>
        </w:rPr>
      </w:pPr>
      <w:r>
        <w:rPr>
          <w:rStyle w:val="Refdenotaalpie"/>
        </w:rPr>
        <w:footnoteRef/>
      </w:r>
      <w:r>
        <w:t xml:space="preserve"> </w:t>
      </w:r>
      <w:r>
        <w:rPr>
          <w:lang w:val="es-PE"/>
        </w:rPr>
        <w:t xml:space="preserve">Adicionalmente al árbol de sintaxis principal, P65Pas implementa un árbol de sintaxis adicional para el procesamiento de directivas. </w:t>
      </w:r>
    </w:p>
  </w:footnote>
  <w:footnote w:id="7">
    <w:p w14:paraId="34F49119" w14:textId="77777777" w:rsidR="00AE681D" w:rsidRPr="006E7C9C" w:rsidRDefault="00AE681D">
      <w:pPr>
        <w:pStyle w:val="Textonotapie"/>
        <w:rPr>
          <w:lang w:val="es-PE"/>
        </w:rPr>
      </w:pPr>
      <w:r>
        <w:rPr>
          <w:rStyle w:val="Refdenotaalpie"/>
        </w:rPr>
        <w:footnoteRef/>
      </w:r>
      <w:r>
        <w:t xml:space="preserve"> </w:t>
      </w:r>
      <w:r>
        <w:rPr>
          <w:lang w:val="es-PE"/>
        </w:rPr>
        <w:t>Esta regla podría cambiar si se define que la declaración “PROGRAM …” genere un elemento que aparezca en el AST.</w:t>
      </w:r>
    </w:p>
  </w:footnote>
  <w:footnote w:id="8">
    <w:p w14:paraId="542F72DE" w14:textId="77777777" w:rsidR="00AE681D" w:rsidRDefault="00AE681D">
      <w:pPr>
        <w:pStyle w:val="Textonotapie"/>
        <w:rPr>
          <w:lang w:val="es-PE"/>
        </w:rPr>
      </w:pPr>
      <w:r>
        <w:rPr>
          <w:rStyle w:val="Refdenotaalpie"/>
        </w:rPr>
        <w:footnoteRef/>
      </w:r>
      <w:r>
        <w:t xml:space="preserve"> </w:t>
      </w:r>
      <w:r>
        <w:rPr>
          <w:lang w:val="es-PE"/>
        </w:rPr>
        <w:t xml:space="preserve">Claro que también se puede agregar simplemente usando </w:t>
      </w:r>
      <w:proofErr w:type="gramStart"/>
      <w:r w:rsidRPr="00BA0B0A">
        <w:rPr>
          <w:lang w:val="es-PE"/>
        </w:rPr>
        <w:t>AddElement(</w:t>
      </w:r>
      <w:proofErr w:type="gramEnd"/>
      <w:r>
        <w:rPr>
          <w:lang w:val="es-PE"/>
        </w:rPr>
        <w:t xml:space="preserve">) con la salvedad de ejecutar luego la instrucción: </w:t>
      </w:r>
    </w:p>
    <w:p w14:paraId="20F8477D" w14:textId="3B56947A" w:rsidR="00AE681D" w:rsidRDefault="00AE681D" w:rsidP="00BA0B0A">
      <w:pPr>
        <w:pStyle w:val="Textonotapie"/>
        <w:ind w:firstLine="708"/>
        <w:rPr>
          <w:lang w:val="en-US"/>
        </w:rPr>
      </w:pPr>
      <w:r w:rsidRPr="00BA0B0A">
        <w:rPr>
          <w:lang w:val="en-US"/>
        </w:rPr>
        <w:t>nodo_</w:t>
      </w:r>
      <w:proofErr w:type="gramStart"/>
      <w:r w:rsidRPr="00BA0B0A">
        <w:rPr>
          <w:lang w:val="en-US"/>
        </w:rPr>
        <w:t>agregado.elements</w:t>
      </w:r>
      <w:proofErr w:type="gramEnd"/>
      <w:r w:rsidRPr="00BA0B0A">
        <w:rPr>
          <w:lang w:val="en-US"/>
        </w:rPr>
        <w:t xml:space="preserve"> := TxpElements.Create(true);  </w:t>
      </w:r>
    </w:p>
    <w:p w14:paraId="5EDB43D8" w14:textId="3856D4AB" w:rsidR="00AE681D" w:rsidRPr="00BA0B0A" w:rsidRDefault="00AE681D">
      <w:pPr>
        <w:pStyle w:val="Textonotapie"/>
        <w:rPr>
          <w:lang w:val="es-PE"/>
        </w:rPr>
      </w:pPr>
      <w:r w:rsidRPr="00BA0B0A">
        <w:rPr>
          <w:lang w:val="es-PE"/>
        </w:rPr>
        <w:t>para cr</w:t>
      </w:r>
      <w:r>
        <w:rPr>
          <w:lang w:val="es-PE"/>
        </w:rPr>
        <w:t>ear su lista de elementos hijos.</w:t>
      </w:r>
    </w:p>
  </w:footnote>
  <w:footnote w:id="9">
    <w:p w14:paraId="256F4EB1" w14:textId="77777777" w:rsidR="00AE681D" w:rsidRPr="00633D08" w:rsidRDefault="00AE681D" w:rsidP="0088231F">
      <w:pPr>
        <w:pStyle w:val="Textonotapie"/>
        <w:rPr>
          <w:lang w:val="es-PE"/>
        </w:rPr>
      </w:pPr>
      <w:r>
        <w:rPr>
          <w:rStyle w:val="Refdenotaalpie"/>
        </w:rPr>
        <w:footnoteRef/>
      </w:r>
      <w:r>
        <w:t xml:space="preserve"> </w:t>
      </w:r>
      <w:r>
        <w:rPr>
          <w:lang w:val="es-PE"/>
        </w:rPr>
        <w:t>No implementado actualmente.</w:t>
      </w:r>
    </w:p>
  </w:footnote>
  <w:footnote w:id="10">
    <w:p w14:paraId="33DFBD95" w14:textId="0600A57E" w:rsidR="00870F9B" w:rsidRPr="00870F9B" w:rsidRDefault="00870F9B">
      <w:pPr>
        <w:pStyle w:val="Textonotapie"/>
        <w:rPr>
          <w:lang w:val="es-PE"/>
        </w:rPr>
      </w:pPr>
      <w:r>
        <w:rPr>
          <w:rStyle w:val="Refdenotaalpie"/>
        </w:rPr>
        <w:footnoteRef/>
      </w:r>
      <w:r>
        <w:t xml:space="preserve"> </w:t>
      </w:r>
      <w:r>
        <w:rPr>
          <w:lang w:val="es-PE"/>
        </w:rPr>
        <w:t>Así se trabajó en versiones anteriores del compilador.</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C68C352" w14:textId="7C7F713F" w:rsidR="00AE681D" w:rsidRDefault="00AE681D">
    <w:pPr>
      <w:pStyle w:val="Encabezado"/>
      <w:tabs>
        <w:tab w:val="clear" w:pos="8504"/>
        <w:tab w:val="right" w:pos="9356"/>
      </w:tabs>
    </w:pPr>
    <w:r>
      <w:rPr>
        <w:noProof/>
        <w:sz w:val="20"/>
        <w:lang w:val="es-PE" w:eastAsia="es-PE"/>
      </w:rPr>
      <mc:AlternateContent>
        <mc:Choice Requires="wps">
          <w:drawing>
            <wp:anchor distT="0" distB="0" distL="114300" distR="114300" simplePos="0" relativeHeight="251657216" behindDoc="0" locked="0" layoutInCell="1" allowOverlap="1" wp14:anchorId="4CC0CC7B" wp14:editId="1B7170F7">
              <wp:simplePos x="0" y="0"/>
              <wp:positionH relativeFrom="column">
                <wp:posOffset>-9525</wp:posOffset>
              </wp:positionH>
              <wp:positionV relativeFrom="paragraph">
                <wp:posOffset>241935</wp:posOffset>
              </wp:positionV>
              <wp:extent cx="6012180" cy="0"/>
              <wp:effectExtent l="9525" t="13335" r="7620" b="5715"/>
              <wp:wrapNone/>
              <wp:docPr id="2" name="Line 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01218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3C780D06" id="Line 1" o:spid="_x0000_s1026" style="position:absolute;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"/>
          </w:pict>
        </mc:Fallback>
      </mc:AlternateContent>
    </w:r>
    <w:r>
      <w:t>P65Pas 0.</w:t>
    </w:r>
    <w:r w:rsidR="008A643B">
      <w:t>9</w:t>
    </w:r>
    <w:r>
      <w:t>.</w:t>
    </w:r>
    <w:r w:rsidR="000B4E7D">
      <w:t>2</w:t>
    </w:r>
    <w:r>
      <w:tab/>
    </w:r>
    <w:r>
      <w:tab/>
      <w:t>Documentación – Fundamentos y Análisis</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59836B6"/>
    <w:multiLevelType w:val="hybridMultilevel"/>
    <w:tmpl w:val="477E05C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 w15:restartNumberingAfterBreak="0">
    <w:nsid w:val="0A4A5FDB"/>
    <w:multiLevelType w:val="hybridMultilevel"/>
    <w:tmpl w:val="654A3FE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 w15:restartNumberingAfterBreak="0">
    <w:nsid w:val="0C141662"/>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 w15:restartNumberingAfterBreak="0">
    <w:nsid w:val="0CA53F39"/>
    <w:multiLevelType w:val="hybridMultilevel"/>
    <w:tmpl w:val="6E064A5A"/>
    <w:lvl w:ilvl="0" w:tplc="9EA2577C">
      <w:start w:val="123"/>
      <w:numFmt w:val="bullet"/>
      <w:lvlText w:val="-"/>
      <w:lvlJc w:val="left"/>
      <w:pPr>
        <w:ind w:left="1352"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4" w15:restartNumberingAfterBreak="0">
    <w:nsid w:val="0D5064DD"/>
    <w:multiLevelType w:val="hybridMultilevel"/>
    <w:tmpl w:val="976697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5" w15:restartNumberingAfterBreak="0">
    <w:nsid w:val="0DDE41C9"/>
    <w:multiLevelType w:val="hybridMultilevel"/>
    <w:tmpl w:val="D78CA526"/>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6" w15:restartNumberingAfterBreak="0">
    <w:nsid w:val="0E672B01"/>
    <w:multiLevelType w:val="hybridMultilevel"/>
    <w:tmpl w:val="16DEABF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7" w15:restartNumberingAfterBreak="0">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8" w15:restartNumberingAfterBreak="0">
    <w:nsid w:val="1A072A8A"/>
    <w:multiLevelType w:val="hybridMultilevel"/>
    <w:tmpl w:val="34201B7C"/>
    <w:lvl w:ilvl="0" w:tplc="280A000F">
      <w:start w:val="1"/>
      <w:numFmt w:val="decimal"/>
      <w:lvlText w:val="%1."/>
      <w:lvlJc w:val="left"/>
      <w:pPr>
        <w:ind w:left="1068" w:hanging="360"/>
      </w:pPr>
      <w:rPr>
        <w:rFonts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9" w15:restartNumberingAfterBreak="0">
    <w:nsid w:val="1A333A5F"/>
    <w:multiLevelType w:val="hybridMultilevel"/>
    <w:tmpl w:val="D196FBA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0" w15:restartNumberingAfterBreak="0">
    <w:nsid w:val="1A8D41DA"/>
    <w:multiLevelType w:val="hybridMultilevel"/>
    <w:tmpl w:val="346ECBDA"/>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1" w15:restartNumberingAfterBreak="0">
    <w:nsid w:val="1CBE58A8"/>
    <w:multiLevelType w:val="hybridMultilevel"/>
    <w:tmpl w:val="00CA877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2" w15:restartNumberingAfterBreak="0">
    <w:nsid w:val="1E7179DF"/>
    <w:multiLevelType w:val="hybridMultilevel"/>
    <w:tmpl w:val="7A489944"/>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13" w15:restartNumberingAfterBreak="0">
    <w:nsid w:val="1F01113E"/>
    <w:multiLevelType w:val="hybridMultilevel"/>
    <w:tmpl w:val="4858AB98"/>
    <w:lvl w:ilvl="0" w:tplc="A862503A">
      <w:start w:val="1"/>
      <w:numFmt w:val="decimal"/>
      <w:lvlText w:val="%1."/>
      <w:lvlJc w:val="left"/>
      <w:pPr>
        <w:ind w:left="1068" w:hanging="360"/>
      </w:pPr>
      <w:rPr>
        <w:rFonts w:hint="default"/>
      </w:rPr>
    </w:lvl>
    <w:lvl w:ilvl="1" w:tplc="04090019">
      <w:start w:val="1"/>
      <w:numFmt w:val="lowerLetter"/>
      <w:lvlText w:val="%2."/>
      <w:lvlJc w:val="left"/>
      <w:pPr>
        <w:ind w:left="1788" w:hanging="360"/>
      </w:pPr>
    </w:lvl>
    <w:lvl w:ilvl="2" w:tplc="0409001B" w:tentative="1">
      <w:start w:val="1"/>
      <w:numFmt w:val="lowerRoman"/>
      <w:lvlText w:val="%3."/>
      <w:lvlJc w:val="right"/>
      <w:pPr>
        <w:ind w:left="2508" w:hanging="180"/>
      </w:pPr>
    </w:lvl>
    <w:lvl w:ilvl="3" w:tplc="0409000F" w:tentative="1">
      <w:start w:val="1"/>
      <w:numFmt w:val="decimal"/>
      <w:lvlText w:val="%4."/>
      <w:lvlJc w:val="left"/>
      <w:pPr>
        <w:ind w:left="3228" w:hanging="360"/>
      </w:pPr>
    </w:lvl>
    <w:lvl w:ilvl="4" w:tplc="04090019" w:tentative="1">
      <w:start w:val="1"/>
      <w:numFmt w:val="lowerLetter"/>
      <w:lvlText w:val="%5."/>
      <w:lvlJc w:val="left"/>
      <w:pPr>
        <w:ind w:left="3948" w:hanging="360"/>
      </w:pPr>
    </w:lvl>
    <w:lvl w:ilvl="5" w:tplc="0409001B" w:tentative="1">
      <w:start w:val="1"/>
      <w:numFmt w:val="lowerRoman"/>
      <w:lvlText w:val="%6."/>
      <w:lvlJc w:val="right"/>
      <w:pPr>
        <w:ind w:left="4668" w:hanging="180"/>
      </w:pPr>
    </w:lvl>
    <w:lvl w:ilvl="6" w:tplc="0409000F" w:tentative="1">
      <w:start w:val="1"/>
      <w:numFmt w:val="decimal"/>
      <w:lvlText w:val="%7."/>
      <w:lvlJc w:val="left"/>
      <w:pPr>
        <w:ind w:left="5388" w:hanging="360"/>
      </w:pPr>
    </w:lvl>
    <w:lvl w:ilvl="7" w:tplc="04090019" w:tentative="1">
      <w:start w:val="1"/>
      <w:numFmt w:val="lowerLetter"/>
      <w:lvlText w:val="%8."/>
      <w:lvlJc w:val="left"/>
      <w:pPr>
        <w:ind w:left="6108" w:hanging="360"/>
      </w:pPr>
    </w:lvl>
    <w:lvl w:ilvl="8" w:tplc="0409001B" w:tentative="1">
      <w:start w:val="1"/>
      <w:numFmt w:val="lowerRoman"/>
      <w:lvlText w:val="%9."/>
      <w:lvlJc w:val="right"/>
      <w:pPr>
        <w:ind w:left="6828" w:hanging="180"/>
      </w:pPr>
    </w:lvl>
  </w:abstractNum>
  <w:abstractNum w:abstractNumId="14" w15:restartNumberingAfterBreak="0">
    <w:nsid w:val="20C023A0"/>
    <w:multiLevelType w:val="hybridMultilevel"/>
    <w:tmpl w:val="A91871D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5" w15:restartNumberingAfterBreak="0">
    <w:nsid w:val="20E76F58"/>
    <w:multiLevelType w:val="hybridMultilevel"/>
    <w:tmpl w:val="A56A859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6" w15:restartNumberingAfterBreak="0">
    <w:nsid w:val="21FA2051"/>
    <w:multiLevelType w:val="hybridMultilevel"/>
    <w:tmpl w:val="EE16850C"/>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7" w15:restartNumberingAfterBreak="0">
    <w:nsid w:val="25E6231E"/>
    <w:multiLevelType w:val="hybridMultilevel"/>
    <w:tmpl w:val="BD70F594"/>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18" w15:restartNumberingAfterBreak="0">
    <w:nsid w:val="293514FD"/>
    <w:multiLevelType w:val="hybridMultilevel"/>
    <w:tmpl w:val="E64A6AA6"/>
    <w:lvl w:ilvl="0" w:tplc="280A0015">
      <w:start w:val="1"/>
      <w:numFmt w:val="upperLetter"/>
      <w:lvlText w:val="%1."/>
      <w:lvlJc w:val="left"/>
      <w:pPr>
        <w:ind w:left="1152" w:hanging="360"/>
      </w:pPr>
      <w:rPr>
        <w:rFont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19" w15:restartNumberingAfterBreak="0">
    <w:nsid w:val="2ECF7FFD"/>
    <w:multiLevelType w:val="hybridMultilevel"/>
    <w:tmpl w:val="BDFA8F9E"/>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0" w15:restartNumberingAfterBreak="0">
    <w:nsid w:val="34513480"/>
    <w:multiLevelType w:val="hybridMultilevel"/>
    <w:tmpl w:val="C0C0FBD0"/>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1" w15:restartNumberingAfterBreak="0">
    <w:nsid w:val="34B011DB"/>
    <w:multiLevelType w:val="hybridMultilevel"/>
    <w:tmpl w:val="609E147A"/>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22" w15:restartNumberingAfterBreak="0">
    <w:nsid w:val="35B052E6"/>
    <w:multiLevelType w:val="hybridMultilevel"/>
    <w:tmpl w:val="F43C2F0A"/>
    <w:lvl w:ilvl="0" w:tplc="C080773E">
      <w:numFmt w:val="bullet"/>
      <w:lvlText w:val="-"/>
      <w:lvlJc w:val="left"/>
      <w:pPr>
        <w:ind w:left="1068" w:hanging="360"/>
      </w:pPr>
      <w:rPr>
        <w:rFonts w:ascii="TheSansCorrespondence" w:eastAsia="MS Mincho" w:hAnsi="TheSansCorrespondence" w:cs="Times New Roman" w:hint="default"/>
      </w:rPr>
    </w:lvl>
    <w:lvl w:ilvl="1" w:tplc="280A0003">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3" w15:restartNumberingAfterBreak="0">
    <w:nsid w:val="37CC4011"/>
    <w:multiLevelType w:val="hybridMultilevel"/>
    <w:tmpl w:val="6DD27982"/>
    <w:lvl w:ilvl="0" w:tplc="A582D8EC">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24" w15:restartNumberingAfterBreak="0">
    <w:nsid w:val="39610E99"/>
    <w:multiLevelType w:val="hybridMultilevel"/>
    <w:tmpl w:val="6238644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5" w15:restartNumberingAfterBreak="0">
    <w:nsid w:val="3EAE5B0A"/>
    <w:multiLevelType w:val="hybridMultilevel"/>
    <w:tmpl w:val="F1943DCA"/>
    <w:lvl w:ilvl="0" w:tplc="37007BC6">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6" w15:restartNumberingAfterBreak="0">
    <w:nsid w:val="475E35B9"/>
    <w:multiLevelType w:val="hybridMultilevel"/>
    <w:tmpl w:val="60005B58"/>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7" w15:restartNumberingAfterBreak="0">
    <w:nsid w:val="4AFA1A3F"/>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8" w15:restartNumberingAfterBreak="0">
    <w:nsid w:val="4C7725BA"/>
    <w:multiLevelType w:val="hybridMultilevel"/>
    <w:tmpl w:val="F6388130"/>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9" w15:restartNumberingAfterBreak="0">
    <w:nsid w:val="4D421EA2"/>
    <w:multiLevelType w:val="hybridMultilevel"/>
    <w:tmpl w:val="B0FADE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0" w15:restartNumberingAfterBreak="0">
    <w:nsid w:val="562649DF"/>
    <w:multiLevelType w:val="hybridMultilevel"/>
    <w:tmpl w:val="7880378C"/>
    <w:lvl w:ilvl="0" w:tplc="42701928">
      <w:numFmt w:val="bullet"/>
      <w:lvlText w:val="-"/>
      <w:lvlJc w:val="left"/>
      <w:pPr>
        <w:ind w:left="1428"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1" w15:restartNumberingAfterBreak="0">
    <w:nsid w:val="56EA1AFC"/>
    <w:multiLevelType w:val="hybridMultilevel"/>
    <w:tmpl w:val="EE1C2E2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32" w15:restartNumberingAfterBreak="0">
    <w:nsid w:val="57DA19A5"/>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33" w15:restartNumberingAfterBreak="0">
    <w:nsid w:val="5C8A5B24"/>
    <w:multiLevelType w:val="hybridMultilevel"/>
    <w:tmpl w:val="99EC7C06"/>
    <w:lvl w:ilvl="0" w:tplc="280A0001">
      <w:start w:val="1"/>
      <w:numFmt w:val="bullet"/>
      <w:lvlText w:val=""/>
      <w:lvlJc w:val="left"/>
      <w:pPr>
        <w:ind w:left="1152" w:hanging="360"/>
      </w:pPr>
      <w:rPr>
        <w:rFonts w:ascii="Symbol" w:hAnsi="Symbol"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34" w15:restartNumberingAfterBreak="0">
    <w:nsid w:val="5FCA0D8B"/>
    <w:multiLevelType w:val="hybridMultilevel"/>
    <w:tmpl w:val="8D50C4A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5" w15:restartNumberingAfterBreak="0">
    <w:nsid w:val="61B770CF"/>
    <w:multiLevelType w:val="hybridMultilevel"/>
    <w:tmpl w:val="1E12EBE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6" w15:restartNumberingAfterBreak="0">
    <w:nsid w:val="636B4AC4"/>
    <w:multiLevelType w:val="hybridMultilevel"/>
    <w:tmpl w:val="E5E63320"/>
    <w:lvl w:ilvl="0" w:tplc="280A0015">
      <w:start w:val="1"/>
      <w:numFmt w:val="upp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37" w15:restartNumberingAfterBreak="0">
    <w:nsid w:val="6ABA36F4"/>
    <w:multiLevelType w:val="hybridMultilevel"/>
    <w:tmpl w:val="E528B136"/>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8" w15:restartNumberingAfterBreak="0">
    <w:nsid w:val="6EF56DA6"/>
    <w:multiLevelType w:val="hybridMultilevel"/>
    <w:tmpl w:val="88C0AE8C"/>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9" w15:restartNumberingAfterBreak="0">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0" w15:restartNumberingAfterBreak="0">
    <w:nsid w:val="74C02CA3"/>
    <w:multiLevelType w:val="hybridMultilevel"/>
    <w:tmpl w:val="3EEC61E4"/>
    <w:lvl w:ilvl="0" w:tplc="280A000B">
      <w:start w:val="1"/>
      <w:numFmt w:val="bullet"/>
      <w:lvlText w:val=""/>
      <w:lvlJc w:val="left"/>
      <w:pPr>
        <w:ind w:left="644"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1" w15:restartNumberingAfterBreak="0">
    <w:nsid w:val="75A9318C"/>
    <w:multiLevelType w:val="hybridMultilevel"/>
    <w:tmpl w:val="25B8766C"/>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2" w15:restartNumberingAfterBreak="0">
    <w:nsid w:val="77413903"/>
    <w:multiLevelType w:val="hybridMultilevel"/>
    <w:tmpl w:val="B4E8D70E"/>
    <w:lvl w:ilvl="0" w:tplc="280A000F">
      <w:start w:val="1"/>
      <w:numFmt w:val="decimal"/>
      <w:lvlText w:val="%1."/>
      <w:lvlJc w:val="left"/>
      <w:pPr>
        <w:ind w:left="720" w:hanging="360"/>
      </w:pPr>
      <w:rPr>
        <w:rFont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3" w15:restartNumberingAfterBreak="0">
    <w:nsid w:val="7A862AB6"/>
    <w:multiLevelType w:val="hybridMultilevel"/>
    <w:tmpl w:val="BF72278C"/>
    <w:lvl w:ilvl="0" w:tplc="9EA2577C">
      <w:start w:val="123"/>
      <w:numFmt w:val="bullet"/>
      <w:lvlText w:val="-"/>
      <w:lvlJc w:val="left"/>
      <w:pPr>
        <w:ind w:left="644" w:hanging="360"/>
      </w:pPr>
      <w:rPr>
        <w:rFonts w:ascii="TheSansCorrespondence" w:eastAsia="MS Mincho" w:hAnsi="TheSansCorrespondence" w:cs="Times New Roman" w:hint="default"/>
      </w:rPr>
    </w:lvl>
    <w:lvl w:ilvl="1" w:tplc="280A0003" w:tentative="1">
      <w:start w:val="1"/>
      <w:numFmt w:val="bullet"/>
      <w:lvlText w:val="o"/>
      <w:lvlJc w:val="left"/>
      <w:pPr>
        <w:ind w:left="1364" w:hanging="360"/>
      </w:pPr>
      <w:rPr>
        <w:rFonts w:ascii="Courier New" w:hAnsi="Courier New" w:cs="Courier New" w:hint="default"/>
      </w:rPr>
    </w:lvl>
    <w:lvl w:ilvl="2" w:tplc="280A0005" w:tentative="1">
      <w:start w:val="1"/>
      <w:numFmt w:val="bullet"/>
      <w:lvlText w:val=""/>
      <w:lvlJc w:val="left"/>
      <w:pPr>
        <w:ind w:left="2084" w:hanging="360"/>
      </w:pPr>
      <w:rPr>
        <w:rFonts w:ascii="Wingdings" w:hAnsi="Wingdings" w:hint="default"/>
      </w:rPr>
    </w:lvl>
    <w:lvl w:ilvl="3" w:tplc="280A0001" w:tentative="1">
      <w:start w:val="1"/>
      <w:numFmt w:val="bullet"/>
      <w:lvlText w:val=""/>
      <w:lvlJc w:val="left"/>
      <w:pPr>
        <w:ind w:left="2804" w:hanging="360"/>
      </w:pPr>
      <w:rPr>
        <w:rFonts w:ascii="Symbol" w:hAnsi="Symbol" w:hint="default"/>
      </w:rPr>
    </w:lvl>
    <w:lvl w:ilvl="4" w:tplc="280A0003" w:tentative="1">
      <w:start w:val="1"/>
      <w:numFmt w:val="bullet"/>
      <w:lvlText w:val="o"/>
      <w:lvlJc w:val="left"/>
      <w:pPr>
        <w:ind w:left="3524" w:hanging="360"/>
      </w:pPr>
      <w:rPr>
        <w:rFonts w:ascii="Courier New" w:hAnsi="Courier New" w:cs="Courier New" w:hint="default"/>
      </w:rPr>
    </w:lvl>
    <w:lvl w:ilvl="5" w:tplc="280A0005" w:tentative="1">
      <w:start w:val="1"/>
      <w:numFmt w:val="bullet"/>
      <w:lvlText w:val=""/>
      <w:lvlJc w:val="left"/>
      <w:pPr>
        <w:ind w:left="4244" w:hanging="360"/>
      </w:pPr>
      <w:rPr>
        <w:rFonts w:ascii="Wingdings" w:hAnsi="Wingdings" w:hint="default"/>
      </w:rPr>
    </w:lvl>
    <w:lvl w:ilvl="6" w:tplc="280A0001" w:tentative="1">
      <w:start w:val="1"/>
      <w:numFmt w:val="bullet"/>
      <w:lvlText w:val=""/>
      <w:lvlJc w:val="left"/>
      <w:pPr>
        <w:ind w:left="4964" w:hanging="360"/>
      </w:pPr>
      <w:rPr>
        <w:rFonts w:ascii="Symbol" w:hAnsi="Symbol" w:hint="default"/>
      </w:rPr>
    </w:lvl>
    <w:lvl w:ilvl="7" w:tplc="280A0003" w:tentative="1">
      <w:start w:val="1"/>
      <w:numFmt w:val="bullet"/>
      <w:lvlText w:val="o"/>
      <w:lvlJc w:val="left"/>
      <w:pPr>
        <w:ind w:left="5684" w:hanging="360"/>
      </w:pPr>
      <w:rPr>
        <w:rFonts w:ascii="Courier New" w:hAnsi="Courier New" w:cs="Courier New" w:hint="default"/>
      </w:rPr>
    </w:lvl>
    <w:lvl w:ilvl="8" w:tplc="280A0005" w:tentative="1">
      <w:start w:val="1"/>
      <w:numFmt w:val="bullet"/>
      <w:lvlText w:val=""/>
      <w:lvlJc w:val="left"/>
      <w:pPr>
        <w:ind w:left="6404" w:hanging="360"/>
      </w:pPr>
      <w:rPr>
        <w:rFonts w:ascii="Wingdings" w:hAnsi="Wingdings" w:hint="default"/>
      </w:rPr>
    </w:lvl>
  </w:abstractNum>
  <w:abstractNum w:abstractNumId="44" w15:restartNumberingAfterBreak="0">
    <w:nsid w:val="7C017937"/>
    <w:multiLevelType w:val="hybridMultilevel"/>
    <w:tmpl w:val="FD00734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num w:numId="1">
    <w:abstractNumId w:val="7"/>
  </w:num>
  <w:num w:numId="2">
    <w:abstractNumId w:val="39"/>
  </w:num>
  <w:num w:numId="3">
    <w:abstractNumId w:val="0"/>
  </w:num>
  <w:num w:numId="4">
    <w:abstractNumId w:val="26"/>
  </w:num>
  <w:num w:numId="5">
    <w:abstractNumId w:val="44"/>
  </w:num>
  <w:num w:numId="6">
    <w:abstractNumId w:val="10"/>
  </w:num>
  <w:num w:numId="7">
    <w:abstractNumId w:val="37"/>
  </w:num>
  <w:num w:numId="8">
    <w:abstractNumId w:val="16"/>
  </w:num>
  <w:num w:numId="9">
    <w:abstractNumId w:val="6"/>
  </w:num>
  <w:num w:numId="10">
    <w:abstractNumId w:val="35"/>
  </w:num>
  <w:num w:numId="11">
    <w:abstractNumId w:val="15"/>
  </w:num>
  <w:num w:numId="12">
    <w:abstractNumId w:val="9"/>
  </w:num>
  <w:num w:numId="13">
    <w:abstractNumId w:val="43"/>
  </w:num>
  <w:num w:numId="14">
    <w:abstractNumId w:val="40"/>
  </w:num>
  <w:num w:numId="15">
    <w:abstractNumId w:val="5"/>
  </w:num>
  <w:num w:numId="16">
    <w:abstractNumId w:val="18"/>
  </w:num>
  <w:num w:numId="17">
    <w:abstractNumId w:val="17"/>
  </w:num>
  <w:num w:numId="18">
    <w:abstractNumId w:val="33"/>
  </w:num>
  <w:num w:numId="19">
    <w:abstractNumId w:val="4"/>
  </w:num>
  <w:num w:numId="20">
    <w:abstractNumId w:val="41"/>
  </w:num>
  <w:num w:numId="21">
    <w:abstractNumId w:val="34"/>
  </w:num>
  <w:num w:numId="22">
    <w:abstractNumId w:val="24"/>
  </w:num>
  <w:num w:numId="23">
    <w:abstractNumId w:val="11"/>
  </w:num>
  <w:num w:numId="24">
    <w:abstractNumId w:val="20"/>
  </w:num>
  <w:num w:numId="25">
    <w:abstractNumId w:val="31"/>
  </w:num>
  <w:num w:numId="26">
    <w:abstractNumId w:val="28"/>
  </w:num>
  <w:num w:numId="27">
    <w:abstractNumId w:val="42"/>
  </w:num>
  <w:num w:numId="28">
    <w:abstractNumId w:val="19"/>
  </w:num>
  <w:num w:numId="29">
    <w:abstractNumId w:val="29"/>
  </w:num>
  <w:num w:numId="30">
    <w:abstractNumId w:val="38"/>
  </w:num>
  <w:num w:numId="31">
    <w:abstractNumId w:val="14"/>
  </w:num>
  <w:num w:numId="32">
    <w:abstractNumId w:val="22"/>
  </w:num>
  <w:num w:numId="33">
    <w:abstractNumId w:val="36"/>
  </w:num>
  <w:num w:numId="34">
    <w:abstractNumId w:val="8"/>
  </w:num>
  <w:num w:numId="35">
    <w:abstractNumId w:val="1"/>
  </w:num>
  <w:num w:numId="36">
    <w:abstractNumId w:val="27"/>
  </w:num>
  <w:num w:numId="37">
    <w:abstractNumId w:val="25"/>
  </w:num>
  <w:num w:numId="38">
    <w:abstractNumId w:val="30"/>
  </w:num>
  <w:num w:numId="39">
    <w:abstractNumId w:val="21"/>
  </w:num>
  <w:num w:numId="40">
    <w:abstractNumId w:val="12"/>
  </w:num>
  <w:num w:numId="41">
    <w:abstractNumId w:val="3"/>
  </w:num>
  <w:num w:numId="42">
    <w:abstractNumId w:val="2"/>
  </w:num>
  <w:num w:numId="43">
    <w:abstractNumId w:val="32"/>
  </w:num>
  <w:num w:numId="44">
    <w:abstractNumId w:val="13"/>
  </w:num>
  <w:num w:numId="45">
    <w:abstractNumId w:val="23"/>
  </w:num>
  <w:numIdMacAtCleanup w:val="4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0"/>
  <w:displayBackgroundShape/>
  <w:activeWritingStyle w:appName="MSWord" w:lang="es-ES" w:vendorID="9" w:dllVersion="512" w:checkStyle="1"/>
  <w:activeWritingStyle w:appName="MSWord" w:lang="es-ES_tradnl" w:vendorID="9" w:dllVersion="512" w:checkStyle="1"/>
  <w:proofState w:spelling="clean" w:grammar="clean"/>
  <w:defaultTabStop w:val="708"/>
  <w:hyphenationZone w:val="425"/>
  <w:drawingGridHorizontalSpacing w:val="120"/>
  <w:displayHorizontalDrawingGridEvery w:val="2"/>
  <w:displayVerticalDrawingGridEvery w:val="2"/>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50BF3"/>
    <w:rsid w:val="0000091D"/>
    <w:rsid w:val="00000A8E"/>
    <w:rsid w:val="00001031"/>
    <w:rsid w:val="00001D13"/>
    <w:rsid w:val="00004072"/>
    <w:rsid w:val="000044E0"/>
    <w:rsid w:val="000052AC"/>
    <w:rsid w:val="00005D20"/>
    <w:rsid w:val="00005DCB"/>
    <w:rsid w:val="00005F74"/>
    <w:rsid w:val="00010055"/>
    <w:rsid w:val="00011BB9"/>
    <w:rsid w:val="00011D5C"/>
    <w:rsid w:val="00011E91"/>
    <w:rsid w:val="00011F2C"/>
    <w:rsid w:val="00011F6B"/>
    <w:rsid w:val="00012487"/>
    <w:rsid w:val="000125F7"/>
    <w:rsid w:val="00013BFF"/>
    <w:rsid w:val="00014417"/>
    <w:rsid w:val="00014BB7"/>
    <w:rsid w:val="00015404"/>
    <w:rsid w:val="00015D17"/>
    <w:rsid w:val="00015D1C"/>
    <w:rsid w:val="0001652B"/>
    <w:rsid w:val="0001715C"/>
    <w:rsid w:val="00017D4F"/>
    <w:rsid w:val="00020F55"/>
    <w:rsid w:val="00021BF7"/>
    <w:rsid w:val="00022556"/>
    <w:rsid w:val="00023447"/>
    <w:rsid w:val="00023964"/>
    <w:rsid w:val="000246C8"/>
    <w:rsid w:val="00026EC0"/>
    <w:rsid w:val="00027534"/>
    <w:rsid w:val="000305C8"/>
    <w:rsid w:val="0003074F"/>
    <w:rsid w:val="000309D6"/>
    <w:rsid w:val="000314D8"/>
    <w:rsid w:val="000325FB"/>
    <w:rsid w:val="0003276D"/>
    <w:rsid w:val="0003480D"/>
    <w:rsid w:val="0003532B"/>
    <w:rsid w:val="000358D6"/>
    <w:rsid w:val="000361A7"/>
    <w:rsid w:val="00036EF6"/>
    <w:rsid w:val="000378AD"/>
    <w:rsid w:val="00037FE5"/>
    <w:rsid w:val="00040034"/>
    <w:rsid w:val="000408F7"/>
    <w:rsid w:val="000411B5"/>
    <w:rsid w:val="00042A04"/>
    <w:rsid w:val="00042A3F"/>
    <w:rsid w:val="00043B60"/>
    <w:rsid w:val="00043EF2"/>
    <w:rsid w:val="00044517"/>
    <w:rsid w:val="0004499E"/>
    <w:rsid w:val="00044AAF"/>
    <w:rsid w:val="00044FB8"/>
    <w:rsid w:val="00047193"/>
    <w:rsid w:val="00047A92"/>
    <w:rsid w:val="000515DA"/>
    <w:rsid w:val="00051DDB"/>
    <w:rsid w:val="000534CA"/>
    <w:rsid w:val="00053BEA"/>
    <w:rsid w:val="00053D76"/>
    <w:rsid w:val="00055AC9"/>
    <w:rsid w:val="000560B2"/>
    <w:rsid w:val="000568EE"/>
    <w:rsid w:val="00056ADD"/>
    <w:rsid w:val="00056F4F"/>
    <w:rsid w:val="000602FF"/>
    <w:rsid w:val="0006056E"/>
    <w:rsid w:val="00060A81"/>
    <w:rsid w:val="00060ABE"/>
    <w:rsid w:val="00061417"/>
    <w:rsid w:val="00061560"/>
    <w:rsid w:val="0006176F"/>
    <w:rsid w:val="00061843"/>
    <w:rsid w:val="00061FBC"/>
    <w:rsid w:val="00063156"/>
    <w:rsid w:val="000633DA"/>
    <w:rsid w:val="00063657"/>
    <w:rsid w:val="00063C84"/>
    <w:rsid w:val="00065057"/>
    <w:rsid w:val="00066F3E"/>
    <w:rsid w:val="000672DF"/>
    <w:rsid w:val="00067359"/>
    <w:rsid w:val="000679D2"/>
    <w:rsid w:val="0007072C"/>
    <w:rsid w:val="00070E2F"/>
    <w:rsid w:val="00071ECE"/>
    <w:rsid w:val="000720C2"/>
    <w:rsid w:val="000721E6"/>
    <w:rsid w:val="000721FF"/>
    <w:rsid w:val="00072E8F"/>
    <w:rsid w:val="00072F5B"/>
    <w:rsid w:val="0007315B"/>
    <w:rsid w:val="000742B1"/>
    <w:rsid w:val="000744C7"/>
    <w:rsid w:val="00074B94"/>
    <w:rsid w:val="00074CAD"/>
    <w:rsid w:val="000758C8"/>
    <w:rsid w:val="00075B54"/>
    <w:rsid w:val="00076BA4"/>
    <w:rsid w:val="00076E60"/>
    <w:rsid w:val="00080AA0"/>
    <w:rsid w:val="00081B72"/>
    <w:rsid w:val="000820E4"/>
    <w:rsid w:val="0008433E"/>
    <w:rsid w:val="000849BF"/>
    <w:rsid w:val="00084A08"/>
    <w:rsid w:val="00084A42"/>
    <w:rsid w:val="00084C58"/>
    <w:rsid w:val="000858D6"/>
    <w:rsid w:val="0008593E"/>
    <w:rsid w:val="00086323"/>
    <w:rsid w:val="000866A8"/>
    <w:rsid w:val="0008679C"/>
    <w:rsid w:val="0008703A"/>
    <w:rsid w:val="00090084"/>
    <w:rsid w:val="00091053"/>
    <w:rsid w:val="00093271"/>
    <w:rsid w:val="000938D1"/>
    <w:rsid w:val="00093F5A"/>
    <w:rsid w:val="000946E1"/>
    <w:rsid w:val="000953AC"/>
    <w:rsid w:val="00096978"/>
    <w:rsid w:val="000974EE"/>
    <w:rsid w:val="00097D44"/>
    <w:rsid w:val="000A10F6"/>
    <w:rsid w:val="000A18CD"/>
    <w:rsid w:val="000A46FB"/>
    <w:rsid w:val="000A52AE"/>
    <w:rsid w:val="000A5AF7"/>
    <w:rsid w:val="000A63DF"/>
    <w:rsid w:val="000A642D"/>
    <w:rsid w:val="000A69BA"/>
    <w:rsid w:val="000A6F52"/>
    <w:rsid w:val="000B0517"/>
    <w:rsid w:val="000B0C94"/>
    <w:rsid w:val="000B18AE"/>
    <w:rsid w:val="000B28D3"/>
    <w:rsid w:val="000B3CB4"/>
    <w:rsid w:val="000B3F2E"/>
    <w:rsid w:val="000B422C"/>
    <w:rsid w:val="000B4B0C"/>
    <w:rsid w:val="000B4E7D"/>
    <w:rsid w:val="000B5FF7"/>
    <w:rsid w:val="000B6CC4"/>
    <w:rsid w:val="000B71C3"/>
    <w:rsid w:val="000C1018"/>
    <w:rsid w:val="000C1096"/>
    <w:rsid w:val="000C16FF"/>
    <w:rsid w:val="000C1A44"/>
    <w:rsid w:val="000C1BC0"/>
    <w:rsid w:val="000C1CB7"/>
    <w:rsid w:val="000C1E67"/>
    <w:rsid w:val="000C2173"/>
    <w:rsid w:val="000C3A08"/>
    <w:rsid w:val="000C45E3"/>
    <w:rsid w:val="000C4D21"/>
    <w:rsid w:val="000C4E42"/>
    <w:rsid w:val="000C5678"/>
    <w:rsid w:val="000C62D0"/>
    <w:rsid w:val="000C66AA"/>
    <w:rsid w:val="000C6D05"/>
    <w:rsid w:val="000C7AF3"/>
    <w:rsid w:val="000D00F1"/>
    <w:rsid w:val="000D019F"/>
    <w:rsid w:val="000D077A"/>
    <w:rsid w:val="000D1017"/>
    <w:rsid w:val="000D1B3F"/>
    <w:rsid w:val="000D1BD8"/>
    <w:rsid w:val="000D2596"/>
    <w:rsid w:val="000D2BD2"/>
    <w:rsid w:val="000D31AC"/>
    <w:rsid w:val="000D403C"/>
    <w:rsid w:val="000D4376"/>
    <w:rsid w:val="000D4C8F"/>
    <w:rsid w:val="000D4E58"/>
    <w:rsid w:val="000D50E3"/>
    <w:rsid w:val="000D51C6"/>
    <w:rsid w:val="000D587E"/>
    <w:rsid w:val="000D6271"/>
    <w:rsid w:val="000D6D2A"/>
    <w:rsid w:val="000D6EEF"/>
    <w:rsid w:val="000E0CF9"/>
    <w:rsid w:val="000E0DA5"/>
    <w:rsid w:val="000E1E43"/>
    <w:rsid w:val="000E208C"/>
    <w:rsid w:val="000E2AF4"/>
    <w:rsid w:val="000E2C91"/>
    <w:rsid w:val="000E37EB"/>
    <w:rsid w:val="000E6398"/>
    <w:rsid w:val="000E6C62"/>
    <w:rsid w:val="000E76C6"/>
    <w:rsid w:val="000E7C35"/>
    <w:rsid w:val="000E7DDE"/>
    <w:rsid w:val="000F0313"/>
    <w:rsid w:val="000F0C03"/>
    <w:rsid w:val="000F1C5A"/>
    <w:rsid w:val="000F21CD"/>
    <w:rsid w:val="000F242A"/>
    <w:rsid w:val="000F253B"/>
    <w:rsid w:val="000F3007"/>
    <w:rsid w:val="000F3C15"/>
    <w:rsid w:val="000F4B2B"/>
    <w:rsid w:val="000F555B"/>
    <w:rsid w:val="000F5CC0"/>
    <w:rsid w:val="000F6973"/>
    <w:rsid w:val="000F7563"/>
    <w:rsid w:val="000F7E89"/>
    <w:rsid w:val="00100CCE"/>
    <w:rsid w:val="001014CC"/>
    <w:rsid w:val="00101844"/>
    <w:rsid w:val="0010325A"/>
    <w:rsid w:val="00104733"/>
    <w:rsid w:val="00105965"/>
    <w:rsid w:val="00106812"/>
    <w:rsid w:val="00106DAA"/>
    <w:rsid w:val="00106EDD"/>
    <w:rsid w:val="00107140"/>
    <w:rsid w:val="0010741C"/>
    <w:rsid w:val="00107AAF"/>
    <w:rsid w:val="0011000B"/>
    <w:rsid w:val="00111E14"/>
    <w:rsid w:val="00112B46"/>
    <w:rsid w:val="0011381A"/>
    <w:rsid w:val="00114FC8"/>
    <w:rsid w:val="00115195"/>
    <w:rsid w:val="001152B7"/>
    <w:rsid w:val="00115DDC"/>
    <w:rsid w:val="00117927"/>
    <w:rsid w:val="00117959"/>
    <w:rsid w:val="00117E0E"/>
    <w:rsid w:val="0012057F"/>
    <w:rsid w:val="00121638"/>
    <w:rsid w:val="00122004"/>
    <w:rsid w:val="00122423"/>
    <w:rsid w:val="00122EBC"/>
    <w:rsid w:val="00124066"/>
    <w:rsid w:val="0012486D"/>
    <w:rsid w:val="00125617"/>
    <w:rsid w:val="00126641"/>
    <w:rsid w:val="0012665D"/>
    <w:rsid w:val="00126FE7"/>
    <w:rsid w:val="00130756"/>
    <w:rsid w:val="001309F2"/>
    <w:rsid w:val="0013105E"/>
    <w:rsid w:val="001316A8"/>
    <w:rsid w:val="00132F82"/>
    <w:rsid w:val="00133229"/>
    <w:rsid w:val="001336DA"/>
    <w:rsid w:val="001338B1"/>
    <w:rsid w:val="001342CC"/>
    <w:rsid w:val="001345A8"/>
    <w:rsid w:val="00134C26"/>
    <w:rsid w:val="0013624A"/>
    <w:rsid w:val="00136387"/>
    <w:rsid w:val="00136936"/>
    <w:rsid w:val="00136A3A"/>
    <w:rsid w:val="00136D53"/>
    <w:rsid w:val="00136E5C"/>
    <w:rsid w:val="0013767F"/>
    <w:rsid w:val="00140047"/>
    <w:rsid w:val="001406D2"/>
    <w:rsid w:val="00141069"/>
    <w:rsid w:val="001418F4"/>
    <w:rsid w:val="00141BEA"/>
    <w:rsid w:val="0014255A"/>
    <w:rsid w:val="001433D9"/>
    <w:rsid w:val="00143EB4"/>
    <w:rsid w:val="00144559"/>
    <w:rsid w:val="00145BC7"/>
    <w:rsid w:val="00146267"/>
    <w:rsid w:val="00146579"/>
    <w:rsid w:val="00146FCD"/>
    <w:rsid w:val="00147A49"/>
    <w:rsid w:val="00147A50"/>
    <w:rsid w:val="0015032D"/>
    <w:rsid w:val="00150C6A"/>
    <w:rsid w:val="00151031"/>
    <w:rsid w:val="00151EBA"/>
    <w:rsid w:val="00152022"/>
    <w:rsid w:val="00152176"/>
    <w:rsid w:val="00152A28"/>
    <w:rsid w:val="00153273"/>
    <w:rsid w:val="001542D2"/>
    <w:rsid w:val="0015444B"/>
    <w:rsid w:val="00155CA7"/>
    <w:rsid w:val="001563D8"/>
    <w:rsid w:val="00156D12"/>
    <w:rsid w:val="001579A6"/>
    <w:rsid w:val="00160C26"/>
    <w:rsid w:val="001612FA"/>
    <w:rsid w:val="001614F8"/>
    <w:rsid w:val="00161890"/>
    <w:rsid w:val="001626D9"/>
    <w:rsid w:val="001631A0"/>
    <w:rsid w:val="0016406F"/>
    <w:rsid w:val="0016552A"/>
    <w:rsid w:val="00165578"/>
    <w:rsid w:val="0016656C"/>
    <w:rsid w:val="00166597"/>
    <w:rsid w:val="001668F6"/>
    <w:rsid w:val="00166907"/>
    <w:rsid w:val="00166BF2"/>
    <w:rsid w:val="00167620"/>
    <w:rsid w:val="001709E9"/>
    <w:rsid w:val="00170B98"/>
    <w:rsid w:val="00170D68"/>
    <w:rsid w:val="00171115"/>
    <w:rsid w:val="00171C5F"/>
    <w:rsid w:val="0017296B"/>
    <w:rsid w:val="00173AC1"/>
    <w:rsid w:val="00173BF1"/>
    <w:rsid w:val="00174B57"/>
    <w:rsid w:val="00175A1A"/>
    <w:rsid w:val="00176958"/>
    <w:rsid w:val="00177263"/>
    <w:rsid w:val="00177D27"/>
    <w:rsid w:val="00177D3B"/>
    <w:rsid w:val="001804F2"/>
    <w:rsid w:val="00180510"/>
    <w:rsid w:val="001818EF"/>
    <w:rsid w:val="001827F5"/>
    <w:rsid w:val="00183C87"/>
    <w:rsid w:val="00183FF4"/>
    <w:rsid w:val="00184876"/>
    <w:rsid w:val="00185191"/>
    <w:rsid w:val="00185658"/>
    <w:rsid w:val="0018578A"/>
    <w:rsid w:val="00185BCA"/>
    <w:rsid w:val="00186C97"/>
    <w:rsid w:val="00186CC5"/>
    <w:rsid w:val="0018749B"/>
    <w:rsid w:val="00187579"/>
    <w:rsid w:val="001877F5"/>
    <w:rsid w:val="00190808"/>
    <w:rsid w:val="001914B9"/>
    <w:rsid w:val="001928B9"/>
    <w:rsid w:val="0019307A"/>
    <w:rsid w:val="00194ECC"/>
    <w:rsid w:val="00195DA7"/>
    <w:rsid w:val="001966E6"/>
    <w:rsid w:val="00197262"/>
    <w:rsid w:val="001974BB"/>
    <w:rsid w:val="001975AF"/>
    <w:rsid w:val="001A109F"/>
    <w:rsid w:val="001A1604"/>
    <w:rsid w:val="001A1D22"/>
    <w:rsid w:val="001A44B9"/>
    <w:rsid w:val="001A49AE"/>
    <w:rsid w:val="001A5570"/>
    <w:rsid w:val="001A5BE1"/>
    <w:rsid w:val="001A7AAE"/>
    <w:rsid w:val="001B0C12"/>
    <w:rsid w:val="001B23CE"/>
    <w:rsid w:val="001B2725"/>
    <w:rsid w:val="001B37AE"/>
    <w:rsid w:val="001B40F9"/>
    <w:rsid w:val="001B580F"/>
    <w:rsid w:val="001B6452"/>
    <w:rsid w:val="001B65CC"/>
    <w:rsid w:val="001B6750"/>
    <w:rsid w:val="001B69CD"/>
    <w:rsid w:val="001B7190"/>
    <w:rsid w:val="001B75BE"/>
    <w:rsid w:val="001C1752"/>
    <w:rsid w:val="001C197F"/>
    <w:rsid w:val="001C22A4"/>
    <w:rsid w:val="001C38C9"/>
    <w:rsid w:val="001C3A94"/>
    <w:rsid w:val="001C4628"/>
    <w:rsid w:val="001C51D5"/>
    <w:rsid w:val="001C5E15"/>
    <w:rsid w:val="001C64B6"/>
    <w:rsid w:val="001C67EC"/>
    <w:rsid w:val="001D11B7"/>
    <w:rsid w:val="001D126B"/>
    <w:rsid w:val="001D16E9"/>
    <w:rsid w:val="001D19FE"/>
    <w:rsid w:val="001D29F4"/>
    <w:rsid w:val="001D3417"/>
    <w:rsid w:val="001D4590"/>
    <w:rsid w:val="001D4A49"/>
    <w:rsid w:val="001D526F"/>
    <w:rsid w:val="001D5700"/>
    <w:rsid w:val="001D6EA4"/>
    <w:rsid w:val="001D778F"/>
    <w:rsid w:val="001D7843"/>
    <w:rsid w:val="001D7B99"/>
    <w:rsid w:val="001D7DC5"/>
    <w:rsid w:val="001E19C5"/>
    <w:rsid w:val="001E257C"/>
    <w:rsid w:val="001E52B2"/>
    <w:rsid w:val="001E7505"/>
    <w:rsid w:val="001E7607"/>
    <w:rsid w:val="001F0500"/>
    <w:rsid w:val="001F0AA5"/>
    <w:rsid w:val="001F17E5"/>
    <w:rsid w:val="001F1C65"/>
    <w:rsid w:val="001F1DA8"/>
    <w:rsid w:val="001F284B"/>
    <w:rsid w:val="001F3B1C"/>
    <w:rsid w:val="001F3BB5"/>
    <w:rsid w:val="001F3C5F"/>
    <w:rsid w:val="001F3DC1"/>
    <w:rsid w:val="001F4842"/>
    <w:rsid w:val="001F49BF"/>
    <w:rsid w:val="001F4C5F"/>
    <w:rsid w:val="001F4FFD"/>
    <w:rsid w:val="001F5F19"/>
    <w:rsid w:val="001F60B5"/>
    <w:rsid w:val="001F60BD"/>
    <w:rsid w:val="001F6949"/>
    <w:rsid w:val="001F7749"/>
    <w:rsid w:val="00200B79"/>
    <w:rsid w:val="00201323"/>
    <w:rsid w:val="00202611"/>
    <w:rsid w:val="00202F79"/>
    <w:rsid w:val="00205CA5"/>
    <w:rsid w:val="00206E67"/>
    <w:rsid w:val="0020714F"/>
    <w:rsid w:val="002118C0"/>
    <w:rsid w:val="00211D1C"/>
    <w:rsid w:val="002130D4"/>
    <w:rsid w:val="00214085"/>
    <w:rsid w:val="00214219"/>
    <w:rsid w:val="0021757F"/>
    <w:rsid w:val="00220EDB"/>
    <w:rsid w:val="00221102"/>
    <w:rsid w:val="0022162F"/>
    <w:rsid w:val="002232D8"/>
    <w:rsid w:val="00223438"/>
    <w:rsid w:val="00223E16"/>
    <w:rsid w:val="00223FE2"/>
    <w:rsid w:val="00226B17"/>
    <w:rsid w:val="00227251"/>
    <w:rsid w:val="00230934"/>
    <w:rsid w:val="00230D5A"/>
    <w:rsid w:val="00231D67"/>
    <w:rsid w:val="00231FC6"/>
    <w:rsid w:val="0023229A"/>
    <w:rsid w:val="002322A1"/>
    <w:rsid w:val="002322C1"/>
    <w:rsid w:val="00232712"/>
    <w:rsid w:val="0023272D"/>
    <w:rsid w:val="0023356E"/>
    <w:rsid w:val="00234A20"/>
    <w:rsid w:val="002364E6"/>
    <w:rsid w:val="0023674C"/>
    <w:rsid w:val="00236BF6"/>
    <w:rsid w:val="00236E7A"/>
    <w:rsid w:val="00237E9A"/>
    <w:rsid w:val="00240135"/>
    <w:rsid w:val="0024015C"/>
    <w:rsid w:val="00240427"/>
    <w:rsid w:val="002407CD"/>
    <w:rsid w:val="00240C2F"/>
    <w:rsid w:val="00240E17"/>
    <w:rsid w:val="002423F8"/>
    <w:rsid w:val="002428D9"/>
    <w:rsid w:val="002471E1"/>
    <w:rsid w:val="002478C6"/>
    <w:rsid w:val="00250088"/>
    <w:rsid w:val="00250C50"/>
    <w:rsid w:val="00251D3A"/>
    <w:rsid w:val="00251E07"/>
    <w:rsid w:val="002529E0"/>
    <w:rsid w:val="00252AF5"/>
    <w:rsid w:val="00252F4F"/>
    <w:rsid w:val="00253F7F"/>
    <w:rsid w:val="0025697A"/>
    <w:rsid w:val="00260985"/>
    <w:rsid w:val="002615FA"/>
    <w:rsid w:val="002616C7"/>
    <w:rsid w:val="00261AF1"/>
    <w:rsid w:val="00262773"/>
    <w:rsid w:val="002629D5"/>
    <w:rsid w:val="00263C14"/>
    <w:rsid w:val="0026407C"/>
    <w:rsid w:val="00264F6E"/>
    <w:rsid w:val="0026519B"/>
    <w:rsid w:val="00265869"/>
    <w:rsid w:val="00266485"/>
    <w:rsid w:val="00266F28"/>
    <w:rsid w:val="00267670"/>
    <w:rsid w:val="00270504"/>
    <w:rsid w:val="002711F5"/>
    <w:rsid w:val="00272285"/>
    <w:rsid w:val="002724B4"/>
    <w:rsid w:val="0027395A"/>
    <w:rsid w:val="002739DD"/>
    <w:rsid w:val="00273C0F"/>
    <w:rsid w:val="00274BE9"/>
    <w:rsid w:val="002754C2"/>
    <w:rsid w:val="00275EB2"/>
    <w:rsid w:val="00276078"/>
    <w:rsid w:val="002762C6"/>
    <w:rsid w:val="0027663D"/>
    <w:rsid w:val="002769EF"/>
    <w:rsid w:val="00280228"/>
    <w:rsid w:val="00280B44"/>
    <w:rsid w:val="00280D0C"/>
    <w:rsid w:val="00281429"/>
    <w:rsid w:val="00282BA4"/>
    <w:rsid w:val="00286153"/>
    <w:rsid w:val="0028670F"/>
    <w:rsid w:val="00290031"/>
    <w:rsid w:val="00290756"/>
    <w:rsid w:val="0029137F"/>
    <w:rsid w:val="00291506"/>
    <w:rsid w:val="00292827"/>
    <w:rsid w:val="002944ED"/>
    <w:rsid w:val="002946AE"/>
    <w:rsid w:val="00294A35"/>
    <w:rsid w:val="00294EDB"/>
    <w:rsid w:val="00296D54"/>
    <w:rsid w:val="00297438"/>
    <w:rsid w:val="002977E9"/>
    <w:rsid w:val="00297BE7"/>
    <w:rsid w:val="002A1290"/>
    <w:rsid w:val="002A1344"/>
    <w:rsid w:val="002A1DE1"/>
    <w:rsid w:val="002A1E55"/>
    <w:rsid w:val="002A3643"/>
    <w:rsid w:val="002A4031"/>
    <w:rsid w:val="002A4896"/>
    <w:rsid w:val="002A523B"/>
    <w:rsid w:val="002A5BA9"/>
    <w:rsid w:val="002A5D41"/>
    <w:rsid w:val="002A5EB2"/>
    <w:rsid w:val="002A63EA"/>
    <w:rsid w:val="002A6C3C"/>
    <w:rsid w:val="002A75CD"/>
    <w:rsid w:val="002A77DB"/>
    <w:rsid w:val="002B02A0"/>
    <w:rsid w:val="002B2330"/>
    <w:rsid w:val="002B3333"/>
    <w:rsid w:val="002B39AC"/>
    <w:rsid w:val="002B3F5B"/>
    <w:rsid w:val="002B41F5"/>
    <w:rsid w:val="002B4B2C"/>
    <w:rsid w:val="002B580D"/>
    <w:rsid w:val="002B6D04"/>
    <w:rsid w:val="002B73C9"/>
    <w:rsid w:val="002C0185"/>
    <w:rsid w:val="002C0ECF"/>
    <w:rsid w:val="002C2616"/>
    <w:rsid w:val="002C33D4"/>
    <w:rsid w:val="002C3949"/>
    <w:rsid w:val="002C4B2E"/>
    <w:rsid w:val="002C55B5"/>
    <w:rsid w:val="002C6548"/>
    <w:rsid w:val="002C7B13"/>
    <w:rsid w:val="002C7CA5"/>
    <w:rsid w:val="002D0FBA"/>
    <w:rsid w:val="002D105C"/>
    <w:rsid w:val="002D190A"/>
    <w:rsid w:val="002D2D74"/>
    <w:rsid w:val="002D2EF7"/>
    <w:rsid w:val="002D4045"/>
    <w:rsid w:val="002D481D"/>
    <w:rsid w:val="002D48CD"/>
    <w:rsid w:val="002D4B5F"/>
    <w:rsid w:val="002D543D"/>
    <w:rsid w:val="002D5A8C"/>
    <w:rsid w:val="002D65B5"/>
    <w:rsid w:val="002D6A66"/>
    <w:rsid w:val="002D73ED"/>
    <w:rsid w:val="002D75F7"/>
    <w:rsid w:val="002D796B"/>
    <w:rsid w:val="002E007B"/>
    <w:rsid w:val="002E0354"/>
    <w:rsid w:val="002E13B9"/>
    <w:rsid w:val="002E28AF"/>
    <w:rsid w:val="002E290B"/>
    <w:rsid w:val="002E2FA4"/>
    <w:rsid w:val="002E2FF9"/>
    <w:rsid w:val="002E36FA"/>
    <w:rsid w:val="002E4637"/>
    <w:rsid w:val="002E560F"/>
    <w:rsid w:val="002E6C48"/>
    <w:rsid w:val="002E7375"/>
    <w:rsid w:val="002E78B5"/>
    <w:rsid w:val="002E79D4"/>
    <w:rsid w:val="002F03EA"/>
    <w:rsid w:val="002F0AF3"/>
    <w:rsid w:val="002F0D14"/>
    <w:rsid w:val="002F1261"/>
    <w:rsid w:val="002F2AB1"/>
    <w:rsid w:val="002F2D9C"/>
    <w:rsid w:val="002F4B08"/>
    <w:rsid w:val="002F54C2"/>
    <w:rsid w:val="002F60C0"/>
    <w:rsid w:val="002F6817"/>
    <w:rsid w:val="002F6B17"/>
    <w:rsid w:val="00300060"/>
    <w:rsid w:val="0030089C"/>
    <w:rsid w:val="00301C21"/>
    <w:rsid w:val="003024F5"/>
    <w:rsid w:val="00302EC8"/>
    <w:rsid w:val="00303D98"/>
    <w:rsid w:val="00304C6B"/>
    <w:rsid w:val="00304EBD"/>
    <w:rsid w:val="003060D5"/>
    <w:rsid w:val="003105C2"/>
    <w:rsid w:val="00310D8B"/>
    <w:rsid w:val="00312076"/>
    <w:rsid w:val="00313225"/>
    <w:rsid w:val="00313461"/>
    <w:rsid w:val="00313C3B"/>
    <w:rsid w:val="00314163"/>
    <w:rsid w:val="003149A2"/>
    <w:rsid w:val="00314D10"/>
    <w:rsid w:val="00314F30"/>
    <w:rsid w:val="00315AA0"/>
    <w:rsid w:val="00315E1B"/>
    <w:rsid w:val="00316696"/>
    <w:rsid w:val="003176BE"/>
    <w:rsid w:val="003201DC"/>
    <w:rsid w:val="003201E7"/>
    <w:rsid w:val="00320F11"/>
    <w:rsid w:val="00321155"/>
    <w:rsid w:val="003213A4"/>
    <w:rsid w:val="003227F1"/>
    <w:rsid w:val="003246A4"/>
    <w:rsid w:val="00325602"/>
    <w:rsid w:val="003257D4"/>
    <w:rsid w:val="0032603A"/>
    <w:rsid w:val="00326AD0"/>
    <w:rsid w:val="00326DE9"/>
    <w:rsid w:val="00327046"/>
    <w:rsid w:val="003270F2"/>
    <w:rsid w:val="00330100"/>
    <w:rsid w:val="00330555"/>
    <w:rsid w:val="003307A8"/>
    <w:rsid w:val="003308FB"/>
    <w:rsid w:val="00330F95"/>
    <w:rsid w:val="00331447"/>
    <w:rsid w:val="0033202E"/>
    <w:rsid w:val="003320DD"/>
    <w:rsid w:val="00332173"/>
    <w:rsid w:val="0033233A"/>
    <w:rsid w:val="003346EE"/>
    <w:rsid w:val="00335AC3"/>
    <w:rsid w:val="0033601B"/>
    <w:rsid w:val="00336A67"/>
    <w:rsid w:val="00336EDD"/>
    <w:rsid w:val="003405E0"/>
    <w:rsid w:val="00341AD1"/>
    <w:rsid w:val="00341EA7"/>
    <w:rsid w:val="00343BCC"/>
    <w:rsid w:val="00344573"/>
    <w:rsid w:val="003453F4"/>
    <w:rsid w:val="00345DDE"/>
    <w:rsid w:val="00346570"/>
    <w:rsid w:val="00346724"/>
    <w:rsid w:val="00346A98"/>
    <w:rsid w:val="003474FE"/>
    <w:rsid w:val="00347AB0"/>
    <w:rsid w:val="00350047"/>
    <w:rsid w:val="003525A3"/>
    <w:rsid w:val="0035270D"/>
    <w:rsid w:val="00353D60"/>
    <w:rsid w:val="00353E38"/>
    <w:rsid w:val="00354D53"/>
    <w:rsid w:val="00355267"/>
    <w:rsid w:val="0035544F"/>
    <w:rsid w:val="00355688"/>
    <w:rsid w:val="00355EB4"/>
    <w:rsid w:val="00356678"/>
    <w:rsid w:val="003570EA"/>
    <w:rsid w:val="00357209"/>
    <w:rsid w:val="00357E9D"/>
    <w:rsid w:val="0036044C"/>
    <w:rsid w:val="00360C6D"/>
    <w:rsid w:val="00361663"/>
    <w:rsid w:val="00362FCF"/>
    <w:rsid w:val="00363183"/>
    <w:rsid w:val="00363962"/>
    <w:rsid w:val="003639FF"/>
    <w:rsid w:val="00363DAB"/>
    <w:rsid w:val="0036470F"/>
    <w:rsid w:val="00364996"/>
    <w:rsid w:val="003653E3"/>
    <w:rsid w:val="00365AD9"/>
    <w:rsid w:val="00366223"/>
    <w:rsid w:val="00367189"/>
    <w:rsid w:val="003700E5"/>
    <w:rsid w:val="003704A1"/>
    <w:rsid w:val="00370ED1"/>
    <w:rsid w:val="003713BD"/>
    <w:rsid w:val="0037145F"/>
    <w:rsid w:val="00371699"/>
    <w:rsid w:val="0037216C"/>
    <w:rsid w:val="00373138"/>
    <w:rsid w:val="00373D7B"/>
    <w:rsid w:val="003751B7"/>
    <w:rsid w:val="003759B8"/>
    <w:rsid w:val="00376DF1"/>
    <w:rsid w:val="003777A0"/>
    <w:rsid w:val="003800C9"/>
    <w:rsid w:val="003804E2"/>
    <w:rsid w:val="00380CED"/>
    <w:rsid w:val="003812ED"/>
    <w:rsid w:val="00381385"/>
    <w:rsid w:val="003820CA"/>
    <w:rsid w:val="003821AA"/>
    <w:rsid w:val="003825CC"/>
    <w:rsid w:val="0038355A"/>
    <w:rsid w:val="003839BF"/>
    <w:rsid w:val="00384AD5"/>
    <w:rsid w:val="00385065"/>
    <w:rsid w:val="0038576E"/>
    <w:rsid w:val="00386170"/>
    <w:rsid w:val="00386339"/>
    <w:rsid w:val="00386D0E"/>
    <w:rsid w:val="00386E61"/>
    <w:rsid w:val="00387FDC"/>
    <w:rsid w:val="0039083A"/>
    <w:rsid w:val="003912AB"/>
    <w:rsid w:val="00392E2D"/>
    <w:rsid w:val="003934B9"/>
    <w:rsid w:val="003936CD"/>
    <w:rsid w:val="003939E7"/>
    <w:rsid w:val="00393CA8"/>
    <w:rsid w:val="00394F2A"/>
    <w:rsid w:val="0039549E"/>
    <w:rsid w:val="00395BFA"/>
    <w:rsid w:val="00395DC9"/>
    <w:rsid w:val="00396588"/>
    <w:rsid w:val="00396C94"/>
    <w:rsid w:val="00396CCC"/>
    <w:rsid w:val="00396D6B"/>
    <w:rsid w:val="0039723A"/>
    <w:rsid w:val="00397281"/>
    <w:rsid w:val="0039756C"/>
    <w:rsid w:val="003A04B5"/>
    <w:rsid w:val="003A23F1"/>
    <w:rsid w:val="003A2D1A"/>
    <w:rsid w:val="003A2E87"/>
    <w:rsid w:val="003A31BC"/>
    <w:rsid w:val="003A34A4"/>
    <w:rsid w:val="003A37B9"/>
    <w:rsid w:val="003A4173"/>
    <w:rsid w:val="003A4538"/>
    <w:rsid w:val="003A5BA8"/>
    <w:rsid w:val="003A7465"/>
    <w:rsid w:val="003A7DA8"/>
    <w:rsid w:val="003B0244"/>
    <w:rsid w:val="003B10F2"/>
    <w:rsid w:val="003B1858"/>
    <w:rsid w:val="003B1AE6"/>
    <w:rsid w:val="003B369B"/>
    <w:rsid w:val="003B4EF8"/>
    <w:rsid w:val="003B5014"/>
    <w:rsid w:val="003B783C"/>
    <w:rsid w:val="003B7AA5"/>
    <w:rsid w:val="003B7DA8"/>
    <w:rsid w:val="003C0206"/>
    <w:rsid w:val="003C0233"/>
    <w:rsid w:val="003C0EBE"/>
    <w:rsid w:val="003C15E4"/>
    <w:rsid w:val="003C19AF"/>
    <w:rsid w:val="003C200F"/>
    <w:rsid w:val="003C25BD"/>
    <w:rsid w:val="003C25EF"/>
    <w:rsid w:val="003C4153"/>
    <w:rsid w:val="003C4710"/>
    <w:rsid w:val="003C4897"/>
    <w:rsid w:val="003C507C"/>
    <w:rsid w:val="003C511C"/>
    <w:rsid w:val="003C5645"/>
    <w:rsid w:val="003C7B9F"/>
    <w:rsid w:val="003C7BA4"/>
    <w:rsid w:val="003D06AB"/>
    <w:rsid w:val="003D0978"/>
    <w:rsid w:val="003D100E"/>
    <w:rsid w:val="003D1F3D"/>
    <w:rsid w:val="003D3BB7"/>
    <w:rsid w:val="003D5FC5"/>
    <w:rsid w:val="003D7125"/>
    <w:rsid w:val="003D75DE"/>
    <w:rsid w:val="003E0B24"/>
    <w:rsid w:val="003E27BA"/>
    <w:rsid w:val="003E358C"/>
    <w:rsid w:val="003E36BE"/>
    <w:rsid w:val="003E42D3"/>
    <w:rsid w:val="003E4EB3"/>
    <w:rsid w:val="003E6030"/>
    <w:rsid w:val="003E629F"/>
    <w:rsid w:val="003E74B3"/>
    <w:rsid w:val="003E7B56"/>
    <w:rsid w:val="003E7C53"/>
    <w:rsid w:val="003F00C1"/>
    <w:rsid w:val="003F1140"/>
    <w:rsid w:val="003F21EC"/>
    <w:rsid w:val="003F2B1C"/>
    <w:rsid w:val="003F3445"/>
    <w:rsid w:val="003F3DC8"/>
    <w:rsid w:val="003F5116"/>
    <w:rsid w:val="003F5A38"/>
    <w:rsid w:val="003F6899"/>
    <w:rsid w:val="003F68F8"/>
    <w:rsid w:val="003F6A5E"/>
    <w:rsid w:val="003F6D25"/>
    <w:rsid w:val="003F7332"/>
    <w:rsid w:val="00400D61"/>
    <w:rsid w:val="00401477"/>
    <w:rsid w:val="00403141"/>
    <w:rsid w:val="0040336C"/>
    <w:rsid w:val="00403628"/>
    <w:rsid w:val="00403718"/>
    <w:rsid w:val="00404C58"/>
    <w:rsid w:val="004053CC"/>
    <w:rsid w:val="00405410"/>
    <w:rsid w:val="00405A3D"/>
    <w:rsid w:val="00407861"/>
    <w:rsid w:val="004079C6"/>
    <w:rsid w:val="00407A7A"/>
    <w:rsid w:val="00407C6B"/>
    <w:rsid w:val="00407CEA"/>
    <w:rsid w:val="004102BA"/>
    <w:rsid w:val="0041264D"/>
    <w:rsid w:val="00412E9F"/>
    <w:rsid w:val="004130DC"/>
    <w:rsid w:val="00414553"/>
    <w:rsid w:val="004169CE"/>
    <w:rsid w:val="00417C65"/>
    <w:rsid w:val="00420BA2"/>
    <w:rsid w:val="00423295"/>
    <w:rsid w:val="00423A68"/>
    <w:rsid w:val="00423FE6"/>
    <w:rsid w:val="00424291"/>
    <w:rsid w:val="00424639"/>
    <w:rsid w:val="00424F4C"/>
    <w:rsid w:val="00425431"/>
    <w:rsid w:val="00425D66"/>
    <w:rsid w:val="00426677"/>
    <w:rsid w:val="004275DE"/>
    <w:rsid w:val="00430891"/>
    <w:rsid w:val="00430AA6"/>
    <w:rsid w:val="004317D5"/>
    <w:rsid w:val="00431A22"/>
    <w:rsid w:val="00431D4B"/>
    <w:rsid w:val="004320B9"/>
    <w:rsid w:val="004328CC"/>
    <w:rsid w:val="00432AE6"/>
    <w:rsid w:val="00432ECF"/>
    <w:rsid w:val="00433018"/>
    <w:rsid w:val="004330C8"/>
    <w:rsid w:val="00435257"/>
    <w:rsid w:val="004358FF"/>
    <w:rsid w:val="004360FD"/>
    <w:rsid w:val="00436354"/>
    <w:rsid w:val="00437778"/>
    <w:rsid w:val="00437BC7"/>
    <w:rsid w:val="0044068C"/>
    <w:rsid w:val="00442280"/>
    <w:rsid w:val="00442D83"/>
    <w:rsid w:val="00444C83"/>
    <w:rsid w:val="0044593A"/>
    <w:rsid w:val="00445B8E"/>
    <w:rsid w:val="00445DF8"/>
    <w:rsid w:val="00446D52"/>
    <w:rsid w:val="00447173"/>
    <w:rsid w:val="0044734A"/>
    <w:rsid w:val="00447C36"/>
    <w:rsid w:val="00447E9D"/>
    <w:rsid w:val="004505DB"/>
    <w:rsid w:val="00450A5B"/>
    <w:rsid w:val="00451606"/>
    <w:rsid w:val="00452652"/>
    <w:rsid w:val="004534AE"/>
    <w:rsid w:val="00453CD6"/>
    <w:rsid w:val="00453F45"/>
    <w:rsid w:val="004544CF"/>
    <w:rsid w:val="00454B2A"/>
    <w:rsid w:val="004556E1"/>
    <w:rsid w:val="00455C6D"/>
    <w:rsid w:val="00457A6F"/>
    <w:rsid w:val="004610C7"/>
    <w:rsid w:val="004619A2"/>
    <w:rsid w:val="004623B1"/>
    <w:rsid w:val="00462946"/>
    <w:rsid w:val="00463478"/>
    <w:rsid w:val="00464053"/>
    <w:rsid w:val="00465ED8"/>
    <w:rsid w:val="00465F15"/>
    <w:rsid w:val="00466A7A"/>
    <w:rsid w:val="00467637"/>
    <w:rsid w:val="00467725"/>
    <w:rsid w:val="0047128E"/>
    <w:rsid w:val="0047129A"/>
    <w:rsid w:val="004715AA"/>
    <w:rsid w:val="004717F5"/>
    <w:rsid w:val="00471E10"/>
    <w:rsid w:val="00471ED2"/>
    <w:rsid w:val="00472CC2"/>
    <w:rsid w:val="00473380"/>
    <w:rsid w:val="0047354F"/>
    <w:rsid w:val="004747A5"/>
    <w:rsid w:val="0047607E"/>
    <w:rsid w:val="004760A6"/>
    <w:rsid w:val="004767FC"/>
    <w:rsid w:val="00482307"/>
    <w:rsid w:val="00482880"/>
    <w:rsid w:val="004828BA"/>
    <w:rsid w:val="004832B3"/>
    <w:rsid w:val="00483544"/>
    <w:rsid w:val="00483BD0"/>
    <w:rsid w:val="00484E6C"/>
    <w:rsid w:val="00485AD5"/>
    <w:rsid w:val="0048796E"/>
    <w:rsid w:val="0049054A"/>
    <w:rsid w:val="004915AB"/>
    <w:rsid w:val="004917E7"/>
    <w:rsid w:val="0049200F"/>
    <w:rsid w:val="00492585"/>
    <w:rsid w:val="0049293B"/>
    <w:rsid w:val="0049491D"/>
    <w:rsid w:val="00494B23"/>
    <w:rsid w:val="004955D1"/>
    <w:rsid w:val="00496910"/>
    <w:rsid w:val="00496D31"/>
    <w:rsid w:val="004971CB"/>
    <w:rsid w:val="00497C0B"/>
    <w:rsid w:val="004A0BE5"/>
    <w:rsid w:val="004A1268"/>
    <w:rsid w:val="004A1E04"/>
    <w:rsid w:val="004A21B3"/>
    <w:rsid w:val="004A2852"/>
    <w:rsid w:val="004A381D"/>
    <w:rsid w:val="004A412E"/>
    <w:rsid w:val="004A4DD9"/>
    <w:rsid w:val="004A4FDD"/>
    <w:rsid w:val="004A569F"/>
    <w:rsid w:val="004A5997"/>
    <w:rsid w:val="004A5DD0"/>
    <w:rsid w:val="004A6710"/>
    <w:rsid w:val="004A68F5"/>
    <w:rsid w:val="004A6AF4"/>
    <w:rsid w:val="004A71FD"/>
    <w:rsid w:val="004A7CCF"/>
    <w:rsid w:val="004B016F"/>
    <w:rsid w:val="004B0635"/>
    <w:rsid w:val="004B0AC7"/>
    <w:rsid w:val="004B0B71"/>
    <w:rsid w:val="004B1788"/>
    <w:rsid w:val="004B2103"/>
    <w:rsid w:val="004B22B4"/>
    <w:rsid w:val="004B289D"/>
    <w:rsid w:val="004B2ED1"/>
    <w:rsid w:val="004B4637"/>
    <w:rsid w:val="004B4778"/>
    <w:rsid w:val="004B4BD8"/>
    <w:rsid w:val="004B4F8B"/>
    <w:rsid w:val="004B583C"/>
    <w:rsid w:val="004B5CCD"/>
    <w:rsid w:val="004B5D46"/>
    <w:rsid w:val="004B66B5"/>
    <w:rsid w:val="004B768D"/>
    <w:rsid w:val="004B79C5"/>
    <w:rsid w:val="004C024C"/>
    <w:rsid w:val="004C16FB"/>
    <w:rsid w:val="004C1A7D"/>
    <w:rsid w:val="004C23CA"/>
    <w:rsid w:val="004C2CFA"/>
    <w:rsid w:val="004C3136"/>
    <w:rsid w:val="004C74BB"/>
    <w:rsid w:val="004C77BA"/>
    <w:rsid w:val="004C7BF4"/>
    <w:rsid w:val="004C7F1F"/>
    <w:rsid w:val="004D130B"/>
    <w:rsid w:val="004D17F0"/>
    <w:rsid w:val="004D1B30"/>
    <w:rsid w:val="004D1BD7"/>
    <w:rsid w:val="004D208F"/>
    <w:rsid w:val="004D365F"/>
    <w:rsid w:val="004D36DF"/>
    <w:rsid w:val="004D379D"/>
    <w:rsid w:val="004D3A80"/>
    <w:rsid w:val="004D4A3B"/>
    <w:rsid w:val="004D5755"/>
    <w:rsid w:val="004D5D29"/>
    <w:rsid w:val="004D5ECF"/>
    <w:rsid w:val="004D6F31"/>
    <w:rsid w:val="004D7502"/>
    <w:rsid w:val="004D76BD"/>
    <w:rsid w:val="004D7BD0"/>
    <w:rsid w:val="004E0583"/>
    <w:rsid w:val="004E172F"/>
    <w:rsid w:val="004E1E75"/>
    <w:rsid w:val="004E24E0"/>
    <w:rsid w:val="004E27DC"/>
    <w:rsid w:val="004E3CC5"/>
    <w:rsid w:val="004E4051"/>
    <w:rsid w:val="004E5BED"/>
    <w:rsid w:val="004E6473"/>
    <w:rsid w:val="004E7725"/>
    <w:rsid w:val="004F0D55"/>
    <w:rsid w:val="004F12FC"/>
    <w:rsid w:val="004F1BFD"/>
    <w:rsid w:val="004F223B"/>
    <w:rsid w:val="004F2A03"/>
    <w:rsid w:val="004F2AB6"/>
    <w:rsid w:val="004F314C"/>
    <w:rsid w:val="004F33F2"/>
    <w:rsid w:val="004F37AA"/>
    <w:rsid w:val="004F39CA"/>
    <w:rsid w:val="004F3DD5"/>
    <w:rsid w:val="004F5086"/>
    <w:rsid w:val="004F606F"/>
    <w:rsid w:val="004F62F0"/>
    <w:rsid w:val="004F6430"/>
    <w:rsid w:val="004F6A02"/>
    <w:rsid w:val="00500412"/>
    <w:rsid w:val="005016A5"/>
    <w:rsid w:val="005021DE"/>
    <w:rsid w:val="00502BD1"/>
    <w:rsid w:val="00503F13"/>
    <w:rsid w:val="0050463E"/>
    <w:rsid w:val="00505222"/>
    <w:rsid w:val="00505693"/>
    <w:rsid w:val="00505D7B"/>
    <w:rsid w:val="00506968"/>
    <w:rsid w:val="005069A0"/>
    <w:rsid w:val="0050740A"/>
    <w:rsid w:val="00510B4F"/>
    <w:rsid w:val="0051338E"/>
    <w:rsid w:val="00513E5E"/>
    <w:rsid w:val="00514AD5"/>
    <w:rsid w:val="005159B5"/>
    <w:rsid w:val="0051606B"/>
    <w:rsid w:val="00516E7E"/>
    <w:rsid w:val="00517930"/>
    <w:rsid w:val="00517F79"/>
    <w:rsid w:val="005203E4"/>
    <w:rsid w:val="00520A0C"/>
    <w:rsid w:val="00520BBF"/>
    <w:rsid w:val="00520E41"/>
    <w:rsid w:val="00521DBC"/>
    <w:rsid w:val="0052212C"/>
    <w:rsid w:val="00522484"/>
    <w:rsid w:val="00523056"/>
    <w:rsid w:val="00523504"/>
    <w:rsid w:val="00523B3A"/>
    <w:rsid w:val="00523FAA"/>
    <w:rsid w:val="005240F9"/>
    <w:rsid w:val="005259B6"/>
    <w:rsid w:val="00525B7E"/>
    <w:rsid w:val="005265E3"/>
    <w:rsid w:val="005273BC"/>
    <w:rsid w:val="005273C3"/>
    <w:rsid w:val="0053172A"/>
    <w:rsid w:val="00531AD0"/>
    <w:rsid w:val="005322C1"/>
    <w:rsid w:val="005329DF"/>
    <w:rsid w:val="00532CEC"/>
    <w:rsid w:val="0053331C"/>
    <w:rsid w:val="00533739"/>
    <w:rsid w:val="0053377F"/>
    <w:rsid w:val="00533FE2"/>
    <w:rsid w:val="00535193"/>
    <w:rsid w:val="005351E9"/>
    <w:rsid w:val="00535B51"/>
    <w:rsid w:val="00535D6F"/>
    <w:rsid w:val="005364D2"/>
    <w:rsid w:val="00536890"/>
    <w:rsid w:val="00537727"/>
    <w:rsid w:val="00537850"/>
    <w:rsid w:val="00537911"/>
    <w:rsid w:val="0054118A"/>
    <w:rsid w:val="00542EC8"/>
    <w:rsid w:val="00543D77"/>
    <w:rsid w:val="005441B0"/>
    <w:rsid w:val="00544650"/>
    <w:rsid w:val="005447EC"/>
    <w:rsid w:val="005450A1"/>
    <w:rsid w:val="00547B78"/>
    <w:rsid w:val="00547D03"/>
    <w:rsid w:val="005501B2"/>
    <w:rsid w:val="0055047E"/>
    <w:rsid w:val="0055049C"/>
    <w:rsid w:val="0055130F"/>
    <w:rsid w:val="005515B9"/>
    <w:rsid w:val="00551631"/>
    <w:rsid w:val="00551A39"/>
    <w:rsid w:val="0055250E"/>
    <w:rsid w:val="00552556"/>
    <w:rsid w:val="005530F5"/>
    <w:rsid w:val="00553180"/>
    <w:rsid w:val="005533DF"/>
    <w:rsid w:val="00553A1E"/>
    <w:rsid w:val="005546C3"/>
    <w:rsid w:val="00554981"/>
    <w:rsid w:val="00555103"/>
    <w:rsid w:val="005552E6"/>
    <w:rsid w:val="005555FD"/>
    <w:rsid w:val="00555D31"/>
    <w:rsid w:val="00555DDB"/>
    <w:rsid w:val="005565E1"/>
    <w:rsid w:val="005567A6"/>
    <w:rsid w:val="00557106"/>
    <w:rsid w:val="005573F4"/>
    <w:rsid w:val="00557DD0"/>
    <w:rsid w:val="00561055"/>
    <w:rsid w:val="005626F0"/>
    <w:rsid w:val="0056288F"/>
    <w:rsid w:val="00562FFD"/>
    <w:rsid w:val="00564577"/>
    <w:rsid w:val="005648D6"/>
    <w:rsid w:val="005655DD"/>
    <w:rsid w:val="00565936"/>
    <w:rsid w:val="00565B7B"/>
    <w:rsid w:val="00566159"/>
    <w:rsid w:val="005664CA"/>
    <w:rsid w:val="00567429"/>
    <w:rsid w:val="00570688"/>
    <w:rsid w:val="0057125D"/>
    <w:rsid w:val="00571E24"/>
    <w:rsid w:val="00574D4D"/>
    <w:rsid w:val="00574FB2"/>
    <w:rsid w:val="005751B5"/>
    <w:rsid w:val="0057524A"/>
    <w:rsid w:val="0057777B"/>
    <w:rsid w:val="00577D50"/>
    <w:rsid w:val="00581080"/>
    <w:rsid w:val="005819A4"/>
    <w:rsid w:val="00581D8A"/>
    <w:rsid w:val="005825A5"/>
    <w:rsid w:val="00583088"/>
    <w:rsid w:val="0058366A"/>
    <w:rsid w:val="00583A94"/>
    <w:rsid w:val="00583D2B"/>
    <w:rsid w:val="00584AC9"/>
    <w:rsid w:val="005909C9"/>
    <w:rsid w:val="00590C4F"/>
    <w:rsid w:val="00591C8E"/>
    <w:rsid w:val="005920D5"/>
    <w:rsid w:val="005927EA"/>
    <w:rsid w:val="00592F39"/>
    <w:rsid w:val="0059384B"/>
    <w:rsid w:val="00595680"/>
    <w:rsid w:val="00595C41"/>
    <w:rsid w:val="0059658C"/>
    <w:rsid w:val="0059668F"/>
    <w:rsid w:val="0059726D"/>
    <w:rsid w:val="005975FA"/>
    <w:rsid w:val="00597C0B"/>
    <w:rsid w:val="00597D7F"/>
    <w:rsid w:val="00597E5D"/>
    <w:rsid w:val="005A02F7"/>
    <w:rsid w:val="005A061D"/>
    <w:rsid w:val="005A0F99"/>
    <w:rsid w:val="005A126D"/>
    <w:rsid w:val="005A1308"/>
    <w:rsid w:val="005A204B"/>
    <w:rsid w:val="005A3404"/>
    <w:rsid w:val="005A3CAF"/>
    <w:rsid w:val="005A4195"/>
    <w:rsid w:val="005A6860"/>
    <w:rsid w:val="005A6A58"/>
    <w:rsid w:val="005A7878"/>
    <w:rsid w:val="005A7AAA"/>
    <w:rsid w:val="005B0B3B"/>
    <w:rsid w:val="005B0FE2"/>
    <w:rsid w:val="005B1356"/>
    <w:rsid w:val="005B1AF9"/>
    <w:rsid w:val="005B1BD2"/>
    <w:rsid w:val="005B33A8"/>
    <w:rsid w:val="005B34C0"/>
    <w:rsid w:val="005B4B70"/>
    <w:rsid w:val="005B4D3E"/>
    <w:rsid w:val="005B4EBB"/>
    <w:rsid w:val="005B5DD1"/>
    <w:rsid w:val="005B618D"/>
    <w:rsid w:val="005B699D"/>
    <w:rsid w:val="005B6D41"/>
    <w:rsid w:val="005B7A2E"/>
    <w:rsid w:val="005C0397"/>
    <w:rsid w:val="005C0D1A"/>
    <w:rsid w:val="005C1901"/>
    <w:rsid w:val="005C2C98"/>
    <w:rsid w:val="005C2D46"/>
    <w:rsid w:val="005C3C05"/>
    <w:rsid w:val="005C4407"/>
    <w:rsid w:val="005C5342"/>
    <w:rsid w:val="005C5415"/>
    <w:rsid w:val="005C5789"/>
    <w:rsid w:val="005C6125"/>
    <w:rsid w:val="005C65AB"/>
    <w:rsid w:val="005C6C1A"/>
    <w:rsid w:val="005C7551"/>
    <w:rsid w:val="005D0452"/>
    <w:rsid w:val="005D05E3"/>
    <w:rsid w:val="005D156F"/>
    <w:rsid w:val="005D1B47"/>
    <w:rsid w:val="005D20B5"/>
    <w:rsid w:val="005D3336"/>
    <w:rsid w:val="005D486A"/>
    <w:rsid w:val="005D5595"/>
    <w:rsid w:val="005D6C7D"/>
    <w:rsid w:val="005E0DBD"/>
    <w:rsid w:val="005E24AA"/>
    <w:rsid w:val="005E3654"/>
    <w:rsid w:val="005E4458"/>
    <w:rsid w:val="005E4FA3"/>
    <w:rsid w:val="005E62FD"/>
    <w:rsid w:val="005E6C41"/>
    <w:rsid w:val="005E76A7"/>
    <w:rsid w:val="005E76BC"/>
    <w:rsid w:val="005E7725"/>
    <w:rsid w:val="005F0390"/>
    <w:rsid w:val="005F0ED2"/>
    <w:rsid w:val="005F1686"/>
    <w:rsid w:val="005F24DB"/>
    <w:rsid w:val="005F2966"/>
    <w:rsid w:val="005F335F"/>
    <w:rsid w:val="005F5152"/>
    <w:rsid w:val="005F63E9"/>
    <w:rsid w:val="005F6678"/>
    <w:rsid w:val="005F6A90"/>
    <w:rsid w:val="005F6F3E"/>
    <w:rsid w:val="005F7FB7"/>
    <w:rsid w:val="00601495"/>
    <w:rsid w:val="006017C7"/>
    <w:rsid w:val="006024B8"/>
    <w:rsid w:val="00603265"/>
    <w:rsid w:val="006046E7"/>
    <w:rsid w:val="0060496F"/>
    <w:rsid w:val="00604D5F"/>
    <w:rsid w:val="00605CAB"/>
    <w:rsid w:val="00605EF1"/>
    <w:rsid w:val="00605F7D"/>
    <w:rsid w:val="00606ABF"/>
    <w:rsid w:val="00606FE5"/>
    <w:rsid w:val="00607652"/>
    <w:rsid w:val="00607737"/>
    <w:rsid w:val="00607C0F"/>
    <w:rsid w:val="00610466"/>
    <w:rsid w:val="006105DA"/>
    <w:rsid w:val="00610DAA"/>
    <w:rsid w:val="00610DDD"/>
    <w:rsid w:val="0061131D"/>
    <w:rsid w:val="0061292C"/>
    <w:rsid w:val="00612D68"/>
    <w:rsid w:val="00613560"/>
    <w:rsid w:val="00614FA5"/>
    <w:rsid w:val="00616621"/>
    <w:rsid w:val="0061672A"/>
    <w:rsid w:val="0061733C"/>
    <w:rsid w:val="0061753D"/>
    <w:rsid w:val="00617602"/>
    <w:rsid w:val="00617848"/>
    <w:rsid w:val="00617A6B"/>
    <w:rsid w:val="00617AB7"/>
    <w:rsid w:val="00620120"/>
    <w:rsid w:val="00620A26"/>
    <w:rsid w:val="00620C3F"/>
    <w:rsid w:val="00620D71"/>
    <w:rsid w:val="00620DFF"/>
    <w:rsid w:val="0062193D"/>
    <w:rsid w:val="006226AC"/>
    <w:rsid w:val="00622AC0"/>
    <w:rsid w:val="0062334F"/>
    <w:rsid w:val="0062567C"/>
    <w:rsid w:val="00627613"/>
    <w:rsid w:val="00630C3C"/>
    <w:rsid w:val="00630D07"/>
    <w:rsid w:val="0063133C"/>
    <w:rsid w:val="00632018"/>
    <w:rsid w:val="00632D6B"/>
    <w:rsid w:val="006331EE"/>
    <w:rsid w:val="006334BE"/>
    <w:rsid w:val="00633C0B"/>
    <w:rsid w:val="00633C39"/>
    <w:rsid w:val="00633D08"/>
    <w:rsid w:val="00633EB5"/>
    <w:rsid w:val="006342FA"/>
    <w:rsid w:val="006364D8"/>
    <w:rsid w:val="00637F7B"/>
    <w:rsid w:val="0064084E"/>
    <w:rsid w:val="00640D48"/>
    <w:rsid w:val="00641846"/>
    <w:rsid w:val="00641D5C"/>
    <w:rsid w:val="00641EEB"/>
    <w:rsid w:val="00642353"/>
    <w:rsid w:val="00642373"/>
    <w:rsid w:val="00642CC5"/>
    <w:rsid w:val="00643688"/>
    <w:rsid w:val="00644881"/>
    <w:rsid w:val="00644CB7"/>
    <w:rsid w:val="00646254"/>
    <w:rsid w:val="006466BE"/>
    <w:rsid w:val="006469D8"/>
    <w:rsid w:val="00646C54"/>
    <w:rsid w:val="00650319"/>
    <w:rsid w:val="006509AC"/>
    <w:rsid w:val="00651B09"/>
    <w:rsid w:val="00653C2B"/>
    <w:rsid w:val="00653C95"/>
    <w:rsid w:val="00654C3C"/>
    <w:rsid w:val="0065574C"/>
    <w:rsid w:val="00655B67"/>
    <w:rsid w:val="00655EE1"/>
    <w:rsid w:val="00657639"/>
    <w:rsid w:val="00657708"/>
    <w:rsid w:val="00661303"/>
    <w:rsid w:val="00662024"/>
    <w:rsid w:val="00662242"/>
    <w:rsid w:val="006622FA"/>
    <w:rsid w:val="00662426"/>
    <w:rsid w:val="006630C0"/>
    <w:rsid w:val="00663CA5"/>
    <w:rsid w:val="00663FD5"/>
    <w:rsid w:val="00664384"/>
    <w:rsid w:val="00664EF3"/>
    <w:rsid w:val="0066516F"/>
    <w:rsid w:val="00665235"/>
    <w:rsid w:val="006657F4"/>
    <w:rsid w:val="00666804"/>
    <w:rsid w:val="00667F4A"/>
    <w:rsid w:val="00670C6A"/>
    <w:rsid w:val="00670FE0"/>
    <w:rsid w:val="00671295"/>
    <w:rsid w:val="006712D3"/>
    <w:rsid w:val="00671A7D"/>
    <w:rsid w:val="0067226B"/>
    <w:rsid w:val="00672A2F"/>
    <w:rsid w:val="00673D9C"/>
    <w:rsid w:val="00673E34"/>
    <w:rsid w:val="00674EB2"/>
    <w:rsid w:val="00675548"/>
    <w:rsid w:val="0067599E"/>
    <w:rsid w:val="00676BA1"/>
    <w:rsid w:val="006770DF"/>
    <w:rsid w:val="006776E7"/>
    <w:rsid w:val="00677A0D"/>
    <w:rsid w:val="00677A44"/>
    <w:rsid w:val="00677BAB"/>
    <w:rsid w:val="00680CC1"/>
    <w:rsid w:val="006814AA"/>
    <w:rsid w:val="00681664"/>
    <w:rsid w:val="00681971"/>
    <w:rsid w:val="006820D6"/>
    <w:rsid w:val="006829D9"/>
    <w:rsid w:val="00683643"/>
    <w:rsid w:val="00683B93"/>
    <w:rsid w:val="006841E1"/>
    <w:rsid w:val="006858EB"/>
    <w:rsid w:val="00686951"/>
    <w:rsid w:val="006879FB"/>
    <w:rsid w:val="00690B2F"/>
    <w:rsid w:val="0069182B"/>
    <w:rsid w:val="006921CB"/>
    <w:rsid w:val="006933E3"/>
    <w:rsid w:val="0069362A"/>
    <w:rsid w:val="00693A72"/>
    <w:rsid w:val="00695263"/>
    <w:rsid w:val="006A0776"/>
    <w:rsid w:val="006A0CBC"/>
    <w:rsid w:val="006A1129"/>
    <w:rsid w:val="006A237B"/>
    <w:rsid w:val="006A34E6"/>
    <w:rsid w:val="006A46AB"/>
    <w:rsid w:val="006A4BE0"/>
    <w:rsid w:val="006A5386"/>
    <w:rsid w:val="006A5D8C"/>
    <w:rsid w:val="006A7872"/>
    <w:rsid w:val="006A7D3A"/>
    <w:rsid w:val="006B07F8"/>
    <w:rsid w:val="006B0CA3"/>
    <w:rsid w:val="006B1B7E"/>
    <w:rsid w:val="006B2269"/>
    <w:rsid w:val="006B271C"/>
    <w:rsid w:val="006B2A05"/>
    <w:rsid w:val="006B2A82"/>
    <w:rsid w:val="006B35D4"/>
    <w:rsid w:val="006B39E5"/>
    <w:rsid w:val="006B3E06"/>
    <w:rsid w:val="006B432A"/>
    <w:rsid w:val="006B48D6"/>
    <w:rsid w:val="006B4E2C"/>
    <w:rsid w:val="006B5377"/>
    <w:rsid w:val="006B5CA3"/>
    <w:rsid w:val="006B6E2A"/>
    <w:rsid w:val="006B7F08"/>
    <w:rsid w:val="006C0135"/>
    <w:rsid w:val="006C182A"/>
    <w:rsid w:val="006C1DBC"/>
    <w:rsid w:val="006C28D0"/>
    <w:rsid w:val="006C2D00"/>
    <w:rsid w:val="006C40BD"/>
    <w:rsid w:val="006C48A7"/>
    <w:rsid w:val="006C4D52"/>
    <w:rsid w:val="006C53EB"/>
    <w:rsid w:val="006C709D"/>
    <w:rsid w:val="006C72B9"/>
    <w:rsid w:val="006C7E53"/>
    <w:rsid w:val="006D0BA2"/>
    <w:rsid w:val="006D1B19"/>
    <w:rsid w:val="006D1D53"/>
    <w:rsid w:val="006D1FEB"/>
    <w:rsid w:val="006D2AFD"/>
    <w:rsid w:val="006D2CAC"/>
    <w:rsid w:val="006D2EB5"/>
    <w:rsid w:val="006D308B"/>
    <w:rsid w:val="006D3965"/>
    <w:rsid w:val="006D4338"/>
    <w:rsid w:val="006D4373"/>
    <w:rsid w:val="006D495B"/>
    <w:rsid w:val="006D71BB"/>
    <w:rsid w:val="006D7A8D"/>
    <w:rsid w:val="006E0502"/>
    <w:rsid w:val="006E1512"/>
    <w:rsid w:val="006E4080"/>
    <w:rsid w:val="006E4189"/>
    <w:rsid w:val="006E4340"/>
    <w:rsid w:val="006E4AE0"/>
    <w:rsid w:val="006E54D6"/>
    <w:rsid w:val="006E5789"/>
    <w:rsid w:val="006E6403"/>
    <w:rsid w:val="006E6E33"/>
    <w:rsid w:val="006E7A0C"/>
    <w:rsid w:val="006E7C9C"/>
    <w:rsid w:val="006F1EBD"/>
    <w:rsid w:val="006F294C"/>
    <w:rsid w:val="006F3405"/>
    <w:rsid w:val="006F39B0"/>
    <w:rsid w:val="006F52FF"/>
    <w:rsid w:val="006F59C2"/>
    <w:rsid w:val="006F6923"/>
    <w:rsid w:val="006F6C5B"/>
    <w:rsid w:val="006F6E92"/>
    <w:rsid w:val="006F7A97"/>
    <w:rsid w:val="007008DF"/>
    <w:rsid w:val="00701343"/>
    <w:rsid w:val="00702429"/>
    <w:rsid w:val="0070320F"/>
    <w:rsid w:val="007035C7"/>
    <w:rsid w:val="00703997"/>
    <w:rsid w:val="00703ED8"/>
    <w:rsid w:val="00704239"/>
    <w:rsid w:val="00705A9F"/>
    <w:rsid w:val="00705AE8"/>
    <w:rsid w:val="00705D30"/>
    <w:rsid w:val="00705E28"/>
    <w:rsid w:val="00706614"/>
    <w:rsid w:val="00707248"/>
    <w:rsid w:val="00707820"/>
    <w:rsid w:val="00707F9E"/>
    <w:rsid w:val="00710079"/>
    <w:rsid w:val="0071176A"/>
    <w:rsid w:val="00711A19"/>
    <w:rsid w:val="007134F6"/>
    <w:rsid w:val="00713CB6"/>
    <w:rsid w:val="00713F85"/>
    <w:rsid w:val="00713FEB"/>
    <w:rsid w:val="00714573"/>
    <w:rsid w:val="00714D8D"/>
    <w:rsid w:val="00714F25"/>
    <w:rsid w:val="00716474"/>
    <w:rsid w:val="00716846"/>
    <w:rsid w:val="00716DC8"/>
    <w:rsid w:val="00717741"/>
    <w:rsid w:val="00717921"/>
    <w:rsid w:val="007208AF"/>
    <w:rsid w:val="00721151"/>
    <w:rsid w:val="007221BE"/>
    <w:rsid w:val="007222BE"/>
    <w:rsid w:val="007231A9"/>
    <w:rsid w:val="007231F8"/>
    <w:rsid w:val="007258BE"/>
    <w:rsid w:val="00725AEB"/>
    <w:rsid w:val="00726337"/>
    <w:rsid w:val="00726D6D"/>
    <w:rsid w:val="00730A91"/>
    <w:rsid w:val="00730EDA"/>
    <w:rsid w:val="007329C3"/>
    <w:rsid w:val="00733196"/>
    <w:rsid w:val="007338E3"/>
    <w:rsid w:val="00733A2F"/>
    <w:rsid w:val="00734124"/>
    <w:rsid w:val="007341B9"/>
    <w:rsid w:val="0073452D"/>
    <w:rsid w:val="00735407"/>
    <w:rsid w:val="00735EDB"/>
    <w:rsid w:val="00736706"/>
    <w:rsid w:val="00736CEF"/>
    <w:rsid w:val="00737B6F"/>
    <w:rsid w:val="00737E69"/>
    <w:rsid w:val="00740FE5"/>
    <w:rsid w:val="007438E1"/>
    <w:rsid w:val="00744103"/>
    <w:rsid w:val="00745001"/>
    <w:rsid w:val="00746D34"/>
    <w:rsid w:val="0075051E"/>
    <w:rsid w:val="0075099F"/>
    <w:rsid w:val="00751A32"/>
    <w:rsid w:val="00752627"/>
    <w:rsid w:val="00752F4B"/>
    <w:rsid w:val="00754088"/>
    <w:rsid w:val="00755E6D"/>
    <w:rsid w:val="00756601"/>
    <w:rsid w:val="007572A3"/>
    <w:rsid w:val="007602ED"/>
    <w:rsid w:val="00761430"/>
    <w:rsid w:val="00761C1F"/>
    <w:rsid w:val="00761CF5"/>
    <w:rsid w:val="007636B8"/>
    <w:rsid w:val="007639EF"/>
    <w:rsid w:val="007646B1"/>
    <w:rsid w:val="0076481B"/>
    <w:rsid w:val="00764A43"/>
    <w:rsid w:val="00764BE3"/>
    <w:rsid w:val="007651BC"/>
    <w:rsid w:val="00766628"/>
    <w:rsid w:val="007670C6"/>
    <w:rsid w:val="00767EA6"/>
    <w:rsid w:val="0077177E"/>
    <w:rsid w:val="0077275B"/>
    <w:rsid w:val="00772AAA"/>
    <w:rsid w:val="00773C40"/>
    <w:rsid w:val="00773D1B"/>
    <w:rsid w:val="00775075"/>
    <w:rsid w:val="00775AC2"/>
    <w:rsid w:val="00776A76"/>
    <w:rsid w:val="0077721B"/>
    <w:rsid w:val="00777DE8"/>
    <w:rsid w:val="00780350"/>
    <w:rsid w:val="00780535"/>
    <w:rsid w:val="007809D6"/>
    <w:rsid w:val="00780A13"/>
    <w:rsid w:val="00780FD0"/>
    <w:rsid w:val="007812E1"/>
    <w:rsid w:val="0078135E"/>
    <w:rsid w:val="00781860"/>
    <w:rsid w:val="00782163"/>
    <w:rsid w:val="00782E42"/>
    <w:rsid w:val="0078409C"/>
    <w:rsid w:val="0078477C"/>
    <w:rsid w:val="00785C1A"/>
    <w:rsid w:val="00790778"/>
    <w:rsid w:val="007918DB"/>
    <w:rsid w:val="00791B35"/>
    <w:rsid w:val="00791CB2"/>
    <w:rsid w:val="007923D9"/>
    <w:rsid w:val="00792986"/>
    <w:rsid w:val="00793DF3"/>
    <w:rsid w:val="00794D3A"/>
    <w:rsid w:val="0079579C"/>
    <w:rsid w:val="00795F1C"/>
    <w:rsid w:val="00796A9A"/>
    <w:rsid w:val="00796B4B"/>
    <w:rsid w:val="00796D07"/>
    <w:rsid w:val="007A42B8"/>
    <w:rsid w:val="007A61A3"/>
    <w:rsid w:val="007A7BE0"/>
    <w:rsid w:val="007A7D0A"/>
    <w:rsid w:val="007B0562"/>
    <w:rsid w:val="007B1231"/>
    <w:rsid w:val="007B1ACE"/>
    <w:rsid w:val="007B23A1"/>
    <w:rsid w:val="007B2680"/>
    <w:rsid w:val="007B2C4D"/>
    <w:rsid w:val="007B3AAE"/>
    <w:rsid w:val="007B560A"/>
    <w:rsid w:val="007B568B"/>
    <w:rsid w:val="007B6047"/>
    <w:rsid w:val="007B606A"/>
    <w:rsid w:val="007B6261"/>
    <w:rsid w:val="007B6493"/>
    <w:rsid w:val="007B6852"/>
    <w:rsid w:val="007B6C98"/>
    <w:rsid w:val="007B6CBD"/>
    <w:rsid w:val="007B7168"/>
    <w:rsid w:val="007B744B"/>
    <w:rsid w:val="007B7683"/>
    <w:rsid w:val="007B7BC6"/>
    <w:rsid w:val="007B7D2B"/>
    <w:rsid w:val="007B7F9F"/>
    <w:rsid w:val="007C0916"/>
    <w:rsid w:val="007C1005"/>
    <w:rsid w:val="007C1965"/>
    <w:rsid w:val="007C2EEA"/>
    <w:rsid w:val="007C3324"/>
    <w:rsid w:val="007C36ED"/>
    <w:rsid w:val="007C40D5"/>
    <w:rsid w:val="007C40DD"/>
    <w:rsid w:val="007C5DE3"/>
    <w:rsid w:val="007C5F82"/>
    <w:rsid w:val="007D06B8"/>
    <w:rsid w:val="007D0AA5"/>
    <w:rsid w:val="007D0BDF"/>
    <w:rsid w:val="007D17ED"/>
    <w:rsid w:val="007D3CF2"/>
    <w:rsid w:val="007D41BE"/>
    <w:rsid w:val="007D4592"/>
    <w:rsid w:val="007D474E"/>
    <w:rsid w:val="007D4EC7"/>
    <w:rsid w:val="007D559E"/>
    <w:rsid w:val="007D6F2E"/>
    <w:rsid w:val="007D7186"/>
    <w:rsid w:val="007E1151"/>
    <w:rsid w:val="007E1AD7"/>
    <w:rsid w:val="007E3049"/>
    <w:rsid w:val="007E31D4"/>
    <w:rsid w:val="007E42E7"/>
    <w:rsid w:val="007E742E"/>
    <w:rsid w:val="007E78D1"/>
    <w:rsid w:val="007F084C"/>
    <w:rsid w:val="007F0ECF"/>
    <w:rsid w:val="007F1F8F"/>
    <w:rsid w:val="007F3AD2"/>
    <w:rsid w:val="007F3E79"/>
    <w:rsid w:val="007F4106"/>
    <w:rsid w:val="007F4169"/>
    <w:rsid w:val="007F53CE"/>
    <w:rsid w:val="007F5EB3"/>
    <w:rsid w:val="007F5FBF"/>
    <w:rsid w:val="007F6657"/>
    <w:rsid w:val="007F67A5"/>
    <w:rsid w:val="007F696D"/>
    <w:rsid w:val="007F744D"/>
    <w:rsid w:val="00800718"/>
    <w:rsid w:val="008007F1"/>
    <w:rsid w:val="00801696"/>
    <w:rsid w:val="0080190D"/>
    <w:rsid w:val="0080191E"/>
    <w:rsid w:val="00802132"/>
    <w:rsid w:val="0080325B"/>
    <w:rsid w:val="008042EE"/>
    <w:rsid w:val="00804878"/>
    <w:rsid w:val="00805A81"/>
    <w:rsid w:val="00806730"/>
    <w:rsid w:val="00810C27"/>
    <w:rsid w:val="008114C0"/>
    <w:rsid w:val="00811CF2"/>
    <w:rsid w:val="00811FC6"/>
    <w:rsid w:val="0081253A"/>
    <w:rsid w:val="0081352E"/>
    <w:rsid w:val="00813A54"/>
    <w:rsid w:val="00813D40"/>
    <w:rsid w:val="00815EA9"/>
    <w:rsid w:val="008173A7"/>
    <w:rsid w:val="0081755D"/>
    <w:rsid w:val="0081782F"/>
    <w:rsid w:val="00817ACE"/>
    <w:rsid w:val="00820404"/>
    <w:rsid w:val="00820636"/>
    <w:rsid w:val="00820E32"/>
    <w:rsid w:val="00822B82"/>
    <w:rsid w:val="00822E78"/>
    <w:rsid w:val="008254A6"/>
    <w:rsid w:val="00825C1E"/>
    <w:rsid w:val="00826A3A"/>
    <w:rsid w:val="00827713"/>
    <w:rsid w:val="00827D2F"/>
    <w:rsid w:val="00830009"/>
    <w:rsid w:val="00830ABE"/>
    <w:rsid w:val="00832538"/>
    <w:rsid w:val="00832A47"/>
    <w:rsid w:val="008331C8"/>
    <w:rsid w:val="008331FD"/>
    <w:rsid w:val="008332F5"/>
    <w:rsid w:val="0083355D"/>
    <w:rsid w:val="008338E1"/>
    <w:rsid w:val="00833B9E"/>
    <w:rsid w:val="00834BA2"/>
    <w:rsid w:val="008355FF"/>
    <w:rsid w:val="00835631"/>
    <w:rsid w:val="00835D21"/>
    <w:rsid w:val="00841393"/>
    <w:rsid w:val="00841C22"/>
    <w:rsid w:val="0084365B"/>
    <w:rsid w:val="00844312"/>
    <w:rsid w:val="0084437E"/>
    <w:rsid w:val="008448FE"/>
    <w:rsid w:val="008453EA"/>
    <w:rsid w:val="0084546A"/>
    <w:rsid w:val="00845A00"/>
    <w:rsid w:val="0084648D"/>
    <w:rsid w:val="008466D7"/>
    <w:rsid w:val="00847CFD"/>
    <w:rsid w:val="00847DDA"/>
    <w:rsid w:val="00847EDF"/>
    <w:rsid w:val="00850232"/>
    <w:rsid w:val="00850D1F"/>
    <w:rsid w:val="00850D9A"/>
    <w:rsid w:val="00851FBF"/>
    <w:rsid w:val="00852CCE"/>
    <w:rsid w:val="00853472"/>
    <w:rsid w:val="00854AB3"/>
    <w:rsid w:val="00855D88"/>
    <w:rsid w:val="00855E4D"/>
    <w:rsid w:val="00856044"/>
    <w:rsid w:val="00856298"/>
    <w:rsid w:val="00857892"/>
    <w:rsid w:val="00857F65"/>
    <w:rsid w:val="0086080E"/>
    <w:rsid w:val="008608D0"/>
    <w:rsid w:val="00861757"/>
    <w:rsid w:val="008622AC"/>
    <w:rsid w:val="00862D2B"/>
    <w:rsid w:val="00862FE2"/>
    <w:rsid w:val="008637AB"/>
    <w:rsid w:val="00863EE1"/>
    <w:rsid w:val="00864EB8"/>
    <w:rsid w:val="00865313"/>
    <w:rsid w:val="00865C0B"/>
    <w:rsid w:val="00865E33"/>
    <w:rsid w:val="00867A40"/>
    <w:rsid w:val="00870F9B"/>
    <w:rsid w:val="00872023"/>
    <w:rsid w:val="00872E6D"/>
    <w:rsid w:val="008736A2"/>
    <w:rsid w:val="00873CAD"/>
    <w:rsid w:val="00873FCF"/>
    <w:rsid w:val="008746F4"/>
    <w:rsid w:val="00874863"/>
    <w:rsid w:val="00874E17"/>
    <w:rsid w:val="00874F05"/>
    <w:rsid w:val="008763EA"/>
    <w:rsid w:val="008777E8"/>
    <w:rsid w:val="008777EA"/>
    <w:rsid w:val="008802B0"/>
    <w:rsid w:val="008804DE"/>
    <w:rsid w:val="0088231F"/>
    <w:rsid w:val="008826B0"/>
    <w:rsid w:val="0088459C"/>
    <w:rsid w:val="00884769"/>
    <w:rsid w:val="008852AB"/>
    <w:rsid w:val="00885E0A"/>
    <w:rsid w:val="008860AD"/>
    <w:rsid w:val="00886241"/>
    <w:rsid w:val="008863AC"/>
    <w:rsid w:val="00886700"/>
    <w:rsid w:val="00886BE6"/>
    <w:rsid w:val="00887A25"/>
    <w:rsid w:val="0089022E"/>
    <w:rsid w:val="008903BD"/>
    <w:rsid w:val="00890452"/>
    <w:rsid w:val="00890B3B"/>
    <w:rsid w:val="00890F40"/>
    <w:rsid w:val="008910DA"/>
    <w:rsid w:val="008912B6"/>
    <w:rsid w:val="00891B42"/>
    <w:rsid w:val="008922B3"/>
    <w:rsid w:val="00892758"/>
    <w:rsid w:val="00893890"/>
    <w:rsid w:val="008938D3"/>
    <w:rsid w:val="008949AB"/>
    <w:rsid w:val="008959AF"/>
    <w:rsid w:val="00895D31"/>
    <w:rsid w:val="0089632E"/>
    <w:rsid w:val="008969D8"/>
    <w:rsid w:val="00896E33"/>
    <w:rsid w:val="00897B8C"/>
    <w:rsid w:val="008A000C"/>
    <w:rsid w:val="008A11A1"/>
    <w:rsid w:val="008A22AF"/>
    <w:rsid w:val="008A388A"/>
    <w:rsid w:val="008A3F1D"/>
    <w:rsid w:val="008A44E3"/>
    <w:rsid w:val="008A4753"/>
    <w:rsid w:val="008A51D5"/>
    <w:rsid w:val="008A5266"/>
    <w:rsid w:val="008A611D"/>
    <w:rsid w:val="008A62D2"/>
    <w:rsid w:val="008A643B"/>
    <w:rsid w:val="008A6F96"/>
    <w:rsid w:val="008A7F84"/>
    <w:rsid w:val="008B087F"/>
    <w:rsid w:val="008B09EA"/>
    <w:rsid w:val="008B0DBB"/>
    <w:rsid w:val="008B1B87"/>
    <w:rsid w:val="008B2A02"/>
    <w:rsid w:val="008B2B72"/>
    <w:rsid w:val="008B44AA"/>
    <w:rsid w:val="008B4C4F"/>
    <w:rsid w:val="008B5154"/>
    <w:rsid w:val="008C0873"/>
    <w:rsid w:val="008C0E96"/>
    <w:rsid w:val="008C2219"/>
    <w:rsid w:val="008C25E0"/>
    <w:rsid w:val="008C2728"/>
    <w:rsid w:val="008C288B"/>
    <w:rsid w:val="008C2B22"/>
    <w:rsid w:val="008C4933"/>
    <w:rsid w:val="008C4AA9"/>
    <w:rsid w:val="008C4CF0"/>
    <w:rsid w:val="008C530F"/>
    <w:rsid w:val="008C5A39"/>
    <w:rsid w:val="008C63E6"/>
    <w:rsid w:val="008C66AD"/>
    <w:rsid w:val="008C6D1F"/>
    <w:rsid w:val="008C78CE"/>
    <w:rsid w:val="008D02F1"/>
    <w:rsid w:val="008D04CB"/>
    <w:rsid w:val="008D17ED"/>
    <w:rsid w:val="008D18E4"/>
    <w:rsid w:val="008D1AA8"/>
    <w:rsid w:val="008D1AAD"/>
    <w:rsid w:val="008D2A76"/>
    <w:rsid w:val="008D4584"/>
    <w:rsid w:val="008D4C4C"/>
    <w:rsid w:val="008D6043"/>
    <w:rsid w:val="008D6327"/>
    <w:rsid w:val="008D6398"/>
    <w:rsid w:val="008D6E72"/>
    <w:rsid w:val="008E0380"/>
    <w:rsid w:val="008E08D8"/>
    <w:rsid w:val="008E0C2C"/>
    <w:rsid w:val="008E27DA"/>
    <w:rsid w:val="008E3A21"/>
    <w:rsid w:val="008E3DC1"/>
    <w:rsid w:val="008E41A8"/>
    <w:rsid w:val="008E485F"/>
    <w:rsid w:val="008E4E97"/>
    <w:rsid w:val="008E4FB0"/>
    <w:rsid w:val="008E70F8"/>
    <w:rsid w:val="008F04DB"/>
    <w:rsid w:val="008F0710"/>
    <w:rsid w:val="008F0A7E"/>
    <w:rsid w:val="008F22D3"/>
    <w:rsid w:val="008F28B8"/>
    <w:rsid w:val="008F2ECF"/>
    <w:rsid w:val="008F3FB2"/>
    <w:rsid w:val="008F511E"/>
    <w:rsid w:val="008F5FF6"/>
    <w:rsid w:val="008F70C9"/>
    <w:rsid w:val="00900390"/>
    <w:rsid w:val="0090051D"/>
    <w:rsid w:val="00900D47"/>
    <w:rsid w:val="009014C8"/>
    <w:rsid w:val="00902F24"/>
    <w:rsid w:val="00902FD5"/>
    <w:rsid w:val="0090336A"/>
    <w:rsid w:val="00903901"/>
    <w:rsid w:val="00903AF9"/>
    <w:rsid w:val="0090444B"/>
    <w:rsid w:val="00906689"/>
    <w:rsid w:val="00906C1E"/>
    <w:rsid w:val="00907E9A"/>
    <w:rsid w:val="009106AD"/>
    <w:rsid w:val="0091184D"/>
    <w:rsid w:val="009122B9"/>
    <w:rsid w:val="009135A1"/>
    <w:rsid w:val="00913803"/>
    <w:rsid w:val="009143EF"/>
    <w:rsid w:val="00914425"/>
    <w:rsid w:val="009149B9"/>
    <w:rsid w:val="00916C40"/>
    <w:rsid w:val="00921D3C"/>
    <w:rsid w:val="009220D3"/>
    <w:rsid w:val="009222D6"/>
    <w:rsid w:val="00922BBE"/>
    <w:rsid w:val="00923083"/>
    <w:rsid w:val="009239BE"/>
    <w:rsid w:val="00923DF9"/>
    <w:rsid w:val="00924009"/>
    <w:rsid w:val="0092407E"/>
    <w:rsid w:val="00925BAB"/>
    <w:rsid w:val="00926F48"/>
    <w:rsid w:val="0092720C"/>
    <w:rsid w:val="00927346"/>
    <w:rsid w:val="009311DE"/>
    <w:rsid w:val="00931CBB"/>
    <w:rsid w:val="00931D03"/>
    <w:rsid w:val="0093214B"/>
    <w:rsid w:val="0093219E"/>
    <w:rsid w:val="0093283C"/>
    <w:rsid w:val="0093326C"/>
    <w:rsid w:val="009332BE"/>
    <w:rsid w:val="0093468B"/>
    <w:rsid w:val="00934BC0"/>
    <w:rsid w:val="0093581E"/>
    <w:rsid w:val="00935EB3"/>
    <w:rsid w:val="009360E4"/>
    <w:rsid w:val="009365D6"/>
    <w:rsid w:val="00937400"/>
    <w:rsid w:val="009379DF"/>
    <w:rsid w:val="00937D5A"/>
    <w:rsid w:val="00940931"/>
    <w:rsid w:val="00942344"/>
    <w:rsid w:val="00943BCB"/>
    <w:rsid w:val="00945405"/>
    <w:rsid w:val="00945CE4"/>
    <w:rsid w:val="00945D38"/>
    <w:rsid w:val="00947586"/>
    <w:rsid w:val="00947CCA"/>
    <w:rsid w:val="00947F92"/>
    <w:rsid w:val="009507C6"/>
    <w:rsid w:val="009508F6"/>
    <w:rsid w:val="00950C99"/>
    <w:rsid w:val="00950FEB"/>
    <w:rsid w:val="009510F8"/>
    <w:rsid w:val="0095187B"/>
    <w:rsid w:val="00952211"/>
    <w:rsid w:val="009529AB"/>
    <w:rsid w:val="00952AF7"/>
    <w:rsid w:val="00952FFC"/>
    <w:rsid w:val="00953740"/>
    <w:rsid w:val="0095497C"/>
    <w:rsid w:val="00954D76"/>
    <w:rsid w:val="00955BDA"/>
    <w:rsid w:val="00955D1C"/>
    <w:rsid w:val="00956E74"/>
    <w:rsid w:val="00960559"/>
    <w:rsid w:val="009610B6"/>
    <w:rsid w:val="0096149E"/>
    <w:rsid w:val="0096177D"/>
    <w:rsid w:val="009618B1"/>
    <w:rsid w:val="00961FC3"/>
    <w:rsid w:val="00963736"/>
    <w:rsid w:val="00964C00"/>
    <w:rsid w:val="0096542A"/>
    <w:rsid w:val="009658E6"/>
    <w:rsid w:val="009661C3"/>
    <w:rsid w:val="00967A2A"/>
    <w:rsid w:val="00967E08"/>
    <w:rsid w:val="00967F05"/>
    <w:rsid w:val="00971E7A"/>
    <w:rsid w:val="00972153"/>
    <w:rsid w:val="009722FE"/>
    <w:rsid w:val="009724FD"/>
    <w:rsid w:val="0097295E"/>
    <w:rsid w:val="00972F51"/>
    <w:rsid w:val="009732E6"/>
    <w:rsid w:val="0097381B"/>
    <w:rsid w:val="00973DA7"/>
    <w:rsid w:val="00974715"/>
    <w:rsid w:val="009748AC"/>
    <w:rsid w:val="00974BA8"/>
    <w:rsid w:val="0097524B"/>
    <w:rsid w:val="00975A40"/>
    <w:rsid w:val="00975D56"/>
    <w:rsid w:val="00975E57"/>
    <w:rsid w:val="00976F1B"/>
    <w:rsid w:val="00977696"/>
    <w:rsid w:val="00981177"/>
    <w:rsid w:val="00981C84"/>
    <w:rsid w:val="00981F74"/>
    <w:rsid w:val="00982ACC"/>
    <w:rsid w:val="00983258"/>
    <w:rsid w:val="00983670"/>
    <w:rsid w:val="009848F1"/>
    <w:rsid w:val="009856C1"/>
    <w:rsid w:val="009864E3"/>
    <w:rsid w:val="00986D94"/>
    <w:rsid w:val="009877CA"/>
    <w:rsid w:val="009878CA"/>
    <w:rsid w:val="0099049B"/>
    <w:rsid w:val="00990F6A"/>
    <w:rsid w:val="00991351"/>
    <w:rsid w:val="009919EC"/>
    <w:rsid w:val="00992FEE"/>
    <w:rsid w:val="009937D7"/>
    <w:rsid w:val="00993C0B"/>
    <w:rsid w:val="009945A4"/>
    <w:rsid w:val="00996653"/>
    <w:rsid w:val="009A09EB"/>
    <w:rsid w:val="009A1F33"/>
    <w:rsid w:val="009A1F7D"/>
    <w:rsid w:val="009A230D"/>
    <w:rsid w:val="009A368D"/>
    <w:rsid w:val="009A41DF"/>
    <w:rsid w:val="009A455F"/>
    <w:rsid w:val="009A50E6"/>
    <w:rsid w:val="009A5754"/>
    <w:rsid w:val="009A5F7E"/>
    <w:rsid w:val="009A607B"/>
    <w:rsid w:val="009A7083"/>
    <w:rsid w:val="009A7BFD"/>
    <w:rsid w:val="009B151A"/>
    <w:rsid w:val="009B25AB"/>
    <w:rsid w:val="009B2D30"/>
    <w:rsid w:val="009B3117"/>
    <w:rsid w:val="009B333C"/>
    <w:rsid w:val="009B3FA3"/>
    <w:rsid w:val="009B4481"/>
    <w:rsid w:val="009B4AB2"/>
    <w:rsid w:val="009B5A85"/>
    <w:rsid w:val="009B5AE2"/>
    <w:rsid w:val="009B6B87"/>
    <w:rsid w:val="009B715B"/>
    <w:rsid w:val="009B7341"/>
    <w:rsid w:val="009B7A0F"/>
    <w:rsid w:val="009C00C1"/>
    <w:rsid w:val="009C0E52"/>
    <w:rsid w:val="009C1629"/>
    <w:rsid w:val="009C2344"/>
    <w:rsid w:val="009C2902"/>
    <w:rsid w:val="009C34FB"/>
    <w:rsid w:val="009C492F"/>
    <w:rsid w:val="009C4C0C"/>
    <w:rsid w:val="009C4D9A"/>
    <w:rsid w:val="009C4E49"/>
    <w:rsid w:val="009C57DA"/>
    <w:rsid w:val="009C6BE5"/>
    <w:rsid w:val="009C6F0B"/>
    <w:rsid w:val="009C77B3"/>
    <w:rsid w:val="009C7E5D"/>
    <w:rsid w:val="009D01EF"/>
    <w:rsid w:val="009D08C8"/>
    <w:rsid w:val="009D13D1"/>
    <w:rsid w:val="009D2570"/>
    <w:rsid w:val="009D28C3"/>
    <w:rsid w:val="009D3ED4"/>
    <w:rsid w:val="009D48E0"/>
    <w:rsid w:val="009D4CEA"/>
    <w:rsid w:val="009D5096"/>
    <w:rsid w:val="009D5116"/>
    <w:rsid w:val="009D5E6B"/>
    <w:rsid w:val="009D713D"/>
    <w:rsid w:val="009D73AD"/>
    <w:rsid w:val="009D7EE2"/>
    <w:rsid w:val="009E05B6"/>
    <w:rsid w:val="009E1FD6"/>
    <w:rsid w:val="009E231B"/>
    <w:rsid w:val="009E2EDE"/>
    <w:rsid w:val="009E3C50"/>
    <w:rsid w:val="009E3E14"/>
    <w:rsid w:val="009E4FAF"/>
    <w:rsid w:val="009E5FC1"/>
    <w:rsid w:val="009E62A3"/>
    <w:rsid w:val="009E6FFB"/>
    <w:rsid w:val="009E7414"/>
    <w:rsid w:val="009F007E"/>
    <w:rsid w:val="009F03FE"/>
    <w:rsid w:val="009F044F"/>
    <w:rsid w:val="009F1170"/>
    <w:rsid w:val="009F147B"/>
    <w:rsid w:val="009F14F5"/>
    <w:rsid w:val="009F203F"/>
    <w:rsid w:val="009F2678"/>
    <w:rsid w:val="009F2D03"/>
    <w:rsid w:val="009F3604"/>
    <w:rsid w:val="009F4063"/>
    <w:rsid w:val="009F6062"/>
    <w:rsid w:val="009F79E1"/>
    <w:rsid w:val="009F7E6D"/>
    <w:rsid w:val="00A00300"/>
    <w:rsid w:val="00A01B94"/>
    <w:rsid w:val="00A024D8"/>
    <w:rsid w:val="00A024E9"/>
    <w:rsid w:val="00A033F6"/>
    <w:rsid w:val="00A035E9"/>
    <w:rsid w:val="00A047E5"/>
    <w:rsid w:val="00A05642"/>
    <w:rsid w:val="00A05EB2"/>
    <w:rsid w:val="00A06C24"/>
    <w:rsid w:val="00A072ED"/>
    <w:rsid w:val="00A0737E"/>
    <w:rsid w:val="00A07BE9"/>
    <w:rsid w:val="00A07FAD"/>
    <w:rsid w:val="00A102D5"/>
    <w:rsid w:val="00A10539"/>
    <w:rsid w:val="00A1133A"/>
    <w:rsid w:val="00A117C0"/>
    <w:rsid w:val="00A118C1"/>
    <w:rsid w:val="00A11A59"/>
    <w:rsid w:val="00A1206C"/>
    <w:rsid w:val="00A120F5"/>
    <w:rsid w:val="00A12F08"/>
    <w:rsid w:val="00A13ACC"/>
    <w:rsid w:val="00A13F8A"/>
    <w:rsid w:val="00A15100"/>
    <w:rsid w:val="00A161A5"/>
    <w:rsid w:val="00A16CCF"/>
    <w:rsid w:val="00A17790"/>
    <w:rsid w:val="00A17FF0"/>
    <w:rsid w:val="00A20D1C"/>
    <w:rsid w:val="00A20DB2"/>
    <w:rsid w:val="00A21520"/>
    <w:rsid w:val="00A21C10"/>
    <w:rsid w:val="00A21F63"/>
    <w:rsid w:val="00A2205B"/>
    <w:rsid w:val="00A22701"/>
    <w:rsid w:val="00A229CD"/>
    <w:rsid w:val="00A22DB4"/>
    <w:rsid w:val="00A2366F"/>
    <w:rsid w:val="00A23B0C"/>
    <w:rsid w:val="00A23DD6"/>
    <w:rsid w:val="00A24228"/>
    <w:rsid w:val="00A24FFB"/>
    <w:rsid w:val="00A25C62"/>
    <w:rsid w:val="00A263B6"/>
    <w:rsid w:val="00A319EB"/>
    <w:rsid w:val="00A31A9A"/>
    <w:rsid w:val="00A32B9E"/>
    <w:rsid w:val="00A3306D"/>
    <w:rsid w:val="00A3347A"/>
    <w:rsid w:val="00A33864"/>
    <w:rsid w:val="00A338A7"/>
    <w:rsid w:val="00A33BCF"/>
    <w:rsid w:val="00A34949"/>
    <w:rsid w:val="00A36518"/>
    <w:rsid w:val="00A3701C"/>
    <w:rsid w:val="00A405FE"/>
    <w:rsid w:val="00A41562"/>
    <w:rsid w:val="00A41A1D"/>
    <w:rsid w:val="00A41E92"/>
    <w:rsid w:val="00A42376"/>
    <w:rsid w:val="00A42544"/>
    <w:rsid w:val="00A46B7F"/>
    <w:rsid w:val="00A474E6"/>
    <w:rsid w:val="00A47850"/>
    <w:rsid w:val="00A50251"/>
    <w:rsid w:val="00A514BF"/>
    <w:rsid w:val="00A51C9C"/>
    <w:rsid w:val="00A52EEC"/>
    <w:rsid w:val="00A533E9"/>
    <w:rsid w:val="00A54001"/>
    <w:rsid w:val="00A544BC"/>
    <w:rsid w:val="00A55A16"/>
    <w:rsid w:val="00A55F0B"/>
    <w:rsid w:val="00A560D5"/>
    <w:rsid w:val="00A56587"/>
    <w:rsid w:val="00A56C6B"/>
    <w:rsid w:val="00A56F65"/>
    <w:rsid w:val="00A5734D"/>
    <w:rsid w:val="00A57640"/>
    <w:rsid w:val="00A6044C"/>
    <w:rsid w:val="00A606E6"/>
    <w:rsid w:val="00A60F1A"/>
    <w:rsid w:val="00A610CE"/>
    <w:rsid w:val="00A6118E"/>
    <w:rsid w:val="00A61E92"/>
    <w:rsid w:val="00A6287C"/>
    <w:rsid w:val="00A63DA7"/>
    <w:rsid w:val="00A6431C"/>
    <w:rsid w:val="00A64DBE"/>
    <w:rsid w:val="00A64F1F"/>
    <w:rsid w:val="00A653C1"/>
    <w:rsid w:val="00A65426"/>
    <w:rsid w:val="00A65C70"/>
    <w:rsid w:val="00A66006"/>
    <w:rsid w:val="00A67DDB"/>
    <w:rsid w:val="00A711E7"/>
    <w:rsid w:val="00A72712"/>
    <w:rsid w:val="00A72795"/>
    <w:rsid w:val="00A7290C"/>
    <w:rsid w:val="00A7344C"/>
    <w:rsid w:val="00A73900"/>
    <w:rsid w:val="00A742B0"/>
    <w:rsid w:val="00A74535"/>
    <w:rsid w:val="00A74BBC"/>
    <w:rsid w:val="00A74E76"/>
    <w:rsid w:val="00A76254"/>
    <w:rsid w:val="00A76290"/>
    <w:rsid w:val="00A77098"/>
    <w:rsid w:val="00A771E7"/>
    <w:rsid w:val="00A77711"/>
    <w:rsid w:val="00A77E3B"/>
    <w:rsid w:val="00A80ED4"/>
    <w:rsid w:val="00A81013"/>
    <w:rsid w:val="00A818C0"/>
    <w:rsid w:val="00A828C3"/>
    <w:rsid w:val="00A847F3"/>
    <w:rsid w:val="00A84BB7"/>
    <w:rsid w:val="00A853B7"/>
    <w:rsid w:val="00A8559D"/>
    <w:rsid w:val="00A8595D"/>
    <w:rsid w:val="00A86A76"/>
    <w:rsid w:val="00A90CA5"/>
    <w:rsid w:val="00A9136E"/>
    <w:rsid w:val="00A922E6"/>
    <w:rsid w:val="00A92676"/>
    <w:rsid w:val="00A926FB"/>
    <w:rsid w:val="00A93097"/>
    <w:rsid w:val="00A93236"/>
    <w:rsid w:val="00A94CEA"/>
    <w:rsid w:val="00A966ED"/>
    <w:rsid w:val="00A96C72"/>
    <w:rsid w:val="00A97040"/>
    <w:rsid w:val="00A9733D"/>
    <w:rsid w:val="00A97CFD"/>
    <w:rsid w:val="00AA04B5"/>
    <w:rsid w:val="00AA1F36"/>
    <w:rsid w:val="00AA20B0"/>
    <w:rsid w:val="00AA2228"/>
    <w:rsid w:val="00AA3039"/>
    <w:rsid w:val="00AA36E2"/>
    <w:rsid w:val="00AA3840"/>
    <w:rsid w:val="00AA3C8B"/>
    <w:rsid w:val="00AA4B15"/>
    <w:rsid w:val="00AA54E2"/>
    <w:rsid w:val="00AA59DA"/>
    <w:rsid w:val="00AA5B65"/>
    <w:rsid w:val="00AA5CA0"/>
    <w:rsid w:val="00AA6080"/>
    <w:rsid w:val="00AA6C11"/>
    <w:rsid w:val="00AA773E"/>
    <w:rsid w:val="00AB04FC"/>
    <w:rsid w:val="00AB080B"/>
    <w:rsid w:val="00AB1760"/>
    <w:rsid w:val="00AB272F"/>
    <w:rsid w:val="00AB3137"/>
    <w:rsid w:val="00AB3C2B"/>
    <w:rsid w:val="00AB3E27"/>
    <w:rsid w:val="00AB4168"/>
    <w:rsid w:val="00AB59E2"/>
    <w:rsid w:val="00AB5E27"/>
    <w:rsid w:val="00AB6929"/>
    <w:rsid w:val="00AC02AE"/>
    <w:rsid w:val="00AC0462"/>
    <w:rsid w:val="00AC2E6B"/>
    <w:rsid w:val="00AC36B2"/>
    <w:rsid w:val="00AC3CC2"/>
    <w:rsid w:val="00AC3CDD"/>
    <w:rsid w:val="00AC47EF"/>
    <w:rsid w:val="00AC682F"/>
    <w:rsid w:val="00AC6DA3"/>
    <w:rsid w:val="00AC777D"/>
    <w:rsid w:val="00AC7C12"/>
    <w:rsid w:val="00AC7FD6"/>
    <w:rsid w:val="00AD090C"/>
    <w:rsid w:val="00AD0F28"/>
    <w:rsid w:val="00AD199A"/>
    <w:rsid w:val="00AD2C9E"/>
    <w:rsid w:val="00AD2CBF"/>
    <w:rsid w:val="00AD5CA8"/>
    <w:rsid w:val="00AD67A5"/>
    <w:rsid w:val="00AD6D54"/>
    <w:rsid w:val="00AD6E59"/>
    <w:rsid w:val="00AD771C"/>
    <w:rsid w:val="00AD7A00"/>
    <w:rsid w:val="00AE0E99"/>
    <w:rsid w:val="00AE1AE0"/>
    <w:rsid w:val="00AE1EB1"/>
    <w:rsid w:val="00AE2BE5"/>
    <w:rsid w:val="00AE2C86"/>
    <w:rsid w:val="00AE3BD6"/>
    <w:rsid w:val="00AE453D"/>
    <w:rsid w:val="00AE466D"/>
    <w:rsid w:val="00AE4A33"/>
    <w:rsid w:val="00AE4E54"/>
    <w:rsid w:val="00AE5368"/>
    <w:rsid w:val="00AE681D"/>
    <w:rsid w:val="00AE7A7E"/>
    <w:rsid w:val="00AE7CC5"/>
    <w:rsid w:val="00AF002F"/>
    <w:rsid w:val="00AF08A7"/>
    <w:rsid w:val="00AF1085"/>
    <w:rsid w:val="00AF10CE"/>
    <w:rsid w:val="00AF157E"/>
    <w:rsid w:val="00AF2511"/>
    <w:rsid w:val="00AF2AF2"/>
    <w:rsid w:val="00AF3257"/>
    <w:rsid w:val="00AF3BB2"/>
    <w:rsid w:val="00AF570D"/>
    <w:rsid w:val="00AF5A21"/>
    <w:rsid w:val="00AF6DF9"/>
    <w:rsid w:val="00AF744D"/>
    <w:rsid w:val="00B0083F"/>
    <w:rsid w:val="00B01FE8"/>
    <w:rsid w:val="00B02A2F"/>
    <w:rsid w:val="00B02A39"/>
    <w:rsid w:val="00B033F9"/>
    <w:rsid w:val="00B03D49"/>
    <w:rsid w:val="00B04E08"/>
    <w:rsid w:val="00B05217"/>
    <w:rsid w:val="00B05446"/>
    <w:rsid w:val="00B05BA6"/>
    <w:rsid w:val="00B07330"/>
    <w:rsid w:val="00B10E78"/>
    <w:rsid w:val="00B11414"/>
    <w:rsid w:val="00B138EB"/>
    <w:rsid w:val="00B141A7"/>
    <w:rsid w:val="00B14722"/>
    <w:rsid w:val="00B15217"/>
    <w:rsid w:val="00B1641A"/>
    <w:rsid w:val="00B202BF"/>
    <w:rsid w:val="00B20913"/>
    <w:rsid w:val="00B20CE4"/>
    <w:rsid w:val="00B20D60"/>
    <w:rsid w:val="00B22234"/>
    <w:rsid w:val="00B237A8"/>
    <w:rsid w:val="00B239AA"/>
    <w:rsid w:val="00B254E3"/>
    <w:rsid w:val="00B2623E"/>
    <w:rsid w:val="00B26C5D"/>
    <w:rsid w:val="00B30552"/>
    <w:rsid w:val="00B307E2"/>
    <w:rsid w:val="00B30C7E"/>
    <w:rsid w:val="00B30F60"/>
    <w:rsid w:val="00B31E2E"/>
    <w:rsid w:val="00B3220E"/>
    <w:rsid w:val="00B3284F"/>
    <w:rsid w:val="00B33E88"/>
    <w:rsid w:val="00B3401F"/>
    <w:rsid w:val="00B34FB1"/>
    <w:rsid w:val="00B352EE"/>
    <w:rsid w:val="00B35842"/>
    <w:rsid w:val="00B35B10"/>
    <w:rsid w:val="00B35F77"/>
    <w:rsid w:val="00B3610C"/>
    <w:rsid w:val="00B37224"/>
    <w:rsid w:val="00B37FC3"/>
    <w:rsid w:val="00B400AA"/>
    <w:rsid w:val="00B401D4"/>
    <w:rsid w:val="00B40230"/>
    <w:rsid w:val="00B40356"/>
    <w:rsid w:val="00B41EA2"/>
    <w:rsid w:val="00B41EAB"/>
    <w:rsid w:val="00B430B2"/>
    <w:rsid w:val="00B43168"/>
    <w:rsid w:val="00B43856"/>
    <w:rsid w:val="00B43CA0"/>
    <w:rsid w:val="00B4443F"/>
    <w:rsid w:val="00B45203"/>
    <w:rsid w:val="00B45646"/>
    <w:rsid w:val="00B4596A"/>
    <w:rsid w:val="00B45A32"/>
    <w:rsid w:val="00B47482"/>
    <w:rsid w:val="00B47A6D"/>
    <w:rsid w:val="00B5047D"/>
    <w:rsid w:val="00B50DF2"/>
    <w:rsid w:val="00B511F7"/>
    <w:rsid w:val="00B51279"/>
    <w:rsid w:val="00B51C0C"/>
    <w:rsid w:val="00B52063"/>
    <w:rsid w:val="00B52557"/>
    <w:rsid w:val="00B527AF"/>
    <w:rsid w:val="00B529A4"/>
    <w:rsid w:val="00B52BD1"/>
    <w:rsid w:val="00B52BE8"/>
    <w:rsid w:val="00B53357"/>
    <w:rsid w:val="00B54924"/>
    <w:rsid w:val="00B55825"/>
    <w:rsid w:val="00B55A0E"/>
    <w:rsid w:val="00B55CB3"/>
    <w:rsid w:val="00B5611C"/>
    <w:rsid w:val="00B56AB9"/>
    <w:rsid w:val="00B573ED"/>
    <w:rsid w:val="00B5761F"/>
    <w:rsid w:val="00B57978"/>
    <w:rsid w:val="00B60B8C"/>
    <w:rsid w:val="00B61C46"/>
    <w:rsid w:val="00B61D12"/>
    <w:rsid w:val="00B622E6"/>
    <w:rsid w:val="00B622F1"/>
    <w:rsid w:val="00B627D6"/>
    <w:rsid w:val="00B6291D"/>
    <w:rsid w:val="00B62A1D"/>
    <w:rsid w:val="00B62AD4"/>
    <w:rsid w:val="00B6340D"/>
    <w:rsid w:val="00B63507"/>
    <w:rsid w:val="00B6366C"/>
    <w:rsid w:val="00B63C84"/>
    <w:rsid w:val="00B6424D"/>
    <w:rsid w:val="00B65774"/>
    <w:rsid w:val="00B664F8"/>
    <w:rsid w:val="00B66E63"/>
    <w:rsid w:val="00B675DD"/>
    <w:rsid w:val="00B675F1"/>
    <w:rsid w:val="00B70A81"/>
    <w:rsid w:val="00B7112B"/>
    <w:rsid w:val="00B7117F"/>
    <w:rsid w:val="00B71299"/>
    <w:rsid w:val="00B715E1"/>
    <w:rsid w:val="00B71B5E"/>
    <w:rsid w:val="00B726FE"/>
    <w:rsid w:val="00B72A2D"/>
    <w:rsid w:val="00B73E24"/>
    <w:rsid w:val="00B7477B"/>
    <w:rsid w:val="00B75DB6"/>
    <w:rsid w:val="00B75EBB"/>
    <w:rsid w:val="00B76294"/>
    <w:rsid w:val="00B7649F"/>
    <w:rsid w:val="00B76DC7"/>
    <w:rsid w:val="00B77BC2"/>
    <w:rsid w:val="00B8008C"/>
    <w:rsid w:val="00B81627"/>
    <w:rsid w:val="00B82189"/>
    <w:rsid w:val="00B82690"/>
    <w:rsid w:val="00B827E5"/>
    <w:rsid w:val="00B835F9"/>
    <w:rsid w:val="00B83E8E"/>
    <w:rsid w:val="00B85544"/>
    <w:rsid w:val="00B85989"/>
    <w:rsid w:val="00B85B55"/>
    <w:rsid w:val="00B85BA0"/>
    <w:rsid w:val="00B8608A"/>
    <w:rsid w:val="00B865C3"/>
    <w:rsid w:val="00B86D95"/>
    <w:rsid w:val="00B91368"/>
    <w:rsid w:val="00B91C07"/>
    <w:rsid w:val="00B91C4C"/>
    <w:rsid w:val="00B91D19"/>
    <w:rsid w:val="00B91E95"/>
    <w:rsid w:val="00B91FED"/>
    <w:rsid w:val="00B92062"/>
    <w:rsid w:val="00B92309"/>
    <w:rsid w:val="00B93705"/>
    <w:rsid w:val="00B93775"/>
    <w:rsid w:val="00B9399A"/>
    <w:rsid w:val="00B93DAD"/>
    <w:rsid w:val="00B94029"/>
    <w:rsid w:val="00B9471C"/>
    <w:rsid w:val="00B94C8A"/>
    <w:rsid w:val="00B9601F"/>
    <w:rsid w:val="00B96B10"/>
    <w:rsid w:val="00B976E3"/>
    <w:rsid w:val="00B97702"/>
    <w:rsid w:val="00BA03B4"/>
    <w:rsid w:val="00BA04AD"/>
    <w:rsid w:val="00BA0A97"/>
    <w:rsid w:val="00BA0B0A"/>
    <w:rsid w:val="00BA11B3"/>
    <w:rsid w:val="00BA213E"/>
    <w:rsid w:val="00BA24BE"/>
    <w:rsid w:val="00BA27B2"/>
    <w:rsid w:val="00BA2EB0"/>
    <w:rsid w:val="00BA30FA"/>
    <w:rsid w:val="00BA3B63"/>
    <w:rsid w:val="00BA41F3"/>
    <w:rsid w:val="00BA42D8"/>
    <w:rsid w:val="00BA730E"/>
    <w:rsid w:val="00BA7AE8"/>
    <w:rsid w:val="00BA7E9B"/>
    <w:rsid w:val="00BB108C"/>
    <w:rsid w:val="00BB15D6"/>
    <w:rsid w:val="00BB1BF3"/>
    <w:rsid w:val="00BB2725"/>
    <w:rsid w:val="00BB2CF7"/>
    <w:rsid w:val="00BB4695"/>
    <w:rsid w:val="00BB4D79"/>
    <w:rsid w:val="00BB5006"/>
    <w:rsid w:val="00BB604C"/>
    <w:rsid w:val="00BC09E9"/>
    <w:rsid w:val="00BC0B67"/>
    <w:rsid w:val="00BC1C26"/>
    <w:rsid w:val="00BC2269"/>
    <w:rsid w:val="00BC39BC"/>
    <w:rsid w:val="00BC4783"/>
    <w:rsid w:val="00BC4880"/>
    <w:rsid w:val="00BC584C"/>
    <w:rsid w:val="00BC601F"/>
    <w:rsid w:val="00BC604B"/>
    <w:rsid w:val="00BC6AFF"/>
    <w:rsid w:val="00BD07C5"/>
    <w:rsid w:val="00BD0A3E"/>
    <w:rsid w:val="00BD0DF6"/>
    <w:rsid w:val="00BD15DC"/>
    <w:rsid w:val="00BD181A"/>
    <w:rsid w:val="00BD1949"/>
    <w:rsid w:val="00BD1A97"/>
    <w:rsid w:val="00BD1F29"/>
    <w:rsid w:val="00BD2F3C"/>
    <w:rsid w:val="00BD3556"/>
    <w:rsid w:val="00BD3572"/>
    <w:rsid w:val="00BD3982"/>
    <w:rsid w:val="00BD3BA3"/>
    <w:rsid w:val="00BD4569"/>
    <w:rsid w:val="00BD4580"/>
    <w:rsid w:val="00BD4787"/>
    <w:rsid w:val="00BD5B36"/>
    <w:rsid w:val="00BD732F"/>
    <w:rsid w:val="00BD783C"/>
    <w:rsid w:val="00BD7BA0"/>
    <w:rsid w:val="00BE0106"/>
    <w:rsid w:val="00BE0197"/>
    <w:rsid w:val="00BE0749"/>
    <w:rsid w:val="00BE0798"/>
    <w:rsid w:val="00BE0FB2"/>
    <w:rsid w:val="00BE3A1C"/>
    <w:rsid w:val="00BE4911"/>
    <w:rsid w:val="00BE5449"/>
    <w:rsid w:val="00BE6300"/>
    <w:rsid w:val="00BE67D2"/>
    <w:rsid w:val="00BE7DF5"/>
    <w:rsid w:val="00BE7F43"/>
    <w:rsid w:val="00BF0A28"/>
    <w:rsid w:val="00BF0EB5"/>
    <w:rsid w:val="00BF1420"/>
    <w:rsid w:val="00BF1B50"/>
    <w:rsid w:val="00BF24D5"/>
    <w:rsid w:val="00BF306B"/>
    <w:rsid w:val="00BF3579"/>
    <w:rsid w:val="00BF4331"/>
    <w:rsid w:val="00BF4853"/>
    <w:rsid w:val="00BF4CBD"/>
    <w:rsid w:val="00BF56B8"/>
    <w:rsid w:val="00BF5C0A"/>
    <w:rsid w:val="00BF5F2B"/>
    <w:rsid w:val="00BF656E"/>
    <w:rsid w:val="00C00D31"/>
    <w:rsid w:val="00C01C11"/>
    <w:rsid w:val="00C01FCF"/>
    <w:rsid w:val="00C02AE8"/>
    <w:rsid w:val="00C033EA"/>
    <w:rsid w:val="00C04557"/>
    <w:rsid w:val="00C0525D"/>
    <w:rsid w:val="00C0532D"/>
    <w:rsid w:val="00C05487"/>
    <w:rsid w:val="00C06EF0"/>
    <w:rsid w:val="00C10843"/>
    <w:rsid w:val="00C10B7D"/>
    <w:rsid w:val="00C10F34"/>
    <w:rsid w:val="00C1213E"/>
    <w:rsid w:val="00C1219D"/>
    <w:rsid w:val="00C12278"/>
    <w:rsid w:val="00C12D71"/>
    <w:rsid w:val="00C13D38"/>
    <w:rsid w:val="00C15584"/>
    <w:rsid w:val="00C162EF"/>
    <w:rsid w:val="00C203D5"/>
    <w:rsid w:val="00C2065C"/>
    <w:rsid w:val="00C21864"/>
    <w:rsid w:val="00C222C1"/>
    <w:rsid w:val="00C222E6"/>
    <w:rsid w:val="00C22B75"/>
    <w:rsid w:val="00C23078"/>
    <w:rsid w:val="00C239AB"/>
    <w:rsid w:val="00C23F51"/>
    <w:rsid w:val="00C25406"/>
    <w:rsid w:val="00C254F3"/>
    <w:rsid w:val="00C27191"/>
    <w:rsid w:val="00C275BD"/>
    <w:rsid w:val="00C27BDA"/>
    <w:rsid w:val="00C30B97"/>
    <w:rsid w:val="00C31C46"/>
    <w:rsid w:val="00C31F73"/>
    <w:rsid w:val="00C32922"/>
    <w:rsid w:val="00C331B5"/>
    <w:rsid w:val="00C34BA7"/>
    <w:rsid w:val="00C35C77"/>
    <w:rsid w:val="00C3658B"/>
    <w:rsid w:val="00C3662E"/>
    <w:rsid w:val="00C40419"/>
    <w:rsid w:val="00C40CDC"/>
    <w:rsid w:val="00C42491"/>
    <w:rsid w:val="00C4334E"/>
    <w:rsid w:val="00C443B6"/>
    <w:rsid w:val="00C44F36"/>
    <w:rsid w:val="00C45A08"/>
    <w:rsid w:val="00C4685F"/>
    <w:rsid w:val="00C4796C"/>
    <w:rsid w:val="00C5043E"/>
    <w:rsid w:val="00C50995"/>
    <w:rsid w:val="00C51763"/>
    <w:rsid w:val="00C520C5"/>
    <w:rsid w:val="00C53C31"/>
    <w:rsid w:val="00C54DD7"/>
    <w:rsid w:val="00C55080"/>
    <w:rsid w:val="00C5516A"/>
    <w:rsid w:val="00C57E75"/>
    <w:rsid w:val="00C57FB9"/>
    <w:rsid w:val="00C6047A"/>
    <w:rsid w:val="00C6067C"/>
    <w:rsid w:val="00C60698"/>
    <w:rsid w:val="00C60705"/>
    <w:rsid w:val="00C613DD"/>
    <w:rsid w:val="00C61D90"/>
    <w:rsid w:val="00C61F2A"/>
    <w:rsid w:val="00C6242A"/>
    <w:rsid w:val="00C6344C"/>
    <w:rsid w:val="00C6398C"/>
    <w:rsid w:val="00C64041"/>
    <w:rsid w:val="00C64904"/>
    <w:rsid w:val="00C64E59"/>
    <w:rsid w:val="00C65A5E"/>
    <w:rsid w:val="00C66541"/>
    <w:rsid w:val="00C67756"/>
    <w:rsid w:val="00C70441"/>
    <w:rsid w:val="00C714AF"/>
    <w:rsid w:val="00C71683"/>
    <w:rsid w:val="00C71ECE"/>
    <w:rsid w:val="00C722D4"/>
    <w:rsid w:val="00C73677"/>
    <w:rsid w:val="00C75A84"/>
    <w:rsid w:val="00C75B75"/>
    <w:rsid w:val="00C7675D"/>
    <w:rsid w:val="00C76ACA"/>
    <w:rsid w:val="00C76C80"/>
    <w:rsid w:val="00C7712A"/>
    <w:rsid w:val="00C77199"/>
    <w:rsid w:val="00C772A9"/>
    <w:rsid w:val="00C77608"/>
    <w:rsid w:val="00C778E3"/>
    <w:rsid w:val="00C77F2C"/>
    <w:rsid w:val="00C80108"/>
    <w:rsid w:val="00C802B2"/>
    <w:rsid w:val="00C8063B"/>
    <w:rsid w:val="00C81E2E"/>
    <w:rsid w:val="00C832DC"/>
    <w:rsid w:val="00C834AE"/>
    <w:rsid w:val="00C8471E"/>
    <w:rsid w:val="00C8513E"/>
    <w:rsid w:val="00C852CF"/>
    <w:rsid w:val="00C85761"/>
    <w:rsid w:val="00C857AB"/>
    <w:rsid w:val="00C858A4"/>
    <w:rsid w:val="00C85D8D"/>
    <w:rsid w:val="00C86A1C"/>
    <w:rsid w:val="00C86F49"/>
    <w:rsid w:val="00C905EA"/>
    <w:rsid w:val="00C908B4"/>
    <w:rsid w:val="00C92773"/>
    <w:rsid w:val="00C930CA"/>
    <w:rsid w:val="00C93241"/>
    <w:rsid w:val="00C935FB"/>
    <w:rsid w:val="00C93E1C"/>
    <w:rsid w:val="00C942A0"/>
    <w:rsid w:val="00C96E80"/>
    <w:rsid w:val="00C970AD"/>
    <w:rsid w:val="00C974A0"/>
    <w:rsid w:val="00C97874"/>
    <w:rsid w:val="00C97F17"/>
    <w:rsid w:val="00CA0144"/>
    <w:rsid w:val="00CA0969"/>
    <w:rsid w:val="00CA0ABA"/>
    <w:rsid w:val="00CA10A0"/>
    <w:rsid w:val="00CA12EC"/>
    <w:rsid w:val="00CA39B0"/>
    <w:rsid w:val="00CA4088"/>
    <w:rsid w:val="00CA427D"/>
    <w:rsid w:val="00CA56B6"/>
    <w:rsid w:val="00CA5716"/>
    <w:rsid w:val="00CA5EC3"/>
    <w:rsid w:val="00CA6E53"/>
    <w:rsid w:val="00CB129C"/>
    <w:rsid w:val="00CB19C0"/>
    <w:rsid w:val="00CB1AD7"/>
    <w:rsid w:val="00CB1D48"/>
    <w:rsid w:val="00CB376C"/>
    <w:rsid w:val="00CB3C63"/>
    <w:rsid w:val="00CB4414"/>
    <w:rsid w:val="00CB45F2"/>
    <w:rsid w:val="00CB48C7"/>
    <w:rsid w:val="00CB51DC"/>
    <w:rsid w:val="00CB57CF"/>
    <w:rsid w:val="00CB626B"/>
    <w:rsid w:val="00CB6CCA"/>
    <w:rsid w:val="00CB73A3"/>
    <w:rsid w:val="00CC0431"/>
    <w:rsid w:val="00CC0682"/>
    <w:rsid w:val="00CC06C9"/>
    <w:rsid w:val="00CC0CC7"/>
    <w:rsid w:val="00CC0E37"/>
    <w:rsid w:val="00CC1323"/>
    <w:rsid w:val="00CC1488"/>
    <w:rsid w:val="00CC1EF0"/>
    <w:rsid w:val="00CC5E16"/>
    <w:rsid w:val="00CC625D"/>
    <w:rsid w:val="00CC669C"/>
    <w:rsid w:val="00CC684B"/>
    <w:rsid w:val="00CC6ECD"/>
    <w:rsid w:val="00CC6F37"/>
    <w:rsid w:val="00CD01CF"/>
    <w:rsid w:val="00CD0605"/>
    <w:rsid w:val="00CD08EB"/>
    <w:rsid w:val="00CD1302"/>
    <w:rsid w:val="00CD146F"/>
    <w:rsid w:val="00CD1780"/>
    <w:rsid w:val="00CD18FB"/>
    <w:rsid w:val="00CD2506"/>
    <w:rsid w:val="00CD2E2A"/>
    <w:rsid w:val="00CD33BF"/>
    <w:rsid w:val="00CD4C01"/>
    <w:rsid w:val="00CD4F91"/>
    <w:rsid w:val="00CD7297"/>
    <w:rsid w:val="00CE05B3"/>
    <w:rsid w:val="00CE110D"/>
    <w:rsid w:val="00CE1518"/>
    <w:rsid w:val="00CE160F"/>
    <w:rsid w:val="00CE1737"/>
    <w:rsid w:val="00CE1DE8"/>
    <w:rsid w:val="00CE235E"/>
    <w:rsid w:val="00CE309F"/>
    <w:rsid w:val="00CE31BE"/>
    <w:rsid w:val="00CE4C09"/>
    <w:rsid w:val="00CE4F1A"/>
    <w:rsid w:val="00CE5A69"/>
    <w:rsid w:val="00CE5A91"/>
    <w:rsid w:val="00CE5F77"/>
    <w:rsid w:val="00CE5FB1"/>
    <w:rsid w:val="00CE65C3"/>
    <w:rsid w:val="00CF01C0"/>
    <w:rsid w:val="00CF050E"/>
    <w:rsid w:val="00CF238A"/>
    <w:rsid w:val="00CF2897"/>
    <w:rsid w:val="00CF2BBA"/>
    <w:rsid w:val="00CF3D5F"/>
    <w:rsid w:val="00CF4C4A"/>
    <w:rsid w:val="00CF6D72"/>
    <w:rsid w:val="00CF74C4"/>
    <w:rsid w:val="00D004BE"/>
    <w:rsid w:val="00D007A4"/>
    <w:rsid w:val="00D012AC"/>
    <w:rsid w:val="00D0151E"/>
    <w:rsid w:val="00D01556"/>
    <w:rsid w:val="00D01DAC"/>
    <w:rsid w:val="00D02DF5"/>
    <w:rsid w:val="00D02FBB"/>
    <w:rsid w:val="00D03957"/>
    <w:rsid w:val="00D03A84"/>
    <w:rsid w:val="00D04BEA"/>
    <w:rsid w:val="00D04C63"/>
    <w:rsid w:val="00D04E4F"/>
    <w:rsid w:val="00D07127"/>
    <w:rsid w:val="00D100B2"/>
    <w:rsid w:val="00D1042F"/>
    <w:rsid w:val="00D13B58"/>
    <w:rsid w:val="00D1472A"/>
    <w:rsid w:val="00D14778"/>
    <w:rsid w:val="00D15997"/>
    <w:rsid w:val="00D16FCF"/>
    <w:rsid w:val="00D17516"/>
    <w:rsid w:val="00D20242"/>
    <w:rsid w:val="00D206D4"/>
    <w:rsid w:val="00D20AB1"/>
    <w:rsid w:val="00D210CF"/>
    <w:rsid w:val="00D21117"/>
    <w:rsid w:val="00D21C48"/>
    <w:rsid w:val="00D229CA"/>
    <w:rsid w:val="00D238E8"/>
    <w:rsid w:val="00D23CA8"/>
    <w:rsid w:val="00D240CA"/>
    <w:rsid w:val="00D242BF"/>
    <w:rsid w:val="00D246BC"/>
    <w:rsid w:val="00D24EC5"/>
    <w:rsid w:val="00D25BA2"/>
    <w:rsid w:val="00D278B0"/>
    <w:rsid w:val="00D27B4C"/>
    <w:rsid w:val="00D27FBC"/>
    <w:rsid w:val="00D301E8"/>
    <w:rsid w:val="00D3083F"/>
    <w:rsid w:val="00D31C9E"/>
    <w:rsid w:val="00D32777"/>
    <w:rsid w:val="00D3374A"/>
    <w:rsid w:val="00D349B2"/>
    <w:rsid w:val="00D34E28"/>
    <w:rsid w:val="00D35313"/>
    <w:rsid w:val="00D35DAD"/>
    <w:rsid w:val="00D36393"/>
    <w:rsid w:val="00D3711B"/>
    <w:rsid w:val="00D40937"/>
    <w:rsid w:val="00D424C8"/>
    <w:rsid w:val="00D4435A"/>
    <w:rsid w:val="00D45F46"/>
    <w:rsid w:val="00D474B7"/>
    <w:rsid w:val="00D4761D"/>
    <w:rsid w:val="00D50D69"/>
    <w:rsid w:val="00D50F3F"/>
    <w:rsid w:val="00D5120B"/>
    <w:rsid w:val="00D52A45"/>
    <w:rsid w:val="00D52F01"/>
    <w:rsid w:val="00D532F3"/>
    <w:rsid w:val="00D53473"/>
    <w:rsid w:val="00D53A6E"/>
    <w:rsid w:val="00D5618F"/>
    <w:rsid w:val="00D56FA4"/>
    <w:rsid w:val="00D57646"/>
    <w:rsid w:val="00D57876"/>
    <w:rsid w:val="00D57DC6"/>
    <w:rsid w:val="00D60355"/>
    <w:rsid w:val="00D60CC9"/>
    <w:rsid w:val="00D619CA"/>
    <w:rsid w:val="00D61C8A"/>
    <w:rsid w:val="00D62710"/>
    <w:rsid w:val="00D630F6"/>
    <w:rsid w:val="00D6448F"/>
    <w:rsid w:val="00D65010"/>
    <w:rsid w:val="00D652F4"/>
    <w:rsid w:val="00D656E9"/>
    <w:rsid w:val="00D662A2"/>
    <w:rsid w:val="00D66849"/>
    <w:rsid w:val="00D66E66"/>
    <w:rsid w:val="00D671E1"/>
    <w:rsid w:val="00D710A5"/>
    <w:rsid w:val="00D715DB"/>
    <w:rsid w:val="00D71B9F"/>
    <w:rsid w:val="00D71FCA"/>
    <w:rsid w:val="00D72067"/>
    <w:rsid w:val="00D7276D"/>
    <w:rsid w:val="00D7323B"/>
    <w:rsid w:val="00D73713"/>
    <w:rsid w:val="00D73D7D"/>
    <w:rsid w:val="00D74B4A"/>
    <w:rsid w:val="00D74C8E"/>
    <w:rsid w:val="00D7608F"/>
    <w:rsid w:val="00D767D9"/>
    <w:rsid w:val="00D81E2F"/>
    <w:rsid w:val="00D82FF9"/>
    <w:rsid w:val="00D8305A"/>
    <w:rsid w:val="00D83655"/>
    <w:rsid w:val="00D853E0"/>
    <w:rsid w:val="00D862DD"/>
    <w:rsid w:val="00D864C8"/>
    <w:rsid w:val="00D8694E"/>
    <w:rsid w:val="00D874CD"/>
    <w:rsid w:val="00D87763"/>
    <w:rsid w:val="00D87F0E"/>
    <w:rsid w:val="00D903E8"/>
    <w:rsid w:val="00D90742"/>
    <w:rsid w:val="00D90EEB"/>
    <w:rsid w:val="00D9129F"/>
    <w:rsid w:val="00D9165B"/>
    <w:rsid w:val="00D9193C"/>
    <w:rsid w:val="00D91B27"/>
    <w:rsid w:val="00D935A9"/>
    <w:rsid w:val="00D94AEC"/>
    <w:rsid w:val="00D952B9"/>
    <w:rsid w:val="00D95F0F"/>
    <w:rsid w:val="00DA10D8"/>
    <w:rsid w:val="00DA1482"/>
    <w:rsid w:val="00DA1489"/>
    <w:rsid w:val="00DA1606"/>
    <w:rsid w:val="00DA172D"/>
    <w:rsid w:val="00DA1A53"/>
    <w:rsid w:val="00DA2867"/>
    <w:rsid w:val="00DA5CB7"/>
    <w:rsid w:val="00DA5F0B"/>
    <w:rsid w:val="00DA77EF"/>
    <w:rsid w:val="00DA7C35"/>
    <w:rsid w:val="00DB0059"/>
    <w:rsid w:val="00DB0C97"/>
    <w:rsid w:val="00DB109B"/>
    <w:rsid w:val="00DB14C7"/>
    <w:rsid w:val="00DB1749"/>
    <w:rsid w:val="00DB175B"/>
    <w:rsid w:val="00DB22F0"/>
    <w:rsid w:val="00DB404C"/>
    <w:rsid w:val="00DB44AC"/>
    <w:rsid w:val="00DB453C"/>
    <w:rsid w:val="00DB4E24"/>
    <w:rsid w:val="00DB5B90"/>
    <w:rsid w:val="00DB5BFE"/>
    <w:rsid w:val="00DB5FE1"/>
    <w:rsid w:val="00DB639E"/>
    <w:rsid w:val="00DB6797"/>
    <w:rsid w:val="00DB73D2"/>
    <w:rsid w:val="00DC05F5"/>
    <w:rsid w:val="00DC083C"/>
    <w:rsid w:val="00DC139E"/>
    <w:rsid w:val="00DC1AA9"/>
    <w:rsid w:val="00DC2096"/>
    <w:rsid w:val="00DC3168"/>
    <w:rsid w:val="00DC3D35"/>
    <w:rsid w:val="00DC3EA0"/>
    <w:rsid w:val="00DC564B"/>
    <w:rsid w:val="00DC6209"/>
    <w:rsid w:val="00DC6E94"/>
    <w:rsid w:val="00DD012D"/>
    <w:rsid w:val="00DD1609"/>
    <w:rsid w:val="00DD2227"/>
    <w:rsid w:val="00DD266C"/>
    <w:rsid w:val="00DD275A"/>
    <w:rsid w:val="00DD2875"/>
    <w:rsid w:val="00DD2AB3"/>
    <w:rsid w:val="00DD2ADA"/>
    <w:rsid w:val="00DD3CCC"/>
    <w:rsid w:val="00DD4C95"/>
    <w:rsid w:val="00DD530E"/>
    <w:rsid w:val="00DD584B"/>
    <w:rsid w:val="00DD5951"/>
    <w:rsid w:val="00DD66A1"/>
    <w:rsid w:val="00DD6B0B"/>
    <w:rsid w:val="00DD757D"/>
    <w:rsid w:val="00DE0142"/>
    <w:rsid w:val="00DE023A"/>
    <w:rsid w:val="00DE046D"/>
    <w:rsid w:val="00DE099D"/>
    <w:rsid w:val="00DE1397"/>
    <w:rsid w:val="00DE15B1"/>
    <w:rsid w:val="00DE17EA"/>
    <w:rsid w:val="00DE3151"/>
    <w:rsid w:val="00DE3197"/>
    <w:rsid w:val="00DE36D5"/>
    <w:rsid w:val="00DE4BAC"/>
    <w:rsid w:val="00DE4F68"/>
    <w:rsid w:val="00DE5162"/>
    <w:rsid w:val="00DE5286"/>
    <w:rsid w:val="00DE6D7E"/>
    <w:rsid w:val="00DE7501"/>
    <w:rsid w:val="00DF182A"/>
    <w:rsid w:val="00DF1E17"/>
    <w:rsid w:val="00DF3268"/>
    <w:rsid w:val="00DF3D69"/>
    <w:rsid w:val="00DF3FA2"/>
    <w:rsid w:val="00DF4AD4"/>
    <w:rsid w:val="00DF56B5"/>
    <w:rsid w:val="00DF5A90"/>
    <w:rsid w:val="00DF6E65"/>
    <w:rsid w:val="00DF74A8"/>
    <w:rsid w:val="00E005D7"/>
    <w:rsid w:val="00E00DFF"/>
    <w:rsid w:val="00E014BC"/>
    <w:rsid w:val="00E014C9"/>
    <w:rsid w:val="00E018DB"/>
    <w:rsid w:val="00E01AF3"/>
    <w:rsid w:val="00E03499"/>
    <w:rsid w:val="00E03A5E"/>
    <w:rsid w:val="00E03AE8"/>
    <w:rsid w:val="00E03F5F"/>
    <w:rsid w:val="00E03F9A"/>
    <w:rsid w:val="00E04662"/>
    <w:rsid w:val="00E06061"/>
    <w:rsid w:val="00E061C0"/>
    <w:rsid w:val="00E074B0"/>
    <w:rsid w:val="00E0779D"/>
    <w:rsid w:val="00E07A48"/>
    <w:rsid w:val="00E112AC"/>
    <w:rsid w:val="00E117E4"/>
    <w:rsid w:val="00E11B1B"/>
    <w:rsid w:val="00E14387"/>
    <w:rsid w:val="00E14429"/>
    <w:rsid w:val="00E15033"/>
    <w:rsid w:val="00E16143"/>
    <w:rsid w:val="00E176B8"/>
    <w:rsid w:val="00E17AF7"/>
    <w:rsid w:val="00E216E6"/>
    <w:rsid w:val="00E228E2"/>
    <w:rsid w:val="00E22A0D"/>
    <w:rsid w:val="00E22A66"/>
    <w:rsid w:val="00E2325D"/>
    <w:rsid w:val="00E233C0"/>
    <w:rsid w:val="00E23693"/>
    <w:rsid w:val="00E23FAB"/>
    <w:rsid w:val="00E2438D"/>
    <w:rsid w:val="00E25A68"/>
    <w:rsid w:val="00E25B26"/>
    <w:rsid w:val="00E26397"/>
    <w:rsid w:val="00E26497"/>
    <w:rsid w:val="00E27552"/>
    <w:rsid w:val="00E275A9"/>
    <w:rsid w:val="00E27FBE"/>
    <w:rsid w:val="00E30088"/>
    <w:rsid w:val="00E30997"/>
    <w:rsid w:val="00E312FA"/>
    <w:rsid w:val="00E32513"/>
    <w:rsid w:val="00E326EE"/>
    <w:rsid w:val="00E328AD"/>
    <w:rsid w:val="00E33608"/>
    <w:rsid w:val="00E33ECF"/>
    <w:rsid w:val="00E33F0D"/>
    <w:rsid w:val="00E34371"/>
    <w:rsid w:val="00E351EF"/>
    <w:rsid w:val="00E35803"/>
    <w:rsid w:val="00E366C3"/>
    <w:rsid w:val="00E36740"/>
    <w:rsid w:val="00E36AC6"/>
    <w:rsid w:val="00E36BE9"/>
    <w:rsid w:val="00E41F3D"/>
    <w:rsid w:val="00E42DFA"/>
    <w:rsid w:val="00E431D2"/>
    <w:rsid w:val="00E43BFB"/>
    <w:rsid w:val="00E43DE0"/>
    <w:rsid w:val="00E45163"/>
    <w:rsid w:val="00E456D8"/>
    <w:rsid w:val="00E46EE0"/>
    <w:rsid w:val="00E4741F"/>
    <w:rsid w:val="00E4746D"/>
    <w:rsid w:val="00E47CE0"/>
    <w:rsid w:val="00E50800"/>
    <w:rsid w:val="00E5237B"/>
    <w:rsid w:val="00E53095"/>
    <w:rsid w:val="00E535B9"/>
    <w:rsid w:val="00E53A4A"/>
    <w:rsid w:val="00E53FD6"/>
    <w:rsid w:val="00E54041"/>
    <w:rsid w:val="00E5430D"/>
    <w:rsid w:val="00E54FC4"/>
    <w:rsid w:val="00E6022A"/>
    <w:rsid w:val="00E61EF3"/>
    <w:rsid w:val="00E62693"/>
    <w:rsid w:val="00E626DD"/>
    <w:rsid w:val="00E62F68"/>
    <w:rsid w:val="00E63158"/>
    <w:rsid w:val="00E64384"/>
    <w:rsid w:val="00E6469B"/>
    <w:rsid w:val="00E64D2C"/>
    <w:rsid w:val="00E652CD"/>
    <w:rsid w:val="00E662D0"/>
    <w:rsid w:val="00E678BD"/>
    <w:rsid w:val="00E67AAE"/>
    <w:rsid w:val="00E67C52"/>
    <w:rsid w:val="00E7045D"/>
    <w:rsid w:val="00E728E7"/>
    <w:rsid w:val="00E72B4B"/>
    <w:rsid w:val="00E7313F"/>
    <w:rsid w:val="00E73813"/>
    <w:rsid w:val="00E76471"/>
    <w:rsid w:val="00E76826"/>
    <w:rsid w:val="00E77F51"/>
    <w:rsid w:val="00E810F9"/>
    <w:rsid w:val="00E811E4"/>
    <w:rsid w:val="00E814B5"/>
    <w:rsid w:val="00E82639"/>
    <w:rsid w:val="00E82984"/>
    <w:rsid w:val="00E831D9"/>
    <w:rsid w:val="00E83663"/>
    <w:rsid w:val="00E8394A"/>
    <w:rsid w:val="00E84CFE"/>
    <w:rsid w:val="00E86646"/>
    <w:rsid w:val="00E86DFD"/>
    <w:rsid w:val="00E87CFA"/>
    <w:rsid w:val="00E903AB"/>
    <w:rsid w:val="00E90808"/>
    <w:rsid w:val="00E90CD9"/>
    <w:rsid w:val="00E9138C"/>
    <w:rsid w:val="00E916FA"/>
    <w:rsid w:val="00E92221"/>
    <w:rsid w:val="00E9270F"/>
    <w:rsid w:val="00E92914"/>
    <w:rsid w:val="00E929C4"/>
    <w:rsid w:val="00E93391"/>
    <w:rsid w:val="00E93BA3"/>
    <w:rsid w:val="00E946BC"/>
    <w:rsid w:val="00E95512"/>
    <w:rsid w:val="00E95CA3"/>
    <w:rsid w:val="00E9683F"/>
    <w:rsid w:val="00E96E2B"/>
    <w:rsid w:val="00E970C9"/>
    <w:rsid w:val="00E970F9"/>
    <w:rsid w:val="00E97BAC"/>
    <w:rsid w:val="00EA0377"/>
    <w:rsid w:val="00EA100B"/>
    <w:rsid w:val="00EA108E"/>
    <w:rsid w:val="00EA1E8D"/>
    <w:rsid w:val="00EA2B4E"/>
    <w:rsid w:val="00EA2C82"/>
    <w:rsid w:val="00EA3057"/>
    <w:rsid w:val="00EA3650"/>
    <w:rsid w:val="00EA38E5"/>
    <w:rsid w:val="00EA3970"/>
    <w:rsid w:val="00EA4300"/>
    <w:rsid w:val="00EA46CA"/>
    <w:rsid w:val="00EA4DD9"/>
    <w:rsid w:val="00EA5705"/>
    <w:rsid w:val="00EA626F"/>
    <w:rsid w:val="00EA6BEA"/>
    <w:rsid w:val="00EA7051"/>
    <w:rsid w:val="00EA734D"/>
    <w:rsid w:val="00EA75AF"/>
    <w:rsid w:val="00EB0F63"/>
    <w:rsid w:val="00EB3450"/>
    <w:rsid w:val="00EB3645"/>
    <w:rsid w:val="00EB3F6B"/>
    <w:rsid w:val="00EB47AE"/>
    <w:rsid w:val="00EB56E0"/>
    <w:rsid w:val="00EB58C5"/>
    <w:rsid w:val="00EB5F1D"/>
    <w:rsid w:val="00EB6311"/>
    <w:rsid w:val="00EB7206"/>
    <w:rsid w:val="00EB757B"/>
    <w:rsid w:val="00EB7FB5"/>
    <w:rsid w:val="00EC0306"/>
    <w:rsid w:val="00EC05CD"/>
    <w:rsid w:val="00EC2946"/>
    <w:rsid w:val="00EC3274"/>
    <w:rsid w:val="00EC3A97"/>
    <w:rsid w:val="00EC5757"/>
    <w:rsid w:val="00EC5A27"/>
    <w:rsid w:val="00EC5E31"/>
    <w:rsid w:val="00EC5F81"/>
    <w:rsid w:val="00EC6BA3"/>
    <w:rsid w:val="00EC73CB"/>
    <w:rsid w:val="00ED057F"/>
    <w:rsid w:val="00ED0ED6"/>
    <w:rsid w:val="00ED21BA"/>
    <w:rsid w:val="00ED2C81"/>
    <w:rsid w:val="00ED3606"/>
    <w:rsid w:val="00ED3671"/>
    <w:rsid w:val="00ED4911"/>
    <w:rsid w:val="00ED532C"/>
    <w:rsid w:val="00ED5618"/>
    <w:rsid w:val="00ED5938"/>
    <w:rsid w:val="00ED7B13"/>
    <w:rsid w:val="00EE0837"/>
    <w:rsid w:val="00EE0D42"/>
    <w:rsid w:val="00EE2B4E"/>
    <w:rsid w:val="00EE50D5"/>
    <w:rsid w:val="00EE51CF"/>
    <w:rsid w:val="00EE57A0"/>
    <w:rsid w:val="00EE71E7"/>
    <w:rsid w:val="00EE7B1D"/>
    <w:rsid w:val="00EE7CFC"/>
    <w:rsid w:val="00EE7E60"/>
    <w:rsid w:val="00EF0001"/>
    <w:rsid w:val="00EF03D1"/>
    <w:rsid w:val="00EF23B7"/>
    <w:rsid w:val="00EF244B"/>
    <w:rsid w:val="00EF2F7E"/>
    <w:rsid w:val="00EF3879"/>
    <w:rsid w:val="00EF3FF1"/>
    <w:rsid w:val="00EF4041"/>
    <w:rsid w:val="00EF52D1"/>
    <w:rsid w:val="00EF5F28"/>
    <w:rsid w:val="00EF6CC7"/>
    <w:rsid w:val="00EF741E"/>
    <w:rsid w:val="00EF7899"/>
    <w:rsid w:val="00F00569"/>
    <w:rsid w:val="00F01C70"/>
    <w:rsid w:val="00F01DFF"/>
    <w:rsid w:val="00F03320"/>
    <w:rsid w:val="00F0389B"/>
    <w:rsid w:val="00F04AB8"/>
    <w:rsid w:val="00F04E14"/>
    <w:rsid w:val="00F05575"/>
    <w:rsid w:val="00F056FE"/>
    <w:rsid w:val="00F059BE"/>
    <w:rsid w:val="00F06667"/>
    <w:rsid w:val="00F06E28"/>
    <w:rsid w:val="00F076E8"/>
    <w:rsid w:val="00F116BD"/>
    <w:rsid w:val="00F11BEC"/>
    <w:rsid w:val="00F13237"/>
    <w:rsid w:val="00F14501"/>
    <w:rsid w:val="00F14588"/>
    <w:rsid w:val="00F15870"/>
    <w:rsid w:val="00F16665"/>
    <w:rsid w:val="00F16866"/>
    <w:rsid w:val="00F170A8"/>
    <w:rsid w:val="00F2088A"/>
    <w:rsid w:val="00F21114"/>
    <w:rsid w:val="00F238CE"/>
    <w:rsid w:val="00F2494C"/>
    <w:rsid w:val="00F25C08"/>
    <w:rsid w:val="00F25FC9"/>
    <w:rsid w:val="00F26DC0"/>
    <w:rsid w:val="00F2718C"/>
    <w:rsid w:val="00F27241"/>
    <w:rsid w:val="00F2778E"/>
    <w:rsid w:val="00F278A3"/>
    <w:rsid w:val="00F302AF"/>
    <w:rsid w:val="00F314EC"/>
    <w:rsid w:val="00F31641"/>
    <w:rsid w:val="00F31848"/>
    <w:rsid w:val="00F3190C"/>
    <w:rsid w:val="00F31B63"/>
    <w:rsid w:val="00F31BF5"/>
    <w:rsid w:val="00F320BA"/>
    <w:rsid w:val="00F325A6"/>
    <w:rsid w:val="00F32EFF"/>
    <w:rsid w:val="00F33CEC"/>
    <w:rsid w:val="00F33FB4"/>
    <w:rsid w:val="00F34A84"/>
    <w:rsid w:val="00F3628A"/>
    <w:rsid w:val="00F36629"/>
    <w:rsid w:val="00F36CDF"/>
    <w:rsid w:val="00F36F96"/>
    <w:rsid w:val="00F378D6"/>
    <w:rsid w:val="00F40C51"/>
    <w:rsid w:val="00F41065"/>
    <w:rsid w:val="00F4106B"/>
    <w:rsid w:val="00F4112C"/>
    <w:rsid w:val="00F419AF"/>
    <w:rsid w:val="00F42373"/>
    <w:rsid w:val="00F4266C"/>
    <w:rsid w:val="00F43258"/>
    <w:rsid w:val="00F432B8"/>
    <w:rsid w:val="00F438DE"/>
    <w:rsid w:val="00F4475C"/>
    <w:rsid w:val="00F44A3E"/>
    <w:rsid w:val="00F44B15"/>
    <w:rsid w:val="00F44D7A"/>
    <w:rsid w:val="00F4516A"/>
    <w:rsid w:val="00F4540C"/>
    <w:rsid w:val="00F464D8"/>
    <w:rsid w:val="00F46858"/>
    <w:rsid w:val="00F46D87"/>
    <w:rsid w:val="00F4773D"/>
    <w:rsid w:val="00F503EE"/>
    <w:rsid w:val="00F50BF3"/>
    <w:rsid w:val="00F5112E"/>
    <w:rsid w:val="00F512B1"/>
    <w:rsid w:val="00F515F4"/>
    <w:rsid w:val="00F51911"/>
    <w:rsid w:val="00F51BF5"/>
    <w:rsid w:val="00F52B1A"/>
    <w:rsid w:val="00F52C39"/>
    <w:rsid w:val="00F52F76"/>
    <w:rsid w:val="00F53274"/>
    <w:rsid w:val="00F54775"/>
    <w:rsid w:val="00F54EC5"/>
    <w:rsid w:val="00F55217"/>
    <w:rsid w:val="00F55DD0"/>
    <w:rsid w:val="00F561A7"/>
    <w:rsid w:val="00F5794A"/>
    <w:rsid w:val="00F57B74"/>
    <w:rsid w:val="00F57D78"/>
    <w:rsid w:val="00F60658"/>
    <w:rsid w:val="00F6096B"/>
    <w:rsid w:val="00F60F00"/>
    <w:rsid w:val="00F628ED"/>
    <w:rsid w:val="00F62FE8"/>
    <w:rsid w:val="00F6375C"/>
    <w:rsid w:val="00F63CE1"/>
    <w:rsid w:val="00F6400B"/>
    <w:rsid w:val="00F642D3"/>
    <w:rsid w:val="00F64D5D"/>
    <w:rsid w:val="00F64DB6"/>
    <w:rsid w:val="00F66DE4"/>
    <w:rsid w:val="00F67A0E"/>
    <w:rsid w:val="00F700AB"/>
    <w:rsid w:val="00F7045D"/>
    <w:rsid w:val="00F70B5C"/>
    <w:rsid w:val="00F721BC"/>
    <w:rsid w:val="00F7268E"/>
    <w:rsid w:val="00F72BFD"/>
    <w:rsid w:val="00F72C20"/>
    <w:rsid w:val="00F73470"/>
    <w:rsid w:val="00F73ADE"/>
    <w:rsid w:val="00F73CB2"/>
    <w:rsid w:val="00F74E15"/>
    <w:rsid w:val="00F75713"/>
    <w:rsid w:val="00F76951"/>
    <w:rsid w:val="00F77281"/>
    <w:rsid w:val="00F772E1"/>
    <w:rsid w:val="00F80AC3"/>
    <w:rsid w:val="00F8125A"/>
    <w:rsid w:val="00F82090"/>
    <w:rsid w:val="00F8227B"/>
    <w:rsid w:val="00F84429"/>
    <w:rsid w:val="00F8482E"/>
    <w:rsid w:val="00F84E0D"/>
    <w:rsid w:val="00F853D8"/>
    <w:rsid w:val="00F856B9"/>
    <w:rsid w:val="00F870F2"/>
    <w:rsid w:val="00F877D5"/>
    <w:rsid w:val="00F87AF8"/>
    <w:rsid w:val="00F9075C"/>
    <w:rsid w:val="00F911EB"/>
    <w:rsid w:val="00F91403"/>
    <w:rsid w:val="00F91CC5"/>
    <w:rsid w:val="00F91D0A"/>
    <w:rsid w:val="00F91D21"/>
    <w:rsid w:val="00F92B30"/>
    <w:rsid w:val="00F9303D"/>
    <w:rsid w:val="00F93794"/>
    <w:rsid w:val="00F93C5E"/>
    <w:rsid w:val="00F93C60"/>
    <w:rsid w:val="00F93FAE"/>
    <w:rsid w:val="00F94802"/>
    <w:rsid w:val="00F94BEE"/>
    <w:rsid w:val="00F94D98"/>
    <w:rsid w:val="00F957F4"/>
    <w:rsid w:val="00F95B14"/>
    <w:rsid w:val="00F95CE5"/>
    <w:rsid w:val="00F96918"/>
    <w:rsid w:val="00F97754"/>
    <w:rsid w:val="00FA0428"/>
    <w:rsid w:val="00FA0809"/>
    <w:rsid w:val="00FA1066"/>
    <w:rsid w:val="00FA1B1C"/>
    <w:rsid w:val="00FA24CB"/>
    <w:rsid w:val="00FA25E8"/>
    <w:rsid w:val="00FA2C6E"/>
    <w:rsid w:val="00FA3F98"/>
    <w:rsid w:val="00FA4445"/>
    <w:rsid w:val="00FA544C"/>
    <w:rsid w:val="00FA6CF3"/>
    <w:rsid w:val="00FA6FDB"/>
    <w:rsid w:val="00FA7584"/>
    <w:rsid w:val="00FA7972"/>
    <w:rsid w:val="00FB0AAF"/>
    <w:rsid w:val="00FB0BBB"/>
    <w:rsid w:val="00FB0FC5"/>
    <w:rsid w:val="00FB14CE"/>
    <w:rsid w:val="00FB17D6"/>
    <w:rsid w:val="00FB237E"/>
    <w:rsid w:val="00FB32F7"/>
    <w:rsid w:val="00FB37FD"/>
    <w:rsid w:val="00FB3A88"/>
    <w:rsid w:val="00FB3AD1"/>
    <w:rsid w:val="00FB40D9"/>
    <w:rsid w:val="00FB4420"/>
    <w:rsid w:val="00FB5AAE"/>
    <w:rsid w:val="00FB5C80"/>
    <w:rsid w:val="00FB63E6"/>
    <w:rsid w:val="00FB6A66"/>
    <w:rsid w:val="00FB6EF7"/>
    <w:rsid w:val="00FB7170"/>
    <w:rsid w:val="00FB7B58"/>
    <w:rsid w:val="00FC0941"/>
    <w:rsid w:val="00FC2497"/>
    <w:rsid w:val="00FC2568"/>
    <w:rsid w:val="00FC2986"/>
    <w:rsid w:val="00FC2E9D"/>
    <w:rsid w:val="00FC321F"/>
    <w:rsid w:val="00FC35CD"/>
    <w:rsid w:val="00FC3FE5"/>
    <w:rsid w:val="00FC4209"/>
    <w:rsid w:val="00FC4304"/>
    <w:rsid w:val="00FC57D5"/>
    <w:rsid w:val="00FC7820"/>
    <w:rsid w:val="00FC7CB8"/>
    <w:rsid w:val="00FC7CEC"/>
    <w:rsid w:val="00FD08E3"/>
    <w:rsid w:val="00FD167B"/>
    <w:rsid w:val="00FD23A1"/>
    <w:rsid w:val="00FD2847"/>
    <w:rsid w:val="00FD2DA6"/>
    <w:rsid w:val="00FD36AD"/>
    <w:rsid w:val="00FD441E"/>
    <w:rsid w:val="00FD47AC"/>
    <w:rsid w:val="00FD5203"/>
    <w:rsid w:val="00FD53FF"/>
    <w:rsid w:val="00FD5561"/>
    <w:rsid w:val="00FD5829"/>
    <w:rsid w:val="00FD5A52"/>
    <w:rsid w:val="00FD6CBE"/>
    <w:rsid w:val="00FD7410"/>
    <w:rsid w:val="00FD7C29"/>
    <w:rsid w:val="00FE0A3A"/>
    <w:rsid w:val="00FE0ECE"/>
    <w:rsid w:val="00FE19E2"/>
    <w:rsid w:val="00FE1E59"/>
    <w:rsid w:val="00FE2A3C"/>
    <w:rsid w:val="00FE2AB2"/>
    <w:rsid w:val="00FE2DCC"/>
    <w:rsid w:val="00FE3BCF"/>
    <w:rsid w:val="00FE4375"/>
    <w:rsid w:val="00FE5B8B"/>
    <w:rsid w:val="00FE694F"/>
    <w:rsid w:val="00FE69C0"/>
    <w:rsid w:val="00FF1AEE"/>
    <w:rsid w:val="00FF441B"/>
    <w:rsid w:val="00FF4F5A"/>
    <w:rsid w:val="00FF6038"/>
    <w:rsid w:val="00FF657E"/>
    <w:rsid w:val="00FF6B9A"/>
    <w:rsid w:val="00FF70E1"/>
    <w:rsid w:val="00FF738C"/>
    <w:rsid w:val="00FF769A"/>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603EAC29"/>
  <w15:docId w15:val="{AC436C6C-ADBC-4761-A78B-D7EC17AE933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iPriority="0"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22" w:qFormat="1"/>
    <w:lsdException w:name="Emphasis" w:uiPriority="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Ttulo">
    <w:name w:val="Title"/>
    <w:basedOn w:val="Normal"/>
    <w:next w:val="Normal"/>
    <w:link w:val="Ttul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TtuloCar">
    <w:name w:val="Título Car"/>
    <w:link w:val="Ttul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customStyle="1" w:styleId="Mencinsinresolver2">
    <w:name w:val="Mención sin resolver2"/>
    <w:basedOn w:val="Fuentedeprrafopredeter"/>
    <w:uiPriority w:val="99"/>
    <w:semiHidden/>
    <w:unhideWhenUsed/>
    <w:rsid w:val="00B20913"/>
    <w:rPr>
      <w:color w:val="808080"/>
      <w:shd w:val="clear" w:color="auto" w:fill="E6E6E6"/>
    </w:rPr>
  </w:style>
  <w:style w:type="character" w:customStyle="1" w:styleId="Mencinsinresolver3">
    <w:name w:val="Mención sin resolver3"/>
    <w:basedOn w:val="Fuentedeprrafopredeter"/>
    <w:uiPriority w:val="99"/>
    <w:semiHidden/>
    <w:unhideWhenUsed/>
    <w:rsid w:val="0088231F"/>
    <w:rPr>
      <w:color w:val="808080"/>
      <w:shd w:val="clear" w:color="auto" w:fill="E6E6E6"/>
    </w:rPr>
  </w:style>
  <w:style w:type="table" w:styleId="Tablaconcuadrcula1clara">
    <w:name w:val="Grid Table 1 Light"/>
    <w:basedOn w:val="Tablanormal"/>
    <w:uiPriority w:val="46"/>
    <w:rsid w:val="006657F4"/>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styleId="NormalWeb">
    <w:name w:val="Normal (Web)"/>
    <w:basedOn w:val="Normal"/>
    <w:uiPriority w:val="99"/>
    <w:semiHidden/>
    <w:unhideWhenUsed/>
    <w:rsid w:val="006B2A82"/>
    <w:pPr>
      <w:spacing w:before="100" w:beforeAutospacing="1" w:after="100" w:afterAutospacing="1"/>
    </w:pPr>
    <w:rPr>
      <w:rFonts w:ascii="Times New Roman" w:eastAsiaTheme="minorEastAsia" w:hAnsi="Times New Roman"/>
      <w:lang w:val="es-PE" w:eastAsia="es-PE"/>
    </w:rPr>
  </w:style>
  <w:style w:type="character" w:styleId="Mencinsinresolver">
    <w:name w:val="Unresolved Mention"/>
    <w:basedOn w:val="Fuentedeprrafopredeter"/>
    <w:uiPriority w:val="99"/>
    <w:semiHidden/>
    <w:unhideWhenUsed/>
    <w:rsid w:val="004B4778"/>
    <w:rPr>
      <w:color w:val="605E5C"/>
      <w:shd w:val="clear" w:color="auto" w:fill="E1DFDD"/>
    </w:rPr>
  </w:style>
  <w:style w:type="paragraph" w:styleId="HTMLconformatoprevio">
    <w:name w:val="HTML Preformatted"/>
    <w:basedOn w:val="Normal"/>
    <w:link w:val="HTMLconformatoprevioCar"/>
    <w:uiPriority w:val="99"/>
    <w:semiHidden/>
    <w:unhideWhenUsed/>
    <w:rsid w:val="00BB5006"/>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eastAsia="Times New Roman" w:hAnsi="Courier New" w:cs="Courier New"/>
      <w:sz w:val="20"/>
      <w:szCs w:val="20"/>
      <w:lang w:val="en-US" w:eastAsia="en-US"/>
    </w:rPr>
  </w:style>
  <w:style w:type="character" w:customStyle="1" w:styleId="HTMLconformatoprevioCar">
    <w:name w:val="HTML con formato previo Car"/>
    <w:basedOn w:val="Fuentedeprrafopredeter"/>
    <w:link w:val="HTMLconformatoprevio"/>
    <w:uiPriority w:val="99"/>
    <w:semiHidden/>
    <w:rsid w:val="00BB5006"/>
    <w:rPr>
      <w:rFonts w:ascii="Courier New" w:eastAsia="Times New Roman" w:hAnsi="Courier New" w:cs="Courier New"/>
      <w:lang w:val="en-US" w:eastAsia="en-US"/>
    </w:rPr>
  </w:style>
  <w:style w:type="character" w:styleId="CdigoHTML">
    <w:name w:val="HTML Code"/>
    <w:basedOn w:val="Fuentedeprrafopredeter"/>
    <w:uiPriority w:val="99"/>
    <w:semiHidden/>
    <w:unhideWhenUsed/>
    <w:rsid w:val="00BB5006"/>
    <w:rPr>
      <w:rFonts w:ascii="Courier New" w:eastAsia="Times New Roman" w:hAnsi="Courier New" w:cs="Courier New"/>
      <w:sz w:val="20"/>
      <w:szCs w:val="2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440606871">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737747125">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151558936">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 w:id="16392600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diagramQuickStyle" Target="diagrams/quickStyle2.xml"/><Relationship Id="rId21" Type="http://schemas.openxmlformats.org/officeDocument/2006/relationships/image" Target="media/image4.png"/><Relationship Id="rId42" Type="http://schemas.openxmlformats.org/officeDocument/2006/relationships/image" Target="media/image20.png"/><Relationship Id="rId47" Type="http://schemas.openxmlformats.org/officeDocument/2006/relationships/diagramQuickStyle" Target="diagrams/quickStyle3.xml"/><Relationship Id="rId63" Type="http://schemas.openxmlformats.org/officeDocument/2006/relationships/image" Target="media/image36.png"/><Relationship Id="rId68" Type="http://schemas.openxmlformats.org/officeDocument/2006/relationships/image" Target="media/image41.png"/><Relationship Id="rId16" Type="http://schemas.microsoft.com/office/2007/relationships/diagramDrawing" Target="diagrams/drawing1.xml"/><Relationship Id="rId11" Type="http://schemas.openxmlformats.org/officeDocument/2006/relationships/endnotes" Target="endnotes.xml"/><Relationship Id="rId32" Type="http://schemas.openxmlformats.org/officeDocument/2006/relationships/image" Target="media/image10.png"/><Relationship Id="rId37" Type="http://schemas.openxmlformats.org/officeDocument/2006/relationships/image" Target="media/image15.png"/><Relationship Id="rId53" Type="http://schemas.openxmlformats.org/officeDocument/2006/relationships/image" Target="media/image26.png"/><Relationship Id="rId58" Type="http://schemas.openxmlformats.org/officeDocument/2006/relationships/image" Target="media/image31.png"/><Relationship Id="rId74" Type="http://schemas.openxmlformats.org/officeDocument/2006/relationships/image" Target="media/image47.png"/><Relationship Id="rId79" Type="http://schemas.openxmlformats.org/officeDocument/2006/relationships/image" Target="media/image52.png"/><Relationship Id="rId5" Type="http://schemas.openxmlformats.org/officeDocument/2006/relationships/customXml" Target="../customXml/item4.xml"/><Relationship Id="rId61" Type="http://schemas.openxmlformats.org/officeDocument/2006/relationships/image" Target="media/image34.png"/><Relationship Id="rId82" Type="http://schemas.openxmlformats.org/officeDocument/2006/relationships/fontTable" Target="fontTable.xml"/><Relationship Id="rId19" Type="http://schemas.openxmlformats.org/officeDocument/2006/relationships/image" Target="media/image2.png"/><Relationship Id="rId14" Type="http://schemas.openxmlformats.org/officeDocument/2006/relationships/diagramQuickStyle" Target="diagrams/quickStyle1.xml"/><Relationship Id="rId22" Type="http://schemas.openxmlformats.org/officeDocument/2006/relationships/image" Target="media/image5.png"/><Relationship Id="rId27" Type="http://schemas.openxmlformats.org/officeDocument/2006/relationships/diagramColors" Target="diagrams/colors2.xml"/><Relationship Id="rId30" Type="http://schemas.openxmlformats.org/officeDocument/2006/relationships/image" Target="media/image8.png"/><Relationship Id="rId35" Type="http://schemas.openxmlformats.org/officeDocument/2006/relationships/image" Target="media/image13.png"/><Relationship Id="rId43" Type="http://schemas.openxmlformats.org/officeDocument/2006/relationships/image" Target="media/image21.png"/><Relationship Id="rId48" Type="http://schemas.openxmlformats.org/officeDocument/2006/relationships/diagramColors" Target="diagrams/colors3.xml"/><Relationship Id="rId56" Type="http://schemas.openxmlformats.org/officeDocument/2006/relationships/image" Target="media/image29.png"/><Relationship Id="rId64" Type="http://schemas.openxmlformats.org/officeDocument/2006/relationships/image" Target="media/image37.png"/><Relationship Id="rId69" Type="http://schemas.openxmlformats.org/officeDocument/2006/relationships/image" Target="media/image42.png"/><Relationship Id="rId77" Type="http://schemas.openxmlformats.org/officeDocument/2006/relationships/image" Target="media/image50.png"/><Relationship Id="rId8" Type="http://schemas.openxmlformats.org/officeDocument/2006/relationships/settings" Target="settings.xml"/><Relationship Id="rId51" Type="http://schemas.openxmlformats.org/officeDocument/2006/relationships/image" Target="media/image24.png"/><Relationship Id="rId72" Type="http://schemas.openxmlformats.org/officeDocument/2006/relationships/image" Target="media/image45.png"/><Relationship Id="rId80" Type="http://schemas.openxmlformats.org/officeDocument/2006/relationships/header" Target="header1.xml"/><Relationship Id="rId3" Type="http://schemas.openxmlformats.org/officeDocument/2006/relationships/customXml" Target="../customXml/item2.xml"/><Relationship Id="rId12" Type="http://schemas.openxmlformats.org/officeDocument/2006/relationships/diagramData" Target="diagrams/data1.xml"/><Relationship Id="rId17" Type="http://schemas.openxmlformats.org/officeDocument/2006/relationships/hyperlink" Target="https://github.com/t-edson/SynFacilSyn" TargetMode="External"/><Relationship Id="rId25" Type="http://schemas.openxmlformats.org/officeDocument/2006/relationships/diagramLayout" Target="diagrams/layout2.xml"/><Relationship Id="rId33" Type="http://schemas.openxmlformats.org/officeDocument/2006/relationships/image" Target="media/image11.png"/><Relationship Id="rId38" Type="http://schemas.openxmlformats.org/officeDocument/2006/relationships/image" Target="media/image16.png"/><Relationship Id="rId46" Type="http://schemas.openxmlformats.org/officeDocument/2006/relationships/diagramLayout" Target="diagrams/layout3.xml"/><Relationship Id="rId59" Type="http://schemas.openxmlformats.org/officeDocument/2006/relationships/image" Target="media/image32.png"/><Relationship Id="rId67" Type="http://schemas.openxmlformats.org/officeDocument/2006/relationships/image" Target="media/image40.png"/><Relationship Id="rId20" Type="http://schemas.openxmlformats.org/officeDocument/2006/relationships/image" Target="media/image3.png"/><Relationship Id="rId41" Type="http://schemas.openxmlformats.org/officeDocument/2006/relationships/image" Target="media/image19.png"/><Relationship Id="rId54" Type="http://schemas.openxmlformats.org/officeDocument/2006/relationships/image" Target="media/image27.png"/><Relationship Id="rId62" Type="http://schemas.openxmlformats.org/officeDocument/2006/relationships/image" Target="media/image35.png"/><Relationship Id="rId70" Type="http://schemas.openxmlformats.org/officeDocument/2006/relationships/image" Target="media/image43.png"/><Relationship Id="rId75" Type="http://schemas.openxmlformats.org/officeDocument/2006/relationships/image" Target="media/image48.png"/><Relationship Id="rId83" Type="http://schemas.openxmlformats.org/officeDocument/2006/relationships/theme" Target="theme/theme1.xml"/><Relationship Id="rId1" Type="http://schemas.microsoft.com/office/2006/relationships/vbaProject" Target="vbaProject.bin"/><Relationship Id="rId6" Type="http://schemas.openxmlformats.org/officeDocument/2006/relationships/numbering" Target="numbering.xml"/><Relationship Id="rId15" Type="http://schemas.openxmlformats.org/officeDocument/2006/relationships/diagramColors" Target="diagrams/colors1.xml"/><Relationship Id="rId23" Type="http://schemas.openxmlformats.org/officeDocument/2006/relationships/image" Target="media/image6.png"/><Relationship Id="rId28" Type="http://schemas.microsoft.com/office/2007/relationships/diagramDrawing" Target="diagrams/drawing2.xml"/><Relationship Id="rId36" Type="http://schemas.openxmlformats.org/officeDocument/2006/relationships/image" Target="media/image14.png"/><Relationship Id="rId49" Type="http://schemas.microsoft.com/office/2007/relationships/diagramDrawing" Target="diagrams/drawing3.xml"/><Relationship Id="rId57" Type="http://schemas.openxmlformats.org/officeDocument/2006/relationships/image" Target="media/image30.png"/><Relationship Id="rId10" Type="http://schemas.openxmlformats.org/officeDocument/2006/relationships/footnotes" Target="footnotes.xml"/><Relationship Id="rId31" Type="http://schemas.openxmlformats.org/officeDocument/2006/relationships/image" Target="media/image9.png"/><Relationship Id="rId44" Type="http://schemas.openxmlformats.org/officeDocument/2006/relationships/image" Target="media/image22.png"/><Relationship Id="rId52" Type="http://schemas.openxmlformats.org/officeDocument/2006/relationships/image" Target="media/image25.png"/><Relationship Id="rId60" Type="http://schemas.openxmlformats.org/officeDocument/2006/relationships/image" Target="media/image33.png"/><Relationship Id="rId65" Type="http://schemas.openxmlformats.org/officeDocument/2006/relationships/image" Target="media/image38.png"/><Relationship Id="rId73" Type="http://schemas.openxmlformats.org/officeDocument/2006/relationships/image" Target="media/image46.png"/><Relationship Id="rId78" Type="http://schemas.openxmlformats.org/officeDocument/2006/relationships/image" Target="media/image51.png"/><Relationship Id="rId81" Type="http://schemas.openxmlformats.org/officeDocument/2006/relationships/footer" Target="footer1.xml"/><Relationship Id="rId4" Type="http://schemas.openxmlformats.org/officeDocument/2006/relationships/customXml" Target="../customXml/item3.xml"/><Relationship Id="rId9" Type="http://schemas.openxmlformats.org/officeDocument/2006/relationships/webSettings" Target="webSettings.xml"/><Relationship Id="rId13" Type="http://schemas.openxmlformats.org/officeDocument/2006/relationships/diagramLayout" Target="diagrams/layout1.xml"/><Relationship Id="rId18" Type="http://schemas.openxmlformats.org/officeDocument/2006/relationships/image" Target="media/image1.png"/><Relationship Id="rId39" Type="http://schemas.openxmlformats.org/officeDocument/2006/relationships/image" Target="media/image17.png"/><Relationship Id="rId34" Type="http://schemas.openxmlformats.org/officeDocument/2006/relationships/image" Target="media/image12.png"/><Relationship Id="rId50" Type="http://schemas.openxmlformats.org/officeDocument/2006/relationships/image" Target="media/image23.png"/><Relationship Id="rId55" Type="http://schemas.openxmlformats.org/officeDocument/2006/relationships/image" Target="media/image28.png"/><Relationship Id="rId76" Type="http://schemas.openxmlformats.org/officeDocument/2006/relationships/image" Target="media/image49.png"/><Relationship Id="rId7" Type="http://schemas.openxmlformats.org/officeDocument/2006/relationships/styles" Target="styles.xml"/><Relationship Id="rId71" Type="http://schemas.openxmlformats.org/officeDocument/2006/relationships/image" Target="media/image44.png"/><Relationship Id="rId2" Type="http://schemas.openxmlformats.org/officeDocument/2006/relationships/customXml" Target="../customXml/item1.xml"/><Relationship Id="rId29" Type="http://schemas.openxmlformats.org/officeDocument/2006/relationships/image" Target="media/image7.png"/><Relationship Id="rId24" Type="http://schemas.openxmlformats.org/officeDocument/2006/relationships/diagramData" Target="diagrams/data2.xml"/><Relationship Id="rId40" Type="http://schemas.openxmlformats.org/officeDocument/2006/relationships/image" Target="media/image18.png"/><Relationship Id="rId45" Type="http://schemas.openxmlformats.org/officeDocument/2006/relationships/diagramData" Target="diagrams/data3.xml"/><Relationship Id="rId66" Type="http://schemas.openxmlformats.org/officeDocument/2006/relationships/image" Target="media/image39.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2.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3.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CEDA7A7-A163-495D-AE1C-48C8912E1D72}" type="doc">
      <dgm:prSet loTypeId="urn:microsoft.com/office/officeart/2005/8/layout/process3" loCatId="process" qsTypeId="urn:microsoft.com/office/officeart/2005/8/quickstyle/simple1" qsCatId="simple" csTypeId="urn:microsoft.com/office/officeart/2005/8/colors/accent1_2" csCatId="accent1" phldr="1"/>
      <dgm:spPr/>
      <dgm:t>
        <a:bodyPr/>
        <a:lstStyle/>
        <a:p>
          <a:endParaRPr lang="es-PE"/>
        </a:p>
      </dgm:t>
    </dgm:pt>
    <dgm:pt modelId="{D24F188E-5FE5-486B-AE4E-100BF6F37DEE}">
      <dgm:prSet phldrT="[Texto]" custT="1"/>
      <dgm:spPr/>
      <dgm:t>
        <a:bodyPr/>
        <a:lstStyle/>
        <a:p>
          <a:r>
            <a:rPr lang="es-PE" sz="1400"/>
            <a:t>Análisis</a:t>
          </a:r>
        </a:p>
      </dgm:t>
    </dgm:pt>
    <dgm:pt modelId="{4A17D056-DE0D-4CB0-A3F8-D51C283EEAFE}" type="parTrans" cxnId="{04DCE8B6-081E-4073-A844-06325037C4F1}">
      <dgm:prSet/>
      <dgm:spPr/>
      <dgm:t>
        <a:bodyPr/>
        <a:lstStyle/>
        <a:p>
          <a:endParaRPr lang="es-PE"/>
        </a:p>
      </dgm:t>
    </dgm:pt>
    <dgm:pt modelId="{FD07B226-0E0F-402F-BBF7-E17070CA415B}" type="sibTrans" cxnId="{04DCE8B6-081E-4073-A844-06325037C4F1}">
      <dgm:prSet/>
      <dgm:spPr/>
      <dgm:t>
        <a:bodyPr/>
        <a:lstStyle/>
        <a:p>
          <a:endParaRPr lang="es-PE"/>
        </a:p>
      </dgm:t>
    </dgm:pt>
    <dgm:pt modelId="{4A4D9554-1838-457D-A08A-13FE45733FCC}">
      <dgm:prSet phldrT="[Texto]"/>
      <dgm:spPr/>
      <dgm:t>
        <a:bodyPr/>
        <a:lstStyle/>
        <a:p>
          <a:r>
            <a:rPr lang="es-ES"/>
            <a:t>Se refiere al análisis del código fuente y la generación de una representación intermedia. Incluye el análisis léxico, sintáctico y semántico. </a:t>
          </a:r>
          <a:endParaRPr lang="es-PE"/>
        </a:p>
      </dgm:t>
    </dgm:pt>
    <dgm:pt modelId="{4D069026-10FE-4D8A-82C2-2B9352AA517D}" type="parTrans" cxnId="{05BAE66E-A202-433A-9BE4-3E4273A0E767}">
      <dgm:prSet/>
      <dgm:spPr/>
      <dgm:t>
        <a:bodyPr/>
        <a:lstStyle/>
        <a:p>
          <a:endParaRPr lang="es-PE"/>
        </a:p>
      </dgm:t>
    </dgm:pt>
    <dgm:pt modelId="{63ABA0CD-C29C-49C2-B951-A4403F4B496D}" type="sibTrans" cxnId="{05BAE66E-A202-433A-9BE4-3E4273A0E767}">
      <dgm:prSet/>
      <dgm:spPr/>
      <dgm:t>
        <a:bodyPr/>
        <a:lstStyle/>
        <a:p>
          <a:endParaRPr lang="es-PE"/>
        </a:p>
      </dgm:t>
    </dgm:pt>
    <dgm:pt modelId="{C4FB5AE5-FF88-42AE-94C8-7B609C6A9CF7}">
      <dgm:prSet phldrT="[Texto]" custT="1"/>
      <dgm:spPr/>
      <dgm:t>
        <a:bodyPr/>
        <a:lstStyle/>
        <a:p>
          <a:r>
            <a:rPr lang="es-PE" sz="1400"/>
            <a:t>Optimización</a:t>
          </a:r>
        </a:p>
      </dgm:t>
    </dgm:pt>
    <dgm:pt modelId="{18ABBAC7-A0E0-4934-9E86-640BEB3C7D02}" type="parTrans" cxnId="{507C7E74-BD3A-4FF6-8942-4E70FBCF6757}">
      <dgm:prSet/>
      <dgm:spPr/>
      <dgm:t>
        <a:bodyPr/>
        <a:lstStyle/>
        <a:p>
          <a:endParaRPr lang="es-PE"/>
        </a:p>
      </dgm:t>
    </dgm:pt>
    <dgm:pt modelId="{22D398E2-B502-4588-A82B-1A3F880E9302}" type="sibTrans" cxnId="{507C7E74-BD3A-4FF6-8942-4E70FBCF6757}">
      <dgm:prSet/>
      <dgm:spPr/>
      <dgm:t>
        <a:bodyPr/>
        <a:lstStyle/>
        <a:p>
          <a:endParaRPr lang="es-PE"/>
        </a:p>
      </dgm:t>
    </dgm:pt>
    <dgm:pt modelId="{2C6794D4-C193-4816-8AFA-4233DD6C7EAC}">
      <dgm:prSet phldrT="[Texto]"/>
      <dgm:spPr/>
      <dgm:t>
        <a:bodyPr/>
        <a:lstStyle/>
        <a:p>
          <a:r>
            <a:rPr lang="es-ES"/>
            <a:t>Incluye los procesos de optimización previos a la generación de código. Trabaja sobre la representación intermedia.</a:t>
          </a:r>
          <a:endParaRPr lang="es-PE"/>
        </a:p>
      </dgm:t>
    </dgm:pt>
    <dgm:pt modelId="{19F97C70-4F44-4335-8107-47F2BD4A849B}" type="parTrans" cxnId="{6E8216F4-F450-4D66-89B1-5DC515D995DA}">
      <dgm:prSet/>
      <dgm:spPr/>
      <dgm:t>
        <a:bodyPr/>
        <a:lstStyle/>
        <a:p>
          <a:endParaRPr lang="es-PE"/>
        </a:p>
      </dgm:t>
    </dgm:pt>
    <dgm:pt modelId="{E1599E08-9F58-4C95-894E-4DDCB69CB1A1}" type="sibTrans" cxnId="{6E8216F4-F450-4D66-89B1-5DC515D995DA}">
      <dgm:prSet/>
      <dgm:spPr/>
      <dgm:t>
        <a:bodyPr/>
        <a:lstStyle/>
        <a:p>
          <a:endParaRPr lang="es-PE"/>
        </a:p>
      </dgm:t>
    </dgm:pt>
    <dgm:pt modelId="{FF8A6795-EFA4-435A-90A2-B192D1C5B796}">
      <dgm:prSet phldrT="[Texto]" custT="1"/>
      <dgm:spPr/>
      <dgm:t>
        <a:bodyPr/>
        <a:lstStyle/>
        <a:p>
          <a:r>
            <a:rPr lang="es-PE" sz="1400"/>
            <a:t>Síntesis</a:t>
          </a:r>
        </a:p>
      </dgm:t>
    </dgm:pt>
    <dgm:pt modelId="{E43D2A9F-C0B3-42B9-A880-8B4B0AD0BFA3}" type="parTrans" cxnId="{87178EB4-A050-4FD9-AEDC-D7E5CF632DB8}">
      <dgm:prSet/>
      <dgm:spPr/>
      <dgm:t>
        <a:bodyPr/>
        <a:lstStyle/>
        <a:p>
          <a:endParaRPr lang="es-PE"/>
        </a:p>
      </dgm:t>
    </dgm:pt>
    <dgm:pt modelId="{37002FD8-6F97-4C9E-BA71-902FA41C5972}" type="sibTrans" cxnId="{87178EB4-A050-4FD9-AEDC-D7E5CF632DB8}">
      <dgm:prSet/>
      <dgm:spPr/>
      <dgm:t>
        <a:bodyPr/>
        <a:lstStyle/>
        <a:p>
          <a:endParaRPr lang="es-PE"/>
        </a:p>
      </dgm:t>
    </dgm:pt>
    <dgm:pt modelId="{4B35E6EF-E817-470A-A710-9E93E8AF5FC1}">
      <dgm:prSet phldrT="[Texto]"/>
      <dgm:spPr/>
      <dgm:t>
        <a:bodyPr/>
        <a:lstStyle/>
        <a:p>
          <a:r>
            <a:rPr lang="es-ES"/>
            <a:t>Aquí se realiza la generación de código a partir de la representación intermedia.</a:t>
          </a:r>
          <a:endParaRPr lang="es-PE"/>
        </a:p>
      </dgm:t>
    </dgm:pt>
    <dgm:pt modelId="{CA148152-E99A-4A8E-82AE-6AF92AE8AB0F}" type="parTrans" cxnId="{6E87B740-419F-4C7D-A7FE-F6195DDD8E61}">
      <dgm:prSet/>
      <dgm:spPr/>
      <dgm:t>
        <a:bodyPr/>
        <a:lstStyle/>
        <a:p>
          <a:endParaRPr lang="es-PE"/>
        </a:p>
      </dgm:t>
    </dgm:pt>
    <dgm:pt modelId="{3E58D7F7-44E7-4E46-BCD9-BC93B72B83E9}" type="sibTrans" cxnId="{6E87B740-419F-4C7D-A7FE-F6195DDD8E61}">
      <dgm:prSet/>
      <dgm:spPr/>
      <dgm:t>
        <a:bodyPr/>
        <a:lstStyle/>
        <a:p>
          <a:endParaRPr lang="es-PE"/>
        </a:p>
      </dgm:t>
    </dgm:pt>
    <dgm:pt modelId="{23596BAE-8E83-44A9-88C6-EE2388D7CEAF}">
      <dgm:prSet phldrT="[Texto]"/>
      <dgm:spPr/>
      <dgm:t>
        <a:bodyPr/>
        <a:lstStyle/>
        <a:p>
          <a:endParaRPr lang="es-PE"/>
        </a:p>
      </dgm:t>
    </dgm:pt>
    <dgm:pt modelId="{513BAAF0-99BE-443A-8CE3-D1402CBF94B6}" type="parTrans" cxnId="{D705A3B0-5732-41C4-A1E9-1713454CAAAC}">
      <dgm:prSet/>
      <dgm:spPr/>
      <dgm:t>
        <a:bodyPr/>
        <a:lstStyle/>
        <a:p>
          <a:endParaRPr lang="es-PE"/>
        </a:p>
      </dgm:t>
    </dgm:pt>
    <dgm:pt modelId="{4F8A7E97-46F2-4EAB-BA6C-5E98944AE4A3}" type="sibTrans" cxnId="{D705A3B0-5732-41C4-A1E9-1713454CAAAC}">
      <dgm:prSet/>
      <dgm:spPr/>
      <dgm:t>
        <a:bodyPr/>
        <a:lstStyle/>
        <a:p>
          <a:endParaRPr lang="es-PE"/>
        </a:p>
      </dgm:t>
    </dgm:pt>
    <dgm:pt modelId="{A65148B0-642E-4619-9624-E775781503F3}" type="pres">
      <dgm:prSet presAssocID="{FCEDA7A7-A163-495D-AE1C-48C8912E1D72}" presName="linearFlow" presStyleCnt="0">
        <dgm:presLayoutVars>
          <dgm:dir/>
          <dgm:animLvl val="lvl"/>
          <dgm:resizeHandles val="exact"/>
        </dgm:presLayoutVars>
      </dgm:prSet>
      <dgm:spPr/>
    </dgm:pt>
    <dgm:pt modelId="{62E9ABEE-A5E3-403B-B8DF-9B7498259DA1}" type="pres">
      <dgm:prSet presAssocID="{D24F188E-5FE5-486B-AE4E-100BF6F37DEE}" presName="composite" presStyleCnt="0"/>
      <dgm:spPr/>
    </dgm:pt>
    <dgm:pt modelId="{E62FFCE8-6539-457C-83F1-B2AC47A145A0}" type="pres">
      <dgm:prSet presAssocID="{D24F188E-5FE5-486B-AE4E-100BF6F37DEE}" presName="parTx" presStyleLbl="node1" presStyleIdx="0" presStyleCnt="3">
        <dgm:presLayoutVars>
          <dgm:chMax val="0"/>
          <dgm:chPref val="0"/>
          <dgm:bulletEnabled val="1"/>
        </dgm:presLayoutVars>
      </dgm:prSet>
      <dgm:spPr/>
    </dgm:pt>
    <dgm:pt modelId="{4DB2C459-577D-436B-918F-8CB5F8300690}" type="pres">
      <dgm:prSet presAssocID="{D24F188E-5FE5-486B-AE4E-100BF6F37DEE}" presName="parSh" presStyleLbl="node1" presStyleIdx="0" presStyleCnt="3"/>
      <dgm:spPr/>
    </dgm:pt>
    <dgm:pt modelId="{E0726DC6-DFAB-4AD0-9E98-0490D7331BD4}" type="pres">
      <dgm:prSet presAssocID="{D24F188E-5FE5-486B-AE4E-100BF6F37DEE}" presName="desTx" presStyleLbl="fgAcc1" presStyleIdx="0" presStyleCnt="3">
        <dgm:presLayoutVars>
          <dgm:bulletEnabled val="1"/>
        </dgm:presLayoutVars>
      </dgm:prSet>
      <dgm:spPr/>
    </dgm:pt>
    <dgm:pt modelId="{41D54D9D-5120-4A2D-AD9D-E921D3E9FD1E}" type="pres">
      <dgm:prSet presAssocID="{FD07B226-0E0F-402F-BBF7-E17070CA415B}" presName="sibTrans" presStyleLbl="sibTrans2D1" presStyleIdx="0" presStyleCnt="2"/>
      <dgm:spPr/>
    </dgm:pt>
    <dgm:pt modelId="{F0D691D6-7C3F-47E6-9693-A925F1E920C5}" type="pres">
      <dgm:prSet presAssocID="{FD07B226-0E0F-402F-BBF7-E17070CA415B}" presName="connTx" presStyleLbl="sibTrans2D1" presStyleIdx="0" presStyleCnt="2"/>
      <dgm:spPr/>
    </dgm:pt>
    <dgm:pt modelId="{67AC5999-AA14-4DB7-8ED0-9151505EA803}" type="pres">
      <dgm:prSet presAssocID="{C4FB5AE5-FF88-42AE-94C8-7B609C6A9CF7}" presName="composite" presStyleCnt="0"/>
      <dgm:spPr/>
    </dgm:pt>
    <dgm:pt modelId="{BACB60DC-0001-42F0-A795-490F45207EB6}" type="pres">
      <dgm:prSet presAssocID="{C4FB5AE5-FF88-42AE-94C8-7B609C6A9CF7}" presName="parTx" presStyleLbl="node1" presStyleIdx="0" presStyleCnt="3">
        <dgm:presLayoutVars>
          <dgm:chMax val="0"/>
          <dgm:chPref val="0"/>
          <dgm:bulletEnabled val="1"/>
        </dgm:presLayoutVars>
      </dgm:prSet>
      <dgm:spPr/>
    </dgm:pt>
    <dgm:pt modelId="{28832D1B-9CA8-4F79-A160-4669BB76C37E}" type="pres">
      <dgm:prSet presAssocID="{C4FB5AE5-FF88-42AE-94C8-7B609C6A9CF7}" presName="parSh" presStyleLbl="node1" presStyleIdx="1" presStyleCnt="3"/>
      <dgm:spPr/>
    </dgm:pt>
    <dgm:pt modelId="{5948A411-9E3F-4D60-A411-D8D13EA9927C}" type="pres">
      <dgm:prSet presAssocID="{C4FB5AE5-FF88-42AE-94C8-7B609C6A9CF7}" presName="desTx" presStyleLbl="fgAcc1" presStyleIdx="1" presStyleCnt="3">
        <dgm:presLayoutVars>
          <dgm:bulletEnabled val="1"/>
        </dgm:presLayoutVars>
      </dgm:prSet>
      <dgm:spPr/>
    </dgm:pt>
    <dgm:pt modelId="{083367D8-9BF1-4EE0-A098-4BF97C7C6FD3}" type="pres">
      <dgm:prSet presAssocID="{22D398E2-B502-4588-A82B-1A3F880E9302}" presName="sibTrans" presStyleLbl="sibTrans2D1" presStyleIdx="1" presStyleCnt="2"/>
      <dgm:spPr/>
    </dgm:pt>
    <dgm:pt modelId="{86C1D28D-4276-4C78-ACFB-E6AC65346A4B}" type="pres">
      <dgm:prSet presAssocID="{22D398E2-B502-4588-A82B-1A3F880E9302}" presName="connTx" presStyleLbl="sibTrans2D1" presStyleIdx="1" presStyleCnt="2"/>
      <dgm:spPr/>
    </dgm:pt>
    <dgm:pt modelId="{7A78EBBE-5078-47C1-B5C0-7925808C430B}" type="pres">
      <dgm:prSet presAssocID="{FF8A6795-EFA4-435A-90A2-B192D1C5B796}" presName="composite" presStyleCnt="0"/>
      <dgm:spPr/>
    </dgm:pt>
    <dgm:pt modelId="{849A4C51-6A00-4B9E-A379-F16FD3A0A605}" type="pres">
      <dgm:prSet presAssocID="{FF8A6795-EFA4-435A-90A2-B192D1C5B796}" presName="parTx" presStyleLbl="node1" presStyleIdx="1" presStyleCnt="3">
        <dgm:presLayoutVars>
          <dgm:chMax val="0"/>
          <dgm:chPref val="0"/>
          <dgm:bulletEnabled val="1"/>
        </dgm:presLayoutVars>
      </dgm:prSet>
      <dgm:spPr/>
    </dgm:pt>
    <dgm:pt modelId="{AE8A7A29-AF28-43D7-9AD2-A7A04EA9F557}" type="pres">
      <dgm:prSet presAssocID="{FF8A6795-EFA4-435A-90A2-B192D1C5B796}" presName="parSh" presStyleLbl="node1" presStyleIdx="2" presStyleCnt="3"/>
      <dgm:spPr/>
    </dgm:pt>
    <dgm:pt modelId="{F98A7DC8-4F05-431B-A50E-8995C9E3D8C0}" type="pres">
      <dgm:prSet presAssocID="{FF8A6795-EFA4-435A-90A2-B192D1C5B796}" presName="desTx" presStyleLbl="fgAcc1" presStyleIdx="2" presStyleCnt="3">
        <dgm:presLayoutVars>
          <dgm:bulletEnabled val="1"/>
        </dgm:presLayoutVars>
      </dgm:prSet>
      <dgm:spPr/>
    </dgm:pt>
  </dgm:ptLst>
  <dgm:cxnLst>
    <dgm:cxn modelId="{4349C719-00C7-4A33-B598-C41390DD02B5}" type="presOf" srcId="{4A4D9554-1838-457D-A08A-13FE45733FCC}" destId="{E0726DC6-DFAB-4AD0-9E98-0490D7331BD4}" srcOrd="0" destOrd="0" presId="urn:microsoft.com/office/officeart/2005/8/layout/process3"/>
    <dgm:cxn modelId="{51DEE51B-853B-4D67-A45C-009DB8195251}" type="presOf" srcId="{22D398E2-B502-4588-A82B-1A3F880E9302}" destId="{86C1D28D-4276-4C78-ACFB-E6AC65346A4B}" srcOrd="1" destOrd="0" presId="urn:microsoft.com/office/officeart/2005/8/layout/process3"/>
    <dgm:cxn modelId="{F74A4236-BB19-4B23-B0DF-70A5646DAA47}" type="presOf" srcId="{FD07B226-0E0F-402F-BBF7-E17070CA415B}" destId="{41D54D9D-5120-4A2D-AD9D-E921D3E9FD1E}" srcOrd="0" destOrd="0" presId="urn:microsoft.com/office/officeart/2005/8/layout/process3"/>
    <dgm:cxn modelId="{EB49803F-81EF-4D3B-ADF1-FCE7CE45E7D3}" type="presOf" srcId="{C4FB5AE5-FF88-42AE-94C8-7B609C6A9CF7}" destId="{28832D1B-9CA8-4F79-A160-4669BB76C37E}" srcOrd="1" destOrd="0" presId="urn:microsoft.com/office/officeart/2005/8/layout/process3"/>
    <dgm:cxn modelId="{6E87B740-419F-4C7D-A7FE-F6195DDD8E61}" srcId="{FF8A6795-EFA4-435A-90A2-B192D1C5B796}" destId="{4B35E6EF-E817-470A-A710-9E93E8AF5FC1}" srcOrd="0" destOrd="0" parTransId="{CA148152-E99A-4A8E-82AE-6AF92AE8AB0F}" sibTransId="{3E58D7F7-44E7-4E46-BCD9-BC93B72B83E9}"/>
    <dgm:cxn modelId="{914CE548-CA25-432E-82B0-3B7BECDAE8DD}" type="presOf" srcId="{FD07B226-0E0F-402F-BBF7-E17070CA415B}" destId="{F0D691D6-7C3F-47E6-9693-A925F1E920C5}" srcOrd="1" destOrd="0" presId="urn:microsoft.com/office/officeart/2005/8/layout/process3"/>
    <dgm:cxn modelId="{05BAE66E-A202-433A-9BE4-3E4273A0E767}" srcId="{D24F188E-5FE5-486B-AE4E-100BF6F37DEE}" destId="{4A4D9554-1838-457D-A08A-13FE45733FCC}" srcOrd="0" destOrd="0" parTransId="{4D069026-10FE-4D8A-82C2-2B9352AA517D}" sibTransId="{63ABA0CD-C29C-49C2-B951-A4403F4B496D}"/>
    <dgm:cxn modelId="{507C7E74-BD3A-4FF6-8942-4E70FBCF6757}" srcId="{FCEDA7A7-A163-495D-AE1C-48C8912E1D72}" destId="{C4FB5AE5-FF88-42AE-94C8-7B609C6A9CF7}" srcOrd="1" destOrd="0" parTransId="{18ABBAC7-A0E0-4934-9E86-640BEB3C7D02}" sibTransId="{22D398E2-B502-4588-A82B-1A3F880E9302}"/>
    <dgm:cxn modelId="{CC747C86-5933-4F6C-8D1C-3B9D130730E3}" type="presOf" srcId="{FCEDA7A7-A163-495D-AE1C-48C8912E1D72}" destId="{A65148B0-642E-4619-9624-E775781503F3}" srcOrd="0" destOrd="0" presId="urn:microsoft.com/office/officeart/2005/8/layout/process3"/>
    <dgm:cxn modelId="{184E0992-24FD-4922-B117-FE1CF7B0ED0F}" type="presOf" srcId="{23596BAE-8E83-44A9-88C6-EE2388D7CEAF}" destId="{E0726DC6-DFAB-4AD0-9E98-0490D7331BD4}" srcOrd="0" destOrd="1" presId="urn:microsoft.com/office/officeart/2005/8/layout/process3"/>
    <dgm:cxn modelId="{D705A3B0-5732-41C4-A1E9-1713454CAAAC}" srcId="{D24F188E-5FE5-486B-AE4E-100BF6F37DEE}" destId="{23596BAE-8E83-44A9-88C6-EE2388D7CEAF}" srcOrd="1" destOrd="0" parTransId="{513BAAF0-99BE-443A-8CE3-D1402CBF94B6}" sibTransId="{4F8A7E97-46F2-4EAB-BA6C-5E98944AE4A3}"/>
    <dgm:cxn modelId="{87178EB4-A050-4FD9-AEDC-D7E5CF632DB8}" srcId="{FCEDA7A7-A163-495D-AE1C-48C8912E1D72}" destId="{FF8A6795-EFA4-435A-90A2-B192D1C5B796}" srcOrd="2" destOrd="0" parTransId="{E43D2A9F-C0B3-42B9-A880-8B4B0AD0BFA3}" sibTransId="{37002FD8-6F97-4C9E-BA71-902FA41C5972}"/>
    <dgm:cxn modelId="{04DCE8B6-081E-4073-A844-06325037C4F1}" srcId="{FCEDA7A7-A163-495D-AE1C-48C8912E1D72}" destId="{D24F188E-5FE5-486B-AE4E-100BF6F37DEE}" srcOrd="0" destOrd="0" parTransId="{4A17D056-DE0D-4CB0-A3F8-D51C283EEAFE}" sibTransId="{FD07B226-0E0F-402F-BBF7-E17070CA415B}"/>
    <dgm:cxn modelId="{2A7758C3-C1C5-44DE-AF12-AF6CEED5AEF6}" type="presOf" srcId="{2C6794D4-C193-4816-8AFA-4233DD6C7EAC}" destId="{5948A411-9E3F-4D60-A411-D8D13EA9927C}" srcOrd="0" destOrd="0" presId="urn:microsoft.com/office/officeart/2005/8/layout/process3"/>
    <dgm:cxn modelId="{9D9515DD-74AA-4709-880F-65867655F924}" type="presOf" srcId="{D24F188E-5FE5-486B-AE4E-100BF6F37DEE}" destId="{E62FFCE8-6539-457C-83F1-B2AC47A145A0}" srcOrd="0" destOrd="0" presId="urn:microsoft.com/office/officeart/2005/8/layout/process3"/>
    <dgm:cxn modelId="{A47D51E9-6416-4ECD-AA81-BA03554C527B}" type="presOf" srcId="{22D398E2-B502-4588-A82B-1A3F880E9302}" destId="{083367D8-9BF1-4EE0-A098-4BF97C7C6FD3}" srcOrd="0" destOrd="0" presId="urn:microsoft.com/office/officeart/2005/8/layout/process3"/>
    <dgm:cxn modelId="{F30AD2EB-F64B-41D9-AEE2-C4D54FFCF73B}" type="presOf" srcId="{4B35E6EF-E817-470A-A710-9E93E8AF5FC1}" destId="{F98A7DC8-4F05-431B-A50E-8995C9E3D8C0}" srcOrd="0" destOrd="0" presId="urn:microsoft.com/office/officeart/2005/8/layout/process3"/>
    <dgm:cxn modelId="{87EE96EC-40BC-4644-9419-A72A3D5EF4B2}" type="presOf" srcId="{FF8A6795-EFA4-435A-90A2-B192D1C5B796}" destId="{AE8A7A29-AF28-43D7-9AD2-A7A04EA9F557}" srcOrd="1" destOrd="0" presId="urn:microsoft.com/office/officeart/2005/8/layout/process3"/>
    <dgm:cxn modelId="{6E8216F4-F450-4D66-89B1-5DC515D995DA}" srcId="{C4FB5AE5-FF88-42AE-94C8-7B609C6A9CF7}" destId="{2C6794D4-C193-4816-8AFA-4233DD6C7EAC}" srcOrd="0" destOrd="0" parTransId="{19F97C70-4F44-4335-8107-47F2BD4A849B}" sibTransId="{E1599E08-9F58-4C95-894E-4DDCB69CB1A1}"/>
    <dgm:cxn modelId="{B75C1BFB-CA8F-4BE7-B9A9-ECB8E86AD88D}" type="presOf" srcId="{D24F188E-5FE5-486B-AE4E-100BF6F37DEE}" destId="{4DB2C459-577D-436B-918F-8CB5F8300690}" srcOrd="1" destOrd="0" presId="urn:microsoft.com/office/officeart/2005/8/layout/process3"/>
    <dgm:cxn modelId="{FC6854FB-52D3-42AB-89B8-3A9C3E125556}" type="presOf" srcId="{C4FB5AE5-FF88-42AE-94C8-7B609C6A9CF7}" destId="{BACB60DC-0001-42F0-A795-490F45207EB6}" srcOrd="0" destOrd="0" presId="urn:microsoft.com/office/officeart/2005/8/layout/process3"/>
    <dgm:cxn modelId="{D90AF1FF-3823-4865-847E-BF191F64D8C3}" type="presOf" srcId="{FF8A6795-EFA4-435A-90A2-B192D1C5B796}" destId="{849A4C51-6A00-4B9E-A379-F16FD3A0A605}" srcOrd="0" destOrd="0" presId="urn:microsoft.com/office/officeart/2005/8/layout/process3"/>
    <dgm:cxn modelId="{FB85549C-B677-4305-A0EF-E32B2A6DA14B}" type="presParOf" srcId="{A65148B0-642E-4619-9624-E775781503F3}" destId="{62E9ABEE-A5E3-403B-B8DF-9B7498259DA1}" srcOrd="0" destOrd="0" presId="urn:microsoft.com/office/officeart/2005/8/layout/process3"/>
    <dgm:cxn modelId="{FF448566-2FD5-4DC0-A8EB-E31038B2B5FB}" type="presParOf" srcId="{62E9ABEE-A5E3-403B-B8DF-9B7498259DA1}" destId="{E62FFCE8-6539-457C-83F1-B2AC47A145A0}" srcOrd="0" destOrd="0" presId="urn:microsoft.com/office/officeart/2005/8/layout/process3"/>
    <dgm:cxn modelId="{5341846F-E466-478F-A57B-795608D7967E}" type="presParOf" srcId="{62E9ABEE-A5E3-403B-B8DF-9B7498259DA1}" destId="{4DB2C459-577D-436B-918F-8CB5F8300690}" srcOrd="1" destOrd="0" presId="urn:microsoft.com/office/officeart/2005/8/layout/process3"/>
    <dgm:cxn modelId="{AED31591-DF35-4529-A66F-6424C08D2057}" type="presParOf" srcId="{62E9ABEE-A5E3-403B-B8DF-9B7498259DA1}" destId="{E0726DC6-DFAB-4AD0-9E98-0490D7331BD4}" srcOrd="2" destOrd="0" presId="urn:microsoft.com/office/officeart/2005/8/layout/process3"/>
    <dgm:cxn modelId="{7D35C1B5-0FB4-46DA-924D-671E5E2A4C6D}" type="presParOf" srcId="{A65148B0-642E-4619-9624-E775781503F3}" destId="{41D54D9D-5120-4A2D-AD9D-E921D3E9FD1E}" srcOrd="1" destOrd="0" presId="urn:microsoft.com/office/officeart/2005/8/layout/process3"/>
    <dgm:cxn modelId="{CB33DB52-003B-4B59-BDAB-B75B311C93C8}" type="presParOf" srcId="{41D54D9D-5120-4A2D-AD9D-E921D3E9FD1E}" destId="{F0D691D6-7C3F-47E6-9693-A925F1E920C5}" srcOrd="0" destOrd="0" presId="urn:microsoft.com/office/officeart/2005/8/layout/process3"/>
    <dgm:cxn modelId="{711D8CC6-3AC0-409E-B65E-613609ABC7B2}" type="presParOf" srcId="{A65148B0-642E-4619-9624-E775781503F3}" destId="{67AC5999-AA14-4DB7-8ED0-9151505EA803}" srcOrd="2" destOrd="0" presId="urn:microsoft.com/office/officeart/2005/8/layout/process3"/>
    <dgm:cxn modelId="{A1BBD063-FAC3-4C92-807A-30BC1004C2EB}" type="presParOf" srcId="{67AC5999-AA14-4DB7-8ED0-9151505EA803}" destId="{BACB60DC-0001-42F0-A795-490F45207EB6}" srcOrd="0" destOrd="0" presId="urn:microsoft.com/office/officeart/2005/8/layout/process3"/>
    <dgm:cxn modelId="{773360B5-07C8-4A09-85A8-5B5FECE10C7C}" type="presParOf" srcId="{67AC5999-AA14-4DB7-8ED0-9151505EA803}" destId="{28832D1B-9CA8-4F79-A160-4669BB76C37E}" srcOrd="1" destOrd="0" presId="urn:microsoft.com/office/officeart/2005/8/layout/process3"/>
    <dgm:cxn modelId="{372C60E7-7B94-4648-B695-4EECF1DEAFEA}" type="presParOf" srcId="{67AC5999-AA14-4DB7-8ED0-9151505EA803}" destId="{5948A411-9E3F-4D60-A411-D8D13EA9927C}" srcOrd="2" destOrd="0" presId="urn:microsoft.com/office/officeart/2005/8/layout/process3"/>
    <dgm:cxn modelId="{B8605F52-E9F7-4C3C-B904-7F7FA6D49FAF}" type="presParOf" srcId="{A65148B0-642E-4619-9624-E775781503F3}" destId="{083367D8-9BF1-4EE0-A098-4BF97C7C6FD3}" srcOrd="3" destOrd="0" presId="urn:microsoft.com/office/officeart/2005/8/layout/process3"/>
    <dgm:cxn modelId="{1AF6B200-6556-4E28-B29C-8DFB33325F1B}" type="presParOf" srcId="{083367D8-9BF1-4EE0-A098-4BF97C7C6FD3}" destId="{86C1D28D-4276-4C78-ACFB-E6AC65346A4B}" srcOrd="0" destOrd="0" presId="urn:microsoft.com/office/officeart/2005/8/layout/process3"/>
    <dgm:cxn modelId="{1801BB66-4606-4657-ACA5-FBD84CDBB376}" type="presParOf" srcId="{A65148B0-642E-4619-9624-E775781503F3}" destId="{7A78EBBE-5078-47C1-B5C0-7925808C430B}" srcOrd="4" destOrd="0" presId="urn:microsoft.com/office/officeart/2005/8/layout/process3"/>
    <dgm:cxn modelId="{6A944590-762A-449E-B5F6-EA57AC4D5242}" type="presParOf" srcId="{7A78EBBE-5078-47C1-B5C0-7925808C430B}" destId="{849A4C51-6A00-4B9E-A379-F16FD3A0A605}" srcOrd="0" destOrd="0" presId="urn:microsoft.com/office/officeart/2005/8/layout/process3"/>
    <dgm:cxn modelId="{ECC36E97-E8FE-4B07-822A-290A2D9661D0}" type="presParOf" srcId="{7A78EBBE-5078-47C1-B5C0-7925808C430B}" destId="{AE8A7A29-AF28-43D7-9AD2-A7A04EA9F557}" srcOrd="1" destOrd="0" presId="urn:microsoft.com/office/officeart/2005/8/layout/process3"/>
    <dgm:cxn modelId="{55A9292C-3C07-4213-947C-5F62DD86AA22}" type="presParOf" srcId="{7A78EBBE-5078-47C1-B5C0-7925808C430B}" destId="{F98A7DC8-4F05-431B-A50E-8995C9E3D8C0}" srcOrd="2" destOrd="0" presId="urn:microsoft.com/office/officeart/2005/8/layout/process3"/>
  </dgm:cxnLst>
  <dgm:bg/>
  <dgm:whole/>
  <dgm:extLst>
    <a:ext uri="http://schemas.microsoft.com/office/drawing/2008/diagram">
      <dsp:dataModelExt xmlns:dsp="http://schemas.microsoft.com/office/drawing/2008/diagram" relId="rId16" minVer="http://schemas.openxmlformats.org/drawingml/2006/diagram"/>
    </a:ext>
  </dgm:extLst>
</dgm:dataModel>
</file>

<file path=word/diagrams/data2.xml><?xml version="1.0" encoding="utf-8"?>
<dgm:dataModel xmlns:dgm="http://schemas.openxmlformats.org/drawingml/2006/diagram" xmlns:a="http://schemas.openxmlformats.org/drawingml/2006/main">
  <dgm:ptLst>
    <dgm:pt modelId="{80F4BA60-E07E-4C4C-865C-6BD9BFCEEDDB}" type="doc">
      <dgm:prSet loTypeId="urn:microsoft.com/office/officeart/2005/8/layout/process2" loCatId="process" qsTypeId="urn:microsoft.com/office/officeart/2005/8/quickstyle/simple1" qsCatId="simple" csTypeId="urn:microsoft.com/office/officeart/2005/8/colors/accent1_2" csCatId="accent1" phldr="1"/>
      <dgm:spPr/>
    </dgm:pt>
    <dgm:pt modelId="{E3AE7197-3202-4CB9-AAAC-361B6A205671}">
      <dgm:prSet phldrT="[Texto]" custT="1"/>
      <dgm:spPr/>
      <dgm:t>
        <a:bodyPr/>
        <a:lstStyle/>
        <a:p>
          <a:r>
            <a:rPr lang="es-PE" sz="1600"/>
            <a:t>Identificación </a:t>
          </a:r>
        </a:p>
      </dgm:t>
    </dgm:pt>
    <dgm:pt modelId="{ADD85905-76E9-4057-A6AC-0AEAA962B004}" type="parTrans" cxnId="{1FCA8654-C179-4039-A7DB-790AAF2DB478}">
      <dgm:prSet/>
      <dgm:spPr/>
      <dgm:t>
        <a:bodyPr/>
        <a:lstStyle/>
        <a:p>
          <a:endParaRPr lang="es-PE"/>
        </a:p>
      </dgm:t>
    </dgm:pt>
    <dgm:pt modelId="{478B03EB-DE90-439E-8279-619453C22F68}" type="sibTrans" cxnId="{1FCA8654-C179-4039-A7DB-790AAF2DB478}">
      <dgm:prSet/>
      <dgm:spPr/>
      <dgm:t>
        <a:bodyPr/>
        <a:lstStyle/>
        <a:p>
          <a:endParaRPr lang="es-PE"/>
        </a:p>
      </dgm:t>
    </dgm:pt>
    <dgm:pt modelId="{DDA70494-3D81-4A05-BADC-AB174B9B9E98}">
      <dgm:prSet phldrT="[Texto]" custT="1"/>
      <dgm:spPr/>
      <dgm:t>
        <a:bodyPr/>
        <a:lstStyle/>
        <a:p>
          <a:r>
            <a:rPr lang="es-PE" sz="1600"/>
            <a:t>Evaluación</a:t>
          </a:r>
        </a:p>
      </dgm:t>
    </dgm:pt>
    <dgm:pt modelId="{FF949D85-C75F-48D9-A7AD-E83E7069D795}" type="parTrans" cxnId="{0947DAE6-E291-46B2-936B-55077D4F5681}">
      <dgm:prSet/>
      <dgm:spPr/>
      <dgm:t>
        <a:bodyPr/>
        <a:lstStyle/>
        <a:p>
          <a:endParaRPr lang="es-PE"/>
        </a:p>
      </dgm:t>
    </dgm:pt>
    <dgm:pt modelId="{735D7DE1-B8A7-473D-A9ED-A88C90DEE859}" type="sibTrans" cxnId="{0947DAE6-E291-46B2-936B-55077D4F5681}">
      <dgm:prSet/>
      <dgm:spPr/>
      <dgm:t>
        <a:bodyPr/>
        <a:lstStyle/>
        <a:p>
          <a:endParaRPr lang="es-PE"/>
        </a:p>
      </dgm:t>
    </dgm:pt>
    <dgm:pt modelId="{3515EBDF-275B-47A2-98F3-9ADC9D992111}" type="pres">
      <dgm:prSet presAssocID="{80F4BA60-E07E-4C4C-865C-6BD9BFCEEDDB}" presName="linearFlow" presStyleCnt="0">
        <dgm:presLayoutVars>
          <dgm:resizeHandles val="exact"/>
        </dgm:presLayoutVars>
      </dgm:prSet>
      <dgm:spPr/>
    </dgm:pt>
    <dgm:pt modelId="{4EAA92E0-966D-4FC9-AC63-BC3B76E76664}" type="pres">
      <dgm:prSet presAssocID="{E3AE7197-3202-4CB9-AAAC-361B6A205671}" presName="node" presStyleLbl="node1" presStyleIdx="0" presStyleCnt="2">
        <dgm:presLayoutVars>
          <dgm:bulletEnabled val="1"/>
        </dgm:presLayoutVars>
      </dgm:prSet>
      <dgm:spPr/>
    </dgm:pt>
    <dgm:pt modelId="{3DDF0924-5197-4DE8-A29B-C785A7797C6B}" type="pres">
      <dgm:prSet presAssocID="{478B03EB-DE90-439E-8279-619453C22F68}" presName="sibTrans" presStyleLbl="sibTrans2D1" presStyleIdx="0" presStyleCnt="1"/>
      <dgm:spPr/>
    </dgm:pt>
    <dgm:pt modelId="{17EDF9E1-F36E-4A6E-985D-929B6292A696}" type="pres">
      <dgm:prSet presAssocID="{478B03EB-DE90-439E-8279-619453C22F68}" presName="connectorText" presStyleLbl="sibTrans2D1" presStyleIdx="0" presStyleCnt="1"/>
      <dgm:spPr/>
    </dgm:pt>
    <dgm:pt modelId="{B7B55762-D06F-41B5-BD38-A153B12041BD}" type="pres">
      <dgm:prSet presAssocID="{DDA70494-3D81-4A05-BADC-AB174B9B9E98}" presName="node" presStyleLbl="node1" presStyleIdx="1" presStyleCnt="2">
        <dgm:presLayoutVars>
          <dgm:bulletEnabled val="1"/>
        </dgm:presLayoutVars>
      </dgm:prSet>
      <dgm:spPr/>
    </dgm:pt>
  </dgm:ptLst>
  <dgm:cxnLst>
    <dgm:cxn modelId="{740C8A29-E0F8-4960-B10C-23D7B0CFCB26}" type="presOf" srcId="{80F4BA60-E07E-4C4C-865C-6BD9BFCEEDDB}" destId="{3515EBDF-275B-47A2-98F3-9ADC9D992111}" srcOrd="0" destOrd="0" presId="urn:microsoft.com/office/officeart/2005/8/layout/process2"/>
    <dgm:cxn modelId="{30090539-7AD0-4156-A392-DC3AB3AC0594}" type="presOf" srcId="{478B03EB-DE90-439E-8279-619453C22F68}" destId="{3DDF0924-5197-4DE8-A29B-C785A7797C6B}" srcOrd="0" destOrd="0" presId="urn:microsoft.com/office/officeart/2005/8/layout/process2"/>
    <dgm:cxn modelId="{83718F62-5E07-44F4-837C-9994C4A84D0F}" type="presOf" srcId="{E3AE7197-3202-4CB9-AAAC-361B6A205671}" destId="{4EAA92E0-966D-4FC9-AC63-BC3B76E76664}" srcOrd="0" destOrd="0" presId="urn:microsoft.com/office/officeart/2005/8/layout/process2"/>
    <dgm:cxn modelId="{2CFD9264-DE2F-4AAA-9E7A-FFEBCEA711ED}" type="presOf" srcId="{DDA70494-3D81-4A05-BADC-AB174B9B9E98}" destId="{B7B55762-D06F-41B5-BD38-A153B12041BD}" srcOrd="0" destOrd="0" presId="urn:microsoft.com/office/officeart/2005/8/layout/process2"/>
    <dgm:cxn modelId="{1FCA8654-C179-4039-A7DB-790AAF2DB478}" srcId="{80F4BA60-E07E-4C4C-865C-6BD9BFCEEDDB}" destId="{E3AE7197-3202-4CB9-AAAC-361B6A205671}" srcOrd="0" destOrd="0" parTransId="{ADD85905-76E9-4057-A6AC-0AEAA962B004}" sibTransId="{478B03EB-DE90-439E-8279-619453C22F68}"/>
    <dgm:cxn modelId="{0947DAE6-E291-46B2-936B-55077D4F5681}" srcId="{80F4BA60-E07E-4C4C-865C-6BD9BFCEEDDB}" destId="{DDA70494-3D81-4A05-BADC-AB174B9B9E98}" srcOrd="1" destOrd="0" parTransId="{FF949D85-C75F-48D9-A7AD-E83E7069D795}" sibTransId="{735D7DE1-B8A7-473D-A9ED-A88C90DEE859}"/>
    <dgm:cxn modelId="{5D4F6EF5-2A02-4982-A2D0-5D74449A45CA}" type="presOf" srcId="{478B03EB-DE90-439E-8279-619453C22F68}" destId="{17EDF9E1-F36E-4A6E-985D-929B6292A696}" srcOrd="1" destOrd="0" presId="urn:microsoft.com/office/officeart/2005/8/layout/process2"/>
    <dgm:cxn modelId="{9601B5E8-50FA-4EDF-9F74-719BE2DFAE61}" type="presParOf" srcId="{3515EBDF-275B-47A2-98F3-9ADC9D992111}" destId="{4EAA92E0-966D-4FC9-AC63-BC3B76E76664}" srcOrd="0" destOrd="0" presId="urn:microsoft.com/office/officeart/2005/8/layout/process2"/>
    <dgm:cxn modelId="{C4DB164E-9801-4331-95DA-2307649D725A}" type="presParOf" srcId="{3515EBDF-275B-47A2-98F3-9ADC9D992111}" destId="{3DDF0924-5197-4DE8-A29B-C785A7797C6B}" srcOrd="1" destOrd="0" presId="urn:microsoft.com/office/officeart/2005/8/layout/process2"/>
    <dgm:cxn modelId="{FB2D978B-C741-4F1A-AF32-D001EFDE2177}" type="presParOf" srcId="{3DDF0924-5197-4DE8-A29B-C785A7797C6B}" destId="{17EDF9E1-F36E-4A6E-985D-929B6292A696}" srcOrd="0" destOrd="0" presId="urn:microsoft.com/office/officeart/2005/8/layout/process2"/>
    <dgm:cxn modelId="{DC62455D-9245-4079-A842-B81FC867529D}" type="presParOf" srcId="{3515EBDF-275B-47A2-98F3-9ADC9D992111}" destId="{B7B55762-D06F-41B5-BD38-A153B12041BD}" srcOrd="2" destOrd="0" presId="urn:microsoft.com/office/officeart/2005/8/layout/process2"/>
  </dgm:cxnLst>
  <dgm:bg/>
  <dgm:whole/>
  <dgm:extLst>
    <a:ext uri="http://schemas.microsoft.com/office/drawing/2008/diagram">
      <dsp:dataModelExt xmlns:dsp="http://schemas.microsoft.com/office/drawing/2008/diagram" relId="rId28" minVer="http://schemas.openxmlformats.org/drawingml/2006/diagram"/>
    </a:ext>
  </dgm:extLst>
</dgm:dataModel>
</file>

<file path=word/diagrams/data3.xml><?xml version="1.0" encoding="utf-8"?>
<dgm:dataModel xmlns:dgm="http://schemas.openxmlformats.org/drawingml/2006/diagram" xmlns:a="http://schemas.openxmlformats.org/drawingml/2006/main">
  <dgm:ptLst>
    <dgm:pt modelId="{E1A222ED-65DA-4492-A9E8-513D9F7705E5}" type="doc">
      <dgm:prSet loTypeId="urn:microsoft.com/office/officeart/2005/8/layout/process1" loCatId="process" qsTypeId="urn:microsoft.com/office/officeart/2005/8/quickstyle/simple1" qsCatId="simple" csTypeId="urn:microsoft.com/office/officeart/2005/8/colors/accent1_2" csCatId="accent1" phldr="1"/>
      <dgm:spPr/>
    </dgm:pt>
    <dgm:pt modelId="{604AF557-6B12-420F-AD62-BF420E242F22}">
      <dgm:prSet phldrT="[Texto]" custT="1"/>
      <dgm:spPr/>
      <dgm:t>
        <a:bodyPr/>
        <a:lstStyle/>
        <a:p>
          <a:r>
            <a:rPr lang="es-PE" sz="1600"/>
            <a:t>Compilador</a:t>
          </a:r>
        </a:p>
      </dgm:t>
    </dgm:pt>
    <dgm:pt modelId="{B38F7BB5-8E7D-4062-B9F5-B33F7B8C4B43}" type="parTrans" cxnId="{0B132FA7-FD64-40C4-AA60-8EF56553A8DF}">
      <dgm:prSet/>
      <dgm:spPr/>
      <dgm:t>
        <a:bodyPr/>
        <a:lstStyle/>
        <a:p>
          <a:endParaRPr lang="es-PE" sz="1400"/>
        </a:p>
      </dgm:t>
    </dgm:pt>
    <dgm:pt modelId="{8CCE3D86-9E87-4381-8437-11AD2450F0EB}" type="sibTrans" cxnId="{0B132FA7-FD64-40C4-AA60-8EF56553A8DF}">
      <dgm:prSet custT="1"/>
      <dgm:spPr/>
      <dgm:t>
        <a:bodyPr/>
        <a:lstStyle/>
        <a:p>
          <a:endParaRPr lang="es-PE" sz="1200"/>
        </a:p>
      </dgm:t>
    </dgm:pt>
    <dgm:pt modelId="{37063766-4698-458B-9F80-4853A499CFCB}">
      <dgm:prSet phldrT="[Texto]" custT="1"/>
      <dgm:spPr/>
      <dgm:t>
        <a:bodyPr/>
        <a:lstStyle/>
        <a:p>
          <a:r>
            <a:rPr lang="es-PE" sz="1600"/>
            <a:t>Generador de Código</a:t>
          </a:r>
        </a:p>
      </dgm:t>
    </dgm:pt>
    <dgm:pt modelId="{8AC75917-2877-4AFB-AB77-040ABE9A36D6}" type="parTrans" cxnId="{86330B7A-6EB8-4683-8C39-C6C415C66738}">
      <dgm:prSet/>
      <dgm:spPr/>
      <dgm:t>
        <a:bodyPr/>
        <a:lstStyle/>
        <a:p>
          <a:endParaRPr lang="es-PE" sz="1400"/>
        </a:p>
      </dgm:t>
    </dgm:pt>
    <dgm:pt modelId="{64C8FAD6-6AD3-46E4-A000-2991A3E589CD}" type="sibTrans" cxnId="{86330B7A-6EB8-4683-8C39-C6C415C66738}">
      <dgm:prSet/>
      <dgm:spPr/>
      <dgm:t>
        <a:bodyPr/>
        <a:lstStyle/>
        <a:p>
          <a:endParaRPr lang="es-PE" sz="1400"/>
        </a:p>
      </dgm:t>
    </dgm:pt>
    <dgm:pt modelId="{1F026E3F-DD4E-4F8C-9292-4786AB2B0024}">
      <dgm:prSet phldrT="[Texto]" custT="1"/>
      <dgm:spPr/>
      <dgm:t>
        <a:bodyPr/>
        <a:lstStyle/>
        <a:p>
          <a:r>
            <a:rPr lang="es-PE" sz="1600"/>
            <a:t>AST</a:t>
          </a:r>
        </a:p>
      </dgm:t>
    </dgm:pt>
    <dgm:pt modelId="{1688CBCE-08DA-4D17-8C00-03F6309E4DDC}" type="sibTrans" cxnId="{1136B7C4-5DFB-4FBE-876A-0203D1197E8F}">
      <dgm:prSet custT="1"/>
      <dgm:spPr/>
      <dgm:t>
        <a:bodyPr/>
        <a:lstStyle/>
        <a:p>
          <a:endParaRPr lang="es-PE" sz="1200"/>
        </a:p>
      </dgm:t>
    </dgm:pt>
    <dgm:pt modelId="{B7D47DFB-13D6-424A-85BC-49EAED578E4D}" type="parTrans" cxnId="{1136B7C4-5DFB-4FBE-876A-0203D1197E8F}">
      <dgm:prSet/>
      <dgm:spPr/>
      <dgm:t>
        <a:bodyPr/>
        <a:lstStyle/>
        <a:p>
          <a:endParaRPr lang="es-PE" sz="1400"/>
        </a:p>
      </dgm:t>
    </dgm:pt>
    <dgm:pt modelId="{587C3020-F0D3-4048-81DD-E038D1CCAE8C}" type="pres">
      <dgm:prSet presAssocID="{E1A222ED-65DA-4492-A9E8-513D9F7705E5}" presName="Name0" presStyleCnt="0">
        <dgm:presLayoutVars>
          <dgm:dir/>
          <dgm:resizeHandles val="exact"/>
        </dgm:presLayoutVars>
      </dgm:prSet>
      <dgm:spPr/>
    </dgm:pt>
    <dgm:pt modelId="{83CEA0D1-2EAA-4C3D-8AAD-F4620BDCB1B1}" type="pres">
      <dgm:prSet presAssocID="{604AF557-6B12-420F-AD62-BF420E242F22}" presName="node" presStyleLbl="node1" presStyleIdx="0" presStyleCnt="3">
        <dgm:presLayoutVars>
          <dgm:bulletEnabled val="1"/>
        </dgm:presLayoutVars>
      </dgm:prSet>
      <dgm:spPr/>
    </dgm:pt>
    <dgm:pt modelId="{610FB1C5-FB0C-4E36-911D-5493F218290E}" type="pres">
      <dgm:prSet presAssocID="{8CCE3D86-9E87-4381-8437-11AD2450F0EB}" presName="sibTrans" presStyleLbl="sibTrans2D1" presStyleIdx="0" presStyleCnt="2"/>
      <dgm:spPr/>
    </dgm:pt>
    <dgm:pt modelId="{6A83571E-C963-4AC3-A955-CA395B88E45F}" type="pres">
      <dgm:prSet presAssocID="{8CCE3D86-9E87-4381-8437-11AD2450F0EB}" presName="connectorText" presStyleLbl="sibTrans2D1" presStyleIdx="0" presStyleCnt="2"/>
      <dgm:spPr/>
    </dgm:pt>
    <dgm:pt modelId="{1D3E8933-8572-4426-9696-96E9A8C8C5F5}" type="pres">
      <dgm:prSet presAssocID="{1F026E3F-DD4E-4F8C-9292-4786AB2B0024}" presName="node" presStyleLbl="node1" presStyleIdx="1" presStyleCnt="3">
        <dgm:presLayoutVars>
          <dgm:bulletEnabled val="1"/>
        </dgm:presLayoutVars>
      </dgm:prSet>
      <dgm:spPr/>
    </dgm:pt>
    <dgm:pt modelId="{B4223835-AF18-47AB-9718-2A7FAE156D9E}" type="pres">
      <dgm:prSet presAssocID="{1688CBCE-08DA-4D17-8C00-03F6309E4DDC}" presName="sibTrans" presStyleLbl="sibTrans2D1" presStyleIdx="1" presStyleCnt="2"/>
      <dgm:spPr/>
    </dgm:pt>
    <dgm:pt modelId="{8EA571E7-8CD5-41CD-87AC-2CF55A599503}" type="pres">
      <dgm:prSet presAssocID="{1688CBCE-08DA-4D17-8C00-03F6309E4DDC}" presName="connectorText" presStyleLbl="sibTrans2D1" presStyleIdx="1" presStyleCnt="2"/>
      <dgm:spPr/>
    </dgm:pt>
    <dgm:pt modelId="{22DB719D-2734-431F-B463-C478137D4A68}" type="pres">
      <dgm:prSet presAssocID="{37063766-4698-458B-9F80-4853A499CFCB}" presName="node" presStyleLbl="node1" presStyleIdx="2" presStyleCnt="3">
        <dgm:presLayoutVars>
          <dgm:bulletEnabled val="1"/>
        </dgm:presLayoutVars>
      </dgm:prSet>
      <dgm:spPr/>
    </dgm:pt>
  </dgm:ptLst>
  <dgm:cxnLst>
    <dgm:cxn modelId="{B0D48911-C314-4F88-BAA9-592206899C16}" type="presOf" srcId="{1F026E3F-DD4E-4F8C-9292-4786AB2B0024}" destId="{1D3E8933-8572-4426-9696-96E9A8C8C5F5}" srcOrd="0" destOrd="0" presId="urn:microsoft.com/office/officeart/2005/8/layout/process1"/>
    <dgm:cxn modelId="{C8425A4D-7398-4469-831D-709082E06A0E}" type="presOf" srcId="{8CCE3D86-9E87-4381-8437-11AD2450F0EB}" destId="{6A83571E-C963-4AC3-A955-CA395B88E45F}" srcOrd="1" destOrd="0" presId="urn:microsoft.com/office/officeart/2005/8/layout/process1"/>
    <dgm:cxn modelId="{EFBB4476-5FEC-462F-A4AB-791315AA4157}" type="presOf" srcId="{E1A222ED-65DA-4492-A9E8-513D9F7705E5}" destId="{587C3020-F0D3-4048-81DD-E038D1CCAE8C}" srcOrd="0" destOrd="0" presId="urn:microsoft.com/office/officeart/2005/8/layout/process1"/>
    <dgm:cxn modelId="{86330B7A-6EB8-4683-8C39-C6C415C66738}" srcId="{E1A222ED-65DA-4492-A9E8-513D9F7705E5}" destId="{37063766-4698-458B-9F80-4853A499CFCB}" srcOrd="2" destOrd="0" parTransId="{8AC75917-2877-4AFB-AB77-040ABE9A36D6}" sibTransId="{64C8FAD6-6AD3-46E4-A000-2991A3E589CD}"/>
    <dgm:cxn modelId="{EE6AA07F-C1A0-4863-826F-5334C65663E8}" type="presOf" srcId="{37063766-4698-458B-9F80-4853A499CFCB}" destId="{22DB719D-2734-431F-B463-C478137D4A68}" srcOrd="0" destOrd="0" presId="urn:microsoft.com/office/officeart/2005/8/layout/process1"/>
    <dgm:cxn modelId="{DA0CF881-CDF7-428E-886C-8C041C8CD126}" type="presOf" srcId="{604AF557-6B12-420F-AD62-BF420E242F22}" destId="{83CEA0D1-2EAA-4C3D-8AAD-F4620BDCB1B1}" srcOrd="0" destOrd="0" presId="urn:microsoft.com/office/officeart/2005/8/layout/process1"/>
    <dgm:cxn modelId="{2A0E108A-4B35-4A99-A52A-B49CBFEE92FE}" type="presOf" srcId="{1688CBCE-08DA-4D17-8C00-03F6309E4DDC}" destId="{B4223835-AF18-47AB-9718-2A7FAE156D9E}" srcOrd="0" destOrd="0" presId="urn:microsoft.com/office/officeart/2005/8/layout/process1"/>
    <dgm:cxn modelId="{0B132FA7-FD64-40C4-AA60-8EF56553A8DF}" srcId="{E1A222ED-65DA-4492-A9E8-513D9F7705E5}" destId="{604AF557-6B12-420F-AD62-BF420E242F22}" srcOrd="0" destOrd="0" parTransId="{B38F7BB5-8E7D-4062-B9F5-B33F7B8C4B43}" sibTransId="{8CCE3D86-9E87-4381-8437-11AD2450F0EB}"/>
    <dgm:cxn modelId="{60EF7FB4-C805-42F9-BE0A-58C759DE7D4A}" type="presOf" srcId="{8CCE3D86-9E87-4381-8437-11AD2450F0EB}" destId="{610FB1C5-FB0C-4E36-911D-5493F218290E}" srcOrd="0" destOrd="0" presId="urn:microsoft.com/office/officeart/2005/8/layout/process1"/>
    <dgm:cxn modelId="{A83D98BC-1055-45E6-8CC1-6CE4AAAE353A}" type="presOf" srcId="{1688CBCE-08DA-4D17-8C00-03F6309E4DDC}" destId="{8EA571E7-8CD5-41CD-87AC-2CF55A599503}" srcOrd="1" destOrd="0" presId="urn:microsoft.com/office/officeart/2005/8/layout/process1"/>
    <dgm:cxn modelId="{1136B7C4-5DFB-4FBE-876A-0203D1197E8F}" srcId="{E1A222ED-65DA-4492-A9E8-513D9F7705E5}" destId="{1F026E3F-DD4E-4F8C-9292-4786AB2B0024}" srcOrd="1" destOrd="0" parTransId="{B7D47DFB-13D6-424A-85BC-49EAED578E4D}" sibTransId="{1688CBCE-08DA-4D17-8C00-03F6309E4DDC}"/>
    <dgm:cxn modelId="{B1BE5D53-8F52-4B19-A517-57AF18319A0B}" type="presParOf" srcId="{587C3020-F0D3-4048-81DD-E038D1CCAE8C}" destId="{83CEA0D1-2EAA-4C3D-8AAD-F4620BDCB1B1}" srcOrd="0" destOrd="0" presId="urn:microsoft.com/office/officeart/2005/8/layout/process1"/>
    <dgm:cxn modelId="{F9025EA5-EE56-49D6-AA8E-AE2DD0041DBA}" type="presParOf" srcId="{587C3020-F0D3-4048-81DD-E038D1CCAE8C}" destId="{610FB1C5-FB0C-4E36-911D-5493F218290E}" srcOrd="1" destOrd="0" presId="urn:microsoft.com/office/officeart/2005/8/layout/process1"/>
    <dgm:cxn modelId="{1846C180-C85F-4B7C-8D33-A242883399DD}" type="presParOf" srcId="{610FB1C5-FB0C-4E36-911D-5493F218290E}" destId="{6A83571E-C963-4AC3-A955-CA395B88E45F}" srcOrd="0" destOrd="0" presId="urn:microsoft.com/office/officeart/2005/8/layout/process1"/>
    <dgm:cxn modelId="{8186AADA-0617-4695-8594-9D7D7BCEFE8E}" type="presParOf" srcId="{587C3020-F0D3-4048-81DD-E038D1CCAE8C}" destId="{1D3E8933-8572-4426-9696-96E9A8C8C5F5}" srcOrd="2" destOrd="0" presId="urn:microsoft.com/office/officeart/2005/8/layout/process1"/>
    <dgm:cxn modelId="{B9A7CC92-0288-4568-9E42-E76E754410B0}" type="presParOf" srcId="{587C3020-F0D3-4048-81DD-E038D1CCAE8C}" destId="{B4223835-AF18-47AB-9718-2A7FAE156D9E}" srcOrd="3" destOrd="0" presId="urn:microsoft.com/office/officeart/2005/8/layout/process1"/>
    <dgm:cxn modelId="{D9988DBD-7D01-4332-A8D6-21449FBCFD32}" type="presParOf" srcId="{B4223835-AF18-47AB-9718-2A7FAE156D9E}" destId="{8EA571E7-8CD5-41CD-87AC-2CF55A599503}" srcOrd="0" destOrd="0" presId="urn:microsoft.com/office/officeart/2005/8/layout/process1"/>
    <dgm:cxn modelId="{C4232DEE-5B69-473B-9D21-AD145F14D9A0}" type="presParOf" srcId="{587C3020-F0D3-4048-81DD-E038D1CCAE8C}" destId="{22DB719D-2734-431F-B463-C478137D4A68}" srcOrd="4" destOrd="0" presId="urn:microsoft.com/office/officeart/2005/8/layout/process1"/>
  </dgm:cxnLst>
  <dgm:bg/>
  <dgm:whole/>
  <dgm:extLst>
    <a:ext uri="http://schemas.microsoft.com/office/drawing/2008/diagram">
      <dsp:dataModelExt xmlns:dsp="http://schemas.microsoft.com/office/drawing/2008/diagram" relId="rId49"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DB2C459-577D-436B-918F-8CB5F8300690}">
      <dsp:nvSpPr>
        <dsp:cNvPr id="0" name=""/>
        <dsp:cNvSpPr/>
      </dsp:nvSpPr>
      <dsp:spPr>
        <a:xfrm>
          <a:off x="2868"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Análisis</a:t>
          </a:r>
        </a:p>
      </dsp:txBody>
      <dsp:txXfrm>
        <a:off x="2868" y="279847"/>
        <a:ext cx="1304467" cy="351105"/>
      </dsp:txXfrm>
    </dsp:sp>
    <dsp:sp modelId="{E0726DC6-DFAB-4AD0-9E98-0490D7331BD4}">
      <dsp:nvSpPr>
        <dsp:cNvPr id="0" name=""/>
        <dsp:cNvSpPr/>
      </dsp:nvSpPr>
      <dsp:spPr>
        <a:xfrm>
          <a:off x="270049"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Se refiere al análisis del código fuente y la generación de una representación intermedia. Incluye el análisis léxico, sintáctico y semántico. </a:t>
          </a:r>
          <a:endParaRPr lang="es-PE" sz="1200" kern="1200"/>
        </a:p>
        <a:p>
          <a:pPr marL="114300" lvl="1" indent="-114300" algn="l" defTabSz="533400">
            <a:lnSpc>
              <a:spcPct val="90000"/>
            </a:lnSpc>
            <a:spcBef>
              <a:spcPct val="0"/>
            </a:spcBef>
            <a:spcAft>
              <a:spcPct val="15000"/>
            </a:spcAft>
            <a:buChar char="•"/>
          </a:pPr>
          <a:endParaRPr lang="es-PE" sz="1200" kern="1200"/>
        </a:p>
      </dsp:txBody>
      <dsp:txXfrm>
        <a:off x="308256" y="669159"/>
        <a:ext cx="1228053" cy="2213186"/>
      </dsp:txXfrm>
    </dsp:sp>
    <dsp:sp modelId="{41D54D9D-5120-4A2D-AD9D-E921D3E9FD1E}">
      <dsp:nvSpPr>
        <dsp:cNvPr id="0" name=""/>
        <dsp:cNvSpPr/>
      </dsp:nvSpPr>
      <dsp:spPr>
        <a:xfrm>
          <a:off x="1505088" y="293012"/>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1505088" y="357967"/>
        <a:ext cx="321803" cy="194864"/>
      </dsp:txXfrm>
    </dsp:sp>
    <dsp:sp modelId="{28832D1B-9CA8-4F79-A160-4669BB76C37E}">
      <dsp:nvSpPr>
        <dsp:cNvPr id="0" name=""/>
        <dsp:cNvSpPr/>
      </dsp:nvSpPr>
      <dsp:spPr>
        <a:xfrm>
          <a:off x="2098346"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Optimización</a:t>
          </a:r>
        </a:p>
      </dsp:txBody>
      <dsp:txXfrm>
        <a:off x="2098346" y="279847"/>
        <a:ext cx="1304467" cy="351105"/>
      </dsp:txXfrm>
    </dsp:sp>
    <dsp:sp modelId="{5948A411-9E3F-4D60-A411-D8D13EA9927C}">
      <dsp:nvSpPr>
        <dsp:cNvPr id="0" name=""/>
        <dsp:cNvSpPr/>
      </dsp:nvSpPr>
      <dsp:spPr>
        <a:xfrm>
          <a:off x="2365526"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Incluye los procesos de optimización previos a la generación de código. Trabaja sobre la representación intermedia.</a:t>
          </a:r>
          <a:endParaRPr lang="es-PE" sz="1200" kern="1200"/>
        </a:p>
      </dsp:txBody>
      <dsp:txXfrm>
        <a:off x="2403733" y="669159"/>
        <a:ext cx="1228053" cy="2213186"/>
      </dsp:txXfrm>
    </dsp:sp>
    <dsp:sp modelId="{083367D8-9BF1-4EE0-A098-4BF97C7C6FD3}">
      <dsp:nvSpPr>
        <dsp:cNvPr id="0" name=""/>
        <dsp:cNvSpPr/>
      </dsp:nvSpPr>
      <dsp:spPr>
        <a:xfrm>
          <a:off x="3600566" y="293012"/>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3600566" y="357967"/>
        <a:ext cx="321803" cy="194864"/>
      </dsp:txXfrm>
    </dsp:sp>
    <dsp:sp modelId="{AE8A7A29-AF28-43D7-9AD2-A7A04EA9F557}">
      <dsp:nvSpPr>
        <dsp:cNvPr id="0" name=""/>
        <dsp:cNvSpPr/>
      </dsp:nvSpPr>
      <dsp:spPr>
        <a:xfrm>
          <a:off x="4193823"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Síntesis</a:t>
          </a:r>
        </a:p>
      </dsp:txBody>
      <dsp:txXfrm>
        <a:off x="4193823" y="279847"/>
        <a:ext cx="1304467" cy="351105"/>
      </dsp:txXfrm>
    </dsp:sp>
    <dsp:sp modelId="{F98A7DC8-4F05-431B-A50E-8995C9E3D8C0}">
      <dsp:nvSpPr>
        <dsp:cNvPr id="0" name=""/>
        <dsp:cNvSpPr/>
      </dsp:nvSpPr>
      <dsp:spPr>
        <a:xfrm>
          <a:off x="4461003"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Aquí se realiza la generación de código a partir de la representación intermedia.</a:t>
          </a:r>
          <a:endParaRPr lang="es-PE" sz="1200" kern="1200"/>
        </a:p>
      </dsp:txBody>
      <dsp:txXfrm>
        <a:off x="4499210" y="669159"/>
        <a:ext cx="1228053" cy="2213186"/>
      </dsp:txXfrm>
    </dsp:sp>
  </dsp:spTree>
</dsp:drawing>
</file>

<file path=word/diagrams/drawing2.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EAA92E0-966D-4FC9-AC63-BC3B76E76664}">
      <dsp:nvSpPr>
        <dsp:cNvPr id="0" name=""/>
        <dsp:cNvSpPr/>
      </dsp:nvSpPr>
      <dsp:spPr>
        <a:xfrm>
          <a:off x="2060060" y="231"/>
          <a:ext cx="1366278" cy="759043"/>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Identificación </a:t>
          </a:r>
        </a:p>
      </dsp:txBody>
      <dsp:txXfrm>
        <a:off x="2082292" y="22463"/>
        <a:ext cx="1321814" cy="714579"/>
      </dsp:txXfrm>
    </dsp:sp>
    <dsp:sp modelId="{3DDF0924-5197-4DE8-A29B-C785A7797C6B}">
      <dsp:nvSpPr>
        <dsp:cNvPr id="0" name=""/>
        <dsp:cNvSpPr/>
      </dsp:nvSpPr>
      <dsp:spPr>
        <a:xfrm rot="5400000">
          <a:off x="2600879" y="778251"/>
          <a:ext cx="284641" cy="341569"/>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622300">
            <a:lnSpc>
              <a:spcPct val="90000"/>
            </a:lnSpc>
            <a:spcBef>
              <a:spcPct val="0"/>
            </a:spcBef>
            <a:spcAft>
              <a:spcPct val="35000"/>
            </a:spcAft>
            <a:buNone/>
          </a:pPr>
          <a:endParaRPr lang="es-PE" sz="1400" kern="1200"/>
        </a:p>
      </dsp:txBody>
      <dsp:txXfrm rot="-5400000">
        <a:off x="2640729" y="806715"/>
        <a:ext cx="204941" cy="199249"/>
      </dsp:txXfrm>
    </dsp:sp>
    <dsp:sp modelId="{B7B55762-D06F-41B5-BD38-A153B12041BD}">
      <dsp:nvSpPr>
        <dsp:cNvPr id="0" name=""/>
        <dsp:cNvSpPr/>
      </dsp:nvSpPr>
      <dsp:spPr>
        <a:xfrm>
          <a:off x="2060060" y="1138797"/>
          <a:ext cx="1366278" cy="759043"/>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Evaluación</a:t>
          </a:r>
        </a:p>
      </dsp:txBody>
      <dsp:txXfrm>
        <a:off x="2082292" y="1161029"/>
        <a:ext cx="1321814" cy="714579"/>
      </dsp:txXfrm>
    </dsp:sp>
  </dsp:spTree>
</dsp:drawing>
</file>

<file path=word/diagrams/drawing3.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83CEA0D1-2EAA-4C3D-8AAD-F4620BDCB1B1}">
      <dsp:nvSpPr>
        <dsp:cNvPr id="0" name=""/>
        <dsp:cNvSpPr/>
      </dsp:nvSpPr>
      <dsp:spPr>
        <a:xfrm>
          <a:off x="3964"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Compilador</a:t>
          </a:r>
        </a:p>
      </dsp:txBody>
      <dsp:txXfrm>
        <a:off x="24789" y="290156"/>
        <a:ext cx="1143379" cy="669367"/>
      </dsp:txXfrm>
    </dsp:sp>
    <dsp:sp modelId="{610FB1C5-FB0C-4E36-911D-5493F218290E}">
      <dsp:nvSpPr>
        <dsp:cNvPr id="0" name=""/>
        <dsp:cNvSpPr/>
      </dsp:nvSpPr>
      <dsp:spPr>
        <a:xfrm>
          <a:off x="1307496"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1307496" y="536673"/>
        <a:ext cx="175858" cy="176333"/>
      </dsp:txXfrm>
    </dsp:sp>
    <dsp:sp modelId="{1D3E8933-8572-4426-9696-96E9A8C8C5F5}">
      <dsp:nvSpPr>
        <dsp:cNvPr id="0" name=""/>
        <dsp:cNvSpPr/>
      </dsp:nvSpPr>
      <dsp:spPr>
        <a:xfrm>
          <a:off x="1663005"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AST</a:t>
          </a:r>
        </a:p>
      </dsp:txBody>
      <dsp:txXfrm>
        <a:off x="1683830" y="290156"/>
        <a:ext cx="1143379" cy="669367"/>
      </dsp:txXfrm>
    </dsp:sp>
    <dsp:sp modelId="{B4223835-AF18-47AB-9718-2A7FAE156D9E}">
      <dsp:nvSpPr>
        <dsp:cNvPr id="0" name=""/>
        <dsp:cNvSpPr/>
      </dsp:nvSpPr>
      <dsp:spPr>
        <a:xfrm>
          <a:off x="2966537"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2966537" y="536673"/>
        <a:ext cx="175858" cy="176333"/>
      </dsp:txXfrm>
    </dsp:sp>
    <dsp:sp modelId="{22DB719D-2734-431F-B463-C478137D4A68}">
      <dsp:nvSpPr>
        <dsp:cNvPr id="0" name=""/>
        <dsp:cNvSpPr/>
      </dsp:nvSpPr>
      <dsp:spPr>
        <a:xfrm>
          <a:off x="3322046"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Generador de Código</a:t>
          </a:r>
        </a:p>
      </dsp:txBody>
      <dsp:txXfrm>
        <a:off x="3342871" y="290156"/>
        <a:ext cx="1143379" cy="669367"/>
      </dsp:txXfrm>
    </dsp:sp>
  </dsp:spTree>
</dsp:drawing>
</file>

<file path=word/diagrams/layout1.xml><?xml version="1.0" encoding="utf-8"?>
<dgm:layoutDef xmlns:dgm="http://schemas.openxmlformats.org/drawingml/2006/diagram" xmlns:a="http://schemas.openxmlformats.org/drawingml/2006/main" uniqueId="urn:microsoft.com/office/officeart/2005/8/layout/process3">
  <dgm:title val=""/>
  <dgm:desc val=""/>
  <dgm:catLst>
    <dgm:cat type="process" pri="2000"/>
  </dgm:catLst>
  <dgm:samp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Lst>
      <dgm:cxnLst>
        <dgm:cxn modelId="4" srcId="0" destId="1" srcOrd="0" destOrd="0"/>
        <dgm:cxn modelId="5" srcId="0" destId="2" srcOrd="1" destOrd="0"/>
        <dgm:cxn modelId="6" srcId="0" destId="3" srcOrd="3" destOrd="0"/>
        <dgm:cxn modelId="12" srcId="1" destId="11" srcOrd="0" destOrd="0"/>
        <dgm:cxn modelId="23" srcId="2" destId="21" srcOrd="0" destOrd="0"/>
        <dgm:cxn modelId="34" srcId="3" destId="31" srcOrd="0" destOrd="0"/>
      </dgm:cxnLst>
      <dgm:bg/>
      <dgm:whole/>
    </dgm:dataModel>
  </dgm:sampData>
  <dgm:styleData>
    <dgm:dataModel>
      <dgm:ptLst>
        <dgm:pt modelId="0" type="doc"/>
        <dgm:pt modelId="1">
          <dgm:prSet phldr="1"/>
        </dgm:pt>
        <dgm:pt modelId="11">
          <dgm:prSet phldr="1"/>
        </dgm:pt>
        <dgm:pt modelId="2">
          <dgm:prSet phldr="1"/>
        </dgm:pt>
        <dgm:pt modelId="21">
          <dgm:prSet phldr="1"/>
        </dgm:pt>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 modelId="4">
          <dgm:prSet phldr="1"/>
        </dgm:pt>
        <dgm:pt modelId="41">
          <dgm:prSet phldr="1"/>
        </dgm:pt>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linearFlow">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osite" refType="w"/>
      <dgm:constr type="w" for="ch" ptType="sibTrans" refType="w" refFor="ch" refForName="composite" fact="0.3333"/>
      <dgm:constr type="w" for="des" forName="parTx"/>
      <dgm:constr type="h" for="des" forName="parTx" op="equ"/>
      <dgm:constr type="h" for="des" forName="parSh" op="equ"/>
      <dgm:constr type="w" for="des" forName="desTx"/>
      <dgm:constr type="h" for="des" forName="desTx" op="equ"/>
      <dgm:constr type="w" for="des" forName="parSh"/>
      <dgm:constr type="primFontSz" for="des" forName="parTx" val="65"/>
      <dgm:constr type="secFontSz" for="des" forName="desTx" refType="primFontSz" refFor="des" refForName="parTx" op="equ"/>
      <dgm:constr type="primFontSz" for="des" forName="connTx" refType="primFontSz" refFor="des" refForName="parTx" fact="0.8"/>
      <dgm:constr type="primFontSz" for="des" forName="connTx" refType="primFontSz" refFor="des" refForName="parTx" op="lte" fact="0.8"/>
      <dgm:constr type="h" for="des" forName="parTx" refType="primFontSz" refFor="des" refForName="parTx" fact="0.8"/>
      <dgm:constr type="h" for="des" forName="parSh" refType="primFontSz" refFor="des" refForName="parTx" fact="1.2"/>
      <dgm:constr type="h" for="des" forName="desTx" refType="primFontSz" refFor="des" refForName="parTx" fact="1.6"/>
      <dgm:constr type="h" for="des" forName="parSh" refType="h" refFor="des" refForName="parTx" op="lte" fact="1.5"/>
      <dgm:constr type="h" for="des" forName="parSh" refType="h" refFor="des" refForName="parTx" op="gte" fact="1.5"/>
    </dgm:constrLst>
    <dgm:ruleLst>
      <dgm:rule type="w" for="ch" forName="composite" val="0" fact="NaN" max="NaN"/>
      <dgm:rule type="primFontSz" for="des" forName="parTx" val="5" fact="NaN" max="NaN"/>
    </dgm:ruleLst>
    <dgm:forEach name="Name3" axis="ch" ptType="node">
      <dgm:layoutNode name="composite">
        <dgm:alg type="composite"/>
        <dgm:shape xmlns:r="http://schemas.openxmlformats.org/officeDocument/2006/relationships" r:blip="">
          <dgm:adjLst/>
        </dgm:shape>
        <dgm:presOf/>
        <dgm:choose name="Name4">
          <dgm:if name="Name5" func="var" arg="dir" op="equ" val="norm">
            <dgm:constrLst>
              <dgm:constr type="h" refType="w" fact="1000"/>
              <dgm:constr type="l" for="ch" forName="parTx"/>
              <dgm:constr type="w" for="ch" forName="parTx" refType="w" fact="0.83"/>
              <dgm:constr type="t" for="ch" forName="parTx"/>
              <dgm:constr type="l" for="ch" forName="parSh"/>
              <dgm:constr type="w" for="ch" forName="parSh" refType="w" refFor="ch" refForName="parTx"/>
              <dgm:constr type="t" for="ch" forName="parSh"/>
              <dgm:constr type="l" for="ch" forName="desTx" refType="w" fact="0.17"/>
              <dgm:constr type="w" for="ch" forName="desTx" refType="w" refFor="ch" refForName="parTx"/>
              <dgm:constr type="t" for="ch" forName="desTx" refType="h" refFor="ch" refForName="parTx"/>
            </dgm:constrLst>
          </dgm:if>
          <dgm:else name="Name6">
            <dgm:constrLst>
              <dgm:constr type="h" refType="w" fact="1000"/>
              <dgm:constr type="l" for="ch" forName="parTx" refType="w" fact="0.17"/>
              <dgm:constr type="w" for="ch" forName="parTx" refType="w" fact="0.83"/>
              <dgm:constr type="t" for="ch" forName="parTx"/>
              <dgm:constr type="l" for="ch" forName="parSh" refType="w" fact="0.15"/>
              <dgm:constr type="w" for="ch" forName="parSh" refType="w" refFor="ch" refForName="parTx"/>
              <dgm:constr type="t" for="ch" forName="parSh"/>
              <dgm:constr type="l" for="ch" forName="desTx"/>
              <dgm:constr type="w" for="ch" forName="desTx" refType="w" refFor="ch" refForName="parTx"/>
              <dgm:constr type="t" for="ch" forName="desTx" refType="h" refFor="ch" refForName="parTx"/>
            </dgm:constrLst>
          </dgm:else>
        </dgm:choose>
        <dgm:ruleLst>
          <dgm:rule type="h" val="INF" fact="NaN" max="NaN"/>
        </dgm:ruleLst>
        <dgm:layoutNode name="parTx">
          <dgm:varLst>
            <dgm:chMax val="0"/>
            <dgm:chPref val="0"/>
            <dgm:bulletEnabled val="1"/>
          </dgm:varLst>
          <dgm:alg type="tx">
            <dgm:param type="parTxLTRAlign" val="l"/>
            <dgm:param type="parTxRTLAlign" val="r"/>
            <dgm:param type="txAnchorVert" val="t"/>
          </dgm:alg>
          <dgm:shape xmlns:r="http://schemas.openxmlformats.org/officeDocument/2006/relationships" type="rect" r:blip="" zOrderOff="1" hideGeom="1">
            <dgm:adjLst>
              <dgm:adj idx="1" val="0.1"/>
            </dgm:adjLst>
          </dgm:shape>
          <dgm:presOf axis="self" ptType="node"/>
          <dgm:constrLst>
            <dgm:constr type="h" refType="w" op="lte" fact="0.4"/>
            <dgm:constr type="bMarg" refType="primFontSz" fact="0.3"/>
            <dgm:constr type="h"/>
          </dgm:constrLst>
          <dgm:ruleLst>
            <dgm:rule type="h" val="INF" fact="NaN" max="NaN"/>
          </dgm:ruleLst>
        </dgm:layoutNode>
        <dgm:layoutNode name="parSh">
          <dgm:alg type="sp"/>
          <dgm:shape xmlns:r="http://schemas.openxmlformats.org/officeDocument/2006/relationships" type="roundRect" r:blip="">
            <dgm:adjLst>
              <dgm:adj idx="1" val="0.1"/>
            </dgm:adjLst>
          </dgm:shape>
          <dgm:presOf axis="self" ptType="node"/>
          <dgm:constrLst>
            <dgm:constr type="h"/>
          </dgm:constrLst>
          <dgm:ruleLst/>
        </dgm:layoutNode>
        <dgm:layoutNode name="desTx" styleLbl="fgAcc1">
          <dgm:varLst>
            <dgm:bulletEnabled val="1"/>
          </dgm:varLst>
          <dgm:alg type="tx">
            <dgm:param type="stBulletLvl" val="1"/>
          </dgm:alg>
          <dgm:shape xmlns:r="http://schemas.openxmlformats.org/officeDocument/2006/relationships" type="roundRect" r:blip="">
            <dgm:adjLst>
              <dgm:adj idx="1" val="0.1"/>
            </dgm:adjLst>
          </dgm:shape>
          <dgm:presOf axis="des" ptType="node"/>
          <dgm:constrLst>
            <dgm:constr type="secFontSz" val="65"/>
            <dgm:constr type="primFontSz" refType="secFontSz"/>
            <dgm:constr type="h"/>
          </dgm:constrLst>
          <dgm:ruleLst>
            <dgm:rule type="h" val="INF" fact="NaN" max="NaN"/>
          </dgm:ruleLst>
        </dgm:layoutNode>
      </dgm:layoutNode>
      <dgm:forEach name="sibTransForEach" axis="followSib" ptType="sibTrans" cnt="1">
        <dgm:layoutNode name="sibTrans">
          <dgm:alg type="conn">
            <dgm:param type="begPts" val="auto"/>
            <dgm:param type="endPts" val="auto"/>
            <dgm:param type="srcNode" val="parTx"/>
            <dgm:param type="dstNode" val="parTx"/>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Tx">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2.xml><?xml version="1.0" encoding="utf-8"?>
<dgm:layoutDef xmlns:dgm="http://schemas.openxmlformats.org/drawingml/2006/diagram" xmlns:a="http://schemas.openxmlformats.org/drawingml/2006/main" uniqueId="urn:microsoft.com/office/officeart/2005/8/layout/process2">
  <dgm:title val=""/>
  <dgm:desc val=""/>
  <dgm:catLst>
    <dgm:cat type="process" pri="13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linearFlow">
    <dgm:varLst>
      <dgm:resizeHandles val="exact"/>
    </dgm:varLst>
    <dgm:alg type="lin">
      <dgm:param type="linDir" val="fromT"/>
    </dgm:alg>
    <dgm:shape xmlns:r="http://schemas.openxmlformats.org/officeDocument/2006/relationships" r:blip="">
      <dgm:adjLst/>
    </dgm:shape>
    <dgm:presOf/>
    <dgm:constrLst>
      <dgm:constr type="h" for="ch" ptType="node" refType="h"/>
      <dgm:constr type="h" for="ch" ptType="sibTrans" refType="h" refFor="ch" refPtType="node" fact="0.5"/>
      <dgm:constr type="w" for="ch" ptType="node" op="equ"/>
      <dgm:constr type="primFontSz" for="ch" ptType="node" op="equ" val="65"/>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choose name="Name0">
          <dgm:if name="Name1" axis="root des" ptType="all node" func="maxDepth" op="gt" val="1">
            <dgm:alg type="tx">
              <dgm:param type="parTxLTRAlign" val="l"/>
              <dgm:param type="parTxRTLAlign" val="r"/>
              <dgm:param type="txAnchorVertCh" val="mid"/>
            </dgm:alg>
          </dgm:if>
          <dgm:else name="Name2">
            <dgm:alg type="tx"/>
          </dgm:else>
        </dgm:choose>
        <dgm:shape xmlns:r="http://schemas.openxmlformats.org/officeDocument/2006/relationships" type="roundRect" r:blip="">
          <dgm:adjLst>
            <dgm:adj idx="1" val="0.1"/>
          </dgm:adjLst>
        </dgm:shape>
        <dgm:presOf axis="desOrSelf" ptType="node"/>
        <dgm:constrLst>
          <dgm:constr type="w" refType="h" fact="1.8"/>
          <dgm:constr type="tMarg" refType="primFontSz" fact="0.3"/>
          <dgm:constr type="bMarg" refType="primFontSz" fact="0.3"/>
          <dgm:constr type="lMarg" refType="primFontSz" fact="0.3"/>
          <dgm:constr type="rMarg" refType="primFontSz" fact="0.3"/>
        </dgm:constrLst>
        <dgm:ruleLst>
          <dgm:rule type="primFontSz" val="18" fact="NaN" max="NaN"/>
          <dgm:rule type="w" val="NaN" fact="4" max="NaN"/>
          <dgm:rule type="primFontSz" val="5"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w" refType="h" fact="0.9"/>
            <dgm:constr type="connDist"/>
            <dgm:constr type="wArH" refType="w" fact="0.5"/>
            <dgm:constr type="hArH" refType="w"/>
            <dgm:constr type="stemThick" refType="w" fact="0.6"/>
            <dgm:constr type="begPad" refType="connDist" fact="0.125"/>
            <dgm:constr type="endPad" refType="connDist" fact="0.125"/>
          </dgm:constrLst>
          <dgm:ruleLst/>
          <dgm:layoutNode name="connectorText">
            <dgm:alg type="tx">
              <dgm:param type="autoTxRot" val="upr"/>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3.xml><?xml version="1.0" encoding="utf-8"?>
<dgm:layoutDef xmlns:dgm="http://schemas.openxmlformats.org/drawingml/2006/diagram" xmlns:a="http://schemas.openxmlformats.org/drawingml/2006/main" uniqueId="urn:microsoft.com/office/officeart/2005/8/layout/process1">
  <dgm:title val=""/>
  <dgm:desc val=""/>
  <dgm:catLst>
    <dgm:cat type="process" pri="1000"/>
    <dgm:cat type="convert" pri="15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Name0">
    <dgm:varLst>
      <dgm:dir/>
      <dgm:resizeHandles val="exact"/>
    </dgm:varLst>
    <dgm:choose name="Name1">
      <dgm:if name="Name2" func="var" arg="dir" op="equ" val="norm">
        <dgm:alg type="lin"/>
      </dgm:if>
      <dgm:else name="Name3">
        <dgm:alg type="lin">
          <dgm:param type="linDir" val="fromR"/>
        </dgm:alg>
      </dgm:else>
    </dgm:choose>
    <dgm:shape xmlns:r="http://schemas.openxmlformats.org/officeDocument/2006/relationships" r:blip="">
      <dgm:adjLst/>
    </dgm:shape>
    <dgm:presOf/>
    <dgm:constrLst>
      <dgm:constr type="w" for="ch" ptType="node" refType="w"/>
      <dgm:constr type="h" for="ch" ptType="node" op="equ"/>
      <dgm:constr type="primFontSz" for="ch" ptType="node" op="equ" val="65"/>
      <dgm:constr type="w" for="ch" ptType="sibTrans" refType="w" refFor="ch" refPtType="node" op="equ" fact="0.4"/>
      <dgm:constr type="h" for="ch" ptType="sibTrans" op="equ"/>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alg type="tx"/>
        <dgm:shape xmlns:r="http://schemas.openxmlformats.org/officeDocument/2006/relationships" type="roundRect" r:blip="">
          <dgm:adjLst>
            <dgm:adj idx="1" val="0.1"/>
          </dgm:adjLst>
        </dgm:shape>
        <dgm:presOf axis="desOrSelf" ptType="node"/>
        <dgm:constrLst>
          <dgm:constr type="h" refType="w" fact="0.6"/>
          <dgm:constr type="tMarg" refType="primFontSz" fact="0.3"/>
          <dgm:constr type="bMarg" refType="primFontSz" fact="0.3"/>
          <dgm:constr type="lMarg" refType="primFontSz" fact="0.3"/>
          <dgm:constr type="rMarg" refType="primFontSz" fact="0.3"/>
        </dgm:constrLst>
        <dgm:ruleLst>
          <dgm:rule type="primFontSz" val="18" fact="NaN" max="NaN"/>
          <dgm:rule type="h" val="NaN" fact="1.5" max="NaN"/>
          <dgm:rule type="primFontSz" val="5" fact="NaN" max="NaN"/>
          <dgm:rule type="h" val="INF"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ectorText">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2.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3.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NotebookType xmlns="abe8ef0c-6bf1-4092-b427-336ee8afb4eb" xsi:nil="true"/>
    <Distribution_Groups xmlns="abe8ef0c-6bf1-4092-b427-336ee8afb4eb" xsi:nil="true"/>
    <Math_Settings xmlns="abe8ef0c-6bf1-4092-b427-336ee8afb4eb" xsi:nil="true"/>
    <LMS_Mappings xmlns="abe8ef0c-6bf1-4092-b427-336ee8afb4eb" xsi:nil="true"/>
    <FolderType xmlns="abe8ef0c-6bf1-4092-b427-336ee8afb4eb" xsi:nil="true"/>
    <Owner xmlns="abe8ef0c-6bf1-4092-b427-336ee8afb4eb">
      <UserInfo>
        <DisplayName/>
        <AccountId xsi:nil="true"/>
        <AccountType/>
      </UserInfo>
    </Owner>
    <Student_Groups xmlns="abe8ef0c-6bf1-4092-b427-336ee8afb4eb">
      <UserInfo>
        <DisplayName/>
        <AccountId xsi:nil="true"/>
        <AccountType/>
      </UserInfo>
    </Student_Groups>
    <DefaultSectionNames xmlns="abe8ef0c-6bf1-4092-b427-336ee8afb4eb" xsi:nil="true"/>
    <Invited_Teachers xmlns="abe8ef0c-6bf1-4092-b427-336ee8afb4eb" xsi:nil="true"/>
    <Invited_Students xmlns="abe8ef0c-6bf1-4092-b427-336ee8afb4eb" xsi:nil="true"/>
    <Students xmlns="abe8ef0c-6bf1-4092-b427-336ee8afb4eb">
      <UserInfo>
        <DisplayName/>
        <AccountId xsi:nil="true"/>
        <AccountType/>
      </UserInfo>
    </Students>
    <Templates xmlns="abe8ef0c-6bf1-4092-b427-336ee8afb4eb" xsi:nil="true"/>
    <Is_Collaboration_Space_Locked xmlns="abe8ef0c-6bf1-4092-b427-336ee8afb4eb" xsi:nil="true"/>
    <CultureName xmlns="abe8ef0c-6bf1-4092-b427-336ee8afb4eb" xsi:nil="true"/>
    <Self_Registration_Enabled xmlns="abe8ef0c-6bf1-4092-b427-336ee8afb4eb" xsi:nil="true"/>
    <Has_Teacher_Only_SectionGroup xmlns="abe8ef0c-6bf1-4092-b427-336ee8afb4eb" xsi:nil="true"/>
    <TeamsChannelId xmlns="abe8ef0c-6bf1-4092-b427-336ee8afb4eb" xsi:nil="true"/>
    <IsNotebookLocked xmlns="abe8ef0c-6bf1-4092-b427-336ee8afb4eb" xsi:nil="true"/>
    <Teachers xmlns="abe8ef0c-6bf1-4092-b427-336ee8afb4eb">
      <UserInfo>
        <DisplayName/>
        <AccountId xsi:nil="true"/>
        <AccountType/>
      </UserInfo>
    </Teachers>
    <AppVersion xmlns="abe8ef0c-6bf1-4092-b427-336ee8afb4eb" xsi:nil="true"/>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C8063CCA02C9AB44A46DC0C4D1566DD3" ma:contentTypeVersion="31" ma:contentTypeDescription="Create a new document." ma:contentTypeScope="" ma:versionID="ef91331df82e2d21563e4cfefaaf7ac8">
  <xsd:schema xmlns:xsd="http://www.w3.org/2001/XMLSchema" xmlns:xs="http://www.w3.org/2001/XMLSchema" xmlns:p="http://schemas.microsoft.com/office/2006/metadata/properties" xmlns:ns3="abe8ef0c-6bf1-4092-b427-336ee8afb4eb" xmlns:ns4="e6b3e10f-7310-43e7-979f-ced62bcf9bda" targetNamespace="http://schemas.microsoft.com/office/2006/metadata/properties" ma:root="true" ma:fieldsID="9d55184effe38d22ef84ff9abfa9743b" ns3:_="" ns4:_="">
    <xsd:import namespace="abe8ef0c-6bf1-4092-b427-336ee8afb4eb"/>
    <xsd:import namespace="e6b3e10f-7310-43e7-979f-ced62bcf9bda"/>
    <xsd:element name="properties">
      <xsd:complexType>
        <xsd:sequence>
          <xsd:element name="documentManagement">
            <xsd:complexType>
              <xsd:all>
                <xsd:element ref="ns3:MediaServiceMetadata" minOccurs="0"/>
                <xsd:element ref="ns3:MediaServiceFastMetadata" minOccurs="0"/>
                <xsd:element ref="ns3:NotebookType" minOccurs="0"/>
                <xsd:element ref="ns3:FolderType" minOccurs="0"/>
                <xsd:element ref="ns3:CultureName" minOccurs="0"/>
                <xsd:element ref="ns3:AppVersion" minOccurs="0"/>
                <xsd:element ref="ns3:TeamsChannelId" minOccurs="0"/>
                <xsd:element ref="ns3:Owner" minOccurs="0"/>
                <xsd:element ref="ns3:Math_Settings" minOccurs="0"/>
                <xsd:element ref="ns3:DefaultSectionNames" minOccurs="0"/>
                <xsd:element ref="ns3:Templates" minOccurs="0"/>
                <xsd:element ref="ns3:Teachers" minOccurs="0"/>
                <xsd:element ref="ns3:Students" minOccurs="0"/>
                <xsd:element ref="ns3:Student_Groups" minOccurs="0"/>
                <xsd:element ref="ns3:Distribution_Groups" minOccurs="0"/>
                <xsd:element ref="ns3:LMS_Mappings" minOccurs="0"/>
                <xsd:element ref="ns3:Invited_Teachers" minOccurs="0"/>
                <xsd:element ref="ns3:Invited_Students" minOccurs="0"/>
                <xsd:element ref="ns3:Self_Registration_Enabled" minOccurs="0"/>
                <xsd:element ref="ns3:Has_Teacher_Only_SectionGroup" minOccurs="0"/>
                <xsd:element ref="ns3:Is_Collaboration_Space_Locked" minOccurs="0"/>
                <xsd:element ref="ns3:IsNotebookLocked" minOccurs="0"/>
                <xsd:element ref="ns4:SharedWithUsers" minOccurs="0"/>
                <xsd:element ref="ns4:SharedWithDetails" minOccurs="0"/>
                <xsd:element ref="ns4:SharingHintHash" minOccurs="0"/>
                <xsd:element ref="ns3:MediaServiceAutoTags" minOccurs="0"/>
                <xsd:element ref="ns3:MediaServiceGenerationTime" minOccurs="0"/>
                <xsd:element ref="ns3:MediaServiceEventHashCode" minOccurs="0"/>
                <xsd:element ref="ns3:MediaServiceOCR" minOccurs="0"/>
                <xsd:element ref="ns3:MediaServiceDateTaken" minOccurs="0"/>
                <xsd:element ref="ns3:MediaLengthInSecond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abe8ef0c-6bf1-4092-b427-336ee8afb4eb"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NotebookType" ma:index="10" nillable="true" ma:displayName="Notebook Type" ma:internalName="NotebookType">
      <xsd:simpleType>
        <xsd:restriction base="dms:Text"/>
      </xsd:simpleType>
    </xsd:element>
    <xsd:element name="FolderType" ma:index="11" nillable="true" ma:displayName="Folder Type" ma:internalName="FolderType">
      <xsd:simpleType>
        <xsd:restriction base="dms:Text"/>
      </xsd:simpleType>
    </xsd:element>
    <xsd:element name="CultureName" ma:index="12" nillable="true" ma:displayName="Culture Name" ma:internalName="CultureName">
      <xsd:simpleType>
        <xsd:restriction base="dms:Text"/>
      </xsd:simpleType>
    </xsd:element>
    <xsd:element name="AppVersion" ma:index="13" nillable="true" ma:displayName="App Version" ma:internalName="AppVersion">
      <xsd:simpleType>
        <xsd:restriction base="dms:Text"/>
      </xsd:simpleType>
    </xsd:element>
    <xsd:element name="TeamsChannelId" ma:index="14" nillable="true" ma:displayName="Teams Channel Id" ma:internalName="TeamsChannelId">
      <xsd:simpleType>
        <xsd:restriction base="dms:Text"/>
      </xsd:simpleType>
    </xsd:element>
    <xsd:element name="Owner" ma:index="15" nillable="true" ma:displayName="Owner" ma:internalName="Owner">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Math_Settings" ma:index="16" nillable="true" ma:displayName="Math Settings" ma:internalName="Math_Settings">
      <xsd:simpleType>
        <xsd:restriction base="dms:Text"/>
      </xsd:simpleType>
    </xsd:element>
    <xsd:element name="DefaultSectionNames" ma:index="17" nillable="true" ma:displayName="Default Section Names" ma:internalName="DefaultSectionNames">
      <xsd:simpleType>
        <xsd:restriction base="dms:Note">
          <xsd:maxLength value="255"/>
        </xsd:restriction>
      </xsd:simpleType>
    </xsd:element>
    <xsd:element name="Templates" ma:index="18" nillable="true" ma:displayName="Templates" ma:internalName="Templates">
      <xsd:simpleType>
        <xsd:restriction base="dms:Note">
          <xsd:maxLength value="255"/>
        </xsd:restriction>
      </xsd:simpleType>
    </xsd:element>
    <xsd:element name="Teachers" ma:index="19" nillable="true" ma:displayName="Teachers" ma:internalName="Teacher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s" ma:index="20" nillable="true" ma:displayName="Students" ma:internalName="Student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tudent_Groups" ma:index="21" nillable="true" ma:displayName="Student Groups" ma:internalName="Student_Groups">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Distribution_Groups" ma:index="22" nillable="true" ma:displayName="Distribution Groups" ma:internalName="Distribution_Groups">
      <xsd:simpleType>
        <xsd:restriction base="dms:Note">
          <xsd:maxLength value="255"/>
        </xsd:restriction>
      </xsd:simpleType>
    </xsd:element>
    <xsd:element name="LMS_Mappings" ma:index="23" nillable="true" ma:displayName="LMS Mappings" ma:internalName="LMS_Mappings">
      <xsd:simpleType>
        <xsd:restriction base="dms:Note">
          <xsd:maxLength value="255"/>
        </xsd:restriction>
      </xsd:simpleType>
    </xsd:element>
    <xsd:element name="Invited_Teachers" ma:index="24" nillable="true" ma:displayName="Invited Teachers" ma:internalName="Invited_Teachers">
      <xsd:simpleType>
        <xsd:restriction base="dms:Note">
          <xsd:maxLength value="255"/>
        </xsd:restriction>
      </xsd:simpleType>
    </xsd:element>
    <xsd:element name="Invited_Students" ma:index="25" nillable="true" ma:displayName="Invited Students" ma:internalName="Invited_Students">
      <xsd:simpleType>
        <xsd:restriction base="dms:Note">
          <xsd:maxLength value="255"/>
        </xsd:restriction>
      </xsd:simpleType>
    </xsd:element>
    <xsd:element name="Self_Registration_Enabled" ma:index="26" nillable="true" ma:displayName="Self Registration Enabled" ma:internalName="Self_Registration_Enabled">
      <xsd:simpleType>
        <xsd:restriction base="dms:Boolean"/>
      </xsd:simpleType>
    </xsd:element>
    <xsd:element name="Has_Teacher_Only_SectionGroup" ma:index="27" nillable="true" ma:displayName="Has Teacher Only SectionGroup" ma:internalName="Has_Teacher_Only_SectionGroup">
      <xsd:simpleType>
        <xsd:restriction base="dms:Boolean"/>
      </xsd:simpleType>
    </xsd:element>
    <xsd:element name="Is_Collaboration_Space_Locked" ma:index="28" nillable="true" ma:displayName="Is Collaboration Space Locked" ma:internalName="Is_Collaboration_Space_Locked">
      <xsd:simpleType>
        <xsd:restriction base="dms:Boolean"/>
      </xsd:simpleType>
    </xsd:element>
    <xsd:element name="IsNotebookLocked" ma:index="29" nillable="true" ma:displayName="Is Notebook Locked" ma:internalName="IsNotebookLocked">
      <xsd:simpleType>
        <xsd:restriction base="dms:Boolean"/>
      </xsd:simpleType>
    </xsd:element>
    <xsd:element name="MediaServiceAutoTags" ma:index="33" nillable="true" ma:displayName="Tags" ma:internalName="MediaServiceAutoTags" ma:readOnly="true">
      <xsd:simpleType>
        <xsd:restriction base="dms:Text"/>
      </xsd:simpleType>
    </xsd:element>
    <xsd:element name="MediaServiceGenerationTime" ma:index="34" nillable="true" ma:displayName="MediaServiceGenerationTime" ma:hidden="true" ma:internalName="MediaServiceGenerationTime" ma:readOnly="true">
      <xsd:simpleType>
        <xsd:restriction base="dms:Text"/>
      </xsd:simpleType>
    </xsd:element>
    <xsd:element name="MediaServiceEventHashCode" ma:index="35" nillable="true" ma:displayName="MediaServiceEventHashCode" ma:hidden="true" ma:internalName="MediaServiceEventHashCode" ma:readOnly="true">
      <xsd:simpleType>
        <xsd:restriction base="dms:Text"/>
      </xsd:simpleType>
    </xsd:element>
    <xsd:element name="MediaServiceOCR" ma:index="36" nillable="true" ma:displayName="Extracted Text" ma:internalName="MediaServiceOCR" ma:readOnly="true">
      <xsd:simpleType>
        <xsd:restriction base="dms:Note">
          <xsd:maxLength value="255"/>
        </xsd:restriction>
      </xsd:simpleType>
    </xsd:element>
    <xsd:element name="MediaServiceDateTaken" ma:index="37" nillable="true" ma:displayName="MediaServiceDateTaken" ma:hidden="true" ma:internalName="MediaServiceDateTaken" ma:readOnly="true">
      <xsd:simpleType>
        <xsd:restriction base="dms:Text"/>
      </xsd:simpleType>
    </xsd:element>
    <xsd:element name="MediaLengthInSeconds" ma:index="38" nillable="true" ma:displayName="Length (seconds)" ma:internalName="MediaLengthInSeconds" ma:readOnly="true">
      <xsd:simpleType>
        <xsd:restriction base="dms:Unknown"/>
      </xsd:simpleType>
    </xsd:element>
  </xsd:schema>
  <xsd:schema xmlns:xsd="http://www.w3.org/2001/XMLSchema" xmlns:xs="http://www.w3.org/2001/XMLSchema" xmlns:dms="http://schemas.microsoft.com/office/2006/documentManagement/types" xmlns:pc="http://schemas.microsoft.com/office/infopath/2007/PartnerControls" targetNamespace="e6b3e10f-7310-43e7-979f-ced62bcf9bda" elementFormDefault="qualified">
    <xsd:import namespace="http://schemas.microsoft.com/office/2006/documentManagement/types"/>
    <xsd:import namespace="http://schemas.microsoft.com/office/infopath/2007/PartnerControls"/>
    <xsd:element name="SharedWithUsers" ma:index="3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31" nillable="true" ma:displayName="Shared With Details" ma:internalName="SharedWithDetails" ma:readOnly="true">
      <xsd:simpleType>
        <xsd:restriction base="dms:Note">
          <xsd:maxLength value="255"/>
        </xsd:restriction>
      </xsd:simpleType>
    </xsd:element>
    <xsd:element name="SharingHintHash" ma:index="32"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B900BD1-A243-434A-88FD-771A52BBA485}">
  <ds:schemaRefs>
    <ds:schemaRef ds:uri="http://schemas.microsoft.com/office/2006/metadata/properties"/>
    <ds:schemaRef ds:uri="http://schemas.microsoft.com/office/infopath/2007/PartnerControls"/>
    <ds:schemaRef ds:uri="abe8ef0c-6bf1-4092-b427-336ee8afb4eb"/>
  </ds:schemaRefs>
</ds:datastoreItem>
</file>

<file path=customXml/itemProps2.xml><?xml version="1.0" encoding="utf-8"?>
<ds:datastoreItem xmlns:ds="http://schemas.openxmlformats.org/officeDocument/2006/customXml" ds:itemID="{CF4EE271-34C1-4969-B682-076EC7B20718}">
  <ds:schemaRefs>
    <ds:schemaRef ds:uri="http://schemas.microsoft.com/sharepoint/v3/contenttype/forms"/>
  </ds:schemaRefs>
</ds:datastoreItem>
</file>

<file path=customXml/itemProps3.xml><?xml version="1.0" encoding="utf-8"?>
<ds:datastoreItem xmlns:ds="http://schemas.openxmlformats.org/officeDocument/2006/customXml" ds:itemID="{9C29E823-CAD7-4C90-964E-1AA4635B5300}">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abe8ef0c-6bf1-4092-b427-336ee8afb4eb"/>
    <ds:schemaRef ds:uri="e6b3e10f-7310-43e7-979f-ced62bcf9bda"/>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74C9BCF4-B555-4969-A6C7-E1DF655C950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16933</TotalTime>
  <Pages>113</Pages>
  <Words>24395</Words>
  <Characters>139053</Characters>
  <Application>Microsoft Office Word</Application>
  <DocSecurity>0</DocSecurity>
  <Lines>1158</Lines>
  <Paragraphs>326</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163122</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subject/>
  <dc:creator>Tito Hinostroza</dc:creator>
  <cp:keywords/>
  <dc:description/>
  <cp:lastModifiedBy>Tito Edson Hinostroza Huamani</cp:lastModifiedBy>
  <cp:revision>106</cp:revision>
  <cp:lastPrinted>2017-04-07T22:58:00Z</cp:lastPrinted>
  <dcterms:created xsi:type="dcterms:W3CDTF">2022-02-24T16:51:00Z</dcterms:created>
  <dcterms:modified xsi:type="dcterms:W3CDTF">2022-04-08T03:01:00Z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0x010100C8063CCA02C9AB44A46DC0C4D1566DD3</vt:lpwstr>
  </property>
</Properties>
</file>