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diagrams/data2.xml" ContentType="application/vnd.openxmlformats-officedocument.drawingml.diagramData+xml"/>
  <Override PartName="/word/diagrams/layout2.xml" ContentType="application/vnd.openxmlformats-officedocument.drawingml.diagramLayout+xml"/>
  <Override PartName="/word/diagrams/quickStyle2.xml" ContentType="application/vnd.openxmlformats-officedocument.drawingml.diagramStyle+xml"/>
  <Override PartName="/word/diagrams/colors2.xml" ContentType="application/vnd.openxmlformats-officedocument.drawingml.diagramColors+xml"/>
  <Override PartName="/word/diagrams/drawing2.xml" ContentType="application/vnd.ms-office.drawingml.diagramDrawing+xml"/>
  <Override PartName="/word/diagrams/data3.xml" ContentType="application/vnd.openxmlformats-officedocument.drawingml.diagramData+xml"/>
  <Override PartName="/word/diagrams/layout3.xml" ContentType="application/vnd.openxmlformats-officedocument.drawingml.diagramLayout+xml"/>
  <Override PartName="/word/diagrams/quickStyle3.xml" ContentType="application/vnd.openxmlformats-officedocument.drawingml.diagramStyle+xml"/>
  <Override PartName="/word/diagrams/colors3.xml" ContentType="application/vnd.openxmlformats-officedocument.drawingml.diagramColors+xml"/>
  <Override PartName="/word/diagrams/drawing3.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ackground w:color="FFFFFF" w:themeColor="background1"/>
  <w:body>
    <w:p w14:paraId="0B72C709" w14:textId="77777777" w:rsidR="008A22AF" w:rsidRDefault="008A22AF" w:rsidP="00735EDB">
      <w:pPr>
        <w:ind w:left="708" w:hanging="708"/>
        <w:jc w:val="both"/>
        <w:rPr>
          <w:rFonts w:ascii="Arial" w:hAnsi="Arial"/>
          <w:b/>
          <w:bCs/>
          <w:sz w:val="32"/>
        </w:rPr>
      </w:pPr>
    </w:p>
    <w:p w14:paraId="4D4A5E90" w14:textId="77777777" w:rsidR="008A22AF" w:rsidRDefault="008A22AF"/>
    <w:p w14:paraId="391AA04A" w14:textId="77777777" w:rsidR="008A22AF" w:rsidRDefault="008A22AF"/>
    <w:p w14:paraId="4D8418E3" w14:textId="77777777" w:rsidR="008A22AF" w:rsidRDefault="008A22AF"/>
    <w:p w14:paraId="5FBBACC8" w14:textId="77777777" w:rsidR="008A22AF" w:rsidRDefault="00791CB2" w:rsidP="00791CB2">
      <w:pPr>
        <w:tabs>
          <w:tab w:val="left" w:pos="3960"/>
        </w:tabs>
      </w:pPr>
      <w:r>
        <w:tab/>
      </w:r>
    </w:p>
    <w:p w14:paraId="3DE05936" w14:textId="77777777" w:rsidR="008A22AF" w:rsidRDefault="008A22AF"/>
    <w:p w14:paraId="62CB3D50" w14:textId="77777777" w:rsidR="008A22AF" w:rsidRDefault="008A22AF"/>
    <w:p w14:paraId="29FC17F5" w14:textId="77777777" w:rsidR="008A22AF" w:rsidRDefault="008A22AF"/>
    <w:p w14:paraId="472FC913" w14:textId="77777777" w:rsidR="008A22AF" w:rsidRDefault="008A22AF"/>
    <w:p w14:paraId="0F41CB27" w14:textId="77777777" w:rsidR="008A22AF" w:rsidRDefault="008A22AF"/>
    <w:p w14:paraId="6A1B4433" w14:textId="77777777" w:rsidR="008A22AF" w:rsidRDefault="008A22AF"/>
    <w:p w14:paraId="331438BD" w14:textId="77777777" w:rsidR="008A22AF" w:rsidRDefault="008A22AF"/>
    <w:p w14:paraId="29D166D4" w14:textId="77777777" w:rsidR="008A22AF" w:rsidRDefault="008A22AF"/>
    <w:p w14:paraId="6162A762" w14:textId="77777777" w:rsidR="008A22AF" w:rsidRDefault="008A22AF"/>
    <w:p w14:paraId="20BC48AC" w14:textId="77777777" w:rsidR="008A22AF" w:rsidRDefault="008A22AF">
      <w:pPr>
        <w:jc w:val="both"/>
        <w:rPr>
          <w:sz w:val="22"/>
        </w:rPr>
      </w:pPr>
    </w:p>
    <w:p w14:paraId="723CC1CD" w14:textId="41045825" w:rsidR="00521DBC" w:rsidRDefault="007F6657" w:rsidP="00521DBC">
      <w:pPr>
        <w:jc w:val="center"/>
        <w:rPr>
          <w:rFonts w:ascii="Arial" w:hAnsi="Arial"/>
          <w:b/>
          <w:bCs/>
          <w:sz w:val="44"/>
        </w:rPr>
      </w:pPr>
      <w:r>
        <w:rPr>
          <w:rFonts w:ascii="Arial" w:hAnsi="Arial"/>
          <w:b/>
          <w:bCs/>
          <w:sz w:val="44"/>
        </w:rPr>
        <w:t>P</w:t>
      </w:r>
      <w:r w:rsidR="00906C1E">
        <w:rPr>
          <w:rFonts w:ascii="Arial" w:hAnsi="Arial"/>
          <w:b/>
          <w:bCs/>
          <w:sz w:val="44"/>
        </w:rPr>
        <w:t>65</w:t>
      </w:r>
      <w:r>
        <w:rPr>
          <w:rFonts w:ascii="Arial" w:hAnsi="Arial"/>
          <w:b/>
          <w:bCs/>
          <w:sz w:val="44"/>
        </w:rPr>
        <w:t xml:space="preserve">Pas </w:t>
      </w:r>
      <w:r w:rsidR="00FB4420">
        <w:rPr>
          <w:rFonts w:ascii="Arial" w:hAnsi="Arial"/>
          <w:b/>
          <w:bCs/>
          <w:sz w:val="44"/>
        </w:rPr>
        <w:t>0.</w:t>
      </w:r>
      <w:r w:rsidR="00A46B7F">
        <w:rPr>
          <w:rFonts w:ascii="Arial" w:hAnsi="Arial"/>
          <w:b/>
          <w:bCs/>
          <w:sz w:val="44"/>
        </w:rPr>
        <w:t>9</w:t>
      </w:r>
      <w:r w:rsidR="008A643B">
        <w:rPr>
          <w:rFonts w:ascii="Arial" w:hAnsi="Arial"/>
          <w:b/>
          <w:bCs/>
          <w:sz w:val="44"/>
        </w:rPr>
        <w:t>.0</w:t>
      </w:r>
    </w:p>
    <w:p w14:paraId="1FE3D514" w14:textId="77777777" w:rsidR="00A035E9" w:rsidRDefault="00A035E9" w:rsidP="00521DBC">
      <w:pPr>
        <w:jc w:val="center"/>
        <w:rPr>
          <w:rFonts w:ascii="Arial" w:hAnsi="Arial"/>
          <w:b/>
          <w:bCs/>
          <w:sz w:val="44"/>
        </w:rPr>
      </w:pPr>
    </w:p>
    <w:p w14:paraId="027220A2" w14:textId="77777777" w:rsidR="00A035E9" w:rsidRPr="004B289D" w:rsidRDefault="000D4E58" w:rsidP="00521DBC">
      <w:pPr>
        <w:jc w:val="center"/>
      </w:pPr>
      <w:r>
        <w:rPr>
          <w:rFonts w:ascii="Arial" w:hAnsi="Arial"/>
          <w:b/>
          <w:bCs/>
          <w:sz w:val="44"/>
        </w:rPr>
        <w:t>Documentación</w:t>
      </w:r>
      <w:r w:rsidR="006E6403">
        <w:rPr>
          <w:rFonts w:ascii="Arial" w:hAnsi="Arial"/>
          <w:b/>
          <w:bCs/>
          <w:sz w:val="44"/>
        </w:rPr>
        <w:t xml:space="preserve"> – </w:t>
      </w:r>
      <w:r>
        <w:rPr>
          <w:rFonts w:ascii="Arial" w:hAnsi="Arial"/>
          <w:b/>
          <w:bCs/>
          <w:sz w:val="44"/>
        </w:rPr>
        <w:t xml:space="preserve">Fundamentos y </w:t>
      </w:r>
      <w:r w:rsidR="006E6403">
        <w:rPr>
          <w:rFonts w:ascii="Arial" w:hAnsi="Arial"/>
          <w:b/>
          <w:bCs/>
          <w:sz w:val="44"/>
        </w:rPr>
        <w:t>Análisis</w:t>
      </w:r>
    </w:p>
    <w:p w14:paraId="6F5A9B73" w14:textId="77777777" w:rsidR="00521DBC" w:rsidRPr="00521DBC" w:rsidRDefault="00521DBC" w:rsidP="00521DBC">
      <w:pPr>
        <w:jc w:val="center"/>
        <w:rPr>
          <w:rFonts w:ascii="Arial" w:hAnsi="Arial"/>
          <w:b/>
          <w:bCs/>
          <w:sz w:val="44"/>
        </w:rPr>
      </w:pPr>
    </w:p>
    <w:p w14:paraId="020A7841" w14:textId="77777777" w:rsidR="008A22AF" w:rsidRDefault="008A22AF">
      <w:pPr>
        <w:jc w:val="both"/>
        <w:rPr>
          <w:sz w:val="22"/>
        </w:rPr>
      </w:pPr>
    </w:p>
    <w:p w14:paraId="66B40830" w14:textId="77777777" w:rsidR="008A22AF" w:rsidRDefault="008A22AF">
      <w:pPr>
        <w:jc w:val="both"/>
        <w:rPr>
          <w:sz w:val="22"/>
        </w:rPr>
      </w:pPr>
    </w:p>
    <w:p w14:paraId="23AB0A95" w14:textId="77777777" w:rsidR="008A22AF" w:rsidRDefault="008A22AF">
      <w:pPr>
        <w:jc w:val="both"/>
        <w:rPr>
          <w:sz w:val="22"/>
        </w:rPr>
      </w:pPr>
    </w:p>
    <w:p w14:paraId="73C1CB3F" w14:textId="77777777" w:rsidR="008A22AF" w:rsidRDefault="008A22AF">
      <w:pPr>
        <w:jc w:val="both"/>
        <w:rPr>
          <w:sz w:val="22"/>
        </w:rPr>
      </w:pPr>
    </w:p>
    <w:p w14:paraId="6C9F16E9" w14:textId="77777777" w:rsidR="008A22AF" w:rsidRDefault="008A22AF">
      <w:pPr>
        <w:jc w:val="both"/>
        <w:rPr>
          <w:sz w:val="22"/>
        </w:rPr>
      </w:pPr>
    </w:p>
    <w:p w14:paraId="2E3EDF8F" w14:textId="77777777" w:rsidR="008A22AF" w:rsidRDefault="008A22AF">
      <w:pPr>
        <w:jc w:val="both"/>
        <w:rPr>
          <w:sz w:val="22"/>
        </w:rPr>
      </w:pPr>
    </w:p>
    <w:p w14:paraId="3D132E9E" w14:textId="77777777" w:rsidR="008A22AF" w:rsidRDefault="008A22AF">
      <w:pPr>
        <w:jc w:val="both"/>
        <w:rPr>
          <w:sz w:val="22"/>
        </w:rPr>
      </w:pPr>
    </w:p>
    <w:p w14:paraId="23F029AF" w14:textId="77777777" w:rsidR="008A22AF" w:rsidRDefault="008A22AF">
      <w:pPr>
        <w:jc w:val="both"/>
        <w:rPr>
          <w:sz w:val="22"/>
        </w:rPr>
      </w:pPr>
    </w:p>
    <w:p w14:paraId="4F7BE096" w14:textId="77777777" w:rsidR="00521DBC" w:rsidRDefault="00521DBC">
      <w:pPr>
        <w:jc w:val="both"/>
        <w:rPr>
          <w:sz w:val="22"/>
        </w:rPr>
      </w:pPr>
    </w:p>
    <w:p w14:paraId="5E63B54E" w14:textId="77777777" w:rsidR="00521DBC" w:rsidRDefault="00521DBC">
      <w:pPr>
        <w:jc w:val="both"/>
        <w:rPr>
          <w:sz w:val="22"/>
        </w:rPr>
      </w:pPr>
    </w:p>
    <w:p w14:paraId="322F50DF" w14:textId="77777777" w:rsidR="008A22AF" w:rsidRDefault="008A22AF">
      <w:pPr>
        <w:jc w:val="both"/>
        <w:rPr>
          <w:sz w:val="22"/>
        </w:rPr>
      </w:pPr>
    </w:p>
    <w:p w14:paraId="5C3E4530" w14:textId="77777777" w:rsidR="008A22AF" w:rsidRDefault="008A22AF">
      <w:pPr>
        <w:jc w:val="both"/>
        <w:rPr>
          <w:sz w:val="22"/>
        </w:rPr>
      </w:pPr>
    </w:p>
    <w:p w14:paraId="5BF13BE5" w14:textId="77777777" w:rsidR="00EC5A27" w:rsidRDefault="00EC5A27">
      <w:pPr>
        <w:jc w:val="both"/>
        <w:rPr>
          <w:sz w:val="22"/>
        </w:rPr>
      </w:pPr>
    </w:p>
    <w:p w14:paraId="5093AAE3" w14:textId="77777777" w:rsidR="00EC5A27" w:rsidRDefault="00EC5A27">
      <w:pPr>
        <w:jc w:val="both"/>
        <w:rPr>
          <w:sz w:val="22"/>
        </w:rPr>
      </w:pPr>
    </w:p>
    <w:p w14:paraId="4C0FB97B" w14:textId="77777777" w:rsidR="00EC5A27" w:rsidRDefault="00EC5A27">
      <w:pPr>
        <w:jc w:val="both"/>
        <w:rPr>
          <w:sz w:val="22"/>
        </w:rPr>
      </w:pPr>
    </w:p>
    <w:p w14:paraId="124B768F" w14:textId="77777777" w:rsidR="008A22AF" w:rsidRDefault="008A22AF">
      <w:pPr>
        <w:jc w:val="both"/>
        <w:rPr>
          <w:sz w:val="22"/>
        </w:rPr>
      </w:pPr>
    </w:p>
    <w:p w14:paraId="740FFB60" w14:textId="77777777" w:rsidR="00FB3AD1" w:rsidRDefault="00FB3AD1">
      <w:pPr>
        <w:jc w:val="both"/>
        <w:rPr>
          <w:sz w:val="22"/>
        </w:rPr>
      </w:pPr>
    </w:p>
    <w:p w14:paraId="242B9141" w14:textId="77777777" w:rsidR="008A22AF" w:rsidRDefault="008A22AF">
      <w:pPr>
        <w:jc w:val="both"/>
        <w:rPr>
          <w:sz w:val="22"/>
        </w:rPr>
      </w:pPr>
    </w:p>
    <w:p w14:paraId="36703C5C" w14:textId="77777777" w:rsidR="008A22AF" w:rsidRDefault="008A22AF">
      <w:pPr>
        <w:jc w:val="both"/>
        <w:rPr>
          <w:sz w:val="22"/>
        </w:rPr>
      </w:pPr>
    </w:p>
    <w:p w14:paraId="0AC875C9" w14:textId="77777777" w:rsidR="008A22AF" w:rsidRDefault="008A22AF">
      <w:pPr>
        <w:jc w:val="both"/>
        <w:rPr>
          <w:sz w:val="22"/>
        </w:rPr>
      </w:pPr>
    </w:p>
    <w:p w14:paraId="475B43C3" w14:textId="77777777" w:rsidR="008A22AF" w:rsidRDefault="00521DBC">
      <w:pPr>
        <w:jc w:val="right"/>
        <w:rPr>
          <w:sz w:val="22"/>
        </w:rPr>
      </w:pPr>
      <w:r>
        <w:rPr>
          <w:sz w:val="22"/>
        </w:rPr>
        <w:t>Por Tito Hinostroza</w:t>
      </w:r>
    </w:p>
    <w:p w14:paraId="13435BF8" w14:textId="77777777" w:rsidR="00EB7FB5" w:rsidRDefault="00EB7FB5">
      <w:pPr>
        <w:rPr>
          <w:rFonts w:ascii="Calibri Light" w:eastAsia="Times New Roman" w:hAnsi="Calibri Light"/>
          <w:b/>
          <w:bCs/>
          <w:kern w:val="28"/>
          <w:sz w:val="22"/>
          <w:szCs w:val="32"/>
        </w:rPr>
      </w:pPr>
      <w:r>
        <w:rPr>
          <w:sz w:val="22"/>
        </w:rPr>
        <w:br w:type="page"/>
      </w:r>
    </w:p>
    <w:p w14:paraId="1A2C018D" w14:textId="77777777" w:rsidR="00EB7FB5" w:rsidRDefault="00EB7FB5" w:rsidP="00EB7FB5">
      <w:pPr>
        <w:pStyle w:val="TtuloTDC1"/>
        <w:rPr>
          <w:lang w:val="es-ES"/>
        </w:rPr>
      </w:pPr>
      <w:r>
        <w:rPr>
          <w:lang w:val="es-ES"/>
        </w:rPr>
        <w:lastRenderedPageBreak/>
        <w:t>Contenido</w:t>
      </w:r>
    </w:p>
    <w:p w14:paraId="25444A80" w14:textId="77777777" w:rsidR="00EB7FB5" w:rsidRPr="00061FBC" w:rsidRDefault="00EB7FB5" w:rsidP="00EB7FB5">
      <w:pPr>
        <w:rPr>
          <w:lang w:eastAsia="es-PE"/>
        </w:rPr>
      </w:pPr>
    </w:p>
    <w:p w14:paraId="4189C3C7" w14:textId="3C9F6E39" w:rsidR="008A643B" w:rsidRDefault="00EB7FB5">
      <w:pPr>
        <w:pStyle w:val="TDC1"/>
        <w:tabs>
          <w:tab w:val="right" w:leader="dot" w:pos="9372"/>
        </w:tabs>
        <w:rPr>
          <w:rFonts w:asciiTheme="minorHAnsi" w:eastAsiaTheme="minorEastAsia" w:hAnsiTheme="minorHAnsi" w:cstheme="minorBidi"/>
          <w:noProof/>
          <w:sz w:val="22"/>
          <w:szCs w:val="22"/>
          <w:lang w:val="en-US" w:eastAsia="en-US"/>
        </w:rPr>
      </w:pPr>
      <w:r>
        <w:fldChar w:fldCharType="begin"/>
      </w:r>
      <w:r>
        <w:instrText xml:space="preserve"> TOC \o "1-3" \h \z \u </w:instrText>
      </w:r>
      <w:r>
        <w:fldChar w:fldCharType="separate"/>
      </w:r>
      <w:hyperlink w:anchor="_Toc97930244" w:history="1">
        <w:r w:rsidR="008A643B" w:rsidRPr="00CE4ACD">
          <w:rPr>
            <w:rStyle w:val="Hipervnculo"/>
            <w:noProof/>
          </w:rPr>
          <w:t>REFERENCIAS</w:t>
        </w:r>
        <w:r w:rsidR="008A643B">
          <w:rPr>
            <w:noProof/>
            <w:webHidden/>
          </w:rPr>
          <w:tab/>
        </w:r>
        <w:r w:rsidR="008A643B">
          <w:rPr>
            <w:noProof/>
            <w:webHidden/>
          </w:rPr>
          <w:fldChar w:fldCharType="begin"/>
        </w:r>
        <w:r w:rsidR="008A643B">
          <w:rPr>
            <w:noProof/>
            <w:webHidden/>
          </w:rPr>
          <w:instrText xml:space="preserve"> PAGEREF _Toc97930244 \h </w:instrText>
        </w:r>
        <w:r w:rsidR="008A643B">
          <w:rPr>
            <w:noProof/>
            <w:webHidden/>
          </w:rPr>
        </w:r>
        <w:r w:rsidR="008A643B">
          <w:rPr>
            <w:noProof/>
            <w:webHidden/>
          </w:rPr>
          <w:fldChar w:fldCharType="separate"/>
        </w:r>
        <w:r w:rsidR="008A643B">
          <w:rPr>
            <w:noProof/>
            <w:webHidden/>
          </w:rPr>
          <w:t>5</w:t>
        </w:r>
        <w:r w:rsidR="008A643B">
          <w:rPr>
            <w:noProof/>
            <w:webHidden/>
          </w:rPr>
          <w:fldChar w:fldCharType="end"/>
        </w:r>
      </w:hyperlink>
    </w:p>
    <w:p w14:paraId="5D287558" w14:textId="240D9F3B" w:rsidR="008A643B" w:rsidRDefault="001E49F8">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930245" w:history="1">
        <w:r w:rsidR="008A643B" w:rsidRPr="00CE4ACD">
          <w:rPr>
            <w:rStyle w:val="Hipervnculo"/>
            <w:noProof/>
          </w:rPr>
          <w:t>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INTRODUCCIÓN</w:t>
        </w:r>
        <w:r w:rsidR="008A643B">
          <w:rPr>
            <w:noProof/>
            <w:webHidden/>
          </w:rPr>
          <w:tab/>
        </w:r>
        <w:r w:rsidR="008A643B">
          <w:rPr>
            <w:noProof/>
            <w:webHidden/>
          </w:rPr>
          <w:fldChar w:fldCharType="begin"/>
        </w:r>
        <w:r w:rsidR="008A643B">
          <w:rPr>
            <w:noProof/>
            <w:webHidden/>
          </w:rPr>
          <w:instrText xml:space="preserve"> PAGEREF _Toc97930245 \h </w:instrText>
        </w:r>
        <w:r w:rsidR="008A643B">
          <w:rPr>
            <w:noProof/>
            <w:webHidden/>
          </w:rPr>
        </w:r>
        <w:r w:rsidR="008A643B">
          <w:rPr>
            <w:noProof/>
            <w:webHidden/>
          </w:rPr>
          <w:fldChar w:fldCharType="separate"/>
        </w:r>
        <w:r w:rsidR="008A643B">
          <w:rPr>
            <w:noProof/>
            <w:webHidden/>
          </w:rPr>
          <w:t>6</w:t>
        </w:r>
        <w:r w:rsidR="008A643B">
          <w:rPr>
            <w:noProof/>
            <w:webHidden/>
          </w:rPr>
          <w:fldChar w:fldCharType="end"/>
        </w:r>
      </w:hyperlink>
    </w:p>
    <w:p w14:paraId="742A98D1" w14:textId="3696F2B3" w:rsidR="008A643B" w:rsidRDefault="001E49F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46" w:history="1">
        <w:r w:rsidR="008A643B" w:rsidRPr="00CE4ACD">
          <w:rPr>
            <w:rStyle w:val="Hipervnculo"/>
            <w:noProof/>
          </w:rPr>
          <w:t>1.1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Resumen</w:t>
        </w:r>
        <w:r w:rsidR="008A643B">
          <w:rPr>
            <w:noProof/>
            <w:webHidden/>
          </w:rPr>
          <w:tab/>
        </w:r>
        <w:r w:rsidR="008A643B">
          <w:rPr>
            <w:noProof/>
            <w:webHidden/>
          </w:rPr>
          <w:fldChar w:fldCharType="begin"/>
        </w:r>
        <w:r w:rsidR="008A643B">
          <w:rPr>
            <w:noProof/>
            <w:webHidden/>
          </w:rPr>
          <w:instrText xml:space="preserve"> PAGEREF _Toc97930246 \h </w:instrText>
        </w:r>
        <w:r w:rsidR="008A643B">
          <w:rPr>
            <w:noProof/>
            <w:webHidden/>
          </w:rPr>
        </w:r>
        <w:r w:rsidR="008A643B">
          <w:rPr>
            <w:noProof/>
            <w:webHidden/>
          </w:rPr>
          <w:fldChar w:fldCharType="separate"/>
        </w:r>
        <w:r w:rsidR="008A643B">
          <w:rPr>
            <w:noProof/>
            <w:webHidden/>
          </w:rPr>
          <w:t>6</w:t>
        </w:r>
        <w:r w:rsidR="008A643B">
          <w:rPr>
            <w:noProof/>
            <w:webHidden/>
          </w:rPr>
          <w:fldChar w:fldCharType="end"/>
        </w:r>
      </w:hyperlink>
    </w:p>
    <w:p w14:paraId="213580B0" w14:textId="111BF3D6" w:rsidR="008A643B" w:rsidRDefault="001E49F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47" w:history="1">
        <w:r w:rsidR="008A643B" w:rsidRPr="00CE4ACD">
          <w:rPr>
            <w:rStyle w:val="Hipervnculo"/>
            <w:noProof/>
          </w:rPr>
          <w:t>1.2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Estructura del Compilador</w:t>
        </w:r>
        <w:r w:rsidR="008A643B">
          <w:rPr>
            <w:noProof/>
            <w:webHidden/>
          </w:rPr>
          <w:tab/>
        </w:r>
        <w:r w:rsidR="008A643B">
          <w:rPr>
            <w:noProof/>
            <w:webHidden/>
          </w:rPr>
          <w:fldChar w:fldCharType="begin"/>
        </w:r>
        <w:r w:rsidR="008A643B">
          <w:rPr>
            <w:noProof/>
            <w:webHidden/>
          </w:rPr>
          <w:instrText xml:space="preserve"> PAGEREF _Toc97930247 \h </w:instrText>
        </w:r>
        <w:r w:rsidR="008A643B">
          <w:rPr>
            <w:noProof/>
            <w:webHidden/>
          </w:rPr>
        </w:r>
        <w:r w:rsidR="008A643B">
          <w:rPr>
            <w:noProof/>
            <w:webHidden/>
          </w:rPr>
          <w:fldChar w:fldCharType="separate"/>
        </w:r>
        <w:r w:rsidR="008A643B">
          <w:rPr>
            <w:noProof/>
            <w:webHidden/>
          </w:rPr>
          <w:t>6</w:t>
        </w:r>
        <w:r w:rsidR="008A643B">
          <w:rPr>
            <w:noProof/>
            <w:webHidden/>
          </w:rPr>
          <w:fldChar w:fldCharType="end"/>
        </w:r>
      </w:hyperlink>
    </w:p>
    <w:p w14:paraId="1C96B608" w14:textId="2DF25695" w:rsidR="008A643B" w:rsidRDefault="001E49F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48" w:history="1">
        <w:r w:rsidR="008A643B" w:rsidRPr="00CE4ACD">
          <w:rPr>
            <w:rStyle w:val="Hipervnculo"/>
            <w:noProof/>
          </w:rPr>
          <w:t>1.3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Implementación</w:t>
        </w:r>
        <w:r w:rsidR="008A643B">
          <w:rPr>
            <w:noProof/>
            <w:webHidden/>
          </w:rPr>
          <w:tab/>
        </w:r>
        <w:r w:rsidR="008A643B">
          <w:rPr>
            <w:noProof/>
            <w:webHidden/>
          </w:rPr>
          <w:fldChar w:fldCharType="begin"/>
        </w:r>
        <w:r w:rsidR="008A643B">
          <w:rPr>
            <w:noProof/>
            <w:webHidden/>
          </w:rPr>
          <w:instrText xml:space="preserve"> PAGEREF _Toc97930248 \h </w:instrText>
        </w:r>
        <w:r w:rsidR="008A643B">
          <w:rPr>
            <w:noProof/>
            <w:webHidden/>
          </w:rPr>
        </w:r>
        <w:r w:rsidR="008A643B">
          <w:rPr>
            <w:noProof/>
            <w:webHidden/>
          </w:rPr>
          <w:fldChar w:fldCharType="separate"/>
        </w:r>
        <w:r w:rsidR="008A643B">
          <w:rPr>
            <w:noProof/>
            <w:webHidden/>
          </w:rPr>
          <w:t>9</w:t>
        </w:r>
        <w:r w:rsidR="008A643B">
          <w:rPr>
            <w:noProof/>
            <w:webHidden/>
          </w:rPr>
          <w:fldChar w:fldCharType="end"/>
        </w:r>
      </w:hyperlink>
    </w:p>
    <w:p w14:paraId="5CD21F6E" w14:textId="00A23C7E" w:rsidR="008A643B" w:rsidRDefault="001E49F8">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930249" w:history="1">
        <w:r w:rsidR="008A643B" w:rsidRPr="00CE4ACD">
          <w:rPr>
            <w:rStyle w:val="Hipervnculo"/>
            <w:noProof/>
          </w:rPr>
          <w:t>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El LENGUAJE</w:t>
        </w:r>
        <w:r w:rsidR="008A643B">
          <w:rPr>
            <w:noProof/>
            <w:webHidden/>
          </w:rPr>
          <w:tab/>
        </w:r>
        <w:r w:rsidR="008A643B">
          <w:rPr>
            <w:noProof/>
            <w:webHidden/>
          </w:rPr>
          <w:fldChar w:fldCharType="begin"/>
        </w:r>
        <w:r w:rsidR="008A643B">
          <w:rPr>
            <w:noProof/>
            <w:webHidden/>
          </w:rPr>
          <w:instrText xml:space="preserve"> PAGEREF _Toc97930249 \h </w:instrText>
        </w:r>
        <w:r w:rsidR="008A643B">
          <w:rPr>
            <w:noProof/>
            <w:webHidden/>
          </w:rPr>
        </w:r>
        <w:r w:rsidR="008A643B">
          <w:rPr>
            <w:noProof/>
            <w:webHidden/>
          </w:rPr>
          <w:fldChar w:fldCharType="separate"/>
        </w:r>
        <w:r w:rsidR="008A643B">
          <w:rPr>
            <w:noProof/>
            <w:webHidden/>
          </w:rPr>
          <w:t>11</w:t>
        </w:r>
        <w:r w:rsidR="008A643B">
          <w:rPr>
            <w:noProof/>
            <w:webHidden/>
          </w:rPr>
          <w:fldChar w:fldCharType="end"/>
        </w:r>
      </w:hyperlink>
    </w:p>
    <w:p w14:paraId="040CA697" w14:textId="65C06C28" w:rsidR="008A643B" w:rsidRDefault="001E49F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50" w:history="1">
        <w:r w:rsidR="008A643B" w:rsidRPr="00CE4ACD">
          <w:rPr>
            <w:rStyle w:val="Hipervnculo"/>
            <w:noProof/>
          </w:rPr>
          <w:t>2.1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Diferencias con el lenguaje Pascal</w:t>
        </w:r>
        <w:r w:rsidR="008A643B">
          <w:rPr>
            <w:noProof/>
            <w:webHidden/>
          </w:rPr>
          <w:tab/>
        </w:r>
        <w:r w:rsidR="008A643B">
          <w:rPr>
            <w:noProof/>
            <w:webHidden/>
          </w:rPr>
          <w:fldChar w:fldCharType="begin"/>
        </w:r>
        <w:r w:rsidR="008A643B">
          <w:rPr>
            <w:noProof/>
            <w:webHidden/>
          </w:rPr>
          <w:instrText xml:space="preserve"> PAGEREF _Toc97930250 \h </w:instrText>
        </w:r>
        <w:r w:rsidR="008A643B">
          <w:rPr>
            <w:noProof/>
            <w:webHidden/>
          </w:rPr>
        </w:r>
        <w:r w:rsidR="008A643B">
          <w:rPr>
            <w:noProof/>
            <w:webHidden/>
          </w:rPr>
          <w:fldChar w:fldCharType="separate"/>
        </w:r>
        <w:r w:rsidR="008A643B">
          <w:rPr>
            <w:noProof/>
            <w:webHidden/>
          </w:rPr>
          <w:t>11</w:t>
        </w:r>
        <w:r w:rsidR="008A643B">
          <w:rPr>
            <w:noProof/>
            <w:webHidden/>
          </w:rPr>
          <w:fldChar w:fldCharType="end"/>
        </w:r>
      </w:hyperlink>
    </w:p>
    <w:p w14:paraId="745FAA58" w14:textId="30F67348" w:rsidR="008A643B" w:rsidRDefault="001E49F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51" w:history="1">
        <w:r w:rsidR="008A643B" w:rsidRPr="00CE4ACD">
          <w:rPr>
            <w:rStyle w:val="Hipervnculo"/>
            <w:noProof/>
          </w:rPr>
          <w:t>2.2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Bloques</w:t>
        </w:r>
        <w:r w:rsidR="008A643B">
          <w:rPr>
            <w:noProof/>
            <w:webHidden/>
          </w:rPr>
          <w:tab/>
        </w:r>
        <w:r w:rsidR="008A643B">
          <w:rPr>
            <w:noProof/>
            <w:webHidden/>
          </w:rPr>
          <w:fldChar w:fldCharType="begin"/>
        </w:r>
        <w:r w:rsidR="008A643B">
          <w:rPr>
            <w:noProof/>
            <w:webHidden/>
          </w:rPr>
          <w:instrText xml:space="preserve"> PAGEREF _Toc97930251 \h </w:instrText>
        </w:r>
        <w:r w:rsidR="008A643B">
          <w:rPr>
            <w:noProof/>
            <w:webHidden/>
          </w:rPr>
        </w:r>
        <w:r w:rsidR="008A643B">
          <w:rPr>
            <w:noProof/>
            <w:webHidden/>
          </w:rPr>
          <w:fldChar w:fldCharType="separate"/>
        </w:r>
        <w:r w:rsidR="008A643B">
          <w:rPr>
            <w:noProof/>
            <w:webHidden/>
          </w:rPr>
          <w:t>11</w:t>
        </w:r>
        <w:r w:rsidR="008A643B">
          <w:rPr>
            <w:noProof/>
            <w:webHidden/>
          </w:rPr>
          <w:fldChar w:fldCharType="end"/>
        </w:r>
      </w:hyperlink>
    </w:p>
    <w:p w14:paraId="1516FAB7" w14:textId="344B39D0" w:rsidR="008A643B" w:rsidRDefault="001E49F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52" w:history="1">
        <w:r w:rsidR="008A643B" w:rsidRPr="00CE4ACD">
          <w:rPr>
            <w:rStyle w:val="Hipervnculo"/>
            <w:noProof/>
          </w:rPr>
          <w:t>2.3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Sentencias</w:t>
        </w:r>
        <w:r w:rsidR="008A643B">
          <w:rPr>
            <w:noProof/>
            <w:webHidden/>
          </w:rPr>
          <w:tab/>
        </w:r>
        <w:r w:rsidR="008A643B">
          <w:rPr>
            <w:noProof/>
            <w:webHidden/>
          </w:rPr>
          <w:fldChar w:fldCharType="begin"/>
        </w:r>
        <w:r w:rsidR="008A643B">
          <w:rPr>
            <w:noProof/>
            <w:webHidden/>
          </w:rPr>
          <w:instrText xml:space="preserve"> PAGEREF _Toc97930252 \h </w:instrText>
        </w:r>
        <w:r w:rsidR="008A643B">
          <w:rPr>
            <w:noProof/>
            <w:webHidden/>
          </w:rPr>
        </w:r>
        <w:r w:rsidR="008A643B">
          <w:rPr>
            <w:noProof/>
            <w:webHidden/>
          </w:rPr>
          <w:fldChar w:fldCharType="separate"/>
        </w:r>
        <w:r w:rsidR="008A643B">
          <w:rPr>
            <w:noProof/>
            <w:webHidden/>
          </w:rPr>
          <w:t>12</w:t>
        </w:r>
        <w:r w:rsidR="008A643B">
          <w:rPr>
            <w:noProof/>
            <w:webHidden/>
          </w:rPr>
          <w:fldChar w:fldCharType="end"/>
        </w:r>
      </w:hyperlink>
    </w:p>
    <w:p w14:paraId="2D9D04FD" w14:textId="05E111B1" w:rsidR="008A643B" w:rsidRDefault="001E49F8">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930253" w:history="1">
        <w:r w:rsidR="008A643B" w:rsidRPr="00CE4ACD">
          <w:rPr>
            <w:rStyle w:val="Hipervnculo"/>
            <w:noProof/>
          </w:rPr>
          <w:t>2.3.1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sntAssigment</w:t>
        </w:r>
        <w:r w:rsidR="008A643B">
          <w:rPr>
            <w:noProof/>
            <w:webHidden/>
          </w:rPr>
          <w:tab/>
        </w:r>
        <w:r w:rsidR="008A643B">
          <w:rPr>
            <w:noProof/>
            <w:webHidden/>
          </w:rPr>
          <w:fldChar w:fldCharType="begin"/>
        </w:r>
        <w:r w:rsidR="008A643B">
          <w:rPr>
            <w:noProof/>
            <w:webHidden/>
          </w:rPr>
          <w:instrText xml:space="preserve"> PAGEREF _Toc97930253 \h </w:instrText>
        </w:r>
        <w:r w:rsidR="008A643B">
          <w:rPr>
            <w:noProof/>
            <w:webHidden/>
          </w:rPr>
        </w:r>
        <w:r w:rsidR="008A643B">
          <w:rPr>
            <w:noProof/>
            <w:webHidden/>
          </w:rPr>
          <w:fldChar w:fldCharType="separate"/>
        </w:r>
        <w:r w:rsidR="008A643B">
          <w:rPr>
            <w:noProof/>
            <w:webHidden/>
          </w:rPr>
          <w:t>12</w:t>
        </w:r>
        <w:r w:rsidR="008A643B">
          <w:rPr>
            <w:noProof/>
            <w:webHidden/>
          </w:rPr>
          <w:fldChar w:fldCharType="end"/>
        </w:r>
      </w:hyperlink>
    </w:p>
    <w:p w14:paraId="7BD534D3" w14:textId="0BA2EBAD" w:rsidR="008A643B" w:rsidRDefault="001E49F8">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930254" w:history="1">
        <w:r w:rsidR="008A643B" w:rsidRPr="00CE4ACD">
          <w:rPr>
            <w:rStyle w:val="Hipervnculo"/>
            <w:noProof/>
          </w:rPr>
          <w:t>2.3.2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sntExpres</w:t>
        </w:r>
        <w:r w:rsidR="008A643B">
          <w:rPr>
            <w:noProof/>
            <w:webHidden/>
          </w:rPr>
          <w:tab/>
        </w:r>
        <w:r w:rsidR="008A643B">
          <w:rPr>
            <w:noProof/>
            <w:webHidden/>
          </w:rPr>
          <w:fldChar w:fldCharType="begin"/>
        </w:r>
        <w:r w:rsidR="008A643B">
          <w:rPr>
            <w:noProof/>
            <w:webHidden/>
          </w:rPr>
          <w:instrText xml:space="preserve"> PAGEREF _Toc97930254 \h </w:instrText>
        </w:r>
        <w:r w:rsidR="008A643B">
          <w:rPr>
            <w:noProof/>
            <w:webHidden/>
          </w:rPr>
        </w:r>
        <w:r w:rsidR="008A643B">
          <w:rPr>
            <w:noProof/>
            <w:webHidden/>
          </w:rPr>
          <w:fldChar w:fldCharType="separate"/>
        </w:r>
        <w:r w:rsidR="008A643B">
          <w:rPr>
            <w:noProof/>
            <w:webHidden/>
          </w:rPr>
          <w:t>12</w:t>
        </w:r>
        <w:r w:rsidR="008A643B">
          <w:rPr>
            <w:noProof/>
            <w:webHidden/>
          </w:rPr>
          <w:fldChar w:fldCharType="end"/>
        </w:r>
      </w:hyperlink>
    </w:p>
    <w:p w14:paraId="3D587777" w14:textId="3BC1C1BF" w:rsidR="008A643B" w:rsidRDefault="001E49F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55" w:history="1">
        <w:r w:rsidR="008A643B" w:rsidRPr="00CE4ACD">
          <w:rPr>
            <w:rStyle w:val="Hipervnculo"/>
            <w:noProof/>
            <w:highlight w:val="yellow"/>
          </w:rPr>
          <w:t>2.4</w:t>
        </w:r>
        <w:r w:rsidR="008A643B">
          <w:rPr>
            <w:rFonts w:asciiTheme="minorHAnsi" w:eastAsiaTheme="minorEastAsia" w:hAnsiTheme="minorHAnsi" w:cstheme="minorBidi"/>
            <w:noProof/>
            <w:sz w:val="22"/>
            <w:szCs w:val="22"/>
            <w:lang w:val="en-US" w:eastAsia="en-US"/>
          </w:rPr>
          <w:tab/>
        </w:r>
        <w:r w:rsidR="008A643B" w:rsidRPr="00CE4ACD">
          <w:rPr>
            <w:rStyle w:val="Hipervnculo"/>
            <w:noProof/>
            <w:highlight w:val="yellow"/>
          </w:rPr>
          <w:t>Operand</w:t>
        </w:r>
        <w:r w:rsidR="008A643B">
          <w:rPr>
            <w:noProof/>
            <w:webHidden/>
          </w:rPr>
          <w:tab/>
        </w:r>
        <w:r w:rsidR="008A643B">
          <w:rPr>
            <w:noProof/>
            <w:webHidden/>
          </w:rPr>
          <w:fldChar w:fldCharType="begin"/>
        </w:r>
        <w:r w:rsidR="008A643B">
          <w:rPr>
            <w:noProof/>
            <w:webHidden/>
          </w:rPr>
          <w:instrText xml:space="preserve"> PAGEREF _Toc97930255 \h </w:instrText>
        </w:r>
        <w:r w:rsidR="008A643B">
          <w:rPr>
            <w:noProof/>
            <w:webHidden/>
          </w:rPr>
        </w:r>
        <w:r w:rsidR="008A643B">
          <w:rPr>
            <w:noProof/>
            <w:webHidden/>
          </w:rPr>
          <w:fldChar w:fldCharType="separate"/>
        </w:r>
        <w:r w:rsidR="008A643B">
          <w:rPr>
            <w:noProof/>
            <w:webHidden/>
          </w:rPr>
          <w:t>13</w:t>
        </w:r>
        <w:r w:rsidR="008A643B">
          <w:rPr>
            <w:noProof/>
            <w:webHidden/>
          </w:rPr>
          <w:fldChar w:fldCharType="end"/>
        </w:r>
      </w:hyperlink>
    </w:p>
    <w:p w14:paraId="05EBF0F7" w14:textId="2B576639" w:rsidR="008A643B" w:rsidRDefault="001E49F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56" w:history="1">
        <w:r w:rsidR="008A643B" w:rsidRPr="00CE4ACD">
          <w:rPr>
            <w:rStyle w:val="Hipervnculo"/>
            <w:noProof/>
            <w:highlight w:val="yellow"/>
          </w:rPr>
          <w:t>2.5</w:t>
        </w:r>
        <w:r w:rsidR="008A643B">
          <w:rPr>
            <w:rFonts w:asciiTheme="minorHAnsi" w:eastAsiaTheme="minorEastAsia" w:hAnsiTheme="minorHAnsi" w:cstheme="minorBidi"/>
            <w:noProof/>
            <w:sz w:val="22"/>
            <w:szCs w:val="22"/>
            <w:lang w:val="en-US" w:eastAsia="en-US"/>
          </w:rPr>
          <w:tab/>
        </w:r>
        <w:r w:rsidR="008A643B" w:rsidRPr="00CE4ACD">
          <w:rPr>
            <w:rStyle w:val="Hipervnculo"/>
            <w:noProof/>
            <w:highlight w:val="yellow"/>
          </w:rPr>
          <w:t>Expresiones</w:t>
        </w:r>
        <w:r w:rsidR="008A643B">
          <w:rPr>
            <w:noProof/>
            <w:webHidden/>
          </w:rPr>
          <w:tab/>
        </w:r>
        <w:r w:rsidR="008A643B">
          <w:rPr>
            <w:noProof/>
            <w:webHidden/>
          </w:rPr>
          <w:fldChar w:fldCharType="begin"/>
        </w:r>
        <w:r w:rsidR="008A643B">
          <w:rPr>
            <w:noProof/>
            <w:webHidden/>
          </w:rPr>
          <w:instrText xml:space="preserve"> PAGEREF _Toc97930256 \h </w:instrText>
        </w:r>
        <w:r w:rsidR="008A643B">
          <w:rPr>
            <w:noProof/>
            <w:webHidden/>
          </w:rPr>
        </w:r>
        <w:r w:rsidR="008A643B">
          <w:rPr>
            <w:noProof/>
            <w:webHidden/>
          </w:rPr>
          <w:fldChar w:fldCharType="separate"/>
        </w:r>
        <w:r w:rsidR="008A643B">
          <w:rPr>
            <w:noProof/>
            <w:webHidden/>
          </w:rPr>
          <w:t>13</w:t>
        </w:r>
        <w:r w:rsidR="008A643B">
          <w:rPr>
            <w:noProof/>
            <w:webHidden/>
          </w:rPr>
          <w:fldChar w:fldCharType="end"/>
        </w:r>
      </w:hyperlink>
    </w:p>
    <w:p w14:paraId="4787FA50" w14:textId="52E835B7" w:rsidR="008A643B" w:rsidRDefault="001E49F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57" w:history="1">
        <w:r w:rsidR="008A643B" w:rsidRPr="00CE4ACD">
          <w:rPr>
            <w:rStyle w:val="Hipervnculo"/>
            <w:noProof/>
            <w:highlight w:val="yellow"/>
          </w:rPr>
          <w:t>2.6</w:t>
        </w:r>
        <w:r w:rsidR="008A643B">
          <w:rPr>
            <w:rFonts w:asciiTheme="minorHAnsi" w:eastAsiaTheme="minorEastAsia" w:hAnsiTheme="minorHAnsi" w:cstheme="minorBidi"/>
            <w:noProof/>
            <w:sz w:val="22"/>
            <w:szCs w:val="22"/>
            <w:lang w:val="en-US" w:eastAsia="en-US"/>
          </w:rPr>
          <w:tab/>
        </w:r>
        <w:r w:rsidR="008A643B" w:rsidRPr="00CE4ACD">
          <w:rPr>
            <w:rStyle w:val="Hipervnculo"/>
            <w:noProof/>
            <w:highlight w:val="yellow"/>
          </w:rPr>
          <w:t>Operandos</w:t>
        </w:r>
        <w:r w:rsidR="008A643B">
          <w:rPr>
            <w:noProof/>
            <w:webHidden/>
          </w:rPr>
          <w:tab/>
        </w:r>
        <w:r w:rsidR="008A643B">
          <w:rPr>
            <w:noProof/>
            <w:webHidden/>
          </w:rPr>
          <w:fldChar w:fldCharType="begin"/>
        </w:r>
        <w:r w:rsidR="008A643B">
          <w:rPr>
            <w:noProof/>
            <w:webHidden/>
          </w:rPr>
          <w:instrText xml:space="preserve"> PAGEREF _Toc97930257 \h </w:instrText>
        </w:r>
        <w:r w:rsidR="008A643B">
          <w:rPr>
            <w:noProof/>
            <w:webHidden/>
          </w:rPr>
        </w:r>
        <w:r w:rsidR="008A643B">
          <w:rPr>
            <w:noProof/>
            <w:webHidden/>
          </w:rPr>
          <w:fldChar w:fldCharType="separate"/>
        </w:r>
        <w:r w:rsidR="008A643B">
          <w:rPr>
            <w:noProof/>
            <w:webHidden/>
          </w:rPr>
          <w:t>13</w:t>
        </w:r>
        <w:r w:rsidR="008A643B">
          <w:rPr>
            <w:noProof/>
            <w:webHidden/>
          </w:rPr>
          <w:fldChar w:fldCharType="end"/>
        </w:r>
      </w:hyperlink>
    </w:p>
    <w:p w14:paraId="469AACF3" w14:textId="0A3D1527" w:rsidR="008A643B" w:rsidRDefault="001E49F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58" w:history="1">
        <w:r w:rsidR="008A643B" w:rsidRPr="00CE4ACD">
          <w:rPr>
            <w:rStyle w:val="Hipervnculo"/>
            <w:noProof/>
          </w:rPr>
          <w:t>2.7</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Bloques estructurales</w:t>
        </w:r>
        <w:r w:rsidR="008A643B">
          <w:rPr>
            <w:noProof/>
            <w:webHidden/>
          </w:rPr>
          <w:tab/>
        </w:r>
        <w:r w:rsidR="008A643B">
          <w:rPr>
            <w:noProof/>
            <w:webHidden/>
          </w:rPr>
          <w:fldChar w:fldCharType="begin"/>
        </w:r>
        <w:r w:rsidR="008A643B">
          <w:rPr>
            <w:noProof/>
            <w:webHidden/>
          </w:rPr>
          <w:instrText xml:space="preserve"> PAGEREF _Toc97930258 \h </w:instrText>
        </w:r>
        <w:r w:rsidR="008A643B">
          <w:rPr>
            <w:noProof/>
            <w:webHidden/>
          </w:rPr>
        </w:r>
        <w:r w:rsidR="008A643B">
          <w:rPr>
            <w:noProof/>
            <w:webHidden/>
          </w:rPr>
          <w:fldChar w:fldCharType="separate"/>
        </w:r>
        <w:r w:rsidR="008A643B">
          <w:rPr>
            <w:noProof/>
            <w:webHidden/>
          </w:rPr>
          <w:t>14</w:t>
        </w:r>
        <w:r w:rsidR="008A643B">
          <w:rPr>
            <w:noProof/>
            <w:webHidden/>
          </w:rPr>
          <w:fldChar w:fldCharType="end"/>
        </w:r>
      </w:hyperlink>
    </w:p>
    <w:p w14:paraId="36E9B09B" w14:textId="4429510D" w:rsidR="008A643B" w:rsidRDefault="001E49F8">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930259" w:history="1">
        <w:r w:rsidR="008A643B" w:rsidRPr="00CE4ACD">
          <w:rPr>
            <w:rStyle w:val="Hipervnculo"/>
            <w:noProof/>
          </w:rPr>
          <w:t>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ELEMENTOS DE SINTAXIS</w:t>
        </w:r>
        <w:r w:rsidR="008A643B">
          <w:rPr>
            <w:noProof/>
            <w:webHidden/>
          </w:rPr>
          <w:tab/>
        </w:r>
        <w:r w:rsidR="008A643B">
          <w:rPr>
            <w:noProof/>
            <w:webHidden/>
          </w:rPr>
          <w:fldChar w:fldCharType="begin"/>
        </w:r>
        <w:r w:rsidR="008A643B">
          <w:rPr>
            <w:noProof/>
            <w:webHidden/>
          </w:rPr>
          <w:instrText xml:space="preserve"> PAGEREF _Toc97930259 \h </w:instrText>
        </w:r>
        <w:r w:rsidR="008A643B">
          <w:rPr>
            <w:noProof/>
            <w:webHidden/>
          </w:rPr>
        </w:r>
        <w:r w:rsidR="008A643B">
          <w:rPr>
            <w:noProof/>
            <w:webHidden/>
          </w:rPr>
          <w:fldChar w:fldCharType="separate"/>
        </w:r>
        <w:r w:rsidR="008A643B">
          <w:rPr>
            <w:noProof/>
            <w:webHidden/>
          </w:rPr>
          <w:t>15</w:t>
        </w:r>
        <w:r w:rsidR="008A643B">
          <w:rPr>
            <w:noProof/>
            <w:webHidden/>
          </w:rPr>
          <w:fldChar w:fldCharType="end"/>
        </w:r>
      </w:hyperlink>
    </w:p>
    <w:p w14:paraId="3E290B57" w14:textId="44E9DD9A" w:rsidR="008A643B" w:rsidRDefault="001E49F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60" w:history="1">
        <w:r w:rsidR="008A643B" w:rsidRPr="00CE4ACD">
          <w:rPr>
            <w:rStyle w:val="Hipervnculo"/>
            <w:noProof/>
          </w:rPr>
          <w:t>3.1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Elementos de declaración</w:t>
        </w:r>
        <w:r w:rsidR="008A643B">
          <w:rPr>
            <w:noProof/>
            <w:webHidden/>
          </w:rPr>
          <w:tab/>
        </w:r>
        <w:r w:rsidR="008A643B">
          <w:rPr>
            <w:noProof/>
            <w:webHidden/>
          </w:rPr>
          <w:fldChar w:fldCharType="begin"/>
        </w:r>
        <w:r w:rsidR="008A643B">
          <w:rPr>
            <w:noProof/>
            <w:webHidden/>
          </w:rPr>
          <w:instrText xml:space="preserve"> PAGEREF _Toc97930260 \h </w:instrText>
        </w:r>
        <w:r w:rsidR="008A643B">
          <w:rPr>
            <w:noProof/>
            <w:webHidden/>
          </w:rPr>
        </w:r>
        <w:r w:rsidR="008A643B">
          <w:rPr>
            <w:noProof/>
            <w:webHidden/>
          </w:rPr>
          <w:fldChar w:fldCharType="separate"/>
        </w:r>
        <w:r w:rsidR="008A643B">
          <w:rPr>
            <w:noProof/>
            <w:webHidden/>
          </w:rPr>
          <w:t>16</w:t>
        </w:r>
        <w:r w:rsidR="008A643B">
          <w:rPr>
            <w:noProof/>
            <w:webHidden/>
          </w:rPr>
          <w:fldChar w:fldCharType="end"/>
        </w:r>
      </w:hyperlink>
    </w:p>
    <w:p w14:paraId="47A4EB10" w14:textId="483069BA" w:rsidR="008A643B" w:rsidRDefault="001E49F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61" w:history="1">
        <w:r w:rsidR="008A643B" w:rsidRPr="00CE4ACD">
          <w:rPr>
            <w:rStyle w:val="Hipervnculo"/>
            <w:noProof/>
          </w:rPr>
          <w:t>3.2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Elementos de estructura</w:t>
        </w:r>
        <w:r w:rsidR="008A643B">
          <w:rPr>
            <w:noProof/>
            <w:webHidden/>
          </w:rPr>
          <w:tab/>
        </w:r>
        <w:r w:rsidR="008A643B">
          <w:rPr>
            <w:noProof/>
            <w:webHidden/>
          </w:rPr>
          <w:fldChar w:fldCharType="begin"/>
        </w:r>
        <w:r w:rsidR="008A643B">
          <w:rPr>
            <w:noProof/>
            <w:webHidden/>
          </w:rPr>
          <w:instrText xml:space="preserve"> PAGEREF _Toc97930261 \h </w:instrText>
        </w:r>
        <w:r w:rsidR="008A643B">
          <w:rPr>
            <w:noProof/>
            <w:webHidden/>
          </w:rPr>
        </w:r>
        <w:r w:rsidR="008A643B">
          <w:rPr>
            <w:noProof/>
            <w:webHidden/>
          </w:rPr>
          <w:fldChar w:fldCharType="separate"/>
        </w:r>
        <w:r w:rsidR="008A643B">
          <w:rPr>
            <w:noProof/>
            <w:webHidden/>
          </w:rPr>
          <w:t>17</w:t>
        </w:r>
        <w:r w:rsidR="008A643B">
          <w:rPr>
            <w:noProof/>
            <w:webHidden/>
          </w:rPr>
          <w:fldChar w:fldCharType="end"/>
        </w:r>
      </w:hyperlink>
    </w:p>
    <w:p w14:paraId="1CDA9237" w14:textId="4DABF00A" w:rsidR="008A643B" w:rsidRDefault="001E49F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62" w:history="1">
        <w:r w:rsidR="008A643B" w:rsidRPr="00CE4ACD">
          <w:rPr>
            <w:rStyle w:val="Hipervnculo"/>
            <w:noProof/>
          </w:rPr>
          <w:t>3.3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Elementos de expresión</w:t>
        </w:r>
        <w:r w:rsidR="008A643B">
          <w:rPr>
            <w:noProof/>
            <w:webHidden/>
          </w:rPr>
          <w:tab/>
        </w:r>
        <w:r w:rsidR="008A643B">
          <w:rPr>
            <w:noProof/>
            <w:webHidden/>
          </w:rPr>
          <w:fldChar w:fldCharType="begin"/>
        </w:r>
        <w:r w:rsidR="008A643B">
          <w:rPr>
            <w:noProof/>
            <w:webHidden/>
          </w:rPr>
          <w:instrText xml:space="preserve"> PAGEREF _Toc97930262 \h </w:instrText>
        </w:r>
        <w:r w:rsidR="008A643B">
          <w:rPr>
            <w:noProof/>
            <w:webHidden/>
          </w:rPr>
        </w:r>
        <w:r w:rsidR="008A643B">
          <w:rPr>
            <w:noProof/>
            <w:webHidden/>
          </w:rPr>
          <w:fldChar w:fldCharType="separate"/>
        </w:r>
        <w:r w:rsidR="008A643B">
          <w:rPr>
            <w:noProof/>
            <w:webHidden/>
          </w:rPr>
          <w:t>18</w:t>
        </w:r>
        <w:r w:rsidR="008A643B">
          <w:rPr>
            <w:noProof/>
            <w:webHidden/>
          </w:rPr>
          <w:fldChar w:fldCharType="end"/>
        </w:r>
      </w:hyperlink>
    </w:p>
    <w:p w14:paraId="082813D0" w14:textId="21B86160" w:rsidR="008A643B" w:rsidRDefault="001E49F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63" w:history="1">
        <w:r w:rsidR="008A643B" w:rsidRPr="00CE4ACD">
          <w:rPr>
            <w:rStyle w:val="Hipervnculo"/>
            <w:noProof/>
          </w:rPr>
          <w:t>3.4</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Elementos relativos a instrucciones</w:t>
        </w:r>
        <w:r w:rsidR="008A643B">
          <w:rPr>
            <w:noProof/>
            <w:webHidden/>
          </w:rPr>
          <w:tab/>
        </w:r>
        <w:r w:rsidR="008A643B">
          <w:rPr>
            <w:noProof/>
            <w:webHidden/>
          </w:rPr>
          <w:fldChar w:fldCharType="begin"/>
        </w:r>
        <w:r w:rsidR="008A643B">
          <w:rPr>
            <w:noProof/>
            <w:webHidden/>
          </w:rPr>
          <w:instrText xml:space="preserve"> PAGEREF _Toc97930263 \h </w:instrText>
        </w:r>
        <w:r w:rsidR="008A643B">
          <w:rPr>
            <w:noProof/>
            <w:webHidden/>
          </w:rPr>
        </w:r>
        <w:r w:rsidR="008A643B">
          <w:rPr>
            <w:noProof/>
            <w:webHidden/>
          </w:rPr>
          <w:fldChar w:fldCharType="separate"/>
        </w:r>
        <w:r w:rsidR="008A643B">
          <w:rPr>
            <w:noProof/>
            <w:webHidden/>
          </w:rPr>
          <w:t>18</w:t>
        </w:r>
        <w:r w:rsidR="008A643B">
          <w:rPr>
            <w:noProof/>
            <w:webHidden/>
          </w:rPr>
          <w:fldChar w:fldCharType="end"/>
        </w:r>
      </w:hyperlink>
    </w:p>
    <w:p w14:paraId="048CBF26" w14:textId="406C4A2C" w:rsidR="008A643B" w:rsidRDefault="001E49F8">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930264" w:history="1">
        <w:r w:rsidR="008A643B" w:rsidRPr="00CE4ACD">
          <w:rPr>
            <w:rStyle w:val="Hipervnculo"/>
            <w:noProof/>
          </w:rPr>
          <w:t>4</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CONSTANTES</w:t>
        </w:r>
        <w:r w:rsidR="008A643B">
          <w:rPr>
            <w:noProof/>
            <w:webHidden/>
          </w:rPr>
          <w:tab/>
        </w:r>
        <w:r w:rsidR="008A643B">
          <w:rPr>
            <w:noProof/>
            <w:webHidden/>
          </w:rPr>
          <w:fldChar w:fldCharType="begin"/>
        </w:r>
        <w:r w:rsidR="008A643B">
          <w:rPr>
            <w:noProof/>
            <w:webHidden/>
          </w:rPr>
          <w:instrText xml:space="preserve"> PAGEREF _Toc97930264 \h </w:instrText>
        </w:r>
        <w:r w:rsidR="008A643B">
          <w:rPr>
            <w:noProof/>
            <w:webHidden/>
          </w:rPr>
        </w:r>
        <w:r w:rsidR="008A643B">
          <w:rPr>
            <w:noProof/>
            <w:webHidden/>
          </w:rPr>
          <w:fldChar w:fldCharType="separate"/>
        </w:r>
        <w:r w:rsidR="008A643B">
          <w:rPr>
            <w:noProof/>
            <w:webHidden/>
          </w:rPr>
          <w:t>19</w:t>
        </w:r>
        <w:r w:rsidR="008A643B">
          <w:rPr>
            <w:noProof/>
            <w:webHidden/>
          </w:rPr>
          <w:fldChar w:fldCharType="end"/>
        </w:r>
      </w:hyperlink>
    </w:p>
    <w:p w14:paraId="268DCB34" w14:textId="1BECEBC1" w:rsidR="008A643B" w:rsidRDefault="001E49F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65" w:history="1">
        <w:r w:rsidR="008A643B" w:rsidRPr="00CE4ACD">
          <w:rPr>
            <w:rStyle w:val="Hipervnculo"/>
            <w:noProof/>
          </w:rPr>
          <w:t>4.1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Declaraciones de constantes</w:t>
        </w:r>
        <w:r w:rsidR="008A643B">
          <w:rPr>
            <w:noProof/>
            <w:webHidden/>
          </w:rPr>
          <w:tab/>
        </w:r>
        <w:r w:rsidR="008A643B">
          <w:rPr>
            <w:noProof/>
            <w:webHidden/>
          </w:rPr>
          <w:fldChar w:fldCharType="begin"/>
        </w:r>
        <w:r w:rsidR="008A643B">
          <w:rPr>
            <w:noProof/>
            <w:webHidden/>
          </w:rPr>
          <w:instrText xml:space="preserve"> PAGEREF _Toc97930265 \h </w:instrText>
        </w:r>
        <w:r w:rsidR="008A643B">
          <w:rPr>
            <w:noProof/>
            <w:webHidden/>
          </w:rPr>
        </w:r>
        <w:r w:rsidR="008A643B">
          <w:rPr>
            <w:noProof/>
            <w:webHidden/>
          </w:rPr>
          <w:fldChar w:fldCharType="separate"/>
        </w:r>
        <w:r w:rsidR="008A643B">
          <w:rPr>
            <w:noProof/>
            <w:webHidden/>
          </w:rPr>
          <w:t>19</w:t>
        </w:r>
        <w:r w:rsidR="008A643B">
          <w:rPr>
            <w:noProof/>
            <w:webHidden/>
          </w:rPr>
          <w:fldChar w:fldCharType="end"/>
        </w:r>
      </w:hyperlink>
    </w:p>
    <w:p w14:paraId="28B95EC9" w14:textId="292C11CF" w:rsidR="008A643B" w:rsidRDefault="001E49F8">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930266" w:history="1">
        <w:r w:rsidR="008A643B" w:rsidRPr="00CE4ACD">
          <w:rPr>
            <w:rStyle w:val="Hipervnculo"/>
            <w:noProof/>
          </w:rPr>
          <w:t>4.1.1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Constantes estructuradas</w:t>
        </w:r>
        <w:r w:rsidR="008A643B">
          <w:rPr>
            <w:noProof/>
            <w:webHidden/>
          </w:rPr>
          <w:tab/>
        </w:r>
        <w:r w:rsidR="008A643B">
          <w:rPr>
            <w:noProof/>
            <w:webHidden/>
          </w:rPr>
          <w:fldChar w:fldCharType="begin"/>
        </w:r>
        <w:r w:rsidR="008A643B">
          <w:rPr>
            <w:noProof/>
            <w:webHidden/>
          </w:rPr>
          <w:instrText xml:space="preserve"> PAGEREF _Toc97930266 \h </w:instrText>
        </w:r>
        <w:r w:rsidR="008A643B">
          <w:rPr>
            <w:noProof/>
            <w:webHidden/>
          </w:rPr>
        </w:r>
        <w:r w:rsidR="008A643B">
          <w:rPr>
            <w:noProof/>
            <w:webHidden/>
          </w:rPr>
          <w:fldChar w:fldCharType="separate"/>
        </w:r>
        <w:r w:rsidR="008A643B">
          <w:rPr>
            <w:noProof/>
            <w:webHidden/>
          </w:rPr>
          <w:t>21</w:t>
        </w:r>
        <w:r w:rsidR="008A643B">
          <w:rPr>
            <w:noProof/>
            <w:webHidden/>
          </w:rPr>
          <w:fldChar w:fldCharType="end"/>
        </w:r>
      </w:hyperlink>
    </w:p>
    <w:p w14:paraId="6A761724" w14:textId="6C6CB6F2" w:rsidR="008A643B" w:rsidRDefault="001E49F8">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930267" w:history="1">
        <w:r w:rsidR="008A643B" w:rsidRPr="00CE4ACD">
          <w:rPr>
            <w:rStyle w:val="Hipervnculo"/>
            <w:noProof/>
          </w:rPr>
          <w:t>4.1.2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Evaluación de constantes</w:t>
        </w:r>
        <w:r w:rsidR="008A643B">
          <w:rPr>
            <w:noProof/>
            <w:webHidden/>
          </w:rPr>
          <w:tab/>
        </w:r>
        <w:r w:rsidR="008A643B">
          <w:rPr>
            <w:noProof/>
            <w:webHidden/>
          </w:rPr>
          <w:fldChar w:fldCharType="begin"/>
        </w:r>
        <w:r w:rsidR="008A643B">
          <w:rPr>
            <w:noProof/>
            <w:webHidden/>
          </w:rPr>
          <w:instrText xml:space="preserve"> PAGEREF _Toc97930267 \h </w:instrText>
        </w:r>
        <w:r w:rsidR="008A643B">
          <w:rPr>
            <w:noProof/>
            <w:webHidden/>
          </w:rPr>
        </w:r>
        <w:r w:rsidR="008A643B">
          <w:rPr>
            <w:noProof/>
            <w:webHidden/>
          </w:rPr>
          <w:fldChar w:fldCharType="separate"/>
        </w:r>
        <w:r w:rsidR="008A643B">
          <w:rPr>
            <w:noProof/>
            <w:webHidden/>
          </w:rPr>
          <w:t>22</w:t>
        </w:r>
        <w:r w:rsidR="008A643B">
          <w:rPr>
            <w:noProof/>
            <w:webHidden/>
          </w:rPr>
          <w:fldChar w:fldCharType="end"/>
        </w:r>
      </w:hyperlink>
    </w:p>
    <w:p w14:paraId="4F629CEA" w14:textId="016140F1" w:rsidR="008A643B" w:rsidRDefault="001E49F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68" w:history="1">
        <w:r w:rsidR="008A643B" w:rsidRPr="00CE4ACD">
          <w:rPr>
            <w:rStyle w:val="Hipervnculo"/>
            <w:noProof/>
          </w:rPr>
          <w:t>4.2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Ciclo de vida de las constantes</w:t>
        </w:r>
        <w:r w:rsidR="008A643B">
          <w:rPr>
            <w:noProof/>
            <w:webHidden/>
          </w:rPr>
          <w:tab/>
        </w:r>
        <w:r w:rsidR="008A643B">
          <w:rPr>
            <w:noProof/>
            <w:webHidden/>
          </w:rPr>
          <w:fldChar w:fldCharType="begin"/>
        </w:r>
        <w:r w:rsidR="008A643B">
          <w:rPr>
            <w:noProof/>
            <w:webHidden/>
          </w:rPr>
          <w:instrText xml:space="preserve"> PAGEREF _Toc97930268 \h </w:instrText>
        </w:r>
        <w:r w:rsidR="008A643B">
          <w:rPr>
            <w:noProof/>
            <w:webHidden/>
          </w:rPr>
        </w:r>
        <w:r w:rsidR="008A643B">
          <w:rPr>
            <w:noProof/>
            <w:webHidden/>
          </w:rPr>
          <w:fldChar w:fldCharType="separate"/>
        </w:r>
        <w:r w:rsidR="008A643B">
          <w:rPr>
            <w:noProof/>
            <w:webHidden/>
          </w:rPr>
          <w:t>23</w:t>
        </w:r>
        <w:r w:rsidR="008A643B">
          <w:rPr>
            <w:noProof/>
            <w:webHidden/>
          </w:rPr>
          <w:fldChar w:fldCharType="end"/>
        </w:r>
      </w:hyperlink>
    </w:p>
    <w:p w14:paraId="152A98DF" w14:textId="3F9EBBDA" w:rsidR="008A643B" w:rsidRDefault="001E49F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69" w:history="1">
        <w:r w:rsidR="008A643B" w:rsidRPr="00CE4ACD">
          <w:rPr>
            <w:rStyle w:val="Hipervnculo"/>
            <w:noProof/>
          </w:rPr>
          <w:t>4.3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Expresiones constantes</w:t>
        </w:r>
        <w:r w:rsidR="008A643B">
          <w:rPr>
            <w:noProof/>
            <w:webHidden/>
          </w:rPr>
          <w:tab/>
        </w:r>
        <w:r w:rsidR="008A643B">
          <w:rPr>
            <w:noProof/>
            <w:webHidden/>
          </w:rPr>
          <w:fldChar w:fldCharType="begin"/>
        </w:r>
        <w:r w:rsidR="008A643B">
          <w:rPr>
            <w:noProof/>
            <w:webHidden/>
          </w:rPr>
          <w:instrText xml:space="preserve"> PAGEREF _Toc97930269 \h </w:instrText>
        </w:r>
        <w:r w:rsidR="008A643B">
          <w:rPr>
            <w:noProof/>
            <w:webHidden/>
          </w:rPr>
        </w:r>
        <w:r w:rsidR="008A643B">
          <w:rPr>
            <w:noProof/>
            <w:webHidden/>
          </w:rPr>
          <w:fldChar w:fldCharType="separate"/>
        </w:r>
        <w:r w:rsidR="008A643B">
          <w:rPr>
            <w:noProof/>
            <w:webHidden/>
          </w:rPr>
          <w:t>24</w:t>
        </w:r>
        <w:r w:rsidR="008A643B">
          <w:rPr>
            <w:noProof/>
            <w:webHidden/>
          </w:rPr>
          <w:fldChar w:fldCharType="end"/>
        </w:r>
      </w:hyperlink>
    </w:p>
    <w:p w14:paraId="1E377104" w14:textId="23D8677F" w:rsidR="008A643B" w:rsidRDefault="001E49F8">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930270" w:history="1">
        <w:r w:rsidR="008A643B" w:rsidRPr="00CE4ACD">
          <w:rPr>
            <w:rStyle w:val="Hipervnculo"/>
            <w:noProof/>
          </w:rPr>
          <w:t>5</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MANEJO DE TIPOS</w:t>
        </w:r>
        <w:r w:rsidR="008A643B">
          <w:rPr>
            <w:noProof/>
            <w:webHidden/>
          </w:rPr>
          <w:tab/>
        </w:r>
        <w:r w:rsidR="008A643B">
          <w:rPr>
            <w:noProof/>
            <w:webHidden/>
          </w:rPr>
          <w:fldChar w:fldCharType="begin"/>
        </w:r>
        <w:r w:rsidR="008A643B">
          <w:rPr>
            <w:noProof/>
            <w:webHidden/>
          </w:rPr>
          <w:instrText xml:space="preserve"> PAGEREF _Toc97930270 \h </w:instrText>
        </w:r>
        <w:r w:rsidR="008A643B">
          <w:rPr>
            <w:noProof/>
            <w:webHidden/>
          </w:rPr>
        </w:r>
        <w:r w:rsidR="008A643B">
          <w:rPr>
            <w:noProof/>
            <w:webHidden/>
          </w:rPr>
          <w:fldChar w:fldCharType="separate"/>
        </w:r>
        <w:r w:rsidR="008A643B">
          <w:rPr>
            <w:noProof/>
            <w:webHidden/>
          </w:rPr>
          <w:t>26</w:t>
        </w:r>
        <w:r w:rsidR="008A643B">
          <w:rPr>
            <w:noProof/>
            <w:webHidden/>
          </w:rPr>
          <w:fldChar w:fldCharType="end"/>
        </w:r>
      </w:hyperlink>
    </w:p>
    <w:p w14:paraId="4FF75D4D" w14:textId="1476C7D0" w:rsidR="008A643B" w:rsidRDefault="001E49F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71" w:history="1">
        <w:r w:rsidR="008A643B" w:rsidRPr="00CE4ACD">
          <w:rPr>
            <w:rStyle w:val="Hipervnculo"/>
            <w:noProof/>
          </w:rPr>
          <w:t>5.1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La clase TEleTypeDec</w:t>
        </w:r>
        <w:r w:rsidR="008A643B">
          <w:rPr>
            <w:noProof/>
            <w:webHidden/>
          </w:rPr>
          <w:tab/>
        </w:r>
        <w:r w:rsidR="008A643B">
          <w:rPr>
            <w:noProof/>
            <w:webHidden/>
          </w:rPr>
          <w:fldChar w:fldCharType="begin"/>
        </w:r>
        <w:r w:rsidR="008A643B">
          <w:rPr>
            <w:noProof/>
            <w:webHidden/>
          </w:rPr>
          <w:instrText xml:space="preserve"> PAGEREF _Toc97930271 \h </w:instrText>
        </w:r>
        <w:r w:rsidR="008A643B">
          <w:rPr>
            <w:noProof/>
            <w:webHidden/>
          </w:rPr>
        </w:r>
        <w:r w:rsidR="008A643B">
          <w:rPr>
            <w:noProof/>
            <w:webHidden/>
          </w:rPr>
          <w:fldChar w:fldCharType="separate"/>
        </w:r>
        <w:r w:rsidR="008A643B">
          <w:rPr>
            <w:noProof/>
            <w:webHidden/>
          </w:rPr>
          <w:t>26</w:t>
        </w:r>
        <w:r w:rsidR="008A643B">
          <w:rPr>
            <w:noProof/>
            <w:webHidden/>
          </w:rPr>
          <w:fldChar w:fldCharType="end"/>
        </w:r>
      </w:hyperlink>
    </w:p>
    <w:p w14:paraId="5FC32B50" w14:textId="36FE35B0" w:rsidR="008A643B" w:rsidRDefault="001E49F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72" w:history="1">
        <w:r w:rsidR="008A643B" w:rsidRPr="00CE4ACD">
          <w:rPr>
            <w:rStyle w:val="Hipervnculo"/>
            <w:noProof/>
          </w:rPr>
          <w:t>5.2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Tipos Básicos</w:t>
        </w:r>
        <w:r w:rsidR="008A643B">
          <w:rPr>
            <w:noProof/>
            <w:webHidden/>
          </w:rPr>
          <w:tab/>
        </w:r>
        <w:r w:rsidR="008A643B">
          <w:rPr>
            <w:noProof/>
            <w:webHidden/>
          </w:rPr>
          <w:fldChar w:fldCharType="begin"/>
        </w:r>
        <w:r w:rsidR="008A643B">
          <w:rPr>
            <w:noProof/>
            <w:webHidden/>
          </w:rPr>
          <w:instrText xml:space="preserve"> PAGEREF _Toc97930272 \h </w:instrText>
        </w:r>
        <w:r w:rsidR="008A643B">
          <w:rPr>
            <w:noProof/>
            <w:webHidden/>
          </w:rPr>
        </w:r>
        <w:r w:rsidR="008A643B">
          <w:rPr>
            <w:noProof/>
            <w:webHidden/>
          </w:rPr>
          <w:fldChar w:fldCharType="separate"/>
        </w:r>
        <w:r w:rsidR="008A643B">
          <w:rPr>
            <w:noProof/>
            <w:webHidden/>
          </w:rPr>
          <w:t>27</w:t>
        </w:r>
        <w:r w:rsidR="008A643B">
          <w:rPr>
            <w:noProof/>
            <w:webHidden/>
          </w:rPr>
          <w:fldChar w:fldCharType="end"/>
        </w:r>
      </w:hyperlink>
    </w:p>
    <w:p w14:paraId="5D617BD2" w14:textId="73BBCCC5" w:rsidR="008A643B" w:rsidRDefault="001E49F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73" w:history="1">
        <w:r w:rsidR="008A643B" w:rsidRPr="00CE4ACD">
          <w:rPr>
            <w:rStyle w:val="Hipervnculo"/>
            <w:noProof/>
          </w:rPr>
          <w:t>5.3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Categorías de tipos</w:t>
        </w:r>
        <w:r w:rsidR="008A643B">
          <w:rPr>
            <w:noProof/>
            <w:webHidden/>
          </w:rPr>
          <w:tab/>
        </w:r>
        <w:r w:rsidR="008A643B">
          <w:rPr>
            <w:noProof/>
            <w:webHidden/>
          </w:rPr>
          <w:fldChar w:fldCharType="begin"/>
        </w:r>
        <w:r w:rsidR="008A643B">
          <w:rPr>
            <w:noProof/>
            <w:webHidden/>
          </w:rPr>
          <w:instrText xml:space="preserve"> PAGEREF _Toc97930273 \h </w:instrText>
        </w:r>
        <w:r w:rsidR="008A643B">
          <w:rPr>
            <w:noProof/>
            <w:webHidden/>
          </w:rPr>
        </w:r>
        <w:r w:rsidR="008A643B">
          <w:rPr>
            <w:noProof/>
            <w:webHidden/>
          </w:rPr>
          <w:fldChar w:fldCharType="separate"/>
        </w:r>
        <w:r w:rsidR="008A643B">
          <w:rPr>
            <w:noProof/>
            <w:webHidden/>
          </w:rPr>
          <w:t>29</w:t>
        </w:r>
        <w:r w:rsidR="008A643B">
          <w:rPr>
            <w:noProof/>
            <w:webHidden/>
          </w:rPr>
          <w:fldChar w:fldCharType="end"/>
        </w:r>
      </w:hyperlink>
    </w:p>
    <w:p w14:paraId="7FD8065F" w14:textId="39C95940" w:rsidR="008A643B" w:rsidRDefault="001E49F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74" w:history="1">
        <w:r w:rsidR="008A643B" w:rsidRPr="00CE4ACD">
          <w:rPr>
            <w:rStyle w:val="Hipervnculo"/>
            <w:noProof/>
          </w:rPr>
          <w:t>5.4</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Tipos definidos por el usuario</w:t>
        </w:r>
        <w:r w:rsidR="008A643B">
          <w:rPr>
            <w:noProof/>
            <w:webHidden/>
          </w:rPr>
          <w:tab/>
        </w:r>
        <w:r w:rsidR="008A643B">
          <w:rPr>
            <w:noProof/>
            <w:webHidden/>
          </w:rPr>
          <w:fldChar w:fldCharType="begin"/>
        </w:r>
        <w:r w:rsidR="008A643B">
          <w:rPr>
            <w:noProof/>
            <w:webHidden/>
          </w:rPr>
          <w:instrText xml:space="preserve"> PAGEREF _Toc97930274 \h </w:instrText>
        </w:r>
        <w:r w:rsidR="008A643B">
          <w:rPr>
            <w:noProof/>
            <w:webHidden/>
          </w:rPr>
        </w:r>
        <w:r w:rsidR="008A643B">
          <w:rPr>
            <w:noProof/>
            <w:webHidden/>
          </w:rPr>
          <w:fldChar w:fldCharType="separate"/>
        </w:r>
        <w:r w:rsidR="008A643B">
          <w:rPr>
            <w:noProof/>
            <w:webHidden/>
          </w:rPr>
          <w:t>30</w:t>
        </w:r>
        <w:r w:rsidR="008A643B">
          <w:rPr>
            <w:noProof/>
            <w:webHidden/>
          </w:rPr>
          <w:fldChar w:fldCharType="end"/>
        </w:r>
      </w:hyperlink>
    </w:p>
    <w:p w14:paraId="1D79579C" w14:textId="39DA0B5C" w:rsidR="008A643B" w:rsidRDefault="001E49F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75" w:history="1">
        <w:r w:rsidR="008A643B" w:rsidRPr="00CE4ACD">
          <w:rPr>
            <w:rStyle w:val="Hipervnculo"/>
            <w:noProof/>
          </w:rPr>
          <w:t>5.5</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Tipos Copia</w:t>
        </w:r>
        <w:r w:rsidR="008A643B">
          <w:rPr>
            <w:noProof/>
            <w:webHidden/>
          </w:rPr>
          <w:tab/>
        </w:r>
        <w:r w:rsidR="008A643B">
          <w:rPr>
            <w:noProof/>
            <w:webHidden/>
          </w:rPr>
          <w:fldChar w:fldCharType="begin"/>
        </w:r>
        <w:r w:rsidR="008A643B">
          <w:rPr>
            <w:noProof/>
            <w:webHidden/>
          </w:rPr>
          <w:instrText xml:space="preserve"> PAGEREF _Toc97930275 \h </w:instrText>
        </w:r>
        <w:r w:rsidR="008A643B">
          <w:rPr>
            <w:noProof/>
            <w:webHidden/>
          </w:rPr>
        </w:r>
        <w:r w:rsidR="008A643B">
          <w:rPr>
            <w:noProof/>
            <w:webHidden/>
          </w:rPr>
          <w:fldChar w:fldCharType="separate"/>
        </w:r>
        <w:r w:rsidR="008A643B">
          <w:rPr>
            <w:noProof/>
            <w:webHidden/>
          </w:rPr>
          <w:t>31</w:t>
        </w:r>
        <w:r w:rsidR="008A643B">
          <w:rPr>
            <w:noProof/>
            <w:webHidden/>
          </w:rPr>
          <w:fldChar w:fldCharType="end"/>
        </w:r>
      </w:hyperlink>
    </w:p>
    <w:p w14:paraId="5322C121" w14:textId="7E6D9ED4" w:rsidR="008A643B" w:rsidRDefault="001E49F8">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930276" w:history="1">
        <w:r w:rsidR="008A643B" w:rsidRPr="00CE4ACD">
          <w:rPr>
            <w:rStyle w:val="Hipervnculo"/>
            <w:noProof/>
          </w:rPr>
          <w:t>6</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TIPOS BÁSICOS Y ESTRUCTURADOS</w:t>
        </w:r>
        <w:r w:rsidR="008A643B">
          <w:rPr>
            <w:noProof/>
            <w:webHidden/>
          </w:rPr>
          <w:tab/>
        </w:r>
        <w:r w:rsidR="008A643B">
          <w:rPr>
            <w:noProof/>
            <w:webHidden/>
          </w:rPr>
          <w:fldChar w:fldCharType="begin"/>
        </w:r>
        <w:r w:rsidR="008A643B">
          <w:rPr>
            <w:noProof/>
            <w:webHidden/>
          </w:rPr>
          <w:instrText xml:space="preserve"> PAGEREF _Toc97930276 \h </w:instrText>
        </w:r>
        <w:r w:rsidR="008A643B">
          <w:rPr>
            <w:noProof/>
            <w:webHidden/>
          </w:rPr>
        </w:r>
        <w:r w:rsidR="008A643B">
          <w:rPr>
            <w:noProof/>
            <w:webHidden/>
          </w:rPr>
          <w:fldChar w:fldCharType="separate"/>
        </w:r>
        <w:r w:rsidR="008A643B">
          <w:rPr>
            <w:noProof/>
            <w:webHidden/>
          </w:rPr>
          <w:t>32</w:t>
        </w:r>
        <w:r w:rsidR="008A643B">
          <w:rPr>
            <w:noProof/>
            <w:webHidden/>
          </w:rPr>
          <w:fldChar w:fldCharType="end"/>
        </w:r>
      </w:hyperlink>
    </w:p>
    <w:p w14:paraId="7757F76F" w14:textId="2347885E" w:rsidR="008A643B" w:rsidRDefault="001E49F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77" w:history="1">
        <w:r w:rsidR="008A643B" w:rsidRPr="00CE4ACD">
          <w:rPr>
            <w:rStyle w:val="Hipervnculo"/>
            <w:noProof/>
          </w:rPr>
          <w:t>6.1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Tipo Boolean</w:t>
        </w:r>
        <w:r w:rsidR="008A643B">
          <w:rPr>
            <w:noProof/>
            <w:webHidden/>
          </w:rPr>
          <w:tab/>
        </w:r>
        <w:r w:rsidR="008A643B">
          <w:rPr>
            <w:noProof/>
            <w:webHidden/>
          </w:rPr>
          <w:fldChar w:fldCharType="begin"/>
        </w:r>
        <w:r w:rsidR="008A643B">
          <w:rPr>
            <w:noProof/>
            <w:webHidden/>
          </w:rPr>
          <w:instrText xml:space="preserve"> PAGEREF _Toc97930277 \h </w:instrText>
        </w:r>
        <w:r w:rsidR="008A643B">
          <w:rPr>
            <w:noProof/>
            <w:webHidden/>
          </w:rPr>
        </w:r>
        <w:r w:rsidR="008A643B">
          <w:rPr>
            <w:noProof/>
            <w:webHidden/>
          </w:rPr>
          <w:fldChar w:fldCharType="separate"/>
        </w:r>
        <w:r w:rsidR="008A643B">
          <w:rPr>
            <w:noProof/>
            <w:webHidden/>
          </w:rPr>
          <w:t>32</w:t>
        </w:r>
        <w:r w:rsidR="008A643B">
          <w:rPr>
            <w:noProof/>
            <w:webHidden/>
          </w:rPr>
          <w:fldChar w:fldCharType="end"/>
        </w:r>
      </w:hyperlink>
    </w:p>
    <w:p w14:paraId="04BC6579" w14:textId="08BE95DF" w:rsidR="008A643B" w:rsidRDefault="001E49F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78" w:history="1">
        <w:r w:rsidR="008A643B" w:rsidRPr="00CE4ACD">
          <w:rPr>
            <w:rStyle w:val="Hipervnculo"/>
            <w:noProof/>
          </w:rPr>
          <w:t>6.2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Bandera AcumStatInZ</w:t>
        </w:r>
        <w:r w:rsidR="008A643B">
          <w:rPr>
            <w:noProof/>
            <w:webHidden/>
          </w:rPr>
          <w:tab/>
        </w:r>
        <w:r w:rsidR="008A643B">
          <w:rPr>
            <w:noProof/>
            <w:webHidden/>
          </w:rPr>
          <w:fldChar w:fldCharType="begin"/>
        </w:r>
        <w:r w:rsidR="008A643B">
          <w:rPr>
            <w:noProof/>
            <w:webHidden/>
          </w:rPr>
          <w:instrText xml:space="preserve"> PAGEREF _Toc97930278 \h </w:instrText>
        </w:r>
        <w:r w:rsidR="008A643B">
          <w:rPr>
            <w:noProof/>
            <w:webHidden/>
          </w:rPr>
        </w:r>
        <w:r w:rsidR="008A643B">
          <w:rPr>
            <w:noProof/>
            <w:webHidden/>
          </w:rPr>
          <w:fldChar w:fldCharType="separate"/>
        </w:r>
        <w:r w:rsidR="008A643B">
          <w:rPr>
            <w:noProof/>
            <w:webHidden/>
          </w:rPr>
          <w:t>33</w:t>
        </w:r>
        <w:r w:rsidR="008A643B">
          <w:rPr>
            <w:noProof/>
            <w:webHidden/>
          </w:rPr>
          <w:fldChar w:fldCharType="end"/>
        </w:r>
      </w:hyperlink>
    </w:p>
    <w:p w14:paraId="4A8D8815" w14:textId="3D23111A" w:rsidR="008A643B" w:rsidRDefault="001E49F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79" w:history="1">
        <w:r w:rsidR="008A643B" w:rsidRPr="00CE4ACD">
          <w:rPr>
            <w:rStyle w:val="Hipervnculo"/>
            <w:noProof/>
          </w:rPr>
          <w:t>6.3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Tipos Estructurados</w:t>
        </w:r>
        <w:r w:rsidR="008A643B">
          <w:rPr>
            <w:noProof/>
            <w:webHidden/>
          </w:rPr>
          <w:tab/>
        </w:r>
        <w:r w:rsidR="008A643B">
          <w:rPr>
            <w:noProof/>
            <w:webHidden/>
          </w:rPr>
          <w:fldChar w:fldCharType="begin"/>
        </w:r>
        <w:r w:rsidR="008A643B">
          <w:rPr>
            <w:noProof/>
            <w:webHidden/>
          </w:rPr>
          <w:instrText xml:space="preserve"> PAGEREF _Toc97930279 \h </w:instrText>
        </w:r>
        <w:r w:rsidR="008A643B">
          <w:rPr>
            <w:noProof/>
            <w:webHidden/>
          </w:rPr>
        </w:r>
        <w:r w:rsidR="008A643B">
          <w:rPr>
            <w:noProof/>
            <w:webHidden/>
          </w:rPr>
          <w:fldChar w:fldCharType="separate"/>
        </w:r>
        <w:r w:rsidR="008A643B">
          <w:rPr>
            <w:noProof/>
            <w:webHidden/>
          </w:rPr>
          <w:t>35</w:t>
        </w:r>
        <w:r w:rsidR="008A643B">
          <w:rPr>
            <w:noProof/>
            <w:webHidden/>
          </w:rPr>
          <w:fldChar w:fldCharType="end"/>
        </w:r>
      </w:hyperlink>
    </w:p>
    <w:p w14:paraId="32AA5F27" w14:textId="39FA0315" w:rsidR="008A643B" w:rsidRDefault="001E49F8">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930280" w:history="1">
        <w:r w:rsidR="008A643B" w:rsidRPr="00CE4ACD">
          <w:rPr>
            <w:rStyle w:val="Hipervnculo"/>
            <w:noProof/>
          </w:rPr>
          <w:t>7</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EXPRESIONES</w:t>
        </w:r>
        <w:r w:rsidR="008A643B">
          <w:rPr>
            <w:noProof/>
            <w:webHidden/>
          </w:rPr>
          <w:tab/>
        </w:r>
        <w:r w:rsidR="008A643B">
          <w:rPr>
            <w:noProof/>
            <w:webHidden/>
          </w:rPr>
          <w:fldChar w:fldCharType="begin"/>
        </w:r>
        <w:r w:rsidR="008A643B">
          <w:rPr>
            <w:noProof/>
            <w:webHidden/>
          </w:rPr>
          <w:instrText xml:space="preserve"> PAGEREF _Toc97930280 \h </w:instrText>
        </w:r>
        <w:r w:rsidR="008A643B">
          <w:rPr>
            <w:noProof/>
            <w:webHidden/>
          </w:rPr>
        </w:r>
        <w:r w:rsidR="008A643B">
          <w:rPr>
            <w:noProof/>
            <w:webHidden/>
          </w:rPr>
          <w:fldChar w:fldCharType="separate"/>
        </w:r>
        <w:r w:rsidR="008A643B">
          <w:rPr>
            <w:noProof/>
            <w:webHidden/>
          </w:rPr>
          <w:t>36</w:t>
        </w:r>
        <w:r w:rsidR="008A643B">
          <w:rPr>
            <w:noProof/>
            <w:webHidden/>
          </w:rPr>
          <w:fldChar w:fldCharType="end"/>
        </w:r>
      </w:hyperlink>
    </w:p>
    <w:p w14:paraId="4D11269F" w14:textId="449DC8CB" w:rsidR="008A643B" w:rsidRDefault="001E49F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81" w:history="1">
        <w:r w:rsidR="008A643B" w:rsidRPr="00CE4ACD">
          <w:rPr>
            <w:rStyle w:val="Hipervnculo"/>
            <w:noProof/>
          </w:rPr>
          <w:t>7.1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Expresiones Pascal</w:t>
        </w:r>
        <w:r w:rsidR="008A643B">
          <w:rPr>
            <w:noProof/>
            <w:webHidden/>
          </w:rPr>
          <w:tab/>
        </w:r>
        <w:r w:rsidR="008A643B">
          <w:rPr>
            <w:noProof/>
            <w:webHidden/>
          </w:rPr>
          <w:fldChar w:fldCharType="begin"/>
        </w:r>
        <w:r w:rsidR="008A643B">
          <w:rPr>
            <w:noProof/>
            <w:webHidden/>
          </w:rPr>
          <w:instrText xml:space="preserve"> PAGEREF _Toc97930281 \h </w:instrText>
        </w:r>
        <w:r w:rsidR="008A643B">
          <w:rPr>
            <w:noProof/>
            <w:webHidden/>
          </w:rPr>
        </w:r>
        <w:r w:rsidR="008A643B">
          <w:rPr>
            <w:noProof/>
            <w:webHidden/>
          </w:rPr>
          <w:fldChar w:fldCharType="separate"/>
        </w:r>
        <w:r w:rsidR="008A643B">
          <w:rPr>
            <w:noProof/>
            <w:webHidden/>
          </w:rPr>
          <w:t>36</w:t>
        </w:r>
        <w:r w:rsidR="008A643B">
          <w:rPr>
            <w:noProof/>
            <w:webHidden/>
          </w:rPr>
          <w:fldChar w:fldCharType="end"/>
        </w:r>
      </w:hyperlink>
    </w:p>
    <w:p w14:paraId="2603783B" w14:textId="6C4372D3" w:rsidR="008A643B" w:rsidRDefault="001E49F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82" w:history="1">
        <w:r w:rsidR="008A643B" w:rsidRPr="00CE4ACD">
          <w:rPr>
            <w:rStyle w:val="Hipervnculo"/>
            <w:noProof/>
          </w:rPr>
          <w:t>7.2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Expresiones en P65Pas</w:t>
        </w:r>
        <w:r w:rsidR="008A643B">
          <w:rPr>
            <w:noProof/>
            <w:webHidden/>
          </w:rPr>
          <w:tab/>
        </w:r>
        <w:r w:rsidR="008A643B">
          <w:rPr>
            <w:noProof/>
            <w:webHidden/>
          </w:rPr>
          <w:fldChar w:fldCharType="begin"/>
        </w:r>
        <w:r w:rsidR="008A643B">
          <w:rPr>
            <w:noProof/>
            <w:webHidden/>
          </w:rPr>
          <w:instrText xml:space="preserve"> PAGEREF _Toc97930282 \h </w:instrText>
        </w:r>
        <w:r w:rsidR="008A643B">
          <w:rPr>
            <w:noProof/>
            <w:webHidden/>
          </w:rPr>
        </w:r>
        <w:r w:rsidR="008A643B">
          <w:rPr>
            <w:noProof/>
            <w:webHidden/>
          </w:rPr>
          <w:fldChar w:fldCharType="separate"/>
        </w:r>
        <w:r w:rsidR="008A643B">
          <w:rPr>
            <w:noProof/>
            <w:webHidden/>
          </w:rPr>
          <w:t>36</w:t>
        </w:r>
        <w:r w:rsidR="008A643B">
          <w:rPr>
            <w:noProof/>
            <w:webHidden/>
          </w:rPr>
          <w:fldChar w:fldCharType="end"/>
        </w:r>
      </w:hyperlink>
    </w:p>
    <w:p w14:paraId="6E283A6F" w14:textId="2A37AE75" w:rsidR="008A643B" w:rsidRDefault="001E49F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83" w:history="1">
        <w:r w:rsidR="008A643B" w:rsidRPr="00CE4ACD">
          <w:rPr>
            <w:rStyle w:val="Hipervnculo"/>
            <w:noProof/>
          </w:rPr>
          <w:t>7.3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Operadores y precedencia</w:t>
        </w:r>
        <w:r w:rsidR="008A643B">
          <w:rPr>
            <w:noProof/>
            <w:webHidden/>
          </w:rPr>
          <w:tab/>
        </w:r>
        <w:r w:rsidR="008A643B">
          <w:rPr>
            <w:noProof/>
            <w:webHidden/>
          </w:rPr>
          <w:fldChar w:fldCharType="begin"/>
        </w:r>
        <w:r w:rsidR="008A643B">
          <w:rPr>
            <w:noProof/>
            <w:webHidden/>
          </w:rPr>
          <w:instrText xml:space="preserve"> PAGEREF _Toc97930283 \h </w:instrText>
        </w:r>
        <w:r w:rsidR="008A643B">
          <w:rPr>
            <w:noProof/>
            <w:webHidden/>
          </w:rPr>
        </w:r>
        <w:r w:rsidR="008A643B">
          <w:rPr>
            <w:noProof/>
            <w:webHidden/>
          </w:rPr>
          <w:fldChar w:fldCharType="separate"/>
        </w:r>
        <w:r w:rsidR="008A643B">
          <w:rPr>
            <w:noProof/>
            <w:webHidden/>
          </w:rPr>
          <w:t>38</w:t>
        </w:r>
        <w:r w:rsidR="008A643B">
          <w:rPr>
            <w:noProof/>
            <w:webHidden/>
          </w:rPr>
          <w:fldChar w:fldCharType="end"/>
        </w:r>
      </w:hyperlink>
    </w:p>
    <w:p w14:paraId="1856ADB6" w14:textId="00076711" w:rsidR="008A643B" w:rsidRDefault="001E49F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84" w:history="1">
        <w:r w:rsidR="008A643B" w:rsidRPr="00CE4ACD">
          <w:rPr>
            <w:rStyle w:val="Hipervnculo"/>
            <w:noProof/>
          </w:rPr>
          <w:t>7.4</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Objetos y Métodos</w:t>
        </w:r>
        <w:r w:rsidR="008A643B">
          <w:rPr>
            <w:noProof/>
            <w:webHidden/>
          </w:rPr>
          <w:tab/>
        </w:r>
        <w:r w:rsidR="008A643B">
          <w:rPr>
            <w:noProof/>
            <w:webHidden/>
          </w:rPr>
          <w:fldChar w:fldCharType="begin"/>
        </w:r>
        <w:r w:rsidR="008A643B">
          <w:rPr>
            <w:noProof/>
            <w:webHidden/>
          </w:rPr>
          <w:instrText xml:space="preserve"> PAGEREF _Toc97930284 \h </w:instrText>
        </w:r>
        <w:r w:rsidR="008A643B">
          <w:rPr>
            <w:noProof/>
            <w:webHidden/>
          </w:rPr>
        </w:r>
        <w:r w:rsidR="008A643B">
          <w:rPr>
            <w:noProof/>
            <w:webHidden/>
          </w:rPr>
          <w:fldChar w:fldCharType="separate"/>
        </w:r>
        <w:r w:rsidR="008A643B">
          <w:rPr>
            <w:noProof/>
            <w:webHidden/>
          </w:rPr>
          <w:t>40</w:t>
        </w:r>
        <w:r w:rsidR="008A643B">
          <w:rPr>
            <w:noProof/>
            <w:webHidden/>
          </w:rPr>
          <w:fldChar w:fldCharType="end"/>
        </w:r>
      </w:hyperlink>
    </w:p>
    <w:p w14:paraId="5052DC7C" w14:textId="2A32B0F2" w:rsidR="008A643B" w:rsidRDefault="001E49F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85" w:history="1">
        <w:r w:rsidR="008A643B" w:rsidRPr="00CE4ACD">
          <w:rPr>
            <w:rStyle w:val="Hipervnculo"/>
            <w:noProof/>
          </w:rPr>
          <w:t>7.5</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Operadores especiales</w:t>
        </w:r>
        <w:r w:rsidR="008A643B">
          <w:rPr>
            <w:noProof/>
            <w:webHidden/>
          </w:rPr>
          <w:tab/>
        </w:r>
        <w:r w:rsidR="008A643B">
          <w:rPr>
            <w:noProof/>
            <w:webHidden/>
          </w:rPr>
          <w:fldChar w:fldCharType="begin"/>
        </w:r>
        <w:r w:rsidR="008A643B">
          <w:rPr>
            <w:noProof/>
            <w:webHidden/>
          </w:rPr>
          <w:instrText xml:space="preserve"> PAGEREF _Toc97930285 \h </w:instrText>
        </w:r>
        <w:r w:rsidR="008A643B">
          <w:rPr>
            <w:noProof/>
            <w:webHidden/>
          </w:rPr>
        </w:r>
        <w:r w:rsidR="008A643B">
          <w:rPr>
            <w:noProof/>
            <w:webHidden/>
          </w:rPr>
          <w:fldChar w:fldCharType="separate"/>
        </w:r>
        <w:r w:rsidR="008A643B">
          <w:rPr>
            <w:noProof/>
            <w:webHidden/>
          </w:rPr>
          <w:t>41</w:t>
        </w:r>
        <w:r w:rsidR="008A643B">
          <w:rPr>
            <w:noProof/>
            <w:webHidden/>
          </w:rPr>
          <w:fldChar w:fldCharType="end"/>
        </w:r>
      </w:hyperlink>
    </w:p>
    <w:p w14:paraId="15E151D3" w14:textId="6FF53EBD" w:rsidR="008A643B" w:rsidRDefault="001E49F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86" w:history="1">
        <w:r w:rsidR="008A643B" w:rsidRPr="00CE4ACD">
          <w:rPr>
            <w:rStyle w:val="Hipervnculo"/>
            <w:noProof/>
          </w:rPr>
          <w:t>7.6</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Funciones en las expresiones</w:t>
        </w:r>
        <w:r w:rsidR="008A643B">
          <w:rPr>
            <w:noProof/>
            <w:webHidden/>
          </w:rPr>
          <w:tab/>
        </w:r>
        <w:r w:rsidR="008A643B">
          <w:rPr>
            <w:noProof/>
            <w:webHidden/>
          </w:rPr>
          <w:fldChar w:fldCharType="begin"/>
        </w:r>
        <w:r w:rsidR="008A643B">
          <w:rPr>
            <w:noProof/>
            <w:webHidden/>
          </w:rPr>
          <w:instrText xml:space="preserve"> PAGEREF _Toc97930286 \h </w:instrText>
        </w:r>
        <w:r w:rsidR="008A643B">
          <w:rPr>
            <w:noProof/>
            <w:webHidden/>
          </w:rPr>
        </w:r>
        <w:r w:rsidR="008A643B">
          <w:rPr>
            <w:noProof/>
            <w:webHidden/>
          </w:rPr>
          <w:fldChar w:fldCharType="separate"/>
        </w:r>
        <w:r w:rsidR="008A643B">
          <w:rPr>
            <w:noProof/>
            <w:webHidden/>
          </w:rPr>
          <w:t>43</w:t>
        </w:r>
        <w:r w:rsidR="008A643B">
          <w:rPr>
            <w:noProof/>
            <w:webHidden/>
          </w:rPr>
          <w:fldChar w:fldCharType="end"/>
        </w:r>
      </w:hyperlink>
    </w:p>
    <w:p w14:paraId="000CB7CA" w14:textId="03DD0415" w:rsidR="008A643B" w:rsidRDefault="001E49F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87" w:history="1">
        <w:r w:rsidR="008A643B" w:rsidRPr="00CE4ACD">
          <w:rPr>
            <w:rStyle w:val="Hipervnculo"/>
            <w:noProof/>
          </w:rPr>
          <w:t>7.7</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Diagramas en árbol</w:t>
        </w:r>
        <w:r w:rsidR="008A643B">
          <w:rPr>
            <w:noProof/>
            <w:webHidden/>
          </w:rPr>
          <w:tab/>
        </w:r>
        <w:r w:rsidR="008A643B">
          <w:rPr>
            <w:noProof/>
            <w:webHidden/>
          </w:rPr>
          <w:fldChar w:fldCharType="begin"/>
        </w:r>
        <w:r w:rsidR="008A643B">
          <w:rPr>
            <w:noProof/>
            <w:webHidden/>
          </w:rPr>
          <w:instrText xml:space="preserve"> PAGEREF _Toc97930287 \h </w:instrText>
        </w:r>
        <w:r w:rsidR="008A643B">
          <w:rPr>
            <w:noProof/>
            <w:webHidden/>
          </w:rPr>
        </w:r>
        <w:r w:rsidR="008A643B">
          <w:rPr>
            <w:noProof/>
            <w:webHidden/>
          </w:rPr>
          <w:fldChar w:fldCharType="separate"/>
        </w:r>
        <w:r w:rsidR="008A643B">
          <w:rPr>
            <w:noProof/>
            <w:webHidden/>
          </w:rPr>
          <w:t>44</w:t>
        </w:r>
        <w:r w:rsidR="008A643B">
          <w:rPr>
            <w:noProof/>
            <w:webHidden/>
          </w:rPr>
          <w:fldChar w:fldCharType="end"/>
        </w:r>
      </w:hyperlink>
    </w:p>
    <w:p w14:paraId="02F37357" w14:textId="13623F80" w:rsidR="008A643B" w:rsidRDefault="001E49F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88" w:history="1">
        <w:r w:rsidR="008A643B" w:rsidRPr="00CE4ACD">
          <w:rPr>
            <w:rStyle w:val="Hipervnculo"/>
            <w:noProof/>
          </w:rPr>
          <w:t>7.8</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Operandos y expresiones</w:t>
        </w:r>
        <w:r w:rsidR="008A643B">
          <w:rPr>
            <w:noProof/>
            <w:webHidden/>
          </w:rPr>
          <w:tab/>
        </w:r>
        <w:r w:rsidR="008A643B">
          <w:rPr>
            <w:noProof/>
            <w:webHidden/>
          </w:rPr>
          <w:fldChar w:fldCharType="begin"/>
        </w:r>
        <w:r w:rsidR="008A643B">
          <w:rPr>
            <w:noProof/>
            <w:webHidden/>
          </w:rPr>
          <w:instrText xml:space="preserve"> PAGEREF _Toc97930288 \h </w:instrText>
        </w:r>
        <w:r w:rsidR="008A643B">
          <w:rPr>
            <w:noProof/>
            <w:webHidden/>
          </w:rPr>
        </w:r>
        <w:r w:rsidR="008A643B">
          <w:rPr>
            <w:noProof/>
            <w:webHidden/>
          </w:rPr>
          <w:fldChar w:fldCharType="separate"/>
        </w:r>
        <w:r w:rsidR="008A643B">
          <w:rPr>
            <w:noProof/>
            <w:webHidden/>
          </w:rPr>
          <w:t>46</w:t>
        </w:r>
        <w:r w:rsidR="008A643B">
          <w:rPr>
            <w:noProof/>
            <w:webHidden/>
          </w:rPr>
          <w:fldChar w:fldCharType="end"/>
        </w:r>
      </w:hyperlink>
    </w:p>
    <w:p w14:paraId="509C7180" w14:textId="347A3D04" w:rsidR="008A643B" w:rsidRDefault="001E49F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89" w:history="1">
        <w:r w:rsidR="008A643B" w:rsidRPr="00CE4ACD">
          <w:rPr>
            <w:rStyle w:val="Hipervnculo"/>
            <w:noProof/>
          </w:rPr>
          <w:t>7.9</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Asignaciones</w:t>
        </w:r>
        <w:r w:rsidR="008A643B">
          <w:rPr>
            <w:noProof/>
            <w:webHidden/>
          </w:rPr>
          <w:tab/>
        </w:r>
        <w:r w:rsidR="008A643B">
          <w:rPr>
            <w:noProof/>
            <w:webHidden/>
          </w:rPr>
          <w:fldChar w:fldCharType="begin"/>
        </w:r>
        <w:r w:rsidR="008A643B">
          <w:rPr>
            <w:noProof/>
            <w:webHidden/>
          </w:rPr>
          <w:instrText xml:space="preserve"> PAGEREF _Toc97930289 \h </w:instrText>
        </w:r>
        <w:r w:rsidR="008A643B">
          <w:rPr>
            <w:noProof/>
            <w:webHidden/>
          </w:rPr>
        </w:r>
        <w:r w:rsidR="008A643B">
          <w:rPr>
            <w:noProof/>
            <w:webHidden/>
          </w:rPr>
          <w:fldChar w:fldCharType="separate"/>
        </w:r>
        <w:r w:rsidR="008A643B">
          <w:rPr>
            <w:noProof/>
            <w:webHidden/>
          </w:rPr>
          <w:t>47</w:t>
        </w:r>
        <w:r w:rsidR="008A643B">
          <w:rPr>
            <w:noProof/>
            <w:webHidden/>
          </w:rPr>
          <w:fldChar w:fldCharType="end"/>
        </w:r>
      </w:hyperlink>
    </w:p>
    <w:p w14:paraId="1CBB1908" w14:textId="273C7E73" w:rsidR="008A643B" w:rsidRDefault="001E49F8">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930290" w:history="1">
        <w:r w:rsidR="008A643B" w:rsidRPr="00CE4ACD">
          <w:rPr>
            <w:rStyle w:val="Hipervnculo"/>
            <w:noProof/>
          </w:rPr>
          <w:t>8</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FUNCIONES Y PROCEDIMIENTOS</w:t>
        </w:r>
        <w:r w:rsidR="008A643B">
          <w:rPr>
            <w:noProof/>
            <w:webHidden/>
          </w:rPr>
          <w:tab/>
        </w:r>
        <w:r w:rsidR="008A643B">
          <w:rPr>
            <w:noProof/>
            <w:webHidden/>
          </w:rPr>
          <w:fldChar w:fldCharType="begin"/>
        </w:r>
        <w:r w:rsidR="008A643B">
          <w:rPr>
            <w:noProof/>
            <w:webHidden/>
          </w:rPr>
          <w:instrText xml:space="preserve"> PAGEREF _Toc97930290 \h </w:instrText>
        </w:r>
        <w:r w:rsidR="008A643B">
          <w:rPr>
            <w:noProof/>
            <w:webHidden/>
          </w:rPr>
        </w:r>
        <w:r w:rsidR="008A643B">
          <w:rPr>
            <w:noProof/>
            <w:webHidden/>
          </w:rPr>
          <w:fldChar w:fldCharType="separate"/>
        </w:r>
        <w:r w:rsidR="008A643B">
          <w:rPr>
            <w:noProof/>
            <w:webHidden/>
          </w:rPr>
          <w:t>48</w:t>
        </w:r>
        <w:r w:rsidR="008A643B">
          <w:rPr>
            <w:noProof/>
            <w:webHidden/>
          </w:rPr>
          <w:fldChar w:fldCharType="end"/>
        </w:r>
      </w:hyperlink>
    </w:p>
    <w:p w14:paraId="50BC0DE3" w14:textId="218C1B02" w:rsidR="008A643B" w:rsidRDefault="001E49F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91" w:history="1">
        <w:r w:rsidR="008A643B" w:rsidRPr="00CE4ACD">
          <w:rPr>
            <w:rStyle w:val="Hipervnculo"/>
            <w:noProof/>
          </w:rPr>
          <w:t>8.1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Procedimientos y funciones</w:t>
        </w:r>
        <w:r w:rsidR="008A643B">
          <w:rPr>
            <w:noProof/>
            <w:webHidden/>
          </w:rPr>
          <w:tab/>
        </w:r>
        <w:r w:rsidR="008A643B">
          <w:rPr>
            <w:noProof/>
            <w:webHidden/>
          </w:rPr>
          <w:fldChar w:fldCharType="begin"/>
        </w:r>
        <w:r w:rsidR="008A643B">
          <w:rPr>
            <w:noProof/>
            <w:webHidden/>
          </w:rPr>
          <w:instrText xml:space="preserve"> PAGEREF _Toc97930291 \h </w:instrText>
        </w:r>
        <w:r w:rsidR="008A643B">
          <w:rPr>
            <w:noProof/>
            <w:webHidden/>
          </w:rPr>
        </w:r>
        <w:r w:rsidR="008A643B">
          <w:rPr>
            <w:noProof/>
            <w:webHidden/>
          </w:rPr>
          <w:fldChar w:fldCharType="separate"/>
        </w:r>
        <w:r w:rsidR="008A643B">
          <w:rPr>
            <w:noProof/>
            <w:webHidden/>
          </w:rPr>
          <w:t>48</w:t>
        </w:r>
        <w:r w:rsidR="008A643B">
          <w:rPr>
            <w:noProof/>
            <w:webHidden/>
          </w:rPr>
          <w:fldChar w:fldCharType="end"/>
        </w:r>
      </w:hyperlink>
    </w:p>
    <w:p w14:paraId="596DB054" w14:textId="427A05A0" w:rsidR="008A643B" w:rsidRDefault="001E49F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92" w:history="1">
        <w:r w:rsidR="008A643B" w:rsidRPr="00CE4ACD">
          <w:rPr>
            <w:rStyle w:val="Hipervnculo"/>
            <w:noProof/>
          </w:rPr>
          <w:t>8.2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Representación de funciones</w:t>
        </w:r>
        <w:r w:rsidR="008A643B">
          <w:rPr>
            <w:noProof/>
            <w:webHidden/>
          </w:rPr>
          <w:tab/>
        </w:r>
        <w:r w:rsidR="008A643B">
          <w:rPr>
            <w:noProof/>
            <w:webHidden/>
          </w:rPr>
          <w:fldChar w:fldCharType="begin"/>
        </w:r>
        <w:r w:rsidR="008A643B">
          <w:rPr>
            <w:noProof/>
            <w:webHidden/>
          </w:rPr>
          <w:instrText xml:space="preserve"> PAGEREF _Toc97930292 \h </w:instrText>
        </w:r>
        <w:r w:rsidR="008A643B">
          <w:rPr>
            <w:noProof/>
            <w:webHidden/>
          </w:rPr>
        </w:r>
        <w:r w:rsidR="008A643B">
          <w:rPr>
            <w:noProof/>
            <w:webHidden/>
          </w:rPr>
          <w:fldChar w:fldCharType="separate"/>
        </w:r>
        <w:r w:rsidR="008A643B">
          <w:rPr>
            <w:noProof/>
            <w:webHidden/>
          </w:rPr>
          <w:t>48</w:t>
        </w:r>
        <w:r w:rsidR="008A643B">
          <w:rPr>
            <w:noProof/>
            <w:webHidden/>
          </w:rPr>
          <w:fldChar w:fldCharType="end"/>
        </w:r>
      </w:hyperlink>
    </w:p>
    <w:p w14:paraId="601271D0" w14:textId="273F861E" w:rsidR="008A643B" w:rsidRDefault="001E49F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93" w:history="1">
        <w:r w:rsidR="008A643B" w:rsidRPr="00CE4ACD">
          <w:rPr>
            <w:rStyle w:val="Hipervnculo"/>
            <w:noProof/>
          </w:rPr>
          <w:t>8.3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El problema de las llamadas a declaración/ implementación</w:t>
        </w:r>
        <w:r w:rsidR="008A643B">
          <w:rPr>
            <w:noProof/>
            <w:webHidden/>
          </w:rPr>
          <w:tab/>
        </w:r>
        <w:r w:rsidR="008A643B">
          <w:rPr>
            <w:noProof/>
            <w:webHidden/>
          </w:rPr>
          <w:fldChar w:fldCharType="begin"/>
        </w:r>
        <w:r w:rsidR="008A643B">
          <w:rPr>
            <w:noProof/>
            <w:webHidden/>
          </w:rPr>
          <w:instrText xml:space="preserve"> PAGEREF _Toc97930293 \h </w:instrText>
        </w:r>
        <w:r w:rsidR="008A643B">
          <w:rPr>
            <w:noProof/>
            <w:webHidden/>
          </w:rPr>
        </w:r>
        <w:r w:rsidR="008A643B">
          <w:rPr>
            <w:noProof/>
            <w:webHidden/>
          </w:rPr>
          <w:fldChar w:fldCharType="separate"/>
        </w:r>
        <w:r w:rsidR="008A643B">
          <w:rPr>
            <w:noProof/>
            <w:webHidden/>
          </w:rPr>
          <w:t>50</w:t>
        </w:r>
        <w:r w:rsidR="008A643B">
          <w:rPr>
            <w:noProof/>
            <w:webHidden/>
          </w:rPr>
          <w:fldChar w:fldCharType="end"/>
        </w:r>
      </w:hyperlink>
    </w:p>
    <w:p w14:paraId="3EA51699" w14:textId="1B7C5367" w:rsidR="008A643B" w:rsidRDefault="001E49F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94" w:history="1">
        <w:r w:rsidR="008A643B" w:rsidRPr="00CE4ACD">
          <w:rPr>
            <w:rStyle w:val="Hipervnculo"/>
            <w:noProof/>
          </w:rPr>
          <w:t>8.4</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Funciones como métodos de objetos.</w:t>
        </w:r>
        <w:r w:rsidR="008A643B">
          <w:rPr>
            <w:noProof/>
            <w:webHidden/>
          </w:rPr>
          <w:tab/>
        </w:r>
        <w:r w:rsidR="008A643B">
          <w:rPr>
            <w:noProof/>
            <w:webHidden/>
          </w:rPr>
          <w:fldChar w:fldCharType="begin"/>
        </w:r>
        <w:r w:rsidR="008A643B">
          <w:rPr>
            <w:noProof/>
            <w:webHidden/>
          </w:rPr>
          <w:instrText xml:space="preserve"> PAGEREF _Toc97930294 \h </w:instrText>
        </w:r>
        <w:r w:rsidR="008A643B">
          <w:rPr>
            <w:noProof/>
            <w:webHidden/>
          </w:rPr>
        </w:r>
        <w:r w:rsidR="008A643B">
          <w:rPr>
            <w:noProof/>
            <w:webHidden/>
          </w:rPr>
          <w:fldChar w:fldCharType="separate"/>
        </w:r>
        <w:r w:rsidR="008A643B">
          <w:rPr>
            <w:noProof/>
            <w:webHidden/>
          </w:rPr>
          <w:t>51</w:t>
        </w:r>
        <w:r w:rsidR="008A643B">
          <w:rPr>
            <w:noProof/>
            <w:webHidden/>
          </w:rPr>
          <w:fldChar w:fldCharType="end"/>
        </w:r>
      </w:hyperlink>
    </w:p>
    <w:p w14:paraId="5E60C3D9" w14:textId="08A6AD82" w:rsidR="008A643B" w:rsidRDefault="001E49F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95" w:history="1">
        <w:r w:rsidR="008A643B" w:rsidRPr="00CE4ACD">
          <w:rPr>
            <w:rStyle w:val="Hipervnculo"/>
            <w:noProof/>
          </w:rPr>
          <w:t>8.5</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Funciones de Usuario y del sistema</w:t>
        </w:r>
        <w:r w:rsidR="008A643B">
          <w:rPr>
            <w:noProof/>
            <w:webHidden/>
          </w:rPr>
          <w:tab/>
        </w:r>
        <w:r w:rsidR="008A643B">
          <w:rPr>
            <w:noProof/>
            <w:webHidden/>
          </w:rPr>
          <w:fldChar w:fldCharType="begin"/>
        </w:r>
        <w:r w:rsidR="008A643B">
          <w:rPr>
            <w:noProof/>
            <w:webHidden/>
          </w:rPr>
          <w:instrText xml:space="preserve"> PAGEREF _Toc97930295 \h </w:instrText>
        </w:r>
        <w:r w:rsidR="008A643B">
          <w:rPr>
            <w:noProof/>
            <w:webHidden/>
          </w:rPr>
        </w:r>
        <w:r w:rsidR="008A643B">
          <w:rPr>
            <w:noProof/>
            <w:webHidden/>
          </w:rPr>
          <w:fldChar w:fldCharType="separate"/>
        </w:r>
        <w:r w:rsidR="008A643B">
          <w:rPr>
            <w:noProof/>
            <w:webHidden/>
          </w:rPr>
          <w:t>52</w:t>
        </w:r>
        <w:r w:rsidR="008A643B">
          <w:rPr>
            <w:noProof/>
            <w:webHidden/>
          </w:rPr>
          <w:fldChar w:fldCharType="end"/>
        </w:r>
      </w:hyperlink>
    </w:p>
    <w:p w14:paraId="4146349F" w14:textId="0165C796" w:rsidR="008A643B" w:rsidRDefault="001E49F8">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930296" w:history="1">
        <w:r w:rsidR="008A643B" w:rsidRPr="00CE4ACD">
          <w:rPr>
            <w:rStyle w:val="Hipervnculo"/>
            <w:noProof/>
          </w:rPr>
          <w:t>8.5.1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Funciones del Sistema</w:t>
        </w:r>
        <w:r w:rsidR="008A643B">
          <w:rPr>
            <w:noProof/>
            <w:webHidden/>
          </w:rPr>
          <w:tab/>
        </w:r>
        <w:r w:rsidR="008A643B">
          <w:rPr>
            <w:noProof/>
            <w:webHidden/>
          </w:rPr>
          <w:fldChar w:fldCharType="begin"/>
        </w:r>
        <w:r w:rsidR="008A643B">
          <w:rPr>
            <w:noProof/>
            <w:webHidden/>
          </w:rPr>
          <w:instrText xml:space="preserve"> PAGEREF _Toc97930296 \h </w:instrText>
        </w:r>
        <w:r w:rsidR="008A643B">
          <w:rPr>
            <w:noProof/>
            <w:webHidden/>
          </w:rPr>
        </w:r>
        <w:r w:rsidR="008A643B">
          <w:rPr>
            <w:noProof/>
            <w:webHidden/>
          </w:rPr>
          <w:fldChar w:fldCharType="separate"/>
        </w:r>
        <w:r w:rsidR="008A643B">
          <w:rPr>
            <w:noProof/>
            <w:webHidden/>
          </w:rPr>
          <w:t>52</w:t>
        </w:r>
        <w:r w:rsidR="008A643B">
          <w:rPr>
            <w:noProof/>
            <w:webHidden/>
          </w:rPr>
          <w:fldChar w:fldCharType="end"/>
        </w:r>
      </w:hyperlink>
    </w:p>
    <w:p w14:paraId="3D5D9AF8" w14:textId="54334A93" w:rsidR="008A643B" w:rsidRDefault="001E49F8">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930297" w:history="1">
        <w:r w:rsidR="008A643B" w:rsidRPr="00CE4ACD">
          <w:rPr>
            <w:rStyle w:val="Hipervnculo"/>
            <w:noProof/>
          </w:rPr>
          <w:t>8.5.2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Funciones del Usuario</w:t>
        </w:r>
        <w:r w:rsidR="008A643B">
          <w:rPr>
            <w:noProof/>
            <w:webHidden/>
          </w:rPr>
          <w:tab/>
        </w:r>
        <w:r w:rsidR="008A643B">
          <w:rPr>
            <w:noProof/>
            <w:webHidden/>
          </w:rPr>
          <w:fldChar w:fldCharType="begin"/>
        </w:r>
        <w:r w:rsidR="008A643B">
          <w:rPr>
            <w:noProof/>
            <w:webHidden/>
          </w:rPr>
          <w:instrText xml:space="preserve"> PAGEREF _Toc97930297 \h </w:instrText>
        </w:r>
        <w:r w:rsidR="008A643B">
          <w:rPr>
            <w:noProof/>
            <w:webHidden/>
          </w:rPr>
        </w:r>
        <w:r w:rsidR="008A643B">
          <w:rPr>
            <w:noProof/>
            <w:webHidden/>
          </w:rPr>
          <w:fldChar w:fldCharType="separate"/>
        </w:r>
        <w:r w:rsidR="008A643B">
          <w:rPr>
            <w:noProof/>
            <w:webHidden/>
          </w:rPr>
          <w:t>53</w:t>
        </w:r>
        <w:r w:rsidR="008A643B">
          <w:rPr>
            <w:noProof/>
            <w:webHidden/>
          </w:rPr>
          <w:fldChar w:fldCharType="end"/>
        </w:r>
      </w:hyperlink>
    </w:p>
    <w:p w14:paraId="4B0EE273" w14:textId="66368EA0" w:rsidR="008A643B" w:rsidRDefault="001E49F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98" w:history="1">
        <w:r w:rsidR="008A643B" w:rsidRPr="00CE4ACD">
          <w:rPr>
            <w:rStyle w:val="Hipervnculo"/>
            <w:noProof/>
          </w:rPr>
          <w:t>8.6</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Implementación de funciones para los operadores</w:t>
        </w:r>
        <w:r w:rsidR="008A643B">
          <w:rPr>
            <w:noProof/>
            <w:webHidden/>
          </w:rPr>
          <w:tab/>
        </w:r>
        <w:r w:rsidR="008A643B">
          <w:rPr>
            <w:noProof/>
            <w:webHidden/>
          </w:rPr>
          <w:fldChar w:fldCharType="begin"/>
        </w:r>
        <w:r w:rsidR="008A643B">
          <w:rPr>
            <w:noProof/>
            <w:webHidden/>
          </w:rPr>
          <w:instrText xml:space="preserve"> PAGEREF _Toc97930298 \h </w:instrText>
        </w:r>
        <w:r w:rsidR="008A643B">
          <w:rPr>
            <w:noProof/>
            <w:webHidden/>
          </w:rPr>
        </w:r>
        <w:r w:rsidR="008A643B">
          <w:rPr>
            <w:noProof/>
            <w:webHidden/>
          </w:rPr>
          <w:fldChar w:fldCharType="separate"/>
        </w:r>
        <w:r w:rsidR="008A643B">
          <w:rPr>
            <w:noProof/>
            <w:webHidden/>
          </w:rPr>
          <w:t>53</w:t>
        </w:r>
        <w:r w:rsidR="008A643B">
          <w:rPr>
            <w:noProof/>
            <w:webHidden/>
          </w:rPr>
          <w:fldChar w:fldCharType="end"/>
        </w:r>
      </w:hyperlink>
    </w:p>
    <w:p w14:paraId="15124520" w14:textId="014FB9F9" w:rsidR="008A643B" w:rsidRDefault="001E49F8">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930299" w:history="1">
        <w:r w:rsidR="008A643B" w:rsidRPr="00CE4ACD">
          <w:rPr>
            <w:rStyle w:val="Hipervnculo"/>
            <w:noProof/>
          </w:rPr>
          <w:t>10</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ÁRBOL DE SINTAXIS</w:t>
        </w:r>
        <w:r w:rsidR="008A643B">
          <w:rPr>
            <w:noProof/>
            <w:webHidden/>
          </w:rPr>
          <w:tab/>
        </w:r>
        <w:r w:rsidR="008A643B">
          <w:rPr>
            <w:noProof/>
            <w:webHidden/>
          </w:rPr>
          <w:fldChar w:fldCharType="begin"/>
        </w:r>
        <w:r w:rsidR="008A643B">
          <w:rPr>
            <w:noProof/>
            <w:webHidden/>
          </w:rPr>
          <w:instrText xml:space="preserve"> PAGEREF _Toc97930299 \h </w:instrText>
        </w:r>
        <w:r w:rsidR="008A643B">
          <w:rPr>
            <w:noProof/>
            <w:webHidden/>
          </w:rPr>
        </w:r>
        <w:r w:rsidR="008A643B">
          <w:rPr>
            <w:noProof/>
            <w:webHidden/>
          </w:rPr>
          <w:fldChar w:fldCharType="separate"/>
        </w:r>
        <w:r w:rsidR="008A643B">
          <w:rPr>
            <w:noProof/>
            <w:webHidden/>
          </w:rPr>
          <w:t>56</w:t>
        </w:r>
        <w:r w:rsidR="008A643B">
          <w:rPr>
            <w:noProof/>
            <w:webHidden/>
          </w:rPr>
          <w:fldChar w:fldCharType="end"/>
        </w:r>
      </w:hyperlink>
    </w:p>
    <w:p w14:paraId="78F28CF3" w14:textId="2FDAFE87" w:rsidR="008A643B" w:rsidRDefault="001E49F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00" w:history="1">
        <w:r w:rsidR="008A643B" w:rsidRPr="00CE4ACD">
          <w:rPr>
            <w:rStyle w:val="Hipervnculo"/>
            <w:noProof/>
          </w:rPr>
          <w:t>10.1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Fundamentos</w:t>
        </w:r>
        <w:r w:rsidR="008A643B">
          <w:rPr>
            <w:noProof/>
            <w:webHidden/>
          </w:rPr>
          <w:tab/>
        </w:r>
        <w:r w:rsidR="008A643B">
          <w:rPr>
            <w:noProof/>
            <w:webHidden/>
          </w:rPr>
          <w:fldChar w:fldCharType="begin"/>
        </w:r>
        <w:r w:rsidR="008A643B">
          <w:rPr>
            <w:noProof/>
            <w:webHidden/>
          </w:rPr>
          <w:instrText xml:space="preserve"> PAGEREF _Toc97930300 \h </w:instrText>
        </w:r>
        <w:r w:rsidR="008A643B">
          <w:rPr>
            <w:noProof/>
            <w:webHidden/>
          </w:rPr>
        </w:r>
        <w:r w:rsidR="008A643B">
          <w:rPr>
            <w:noProof/>
            <w:webHidden/>
          </w:rPr>
          <w:fldChar w:fldCharType="separate"/>
        </w:r>
        <w:r w:rsidR="008A643B">
          <w:rPr>
            <w:noProof/>
            <w:webHidden/>
          </w:rPr>
          <w:t>56</w:t>
        </w:r>
        <w:r w:rsidR="008A643B">
          <w:rPr>
            <w:noProof/>
            <w:webHidden/>
          </w:rPr>
          <w:fldChar w:fldCharType="end"/>
        </w:r>
      </w:hyperlink>
    </w:p>
    <w:p w14:paraId="0C164C8D" w14:textId="6AAD9C3A" w:rsidR="008A643B" w:rsidRDefault="001E49F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01" w:history="1">
        <w:r w:rsidR="008A643B" w:rsidRPr="00CE4ACD">
          <w:rPr>
            <w:rStyle w:val="Hipervnculo"/>
            <w:noProof/>
          </w:rPr>
          <w:t>10.2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Estructura</w:t>
        </w:r>
        <w:r w:rsidR="008A643B">
          <w:rPr>
            <w:noProof/>
            <w:webHidden/>
          </w:rPr>
          <w:tab/>
        </w:r>
        <w:r w:rsidR="008A643B">
          <w:rPr>
            <w:noProof/>
            <w:webHidden/>
          </w:rPr>
          <w:fldChar w:fldCharType="begin"/>
        </w:r>
        <w:r w:rsidR="008A643B">
          <w:rPr>
            <w:noProof/>
            <w:webHidden/>
          </w:rPr>
          <w:instrText xml:space="preserve"> PAGEREF _Toc97930301 \h </w:instrText>
        </w:r>
        <w:r w:rsidR="008A643B">
          <w:rPr>
            <w:noProof/>
            <w:webHidden/>
          </w:rPr>
        </w:r>
        <w:r w:rsidR="008A643B">
          <w:rPr>
            <w:noProof/>
            <w:webHidden/>
          </w:rPr>
          <w:fldChar w:fldCharType="separate"/>
        </w:r>
        <w:r w:rsidR="008A643B">
          <w:rPr>
            <w:noProof/>
            <w:webHidden/>
          </w:rPr>
          <w:t>58</w:t>
        </w:r>
        <w:r w:rsidR="008A643B">
          <w:rPr>
            <w:noProof/>
            <w:webHidden/>
          </w:rPr>
          <w:fldChar w:fldCharType="end"/>
        </w:r>
      </w:hyperlink>
    </w:p>
    <w:p w14:paraId="4E8383E1" w14:textId="45390319" w:rsidR="008A643B" w:rsidRDefault="001E49F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02" w:history="1">
        <w:r w:rsidR="008A643B" w:rsidRPr="00CE4ACD">
          <w:rPr>
            <w:rStyle w:val="Hipervnculo"/>
            <w:noProof/>
          </w:rPr>
          <w:t>10.3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Duplicidad de nombres</w:t>
        </w:r>
        <w:r w:rsidR="008A643B">
          <w:rPr>
            <w:noProof/>
            <w:webHidden/>
          </w:rPr>
          <w:tab/>
        </w:r>
        <w:r w:rsidR="008A643B">
          <w:rPr>
            <w:noProof/>
            <w:webHidden/>
          </w:rPr>
          <w:fldChar w:fldCharType="begin"/>
        </w:r>
        <w:r w:rsidR="008A643B">
          <w:rPr>
            <w:noProof/>
            <w:webHidden/>
          </w:rPr>
          <w:instrText xml:space="preserve"> PAGEREF _Toc97930302 \h </w:instrText>
        </w:r>
        <w:r w:rsidR="008A643B">
          <w:rPr>
            <w:noProof/>
            <w:webHidden/>
          </w:rPr>
        </w:r>
        <w:r w:rsidR="008A643B">
          <w:rPr>
            <w:noProof/>
            <w:webHidden/>
          </w:rPr>
          <w:fldChar w:fldCharType="separate"/>
        </w:r>
        <w:r w:rsidR="008A643B">
          <w:rPr>
            <w:noProof/>
            <w:webHidden/>
          </w:rPr>
          <w:t>60</w:t>
        </w:r>
        <w:r w:rsidR="008A643B">
          <w:rPr>
            <w:noProof/>
            <w:webHidden/>
          </w:rPr>
          <w:fldChar w:fldCharType="end"/>
        </w:r>
      </w:hyperlink>
    </w:p>
    <w:p w14:paraId="26673398" w14:textId="334B8608" w:rsidR="008A643B" w:rsidRDefault="001E49F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03" w:history="1">
        <w:r w:rsidR="008A643B" w:rsidRPr="00CE4ACD">
          <w:rPr>
            <w:rStyle w:val="Hipervnculo"/>
            <w:noProof/>
          </w:rPr>
          <w:t>10.4</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Resolución de nombres</w:t>
        </w:r>
        <w:r w:rsidR="008A643B">
          <w:rPr>
            <w:noProof/>
            <w:webHidden/>
          </w:rPr>
          <w:tab/>
        </w:r>
        <w:r w:rsidR="008A643B">
          <w:rPr>
            <w:noProof/>
            <w:webHidden/>
          </w:rPr>
          <w:fldChar w:fldCharType="begin"/>
        </w:r>
        <w:r w:rsidR="008A643B">
          <w:rPr>
            <w:noProof/>
            <w:webHidden/>
          </w:rPr>
          <w:instrText xml:space="preserve"> PAGEREF _Toc97930303 \h </w:instrText>
        </w:r>
        <w:r w:rsidR="008A643B">
          <w:rPr>
            <w:noProof/>
            <w:webHidden/>
          </w:rPr>
        </w:r>
        <w:r w:rsidR="008A643B">
          <w:rPr>
            <w:noProof/>
            <w:webHidden/>
          </w:rPr>
          <w:fldChar w:fldCharType="separate"/>
        </w:r>
        <w:r w:rsidR="008A643B">
          <w:rPr>
            <w:noProof/>
            <w:webHidden/>
          </w:rPr>
          <w:t>61</w:t>
        </w:r>
        <w:r w:rsidR="008A643B">
          <w:rPr>
            <w:noProof/>
            <w:webHidden/>
          </w:rPr>
          <w:fldChar w:fldCharType="end"/>
        </w:r>
      </w:hyperlink>
    </w:p>
    <w:p w14:paraId="6033146D" w14:textId="04E6E67C" w:rsidR="008A643B" w:rsidRDefault="001E49F8">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04" w:history="1">
        <w:r w:rsidR="008A643B" w:rsidRPr="00CE4ACD">
          <w:rPr>
            <w:rStyle w:val="Hipervnculo"/>
            <w:noProof/>
          </w:rPr>
          <w:t>10.4.1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FindFirst() y FindNext()</w:t>
        </w:r>
        <w:r w:rsidR="008A643B">
          <w:rPr>
            <w:noProof/>
            <w:webHidden/>
          </w:rPr>
          <w:tab/>
        </w:r>
        <w:r w:rsidR="008A643B">
          <w:rPr>
            <w:noProof/>
            <w:webHidden/>
          </w:rPr>
          <w:fldChar w:fldCharType="begin"/>
        </w:r>
        <w:r w:rsidR="008A643B">
          <w:rPr>
            <w:noProof/>
            <w:webHidden/>
          </w:rPr>
          <w:instrText xml:space="preserve"> PAGEREF _Toc97930304 \h </w:instrText>
        </w:r>
        <w:r w:rsidR="008A643B">
          <w:rPr>
            <w:noProof/>
            <w:webHidden/>
          </w:rPr>
        </w:r>
        <w:r w:rsidR="008A643B">
          <w:rPr>
            <w:noProof/>
            <w:webHidden/>
          </w:rPr>
          <w:fldChar w:fldCharType="separate"/>
        </w:r>
        <w:r w:rsidR="008A643B">
          <w:rPr>
            <w:noProof/>
            <w:webHidden/>
          </w:rPr>
          <w:t>61</w:t>
        </w:r>
        <w:r w:rsidR="008A643B">
          <w:rPr>
            <w:noProof/>
            <w:webHidden/>
          </w:rPr>
          <w:fldChar w:fldCharType="end"/>
        </w:r>
      </w:hyperlink>
    </w:p>
    <w:p w14:paraId="22A37B02" w14:textId="40784B66" w:rsidR="008A643B" w:rsidRDefault="001E49F8">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05" w:history="1">
        <w:r w:rsidR="008A643B" w:rsidRPr="00CE4ACD">
          <w:rPr>
            <w:rStyle w:val="Hipervnculo"/>
            <w:noProof/>
          </w:rPr>
          <w:t>10.4.2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Comparación de Identificadores</w:t>
        </w:r>
        <w:r w:rsidR="008A643B">
          <w:rPr>
            <w:noProof/>
            <w:webHidden/>
          </w:rPr>
          <w:tab/>
        </w:r>
        <w:r w:rsidR="008A643B">
          <w:rPr>
            <w:noProof/>
            <w:webHidden/>
          </w:rPr>
          <w:fldChar w:fldCharType="begin"/>
        </w:r>
        <w:r w:rsidR="008A643B">
          <w:rPr>
            <w:noProof/>
            <w:webHidden/>
          </w:rPr>
          <w:instrText xml:space="preserve"> PAGEREF _Toc97930305 \h </w:instrText>
        </w:r>
        <w:r w:rsidR="008A643B">
          <w:rPr>
            <w:noProof/>
            <w:webHidden/>
          </w:rPr>
        </w:r>
        <w:r w:rsidR="008A643B">
          <w:rPr>
            <w:noProof/>
            <w:webHidden/>
          </w:rPr>
          <w:fldChar w:fldCharType="separate"/>
        </w:r>
        <w:r w:rsidR="008A643B">
          <w:rPr>
            <w:noProof/>
            <w:webHidden/>
          </w:rPr>
          <w:t>64</w:t>
        </w:r>
        <w:r w:rsidR="008A643B">
          <w:rPr>
            <w:noProof/>
            <w:webHidden/>
          </w:rPr>
          <w:fldChar w:fldCharType="end"/>
        </w:r>
      </w:hyperlink>
    </w:p>
    <w:p w14:paraId="74B2B44B" w14:textId="42B76262" w:rsidR="008A643B" w:rsidRDefault="001E49F8">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06" w:history="1">
        <w:r w:rsidR="008A643B" w:rsidRPr="00CE4ACD">
          <w:rPr>
            <w:rStyle w:val="Hipervnculo"/>
            <w:noProof/>
          </w:rPr>
          <w:t>10.4.3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Exploración de identificadores</w:t>
        </w:r>
        <w:r w:rsidR="008A643B">
          <w:rPr>
            <w:noProof/>
            <w:webHidden/>
          </w:rPr>
          <w:tab/>
        </w:r>
        <w:r w:rsidR="008A643B">
          <w:rPr>
            <w:noProof/>
            <w:webHidden/>
          </w:rPr>
          <w:fldChar w:fldCharType="begin"/>
        </w:r>
        <w:r w:rsidR="008A643B">
          <w:rPr>
            <w:noProof/>
            <w:webHidden/>
          </w:rPr>
          <w:instrText xml:space="preserve"> PAGEREF _Toc97930306 \h </w:instrText>
        </w:r>
        <w:r w:rsidR="008A643B">
          <w:rPr>
            <w:noProof/>
            <w:webHidden/>
          </w:rPr>
        </w:r>
        <w:r w:rsidR="008A643B">
          <w:rPr>
            <w:noProof/>
            <w:webHidden/>
          </w:rPr>
          <w:fldChar w:fldCharType="separate"/>
        </w:r>
        <w:r w:rsidR="008A643B">
          <w:rPr>
            <w:noProof/>
            <w:webHidden/>
          </w:rPr>
          <w:t>64</w:t>
        </w:r>
        <w:r w:rsidR="008A643B">
          <w:rPr>
            <w:noProof/>
            <w:webHidden/>
          </w:rPr>
          <w:fldChar w:fldCharType="end"/>
        </w:r>
      </w:hyperlink>
    </w:p>
    <w:p w14:paraId="06BBA6C6" w14:textId="474B998D" w:rsidR="008A643B" w:rsidRDefault="001E49F8">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07" w:history="1">
        <w:r w:rsidR="008A643B" w:rsidRPr="00CE4ACD">
          <w:rPr>
            <w:rStyle w:val="Hipervnculo"/>
            <w:noProof/>
          </w:rPr>
          <w:t>10.4.4</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Llamadas desde TEleBody</w:t>
        </w:r>
        <w:r w:rsidR="008A643B">
          <w:rPr>
            <w:noProof/>
            <w:webHidden/>
          </w:rPr>
          <w:tab/>
        </w:r>
        <w:r w:rsidR="008A643B">
          <w:rPr>
            <w:noProof/>
            <w:webHidden/>
          </w:rPr>
          <w:fldChar w:fldCharType="begin"/>
        </w:r>
        <w:r w:rsidR="008A643B">
          <w:rPr>
            <w:noProof/>
            <w:webHidden/>
          </w:rPr>
          <w:instrText xml:space="preserve"> PAGEREF _Toc97930307 \h </w:instrText>
        </w:r>
        <w:r w:rsidR="008A643B">
          <w:rPr>
            <w:noProof/>
            <w:webHidden/>
          </w:rPr>
        </w:r>
        <w:r w:rsidR="008A643B">
          <w:rPr>
            <w:noProof/>
            <w:webHidden/>
          </w:rPr>
          <w:fldChar w:fldCharType="separate"/>
        </w:r>
        <w:r w:rsidR="008A643B">
          <w:rPr>
            <w:noProof/>
            <w:webHidden/>
          </w:rPr>
          <w:t>65</w:t>
        </w:r>
        <w:r w:rsidR="008A643B">
          <w:rPr>
            <w:noProof/>
            <w:webHidden/>
          </w:rPr>
          <w:fldChar w:fldCharType="end"/>
        </w:r>
      </w:hyperlink>
    </w:p>
    <w:p w14:paraId="67F9A16A" w14:textId="541123B2" w:rsidR="008A643B" w:rsidRDefault="001E49F8">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08" w:history="1">
        <w:r w:rsidR="008A643B" w:rsidRPr="00CE4ACD">
          <w:rPr>
            <w:rStyle w:val="Hipervnculo"/>
            <w:noProof/>
          </w:rPr>
          <w:t>10.4.5</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Llamadas desde las Declaraciones</w:t>
        </w:r>
        <w:r w:rsidR="008A643B">
          <w:rPr>
            <w:noProof/>
            <w:webHidden/>
          </w:rPr>
          <w:tab/>
        </w:r>
        <w:r w:rsidR="008A643B">
          <w:rPr>
            <w:noProof/>
            <w:webHidden/>
          </w:rPr>
          <w:fldChar w:fldCharType="begin"/>
        </w:r>
        <w:r w:rsidR="008A643B">
          <w:rPr>
            <w:noProof/>
            <w:webHidden/>
          </w:rPr>
          <w:instrText xml:space="preserve"> PAGEREF _Toc97930308 \h </w:instrText>
        </w:r>
        <w:r w:rsidR="008A643B">
          <w:rPr>
            <w:noProof/>
            <w:webHidden/>
          </w:rPr>
        </w:r>
        <w:r w:rsidR="008A643B">
          <w:rPr>
            <w:noProof/>
            <w:webHidden/>
          </w:rPr>
          <w:fldChar w:fldCharType="separate"/>
        </w:r>
        <w:r w:rsidR="008A643B">
          <w:rPr>
            <w:noProof/>
            <w:webHidden/>
          </w:rPr>
          <w:t>66</w:t>
        </w:r>
        <w:r w:rsidR="008A643B">
          <w:rPr>
            <w:noProof/>
            <w:webHidden/>
          </w:rPr>
          <w:fldChar w:fldCharType="end"/>
        </w:r>
      </w:hyperlink>
    </w:p>
    <w:p w14:paraId="6EB25525" w14:textId="0BA9FAFE" w:rsidR="008A643B" w:rsidRDefault="001E49F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09" w:history="1">
        <w:r w:rsidR="008A643B" w:rsidRPr="00CE4ACD">
          <w:rPr>
            <w:rStyle w:val="Hipervnculo"/>
            <w:noProof/>
          </w:rPr>
          <w:t>10.5</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Llenado del árbol de sintaxis</w:t>
        </w:r>
        <w:r w:rsidR="008A643B">
          <w:rPr>
            <w:noProof/>
            <w:webHidden/>
          </w:rPr>
          <w:tab/>
        </w:r>
        <w:r w:rsidR="008A643B">
          <w:rPr>
            <w:noProof/>
            <w:webHidden/>
          </w:rPr>
          <w:fldChar w:fldCharType="begin"/>
        </w:r>
        <w:r w:rsidR="008A643B">
          <w:rPr>
            <w:noProof/>
            <w:webHidden/>
          </w:rPr>
          <w:instrText xml:space="preserve"> PAGEREF _Toc97930309 \h </w:instrText>
        </w:r>
        <w:r w:rsidR="008A643B">
          <w:rPr>
            <w:noProof/>
            <w:webHidden/>
          </w:rPr>
        </w:r>
        <w:r w:rsidR="008A643B">
          <w:rPr>
            <w:noProof/>
            <w:webHidden/>
          </w:rPr>
          <w:fldChar w:fldCharType="separate"/>
        </w:r>
        <w:r w:rsidR="008A643B">
          <w:rPr>
            <w:noProof/>
            <w:webHidden/>
          </w:rPr>
          <w:t>67</w:t>
        </w:r>
        <w:r w:rsidR="008A643B">
          <w:rPr>
            <w:noProof/>
            <w:webHidden/>
          </w:rPr>
          <w:fldChar w:fldCharType="end"/>
        </w:r>
      </w:hyperlink>
    </w:p>
    <w:p w14:paraId="4A794D06" w14:textId="73D87BB0" w:rsidR="008A643B" w:rsidRDefault="001E49F8">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10" w:history="1">
        <w:r w:rsidR="008A643B" w:rsidRPr="00CE4ACD">
          <w:rPr>
            <w:rStyle w:val="Hipervnculo"/>
            <w:noProof/>
          </w:rPr>
          <w:t>10.5.1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Consideraciones</w:t>
        </w:r>
        <w:r w:rsidR="008A643B">
          <w:rPr>
            <w:noProof/>
            <w:webHidden/>
          </w:rPr>
          <w:tab/>
        </w:r>
        <w:r w:rsidR="008A643B">
          <w:rPr>
            <w:noProof/>
            <w:webHidden/>
          </w:rPr>
          <w:fldChar w:fldCharType="begin"/>
        </w:r>
        <w:r w:rsidR="008A643B">
          <w:rPr>
            <w:noProof/>
            <w:webHidden/>
          </w:rPr>
          <w:instrText xml:space="preserve"> PAGEREF _Toc97930310 \h </w:instrText>
        </w:r>
        <w:r w:rsidR="008A643B">
          <w:rPr>
            <w:noProof/>
            <w:webHidden/>
          </w:rPr>
        </w:r>
        <w:r w:rsidR="008A643B">
          <w:rPr>
            <w:noProof/>
            <w:webHidden/>
          </w:rPr>
          <w:fldChar w:fldCharType="separate"/>
        </w:r>
        <w:r w:rsidR="008A643B">
          <w:rPr>
            <w:noProof/>
            <w:webHidden/>
          </w:rPr>
          <w:t>67</w:t>
        </w:r>
        <w:r w:rsidR="008A643B">
          <w:rPr>
            <w:noProof/>
            <w:webHidden/>
          </w:rPr>
          <w:fldChar w:fldCharType="end"/>
        </w:r>
      </w:hyperlink>
    </w:p>
    <w:p w14:paraId="2A8CBE44" w14:textId="4C2BDC41" w:rsidR="008A643B" w:rsidRDefault="001E49F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11" w:history="1">
        <w:r w:rsidR="008A643B" w:rsidRPr="00CE4ACD">
          <w:rPr>
            <w:rStyle w:val="Hipervnculo"/>
            <w:noProof/>
          </w:rPr>
          <w:t>10.6</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Llamadas o Referencias</w:t>
        </w:r>
        <w:r w:rsidR="008A643B">
          <w:rPr>
            <w:noProof/>
            <w:webHidden/>
          </w:rPr>
          <w:tab/>
        </w:r>
        <w:r w:rsidR="008A643B">
          <w:rPr>
            <w:noProof/>
            <w:webHidden/>
          </w:rPr>
          <w:fldChar w:fldCharType="begin"/>
        </w:r>
        <w:r w:rsidR="008A643B">
          <w:rPr>
            <w:noProof/>
            <w:webHidden/>
          </w:rPr>
          <w:instrText xml:space="preserve"> PAGEREF _Toc97930311 \h </w:instrText>
        </w:r>
        <w:r w:rsidR="008A643B">
          <w:rPr>
            <w:noProof/>
            <w:webHidden/>
          </w:rPr>
        </w:r>
        <w:r w:rsidR="008A643B">
          <w:rPr>
            <w:noProof/>
            <w:webHidden/>
          </w:rPr>
          <w:fldChar w:fldCharType="separate"/>
        </w:r>
        <w:r w:rsidR="008A643B">
          <w:rPr>
            <w:noProof/>
            <w:webHidden/>
          </w:rPr>
          <w:t>68</w:t>
        </w:r>
        <w:r w:rsidR="008A643B">
          <w:rPr>
            <w:noProof/>
            <w:webHidden/>
          </w:rPr>
          <w:fldChar w:fldCharType="end"/>
        </w:r>
      </w:hyperlink>
    </w:p>
    <w:p w14:paraId="746BFD6F" w14:textId="4643C1D0" w:rsidR="008A643B" w:rsidRDefault="001E49F8">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12" w:history="1">
        <w:r w:rsidR="008A643B" w:rsidRPr="00CE4ACD">
          <w:rPr>
            <w:rStyle w:val="Hipervnculo"/>
            <w:noProof/>
          </w:rPr>
          <w:t>10.6.1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Llamadas desde TEleConsDec</w:t>
        </w:r>
        <w:r w:rsidR="008A643B">
          <w:rPr>
            <w:noProof/>
            <w:webHidden/>
          </w:rPr>
          <w:tab/>
        </w:r>
        <w:r w:rsidR="008A643B">
          <w:rPr>
            <w:noProof/>
            <w:webHidden/>
          </w:rPr>
          <w:fldChar w:fldCharType="begin"/>
        </w:r>
        <w:r w:rsidR="008A643B">
          <w:rPr>
            <w:noProof/>
            <w:webHidden/>
          </w:rPr>
          <w:instrText xml:space="preserve"> PAGEREF _Toc97930312 \h </w:instrText>
        </w:r>
        <w:r w:rsidR="008A643B">
          <w:rPr>
            <w:noProof/>
            <w:webHidden/>
          </w:rPr>
        </w:r>
        <w:r w:rsidR="008A643B">
          <w:rPr>
            <w:noProof/>
            <w:webHidden/>
          </w:rPr>
          <w:fldChar w:fldCharType="separate"/>
        </w:r>
        <w:r w:rsidR="008A643B">
          <w:rPr>
            <w:noProof/>
            <w:webHidden/>
          </w:rPr>
          <w:t>69</w:t>
        </w:r>
        <w:r w:rsidR="008A643B">
          <w:rPr>
            <w:noProof/>
            <w:webHidden/>
          </w:rPr>
          <w:fldChar w:fldCharType="end"/>
        </w:r>
      </w:hyperlink>
    </w:p>
    <w:p w14:paraId="6DE67725" w14:textId="566E8818" w:rsidR="008A643B" w:rsidRDefault="001E49F8">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13" w:history="1">
        <w:r w:rsidR="008A643B" w:rsidRPr="00CE4ACD">
          <w:rPr>
            <w:rStyle w:val="Hipervnculo"/>
            <w:noProof/>
          </w:rPr>
          <w:t>10.6.2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Llamadas desde TEleVarDec</w:t>
        </w:r>
        <w:r w:rsidR="008A643B">
          <w:rPr>
            <w:noProof/>
            <w:webHidden/>
          </w:rPr>
          <w:tab/>
        </w:r>
        <w:r w:rsidR="008A643B">
          <w:rPr>
            <w:noProof/>
            <w:webHidden/>
          </w:rPr>
          <w:fldChar w:fldCharType="begin"/>
        </w:r>
        <w:r w:rsidR="008A643B">
          <w:rPr>
            <w:noProof/>
            <w:webHidden/>
          </w:rPr>
          <w:instrText xml:space="preserve"> PAGEREF _Toc97930313 \h </w:instrText>
        </w:r>
        <w:r w:rsidR="008A643B">
          <w:rPr>
            <w:noProof/>
            <w:webHidden/>
          </w:rPr>
        </w:r>
        <w:r w:rsidR="008A643B">
          <w:rPr>
            <w:noProof/>
            <w:webHidden/>
          </w:rPr>
          <w:fldChar w:fldCharType="separate"/>
        </w:r>
        <w:r w:rsidR="008A643B">
          <w:rPr>
            <w:noProof/>
            <w:webHidden/>
          </w:rPr>
          <w:t>70</w:t>
        </w:r>
        <w:r w:rsidR="008A643B">
          <w:rPr>
            <w:noProof/>
            <w:webHidden/>
          </w:rPr>
          <w:fldChar w:fldCharType="end"/>
        </w:r>
      </w:hyperlink>
    </w:p>
    <w:p w14:paraId="3D75AEF8" w14:textId="4EBC2B43" w:rsidR="008A643B" w:rsidRDefault="001E49F8">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14" w:history="1">
        <w:r w:rsidR="008A643B" w:rsidRPr="00CE4ACD">
          <w:rPr>
            <w:rStyle w:val="Hipervnculo"/>
            <w:noProof/>
          </w:rPr>
          <w:t>10.6.3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Llamadas desde TEleTypeDec</w:t>
        </w:r>
        <w:r w:rsidR="008A643B">
          <w:rPr>
            <w:noProof/>
            <w:webHidden/>
          </w:rPr>
          <w:tab/>
        </w:r>
        <w:r w:rsidR="008A643B">
          <w:rPr>
            <w:noProof/>
            <w:webHidden/>
          </w:rPr>
          <w:fldChar w:fldCharType="begin"/>
        </w:r>
        <w:r w:rsidR="008A643B">
          <w:rPr>
            <w:noProof/>
            <w:webHidden/>
          </w:rPr>
          <w:instrText xml:space="preserve"> PAGEREF _Toc97930314 \h </w:instrText>
        </w:r>
        <w:r w:rsidR="008A643B">
          <w:rPr>
            <w:noProof/>
            <w:webHidden/>
          </w:rPr>
        </w:r>
        <w:r w:rsidR="008A643B">
          <w:rPr>
            <w:noProof/>
            <w:webHidden/>
          </w:rPr>
          <w:fldChar w:fldCharType="separate"/>
        </w:r>
        <w:r w:rsidR="008A643B">
          <w:rPr>
            <w:noProof/>
            <w:webHidden/>
          </w:rPr>
          <w:t>70</w:t>
        </w:r>
        <w:r w:rsidR="008A643B">
          <w:rPr>
            <w:noProof/>
            <w:webHidden/>
          </w:rPr>
          <w:fldChar w:fldCharType="end"/>
        </w:r>
      </w:hyperlink>
    </w:p>
    <w:p w14:paraId="66C6228E" w14:textId="10752596" w:rsidR="008A643B" w:rsidRDefault="001E49F8">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15" w:history="1">
        <w:r w:rsidR="008A643B" w:rsidRPr="00CE4ACD">
          <w:rPr>
            <w:rStyle w:val="Hipervnculo"/>
            <w:noProof/>
          </w:rPr>
          <w:t>10.6.4</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Llamadas desde TEleBody</w:t>
        </w:r>
        <w:r w:rsidR="008A643B">
          <w:rPr>
            <w:noProof/>
            <w:webHidden/>
          </w:rPr>
          <w:tab/>
        </w:r>
        <w:r w:rsidR="008A643B">
          <w:rPr>
            <w:noProof/>
            <w:webHidden/>
          </w:rPr>
          <w:fldChar w:fldCharType="begin"/>
        </w:r>
        <w:r w:rsidR="008A643B">
          <w:rPr>
            <w:noProof/>
            <w:webHidden/>
          </w:rPr>
          <w:instrText xml:space="preserve"> PAGEREF _Toc97930315 \h </w:instrText>
        </w:r>
        <w:r w:rsidR="008A643B">
          <w:rPr>
            <w:noProof/>
            <w:webHidden/>
          </w:rPr>
        </w:r>
        <w:r w:rsidR="008A643B">
          <w:rPr>
            <w:noProof/>
            <w:webHidden/>
          </w:rPr>
          <w:fldChar w:fldCharType="separate"/>
        </w:r>
        <w:r w:rsidR="008A643B">
          <w:rPr>
            <w:noProof/>
            <w:webHidden/>
          </w:rPr>
          <w:t>70</w:t>
        </w:r>
        <w:r w:rsidR="008A643B">
          <w:rPr>
            <w:noProof/>
            <w:webHidden/>
          </w:rPr>
          <w:fldChar w:fldCharType="end"/>
        </w:r>
      </w:hyperlink>
    </w:p>
    <w:p w14:paraId="5A287FD8" w14:textId="35488654" w:rsidR="008A643B" w:rsidRDefault="001E49F8">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16" w:history="1">
        <w:r w:rsidR="008A643B" w:rsidRPr="00CE4ACD">
          <w:rPr>
            <w:rStyle w:val="Hipervnculo"/>
            <w:noProof/>
          </w:rPr>
          <w:t>10.6.5</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Implementación de llamadas</w:t>
        </w:r>
        <w:r w:rsidR="008A643B">
          <w:rPr>
            <w:noProof/>
            <w:webHidden/>
          </w:rPr>
          <w:tab/>
        </w:r>
        <w:r w:rsidR="008A643B">
          <w:rPr>
            <w:noProof/>
            <w:webHidden/>
          </w:rPr>
          <w:fldChar w:fldCharType="begin"/>
        </w:r>
        <w:r w:rsidR="008A643B">
          <w:rPr>
            <w:noProof/>
            <w:webHidden/>
          </w:rPr>
          <w:instrText xml:space="preserve"> PAGEREF _Toc97930316 \h </w:instrText>
        </w:r>
        <w:r w:rsidR="008A643B">
          <w:rPr>
            <w:noProof/>
            <w:webHidden/>
          </w:rPr>
        </w:r>
        <w:r w:rsidR="008A643B">
          <w:rPr>
            <w:noProof/>
            <w:webHidden/>
          </w:rPr>
          <w:fldChar w:fldCharType="separate"/>
        </w:r>
        <w:r w:rsidR="008A643B">
          <w:rPr>
            <w:noProof/>
            <w:webHidden/>
          </w:rPr>
          <w:t>71</w:t>
        </w:r>
        <w:r w:rsidR="008A643B">
          <w:rPr>
            <w:noProof/>
            <w:webHidden/>
          </w:rPr>
          <w:fldChar w:fldCharType="end"/>
        </w:r>
      </w:hyperlink>
    </w:p>
    <w:p w14:paraId="5EBD6EA3" w14:textId="4AB58720" w:rsidR="008A643B" w:rsidRDefault="001E49F8">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17" w:history="1">
        <w:r w:rsidR="008A643B" w:rsidRPr="00CE4ACD">
          <w:rPr>
            <w:rStyle w:val="Hipervnculo"/>
            <w:noProof/>
          </w:rPr>
          <w:t>10.6.6</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Contenedores de código</w:t>
        </w:r>
        <w:r w:rsidR="008A643B">
          <w:rPr>
            <w:noProof/>
            <w:webHidden/>
          </w:rPr>
          <w:tab/>
        </w:r>
        <w:r w:rsidR="008A643B">
          <w:rPr>
            <w:noProof/>
            <w:webHidden/>
          </w:rPr>
          <w:fldChar w:fldCharType="begin"/>
        </w:r>
        <w:r w:rsidR="008A643B">
          <w:rPr>
            <w:noProof/>
            <w:webHidden/>
          </w:rPr>
          <w:instrText xml:space="preserve"> PAGEREF _Toc97930317 \h </w:instrText>
        </w:r>
        <w:r w:rsidR="008A643B">
          <w:rPr>
            <w:noProof/>
            <w:webHidden/>
          </w:rPr>
        </w:r>
        <w:r w:rsidR="008A643B">
          <w:rPr>
            <w:noProof/>
            <w:webHidden/>
          </w:rPr>
          <w:fldChar w:fldCharType="separate"/>
        </w:r>
        <w:r w:rsidR="008A643B">
          <w:rPr>
            <w:noProof/>
            <w:webHidden/>
          </w:rPr>
          <w:t>72</w:t>
        </w:r>
        <w:r w:rsidR="008A643B">
          <w:rPr>
            <w:noProof/>
            <w:webHidden/>
          </w:rPr>
          <w:fldChar w:fldCharType="end"/>
        </w:r>
      </w:hyperlink>
    </w:p>
    <w:p w14:paraId="244A5602" w14:textId="1B71B68A" w:rsidR="008A643B" w:rsidRDefault="001E49F8">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18" w:history="1">
        <w:r w:rsidR="008A643B" w:rsidRPr="00CE4ACD">
          <w:rPr>
            <w:rStyle w:val="Hipervnculo"/>
            <w:noProof/>
          </w:rPr>
          <w:t>10.6.7</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“Llamadores” y “llamados”.</w:t>
        </w:r>
        <w:r w:rsidR="008A643B">
          <w:rPr>
            <w:noProof/>
            <w:webHidden/>
          </w:rPr>
          <w:tab/>
        </w:r>
        <w:r w:rsidR="008A643B">
          <w:rPr>
            <w:noProof/>
            <w:webHidden/>
          </w:rPr>
          <w:fldChar w:fldCharType="begin"/>
        </w:r>
        <w:r w:rsidR="008A643B">
          <w:rPr>
            <w:noProof/>
            <w:webHidden/>
          </w:rPr>
          <w:instrText xml:space="preserve"> PAGEREF _Toc97930318 \h </w:instrText>
        </w:r>
        <w:r w:rsidR="008A643B">
          <w:rPr>
            <w:noProof/>
            <w:webHidden/>
          </w:rPr>
        </w:r>
        <w:r w:rsidR="008A643B">
          <w:rPr>
            <w:noProof/>
            <w:webHidden/>
          </w:rPr>
          <w:fldChar w:fldCharType="separate"/>
        </w:r>
        <w:r w:rsidR="008A643B">
          <w:rPr>
            <w:noProof/>
            <w:webHidden/>
          </w:rPr>
          <w:t>74</w:t>
        </w:r>
        <w:r w:rsidR="008A643B">
          <w:rPr>
            <w:noProof/>
            <w:webHidden/>
          </w:rPr>
          <w:fldChar w:fldCharType="end"/>
        </w:r>
      </w:hyperlink>
    </w:p>
    <w:p w14:paraId="52D248B1" w14:textId="7ACE1A0F" w:rsidR="008A643B" w:rsidRDefault="001E49F8">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19" w:history="1">
        <w:r w:rsidR="008A643B" w:rsidRPr="00CE4ACD">
          <w:rPr>
            <w:rStyle w:val="Hipervnculo"/>
            <w:noProof/>
          </w:rPr>
          <w:t>10.6.8</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Elementos llamados</w:t>
        </w:r>
        <w:r w:rsidR="008A643B">
          <w:rPr>
            <w:noProof/>
            <w:webHidden/>
          </w:rPr>
          <w:tab/>
        </w:r>
        <w:r w:rsidR="008A643B">
          <w:rPr>
            <w:noProof/>
            <w:webHidden/>
          </w:rPr>
          <w:fldChar w:fldCharType="begin"/>
        </w:r>
        <w:r w:rsidR="008A643B">
          <w:rPr>
            <w:noProof/>
            <w:webHidden/>
          </w:rPr>
          <w:instrText xml:space="preserve"> PAGEREF _Toc97930319 \h </w:instrText>
        </w:r>
        <w:r w:rsidR="008A643B">
          <w:rPr>
            <w:noProof/>
            <w:webHidden/>
          </w:rPr>
        </w:r>
        <w:r w:rsidR="008A643B">
          <w:rPr>
            <w:noProof/>
            <w:webHidden/>
          </w:rPr>
          <w:fldChar w:fldCharType="separate"/>
        </w:r>
        <w:r w:rsidR="008A643B">
          <w:rPr>
            <w:noProof/>
            <w:webHidden/>
          </w:rPr>
          <w:t>75</w:t>
        </w:r>
        <w:r w:rsidR="008A643B">
          <w:rPr>
            <w:noProof/>
            <w:webHidden/>
          </w:rPr>
          <w:fldChar w:fldCharType="end"/>
        </w:r>
      </w:hyperlink>
    </w:p>
    <w:p w14:paraId="683B9074" w14:textId="39AA3210" w:rsidR="008A643B" w:rsidRDefault="001E49F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20" w:history="1">
        <w:r w:rsidR="008A643B" w:rsidRPr="00CE4ACD">
          <w:rPr>
            <w:rStyle w:val="Hipervnculo"/>
            <w:noProof/>
          </w:rPr>
          <w:t>10.7</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Marcos de programa</w:t>
        </w:r>
        <w:r w:rsidR="008A643B">
          <w:rPr>
            <w:noProof/>
            <w:webHidden/>
          </w:rPr>
          <w:tab/>
        </w:r>
        <w:r w:rsidR="008A643B">
          <w:rPr>
            <w:noProof/>
            <w:webHidden/>
          </w:rPr>
          <w:fldChar w:fldCharType="begin"/>
        </w:r>
        <w:r w:rsidR="008A643B">
          <w:rPr>
            <w:noProof/>
            <w:webHidden/>
          </w:rPr>
          <w:instrText xml:space="preserve"> PAGEREF _Toc97930320 \h </w:instrText>
        </w:r>
        <w:r w:rsidR="008A643B">
          <w:rPr>
            <w:noProof/>
            <w:webHidden/>
          </w:rPr>
        </w:r>
        <w:r w:rsidR="008A643B">
          <w:rPr>
            <w:noProof/>
            <w:webHidden/>
          </w:rPr>
          <w:fldChar w:fldCharType="separate"/>
        </w:r>
        <w:r w:rsidR="008A643B">
          <w:rPr>
            <w:noProof/>
            <w:webHidden/>
          </w:rPr>
          <w:t>76</w:t>
        </w:r>
        <w:r w:rsidR="008A643B">
          <w:rPr>
            <w:noProof/>
            <w:webHidden/>
          </w:rPr>
          <w:fldChar w:fldCharType="end"/>
        </w:r>
      </w:hyperlink>
    </w:p>
    <w:p w14:paraId="5021B065" w14:textId="2C3BCD02" w:rsidR="008A643B" w:rsidRDefault="001E49F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21" w:history="1">
        <w:r w:rsidR="008A643B" w:rsidRPr="00CE4ACD">
          <w:rPr>
            <w:rStyle w:val="Hipervnculo"/>
            <w:noProof/>
          </w:rPr>
          <w:t>10.8</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Estado final del AST</w:t>
        </w:r>
        <w:r w:rsidR="008A643B">
          <w:rPr>
            <w:noProof/>
            <w:webHidden/>
          </w:rPr>
          <w:tab/>
        </w:r>
        <w:r w:rsidR="008A643B">
          <w:rPr>
            <w:noProof/>
            <w:webHidden/>
          </w:rPr>
          <w:fldChar w:fldCharType="begin"/>
        </w:r>
        <w:r w:rsidR="008A643B">
          <w:rPr>
            <w:noProof/>
            <w:webHidden/>
          </w:rPr>
          <w:instrText xml:space="preserve"> PAGEREF _Toc97930321 \h </w:instrText>
        </w:r>
        <w:r w:rsidR="008A643B">
          <w:rPr>
            <w:noProof/>
            <w:webHidden/>
          </w:rPr>
        </w:r>
        <w:r w:rsidR="008A643B">
          <w:rPr>
            <w:noProof/>
            <w:webHidden/>
          </w:rPr>
          <w:fldChar w:fldCharType="separate"/>
        </w:r>
        <w:r w:rsidR="008A643B">
          <w:rPr>
            <w:noProof/>
            <w:webHidden/>
          </w:rPr>
          <w:t>77</w:t>
        </w:r>
        <w:r w:rsidR="008A643B">
          <w:rPr>
            <w:noProof/>
            <w:webHidden/>
          </w:rPr>
          <w:fldChar w:fldCharType="end"/>
        </w:r>
      </w:hyperlink>
    </w:p>
    <w:p w14:paraId="3778EF01" w14:textId="031C8C20" w:rsidR="008A643B" w:rsidRDefault="001E49F8">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930322" w:history="1">
        <w:r w:rsidR="008A643B" w:rsidRPr="00CE4ACD">
          <w:rPr>
            <w:rStyle w:val="Hipervnculo"/>
            <w:noProof/>
          </w:rPr>
          <w:t>11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SENTENCIAS</w:t>
        </w:r>
        <w:r w:rsidR="008A643B">
          <w:rPr>
            <w:noProof/>
            <w:webHidden/>
          </w:rPr>
          <w:tab/>
        </w:r>
        <w:r w:rsidR="008A643B">
          <w:rPr>
            <w:noProof/>
            <w:webHidden/>
          </w:rPr>
          <w:fldChar w:fldCharType="begin"/>
        </w:r>
        <w:r w:rsidR="008A643B">
          <w:rPr>
            <w:noProof/>
            <w:webHidden/>
          </w:rPr>
          <w:instrText xml:space="preserve"> PAGEREF _Toc97930322 \h </w:instrText>
        </w:r>
        <w:r w:rsidR="008A643B">
          <w:rPr>
            <w:noProof/>
            <w:webHidden/>
          </w:rPr>
        </w:r>
        <w:r w:rsidR="008A643B">
          <w:rPr>
            <w:noProof/>
            <w:webHidden/>
          </w:rPr>
          <w:fldChar w:fldCharType="separate"/>
        </w:r>
        <w:r w:rsidR="008A643B">
          <w:rPr>
            <w:noProof/>
            <w:webHidden/>
          </w:rPr>
          <w:t>78</w:t>
        </w:r>
        <w:r w:rsidR="008A643B">
          <w:rPr>
            <w:noProof/>
            <w:webHidden/>
          </w:rPr>
          <w:fldChar w:fldCharType="end"/>
        </w:r>
      </w:hyperlink>
    </w:p>
    <w:p w14:paraId="3575CAD0" w14:textId="6CFF40CD" w:rsidR="008A643B" w:rsidRDefault="001E49F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23" w:history="1">
        <w:r w:rsidR="008A643B" w:rsidRPr="00CE4ACD">
          <w:rPr>
            <w:rStyle w:val="Hipervnculo"/>
            <w:noProof/>
          </w:rPr>
          <w:t>11.1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Tipos de sentencias</w:t>
        </w:r>
        <w:r w:rsidR="008A643B">
          <w:rPr>
            <w:noProof/>
            <w:webHidden/>
          </w:rPr>
          <w:tab/>
        </w:r>
        <w:r w:rsidR="008A643B">
          <w:rPr>
            <w:noProof/>
            <w:webHidden/>
          </w:rPr>
          <w:fldChar w:fldCharType="begin"/>
        </w:r>
        <w:r w:rsidR="008A643B">
          <w:rPr>
            <w:noProof/>
            <w:webHidden/>
          </w:rPr>
          <w:instrText xml:space="preserve"> PAGEREF _Toc97930323 \h </w:instrText>
        </w:r>
        <w:r w:rsidR="008A643B">
          <w:rPr>
            <w:noProof/>
            <w:webHidden/>
          </w:rPr>
        </w:r>
        <w:r w:rsidR="008A643B">
          <w:rPr>
            <w:noProof/>
            <w:webHidden/>
          </w:rPr>
          <w:fldChar w:fldCharType="separate"/>
        </w:r>
        <w:r w:rsidR="008A643B">
          <w:rPr>
            <w:noProof/>
            <w:webHidden/>
          </w:rPr>
          <w:t>78</w:t>
        </w:r>
        <w:r w:rsidR="008A643B">
          <w:rPr>
            <w:noProof/>
            <w:webHidden/>
          </w:rPr>
          <w:fldChar w:fldCharType="end"/>
        </w:r>
      </w:hyperlink>
    </w:p>
    <w:p w14:paraId="02F2520D" w14:textId="04CDE8D5" w:rsidR="008A643B" w:rsidRDefault="001E49F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24" w:history="1">
        <w:r w:rsidR="008A643B" w:rsidRPr="00CE4ACD">
          <w:rPr>
            <w:rStyle w:val="Hipervnculo"/>
            <w:noProof/>
          </w:rPr>
          <w:t>11.2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Sentencias de Llamada a procedimiento</w:t>
        </w:r>
        <w:r w:rsidR="008A643B">
          <w:rPr>
            <w:noProof/>
            <w:webHidden/>
          </w:rPr>
          <w:tab/>
        </w:r>
        <w:r w:rsidR="008A643B">
          <w:rPr>
            <w:noProof/>
            <w:webHidden/>
          </w:rPr>
          <w:fldChar w:fldCharType="begin"/>
        </w:r>
        <w:r w:rsidR="008A643B">
          <w:rPr>
            <w:noProof/>
            <w:webHidden/>
          </w:rPr>
          <w:instrText xml:space="preserve"> PAGEREF _Toc97930324 \h </w:instrText>
        </w:r>
        <w:r w:rsidR="008A643B">
          <w:rPr>
            <w:noProof/>
            <w:webHidden/>
          </w:rPr>
        </w:r>
        <w:r w:rsidR="008A643B">
          <w:rPr>
            <w:noProof/>
            <w:webHidden/>
          </w:rPr>
          <w:fldChar w:fldCharType="separate"/>
        </w:r>
        <w:r w:rsidR="008A643B">
          <w:rPr>
            <w:noProof/>
            <w:webHidden/>
          </w:rPr>
          <w:t>79</w:t>
        </w:r>
        <w:r w:rsidR="008A643B">
          <w:rPr>
            <w:noProof/>
            <w:webHidden/>
          </w:rPr>
          <w:fldChar w:fldCharType="end"/>
        </w:r>
      </w:hyperlink>
    </w:p>
    <w:p w14:paraId="254270F3" w14:textId="463A83A0" w:rsidR="008A643B" w:rsidRDefault="001E49F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25" w:history="1">
        <w:r w:rsidR="008A643B" w:rsidRPr="00CE4ACD">
          <w:rPr>
            <w:rStyle w:val="Hipervnculo"/>
            <w:noProof/>
          </w:rPr>
          <w:t>11.3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Sentencias de asignación</w:t>
        </w:r>
        <w:r w:rsidR="008A643B">
          <w:rPr>
            <w:noProof/>
            <w:webHidden/>
          </w:rPr>
          <w:tab/>
        </w:r>
        <w:r w:rsidR="008A643B">
          <w:rPr>
            <w:noProof/>
            <w:webHidden/>
          </w:rPr>
          <w:fldChar w:fldCharType="begin"/>
        </w:r>
        <w:r w:rsidR="008A643B">
          <w:rPr>
            <w:noProof/>
            <w:webHidden/>
          </w:rPr>
          <w:instrText xml:space="preserve"> PAGEREF _Toc97930325 \h </w:instrText>
        </w:r>
        <w:r w:rsidR="008A643B">
          <w:rPr>
            <w:noProof/>
            <w:webHidden/>
          </w:rPr>
        </w:r>
        <w:r w:rsidR="008A643B">
          <w:rPr>
            <w:noProof/>
            <w:webHidden/>
          </w:rPr>
          <w:fldChar w:fldCharType="separate"/>
        </w:r>
        <w:r w:rsidR="008A643B">
          <w:rPr>
            <w:noProof/>
            <w:webHidden/>
          </w:rPr>
          <w:t>79</w:t>
        </w:r>
        <w:r w:rsidR="008A643B">
          <w:rPr>
            <w:noProof/>
            <w:webHidden/>
          </w:rPr>
          <w:fldChar w:fldCharType="end"/>
        </w:r>
      </w:hyperlink>
    </w:p>
    <w:p w14:paraId="00F3E4EA" w14:textId="63AFACE4" w:rsidR="008A643B" w:rsidRDefault="001E49F8">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26" w:history="1">
        <w:r w:rsidR="008A643B" w:rsidRPr="00CE4ACD">
          <w:rPr>
            <w:rStyle w:val="Hipervnculo"/>
            <w:noProof/>
          </w:rPr>
          <w:t>11.3.1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Expresiones</w:t>
        </w:r>
        <w:r w:rsidR="008A643B">
          <w:rPr>
            <w:noProof/>
            <w:webHidden/>
          </w:rPr>
          <w:tab/>
        </w:r>
        <w:r w:rsidR="008A643B">
          <w:rPr>
            <w:noProof/>
            <w:webHidden/>
          </w:rPr>
          <w:fldChar w:fldCharType="begin"/>
        </w:r>
        <w:r w:rsidR="008A643B">
          <w:rPr>
            <w:noProof/>
            <w:webHidden/>
          </w:rPr>
          <w:instrText xml:space="preserve"> PAGEREF _Toc97930326 \h </w:instrText>
        </w:r>
        <w:r w:rsidR="008A643B">
          <w:rPr>
            <w:noProof/>
            <w:webHidden/>
          </w:rPr>
        </w:r>
        <w:r w:rsidR="008A643B">
          <w:rPr>
            <w:noProof/>
            <w:webHidden/>
          </w:rPr>
          <w:fldChar w:fldCharType="separate"/>
        </w:r>
        <w:r w:rsidR="008A643B">
          <w:rPr>
            <w:noProof/>
            <w:webHidden/>
          </w:rPr>
          <w:t>81</w:t>
        </w:r>
        <w:r w:rsidR="008A643B">
          <w:rPr>
            <w:noProof/>
            <w:webHidden/>
          </w:rPr>
          <w:fldChar w:fldCharType="end"/>
        </w:r>
      </w:hyperlink>
    </w:p>
    <w:p w14:paraId="27A185D4" w14:textId="5ADD40F7" w:rsidR="008A643B" w:rsidRDefault="001E49F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27" w:history="1">
        <w:r w:rsidR="008A643B" w:rsidRPr="00CE4ACD">
          <w:rPr>
            <w:rStyle w:val="Hipervnculo"/>
            <w:noProof/>
          </w:rPr>
          <w:t>11.4</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Bloques Ensamblador</w:t>
        </w:r>
        <w:r w:rsidR="008A643B">
          <w:rPr>
            <w:noProof/>
            <w:webHidden/>
          </w:rPr>
          <w:tab/>
        </w:r>
        <w:r w:rsidR="008A643B">
          <w:rPr>
            <w:noProof/>
            <w:webHidden/>
          </w:rPr>
          <w:fldChar w:fldCharType="begin"/>
        </w:r>
        <w:r w:rsidR="008A643B">
          <w:rPr>
            <w:noProof/>
            <w:webHidden/>
          </w:rPr>
          <w:instrText xml:space="preserve"> PAGEREF _Toc97930327 \h </w:instrText>
        </w:r>
        <w:r w:rsidR="008A643B">
          <w:rPr>
            <w:noProof/>
            <w:webHidden/>
          </w:rPr>
        </w:r>
        <w:r w:rsidR="008A643B">
          <w:rPr>
            <w:noProof/>
            <w:webHidden/>
          </w:rPr>
          <w:fldChar w:fldCharType="separate"/>
        </w:r>
        <w:r w:rsidR="008A643B">
          <w:rPr>
            <w:noProof/>
            <w:webHidden/>
          </w:rPr>
          <w:t>81</w:t>
        </w:r>
        <w:r w:rsidR="008A643B">
          <w:rPr>
            <w:noProof/>
            <w:webHidden/>
          </w:rPr>
          <w:fldChar w:fldCharType="end"/>
        </w:r>
      </w:hyperlink>
    </w:p>
    <w:p w14:paraId="7A97DEEB" w14:textId="3685DFA2" w:rsidR="008A643B" w:rsidRDefault="001E49F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28" w:history="1">
        <w:r w:rsidR="008A643B" w:rsidRPr="00CE4ACD">
          <w:rPr>
            <w:rStyle w:val="Hipervnculo"/>
            <w:noProof/>
          </w:rPr>
          <w:t>11.5</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Condicionales</w:t>
        </w:r>
        <w:r w:rsidR="008A643B">
          <w:rPr>
            <w:noProof/>
            <w:webHidden/>
          </w:rPr>
          <w:tab/>
        </w:r>
        <w:r w:rsidR="008A643B">
          <w:rPr>
            <w:noProof/>
            <w:webHidden/>
          </w:rPr>
          <w:fldChar w:fldCharType="begin"/>
        </w:r>
        <w:r w:rsidR="008A643B">
          <w:rPr>
            <w:noProof/>
            <w:webHidden/>
          </w:rPr>
          <w:instrText xml:space="preserve"> PAGEREF _Toc97930328 \h </w:instrText>
        </w:r>
        <w:r w:rsidR="008A643B">
          <w:rPr>
            <w:noProof/>
            <w:webHidden/>
          </w:rPr>
        </w:r>
        <w:r w:rsidR="008A643B">
          <w:rPr>
            <w:noProof/>
            <w:webHidden/>
          </w:rPr>
          <w:fldChar w:fldCharType="separate"/>
        </w:r>
        <w:r w:rsidR="008A643B">
          <w:rPr>
            <w:noProof/>
            <w:webHidden/>
          </w:rPr>
          <w:t>82</w:t>
        </w:r>
        <w:r w:rsidR="008A643B">
          <w:rPr>
            <w:noProof/>
            <w:webHidden/>
          </w:rPr>
          <w:fldChar w:fldCharType="end"/>
        </w:r>
      </w:hyperlink>
    </w:p>
    <w:p w14:paraId="2F4FDEF6" w14:textId="5608CDA8" w:rsidR="008A643B" w:rsidRDefault="001E49F8">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29" w:history="1">
        <w:r w:rsidR="008A643B" w:rsidRPr="00CE4ACD">
          <w:rPr>
            <w:rStyle w:val="Hipervnculo"/>
            <w:noProof/>
          </w:rPr>
          <w:t>11.5.1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Estructura de una condicional</w:t>
        </w:r>
        <w:r w:rsidR="008A643B">
          <w:rPr>
            <w:noProof/>
            <w:webHidden/>
          </w:rPr>
          <w:tab/>
        </w:r>
        <w:r w:rsidR="008A643B">
          <w:rPr>
            <w:noProof/>
            <w:webHidden/>
          </w:rPr>
          <w:fldChar w:fldCharType="begin"/>
        </w:r>
        <w:r w:rsidR="008A643B">
          <w:rPr>
            <w:noProof/>
            <w:webHidden/>
          </w:rPr>
          <w:instrText xml:space="preserve"> PAGEREF _Toc97930329 \h </w:instrText>
        </w:r>
        <w:r w:rsidR="008A643B">
          <w:rPr>
            <w:noProof/>
            <w:webHidden/>
          </w:rPr>
        </w:r>
        <w:r w:rsidR="008A643B">
          <w:rPr>
            <w:noProof/>
            <w:webHidden/>
          </w:rPr>
          <w:fldChar w:fldCharType="separate"/>
        </w:r>
        <w:r w:rsidR="008A643B">
          <w:rPr>
            <w:noProof/>
            <w:webHidden/>
          </w:rPr>
          <w:t>83</w:t>
        </w:r>
        <w:r w:rsidR="008A643B">
          <w:rPr>
            <w:noProof/>
            <w:webHidden/>
          </w:rPr>
          <w:fldChar w:fldCharType="end"/>
        </w:r>
      </w:hyperlink>
    </w:p>
    <w:p w14:paraId="26294FB9" w14:textId="6E8CEB21" w:rsidR="008A643B" w:rsidRDefault="001E49F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30" w:history="1">
        <w:r w:rsidR="008A643B" w:rsidRPr="00CE4ACD">
          <w:rPr>
            <w:rStyle w:val="Hipervnculo"/>
            <w:noProof/>
          </w:rPr>
          <w:t>11.6</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Instrucciones Exit()</w:t>
        </w:r>
        <w:r w:rsidR="008A643B">
          <w:rPr>
            <w:noProof/>
            <w:webHidden/>
          </w:rPr>
          <w:tab/>
        </w:r>
        <w:r w:rsidR="008A643B">
          <w:rPr>
            <w:noProof/>
            <w:webHidden/>
          </w:rPr>
          <w:fldChar w:fldCharType="begin"/>
        </w:r>
        <w:r w:rsidR="008A643B">
          <w:rPr>
            <w:noProof/>
            <w:webHidden/>
          </w:rPr>
          <w:instrText xml:space="preserve"> PAGEREF _Toc97930330 \h </w:instrText>
        </w:r>
        <w:r w:rsidR="008A643B">
          <w:rPr>
            <w:noProof/>
            <w:webHidden/>
          </w:rPr>
        </w:r>
        <w:r w:rsidR="008A643B">
          <w:rPr>
            <w:noProof/>
            <w:webHidden/>
          </w:rPr>
          <w:fldChar w:fldCharType="separate"/>
        </w:r>
        <w:r w:rsidR="008A643B">
          <w:rPr>
            <w:noProof/>
            <w:webHidden/>
          </w:rPr>
          <w:t>84</w:t>
        </w:r>
        <w:r w:rsidR="008A643B">
          <w:rPr>
            <w:noProof/>
            <w:webHidden/>
          </w:rPr>
          <w:fldChar w:fldCharType="end"/>
        </w:r>
      </w:hyperlink>
    </w:p>
    <w:p w14:paraId="19E42335" w14:textId="15046594" w:rsidR="008A643B" w:rsidRDefault="001E49F8">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930331" w:history="1">
        <w:r w:rsidR="008A643B" w:rsidRPr="00CE4ACD">
          <w:rPr>
            <w:rStyle w:val="Hipervnculo"/>
            <w:noProof/>
          </w:rPr>
          <w:t>12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BLOQUES ENSAMBLADOR</w:t>
        </w:r>
        <w:r w:rsidR="008A643B">
          <w:rPr>
            <w:noProof/>
            <w:webHidden/>
          </w:rPr>
          <w:tab/>
        </w:r>
        <w:r w:rsidR="008A643B">
          <w:rPr>
            <w:noProof/>
            <w:webHidden/>
          </w:rPr>
          <w:fldChar w:fldCharType="begin"/>
        </w:r>
        <w:r w:rsidR="008A643B">
          <w:rPr>
            <w:noProof/>
            <w:webHidden/>
          </w:rPr>
          <w:instrText xml:space="preserve"> PAGEREF _Toc97930331 \h </w:instrText>
        </w:r>
        <w:r w:rsidR="008A643B">
          <w:rPr>
            <w:noProof/>
            <w:webHidden/>
          </w:rPr>
        </w:r>
        <w:r w:rsidR="008A643B">
          <w:rPr>
            <w:noProof/>
            <w:webHidden/>
          </w:rPr>
          <w:fldChar w:fldCharType="separate"/>
        </w:r>
        <w:r w:rsidR="008A643B">
          <w:rPr>
            <w:noProof/>
            <w:webHidden/>
          </w:rPr>
          <w:t>87</w:t>
        </w:r>
        <w:r w:rsidR="008A643B">
          <w:rPr>
            <w:noProof/>
            <w:webHidden/>
          </w:rPr>
          <w:fldChar w:fldCharType="end"/>
        </w:r>
      </w:hyperlink>
    </w:p>
    <w:p w14:paraId="6027682B" w14:textId="0E9A8228" w:rsidR="008A643B" w:rsidRDefault="001E49F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32" w:history="1">
        <w:r w:rsidR="008A643B" w:rsidRPr="00CE4ACD">
          <w:rPr>
            <w:rStyle w:val="Hipervnculo"/>
            <w:noProof/>
          </w:rPr>
          <w:t>12.1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Analizador léxico</w:t>
        </w:r>
        <w:r w:rsidR="008A643B">
          <w:rPr>
            <w:noProof/>
            <w:webHidden/>
          </w:rPr>
          <w:tab/>
        </w:r>
        <w:r w:rsidR="008A643B">
          <w:rPr>
            <w:noProof/>
            <w:webHidden/>
          </w:rPr>
          <w:fldChar w:fldCharType="begin"/>
        </w:r>
        <w:r w:rsidR="008A643B">
          <w:rPr>
            <w:noProof/>
            <w:webHidden/>
          </w:rPr>
          <w:instrText xml:space="preserve"> PAGEREF _Toc97930332 \h </w:instrText>
        </w:r>
        <w:r w:rsidR="008A643B">
          <w:rPr>
            <w:noProof/>
            <w:webHidden/>
          </w:rPr>
        </w:r>
        <w:r w:rsidR="008A643B">
          <w:rPr>
            <w:noProof/>
            <w:webHidden/>
          </w:rPr>
          <w:fldChar w:fldCharType="separate"/>
        </w:r>
        <w:r w:rsidR="008A643B">
          <w:rPr>
            <w:noProof/>
            <w:webHidden/>
          </w:rPr>
          <w:t>87</w:t>
        </w:r>
        <w:r w:rsidR="008A643B">
          <w:rPr>
            <w:noProof/>
            <w:webHidden/>
          </w:rPr>
          <w:fldChar w:fldCharType="end"/>
        </w:r>
      </w:hyperlink>
    </w:p>
    <w:p w14:paraId="62D41123" w14:textId="3DD1182C" w:rsidR="008A643B" w:rsidRDefault="001E49F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33" w:history="1">
        <w:r w:rsidR="008A643B" w:rsidRPr="00CE4ACD">
          <w:rPr>
            <w:rStyle w:val="Hipervnculo"/>
            <w:noProof/>
          </w:rPr>
          <w:t>12.2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Tipos de Instrucciones ASM</w:t>
        </w:r>
        <w:r w:rsidR="008A643B">
          <w:rPr>
            <w:noProof/>
            <w:webHidden/>
          </w:rPr>
          <w:tab/>
        </w:r>
        <w:r w:rsidR="008A643B">
          <w:rPr>
            <w:noProof/>
            <w:webHidden/>
          </w:rPr>
          <w:fldChar w:fldCharType="begin"/>
        </w:r>
        <w:r w:rsidR="008A643B">
          <w:rPr>
            <w:noProof/>
            <w:webHidden/>
          </w:rPr>
          <w:instrText xml:space="preserve"> PAGEREF _Toc97930333 \h </w:instrText>
        </w:r>
        <w:r w:rsidR="008A643B">
          <w:rPr>
            <w:noProof/>
            <w:webHidden/>
          </w:rPr>
        </w:r>
        <w:r w:rsidR="008A643B">
          <w:rPr>
            <w:noProof/>
            <w:webHidden/>
          </w:rPr>
          <w:fldChar w:fldCharType="separate"/>
        </w:r>
        <w:r w:rsidR="008A643B">
          <w:rPr>
            <w:noProof/>
            <w:webHidden/>
          </w:rPr>
          <w:t>88</w:t>
        </w:r>
        <w:r w:rsidR="008A643B">
          <w:rPr>
            <w:noProof/>
            <w:webHidden/>
          </w:rPr>
          <w:fldChar w:fldCharType="end"/>
        </w:r>
      </w:hyperlink>
    </w:p>
    <w:p w14:paraId="7CA24B8B" w14:textId="471A13E9" w:rsidR="008A643B" w:rsidRDefault="001E49F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34" w:history="1">
        <w:r w:rsidR="008A643B" w:rsidRPr="00CE4ACD">
          <w:rPr>
            <w:rStyle w:val="Hipervnculo"/>
            <w:noProof/>
          </w:rPr>
          <w:t>12.3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Instrucciones Comunes</w:t>
        </w:r>
        <w:r w:rsidR="008A643B">
          <w:rPr>
            <w:noProof/>
            <w:webHidden/>
          </w:rPr>
          <w:tab/>
        </w:r>
        <w:r w:rsidR="008A643B">
          <w:rPr>
            <w:noProof/>
            <w:webHidden/>
          </w:rPr>
          <w:fldChar w:fldCharType="begin"/>
        </w:r>
        <w:r w:rsidR="008A643B">
          <w:rPr>
            <w:noProof/>
            <w:webHidden/>
          </w:rPr>
          <w:instrText xml:space="preserve"> PAGEREF _Toc97930334 \h </w:instrText>
        </w:r>
        <w:r w:rsidR="008A643B">
          <w:rPr>
            <w:noProof/>
            <w:webHidden/>
          </w:rPr>
        </w:r>
        <w:r w:rsidR="008A643B">
          <w:rPr>
            <w:noProof/>
            <w:webHidden/>
          </w:rPr>
          <w:fldChar w:fldCharType="separate"/>
        </w:r>
        <w:r w:rsidR="008A643B">
          <w:rPr>
            <w:noProof/>
            <w:webHidden/>
          </w:rPr>
          <w:t>89</w:t>
        </w:r>
        <w:r w:rsidR="008A643B">
          <w:rPr>
            <w:noProof/>
            <w:webHidden/>
          </w:rPr>
          <w:fldChar w:fldCharType="end"/>
        </w:r>
      </w:hyperlink>
    </w:p>
    <w:p w14:paraId="79391FE9" w14:textId="698D43E0" w:rsidR="008A643B" w:rsidRDefault="001E49F8">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35" w:history="1">
        <w:r w:rsidR="008A643B" w:rsidRPr="00CE4ACD">
          <w:rPr>
            <w:rStyle w:val="Hipervnculo"/>
            <w:noProof/>
          </w:rPr>
          <w:t>12.3.1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Operandos directos</w:t>
        </w:r>
        <w:r w:rsidR="008A643B">
          <w:rPr>
            <w:noProof/>
            <w:webHidden/>
          </w:rPr>
          <w:tab/>
        </w:r>
        <w:r w:rsidR="008A643B">
          <w:rPr>
            <w:noProof/>
            <w:webHidden/>
          </w:rPr>
          <w:fldChar w:fldCharType="begin"/>
        </w:r>
        <w:r w:rsidR="008A643B">
          <w:rPr>
            <w:noProof/>
            <w:webHidden/>
          </w:rPr>
          <w:instrText xml:space="preserve"> PAGEREF _Toc97930335 \h </w:instrText>
        </w:r>
        <w:r w:rsidR="008A643B">
          <w:rPr>
            <w:noProof/>
            <w:webHidden/>
          </w:rPr>
        </w:r>
        <w:r w:rsidR="008A643B">
          <w:rPr>
            <w:noProof/>
            <w:webHidden/>
          </w:rPr>
          <w:fldChar w:fldCharType="separate"/>
        </w:r>
        <w:r w:rsidR="008A643B">
          <w:rPr>
            <w:noProof/>
            <w:webHidden/>
          </w:rPr>
          <w:t>89</w:t>
        </w:r>
        <w:r w:rsidR="008A643B">
          <w:rPr>
            <w:noProof/>
            <w:webHidden/>
          </w:rPr>
          <w:fldChar w:fldCharType="end"/>
        </w:r>
      </w:hyperlink>
    </w:p>
    <w:p w14:paraId="1F8A16C5" w14:textId="028CADCA" w:rsidR="008A643B" w:rsidRDefault="001E49F8">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36" w:history="1">
        <w:r w:rsidR="008A643B" w:rsidRPr="00CE4ACD">
          <w:rPr>
            <w:rStyle w:val="Hipervnculo"/>
            <w:noProof/>
          </w:rPr>
          <w:t>12.3.2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Operandos elemento</w:t>
        </w:r>
        <w:r w:rsidR="008A643B">
          <w:rPr>
            <w:noProof/>
            <w:webHidden/>
          </w:rPr>
          <w:tab/>
        </w:r>
        <w:r w:rsidR="008A643B">
          <w:rPr>
            <w:noProof/>
            <w:webHidden/>
          </w:rPr>
          <w:fldChar w:fldCharType="begin"/>
        </w:r>
        <w:r w:rsidR="008A643B">
          <w:rPr>
            <w:noProof/>
            <w:webHidden/>
          </w:rPr>
          <w:instrText xml:space="preserve"> PAGEREF _Toc97930336 \h </w:instrText>
        </w:r>
        <w:r w:rsidR="008A643B">
          <w:rPr>
            <w:noProof/>
            <w:webHidden/>
          </w:rPr>
        </w:r>
        <w:r w:rsidR="008A643B">
          <w:rPr>
            <w:noProof/>
            <w:webHidden/>
          </w:rPr>
          <w:fldChar w:fldCharType="separate"/>
        </w:r>
        <w:r w:rsidR="008A643B">
          <w:rPr>
            <w:noProof/>
            <w:webHidden/>
          </w:rPr>
          <w:t>91</w:t>
        </w:r>
        <w:r w:rsidR="008A643B">
          <w:rPr>
            <w:noProof/>
            <w:webHidden/>
          </w:rPr>
          <w:fldChar w:fldCharType="end"/>
        </w:r>
      </w:hyperlink>
    </w:p>
    <w:p w14:paraId="0F98576A" w14:textId="2E516909" w:rsidR="008A643B" w:rsidRDefault="001E49F8">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37" w:history="1">
        <w:r w:rsidR="008A643B" w:rsidRPr="00CE4ACD">
          <w:rPr>
            <w:rStyle w:val="Hipervnculo"/>
            <w:noProof/>
          </w:rPr>
          <w:t>12.3.3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Operandos etiqueta</w:t>
        </w:r>
        <w:r w:rsidR="008A643B">
          <w:rPr>
            <w:noProof/>
            <w:webHidden/>
          </w:rPr>
          <w:tab/>
        </w:r>
        <w:r w:rsidR="008A643B">
          <w:rPr>
            <w:noProof/>
            <w:webHidden/>
          </w:rPr>
          <w:fldChar w:fldCharType="begin"/>
        </w:r>
        <w:r w:rsidR="008A643B">
          <w:rPr>
            <w:noProof/>
            <w:webHidden/>
          </w:rPr>
          <w:instrText xml:space="preserve"> PAGEREF _Toc97930337 \h </w:instrText>
        </w:r>
        <w:r w:rsidR="008A643B">
          <w:rPr>
            <w:noProof/>
            <w:webHidden/>
          </w:rPr>
        </w:r>
        <w:r w:rsidR="008A643B">
          <w:rPr>
            <w:noProof/>
            <w:webHidden/>
          </w:rPr>
          <w:fldChar w:fldCharType="separate"/>
        </w:r>
        <w:r w:rsidR="008A643B">
          <w:rPr>
            <w:noProof/>
            <w:webHidden/>
          </w:rPr>
          <w:t>92</w:t>
        </w:r>
        <w:r w:rsidR="008A643B">
          <w:rPr>
            <w:noProof/>
            <w:webHidden/>
          </w:rPr>
          <w:fldChar w:fldCharType="end"/>
        </w:r>
      </w:hyperlink>
    </w:p>
    <w:p w14:paraId="625E3ACC" w14:textId="4C3FBAA3" w:rsidR="008A643B" w:rsidRDefault="001E49F8">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38" w:history="1">
        <w:r w:rsidR="008A643B" w:rsidRPr="00CE4ACD">
          <w:rPr>
            <w:rStyle w:val="Hipervnculo"/>
            <w:noProof/>
          </w:rPr>
          <w:t>12.3.4</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Operando “$”</w:t>
        </w:r>
        <w:r w:rsidR="008A643B">
          <w:rPr>
            <w:noProof/>
            <w:webHidden/>
          </w:rPr>
          <w:tab/>
        </w:r>
        <w:r w:rsidR="008A643B">
          <w:rPr>
            <w:noProof/>
            <w:webHidden/>
          </w:rPr>
          <w:fldChar w:fldCharType="begin"/>
        </w:r>
        <w:r w:rsidR="008A643B">
          <w:rPr>
            <w:noProof/>
            <w:webHidden/>
          </w:rPr>
          <w:instrText xml:space="preserve"> PAGEREF _Toc97930338 \h </w:instrText>
        </w:r>
        <w:r w:rsidR="008A643B">
          <w:rPr>
            <w:noProof/>
            <w:webHidden/>
          </w:rPr>
        </w:r>
        <w:r w:rsidR="008A643B">
          <w:rPr>
            <w:noProof/>
            <w:webHidden/>
          </w:rPr>
          <w:fldChar w:fldCharType="separate"/>
        </w:r>
        <w:r w:rsidR="008A643B">
          <w:rPr>
            <w:noProof/>
            <w:webHidden/>
          </w:rPr>
          <w:t>94</w:t>
        </w:r>
        <w:r w:rsidR="008A643B">
          <w:rPr>
            <w:noProof/>
            <w:webHidden/>
          </w:rPr>
          <w:fldChar w:fldCharType="end"/>
        </w:r>
      </w:hyperlink>
    </w:p>
    <w:p w14:paraId="54029447" w14:textId="10BB1DA5" w:rsidR="008A643B" w:rsidRDefault="001E49F8">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39" w:history="1">
        <w:r w:rsidR="008A643B" w:rsidRPr="00CE4ACD">
          <w:rPr>
            <w:rStyle w:val="Hipervnculo"/>
            <w:noProof/>
          </w:rPr>
          <w:t>12.3.5</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Operaciones</w:t>
        </w:r>
        <w:r w:rsidR="008A643B">
          <w:rPr>
            <w:noProof/>
            <w:webHidden/>
          </w:rPr>
          <w:tab/>
        </w:r>
        <w:r w:rsidR="008A643B">
          <w:rPr>
            <w:noProof/>
            <w:webHidden/>
          </w:rPr>
          <w:fldChar w:fldCharType="begin"/>
        </w:r>
        <w:r w:rsidR="008A643B">
          <w:rPr>
            <w:noProof/>
            <w:webHidden/>
          </w:rPr>
          <w:instrText xml:space="preserve"> PAGEREF _Toc97930339 \h </w:instrText>
        </w:r>
        <w:r w:rsidR="008A643B">
          <w:rPr>
            <w:noProof/>
            <w:webHidden/>
          </w:rPr>
        </w:r>
        <w:r w:rsidR="008A643B">
          <w:rPr>
            <w:noProof/>
            <w:webHidden/>
          </w:rPr>
          <w:fldChar w:fldCharType="separate"/>
        </w:r>
        <w:r w:rsidR="008A643B">
          <w:rPr>
            <w:noProof/>
            <w:webHidden/>
          </w:rPr>
          <w:t>94</w:t>
        </w:r>
        <w:r w:rsidR="008A643B">
          <w:rPr>
            <w:noProof/>
            <w:webHidden/>
          </w:rPr>
          <w:fldChar w:fldCharType="end"/>
        </w:r>
      </w:hyperlink>
    </w:p>
    <w:p w14:paraId="01FF3E6A" w14:textId="174D2981" w:rsidR="008A643B" w:rsidRDefault="001E49F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40" w:history="1">
        <w:r w:rsidR="008A643B" w:rsidRPr="00CE4ACD">
          <w:rPr>
            <w:rStyle w:val="Hipervnculo"/>
            <w:noProof/>
          </w:rPr>
          <w:t>12.4</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Instrucciones Etiqueta</w:t>
        </w:r>
        <w:r w:rsidR="008A643B">
          <w:rPr>
            <w:noProof/>
            <w:webHidden/>
          </w:rPr>
          <w:tab/>
        </w:r>
        <w:r w:rsidR="008A643B">
          <w:rPr>
            <w:noProof/>
            <w:webHidden/>
          </w:rPr>
          <w:fldChar w:fldCharType="begin"/>
        </w:r>
        <w:r w:rsidR="008A643B">
          <w:rPr>
            <w:noProof/>
            <w:webHidden/>
          </w:rPr>
          <w:instrText xml:space="preserve"> PAGEREF _Toc97930340 \h </w:instrText>
        </w:r>
        <w:r w:rsidR="008A643B">
          <w:rPr>
            <w:noProof/>
            <w:webHidden/>
          </w:rPr>
        </w:r>
        <w:r w:rsidR="008A643B">
          <w:rPr>
            <w:noProof/>
            <w:webHidden/>
          </w:rPr>
          <w:fldChar w:fldCharType="separate"/>
        </w:r>
        <w:r w:rsidR="008A643B">
          <w:rPr>
            <w:noProof/>
            <w:webHidden/>
          </w:rPr>
          <w:t>96</w:t>
        </w:r>
        <w:r w:rsidR="008A643B">
          <w:rPr>
            <w:noProof/>
            <w:webHidden/>
          </w:rPr>
          <w:fldChar w:fldCharType="end"/>
        </w:r>
      </w:hyperlink>
    </w:p>
    <w:p w14:paraId="380A1B16" w14:textId="49861FF0" w:rsidR="008A643B" w:rsidRDefault="001E49F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41" w:history="1">
        <w:r w:rsidR="008A643B" w:rsidRPr="00CE4ACD">
          <w:rPr>
            <w:rStyle w:val="Hipervnculo"/>
            <w:noProof/>
          </w:rPr>
          <w:t>12.5</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Directiva ORG</w:t>
        </w:r>
        <w:r w:rsidR="008A643B">
          <w:rPr>
            <w:noProof/>
            <w:webHidden/>
          </w:rPr>
          <w:tab/>
        </w:r>
        <w:r w:rsidR="008A643B">
          <w:rPr>
            <w:noProof/>
            <w:webHidden/>
          </w:rPr>
          <w:fldChar w:fldCharType="begin"/>
        </w:r>
        <w:r w:rsidR="008A643B">
          <w:rPr>
            <w:noProof/>
            <w:webHidden/>
          </w:rPr>
          <w:instrText xml:space="preserve"> PAGEREF _Toc97930341 \h </w:instrText>
        </w:r>
        <w:r w:rsidR="008A643B">
          <w:rPr>
            <w:noProof/>
            <w:webHidden/>
          </w:rPr>
        </w:r>
        <w:r w:rsidR="008A643B">
          <w:rPr>
            <w:noProof/>
            <w:webHidden/>
          </w:rPr>
          <w:fldChar w:fldCharType="separate"/>
        </w:r>
        <w:r w:rsidR="008A643B">
          <w:rPr>
            <w:noProof/>
            <w:webHidden/>
          </w:rPr>
          <w:t>97</w:t>
        </w:r>
        <w:r w:rsidR="008A643B">
          <w:rPr>
            <w:noProof/>
            <w:webHidden/>
          </w:rPr>
          <w:fldChar w:fldCharType="end"/>
        </w:r>
      </w:hyperlink>
    </w:p>
    <w:p w14:paraId="76BDE5C5" w14:textId="696AAB02" w:rsidR="008A643B" w:rsidRDefault="001E49F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42" w:history="1">
        <w:r w:rsidR="008A643B" w:rsidRPr="00CE4ACD">
          <w:rPr>
            <w:rStyle w:val="Hipervnculo"/>
            <w:noProof/>
          </w:rPr>
          <w:t>12.6</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Directiva DB</w:t>
        </w:r>
        <w:r w:rsidR="008A643B">
          <w:rPr>
            <w:noProof/>
            <w:webHidden/>
          </w:rPr>
          <w:tab/>
        </w:r>
        <w:r w:rsidR="008A643B">
          <w:rPr>
            <w:noProof/>
            <w:webHidden/>
          </w:rPr>
          <w:fldChar w:fldCharType="begin"/>
        </w:r>
        <w:r w:rsidR="008A643B">
          <w:rPr>
            <w:noProof/>
            <w:webHidden/>
          </w:rPr>
          <w:instrText xml:space="preserve"> PAGEREF _Toc97930342 \h </w:instrText>
        </w:r>
        <w:r w:rsidR="008A643B">
          <w:rPr>
            <w:noProof/>
            <w:webHidden/>
          </w:rPr>
        </w:r>
        <w:r w:rsidR="008A643B">
          <w:rPr>
            <w:noProof/>
            <w:webHidden/>
          </w:rPr>
          <w:fldChar w:fldCharType="separate"/>
        </w:r>
        <w:r w:rsidR="008A643B">
          <w:rPr>
            <w:noProof/>
            <w:webHidden/>
          </w:rPr>
          <w:t>98</w:t>
        </w:r>
        <w:r w:rsidR="008A643B">
          <w:rPr>
            <w:noProof/>
            <w:webHidden/>
          </w:rPr>
          <w:fldChar w:fldCharType="end"/>
        </w:r>
      </w:hyperlink>
    </w:p>
    <w:p w14:paraId="16C93587" w14:textId="6E24B20C" w:rsidR="00D34E28" w:rsidRDefault="00EB7FB5" w:rsidP="00EB7FB5">
      <w:pPr>
        <w:pStyle w:val="Ttulo"/>
        <w:jc w:val="left"/>
      </w:pPr>
      <w:r>
        <w:rPr>
          <w:b w:val="0"/>
          <w:bCs w:val="0"/>
        </w:rPr>
        <w:fldChar w:fldCharType="end"/>
      </w:r>
      <w:r w:rsidR="008A22AF">
        <w:rPr>
          <w:sz w:val="22"/>
        </w:rPr>
        <w:br w:type="page"/>
      </w:r>
      <w:bookmarkStart w:id="0" w:name="_Toc29757893"/>
      <w:bookmarkStart w:id="1" w:name="_Toc97930244"/>
      <w:r w:rsidR="007231A9">
        <w:lastRenderedPageBreak/>
        <w:t>REFERENCIAS</w:t>
      </w:r>
      <w:bookmarkEnd w:id="0"/>
      <w:bookmarkEnd w:id="1"/>
    </w:p>
    <w:p w14:paraId="4017330A" w14:textId="77777777" w:rsidR="00D34E28" w:rsidRPr="006A7459" w:rsidRDefault="00D34E28" w:rsidP="00D34E28"/>
    <w:p w14:paraId="550DECE9" w14:textId="77777777" w:rsidR="00D34E28" w:rsidRDefault="00D34E28" w:rsidP="00D34E28">
      <w:pPr>
        <w:ind w:firstLine="708"/>
        <w:jc w:val="both"/>
      </w:pPr>
      <w:r>
        <w:t xml:space="preserve">Para </w:t>
      </w:r>
      <w:r w:rsidR="00667F4A">
        <w:t xml:space="preserve">un </w:t>
      </w:r>
      <w:r>
        <w:t xml:space="preserve">mejor entendimiento de la presente documentación, se </w:t>
      </w:r>
      <w:r w:rsidR="00667F4A">
        <w:t xml:space="preserve">recomienda </w:t>
      </w:r>
      <w:r>
        <w:t>tener conocimiento de los siguientes temas:</w:t>
      </w:r>
    </w:p>
    <w:p w14:paraId="12467E2A" w14:textId="77777777" w:rsidR="00D34E28" w:rsidRDefault="00D34E28" w:rsidP="00D34E28">
      <w:pPr>
        <w:ind w:firstLine="708"/>
        <w:jc w:val="both"/>
      </w:pPr>
    </w:p>
    <w:p w14:paraId="3562CABB" w14:textId="77777777" w:rsidR="00667F4A" w:rsidRDefault="00667F4A" w:rsidP="00B45646">
      <w:pPr>
        <w:numPr>
          <w:ilvl w:val="0"/>
          <w:numId w:val="2"/>
        </w:numPr>
        <w:jc w:val="both"/>
      </w:pPr>
      <w:proofErr w:type="spellStart"/>
      <w:r>
        <w:t>Object</w:t>
      </w:r>
      <w:proofErr w:type="spellEnd"/>
      <w:r>
        <w:t xml:space="preserve"> Pascal</w:t>
      </w:r>
    </w:p>
    <w:p w14:paraId="2A0827A0" w14:textId="77777777" w:rsidR="00FB3AD1" w:rsidRDefault="00FB3AD1" w:rsidP="00B45646">
      <w:pPr>
        <w:numPr>
          <w:ilvl w:val="0"/>
          <w:numId w:val="2"/>
        </w:numPr>
        <w:jc w:val="both"/>
      </w:pPr>
      <w:r>
        <w:t>Librería P</w:t>
      </w:r>
      <w:r w:rsidR="00465ED8">
        <w:t>65</w:t>
      </w:r>
      <w:r>
        <w:t>Utils.</w:t>
      </w:r>
    </w:p>
    <w:p w14:paraId="15E4E7BD" w14:textId="77777777" w:rsidR="00D34E28" w:rsidRDefault="00465ED8" w:rsidP="00B45646">
      <w:pPr>
        <w:numPr>
          <w:ilvl w:val="0"/>
          <w:numId w:val="2"/>
        </w:numPr>
        <w:jc w:val="both"/>
      </w:pPr>
      <w:r>
        <w:t>CPU 6502</w:t>
      </w:r>
      <w:r w:rsidR="00FB3AD1">
        <w:t>.</w:t>
      </w:r>
    </w:p>
    <w:p w14:paraId="099B037F" w14:textId="77777777" w:rsidR="00D34E28" w:rsidRDefault="00D34E28" w:rsidP="00B45646">
      <w:pPr>
        <w:numPr>
          <w:ilvl w:val="0"/>
          <w:numId w:val="2"/>
        </w:numPr>
        <w:jc w:val="both"/>
      </w:pPr>
      <w:r>
        <w:t xml:space="preserve">Lenguaje ensamblador </w:t>
      </w:r>
      <w:r w:rsidR="00465ED8">
        <w:t>del 6502</w:t>
      </w:r>
      <w:r w:rsidR="00FB3AD1">
        <w:t>.</w:t>
      </w:r>
    </w:p>
    <w:p w14:paraId="1AE1DDB4" w14:textId="77777777" w:rsidR="00D34E28" w:rsidRDefault="00D34E28" w:rsidP="00D34E28">
      <w:pPr>
        <w:ind w:firstLine="708"/>
        <w:jc w:val="both"/>
      </w:pPr>
    </w:p>
    <w:p w14:paraId="66030F91" w14:textId="77777777" w:rsidR="008042EE" w:rsidRDefault="008042EE" w:rsidP="008042EE">
      <w:pPr>
        <w:ind w:firstLine="708"/>
        <w:jc w:val="both"/>
      </w:pPr>
    </w:p>
    <w:p w14:paraId="1E790AF7" w14:textId="77777777" w:rsidR="00945D38" w:rsidRDefault="00945D38">
      <w:pPr>
        <w:rPr>
          <w:rFonts w:ascii="Arial" w:hAnsi="Arial" w:cs="Arial"/>
          <w:b/>
          <w:bCs/>
          <w:kern w:val="32"/>
          <w:sz w:val="32"/>
          <w:szCs w:val="32"/>
        </w:rPr>
      </w:pPr>
      <w:bookmarkStart w:id="2" w:name="_Ref496962063"/>
      <w:bookmarkStart w:id="3" w:name="_Toc29757895"/>
      <w:r>
        <w:br w:type="page"/>
      </w:r>
    </w:p>
    <w:p w14:paraId="24A65EAE" w14:textId="77777777" w:rsidR="00531AD0" w:rsidRDefault="00531AD0" w:rsidP="00531AD0">
      <w:pPr>
        <w:pStyle w:val="Ttulo1"/>
      </w:pPr>
      <w:bookmarkStart w:id="4" w:name="_Toc97930245"/>
      <w:r>
        <w:lastRenderedPageBreak/>
        <w:t>INTRODUCCIÓN</w:t>
      </w:r>
      <w:bookmarkEnd w:id="2"/>
      <w:bookmarkEnd w:id="3"/>
      <w:bookmarkEnd w:id="4"/>
    </w:p>
    <w:p w14:paraId="1D8AEE7D" w14:textId="77777777" w:rsidR="00945D38" w:rsidRDefault="003570EA" w:rsidP="00945D38">
      <w:pPr>
        <w:pStyle w:val="Ttulo2"/>
      </w:pPr>
      <w:bookmarkStart w:id="5" w:name="_Toc97930246"/>
      <w:r>
        <w:t>Resumen</w:t>
      </w:r>
      <w:bookmarkEnd w:id="5"/>
    </w:p>
    <w:p w14:paraId="75EBEA81" w14:textId="77777777" w:rsidR="00945D38" w:rsidRDefault="00945D38" w:rsidP="00945D38"/>
    <w:p w14:paraId="7690406F" w14:textId="77777777" w:rsidR="00945D38" w:rsidRDefault="00945D38" w:rsidP="001542D2">
      <w:pPr>
        <w:ind w:firstLine="708"/>
        <w:jc w:val="both"/>
      </w:pPr>
      <w:r>
        <w:t>El proyecto P65Pas es un proyecto extenso como cualquier proyecto que pretenda desarrollar un compilador funcional de un lenguaje de alto nivel como Pascal.</w:t>
      </w:r>
    </w:p>
    <w:p w14:paraId="1704DFFB" w14:textId="77777777" w:rsidR="00961FC3" w:rsidRDefault="00961FC3" w:rsidP="001542D2">
      <w:pPr>
        <w:jc w:val="both"/>
      </w:pPr>
    </w:p>
    <w:p w14:paraId="31116B30" w14:textId="77777777" w:rsidR="00961FC3" w:rsidRDefault="00961FC3" w:rsidP="001542D2">
      <w:pPr>
        <w:ind w:firstLine="708"/>
        <w:jc w:val="both"/>
      </w:pPr>
      <w:r>
        <w:t>El proyecto consiste en el desarrollo de un compilador Pascal multiplataforma, que compile código binario para la CPU6502, sin dependencias externas.</w:t>
      </w:r>
    </w:p>
    <w:p w14:paraId="0449E376" w14:textId="77777777" w:rsidR="00961FC3" w:rsidRDefault="00961FC3" w:rsidP="001542D2">
      <w:pPr>
        <w:jc w:val="both"/>
      </w:pPr>
    </w:p>
    <w:p w14:paraId="21A7E33C" w14:textId="77777777" w:rsidR="00961FC3" w:rsidRDefault="00961FC3" w:rsidP="001542D2">
      <w:pPr>
        <w:ind w:firstLine="708"/>
        <w:jc w:val="both"/>
      </w:pPr>
      <w:r>
        <w:t>El proyecto, incluyendo todas las librerías usadas</w:t>
      </w:r>
      <w:r w:rsidR="003570EA">
        <w:t>,</w:t>
      </w:r>
      <w:r>
        <w:t xml:space="preserve"> está desarrollado usando la IDE Lazarus, con el compilador Free Pascal.</w:t>
      </w:r>
    </w:p>
    <w:p w14:paraId="40C54592" w14:textId="77777777" w:rsidR="00945D38" w:rsidRDefault="00945D38" w:rsidP="001542D2">
      <w:pPr>
        <w:jc w:val="both"/>
      </w:pPr>
    </w:p>
    <w:p w14:paraId="6B0AC488" w14:textId="77777777" w:rsidR="00945D38" w:rsidRDefault="00945D38" w:rsidP="001542D2">
      <w:pPr>
        <w:ind w:firstLine="708"/>
        <w:jc w:val="both"/>
      </w:pPr>
      <w:r>
        <w:t xml:space="preserve">Este proyecto nació como una extensión del proyecto </w:t>
      </w:r>
      <w:proofErr w:type="spellStart"/>
      <w:r w:rsidR="0088231F">
        <w:t>P</w:t>
      </w:r>
      <w:r w:rsidR="00D03A84">
        <w:t>ic</w:t>
      </w:r>
      <w:r w:rsidR="0088231F">
        <w:t>Pas</w:t>
      </w:r>
      <w:proofErr w:type="spellEnd"/>
      <w:r>
        <w:t xml:space="preserve">, un compilador para microcontroladores PIC, pero que ha tomado un rumbo aparte y que ha permitido al autor, ensayar </w:t>
      </w:r>
      <w:r w:rsidR="00961FC3">
        <w:t xml:space="preserve">nuevos diseños en cuanto a la estructura interna del compilador. En otras palabras, este compilador nació del compilador </w:t>
      </w:r>
      <w:proofErr w:type="spellStart"/>
      <w:proofErr w:type="gramStart"/>
      <w:r w:rsidR="0088231F">
        <w:t>P</w:t>
      </w:r>
      <w:r w:rsidR="00D03A84">
        <w:t>ic</w:t>
      </w:r>
      <w:r w:rsidR="0088231F">
        <w:t>Pas</w:t>
      </w:r>
      <w:proofErr w:type="spellEnd"/>
      <w:proofErr w:type="gramEnd"/>
      <w:r w:rsidR="00961FC3">
        <w:t xml:space="preserve"> pero usa nuevas técnicas de diseño para mejorar las funcionalidades del compilador y corregir errores encontrados en el desarrollo de </w:t>
      </w:r>
      <w:proofErr w:type="spellStart"/>
      <w:r w:rsidR="0088231F">
        <w:t>P</w:t>
      </w:r>
      <w:r w:rsidR="00D03A84">
        <w:t>ic</w:t>
      </w:r>
      <w:r w:rsidR="0088231F">
        <w:t>Pas</w:t>
      </w:r>
      <w:proofErr w:type="spellEnd"/>
      <w:r w:rsidR="00D03A84">
        <w:t>.</w:t>
      </w:r>
    </w:p>
    <w:p w14:paraId="17229516" w14:textId="77777777" w:rsidR="00961FC3" w:rsidRDefault="00961FC3" w:rsidP="001542D2">
      <w:pPr>
        <w:jc w:val="both"/>
      </w:pPr>
    </w:p>
    <w:p w14:paraId="24BE3440" w14:textId="77777777" w:rsidR="00961FC3" w:rsidRDefault="00961FC3" w:rsidP="001542D2">
      <w:pPr>
        <w:ind w:firstLine="708"/>
        <w:jc w:val="both"/>
      </w:pPr>
      <w:r>
        <w:t>Los principales objetivos de este proyecto fueron:</w:t>
      </w:r>
    </w:p>
    <w:p w14:paraId="2FE74B20" w14:textId="77777777" w:rsidR="00F15870" w:rsidRDefault="00F15870" w:rsidP="001542D2">
      <w:pPr>
        <w:ind w:firstLine="708"/>
        <w:jc w:val="both"/>
      </w:pPr>
    </w:p>
    <w:p w14:paraId="5739D63A" w14:textId="77777777" w:rsidR="00961FC3" w:rsidRDefault="00961FC3" w:rsidP="001542D2">
      <w:pPr>
        <w:pStyle w:val="Prrafodelista"/>
        <w:numPr>
          <w:ilvl w:val="0"/>
          <w:numId w:val="7"/>
        </w:numPr>
        <w:jc w:val="both"/>
      </w:pPr>
      <w:r>
        <w:t xml:space="preserve">Reusar toda la ingeniería desarrollada para el compilador </w:t>
      </w:r>
      <w:proofErr w:type="spellStart"/>
      <w:r w:rsidR="0088231F">
        <w:t>P</w:t>
      </w:r>
      <w:r w:rsidR="00D03A84">
        <w:t>ic</w:t>
      </w:r>
      <w:r w:rsidR="0088231F">
        <w:t>Pas</w:t>
      </w:r>
      <w:proofErr w:type="spellEnd"/>
      <w:r>
        <w:t>, en un nuevo proyecto de compilador.</w:t>
      </w:r>
    </w:p>
    <w:p w14:paraId="60DC5379" w14:textId="77777777" w:rsidR="00961FC3" w:rsidRDefault="00961FC3" w:rsidP="001542D2">
      <w:pPr>
        <w:pStyle w:val="Prrafodelista"/>
        <w:numPr>
          <w:ilvl w:val="0"/>
          <w:numId w:val="7"/>
        </w:numPr>
        <w:jc w:val="both"/>
      </w:pPr>
      <w:r>
        <w:t>Poner a prueba las librerías desarrolladas (de mi autoría) en un nuevo proyecto de forma que se mejoren y se hagan más generales.</w:t>
      </w:r>
    </w:p>
    <w:p w14:paraId="7F7B3214" w14:textId="77777777" w:rsidR="00961FC3" w:rsidRDefault="00961FC3" w:rsidP="001542D2">
      <w:pPr>
        <w:pStyle w:val="Prrafodelista"/>
        <w:numPr>
          <w:ilvl w:val="0"/>
          <w:numId w:val="7"/>
        </w:numPr>
        <w:jc w:val="both"/>
      </w:pPr>
      <w:r>
        <w:t>Proporcionar un compilador funcional como una alternativa al desarrollo en la CPU 6502, usando el lenguaje Pascal.</w:t>
      </w:r>
    </w:p>
    <w:p w14:paraId="343D2366" w14:textId="77777777" w:rsidR="00961FC3" w:rsidRDefault="00961FC3" w:rsidP="001542D2">
      <w:pPr>
        <w:pStyle w:val="Prrafodelista"/>
        <w:numPr>
          <w:ilvl w:val="0"/>
          <w:numId w:val="7"/>
        </w:numPr>
        <w:jc w:val="both"/>
      </w:pPr>
      <w:r>
        <w:t>Ensayar nuevas técnicas de diseño de compiladores en un proyecto nuevo, con poco riesgo, porque se trata de un proyecto nuevo.</w:t>
      </w:r>
    </w:p>
    <w:p w14:paraId="2883DCE5" w14:textId="77777777" w:rsidR="00961FC3" w:rsidRDefault="00961FC3" w:rsidP="001542D2">
      <w:pPr>
        <w:jc w:val="both"/>
      </w:pPr>
    </w:p>
    <w:p w14:paraId="65BDF2B0" w14:textId="08DFAA98" w:rsidR="00961FC3" w:rsidRDefault="00961FC3" w:rsidP="001542D2">
      <w:pPr>
        <w:ind w:firstLine="576"/>
        <w:jc w:val="both"/>
      </w:pPr>
      <w:r>
        <w:t xml:space="preserve">Si bien este compilador pretende ser considerado un compilador Pascal, la implementación del lenguaje Pascal es diferente a la implementación ISO o a las de Turbo/Borland Pascal. Para </w:t>
      </w:r>
      <w:proofErr w:type="gramStart"/>
      <w:r>
        <w:t>mayor información</w:t>
      </w:r>
      <w:proofErr w:type="gramEnd"/>
      <w:r>
        <w:t xml:space="preserve"> sobre las diferencias, ver la </w:t>
      </w:r>
      <w:r w:rsidR="00F15870">
        <w:t>S</w:t>
      </w:r>
      <w:r>
        <w:t xml:space="preserve">ección </w:t>
      </w:r>
      <w:r w:rsidR="003570EA">
        <w:fldChar w:fldCharType="begin"/>
      </w:r>
      <w:r w:rsidR="003570EA">
        <w:instrText xml:space="preserve"> REF _Ref50582062 \r \h </w:instrText>
      </w:r>
      <w:r w:rsidR="001542D2">
        <w:instrText xml:space="preserve"> \* MERGEFORMAT </w:instrText>
      </w:r>
      <w:r w:rsidR="003570EA">
        <w:fldChar w:fldCharType="separate"/>
      </w:r>
      <w:r w:rsidR="009748AC">
        <w:t>2.1</w:t>
      </w:r>
      <w:r w:rsidR="003570EA">
        <w:fldChar w:fldCharType="end"/>
      </w:r>
      <w:r w:rsidR="003570EA">
        <w:t>.</w:t>
      </w:r>
    </w:p>
    <w:p w14:paraId="43143E4D" w14:textId="77777777" w:rsidR="00945D38" w:rsidRDefault="00945D38" w:rsidP="001542D2">
      <w:pPr>
        <w:jc w:val="both"/>
      </w:pPr>
    </w:p>
    <w:p w14:paraId="7AA6ED2E" w14:textId="77777777" w:rsidR="00945D38" w:rsidRDefault="00945D38" w:rsidP="00945D38">
      <w:pPr>
        <w:pStyle w:val="Ttulo2"/>
      </w:pPr>
      <w:bookmarkStart w:id="6" w:name="_Ref54783041"/>
      <w:bookmarkStart w:id="7" w:name="_Toc97930247"/>
      <w:r>
        <w:t xml:space="preserve">Estructura del </w:t>
      </w:r>
      <w:r w:rsidR="00F15870">
        <w:t>C</w:t>
      </w:r>
      <w:r>
        <w:t>ompilador</w:t>
      </w:r>
      <w:bookmarkEnd w:id="6"/>
      <w:bookmarkEnd w:id="7"/>
    </w:p>
    <w:p w14:paraId="70E5FC69" w14:textId="77777777" w:rsidR="00945D38" w:rsidRDefault="00945D38" w:rsidP="00945D38"/>
    <w:p w14:paraId="42114E57" w14:textId="76205304" w:rsidR="00945D38" w:rsidRDefault="003570EA" w:rsidP="003570EA">
      <w:pPr>
        <w:ind w:firstLine="708"/>
      </w:pPr>
      <w:r>
        <w:t xml:space="preserve">Se podría decir que el compilador sigue el diseño, más o menos estándar, de la mayoría de </w:t>
      </w:r>
      <w:r w:rsidR="009748AC">
        <w:t>los compiladores</w:t>
      </w:r>
      <w:r>
        <w:t>.</w:t>
      </w:r>
    </w:p>
    <w:p w14:paraId="2CF745BC" w14:textId="77777777" w:rsidR="003570EA" w:rsidRDefault="003570EA" w:rsidP="003570EA">
      <w:pPr>
        <w:ind w:firstLine="708"/>
      </w:pPr>
    </w:p>
    <w:p w14:paraId="253B06E1" w14:textId="2E52E98E" w:rsidR="009220D3" w:rsidRDefault="009220D3" w:rsidP="003570EA">
      <w:pPr>
        <w:ind w:firstLine="708"/>
      </w:pPr>
      <w:r>
        <w:t xml:space="preserve">En </w:t>
      </w:r>
      <w:r w:rsidR="009748AC">
        <w:t>resumen,</w:t>
      </w:r>
      <w:r>
        <w:t xml:space="preserve"> se podría dividir al compilador en </w:t>
      </w:r>
      <w:r w:rsidR="00BE0197">
        <w:t>tres</w:t>
      </w:r>
      <w:r>
        <w:t xml:space="preserve"> </w:t>
      </w:r>
      <w:r w:rsidR="00BE0197">
        <w:t>procesos principales</w:t>
      </w:r>
      <w:r>
        <w:t>:</w:t>
      </w:r>
    </w:p>
    <w:p w14:paraId="6483A773" w14:textId="77777777" w:rsidR="009220D3" w:rsidRDefault="009220D3" w:rsidP="003570EA">
      <w:pPr>
        <w:ind w:firstLine="708"/>
      </w:pPr>
    </w:p>
    <w:p w14:paraId="29BBCC15" w14:textId="77777777" w:rsidR="007572A3" w:rsidRDefault="007572A3" w:rsidP="007572A3">
      <w:r>
        <w:rPr>
          <w:noProof/>
          <w:lang w:val="es-PE" w:eastAsia="es-PE"/>
        </w:rPr>
        <w:lastRenderedPageBreak/>
        <w:drawing>
          <wp:inline distT="0" distB="0" distL="0" distR="0" wp14:anchorId="3EA5A277" wp14:editId="73567642">
            <wp:extent cx="5768340" cy="3200400"/>
            <wp:effectExtent l="19050" t="0" r="22860" b="0"/>
            <wp:docPr id="108" name="Diagrama 10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2" r:lo="rId13" r:qs="rId14" r:cs="rId15"/>
              </a:graphicData>
            </a:graphic>
          </wp:inline>
        </w:drawing>
      </w:r>
    </w:p>
    <w:p w14:paraId="24910B49" w14:textId="77777777" w:rsidR="00945D38" w:rsidRDefault="009220D3" w:rsidP="009220D3">
      <w:pPr>
        <w:ind w:firstLine="708"/>
      </w:pPr>
      <w:r>
        <w:t>La representación intermedia es el árbol de sintaxis abstracta.</w:t>
      </w:r>
      <w:r w:rsidR="00A0737E">
        <w:t xml:space="preserve"> Aquí se escribe el producto del análisis y es también el espacio de trabajo para la optimización.</w:t>
      </w:r>
    </w:p>
    <w:p w14:paraId="6B6AB833" w14:textId="77777777" w:rsidR="003570EA" w:rsidRDefault="003570EA" w:rsidP="003570EA">
      <w:pPr>
        <w:pStyle w:val="Prrafodelista"/>
        <w:ind w:left="1428"/>
      </w:pPr>
    </w:p>
    <w:p w14:paraId="78295DB5" w14:textId="77777777" w:rsidR="003570EA" w:rsidRDefault="003570EA" w:rsidP="003570EA">
      <w:pPr>
        <w:ind w:firstLine="708"/>
      </w:pPr>
      <w:r w:rsidRPr="003570EA">
        <w:t xml:space="preserve">Un punto </w:t>
      </w:r>
      <w:r>
        <w:t>en el que P65Pas se diferencia de compiladores clásicos, podría ser en el hecho de que el análisis sintáctico es mínimo y está unido muy fuertemente al analizador semántico. Es decir que no se realiza un análisis sintáctico puro, sino que se realiza mientras se hace el mismo análisis semántico del lenguaje.</w:t>
      </w:r>
    </w:p>
    <w:p w14:paraId="65FCD938" w14:textId="77777777" w:rsidR="003570EA" w:rsidRDefault="003570EA" w:rsidP="00F15870">
      <w:pPr>
        <w:ind w:firstLine="708"/>
        <w:jc w:val="both"/>
      </w:pPr>
    </w:p>
    <w:p w14:paraId="30262BE9" w14:textId="77777777" w:rsidR="003570EA" w:rsidRDefault="003570EA" w:rsidP="00F15870">
      <w:pPr>
        <w:ind w:firstLine="708"/>
        <w:jc w:val="both"/>
      </w:pPr>
      <w:r>
        <w:t xml:space="preserve">Al no tener una etapa separada de análisis sintáctico, se hace difícil que el compilador pueda generar múltiples errores en un mismo código fuente, ya que para ello se necesitaría saltar a una siguiente sentencia, cuando se detecta que la sentencia actual tiene errores, </w:t>
      </w:r>
      <w:r w:rsidR="006829D9">
        <w:t>y</w:t>
      </w:r>
      <w:r w:rsidR="001542D2">
        <w:t xml:space="preserve"> para ello habría que identificar primero a las sentencias (análisis sintáctico puro)</w:t>
      </w:r>
      <w:r w:rsidR="006829D9">
        <w:t>.</w:t>
      </w:r>
    </w:p>
    <w:p w14:paraId="436F5912" w14:textId="77777777" w:rsidR="003570EA" w:rsidRDefault="003570EA" w:rsidP="00F15870">
      <w:pPr>
        <w:ind w:firstLine="708"/>
        <w:jc w:val="both"/>
      </w:pPr>
    </w:p>
    <w:p w14:paraId="21B8CFB2" w14:textId="6BD62223" w:rsidR="00D32777" w:rsidRDefault="00D32777" w:rsidP="00F15870">
      <w:pPr>
        <w:ind w:firstLine="708"/>
        <w:jc w:val="both"/>
      </w:pPr>
      <w:r>
        <w:t>El compilador</w:t>
      </w:r>
      <w:r w:rsidR="00B05217">
        <w:t>,</w:t>
      </w:r>
      <w:r>
        <w:t xml:space="preserve"> a nivel global, se ve como una clase, m</w:t>
      </w:r>
      <w:r w:rsidR="00F15870">
        <w:t>á</w:t>
      </w:r>
      <w:r>
        <w:t>s o menos extensa que se construye como una cascada de diversas clases que escalan en una relación de herencia anidada.</w:t>
      </w:r>
    </w:p>
    <w:p w14:paraId="4A04B66E" w14:textId="77777777" w:rsidR="00D32777" w:rsidRDefault="00D32777" w:rsidP="00F15870">
      <w:pPr>
        <w:ind w:firstLine="708"/>
        <w:jc w:val="both"/>
      </w:pPr>
    </w:p>
    <w:p w14:paraId="31D780D7" w14:textId="77777777" w:rsidR="00D32777" w:rsidRDefault="00D32777" w:rsidP="00F15870">
      <w:pPr>
        <w:ind w:firstLine="708"/>
        <w:jc w:val="both"/>
      </w:pPr>
      <w:r>
        <w:t>En un diagrama de clases</w:t>
      </w:r>
      <w:r w:rsidR="00667F4A">
        <w:t xml:space="preserve">, </w:t>
      </w:r>
      <w:r>
        <w:t>veríamos que el compilador sigue la siguiente estructura:</w:t>
      </w:r>
    </w:p>
    <w:p w14:paraId="33767AA5" w14:textId="77777777" w:rsidR="00D32777" w:rsidRDefault="00D32777" w:rsidP="00F15870">
      <w:pPr>
        <w:ind w:firstLine="708"/>
        <w:jc w:val="both"/>
      </w:pPr>
    </w:p>
    <w:p w14:paraId="634BCACE" w14:textId="77777777" w:rsidR="00D32777" w:rsidRDefault="00D32777" w:rsidP="003570EA">
      <w:pPr>
        <w:ind w:firstLine="708"/>
      </w:pPr>
      <w:r>
        <w:rPr>
          <w:noProof/>
          <w:lang w:val="es-PE" w:eastAsia="es-PE"/>
        </w:rPr>
        <w:lastRenderedPageBreak/>
        <mc:AlternateContent>
          <mc:Choice Requires="wpc">
            <w:drawing>
              <wp:inline distT="0" distB="0" distL="0" distR="0" wp14:anchorId="5703C9AC" wp14:editId="475CA386">
                <wp:extent cx="5486400" cy="6202680"/>
                <wp:effectExtent l="0" t="0" r="0" b="0"/>
                <wp:docPr id="288" name="Lienzo 288"/>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299" name="Grupo 299"/>
                        <wpg:cNvGrpSpPr/>
                        <wpg:grpSpPr>
                          <a:xfrm>
                            <a:off x="1706880" y="160020"/>
                            <a:ext cx="1630680" cy="449580"/>
                            <a:chOff x="586740" y="449580"/>
                            <a:chExt cx="1630680" cy="449580"/>
                          </a:xfrm>
                        </wpg:grpSpPr>
                        <wps:wsp>
                          <wps:cNvPr id="298" name="Proceso 298"/>
                          <wps:cNvSpPr/>
                          <wps:spPr>
                            <a:xfrm>
                              <a:off x="586740" y="44958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335EA0EF" w14:textId="77777777" w:rsidR="00AE681D" w:rsidRPr="00BB4695" w:rsidRDefault="00AE681D" w:rsidP="00BB4695">
                                <w:pPr>
                                  <w:jc w:val="center"/>
                                  <w:rPr>
                                    <w:color w:val="000000" w:themeColor="text1"/>
                                  </w:rPr>
                                </w:pPr>
                                <w:proofErr w:type="spellStart"/>
                                <w:r w:rsidRPr="00BB4695">
                                  <w:rPr>
                                    <w:color w:val="000000" w:themeColor="text1"/>
                                  </w:rPr>
                                  <w:t>TContext</w:t>
                                </w:r>
                                <w:proofErr w:type="spellEnd"/>
                              </w:p>
                            </w:txbxContent>
                          </wps:txbx>
                          <wps:bodyPr rot="0" spcFirstLastPara="0" vertOverflow="overflow" horzOverflow="overflow" vert="horz" wrap="square" lIns="72000" tIns="36000" rIns="72000" bIns="36000" numCol="1" spcCol="0" rtlCol="0" fromWordArt="0" anchor="ctr" anchorCtr="0" forceAA="0" compatLnSpc="1">
                            <a:prstTxWarp prst="textNoShape">
                              <a:avLst/>
                            </a:prstTxWarp>
                            <a:noAutofit/>
                          </wps:bodyPr>
                        </wps:wsp>
                        <wps:wsp>
                          <wps:cNvPr id="154" name="Proceso 154"/>
                          <wps:cNvSpPr/>
                          <wps:spPr>
                            <a:xfrm>
                              <a:off x="586740" y="70866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wgp>
                        <wpg:cNvPr id="302" name="Grupo 302"/>
                        <wpg:cNvGrpSpPr/>
                        <wpg:grpSpPr>
                          <a:xfrm>
                            <a:off x="2419056" y="617220"/>
                            <a:ext cx="262302" cy="336571"/>
                            <a:chOff x="2354580" y="617220"/>
                            <a:chExt cx="207645" cy="481007"/>
                          </a:xfrm>
                        </wpg:grpSpPr>
                        <wps:wsp>
                          <wps:cNvPr id="300" name="Triángulo isósceles 300"/>
                          <wps:cNvSpPr/>
                          <wps:spPr>
                            <a:xfrm>
                              <a:off x="2354580" y="61722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01" name="Conector recto 301"/>
                          <wps:cNvCnPr/>
                          <wps:spPr>
                            <a:xfrm>
                              <a:off x="2462207" y="77056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59" name="Grupo 159"/>
                        <wpg:cNvGrpSpPr/>
                        <wpg:grpSpPr>
                          <a:xfrm>
                            <a:off x="1715723" y="920312"/>
                            <a:ext cx="1630680" cy="449580"/>
                            <a:chOff x="0" y="0"/>
                            <a:chExt cx="1630680" cy="449580"/>
                          </a:xfrm>
                        </wpg:grpSpPr>
                        <wps:wsp>
                          <wps:cNvPr id="167" name="Proceso 167"/>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5DD948B" w14:textId="77777777" w:rsidR="00AE681D" w:rsidRPr="004328CC" w:rsidRDefault="00AE681D" w:rsidP="00BB4695">
                                <w:pPr>
                                  <w:pStyle w:val="NormalWeb"/>
                                  <w:spacing w:before="0" w:beforeAutospacing="0" w:after="0" w:afterAutospacing="0"/>
                                  <w:jc w:val="center"/>
                                  <w:rPr>
                                    <w:color w:val="000000" w:themeColor="text1"/>
                                  </w:rPr>
                                </w:pPr>
                                <w:proofErr w:type="spellStart"/>
                                <w:r w:rsidRPr="004328CC">
                                  <w:rPr>
                                    <w:color w:val="000000" w:themeColor="text1"/>
                                  </w:rPr>
                                  <w:t>TCompilerBase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168" name="Proceso 168"/>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160" name="Grupo 160"/>
                        <wpg:cNvGrpSpPr/>
                        <wpg:grpSpPr>
                          <a:xfrm>
                            <a:off x="2427558" y="1377512"/>
                            <a:ext cx="262302" cy="336353"/>
                            <a:chOff x="711835" y="457200"/>
                            <a:chExt cx="207645" cy="481007"/>
                          </a:xfrm>
                        </wpg:grpSpPr>
                        <wps:wsp>
                          <wps:cNvPr id="161" name="Triángulo isósceles 161"/>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66" name="Conector recto 166"/>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99" name="Grupo 199"/>
                        <wpg:cNvGrpSpPr/>
                        <wpg:grpSpPr>
                          <a:xfrm>
                            <a:off x="1715723" y="1682947"/>
                            <a:ext cx="1630680" cy="449580"/>
                            <a:chOff x="0" y="0"/>
                            <a:chExt cx="1630680" cy="449580"/>
                          </a:xfrm>
                        </wpg:grpSpPr>
                        <wps:wsp>
                          <wps:cNvPr id="200" name="Proceso 200"/>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2CEC5C4" w14:textId="777F1C76" w:rsidR="00AE681D" w:rsidRPr="00286153" w:rsidRDefault="00AE681D" w:rsidP="00286153">
                                <w:pPr>
                                  <w:jc w:val="center"/>
                                  <w:rPr>
                                    <w:color w:val="000000" w:themeColor="text1"/>
                                  </w:rPr>
                                </w:pPr>
                                <w:proofErr w:type="spellStart"/>
                                <w:r w:rsidRPr="006469D8">
                                  <w:rPr>
                                    <w:color w:val="000000" w:themeColor="text1"/>
                                  </w:rPr>
                                  <w:t>T</w:t>
                                </w:r>
                                <w:r w:rsidR="006D4373" w:rsidRPr="006D4373">
                                  <w:rPr>
                                    <w:color w:val="000000" w:themeColor="text1"/>
                                  </w:rPr>
                                  <w:t>Analyzer</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01" name="Proceso 201"/>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202" name="Grupo 202"/>
                        <wpg:cNvGrpSpPr/>
                        <wpg:grpSpPr>
                          <a:xfrm>
                            <a:off x="2427558" y="2140147"/>
                            <a:ext cx="262302" cy="336353"/>
                            <a:chOff x="711835" y="457200"/>
                            <a:chExt cx="207645" cy="481007"/>
                          </a:xfrm>
                        </wpg:grpSpPr>
                        <wps:wsp>
                          <wps:cNvPr id="203" name="Triángulo isósceles 203"/>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04" name="Conector recto 204"/>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05" name="Grupo 205"/>
                        <wpg:cNvGrpSpPr/>
                        <wpg:grpSpPr>
                          <a:xfrm>
                            <a:off x="1715723" y="2422087"/>
                            <a:ext cx="1630680" cy="449580"/>
                            <a:chOff x="0" y="0"/>
                            <a:chExt cx="1630680" cy="449580"/>
                          </a:xfrm>
                        </wpg:grpSpPr>
                        <wps:wsp>
                          <wps:cNvPr id="206" name="Proceso 206"/>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8900C88" w14:textId="77777777" w:rsidR="00AE681D" w:rsidRPr="00286153" w:rsidRDefault="00AE681D" w:rsidP="00286153">
                                <w:pPr>
                                  <w:jc w:val="center"/>
                                  <w:rPr>
                                    <w:color w:val="000000" w:themeColor="text1"/>
                                  </w:rPr>
                                </w:pPr>
                                <w:proofErr w:type="spellStart"/>
                                <w:r w:rsidRPr="0001652B">
                                  <w:rPr>
                                    <w:color w:val="000000" w:themeColor="text1"/>
                                  </w:rPr>
                                  <w:t>TParserDirecBase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07" name="Proceso 207"/>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DBD1C94"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08" name="Grupo 208"/>
                        <wpg:cNvGrpSpPr/>
                        <wpg:grpSpPr>
                          <a:xfrm>
                            <a:off x="2427558" y="2879287"/>
                            <a:ext cx="262302" cy="336353"/>
                            <a:chOff x="711835" y="457200"/>
                            <a:chExt cx="207645" cy="481007"/>
                          </a:xfrm>
                        </wpg:grpSpPr>
                        <wps:wsp>
                          <wps:cNvPr id="209" name="Triángulo isósceles 209"/>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10" name="Conector recto 210"/>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11" name="Grupo 211"/>
                        <wpg:cNvGrpSpPr/>
                        <wpg:grpSpPr>
                          <a:xfrm>
                            <a:off x="1715723" y="3138367"/>
                            <a:ext cx="1630680" cy="449580"/>
                            <a:chOff x="0" y="0"/>
                            <a:chExt cx="1630680" cy="449580"/>
                          </a:xfrm>
                        </wpg:grpSpPr>
                        <wps:wsp>
                          <wps:cNvPr id="212" name="Proceso 212"/>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387E2B68" w14:textId="77777777" w:rsidR="00AE681D" w:rsidRPr="00286153" w:rsidRDefault="00AE681D" w:rsidP="00286153">
                                <w:pPr>
                                  <w:jc w:val="center"/>
                                  <w:rPr>
                                    <w:color w:val="000000" w:themeColor="text1"/>
                                  </w:rPr>
                                </w:pPr>
                                <w:proofErr w:type="spellStart"/>
                                <w:r w:rsidRPr="005C5415">
                                  <w:rPr>
                                    <w:color w:val="000000" w:themeColor="text1"/>
                                  </w:rPr>
                                  <w:t>TGenCodBas</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13" name="Proceso 213"/>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36E33AD"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14" name="Grupo 214"/>
                        <wpg:cNvGrpSpPr/>
                        <wpg:grpSpPr>
                          <a:xfrm>
                            <a:off x="2427558" y="3595567"/>
                            <a:ext cx="262302" cy="336353"/>
                            <a:chOff x="711835" y="457200"/>
                            <a:chExt cx="207645" cy="481007"/>
                          </a:xfrm>
                        </wpg:grpSpPr>
                        <wps:wsp>
                          <wps:cNvPr id="215" name="Triángulo isósceles 215"/>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16" name="Conector recto 216"/>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18" name="Grupo 218"/>
                        <wpg:cNvGrpSpPr/>
                        <wpg:grpSpPr>
                          <a:xfrm>
                            <a:off x="1715723" y="3869887"/>
                            <a:ext cx="1630680" cy="449580"/>
                            <a:chOff x="0" y="0"/>
                            <a:chExt cx="1630680" cy="449580"/>
                          </a:xfrm>
                        </wpg:grpSpPr>
                        <wps:wsp>
                          <wps:cNvPr id="219" name="Proceso 219"/>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112D88E0" w14:textId="77777777" w:rsidR="00AE681D" w:rsidRPr="00286153" w:rsidRDefault="00AE681D" w:rsidP="00286153">
                                <w:pPr>
                                  <w:jc w:val="center"/>
                                  <w:rPr>
                                    <w:color w:val="000000" w:themeColor="text1"/>
                                  </w:rPr>
                                </w:pPr>
                                <w:proofErr w:type="spellStart"/>
                                <w:r w:rsidRPr="00F2494C">
                                  <w:rPr>
                                    <w:color w:val="000000" w:themeColor="text1"/>
                                  </w:rPr>
                                  <w:t>TGenCod</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20" name="Proceso 220"/>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BF3F097"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21" name="Grupo 221"/>
                        <wpg:cNvGrpSpPr/>
                        <wpg:grpSpPr>
                          <a:xfrm>
                            <a:off x="2427558" y="4327087"/>
                            <a:ext cx="262302" cy="336353"/>
                            <a:chOff x="711835" y="457200"/>
                            <a:chExt cx="207645" cy="481007"/>
                          </a:xfrm>
                        </wpg:grpSpPr>
                        <wps:wsp>
                          <wps:cNvPr id="222" name="Triángulo isósceles 222"/>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23" name="Conector recto 223"/>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24" name="Grupo 224"/>
                        <wpg:cNvGrpSpPr/>
                        <wpg:grpSpPr>
                          <a:xfrm>
                            <a:off x="1715723" y="4586167"/>
                            <a:ext cx="1630680" cy="449580"/>
                            <a:chOff x="0" y="0"/>
                            <a:chExt cx="1630680" cy="449580"/>
                          </a:xfrm>
                        </wpg:grpSpPr>
                        <wps:wsp>
                          <wps:cNvPr id="225" name="Proceso 225"/>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2684F8E9" w14:textId="77777777" w:rsidR="00AE681D" w:rsidRPr="00286153" w:rsidRDefault="00AE681D" w:rsidP="00286153">
                                <w:pPr>
                                  <w:jc w:val="center"/>
                                  <w:rPr>
                                    <w:color w:val="000000" w:themeColor="text1"/>
                                  </w:rPr>
                                </w:pPr>
                                <w:proofErr w:type="spellStart"/>
                                <w:r w:rsidRPr="003C19AF">
                                  <w:rPr>
                                    <w:color w:val="000000" w:themeColor="text1"/>
                                  </w:rPr>
                                  <w:t>TParserDirec</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26" name="Proceso 226"/>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3B736BB"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27" name="Grupo 227"/>
                        <wpg:cNvGrpSpPr/>
                        <wpg:grpSpPr>
                          <a:xfrm>
                            <a:off x="2427558" y="5043367"/>
                            <a:ext cx="262302" cy="336353"/>
                            <a:chOff x="711835" y="457200"/>
                            <a:chExt cx="207645" cy="481007"/>
                          </a:xfrm>
                        </wpg:grpSpPr>
                        <wps:wsp>
                          <wps:cNvPr id="228" name="Triángulo isósceles 228"/>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29" name="Conector recto 229"/>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48" name="Grupo 248"/>
                        <wpg:cNvGrpSpPr/>
                        <wpg:grpSpPr>
                          <a:xfrm>
                            <a:off x="1715723" y="5379720"/>
                            <a:ext cx="1630680" cy="449580"/>
                            <a:chOff x="0" y="0"/>
                            <a:chExt cx="1630680" cy="449580"/>
                          </a:xfrm>
                        </wpg:grpSpPr>
                        <wps:wsp>
                          <wps:cNvPr id="249" name="Proceso 249"/>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DE9B3BC" w14:textId="77777777" w:rsidR="00AE681D" w:rsidRPr="00286153" w:rsidRDefault="00AE681D" w:rsidP="00286153">
                                <w:pPr>
                                  <w:jc w:val="center"/>
                                  <w:rPr>
                                    <w:color w:val="000000" w:themeColor="text1"/>
                                  </w:rPr>
                                </w:pPr>
                                <w:r w:rsidRPr="003C19AF">
                                  <w:rPr>
                                    <w:color w:val="000000" w:themeColor="text1"/>
                                  </w:rPr>
                                  <w:t>TCompiler_PIC16</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50" name="Proceso 250"/>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54209B5"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c:wpc>
                  </a:graphicData>
                </a:graphic>
              </wp:inline>
            </w:drawing>
          </mc:Choice>
          <mc:Fallback>
            <w:pict>
              <v:group w14:anchorId="5703C9AC" id="Lienzo 288" o:spid="_x0000_s1026" editas="canvas" style="width:6in;height:488.4pt;mso-position-horizontal-relative:char;mso-position-vertical-relative:line" coordsize="54864,62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54864;height:62026;visibility:visible;mso-wrap-style:square">
                  <v:fill o:detectmouseclick="t"/>
                  <v:path o:connecttype="none"/>
                </v:shape>
                <v:group id="Grupo 299" o:spid="_x0000_s1028" style="position:absolute;left:17068;top:1600;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">
                  <v:shapetype id="_x0000_t109" coordsize="21600,21600" o:spt="109" path="m,l,21600r21600,l21600,xe">
                    <v:stroke joinstyle="miter"/>
                    <v:path gradientshapeok="t" o:connecttype="rect"/>
                  </v:shapetype>
                  <v:shape id="Proceso 298" o:spid="_x0000_s1029"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" fillcolor="white [3212]" strokecolor="black [3213]" strokeweight=".5pt">
                    <v:textbox inset="2mm,1mm,2mm,1mm">
                      <w:txbxContent>
                        <w:p w14:paraId="335EA0EF" w14:textId="77777777" w:rsidR="00AE681D" w:rsidRPr="00BB4695" w:rsidRDefault="00AE681D" w:rsidP="00BB4695">
                          <w:pPr>
                            <w:jc w:val="center"/>
                            <w:rPr>
                              <w:color w:val="000000" w:themeColor="text1"/>
                            </w:rPr>
                          </w:pPr>
                          <w:proofErr w:type="spellStart"/>
                          <w:r w:rsidRPr="00BB4695">
                            <w:rPr>
                              <w:color w:val="000000" w:themeColor="text1"/>
                            </w:rPr>
                            <w:t>TContext</w:t>
                          </w:r>
                          <w:proofErr w:type="spellEnd"/>
                        </w:p>
                      </w:txbxContent>
                    </v:textbox>
                  </v:shape>
                  <v:shape id="Proceso 154" o:spid="_x0000_s1030"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" fillcolor="white [3212]" strokecolor="black [3213]" strokeweight=".5pt"/>
                </v:group>
                <v:group id="Grupo 302" o:spid="_x0000_s1031" style="position:absolute;left:24190;top:6172;width:2623;height:3365"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">
                  <v:shapetype id="_x0000_t5" coordsize="21600,21600" o:spt="5" adj="10800" path="m@0,l,21600r21600,xe">
                    <v:stroke joinstyle="miter"/>
                    <v:formulas>
                      <v:f eqn="val #0"/>
                      <v:f eqn="prod #0 1 2"/>
                      <v:f eqn="sum @1 10800 0"/>
                    </v:formulas>
                    <v:path gradientshapeok="t" o:connecttype="custom" o:connectlocs="@0,0;@1,10800;0,21600;10800,21600;21600,21600;@2,10800" textboxrect="0,10800,10800,18000;5400,10800,16200,18000;10800,10800,21600,18000;0,7200,7200,21600;7200,7200,14400,21600;14400,7200,21600,21600"/>
                    <v:handles>
                      <v:h position="#0,topLeft" xrange="0,21600"/>
                    </v:handles>
                  </v:shapetype>
                  <v:shape id="Triángulo isósceles 300" o:spid="_x0000_s1032"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" fillcolor="white [3212]" strokecolor="black [3213]" strokeweight=".5pt"/>
                  <v:line id="Conector recto 301" o:spid="_x0000_s1033"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" strokecolor="black [3213]"/>
                </v:group>
                <v:group id="Grupo 159" o:spid="_x0000_s1034" style="position:absolute;left:17157;top:9203;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">
                  <v:shape id="Proceso 167" o:spid="_x0000_s1035"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" fillcolor="white [3212]" strokecolor="black [3213]" strokeweight=".5pt">
                    <v:textbox inset="2mm,1mm,2mm,1mm">
                      <w:txbxContent>
                        <w:p w14:paraId="45DD948B" w14:textId="77777777" w:rsidR="00AE681D" w:rsidRPr="004328CC" w:rsidRDefault="00AE681D" w:rsidP="00BB4695">
                          <w:pPr>
                            <w:pStyle w:val="NormalWeb"/>
                            <w:spacing w:before="0" w:beforeAutospacing="0" w:after="0" w:afterAutospacing="0"/>
                            <w:jc w:val="center"/>
                            <w:rPr>
                              <w:color w:val="000000" w:themeColor="text1"/>
                            </w:rPr>
                          </w:pPr>
                          <w:proofErr w:type="spellStart"/>
                          <w:r w:rsidRPr="004328CC">
                            <w:rPr>
                              <w:color w:val="000000" w:themeColor="text1"/>
                            </w:rPr>
                            <w:t>TCompilerBase</w:t>
                          </w:r>
                          <w:proofErr w:type="spellEnd"/>
                        </w:p>
                      </w:txbxContent>
                    </v:textbox>
                  </v:shape>
                  <v:shape id="Proceso 168" o:spid="_x0000_s1036"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" fillcolor="white [3212]" strokecolor="black [3213]" strokeweight=".5pt"/>
                </v:group>
                <v:group id="Grupo 160" o:spid="_x0000_s1037" style="position:absolute;left:24275;top:13775;width:2623;height:3363"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">
                  <v:shape id="Triángulo isósceles 161" o:spid="_x0000_s1038"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" fillcolor="white [3212]" strokecolor="black [3213]" strokeweight=".5pt"/>
                  <v:line id="Conector recto 166" o:spid="_x0000_s1039"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" strokecolor="black [3213]"/>
                </v:group>
                <v:group id="Grupo 199" o:spid="_x0000_s1040" style="position:absolute;left:17157;top:16829;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">
                  <v:shape id="Proceso 200" o:spid="_x0000_s1041"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" fillcolor="white [3212]" strokecolor="black [3213]" strokeweight=".5pt">
                    <v:textbox inset="2mm,1mm,2mm,1mm">
                      <w:txbxContent>
                        <w:p w14:paraId="52CEC5C4" w14:textId="777F1C76" w:rsidR="00AE681D" w:rsidRPr="00286153" w:rsidRDefault="00AE681D" w:rsidP="00286153">
                          <w:pPr>
                            <w:jc w:val="center"/>
                            <w:rPr>
                              <w:color w:val="000000" w:themeColor="text1"/>
                            </w:rPr>
                          </w:pPr>
                          <w:proofErr w:type="spellStart"/>
                          <w:r w:rsidRPr="006469D8">
                            <w:rPr>
                              <w:color w:val="000000" w:themeColor="text1"/>
                            </w:rPr>
                            <w:t>T</w:t>
                          </w:r>
                          <w:r w:rsidR="006D4373" w:rsidRPr="006D4373">
                            <w:rPr>
                              <w:color w:val="000000" w:themeColor="text1"/>
                            </w:rPr>
                            <w:t>Analyzer</w:t>
                          </w:r>
                          <w:proofErr w:type="spellEnd"/>
                        </w:p>
                      </w:txbxContent>
                    </v:textbox>
                  </v:shape>
                  <v:shape id="Proceso 201" o:spid="_x0000_s1042"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" fillcolor="white [3212]" strokecolor="black [3213]" strokeweight=".5pt"/>
                </v:group>
                <v:group id="Grupo 202" o:spid="_x0000_s1043" style="position:absolute;left:24275;top:21401;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">
                  <v:shape id="Triángulo isósceles 203" o:spid="_x0000_s1044"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" fillcolor="white [3212]" strokecolor="black [3213]" strokeweight=".5pt"/>
                  <v:line id="Conector recto 204" o:spid="_x0000_s1045"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" strokecolor="black [3213]"/>
                </v:group>
                <v:group id="Grupo 205" o:spid="_x0000_s1046" style="position:absolute;left:17157;top:24220;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">
                  <v:shape id="Proceso 206" o:spid="_x0000_s1047"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" fillcolor="white [3212]" strokecolor="black [3213]" strokeweight=".5pt">
                    <v:textbox inset="2mm,1mm,2mm,1mm">
                      <w:txbxContent>
                        <w:p w14:paraId="68900C88" w14:textId="77777777" w:rsidR="00AE681D" w:rsidRPr="00286153" w:rsidRDefault="00AE681D" w:rsidP="00286153">
                          <w:pPr>
                            <w:jc w:val="center"/>
                            <w:rPr>
                              <w:color w:val="000000" w:themeColor="text1"/>
                            </w:rPr>
                          </w:pPr>
                          <w:proofErr w:type="spellStart"/>
                          <w:r w:rsidRPr="0001652B">
                            <w:rPr>
                              <w:color w:val="000000" w:themeColor="text1"/>
                            </w:rPr>
                            <w:t>TParserDirecBase</w:t>
                          </w:r>
                          <w:proofErr w:type="spellEnd"/>
                        </w:p>
                      </w:txbxContent>
                    </v:textbox>
                  </v:shape>
                  <v:shape id="Proceso 207" o:spid="_x0000_s1048"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" fillcolor="white [3212]" strokecolor="black [3213]" strokeweight=".5pt">
                    <v:textbox>
                      <w:txbxContent>
                        <w:p w14:paraId="4DBD1C94" w14:textId="77777777" w:rsidR="00AE681D" w:rsidRDefault="00AE681D" w:rsidP="006469D8">
                          <w:pPr>
                            <w:jc w:val="center"/>
                          </w:pPr>
                        </w:p>
                      </w:txbxContent>
                    </v:textbox>
                  </v:shape>
                </v:group>
                <v:group id="Grupo 208" o:spid="_x0000_s1049" style="position:absolute;left:24275;top:28792;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">
                  <v:shape id="Triángulo isósceles 209" o:spid="_x0000_s1050"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" fillcolor="white [3212]" strokecolor="black [3213]" strokeweight=".5pt"/>
                  <v:line id="Conector recto 210" o:spid="_x0000_s1051"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" strokecolor="black [3213]"/>
                </v:group>
                <v:group id="Grupo 211" o:spid="_x0000_s1052" style="position:absolute;left:17157;top:31383;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">
                  <v:shape id="Proceso 212" o:spid="_x0000_s1053"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" fillcolor="white [3212]" strokecolor="black [3213]" strokeweight=".5pt">
                    <v:textbox inset="2mm,1mm,2mm,1mm">
                      <w:txbxContent>
                        <w:p w14:paraId="387E2B68" w14:textId="77777777" w:rsidR="00AE681D" w:rsidRPr="00286153" w:rsidRDefault="00AE681D" w:rsidP="00286153">
                          <w:pPr>
                            <w:jc w:val="center"/>
                            <w:rPr>
                              <w:color w:val="000000" w:themeColor="text1"/>
                            </w:rPr>
                          </w:pPr>
                          <w:proofErr w:type="spellStart"/>
                          <w:r w:rsidRPr="005C5415">
                            <w:rPr>
                              <w:color w:val="000000" w:themeColor="text1"/>
                            </w:rPr>
                            <w:t>TGenCodBas</w:t>
                          </w:r>
                          <w:proofErr w:type="spellEnd"/>
                        </w:p>
                      </w:txbxContent>
                    </v:textbox>
                  </v:shape>
                  <v:shape id="Proceso 213" o:spid="_x0000_s1054"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" fillcolor="white [3212]" strokecolor="black [3213]" strokeweight=".5pt">
                    <v:textbox>
                      <w:txbxContent>
                        <w:p w14:paraId="436E33AD" w14:textId="77777777" w:rsidR="00AE681D" w:rsidRDefault="00AE681D" w:rsidP="006469D8">
                          <w:pPr>
                            <w:jc w:val="center"/>
                          </w:pPr>
                        </w:p>
                      </w:txbxContent>
                    </v:textbox>
                  </v:shape>
                </v:group>
                <v:group id="Grupo 214" o:spid="_x0000_s1055" style="position:absolute;left:24275;top:35955;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">
                  <v:shape id="Triángulo isósceles 215" o:spid="_x0000_s1056"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" fillcolor="white [3212]" strokecolor="black [3213]" strokeweight=".5pt"/>
                  <v:line id="Conector recto 216" o:spid="_x0000_s1057"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" strokecolor="black [3213]"/>
                </v:group>
                <v:group id="Grupo 218" o:spid="_x0000_s1058" style="position:absolute;left:17157;top:38698;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">
                  <v:shape id="Proceso 219" o:spid="_x0000_s1059"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" fillcolor="white [3212]" strokecolor="black [3213]" strokeweight=".5pt">
                    <v:textbox inset="2mm,1mm,2mm,1mm">
                      <w:txbxContent>
                        <w:p w14:paraId="112D88E0" w14:textId="77777777" w:rsidR="00AE681D" w:rsidRPr="00286153" w:rsidRDefault="00AE681D" w:rsidP="00286153">
                          <w:pPr>
                            <w:jc w:val="center"/>
                            <w:rPr>
                              <w:color w:val="000000" w:themeColor="text1"/>
                            </w:rPr>
                          </w:pPr>
                          <w:proofErr w:type="spellStart"/>
                          <w:r w:rsidRPr="00F2494C">
                            <w:rPr>
                              <w:color w:val="000000" w:themeColor="text1"/>
                            </w:rPr>
                            <w:t>TGenCod</w:t>
                          </w:r>
                          <w:proofErr w:type="spellEnd"/>
                        </w:p>
                      </w:txbxContent>
                    </v:textbox>
                  </v:shape>
                  <v:shape id="Proceso 220" o:spid="_x0000_s1060"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" fillcolor="white [3212]" strokecolor="black [3213]" strokeweight=".5pt">
                    <v:textbox>
                      <w:txbxContent>
                        <w:p w14:paraId="6BF3F097" w14:textId="77777777" w:rsidR="00AE681D" w:rsidRDefault="00AE681D" w:rsidP="006469D8">
                          <w:pPr>
                            <w:jc w:val="center"/>
                          </w:pPr>
                        </w:p>
                      </w:txbxContent>
                    </v:textbox>
                  </v:shape>
                </v:group>
                <v:group id="Grupo 221" o:spid="_x0000_s1061" style="position:absolute;left:24275;top:43270;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">
                  <v:shape id="Triángulo isósceles 222" o:spid="_x0000_s1062"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" fillcolor="white [3212]" strokecolor="black [3213]" strokeweight=".5pt"/>
                  <v:line id="Conector recto 223" o:spid="_x0000_s1063"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" strokecolor="black [3213]"/>
                </v:group>
                <v:group id="Grupo 224" o:spid="_x0000_s1064" style="position:absolute;left:17157;top:45861;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">
                  <v:shape id="Proceso 225" o:spid="_x0000_s1065"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" fillcolor="white [3212]" strokecolor="black [3213]" strokeweight=".5pt">
                    <v:textbox inset="2mm,1mm,2mm,1mm">
                      <w:txbxContent>
                        <w:p w14:paraId="2684F8E9" w14:textId="77777777" w:rsidR="00AE681D" w:rsidRPr="00286153" w:rsidRDefault="00AE681D" w:rsidP="00286153">
                          <w:pPr>
                            <w:jc w:val="center"/>
                            <w:rPr>
                              <w:color w:val="000000" w:themeColor="text1"/>
                            </w:rPr>
                          </w:pPr>
                          <w:proofErr w:type="spellStart"/>
                          <w:r w:rsidRPr="003C19AF">
                            <w:rPr>
                              <w:color w:val="000000" w:themeColor="text1"/>
                            </w:rPr>
                            <w:t>TParserDirec</w:t>
                          </w:r>
                          <w:proofErr w:type="spellEnd"/>
                        </w:p>
                      </w:txbxContent>
                    </v:textbox>
                  </v:shape>
                  <v:shape id="Proceso 226" o:spid="_x0000_s1066"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" fillcolor="white [3212]" strokecolor="black [3213]" strokeweight=".5pt">
                    <v:textbox>
                      <w:txbxContent>
                        <w:p w14:paraId="03B736BB" w14:textId="77777777" w:rsidR="00AE681D" w:rsidRDefault="00AE681D" w:rsidP="006469D8">
                          <w:pPr>
                            <w:jc w:val="center"/>
                          </w:pPr>
                        </w:p>
                      </w:txbxContent>
                    </v:textbox>
                  </v:shape>
                </v:group>
                <v:group id="Grupo 227" o:spid="_x0000_s1067" style="position:absolute;left:24275;top:50433;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">
                  <v:shape id="Triángulo isósceles 228" o:spid="_x0000_s1068"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" fillcolor="white [3212]" strokecolor="black [3213]" strokeweight=".5pt"/>
                  <v:line id="Conector recto 229" o:spid="_x0000_s1069"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" strokecolor="black [3213]"/>
                </v:group>
                <v:group id="Grupo 248" o:spid="_x0000_s1070" style="position:absolute;left:17157;top:53797;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">
                  <v:shape id="Proceso 249" o:spid="_x0000_s1071"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" fillcolor="white [3212]" strokecolor="black [3213]" strokeweight=".5pt">
                    <v:textbox inset="2mm,1mm,2mm,1mm">
                      <w:txbxContent>
                        <w:p w14:paraId="7DE9B3BC" w14:textId="77777777" w:rsidR="00AE681D" w:rsidRPr="00286153" w:rsidRDefault="00AE681D" w:rsidP="00286153">
                          <w:pPr>
                            <w:jc w:val="center"/>
                            <w:rPr>
                              <w:color w:val="000000" w:themeColor="text1"/>
                            </w:rPr>
                          </w:pPr>
                          <w:r w:rsidRPr="003C19AF">
                            <w:rPr>
                              <w:color w:val="000000" w:themeColor="text1"/>
                            </w:rPr>
                            <w:t>TCompiler_PIC16</w:t>
                          </w:r>
                        </w:p>
                      </w:txbxContent>
                    </v:textbox>
                  </v:shape>
                  <v:shape id="Proceso 250" o:spid="_x0000_s1072"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" fillcolor="white [3212]" strokecolor="black [3213]" strokeweight=".5pt">
                    <v:textbox>
                      <w:txbxContent>
                        <w:p w14:paraId="054209B5" w14:textId="77777777" w:rsidR="00AE681D" w:rsidRDefault="00AE681D" w:rsidP="006469D8">
                          <w:pPr>
                            <w:jc w:val="center"/>
                          </w:pPr>
                        </w:p>
                      </w:txbxContent>
                    </v:textbox>
                  </v:shape>
                </v:group>
                <w10:anchorlock/>
              </v:group>
            </w:pict>
          </mc:Fallback>
        </mc:AlternateContent>
      </w:r>
    </w:p>
    <w:p w14:paraId="6DB029E2" w14:textId="77777777" w:rsidR="006E1512" w:rsidRDefault="006E1512">
      <w:pPr>
        <w:rPr>
          <w:rFonts w:ascii="Arial" w:hAnsi="Arial" w:cs="Arial"/>
          <w:b/>
          <w:bCs/>
          <w:i/>
          <w:iCs/>
          <w:sz w:val="28"/>
          <w:szCs w:val="28"/>
        </w:rPr>
      </w:pPr>
      <w:r>
        <w:br w:type="page"/>
      </w:r>
    </w:p>
    <w:p w14:paraId="1A43B645" w14:textId="77777777" w:rsidR="00945D38" w:rsidRDefault="00945D38" w:rsidP="00945D38">
      <w:pPr>
        <w:pStyle w:val="Ttulo2"/>
      </w:pPr>
      <w:bookmarkStart w:id="8" w:name="_Toc97930248"/>
      <w:r>
        <w:lastRenderedPageBreak/>
        <w:t>Implementación</w:t>
      </w:r>
      <w:bookmarkEnd w:id="8"/>
      <w:r>
        <w:t xml:space="preserve"> </w:t>
      </w:r>
    </w:p>
    <w:p w14:paraId="32B42F96" w14:textId="77777777" w:rsidR="006E1512" w:rsidRDefault="006E1512" w:rsidP="007C0916">
      <w:pPr>
        <w:ind w:firstLine="708"/>
        <w:jc w:val="both"/>
      </w:pPr>
    </w:p>
    <w:p w14:paraId="45926203" w14:textId="77777777" w:rsidR="00972F51" w:rsidRDefault="00972F51" w:rsidP="00531AD0">
      <w:pPr>
        <w:ind w:firstLine="708"/>
        <w:jc w:val="both"/>
      </w:pPr>
      <w:r>
        <w:t>Las unidades (archivos) que definen al compilador</w:t>
      </w:r>
      <w:r w:rsidR="003C4153">
        <w:t>, en jerarquía,</w:t>
      </w:r>
      <w:r>
        <w:t xml:space="preserve"> son:</w:t>
      </w:r>
    </w:p>
    <w:p w14:paraId="1BC6E2BC" w14:textId="77777777" w:rsidR="002E2FF9" w:rsidRDefault="00802132" w:rsidP="00531AD0">
      <w:pPr>
        <w:ind w:firstLine="708"/>
        <w:jc w:val="both"/>
      </w:pPr>
      <w:r>
        <w:rPr>
          <w:noProof/>
          <w:lang w:val="es-PE" w:eastAsia="es-PE"/>
        </w:rPr>
        <mc:AlternateContent>
          <mc:Choice Requires="wps">
            <w:drawing>
              <wp:anchor distT="0" distB="0" distL="114300" distR="114300" simplePos="0" relativeHeight="251637760" behindDoc="0" locked="0" layoutInCell="1" allowOverlap="1" wp14:anchorId="47FA35EE" wp14:editId="64F3B4AA">
                <wp:simplePos x="0" y="0"/>
                <wp:positionH relativeFrom="column">
                  <wp:posOffset>1088390</wp:posOffset>
                </wp:positionH>
                <wp:positionV relativeFrom="paragraph">
                  <wp:posOffset>143510</wp:posOffset>
                </wp:positionV>
                <wp:extent cx="175260" cy="635635"/>
                <wp:effectExtent l="0" t="0" r="15240" b="12065"/>
                <wp:wrapNone/>
                <wp:docPr id="11" name="Cerrar llave 11"/>
                <wp:cNvGraphicFramePr/>
                <a:graphic xmlns:a="http://schemas.openxmlformats.org/drawingml/2006/main">
                  <a:graphicData uri="http://schemas.microsoft.com/office/word/2010/wordprocessingShape">
                    <wps:wsp>
                      <wps:cNvSpPr/>
                      <wps:spPr>
                        <a:xfrm flipH="1">
                          <a:off x="0" y="0"/>
                          <a:ext cx="175260" cy="63563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711BD83"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Cerrar llave 11" o:spid="_x0000_s1026" type="#_x0000_t88" style="position:absolute;margin-left:85.7pt;margin-top:11.3pt;width:13.8pt;height:50.05pt;flip:x;z-index:251637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" adj="496" strokecolor="#4e92d1 [3044]"/>
            </w:pict>
          </mc:Fallback>
        </mc:AlternateContent>
      </w:r>
      <w:r>
        <w:rPr>
          <w:noProof/>
          <w:lang w:val="es-PE" w:eastAsia="es-PE"/>
        </w:rPr>
        <mc:AlternateContent>
          <mc:Choice Requires="wps">
            <w:drawing>
              <wp:anchor distT="45720" distB="45720" distL="114300" distR="114300" simplePos="0" relativeHeight="251617280" behindDoc="0" locked="0" layoutInCell="1" allowOverlap="1" wp14:anchorId="7466C95A" wp14:editId="26477B9B">
                <wp:simplePos x="0" y="0"/>
                <wp:positionH relativeFrom="column">
                  <wp:posOffset>349250</wp:posOffset>
                </wp:positionH>
                <wp:positionV relativeFrom="paragraph">
                  <wp:posOffset>189230</wp:posOffset>
                </wp:positionV>
                <wp:extent cx="891540" cy="1404620"/>
                <wp:effectExtent l="0" t="0" r="3810" b="4445"/>
                <wp:wrapNone/>
                <wp:docPr id="14"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91540" cy="1404620"/>
                        </a:xfrm>
                        <a:prstGeom prst="rect">
                          <a:avLst/>
                        </a:prstGeom>
                        <a:solidFill>
                          <a:srgbClr val="FFFFFF"/>
                        </a:solidFill>
                        <a:ln w="9525">
                          <a:noFill/>
                          <a:miter lim="800000"/>
                          <a:headEnd/>
                          <a:tailEnd/>
                        </a:ln>
                      </wps:spPr>
                      <wps:txbx>
                        <w:txbxContent>
                          <w:p w14:paraId="787796F5" w14:textId="77777777" w:rsidR="00AE681D" w:rsidRDefault="00AE681D">
                            <w:r>
                              <w:t>Analizador Léxico</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7466C95A" id="_x0000_t202" coordsize="21600,21600" o:spt="202" path="m,l,21600r21600,l21600,xe">
                <v:stroke joinstyle="miter"/>
                <v:path gradientshapeok="t" o:connecttype="rect"/>
              </v:shapetype>
              <v:shape id="Cuadro de texto 2" o:spid="_x0000_s1073" type="#_x0000_t202" style="position:absolute;left:0;text-align:left;margin-left:27.5pt;margin-top:14.9pt;width:70.2pt;height:110.6pt;z-index:251617280;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" stroked="f">
                <v:textbox style="mso-fit-shape-to-text:t">
                  <w:txbxContent>
                    <w:p w14:paraId="787796F5" w14:textId="77777777" w:rsidR="00AE681D" w:rsidRDefault="00AE681D">
                      <w:r>
                        <w:t>Analizador Léxico</w:t>
                      </w:r>
                    </w:p>
                  </w:txbxContent>
                </v:textbox>
              </v:shape>
            </w:pict>
          </mc:Fallback>
        </mc:AlternateContent>
      </w:r>
      <w:r w:rsidR="00F116BD">
        <w:rPr>
          <w:noProof/>
          <w:lang w:val="es-PE" w:eastAsia="es-PE"/>
        </w:rPr>
        <mc:AlternateContent>
          <mc:Choice Requires="wps">
            <w:drawing>
              <wp:anchor distT="0" distB="0" distL="114300" distR="114300" simplePos="0" relativeHeight="251612160" behindDoc="0" locked="0" layoutInCell="1" allowOverlap="1" wp14:anchorId="1F5DB12B" wp14:editId="68627983">
                <wp:simplePos x="0" y="0"/>
                <wp:positionH relativeFrom="column">
                  <wp:posOffset>3862070</wp:posOffset>
                </wp:positionH>
                <wp:positionV relativeFrom="paragraph">
                  <wp:posOffset>185420</wp:posOffset>
                </wp:positionV>
                <wp:extent cx="170815" cy="2219325"/>
                <wp:effectExtent l="0" t="0" r="19685" b="28575"/>
                <wp:wrapNone/>
                <wp:docPr id="18" name="Cerrar llave 18"/>
                <wp:cNvGraphicFramePr/>
                <a:graphic xmlns:a="http://schemas.openxmlformats.org/drawingml/2006/main">
                  <a:graphicData uri="http://schemas.microsoft.com/office/word/2010/wordprocessingShape">
                    <wps:wsp>
                      <wps:cNvSpPr/>
                      <wps:spPr>
                        <a:xfrm>
                          <a:off x="0" y="0"/>
                          <a:ext cx="170815" cy="221932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8123044" id="Cerrar llave 18" o:spid="_x0000_s1026" type="#_x0000_t88" style="position:absolute;margin-left:304.1pt;margin-top:14.6pt;width:13.45pt;height:174.75pt;z-index:251612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" adj="139" strokecolor="#4e92d1 [3044]"/>
            </w:pict>
          </mc:Fallback>
        </mc:AlternateContent>
      </w:r>
    </w:p>
    <w:p w14:paraId="37F51160" w14:textId="77777777" w:rsidR="007C0916" w:rsidRDefault="00802132" w:rsidP="00531AD0">
      <w:pPr>
        <w:ind w:firstLine="708"/>
        <w:jc w:val="both"/>
      </w:pPr>
      <w:r>
        <w:rPr>
          <w:noProof/>
          <w:lang w:val="es-PE" w:eastAsia="es-PE"/>
        </w:rPr>
        <mc:AlternateContent>
          <mc:Choice Requires="wps">
            <w:drawing>
              <wp:anchor distT="0" distB="0" distL="114300" distR="114300" simplePos="0" relativeHeight="251641856" behindDoc="0" locked="0" layoutInCell="1" allowOverlap="1" wp14:anchorId="24DC8DF4" wp14:editId="3C3E8AAE">
                <wp:simplePos x="0" y="0"/>
                <wp:positionH relativeFrom="column">
                  <wp:posOffset>2423795</wp:posOffset>
                </wp:positionH>
                <wp:positionV relativeFrom="paragraph">
                  <wp:posOffset>8890</wp:posOffset>
                </wp:positionV>
                <wp:extent cx="1228725" cy="359410"/>
                <wp:effectExtent l="57150" t="38100" r="85725" b="97790"/>
                <wp:wrapNone/>
                <wp:docPr id="98" name="Rectángulo 98"/>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27C2DA7D" w14:textId="77777777" w:rsidR="00AE681D" w:rsidRDefault="00AE681D" w:rsidP="00D5618F">
                            <w:pPr>
                              <w:jc w:val="center"/>
                            </w:pPr>
                            <w:proofErr w:type="spellStart"/>
                            <w:r w:rsidRPr="006E1512">
                              <w:t>CompContexts</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4DC8DF4" id="Rectángulo 98" o:spid="_x0000_s1074" style="position:absolute;left:0;text-align:left;margin-left:190.85pt;margin-top:.7pt;width:96.75pt;height:28.3pt;z-index:251641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" fillcolor="#a1b8e1 [1624]" strokecolor="#3c6abe [3048]">
                <v:fill color2="#e3e9f6 [504]" rotate="t" angle="180" colors="0 #9db7ff;22938f #bcf;1 #e3eaff" focus="100%" type="gradient"/>
                <v:shadow on="t" color="black" opacity="24903f" origin=",.5" offset="0,.55556mm"/>
                <v:textbox>
                  <w:txbxContent>
                    <w:p w14:paraId="27C2DA7D" w14:textId="77777777" w:rsidR="00AE681D" w:rsidRDefault="00AE681D" w:rsidP="00D5618F">
                      <w:pPr>
                        <w:jc w:val="center"/>
                      </w:pPr>
                      <w:proofErr w:type="spellStart"/>
                      <w:r w:rsidRPr="006E1512">
                        <w:t>CompContexts</w:t>
                      </w:r>
                      <w:proofErr w:type="spellEnd"/>
                    </w:p>
                  </w:txbxContent>
                </v:textbox>
              </v:rect>
            </w:pict>
          </mc:Fallback>
        </mc:AlternateContent>
      </w:r>
      <w:r>
        <w:rPr>
          <w:noProof/>
          <w:lang w:val="es-PE" w:eastAsia="es-PE"/>
        </w:rPr>
        <mc:AlternateContent>
          <mc:Choice Requires="wps">
            <w:drawing>
              <wp:anchor distT="0" distB="0" distL="114300" distR="114300" simplePos="0" relativeHeight="251688960" behindDoc="0" locked="0" layoutInCell="1" allowOverlap="1" wp14:anchorId="465B022A" wp14:editId="2C6ECDA4">
                <wp:simplePos x="0" y="0"/>
                <wp:positionH relativeFrom="column">
                  <wp:posOffset>1301750</wp:posOffset>
                </wp:positionH>
                <wp:positionV relativeFrom="paragraph">
                  <wp:posOffset>43815</wp:posOffset>
                </wp:positionV>
                <wp:extent cx="838200" cy="359410"/>
                <wp:effectExtent l="57150" t="38100" r="76200" b="97790"/>
                <wp:wrapNone/>
                <wp:docPr id="5" name="Rectángulo 5"/>
                <wp:cNvGraphicFramePr/>
                <a:graphic xmlns:a="http://schemas.openxmlformats.org/drawingml/2006/main">
                  <a:graphicData uri="http://schemas.microsoft.com/office/word/2010/wordprocessingShape">
                    <wps:wsp>
                      <wps:cNvSpPr/>
                      <wps:spPr>
                        <a:xfrm>
                          <a:off x="0" y="0"/>
                          <a:ext cx="838200"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59B48C70" w14:textId="77777777" w:rsidR="00AE681D" w:rsidRDefault="00AE681D" w:rsidP="00D5618F">
                            <w:pPr>
                              <w:jc w:val="center"/>
                            </w:pPr>
                            <w:proofErr w:type="spellStart"/>
                            <w:r>
                              <w:t>LexPas</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65B022A" id="Rectángulo 5" o:spid="_x0000_s1075" style="position:absolute;left:0;text-align:left;margin-left:102.5pt;margin-top:3.45pt;width:66pt;height:28.3pt;z-index:251688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" fillcolor="#a1b8e1 [1624]" strokecolor="#3c6abe [3048]">
                <v:fill color2="#e3e9f6 [504]" rotate="t" angle="180" colors="0 #9db7ff;22938f #bcf;1 #e3eaff" focus="100%" type="gradient"/>
                <v:shadow on="t" color="black" opacity="24903f" origin=",.5" offset="0,.55556mm"/>
                <v:textbox>
                  <w:txbxContent>
                    <w:p w14:paraId="59B48C70" w14:textId="77777777" w:rsidR="00AE681D" w:rsidRDefault="00AE681D" w:rsidP="00D5618F">
                      <w:pPr>
                        <w:jc w:val="center"/>
                      </w:pPr>
                      <w:proofErr w:type="spellStart"/>
                      <w:r>
                        <w:t>LexPas</w:t>
                      </w:r>
                      <w:proofErr w:type="spellEnd"/>
                    </w:p>
                  </w:txbxContent>
                </v:textbox>
              </v:rect>
            </w:pict>
          </mc:Fallback>
        </mc:AlternateContent>
      </w:r>
      <w:r>
        <w:rPr>
          <w:noProof/>
          <w:lang w:val="es-PE" w:eastAsia="es-PE"/>
        </w:rPr>
        <mc:AlternateContent>
          <mc:Choice Requires="wps">
            <w:drawing>
              <wp:anchor distT="0" distB="0" distL="114300" distR="114300" simplePos="0" relativeHeight="251609088" behindDoc="0" locked="0" layoutInCell="1" allowOverlap="1" wp14:anchorId="31D3D1E3" wp14:editId="2627CBFB">
                <wp:simplePos x="0" y="0"/>
                <wp:positionH relativeFrom="column">
                  <wp:posOffset>2172017</wp:posOffset>
                </wp:positionH>
                <wp:positionV relativeFrom="paragraph">
                  <wp:posOffset>94933</wp:posOffset>
                </wp:positionV>
                <wp:extent cx="244475" cy="228600"/>
                <wp:effectExtent l="65088" t="30162" r="11112" b="87313"/>
                <wp:wrapNone/>
                <wp:docPr id="8" name="Flecha: hacia abajo 14"/>
                <wp:cNvGraphicFramePr/>
                <a:graphic xmlns:a="http://schemas.openxmlformats.org/drawingml/2006/main">
                  <a:graphicData uri="http://schemas.microsoft.com/office/word/2010/wordprocessingShape">
                    <wps:wsp>
                      <wps:cNvSpPr/>
                      <wps:spPr>
                        <a:xfrm rot="16200000">
                          <a:off x="0" y="0"/>
                          <a:ext cx="244475"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7CDEBDD0"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Flecha: hacia abajo 14" o:spid="_x0000_s1026" type="#_x0000_t67" style="position:absolute;margin-left:171pt;margin-top:7.5pt;width:19.25pt;height:18pt;rotation:-90;z-index:251609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" adj="10800" fillcolor="#a1b8e1 [1624]" strokecolor="#3c6abe [3048]">
                <v:fill color2="#e3e9f6 [504]" rotate="t" angle="180" colors="0 #9db7ff;22938f #bcf;1 #e3eaff" focus="100%" type="gradient"/>
                <v:shadow on="t" color="black" opacity="24903f" origin=",.5" offset="0,.55556mm"/>
              </v:shape>
            </w:pict>
          </mc:Fallback>
        </mc:AlternateContent>
      </w:r>
    </w:p>
    <w:p w14:paraId="4FA869DD" w14:textId="77777777" w:rsidR="007C0916" w:rsidRDefault="00802132" w:rsidP="00531AD0">
      <w:pPr>
        <w:ind w:firstLine="708"/>
        <w:jc w:val="both"/>
      </w:pPr>
      <w:r>
        <w:rPr>
          <w:noProof/>
          <w:lang w:val="es-PE" w:eastAsia="es-PE"/>
        </w:rPr>
        <mc:AlternateContent>
          <mc:Choice Requires="wps">
            <w:drawing>
              <wp:anchor distT="0" distB="0" distL="114300" distR="114300" simplePos="0" relativeHeight="251651072" behindDoc="0" locked="0" layoutInCell="1" allowOverlap="1" wp14:anchorId="5FC91FD8" wp14:editId="41D77C22">
                <wp:simplePos x="0" y="0"/>
                <wp:positionH relativeFrom="column">
                  <wp:posOffset>2900045</wp:posOffset>
                </wp:positionH>
                <wp:positionV relativeFrom="paragraph">
                  <wp:posOffset>149225</wp:posOffset>
                </wp:positionV>
                <wp:extent cx="244549" cy="228600"/>
                <wp:effectExtent l="57150" t="38100" r="22225" b="95250"/>
                <wp:wrapNone/>
                <wp:docPr id="102"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B8B6569" id="Flecha: hacia abajo 14" o:spid="_x0000_s1026" type="#_x0000_t67" style="position:absolute;margin-left:228.35pt;margin-top:11.75pt;width:19.25pt;height:18pt;z-index:251651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" adj="10800" fillcolor="#a1b8e1 [1624]" strokecolor="#3c6abe [3048]">
                <v:fill color2="#e3e9f6 [504]" rotate="t" angle="180" colors="0 #9db7ff;22938f #bcf;1 #e3eaff" focus="100%" type="gradient"/>
                <v:shadow on="t" color="black" opacity="24903f" origin=",.5" offset="0,.55556mm"/>
              </v:shape>
            </w:pict>
          </mc:Fallback>
        </mc:AlternateContent>
      </w:r>
    </w:p>
    <w:p w14:paraId="0AF222E6" w14:textId="77777777" w:rsidR="007C0916" w:rsidRDefault="00F116BD" w:rsidP="00531AD0">
      <w:pPr>
        <w:ind w:firstLine="708"/>
        <w:jc w:val="both"/>
      </w:pPr>
      <w:r>
        <w:rPr>
          <w:noProof/>
          <w:lang w:val="es-PE" w:eastAsia="es-PE"/>
        </w:rPr>
        <mc:AlternateContent>
          <mc:Choice Requires="wps">
            <w:drawing>
              <wp:anchor distT="0" distB="0" distL="114300" distR="114300" simplePos="0" relativeHeight="251608064" behindDoc="0" locked="0" layoutInCell="1" allowOverlap="1" wp14:anchorId="02C1F5F4" wp14:editId="66053DB2">
                <wp:simplePos x="0" y="0"/>
                <wp:positionH relativeFrom="column">
                  <wp:posOffset>2423795</wp:posOffset>
                </wp:positionH>
                <wp:positionV relativeFrom="paragraph">
                  <wp:posOffset>167005</wp:posOffset>
                </wp:positionV>
                <wp:extent cx="1228725" cy="359410"/>
                <wp:effectExtent l="57150" t="38100" r="85725" b="97790"/>
                <wp:wrapNone/>
                <wp:docPr id="856" name="Rectángulo 856"/>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8AD171E" w14:textId="77777777" w:rsidR="00AE681D" w:rsidRDefault="00AE681D" w:rsidP="00D5618F">
                            <w:pPr>
                              <w:jc w:val="center"/>
                            </w:pPr>
                            <w:proofErr w:type="spellStart"/>
                            <w:r w:rsidRPr="006E1512">
                              <w:t>Comp</w:t>
                            </w:r>
                            <w:r>
                              <w:t>Base</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2C1F5F4" id="Rectángulo 856" o:spid="_x0000_s1076" style="position:absolute;left:0;text-align:left;margin-left:190.85pt;margin-top:13.15pt;width:96.75pt;height:28.3pt;z-index:251608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" fillcolor="#a1b8e1 [1624]" strokecolor="#3c6abe [3048]">
                <v:fill color2="#e3e9f6 [504]" rotate="t" angle="180" colors="0 #9db7ff;22938f #bcf;1 #e3eaff" focus="100%" type="gradient"/>
                <v:shadow on="t" color="black" opacity="24903f" origin=",.5" offset="0,.55556mm"/>
                <v:textbox>
                  <w:txbxContent>
                    <w:p w14:paraId="08AD171E" w14:textId="77777777" w:rsidR="00AE681D" w:rsidRDefault="00AE681D" w:rsidP="00D5618F">
                      <w:pPr>
                        <w:jc w:val="center"/>
                      </w:pPr>
                      <w:proofErr w:type="spellStart"/>
                      <w:r w:rsidRPr="006E1512">
                        <w:t>Comp</w:t>
                      </w:r>
                      <w:r>
                        <w:t>Base</w:t>
                      </w:r>
                      <w:proofErr w:type="spellEnd"/>
                    </w:p>
                  </w:txbxContent>
                </v:textbox>
              </v:rect>
            </w:pict>
          </mc:Fallback>
        </mc:AlternateContent>
      </w:r>
    </w:p>
    <w:p w14:paraId="06317C58" w14:textId="77777777" w:rsidR="00A926FB" w:rsidRDefault="00F116BD" w:rsidP="00531AD0">
      <w:pPr>
        <w:ind w:firstLine="708"/>
        <w:jc w:val="both"/>
      </w:pPr>
      <w:r>
        <w:rPr>
          <w:noProof/>
          <w:lang w:val="es-PE" w:eastAsia="es-PE"/>
        </w:rPr>
        <mc:AlternateContent>
          <mc:Choice Requires="wps">
            <w:drawing>
              <wp:anchor distT="45720" distB="45720" distL="114300" distR="114300" simplePos="0" relativeHeight="251640832" behindDoc="0" locked="0" layoutInCell="1" allowOverlap="1" wp14:anchorId="721CCE60" wp14:editId="56261B41">
                <wp:simplePos x="0" y="0"/>
                <wp:positionH relativeFrom="column">
                  <wp:posOffset>4144645</wp:posOffset>
                </wp:positionH>
                <wp:positionV relativeFrom="paragraph">
                  <wp:posOffset>35560</wp:posOffset>
                </wp:positionV>
                <wp:extent cx="1477645" cy="1404620"/>
                <wp:effectExtent l="0" t="0" r="8255" b="0"/>
                <wp:wrapSquare wrapText="bothSides"/>
                <wp:docPr id="19"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77645" cy="1404620"/>
                        </a:xfrm>
                        <a:prstGeom prst="rect">
                          <a:avLst/>
                        </a:prstGeom>
                        <a:solidFill>
                          <a:srgbClr val="FFFFFF"/>
                        </a:solidFill>
                        <a:ln w="9525">
                          <a:noFill/>
                          <a:miter lim="800000"/>
                          <a:headEnd/>
                          <a:tailEnd/>
                        </a:ln>
                      </wps:spPr>
                      <wps:txbx>
                        <w:txbxContent>
                          <w:p w14:paraId="3E978558" w14:textId="77777777" w:rsidR="00AE681D" w:rsidRDefault="00AE681D">
                            <w:r>
                              <w:t>Unidades independientes de la arquitectura del CPU</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721CCE60" id="_x0000_s1077" type="#_x0000_t202" style="position:absolute;left:0;text-align:left;margin-left:326.35pt;margin-top:2.8pt;width:116.35pt;height:110.6pt;z-index:251640832;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" stroked="f">
                <v:textbox style="mso-fit-shape-to-text:t">
                  <w:txbxContent>
                    <w:p w14:paraId="3E978558" w14:textId="77777777" w:rsidR="00AE681D" w:rsidRDefault="00AE681D">
                      <w:r>
                        <w:t>Unidades independientes de la arquitectura del CPU</w:t>
                      </w:r>
                    </w:p>
                  </w:txbxContent>
                </v:textbox>
                <w10:wrap type="square"/>
              </v:shape>
            </w:pict>
          </mc:Fallback>
        </mc:AlternateContent>
      </w:r>
    </w:p>
    <w:bookmarkStart w:id="9" w:name="_Hlk512632329"/>
    <w:p w14:paraId="337BE495" w14:textId="77777777" w:rsidR="002E2FF9" w:rsidRDefault="00F116BD" w:rsidP="00531AD0">
      <w:pPr>
        <w:ind w:firstLine="708"/>
        <w:jc w:val="both"/>
      </w:pPr>
      <w:r>
        <w:rPr>
          <w:noProof/>
          <w:lang w:val="es-PE" w:eastAsia="es-PE"/>
        </w:rPr>
        <mc:AlternateContent>
          <mc:Choice Requires="wps">
            <w:drawing>
              <wp:anchor distT="0" distB="0" distL="114300" distR="114300" simplePos="0" relativeHeight="251631616" behindDoc="0" locked="0" layoutInCell="1" allowOverlap="1" wp14:anchorId="0EF0797D" wp14:editId="3A7160F7">
                <wp:simplePos x="0" y="0"/>
                <wp:positionH relativeFrom="column">
                  <wp:posOffset>2900045</wp:posOffset>
                </wp:positionH>
                <wp:positionV relativeFrom="paragraph">
                  <wp:posOffset>93345</wp:posOffset>
                </wp:positionV>
                <wp:extent cx="244549" cy="228600"/>
                <wp:effectExtent l="57150" t="38100" r="22225" b="95250"/>
                <wp:wrapNone/>
                <wp:docPr id="12"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837E407" id="Flecha: hacia abajo 14" o:spid="_x0000_s1026" type="#_x0000_t67" style="position:absolute;margin-left:228.35pt;margin-top:7.35pt;width:19.25pt;height:18pt;z-index:251631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" adj="10800" fillcolor="#a1b8e1 [1624]" strokecolor="#3c6abe [3048]">
                <v:fill color2="#e3e9f6 [504]" rotate="t" angle="180" colors="0 #9db7ff;22938f #bcf;1 #e3eaff" focus="100%" type="gradient"/>
                <v:shadow on="t" color="black" opacity="24903f" origin=",.5" offset="0,.55556mm"/>
              </v:shape>
            </w:pict>
          </mc:Fallback>
        </mc:AlternateContent>
      </w:r>
    </w:p>
    <w:p w14:paraId="32FCECD7" w14:textId="77777777" w:rsidR="002E2FF9" w:rsidRDefault="00F116BD" w:rsidP="00531AD0">
      <w:pPr>
        <w:ind w:firstLine="708"/>
        <w:jc w:val="both"/>
      </w:pPr>
      <w:r>
        <w:rPr>
          <w:noProof/>
          <w:lang w:val="es-PE" w:eastAsia="es-PE"/>
        </w:rPr>
        <mc:AlternateContent>
          <mc:Choice Requires="wps">
            <w:drawing>
              <wp:anchor distT="0" distB="0" distL="114300" distR="114300" simplePos="0" relativeHeight="251626496" behindDoc="0" locked="0" layoutInCell="1" allowOverlap="1" wp14:anchorId="2AA1B22F" wp14:editId="183D6F5F">
                <wp:simplePos x="0" y="0"/>
                <wp:positionH relativeFrom="column">
                  <wp:posOffset>2433320</wp:posOffset>
                </wp:positionH>
                <wp:positionV relativeFrom="paragraph">
                  <wp:posOffset>134620</wp:posOffset>
                </wp:positionV>
                <wp:extent cx="1228725" cy="359410"/>
                <wp:effectExtent l="57150" t="38100" r="85725" b="97790"/>
                <wp:wrapNone/>
                <wp:docPr id="10" name="Rectángulo 10"/>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CBB18E9" w14:textId="4CE25601" w:rsidR="00AE681D" w:rsidRDefault="006D4373" w:rsidP="00D5618F">
                            <w:pPr>
                              <w:jc w:val="center"/>
                            </w:pPr>
                            <w:proofErr w:type="spellStart"/>
                            <w:r w:rsidRPr="006D4373">
                              <w:t>Analyzer</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AA1B22F" id="Rectángulo 10" o:spid="_x0000_s1078" style="position:absolute;left:0;text-align:left;margin-left:191.6pt;margin-top:10.6pt;width:96.75pt;height:28.3pt;z-index:251626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0CBB18E9" w14:textId="4CE25601" w:rsidR="00AE681D" w:rsidRDefault="006D4373" w:rsidP="00D5618F">
                      <w:pPr>
                        <w:jc w:val="center"/>
                      </w:pPr>
                      <w:proofErr w:type="spellStart"/>
                      <w:r w:rsidRPr="006D4373">
                        <w:t>Analyzer</w:t>
                      </w:r>
                      <w:proofErr w:type="spellEnd"/>
                    </w:p>
                  </w:txbxContent>
                </v:textbox>
              </v:rect>
            </w:pict>
          </mc:Fallback>
        </mc:AlternateContent>
      </w:r>
    </w:p>
    <w:p w14:paraId="2C16BD3D" w14:textId="77777777" w:rsidR="002E2FF9" w:rsidRDefault="002E2FF9" w:rsidP="00531AD0">
      <w:pPr>
        <w:ind w:firstLine="708"/>
        <w:jc w:val="both"/>
      </w:pPr>
    </w:p>
    <w:p w14:paraId="7F668B6C" w14:textId="77777777" w:rsidR="002E2FF9" w:rsidRDefault="00F116BD" w:rsidP="00531AD0">
      <w:pPr>
        <w:ind w:firstLine="708"/>
        <w:jc w:val="both"/>
      </w:pPr>
      <w:r>
        <w:rPr>
          <w:noProof/>
          <w:lang w:val="es-PE" w:eastAsia="es-PE"/>
        </w:rPr>
        <mc:AlternateContent>
          <mc:Choice Requires="wps">
            <w:drawing>
              <wp:anchor distT="0" distB="0" distL="114300" distR="114300" simplePos="0" relativeHeight="251636736" behindDoc="0" locked="0" layoutInCell="1" allowOverlap="1" wp14:anchorId="07E64F21" wp14:editId="297660A2">
                <wp:simplePos x="0" y="0"/>
                <wp:positionH relativeFrom="column">
                  <wp:posOffset>2900045</wp:posOffset>
                </wp:positionH>
                <wp:positionV relativeFrom="paragraph">
                  <wp:posOffset>76835</wp:posOffset>
                </wp:positionV>
                <wp:extent cx="244549" cy="228600"/>
                <wp:effectExtent l="57150" t="38100" r="22225" b="95250"/>
                <wp:wrapNone/>
                <wp:docPr id="17"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C94682C" id="Flecha: hacia abajo 14" o:spid="_x0000_s1026" type="#_x0000_t67" style="position:absolute;margin-left:228.35pt;margin-top:6.05pt;width:19.25pt;height:18pt;z-index:251636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" adj="10800" fillcolor="#a1b8e1 [1624]" strokecolor="#3c6abe [3048]">
                <v:fill color2="#e3e9f6 [504]" rotate="t" angle="180" colors="0 #9db7ff;22938f #bcf;1 #e3eaff" focus="100%" type="gradient"/>
                <v:shadow on="t" color="black" opacity="24903f" origin=",.5" offset="0,.55556mm"/>
              </v:shape>
            </w:pict>
          </mc:Fallback>
        </mc:AlternateContent>
      </w:r>
    </w:p>
    <w:p w14:paraId="1BFFAC44" w14:textId="77777777" w:rsidR="00D0151E" w:rsidRDefault="00F116BD" w:rsidP="00531AD0">
      <w:pPr>
        <w:ind w:firstLine="708"/>
        <w:jc w:val="both"/>
      </w:pPr>
      <w:r>
        <w:rPr>
          <w:noProof/>
          <w:lang w:val="es-PE" w:eastAsia="es-PE"/>
        </w:rPr>
        <mc:AlternateContent>
          <mc:Choice Requires="wps">
            <w:drawing>
              <wp:anchor distT="0" distB="0" distL="114300" distR="114300" simplePos="0" relativeHeight="251634688" behindDoc="0" locked="0" layoutInCell="1" allowOverlap="1" wp14:anchorId="3D65F0CE" wp14:editId="0AD3F365">
                <wp:simplePos x="0" y="0"/>
                <wp:positionH relativeFrom="column">
                  <wp:posOffset>2433320</wp:posOffset>
                </wp:positionH>
                <wp:positionV relativeFrom="paragraph">
                  <wp:posOffset>111125</wp:posOffset>
                </wp:positionV>
                <wp:extent cx="1228725" cy="359410"/>
                <wp:effectExtent l="57150" t="38100" r="85725" b="97790"/>
                <wp:wrapNone/>
                <wp:docPr id="16" name="Rectángulo 16"/>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1635E081" w14:textId="77777777" w:rsidR="00AE681D" w:rsidRDefault="00AE681D" w:rsidP="00D5618F">
                            <w:pPr>
                              <w:jc w:val="center"/>
                            </w:pPr>
                            <w:proofErr w:type="spellStart"/>
                            <w:r>
                              <w:t>ParserDirec</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D65F0CE" id="Rectángulo 16" o:spid="_x0000_s1079" style="position:absolute;left:0;text-align:left;margin-left:191.6pt;margin-top:8.75pt;width:96.75pt;height:28.3pt;z-index:251634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1635E081" w14:textId="77777777" w:rsidR="00AE681D" w:rsidRDefault="00AE681D" w:rsidP="00D5618F">
                      <w:pPr>
                        <w:jc w:val="center"/>
                      </w:pPr>
                      <w:proofErr w:type="spellStart"/>
                      <w:r>
                        <w:t>ParserDirec</w:t>
                      </w:r>
                      <w:proofErr w:type="spellEnd"/>
                    </w:p>
                  </w:txbxContent>
                </v:textbox>
              </v:rect>
            </w:pict>
          </mc:Fallback>
        </mc:AlternateContent>
      </w:r>
    </w:p>
    <w:p w14:paraId="3A807443" w14:textId="77777777" w:rsidR="002E2FF9" w:rsidRDefault="002E2FF9" w:rsidP="00531AD0">
      <w:pPr>
        <w:ind w:firstLine="708"/>
        <w:jc w:val="both"/>
      </w:pPr>
    </w:p>
    <w:p w14:paraId="6CF8F3B9" w14:textId="77777777" w:rsidR="00D5618F" w:rsidRDefault="00F116BD" w:rsidP="00531AD0">
      <w:pPr>
        <w:ind w:firstLine="708"/>
        <w:jc w:val="both"/>
      </w:pPr>
      <w:r>
        <w:rPr>
          <w:noProof/>
          <w:lang w:val="es-PE" w:eastAsia="es-PE"/>
        </w:rPr>
        <mc:AlternateContent>
          <mc:Choice Requires="wps">
            <w:drawing>
              <wp:anchor distT="0" distB="0" distL="114300" distR="114300" simplePos="0" relativeHeight="251625472" behindDoc="0" locked="0" layoutInCell="1" allowOverlap="1" wp14:anchorId="002D1408" wp14:editId="5C661C12">
                <wp:simplePos x="0" y="0"/>
                <wp:positionH relativeFrom="column">
                  <wp:posOffset>2261235</wp:posOffset>
                </wp:positionH>
                <wp:positionV relativeFrom="paragraph">
                  <wp:posOffset>46355</wp:posOffset>
                </wp:positionV>
                <wp:extent cx="695325" cy="455295"/>
                <wp:effectExtent l="38100" t="0" r="28575" b="59055"/>
                <wp:wrapNone/>
                <wp:docPr id="882" name="Conector recto de flecha 882"/>
                <wp:cNvGraphicFramePr/>
                <a:graphic xmlns:a="http://schemas.openxmlformats.org/drawingml/2006/main">
                  <a:graphicData uri="http://schemas.microsoft.com/office/word/2010/wordprocessingShape">
                    <wps:wsp>
                      <wps:cNvCnPr/>
                      <wps:spPr>
                        <a:xfrm flipH="1">
                          <a:off x="0" y="0"/>
                          <a:ext cx="695325" cy="45529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1F353CEF" id="_x0000_t32" coordsize="21600,21600" o:spt="32" o:oned="t" path="m,l21600,21600e" filled="f">
                <v:path arrowok="t" fillok="f" o:connecttype="none"/>
                <o:lock v:ext="edit" shapetype="t"/>
              </v:shapetype>
              <v:shape id="Conector recto de flecha 882" o:spid="_x0000_s1026" type="#_x0000_t32" style="position:absolute;margin-left:178.05pt;margin-top:3.65pt;width:54.75pt;height:35.85pt;flip:x;z-index:251625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" strokecolor="#4e92d1 [3044]">
                <v:stroke endarrow="block"/>
              </v:shape>
            </w:pict>
          </mc:Fallback>
        </mc:AlternateContent>
      </w:r>
    </w:p>
    <w:p w14:paraId="25AAE1B1" w14:textId="77777777" w:rsidR="00F116BD" w:rsidRDefault="00F116BD" w:rsidP="00531AD0">
      <w:pPr>
        <w:ind w:firstLine="708"/>
        <w:jc w:val="both"/>
      </w:pPr>
    </w:p>
    <w:p w14:paraId="27A102EB" w14:textId="77777777" w:rsidR="00D5618F" w:rsidRDefault="002E2FF9" w:rsidP="00531AD0">
      <w:pPr>
        <w:ind w:firstLine="708"/>
        <w:jc w:val="both"/>
      </w:pPr>
      <w:r>
        <w:rPr>
          <w:noProof/>
          <w:lang w:val="es-PE" w:eastAsia="es-PE"/>
        </w:rPr>
        <mc:AlternateContent>
          <mc:Choice Requires="wps">
            <w:drawing>
              <wp:anchor distT="0" distB="0" distL="114300" distR="114300" simplePos="0" relativeHeight="251689984" behindDoc="0" locked="0" layoutInCell="1" allowOverlap="1" wp14:anchorId="544FBBFA" wp14:editId="11EB3B18">
                <wp:simplePos x="0" y="0"/>
                <wp:positionH relativeFrom="column">
                  <wp:posOffset>1203960</wp:posOffset>
                </wp:positionH>
                <wp:positionV relativeFrom="paragraph">
                  <wp:posOffset>1974215</wp:posOffset>
                </wp:positionV>
                <wp:extent cx="222885" cy="0"/>
                <wp:effectExtent l="0" t="76200" r="24765" b="95250"/>
                <wp:wrapNone/>
                <wp:docPr id="881" name="Conector recto de flecha 881"/>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39E81F82" id="Conector recto de flecha 881" o:spid="_x0000_s1026" type="#_x0000_t32" style="position:absolute;margin-left:94.8pt;margin-top:155.45pt;width:17.55pt;height:0;z-index:25168998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" strokecolor="#4e92d1 [3044]">
                <v:stroke endarrow="block"/>
              </v:shape>
            </w:pict>
          </mc:Fallback>
        </mc:AlternateContent>
      </w:r>
      <w:r>
        <w:rPr>
          <w:noProof/>
          <w:lang w:val="es-PE" w:eastAsia="es-PE"/>
        </w:rPr>
        <mc:AlternateContent>
          <mc:Choice Requires="wps">
            <w:drawing>
              <wp:anchor distT="0" distB="0" distL="114300" distR="114300" simplePos="0" relativeHeight="251613184" behindDoc="0" locked="0" layoutInCell="1" allowOverlap="1" wp14:anchorId="0846AFF5" wp14:editId="1AD9123D">
                <wp:simplePos x="0" y="0"/>
                <wp:positionH relativeFrom="column">
                  <wp:posOffset>1470660</wp:posOffset>
                </wp:positionH>
                <wp:positionV relativeFrom="paragraph">
                  <wp:posOffset>91440</wp:posOffset>
                </wp:positionV>
                <wp:extent cx="1476375" cy="414655"/>
                <wp:effectExtent l="57150" t="38100" r="85725" b="99695"/>
                <wp:wrapNone/>
                <wp:docPr id="842" name="Rectángulo 842"/>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DB0ADBF" w14:textId="77777777" w:rsidR="00AE681D" w:rsidRDefault="00AE681D" w:rsidP="00D5618F">
                            <w:pPr>
                              <w:jc w:val="center"/>
                            </w:pPr>
                            <w:r w:rsidRPr="00D5618F">
                              <w:t>GenCod</w:t>
                            </w:r>
                            <w:r>
                              <w:t>Bas</w:t>
                            </w:r>
                            <w:r w:rsidRPr="00D5618F">
                              <w:t>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846AFF5" id="Rectángulo 842" o:spid="_x0000_s1080" style="position:absolute;left:0;text-align:left;margin-left:115.8pt;margin-top:7.2pt;width:116.25pt;height:32.65pt;z-index:251613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" fillcolor="#a1b8e1 [1624]" strokecolor="#3c6abe [3048]">
                <v:fill color2="#e3e9f6 [504]" rotate="t" angle="180" colors="0 #9db7ff;22938f #bcf;1 #e3eaff" focus="100%" type="gradient"/>
                <v:shadow on="t" color="black" opacity="24903f" origin=",.5" offset="0,.55556mm"/>
                <v:textbox>
                  <w:txbxContent>
                    <w:p w14:paraId="0DB0ADBF" w14:textId="77777777" w:rsidR="00AE681D" w:rsidRDefault="00AE681D" w:rsidP="00D5618F">
                      <w:pPr>
                        <w:jc w:val="center"/>
                      </w:pPr>
                      <w:r w:rsidRPr="00D5618F">
                        <w:t>GenCod</w:t>
                      </w:r>
                      <w:r>
                        <w:t>Bas</w:t>
                      </w:r>
                      <w:r w:rsidRPr="00D5618F">
                        <w:t>_PIC16</w:t>
                      </w:r>
                    </w:p>
                  </w:txbxContent>
                </v:textbox>
              </v:rect>
            </w:pict>
          </mc:Fallback>
        </mc:AlternateContent>
      </w:r>
      <w:r>
        <w:rPr>
          <w:noProof/>
          <w:lang w:val="es-PE" w:eastAsia="es-PE"/>
        </w:rPr>
        <mc:AlternateContent>
          <mc:Choice Requires="wps">
            <w:drawing>
              <wp:anchor distT="0" distB="0" distL="114300" distR="114300" simplePos="0" relativeHeight="251630592" behindDoc="0" locked="0" layoutInCell="1" allowOverlap="1" wp14:anchorId="149D6589" wp14:editId="754CF529">
                <wp:simplePos x="0" y="0"/>
                <wp:positionH relativeFrom="column">
                  <wp:posOffset>2039620</wp:posOffset>
                </wp:positionH>
                <wp:positionV relativeFrom="paragraph">
                  <wp:posOffset>522605</wp:posOffset>
                </wp:positionV>
                <wp:extent cx="244475" cy="344170"/>
                <wp:effectExtent l="57150" t="38100" r="41275" b="93980"/>
                <wp:wrapNone/>
                <wp:docPr id="855" name="Flecha: hacia abajo 855"/>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FE4206F" id="Flecha: hacia abajo 855" o:spid="_x0000_s1026" type="#_x0000_t67" style="position:absolute;margin-left:160.6pt;margin-top:41.15pt;width:19.25pt;height:27.1pt;z-index:251630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58240" behindDoc="0" locked="0" layoutInCell="1" allowOverlap="1" wp14:anchorId="24660F2C" wp14:editId="7A60C666">
                <wp:simplePos x="0" y="0"/>
                <wp:positionH relativeFrom="column">
                  <wp:posOffset>1203960</wp:posOffset>
                </wp:positionH>
                <wp:positionV relativeFrom="paragraph">
                  <wp:posOffset>215265</wp:posOffset>
                </wp:positionV>
                <wp:extent cx="222885" cy="0"/>
                <wp:effectExtent l="0" t="76200" r="24765" b="95250"/>
                <wp:wrapNone/>
                <wp:docPr id="879" name="Conector recto de flecha 879"/>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5EAB5353" id="Conector recto de flecha 879" o:spid="_x0000_s1026" type="#_x0000_t32" style="position:absolute;margin-left:94.8pt;margin-top:16.95pt;width:17.55pt;height:0;z-index:25165824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" strokecolor="#4e92d1 [3044]">
                <v:stroke endarrow="block"/>
              </v:shape>
            </w:pict>
          </mc:Fallback>
        </mc:AlternateContent>
      </w:r>
      <w:r>
        <w:rPr>
          <w:noProof/>
          <w:lang w:val="es-PE" w:eastAsia="es-PE"/>
        </w:rPr>
        <mc:AlternateContent>
          <mc:Choice Requires="wps">
            <w:drawing>
              <wp:anchor distT="0" distB="0" distL="114300" distR="114300" simplePos="0" relativeHeight="251649024" behindDoc="0" locked="0" layoutInCell="1" allowOverlap="1" wp14:anchorId="6DA838D4" wp14:editId="69990DEE">
                <wp:simplePos x="0" y="0"/>
                <wp:positionH relativeFrom="column">
                  <wp:posOffset>3053715</wp:posOffset>
                </wp:positionH>
                <wp:positionV relativeFrom="paragraph">
                  <wp:posOffset>175895</wp:posOffset>
                </wp:positionV>
                <wp:extent cx="180340" cy="1116330"/>
                <wp:effectExtent l="0" t="0" r="10160" b="26670"/>
                <wp:wrapNone/>
                <wp:docPr id="862" name="Cerrar llave 862"/>
                <wp:cNvGraphicFramePr/>
                <a:graphic xmlns:a="http://schemas.openxmlformats.org/drawingml/2006/main">
                  <a:graphicData uri="http://schemas.microsoft.com/office/word/2010/wordprocessingShape">
                    <wps:wsp>
                      <wps:cNvSpPr/>
                      <wps:spPr>
                        <a:xfrm>
                          <a:off x="0" y="0"/>
                          <a:ext cx="180340" cy="1116330"/>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8199D35" id="Cerrar llave 862" o:spid="_x0000_s1026" type="#_x0000_t88" style="position:absolute;margin-left:240.45pt;margin-top:13.85pt;width:14.2pt;height:87.9pt;z-index:251649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" adj="291" strokecolor="#4e92d1 [3044]"/>
            </w:pict>
          </mc:Fallback>
        </mc:AlternateContent>
      </w:r>
      <w:r>
        <w:rPr>
          <w:noProof/>
          <w:lang w:val="es-PE" w:eastAsia="es-PE"/>
        </w:rPr>
        <mc:AlternateContent>
          <mc:Choice Requires="wps">
            <w:drawing>
              <wp:anchor distT="0" distB="0" distL="114300" distR="114300" simplePos="0" relativeHeight="251627520" behindDoc="0" locked="0" layoutInCell="1" allowOverlap="1" wp14:anchorId="2FB85979" wp14:editId="4E4D5404">
                <wp:simplePos x="0" y="0"/>
                <wp:positionH relativeFrom="column">
                  <wp:posOffset>2039620</wp:posOffset>
                </wp:positionH>
                <wp:positionV relativeFrom="paragraph">
                  <wp:posOffset>1357630</wp:posOffset>
                </wp:positionV>
                <wp:extent cx="244475" cy="344170"/>
                <wp:effectExtent l="57150" t="38100" r="41275" b="93980"/>
                <wp:wrapNone/>
                <wp:docPr id="854" name="Flecha: hacia abajo 854"/>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1BAC9A6" id="Flecha: hacia abajo 854" o:spid="_x0000_s1026" type="#_x0000_t67" style="position:absolute;margin-left:160.6pt;margin-top:106.9pt;width:19.25pt;height:27.1pt;z-index:251627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22400" behindDoc="0" locked="0" layoutInCell="1" allowOverlap="1" wp14:anchorId="079D0E39" wp14:editId="2F376258">
                <wp:simplePos x="0" y="0"/>
                <wp:positionH relativeFrom="column">
                  <wp:posOffset>1461135</wp:posOffset>
                </wp:positionH>
                <wp:positionV relativeFrom="paragraph">
                  <wp:posOffset>911225</wp:posOffset>
                </wp:positionV>
                <wp:extent cx="1476375" cy="414655"/>
                <wp:effectExtent l="57150" t="38100" r="85725" b="99695"/>
                <wp:wrapNone/>
                <wp:docPr id="841" name="Rectángulo 841"/>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60BD3D23" w14:textId="77777777" w:rsidR="00AE681D" w:rsidRDefault="00AE681D" w:rsidP="00D5618F">
                            <w:pPr>
                              <w:jc w:val="center"/>
                            </w:pPr>
                            <w:r w:rsidRPr="00D5618F">
                              <w:t>GenCod_PIC16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79D0E39" id="Rectángulo 841" o:spid="_x0000_s1081" style="position:absolute;left:0;text-align:left;margin-left:115.05pt;margin-top:71.75pt;width:116.25pt;height:32.65pt;z-index:251622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60BD3D23" w14:textId="77777777" w:rsidR="00AE681D" w:rsidRDefault="00AE681D" w:rsidP="00D5618F">
                      <w:pPr>
                        <w:jc w:val="center"/>
                      </w:pPr>
                      <w:r w:rsidRPr="00D5618F">
                        <w:t>GenCod_PIC16</w:t>
                      </w:r>
                    </w:p>
                  </w:txbxContent>
                </v:textbox>
              </v:rect>
            </w:pict>
          </mc:Fallback>
        </mc:AlternateContent>
      </w:r>
    </w:p>
    <w:p w14:paraId="66F9AD03" w14:textId="77777777" w:rsidR="00D5618F" w:rsidRDefault="00D5618F" w:rsidP="00531AD0">
      <w:pPr>
        <w:ind w:firstLine="708"/>
        <w:jc w:val="both"/>
      </w:pPr>
    </w:p>
    <w:p w14:paraId="136F3C69" w14:textId="77777777" w:rsidR="00D5618F" w:rsidRDefault="003C19AF" w:rsidP="00531AD0">
      <w:pPr>
        <w:ind w:firstLine="708"/>
        <w:jc w:val="both"/>
      </w:pPr>
      <w:r>
        <w:rPr>
          <w:noProof/>
          <w:lang w:val="es-PE" w:eastAsia="es-PE"/>
        </w:rPr>
        <mc:AlternateContent>
          <mc:Choice Requires="wps">
            <w:drawing>
              <wp:anchor distT="45720" distB="45720" distL="114300" distR="114300" simplePos="0" relativeHeight="251652096" behindDoc="0" locked="0" layoutInCell="1" allowOverlap="1" wp14:anchorId="7AC4A84D" wp14:editId="6579861C">
                <wp:simplePos x="0" y="0"/>
                <wp:positionH relativeFrom="column">
                  <wp:posOffset>3252470</wp:posOffset>
                </wp:positionH>
                <wp:positionV relativeFrom="paragraph">
                  <wp:posOffset>31750</wp:posOffset>
                </wp:positionV>
                <wp:extent cx="1333500" cy="1404620"/>
                <wp:effectExtent l="0" t="0" r="0" b="0"/>
                <wp:wrapSquare wrapText="bothSides"/>
                <wp:docPr id="863"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3500" cy="1404620"/>
                        </a:xfrm>
                        <a:prstGeom prst="rect">
                          <a:avLst/>
                        </a:prstGeom>
                        <a:solidFill>
                          <a:srgbClr val="FFFFFF"/>
                        </a:solidFill>
                        <a:ln w="9525">
                          <a:noFill/>
                          <a:miter lim="800000"/>
                          <a:headEnd/>
                          <a:tailEnd/>
                        </a:ln>
                      </wps:spPr>
                      <wps:txbx>
                        <w:txbxContent>
                          <w:p w14:paraId="502A3C01" w14:textId="77777777" w:rsidR="00AE681D" w:rsidRDefault="00AE681D">
                            <w:r>
                              <w:t>Constituyen el generador de código.</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7AC4A84D" id="_x0000_s1082" type="#_x0000_t202" style="position:absolute;left:0;text-align:left;margin-left:256.1pt;margin-top:2.5pt;width:105pt;height:110.6pt;z-index:251652096;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" stroked="f">
                <v:textbox style="mso-fit-shape-to-text:t">
                  <w:txbxContent>
                    <w:p w14:paraId="502A3C01" w14:textId="77777777" w:rsidR="00AE681D" w:rsidRDefault="00AE681D">
                      <w:r>
                        <w:t>Constituyen el generador de código.</w:t>
                      </w:r>
                    </w:p>
                  </w:txbxContent>
                </v:textbox>
                <w10:wrap type="square"/>
              </v:shape>
            </w:pict>
          </mc:Fallback>
        </mc:AlternateContent>
      </w:r>
    </w:p>
    <w:p w14:paraId="2D6D4656" w14:textId="77777777" w:rsidR="00D5618F" w:rsidRDefault="00D5618F" w:rsidP="00531AD0">
      <w:pPr>
        <w:ind w:firstLine="708"/>
        <w:jc w:val="both"/>
      </w:pPr>
    </w:p>
    <w:p w14:paraId="543021F0" w14:textId="77777777" w:rsidR="00972F51" w:rsidRDefault="009C00C1" w:rsidP="00531AD0">
      <w:pPr>
        <w:ind w:firstLine="708"/>
        <w:jc w:val="both"/>
      </w:pPr>
      <w:r>
        <w:rPr>
          <w:noProof/>
          <w:lang w:val="es-PE" w:eastAsia="es-PE"/>
        </w:rPr>
        <mc:AlternateContent>
          <mc:Choice Requires="wps">
            <w:drawing>
              <wp:anchor distT="0" distB="0" distL="114300" distR="114300" simplePos="0" relativeHeight="251673600" behindDoc="0" locked="0" layoutInCell="1" allowOverlap="1" wp14:anchorId="021ACEFF" wp14:editId="5983B28D">
                <wp:simplePos x="0" y="0"/>
                <wp:positionH relativeFrom="column">
                  <wp:posOffset>1203960</wp:posOffset>
                </wp:positionH>
                <wp:positionV relativeFrom="paragraph">
                  <wp:posOffset>176530</wp:posOffset>
                </wp:positionV>
                <wp:extent cx="222885" cy="0"/>
                <wp:effectExtent l="0" t="76200" r="24765" b="95250"/>
                <wp:wrapNone/>
                <wp:docPr id="880" name="Conector recto de flecha 880"/>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7BDA12BB" id="Conector recto de flecha 880" o:spid="_x0000_s1026" type="#_x0000_t32" style="position:absolute;margin-left:94.8pt;margin-top:13.9pt;width:17.55pt;height:0;z-index:25167360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" strokecolor="#4e92d1 [3044]">
                <v:stroke endarrow="block"/>
              </v:shape>
            </w:pict>
          </mc:Fallback>
        </mc:AlternateContent>
      </w:r>
    </w:p>
    <w:p w14:paraId="5592E614" w14:textId="77777777" w:rsidR="00D5618F" w:rsidRDefault="009F1170" w:rsidP="00531AD0">
      <w:pPr>
        <w:ind w:firstLine="708"/>
        <w:jc w:val="both"/>
      </w:pPr>
      <w:r>
        <w:rPr>
          <w:noProof/>
          <w:lang w:val="es-PE" w:eastAsia="es-PE"/>
        </w:rPr>
        <mc:AlternateContent>
          <mc:Choice Requires="wps">
            <w:drawing>
              <wp:anchor distT="0" distB="0" distL="114300" distR="114300" simplePos="0" relativeHeight="251618304" behindDoc="0" locked="0" layoutInCell="1" allowOverlap="1" wp14:anchorId="2C65A19E" wp14:editId="51F6056F">
                <wp:simplePos x="0" y="0"/>
                <wp:positionH relativeFrom="column">
                  <wp:posOffset>4684395</wp:posOffset>
                </wp:positionH>
                <wp:positionV relativeFrom="paragraph">
                  <wp:posOffset>41275</wp:posOffset>
                </wp:positionV>
                <wp:extent cx="1476375" cy="414655"/>
                <wp:effectExtent l="57150" t="38100" r="85725" b="99695"/>
                <wp:wrapNone/>
                <wp:docPr id="825" name="Rectángulo 825"/>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414E0C89" w14:textId="77777777" w:rsidR="00AE681D" w:rsidRDefault="00AE681D" w:rsidP="00D5618F">
                            <w:pPr>
                              <w:jc w:val="center"/>
                            </w:pPr>
                            <w:r w:rsidRPr="00972F51">
                              <w:t>ParserAsm_PIC16</w:t>
                            </w:r>
                          </w:p>
                          <w:p w14:paraId="6A43BD9B" w14:textId="77777777" w:rsidR="00AE681D" w:rsidRDefault="00AE681D" w:rsidP="00D5618F">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C65A19E" id="Rectángulo 825" o:spid="_x0000_s1083" style="position:absolute;left:0;text-align:left;margin-left:368.85pt;margin-top:3.25pt;width:116.25pt;height:32.65pt;z-index:251618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414E0C89" w14:textId="77777777" w:rsidR="00AE681D" w:rsidRDefault="00AE681D" w:rsidP="00D5618F">
                      <w:pPr>
                        <w:jc w:val="center"/>
                      </w:pPr>
                      <w:r w:rsidRPr="00972F51">
                        <w:t>ParserAsm_PIC16</w:t>
                      </w:r>
                    </w:p>
                    <w:p w14:paraId="6A43BD9B" w14:textId="77777777" w:rsidR="00AE681D" w:rsidRDefault="00AE681D" w:rsidP="00D5618F">
                      <w:pPr>
                        <w:jc w:val="center"/>
                      </w:pPr>
                    </w:p>
                  </w:txbxContent>
                </v:textbox>
              </v:rect>
            </w:pict>
          </mc:Fallback>
        </mc:AlternateContent>
      </w:r>
    </w:p>
    <w:p w14:paraId="7F916AB3" w14:textId="77777777" w:rsidR="00D5618F" w:rsidRDefault="003C19AF" w:rsidP="00531AD0">
      <w:pPr>
        <w:ind w:firstLine="708"/>
        <w:jc w:val="both"/>
      </w:pPr>
      <w:r>
        <w:rPr>
          <w:noProof/>
          <w:lang w:val="es-PE" w:eastAsia="es-PE"/>
        </w:rPr>
        <mc:AlternateContent>
          <mc:Choice Requires="wps">
            <w:drawing>
              <wp:anchor distT="0" distB="0" distL="114300" distR="114300" simplePos="0" relativeHeight="251644928" behindDoc="0" locked="0" layoutInCell="1" allowOverlap="1" wp14:anchorId="663B67C3" wp14:editId="10088806">
                <wp:simplePos x="0" y="0"/>
                <wp:positionH relativeFrom="column">
                  <wp:posOffset>-637540</wp:posOffset>
                </wp:positionH>
                <wp:positionV relativeFrom="paragraph">
                  <wp:posOffset>229870</wp:posOffset>
                </wp:positionV>
                <wp:extent cx="3154680" cy="342900"/>
                <wp:effectExtent l="53340" t="41910" r="80010" b="99060"/>
                <wp:wrapNone/>
                <wp:docPr id="859" name="Rectángulo 859"/>
                <wp:cNvGraphicFramePr/>
                <a:graphic xmlns:a="http://schemas.openxmlformats.org/drawingml/2006/main">
                  <a:graphicData uri="http://schemas.microsoft.com/office/word/2010/wordprocessingShape">
                    <wps:wsp>
                      <wps:cNvSpPr/>
                      <wps:spPr>
                        <a:xfrm rot="16200000">
                          <a:off x="0" y="0"/>
                          <a:ext cx="3154680" cy="34290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4B64985C" w14:textId="77777777" w:rsidR="00AE681D" w:rsidRDefault="00AE681D" w:rsidP="00D5618F">
                            <w:pPr>
                              <w:jc w:val="center"/>
                            </w:pPr>
                            <w:r w:rsidRPr="00D0151E">
                              <w:t>P6</w:t>
                            </w:r>
                            <w:r>
                              <w:t>5U</w:t>
                            </w:r>
                            <w:r w:rsidRPr="00D0151E">
                              <w:t>tils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63B67C3" id="Rectángulo 859" o:spid="_x0000_s1084" style="position:absolute;left:0;text-align:left;margin-left:-50.2pt;margin-top:18.1pt;width:248.4pt;height:27pt;rotation:-90;z-index:251644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" fillcolor="#a1b8e1 [1624]" strokecolor="#3c6abe [3048]">
                <v:fill color2="#e3e9f6 [504]" rotate="t" angle="180" colors="0 #9db7ff;22938f #bcf;1 #e3eaff" focus="100%" type="gradient"/>
                <v:shadow on="t" color="black" opacity="24903f" origin=",.5" offset="0,.55556mm"/>
                <v:textbox>
                  <w:txbxContent>
                    <w:p w14:paraId="4B64985C" w14:textId="77777777" w:rsidR="00AE681D" w:rsidRDefault="00AE681D" w:rsidP="00D5618F">
                      <w:pPr>
                        <w:jc w:val="center"/>
                      </w:pPr>
                      <w:r w:rsidRPr="00D0151E">
                        <w:t>P6</w:t>
                      </w:r>
                      <w:r>
                        <w:t>5U</w:t>
                      </w:r>
                      <w:r w:rsidRPr="00D0151E">
                        <w:t>tils</w:t>
                      </w:r>
                    </w:p>
                  </w:txbxContent>
                </v:textbox>
              </v:rect>
            </w:pict>
          </mc:Fallback>
        </mc:AlternateContent>
      </w:r>
    </w:p>
    <w:p w14:paraId="08B74247" w14:textId="77777777" w:rsidR="00D5618F" w:rsidRDefault="009F1170" w:rsidP="00531AD0">
      <w:pPr>
        <w:ind w:firstLine="708"/>
        <w:jc w:val="both"/>
      </w:pPr>
      <w:r>
        <w:rPr>
          <w:noProof/>
          <w:lang w:val="es-PE" w:eastAsia="es-PE"/>
        </w:rPr>
        <mc:AlternateContent>
          <mc:Choice Requires="wps">
            <w:drawing>
              <wp:anchor distT="45720" distB="45720" distL="114300" distR="114300" simplePos="0" relativeHeight="251655168" behindDoc="0" locked="0" layoutInCell="1" allowOverlap="1" wp14:anchorId="3256FC09" wp14:editId="4E0FC567">
                <wp:simplePos x="0" y="0"/>
                <wp:positionH relativeFrom="column">
                  <wp:posOffset>3260090</wp:posOffset>
                </wp:positionH>
                <wp:positionV relativeFrom="paragraph">
                  <wp:posOffset>239395</wp:posOffset>
                </wp:positionV>
                <wp:extent cx="1477645" cy="1404620"/>
                <wp:effectExtent l="0" t="0" r="8255" b="4445"/>
                <wp:wrapSquare wrapText="bothSides"/>
                <wp:docPr id="866"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77645" cy="1404620"/>
                        </a:xfrm>
                        <a:prstGeom prst="rect">
                          <a:avLst/>
                        </a:prstGeom>
                        <a:solidFill>
                          <a:srgbClr val="FFFFFF"/>
                        </a:solidFill>
                        <a:ln w="9525">
                          <a:noFill/>
                          <a:miter lim="800000"/>
                          <a:headEnd/>
                          <a:tailEnd/>
                        </a:ln>
                      </wps:spPr>
                      <wps:txbx>
                        <w:txbxContent>
                          <w:p w14:paraId="446BDF0F" w14:textId="77777777" w:rsidR="00AE681D" w:rsidRDefault="00AE681D">
                            <w:r>
                              <w:t>Procesamiento de Directivas</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3256FC09" id="_x0000_s1085" type="#_x0000_t202" style="position:absolute;left:0;text-align:left;margin-left:256.7pt;margin-top:18.85pt;width:116.35pt;height:110.6pt;z-index:251655168;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" stroked="f">
                <v:textbox style="mso-fit-shape-to-text:t">
                  <w:txbxContent>
                    <w:p w14:paraId="446BDF0F" w14:textId="77777777" w:rsidR="00AE681D" w:rsidRDefault="00AE681D">
                      <w:r>
                        <w:t>Procesamiento de Directivas</w:t>
                      </w:r>
                    </w:p>
                  </w:txbxContent>
                </v:textbox>
                <w10:wrap type="square"/>
              </v:shape>
            </w:pict>
          </mc:Fallback>
        </mc:AlternateContent>
      </w:r>
      <w:r>
        <w:rPr>
          <w:noProof/>
          <w:lang w:val="es-PE" w:eastAsia="es-PE"/>
        </w:rPr>
        <mc:AlternateContent>
          <mc:Choice Requires="wps">
            <w:drawing>
              <wp:anchor distT="0" distB="0" distL="114300" distR="114300" simplePos="0" relativeHeight="251635712" behindDoc="0" locked="0" layoutInCell="1" allowOverlap="1" wp14:anchorId="4E14DBFB" wp14:editId="114804AD">
                <wp:simplePos x="0" y="0"/>
                <wp:positionH relativeFrom="column">
                  <wp:posOffset>2050415</wp:posOffset>
                </wp:positionH>
                <wp:positionV relativeFrom="paragraph">
                  <wp:posOffset>706755</wp:posOffset>
                </wp:positionV>
                <wp:extent cx="244475" cy="344170"/>
                <wp:effectExtent l="57150" t="38100" r="41275" b="93980"/>
                <wp:wrapNone/>
                <wp:docPr id="852" name="Flecha: hacia abajo 852"/>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E941631" id="Flecha: hacia abajo 852" o:spid="_x0000_s1026" type="#_x0000_t67" style="position:absolute;margin-left:161.45pt;margin-top:55.65pt;width:19.25pt;height:27.1pt;z-index:251635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14208" behindDoc="0" locked="0" layoutInCell="1" allowOverlap="1" wp14:anchorId="12E8282F" wp14:editId="6F5A438D">
                <wp:simplePos x="0" y="0"/>
                <wp:positionH relativeFrom="column">
                  <wp:posOffset>1461135</wp:posOffset>
                </wp:positionH>
                <wp:positionV relativeFrom="paragraph">
                  <wp:posOffset>236855</wp:posOffset>
                </wp:positionV>
                <wp:extent cx="1476375" cy="414655"/>
                <wp:effectExtent l="57150" t="38100" r="85725" b="99695"/>
                <wp:wrapNone/>
                <wp:docPr id="821" name="Rectángulo 821"/>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688E2C59" w14:textId="77777777" w:rsidR="00AE681D" w:rsidRDefault="00AE681D" w:rsidP="00D5618F">
                            <w:pPr>
                              <w:jc w:val="center"/>
                            </w:pPr>
                            <w:r w:rsidRPr="00972F51">
                              <w:t>ParserDirec_PIC16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2E8282F" id="Rectángulo 821" o:spid="_x0000_s1086" style="position:absolute;left:0;text-align:left;margin-left:115.05pt;margin-top:18.65pt;width:116.25pt;height:32.65pt;z-index:2516142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" fillcolor="#a1b8e1 [1624]" strokecolor="#3c6abe [3048]">
                <v:fill color2="#e3e9f6 [504]" rotate="t" angle="180" colors="0 #9db7ff;22938f #bcf;1 #e3eaff" focus="100%" type="gradient"/>
                <v:shadow on="t" color="black" opacity="24903f" origin=",.5" offset="0,.55556mm"/>
                <v:textbox>
                  <w:txbxContent>
                    <w:p w14:paraId="688E2C59" w14:textId="77777777" w:rsidR="00AE681D" w:rsidRDefault="00AE681D" w:rsidP="00D5618F">
                      <w:pPr>
                        <w:jc w:val="center"/>
                      </w:pPr>
                      <w:r w:rsidRPr="00972F51">
                        <w:t>ParserDirec_PIC16</w:t>
                      </w:r>
                    </w:p>
                  </w:txbxContent>
                </v:textbox>
              </v:rect>
            </w:pict>
          </mc:Fallback>
        </mc:AlternateContent>
      </w:r>
      <w:r>
        <w:rPr>
          <w:noProof/>
          <w:lang w:val="es-PE" w:eastAsia="es-PE"/>
        </w:rPr>
        <mc:AlternateContent>
          <mc:Choice Requires="wps">
            <w:drawing>
              <wp:anchor distT="0" distB="0" distL="114300" distR="114300" simplePos="0" relativeHeight="251664384" behindDoc="0" locked="0" layoutInCell="1" allowOverlap="1" wp14:anchorId="74DE6611" wp14:editId="12FE7F1B">
                <wp:simplePos x="0" y="0"/>
                <wp:positionH relativeFrom="column">
                  <wp:posOffset>3053715</wp:posOffset>
                </wp:positionH>
                <wp:positionV relativeFrom="paragraph">
                  <wp:posOffset>206375</wp:posOffset>
                </wp:positionV>
                <wp:extent cx="191135" cy="528955"/>
                <wp:effectExtent l="0" t="0" r="18415" b="23495"/>
                <wp:wrapNone/>
                <wp:docPr id="867" name="Cerrar llave 867"/>
                <wp:cNvGraphicFramePr/>
                <a:graphic xmlns:a="http://schemas.openxmlformats.org/drawingml/2006/main">
                  <a:graphicData uri="http://schemas.microsoft.com/office/word/2010/wordprocessingShape">
                    <wps:wsp>
                      <wps:cNvSpPr/>
                      <wps:spPr>
                        <a:xfrm>
                          <a:off x="0" y="0"/>
                          <a:ext cx="191135" cy="52895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626E511" id="Cerrar llave 867" o:spid="_x0000_s1026" type="#_x0000_t88" style="position:absolute;margin-left:240.45pt;margin-top:16.25pt;width:15.05pt;height:41.65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" adj="650" strokecolor="#4e92d1 [3044]"/>
            </w:pict>
          </mc:Fallback>
        </mc:AlternateContent>
      </w:r>
      <w:r>
        <w:rPr>
          <w:noProof/>
          <w:lang w:val="es-PE" w:eastAsia="es-PE"/>
        </w:rPr>
        <mc:AlternateContent>
          <mc:Choice Requires="wps">
            <w:drawing>
              <wp:anchor distT="0" distB="0" distL="114300" distR="114300" simplePos="0" relativeHeight="251621376" behindDoc="0" locked="0" layoutInCell="1" allowOverlap="1" wp14:anchorId="485EFC0F" wp14:editId="7EF8AFB3">
                <wp:simplePos x="0" y="0"/>
                <wp:positionH relativeFrom="column">
                  <wp:posOffset>1461135</wp:posOffset>
                </wp:positionH>
                <wp:positionV relativeFrom="paragraph">
                  <wp:posOffset>1064895</wp:posOffset>
                </wp:positionV>
                <wp:extent cx="1476375" cy="414655"/>
                <wp:effectExtent l="57150" t="38100" r="85725" b="99695"/>
                <wp:wrapNone/>
                <wp:docPr id="839" name="Rectángulo 839"/>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3D2EB37A" w14:textId="77777777" w:rsidR="00AE681D" w:rsidRDefault="00AE681D" w:rsidP="00D5618F">
                            <w:pPr>
                              <w:jc w:val="center"/>
                            </w:pPr>
                            <w:r>
                              <w:t>Compiler_PIC16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85EFC0F" id="Rectángulo 839" o:spid="_x0000_s1087" style="position:absolute;left:0;text-align:left;margin-left:115.05pt;margin-top:83.85pt;width:116.25pt;height:32.65pt;z-index:251621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3D2EB37A" w14:textId="77777777" w:rsidR="00AE681D" w:rsidRDefault="00AE681D" w:rsidP="00D5618F">
                      <w:pPr>
                        <w:jc w:val="center"/>
                      </w:pPr>
                      <w:r>
                        <w:t>Compiler_PIC16</w:t>
                      </w:r>
                    </w:p>
                  </w:txbxContent>
                </v:textbox>
              </v:rect>
            </w:pict>
          </mc:Fallback>
        </mc:AlternateContent>
      </w:r>
    </w:p>
    <w:p w14:paraId="79764AF9" w14:textId="77777777" w:rsidR="00D5618F" w:rsidRDefault="00D5618F" w:rsidP="00531AD0">
      <w:pPr>
        <w:ind w:firstLine="708"/>
        <w:jc w:val="both"/>
      </w:pPr>
    </w:p>
    <w:p w14:paraId="4A27209A" w14:textId="77777777" w:rsidR="00972F51" w:rsidRDefault="00972F51" w:rsidP="00531AD0">
      <w:pPr>
        <w:ind w:firstLine="708"/>
        <w:jc w:val="both"/>
      </w:pPr>
    </w:p>
    <w:p w14:paraId="5A1A8E62" w14:textId="77777777" w:rsidR="00972F51" w:rsidRDefault="00972F51" w:rsidP="00531AD0">
      <w:pPr>
        <w:ind w:firstLine="708"/>
        <w:jc w:val="both"/>
      </w:pPr>
    </w:p>
    <w:p w14:paraId="47D528A8" w14:textId="77777777" w:rsidR="00D5618F" w:rsidRDefault="00D5618F" w:rsidP="00531AD0">
      <w:pPr>
        <w:ind w:firstLine="708"/>
        <w:jc w:val="both"/>
      </w:pPr>
    </w:p>
    <w:p w14:paraId="578593D0" w14:textId="77777777" w:rsidR="00972F51" w:rsidRDefault="003C19AF" w:rsidP="00531AD0">
      <w:pPr>
        <w:ind w:firstLine="708"/>
        <w:jc w:val="both"/>
      </w:pPr>
      <w:r>
        <w:rPr>
          <w:noProof/>
          <w:lang w:val="es-PE" w:eastAsia="es-PE"/>
        </w:rPr>
        <mc:AlternateContent>
          <mc:Choice Requires="wps">
            <w:drawing>
              <wp:anchor distT="0" distB="0" distL="114300" distR="114300" simplePos="0" relativeHeight="251685888" behindDoc="0" locked="0" layoutInCell="1" allowOverlap="1" wp14:anchorId="25796795" wp14:editId="3D8774DA">
                <wp:simplePos x="0" y="0"/>
                <wp:positionH relativeFrom="column">
                  <wp:posOffset>1193165</wp:posOffset>
                </wp:positionH>
                <wp:positionV relativeFrom="paragraph">
                  <wp:posOffset>195580</wp:posOffset>
                </wp:positionV>
                <wp:extent cx="222885" cy="0"/>
                <wp:effectExtent l="0" t="76200" r="24765" b="95250"/>
                <wp:wrapNone/>
                <wp:docPr id="884" name="Conector recto de flecha 884"/>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7FBD9098" id="Conector recto de flecha 884" o:spid="_x0000_s1026" type="#_x0000_t32" style="position:absolute;margin-left:93.95pt;margin-top:15.4pt;width:17.55pt;height:0;z-index:25168588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" strokecolor="#4e92d1 [3044]">
                <v:stroke endarrow="block"/>
              </v:shape>
            </w:pict>
          </mc:Fallback>
        </mc:AlternateContent>
      </w:r>
    </w:p>
    <w:p w14:paraId="3A848A26" w14:textId="77777777" w:rsidR="00972F51" w:rsidRDefault="00972F51" w:rsidP="00531AD0">
      <w:pPr>
        <w:ind w:firstLine="708"/>
        <w:jc w:val="both"/>
      </w:pPr>
    </w:p>
    <w:p w14:paraId="09B4A9C0" w14:textId="77777777" w:rsidR="00D5618F" w:rsidRDefault="00D5618F" w:rsidP="00531AD0">
      <w:pPr>
        <w:ind w:firstLine="708"/>
        <w:jc w:val="both"/>
      </w:pPr>
    </w:p>
    <w:p w14:paraId="72E0EB56" w14:textId="77777777" w:rsidR="00972F51" w:rsidRDefault="00972F51" w:rsidP="00531AD0">
      <w:pPr>
        <w:ind w:firstLine="708"/>
        <w:jc w:val="both"/>
      </w:pPr>
    </w:p>
    <w:p w14:paraId="39B1321C" w14:textId="77777777" w:rsidR="00972F51" w:rsidRDefault="00972F51" w:rsidP="00531AD0">
      <w:pPr>
        <w:ind w:firstLine="708"/>
        <w:jc w:val="both"/>
      </w:pPr>
    </w:p>
    <w:p w14:paraId="5DDC3D5A" w14:textId="77777777" w:rsidR="00972F51" w:rsidRDefault="00972F51" w:rsidP="00531AD0">
      <w:pPr>
        <w:ind w:firstLine="708"/>
        <w:jc w:val="both"/>
      </w:pPr>
    </w:p>
    <w:p w14:paraId="652A9616" w14:textId="77777777" w:rsidR="00076BA4" w:rsidRDefault="00076BA4" w:rsidP="00531AD0">
      <w:pPr>
        <w:ind w:firstLine="708"/>
        <w:jc w:val="both"/>
      </w:pPr>
    </w:p>
    <w:bookmarkEnd w:id="9"/>
    <w:p w14:paraId="2DCCB584" w14:textId="392252CC" w:rsidR="009D2570" w:rsidRDefault="00076BA4" w:rsidP="00531AD0">
      <w:pPr>
        <w:ind w:firstLine="708"/>
        <w:jc w:val="both"/>
      </w:pPr>
      <w:r w:rsidRPr="00604D5F">
        <w:t>La</w:t>
      </w:r>
      <w:r w:rsidR="002E2FF9" w:rsidRPr="00604D5F">
        <w:t>s</w:t>
      </w:r>
      <w:r w:rsidRPr="00604D5F">
        <w:t xml:space="preserve"> unidad</w:t>
      </w:r>
      <w:r w:rsidR="002E2FF9" w:rsidRPr="00604D5F">
        <w:t>es</w:t>
      </w:r>
      <w:r w:rsidRPr="00604D5F">
        <w:t xml:space="preserve"> </w:t>
      </w:r>
      <w:r w:rsidR="00BC2269" w:rsidRPr="00604D5F">
        <w:t xml:space="preserve">más interiores: </w:t>
      </w:r>
      <w:proofErr w:type="spellStart"/>
      <w:r w:rsidR="009F1170">
        <w:t>CompContexts</w:t>
      </w:r>
      <w:proofErr w:type="spellEnd"/>
      <w:r w:rsidR="009F1170">
        <w:t xml:space="preserve">, </w:t>
      </w:r>
      <w:proofErr w:type="spellStart"/>
      <w:r w:rsidR="00F94BEE" w:rsidRPr="00604D5F">
        <w:t>CompBase</w:t>
      </w:r>
      <w:proofErr w:type="spellEnd"/>
      <w:r w:rsidR="00F94BEE" w:rsidRPr="00604D5F">
        <w:t xml:space="preserve">, </w:t>
      </w:r>
      <w:proofErr w:type="spellStart"/>
      <w:r w:rsidR="006D4373" w:rsidRPr="006D4373">
        <w:t>Analyzer</w:t>
      </w:r>
      <w:proofErr w:type="spellEnd"/>
      <w:r w:rsidR="00F94BEE" w:rsidRPr="00604D5F">
        <w:t xml:space="preserve"> </w:t>
      </w:r>
      <w:r w:rsidR="002E2FF9" w:rsidRPr="00604D5F">
        <w:t xml:space="preserve">y </w:t>
      </w:r>
      <w:proofErr w:type="spellStart"/>
      <w:r w:rsidR="002E2FF9" w:rsidRPr="00604D5F">
        <w:t>ParserDirec</w:t>
      </w:r>
      <w:proofErr w:type="spellEnd"/>
      <w:r w:rsidRPr="00604D5F">
        <w:t xml:space="preserve">, </w:t>
      </w:r>
      <w:r w:rsidR="008C4933" w:rsidRPr="00604D5F">
        <w:t xml:space="preserve">se han diseñado para </w:t>
      </w:r>
      <w:r w:rsidRPr="00604D5F">
        <w:t xml:space="preserve">no </w:t>
      </w:r>
      <w:r w:rsidR="008C4933" w:rsidRPr="00604D5F">
        <w:t xml:space="preserve">ser </w:t>
      </w:r>
      <w:r w:rsidRPr="00604D5F">
        <w:t>exclusiva</w:t>
      </w:r>
      <w:r w:rsidR="002E2FF9" w:rsidRPr="00604D5F">
        <w:t>s</w:t>
      </w:r>
      <w:r w:rsidRPr="00604D5F">
        <w:t xml:space="preserve"> del compilador </w:t>
      </w:r>
      <w:r w:rsidR="00B02A39" w:rsidRPr="00604D5F">
        <w:t>P6502</w:t>
      </w:r>
      <w:r w:rsidRPr="00604D5F">
        <w:t xml:space="preserve">, sino que </w:t>
      </w:r>
      <w:r w:rsidR="008C4933" w:rsidRPr="00604D5F">
        <w:t xml:space="preserve">puedan servir </w:t>
      </w:r>
      <w:r w:rsidR="004A412E" w:rsidRPr="00604D5F">
        <w:t xml:space="preserve">de base </w:t>
      </w:r>
      <w:r w:rsidRPr="00604D5F">
        <w:t xml:space="preserve">a </w:t>
      </w:r>
      <w:r w:rsidR="004A412E" w:rsidRPr="00604D5F">
        <w:t xml:space="preserve">otros </w:t>
      </w:r>
      <w:r w:rsidRPr="00604D5F">
        <w:t>compiladores</w:t>
      </w:r>
      <w:r w:rsidR="00B02A39" w:rsidRPr="00604D5F">
        <w:t xml:space="preserve"> o intérpretes (como</w:t>
      </w:r>
      <w:r w:rsidR="003C19AF">
        <w:t>,</w:t>
      </w:r>
      <w:r w:rsidR="00B02A39" w:rsidRPr="00604D5F">
        <w:t xml:space="preserve"> de hecho</w:t>
      </w:r>
      <w:r w:rsidR="003C19AF">
        <w:t>,</w:t>
      </w:r>
      <w:r w:rsidR="00B02A39" w:rsidRPr="00604D5F">
        <w:t xml:space="preserve"> se hace en el proyecto </w:t>
      </w:r>
      <w:r w:rsidR="0088231F" w:rsidRPr="00604D5F">
        <w:t>P65Pas</w:t>
      </w:r>
      <w:r w:rsidR="00B02A39" w:rsidRPr="00604D5F">
        <w:t>)</w:t>
      </w:r>
      <w:r w:rsidR="000314D8" w:rsidRPr="00604D5F">
        <w:t xml:space="preserve"> y contiene</w:t>
      </w:r>
      <w:r w:rsidR="00BC2269" w:rsidRPr="00604D5F">
        <w:t>n</w:t>
      </w:r>
      <w:r w:rsidR="000314D8" w:rsidRPr="00604D5F">
        <w:t xml:space="preserve"> </w:t>
      </w:r>
      <w:r w:rsidR="005565E1" w:rsidRPr="00604D5F">
        <w:t xml:space="preserve">las rutinas del analizador </w:t>
      </w:r>
      <w:r w:rsidR="009F1170">
        <w:t xml:space="preserve">léxico, analizador </w:t>
      </w:r>
      <w:r w:rsidR="005565E1" w:rsidRPr="00604D5F">
        <w:t>sintáctico</w:t>
      </w:r>
      <w:r w:rsidR="004A412E" w:rsidRPr="00604D5F">
        <w:t xml:space="preserve">, </w:t>
      </w:r>
      <w:r w:rsidR="005565E1" w:rsidRPr="00604D5F">
        <w:t xml:space="preserve">la definición del objeto compilador </w:t>
      </w:r>
      <w:proofErr w:type="spellStart"/>
      <w:r w:rsidR="005565E1" w:rsidRPr="00604D5F">
        <w:t>TCompilerBase</w:t>
      </w:r>
      <w:proofErr w:type="spellEnd"/>
      <w:r w:rsidR="004A412E" w:rsidRPr="00604D5F">
        <w:t>, y la mayor parte del procesador de directivas</w:t>
      </w:r>
      <w:r w:rsidRPr="00604D5F">
        <w:t>.</w:t>
      </w:r>
    </w:p>
    <w:p w14:paraId="215C5588" w14:textId="77777777" w:rsidR="00BC2269" w:rsidRDefault="00BC2269" w:rsidP="00531AD0">
      <w:pPr>
        <w:ind w:firstLine="708"/>
        <w:jc w:val="both"/>
      </w:pPr>
    </w:p>
    <w:p w14:paraId="6E4A0E4E" w14:textId="1110B0F3" w:rsidR="00BC2269" w:rsidRDefault="00BC2269" w:rsidP="00531AD0">
      <w:pPr>
        <w:ind w:firstLine="708"/>
        <w:jc w:val="both"/>
      </w:pPr>
      <w:r>
        <w:t>Las unidades más exteriores, que hacen uso de la librería P65Utils, s</w:t>
      </w:r>
      <w:r w:rsidR="003C19AF">
        <w:t>í</w:t>
      </w:r>
      <w:r>
        <w:t xml:space="preserve"> son específicas de la CPU6502, </w:t>
      </w:r>
      <w:r w:rsidR="00C97874">
        <w:t xml:space="preserve">e implementan la generación de código, y las funciones de ensamblado (para los bloques ASM). </w:t>
      </w:r>
      <w:r w:rsidR="009748AC">
        <w:t>Además,</w:t>
      </w:r>
      <w:r w:rsidR="00C97874">
        <w:t xml:space="preserve"> contienen las rutinas de mayor nivel, como las que realizan el compilado de unidades y el enlazado.</w:t>
      </w:r>
    </w:p>
    <w:p w14:paraId="2A13C69D" w14:textId="77777777" w:rsidR="00076BA4" w:rsidRDefault="00076BA4" w:rsidP="00531AD0">
      <w:pPr>
        <w:ind w:firstLine="708"/>
        <w:jc w:val="both"/>
      </w:pPr>
    </w:p>
    <w:p w14:paraId="53B74DAD" w14:textId="4DB2BE49" w:rsidR="00076BA4" w:rsidRDefault="00C97874" w:rsidP="00531AD0">
      <w:pPr>
        <w:ind w:firstLine="708"/>
        <w:jc w:val="both"/>
      </w:pPr>
      <w:r>
        <w:lastRenderedPageBreak/>
        <w:t xml:space="preserve">Esta separación de unidades, en dependientes y no dependientes del CPU, si bien, puede parecer no muy útil en este compilador (salvo por el tema modular), si es importante si se piensa reusar código para otros compiladores. Un ejemplo de </w:t>
      </w:r>
      <w:r w:rsidR="009748AC">
        <w:t>ello</w:t>
      </w:r>
      <w:r>
        <w:t xml:space="preserve"> se ve mejor en el compilador </w:t>
      </w:r>
      <w:proofErr w:type="spellStart"/>
      <w:r w:rsidR="0088231F">
        <w:t>P</w:t>
      </w:r>
      <w:r w:rsidR="009F1170">
        <w:t>ic</w:t>
      </w:r>
      <w:r w:rsidR="0088231F">
        <w:t>Pas</w:t>
      </w:r>
      <w:proofErr w:type="spellEnd"/>
      <w:r>
        <w:t>, que incluye a 3 compiladores distintos usando las mismas unidades base.</w:t>
      </w:r>
    </w:p>
    <w:p w14:paraId="3A2BBB1E" w14:textId="77777777" w:rsidR="00C97874" w:rsidRDefault="00C97874" w:rsidP="00531AD0">
      <w:pPr>
        <w:ind w:firstLine="708"/>
        <w:jc w:val="both"/>
      </w:pPr>
    </w:p>
    <w:p w14:paraId="3AB63C80" w14:textId="77777777" w:rsidR="00C97874" w:rsidRDefault="00C97874" w:rsidP="00531AD0">
      <w:pPr>
        <w:ind w:firstLine="708"/>
        <w:jc w:val="both"/>
      </w:pPr>
    </w:p>
    <w:p w14:paraId="7C3BC2BA" w14:textId="77777777" w:rsidR="00076BA4" w:rsidRDefault="00076BA4" w:rsidP="00531AD0">
      <w:pPr>
        <w:ind w:firstLine="708"/>
        <w:jc w:val="both"/>
      </w:pPr>
    </w:p>
    <w:p w14:paraId="1BAA5DAC" w14:textId="77777777" w:rsidR="00544650" w:rsidRDefault="00544650">
      <w:pPr>
        <w:rPr>
          <w:rFonts w:ascii="Arial" w:hAnsi="Arial" w:cs="Arial"/>
          <w:b/>
          <w:bCs/>
          <w:kern w:val="32"/>
          <w:sz w:val="32"/>
          <w:szCs w:val="32"/>
        </w:rPr>
      </w:pPr>
      <w:bookmarkStart w:id="10" w:name="_Toc29757896"/>
      <w:bookmarkStart w:id="11" w:name="_Ref494378992"/>
      <w:bookmarkStart w:id="12" w:name="_Ref494378996"/>
      <w:r>
        <w:br w:type="page"/>
      </w:r>
    </w:p>
    <w:p w14:paraId="71D84BF3" w14:textId="77777777" w:rsidR="00544650" w:rsidRDefault="00906689" w:rsidP="00544650">
      <w:pPr>
        <w:pStyle w:val="Ttulo1"/>
      </w:pPr>
      <w:bookmarkStart w:id="13" w:name="_Toc97930249"/>
      <w:r>
        <w:lastRenderedPageBreak/>
        <w:t>El</w:t>
      </w:r>
      <w:r w:rsidR="00544650">
        <w:t xml:space="preserve"> LENGUAJE</w:t>
      </w:r>
      <w:bookmarkEnd w:id="13"/>
    </w:p>
    <w:p w14:paraId="11E69986" w14:textId="77777777" w:rsidR="00544650" w:rsidRDefault="00544650" w:rsidP="00544650">
      <w:pPr>
        <w:ind w:firstLine="708"/>
        <w:jc w:val="both"/>
      </w:pPr>
    </w:p>
    <w:p w14:paraId="569C610D" w14:textId="77777777" w:rsidR="00544650" w:rsidRDefault="00544650" w:rsidP="00544650">
      <w:pPr>
        <w:ind w:firstLine="708"/>
        <w:jc w:val="both"/>
      </w:pPr>
      <w:r>
        <w:t>Para la implementación del compilador, partimos de la definición de la sintaxis del lenguaje Pascal, en la forma en que se implementará en este compilador.</w:t>
      </w:r>
    </w:p>
    <w:p w14:paraId="4844127A" w14:textId="77777777" w:rsidR="00544650" w:rsidRDefault="00544650" w:rsidP="00544650">
      <w:pPr>
        <w:ind w:firstLine="708"/>
        <w:jc w:val="both"/>
      </w:pPr>
    </w:p>
    <w:p w14:paraId="7685BB97" w14:textId="77777777" w:rsidR="00EF2F7E" w:rsidRDefault="00EF2F7E" w:rsidP="00544650">
      <w:pPr>
        <w:ind w:firstLine="708"/>
        <w:jc w:val="both"/>
      </w:pPr>
    </w:p>
    <w:p w14:paraId="037A97EE" w14:textId="77777777" w:rsidR="001C4628" w:rsidRDefault="001C4628" w:rsidP="00544650">
      <w:pPr>
        <w:ind w:firstLine="708"/>
        <w:jc w:val="both"/>
      </w:pPr>
    </w:p>
    <w:p w14:paraId="1123338C" w14:textId="10E88B49" w:rsidR="00544650" w:rsidRDefault="00544650" w:rsidP="00544650">
      <w:pPr>
        <w:ind w:firstLine="708"/>
        <w:jc w:val="both"/>
      </w:pPr>
      <w:r>
        <w:t>La implementación particular de Pascal</w:t>
      </w:r>
      <w:r w:rsidR="00B05217">
        <w:t>,</w:t>
      </w:r>
      <w:r>
        <w:t xml:space="preserve"> que se hace en este compilador, está simplificada (para trabajar con dispositivos de recursos limitados), pero además esta implementación contiene características modernas como soporte básico a objetos.</w:t>
      </w:r>
    </w:p>
    <w:p w14:paraId="0E7D2A2D" w14:textId="77777777" w:rsidR="00544650" w:rsidRDefault="00544650" w:rsidP="00544650">
      <w:pPr>
        <w:ind w:firstLine="708"/>
        <w:jc w:val="both"/>
      </w:pPr>
    </w:p>
    <w:p w14:paraId="72C7A92E" w14:textId="77777777" w:rsidR="00832538" w:rsidRDefault="00832538" w:rsidP="00544650">
      <w:pPr>
        <w:ind w:firstLine="708"/>
        <w:jc w:val="both"/>
      </w:pPr>
      <w:r>
        <w:t xml:space="preserve">Para la generación de los diagramas, se está usando la herramienta: </w:t>
      </w:r>
      <w:hyperlink r:id="rId17" w:history="1">
        <w:r w:rsidRPr="00431241">
          <w:rPr>
            <w:rStyle w:val="Hipervnculo"/>
          </w:rPr>
          <w:t>https://tabatkins.github.io/railroad-diagrams/</w:t>
        </w:r>
      </w:hyperlink>
    </w:p>
    <w:p w14:paraId="70B249B0" w14:textId="77777777" w:rsidR="00832538" w:rsidRDefault="00832538" w:rsidP="00544650">
      <w:pPr>
        <w:ind w:firstLine="708"/>
        <w:jc w:val="both"/>
      </w:pPr>
    </w:p>
    <w:p w14:paraId="02C1C812" w14:textId="77777777" w:rsidR="00EF2F7E" w:rsidRDefault="00EF2F7E" w:rsidP="00EF2F7E">
      <w:pPr>
        <w:pStyle w:val="Ttulo2"/>
      </w:pPr>
      <w:bookmarkStart w:id="14" w:name="_Ref50582062"/>
      <w:bookmarkStart w:id="15" w:name="_Toc97930250"/>
      <w:r>
        <w:t>Diferencias con el lenguaje Pascal</w:t>
      </w:r>
      <w:bookmarkEnd w:id="14"/>
      <w:bookmarkEnd w:id="15"/>
      <w:r>
        <w:t xml:space="preserve"> </w:t>
      </w:r>
    </w:p>
    <w:p w14:paraId="5F251A00" w14:textId="77777777" w:rsidR="00EF2F7E" w:rsidRDefault="00EF2F7E" w:rsidP="00EF2F7E">
      <w:pPr>
        <w:ind w:firstLine="708"/>
        <w:jc w:val="both"/>
      </w:pPr>
    </w:p>
    <w:p w14:paraId="2D636C70" w14:textId="77777777" w:rsidR="00EF2F7E" w:rsidRDefault="00EF2F7E" w:rsidP="00EF2F7E">
      <w:pPr>
        <w:ind w:firstLine="708"/>
        <w:jc w:val="both"/>
      </w:pPr>
      <w:r>
        <w:t xml:space="preserve">La implementación de Pascal, que define el compilador, se diferencia del lenguaje Pascal, que usan la mayoría de </w:t>
      </w:r>
      <w:proofErr w:type="gramStart"/>
      <w:r>
        <w:t>compiladores</w:t>
      </w:r>
      <w:proofErr w:type="gramEnd"/>
      <w:r>
        <w:t>, principalmente en:</w:t>
      </w:r>
    </w:p>
    <w:p w14:paraId="5A43C786" w14:textId="77777777" w:rsidR="00EF2F7E" w:rsidRDefault="00EF2F7E" w:rsidP="00EF2F7E">
      <w:pPr>
        <w:ind w:firstLine="708"/>
        <w:jc w:val="both"/>
      </w:pPr>
    </w:p>
    <w:p w14:paraId="754A3A6A" w14:textId="77777777" w:rsidR="00EF2F7E" w:rsidRDefault="00EF2F7E" w:rsidP="00B45646">
      <w:pPr>
        <w:pStyle w:val="Prrafodelista"/>
        <w:numPr>
          <w:ilvl w:val="0"/>
          <w:numId w:val="13"/>
        </w:numPr>
        <w:jc w:val="both"/>
      </w:pPr>
      <w:r>
        <w:t>La sintaxis de los bloques IF y WHILE, corresponden a la forma en que se definen en Modula-2. Es decir que no generan bloques BEGIN … END.</w:t>
      </w:r>
    </w:p>
    <w:p w14:paraId="3BAFF370" w14:textId="77777777" w:rsidR="00EF2F7E" w:rsidRDefault="00EF2F7E" w:rsidP="00B45646">
      <w:pPr>
        <w:pStyle w:val="Prrafodelista"/>
        <w:numPr>
          <w:ilvl w:val="0"/>
          <w:numId w:val="13"/>
        </w:numPr>
        <w:jc w:val="both"/>
      </w:pPr>
      <w:r>
        <w:t xml:space="preserve">Solo se implementan tipos simples, como </w:t>
      </w:r>
      <w:proofErr w:type="spellStart"/>
      <w:r w:rsidR="003C19AF">
        <w:t>C</w:t>
      </w:r>
      <w:r>
        <w:t>har</w:t>
      </w:r>
      <w:proofErr w:type="spellEnd"/>
      <w:r>
        <w:t xml:space="preserve">, </w:t>
      </w:r>
      <w:proofErr w:type="spellStart"/>
      <w:r w:rsidR="003C19AF">
        <w:t>B</w:t>
      </w:r>
      <w:r>
        <w:t>oolean</w:t>
      </w:r>
      <w:proofErr w:type="spellEnd"/>
      <w:r>
        <w:t xml:space="preserve">, </w:t>
      </w:r>
      <w:r w:rsidR="003C19AF">
        <w:t>B</w:t>
      </w:r>
      <w:r>
        <w:t xml:space="preserve">yte y Word. El tipo </w:t>
      </w:r>
      <w:proofErr w:type="spellStart"/>
      <w:r>
        <w:t>string</w:t>
      </w:r>
      <w:proofErr w:type="spellEnd"/>
      <w:r>
        <w:t xml:space="preserve"> tampoco se implementa.</w:t>
      </w:r>
    </w:p>
    <w:p w14:paraId="681ADE23" w14:textId="77777777" w:rsidR="00EF2F7E" w:rsidRDefault="00EF2F7E" w:rsidP="00B45646">
      <w:pPr>
        <w:pStyle w:val="Prrafodelista"/>
        <w:numPr>
          <w:ilvl w:val="0"/>
          <w:numId w:val="13"/>
        </w:numPr>
        <w:jc w:val="both"/>
      </w:pPr>
      <w:r>
        <w:t>La sintaxis está apegada a la notación de POO, en lugar de la programación estructurada típica de Pascal. Así en lugar de usar “</w:t>
      </w:r>
      <w:proofErr w:type="spellStart"/>
      <w:r>
        <w:t>length</w:t>
      </w:r>
      <w:proofErr w:type="spellEnd"/>
      <w:r>
        <w:t>(a)”, se prefiere usar “</w:t>
      </w:r>
      <w:proofErr w:type="spellStart"/>
      <w:proofErr w:type="gramStart"/>
      <w:r>
        <w:t>a.length</w:t>
      </w:r>
      <w:proofErr w:type="spellEnd"/>
      <w:proofErr w:type="gramEnd"/>
      <w:r>
        <w:t>”.</w:t>
      </w:r>
    </w:p>
    <w:p w14:paraId="69C8C55F" w14:textId="77777777" w:rsidR="00B51279" w:rsidRDefault="00B51279" w:rsidP="00B45646">
      <w:pPr>
        <w:pStyle w:val="Prrafodelista"/>
        <w:numPr>
          <w:ilvl w:val="0"/>
          <w:numId w:val="13"/>
        </w:numPr>
        <w:jc w:val="both"/>
      </w:pPr>
      <w:r>
        <w:t xml:space="preserve">Casi todos los tipos de datos, incluyendo los tipos básicos como Byte o </w:t>
      </w:r>
      <w:proofErr w:type="spellStart"/>
      <w:r>
        <w:t>Boolean</w:t>
      </w:r>
      <w:proofErr w:type="spellEnd"/>
      <w:r>
        <w:t>, incluyen métodos que pueden ser llamados en la forma común de POO: &lt;variable</w:t>
      </w:r>
      <w:proofErr w:type="gramStart"/>
      <w:r>
        <w:t>&gt;.&lt;</w:t>
      </w:r>
      <w:proofErr w:type="gramEnd"/>
      <w:r>
        <w:t>método&gt;</w:t>
      </w:r>
    </w:p>
    <w:p w14:paraId="5648B37D" w14:textId="77777777" w:rsidR="00EF2F7E" w:rsidRDefault="00EF2F7E" w:rsidP="00B45646">
      <w:pPr>
        <w:pStyle w:val="Prrafodelista"/>
        <w:numPr>
          <w:ilvl w:val="0"/>
          <w:numId w:val="13"/>
        </w:numPr>
        <w:jc w:val="both"/>
      </w:pPr>
      <w:r>
        <w:t>No existen operadores, en el sentido estricto. Los operadores, dentro de este lenguaje, son solo formas abreviadas de llamar a métodos</w:t>
      </w:r>
      <w:r w:rsidR="00B51279">
        <w:t xml:space="preserve">. </w:t>
      </w:r>
      <w:proofErr w:type="gramStart"/>
      <w:r w:rsidR="00B51279">
        <w:t>Así</w:t>
      </w:r>
      <w:proofErr w:type="gramEnd"/>
      <w:r w:rsidR="00B51279">
        <w:t xml:space="preserve"> por ejemplo, la expresión “</w:t>
      </w:r>
      <w:proofErr w:type="spellStart"/>
      <w:r w:rsidR="00B51279">
        <w:t>x+y</w:t>
      </w:r>
      <w:proofErr w:type="spellEnd"/>
      <w:r w:rsidR="00B51279">
        <w:t>” se puede escribir como “x._</w:t>
      </w:r>
      <w:proofErr w:type="spellStart"/>
      <w:r w:rsidR="00B51279">
        <w:t>add</w:t>
      </w:r>
      <w:proofErr w:type="spellEnd"/>
      <w:r w:rsidR="00B51279">
        <w:t xml:space="preserve">(y)”. Para más información sobre manejo de expresiones ver la sección </w:t>
      </w:r>
      <w:r w:rsidR="00B51279">
        <w:fldChar w:fldCharType="begin"/>
      </w:r>
      <w:r w:rsidR="00B51279">
        <w:instrText xml:space="preserve"> REF _Ref50582331 \r \h </w:instrText>
      </w:r>
      <w:r w:rsidR="00B51279">
        <w:fldChar w:fldCharType="separate"/>
      </w:r>
      <w:r w:rsidR="003C19AF">
        <w:t>10.2.3</w:t>
      </w:r>
      <w:r w:rsidR="00B51279">
        <w:fldChar w:fldCharType="end"/>
      </w:r>
      <w:r w:rsidR="00B51279">
        <w:t>.</w:t>
      </w:r>
    </w:p>
    <w:p w14:paraId="3E1AA46B" w14:textId="77777777" w:rsidR="00EF2F7E" w:rsidRDefault="00EF2F7E" w:rsidP="00544650">
      <w:pPr>
        <w:ind w:firstLine="708"/>
        <w:jc w:val="both"/>
      </w:pPr>
    </w:p>
    <w:p w14:paraId="1F2266D4" w14:textId="77777777" w:rsidR="00544650" w:rsidRDefault="00544650" w:rsidP="00544650">
      <w:pPr>
        <w:pStyle w:val="Ttulo2"/>
      </w:pPr>
      <w:bookmarkStart w:id="16" w:name="_Toc97930251"/>
      <w:r>
        <w:t>Bloques</w:t>
      </w:r>
      <w:bookmarkEnd w:id="16"/>
    </w:p>
    <w:p w14:paraId="05CF9136" w14:textId="77777777" w:rsidR="00544650" w:rsidRDefault="00544650" w:rsidP="00544650">
      <w:pPr>
        <w:ind w:firstLine="708"/>
        <w:jc w:val="both"/>
      </w:pPr>
    </w:p>
    <w:p w14:paraId="07026EF5" w14:textId="77777777" w:rsidR="00544650" w:rsidRDefault="008E27DA" w:rsidP="00544650">
      <w:pPr>
        <w:ind w:firstLine="708"/>
        <w:jc w:val="both"/>
      </w:pPr>
      <w:r>
        <w:t>Los bloques reconocidos son:</w:t>
      </w:r>
    </w:p>
    <w:p w14:paraId="0367522C" w14:textId="77777777" w:rsidR="008E27DA" w:rsidRDefault="008E27DA" w:rsidP="00544650">
      <w:pPr>
        <w:ind w:firstLine="708"/>
        <w:jc w:val="both"/>
      </w:pPr>
    </w:p>
    <w:p w14:paraId="2DC8190F" w14:textId="77777777" w:rsidR="008E27DA" w:rsidRDefault="008E27DA" w:rsidP="00544650">
      <w:pPr>
        <w:ind w:firstLine="708"/>
        <w:jc w:val="both"/>
      </w:pPr>
      <w:r>
        <w:t>CONST</w:t>
      </w:r>
    </w:p>
    <w:p w14:paraId="70761B54" w14:textId="77777777" w:rsidR="008E27DA" w:rsidRDefault="008E27DA" w:rsidP="00544650">
      <w:pPr>
        <w:ind w:firstLine="708"/>
        <w:jc w:val="both"/>
      </w:pPr>
      <w:r>
        <w:t>TYPE</w:t>
      </w:r>
    </w:p>
    <w:p w14:paraId="7E035F45" w14:textId="77777777" w:rsidR="008E27DA" w:rsidRDefault="008E27DA" w:rsidP="00544650">
      <w:pPr>
        <w:ind w:firstLine="708"/>
        <w:jc w:val="both"/>
      </w:pPr>
      <w:r>
        <w:t>VAR</w:t>
      </w:r>
    </w:p>
    <w:p w14:paraId="626AE0B6" w14:textId="77777777" w:rsidR="008E27DA" w:rsidRDefault="008E27DA" w:rsidP="00544650">
      <w:pPr>
        <w:ind w:firstLine="708"/>
        <w:jc w:val="both"/>
      </w:pPr>
      <w:r>
        <w:t>PROCEDURE</w:t>
      </w:r>
    </w:p>
    <w:p w14:paraId="393B8FB1" w14:textId="77777777" w:rsidR="008E27DA" w:rsidRDefault="008E27DA" w:rsidP="00544650">
      <w:pPr>
        <w:ind w:firstLine="708"/>
        <w:jc w:val="both"/>
      </w:pPr>
      <w:r>
        <w:t>FUNCTION (Solo en modo Pascal)</w:t>
      </w:r>
    </w:p>
    <w:p w14:paraId="3D045085" w14:textId="77777777" w:rsidR="008E27DA" w:rsidRDefault="008E27DA" w:rsidP="00544650">
      <w:pPr>
        <w:ind w:firstLine="708"/>
        <w:jc w:val="both"/>
      </w:pPr>
      <w:r>
        <w:t>BEGIN</w:t>
      </w:r>
    </w:p>
    <w:p w14:paraId="6991C246" w14:textId="77777777" w:rsidR="008E27DA" w:rsidRDefault="008E27DA" w:rsidP="00544650">
      <w:pPr>
        <w:ind w:firstLine="708"/>
        <w:jc w:val="both"/>
      </w:pPr>
    </w:p>
    <w:p w14:paraId="17D6EDF8" w14:textId="77777777" w:rsidR="008E27DA" w:rsidRDefault="008E27DA" w:rsidP="00544650">
      <w:pPr>
        <w:ind w:firstLine="708"/>
        <w:jc w:val="both"/>
      </w:pPr>
      <w:r>
        <w:t xml:space="preserve">Notar </w:t>
      </w:r>
      <w:proofErr w:type="gramStart"/>
      <w:r>
        <w:t>que</w:t>
      </w:r>
      <w:proofErr w:type="gramEnd"/>
      <w:r>
        <w:t xml:space="preserve"> a diferencia del Pascal estándar, no se reconocen bloques de etiquetas LABEL.</w:t>
      </w:r>
    </w:p>
    <w:p w14:paraId="2B740435" w14:textId="77777777" w:rsidR="008E27DA" w:rsidRDefault="008E27DA"/>
    <w:p w14:paraId="1CD2392D" w14:textId="77777777" w:rsidR="008E27DA" w:rsidRDefault="008E27DA">
      <w:r>
        <w:tab/>
        <w:t>Los bloques BEGIN…END, se reconocen como un conjunto de sentencias.</w:t>
      </w:r>
    </w:p>
    <w:p w14:paraId="47E8379B" w14:textId="77777777" w:rsidR="008E27DA" w:rsidRDefault="008E27DA"/>
    <w:p w14:paraId="32AA215B" w14:textId="77777777" w:rsidR="00832538" w:rsidRDefault="008E27DA" w:rsidP="00832538">
      <w:pPr>
        <w:pStyle w:val="Ttulo2"/>
      </w:pPr>
      <w:bookmarkStart w:id="17" w:name="_Toc97930252"/>
      <w:r>
        <w:t>Sentencias</w:t>
      </w:r>
      <w:bookmarkEnd w:id="17"/>
    </w:p>
    <w:p w14:paraId="43CE770D" w14:textId="77777777" w:rsidR="00832538" w:rsidRDefault="00832538"/>
    <w:p w14:paraId="62BA0324" w14:textId="77777777" w:rsidR="00630D07" w:rsidRDefault="00630D07" w:rsidP="00A80ED4">
      <w:pPr>
        <w:ind w:firstLine="708"/>
        <w:jc w:val="both"/>
      </w:pPr>
      <w:r w:rsidRPr="004544CF">
        <w:t>Los diversos tipos de sentencias se determinan con el enumerado</w:t>
      </w:r>
      <w:r w:rsidR="004544CF" w:rsidRPr="004544CF">
        <w:t xml:space="preserve"> </w:t>
      </w:r>
      <w:proofErr w:type="spellStart"/>
      <w:r w:rsidR="004544CF" w:rsidRPr="004544CF">
        <w:t>TxpSentence</w:t>
      </w:r>
      <w:proofErr w:type="spellEnd"/>
      <w:r w:rsidR="004544CF" w:rsidRPr="004544CF">
        <w:t xml:space="preserve">, definido en la unidad </w:t>
      </w:r>
      <w:proofErr w:type="spellStart"/>
      <w:r w:rsidR="004544CF" w:rsidRPr="004544CF">
        <w:t>XpresAST</w:t>
      </w:r>
      <w:proofErr w:type="spellEnd"/>
      <w:r w:rsidR="004544CF" w:rsidRPr="004544CF">
        <w:t>.</w:t>
      </w:r>
    </w:p>
    <w:p w14:paraId="1517589E" w14:textId="77777777" w:rsidR="00630D07" w:rsidRDefault="00630D07" w:rsidP="00A80ED4">
      <w:pPr>
        <w:ind w:firstLine="708"/>
        <w:jc w:val="both"/>
      </w:pPr>
    </w:p>
    <w:p w14:paraId="3BAF6563" w14:textId="77777777" w:rsidR="00832538" w:rsidRDefault="00832538" w:rsidP="00A80ED4">
      <w:pPr>
        <w:ind w:firstLine="708"/>
        <w:jc w:val="both"/>
      </w:pPr>
      <w:r>
        <w:t>Las sentencias reconocidas son:</w:t>
      </w:r>
    </w:p>
    <w:p w14:paraId="52D16573" w14:textId="77777777" w:rsidR="00832538" w:rsidRDefault="00832538" w:rsidP="00832538">
      <w:pPr>
        <w:ind w:left="708"/>
      </w:pPr>
    </w:p>
    <w:p w14:paraId="462DC87D" w14:textId="77777777" w:rsidR="00832538" w:rsidRDefault="00630D07" w:rsidP="00630D07">
      <w:pPr>
        <w:pStyle w:val="Ttulo3"/>
      </w:pPr>
      <w:bookmarkStart w:id="18" w:name="_Toc97930253"/>
      <w:proofErr w:type="spellStart"/>
      <w:r>
        <w:t>sntAssigment</w:t>
      </w:r>
      <w:bookmarkEnd w:id="18"/>
      <w:proofErr w:type="spellEnd"/>
    </w:p>
    <w:p w14:paraId="657149D6" w14:textId="77777777" w:rsidR="00630D07" w:rsidRDefault="00663CA5" w:rsidP="00832538">
      <w:pPr>
        <w:ind w:left="708"/>
      </w:pPr>
      <w:r>
        <w:t>Sentencia de asignación simple:</w:t>
      </w:r>
    </w:p>
    <w:p w14:paraId="462A7C32" w14:textId="77777777" w:rsidR="00630D07" w:rsidRPr="00630D07" w:rsidRDefault="00630D07" w:rsidP="00630D07">
      <w:pPr>
        <w:ind w:left="708"/>
        <w:rPr>
          <w:sz w:val="16"/>
        </w:rPr>
      </w:pPr>
      <w:proofErr w:type="gramStart"/>
      <w:r w:rsidRPr="00630D07">
        <w:rPr>
          <w:sz w:val="16"/>
        </w:rPr>
        <w:t>Diagram(</w:t>
      </w:r>
      <w:proofErr w:type="gramEnd"/>
      <w:r w:rsidRPr="00630D07">
        <w:rPr>
          <w:sz w:val="16"/>
        </w:rPr>
        <w:t>Sequence(NonTerminal('variable'),Terminal(':='),NonTerminal('Expression'))</w:t>
      </w:r>
    </w:p>
    <w:p w14:paraId="66EB61C1" w14:textId="77777777" w:rsidR="00832538" w:rsidRDefault="00832538" w:rsidP="00832538">
      <w:pPr>
        <w:ind w:left="708"/>
      </w:pPr>
    </w:p>
    <w:p w14:paraId="6F120FEA" w14:textId="77777777" w:rsidR="00630D07" w:rsidRDefault="00630D07" w:rsidP="00832538">
      <w:pPr>
        <w:ind w:left="708"/>
      </w:pPr>
      <w:r>
        <w:rPr>
          <w:noProof/>
          <w:lang w:val="es-PE" w:eastAsia="es-PE"/>
        </w:rPr>
        <w:drawing>
          <wp:inline distT="0" distB="0" distL="0" distR="0" wp14:anchorId="109AB21B" wp14:editId="19AF604C">
            <wp:extent cx="3467100" cy="542925"/>
            <wp:effectExtent l="0" t="0" r="0" b="9525"/>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3467100" cy="542925"/>
                    </a:xfrm>
                    <a:prstGeom prst="rect">
                      <a:avLst/>
                    </a:prstGeom>
                    <a:noFill/>
                    <a:ln>
                      <a:noFill/>
                    </a:ln>
                  </pic:spPr>
                </pic:pic>
              </a:graphicData>
            </a:graphic>
          </wp:inline>
        </w:drawing>
      </w:r>
    </w:p>
    <w:p w14:paraId="22F965F1" w14:textId="77777777" w:rsidR="00630D07" w:rsidRDefault="00630D07" w:rsidP="00832538">
      <w:pPr>
        <w:ind w:left="708"/>
      </w:pPr>
    </w:p>
    <w:p w14:paraId="54C8919C" w14:textId="77777777" w:rsidR="00630D07" w:rsidRDefault="00B715E1" w:rsidP="00B715E1">
      <w:pPr>
        <w:pStyle w:val="Ttulo3"/>
      </w:pPr>
      <w:bookmarkStart w:id="19" w:name="_Toc97930254"/>
      <w:proofErr w:type="spellStart"/>
      <w:r w:rsidRPr="00B715E1">
        <w:t>sntExpres</w:t>
      </w:r>
      <w:bookmarkEnd w:id="19"/>
      <w:proofErr w:type="spellEnd"/>
    </w:p>
    <w:p w14:paraId="2D86FD51" w14:textId="77777777" w:rsidR="00630D07" w:rsidRDefault="00B715E1" w:rsidP="00630D07">
      <w:pPr>
        <w:ind w:left="708"/>
      </w:pPr>
      <w:r>
        <w:t>Expresión, u operando.</w:t>
      </w:r>
    </w:p>
    <w:p w14:paraId="2EB0D8A1" w14:textId="77777777" w:rsidR="00313225" w:rsidRPr="00DC1AA9" w:rsidRDefault="00313225" w:rsidP="00313225">
      <w:pPr>
        <w:ind w:left="708"/>
        <w:rPr>
          <w:sz w:val="16"/>
          <w:lang w:val="en-US"/>
        </w:rPr>
      </w:pPr>
      <w:proofErr w:type="gramStart"/>
      <w:r w:rsidRPr="00DC1AA9">
        <w:rPr>
          <w:sz w:val="16"/>
          <w:lang w:val="en-US"/>
        </w:rPr>
        <w:t>Diagram(</w:t>
      </w:r>
      <w:proofErr w:type="gramEnd"/>
    </w:p>
    <w:p w14:paraId="517367E9" w14:textId="77777777" w:rsidR="00313225" w:rsidRPr="00DC1AA9" w:rsidRDefault="00313225" w:rsidP="00313225">
      <w:pPr>
        <w:ind w:left="708"/>
        <w:rPr>
          <w:sz w:val="16"/>
          <w:lang w:val="en-US"/>
        </w:rPr>
      </w:pPr>
      <w:r w:rsidRPr="00DC1AA9">
        <w:rPr>
          <w:sz w:val="16"/>
          <w:lang w:val="en-US"/>
        </w:rPr>
        <w:t xml:space="preserve">  </w:t>
      </w:r>
      <w:proofErr w:type="spellStart"/>
      <w:proofErr w:type="gramStart"/>
      <w:r w:rsidRPr="00DC1AA9">
        <w:rPr>
          <w:sz w:val="16"/>
          <w:lang w:val="en-US"/>
        </w:rPr>
        <w:t>NonTerminal</w:t>
      </w:r>
      <w:proofErr w:type="spellEnd"/>
      <w:r w:rsidRPr="00DC1AA9">
        <w:rPr>
          <w:sz w:val="16"/>
          <w:lang w:val="en-US"/>
        </w:rPr>
        <w:t>(</w:t>
      </w:r>
      <w:proofErr w:type="gramEnd"/>
      <w:r w:rsidRPr="00DC1AA9">
        <w:rPr>
          <w:sz w:val="16"/>
          <w:lang w:val="en-US"/>
        </w:rPr>
        <w:t>'procedure identifier'),</w:t>
      </w:r>
    </w:p>
    <w:p w14:paraId="5366442A" w14:textId="77777777" w:rsidR="00313225" w:rsidRPr="00DC1AA9" w:rsidRDefault="00313225" w:rsidP="00313225">
      <w:pPr>
        <w:ind w:left="708"/>
        <w:rPr>
          <w:sz w:val="16"/>
          <w:lang w:val="en-US"/>
        </w:rPr>
      </w:pPr>
      <w:r w:rsidRPr="00DC1AA9">
        <w:rPr>
          <w:sz w:val="16"/>
          <w:lang w:val="en-US"/>
        </w:rPr>
        <w:t xml:space="preserve">  </w:t>
      </w:r>
      <w:proofErr w:type="gramStart"/>
      <w:r w:rsidRPr="00DC1AA9">
        <w:rPr>
          <w:sz w:val="16"/>
          <w:lang w:val="en-US"/>
        </w:rPr>
        <w:t>Choice(</w:t>
      </w:r>
      <w:proofErr w:type="gramEnd"/>
      <w:r w:rsidRPr="00DC1AA9">
        <w:rPr>
          <w:sz w:val="16"/>
          <w:lang w:val="en-US"/>
        </w:rPr>
        <w:t>1,</w:t>
      </w:r>
    </w:p>
    <w:p w14:paraId="1551D607" w14:textId="77777777" w:rsidR="00313225" w:rsidRPr="00DC1AA9" w:rsidRDefault="00313225" w:rsidP="00313225">
      <w:pPr>
        <w:ind w:left="708"/>
        <w:rPr>
          <w:sz w:val="16"/>
          <w:lang w:val="en-US"/>
        </w:rPr>
      </w:pPr>
      <w:r w:rsidRPr="00DC1AA9">
        <w:rPr>
          <w:sz w:val="16"/>
          <w:lang w:val="en-US"/>
        </w:rPr>
        <w:t xml:space="preserve">    </w:t>
      </w:r>
      <w:proofErr w:type="gramStart"/>
      <w:r w:rsidRPr="00DC1AA9">
        <w:rPr>
          <w:sz w:val="16"/>
          <w:lang w:val="en-US"/>
        </w:rPr>
        <w:t>Skip(</w:t>
      </w:r>
      <w:proofErr w:type="gramEnd"/>
      <w:r w:rsidRPr="00DC1AA9">
        <w:rPr>
          <w:sz w:val="16"/>
          <w:lang w:val="en-US"/>
        </w:rPr>
        <w:t>),</w:t>
      </w:r>
    </w:p>
    <w:p w14:paraId="7F8C8B0D" w14:textId="77777777" w:rsidR="00313225" w:rsidRPr="00DC1AA9" w:rsidRDefault="00313225" w:rsidP="00313225">
      <w:pPr>
        <w:ind w:left="708"/>
        <w:rPr>
          <w:sz w:val="16"/>
          <w:lang w:val="en-US"/>
        </w:rPr>
      </w:pPr>
      <w:r w:rsidRPr="00DC1AA9">
        <w:rPr>
          <w:sz w:val="16"/>
          <w:lang w:val="en-US"/>
        </w:rPr>
        <w:t xml:space="preserve">    </w:t>
      </w:r>
      <w:proofErr w:type="gramStart"/>
      <w:r w:rsidRPr="00DC1AA9">
        <w:rPr>
          <w:sz w:val="16"/>
          <w:lang w:val="en-US"/>
        </w:rPr>
        <w:t>Sequence(</w:t>
      </w:r>
      <w:proofErr w:type="gramEnd"/>
      <w:r w:rsidRPr="00DC1AA9">
        <w:rPr>
          <w:sz w:val="16"/>
          <w:lang w:val="en-US"/>
        </w:rPr>
        <w:t xml:space="preserve">Terminal('('), </w:t>
      </w:r>
      <w:proofErr w:type="spellStart"/>
      <w:r w:rsidRPr="00DC1AA9">
        <w:rPr>
          <w:sz w:val="16"/>
          <w:lang w:val="en-US"/>
        </w:rPr>
        <w:t>OneOrMore</w:t>
      </w:r>
      <w:proofErr w:type="spellEnd"/>
      <w:r w:rsidRPr="00DC1AA9">
        <w:rPr>
          <w:sz w:val="16"/>
          <w:lang w:val="en-US"/>
        </w:rPr>
        <w:t>(</w:t>
      </w:r>
      <w:proofErr w:type="spellStart"/>
      <w:r w:rsidRPr="00DC1AA9">
        <w:rPr>
          <w:sz w:val="16"/>
          <w:lang w:val="en-US"/>
        </w:rPr>
        <w:t>NonTerminal</w:t>
      </w:r>
      <w:proofErr w:type="spellEnd"/>
      <w:r w:rsidRPr="00DC1AA9">
        <w:rPr>
          <w:sz w:val="16"/>
          <w:lang w:val="en-US"/>
        </w:rPr>
        <w:t>('expression'),','), Terminal(')')</w:t>
      </w:r>
    </w:p>
    <w:p w14:paraId="4DBF80FC" w14:textId="77777777" w:rsidR="00313225" w:rsidRPr="00313225" w:rsidRDefault="00313225" w:rsidP="00313225">
      <w:pPr>
        <w:ind w:left="708"/>
        <w:rPr>
          <w:sz w:val="16"/>
        </w:rPr>
      </w:pPr>
      <w:r w:rsidRPr="00DC1AA9">
        <w:rPr>
          <w:sz w:val="16"/>
          <w:lang w:val="en-US"/>
        </w:rPr>
        <w:t xml:space="preserve">    </w:t>
      </w:r>
      <w:r w:rsidRPr="00313225">
        <w:rPr>
          <w:sz w:val="16"/>
        </w:rPr>
        <w:t>),</w:t>
      </w:r>
    </w:p>
    <w:p w14:paraId="46C428C6" w14:textId="77777777" w:rsidR="00313225" w:rsidRPr="00313225" w:rsidRDefault="00313225" w:rsidP="00313225">
      <w:pPr>
        <w:ind w:left="708"/>
        <w:rPr>
          <w:sz w:val="16"/>
        </w:rPr>
      </w:pPr>
      <w:r w:rsidRPr="00313225">
        <w:rPr>
          <w:sz w:val="16"/>
        </w:rPr>
        <w:t xml:space="preserve">  )</w:t>
      </w:r>
    </w:p>
    <w:p w14:paraId="6E5D1CFA" w14:textId="77777777" w:rsidR="00630D07" w:rsidRPr="00630D07" w:rsidRDefault="00313225" w:rsidP="00313225">
      <w:pPr>
        <w:ind w:left="708"/>
        <w:rPr>
          <w:sz w:val="16"/>
        </w:rPr>
      </w:pPr>
      <w:r w:rsidRPr="00313225">
        <w:rPr>
          <w:sz w:val="16"/>
        </w:rPr>
        <w:t>)</w:t>
      </w:r>
    </w:p>
    <w:p w14:paraId="052D95FD" w14:textId="77777777" w:rsidR="00630D07" w:rsidRDefault="00630D07" w:rsidP="00630D07">
      <w:pPr>
        <w:ind w:left="708"/>
      </w:pPr>
    </w:p>
    <w:p w14:paraId="40DFC56E" w14:textId="77777777" w:rsidR="00663CA5" w:rsidRDefault="00313225" w:rsidP="00630D07">
      <w:pPr>
        <w:ind w:left="708"/>
      </w:pPr>
      <w:r>
        <w:rPr>
          <w:noProof/>
          <w:lang w:val="es-PE" w:eastAsia="es-PE"/>
        </w:rPr>
        <w:drawing>
          <wp:inline distT="0" distB="0" distL="0" distR="0" wp14:anchorId="780DF6B5" wp14:editId="4ABE794F">
            <wp:extent cx="5153025" cy="847725"/>
            <wp:effectExtent l="0" t="0" r="9525" b="9525"/>
            <wp:docPr id="27" name="Imagen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5153025" cy="847725"/>
                    </a:xfrm>
                    <a:prstGeom prst="rect">
                      <a:avLst/>
                    </a:prstGeom>
                    <a:noFill/>
                    <a:ln>
                      <a:noFill/>
                    </a:ln>
                  </pic:spPr>
                </pic:pic>
              </a:graphicData>
            </a:graphic>
          </wp:inline>
        </w:drawing>
      </w:r>
    </w:p>
    <w:p w14:paraId="63A5E17A" w14:textId="77777777" w:rsidR="00630D07" w:rsidRDefault="00630D07" w:rsidP="00630D07">
      <w:pPr>
        <w:ind w:left="708"/>
      </w:pPr>
    </w:p>
    <w:p w14:paraId="6DC80153" w14:textId="77777777" w:rsidR="009A1F33" w:rsidRDefault="00605EF1" w:rsidP="00A80ED4">
      <w:pPr>
        <w:ind w:firstLine="708"/>
        <w:jc w:val="both"/>
      </w:pPr>
      <w:r>
        <w:t>E</w:t>
      </w:r>
      <w:r w:rsidR="009A1F33">
        <w:t xml:space="preserve">ste caso </w:t>
      </w:r>
      <w:r>
        <w:t>incluye también a las funciones</w:t>
      </w:r>
      <w:r w:rsidR="009A1F33">
        <w:t xml:space="preserve">. </w:t>
      </w:r>
    </w:p>
    <w:p w14:paraId="2CE7BE98" w14:textId="77777777" w:rsidR="009A1F33" w:rsidRDefault="009A1F33" w:rsidP="00A80ED4">
      <w:pPr>
        <w:ind w:firstLine="708"/>
        <w:jc w:val="both"/>
      </w:pPr>
    </w:p>
    <w:p w14:paraId="5187A75B" w14:textId="77777777" w:rsidR="003C15E4" w:rsidRPr="00DC1AA9" w:rsidRDefault="003C15E4" w:rsidP="00832538">
      <w:pPr>
        <w:ind w:left="708"/>
        <w:rPr>
          <w:highlight w:val="yellow"/>
          <w:lang w:val="en-US"/>
        </w:rPr>
      </w:pPr>
      <w:proofErr w:type="spellStart"/>
      <w:r w:rsidRPr="00DC1AA9">
        <w:rPr>
          <w:highlight w:val="yellow"/>
          <w:lang w:val="en-US"/>
        </w:rPr>
        <w:t>sntBEGIN</w:t>
      </w:r>
      <w:proofErr w:type="spellEnd"/>
      <w:r w:rsidRPr="00DC1AA9">
        <w:rPr>
          <w:highlight w:val="yellow"/>
          <w:lang w:val="en-US"/>
        </w:rPr>
        <w:t>…END</w:t>
      </w:r>
    </w:p>
    <w:p w14:paraId="5C2C3B9A" w14:textId="77777777" w:rsidR="003C15E4" w:rsidRPr="00DC1AA9" w:rsidRDefault="003C15E4" w:rsidP="00832538">
      <w:pPr>
        <w:ind w:left="708"/>
        <w:rPr>
          <w:highlight w:val="yellow"/>
          <w:lang w:val="en-US"/>
        </w:rPr>
      </w:pPr>
      <w:proofErr w:type="spellStart"/>
      <w:r w:rsidRPr="00DC1AA9">
        <w:rPr>
          <w:highlight w:val="yellow"/>
          <w:lang w:val="en-US"/>
        </w:rPr>
        <w:t>sntIF</w:t>
      </w:r>
      <w:proofErr w:type="spellEnd"/>
    </w:p>
    <w:p w14:paraId="27F77237" w14:textId="77777777" w:rsidR="003C15E4" w:rsidRPr="00DC1AA9" w:rsidRDefault="003C15E4" w:rsidP="00832538">
      <w:pPr>
        <w:ind w:left="708"/>
        <w:rPr>
          <w:highlight w:val="yellow"/>
          <w:lang w:val="en-US"/>
        </w:rPr>
      </w:pPr>
      <w:proofErr w:type="spellStart"/>
      <w:r w:rsidRPr="00DC1AA9">
        <w:rPr>
          <w:highlight w:val="yellow"/>
          <w:lang w:val="en-US"/>
        </w:rPr>
        <w:t>sntREPEAT</w:t>
      </w:r>
      <w:proofErr w:type="spellEnd"/>
    </w:p>
    <w:p w14:paraId="5AE577B4" w14:textId="77777777" w:rsidR="003C15E4" w:rsidRPr="00DC1AA9" w:rsidRDefault="003C15E4" w:rsidP="00832538">
      <w:pPr>
        <w:ind w:left="708"/>
        <w:rPr>
          <w:highlight w:val="yellow"/>
          <w:lang w:val="en-US"/>
        </w:rPr>
      </w:pPr>
      <w:proofErr w:type="spellStart"/>
      <w:r w:rsidRPr="00DC1AA9">
        <w:rPr>
          <w:highlight w:val="yellow"/>
          <w:lang w:val="en-US"/>
        </w:rPr>
        <w:t>sntWHILE</w:t>
      </w:r>
      <w:proofErr w:type="spellEnd"/>
    </w:p>
    <w:p w14:paraId="302E186C" w14:textId="77777777" w:rsidR="003C15E4" w:rsidRPr="00DC1AA9" w:rsidRDefault="003C15E4" w:rsidP="00832538">
      <w:pPr>
        <w:ind w:left="708"/>
        <w:rPr>
          <w:highlight w:val="yellow"/>
          <w:lang w:val="en-US"/>
        </w:rPr>
      </w:pPr>
      <w:proofErr w:type="spellStart"/>
      <w:r w:rsidRPr="00DC1AA9">
        <w:rPr>
          <w:highlight w:val="yellow"/>
          <w:lang w:val="en-US"/>
        </w:rPr>
        <w:t>sntFOR</w:t>
      </w:r>
      <w:proofErr w:type="spellEnd"/>
    </w:p>
    <w:p w14:paraId="736BAD84" w14:textId="77777777" w:rsidR="003C15E4" w:rsidRPr="009A1F33" w:rsidRDefault="003C15E4" w:rsidP="00832538">
      <w:pPr>
        <w:ind w:left="708"/>
        <w:rPr>
          <w:highlight w:val="yellow"/>
        </w:rPr>
      </w:pPr>
      <w:proofErr w:type="spellStart"/>
      <w:r w:rsidRPr="009A1F33">
        <w:rPr>
          <w:highlight w:val="yellow"/>
        </w:rPr>
        <w:t>sntCASE</w:t>
      </w:r>
      <w:proofErr w:type="spellEnd"/>
    </w:p>
    <w:p w14:paraId="04EC8955" w14:textId="77777777" w:rsidR="006A237B" w:rsidRPr="009A1F33" w:rsidRDefault="006A237B" w:rsidP="00832538">
      <w:pPr>
        <w:ind w:left="708"/>
        <w:rPr>
          <w:highlight w:val="yellow"/>
        </w:rPr>
      </w:pPr>
    </w:p>
    <w:p w14:paraId="015D3668" w14:textId="77777777" w:rsidR="006A237B" w:rsidRDefault="006A237B" w:rsidP="00832538">
      <w:pPr>
        <w:ind w:left="708"/>
        <w:rPr>
          <w:highlight w:val="yellow"/>
        </w:rPr>
      </w:pPr>
    </w:p>
    <w:p w14:paraId="6FFCF3EB" w14:textId="77777777" w:rsidR="00A80ED4" w:rsidRPr="009A1F33" w:rsidRDefault="00A80ED4" w:rsidP="00A80ED4">
      <w:pPr>
        <w:pStyle w:val="Ttulo2"/>
        <w:rPr>
          <w:highlight w:val="yellow"/>
        </w:rPr>
      </w:pPr>
      <w:bookmarkStart w:id="20" w:name="_Toc97930255"/>
      <w:proofErr w:type="spellStart"/>
      <w:r>
        <w:rPr>
          <w:highlight w:val="yellow"/>
        </w:rPr>
        <w:lastRenderedPageBreak/>
        <w:t>Operand</w:t>
      </w:r>
      <w:bookmarkEnd w:id="20"/>
      <w:proofErr w:type="spellEnd"/>
    </w:p>
    <w:p w14:paraId="56266ACB" w14:textId="77777777" w:rsidR="00A80ED4" w:rsidRDefault="00A80ED4" w:rsidP="00832538">
      <w:pPr>
        <w:ind w:left="708"/>
        <w:rPr>
          <w:highlight w:val="yellow"/>
        </w:rPr>
      </w:pPr>
    </w:p>
    <w:p w14:paraId="1ADBCCD5" w14:textId="77777777" w:rsidR="00A80ED4" w:rsidRDefault="00A80ED4" w:rsidP="00832538">
      <w:pPr>
        <w:ind w:left="708"/>
        <w:rPr>
          <w:highlight w:val="yellow"/>
        </w:rPr>
      </w:pPr>
    </w:p>
    <w:p w14:paraId="7D4DCE1C" w14:textId="77777777" w:rsidR="006A237B" w:rsidRPr="009A1F33" w:rsidRDefault="006A237B" w:rsidP="006A237B">
      <w:pPr>
        <w:pStyle w:val="Ttulo2"/>
        <w:rPr>
          <w:highlight w:val="yellow"/>
        </w:rPr>
      </w:pPr>
      <w:bookmarkStart w:id="21" w:name="_Toc97930256"/>
      <w:r w:rsidRPr="009A1F33">
        <w:rPr>
          <w:highlight w:val="yellow"/>
        </w:rPr>
        <w:t>Expresiones</w:t>
      </w:r>
      <w:bookmarkEnd w:id="21"/>
    </w:p>
    <w:p w14:paraId="2CE8F3FF" w14:textId="77777777" w:rsidR="006A237B" w:rsidRDefault="006A237B" w:rsidP="00832538">
      <w:pPr>
        <w:ind w:left="708"/>
      </w:pPr>
    </w:p>
    <w:p w14:paraId="7FE53FCB" w14:textId="77777777" w:rsidR="006A237B" w:rsidRDefault="00A80ED4" w:rsidP="00A80ED4">
      <w:pPr>
        <w:ind w:firstLine="708"/>
        <w:jc w:val="both"/>
      </w:pPr>
      <w:r>
        <w:t>Las expresiones se definen de forma un poco diferente a los compiladores Pascal comunes:</w:t>
      </w:r>
    </w:p>
    <w:p w14:paraId="18CD5DDD" w14:textId="77777777" w:rsidR="00A80ED4" w:rsidRDefault="00A80ED4" w:rsidP="00832538">
      <w:pPr>
        <w:ind w:left="708"/>
      </w:pPr>
    </w:p>
    <w:p w14:paraId="1996985E" w14:textId="77777777" w:rsidR="00A80ED4" w:rsidRDefault="00A80ED4" w:rsidP="00832538">
      <w:pPr>
        <w:ind w:left="708"/>
      </w:pPr>
    </w:p>
    <w:p w14:paraId="416000A6" w14:textId="77777777" w:rsidR="001914B9" w:rsidRPr="001914B9" w:rsidRDefault="001914B9" w:rsidP="001914B9">
      <w:pPr>
        <w:pStyle w:val="Ttulo2"/>
        <w:rPr>
          <w:highlight w:val="yellow"/>
        </w:rPr>
      </w:pPr>
      <w:bookmarkStart w:id="22" w:name="_Toc97930257"/>
      <w:r w:rsidRPr="001914B9">
        <w:rPr>
          <w:highlight w:val="yellow"/>
        </w:rPr>
        <w:t>Operandos</w:t>
      </w:r>
      <w:bookmarkEnd w:id="22"/>
    </w:p>
    <w:p w14:paraId="1B05CA7B" w14:textId="77777777" w:rsidR="001914B9" w:rsidRDefault="001914B9" w:rsidP="00832538">
      <w:pPr>
        <w:ind w:left="708"/>
      </w:pPr>
    </w:p>
    <w:p w14:paraId="483592EC" w14:textId="77777777" w:rsidR="001914B9" w:rsidRDefault="001914B9" w:rsidP="00A80ED4">
      <w:pPr>
        <w:ind w:firstLine="708"/>
        <w:jc w:val="both"/>
      </w:pPr>
      <w:r>
        <w:t xml:space="preserve">Se consideran como expresiones con la mayor precedencia. Es decir, indivisibles. </w:t>
      </w:r>
    </w:p>
    <w:p w14:paraId="4A523117" w14:textId="77777777" w:rsidR="001914B9" w:rsidRDefault="001914B9" w:rsidP="00A80ED4">
      <w:pPr>
        <w:ind w:firstLine="708"/>
        <w:jc w:val="both"/>
      </w:pPr>
    </w:p>
    <w:p w14:paraId="4E321286" w14:textId="77777777" w:rsidR="001914B9" w:rsidRDefault="001914B9" w:rsidP="00A80ED4">
      <w:pPr>
        <w:ind w:firstLine="708"/>
        <w:jc w:val="both"/>
      </w:pPr>
      <w:r>
        <w:t>Se clasifican en:</w:t>
      </w:r>
    </w:p>
    <w:p w14:paraId="71FD9058" w14:textId="77777777" w:rsidR="001914B9" w:rsidRDefault="001914B9" w:rsidP="00832538">
      <w:pPr>
        <w:ind w:left="708"/>
      </w:pPr>
    </w:p>
    <w:p w14:paraId="27976EDD" w14:textId="77777777" w:rsidR="001914B9" w:rsidRDefault="001914B9" w:rsidP="00832538">
      <w:pPr>
        <w:ind w:left="708"/>
      </w:pPr>
      <w:proofErr w:type="spellStart"/>
      <w:r>
        <w:t>Constant</w:t>
      </w:r>
      <w:proofErr w:type="spellEnd"/>
      <w:r>
        <w:t xml:space="preserve"> -&gt; Puede ser literal o expresión constante.</w:t>
      </w:r>
    </w:p>
    <w:p w14:paraId="7784E787" w14:textId="77777777" w:rsidR="001914B9" w:rsidRDefault="001914B9" w:rsidP="00832538">
      <w:pPr>
        <w:ind w:left="708"/>
      </w:pPr>
      <w:r>
        <w:t>Variable</w:t>
      </w:r>
    </w:p>
    <w:p w14:paraId="40B31EAE" w14:textId="77777777" w:rsidR="001914B9" w:rsidRDefault="001914B9" w:rsidP="00832538">
      <w:pPr>
        <w:ind w:left="708"/>
      </w:pPr>
      <w:proofErr w:type="spellStart"/>
      <w:r>
        <w:t>FunOperand</w:t>
      </w:r>
      <w:proofErr w:type="spellEnd"/>
    </w:p>
    <w:p w14:paraId="32ACBDC5" w14:textId="77777777" w:rsidR="001914B9" w:rsidRDefault="001914B9" w:rsidP="00832538">
      <w:pPr>
        <w:ind w:left="708"/>
      </w:pPr>
      <w:r>
        <w:t>Brackets -&gt; Expresión entre paréntesis.</w:t>
      </w:r>
    </w:p>
    <w:p w14:paraId="27F91020" w14:textId="77777777" w:rsidR="001914B9" w:rsidRDefault="001914B9" w:rsidP="00832538">
      <w:pPr>
        <w:ind w:left="708"/>
      </w:pPr>
    </w:p>
    <w:p w14:paraId="18EC6223" w14:textId="77777777" w:rsidR="001914B9" w:rsidRDefault="001914B9" w:rsidP="00832538">
      <w:pPr>
        <w:ind w:left="708"/>
      </w:pPr>
    </w:p>
    <w:p w14:paraId="3F7D8945" w14:textId="77777777" w:rsidR="001914B9" w:rsidRDefault="001914B9" w:rsidP="00832538">
      <w:pPr>
        <w:ind w:left="708"/>
      </w:pPr>
      <w:r>
        <w:rPr>
          <w:noProof/>
          <w:lang w:val="es-PE" w:eastAsia="es-PE"/>
        </w:rPr>
        <w:drawing>
          <wp:inline distT="0" distB="0" distL="0" distR="0" wp14:anchorId="0840B9C6" wp14:editId="36238DE3">
            <wp:extent cx="5943600" cy="2468880"/>
            <wp:effectExtent l="0" t="0" r="0" b="7620"/>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5943600" cy="2468880"/>
                    </a:xfrm>
                    <a:prstGeom prst="rect">
                      <a:avLst/>
                    </a:prstGeom>
                    <a:noFill/>
                    <a:ln>
                      <a:noFill/>
                    </a:ln>
                  </pic:spPr>
                </pic:pic>
              </a:graphicData>
            </a:graphic>
          </wp:inline>
        </w:drawing>
      </w:r>
    </w:p>
    <w:p w14:paraId="4E07EA84" w14:textId="77777777" w:rsidR="006A237B" w:rsidRDefault="006A237B" w:rsidP="00832538">
      <w:pPr>
        <w:ind w:left="708"/>
      </w:pPr>
    </w:p>
    <w:p w14:paraId="20BCAA9D" w14:textId="77777777" w:rsidR="00544650" w:rsidRDefault="00544650">
      <w:pPr>
        <w:rPr>
          <w:rFonts w:ascii="Arial" w:hAnsi="Arial" w:cs="Arial"/>
          <w:b/>
          <w:bCs/>
          <w:kern w:val="32"/>
          <w:sz w:val="32"/>
          <w:szCs w:val="32"/>
        </w:rPr>
      </w:pPr>
      <w:r>
        <w:br w:type="page"/>
      </w:r>
    </w:p>
    <w:p w14:paraId="4EC59189" w14:textId="61CDE82D" w:rsidR="00AA54E2" w:rsidRDefault="00AA54E2" w:rsidP="00AA54E2">
      <w:pPr>
        <w:pStyle w:val="Ttulo2"/>
      </w:pPr>
      <w:bookmarkStart w:id="23" w:name="_Toc97930258"/>
      <w:r>
        <w:lastRenderedPageBreak/>
        <w:t>Bloques estructurales</w:t>
      </w:r>
      <w:bookmarkEnd w:id="23"/>
    </w:p>
    <w:p w14:paraId="0C6D0386" w14:textId="77777777" w:rsidR="00AA54E2" w:rsidRDefault="00AA54E2" w:rsidP="00AA54E2">
      <w:pPr>
        <w:ind w:firstLine="708"/>
        <w:jc w:val="both"/>
      </w:pPr>
    </w:p>
    <w:p w14:paraId="4D2CDB7C" w14:textId="77777777" w:rsidR="00AA54E2" w:rsidRDefault="00AA54E2" w:rsidP="00AA54E2">
      <w:pPr>
        <w:ind w:firstLine="708"/>
        <w:jc w:val="both"/>
      </w:pPr>
      <w:r>
        <w:t>Esta sección describe la forma en que el compilador procesa los bloques estructurales de un programa.</w:t>
      </w:r>
    </w:p>
    <w:p w14:paraId="4CECF98A" w14:textId="77777777" w:rsidR="00AA54E2" w:rsidRDefault="00AA54E2" w:rsidP="00AA54E2">
      <w:pPr>
        <w:ind w:firstLine="708"/>
        <w:jc w:val="both"/>
      </w:pPr>
    </w:p>
    <w:p w14:paraId="3A2E06A3" w14:textId="77777777" w:rsidR="00AA54E2" w:rsidRPr="00FD2DA6" w:rsidRDefault="00AA54E2" w:rsidP="00AA54E2">
      <w:pPr>
        <w:ind w:firstLine="708"/>
        <w:jc w:val="both"/>
        <w:rPr>
          <w:highlight w:val="yellow"/>
        </w:rPr>
      </w:pPr>
      <w:r w:rsidRPr="00FD2DA6">
        <w:rPr>
          <w:highlight w:val="yellow"/>
        </w:rPr>
        <w:t>Estos bloques son:</w:t>
      </w:r>
    </w:p>
    <w:p w14:paraId="12C17D73" w14:textId="77777777" w:rsidR="00AA54E2" w:rsidRPr="00FD2DA6" w:rsidRDefault="00AA54E2" w:rsidP="00AA54E2">
      <w:pPr>
        <w:ind w:firstLine="708"/>
        <w:jc w:val="both"/>
        <w:rPr>
          <w:highlight w:val="yellow"/>
        </w:rPr>
      </w:pPr>
    </w:p>
    <w:p w14:paraId="23F65D46" w14:textId="77777777" w:rsidR="00AA54E2" w:rsidRPr="00FD2DA6" w:rsidRDefault="00AA54E2" w:rsidP="00AA54E2">
      <w:pPr>
        <w:ind w:firstLine="708"/>
        <w:jc w:val="both"/>
        <w:rPr>
          <w:highlight w:val="yellow"/>
        </w:rPr>
      </w:pPr>
      <w:r w:rsidRPr="00FD2DA6">
        <w:rPr>
          <w:highlight w:val="yellow"/>
        </w:rPr>
        <w:t xml:space="preserve">Programas </w:t>
      </w:r>
    </w:p>
    <w:p w14:paraId="3D651E9F" w14:textId="77777777" w:rsidR="00AA54E2" w:rsidRPr="00FD2DA6" w:rsidRDefault="00AA54E2" w:rsidP="00AA54E2">
      <w:pPr>
        <w:ind w:firstLine="708"/>
        <w:jc w:val="both"/>
        <w:rPr>
          <w:highlight w:val="yellow"/>
        </w:rPr>
      </w:pPr>
      <w:r w:rsidRPr="00FD2DA6">
        <w:rPr>
          <w:highlight w:val="yellow"/>
        </w:rPr>
        <w:t>Declaraciones</w:t>
      </w:r>
    </w:p>
    <w:p w14:paraId="6B548B95" w14:textId="77777777" w:rsidR="00AA54E2" w:rsidRPr="00FD2DA6" w:rsidRDefault="00AA54E2" w:rsidP="00AA54E2">
      <w:pPr>
        <w:ind w:firstLine="708"/>
        <w:jc w:val="both"/>
        <w:rPr>
          <w:highlight w:val="yellow"/>
        </w:rPr>
      </w:pPr>
      <w:r w:rsidRPr="00FD2DA6">
        <w:rPr>
          <w:highlight w:val="yellow"/>
        </w:rPr>
        <w:t>Cuerpo principal</w:t>
      </w:r>
    </w:p>
    <w:p w14:paraId="257BBA75" w14:textId="77777777" w:rsidR="00AA54E2" w:rsidRPr="00FD2DA6" w:rsidRDefault="00AA54E2" w:rsidP="00AA54E2">
      <w:pPr>
        <w:ind w:firstLine="708"/>
        <w:jc w:val="both"/>
        <w:rPr>
          <w:highlight w:val="yellow"/>
        </w:rPr>
      </w:pPr>
      <w:r w:rsidRPr="00FD2DA6">
        <w:rPr>
          <w:highlight w:val="yellow"/>
        </w:rPr>
        <w:t>Unidades</w:t>
      </w:r>
    </w:p>
    <w:p w14:paraId="16ACE091" w14:textId="77777777" w:rsidR="00AA54E2" w:rsidRPr="00FD2DA6" w:rsidRDefault="00AA54E2" w:rsidP="00AA54E2">
      <w:pPr>
        <w:ind w:firstLine="708"/>
        <w:jc w:val="both"/>
        <w:rPr>
          <w:highlight w:val="yellow"/>
        </w:rPr>
      </w:pPr>
      <w:r w:rsidRPr="00FD2DA6">
        <w:rPr>
          <w:highlight w:val="yellow"/>
        </w:rPr>
        <w:t xml:space="preserve">Sección </w:t>
      </w:r>
      <w:proofErr w:type="gramStart"/>
      <w:r w:rsidRPr="00FD2DA6">
        <w:rPr>
          <w:highlight w:val="yellow"/>
        </w:rPr>
        <w:t>Interface</w:t>
      </w:r>
      <w:proofErr w:type="gramEnd"/>
    </w:p>
    <w:p w14:paraId="012FC7C9" w14:textId="77777777" w:rsidR="00AA54E2" w:rsidRPr="00FD2DA6" w:rsidRDefault="00AA54E2" w:rsidP="00AA54E2">
      <w:pPr>
        <w:ind w:firstLine="708"/>
        <w:jc w:val="both"/>
        <w:rPr>
          <w:highlight w:val="yellow"/>
        </w:rPr>
      </w:pPr>
      <w:r w:rsidRPr="00FD2DA6">
        <w:rPr>
          <w:highlight w:val="yellow"/>
        </w:rPr>
        <w:t>Sección Implementación</w:t>
      </w:r>
    </w:p>
    <w:p w14:paraId="21102AD6" w14:textId="77777777" w:rsidR="00AA54E2" w:rsidRPr="00FD2DA6" w:rsidRDefault="00AA54E2" w:rsidP="00AA54E2">
      <w:pPr>
        <w:ind w:firstLine="708"/>
        <w:jc w:val="both"/>
        <w:rPr>
          <w:highlight w:val="yellow"/>
        </w:rPr>
      </w:pPr>
      <w:r w:rsidRPr="00FD2DA6">
        <w:rPr>
          <w:highlight w:val="yellow"/>
        </w:rPr>
        <w:t>Sección de Inicialización</w:t>
      </w:r>
    </w:p>
    <w:p w14:paraId="04480BCB" w14:textId="77777777" w:rsidR="00AA54E2" w:rsidRPr="00FD2DA6" w:rsidRDefault="00AA54E2" w:rsidP="00AA54E2">
      <w:pPr>
        <w:ind w:firstLine="708"/>
        <w:jc w:val="both"/>
        <w:rPr>
          <w:highlight w:val="yellow"/>
        </w:rPr>
      </w:pPr>
      <w:r w:rsidRPr="00FD2DA6">
        <w:rPr>
          <w:highlight w:val="yellow"/>
        </w:rPr>
        <w:t>Sección de Finalización</w:t>
      </w:r>
    </w:p>
    <w:p w14:paraId="5AF924A0" w14:textId="77777777" w:rsidR="00AA54E2" w:rsidRPr="00FD2DA6" w:rsidRDefault="00AA54E2" w:rsidP="00AA54E2">
      <w:pPr>
        <w:ind w:firstLine="708"/>
        <w:jc w:val="both"/>
        <w:rPr>
          <w:highlight w:val="yellow"/>
        </w:rPr>
      </w:pPr>
    </w:p>
    <w:p w14:paraId="22FF0753" w14:textId="77777777" w:rsidR="00AA54E2" w:rsidRPr="00FD2DA6" w:rsidRDefault="00AA54E2" w:rsidP="00AA54E2">
      <w:pPr>
        <w:ind w:firstLine="708"/>
        <w:jc w:val="both"/>
        <w:rPr>
          <w:highlight w:val="yellow"/>
        </w:rPr>
      </w:pPr>
      <w:r w:rsidRPr="00FD2DA6">
        <w:rPr>
          <w:highlight w:val="yellow"/>
        </w:rPr>
        <w:t>Un programa</w:t>
      </w:r>
    </w:p>
    <w:p w14:paraId="2CC8BA3E" w14:textId="77777777" w:rsidR="00AA54E2" w:rsidRPr="00FD2DA6" w:rsidRDefault="00AA54E2" w:rsidP="00AA54E2">
      <w:pPr>
        <w:ind w:firstLine="708"/>
        <w:jc w:val="both"/>
        <w:rPr>
          <w:highlight w:val="yellow"/>
        </w:rPr>
      </w:pPr>
    </w:p>
    <w:p w14:paraId="2B9DB41E" w14:textId="77777777" w:rsidR="00AA54E2" w:rsidRPr="00FD2DA6" w:rsidRDefault="00AA54E2" w:rsidP="00AA54E2">
      <w:pPr>
        <w:ind w:firstLine="708"/>
        <w:jc w:val="both"/>
        <w:rPr>
          <w:highlight w:val="yellow"/>
        </w:rPr>
      </w:pPr>
      <w:r w:rsidRPr="00FD2DA6">
        <w:rPr>
          <w:highlight w:val="yellow"/>
        </w:rPr>
        <w:t>Sentencias</w:t>
      </w:r>
    </w:p>
    <w:p w14:paraId="5C13A356" w14:textId="77777777" w:rsidR="00AA54E2" w:rsidRPr="00FD2DA6" w:rsidRDefault="00AA54E2" w:rsidP="00AA54E2">
      <w:pPr>
        <w:ind w:firstLine="708"/>
        <w:jc w:val="both"/>
        <w:rPr>
          <w:highlight w:val="yellow"/>
        </w:rPr>
      </w:pPr>
    </w:p>
    <w:p w14:paraId="786DFC2C" w14:textId="77777777" w:rsidR="00AA54E2" w:rsidRPr="00FD2DA6" w:rsidRDefault="00AA54E2" w:rsidP="00AA54E2">
      <w:pPr>
        <w:ind w:firstLine="708"/>
        <w:jc w:val="both"/>
        <w:rPr>
          <w:highlight w:val="yellow"/>
        </w:rPr>
      </w:pPr>
      <w:r w:rsidRPr="00FD2DA6">
        <w:rPr>
          <w:highlight w:val="yellow"/>
        </w:rPr>
        <w:t>Las sentencias son de tipo:</w:t>
      </w:r>
    </w:p>
    <w:p w14:paraId="2E700D56" w14:textId="77777777" w:rsidR="00AA54E2" w:rsidRPr="00FD2DA6" w:rsidRDefault="00AA54E2" w:rsidP="00AA54E2">
      <w:pPr>
        <w:ind w:firstLine="708"/>
        <w:jc w:val="both"/>
        <w:rPr>
          <w:highlight w:val="yellow"/>
        </w:rPr>
      </w:pPr>
    </w:p>
    <w:p w14:paraId="1BBC5EB5" w14:textId="77777777" w:rsidR="00AA54E2" w:rsidRPr="00FD2DA6" w:rsidRDefault="00AA54E2" w:rsidP="00AA54E2">
      <w:pPr>
        <w:ind w:firstLine="708"/>
        <w:jc w:val="both"/>
        <w:rPr>
          <w:highlight w:val="yellow"/>
        </w:rPr>
      </w:pPr>
      <w:r w:rsidRPr="00FD2DA6">
        <w:rPr>
          <w:highlight w:val="yellow"/>
        </w:rPr>
        <w:t>Sentencias comunes.</w:t>
      </w:r>
    </w:p>
    <w:p w14:paraId="2489FDA7" w14:textId="77777777" w:rsidR="00AA54E2" w:rsidRDefault="00AA54E2" w:rsidP="00AA54E2">
      <w:pPr>
        <w:ind w:firstLine="708"/>
        <w:jc w:val="both"/>
      </w:pPr>
      <w:r w:rsidRPr="00FD2DA6">
        <w:rPr>
          <w:highlight w:val="yellow"/>
        </w:rPr>
        <w:t>Bloques ensamblador</w:t>
      </w:r>
    </w:p>
    <w:p w14:paraId="5CD4B679" w14:textId="77777777" w:rsidR="00AA54E2" w:rsidRDefault="00AA54E2" w:rsidP="00AA54E2">
      <w:pPr>
        <w:rPr>
          <w:rFonts w:ascii="Arial" w:hAnsi="Arial" w:cs="Arial"/>
          <w:b/>
          <w:bCs/>
          <w:kern w:val="32"/>
          <w:sz w:val="32"/>
          <w:szCs w:val="32"/>
        </w:rPr>
      </w:pPr>
      <w:r>
        <w:br w:type="page"/>
      </w:r>
    </w:p>
    <w:p w14:paraId="5FA8030E" w14:textId="77777777" w:rsidR="004A1E04" w:rsidRDefault="004A1E04" w:rsidP="004A1E04">
      <w:pPr>
        <w:pStyle w:val="Ttulo1"/>
      </w:pPr>
      <w:bookmarkStart w:id="24" w:name="_Ref93522675"/>
      <w:bookmarkStart w:id="25" w:name="_Toc97930259"/>
      <w:r>
        <w:lastRenderedPageBreak/>
        <w:t>ELEMENTOS DE SINTAXIS</w:t>
      </w:r>
      <w:bookmarkEnd w:id="24"/>
      <w:bookmarkEnd w:id="25"/>
    </w:p>
    <w:p w14:paraId="4B8A1949" w14:textId="77777777" w:rsidR="004A1E04" w:rsidRDefault="004A1E04" w:rsidP="004A1E04">
      <w:pPr>
        <w:ind w:firstLine="708"/>
        <w:jc w:val="both"/>
      </w:pPr>
    </w:p>
    <w:p w14:paraId="2A37B3BE" w14:textId="46340895" w:rsidR="007923D9" w:rsidRDefault="007923D9" w:rsidP="004A1E04">
      <w:pPr>
        <w:ind w:firstLine="708"/>
        <w:jc w:val="both"/>
      </w:pPr>
      <w:r>
        <w:t>Para realizar el análisis de un código fuente, e</w:t>
      </w:r>
      <w:r w:rsidR="004A1E04">
        <w:t>l compilador modela a</w:t>
      </w:r>
      <w:r>
        <w:t>:</w:t>
      </w:r>
    </w:p>
    <w:p w14:paraId="553A045C" w14:textId="77777777" w:rsidR="007923D9" w:rsidRDefault="007923D9" w:rsidP="004A1E04">
      <w:pPr>
        <w:ind w:firstLine="708"/>
        <w:jc w:val="both"/>
      </w:pPr>
    </w:p>
    <w:p w14:paraId="10F63800" w14:textId="77777777" w:rsidR="007923D9" w:rsidRDefault="007923D9" w:rsidP="007923D9">
      <w:pPr>
        <w:pStyle w:val="Prrafodelista"/>
        <w:numPr>
          <w:ilvl w:val="0"/>
          <w:numId w:val="47"/>
        </w:numPr>
        <w:jc w:val="both"/>
      </w:pPr>
      <w:r>
        <w:t>L</w:t>
      </w:r>
      <w:r w:rsidR="004A1E04">
        <w:t>as expresiones</w:t>
      </w:r>
    </w:p>
    <w:p w14:paraId="406723C0" w14:textId="77777777" w:rsidR="007923D9" w:rsidRDefault="007923D9" w:rsidP="007923D9">
      <w:pPr>
        <w:pStyle w:val="Prrafodelista"/>
        <w:numPr>
          <w:ilvl w:val="0"/>
          <w:numId w:val="47"/>
        </w:numPr>
        <w:jc w:val="both"/>
      </w:pPr>
      <w:r>
        <w:t>V</w:t>
      </w:r>
      <w:r w:rsidR="004A1E04">
        <w:t>ariables</w:t>
      </w:r>
    </w:p>
    <w:p w14:paraId="25255694" w14:textId="77777777" w:rsidR="007923D9" w:rsidRDefault="007923D9" w:rsidP="007923D9">
      <w:pPr>
        <w:pStyle w:val="Prrafodelista"/>
        <w:numPr>
          <w:ilvl w:val="0"/>
          <w:numId w:val="47"/>
        </w:numPr>
        <w:jc w:val="both"/>
      </w:pPr>
      <w:r>
        <w:t>C</w:t>
      </w:r>
      <w:r w:rsidR="004A1E04">
        <w:t>onstantes</w:t>
      </w:r>
    </w:p>
    <w:p w14:paraId="0A3850B7" w14:textId="77777777" w:rsidR="007923D9" w:rsidRDefault="007923D9" w:rsidP="007923D9">
      <w:pPr>
        <w:pStyle w:val="Prrafodelista"/>
        <w:numPr>
          <w:ilvl w:val="0"/>
          <w:numId w:val="47"/>
        </w:numPr>
        <w:jc w:val="both"/>
      </w:pPr>
      <w:r>
        <w:t>P</w:t>
      </w:r>
      <w:r w:rsidR="004A1E04">
        <w:t>rocedimientos</w:t>
      </w:r>
    </w:p>
    <w:p w14:paraId="4176AEED" w14:textId="77777777" w:rsidR="007923D9" w:rsidRDefault="004A1E04" w:rsidP="007923D9">
      <w:pPr>
        <w:pStyle w:val="Prrafodelista"/>
        <w:numPr>
          <w:ilvl w:val="0"/>
          <w:numId w:val="47"/>
        </w:numPr>
        <w:jc w:val="both"/>
      </w:pPr>
      <w:r>
        <w:t xml:space="preserve">etc., </w:t>
      </w:r>
    </w:p>
    <w:p w14:paraId="7E3586E0" w14:textId="77777777" w:rsidR="007923D9" w:rsidRDefault="007923D9" w:rsidP="004A1E04">
      <w:pPr>
        <w:ind w:firstLine="708"/>
        <w:jc w:val="both"/>
      </w:pPr>
    </w:p>
    <w:p w14:paraId="0BF8E043" w14:textId="2D1A1D59" w:rsidR="004A1E04" w:rsidRDefault="004A1E04" w:rsidP="004A1E04">
      <w:pPr>
        <w:ind w:firstLine="708"/>
        <w:jc w:val="both"/>
      </w:pPr>
      <w:r>
        <w:t>como objeto</w:t>
      </w:r>
      <w:r w:rsidR="007923D9">
        <w:t>s</w:t>
      </w:r>
      <w:r>
        <w:t xml:space="preserve"> </w:t>
      </w:r>
      <w:r w:rsidR="007923D9">
        <w:t xml:space="preserve">llamados </w:t>
      </w:r>
      <w:r>
        <w:t>“elementos”</w:t>
      </w:r>
      <w:r w:rsidR="007923D9">
        <w:t xml:space="preserve"> (como forma corta de “elementos de sintaxis” o “elementos de un programa”)</w:t>
      </w:r>
      <w:r>
        <w:t xml:space="preserve"> y es así como se les identifica dentro del código fuente del compilador.</w:t>
      </w:r>
    </w:p>
    <w:p w14:paraId="65C01C8A" w14:textId="77777777" w:rsidR="004A1E04" w:rsidRDefault="004A1E04" w:rsidP="004A1E04">
      <w:pPr>
        <w:ind w:firstLine="708"/>
        <w:jc w:val="both"/>
      </w:pPr>
    </w:p>
    <w:p w14:paraId="1613CECD" w14:textId="77777777" w:rsidR="004A1E04" w:rsidRDefault="004A1E04" w:rsidP="004A1E04">
      <w:pPr>
        <w:ind w:firstLine="708"/>
        <w:jc w:val="both"/>
      </w:pPr>
      <w:r>
        <w:t xml:space="preserve">Los elementos, son objetos que derivan de la clase </w:t>
      </w:r>
      <w:proofErr w:type="spellStart"/>
      <w:r w:rsidRPr="00447C36">
        <w:t>TxpElement</w:t>
      </w:r>
      <w:proofErr w:type="spellEnd"/>
      <w:r>
        <w:t xml:space="preserve">, declarada en la unidad </w:t>
      </w:r>
      <w:r w:rsidRPr="00BF1B50">
        <w:t>XpresElemP65</w:t>
      </w:r>
      <w:r>
        <w:t>:</w:t>
      </w:r>
    </w:p>
    <w:p w14:paraId="10F13AD5" w14:textId="77777777" w:rsidR="004A1E04" w:rsidRDefault="004A1E04" w:rsidP="004A1E04">
      <w:pPr>
        <w:ind w:firstLine="708"/>
        <w:jc w:val="both"/>
      </w:pPr>
    </w:p>
    <w:p w14:paraId="116AC53D" w14:textId="77777777" w:rsidR="004A1E04" w:rsidRPr="00BF1B50" w:rsidRDefault="004A1E04" w:rsidP="004A1E04">
      <w:pPr>
        <w:ind w:firstLine="708"/>
        <w:jc w:val="both"/>
        <w:rPr>
          <w:rFonts w:ascii="Courier New" w:hAnsi="Courier New" w:cs="Courier New"/>
          <w:noProof/>
          <w:color w:val="000000"/>
          <w:sz w:val="20"/>
        </w:rPr>
      </w:pPr>
    </w:p>
    <w:p w14:paraId="481D700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BF1B5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TxpElement }</w:t>
      </w:r>
    </w:p>
    <w:p w14:paraId="2C609A1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Base class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all syntactic elements</w:t>
      </w:r>
    </w:p>
    <w:p w14:paraId="1103FF0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TxpElement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615BA2D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private</w:t>
      </w:r>
    </w:p>
    <w:p w14:paraId="13839A4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name</w:t>
      </w:r>
    </w:p>
    <w:p w14:paraId="3AC367A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Funame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Upper case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 xml:space="preserve">name. Used </w:t>
      </w:r>
      <w:r w:rsidRPr="007923D9">
        <w:rPr>
          <w:rFonts w:ascii="Courier New" w:hAnsi="Courier New" w:cs="Courier New"/>
          <w:bCs/>
          <w:noProof/>
          <w:color w:val="0000FF"/>
          <w:sz w:val="20"/>
          <w:lang w:val="en-US"/>
        </w:rPr>
        <w:t>to</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acelerate searchings.</w:t>
      </w:r>
    </w:p>
    <w:p w14:paraId="756BFF7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Setname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AValue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p>
    <w:p w14:paraId="4B33EF2A" w14:textId="26388256" w:rsidR="004A1E04" w:rsidRPr="007923D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7923D9">
        <w:rPr>
          <w:rFonts w:ascii="Courier New" w:hAnsi="Courier New" w:cs="Courier New"/>
          <w:noProof/>
          <w:color w:val="000000"/>
          <w:sz w:val="20"/>
          <w:lang w:val="en-US"/>
        </w:rPr>
        <w:t xml:space="preserve">  </w:t>
      </w:r>
      <w:r w:rsidRPr="007923D9">
        <w:rPr>
          <w:rFonts w:ascii="Courier New" w:hAnsi="Courier New" w:cs="Courier New"/>
          <w:b/>
          <w:noProof/>
          <w:color w:val="008000"/>
          <w:sz w:val="20"/>
          <w:lang w:val="en-US"/>
        </w:rPr>
        <w:t xml:space="preserve">public  </w:t>
      </w:r>
      <w:r w:rsidR="007923D9" w:rsidRPr="007923D9">
        <w:rPr>
          <w:rFonts w:ascii="Courier New" w:hAnsi="Courier New" w:cs="Courier New"/>
          <w:bCs/>
          <w:noProof/>
          <w:color w:val="0000FF"/>
          <w:sz w:val="20"/>
          <w:lang w:val="en-US"/>
        </w:rPr>
        <w:t>//Callers manage</w:t>
      </w:r>
      <w:r w:rsidR="007923D9">
        <w:rPr>
          <w:rFonts w:ascii="Courier New" w:hAnsi="Courier New" w:cs="Courier New"/>
          <w:bCs/>
          <w:noProof/>
          <w:color w:val="0000FF"/>
          <w:sz w:val="20"/>
          <w:lang w:val="en-US"/>
        </w:rPr>
        <w:t>m</w:t>
      </w:r>
      <w:r w:rsidR="007923D9" w:rsidRPr="007923D9">
        <w:rPr>
          <w:rFonts w:ascii="Courier New" w:hAnsi="Courier New" w:cs="Courier New"/>
          <w:bCs/>
          <w:noProof/>
          <w:color w:val="0000FF"/>
          <w:sz w:val="20"/>
          <w:lang w:val="en-US"/>
        </w:rPr>
        <w:t>e</w:t>
      </w:r>
      <w:r w:rsidR="007923D9">
        <w:rPr>
          <w:rFonts w:ascii="Courier New" w:hAnsi="Courier New" w:cs="Courier New"/>
          <w:bCs/>
          <w:noProof/>
          <w:color w:val="0000FF"/>
          <w:sz w:val="20"/>
          <w:lang w:val="en-US"/>
        </w:rPr>
        <w:t>nt</w:t>
      </w:r>
    </w:p>
    <w:p w14:paraId="226AF90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7923D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lstCallers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TxpListCallers</w:t>
      </w:r>
      <w:r w:rsidRPr="00DC1AA9">
        <w:rPr>
          <w:rFonts w:ascii="Courier New" w:hAnsi="Courier New" w:cs="Courier New"/>
          <w:b/>
          <w:noProof/>
          <w:color w:val="FF0000"/>
          <w:sz w:val="20"/>
          <w:lang w:val="en-US"/>
        </w:rPr>
        <w:t>;</w:t>
      </w:r>
    </w:p>
    <w:p w14:paraId="7CDF27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nCalled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virtual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17EFC43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64465E9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IsCalledByChildOf</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AA7E26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5A58CEC"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IsDeclaredAt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decPos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0B1BE4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482610C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Location in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source code.</w:t>
      </w:r>
    </w:p>
    <w:p w14:paraId="775E568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srcDec</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starts.</w:t>
      </w:r>
    </w:p>
    <w:p w14:paraId="7929F6F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srcEnd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ends.</w:t>
      </w:r>
    </w:p>
    <w:p w14:paraId="59F37874" w14:textId="77777777" w:rsidR="004A1E04" w:rsidRPr="00651B0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651B09">
        <w:rPr>
          <w:rFonts w:ascii="Courier New" w:hAnsi="Courier New" w:cs="Courier New"/>
          <w:noProof/>
          <w:color w:val="000000"/>
          <w:sz w:val="20"/>
        </w:rPr>
        <w:t>...</w:t>
      </w:r>
    </w:p>
    <w:p w14:paraId="6C60F28C" w14:textId="77777777" w:rsidR="004A1E04" w:rsidRDefault="004A1E04" w:rsidP="004A1E04">
      <w:pPr>
        <w:ind w:firstLine="708"/>
        <w:jc w:val="both"/>
      </w:pPr>
    </w:p>
    <w:p w14:paraId="5E45E117" w14:textId="553E0347" w:rsidR="004A1E04" w:rsidRDefault="004A1E04" w:rsidP="004A1E04">
      <w:pPr>
        <w:ind w:firstLine="708"/>
        <w:jc w:val="both"/>
      </w:pPr>
      <w:r>
        <w:t xml:space="preserve">Los atributos de esta clase representan a las propiedades comunes que deben tener los elementos. Así, </w:t>
      </w:r>
      <w:r w:rsidR="001877F5">
        <w:t xml:space="preserve">por ejemplo, </w:t>
      </w:r>
      <w:r>
        <w:t>todos los elementos como las variables, constantes o el mismo cuerpo del programa principal, tiene una ubicación en el código fuente, en donde es declarado o implementado. Dicha ubicación, se debe guardar en el campo “</w:t>
      </w:r>
      <w:proofErr w:type="spellStart"/>
      <w:r>
        <w:t>srcDec</w:t>
      </w:r>
      <w:proofErr w:type="spellEnd"/>
      <w:r>
        <w:t>”.</w:t>
      </w:r>
    </w:p>
    <w:p w14:paraId="39D90F7D" w14:textId="77777777" w:rsidR="004A1E04" w:rsidRDefault="004A1E04" w:rsidP="004A1E04">
      <w:pPr>
        <w:ind w:firstLine="708"/>
        <w:jc w:val="both"/>
      </w:pPr>
    </w:p>
    <w:p w14:paraId="573409F9" w14:textId="77777777" w:rsidR="004A1E04" w:rsidRDefault="004A1E04" w:rsidP="004A1E04">
      <w:pPr>
        <w:ind w:firstLine="708"/>
        <w:jc w:val="both"/>
      </w:pPr>
      <w:r>
        <w:t>A partir de esta clase, es que se derivan los diversos elementos del programa, agregando los campos y métodos que requiere cada elemento.</w:t>
      </w:r>
    </w:p>
    <w:p w14:paraId="026F6DF4" w14:textId="77777777" w:rsidR="004A1E04" w:rsidRDefault="004A1E04" w:rsidP="004A1E04">
      <w:pPr>
        <w:ind w:firstLine="708"/>
        <w:jc w:val="both"/>
      </w:pPr>
    </w:p>
    <w:p w14:paraId="07D9CA9D" w14:textId="77777777" w:rsidR="004A1E04" w:rsidRDefault="004A1E04" w:rsidP="004A1E04">
      <w:pPr>
        <w:ind w:firstLine="708"/>
        <w:jc w:val="both"/>
      </w:pPr>
      <w:r>
        <w:t>Dado que todas las clases de elementos tienen un ancestro común, para identificar a las clases especializadas, se usa un identificador numérico que se inicializa en el constructor de cada clase especializada:</w:t>
      </w:r>
    </w:p>
    <w:p w14:paraId="493E9984" w14:textId="77777777" w:rsidR="004A1E04" w:rsidRDefault="004A1E04" w:rsidP="004A1E04">
      <w:pPr>
        <w:ind w:firstLine="708"/>
        <w:jc w:val="both"/>
      </w:pPr>
    </w:p>
    <w:p w14:paraId="01943B6F"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lastRenderedPageBreak/>
        <w:t xml:space="preserve">constructor </w:t>
      </w:r>
      <w:r w:rsidRPr="00DC1AA9">
        <w:rPr>
          <w:rFonts w:ascii="Courier New" w:hAnsi="Courier New" w:cs="Courier New"/>
          <w:noProof/>
          <w:color w:val="000000"/>
          <w:sz w:val="20"/>
          <w:lang w:val="en-US"/>
        </w:rPr>
        <w:t>TEleVarDec.Create</w:t>
      </w:r>
      <w:r w:rsidRPr="00DC1AA9">
        <w:rPr>
          <w:rFonts w:ascii="Courier New" w:hAnsi="Courier New" w:cs="Courier New"/>
          <w:b/>
          <w:noProof/>
          <w:color w:val="FF0000"/>
          <w:sz w:val="20"/>
          <w:lang w:val="en-US"/>
        </w:rPr>
        <w:t>;</w:t>
      </w:r>
    </w:p>
    <w:p w14:paraId="2EB8B76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F60354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inherited</w:t>
      </w:r>
      <w:r w:rsidRPr="00DC1AA9">
        <w:rPr>
          <w:rFonts w:ascii="Courier New" w:hAnsi="Courier New" w:cs="Courier New"/>
          <w:b/>
          <w:noProof/>
          <w:color w:val="FF0000"/>
          <w:sz w:val="20"/>
          <w:lang w:val="en-US"/>
        </w:rPr>
        <w:t>;</w:t>
      </w:r>
    </w:p>
    <w:p w14:paraId="28E96BE8"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44559">
        <w:rPr>
          <w:rFonts w:ascii="Courier New" w:hAnsi="Courier New" w:cs="Courier New"/>
          <w:noProof/>
          <w:color w:val="000000"/>
          <w:sz w:val="20"/>
        </w:rPr>
        <w:t>idClass</w:t>
      </w:r>
      <w:r>
        <w:rPr>
          <w:rFonts w:ascii="Courier New" w:hAnsi="Courier New" w:cs="Courier New"/>
          <w:noProof/>
          <w:color w:val="000000"/>
          <w:sz w:val="20"/>
        </w:rPr>
        <w:t xml:space="preserve"> </w:t>
      </w:r>
      <w:r w:rsidRPr="00144559">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eleVarDec</w:t>
      </w:r>
      <w:r w:rsidRPr="00144559">
        <w:rPr>
          <w:rFonts w:ascii="Courier New" w:hAnsi="Courier New" w:cs="Courier New"/>
          <w:b/>
          <w:noProof/>
          <w:color w:val="FF0000"/>
          <w:sz w:val="20"/>
        </w:rPr>
        <w:t>;</w:t>
      </w:r>
    </w:p>
    <w:p w14:paraId="1DDD637F"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144559">
        <w:rPr>
          <w:rFonts w:ascii="Courier New" w:hAnsi="Courier New" w:cs="Courier New"/>
          <w:b/>
          <w:noProof/>
          <w:color w:val="008000"/>
          <w:sz w:val="20"/>
        </w:rPr>
        <w:t>end</w:t>
      </w:r>
      <w:r w:rsidRPr="00144559">
        <w:rPr>
          <w:rFonts w:ascii="Courier New" w:hAnsi="Courier New" w:cs="Courier New"/>
          <w:b/>
          <w:noProof/>
          <w:color w:val="FF0000"/>
          <w:sz w:val="20"/>
        </w:rPr>
        <w:t>;</w:t>
      </w:r>
    </w:p>
    <w:p w14:paraId="513ECC2A" w14:textId="77777777" w:rsidR="004A1E04" w:rsidRDefault="004A1E04" w:rsidP="004A1E04">
      <w:pPr>
        <w:ind w:firstLine="708"/>
        <w:jc w:val="both"/>
      </w:pPr>
    </w:p>
    <w:p w14:paraId="712B369B" w14:textId="77777777" w:rsidR="004A1E04" w:rsidRDefault="004A1E04" w:rsidP="004A1E04">
      <w:pPr>
        <w:ind w:firstLine="708"/>
        <w:jc w:val="both"/>
      </w:pPr>
      <w:r>
        <w:t xml:space="preserve">Las clases derivadas de </w:t>
      </w:r>
      <w:proofErr w:type="spellStart"/>
      <w:r>
        <w:t>TxpElement</w:t>
      </w:r>
      <w:proofErr w:type="spellEnd"/>
      <w:r>
        <w:t>, se reconocen por su identificador, en lugar de usar las opciones de RTTI (para identificar clases) de Free Pascal, para ganar eficiencia.</w:t>
      </w:r>
    </w:p>
    <w:p w14:paraId="21DABFDD" w14:textId="77777777" w:rsidR="004A1E04" w:rsidRDefault="004A1E04" w:rsidP="004A1E04">
      <w:pPr>
        <w:ind w:firstLine="708"/>
        <w:jc w:val="both"/>
      </w:pPr>
    </w:p>
    <w:p w14:paraId="5FFF35F5" w14:textId="701B83EB" w:rsidR="004A1E04" w:rsidRDefault="004A1E04" w:rsidP="004A1E04">
      <w:pPr>
        <w:ind w:firstLine="708"/>
        <w:jc w:val="both"/>
      </w:pPr>
      <w:r>
        <w:t xml:space="preserve">A </w:t>
      </w:r>
      <w:r w:rsidR="001877F5">
        <w:t>continuación,</w:t>
      </w:r>
      <w:r>
        <w:t xml:space="preserve"> se listan los diversos tipos de elementos que se manejan en la versión actual (Declarados en la unidad XpresElemP65):</w:t>
      </w:r>
    </w:p>
    <w:p w14:paraId="5CC5EC71" w14:textId="77777777" w:rsidR="004A1E04" w:rsidRDefault="004A1E04" w:rsidP="004A1E04">
      <w:pPr>
        <w:ind w:firstLine="708"/>
        <w:jc w:val="both"/>
      </w:pPr>
    </w:p>
    <w:p w14:paraId="300C8F3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E43BF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types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language.</w:t>
      </w:r>
    </w:p>
    <w:p w14:paraId="6CDF9EA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TxpIDClass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Declaraction</w:t>
      </w:r>
    </w:p>
    <w:p w14:paraId="59D64CC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eleNone,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type</w:t>
      </w:r>
    </w:p>
    <w:p w14:paraId="0D4D301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eleVarDec,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Variable declaration</w:t>
      </w:r>
    </w:p>
    <w:p w14:paraId="653B81A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eleConsDec,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declaration</w:t>
      </w:r>
    </w:p>
    <w:p w14:paraId="36E8E71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eleType,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FF5280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B0D7ED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p>
    <w:p w14:paraId="6FC8DA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Structural</w:t>
      </w:r>
    </w:p>
    <w:p w14:paraId="077F91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eleProgFrame,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Code container</w:t>
      </w:r>
    </w:p>
    <w:p w14:paraId="4407E0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Main program</w:t>
      </w:r>
    </w:p>
    <w:p w14:paraId="7D30CFC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eleUnit,      </w:t>
      </w:r>
      <w:r w:rsidRPr="00DC1AA9">
        <w:rPr>
          <w:rFonts w:ascii="Courier New" w:hAnsi="Courier New" w:cs="Courier New"/>
          <w:b/>
          <w:noProof/>
          <w:color w:val="0000FF"/>
          <w:sz w:val="20"/>
          <w:lang w:val="en-US"/>
        </w:rPr>
        <w:t>//</w:t>
      </w:r>
      <w:r w:rsidRPr="00E27FBE">
        <w:rPr>
          <w:rFonts w:ascii="Courier New" w:hAnsi="Courier New" w:cs="Courier New"/>
          <w:bCs/>
          <w:noProof/>
          <w:color w:val="0000FF"/>
          <w:sz w:val="20"/>
          <w:lang w:val="en-US"/>
        </w:rPr>
        <w:t>Unit</w:t>
      </w:r>
    </w:p>
    <w:p w14:paraId="549F070A"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Body procedure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program</w:t>
      </w:r>
    </w:p>
    <w:p w14:paraId="73DDE21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eleBlock,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Block 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code</w:t>
      </w:r>
    </w:p>
    <w:p w14:paraId="2236CB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eleFinal,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FINALIZATION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section</w:t>
      </w:r>
    </w:p>
    <w:p w14:paraId="2B34088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Instructions relative</w:t>
      </w:r>
    </w:p>
    <w:p w14:paraId="0637F33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eleSenten,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w:t>
      </w:r>
    </w:p>
    <w:p w14:paraId="2B7A6C75" w14:textId="5FB2C79C"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00E92221" w:rsidRPr="00E92221">
        <w:rPr>
          <w:rFonts w:ascii="Courier New" w:hAnsi="Courier New" w:cs="Courier New"/>
          <w:noProof/>
          <w:color w:val="000000"/>
          <w:sz w:val="20"/>
          <w:lang w:val="en-US"/>
        </w:rPr>
        <w:t>eleAsmInstr</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line</w:t>
      </w:r>
    </w:p>
    <w:p w14:paraId="129F986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eleAsmBlk,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4CD2705F" w14:textId="792C1A53" w:rsidR="00E27FBE" w:rsidRDefault="00E27FBE" w:rsidP="004A1E04">
      <w:pPr>
        <w:shd w:val="clear" w:color="auto" w:fill="D9E2F3" w:themeFill="accent5" w:themeFillTint="33"/>
        <w:spacing w:after="20"/>
        <w:jc w:val="both"/>
        <w:rPr>
          <w:rFonts w:ascii="Courier New" w:hAnsi="Courier New" w:cs="Courier New"/>
          <w:noProof/>
          <w:color w:val="000000"/>
          <w:sz w:val="20"/>
          <w:lang w:val="en-US"/>
        </w:rPr>
      </w:pPr>
      <w:r w:rsidRPr="00E27FBE">
        <w:rPr>
          <w:rFonts w:ascii="Courier New" w:hAnsi="Courier New" w:cs="Courier New"/>
          <w:noProof/>
          <w:color w:val="000000"/>
          <w:sz w:val="20"/>
          <w:lang w:val="en-US"/>
        </w:rPr>
        <w:t xml:space="preserve">                eleCondit,    </w:t>
      </w:r>
      <w:r w:rsidRPr="00E27FBE">
        <w:rPr>
          <w:rFonts w:ascii="Courier New" w:hAnsi="Courier New" w:cs="Courier New"/>
          <w:noProof/>
          <w:color w:val="0000FF"/>
          <w:sz w:val="20"/>
          <w:lang w:val="en-US"/>
        </w:rPr>
        <w:t>//Condition</w:t>
      </w:r>
    </w:p>
    <w:p w14:paraId="0FA751DC" w14:textId="09ACFF7F"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Expressions</w:t>
      </w:r>
    </w:p>
    <w:p w14:paraId="20FC2A9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eleExpress,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Expression</w:t>
      </w:r>
    </w:p>
    <w:p w14:paraId="04FB534E" w14:textId="77777777" w:rsidR="004A1E04" w:rsidRPr="009F2678"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9F2678">
        <w:rPr>
          <w:rFonts w:ascii="Courier New" w:hAnsi="Courier New" w:cs="Courier New"/>
          <w:noProof/>
          <w:color w:val="000000"/>
          <w:sz w:val="20"/>
          <w:lang w:val="en-US"/>
        </w:rPr>
        <w:t>eleAsmOperand,</w:t>
      </w:r>
      <w:r w:rsidRPr="009F2678">
        <w:rPr>
          <w:rFonts w:ascii="Courier New" w:hAnsi="Courier New" w:cs="Courier New"/>
          <w:b/>
          <w:noProof/>
          <w:color w:val="0000FF"/>
          <w:sz w:val="20"/>
          <w:lang w:val="en-US"/>
        </w:rPr>
        <w:t>//</w:t>
      </w:r>
      <w:r w:rsidRPr="009F2678">
        <w:rPr>
          <w:rFonts w:ascii="Courier New" w:hAnsi="Courier New" w:cs="Courier New"/>
          <w:noProof/>
          <w:color w:val="0000FF"/>
          <w:sz w:val="20"/>
          <w:lang w:val="en-US"/>
        </w:rPr>
        <w:t>Operand</w:t>
      </w:r>
    </w:p>
    <w:p w14:paraId="38B78664" w14:textId="77777777" w:rsidR="004A1E04" w:rsidRPr="009F2678"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9F2678">
        <w:rPr>
          <w:rFonts w:ascii="Courier New" w:hAnsi="Courier New" w:cs="Courier New"/>
          <w:noProof/>
          <w:color w:val="000000"/>
          <w:sz w:val="20"/>
          <w:lang w:val="en-US"/>
        </w:rPr>
        <w:t xml:space="preserve">                eleAsmOperat  </w:t>
      </w:r>
      <w:r w:rsidRPr="009F2678">
        <w:rPr>
          <w:rFonts w:ascii="Courier New" w:hAnsi="Courier New" w:cs="Courier New"/>
          <w:b/>
          <w:noProof/>
          <w:color w:val="0000FF"/>
          <w:sz w:val="20"/>
          <w:lang w:val="en-US"/>
        </w:rPr>
        <w:t>//</w:t>
      </w:r>
      <w:r w:rsidRPr="009F2678">
        <w:rPr>
          <w:rFonts w:ascii="Courier New" w:hAnsi="Courier New" w:cs="Courier New"/>
          <w:noProof/>
          <w:color w:val="0000FF"/>
          <w:sz w:val="20"/>
          <w:lang w:val="en-US"/>
        </w:rPr>
        <w:t>Operator</w:t>
      </w:r>
    </w:p>
    <w:p w14:paraId="73AB86DD" w14:textId="77777777" w:rsidR="004A1E04" w:rsidRPr="00E43BFB" w:rsidRDefault="004A1E04" w:rsidP="004A1E04">
      <w:pPr>
        <w:shd w:val="clear" w:color="auto" w:fill="D9E2F3" w:themeFill="accent5" w:themeFillTint="33"/>
        <w:spacing w:after="20"/>
        <w:jc w:val="both"/>
        <w:rPr>
          <w:rFonts w:ascii="Courier New" w:hAnsi="Courier New" w:cs="Courier New"/>
          <w:noProof/>
          <w:color w:val="000000"/>
          <w:sz w:val="20"/>
        </w:rPr>
      </w:pPr>
      <w:r w:rsidRPr="009F2678">
        <w:rPr>
          <w:rFonts w:ascii="Courier New" w:hAnsi="Courier New" w:cs="Courier New"/>
          <w:noProof/>
          <w:color w:val="000000"/>
          <w:sz w:val="20"/>
          <w:lang w:val="en-US"/>
        </w:rPr>
        <w:t xml:space="preserve">                </w:t>
      </w:r>
      <w:r w:rsidRPr="00E43BFB">
        <w:rPr>
          <w:rFonts w:ascii="Courier New" w:hAnsi="Courier New" w:cs="Courier New"/>
          <w:b/>
          <w:noProof/>
          <w:color w:val="FF0000"/>
          <w:sz w:val="20"/>
        </w:rPr>
        <w:t>);</w:t>
      </w:r>
    </w:p>
    <w:p w14:paraId="1661B2A4" w14:textId="60E32EE3" w:rsidR="004A1E04" w:rsidRDefault="004A1E04" w:rsidP="004A1E04">
      <w:pPr>
        <w:ind w:firstLine="708"/>
        <w:jc w:val="both"/>
      </w:pPr>
    </w:p>
    <w:p w14:paraId="068A9DC0" w14:textId="031A6613" w:rsidR="00466A7A" w:rsidRDefault="00466A7A" w:rsidP="004A1E04">
      <w:pPr>
        <w:ind w:firstLine="708"/>
        <w:jc w:val="both"/>
      </w:pPr>
      <w:r>
        <w:t xml:space="preserve">Los objetos </w:t>
      </w:r>
      <w:proofErr w:type="spellStart"/>
      <w:r>
        <w:t>TxpELement</w:t>
      </w:r>
      <w:proofErr w:type="spellEnd"/>
      <w:r>
        <w:t xml:space="preserve"> son importantes porque son precisamente los objetos que se agregan al árbol de sintaxis (Ver sección </w:t>
      </w:r>
      <w:r>
        <w:fldChar w:fldCharType="begin"/>
      </w:r>
      <w:r>
        <w:instrText xml:space="preserve"> REF _Ref93522325 \r \h </w:instrText>
      </w:r>
      <w:r>
        <w:fldChar w:fldCharType="separate"/>
      </w:r>
      <w:r>
        <w:t>10</w:t>
      </w:r>
      <w:r>
        <w:fldChar w:fldCharType="end"/>
      </w:r>
      <w:r>
        <w:t>) y que son, precisamente, los nodos.</w:t>
      </w:r>
    </w:p>
    <w:p w14:paraId="77674147" w14:textId="77777777" w:rsidR="00466A7A" w:rsidRDefault="00466A7A" w:rsidP="004A1E04">
      <w:pPr>
        <w:ind w:firstLine="708"/>
        <w:jc w:val="both"/>
      </w:pPr>
    </w:p>
    <w:p w14:paraId="3D0EF5DA" w14:textId="77777777" w:rsidR="004A1E04" w:rsidRDefault="004A1E04" w:rsidP="004A1E04">
      <w:pPr>
        <w:pStyle w:val="Ttulo2"/>
      </w:pPr>
      <w:bookmarkStart w:id="26" w:name="_Toc97930260"/>
      <w:r>
        <w:t>Elementos de declaración</w:t>
      </w:r>
      <w:bookmarkEnd w:id="26"/>
    </w:p>
    <w:p w14:paraId="01FA6F7C" w14:textId="77777777" w:rsidR="004A1E04" w:rsidRDefault="004A1E04" w:rsidP="004A1E04">
      <w:pPr>
        <w:ind w:firstLine="708"/>
        <w:jc w:val="both"/>
      </w:pPr>
    </w:p>
    <w:p w14:paraId="7F939FDD" w14:textId="77777777" w:rsidR="004A1E04" w:rsidRDefault="004A1E04" w:rsidP="004A1E04">
      <w:pPr>
        <w:ind w:firstLine="708"/>
        <w:jc w:val="both"/>
      </w:pPr>
      <w:r>
        <w:t>Estos elementos se crean a partir de las secciones de declaraciones de los programas, funciones o unidades.</w:t>
      </w:r>
    </w:p>
    <w:p w14:paraId="5D68EDDA"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5"/>
        <w:gridCol w:w="2105"/>
        <w:gridCol w:w="5742"/>
      </w:tblGrid>
      <w:tr w:rsidR="004A1E04" w:rsidRPr="008B2A02" w14:paraId="7948FF15" w14:textId="77777777" w:rsidTr="00060ABE">
        <w:tc>
          <w:tcPr>
            <w:tcW w:w="1526" w:type="dxa"/>
          </w:tcPr>
          <w:p w14:paraId="1D79ABD3" w14:textId="77777777" w:rsidR="004A1E04" w:rsidRPr="008B2A02" w:rsidRDefault="004A1E04" w:rsidP="00060ABE">
            <w:pPr>
              <w:jc w:val="center"/>
              <w:rPr>
                <w:b/>
              </w:rPr>
            </w:pPr>
            <w:r w:rsidRPr="008B2A02">
              <w:rPr>
                <w:b/>
              </w:rPr>
              <w:t>Identificador</w:t>
            </w:r>
          </w:p>
        </w:tc>
        <w:tc>
          <w:tcPr>
            <w:tcW w:w="2126" w:type="dxa"/>
          </w:tcPr>
          <w:p w14:paraId="5FC17925" w14:textId="77777777" w:rsidR="004A1E04" w:rsidRPr="008B2A02" w:rsidRDefault="004A1E04" w:rsidP="00060ABE">
            <w:pPr>
              <w:jc w:val="center"/>
              <w:rPr>
                <w:b/>
              </w:rPr>
            </w:pPr>
            <w:r w:rsidRPr="008B2A02">
              <w:rPr>
                <w:b/>
              </w:rPr>
              <w:t>Clase</w:t>
            </w:r>
          </w:p>
        </w:tc>
        <w:tc>
          <w:tcPr>
            <w:tcW w:w="5870" w:type="dxa"/>
          </w:tcPr>
          <w:p w14:paraId="1C5162D3" w14:textId="77777777" w:rsidR="004A1E04" w:rsidRPr="008B2A02" w:rsidRDefault="004A1E04" w:rsidP="00060ABE">
            <w:pPr>
              <w:jc w:val="center"/>
              <w:rPr>
                <w:b/>
              </w:rPr>
            </w:pPr>
            <w:r w:rsidRPr="008B2A02">
              <w:rPr>
                <w:b/>
              </w:rPr>
              <w:t>Descripción</w:t>
            </w:r>
          </w:p>
        </w:tc>
      </w:tr>
      <w:tr w:rsidR="004A1E04" w:rsidRPr="008B2A02" w14:paraId="23B9AA64" w14:textId="77777777" w:rsidTr="00060ABE">
        <w:tc>
          <w:tcPr>
            <w:tcW w:w="1526" w:type="dxa"/>
          </w:tcPr>
          <w:p w14:paraId="006EBEF2" w14:textId="77777777" w:rsidR="004A1E04" w:rsidRPr="008B2A02" w:rsidRDefault="004A1E04" w:rsidP="00060ABE">
            <w:pPr>
              <w:jc w:val="both"/>
            </w:pPr>
            <w:proofErr w:type="spellStart"/>
            <w:r w:rsidRPr="008B2A02">
              <w:t>eleNone</w:t>
            </w:r>
            <w:proofErr w:type="spellEnd"/>
          </w:p>
        </w:tc>
        <w:tc>
          <w:tcPr>
            <w:tcW w:w="2126" w:type="dxa"/>
          </w:tcPr>
          <w:p w14:paraId="339FF633" w14:textId="77777777" w:rsidR="004A1E04" w:rsidRPr="008B2A02" w:rsidRDefault="004A1E04" w:rsidP="00060ABE">
            <w:pPr>
              <w:jc w:val="both"/>
            </w:pPr>
            <w:proofErr w:type="spellStart"/>
            <w:r w:rsidRPr="008B2A02">
              <w:t>TxpElement</w:t>
            </w:r>
            <w:proofErr w:type="spellEnd"/>
          </w:p>
        </w:tc>
        <w:tc>
          <w:tcPr>
            <w:tcW w:w="5870" w:type="dxa"/>
          </w:tcPr>
          <w:p w14:paraId="1AB4C36B" w14:textId="77777777" w:rsidR="004A1E04" w:rsidRPr="008B2A02" w:rsidRDefault="004A1E04" w:rsidP="00060ABE">
            <w:pPr>
              <w:jc w:val="both"/>
            </w:pPr>
            <w:r w:rsidRPr="008B2A02">
              <w:t>Es un elemento que aún no ha sido especializado con un tipo.</w:t>
            </w:r>
          </w:p>
        </w:tc>
      </w:tr>
      <w:tr w:rsidR="004A1E04" w:rsidRPr="008B2A02" w14:paraId="5AF11B53" w14:textId="77777777" w:rsidTr="00060ABE">
        <w:tc>
          <w:tcPr>
            <w:tcW w:w="1526" w:type="dxa"/>
          </w:tcPr>
          <w:p w14:paraId="24CA773D" w14:textId="77777777" w:rsidR="004A1E04" w:rsidRPr="008B2A02" w:rsidRDefault="004A1E04" w:rsidP="00060ABE">
            <w:pPr>
              <w:jc w:val="both"/>
            </w:pPr>
            <w:proofErr w:type="spellStart"/>
            <w:r>
              <w:t>eleVarDec</w:t>
            </w:r>
            <w:proofErr w:type="spellEnd"/>
          </w:p>
        </w:tc>
        <w:tc>
          <w:tcPr>
            <w:tcW w:w="2126" w:type="dxa"/>
          </w:tcPr>
          <w:p w14:paraId="064D2423" w14:textId="77777777" w:rsidR="004A1E04" w:rsidRPr="008B2A02" w:rsidRDefault="004A1E04" w:rsidP="00060ABE">
            <w:pPr>
              <w:jc w:val="both"/>
            </w:pPr>
            <w:proofErr w:type="spellStart"/>
            <w:r w:rsidRPr="008B2A02">
              <w:t>T</w:t>
            </w:r>
            <w:r>
              <w:t>EleVarDec</w:t>
            </w:r>
            <w:proofErr w:type="spellEnd"/>
          </w:p>
        </w:tc>
        <w:tc>
          <w:tcPr>
            <w:tcW w:w="5870" w:type="dxa"/>
          </w:tcPr>
          <w:p w14:paraId="586FFAB0" w14:textId="77777777" w:rsidR="004A1E04" w:rsidRPr="008B2A02" w:rsidRDefault="004A1E04" w:rsidP="00060ABE">
            <w:pPr>
              <w:jc w:val="both"/>
            </w:pPr>
            <w:r w:rsidRPr="008B2A02">
              <w:t>Representan a una variable, local o global.</w:t>
            </w:r>
            <w:r>
              <w:t xml:space="preserve"> Incluye a objetos.</w:t>
            </w:r>
          </w:p>
        </w:tc>
      </w:tr>
      <w:tr w:rsidR="004A1E04" w:rsidRPr="008B2A02" w14:paraId="00439635" w14:textId="77777777" w:rsidTr="00060ABE">
        <w:tc>
          <w:tcPr>
            <w:tcW w:w="1526" w:type="dxa"/>
          </w:tcPr>
          <w:p w14:paraId="6EB2182A" w14:textId="77777777" w:rsidR="004A1E04" w:rsidRPr="008B2A02" w:rsidRDefault="004A1E04" w:rsidP="00060ABE">
            <w:pPr>
              <w:jc w:val="both"/>
            </w:pPr>
            <w:proofErr w:type="spellStart"/>
            <w:r>
              <w:lastRenderedPageBreak/>
              <w:t>eleConsDec</w:t>
            </w:r>
            <w:proofErr w:type="spellEnd"/>
          </w:p>
        </w:tc>
        <w:tc>
          <w:tcPr>
            <w:tcW w:w="2126" w:type="dxa"/>
          </w:tcPr>
          <w:p w14:paraId="4155FB5E" w14:textId="77777777" w:rsidR="004A1E04" w:rsidRPr="008B2A02" w:rsidRDefault="004A1E04" w:rsidP="00060ABE">
            <w:pPr>
              <w:jc w:val="both"/>
            </w:pPr>
            <w:proofErr w:type="spellStart"/>
            <w:r>
              <w:t>TEleConsDec</w:t>
            </w:r>
            <w:proofErr w:type="spellEnd"/>
          </w:p>
        </w:tc>
        <w:tc>
          <w:tcPr>
            <w:tcW w:w="5870" w:type="dxa"/>
          </w:tcPr>
          <w:p w14:paraId="1A992595" w14:textId="77777777" w:rsidR="004A1E04" w:rsidRPr="008B2A02" w:rsidRDefault="004A1E04" w:rsidP="00060ABE">
            <w:pPr>
              <w:jc w:val="both"/>
            </w:pPr>
            <w:r w:rsidRPr="008B2A02">
              <w:t>Representan a una constante local, o global.</w:t>
            </w:r>
            <w:r>
              <w:t xml:space="preserve"> Incluye a objetos.</w:t>
            </w:r>
          </w:p>
        </w:tc>
      </w:tr>
      <w:tr w:rsidR="004A1E04" w:rsidRPr="008B2A02" w14:paraId="2224582A" w14:textId="77777777" w:rsidTr="00060ABE">
        <w:tc>
          <w:tcPr>
            <w:tcW w:w="1526" w:type="dxa"/>
          </w:tcPr>
          <w:p w14:paraId="3BE610E6" w14:textId="77777777" w:rsidR="004A1E04" w:rsidRPr="008B2A02" w:rsidRDefault="004A1E04" w:rsidP="00060ABE">
            <w:pPr>
              <w:jc w:val="both"/>
            </w:pPr>
            <w:proofErr w:type="spellStart"/>
            <w:r w:rsidRPr="008B2A02">
              <w:t>el</w:t>
            </w:r>
            <w:r>
              <w:t>e</w:t>
            </w:r>
            <w:r w:rsidRPr="008B2A02">
              <w:t>Type</w:t>
            </w:r>
            <w:proofErr w:type="spellEnd"/>
          </w:p>
        </w:tc>
        <w:tc>
          <w:tcPr>
            <w:tcW w:w="2126" w:type="dxa"/>
          </w:tcPr>
          <w:p w14:paraId="04231064" w14:textId="77777777" w:rsidR="004A1E04" w:rsidRPr="008B2A02" w:rsidRDefault="004A1E04" w:rsidP="00060ABE">
            <w:pPr>
              <w:jc w:val="both"/>
            </w:pPr>
            <w:proofErr w:type="spellStart"/>
            <w:r>
              <w:t>TEleTypeDec</w:t>
            </w:r>
            <w:proofErr w:type="spellEnd"/>
          </w:p>
        </w:tc>
        <w:tc>
          <w:tcPr>
            <w:tcW w:w="5870" w:type="dxa"/>
          </w:tcPr>
          <w:p w14:paraId="50387D1B" w14:textId="77777777" w:rsidR="004A1E04" w:rsidRPr="008B2A02" w:rsidRDefault="004A1E04" w:rsidP="00060ABE">
            <w:pPr>
              <w:jc w:val="both"/>
            </w:pPr>
            <w:r w:rsidRPr="008B2A02">
              <w:t>Representan a una declaración de tipo.</w:t>
            </w:r>
          </w:p>
        </w:tc>
      </w:tr>
      <w:tr w:rsidR="004A1E04" w:rsidRPr="008B2A02" w14:paraId="1D282616" w14:textId="77777777" w:rsidTr="00060ABE">
        <w:tc>
          <w:tcPr>
            <w:tcW w:w="1526" w:type="dxa"/>
          </w:tcPr>
          <w:p w14:paraId="6757178D" w14:textId="77777777" w:rsidR="004A1E04" w:rsidRPr="008B2A02" w:rsidRDefault="004A1E04" w:rsidP="00060ABE">
            <w:pPr>
              <w:jc w:val="both"/>
            </w:pPr>
            <w:proofErr w:type="spellStart"/>
            <w:r>
              <w:t>eleFuncDec</w:t>
            </w:r>
            <w:proofErr w:type="spellEnd"/>
          </w:p>
        </w:tc>
        <w:tc>
          <w:tcPr>
            <w:tcW w:w="2126" w:type="dxa"/>
          </w:tcPr>
          <w:p w14:paraId="132F6354" w14:textId="77777777" w:rsidR="004A1E04" w:rsidRPr="008B2A02" w:rsidRDefault="004A1E04" w:rsidP="00060ABE">
            <w:pPr>
              <w:jc w:val="both"/>
            </w:pPr>
            <w:proofErr w:type="spellStart"/>
            <w:r>
              <w:t>TEleFunDec</w:t>
            </w:r>
            <w:proofErr w:type="spellEnd"/>
          </w:p>
        </w:tc>
        <w:tc>
          <w:tcPr>
            <w:tcW w:w="5870" w:type="dxa"/>
          </w:tcPr>
          <w:p w14:paraId="1C023E99" w14:textId="77777777" w:rsidR="004A1E04" w:rsidRPr="008B2A02" w:rsidRDefault="004A1E04" w:rsidP="00060ABE">
            <w:pPr>
              <w:jc w:val="both"/>
            </w:pPr>
            <w:r>
              <w:t>Representan a la declaración de una función o procedimiento.</w:t>
            </w:r>
          </w:p>
        </w:tc>
      </w:tr>
      <w:tr w:rsidR="004A1E04" w:rsidRPr="008B2A02" w14:paraId="11084B26" w14:textId="77777777" w:rsidTr="00060ABE">
        <w:tc>
          <w:tcPr>
            <w:tcW w:w="1526" w:type="dxa"/>
          </w:tcPr>
          <w:p w14:paraId="2849DDCE" w14:textId="77777777" w:rsidR="004A1E04" w:rsidRPr="008B2A02" w:rsidRDefault="004A1E04" w:rsidP="00060ABE">
            <w:pPr>
              <w:jc w:val="both"/>
            </w:pPr>
            <w:proofErr w:type="spellStart"/>
            <w:r w:rsidRPr="008B2A02">
              <w:t>el</w:t>
            </w:r>
            <w:r>
              <w:t>e</w:t>
            </w:r>
            <w:r w:rsidRPr="008B2A02">
              <w:t>Func</w:t>
            </w:r>
            <w:proofErr w:type="spellEnd"/>
          </w:p>
        </w:tc>
        <w:tc>
          <w:tcPr>
            <w:tcW w:w="2126" w:type="dxa"/>
          </w:tcPr>
          <w:p w14:paraId="34CEEA13" w14:textId="77777777" w:rsidR="004A1E04" w:rsidRPr="008B2A02" w:rsidRDefault="004A1E04" w:rsidP="00060ABE">
            <w:pPr>
              <w:jc w:val="both"/>
            </w:pPr>
            <w:proofErr w:type="spellStart"/>
            <w:r>
              <w:t>TEleFun</w:t>
            </w:r>
            <w:proofErr w:type="spellEnd"/>
          </w:p>
        </w:tc>
        <w:tc>
          <w:tcPr>
            <w:tcW w:w="5870" w:type="dxa"/>
          </w:tcPr>
          <w:p w14:paraId="00F6A443" w14:textId="77777777" w:rsidR="004A1E04" w:rsidRPr="008B2A02" w:rsidRDefault="004A1E04" w:rsidP="00060ABE">
            <w:pPr>
              <w:jc w:val="both"/>
            </w:pPr>
            <w:r w:rsidRPr="008B2A02">
              <w:t xml:space="preserve">Representan a </w:t>
            </w:r>
            <w:r>
              <w:t xml:space="preserve">la implementación de una </w:t>
            </w:r>
            <w:r w:rsidRPr="008B2A02">
              <w:t>función o procedimiento.</w:t>
            </w:r>
          </w:p>
        </w:tc>
      </w:tr>
    </w:tbl>
    <w:p w14:paraId="0637BC1D" w14:textId="77777777" w:rsidR="004A1E04" w:rsidRDefault="004A1E04" w:rsidP="004A1E04">
      <w:pPr>
        <w:ind w:firstLine="708"/>
        <w:jc w:val="both"/>
      </w:pPr>
    </w:p>
    <w:p w14:paraId="23385235" w14:textId="77777777" w:rsidR="004A1E04" w:rsidRDefault="004A1E04" w:rsidP="004A1E04">
      <w:pPr>
        <w:ind w:firstLine="708"/>
        <w:jc w:val="both"/>
      </w:pPr>
      <w:r>
        <w:t>Estos elementos se reflejan gráficamente en el explorador de código, antes del cuerpo de un programa, función o unidad:</w:t>
      </w:r>
    </w:p>
    <w:p w14:paraId="42B676C9" w14:textId="77777777" w:rsidR="004A1E04" w:rsidRDefault="004A1E04" w:rsidP="004A1E04">
      <w:pPr>
        <w:ind w:firstLine="708"/>
        <w:jc w:val="both"/>
      </w:pPr>
    </w:p>
    <w:p w14:paraId="6CF7CFB3" w14:textId="77777777" w:rsidR="004A1E04" w:rsidRDefault="004A1E04" w:rsidP="004A1E04">
      <w:pPr>
        <w:ind w:firstLine="708"/>
        <w:jc w:val="center"/>
      </w:pPr>
      <w:r>
        <w:rPr>
          <w:noProof/>
          <w:lang w:val="es-PE" w:eastAsia="es-PE"/>
        </w:rPr>
        <w:drawing>
          <wp:inline distT="0" distB="0" distL="0" distR="0" wp14:anchorId="1D9B8D39" wp14:editId="7385826B">
            <wp:extent cx="4023360" cy="2110740"/>
            <wp:effectExtent l="0" t="0" r="0" b="3810"/>
            <wp:docPr id="297" name="Imagen 2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4023360" cy="2110740"/>
                    </a:xfrm>
                    <a:prstGeom prst="rect">
                      <a:avLst/>
                    </a:prstGeom>
                    <a:noFill/>
                    <a:ln>
                      <a:noFill/>
                    </a:ln>
                  </pic:spPr>
                </pic:pic>
              </a:graphicData>
            </a:graphic>
          </wp:inline>
        </w:drawing>
      </w:r>
    </w:p>
    <w:p w14:paraId="79E803E7" w14:textId="77777777" w:rsidR="004A1E04" w:rsidRDefault="004A1E04" w:rsidP="004A1E04">
      <w:pPr>
        <w:ind w:firstLine="708"/>
        <w:jc w:val="both"/>
      </w:pPr>
    </w:p>
    <w:p w14:paraId="54EABB1D" w14:textId="77777777" w:rsidR="004A1E04" w:rsidRDefault="004A1E04" w:rsidP="004A1E04">
      <w:pPr>
        <w:pStyle w:val="Ttulo2"/>
      </w:pPr>
      <w:bookmarkStart w:id="27" w:name="_Toc97930261"/>
      <w:r>
        <w:t>Elementos de estructura</w:t>
      </w:r>
      <w:bookmarkEnd w:id="27"/>
    </w:p>
    <w:p w14:paraId="4C192DA9" w14:textId="77777777" w:rsidR="004A1E04" w:rsidRDefault="004A1E04" w:rsidP="004A1E04">
      <w:pPr>
        <w:ind w:firstLine="708"/>
        <w:jc w:val="both"/>
      </w:pPr>
    </w:p>
    <w:p w14:paraId="7CF99C56" w14:textId="77777777" w:rsidR="004A1E04" w:rsidRDefault="004A1E04" w:rsidP="004A1E04">
      <w:pPr>
        <w:ind w:firstLine="708"/>
        <w:jc w:val="both"/>
      </w:pPr>
      <w:r>
        <w:t>Estos elementos representan a los bloques más amplios que definen la estructura de los programas.</w:t>
      </w:r>
    </w:p>
    <w:p w14:paraId="0EEF7752"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664"/>
        <w:gridCol w:w="2025"/>
        <w:gridCol w:w="5683"/>
      </w:tblGrid>
      <w:tr w:rsidR="004A1E04" w:rsidRPr="008B2A02" w14:paraId="38DCB43B" w14:textId="77777777" w:rsidTr="00060ABE">
        <w:tc>
          <w:tcPr>
            <w:tcW w:w="1668" w:type="dxa"/>
          </w:tcPr>
          <w:p w14:paraId="13C143CF" w14:textId="77777777" w:rsidR="004A1E04" w:rsidRPr="008B2A02" w:rsidRDefault="004A1E04" w:rsidP="00060ABE">
            <w:pPr>
              <w:jc w:val="center"/>
              <w:rPr>
                <w:b/>
              </w:rPr>
            </w:pPr>
            <w:r w:rsidRPr="008B2A02">
              <w:rPr>
                <w:b/>
              </w:rPr>
              <w:t>Identificador</w:t>
            </w:r>
          </w:p>
        </w:tc>
        <w:tc>
          <w:tcPr>
            <w:tcW w:w="2041" w:type="dxa"/>
          </w:tcPr>
          <w:p w14:paraId="78530675" w14:textId="77777777" w:rsidR="004A1E04" w:rsidRPr="008B2A02" w:rsidRDefault="004A1E04" w:rsidP="00060ABE">
            <w:pPr>
              <w:jc w:val="center"/>
              <w:rPr>
                <w:b/>
              </w:rPr>
            </w:pPr>
            <w:r w:rsidRPr="008B2A02">
              <w:rPr>
                <w:b/>
              </w:rPr>
              <w:t>Clase</w:t>
            </w:r>
          </w:p>
        </w:tc>
        <w:tc>
          <w:tcPr>
            <w:tcW w:w="5870" w:type="dxa"/>
          </w:tcPr>
          <w:p w14:paraId="242BA16E" w14:textId="77777777" w:rsidR="004A1E04" w:rsidRPr="008B2A02" w:rsidRDefault="004A1E04" w:rsidP="00060ABE">
            <w:pPr>
              <w:jc w:val="center"/>
              <w:rPr>
                <w:b/>
              </w:rPr>
            </w:pPr>
            <w:r w:rsidRPr="008B2A02">
              <w:rPr>
                <w:b/>
              </w:rPr>
              <w:t>Descripción</w:t>
            </w:r>
          </w:p>
        </w:tc>
      </w:tr>
      <w:tr w:rsidR="004A1E04" w:rsidRPr="008B2A02" w14:paraId="4D35A483" w14:textId="77777777" w:rsidTr="00060ABE">
        <w:tc>
          <w:tcPr>
            <w:tcW w:w="1668" w:type="dxa"/>
          </w:tcPr>
          <w:p w14:paraId="05FB08EA" w14:textId="77777777" w:rsidR="004A1E04" w:rsidRPr="008B2A02" w:rsidRDefault="004A1E04" w:rsidP="00060ABE">
            <w:pPr>
              <w:jc w:val="both"/>
            </w:pPr>
            <w:proofErr w:type="spellStart"/>
            <w:r w:rsidRPr="008B2A02">
              <w:t>el</w:t>
            </w:r>
            <w:r>
              <w:t>e</w:t>
            </w:r>
            <w:r w:rsidRPr="008B2A02">
              <w:t>Body</w:t>
            </w:r>
            <w:proofErr w:type="spellEnd"/>
          </w:p>
        </w:tc>
        <w:tc>
          <w:tcPr>
            <w:tcW w:w="2041" w:type="dxa"/>
          </w:tcPr>
          <w:p w14:paraId="0A91A572" w14:textId="77777777" w:rsidR="004A1E04" w:rsidRPr="008B2A02" w:rsidRDefault="004A1E04" w:rsidP="00060ABE">
            <w:pPr>
              <w:jc w:val="both"/>
            </w:pPr>
            <w:proofErr w:type="spellStart"/>
            <w:r>
              <w:t>TEleBody</w:t>
            </w:r>
            <w:proofErr w:type="spellEnd"/>
          </w:p>
        </w:tc>
        <w:tc>
          <w:tcPr>
            <w:tcW w:w="5870" w:type="dxa"/>
          </w:tcPr>
          <w:p w14:paraId="1084AEE1" w14:textId="77777777" w:rsidR="004A1E04" w:rsidRPr="008B2A02" w:rsidRDefault="004A1E04" w:rsidP="00060ABE">
            <w:pPr>
              <w:jc w:val="both"/>
            </w:pPr>
            <w:r w:rsidRPr="008B2A02">
              <w:t>Representa el cuerpo principal del programa, visto como un solo bloque. No incluye declaraciones. También representa al cuerpo de los procedimientos y la sección INITIALIZATION de las unidades.</w:t>
            </w:r>
          </w:p>
        </w:tc>
      </w:tr>
      <w:tr w:rsidR="004A1E04" w:rsidRPr="008B2A02" w14:paraId="4AFF11D6" w14:textId="77777777" w:rsidTr="00060ABE">
        <w:tc>
          <w:tcPr>
            <w:tcW w:w="1668" w:type="dxa"/>
          </w:tcPr>
          <w:p w14:paraId="1DF506F7" w14:textId="77777777" w:rsidR="004A1E04" w:rsidRPr="008B2A02" w:rsidRDefault="004A1E04" w:rsidP="00060ABE">
            <w:pPr>
              <w:jc w:val="both"/>
            </w:pPr>
            <w:proofErr w:type="spellStart"/>
            <w:r w:rsidRPr="008C78CE">
              <w:t>eleBlock</w:t>
            </w:r>
            <w:proofErr w:type="spellEnd"/>
          </w:p>
        </w:tc>
        <w:tc>
          <w:tcPr>
            <w:tcW w:w="2041" w:type="dxa"/>
          </w:tcPr>
          <w:p w14:paraId="5C18EF3F" w14:textId="77777777" w:rsidR="004A1E04" w:rsidRPr="008B2A02" w:rsidRDefault="004A1E04" w:rsidP="00060ABE">
            <w:pPr>
              <w:jc w:val="both"/>
            </w:pPr>
            <w:proofErr w:type="spellStart"/>
            <w:r>
              <w:t>TEleBlock</w:t>
            </w:r>
            <w:proofErr w:type="spellEnd"/>
          </w:p>
        </w:tc>
        <w:tc>
          <w:tcPr>
            <w:tcW w:w="5870" w:type="dxa"/>
          </w:tcPr>
          <w:p w14:paraId="439F2299" w14:textId="77777777" w:rsidR="004A1E04" w:rsidRPr="008B2A02" w:rsidRDefault="004A1E04" w:rsidP="00060ABE">
            <w:pPr>
              <w:jc w:val="both"/>
            </w:pPr>
            <w:r>
              <w:t>Representa a un bloque de código como el cuerpo de un IF o una sección delimitada por BEGIN … END.</w:t>
            </w:r>
          </w:p>
        </w:tc>
      </w:tr>
      <w:tr w:rsidR="004A1E04" w:rsidRPr="008B2A02" w14:paraId="21E20F1F" w14:textId="77777777" w:rsidTr="00060ABE">
        <w:tc>
          <w:tcPr>
            <w:tcW w:w="1668" w:type="dxa"/>
          </w:tcPr>
          <w:p w14:paraId="365C18CF" w14:textId="77777777" w:rsidR="004A1E04" w:rsidRPr="008C78CE" w:rsidRDefault="004A1E04" w:rsidP="00060ABE">
            <w:proofErr w:type="spellStart"/>
            <w:r w:rsidRPr="00C25406">
              <w:t>eleProgFrame</w:t>
            </w:r>
            <w:proofErr w:type="spellEnd"/>
          </w:p>
        </w:tc>
        <w:tc>
          <w:tcPr>
            <w:tcW w:w="2041" w:type="dxa"/>
          </w:tcPr>
          <w:p w14:paraId="06307D6B" w14:textId="77777777" w:rsidR="004A1E04" w:rsidRPr="008C78CE" w:rsidRDefault="004A1E04" w:rsidP="00060ABE">
            <w:proofErr w:type="spellStart"/>
            <w:r>
              <w:t>TEleProgFrame</w:t>
            </w:r>
            <w:proofErr w:type="spellEnd"/>
          </w:p>
        </w:tc>
        <w:tc>
          <w:tcPr>
            <w:tcW w:w="5870" w:type="dxa"/>
          </w:tcPr>
          <w:p w14:paraId="0D48188A" w14:textId="77777777" w:rsidR="004A1E04" w:rsidRPr="008C78CE" w:rsidRDefault="004A1E04" w:rsidP="00060ABE">
            <w:r>
              <w:t xml:space="preserve">Representan a un programa, unidad o función. Para </w:t>
            </w:r>
            <w:proofErr w:type="gramStart"/>
            <w:r>
              <w:t>mayor información</w:t>
            </w:r>
            <w:proofErr w:type="gramEnd"/>
            <w:r>
              <w:t xml:space="preserve"> ver la Sección </w:t>
            </w:r>
            <w:r>
              <w:fldChar w:fldCharType="begin"/>
            </w:r>
            <w:r>
              <w:instrText xml:space="preserve"> REF _Ref54725490 \r \h </w:instrText>
            </w:r>
            <w:r>
              <w:fldChar w:fldCharType="separate"/>
            </w:r>
            <w:r>
              <w:t>9.8</w:t>
            </w:r>
            <w:r>
              <w:fldChar w:fldCharType="end"/>
            </w:r>
          </w:p>
        </w:tc>
      </w:tr>
      <w:tr w:rsidR="004A1E04" w:rsidRPr="008B2A02" w14:paraId="43C61345" w14:textId="77777777" w:rsidTr="00060ABE">
        <w:tc>
          <w:tcPr>
            <w:tcW w:w="1668" w:type="dxa"/>
          </w:tcPr>
          <w:p w14:paraId="786AD972" w14:textId="77777777" w:rsidR="004A1E04" w:rsidRPr="008B2A02" w:rsidRDefault="004A1E04" w:rsidP="00060ABE">
            <w:pPr>
              <w:jc w:val="both"/>
            </w:pPr>
            <w:proofErr w:type="spellStart"/>
            <w:r w:rsidRPr="00D71B9F">
              <w:t>eleProg</w:t>
            </w:r>
            <w:proofErr w:type="spellEnd"/>
          </w:p>
        </w:tc>
        <w:tc>
          <w:tcPr>
            <w:tcW w:w="2041" w:type="dxa"/>
          </w:tcPr>
          <w:p w14:paraId="3624EBAB" w14:textId="77777777" w:rsidR="004A1E04" w:rsidRPr="008B2A02" w:rsidRDefault="004A1E04" w:rsidP="00060ABE">
            <w:pPr>
              <w:jc w:val="both"/>
            </w:pPr>
            <w:proofErr w:type="spellStart"/>
            <w:r>
              <w:t>TEleProg</w:t>
            </w:r>
            <w:proofErr w:type="spellEnd"/>
          </w:p>
        </w:tc>
        <w:tc>
          <w:tcPr>
            <w:tcW w:w="5870" w:type="dxa"/>
          </w:tcPr>
          <w:p w14:paraId="4171BF56" w14:textId="77777777" w:rsidR="004A1E04" w:rsidRPr="008B2A02" w:rsidRDefault="004A1E04" w:rsidP="00060ABE">
            <w:pPr>
              <w:jc w:val="both"/>
            </w:pPr>
            <w:r w:rsidRPr="008B2A02">
              <w:t xml:space="preserve">Es el nodo principal del árbol de sintaxis, y por lo tanto contiene a todos los elementos del árbol de sintaxis. </w:t>
            </w:r>
          </w:p>
        </w:tc>
      </w:tr>
      <w:tr w:rsidR="004A1E04" w:rsidRPr="008B2A02" w14:paraId="43AD16BF" w14:textId="77777777" w:rsidTr="00060ABE">
        <w:tc>
          <w:tcPr>
            <w:tcW w:w="1668" w:type="dxa"/>
          </w:tcPr>
          <w:p w14:paraId="20DE0D6B" w14:textId="77777777" w:rsidR="004A1E04" w:rsidRPr="008B2A02" w:rsidRDefault="004A1E04" w:rsidP="00060ABE">
            <w:pPr>
              <w:jc w:val="both"/>
            </w:pPr>
            <w:proofErr w:type="spellStart"/>
            <w:r w:rsidRPr="008B2A02">
              <w:t>el</w:t>
            </w:r>
            <w:r>
              <w:t>e</w:t>
            </w:r>
            <w:r w:rsidRPr="008B2A02">
              <w:t>Unit</w:t>
            </w:r>
            <w:proofErr w:type="spellEnd"/>
          </w:p>
        </w:tc>
        <w:tc>
          <w:tcPr>
            <w:tcW w:w="2041" w:type="dxa"/>
          </w:tcPr>
          <w:p w14:paraId="01B58310" w14:textId="77777777" w:rsidR="004A1E04" w:rsidRPr="008B2A02" w:rsidRDefault="004A1E04" w:rsidP="00060ABE">
            <w:pPr>
              <w:jc w:val="both"/>
            </w:pPr>
            <w:proofErr w:type="spellStart"/>
            <w:r w:rsidRPr="008B2A02">
              <w:t>TEleUnit</w:t>
            </w:r>
            <w:proofErr w:type="spellEnd"/>
          </w:p>
        </w:tc>
        <w:tc>
          <w:tcPr>
            <w:tcW w:w="5870" w:type="dxa"/>
          </w:tcPr>
          <w:p w14:paraId="2B71B157" w14:textId="77777777" w:rsidR="004A1E04" w:rsidRPr="008B2A02" w:rsidRDefault="004A1E04" w:rsidP="00060ABE">
            <w:pPr>
              <w:jc w:val="both"/>
            </w:pPr>
            <w:r w:rsidRPr="008B2A02">
              <w:t>Representan al identificador de una unidad en la sección USES.</w:t>
            </w:r>
          </w:p>
        </w:tc>
      </w:tr>
      <w:tr w:rsidR="004A1E04" w14:paraId="197A5874" w14:textId="77777777" w:rsidTr="00060ABE">
        <w:tc>
          <w:tcPr>
            <w:tcW w:w="1668" w:type="dxa"/>
          </w:tcPr>
          <w:p w14:paraId="624E7A72" w14:textId="77777777" w:rsidR="004A1E04" w:rsidRPr="008B2A02" w:rsidRDefault="004A1E04" w:rsidP="00060ABE">
            <w:pPr>
              <w:jc w:val="both"/>
            </w:pPr>
            <w:proofErr w:type="spellStart"/>
            <w:r>
              <w:t>e</w:t>
            </w:r>
            <w:r w:rsidRPr="008B2A02">
              <w:t>l</w:t>
            </w:r>
            <w:r>
              <w:t>e</w:t>
            </w:r>
            <w:r w:rsidRPr="008B2A02">
              <w:t>Final</w:t>
            </w:r>
            <w:proofErr w:type="spellEnd"/>
          </w:p>
        </w:tc>
        <w:tc>
          <w:tcPr>
            <w:tcW w:w="2041" w:type="dxa"/>
          </w:tcPr>
          <w:p w14:paraId="77BC582E" w14:textId="77777777" w:rsidR="004A1E04" w:rsidRPr="008B2A02" w:rsidRDefault="004A1E04" w:rsidP="00060ABE">
            <w:pPr>
              <w:jc w:val="both"/>
            </w:pPr>
            <w:proofErr w:type="spellStart"/>
            <w:r w:rsidRPr="008B2A02">
              <w:t>TEleFinal</w:t>
            </w:r>
            <w:proofErr w:type="spellEnd"/>
          </w:p>
        </w:tc>
        <w:tc>
          <w:tcPr>
            <w:tcW w:w="5870" w:type="dxa"/>
          </w:tcPr>
          <w:p w14:paraId="0F8FC4B7" w14:textId="77777777" w:rsidR="004A1E04" w:rsidRPr="008B2A02" w:rsidRDefault="004A1E04" w:rsidP="00060ABE">
            <w:pPr>
              <w:jc w:val="both"/>
            </w:pPr>
            <w:r w:rsidRPr="008B2A02">
              <w:t>Representa a la sección FINALIZATION de las unidades.</w:t>
            </w:r>
          </w:p>
        </w:tc>
      </w:tr>
    </w:tbl>
    <w:p w14:paraId="05A027EC" w14:textId="77777777" w:rsidR="004A1E04" w:rsidRDefault="004A1E04" w:rsidP="004A1E04">
      <w:pPr>
        <w:ind w:firstLine="708"/>
        <w:jc w:val="both"/>
      </w:pPr>
    </w:p>
    <w:p w14:paraId="6C282AAD" w14:textId="77777777" w:rsidR="004A1E04" w:rsidRDefault="004A1E04" w:rsidP="004A1E04">
      <w:pPr>
        <w:ind w:firstLine="708"/>
        <w:jc w:val="both"/>
      </w:pPr>
    </w:p>
    <w:p w14:paraId="5BFA138D" w14:textId="77777777" w:rsidR="004A1E04" w:rsidRDefault="004A1E04" w:rsidP="004A1E04">
      <w:pPr>
        <w:ind w:firstLine="708"/>
        <w:jc w:val="both"/>
      </w:pPr>
      <w:r>
        <w:lastRenderedPageBreak/>
        <w:t xml:space="preserve">Existe un elemento adicional: </w:t>
      </w:r>
      <w:proofErr w:type="spellStart"/>
      <w:r w:rsidRPr="00AC7FD6">
        <w:t>TxpEleDIREC</w:t>
      </w:r>
      <w:proofErr w:type="spellEnd"/>
      <w:r>
        <w:t xml:space="preserve"> que se usa para representar a los nodos condicionales en el árbol de directivas. Los elementos </w:t>
      </w:r>
      <w:proofErr w:type="spellStart"/>
      <w:r w:rsidRPr="00AC7FD6">
        <w:t>TxpEleDIREC</w:t>
      </w:r>
      <w:proofErr w:type="spellEnd"/>
      <w:r>
        <w:t>, no se almacenan en el árbol de sintaxis principal.</w:t>
      </w:r>
    </w:p>
    <w:p w14:paraId="23CCE6DC" w14:textId="77777777" w:rsidR="004A1E04" w:rsidRDefault="004A1E04" w:rsidP="004A1E04">
      <w:pPr>
        <w:ind w:firstLine="708"/>
        <w:jc w:val="both"/>
      </w:pPr>
    </w:p>
    <w:p w14:paraId="06C14936" w14:textId="77777777" w:rsidR="004A1E04" w:rsidRDefault="004A1E04" w:rsidP="004A1E04">
      <w:pPr>
        <w:pStyle w:val="Ttulo2"/>
      </w:pPr>
      <w:bookmarkStart w:id="28" w:name="_Ref50582331"/>
      <w:bookmarkStart w:id="29" w:name="_Toc97930262"/>
      <w:r>
        <w:t>Elementos de expresión</w:t>
      </w:r>
      <w:bookmarkEnd w:id="28"/>
      <w:bookmarkEnd w:id="29"/>
    </w:p>
    <w:p w14:paraId="40225470" w14:textId="77777777" w:rsidR="004A1E04" w:rsidRDefault="004A1E04" w:rsidP="004A1E04">
      <w:pPr>
        <w:ind w:firstLine="708"/>
        <w:jc w:val="both"/>
      </w:pPr>
    </w:p>
    <w:p w14:paraId="000E32E5" w14:textId="77777777" w:rsidR="004A1E04" w:rsidRDefault="004A1E04" w:rsidP="004A1E04">
      <w:pPr>
        <w:ind w:firstLine="708"/>
        <w:jc w:val="both"/>
      </w:pPr>
      <w:r>
        <w:t>Los elementos de expresión representan a todos los elementos que se suelen encontrar en una expresión Pascal, como los operandos y los métodos.</w:t>
      </w:r>
    </w:p>
    <w:p w14:paraId="3BC32560"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790"/>
        <w:gridCol w:w="2106"/>
        <w:gridCol w:w="5476"/>
      </w:tblGrid>
      <w:tr w:rsidR="004A1E04" w:rsidRPr="008B2A02" w14:paraId="557B2BA6" w14:textId="77777777" w:rsidTr="00CF2897">
        <w:tc>
          <w:tcPr>
            <w:tcW w:w="1790" w:type="dxa"/>
          </w:tcPr>
          <w:p w14:paraId="487DB7D5" w14:textId="77777777" w:rsidR="004A1E04" w:rsidRPr="008B2A02" w:rsidRDefault="004A1E04" w:rsidP="00060ABE">
            <w:pPr>
              <w:jc w:val="center"/>
              <w:rPr>
                <w:b/>
              </w:rPr>
            </w:pPr>
            <w:r w:rsidRPr="008B2A02">
              <w:rPr>
                <w:b/>
              </w:rPr>
              <w:t>Identificador</w:t>
            </w:r>
          </w:p>
        </w:tc>
        <w:tc>
          <w:tcPr>
            <w:tcW w:w="2106" w:type="dxa"/>
          </w:tcPr>
          <w:p w14:paraId="1A023355" w14:textId="77777777" w:rsidR="004A1E04" w:rsidRPr="008B2A02" w:rsidRDefault="004A1E04" w:rsidP="00060ABE">
            <w:pPr>
              <w:jc w:val="center"/>
              <w:rPr>
                <w:b/>
              </w:rPr>
            </w:pPr>
            <w:r w:rsidRPr="008B2A02">
              <w:rPr>
                <w:b/>
              </w:rPr>
              <w:t>Clase</w:t>
            </w:r>
          </w:p>
        </w:tc>
        <w:tc>
          <w:tcPr>
            <w:tcW w:w="5476" w:type="dxa"/>
          </w:tcPr>
          <w:p w14:paraId="61780C42" w14:textId="77777777" w:rsidR="004A1E04" w:rsidRPr="008B2A02" w:rsidRDefault="004A1E04" w:rsidP="00060ABE">
            <w:pPr>
              <w:jc w:val="center"/>
              <w:rPr>
                <w:b/>
              </w:rPr>
            </w:pPr>
            <w:r w:rsidRPr="008B2A02">
              <w:rPr>
                <w:b/>
              </w:rPr>
              <w:t>Descripción</w:t>
            </w:r>
          </w:p>
        </w:tc>
      </w:tr>
      <w:tr w:rsidR="004A1E04" w:rsidRPr="008B2A02" w14:paraId="55629304" w14:textId="77777777" w:rsidTr="00CF2897">
        <w:tc>
          <w:tcPr>
            <w:tcW w:w="1790" w:type="dxa"/>
          </w:tcPr>
          <w:p w14:paraId="714659D1" w14:textId="77777777" w:rsidR="004A1E04" w:rsidRPr="008C78CE" w:rsidRDefault="004A1E04" w:rsidP="00060ABE">
            <w:proofErr w:type="spellStart"/>
            <w:r w:rsidRPr="00913803">
              <w:t>eleExpress</w:t>
            </w:r>
            <w:proofErr w:type="spellEnd"/>
          </w:p>
        </w:tc>
        <w:tc>
          <w:tcPr>
            <w:tcW w:w="2106" w:type="dxa"/>
          </w:tcPr>
          <w:p w14:paraId="32F090F3" w14:textId="77777777" w:rsidR="004A1E04" w:rsidRPr="008C78CE" w:rsidRDefault="004A1E04" w:rsidP="00060ABE">
            <w:proofErr w:type="spellStart"/>
            <w:r>
              <w:t>TEleExpress</w:t>
            </w:r>
            <w:proofErr w:type="spellEnd"/>
          </w:p>
        </w:tc>
        <w:tc>
          <w:tcPr>
            <w:tcW w:w="5476" w:type="dxa"/>
          </w:tcPr>
          <w:p w14:paraId="51F59504" w14:textId="77777777" w:rsidR="004A1E04" w:rsidRPr="008C78CE" w:rsidRDefault="004A1E04" w:rsidP="00060ABE">
            <w:r>
              <w:t xml:space="preserve">Representan a una expresión u operando. Para </w:t>
            </w:r>
            <w:proofErr w:type="gramStart"/>
            <w:r>
              <w:t>mayor información</w:t>
            </w:r>
            <w:proofErr w:type="gramEnd"/>
            <w:r>
              <w:t xml:space="preserve"> ver la Sección </w:t>
            </w:r>
            <w:r>
              <w:fldChar w:fldCharType="begin"/>
            </w:r>
            <w:r>
              <w:instrText xml:space="preserve"> REF _Ref53480723 \r \h </w:instrText>
            </w:r>
            <w:r>
              <w:fldChar w:fldCharType="separate"/>
            </w:r>
            <w:r>
              <w:t>9</w:t>
            </w:r>
            <w:r>
              <w:fldChar w:fldCharType="end"/>
            </w:r>
          </w:p>
        </w:tc>
      </w:tr>
      <w:tr w:rsidR="004A1E04" w:rsidRPr="008B2A02" w14:paraId="59B1E466" w14:textId="77777777" w:rsidTr="00CF2897">
        <w:tc>
          <w:tcPr>
            <w:tcW w:w="1790" w:type="dxa"/>
          </w:tcPr>
          <w:p w14:paraId="55B8C0E6" w14:textId="77777777" w:rsidR="004A1E04" w:rsidRPr="00E43BFB" w:rsidRDefault="004A1E04" w:rsidP="00060ABE">
            <w:pPr>
              <w:jc w:val="both"/>
            </w:pPr>
            <w:proofErr w:type="spellStart"/>
            <w:r w:rsidRPr="00D04C63">
              <w:t>eleAsmOperat</w:t>
            </w:r>
            <w:proofErr w:type="spellEnd"/>
          </w:p>
        </w:tc>
        <w:tc>
          <w:tcPr>
            <w:tcW w:w="2106" w:type="dxa"/>
          </w:tcPr>
          <w:p w14:paraId="2BCD1AD6" w14:textId="77777777" w:rsidR="004A1E04" w:rsidRPr="00E43BFB" w:rsidRDefault="004A1E04" w:rsidP="00060ABE">
            <w:pPr>
              <w:jc w:val="both"/>
            </w:pPr>
            <w:proofErr w:type="spellStart"/>
            <w:r w:rsidRPr="00D04C63">
              <w:t>TEleAsmOperat</w:t>
            </w:r>
            <w:proofErr w:type="spellEnd"/>
          </w:p>
        </w:tc>
        <w:tc>
          <w:tcPr>
            <w:tcW w:w="5476" w:type="dxa"/>
          </w:tcPr>
          <w:p w14:paraId="768B5111" w14:textId="77777777" w:rsidR="004A1E04" w:rsidRDefault="004A1E04" w:rsidP="00060ABE">
            <w:pPr>
              <w:jc w:val="both"/>
            </w:pPr>
            <w:r>
              <w:t>Representa a un operador dentro de los bloques ASM.</w:t>
            </w:r>
          </w:p>
        </w:tc>
      </w:tr>
    </w:tbl>
    <w:p w14:paraId="1893F433" w14:textId="77777777" w:rsidR="004A1E04" w:rsidRDefault="004A1E04" w:rsidP="004A1E04">
      <w:pPr>
        <w:ind w:firstLine="708"/>
        <w:jc w:val="both"/>
      </w:pPr>
    </w:p>
    <w:p w14:paraId="7F0C0584" w14:textId="77777777" w:rsidR="004A1E04" w:rsidRDefault="004A1E04" w:rsidP="004A1E04">
      <w:pPr>
        <w:ind w:firstLine="708"/>
        <w:jc w:val="both"/>
      </w:pPr>
      <w:r>
        <w:t xml:space="preserve">Los tipos </w:t>
      </w:r>
      <w:proofErr w:type="spellStart"/>
      <w:r w:rsidRPr="00D04C63">
        <w:t>eleAsmOperand</w:t>
      </w:r>
      <w:proofErr w:type="spellEnd"/>
      <w:r>
        <w:t xml:space="preserve"> y </w:t>
      </w:r>
      <w:proofErr w:type="spellStart"/>
      <w:r w:rsidRPr="00D04C63">
        <w:t>eleAsmOperat</w:t>
      </w:r>
      <w:proofErr w:type="spellEnd"/>
      <w:r>
        <w:t xml:space="preserve">, están reservados exclusivamente para el manejo de los bloques ASM, que manejan las expresiones en el sentido clásico, a diferencia de cómo se manejan en el Pascal del P65Pas (Ver Sección </w:t>
      </w:r>
      <w:r>
        <w:fldChar w:fldCharType="begin"/>
      </w:r>
      <w:r>
        <w:instrText xml:space="preserve"> REF _Ref50707528 \r \h </w:instrText>
      </w:r>
      <w:r>
        <w:fldChar w:fldCharType="separate"/>
      </w:r>
      <w:r>
        <w:t>7.2</w:t>
      </w:r>
      <w:r>
        <w:fldChar w:fldCharType="end"/>
      </w:r>
      <w:r>
        <w:t>).</w:t>
      </w:r>
    </w:p>
    <w:p w14:paraId="0B3C939D" w14:textId="77777777" w:rsidR="004A1E04" w:rsidRDefault="004A1E04" w:rsidP="004A1E04">
      <w:pPr>
        <w:ind w:firstLine="708"/>
        <w:jc w:val="both"/>
      </w:pPr>
    </w:p>
    <w:p w14:paraId="2DF7AED9" w14:textId="77777777" w:rsidR="004A1E04" w:rsidRDefault="004A1E04" w:rsidP="004A1E04">
      <w:pPr>
        <w:ind w:firstLine="708"/>
        <w:jc w:val="both"/>
      </w:pPr>
      <w:r>
        <w:t xml:space="preserve">Dentro del compilador (sin considerar a los bloques ASM) las expresiones, de cualquier tipo, serán representadas por un elemento de la clase </w:t>
      </w:r>
      <w:proofErr w:type="spellStart"/>
      <w:r w:rsidRPr="00AE466D">
        <w:t>TeleExpress</w:t>
      </w:r>
      <w:proofErr w:type="spellEnd"/>
      <w:r>
        <w:t xml:space="preserve">, y tendrán la misma forma de los diagramas mostrados en la sección </w:t>
      </w:r>
      <w:r>
        <w:fldChar w:fldCharType="begin"/>
      </w:r>
      <w:r>
        <w:instrText xml:space="preserve"> REF _Ref50649645 \r \h </w:instrText>
      </w:r>
      <w:r>
        <w:fldChar w:fldCharType="separate"/>
      </w:r>
      <w:r>
        <w:t>8.7</w:t>
      </w:r>
      <w:r>
        <w:fldChar w:fldCharType="end"/>
      </w:r>
      <w:r>
        <w:t>.</w:t>
      </w:r>
    </w:p>
    <w:p w14:paraId="11FB993F" w14:textId="77777777" w:rsidR="004A1E04" w:rsidRDefault="004A1E04" w:rsidP="004A1E04">
      <w:pPr>
        <w:ind w:firstLine="708"/>
        <w:jc w:val="both"/>
      </w:pPr>
    </w:p>
    <w:p w14:paraId="7C32B444" w14:textId="77777777" w:rsidR="004A1E04" w:rsidRDefault="004A1E04" w:rsidP="004A1E04">
      <w:pPr>
        <w:ind w:firstLine="708"/>
        <w:jc w:val="both"/>
      </w:pPr>
      <w:r>
        <w:t xml:space="preserve">Para </w:t>
      </w:r>
      <w:proofErr w:type="gramStart"/>
      <w:r>
        <w:t>mayor información</w:t>
      </w:r>
      <w:proofErr w:type="gramEnd"/>
      <w:r>
        <w:t xml:space="preserve"> sobre la representación de las expresiones dentro del Árbol de Sintaxis, ver la sección </w:t>
      </w:r>
      <w:r>
        <w:fldChar w:fldCharType="begin"/>
      </w:r>
      <w:r>
        <w:instrText xml:space="preserve"> REF _Ref53481985 \r \h </w:instrText>
      </w:r>
      <w:r>
        <w:fldChar w:fldCharType="separate"/>
      </w:r>
      <w:r>
        <w:t>9.3</w:t>
      </w:r>
      <w:r>
        <w:fldChar w:fldCharType="end"/>
      </w:r>
      <w:r>
        <w:t>,</w:t>
      </w:r>
    </w:p>
    <w:p w14:paraId="403A7F40" w14:textId="77777777" w:rsidR="004A1E04" w:rsidRDefault="004A1E04" w:rsidP="004A1E04">
      <w:pPr>
        <w:ind w:firstLine="708"/>
        <w:jc w:val="both"/>
      </w:pPr>
    </w:p>
    <w:p w14:paraId="1F309F7B" w14:textId="77777777" w:rsidR="004A1E04" w:rsidRDefault="004A1E04" w:rsidP="004A1E04">
      <w:pPr>
        <w:pStyle w:val="Ttulo2"/>
      </w:pPr>
      <w:bookmarkStart w:id="30" w:name="_Toc97930263"/>
      <w:r>
        <w:t>Elementos relativos a instrucciones</w:t>
      </w:r>
      <w:bookmarkEnd w:id="30"/>
    </w:p>
    <w:p w14:paraId="2762F45F" w14:textId="77777777" w:rsidR="004A1E04" w:rsidRDefault="004A1E04" w:rsidP="004A1E04">
      <w:pPr>
        <w:ind w:firstLine="708"/>
        <w:jc w:val="both"/>
      </w:pPr>
    </w:p>
    <w:p w14:paraId="1A45AD51" w14:textId="77777777" w:rsidR="004A1E04" w:rsidRDefault="004A1E04" w:rsidP="004A1E04">
      <w:pPr>
        <w:ind w:firstLine="708"/>
        <w:jc w:val="both"/>
      </w:pPr>
      <w:r>
        <w:t>Estos elementos modelan a las sentencias o instrucciones.</w:t>
      </w:r>
    </w:p>
    <w:p w14:paraId="7E16B6DE"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5"/>
        <w:gridCol w:w="2109"/>
        <w:gridCol w:w="5738"/>
      </w:tblGrid>
      <w:tr w:rsidR="004A1E04" w:rsidRPr="008B2A02" w14:paraId="20B4827F" w14:textId="77777777" w:rsidTr="00060ABE">
        <w:tc>
          <w:tcPr>
            <w:tcW w:w="1526" w:type="dxa"/>
          </w:tcPr>
          <w:p w14:paraId="48725690" w14:textId="77777777" w:rsidR="004A1E04" w:rsidRPr="008B2A02" w:rsidRDefault="004A1E04" w:rsidP="00060ABE">
            <w:pPr>
              <w:jc w:val="center"/>
              <w:rPr>
                <w:b/>
              </w:rPr>
            </w:pPr>
            <w:r w:rsidRPr="008B2A02">
              <w:rPr>
                <w:b/>
              </w:rPr>
              <w:t>Identificador</w:t>
            </w:r>
          </w:p>
        </w:tc>
        <w:tc>
          <w:tcPr>
            <w:tcW w:w="2126" w:type="dxa"/>
          </w:tcPr>
          <w:p w14:paraId="656FAC26" w14:textId="77777777" w:rsidR="004A1E04" w:rsidRPr="008B2A02" w:rsidRDefault="004A1E04" w:rsidP="00060ABE">
            <w:pPr>
              <w:jc w:val="center"/>
              <w:rPr>
                <w:b/>
              </w:rPr>
            </w:pPr>
            <w:r w:rsidRPr="008B2A02">
              <w:rPr>
                <w:b/>
              </w:rPr>
              <w:t>Clase</w:t>
            </w:r>
          </w:p>
        </w:tc>
        <w:tc>
          <w:tcPr>
            <w:tcW w:w="5870" w:type="dxa"/>
          </w:tcPr>
          <w:p w14:paraId="082C25D8" w14:textId="77777777" w:rsidR="004A1E04" w:rsidRPr="008B2A02" w:rsidRDefault="004A1E04" w:rsidP="00060ABE">
            <w:pPr>
              <w:jc w:val="center"/>
              <w:rPr>
                <w:b/>
              </w:rPr>
            </w:pPr>
            <w:r w:rsidRPr="008B2A02">
              <w:rPr>
                <w:b/>
              </w:rPr>
              <w:t>Descripción</w:t>
            </w:r>
          </w:p>
        </w:tc>
      </w:tr>
      <w:tr w:rsidR="004A1E04" w:rsidRPr="008B2A02" w14:paraId="53DD880E" w14:textId="77777777" w:rsidTr="00060ABE">
        <w:tc>
          <w:tcPr>
            <w:tcW w:w="1526" w:type="dxa"/>
          </w:tcPr>
          <w:p w14:paraId="47FF105D" w14:textId="77777777" w:rsidR="004A1E04" w:rsidRPr="008C78CE" w:rsidRDefault="004A1E04" w:rsidP="00060ABE">
            <w:proofErr w:type="spellStart"/>
            <w:r w:rsidRPr="00E43BFB">
              <w:t>eleSenten</w:t>
            </w:r>
            <w:proofErr w:type="spellEnd"/>
          </w:p>
        </w:tc>
        <w:tc>
          <w:tcPr>
            <w:tcW w:w="2126" w:type="dxa"/>
          </w:tcPr>
          <w:p w14:paraId="1F238B8A" w14:textId="10DA445E" w:rsidR="004A1E04" w:rsidRPr="008C78CE" w:rsidRDefault="004A1E04" w:rsidP="00060ABE">
            <w:proofErr w:type="spellStart"/>
            <w:r w:rsidRPr="00E43BFB">
              <w:t>TEleSentence</w:t>
            </w:r>
            <w:proofErr w:type="spellEnd"/>
          </w:p>
        </w:tc>
        <w:tc>
          <w:tcPr>
            <w:tcW w:w="5870" w:type="dxa"/>
          </w:tcPr>
          <w:p w14:paraId="31ACF91C" w14:textId="77777777" w:rsidR="004A1E04" w:rsidRPr="008C78CE" w:rsidRDefault="004A1E04" w:rsidP="00060ABE">
            <w:r>
              <w:t xml:space="preserve">Representan a una sentencia. </w:t>
            </w:r>
          </w:p>
        </w:tc>
      </w:tr>
      <w:tr w:rsidR="004A1E04" w:rsidRPr="008B2A02" w14:paraId="1004CBB5" w14:textId="77777777" w:rsidTr="00060ABE">
        <w:tc>
          <w:tcPr>
            <w:tcW w:w="1526" w:type="dxa"/>
          </w:tcPr>
          <w:p w14:paraId="74B9559A" w14:textId="4A6ACC65" w:rsidR="004A1E04" w:rsidRPr="008B2A02" w:rsidRDefault="00E92221" w:rsidP="00060ABE">
            <w:pPr>
              <w:jc w:val="both"/>
            </w:pPr>
            <w:proofErr w:type="spellStart"/>
            <w:r w:rsidRPr="00E92221">
              <w:t>eleAsmInstr</w:t>
            </w:r>
            <w:proofErr w:type="spellEnd"/>
          </w:p>
        </w:tc>
        <w:tc>
          <w:tcPr>
            <w:tcW w:w="2126" w:type="dxa"/>
          </w:tcPr>
          <w:p w14:paraId="0515F0F5" w14:textId="68F67BCC" w:rsidR="004A1E04" w:rsidRPr="008B2A02" w:rsidRDefault="0055130F" w:rsidP="00060ABE">
            <w:pPr>
              <w:jc w:val="both"/>
            </w:pPr>
            <w:proofErr w:type="spellStart"/>
            <w:r w:rsidRPr="0055130F">
              <w:t>TEleAsmInstr</w:t>
            </w:r>
            <w:proofErr w:type="spellEnd"/>
          </w:p>
        </w:tc>
        <w:tc>
          <w:tcPr>
            <w:tcW w:w="5870" w:type="dxa"/>
          </w:tcPr>
          <w:p w14:paraId="35C98BCB" w14:textId="77777777" w:rsidR="004A1E04" w:rsidRPr="008B2A02" w:rsidRDefault="004A1E04" w:rsidP="00060ABE">
            <w:pPr>
              <w:jc w:val="both"/>
            </w:pPr>
            <w:r>
              <w:t>Representa a una instrucción en ensamblador dentro de los bloques ASM.</w:t>
            </w:r>
          </w:p>
        </w:tc>
      </w:tr>
      <w:tr w:rsidR="004A1E04" w:rsidRPr="008B2A02" w14:paraId="02C1134B" w14:textId="77777777" w:rsidTr="00060ABE">
        <w:tc>
          <w:tcPr>
            <w:tcW w:w="1526" w:type="dxa"/>
          </w:tcPr>
          <w:p w14:paraId="230793E1" w14:textId="77777777" w:rsidR="004A1E04" w:rsidRPr="00E43BFB" w:rsidRDefault="004A1E04" w:rsidP="00060ABE">
            <w:pPr>
              <w:jc w:val="both"/>
            </w:pPr>
            <w:proofErr w:type="spellStart"/>
            <w:r w:rsidRPr="00E43BFB">
              <w:t>eleAsmBlock</w:t>
            </w:r>
            <w:proofErr w:type="spellEnd"/>
          </w:p>
        </w:tc>
        <w:tc>
          <w:tcPr>
            <w:tcW w:w="2126" w:type="dxa"/>
          </w:tcPr>
          <w:p w14:paraId="74C0F042" w14:textId="4895BF18" w:rsidR="004A1E04" w:rsidRPr="00E43BFB" w:rsidRDefault="004A1E04" w:rsidP="00060ABE">
            <w:pPr>
              <w:jc w:val="both"/>
            </w:pPr>
            <w:proofErr w:type="spellStart"/>
            <w:r w:rsidRPr="00E43BFB">
              <w:t>TEleAsmBlock</w:t>
            </w:r>
            <w:proofErr w:type="spellEnd"/>
          </w:p>
        </w:tc>
        <w:tc>
          <w:tcPr>
            <w:tcW w:w="5870" w:type="dxa"/>
          </w:tcPr>
          <w:p w14:paraId="28CE05CB" w14:textId="77777777" w:rsidR="004A1E04" w:rsidRDefault="004A1E04" w:rsidP="00060ABE">
            <w:pPr>
              <w:jc w:val="both"/>
            </w:pPr>
            <w:r>
              <w:t>Representa a un bloque ASM. Delimitado por ASM ... END</w:t>
            </w:r>
          </w:p>
        </w:tc>
      </w:tr>
    </w:tbl>
    <w:p w14:paraId="440DCFDB" w14:textId="77777777" w:rsidR="004A1E04" w:rsidRDefault="004A1E04" w:rsidP="004A1E04">
      <w:pPr>
        <w:ind w:firstLine="708"/>
        <w:jc w:val="both"/>
      </w:pPr>
    </w:p>
    <w:p w14:paraId="60EBD375" w14:textId="77777777" w:rsidR="004A1E04" w:rsidRDefault="004A1E04" w:rsidP="004A1E04">
      <w:pPr>
        <w:ind w:firstLine="708"/>
        <w:jc w:val="both"/>
      </w:pPr>
      <w:r>
        <w:t xml:space="preserve">Las sentencias son todas las instrucciones que puede contener un programa, incluyendo los bloques ASM. Para </w:t>
      </w:r>
      <w:proofErr w:type="gramStart"/>
      <w:r>
        <w:t>mayor información</w:t>
      </w:r>
      <w:proofErr w:type="gramEnd"/>
      <w:r>
        <w:t xml:space="preserve"> sobre las sentencias, ver la Sección </w:t>
      </w:r>
      <w:r>
        <w:fldChar w:fldCharType="begin"/>
      </w:r>
      <w:r>
        <w:instrText xml:space="preserve"> REF _Ref53480723 \r \h </w:instrText>
      </w:r>
      <w:r>
        <w:fldChar w:fldCharType="separate"/>
      </w:r>
      <w:r>
        <w:t>11</w:t>
      </w:r>
      <w:r>
        <w:fldChar w:fldCharType="end"/>
      </w:r>
      <w:r>
        <w:t>.</w:t>
      </w:r>
    </w:p>
    <w:p w14:paraId="521C2A9C" w14:textId="77777777" w:rsidR="004A1E04" w:rsidRDefault="004A1E04" w:rsidP="004A1E04">
      <w:pPr>
        <w:ind w:firstLine="708"/>
        <w:jc w:val="both"/>
      </w:pPr>
    </w:p>
    <w:p w14:paraId="1DA2B428" w14:textId="77777777" w:rsidR="00B05217" w:rsidRDefault="00B05217">
      <w:pPr>
        <w:rPr>
          <w:rFonts w:ascii="Arial" w:hAnsi="Arial" w:cs="Arial"/>
          <w:b/>
          <w:bCs/>
          <w:kern w:val="32"/>
          <w:sz w:val="32"/>
          <w:szCs w:val="32"/>
        </w:rPr>
      </w:pPr>
      <w:r>
        <w:br w:type="page"/>
      </w:r>
    </w:p>
    <w:p w14:paraId="00EA08A7" w14:textId="443418A8" w:rsidR="009365D6" w:rsidRDefault="009365D6" w:rsidP="009365D6">
      <w:pPr>
        <w:pStyle w:val="Ttulo1"/>
      </w:pPr>
      <w:bookmarkStart w:id="31" w:name="_Toc97930264"/>
      <w:r>
        <w:lastRenderedPageBreak/>
        <w:t>CONSTANTES</w:t>
      </w:r>
      <w:bookmarkEnd w:id="31"/>
    </w:p>
    <w:p w14:paraId="2D5AAA50" w14:textId="77777777" w:rsidR="009365D6" w:rsidRDefault="009365D6" w:rsidP="009365D6">
      <w:pPr>
        <w:ind w:firstLine="708"/>
        <w:jc w:val="both"/>
      </w:pPr>
    </w:p>
    <w:p w14:paraId="0A448906" w14:textId="148FEDDD" w:rsidR="006C53EB" w:rsidRDefault="008C4CF0" w:rsidP="009365D6">
      <w:pPr>
        <w:ind w:firstLine="708"/>
        <w:jc w:val="both"/>
      </w:pPr>
      <w:r>
        <w:t>Se</w:t>
      </w:r>
      <w:r w:rsidR="006C53EB">
        <w:t>mántic</w:t>
      </w:r>
      <w:r>
        <w:t>amente</w:t>
      </w:r>
      <w:r w:rsidR="006C53EB">
        <w:t xml:space="preserve"> </w:t>
      </w:r>
      <w:r>
        <w:t xml:space="preserve">entendemos a las </w:t>
      </w:r>
      <w:r w:rsidR="006C53EB">
        <w:t>Constantes</w:t>
      </w:r>
      <w:r>
        <w:t xml:space="preserve"> como valores que, una vez declarados e inicializados, no cambian durante el transcurso de todo el </w:t>
      </w:r>
      <w:r w:rsidR="00F41065">
        <w:t>programa</w:t>
      </w:r>
      <w:r w:rsidR="006C53EB">
        <w:t>.</w:t>
      </w:r>
    </w:p>
    <w:p w14:paraId="02494E83" w14:textId="77777777" w:rsidR="008C4CF0" w:rsidRDefault="008C4CF0" w:rsidP="009365D6">
      <w:pPr>
        <w:ind w:firstLine="708"/>
        <w:jc w:val="both"/>
      </w:pPr>
    </w:p>
    <w:p w14:paraId="5155B092" w14:textId="77777777" w:rsidR="008C4CF0" w:rsidRDefault="008C4CF0" w:rsidP="009365D6">
      <w:pPr>
        <w:ind w:firstLine="708"/>
        <w:jc w:val="both"/>
      </w:pPr>
      <w:r>
        <w:t>La declaración de una constante se hace de la forma:</w:t>
      </w:r>
    </w:p>
    <w:p w14:paraId="5F63C358" w14:textId="77777777" w:rsidR="008C4CF0" w:rsidRDefault="008C4CF0" w:rsidP="009365D6">
      <w:pPr>
        <w:ind w:firstLine="708"/>
        <w:jc w:val="both"/>
      </w:pPr>
    </w:p>
    <w:p w14:paraId="1149E827"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B5BEA3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70346BAF"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6140B84" w14:textId="77777777" w:rsidR="008C4CF0" w:rsidRDefault="008C4CF0" w:rsidP="009365D6">
      <w:pPr>
        <w:ind w:firstLine="708"/>
        <w:jc w:val="both"/>
      </w:pPr>
    </w:p>
    <w:p w14:paraId="6A0A9301" w14:textId="77777777" w:rsidR="008C4CF0" w:rsidRDefault="008C4CF0" w:rsidP="009365D6">
      <w:pPr>
        <w:ind w:firstLine="708"/>
        <w:jc w:val="both"/>
      </w:pPr>
      <w:r>
        <w:t>Y para referenciar a una constante, solo basta con usar su nombre:</w:t>
      </w:r>
    </w:p>
    <w:p w14:paraId="32B67537" w14:textId="77777777" w:rsidR="008C4CF0" w:rsidRDefault="008C4CF0" w:rsidP="009365D6">
      <w:pPr>
        <w:ind w:firstLine="708"/>
        <w:jc w:val="both"/>
      </w:pPr>
    </w:p>
    <w:p w14:paraId="1CBB8F6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62785241"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CONST1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sidRPr="009365D6">
        <w:rPr>
          <w:rFonts w:ascii="Courier New" w:hAnsi="Courier New" w:cs="Courier New"/>
          <w:noProof/>
          <w:color w:val="0000FF"/>
          <w:sz w:val="20"/>
        </w:rPr>
        <w:t>constante</w:t>
      </w:r>
    </w:p>
    <w:p w14:paraId="3CF87589"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2C1CE28" w14:textId="77777777" w:rsidR="008C4CF0" w:rsidRDefault="008C4CF0" w:rsidP="009365D6">
      <w:pPr>
        <w:ind w:firstLine="708"/>
        <w:jc w:val="both"/>
      </w:pPr>
    </w:p>
    <w:p w14:paraId="000E8FA7" w14:textId="77777777" w:rsidR="008C4CF0" w:rsidRDefault="008C4CF0" w:rsidP="009365D6">
      <w:pPr>
        <w:ind w:firstLine="708"/>
        <w:jc w:val="both"/>
      </w:pPr>
      <w:r>
        <w:t xml:space="preserve">Sintácticamente las </w:t>
      </w:r>
      <w:r w:rsidR="004E6473">
        <w:t>declaraciones de constantes y las referencias a constantes generan elementos diferentes en el Árbol de Sintaxis:</w:t>
      </w:r>
    </w:p>
    <w:p w14:paraId="49A9B935" w14:textId="77777777" w:rsidR="004E6473" w:rsidRDefault="004E6473" w:rsidP="009365D6">
      <w:pPr>
        <w:ind w:firstLine="708"/>
        <w:jc w:val="both"/>
      </w:pPr>
    </w:p>
    <w:p w14:paraId="0F33014C" w14:textId="77777777" w:rsidR="004E6473" w:rsidRDefault="004E6473" w:rsidP="009365D6">
      <w:pPr>
        <w:ind w:firstLine="708"/>
        <w:jc w:val="both"/>
      </w:pPr>
      <w:r>
        <w:rPr>
          <w:noProof/>
          <w:lang w:val="es-PE" w:eastAsia="es-PE"/>
        </w:rPr>
        <w:drawing>
          <wp:inline distT="0" distB="0" distL="0" distR="0" wp14:anchorId="0D0716B5" wp14:editId="63FEDE0A">
            <wp:extent cx="4064000" cy="1871345"/>
            <wp:effectExtent l="0" t="0" r="0" b="0"/>
            <wp:docPr id="170" name="Imagen 1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4064000" cy="1871345"/>
                    </a:xfrm>
                    <a:prstGeom prst="rect">
                      <a:avLst/>
                    </a:prstGeom>
                    <a:noFill/>
                    <a:ln>
                      <a:noFill/>
                    </a:ln>
                  </pic:spPr>
                </pic:pic>
              </a:graphicData>
            </a:graphic>
          </wp:inline>
        </w:drawing>
      </w:r>
    </w:p>
    <w:p w14:paraId="32C575F6" w14:textId="77777777" w:rsidR="004E6473" w:rsidRDefault="004E6473" w:rsidP="009365D6">
      <w:pPr>
        <w:ind w:firstLine="708"/>
        <w:jc w:val="both"/>
      </w:pPr>
    </w:p>
    <w:p w14:paraId="5C4B1E6E" w14:textId="77777777" w:rsidR="008C4CF0" w:rsidRDefault="004E6473" w:rsidP="009365D6">
      <w:pPr>
        <w:ind w:firstLine="708"/>
        <w:jc w:val="both"/>
      </w:pPr>
      <w:r>
        <w:t>Por ello estudiaremos dos tipos de elementos completamente diferentes:</w:t>
      </w:r>
    </w:p>
    <w:p w14:paraId="48DB476A" w14:textId="77777777" w:rsidR="004E6473" w:rsidRDefault="004E6473" w:rsidP="009365D6">
      <w:pPr>
        <w:ind w:firstLine="708"/>
        <w:jc w:val="both"/>
      </w:pPr>
    </w:p>
    <w:p w14:paraId="1F4F851A" w14:textId="77777777" w:rsidR="004E6473" w:rsidRDefault="004E6473" w:rsidP="004E6473">
      <w:pPr>
        <w:pStyle w:val="Prrafodelista"/>
        <w:numPr>
          <w:ilvl w:val="0"/>
          <w:numId w:val="46"/>
        </w:numPr>
        <w:jc w:val="both"/>
      </w:pPr>
      <w:r>
        <w:t>Declaraciones de constantes</w:t>
      </w:r>
    </w:p>
    <w:p w14:paraId="48B1F6E2" w14:textId="77777777" w:rsidR="004E6473" w:rsidRDefault="004E6473" w:rsidP="004E6473">
      <w:pPr>
        <w:pStyle w:val="Prrafodelista"/>
        <w:numPr>
          <w:ilvl w:val="0"/>
          <w:numId w:val="46"/>
        </w:numPr>
        <w:jc w:val="both"/>
      </w:pPr>
      <w:r>
        <w:t>Expresiones constantes</w:t>
      </w:r>
    </w:p>
    <w:p w14:paraId="6E591E08" w14:textId="77777777" w:rsidR="004E6473" w:rsidRDefault="004E6473" w:rsidP="009365D6">
      <w:pPr>
        <w:ind w:firstLine="708"/>
        <w:jc w:val="both"/>
      </w:pPr>
    </w:p>
    <w:p w14:paraId="6BE20241" w14:textId="77777777" w:rsidR="004E6473" w:rsidRDefault="004E6473" w:rsidP="004E6473">
      <w:pPr>
        <w:pStyle w:val="Ttulo2"/>
      </w:pPr>
      <w:bookmarkStart w:id="32" w:name="_Ref95132482"/>
      <w:bookmarkStart w:id="33" w:name="_Toc97930265"/>
      <w:r>
        <w:t>Declaraciones de constantes</w:t>
      </w:r>
      <w:bookmarkEnd w:id="32"/>
      <w:bookmarkEnd w:id="33"/>
    </w:p>
    <w:p w14:paraId="587D6070" w14:textId="77777777" w:rsidR="004E6473" w:rsidRDefault="004E6473" w:rsidP="009365D6">
      <w:pPr>
        <w:ind w:firstLine="708"/>
        <w:jc w:val="both"/>
      </w:pPr>
    </w:p>
    <w:p w14:paraId="5CE98705" w14:textId="77777777" w:rsidR="004E6473" w:rsidRDefault="004E6473" w:rsidP="009365D6">
      <w:pPr>
        <w:ind w:firstLine="708"/>
        <w:jc w:val="both"/>
      </w:pPr>
    </w:p>
    <w:p w14:paraId="05EDBEF6" w14:textId="77777777" w:rsidR="00E456D8" w:rsidRDefault="00E456D8" w:rsidP="00E456D8">
      <w:pPr>
        <w:ind w:firstLine="708"/>
        <w:jc w:val="both"/>
      </w:pPr>
      <w:r>
        <w:t>Las declaraciones de constantes aparecen al inicio de un programa:</w:t>
      </w:r>
    </w:p>
    <w:p w14:paraId="0CC38550" w14:textId="77777777" w:rsidR="00E456D8" w:rsidRDefault="00E456D8" w:rsidP="00E456D8">
      <w:pPr>
        <w:ind w:firstLine="708"/>
        <w:jc w:val="both"/>
      </w:pPr>
    </w:p>
    <w:p w14:paraId="43DE0C67"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388EAA0E"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41E9E5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sidRPr="009365D6">
        <w:rPr>
          <w:rFonts w:ascii="Courier New" w:hAnsi="Courier New" w:cs="Courier New"/>
          <w:noProof/>
          <w:color w:val="000000"/>
          <w:sz w:val="20"/>
        </w:rPr>
        <w:tab/>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35AE80B3" w14:textId="555AC692"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F41065">
        <w:rPr>
          <w:rFonts w:ascii="Courier New" w:hAnsi="Courier New" w:cs="Courier New"/>
          <w:noProof/>
          <w:color w:val="000000"/>
          <w:sz w:val="20"/>
        </w:rPr>
        <w:t>VAL</w:t>
      </w:r>
      <w:r w:rsidRPr="009365D6">
        <w:rPr>
          <w:rFonts w:ascii="Courier New" w:hAnsi="Courier New" w:cs="Courier New"/>
          <w:noProof/>
          <w:color w:val="000000"/>
          <w:sz w:val="20"/>
        </w:rPr>
        <w:t xml:space="preserve">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Referencia a otra constante</w:t>
      </w:r>
    </w:p>
    <w:p w14:paraId="028C12D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52BC9F32" w14:textId="77777777" w:rsidR="00E456D8" w:rsidRDefault="00E456D8" w:rsidP="00E456D8">
      <w:pPr>
        <w:ind w:firstLine="708"/>
        <w:jc w:val="both"/>
      </w:pPr>
    </w:p>
    <w:p w14:paraId="2934251F" w14:textId="77777777" w:rsidR="00E456D8" w:rsidRDefault="00E456D8" w:rsidP="00E456D8">
      <w:pPr>
        <w:ind w:firstLine="708"/>
        <w:jc w:val="both"/>
      </w:pPr>
      <w:r>
        <w:lastRenderedPageBreak/>
        <w:t>Se puede verificar que estas declaraciones generan elementos de sintaxis, viendo el explorador de código:</w:t>
      </w:r>
    </w:p>
    <w:p w14:paraId="5080EC94" w14:textId="77777777" w:rsidR="00E456D8" w:rsidRDefault="00E456D8" w:rsidP="00E456D8">
      <w:pPr>
        <w:ind w:firstLine="708"/>
        <w:jc w:val="both"/>
      </w:pPr>
    </w:p>
    <w:p w14:paraId="7D00CD31" w14:textId="77777777" w:rsidR="00E456D8" w:rsidRDefault="00E456D8" w:rsidP="00E456D8">
      <w:pPr>
        <w:ind w:firstLine="708"/>
        <w:jc w:val="both"/>
      </w:pPr>
      <w:r>
        <w:rPr>
          <w:noProof/>
          <w:lang w:val="es-PE" w:eastAsia="es-PE"/>
        </w:rPr>
        <w:drawing>
          <wp:inline distT="0" distB="0" distL="0" distR="0" wp14:anchorId="43991FFE" wp14:editId="646D1E80">
            <wp:extent cx="3817620" cy="1226820"/>
            <wp:effectExtent l="0" t="0" r="0" b="0"/>
            <wp:docPr id="133" name="Imagen 1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3817620" cy="1226820"/>
                    </a:xfrm>
                    <a:prstGeom prst="rect">
                      <a:avLst/>
                    </a:prstGeom>
                    <a:noFill/>
                    <a:ln>
                      <a:noFill/>
                    </a:ln>
                  </pic:spPr>
                </pic:pic>
              </a:graphicData>
            </a:graphic>
          </wp:inline>
        </w:drawing>
      </w:r>
    </w:p>
    <w:p w14:paraId="22CCD26E" w14:textId="77777777" w:rsidR="00E456D8" w:rsidRDefault="00E456D8" w:rsidP="00E456D8">
      <w:pPr>
        <w:ind w:firstLine="708"/>
        <w:jc w:val="both"/>
      </w:pPr>
    </w:p>
    <w:p w14:paraId="26B182BB" w14:textId="797666B4" w:rsidR="00E456D8" w:rsidRDefault="00E456D8" w:rsidP="00E456D8">
      <w:pPr>
        <w:ind w:firstLine="708"/>
        <w:jc w:val="both"/>
      </w:pPr>
      <w:r>
        <w:t xml:space="preserve">Los elementos “declaración de constante”, se modelan con la clase </w:t>
      </w:r>
      <w:proofErr w:type="spellStart"/>
      <w:r>
        <w:t>TEleConsDec</w:t>
      </w:r>
      <w:proofErr w:type="spellEnd"/>
      <w:r>
        <w:t xml:space="preserve">, que deriva de la clase </w:t>
      </w:r>
      <w:proofErr w:type="spellStart"/>
      <w:r w:rsidRPr="009365D6">
        <w:t>TxpEleCodeCont</w:t>
      </w:r>
      <w:proofErr w:type="spellEnd"/>
      <w:r>
        <w:t xml:space="preserve"> que define a los contenedores de código (Para </w:t>
      </w:r>
      <w:r w:rsidR="00F41065">
        <w:t>más información</w:t>
      </w:r>
      <w:r>
        <w:t xml:space="preserve"> sobre contenedores de código, ver la sección </w:t>
      </w:r>
      <w:r>
        <w:fldChar w:fldCharType="begin"/>
      </w:r>
      <w:r>
        <w:instrText xml:space="preserve"> REF _Ref54775154 \r \h </w:instrText>
      </w:r>
      <w:r>
        <w:fldChar w:fldCharType="separate"/>
      </w:r>
      <w:r w:rsidR="00F41065">
        <w:t>10.6.6</w:t>
      </w:r>
      <w:r>
        <w:fldChar w:fldCharType="end"/>
      </w:r>
      <w:r>
        <w:t>).</w:t>
      </w:r>
    </w:p>
    <w:p w14:paraId="02F0FF54" w14:textId="77777777" w:rsidR="00E456D8" w:rsidRDefault="00E456D8" w:rsidP="00E456D8">
      <w:pPr>
        <w:ind w:firstLine="708"/>
        <w:jc w:val="both"/>
      </w:pPr>
    </w:p>
    <w:p w14:paraId="727FE040" w14:textId="77777777" w:rsidR="00E456D8" w:rsidRDefault="00E456D8" w:rsidP="00E456D8">
      <w:pPr>
        <w:ind w:firstLine="708"/>
        <w:jc w:val="both"/>
      </w:pPr>
      <w:r>
        <w:t>El valor real de las constantes se guarda en el campo “</w:t>
      </w:r>
      <w:proofErr w:type="spellStart"/>
      <w:r w:rsidRPr="00027534">
        <w:t>value</w:t>
      </w:r>
      <w:proofErr w:type="spellEnd"/>
      <w:r>
        <w:t xml:space="preserve">” de </w:t>
      </w:r>
      <w:proofErr w:type="spellStart"/>
      <w:r>
        <w:t>TEleConsDec</w:t>
      </w:r>
      <w:proofErr w:type="spellEnd"/>
      <w:r>
        <w:t>, que es un objeto que permite almacenar valores de todos los tipos de datos soportados por el compilador.</w:t>
      </w:r>
    </w:p>
    <w:p w14:paraId="2ECAF3EF" w14:textId="77777777" w:rsidR="00E456D8" w:rsidRDefault="00E456D8" w:rsidP="00E456D8">
      <w:pPr>
        <w:ind w:firstLine="708"/>
        <w:jc w:val="both"/>
      </w:pPr>
    </w:p>
    <w:p w14:paraId="3AFCEBF8"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027534">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TEleConsDec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13F5624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Element </w:t>
      </w:r>
      <w:r w:rsidRPr="00F700AB">
        <w:rPr>
          <w:rFonts w:ascii="Courier New" w:hAnsi="Courier New" w:cs="Courier New"/>
          <w:bCs/>
          <w:noProof/>
          <w:color w:val="0000FF"/>
          <w:sz w:val="20"/>
          <w:lang w:val="en-US"/>
        </w:rPr>
        <w:t>type</w:t>
      </w:r>
    </w:p>
    <w:p w14:paraId="47C75DA9"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TEleTypeDec</w:t>
      </w:r>
      <w:r w:rsidRPr="00DC1AA9">
        <w:rPr>
          <w:rFonts w:ascii="Courier New" w:hAnsi="Courier New" w:cs="Courier New"/>
          <w:b/>
          <w:noProof/>
          <w:color w:val="FF0000"/>
          <w:sz w:val="20"/>
          <w:lang w:val="en-US"/>
        </w:rPr>
        <w:t>;</w:t>
      </w:r>
    </w:p>
    <w:p w14:paraId="4660F48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evaluated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0911072"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value</w:t>
      </w:r>
    </w:p>
    <w:p w14:paraId="2830AA80"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value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TConsValue</w:t>
      </w:r>
      <w:r w:rsidRPr="00DC1AA9">
        <w:rPr>
          <w:rFonts w:ascii="Courier New" w:hAnsi="Courier New" w:cs="Courier New"/>
          <w:b/>
          <w:noProof/>
          <w:color w:val="FF0000"/>
          <w:sz w:val="20"/>
          <w:lang w:val="en-US"/>
        </w:rPr>
        <w:t>;</w:t>
      </w:r>
    </w:p>
    <w:p w14:paraId="6E09B61B"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27534">
        <w:rPr>
          <w:rFonts w:ascii="Courier New" w:hAnsi="Courier New" w:cs="Courier New"/>
          <w:b/>
          <w:noProof/>
          <w:color w:val="008000"/>
          <w:sz w:val="20"/>
        </w:rPr>
        <w:t xml:space="preserve">constructor </w:t>
      </w:r>
      <w:r w:rsidRPr="00027534">
        <w:rPr>
          <w:rFonts w:ascii="Courier New" w:hAnsi="Courier New" w:cs="Courier New"/>
          <w:noProof/>
          <w:color w:val="000000"/>
          <w:sz w:val="20"/>
        </w:rPr>
        <w:t>Create</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override</w:t>
      </w:r>
      <w:r w:rsidRPr="00027534">
        <w:rPr>
          <w:rFonts w:ascii="Courier New" w:hAnsi="Courier New" w:cs="Courier New"/>
          <w:b/>
          <w:noProof/>
          <w:color w:val="FF0000"/>
          <w:sz w:val="20"/>
        </w:rPr>
        <w:t>;</w:t>
      </w:r>
    </w:p>
    <w:p w14:paraId="059C2033"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end</w:t>
      </w:r>
      <w:r w:rsidRPr="00027534">
        <w:rPr>
          <w:rFonts w:ascii="Courier New" w:hAnsi="Courier New" w:cs="Courier New"/>
          <w:b/>
          <w:noProof/>
          <w:color w:val="FF0000"/>
          <w:sz w:val="20"/>
        </w:rPr>
        <w:t>;</w:t>
      </w:r>
    </w:p>
    <w:p w14:paraId="518BF7B4" w14:textId="77777777" w:rsidR="00E456D8" w:rsidRDefault="00E456D8" w:rsidP="00E456D8">
      <w:pPr>
        <w:ind w:firstLine="708"/>
        <w:jc w:val="both"/>
      </w:pPr>
    </w:p>
    <w:p w14:paraId="01AA908E" w14:textId="77777777" w:rsidR="00E456D8" w:rsidRDefault="00E456D8" w:rsidP="00E456D8">
      <w:pPr>
        <w:ind w:firstLine="708"/>
        <w:jc w:val="both"/>
      </w:pPr>
      <w:r>
        <w:t xml:space="preserve">Los elementos </w:t>
      </w:r>
      <w:proofErr w:type="spellStart"/>
      <w:r>
        <w:t>TEleConsDec</w:t>
      </w:r>
      <w:proofErr w:type="spellEnd"/>
      <w:r>
        <w:t xml:space="preserve"> representan a las constantes en la sección de declaraciones, pero no representa a las constantes cuando son referenciadas desde las sentencias (Allí se usa al elemento </w:t>
      </w:r>
      <w:proofErr w:type="spellStart"/>
      <w:r>
        <w:t>TxpEleExpres</w:t>
      </w:r>
      <w:proofErr w:type="spellEnd"/>
      <w:r>
        <w:t xml:space="preserve">). </w:t>
      </w:r>
    </w:p>
    <w:p w14:paraId="07785B1A" w14:textId="77777777" w:rsidR="00E456D8" w:rsidRDefault="00E456D8" w:rsidP="00E456D8">
      <w:pPr>
        <w:ind w:firstLine="708"/>
        <w:jc w:val="both"/>
      </w:pPr>
    </w:p>
    <w:p w14:paraId="2F4B9AD0" w14:textId="77777777" w:rsidR="00E456D8" w:rsidRDefault="00E456D8" w:rsidP="00E456D8">
      <w:pPr>
        <w:ind w:firstLine="708"/>
        <w:jc w:val="both"/>
      </w:pPr>
      <w:r>
        <w:t xml:space="preserve">Los literales como 123, $FF o ‘A’ son también constantes desde el punto de vista sintáctico, pero no se modelan como un objeto </w:t>
      </w:r>
      <w:proofErr w:type="spellStart"/>
      <w:r w:rsidRPr="009365D6">
        <w:t>TxpEleCodeCont</w:t>
      </w:r>
      <w:proofErr w:type="spellEnd"/>
      <w:r>
        <w:t xml:space="preserve">, dentro del compilador. Estos literales se leen en el momento en que se encuentran y se cargan en un </w:t>
      </w:r>
      <w:proofErr w:type="spellStart"/>
      <w:r>
        <w:t>TEleExpress</w:t>
      </w:r>
      <w:proofErr w:type="spellEnd"/>
      <w:r>
        <w:t xml:space="preserve">, asignándole el valor y configurándolos con el tipo </w:t>
      </w:r>
      <w:proofErr w:type="spellStart"/>
      <w:r w:rsidRPr="00027534">
        <w:t>otConst</w:t>
      </w:r>
      <w:proofErr w:type="spellEnd"/>
      <w:r>
        <w:t>.</w:t>
      </w:r>
    </w:p>
    <w:p w14:paraId="027EE809" w14:textId="77777777" w:rsidR="00E456D8" w:rsidRDefault="00E456D8" w:rsidP="00E456D8">
      <w:pPr>
        <w:ind w:firstLine="708"/>
        <w:jc w:val="both"/>
      </w:pPr>
    </w:p>
    <w:p w14:paraId="59985AA0" w14:textId="77777777" w:rsidR="00E456D8" w:rsidRDefault="00E456D8" w:rsidP="00E456D8">
      <w:pPr>
        <w:ind w:firstLine="708"/>
        <w:jc w:val="both"/>
      </w:pPr>
      <w:r>
        <w:t>Las constantes pueden contener, también, expresiones en su definición. En el proceso de análisis, se incluyen las expresiones dentro de los elementos constantes:</w:t>
      </w:r>
    </w:p>
    <w:p w14:paraId="44D99AE9" w14:textId="77777777" w:rsidR="00E456D8" w:rsidRDefault="00E456D8" w:rsidP="00E456D8">
      <w:pPr>
        <w:ind w:firstLine="708"/>
        <w:jc w:val="both"/>
      </w:pPr>
    </w:p>
    <w:p w14:paraId="6B18A938" w14:textId="77777777" w:rsidR="00E456D8" w:rsidRDefault="00E456D8" w:rsidP="00E456D8">
      <w:pPr>
        <w:ind w:firstLine="708"/>
        <w:jc w:val="both"/>
      </w:pPr>
      <w:r>
        <w:rPr>
          <w:noProof/>
          <w:lang w:val="es-PE" w:eastAsia="es-PE"/>
        </w:rPr>
        <w:drawing>
          <wp:inline distT="0" distB="0" distL="0" distR="0" wp14:anchorId="4937FC6D" wp14:editId="03DBB8F8">
            <wp:extent cx="3459480" cy="1569720"/>
            <wp:effectExtent l="0" t="0" r="7620" b="0"/>
            <wp:docPr id="134" name="Imagen 1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3459480" cy="1569720"/>
                    </a:xfrm>
                    <a:prstGeom prst="rect">
                      <a:avLst/>
                    </a:prstGeom>
                    <a:noFill/>
                    <a:ln>
                      <a:noFill/>
                    </a:ln>
                  </pic:spPr>
                </pic:pic>
              </a:graphicData>
            </a:graphic>
          </wp:inline>
        </w:drawing>
      </w:r>
    </w:p>
    <w:p w14:paraId="2C20BB9C" w14:textId="77777777" w:rsidR="002B2330" w:rsidRDefault="002B2330" w:rsidP="00E456D8">
      <w:pPr>
        <w:ind w:firstLine="708"/>
        <w:jc w:val="both"/>
      </w:pPr>
    </w:p>
    <w:p w14:paraId="7ECA29A8" w14:textId="77777777" w:rsidR="002B2330" w:rsidRDefault="002B2330" w:rsidP="00E456D8">
      <w:pPr>
        <w:ind w:firstLine="708"/>
        <w:jc w:val="both"/>
      </w:pPr>
    </w:p>
    <w:p w14:paraId="2CAD1801" w14:textId="77777777" w:rsidR="00EF23B7" w:rsidRDefault="00EF23B7" w:rsidP="00EF23B7">
      <w:pPr>
        <w:pStyle w:val="Ttulo3"/>
      </w:pPr>
      <w:bookmarkStart w:id="34" w:name="_Toc97930266"/>
      <w:r>
        <w:lastRenderedPageBreak/>
        <w:t>Constantes estructuradas</w:t>
      </w:r>
      <w:bookmarkEnd w:id="34"/>
    </w:p>
    <w:p w14:paraId="077EAF84" w14:textId="77777777" w:rsidR="00EF23B7" w:rsidRDefault="00EF23B7" w:rsidP="00EF23B7">
      <w:pPr>
        <w:ind w:firstLine="432"/>
        <w:jc w:val="both"/>
      </w:pPr>
    </w:p>
    <w:p w14:paraId="22200391" w14:textId="77777777" w:rsidR="00EF23B7" w:rsidRDefault="00EF23B7" w:rsidP="00EF23B7">
      <w:pPr>
        <w:ind w:firstLine="432"/>
        <w:jc w:val="both"/>
      </w:pPr>
      <w:r>
        <w:t>Las declaraciones de constantes podrían ser inicializadas con valores complejos como arreglos, punteros u objetos.</w:t>
      </w:r>
    </w:p>
    <w:p w14:paraId="41359663" w14:textId="77777777" w:rsidR="00EF23B7" w:rsidRDefault="00EF23B7" w:rsidP="00EF23B7">
      <w:pPr>
        <w:ind w:firstLine="432"/>
        <w:jc w:val="both"/>
      </w:pPr>
    </w:p>
    <w:p w14:paraId="3FD71D18" w14:textId="77777777" w:rsidR="00EF23B7" w:rsidRDefault="00EF23B7" w:rsidP="00EF23B7">
      <w:pPr>
        <w:ind w:firstLine="432"/>
        <w:jc w:val="both"/>
      </w:pPr>
      <w:r>
        <w:t>Considere por ejemplo el siguiente caso:</w:t>
      </w:r>
    </w:p>
    <w:p w14:paraId="3A840659" w14:textId="77777777" w:rsidR="00EF23B7" w:rsidRDefault="00EF23B7" w:rsidP="00EF23B7">
      <w:pPr>
        <w:ind w:firstLine="432"/>
        <w:jc w:val="both"/>
      </w:pPr>
    </w:p>
    <w:p w14:paraId="75F45BFF" w14:textId="77777777" w:rsidR="00EF23B7" w:rsidRDefault="00EF23B7" w:rsidP="00EF23B7">
      <w:pPr>
        <w:ind w:firstLine="432"/>
        <w:jc w:val="center"/>
      </w:pPr>
      <w:r>
        <w:rPr>
          <w:noProof/>
          <w:lang w:val="es-PE" w:eastAsia="es-PE"/>
        </w:rPr>
        <w:drawing>
          <wp:inline distT="0" distB="0" distL="0" distR="0" wp14:anchorId="1F53ADA1" wp14:editId="6838C16B">
            <wp:extent cx="3314700" cy="1766029"/>
            <wp:effectExtent l="0" t="0" r="0" b="5715"/>
            <wp:docPr id="131" name="Imagen 1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3321885" cy="1769857"/>
                    </a:xfrm>
                    <a:prstGeom prst="rect">
                      <a:avLst/>
                    </a:prstGeom>
                    <a:noFill/>
                    <a:ln>
                      <a:noFill/>
                    </a:ln>
                  </pic:spPr>
                </pic:pic>
              </a:graphicData>
            </a:graphic>
          </wp:inline>
        </w:drawing>
      </w:r>
    </w:p>
    <w:p w14:paraId="3A7A3368" w14:textId="77777777" w:rsidR="00EF23B7" w:rsidRDefault="00EF23B7" w:rsidP="00EF23B7">
      <w:pPr>
        <w:ind w:firstLine="432"/>
        <w:jc w:val="both"/>
      </w:pPr>
    </w:p>
    <w:p w14:paraId="7D12FAAA" w14:textId="49964763" w:rsidR="00EF23B7" w:rsidRDefault="00EF23B7" w:rsidP="002A77DB">
      <w:pPr>
        <w:ind w:firstLine="708"/>
        <w:jc w:val="both"/>
      </w:pPr>
      <w:r>
        <w:t xml:space="preserve">Esta declaración de constante se inicializa con una cadena </w:t>
      </w:r>
      <w:r w:rsidR="00F41065">
        <w:t>que,</w:t>
      </w:r>
      <w:r>
        <w:t xml:space="preserve"> dentro del lenguaje, se interpreta como un arreglo de elementos CHAR.</w:t>
      </w:r>
    </w:p>
    <w:p w14:paraId="5C273C73" w14:textId="77777777" w:rsidR="00EF23B7" w:rsidRDefault="00EF23B7" w:rsidP="00EF23B7">
      <w:pPr>
        <w:ind w:firstLine="432"/>
        <w:jc w:val="both"/>
      </w:pPr>
    </w:p>
    <w:p w14:paraId="6846E8CF" w14:textId="74BEBAF5" w:rsidR="00EF23B7" w:rsidRDefault="00EF23B7" w:rsidP="002A77DB">
      <w:pPr>
        <w:ind w:firstLine="708"/>
        <w:jc w:val="both"/>
      </w:pPr>
      <w:r>
        <w:t xml:space="preserve">Por la forma de trabajo de </w:t>
      </w:r>
      <w:proofErr w:type="spellStart"/>
      <w:r w:rsidRPr="005C4407">
        <w:t>T</w:t>
      </w:r>
      <w:r w:rsidR="006D4373" w:rsidRPr="006D4373">
        <w:t>Analyzer</w:t>
      </w:r>
      <w:r w:rsidRPr="005C4407">
        <w:t>.</w:t>
      </w:r>
      <w:r w:rsidR="00266F28" w:rsidRPr="00266F28">
        <w:t>AnalyzeConstDeclar</w:t>
      </w:r>
      <w:proofErr w:type="spellEnd"/>
      <w:r>
        <w:t xml:space="preserve">(), vemos </w:t>
      </w:r>
      <w:proofErr w:type="gramStart"/>
      <w:r>
        <w:t>que</w:t>
      </w:r>
      <w:proofErr w:type="gramEnd"/>
      <w:r>
        <w:t xml:space="preserve"> en el explorador de código, se ha generado la declaración de constante conteniendo el tipo “ar3-char” que es el tipo que se ha creado automáticamente para poder crear la constante literal ‘</w:t>
      </w:r>
      <w:proofErr w:type="spellStart"/>
      <w:r>
        <w:t>abc</w:t>
      </w:r>
      <w:proofErr w:type="spellEnd"/>
      <w:r>
        <w:t>’.</w:t>
      </w:r>
    </w:p>
    <w:p w14:paraId="035E2FA9" w14:textId="77777777" w:rsidR="00EF23B7" w:rsidRDefault="00EF23B7" w:rsidP="00EF23B7">
      <w:pPr>
        <w:ind w:firstLine="432"/>
        <w:jc w:val="both"/>
      </w:pPr>
    </w:p>
    <w:p w14:paraId="4F570D6E" w14:textId="77777777" w:rsidR="00EF23B7" w:rsidRDefault="00EF23B7" w:rsidP="00EF23B7">
      <w:pPr>
        <w:jc w:val="both"/>
      </w:pPr>
      <w:r>
        <w:tab/>
        <w:t xml:space="preserve">Sin embargo, este tipo se ha creado dentro de la declaración de “CCAD” (porque así trabaja </w:t>
      </w:r>
      <w:proofErr w:type="spellStart"/>
      <w:proofErr w:type="gramStart"/>
      <w:r w:rsidRPr="005C4407">
        <w:t>GetExpression</w:t>
      </w:r>
      <w:proofErr w:type="spellEnd"/>
      <w:r w:rsidRPr="005C4407">
        <w:t>(</w:t>
      </w:r>
      <w:proofErr w:type="gramEnd"/>
      <w:r>
        <w:t>) ), pero para ser consistentes con la sintaxis de Pascal, conviene crear el tipo fuera de CCAD, al mismo nivel.</w:t>
      </w:r>
    </w:p>
    <w:p w14:paraId="59AB2727" w14:textId="77777777" w:rsidR="00EF23B7" w:rsidRDefault="00EF23B7" w:rsidP="00EF23B7">
      <w:pPr>
        <w:jc w:val="both"/>
      </w:pPr>
    </w:p>
    <w:p w14:paraId="1609D61E" w14:textId="3822399E" w:rsidR="00EF23B7" w:rsidRDefault="00EF23B7" w:rsidP="00EF23B7">
      <w:pPr>
        <w:jc w:val="both"/>
      </w:pPr>
      <w:r>
        <w:tab/>
        <w:t xml:space="preserve">Es por ello que </w:t>
      </w:r>
      <w:proofErr w:type="spellStart"/>
      <w:r w:rsidRPr="005C4407">
        <w:t>T</w:t>
      </w:r>
      <w:r w:rsidR="006D4373" w:rsidRPr="006D4373">
        <w:t>Analyzer</w:t>
      </w:r>
      <w:r w:rsidRPr="005C4407">
        <w:t>.</w:t>
      </w:r>
      <w:r w:rsidR="00266F28" w:rsidRPr="00266F28">
        <w:t>AnalyzeConstDeclar</w:t>
      </w:r>
      <w:proofErr w:type="spellEnd"/>
      <w:r>
        <w:t xml:space="preserve">() hace un trabajo adicional y verifica si la evaluación del valor de inicialización para la </w:t>
      </w:r>
      <w:proofErr w:type="gramStart"/>
      <w:r>
        <w:t>constante,</w:t>
      </w:r>
      <w:proofErr w:type="gramEnd"/>
      <w:r>
        <w:t xml:space="preserve"> ha creado tipos nuevos (solo se espera que pueda aparecer uno en nivel superior y posiblemente otros más anidados, si la expresión es compleja) y los mueve (solo a los tipos del nivel superior) de forma que se emula una declaración previa de tipo.</w:t>
      </w:r>
    </w:p>
    <w:p w14:paraId="1267F34D" w14:textId="77777777" w:rsidR="00EF23B7" w:rsidRDefault="00EF23B7" w:rsidP="00EF23B7">
      <w:pPr>
        <w:jc w:val="both"/>
      </w:pPr>
    </w:p>
    <w:p w14:paraId="38ED7F81" w14:textId="77777777" w:rsidR="00EF23B7" w:rsidRDefault="00EF23B7" w:rsidP="00EF23B7">
      <w:pPr>
        <w:jc w:val="center"/>
      </w:pPr>
      <w:r>
        <w:rPr>
          <w:noProof/>
          <w:lang w:val="es-PE" w:eastAsia="es-PE"/>
        </w:rPr>
        <w:drawing>
          <wp:inline distT="0" distB="0" distL="0" distR="0" wp14:anchorId="64610E18" wp14:editId="7A66A1F5">
            <wp:extent cx="3581400" cy="1630680"/>
            <wp:effectExtent l="0" t="0" r="0" b="7620"/>
            <wp:docPr id="137" name="Imagen 1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3581400" cy="1630680"/>
                    </a:xfrm>
                    <a:prstGeom prst="rect">
                      <a:avLst/>
                    </a:prstGeom>
                    <a:noFill/>
                    <a:ln>
                      <a:noFill/>
                    </a:ln>
                  </pic:spPr>
                </pic:pic>
              </a:graphicData>
            </a:graphic>
          </wp:inline>
        </w:drawing>
      </w:r>
    </w:p>
    <w:p w14:paraId="0A4149FD" w14:textId="77777777" w:rsidR="00EF23B7" w:rsidRDefault="00EF23B7" w:rsidP="00EF23B7"/>
    <w:p w14:paraId="05C02563" w14:textId="77777777" w:rsidR="00EF23B7" w:rsidRDefault="00EF23B7" w:rsidP="00EF23B7">
      <w:r>
        <w:tab/>
        <w:t xml:space="preserve">En este caso, la constante CCAD ha generado al tipo “ar3-char”, que es un arreglo de 3 caracteres, y </w:t>
      </w:r>
      <w:r w:rsidR="00C93E1C">
        <w:t>h</w:t>
      </w:r>
      <w:r>
        <w:t>a tomado ese tipo para contener a ‘</w:t>
      </w:r>
      <w:proofErr w:type="spellStart"/>
      <w:r>
        <w:t>abc</w:t>
      </w:r>
      <w:proofErr w:type="spellEnd"/>
      <w:r>
        <w:t>’. No olvidar que el compilador, interpreta a todas las cadenas como arreglos de caracteres.</w:t>
      </w:r>
    </w:p>
    <w:p w14:paraId="3766FC77" w14:textId="77777777" w:rsidR="005B33A8" w:rsidRDefault="005B33A8" w:rsidP="00EF23B7"/>
    <w:p w14:paraId="232741B6" w14:textId="77777777" w:rsidR="00F700AB" w:rsidRDefault="00F700AB" w:rsidP="00F700AB">
      <w:pPr>
        <w:pStyle w:val="Ttulo3"/>
      </w:pPr>
      <w:bookmarkStart w:id="35" w:name="_Toc97930267"/>
      <w:r>
        <w:t>Evaluación de constantes</w:t>
      </w:r>
      <w:bookmarkEnd w:id="35"/>
    </w:p>
    <w:p w14:paraId="3410AA4D" w14:textId="77777777" w:rsidR="00F700AB" w:rsidRDefault="00F700AB" w:rsidP="00F700AB">
      <w:pPr>
        <w:ind w:firstLine="708"/>
        <w:jc w:val="both"/>
      </w:pPr>
    </w:p>
    <w:p w14:paraId="7E6214E0" w14:textId="77777777" w:rsidR="00F700AB" w:rsidRDefault="00F700AB" w:rsidP="00F700AB">
      <w:pPr>
        <w:ind w:firstLine="708"/>
        <w:jc w:val="both"/>
      </w:pPr>
      <w:r>
        <w:t>El procesamiento de las constantes podría parecer sencillo, porque se les puede leer directamente con su valor y actualizarlos en su “</w:t>
      </w:r>
      <w:proofErr w:type="spellStart"/>
      <w:r>
        <w:t>value</w:t>
      </w:r>
      <w:proofErr w:type="spellEnd"/>
      <w:r>
        <w:t>”</w:t>
      </w:r>
      <w:r>
        <w:rPr>
          <w:rStyle w:val="Refdenotaalpie"/>
        </w:rPr>
        <w:footnoteReference w:id="1"/>
      </w:r>
      <w:r>
        <w:t>. Y esto es cierto para constantes de tipo:</w:t>
      </w:r>
    </w:p>
    <w:p w14:paraId="13C7CB77" w14:textId="77777777" w:rsidR="00F700AB" w:rsidRDefault="00F700AB" w:rsidP="00F700AB">
      <w:pPr>
        <w:ind w:firstLine="708"/>
        <w:jc w:val="both"/>
      </w:pPr>
    </w:p>
    <w:p w14:paraId="72D551E5" w14:textId="77777777" w:rsidR="00F700AB" w:rsidRDefault="00F700AB" w:rsidP="00F700AB">
      <w:pPr>
        <w:ind w:firstLine="708"/>
        <w:jc w:val="both"/>
      </w:pPr>
      <w:r>
        <w:t>CONST CONST1 = 2;</w:t>
      </w:r>
    </w:p>
    <w:p w14:paraId="7CB3AAD6" w14:textId="77777777" w:rsidR="00F700AB" w:rsidRDefault="00F700AB" w:rsidP="00F700AB">
      <w:pPr>
        <w:ind w:firstLine="708"/>
        <w:jc w:val="both"/>
      </w:pPr>
    </w:p>
    <w:p w14:paraId="13ADBC45" w14:textId="77777777" w:rsidR="00F700AB" w:rsidRDefault="00F700AB" w:rsidP="00F700AB">
      <w:pPr>
        <w:ind w:firstLine="708"/>
        <w:jc w:val="both"/>
      </w:pPr>
      <w:r>
        <w:t>Pero constantes que tienen expresiones como definición, requieren que se haga una evaluación previa, para obtener su valor final, como el siguiente caso:</w:t>
      </w:r>
    </w:p>
    <w:p w14:paraId="0B1C6588" w14:textId="77777777" w:rsidR="00F700AB" w:rsidRDefault="00F700AB" w:rsidP="00F700AB">
      <w:pPr>
        <w:ind w:firstLine="708"/>
        <w:jc w:val="both"/>
      </w:pPr>
    </w:p>
    <w:p w14:paraId="5B6FCA4D" w14:textId="77777777" w:rsidR="00F700AB" w:rsidRDefault="00F700AB" w:rsidP="00F700AB">
      <w:pPr>
        <w:ind w:firstLine="708"/>
        <w:jc w:val="both"/>
      </w:pPr>
      <w:r>
        <w:t>VAL = CONST1 + 3;</w:t>
      </w:r>
    </w:p>
    <w:p w14:paraId="6AB0D924" w14:textId="77777777" w:rsidR="00F700AB" w:rsidRDefault="00F700AB" w:rsidP="00F700AB">
      <w:pPr>
        <w:ind w:firstLine="708"/>
        <w:jc w:val="both"/>
      </w:pPr>
    </w:p>
    <w:p w14:paraId="1D872CDF" w14:textId="77777777" w:rsidR="00F700AB" w:rsidRDefault="00F700AB" w:rsidP="00F700AB">
      <w:pPr>
        <w:ind w:firstLine="708"/>
        <w:jc w:val="both"/>
      </w:pPr>
      <w:r>
        <w:t xml:space="preserve">El uso de este tipo de expresiones obliga a hacer una evaluación previa, mediante un analizador de expresiones, para obtener el valor final. </w:t>
      </w:r>
    </w:p>
    <w:p w14:paraId="65D124FA" w14:textId="77777777" w:rsidR="00F700AB" w:rsidRDefault="00F700AB" w:rsidP="00F700AB">
      <w:pPr>
        <w:ind w:firstLine="708"/>
        <w:jc w:val="both"/>
      </w:pPr>
    </w:p>
    <w:p w14:paraId="23846CFA" w14:textId="77777777" w:rsidR="00F700AB" w:rsidRDefault="00F700AB" w:rsidP="00F700AB">
      <w:pPr>
        <w:ind w:firstLine="708"/>
        <w:jc w:val="both"/>
      </w:pPr>
      <w:r>
        <w:t xml:space="preserve">Ahora, si se necesita un evaluador de expresiones, necesitaríamos también definir las capacidades de este evaluador de expresiones, como saber hasta qué nivel de complejidad se soportaría en las expresiones y cómo se manejarían los tipos de datos. </w:t>
      </w:r>
    </w:p>
    <w:p w14:paraId="2A558AB6" w14:textId="77777777" w:rsidR="00F700AB" w:rsidRDefault="00F700AB" w:rsidP="00F700AB">
      <w:pPr>
        <w:ind w:firstLine="708"/>
        <w:jc w:val="both"/>
      </w:pPr>
    </w:p>
    <w:p w14:paraId="2EB7446E" w14:textId="77777777" w:rsidR="00F700AB" w:rsidRDefault="00F700AB" w:rsidP="00F700AB">
      <w:pPr>
        <w:ind w:firstLine="708"/>
        <w:jc w:val="both"/>
      </w:pPr>
      <w:r>
        <w:t xml:space="preserve">Para evitar tener que crear un analizador de expresiones especial, se decidió usar el mismo analizador que se usa para la generación de código (basado en </w:t>
      </w:r>
      <w:proofErr w:type="spellStart"/>
      <w:r w:rsidRPr="0012486D">
        <w:t>TCompilerBase.GetExpression</w:t>
      </w:r>
      <w:proofErr w:type="spellEnd"/>
      <w:r>
        <w:t>). Pero el procesamiento de las constantes, y sus expresiones, se hace en el proceso de análisis, entonces se deja el cálculo de las expresiones constantes, para el proceso de síntesis (En realidad se hace en la optimización).</w:t>
      </w:r>
    </w:p>
    <w:p w14:paraId="47C90168" w14:textId="77777777" w:rsidR="00F700AB" w:rsidRDefault="00F700AB" w:rsidP="00F700AB">
      <w:pPr>
        <w:ind w:firstLine="708"/>
        <w:jc w:val="both"/>
      </w:pPr>
    </w:p>
    <w:p w14:paraId="0547DDA2" w14:textId="77777777" w:rsidR="00F700AB" w:rsidRDefault="00F700AB" w:rsidP="00F700AB">
      <w:pPr>
        <w:ind w:firstLine="708"/>
        <w:jc w:val="both"/>
      </w:pPr>
      <w:r>
        <w:t>Usar el mismo analizador de expresiones usado para la síntesis (generación de código), en la evaluación de expresiones constantes, tiene las siguientes ventajas:</w:t>
      </w:r>
    </w:p>
    <w:p w14:paraId="310E4414" w14:textId="77777777" w:rsidR="00F700AB" w:rsidRDefault="00F700AB" w:rsidP="00F700AB">
      <w:pPr>
        <w:ind w:firstLine="708"/>
        <w:jc w:val="both"/>
      </w:pPr>
    </w:p>
    <w:p w14:paraId="0B567DE6" w14:textId="77777777" w:rsidR="00F700AB" w:rsidRDefault="00F700AB" w:rsidP="00F700AB">
      <w:pPr>
        <w:pStyle w:val="Prrafodelista"/>
        <w:numPr>
          <w:ilvl w:val="0"/>
          <w:numId w:val="38"/>
        </w:numPr>
        <w:jc w:val="both"/>
      </w:pPr>
      <w:r>
        <w:t>No es necesario crear todo un analizador de expresiones completo, ni un sistema de procesamiento de errores adicional.</w:t>
      </w:r>
    </w:p>
    <w:p w14:paraId="102890BD" w14:textId="77777777" w:rsidR="00F700AB" w:rsidRDefault="00F700AB" w:rsidP="00F700AB">
      <w:pPr>
        <w:pStyle w:val="Prrafodelista"/>
        <w:numPr>
          <w:ilvl w:val="0"/>
          <w:numId w:val="38"/>
        </w:numPr>
        <w:jc w:val="both"/>
      </w:pPr>
      <w:r>
        <w:t xml:space="preserve">La sintaxis de las expresiones y el tipo de </w:t>
      </w:r>
      <w:proofErr w:type="gramStart"/>
      <w:r>
        <w:t>datos,</w:t>
      </w:r>
      <w:proofErr w:type="gramEnd"/>
      <w:r>
        <w:t xml:space="preserve"> es similar al del mismo lenguaje Pascal de todo el programa. Así no es necesario manejar (y mantener) sintaxis separadas.</w:t>
      </w:r>
    </w:p>
    <w:p w14:paraId="7F454E44" w14:textId="77777777" w:rsidR="00F700AB" w:rsidRDefault="00F700AB" w:rsidP="00F700AB">
      <w:pPr>
        <w:pStyle w:val="Prrafodelista"/>
        <w:numPr>
          <w:ilvl w:val="0"/>
          <w:numId w:val="38"/>
        </w:numPr>
        <w:jc w:val="both"/>
      </w:pPr>
      <w:r>
        <w:t>Se les puede asignar, a las expresiones, un tipo de dato consistente con los tipos de Pascal.</w:t>
      </w:r>
    </w:p>
    <w:p w14:paraId="20D87BF8" w14:textId="77777777" w:rsidR="00F700AB" w:rsidRDefault="00F700AB" w:rsidP="00F700AB">
      <w:pPr>
        <w:ind w:firstLine="708"/>
        <w:jc w:val="both"/>
      </w:pPr>
    </w:p>
    <w:p w14:paraId="2C1896E9" w14:textId="77777777" w:rsidR="00F700AB" w:rsidRDefault="00F700AB" w:rsidP="00F700AB">
      <w:pPr>
        <w:ind w:firstLine="708"/>
        <w:jc w:val="both"/>
      </w:pPr>
      <w:r>
        <w:t>Por otro lado, el usar el analizador de expresiones del generador de código, tiene como desventaja que las expresiones no se pueden evaluar en el Análisis. Así que debe postergarse hasta la optimización, el poder obtener el valor final de constantes que se hayan definido como expresiones.</w:t>
      </w:r>
    </w:p>
    <w:p w14:paraId="46623CDD" w14:textId="77777777" w:rsidR="00F700AB" w:rsidRDefault="00F700AB" w:rsidP="00F700AB">
      <w:pPr>
        <w:ind w:firstLine="708"/>
        <w:jc w:val="both"/>
      </w:pPr>
    </w:p>
    <w:p w14:paraId="41C5CA6B" w14:textId="77777777" w:rsidR="00F700AB" w:rsidRDefault="00F700AB" w:rsidP="00F700AB">
      <w:pPr>
        <w:rPr>
          <w:rFonts w:ascii="Arial" w:hAnsi="Arial" w:cs="Arial"/>
          <w:b/>
          <w:bCs/>
          <w:kern w:val="32"/>
          <w:sz w:val="32"/>
          <w:szCs w:val="32"/>
        </w:rPr>
      </w:pPr>
      <w:r>
        <w:br w:type="page"/>
      </w:r>
    </w:p>
    <w:p w14:paraId="12B73CF4" w14:textId="77777777" w:rsidR="002C0185" w:rsidRDefault="002C0185" w:rsidP="002C0185">
      <w:pPr>
        <w:pStyle w:val="Ttulo2"/>
      </w:pPr>
      <w:bookmarkStart w:id="36" w:name="_Toc97930268"/>
      <w:r>
        <w:lastRenderedPageBreak/>
        <w:t>Ciclo de vida de las constantes</w:t>
      </w:r>
      <w:bookmarkEnd w:id="36"/>
    </w:p>
    <w:p w14:paraId="1AAA2A32" w14:textId="77777777" w:rsidR="002C0185" w:rsidRDefault="002C0185" w:rsidP="002C0185">
      <w:pPr>
        <w:ind w:firstLine="708"/>
        <w:jc w:val="both"/>
      </w:pPr>
    </w:p>
    <w:p w14:paraId="0D217391" w14:textId="77777777" w:rsidR="002C0185" w:rsidRDefault="002C0185" w:rsidP="002C0185">
      <w:pPr>
        <w:ind w:firstLine="708"/>
        <w:jc w:val="both"/>
      </w:pPr>
      <w:r>
        <w:t>Al igual que las variables y las funciones, las constantes también manejan un ciclo de vida que pasa por las siguientes etapas:</w:t>
      </w:r>
    </w:p>
    <w:p w14:paraId="575B4C61" w14:textId="77777777" w:rsidR="002C0185" w:rsidRDefault="002C0185" w:rsidP="002C0185">
      <w:pPr>
        <w:ind w:firstLine="708"/>
        <w:jc w:val="both"/>
      </w:pPr>
    </w:p>
    <w:p w14:paraId="648E02BF" w14:textId="77777777" w:rsidR="002C0185" w:rsidRDefault="002C0185" w:rsidP="002C0185">
      <w:pPr>
        <w:jc w:val="both"/>
      </w:pPr>
      <w:r>
        <w:rPr>
          <w:noProof/>
          <w:lang w:val="es-PE" w:eastAsia="es-PE"/>
        </w:rPr>
        <mc:AlternateContent>
          <mc:Choice Requires="wps">
            <w:drawing>
              <wp:anchor distT="0" distB="0" distL="114300" distR="114300" simplePos="0" relativeHeight="251710464" behindDoc="0" locked="0" layoutInCell="1" allowOverlap="1" wp14:anchorId="25DA7B0B" wp14:editId="49AF167C">
                <wp:simplePos x="0" y="0"/>
                <wp:positionH relativeFrom="column">
                  <wp:posOffset>3214370</wp:posOffset>
                </wp:positionH>
                <wp:positionV relativeFrom="paragraph">
                  <wp:posOffset>2215938</wp:posOffset>
                </wp:positionV>
                <wp:extent cx="1600200" cy="297180"/>
                <wp:effectExtent l="0" t="0" r="0" b="7620"/>
                <wp:wrapNone/>
                <wp:docPr id="141" name="Cuadro de texto 141"/>
                <wp:cNvGraphicFramePr/>
                <a:graphic xmlns:a="http://schemas.openxmlformats.org/drawingml/2006/main">
                  <a:graphicData uri="http://schemas.microsoft.com/office/word/2010/wordprocessingShape">
                    <wps:wsp>
                      <wps:cNvSpPr txBox="1"/>
                      <wps:spPr>
                        <a:xfrm>
                          <a:off x="0" y="0"/>
                          <a:ext cx="1600200" cy="29718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468D5C6B" w14:textId="77777777" w:rsidR="002C0185" w:rsidRDefault="002C0185" w:rsidP="002C0185">
                            <w:proofErr w:type="spellStart"/>
                            <w:r>
                              <w:t>Evaluac</w:t>
                            </w:r>
                            <w:proofErr w:type="spellEnd"/>
                            <w:r>
                              <w:t>. Constantes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5DA7B0B" id="Cuadro de texto 141" o:spid="_x0000_s1088" type="#_x0000_t202" style="position:absolute;left:0;text-align:left;margin-left:253.1pt;margin-top:174.5pt;width:126pt;height:23.4pt;z-index:2517104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" filled="f" stroked="f" strokeweight=".5pt">
                <v:textbox>
                  <w:txbxContent>
                    <w:p w14:paraId="468D5C6B" w14:textId="77777777" w:rsidR="002C0185" w:rsidRDefault="002C0185" w:rsidP="002C0185">
                      <w:proofErr w:type="spellStart"/>
                      <w:r>
                        <w:t>Evaluac</w:t>
                      </w:r>
                      <w:proofErr w:type="spellEnd"/>
                      <w:r>
                        <w:t>. Constantes</w:t>
                      </w:r>
                    </w:p>
                  </w:txbxContent>
                </v:textbox>
              </v:shape>
            </w:pict>
          </mc:Fallback>
        </mc:AlternateContent>
      </w:r>
      <w:r>
        <w:rPr>
          <w:noProof/>
          <w:lang w:val="es-PE" w:eastAsia="es-PE"/>
        </w:rPr>
        <mc:AlternateContent>
          <mc:Choice Requires="wps">
            <w:drawing>
              <wp:anchor distT="0" distB="0" distL="114300" distR="114300" simplePos="0" relativeHeight="251722752" behindDoc="0" locked="0" layoutInCell="1" allowOverlap="1" wp14:anchorId="5CFE6372" wp14:editId="2639E26F">
                <wp:simplePos x="0" y="0"/>
                <wp:positionH relativeFrom="column">
                  <wp:posOffset>377825</wp:posOffset>
                </wp:positionH>
                <wp:positionV relativeFrom="paragraph">
                  <wp:posOffset>2102273</wp:posOffset>
                </wp:positionV>
                <wp:extent cx="1524000" cy="1176655"/>
                <wp:effectExtent l="19050" t="0" r="38100" b="42545"/>
                <wp:wrapNone/>
                <wp:docPr id="145" name="Flecha abajo 145"/>
                <wp:cNvGraphicFramePr/>
                <a:graphic xmlns:a="http://schemas.openxmlformats.org/drawingml/2006/main">
                  <a:graphicData uri="http://schemas.microsoft.com/office/word/2010/wordprocessingShape">
                    <wps:wsp>
                      <wps:cNvSpPr/>
                      <wps:spPr>
                        <a:xfrm>
                          <a:off x="0" y="0"/>
                          <a:ext cx="1524000" cy="1176655"/>
                        </a:xfrm>
                        <a:prstGeom prst="downArrow">
                          <a:avLst>
                            <a:gd name="adj1" fmla="val 73703"/>
                            <a:gd name="adj2" fmla="val 50000"/>
                          </a:avLst>
                        </a:prstGeom>
                      </wps:spPr>
                      <wps:style>
                        <a:lnRef idx="2">
                          <a:schemeClr val="accent2">
                            <a:shade val="50000"/>
                          </a:schemeClr>
                        </a:lnRef>
                        <a:fillRef idx="1">
                          <a:schemeClr val="accent2"/>
                        </a:fillRef>
                        <a:effectRef idx="0">
                          <a:schemeClr val="accent2"/>
                        </a:effectRef>
                        <a:fontRef idx="minor">
                          <a:schemeClr val="lt1"/>
                        </a:fontRef>
                      </wps:style>
                      <wps:txbx>
                        <w:txbxContent>
                          <w:p w14:paraId="381F4C9D" w14:textId="77777777" w:rsidR="002C0185" w:rsidRDefault="002C0185" w:rsidP="002C0185">
                            <w:pPr>
                              <w:jc w:val="center"/>
                            </w:pPr>
                            <w:r>
                              <w:t>OPTIMIZACIÓN</w:t>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shape w14:anchorId="5CFE6372" id="Flecha abajo 145" o:spid="_x0000_s1089" type="#_x0000_t67" style="position:absolute;left:0;text-align:left;margin-left:29.75pt;margin-top:165.55pt;width:120pt;height:92.65pt;z-index:251722752;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" adj="10800,2840" fillcolor="#ed7d31 [3205]" strokecolor="#823b0b [1605]" strokeweight="2pt">
                <v:textbox inset="0,,0">
                  <w:txbxContent>
                    <w:p w14:paraId="381F4C9D" w14:textId="77777777" w:rsidR="002C0185" w:rsidRDefault="002C0185" w:rsidP="002C0185">
                      <w:pPr>
                        <w:jc w:val="center"/>
                      </w:pPr>
                      <w:r>
                        <w:t>OPTIMIZACIÓN</w:t>
                      </w:r>
                    </w:p>
                  </w:txbxContent>
                </v:textbox>
              </v:shape>
            </w:pict>
          </mc:Fallback>
        </mc:AlternateContent>
      </w:r>
      <w:r>
        <w:rPr>
          <w:noProof/>
          <w:lang w:val="es-PE" w:eastAsia="es-PE"/>
        </w:rPr>
        <mc:AlternateContent>
          <mc:Choice Requires="wps">
            <w:drawing>
              <wp:anchor distT="0" distB="0" distL="114300" distR="114300" simplePos="0" relativeHeight="251716608" behindDoc="0" locked="0" layoutInCell="1" allowOverlap="1" wp14:anchorId="15B083E2" wp14:editId="2FC03A7D">
                <wp:simplePos x="0" y="0"/>
                <wp:positionH relativeFrom="column">
                  <wp:posOffset>377825</wp:posOffset>
                </wp:positionH>
                <wp:positionV relativeFrom="paragraph">
                  <wp:posOffset>115358</wp:posOffset>
                </wp:positionV>
                <wp:extent cx="1524000" cy="1490133"/>
                <wp:effectExtent l="19050" t="19050" r="19050" b="15240"/>
                <wp:wrapNone/>
                <wp:docPr id="144" name="Flecha arriba 144"/>
                <wp:cNvGraphicFramePr/>
                <a:graphic xmlns:a="http://schemas.openxmlformats.org/drawingml/2006/main">
                  <a:graphicData uri="http://schemas.microsoft.com/office/word/2010/wordprocessingShape">
                    <wps:wsp>
                      <wps:cNvSpPr/>
                      <wps:spPr>
                        <a:xfrm>
                          <a:off x="0" y="0"/>
                          <a:ext cx="1524000" cy="1490133"/>
                        </a:xfrm>
                        <a:prstGeom prst="upArrow">
                          <a:avLst>
                            <a:gd name="adj1" fmla="val 72222"/>
                            <a:gd name="adj2" fmla="val 50000"/>
                          </a:avLst>
                        </a:prstGeom>
                      </wps:spPr>
                      <wps:style>
                        <a:lnRef idx="2">
                          <a:schemeClr val="accent2">
                            <a:shade val="50000"/>
                          </a:schemeClr>
                        </a:lnRef>
                        <a:fillRef idx="1">
                          <a:schemeClr val="accent2"/>
                        </a:fillRef>
                        <a:effectRef idx="0">
                          <a:schemeClr val="accent2"/>
                        </a:effectRef>
                        <a:fontRef idx="minor">
                          <a:schemeClr val="lt1"/>
                        </a:fontRef>
                      </wps:style>
                      <wps:txbx>
                        <w:txbxContent>
                          <w:p w14:paraId="23CAF16A" w14:textId="77777777" w:rsidR="002C0185" w:rsidRDefault="002C0185" w:rsidP="002C0185">
                            <w:pPr>
                              <w:jc w:val="center"/>
                            </w:pPr>
                            <w:r>
                              <w:t>ANÁLISIS</w:t>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15B083E2" id="_x0000_t68" coordsize="21600,21600" o:spt="68" adj="5400,5400" path="m0@0l@1@0@1,21600@2,21600@2@0,21600@0,10800,xe">
                <v:stroke joinstyle="miter"/>
                <v:formulas>
                  <v:f eqn="val #0"/>
                  <v:f eqn="val #1"/>
                  <v:f eqn="sum 21600 0 #1"/>
                  <v:f eqn="prod #0 #1 10800"/>
                  <v:f eqn="sum #0 0 @3"/>
                </v:formulas>
                <v:path o:connecttype="custom" o:connectlocs="10800,0;0,@0;10800,21600;21600,@0" o:connectangles="270,180,90,0" textboxrect="@1,@4,@2,21600"/>
                <v:handles>
                  <v:h position="#1,#0" xrange="0,10800" yrange="0,21600"/>
                </v:handles>
              </v:shapetype>
              <v:shape id="Flecha arriba 144" o:spid="_x0000_s1090" type="#_x0000_t68" style="position:absolute;left:0;text-align:left;margin-left:29.75pt;margin-top:9.1pt;width:120pt;height:117.35pt;z-index:2517166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" adj="10800,3000" fillcolor="#ed7d31 [3205]" strokecolor="#823b0b [1605]" strokeweight="2pt">
                <v:textbox inset="0,,0">
                  <w:txbxContent>
                    <w:p w14:paraId="23CAF16A" w14:textId="77777777" w:rsidR="002C0185" w:rsidRDefault="002C0185" w:rsidP="002C0185">
                      <w:pPr>
                        <w:jc w:val="center"/>
                      </w:pPr>
                      <w:r>
                        <w:t>ANÁLISIS</w:t>
                      </w:r>
                    </w:p>
                  </w:txbxContent>
                </v:textbox>
              </v:shape>
            </w:pict>
          </mc:Fallback>
        </mc:AlternateContent>
      </w:r>
      <w:r>
        <w:rPr>
          <w:noProof/>
          <w:lang w:val="es-PE" w:eastAsia="es-PE"/>
        </w:rPr>
        <mc:AlternateContent>
          <mc:Choice Requires="wps">
            <w:drawing>
              <wp:anchor distT="0" distB="0" distL="114300" distR="114300" simplePos="0" relativeHeight="251735040" behindDoc="0" locked="0" layoutInCell="1" allowOverlap="1" wp14:anchorId="7C908886" wp14:editId="4FD288F2">
                <wp:simplePos x="0" y="0"/>
                <wp:positionH relativeFrom="column">
                  <wp:posOffset>3214370</wp:posOffset>
                </wp:positionH>
                <wp:positionV relativeFrom="paragraph">
                  <wp:posOffset>1134745</wp:posOffset>
                </wp:positionV>
                <wp:extent cx="1508760" cy="297180"/>
                <wp:effectExtent l="0" t="0" r="0" b="7620"/>
                <wp:wrapNone/>
                <wp:docPr id="140" name="Cuadro de texto 140"/>
                <wp:cNvGraphicFramePr/>
                <a:graphic xmlns:a="http://schemas.openxmlformats.org/drawingml/2006/main">
                  <a:graphicData uri="http://schemas.microsoft.com/office/word/2010/wordprocessingShape">
                    <wps:wsp>
                      <wps:cNvSpPr txBox="1"/>
                      <wps:spPr>
                        <a:xfrm>
                          <a:off x="0" y="0"/>
                          <a:ext cx="1508760" cy="29718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3B9C22D6" w14:textId="77777777" w:rsidR="002C0185" w:rsidRDefault="002C0185" w:rsidP="002C0185">
                            <w:r>
                              <w:t>Análisis Semántico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C908886" id="Cuadro de texto 140" o:spid="_x0000_s1091" type="#_x0000_t202" style="position:absolute;left:0;text-align:left;margin-left:253.1pt;margin-top:89.35pt;width:118.8pt;height:23.4pt;z-index:251735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" filled="f" stroked="f" strokeweight=".5pt">
                <v:textbox>
                  <w:txbxContent>
                    <w:p w14:paraId="3B9C22D6" w14:textId="77777777" w:rsidR="002C0185" w:rsidRDefault="002C0185" w:rsidP="002C0185">
                      <w:r>
                        <w:t>Análisis Semántico</w:t>
                      </w:r>
                    </w:p>
                  </w:txbxContent>
                </v:textbox>
              </v:shape>
            </w:pict>
          </mc:Fallback>
        </mc:AlternateContent>
      </w:r>
      <w:r>
        <w:rPr>
          <w:noProof/>
          <w:lang w:val="es-PE" w:eastAsia="es-PE"/>
        </w:rPr>
        <mc:AlternateContent>
          <mc:Choice Requires="wps">
            <w:drawing>
              <wp:anchor distT="0" distB="0" distL="114300" distR="114300" simplePos="0" relativeHeight="251728896" behindDoc="0" locked="0" layoutInCell="1" allowOverlap="1" wp14:anchorId="5ADC86F3" wp14:editId="59320CB7">
                <wp:simplePos x="0" y="0"/>
                <wp:positionH relativeFrom="column">
                  <wp:posOffset>3191510</wp:posOffset>
                </wp:positionH>
                <wp:positionV relativeFrom="paragraph">
                  <wp:posOffset>106045</wp:posOffset>
                </wp:positionV>
                <wp:extent cx="1508760" cy="297180"/>
                <wp:effectExtent l="0" t="0" r="0" b="7620"/>
                <wp:wrapNone/>
                <wp:docPr id="139" name="Cuadro de texto 139"/>
                <wp:cNvGraphicFramePr/>
                <a:graphic xmlns:a="http://schemas.openxmlformats.org/drawingml/2006/main">
                  <a:graphicData uri="http://schemas.microsoft.com/office/word/2010/wordprocessingShape">
                    <wps:wsp>
                      <wps:cNvSpPr txBox="1"/>
                      <wps:spPr>
                        <a:xfrm>
                          <a:off x="0" y="0"/>
                          <a:ext cx="1508760" cy="29718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6FF12F7A" w14:textId="77777777" w:rsidR="002C0185" w:rsidRDefault="002C0185" w:rsidP="002C0185">
                            <w:r>
                              <w:t>Análisis Semántico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ADC86F3" id="Cuadro de texto 139" o:spid="_x0000_s1092" type="#_x0000_t202" style="position:absolute;left:0;text-align:left;margin-left:251.3pt;margin-top:8.35pt;width:118.8pt;height:23.4pt;z-index:2517288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" filled="f" stroked="f" strokeweight=".5pt">
                <v:textbox>
                  <w:txbxContent>
                    <w:p w14:paraId="6FF12F7A" w14:textId="77777777" w:rsidR="002C0185" w:rsidRDefault="002C0185" w:rsidP="002C0185">
                      <w:r>
                        <w:t>Análisis Semántico</w:t>
                      </w:r>
                    </w:p>
                  </w:txbxContent>
                </v:textbox>
              </v:shape>
            </w:pict>
          </mc:Fallback>
        </mc:AlternateContent>
      </w:r>
      <w:r>
        <w:rPr>
          <w:noProof/>
          <w:lang w:val="es-PE" w:eastAsia="es-PE"/>
        </w:rPr>
        <w:drawing>
          <wp:inline distT="0" distB="0" distL="0" distR="0" wp14:anchorId="701EACA8" wp14:editId="63D2A39D">
            <wp:extent cx="5486400" cy="3200400"/>
            <wp:effectExtent l="0" t="38100" r="0" b="38100"/>
            <wp:docPr id="136" name="Diagrama 13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27" r:lo="rId28" r:qs="rId29" r:cs="rId30"/>
              </a:graphicData>
            </a:graphic>
          </wp:inline>
        </w:drawing>
      </w:r>
    </w:p>
    <w:p w14:paraId="370C4D9A" w14:textId="77777777" w:rsidR="002C0185" w:rsidRDefault="002C0185" w:rsidP="002C0185"/>
    <w:p w14:paraId="01C5A8ED" w14:textId="77777777" w:rsidR="000B28D3" w:rsidRDefault="000B28D3" w:rsidP="002C0185">
      <w:pPr>
        <w:jc w:val="both"/>
      </w:pPr>
    </w:p>
    <w:p w14:paraId="63258684" w14:textId="691532CE" w:rsidR="00DE046D" w:rsidRDefault="00DE046D" w:rsidP="00DE046D">
      <w:pPr>
        <w:ind w:firstLine="708"/>
        <w:jc w:val="both"/>
      </w:pPr>
      <w:r w:rsidRPr="00DE046D">
        <w:rPr>
          <w:highlight w:val="yellow"/>
        </w:rPr>
        <w:t xml:space="preserve">¿Aplica a </w:t>
      </w:r>
      <w:proofErr w:type="spellStart"/>
      <w:r w:rsidRPr="00DE046D">
        <w:rPr>
          <w:highlight w:val="yellow"/>
        </w:rPr>
        <w:t>TEleConsDec</w:t>
      </w:r>
      <w:proofErr w:type="spellEnd"/>
      <w:r w:rsidRPr="00DE046D">
        <w:rPr>
          <w:highlight w:val="yellow"/>
        </w:rPr>
        <w:t xml:space="preserve"> y a </w:t>
      </w:r>
      <w:proofErr w:type="spellStart"/>
      <w:r w:rsidRPr="00DE046D">
        <w:rPr>
          <w:highlight w:val="yellow"/>
        </w:rPr>
        <w:t>TEleExpress</w:t>
      </w:r>
      <w:proofErr w:type="spellEnd"/>
      <w:r w:rsidRPr="00DE046D">
        <w:rPr>
          <w:highlight w:val="yellow"/>
        </w:rPr>
        <w:t>?</w:t>
      </w:r>
    </w:p>
    <w:p w14:paraId="046BFB5A" w14:textId="77777777" w:rsidR="00DE046D" w:rsidRDefault="00DE046D" w:rsidP="00DE046D">
      <w:pPr>
        <w:ind w:firstLine="708"/>
        <w:jc w:val="both"/>
      </w:pPr>
    </w:p>
    <w:p w14:paraId="6E09DC38" w14:textId="28B92DFA" w:rsidR="002C0185" w:rsidRDefault="002C0185" w:rsidP="002C0185">
      <w:pPr>
        <w:jc w:val="both"/>
      </w:pPr>
      <w:r>
        <w:tab/>
        <w:t>Este proceso aplica solo para las constantes con identificador, porque las constantes literales se identifican y se calculan (leen) en el mismo proceso y no requieren resolverse.</w:t>
      </w:r>
    </w:p>
    <w:p w14:paraId="0B5230EE" w14:textId="77777777" w:rsidR="002C0185" w:rsidRDefault="002C0185" w:rsidP="002C0185">
      <w:pPr>
        <w:jc w:val="both"/>
      </w:pPr>
    </w:p>
    <w:p w14:paraId="6B2BD32E" w14:textId="77777777" w:rsidR="002C0185" w:rsidRDefault="002C0185" w:rsidP="002C0185">
      <w:pPr>
        <w:ind w:firstLine="708"/>
        <w:jc w:val="both"/>
      </w:pPr>
      <w:r>
        <w:t>Las constantes se identifican y resuelven en el proceso de análisis. El cálculo o evaluación se hace en el proceso de optimización, que incluye también el plegado de constantes y otras optimizaciones adicionales, descritas en el documento “</w:t>
      </w:r>
      <w:r w:rsidRPr="00141069">
        <w:t>Documentación – Optimización y Síntesis</w:t>
      </w:r>
      <w:r>
        <w:t>”.</w:t>
      </w:r>
    </w:p>
    <w:p w14:paraId="0B5178CF" w14:textId="77777777" w:rsidR="002C0185" w:rsidRDefault="002C0185" w:rsidP="002C0185">
      <w:pPr>
        <w:ind w:firstLine="708"/>
        <w:jc w:val="both"/>
      </w:pPr>
    </w:p>
    <w:p w14:paraId="4F9462A8" w14:textId="77777777" w:rsidR="002C0185" w:rsidRDefault="002C0185" w:rsidP="002C0185">
      <w:pPr>
        <w:jc w:val="both"/>
      </w:pPr>
      <w:r>
        <w:tab/>
        <w:t>Identificar una constante implica que se toma su identificador y se concluye que se trata del identificador de una constante.</w:t>
      </w:r>
    </w:p>
    <w:p w14:paraId="0A99AF7C" w14:textId="77777777" w:rsidR="002C0185" w:rsidRDefault="002C0185" w:rsidP="002C0185">
      <w:pPr>
        <w:jc w:val="both"/>
      </w:pPr>
    </w:p>
    <w:p w14:paraId="44EDE377" w14:textId="77777777" w:rsidR="002C0185" w:rsidRDefault="002C0185" w:rsidP="002C0185">
      <w:pPr>
        <w:jc w:val="both"/>
      </w:pPr>
      <w:r>
        <w:tab/>
        <w:t xml:space="preserve">Resolver una constante implica que se sabe a qué declaración de constante se refiere. Este trabajo se ejecuta con una simple comparación del identificador de la constante con todas las constantes declaradas. El código que resuelve, no solo constantes, se encuentra en </w:t>
      </w:r>
      <w:proofErr w:type="spellStart"/>
      <w:r w:rsidRPr="00676BA1">
        <w:t>TCompilerBase.GetOperand</w:t>
      </w:r>
      <w:proofErr w:type="spellEnd"/>
      <w:r w:rsidRPr="00676BA1">
        <w:t>()</w:t>
      </w:r>
      <w:r>
        <w:t>:</w:t>
      </w:r>
    </w:p>
    <w:p w14:paraId="753C27A4" w14:textId="77777777" w:rsidR="002C0185" w:rsidRDefault="002C0185" w:rsidP="002C0185"/>
    <w:p w14:paraId="1FC9AF7F"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TCompilerBase.GetOperand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TEleExpress</w:t>
      </w:r>
      <w:r w:rsidRPr="00DC1AA9">
        <w:rPr>
          <w:rFonts w:ascii="Courier New" w:hAnsi="Courier New" w:cs="Courier New"/>
          <w:b/>
          <w:noProof/>
          <w:color w:val="FF0000"/>
          <w:sz w:val="20"/>
          <w:lang w:val="en-US"/>
        </w:rPr>
        <w:t>;</w:t>
      </w:r>
    </w:p>
    <w:p w14:paraId="175E6ACA"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w:t>
      </w:r>
    </w:p>
    <w:p w14:paraId="1C337E15" w14:textId="77777777" w:rsidR="002C0185" w:rsidRPr="00DC1AA9" w:rsidRDefault="002C0185" w:rsidP="002C0185">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TreeElems.FindFirst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token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Identify element</w:t>
      </w:r>
    </w:p>
    <w:p w14:paraId="7E78B607" w14:textId="77777777" w:rsidR="002C0185" w:rsidRPr="00DC1AA9" w:rsidRDefault="002C0185" w:rsidP="002C0185">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findState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TreeElems.curFind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7EC38E7"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ele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nil then begin</w:t>
      </w:r>
    </w:p>
    <w:p w14:paraId="3C4FFA9E" w14:textId="77777777" w:rsidR="002C0185" w:rsidRPr="00DC1AA9" w:rsidRDefault="002C0185" w:rsidP="002C0185">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lastRenderedPageBreak/>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Unidentified element.</w:t>
      </w:r>
    </w:p>
    <w:p w14:paraId="634E4D3F"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ER_UNKNOWN_IDE_, [token]</w:t>
      </w:r>
      <w:r w:rsidRPr="00DC1AA9">
        <w:rPr>
          <w:rFonts w:ascii="Courier New" w:hAnsi="Courier New" w:cs="Courier New"/>
          <w:b/>
          <w:noProof/>
          <w:color w:val="FF0000"/>
          <w:sz w:val="20"/>
          <w:lang w:val="en-US"/>
        </w:rPr>
        <w:t>);</w:t>
      </w:r>
    </w:p>
    <w:p w14:paraId="4DF65F86"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exit</w:t>
      </w:r>
      <w:r w:rsidRPr="00DC1AA9">
        <w:rPr>
          <w:rFonts w:ascii="Courier New" w:hAnsi="Courier New" w:cs="Courier New"/>
          <w:b/>
          <w:noProof/>
          <w:color w:val="FF0000"/>
          <w:sz w:val="20"/>
          <w:lang w:val="en-US"/>
        </w:rPr>
        <w:t>;</w:t>
      </w:r>
    </w:p>
    <w:p w14:paraId="7FBB7842"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6018159" w14:textId="77777777" w:rsidR="002C0185" w:rsidRPr="00DC1AA9" w:rsidRDefault="002C0185" w:rsidP="002C0185">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ele.idClass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eleConsDec </w:t>
      </w:r>
      <w:r w:rsidRPr="00DC1AA9">
        <w:rPr>
          <w:rFonts w:ascii="Courier New" w:hAnsi="Courier New" w:cs="Courier New"/>
          <w:b/>
          <w:noProof/>
          <w:color w:val="008000"/>
          <w:sz w:val="20"/>
          <w:lang w:val="en-US"/>
        </w:rPr>
        <w:t xml:space="preserve">then begin  </w:t>
      </w:r>
      <w:r w:rsidRPr="00DC1AA9">
        <w:rPr>
          <w:rFonts w:ascii="Courier New" w:hAnsi="Courier New" w:cs="Courier New"/>
          <w:b/>
          <w:noProof/>
          <w:color w:val="0000FF"/>
          <w:sz w:val="20"/>
          <w:lang w:val="en-US"/>
        </w:rPr>
        <w:t>//</w:t>
      </w:r>
      <w:r w:rsidRPr="000B28D3">
        <w:rPr>
          <w:rFonts w:ascii="Courier New" w:hAnsi="Courier New" w:cs="Courier New"/>
          <w:bCs/>
          <w:noProof/>
          <w:color w:val="0000FF"/>
          <w:sz w:val="20"/>
          <w:lang w:val="en-US"/>
        </w:rPr>
        <w:t>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constant</w:t>
      </w:r>
    </w:p>
    <w:p w14:paraId="12CC1976" w14:textId="77777777" w:rsidR="002C0185" w:rsidRPr="00676BA1" w:rsidRDefault="002C0185" w:rsidP="002C0185">
      <w:pPr>
        <w:shd w:val="clear" w:color="auto" w:fill="D9E2F3" w:themeFill="accent5" w:themeFillTint="33"/>
        <w:spacing w:after="20"/>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676BA1">
        <w:rPr>
          <w:rFonts w:ascii="Courier New" w:hAnsi="Courier New" w:cs="Courier New"/>
          <w:noProof/>
          <w:color w:val="000000"/>
          <w:sz w:val="20"/>
        </w:rPr>
        <w:t xml:space="preserve">xcon </w:t>
      </w:r>
      <w:r w:rsidRPr="00676BA1">
        <w:rPr>
          <w:rFonts w:ascii="Courier New" w:hAnsi="Courier New" w:cs="Courier New"/>
          <w:b/>
          <w:noProof/>
          <w:color w:val="FF0000"/>
          <w:sz w:val="20"/>
        </w:rPr>
        <w:t>:=</w:t>
      </w:r>
      <w:r w:rsidRPr="00676BA1">
        <w:rPr>
          <w:rFonts w:ascii="Courier New" w:hAnsi="Courier New" w:cs="Courier New"/>
          <w:noProof/>
          <w:color w:val="000000"/>
          <w:sz w:val="20"/>
        </w:rPr>
        <w:t xml:space="preserve"> </w:t>
      </w:r>
      <w:r>
        <w:rPr>
          <w:rFonts w:ascii="Courier New" w:hAnsi="Courier New" w:cs="Courier New"/>
          <w:noProof/>
          <w:color w:val="000000"/>
          <w:sz w:val="20"/>
        </w:rPr>
        <w:t>TEleConsDec</w:t>
      </w:r>
      <w:r w:rsidRPr="00676BA1">
        <w:rPr>
          <w:rFonts w:ascii="Courier New" w:hAnsi="Courier New" w:cs="Courier New"/>
          <w:b/>
          <w:noProof/>
          <w:color w:val="FF0000"/>
          <w:sz w:val="20"/>
        </w:rPr>
        <w:t>(</w:t>
      </w:r>
      <w:r w:rsidRPr="00676BA1">
        <w:rPr>
          <w:rFonts w:ascii="Courier New" w:hAnsi="Courier New" w:cs="Courier New"/>
          <w:noProof/>
          <w:color w:val="000000"/>
          <w:sz w:val="20"/>
        </w:rPr>
        <w:t>ele</w:t>
      </w:r>
      <w:r w:rsidRPr="00676BA1">
        <w:rPr>
          <w:rFonts w:ascii="Courier New" w:hAnsi="Courier New" w:cs="Courier New"/>
          <w:b/>
          <w:noProof/>
          <w:color w:val="FF0000"/>
          <w:sz w:val="20"/>
        </w:rPr>
        <w:t>);</w:t>
      </w:r>
    </w:p>
    <w:p w14:paraId="3AF98D73" w14:textId="77777777" w:rsidR="002C0185" w:rsidRPr="00676BA1" w:rsidRDefault="002C0185" w:rsidP="002C0185">
      <w:pPr>
        <w:shd w:val="clear" w:color="auto" w:fill="D9E2F3" w:themeFill="accent5" w:themeFillTint="33"/>
        <w:spacing w:after="20"/>
        <w:rPr>
          <w:rFonts w:ascii="Courier New" w:hAnsi="Courier New" w:cs="Courier New"/>
          <w:noProof/>
          <w:color w:val="000000"/>
          <w:sz w:val="20"/>
        </w:rPr>
      </w:pPr>
      <w:r w:rsidRPr="00676BA1">
        <w:rPr>
          <w:rFonts w:ascii="Courier New" w:hAnsi="Courier New" w:cs="Courier New"/>
          <w:noProof/>
          <w:color w:val="000000"/>
          <w:sz w:val="20"/>
        </w:rPr>
        <w:t xml:space="preserve">      AddCallerToFromCurr</w:t>
      </w:r>
      <w:r w:rsidRPr="00676BA1">
        <w:rPr>
          <w:rFonts w:ascii="Courier New" w:hAnsi="Courier New" w:cs="Courier New"/>
          <w:b/>
          <w:noProof/>
          <w:color w:val="FF0000"/>
          <w:sz w:val="20"/>
        </w:rPr>
        <w:t>(</w:t>
      </w:r>
      <w:r w:rsidRPr="00676BA1">
        <w:rPr>
          <w:rFonts w:ascii="Courier New" w:hAnsi="Courier New" w:cs="Courier New"/>
          <w:noProof/>
          <w:color w:val="000000"/>
          <w:sz w:val="20"/>
        </w:rPr>
        <w:t>ele</w:t>
      </w:r>
      <w:r w:rsidRPr="00676BA1">
        <w:rPr>
          <w:rFonts w:ascii="Courier New" w:hAnsi="Courier New" w:cs="Courier New"/>
          <w:b/>
          <w:noProof/>
          <w:color w:val="FF0000"/>
          <w:sz w:val="20"/>
        </w:rPr>
        <w:t>);</w:t>
      </w:r>
    </w:p>
    <w:p w14:paraId="12B4367E"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676BA1">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Op1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OpenExpression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ele.</w:t>
      </w:r>
      <w:r w:rsidRPr="00DC1AA9">
        <w:rPr>
          <w:rFonts w:ascii="Courier New" w:hAnsi="Courier New" w:cs="Courier New"/>
          <w:b/>
          <w:noProof/>
          <w:color w:val="008000"/>
          <w:sz w:val="20"/>
          <w:lang w:val="en-US"/>
        </w:rPr>
        <w:t>name</w:t>
      </w:r>
      <w:r w:rsidRPr="00DC1AA9">
        <w:rPr>
          <w:rFonts w:ascii="Courier New" w:hAnsi="Courier New" w:cs="Courier New"/>
          <w:noProof/>
          <w:color w:val="000000"/>
          <w:sz w:val="20"/>
          <w:lang w:val="en-US"/>
        </w:rPr>
        <w:t>, xcon.Typ, otConst, GetSrcPos</w:t>
      </w:r>
      <w:r w:rsidRPr="00DC1AA9">
        <w:rPr>
          <w:rFonts w:ascii="Courier New" w:hAnsi="Courier New" w:cs="Courier New"/>
          <w:b/>
          <w:noProof/>
          <w:color w:val="FF0000"/>
          <w:sz w:val="20"/>
          <w:lang w:val="en-US"/>
        </w:rPr>
        <w:t>);</w:t>
      </w:r>
    </w:p>
    <w:p w14:paraId="269B3EB7" w14:textId="77777777" w:rsidR="002C0185" w:rsidRPr="00676BA1" w:rsidRDefault="002C0185" w:rsidP="002C0185">
      <w:pPr>
        <w:shd w:val="clear" w:color="auto" w:fill="D9E2F3" w:themeFill="accent5" w:themeFillTint="33"/>
        <w:spacing w:after="20"/>
        <w:rPr>
          <w:rFonts w:ascii="Courier New" w:hAnsi="Courier New" w:cs="Courier New"/>
          <w:noProof/>
          <w:color w:val="000000"/>
          <w:sz w:val="20"/>
        </w:rPr>
      </w:pPr>
      <w:r w:rsidRPr="00676BA1">
        <w:rPr>
          <w:rFonts w:ascii="Courier New" w:hAnsi="Courier New" w:cs="Courier New"/>
          <w:noProof/>
          <w:color w:val="000000"/>
          <w:sz w:val="20"/>
        </w:rPr>
        <w:t>...</w:t>
      </w:r>
    </w:p>
    <w:p w14:paraId="2CC1BC23" w14:textId="77777777" w:rsidR="002C0185" w:rsidRDefault="002C0185" w:rsidP="002C0185"/>
    <w:p w14:paraId="1F5B5366" w14:textId="643E871D" w:rsidR="002C0185" w:rsidRDefault="002C0185" w:rsidP="002C0185">
      <w:r>
        <w:tab/>
        <w:t xml:space="preserve">La resolución de nombres se explica en la sección </w:t>
      </w:r>
      <w:r>
        <w:fldChar w:fldCharType="begin"/>
      </w:r>
      <w:r>
        <w:instrText xml:space="preserve"> REF _Ref482130449 \r \h </w:instrText>
      </w:r>
      <w:r>
        <w:fldChar w:fldCharType="separate"/>
      </w:r>
      <w:r w:rsidR="001F60B5">
        <w:t>10.4</w:t>
      </w:r>
      <w:r>
        <w:fldChar w:fldCharType="end"/>
      </w:r>
      <w:r>
        <w:t>.</w:t>
      </w:r>
    </w:p>
    <w:p w14:paraId="0D9B2AE0" w14:textId="77777777" w:rsidR="002C0185" w:rsidRDefault="002C0185" w:rsidP="002C0185">
      <w:r>
        <w:tab/>
      </w:r>
    </w:p>
    <w:p w14:paraId="14C89D68" w14:textId="41D05E91" w:rsidR="002C0185" w:rsidRDefault="002C0185" w:rsidP="002C0185">
      <w:r>
        <w:tab/>
        <w:t xml:space="preserve">Como la resolución de elementos se hace en el proceso de Análisis, se espera que al iniciar la optimización (Ver la sección </w:t>
      </w:r>
      <w:r>
        <w:fldChar w:fldCharType="begin"/>
      </w:r>
      <w:r>
        <w:instrText xml:space="preserve"> REF _Ref54783041 \r \h </w:instrText>
      </w:r>
      <w:r>
        <w:fldChar w:fldCharType="separate"/>
      </w:r>
      <w:r w:rsidR="000B28D3">
        <w:t>1.2</w:t>
      </w:r>
      <w:r>
        <w:fldChar w:fldCharType="end"/>
      </w:r>
      <w:r>
        <w:t xml:space="preserve"> para </w:t>
      </w:r>
      <w:proofErr w:type="gramStart"/>
      <w:r>
        <w:t>mayor información</w:t>
      </w:r>
      <w:proofErr w:type="gramEnd"/>
      <w:r>
        <w:t xml:space="preserve"> sobre los procesos) ya se tengan a todos los identificadores resueltos.</w:t>
      </w:r>
    </w:p>
    <w:p w14:paraId="3A45E121" w14:textId="71C8C65A" w:rsidR="002C0185" w:rsidRDefault="002C0185" w:rsidP="002C0185">
      <w:pPr>
        <w:rPr>
          <w:rFonts w:ascii="Arial" w:hAnsi="Arial" w:cs="Arial"/>
          <w:b/>
          <w:bCs/>
          <w:kern w:val="32"/>
          <w:sz w:val="32"/>
          <w:szCs w:val="32"/>
        </w:rPr>
      </w:pPr>
    </w:p>
    <w:p w14:paraId="3E5B0C08" w14:textId="77777777" w:rsidR="004E6473" w:rsidRDefault="004E6473" w:rsidP="004E6473">
      <w:pPr>
        <w:pStyle w:val="Ttulo2"/>
      </w:pPr>
      <w:bookmarkStart w:id="37" w:name="_Toc97930269"/>
      <w:r>
        <w:t>Expresiones constantes</w:t>
      </w:r>
      <w:bookmarkEnd w:id="37"/>
    </w:p>
    <w:p w14:paraId="45E97063" w14:textId="77777777" w:rsidR="004E6473" w:rsidRDefault="004E6473" w:rsidP="009365D6">
      <w:pPr>
        <w:ind w:firstLine="708"/>
        <w:jc w:val="both"/>
      </w:pPr>
    </w:p>
    <w:p w14:paraId="3AEEE056" w14:textId="796118F7" w:rsidR="00E16143" w:rsidRDefault="009365D6" w:rsidP="009365D6">
      <w:pPr>
        <w:ind w:firstLine="708"/>
        <w:jc w:val="both"/>
      </w:pPr>
      <w:r>
        <w:t xml:space="preserve">Las </w:t>
      </w:r>
      <w:r w:rsidR="00E456D8">
        <w:t xml:space="preserve">expresiones </w:t>
      </w:r>
      <w:r>
        <w:t>constantes</w:t>
      </w:r>
      <w:r w:rsidR="00E16143">
        <w:t xml:space="preserve"> (u Operandos constantes),</w:t>
      </w:r>
      <w:r>
        <w:t xml:space="preserve"> </w:t>
      </w:r>
      <w:r w:rsidR="00E16143">
        <w:t xml:space="preserve">son </w:t>
      </w:r>
      <w:r>
        <w:t>elementos sintácticos</w:t>
      </w:r>
      <w:r w:rsidR="00E16143">
        <w:t xml:space="preserve"> que representan a:</w:t>
      </w:r>
    </w:p>
    <w:p w14:paraId="1D07B232" w14:textId="4B4BE262" w:rsidR="00E16143" w:rsidRDefault="00E16143" w:rsidP="009365D6">
      <w:pPr>
        <w:ind w:firstLine="708"/>
        <w:jc w:val="both"/>
      </w:pPr>
    </w:p>
    <w:p w14:paraId="3938A89D" w14:textId="354888DA" w:rsidR="00E16143" w:rsidRDefault="00E16143" w:rsidP="00E16143">
      <w:pPr>
        <w:pStyle w:val="Prrafodelista"/>
        <w:numPr>
          <w:ilvl w:val="0"/>
          <w:numId w:val="48"/>
        </w:numPr>
        <w:jc w:val="both"/>
      </w:pPr>
      <w:r>
        <w:t>Un literal constante (de cualquier tipo) dentro de una expresión.</w:t>
      </w:r>
    </w:p>
    <w:p w14:paraId="33E45B27" w14:textId="14164066" w:rsidR="00E16143" w:rsidRDefault="00E16143" w:rsidP="00E16143">
      <w:pPr>
        <w:pStyle w:val="Prrafodelista"/>
        <w:numPr>
          <w:ilvl w:val="0"/>
          <w:numId w:val="48"/>
        </w:numPr>
        <w:jc w:val="both"/>
      </w:pPr>
      <w:r>
        <w:t>Un identificador referenciando a una constante declarada en la sección CONST.</w:t>
      </w:r>
    </w:p>
    <w:p w14:paraId="033DC4A5" w14:textId="77777777" w:rsidR="00E16143" w:rsidRDefault="00E16143" w:rsidP="009365D6">
      <w:pPr>
        <w:ind w:firstLine="708"/>
        <w:jc w:val="both"/>
      </w:pPr>
    </w:p>
    <w:p w14:paraId="27667404" w14:textId="54207EA0" w:rsidR="00E456D8" w:rsidRDefault="00E456D8" w:rsidP="009365D6">
      <w:pPr>
        <w:ind w:firstLine="708"/>
        <w:jc w:val="both"/>
      </w:pPr>
      <w:r>
        <w:t xml:space="preserve">Las expresiones constantes, como todas las expresiones, se modelan con elementos de tipo </w:t>
      </w:r>
      <w:proofErr w:type="spellStart"/>
      <w:r>
        <w:t>TEleExpress</w:t>
      </w:r>
      <w:proofErr w:type="spellEnd"/>
      <w:r>
        <w:t xml:space="preserve">, pero de tipo </w:t>
      </w:r>
      <w:proofErr w:type="spellStart"/>
      <w:r w:rsidRPr="00E456D8">
        <w:t>otConst</w:t>
      </w:r>
      <w:proofErr w:type="spellEnd"/>
      <w:r>
        <w:t>.</w:t>
      </w:r>
    </w:p>
    <w:p w14:paraId="7DA6A460" w14:textId="7CFCF86C" w:rsidR="00E16143" w:rsidRDefault="00E16143" w:rsidP="009365D6">
      <w:pPr>
        <w:ind w:firstLine="708"/>
        <w:jc w:val="both"/>
      </w:pPr>
    </w:p>
    <w:p w14:paraId="0FD349B0" w14:textId="205A369D" w:rsidR="00E16143" w:rsidRDefault="00E16143" w:rsidP="009365D6">
      <w:pPr>
        <w:ind w:firstLine="708"/>
        <w:jc w:val="both"/>
      </w:pPr>
      <w:r>
        <w:rPr>
          <w:noProof/>
        </w:rPr>
        <w:drawing>
          <wp:inline distT="0" distB="0" distL="0" distR="0" wp14:anchorId="3FEDE2A0" wp14:editId="241BF9CE">
            <wp:extent cx="5860288" cy="2423370"/>
            <wp:effectExtent l="0" t="0" r="7620" b="0"/>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5860288" cy="2423370"/>
                    </a:xfrm>
                    <a:prstGeom prst="rect">
                      <a:avLst/>
                    </a:prstGeom>
                  </pic:spPr>
                </pic:pic>
              </a:graphicData>
            </a:graphic>
          </wp:inline>
        </w:drawing>
      </w:r>
    </w:p>
    <w:p w14:paraId="207D7B45" w14:textId="77777777" w:rsidR="00E456D8" w:rsidRDefault="00E456D8" w:rsidP="009365D6">
      <w:pPr>
        <w:ind w:firstLine="708"/>
        <w:jc w:val="both"/>
      </w:pPr>
    </w:p>
    <w:p w14:paraId="5184E2A7" w14:textId="7DE585B5" w:rsidR="00E16143" w:rsidRDefault="00E16143" w:rsidP="009365D6">
      <w:pPr>
        <w:ind w:firstLine="708"/>
        <w:jc w:val="both"/>
      </w:pPr>
      <w:r>
        <w:t xml:space="preserve">Notar la diferencia </w:t>
      </w:r>
      <w:r w:rsidR="00F700AB">
        <w:t xml:space="preserve">de los operandos constante con la declaración de constante, </w:t>
      </w:r>
      <w:proofErr w:type="gramStart"/>
      <w:r w:rsidR="00F700AB">
        <w:t>que</w:t>
      </w:r>
      <w:proofErr w:type="gramEnd"/>
      <w:r w:rsidR="00F700AB">
        <w:t xml:space="preserve"> aunque semánticamente puedan representar a lo mismo, dentro del AST son objetos diferenciados.</w:t>
      </w:r>
    </w:p>
    <w:p w14:paraId="50078DC5" w14:textId="77777777" w:rsidR="00E16143" w:rsidRDefault="00E16143" w:rsidP="009365D6">
      <w:pPr>
        <w:ind w:firstLine="708"/>
        <w:jc w:val="both"/>
      </w:pPr>
    </w:p>
    <w:p w14:paraId="08EEDA4A" w14:textId="1C505977" w:rsidR="00C06EF0" w:rsidRDefault="00C06EF0" w:rsidP="009365D6">
      <w:pPr>
        <w:ind w:firstLine="708"/>
        <w:jc w:val="both"/>
      </w:pPr>
      <w:r>
        <w:t xml:space="preserve">Las características de las </w:t>
      </w:r>
      <w:r w:rsidR="00E456D8">
        <w:t xml:space="preserve">expresiones </w:t>
      </w:r>
      <w:r>
        <w:t>constantes se definen en la siguiente tabla</w:t>
      </w:r>
    </w:p>
    <w:p w14:paraId="4E3902A7" w14:textId="77777777" w:rsidR="00C06EF0" w:rsidRDefault="00C06EF0" w:rsidP="009365D6">
      <w:pPr>
        <w:ind w:firstLine="708"/>
        <w:jc w:val="both"/>
      </w:pPr>
    </w:p>
    <w:tbl>
      <w:tblPr>
        <w:tblStyle w:val="Tablaconcuadrcula"/>
        <w:tblW w:w="0" w:type="auto"/>
        <w:tblInd w:w="730" w:type="dxa"/>
        <w:tblLook w:val="04A0" w:firstRow="1" w:lastRow="0" w:firstColumn="1" w:lastColumn="0" w:noHBand="0" w:noVBand="1"/>
      </w:tblPr>
      <w:tblGrid>
        <w:gridCol w:w="3174"/>
        <w:gridCol w:w="3174"/>
      </w:tblGrid>
      <w:tr w:rsidR="00C06EF0" w14:paraId="47505A81" w14:textId="77777777" w:rsidTr="00B45203">
        <w:tc>
          <w:tcPr>
            <w:tcW w:w="3174" w:type="dxa"/>
          </w:tcPr>
          <w:p w14:paraId="7C279C3A" w14:textId="77777777" w:rsidR="00C06EF0" w:rsidRDefault="00C06EF0" w:rsidP="009365D6">
            <w:pPr>
              <w:jc w:val="both"/>
            </w:pPr>
            <w:r>
              <w:lastRenderedPageBreak/>
              <w:t>Acceso:</w:t>
            </w:r>
          </w:p>
        </w:tc>
        <w:tc>
          <w:tcPr>
            <w:tcW w:w="3174" w:type="dxa"/>
          </w:tcPr>
          <w:p w14:paraId="16A15BED" w14:textId="77777777" w:rsidR="00C06EF0" w:rsidRDefault="00C06EF0" w:rsidP="009365D6">
            <w:pPr>
              <w:jc w:val="both"/>
            </w:pPr>
            <w:r>
              <w:t>Solo lectura</w:t>
            </w:r>
          </w:p>
        </w:tc>
      </w:tr>
      <w:tr w:rsidR="00E456D8" w14:paraId="6E55CA7B" w14:textId="77777777" w:rsidTr="00B45203">
        <w:tc>
          <w:tcPr>
            <w:tcW w:w="3174" w:type="dxa"/>
          </w:tcPr>
          <w:p w14:paraId="70ACE4AC" w14:textId="77777777" w:rsidR="00E456D8" w:rsidRDefault="00E456D8" w:rsidP="009365D6">
            <w:pPr>
              <w:jc w:val="both"/>
            </w:pPr>
            <w:r>
              <w:t>Elemento</w:t>
            </w:r>
          </w:p>
        </w:tc>
        <w:tc>
          <w:tcPr>
            <w:tcW w:w="3174" w:type="dxa"/>
          </w:tcPr>
          <w:p w14:paraId="33CD8436" w14:textId="77777777" w:rsidR="00E456D8" w:rsidRDefault="00E456D8" w:rsidP="009365D6">
            <w:pPr>
              <w:jc w:val="both"/>
            </w:pPr>
            <w:proofErr w:type="spellStart"/>
            <w:r>
              <w:t>TEleExpress</w:t>
            </w:r>
            <w:proofErr w:type="spellEnd"/>
          </w:p>
        </w:tc>
      </w:tr>
      <w:tr w:rsidR="00E456D8" w14:paraId="114215B5" w14:textId="77777777" w:rsidTr="00B45203">
        <w:tc>
          <w:tcPr>
            <w:tcW w:w="3174" w:type="dxa"/>
          </w:tcPr>
          <w:p w14:paraId="6C45B9BB" w14:textId="77777777" w:rsidR="00E456D8" w:rsidRDefault="00E456D8" w:rsidP="009365D6">
            <w:pPr>
              <w:jc w:val="both"/>
            </w:pPr>
            <w:r>
              <w:t>Tipo:</w:t>
            </w:r>
          </w:p>
        </w:tc>
        <w:tc>
          <w:tcPr>
            <w:tcW w:w="3174" w:type="dxa"/>
          </w:tcPr>
          <w:p w14:paraId="49F32E3F" w14:textId="77777777" w:rsidR="00E456D8" w:rsidRDefault="00E456D8" w:rsidP="009365D6">
            <w:pPr>
              <w:jc w:val="both"/>
            </w:pPr>
            <w:proofErr w:type="spellStart"/>
            <w:r>
              <w:t>otConst</w:t>
            </w:r>
            <w:proofErr w:type="spellEnd"/>
          </w:p>
        </w:tc>
      </w:tr>
      <w:tr w:rsidR="00C06EF0" w:rsidRPr="00C06EF0" w14:paraId="29CE4802" w14:textId="77777777" w:rsidTr="00B45203">
        <w:tc>
          <w:tcPr>
            <w:tcW w:w="3174" w:type="dxa"/>
          </w:tcPr>
          <w:p w14:paraId="2F478D08" w14:textId="77777777" w:rsidR="00C06EF0" w:rsidRDefault="00C06EF0" w:rsidP="00C06EF0">
            <w:pPr>
              <w:jc w:val="both"/>
            </w:pPr>
            <w:r>
              <w:t>Almacenamientos:</w:t>
            </w:r>
          </w:p>
        </w:tc>
        <w:tc>
          <w:tcPr>
            <w:tcW w:w="3174" w:type="dxa"/>
          </w:tcPr>
          <w:p w14:paraId="66FA424C" w14:textId="77777777" w:rsidR="00C06EF0" w:rsidRDefault="00C06EF0" w:rsidP="00E456D8">
            <w:pPr>
              <w:jc w:val="both"/>
            </w:pPr>
            <w:proofErr w:type="spellStart"/>
            <w:r w:rsidRPr="00C06EF0">
              <w:t>stConst</w:t>
            </w:r>
            <w:proofErr w:type="spellEnd"/>
            <w:r w:rsidR="00E456D8">
              <w:t xml:space="preserve">, </w:t>
            </w:r>
            <w:proofErr w:type="spellStart"/>
            <w:r w:rsidRPr="00C06EF0">
              <w:t>stRamFix</w:t>
            </w:r>
            <w:proofErr w:type="spellEnd"/>
          </w:p>
        </w:tc>
      </w:tr>
    </w:tbl>
    <w:p w14:paraId="69AD4BDE" w14:textId="560CF21C" w:rsidR="00C06EF0" w:rsidRDefault="00C06EF0" w:rsidP="009365D6">
      <w:pPr>
        <w:ind w:firstLine="708"/>
        <w:jc w:val="both"/>
      </w:pPr>
    </w:p>
    <w:p w14:paraId="49B0F21D" w14:textId="3B556520" w:rsidR="00E16143" w:rsidRDefault="00E16143" w:rsidP="009365D6">
      <w:pPr>
        <w:ind w:firstLine="708"/>
        <w:jc w:val="both"/>
      </w:pPr>
      <w:r>
        <w:t xml:space="preserve">El almacenamiento de una constante se refiere a la forma como se lee y guarda su valor en el compilador o el programa ejecutable. Para </w:t>
      </w:r>
      <w:proofErr w:type="gramStart"/>
      <w:r>
        <w:t>mayor información</w:t>
      </w:r>
      <w:proofErr w:type="gramEnd"/>
      <w:r>
        <w:t xml:space="preserve"> sobre almacenamiento revisar el documento “</w:t>
      </w:r>
      <w:r w:rsidRPr="00E16143">
        <w:t>Documentación – Optimización y Síntesis</w:t>
      </w:r>
      <w:r>
        <w:t>”.</w:t>
      </w:r>
    </w:p>
    <w:p w14:paraId="4701F036" w14:textId="77777777" w:rsidR="00E16143" w:rsidRDefault="00E16143" w:rsidP="009365D6">
      <w:pPr>
        <w:ind w:firstLine="708"/>
        <w:jc w:val="both"/>
      </w:pPr>
    </w:p>
    <w:p w14:paraId="0C7BF96F" w14:textId="77777777" w:rsidR="00E16143" w:rsidRDefault="00E16143">
      <w:pPr>
        <w:rPr>
          <w:rFonts w:ascii="Arial" w:hAnsi="Arial" w:cs="Arial"/>
          <w:b/>
          <w:bCs/>
          <w:kern w:val="32"/>
          <w:sz w:val="32"/>
          <w:szCs w:val="32"/>
        </w:rPr>
      </w:pPr>
      <w:r>
        <w:br w:type="page"/>
      </w:r>
    </w:p>
    <w:p w14:paraId="2970BB15" w14:textId="39C207C4" w:rsidR="001F60B5" w:rsidRDefault="001F60B5" w:rsidP="001F60B5">
      <w:pPr>
        <w:pStyle w:val="Ttulo1"/>
      </w:pPr>
      <w:bookmarkStart w:id="38" w:name="_Toc97930270"/>
      <w:r>
        <w:lastRenderedPageBreak/>
        <w:t>VARIABLES</w:t>
      </w:r>
    </w:p>
    <w:p w14:paraId="64C5CEEC" w14:textId="77777777" w:rsidR="001F60B5" w:rsidRDefault="001F60B5" w:rsidP="001F60B5">
      <w:pPr>
        <w:ind w:firstLine="708"/>
        <w:jc w:val="both"/>
      </w:pPr>
    </w:p>
    <w:p w14:paraId="13A019B7" w14:textId="61A90B31" w:rsidR="001F60B5" w:rsidRDefault="001F60B5" w:rsidP="001F60B5">
      <w:pPr>
        <w:ind w:firstLine="708"/>
        <w:jc w:val="both"/>
      </w:pPr>
      <w:r>
        <w:t xml:space="preserve">Semánticamente entendemos a las </w:t>
      </w:r>
      <w:r>
        <w:t>Variables</w:t>
      </w:r>
      <w:r>
        <w:t xml:space="preserve"> como </w:t>
      </w:r>
      <w:r>
        <w:t xml:space="preserve">espacios de almacenamiento a los que puede acceder la CPU, y cuyo contenido suele cambiar </w:t>
      </w:r>
      <w:r>
        <w:t xml:space="preserve">durante el transcurso </w:t>
      </w:r>
      <w:r>
        <w:t>d</w:t>
      </w:r>
      <w:r>
        <w:t>el programa.</w:t>
      </w:r>
    </w:p>
    <w:p w14:paraId="00073D21" w14:textId="77777777" w:rsidR="001F60B5" w:rsidRDefault="001F60B5" w:rsidP="001F60B5">
      <w:pPr>
        <w:ind w:firstLine="708"/>
        <w:jc w:val="both"/>
      </w:pPr>
    </w:p>
    <w:p w14:paraId="30C0BE95" w14:textId="77777777" w:rsidR="001F60B5" w:rsidRDefault="001F60B5" w:rsidP="001F60B5">
      <w:pPr>
        <w:ind w:firstLine="708"/>
        <w:jc w:val="both"/>
      </w:pPr>
      <w:r>
        <w:t>La declaración de una constante se hace de la forma:</w:t>
      </w:r>
    </w:p>
    <w:p w14:paraId="6D5C1851" w14:textId="77777777" w:rsidR="001F60B5" w:rsidRDefault="001F60B5" w:rsidP="001F60B5">
      <w:pPr>
        <w:ind w:firstLine="708"/>
        <w:jc w:val="both"/>
      </w:pPr>
    </w:p>
    <w:p w14:paraId="011DE021" w14:textId="73E0478E"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Var</w:t>
      </w:r>
    </w:p>
    <w:p w14:paraId="722BF979" w14:textId="20E5C454"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X</w:t>
      </w:r>
      <w:r w:rsidRPr="009365D6">
        <w:rPr>
          <w:rFonts w:ascii="Courier New" w:hAnsi="Courier New" w:cs="Courier New"/>
          <w:noProof/>
          <w:color w:val="000000"/>
          <w:sz w:val="20"/>
        </w:rPr>
        <w:t xml:space="preserve">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byte</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Declaración de una </w:t>
      </w:r>
      <w:r>
        <w:rPr>
          <w:rFonts w:ascii="Courier New" w:hAnsi="Courier New" w:cs="Courier New"/>
          <w:noProof/>
          <w:color w:val="0000FF"/>
          <w:sz w:val="20"/>
        </w:rPr>
        <w:t>variable</w:t>
      </w:r>
    </w:p>
    <w:p w14:paraId="1C0E8C99"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75348F56" w14:textId="77777777" w:rsidR="001F60B5" w:rsidRDefault="001F60B5" w:rsidP="001F60B5">
      <w:pPr>
        <w:ind w:firstLine="708"/>
        <w:jc w:val="both"/>
      </w:pPr>
    </w:p>
    <w:p w14:paraId="7C6BDA90" w14:textId="77777777" w:rsidR="001F60B5" w:rsidRDefault="001F60B5" w:rsidP="001F60B5">
      <w:pPr>
        <w:ind w:firstLine="708"/>
        <w:jc w:val="both"/>
      </w:pPr>
      <w:r>
        <w:t>Y para referenciar a una constante, solo basta con usar su nombre:</w:t>
      </w:r>
    </w:p>
    <w:p w14:paraId="50ACBE1F" w14:textId="77777777" w:rsidR="001F60B5" w:rsidRDefault="001F60B5" w:rsidP="001F60B5">
      <w:pPr>
        <w:ind w:firstLine="708"/>
        <w:jc w:val="both"/>
      </w:pPr>
    </w:p>
    <w:p w14:paraId="0E069630"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DBC6AA2" w14:textId="1E5221EC"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Pr>
          <w:rFonts w:ascii="Courier New" w:hAnsi="Courier New" w:cs="Courier New"/>
          <w:noProof/>
          <w:color w:val="0000FF"/>
          <w:sz w:val="20"/>
        </w:rPr>
        <w:t>variable</w:t>
      </w:r>
    </w:p>
    <w:p w14:paraId="30538F5C"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10AF9358" w14:textId="77777777" w:rsidR="001F60B5" w:rsidRDefault="001F60B5" w:rsidP="001F60B5">
      <w:pPr>
        <w:ind w:firstLine="708"/>
        <w:jc w:val="both"/>
      </w:pPr>
    </w:p>
    <w:p w14:paraId="3AB43F0E" w14:textId="77777777" w:rsidR="001F60B5" w:rsidRDefault="001F60B5" w:rsidP="001F60B5">
      <w:pPr>
        <w:ind w:firstLine="708"/>
        <w:jc w:val="both"/>
      </w:pPr>
      <w:r>
        <w:t>Sintácticamente las declaraciones de constantes y las referencias a constantes generan elementos diferentes en el Árbol de Sintaxis:</w:t>
      </w:r>
    </w:p>
    <w:p w14:paraId="2FE3DCBF" w14:textId="77777777" w:rsidR="001F60B5" w:rsidRDefault="001F60B5" w:rsidP="001F60B5">
      <w:pPr>
        <w:ind w:firstLine="708"/>
        <w:jc w:val="both"/>
      </w:pPr>
    </w:p>
    <w:p w14:paraId="53984B00" w14:textId="3D218DB7" w:rsidR="001F60B5" w:rsidRDefault="001D526F" w:rsidP="001F60B5">
      <w:pPr>
        <w:ind w:firstLine="708"/>
        <w:jc w:val="both"/>
      </w:pPr>
      <w:r>
        <w:rPr>
          <w:noProof/>
        </w:rPr>
        <w:drawing>
          <wp:inline distT="0" distB="0" distL="0" distR="0" wp14:anchorId="4B467C66" wp14:editId="1DE7FA05">
            <wp:extent cx="4274127" cy="1821811"/>
            <wp:effectExtent l="0" t="0" r="0" b="7620"/>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4308533" cy="1836476"/>
                    </a:xfrm>
                    <a:prstGeom prst="rect">
                      <a:avLst/>
                    </a:prstGeom>
                  </pic:spPr>
                </pic:pic>
              </a:graphicData>
            </a:graphic>
          </wp:inline>
        </w:drawing>
      </w:r>
    </w:p>
    <w:p w14:paraId="14822102" w14:textId="77777777" w:rsidR="001F60B5" w:rsidRDefault="001F60B5" w:rsidP="001F60B5">
      <w:pPr>
        <w:ind w:firstLine="708"/>
        <w:jc w:val="both"/>
      </w:pPr>
    </w:p>
    <w:p w14:paraId="5F3913AE" w14:textId="77777777" w:rsidR="001F60B5" w:rsidRDefault="001F60B5" w:rsidP="001F60B5">
      <w:pPr>
        <w:ind w:firstLine="708"/>
        <w:jc w:val="both"/>
      </w:pPr>
      <w:r>
        <w:t>Por ello estudiaremos dos tipos de elementos completamente diferentes:</w:t>
      </w:r>
    </w:p>
    <w:p w14:paraId="2BB4DEC4" w14:textId="77777777" w:rsidR="001F60B5" w:rsidRDefault="001F60B5" w:rsidP="001F60B5">
      <w:pPr>
        <w:ind w:firstLine="708"/>
        <w:jc w:val="both"/>
      </w:pPr>
    </w:p>
    <w:p w14:paraId="54D2D5E6" w14:textId="7CEF625C" w:rsidR="001F60B5" w:rsidRDefault="001F60B5" w:rsidP="001F60B5">
      <w:pPr>
        <w:pStyle w:val="Prrafodelista"/>
        <w:numPr>
          <w:ilvl w:val="0"/>
          <w:numId w:val="46"/>
        </w:numPr>
        <w:jc w:val="both"/>
      </w:pPr>
      <w:r>
        <w:t xml:space="preserve">Declaraciones de </w:t>
      </w:r>
      <w:r w:rsidR="001D526F">
        <w:t>variables</w:t>
      </w:r>
    </w:p>
    <w:p w14:paraId="3764CA72" w14:textId="1D2CCB7F" w:rsidR="001F60B5" w:rsidRDefault="001F60B5" w:rsidP="001F60B5">
      <w:pPr>
        <w:pStyle w:val="Prrafodelista"/>
        <w:numPr>
          <w:ilvl w:val="0"/>
          <w:numId w:val="46"/>
        </w:numPr>
        <w:jc w:val="both"/>
      </w:pPr>
      <w:proofErr w:type="gramStart"/>
      <w:r>
        <w:t xml:space="preserve">Expresiones </w:t>
      </w:r>
      <w:r w:rsidR="001D526F">
        <w:t>variable</w:t>
      </w:r>
      <w:proofErr w:type="gramEnd"/>
    </w:p>
    <w:p w14:paraId="30B754DA" w14:textId="77777777" w:rsidR="001F60B5" w:rsidRDefault="001F60B5" w:rsidP="001F60B5">
      <w:pPr>
        <w:ind w:firstLine="708"/>
        <w:jc w:val="both"/>
      </w:pPr>
    </w:p>
    <w:p w14:paraId="043EF615" w14:textId="4A35F53C" w:rsidR="001F60B5" w:rsidRDefault="001F60B5" w:rsidP="001F60B5">
      <w:pPr>
        <w:pStyle w:val="Ttulo2"/>
      </w:pPr>
      <w:r>
        <w:t xml:space="preserve">Declaraciones de </w:t>
      </w:r>
      <w:r w:rsidR="001D526F">
        <w:t>variable</w:t>
      </w:r>
    </w:p>
    <w:p w14:paraId="7E7330A8" w14:textId="77777777" w:rsidR="001F60B5" w:rsidRDefault="001F60B5" w:rsidP="001F60B5">
      <w:pPr>
        <w:ind w:firstLine="708"/>
        <w:jc w:val="both"/>
      </w:pPr>
    </w:p>
    <w:p w14:paraId="46772D7A" w14:textId="406DF0A8" w:rsidR="001F60B5" w:rsidRDefault="001F60B5" w:rsidP="001F60B5">
      <w:pPr>
        <w:ind w:firstLine="708"/>
        <w:jc w:val="both"/>
      </w:pPr>
      <w:r>
        <w:t xml:space="preserve">Las declaraciones de </w:t>
      </w:r>
      <w:r w:rsidR="001D526F">
        <w:t xml:space="preserve">variables </w:t>
      </w:r>
      <w:r>
        <w:t>aparecen al inicio de un programa:</w:t>
      </w:r>
    </w:p>
    <w:p w14:paraId="651875B0" w14:textId="77777777" w:rsidR="001F60B5" w:rsidRDefault="001F60B5" w:rsidP="001F60B5">
      <w:pPr>
        <w:ind w:firstLine="708"/>
        <w:jc w:val="both"/>
      </w:pPr>
    </w:p>
    <w:p w14:paraId="7667CF01"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077D530D" w14:textId="66D80C7B" w:rsidR="001F60B5" w:rsidRPr="009365D6" w:rsidRDefault="001D526F" w:rsidP="001F60B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var</w:t>
      </w:r>
    </w:p>
    <w:p w14:paraId="6DE7CC99" w14:textId="47439911"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n: byte</w:t>
      </w:r>
      <w:r w:rsidRPr="009365D6">
        <w:rPr>
          <w:rFonts w:ascii="Courier New" w:hAnsi="Courier New" w:cs="Courier New"/>
          <w:b/>
          <w:noProof/>
          <w:color w:val="FF0000"/>
          <w:sz w:val="20"/>
        </w:rPr>
        <w:t>;</w:t>
      </w:r>
      <w:r w:rsidRPr="009365D6">
        <w:rPr>
          <w:rFonts w:ascii="Courier New" w:hAnsi="Courier New" w:cs="Courier New"/>
          <w:noProof/>
          <w:color w:val="000000"/>
          <w:sz w:val="20"/>
        </w:rPr>
        <w:tab/>
      </w:r>
      <w:r w:rsidR="001D526F">
        <w:rPr>
          <w:rFonts w:ascii="Courier New" w:hAnsi="Courier New" w:cs="Courier New"/>
          <w:noProof/>
          <w:color w:val="000000"/>
          <w:sz w:val="20"/>
        </w:rPr>
        <w:t xml:space="preserve">    </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Declaración de </w:t>
      </w:r>
      <w:r w:rsidR="001D526F">
        <w:rPr>
          <w:rFonts w:ascii="Courier New" w:hAnsi="Courier New" w:cs="Courier New"/>
          <w:noProof/>
          <w:color w:val="0000FF"/>
          <w:sz w:val="20"/>
        </w:rPr>
        <w:t>variable.</w:t>
      </w:r>
    </w:p>
    <w:p w14:paraId="70A0F03B" w14:textId="4A80B8F0"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ca: char</w:t>
      </w:r>
      <w:r w:rsidRPr="009365D6">
        <w:rPr>
          <w:rFonts w:ascii="Courier New" w:hAnsi="Courier New" w:cs="Courier New"/>
          <w:noProof/>
          <w:color w:val="000000"/>
          <w:sz w:val="20"/>
        </w:rPr>
        <w:t xml:space="preserve">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'A'</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001D526F">
        <w:rPr>
          <w:rFonts w:ascii="Courier New" w:hAnsi="Courier New" w:cs="Courier New"/>
          <w:noProof/>
          <w:color w:val="0000FF"/>
          <w:sz w:val="20"/>
        </w:rPr>
        <w:t>Declaración con inicialización.</w:t>
      </w:r>
    </w:p>
    <w:p w14:paraId="692D01F0"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7EB053C9" w14:textId="77777777" w:rsidR="001F60B5" w:rsidRDefault="001F60B5" w:rsidP="001F60B5">
      <w:pPr>
        <w:ind w:firstLine="708"/>
        <w:jc w:val="both"/>
      </w:pPr>
    </w:p>
    <w:p w14:paraId="4D8B5309" w14:textId="77777777" w:rsidR="001F60B5" w:rsidRDefault="001F60B5" w:rsidP="001F60B5">
      <w:pPr>
        <w:ind w:firstLine="708"/>
        <w:jc w:val="both"/>
      </w:pPr>
      <w:r>
        <w:t>Se puede verificar que estas declaraciones generan elementos de sintaxis, viendo el explorador de código:</w:t>
      </w:r>
    </w:p>
    <w:p w14:paraId="74FD5469" w14:textId="77777777" w:rsidR="001F60B5" w:rsidRDefault="001F60B5" w:rsidP="001F60B5">
      <w:pPr>
        <w:ind w:firstLine="708"/>
        <w:jc w:val="both"/>
      </w:pPr>
    </w:p>
    <w:p w14:paraId="359C3FAC" w14:textId="3998D2CA" w:rsidR="001F60B5" w:rsidRDefault="00015D17" w:rsidP="001F60B5">
      <w:pPr>
        <w:ind w:firstLine="708"/>
        <w:jc w:val="both"/>
      </w:pPr>
      <w:r>
        <w:rPr>
          <w:noProof/>
        </w:rPr>
        <w:drawing>
          <wp:inline distT="0" distB="0" distL="0" distR="0" wp14:anchorId="36DB5EE2" wp14:editId="458F9892">
            <wp:extent cx="4135582" cy="1359644"/>
            <wp:effectExtent l="0" t="0" r="0" b="0"/>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4151769" cy="1364966"/>
                    </a:xfrm>
                    <a:prstGeom prst="rect">
                      <a:avLst/>
                    </a:prstGeom>
                  </pic:spPr>
                </pic:pic>
              </a:graphicData>
            </a:graphic>
          </wp:inline>
        </w:drawing>
      </w:r>
    </w:p>
    <w:p w14:paraId="46438951" w14:textId="77777777" w:rsidR="001F60B5" w:rsidRDefault="001F60B5" w:rsidP="001F60B5">
      <w:pPr>
        <w:ind w:firstLine="708"/>
        <w:jc w:val="both"/>
      </w:pPr>
    </w:p>
    <w:p w14:paraId="27F7CE7B" w14:textId="6EE242FC" w:rsidR="001F60B5" w:rsidRPr="007636B8" w:rsidRDefault="001F60B5" w:rsidP="001F60B5">
      <w:pPr>
        <w:ind w:firstLine="708"/>
        <w:jc w:val="both"/>
      </w:pPr>
      <w:r w:rsidRPr="007636B8">
        <w:t xml:space="preserve">Los elementos “declaración de </w:t>
      </w:r>
      <w:r w:rsidR="007636B8" w:rsidRPr="007636B8">
        <w:t>variable</w:t>
      </w:r>
      <w:r w:rsidRPr="007636B8">
        <w:t xml:space="preserve">”, se modelan con la clase </w:t>
      </w:r>
      <w:proofErr w:type="spellStart"/>
      <w:r w:rsidR="007636B8" w:rsidRPr="007636B8">
        <w:t>TEleVarDec</w:t>
      </w:r>
      <w:proofErr w:type="spellEnd"/>
      <w:r w:rsidRPr="007636B8">
        <w:t xml:space="preserve">, que deriva de la clase </w:t>
      </w:r>
      <w:proofErr w:type="spellStart"/>
      <w:r w:rsidRPr="007636B8">
        <w:t>TxpEleCodeCont</w:t>
      </w:r>
      <w:proofErr w:type="spellEnd"/>
      <w:r w:rsidRPr="007636B8">
        <w:t xml:space="preserve"> que define a los contenedores de código (Para más información sobre contenedores de código, ver la sección </w:t>
      </w:r>
      <w:r w:rsidRPr="007636B8">
        <w:fldChar w:fldCharType="begin"/>
      </w:r>
      <w:r w:rsidRPr="007636B8">
        <w:instrText xml:space="preserve"> REF _Ref54775154 \r \h </w:instrText>
      </w:r>
      <w:r w:rsidR="00015D17" w:rsidRPr="007636B8">
        <w:instrText xml:space="preserve"> \* MERGEFORMAT </w:instrText>
      </w:r>
      <w:r w:rsidRPr="007636B8">
        <w:fldChar w:fldCharType="separate"/>
      </w:r>
      <w:r w:rsidR="007636B8" w:rsidRPr="007636B8">
        <w:t>11.6.6</w:t>
      </w:r>
      <w:r w:rsidRPr="007636B8">
        <w:fldChar w:fldCharType="end"/>
      </w:r>
      <w:r w:rsidRPr="007636B8">
        <w:t>).</w:t>
      </w:r>
    </w:p>
    <w:p w14:paraId="68B9074B" w14:textId="77777777" w:rsidR="001F60B5" w:rsidRPr="00015D17" w:rsidRDefault="001F60B5" w:rsidP="001F60B5">
      <w:pPr>
        <w:ind w:firstLine="708"/>
        <w:jc w:val="both"/>
        <w:rPr>
          <w:highlight w:val="yellow"/>
        </w:rPr>
      </w:pPr>
    </w:p>
    <w:p w14:paraId="1D59B472" w14:textId="7255C1C4" w:rsidR="001F60B5" w:rsidRPr="0095497C" w:rsidRDefault="00A76254" w:rsidP="001F60B5">
      <w:pPr>
        <w:ind w:firstLine="708"/>
        <w:jc w:val="both"/>
      </w:pPr>
      <w:r>
        <w:t xml:space="preserve">La información principal de una declaración </w:t>
      </w:r>
      <w:proofErr w:type="spellStart"/>
      <w:r w:rsidR="001F60B5" w:rsidRPr="0095497C">
        <w:t>TEle</w:t>
      </w:r>
      <w:r>
        <w:t>Var</w:t>
      </w:r>
      <w:r w:rsidR="001F60B5" w:rsidRPr="0095497C">
        <w:t>Dec</w:t>
      </w:r>
      <w:proofErr w:type="spellEnd"/>
      <w:r w:rsidR="001F60B5" w:rsidRPr="0095497C">
        <w:t xml:space="preserve">, </w:t>
      </w:r>
      <w:r>
        <w:t>está relacionada a su almacenamiento “</w:t>
      </w:r>
      <w:proofErr w:type="spellStart"/>
      <w:r>
        <w:t>storage</w:t>
      </w:r>
      <w:proofErr w:type="spellEnd"/>
      <w:r>
        <w:t>”</w:t>
      </w:r>
      <w:r w:rsidR="001F60B5" w:rsidRPr="0095497C">
        <w:t>.</w:t>
      </w:r>
      <w:r>
        <w:t xml:space="preserve"> Para ello existen una serie de campos asociados al almacenamiento físico de la variable:</w:t>
      </w:r>
    </w:p>
    <w:p w14:paraId="156C37FB" w14:textId="77777777" w:rsidR="001F60B5" w:rsidRPr="0095497C" w:rsidRDefault="001F60B5" w:rsidP="001F60B5">
      <w:pPr>
        <w:ind w:firstLine="708"/>
        <w:jc w:val="both"/>
      </w:pPr>
    </w:p>
    <w:p w14:paraId="37CF67F0"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00"/>
          <w:sz w:val="20"/>
          <w:lang w:val="en-US"/>
        </w:rPr>
      </w:pPr>
      <w:r w:rsidRPr="00A76254">
        <w:rPr>
          <w:rFonts w:ascii="Courier New" w:hAnsi="Courier New" w:cs="Courier New"/>
          <w:noProof/>
          <w:color w:val="000000"/>
          <w:sz w:val="20"/>
          <w:lang w:val="es-PE"/>
        </w:rPr>
        <w:t xml:space="preserve">  </w:t>
      </w:r>
      <w:r w:rsidRPr="00A76254">
        <w:rPr>
          <w:rFonts w:ascii="Courier New" w:hAnsi="Courier New" w:cs="Courier New"/>
          <w:noProof/>
          <w:color w:val="000000"/>
          <w:sz w:val="20"/>
          <w:lang w:val="en-US"/>
        </w:rPr>
        <w:t xml:space="preserve">TEleVarDec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8000"/>
          <w:sz w:val="20"/>
          <w:lang w:val="en-US"/>
        </w:rPr>
        <w:t>class</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TxpEleCodeCont</w:t>
      </w:r>
      <w:r w:rsidRPr="00A76254">
        <w:rPr>
          <w:rFonts w:ascii="Courier New" w:hAnsi="Courier New" w:cs="Courier New"/>
          <w:b/>
          <w:noProof/>
          <w:color w:val="FF0000"/>
          <w:sz w:val="20"/>
          <w:lang w:val="en-US"/>
        </w:rPr>
        <w:t>)</w:t>
      </w:r>
    </w:p>
    <w:p w14:paraId="0385365E" w14:textId="0F922E2B" w:rsidR="00A76254" w:rsidRPr="00A76254" w:rsidRDefault="00A76254" w:rsidP="00A76254">
      <w:pPr>
        <w:shd w:val="clear" w:color="auto" w:fill="D9E2F3" w:themeFill="accent5" w:themeFillTint="33"/>
        <w:spacing w:after="20"/>
        <w:jc w:val="both"/>
        <w:rPr>
          <w:rFonts w:ascii="Courier New" w:hAnsi="Courier New" w:cs="Courier New"/>
          <w:noProof/>
          <w:color w:val="000000"/>
          <w:sz w:val="20"/>
          <w:lang w:val="es-PE"/>
        </w:rPr>
      </w:pPr>
      <w:r>
        <w:rPr>
          <w:rFonts w:ascii="Courier New" w:hAnsi="Courier New" w:cs="Courier New"/>
          <w:noProof/>
          <w:color w:val="000000"/>
          <w:sz w:val="20"/>
          <w:lang w:val="es-PE"/>
        </w:rPr>
        <w:t xml:space="preserve">  </w:t>
      </w:r>
      <w:r w:rsidRPr="00A76254">
        <w:rPr>
          <w:rFonts w:ascii="Courier New" w:hAnsi="Courier New" w:cs="Courier New"/>
          <w:noProof/>
          <w:color w:val="000000"/>
          <w:sz w:val="20"/>
          <w:lang w:val="es-PE"/>
        </w:rPr>
        <w:t>.</w:t>
      </w:r>
      <w:r>
        <w:rPr>
          <w:rFonts w:ascii="Courier New" w:hAnsi="Courier New" w:cs="Courier New"/>
          <w:noProof/>
          <w:color w:val="000000"/>
          <w:sz w:val="20"/>
          <w:lang w:val="es-PE"/>
        </w:rPr>
        <w:t>..</w:t>
      </w:r>
    </w:p>
    <w:p w14:paraId="62D54A5F" w14:textId="7601CE5B"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lang w:val="es-PE"/>
        </w:rPr>
        <w:t xml:space="preserve">  </w:t>
      </w:r>
      <w:r w:rsidRPr="00A76254">
        <w:rPr>
          <w:rFonts w:ascii="Courier New" w:hAnsi="Courier New" w:cs="Courier New"/>
          <w:b/>
          <w:noProof/>
          <w:color w:val="008000"/>
          <w:sz w:val="20"/>
        </w:rPr>
        <w:t xml:space="preserve">public  </w:t>
      </w:r>
    </w:p>
    <w:p w14:paraId="2B931161" w14:textId="7B4E7545"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allocated</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boolean</w:t>
      </w:r>
      <w:r w:rsidRPr="00A76254">
        <w:rPr>
          <w:rFonts w:ascii="Courier New" w:hAnsi="Courier New" w:cs="Courier New"/>
          <w:b/>
          <w:noProof/>
          <w:color w:val="FF0000"/>
          <w:sz w:val="20"/>
          <w:lang w:val="en-US"/>
        </w:rPr>
        <w:t>;</w:t>
      </w:r>
      <w:r w:rsidR="00A76254">
        <w:rPr>
          <w:rFonts w:ascii="Courier New" w:hAnsi="Courier New" w:cs="Courier New"/>
          <w:b/>
          <w:noProof/>
          <w:color w:val="FF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 xml:space="preserve">Activated when variable </w:t>
      </w:r>
      <w:r w:rsidRPr="00A76254">
        <w:rPr>
          <w:rFonts w:ascii="Courier New" w:hAnsi="Courier New" w:cs="Courier New"/>
          <w:bCs/>
          <w:noProof/>
          <w:color w:val="0000FF"/>
          <w:sz w:val="20"/>
          <w:lang w:val="en-US"/>
        </w:rPr>
        <w:t>is</w:t>
      </w:r>
      <w:r w:rsidRPr="00A76254">
        <w:rPr>
          <w:rFonts w:ascii="Courier New" w:hAnsi="Courier New" w:cs="Courier New"/>
          <w:b/>
          <w:noProof/>
          <w:color w:val="0000FF"/>
          <w:sz w:val="20"/>
          <w:lang w:val="en-US"/>
        </w:rPr>
        <w:t xml:space="preserve"> </w:t>
      </w:r>
      <w:r w:rsidRPr="00A76254">
        <w:rPr>
          <w:rFonts w:ascii="Courier New" w:hAnsi="Courier New" w:cs="Courier New"/>
          <w:noProof/>
          <w:color w:val="0000FF"/>
          <w:sz w:val="20"/>
          <w:lang w:val="en-US"/>
        </w:rPr>
        <w:t>allocated.</w:t>
      </w:r>
    </w:p>
    <w:p w14:paraId="440E7B2C" w14:textId="55C6368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storage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TStorage</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 xml:space="preserve">Depend </w:t>
      </w:r>
      <w:r w:rsidR="00A76254">
        <w:rPr>
          <w:rFonts w:ascii="Courier New" w:hAnsi="Courier New" w:cs="Courier New"/>
          <w:noProof/>
          <w:color w:val="0000FF"/>
          <w:sz w:val="20"/>
          <w:lang w:val="en-US"/>
        </w:rPr>
        <w:t xml:space="preserve">on </w:t>
      </w:r>
      <w:r w:rsidRPr="00A76254">
        <w:rPr>
          <w:rFonts w:ascii="Courier New" w:hAnsi="Courier New" w:cs="Courier New"/>
          <w:noProof/>
          <w:color w:val="0000FF"/>
          <w:sz w:val="20"/>
          <w:lang w:val="en-US"/>
        </w:rPr>
        <w:t>adicPar.hasAdic.</w:t>
      </w:r>
    </w:p>
    <w:p w14:paraId="7A982504"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addr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word</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Base address.</w:t>
      </w:r>
    </w:p>
    <w:p w14:paraId="39D10915"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lang w:val="en-US"/>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addrL</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word</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inline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 xml:space="preserve">Devuelve la dirección absoluta de la variable </w:t>
      </w:r>
      <w:r w:rsidRPr="00A76254">
        <w:rPr>
          <w:rFonts w:ascii="Courier New" w:hAnsi="Courier New" w:cs="Courier New"/>
          <w:b/>
          <w:noProof/>
          <w:color w:val="0000FF"/>
          <w:sz w:val="20"/>
        </w:rPr>
        <w:t>(</w:t>
      </w:r>
      <w:r w:rsidRPr="00A76254">
        <w:rPr>
          <w:rFonts w:ascii="Courier New" w:hAnsi="Courier New" w:cs="Courier New"/>
          <w:noProof/>
          <w:color w:val="0000FF"/>
          <w:sz w:val="20"/>
        </w:rPr>
        <w:t>LOW</w:t>
      </w:r>
      <w:r w:rsidRPr="00A76254">
        <w:rPr>
          <w:rFonts w:ascii="Courier New" w:hAnsi="Courier New" w:cs="Courier New"/>
          <w:b/>
          <w:noProof/>
          <w:color w:val="0000FF"/>
          <w:sz w:val="20"/>
        </w:rPr>
        <w:t>)</w:t>
      </w:r>
    </w:p>
    <w:p w14:paraId="23564392"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addrH</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word</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inline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 xml:space="preserve">Devuelve la dirección absoluta de la variable </w:t>
      </w:r>
      <w:r w:rsidRPr="00A76254">
        <w:rPr>
          <w:rFonts w:ascii="Courier New" w:hAnsi="Courier New" w:cs="Courier New"/>
          <w:b/>
          <w:noProof/>
          <w:color w:val="0000FF"/>
          <w:sz w:val="20"/>
        </w:rPr>
        <w:t>(</w:t>
      </w:r>
      <w:r w:rsidRPr="00A76254">
        <w:rPr>
          <w:rFonts w:ascii="Courier New" w:hAnsi="Courier New" w:cs="Courier New"/>
          <w:noProof/>
          <w:color w:val="0000FF"/>
          <w:sz w:val="20"/>
        </w:rPr>
        <w:t>HIGH</w:t>
      </w:r>
      <w:r w:rsidRPr="00A76254">
        <w:rPr>
          <w:rFonts w:ascii="Courier New" w:hAnsi="Courier New" w:cs="Courier New"/>
          <w:b/>
          <w:noProof/>
          <w:color w:val="0000FF"/>
          <w:sz w:val="20"/>
        </w:rPr>
        <w:t>)</w:t>
      </w:r>
    </w:p>
    <w:p w14:paraId="3F6B02D1"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word</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inline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 xml:space="preserve">Devuelve la dirección absoluta de la variable </w:t>
      </w:r>
      <w:r w:rsidRPr="00A76254">
        <w:rPr>
          <w:rFonts w:ascii="Courier New" w:hAnsi="Courier New" w:cs="Courier New"/>
          <w:b/>
          <w:noProof/>
          <w:color w:val="0000FF"/>
          <w:sz w:val="20"/>
        </w:rPr>
        <w:t>(</w:t>
      </w:r>
      <w:r w:rsidRPr="00A76254">
        <w:rPr>
          <w:rFonts w:ascii="Courier New" w:hAnsi="Courier New" w:cs="Courier New"/>
          <w:noProof/>
          <w:color w:val="0000FF"/>
          <w:sz w:val="20"/>
        </w:rPr>
        <w:t>EXTRA</w:t>
      </w:r>
      <w:r w:rsidRPr="00A76254">
        <w:rPr>
          <w:rFonts w:ascii="Courier New" w:hAnsi="Courier New" w:cs="Courier New"/>
          <w:b/>
          <w:noProof/>
          <w:color w:val="0000FF"/>
          <w:sz w:val="20"/>
        </w:rPr>
        <w:t>)</w:t>
      </w:r>
    </w:p>
    <w:p w14:paraId="0757F069"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addrU</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word</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inline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 xml:space="preserve">Devuelve la dirección absoluta de la variable </w:t>
      </w:r>
      <w:r w:rsidRPr="00A76254">
        <w:rPr>
          <w:rFonts w:ascii="Courier New" w:hAnsi="Courier New" w:cs="Courier New"/>
          <w:b/>
          <w:noProof/>
          <w:color w:val="0000FF"/>
          <w:sz w:val="20"/>
        </w:rPr>
        <w:t>(</w:t>
      </w:r>
      <w:r w:rsidRPr="00A76254">
        <w:rPr>
          <w:rFonts w:ascii="Courier New" w:hAnsi="Courier New" w:cs="Courier New"/>
          <w:noProof/>
          <w:color w:val="0000FF"/>
          <w:sz w:val="20"/>
        </w:rPr>
        <w:t>ULTRA</w:t>
      </w:r>
      <w:r w:rsidRPr="00A76254">
        <w:rPr>
          <w:rFonts w:ascii="Courier New" w:hAnsi="Courier New" w:cs="Courier New"/>
          <w:b/>
          <w:noProof/>
          <w:color w:val="0000FF"/>
          <w:sz w:val="20"/>
        </w:rPr>
        <w:t>)</w:t>
      </w:r>
    </w:p>
    <w:p w14:paraId="53AE8F83"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AddrString</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string</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Devuelve la dirección física como cadena</w:t>
      </w:r>
    </w:p>
    <w:p w14:paraId="6AC4643D"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procedure </w:t>
      </w:r>
      <w:r w:rsidRPr="00A76254">
        <w:rPr>
          <w:rFonts w:ascii="Courier New" w:hAnsi="Courier New" w:cs="Courier New"/>
          <w:noProof/>
          <w:color w:val="000000"/>
          <w:sz w:val="20"/>
        </w:rPr>
        <w:t>ResetAddress</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Limpia las direcciones físicas</w:t>
      </w:r>
    </w:p>
    <w:p w14:paraId="0B46553A"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00"/>
          <w:sz w:val="20"/>
          <w:lang w:val="en-US"/>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lang w:val="en-US"/>
        </w:rPr>
        <w:t xml:space="preserve">function </w:t>
      </w:r>
      <w:r w:rsidRPr="00A76254">
        <w:rPr>
          <w:rFonts w:ascii="Courier New" w:hAnsi="Courier New" w:cs="Courier New"/>
          <w:noProof/>
          <w:color w:val="000000"/>
          <w:sz w:val="20"/>
          <w:lang w:val="en-US"/>
        </w:rPr>
        <w:t>stoStr</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8000"/>
          <w:sz w:val="20"/>
          <w:lang w:val="en-US"/>
        </w:rPr>
        <w:t>string</w:t>
      </w:r>
      <w:r w:rsidRPr="00A76254">
        <w:rPr>
          <w:rFonts w:ascii="Courier New" w:hAnsi="Courier New" w:cs="Courier New"/>
          <w:b/>
          <w:noProof/>
          <w:color w:val="FF0000"/>
          <w:sz w:val="20"/>
          <w:lang w:val="en-US"/>
        </w:rPr>
        <w:t>;</w:t>
      </w:r>
    </w:p>
    <w:p w14:paraId="47E77D33" w14:textId="77777777" w:rsidR="00A76254" w:rsidRPr="00A76254" w:rsidRDefault="00A76254" w:rsidP="00A76254">
      <w:pPr>
        <w:shd w:val="clear" w:color="auto" w:fill="D9E2F3" w:themeFill="accent5" w:themeFillTint="33"/>
        <w:spacing w:after="20"/>
        <w:jc w:val="both"/>
        <w:rPr>
          <w:rFonts w:ascii="Courier New" w:hAnsi="Courier New" w:cs="Courier New"/>
          <w:noProof/>
          <w:color w:val="000000"/>
          <w:sz w:val="20"/>
          <w:lang w:val="es-PE"/>
        </w:rPr>
      </w:pPr>
      <w:r>
        <w:rPr>
          <w:rFonts w:ascii="Courier New" w:hAnsi="Courier New" w:cs="Courier New"/>
          <w:noProof/>
          <w:color w:val="000000"/>
          <w:sz w:val="20"/>
          <w:lang w:val="es-PE"/>
        </w:rPr>
        <w:t xml:space="preserve">  </w:t>
      </w:r>
      <w:r w:rsidRPr="00A76254">
        <w:rPr>
          <w:rFonts w:ascii="Courier New" w:hAnsi="Courier New" w:cs="Courier New"/>
          <w:noProof/>
          <w:color w:val="000000"/>
          <w:sz w:val="20"/>
          <w:lang w:val="es-PE"/>
        </w:rPr>
        <w:t>.</w:t>
      </w:r>
      <w:r>
        <w:rPr>
          <w:rFonts w:ascii="Courier New" w:hAnsi="Courier New" w:cs="Courier New"/>
          <w:noProof/>
          <w:color w:val="000000"/>
          <w:sz w:val="20"/>
          <w:lang w:val="es-PE"/>
        </w:rPr>
        <w:t>..</w:t>
      </w:r>
    </w:p>
    <w:p w14:paraId="718A9684" w14:textId="7CBF6D90" w:rsidR="001F60B5" w:rsidRPr="00A76254" w:rsidRDefault="0095497C" w:rsidP="00A76254">
      <w:pPr>
        <w:shd w:val="clear" w:color="auto" w:fill="D9E2F3" w:themeFill="accent5" w:themeFillTint="33"/>
        <w:spacing w:after="20"/>
        <w:jc w:val="both"/>
        <w:rPr>
          <w:rFonts w:ascii="Courier New" w:hAnsi="Courier New" w:cs="Courier New"/>
          <w:noProof/>
          <w:color w:val="000000"/>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end</w:t>
      </w:r>
      <w:r w:rsidRPr="00A76254">
        <w:rPr>
          <w:rFonts w:ascii="Courier New" w:hAnsi="Courier New" w:cs="Courier New"/>
          <w:b/>
          <w:noProof/>
          <w:color w:val="FF0000"/>
          <w:sz w:val="20"/>
        </w:rPr>
        <w:t>;</w:t>
      </w:r>
    </w:p>
    <w:p w14:paraId="0891B779" w14:textId="5EF763E7" w:rsidR="00A76254" w:rsidRDefault="00A76254" w:rsidP="001F60B5">
      <w:pPr>
        <w:ind w:firstLine="708"/>
        <w:jc w:val="both"/>
      </w:pPr>
    </w:p>
    <w:p w14:paraId="53C07DBE" w14:textId="03E70AE2" w:rsidR="00A76254" w:rsidRDefault="00A76254" w:rsidP="001F60B5">
      <w:pPr>
        <w:ind w:firstLine="708"/>
        <w:jc w:val="both"/>
      </w:pPr>
      <w:r>
        <w:t>Cuando la variable tiene una ubicación física en RAM (El caso más común) su dirección se almacena en “</w:t>
      </w:r>
      <w:proofErr w:type="spellStart"/>
      <w:r>
        <w:t>addr</w:t>
      </w:r>
      <w:proofErr w:type="spellEnd"/>
      <w:r>
        <w:t>”</w:t>
      </w:r>
      <w:r>
        <w:t>.</w:t>
      </w:r>
    </w:p>
    <w:p w14:paraId="51993BE5" w14:textId="77777777" w:rsidR="00A76254" w:rsidRDefault="00A76254" w:rsidP="001F60B5">
      <w:pPr>
        <w:ind w:firstLine="708"/>
        <w:jc w:val="both"/>
      </w:pPr>
    </w:p>
    <w:p w14:paraId="6CBD422F" w14:textId="6031D64F" w:rsidR="001F60B5" w:rsidRPr="0095497C" w:rsidRDefault="001F60B5" w:rsidP="001F60B5">
      <w:pPr>
        <w:ind w:firstLine="708"/>
        <w:jc w:val="both"/>
      </w:pPr>
      <w:r w:rsidRPr="0095497C">
        <w:t xml:space="preserve">Los elementos </w:t>
      </w:r>
      <w:proofErr w:type="spellStart"/>
      <w:r w:rsidRPr="0095497C">
        <w:t>TEle</w:t>
      </w:r>
      <w:r w:rsidR="00A76254">
        <w:t>Var</w:t>
      </w:r>
      <w:r w:rsidRPr="0095497C">
        <w:t>Dec</w:t>
      </w:r>
      <w:proofErr w:type="spellEnd"/>
      <w:r w:rsidRPr="0095497C">
        <w:t xml:space="preserve"> representan a las </w:t>
      </w:r>
      <w:r w:rsidR="00A76254">
        <w:t xml:space="preserve">variables </w:t>
      </w:r>
      <w:r w:rsidRPr="0095497C">
        <w:t xml:space="preserve">en la sección de declaraciones, pero no representa a las </w:t>
      </w:r>
      <w:r w:rsidR="00A76254">
        <w:t xml:space="preserve">variables </w:t>
      </w:r>
      <w:r w:rsidRPr="0095497C">
        <w:t xml:space="preserve">cuando son referenciadas desde las sentencias (Allí se usa al elemento </w:t>
      </w:r>
      <w:proofErr w:type="spellStart"/>
      <w:r w:rsidRPr="0095497C">
        <w:t>TxpEleExpres</w:t>
      </w:r>
      <w:proofErr w:type="spellEnd"/>
      <w:r w:rsidRPr="0095497C">
        <w:t xml:space="preserve">). </w:t>
      </w:r>
    </w:p>
    <w:p w14:paraId="33A0E535" w14:textId="0C2B7F40" w:rsidR="001F60B5" w:rsidRDefault="001F60B5" w:rsidP="001F60B5">
      <w:pPr>
        <w:ind w:firstLine="708"/>
        <w:jc w:val="both"/>
      </w:pPr>
    </w:p>
    <w:p w14:paraId="32654DAD" w14:textId="7BCBE30B" w:rsidR="00BA04AD" w:rsidRPr="0095497C" w:rsidRDefault="00BA04AD" w:rsidP="001F60B5">
      <w:pPr>
        <w:ind w:firstLine="708"/>
        <w:jc w:val="both"/>
      </w:pPr>
      <w:r>
        <w:t xml:space="preserve">Dentro del AST, las variables se representan como nodos terminales, es decir, que no tienen otros nodos hijos, entonces no guardan estructuras internas visibles en el AST, pero si almacenan información adicional se describirá en la sección siguiente. </w:t>
      </w:r>
    </w:p>
    <w:p w14:paraId="5E6E3D0D" w14:textId="77777777" w:rsidR="001F60B5" w:rsidRDefault="001F60B5" w:rsidP="001F60B5">
      <w:pPr>
        <w:ind w:firstLine="708"/>
        <w:jc w:val="both"/>
      </w:pPr>
    </w:p>
    <w:p w14:paraId="38DB479E" w14:textId="4DFABB57" w:rsidR="00D57876" w:rsidRDefault="00D57876" w:rsidP="00BA04AD">
      <w:pPr>
        <w:pStyle w:val="Ttulo2"/>
      </w:pPr>
      <w:r>
        <w:lastRenderedPageBreak/>
        <w:t>Parámetros adicionales de la declaración</w:t>
      </w:r>
    </w:p>
    <w:p w14:paraId="26F1D31F" w14:textId="5D356BE7" w:rsidR="00D57876" w:rsidRDefault="00D57876" w:rsidP="001F60B5">
      <w:pPr>
        <w:ind w:firstLine="708"/>
        <w:jc w:val="both"/>
      </w:pPr>
    </w:p>
    <w:p w14:paraId="65795D33" w14:textId="234F9DE9" w:rsidR="00BA04AD" w:rsidRDefault="00BA04AD" w:rsidP="001F60B5">
      <w:pPr>
        <w:ind w:firstLine="708"/>
        <w:jc w:val="both"/>
      </w:pPr>
      <w:r>
        <w:t>Una declaración simple como:</w:t>
      </w:r>
    </w:p>
    <w:p w14:paraId="4069B342" w14:textId="6E4CCD66" w:rsidR="00BA04AD" w:rsidRDefault="00BA04AD" w:rsidP="001F60B5">
      <w:pPr>
        <w:ind w:firstLine="708"/>
        <w:jc w:val="both"/>
      </w:pPr>
    </w:p>
    <w:p w14:paraId="1370B79F" w14:textId="49854FE5" w:rsidR="00042A04" w:rsidRDefault="00042A04" w:rsidP="001F60B5">
      <w:pPr>
        <w:ind w:firstLine="708"/>
        <w:jc w:val="both"/>
      </w:pPr>
      <w:r>
        <w:rPr>
          <w:noProof/>
        </w:rPr>
        <w:drawing>
          <wp:inline distT="0" distB="0" distL="0" distR="0" wp14:anchorId="1A56D591" wp14:editId="104BD932">
            <wp:extent cx="2651990" cy="533446"/>
            <wp:effectExtent l="0" t="0" r="0" b="0"/>
            <wp:docPr id="44" name="Imagen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2651990" cy="533446"/>
                    </a:xfrm>
                    <a:prstGeom prst="rect">
                      <a:avLst/>
                    </a:prstGeom>
                  </pic:spPr>
                </pic:pic>
              </a:graphicData>
            </a:graphic>
          </wp:inline>
        </w:drawing>
      </w:r>
    </w:p>
    <w:p w14:paraId="53343C2B" w14:textId="77777777" w:rsidR="00BA04AD" w:rsidRDefault="00BA04AD" w:rsidP="001F60B5">
      <w:pPr>
        <w:ind w:firstLine="708"/>
        <w:jc w:val="both"/>
      </w:pPr>
    </w:p>
    <w:p w14:paraId="38F49831" w14:textId="4F28A93F" w:rsidR="00BA04AD" w:rsidRDefault="00BA04AD" w:rsidP="001F60B5">
      <w:pPr>
        <w:ind w:firstLine="708"/>
        <w:jc w:val="both"/>
      </w:pPr>
      <w:r>
        <w:t>No requiere más información adicional que el nombre de la variable, su tipo y, posteriormente, su ubicación en memoria.</w:t>
      </w:r>
    </w:p>
    <w:p w14:paraId="08E80023" w14:textId="475A06CC" w:rsidR="00BA04AD" w:rsidRDefault="00BA04AD" w:rsidP="001F60B5">
      <w:pPr>
        <w:ind w:firstLine="708"/>
        <w:jc w:val="both"/>
      </w:pPr>
    </w:p>
    <w:p w14:paraId="63C38FE8" w14:textId="0ACB1D03" w:rsidR="00BA04AD" w:rsidRDefault="00BA04AD" w:rsidP="001F60B5">
      <w:pPr>
        <w:ind w:firstLine="708"/>
        <w:jc w:val="both"/>
      </w:pPr>
      <w:r>
        <w:t xml:space="preserve">Pero las declaraciones de </w:t>
      </w:r>
      <w:r w:rsidR="00093271">
        <w:t>la forma:</w:t>
      </w:r>
    </w:p>
    <w:p w14:paraId="2D24AE71" w14:textId="73450149" w:rsidR="00042A04" w:rsidRDefault="00042A04" w:rsidP="001F60B5">
      <w:pPr>
        <w:ind w:firstLine="708"/>
        <w:jc w:val="both"/>
      </w:pPr>
    </w:p>
    <w:p w14:paraId="394F3E5D" w14:textId="0203958A" w:rsidR="00042A04" w:rsidRDefault="00042A04" w:rsidP="001F60B5">
      <w:pPr>
        <w:ind w:firstLine="708"/>
        <w:jc w:val="both"/>
      </w:pPr>
      <w:r>
        <w:rPr>
          <w:noProof/>
        </w:rPr>
        <w:drawing>
          <wp:inline distT="0" distB="0" distL="0" distR="0" wp14:anchorId="5E8C8B86" wp14:editId="50D17CF5">
            <wp:extent cx="3314987" cy="838273"/>
            <wp:effectExtent l="0" t="0" r="0" b="0"/>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3314987" cy="838273"/>
                    </a:xfrm>
                    <a:prstGeom prst="rect">
                      <a:avLst/>
                    </a:prstGeom>
                  </pic:spPr>
                </pic:pic>
              </a:graphicData>
            </a:graphic>
          </wp:inline>
        </w:drawing>
      </w:r>
    </w:p>
    <w:p w14:paraId="3CE6E935" w14:textId="799CFAF8" w:rsidR="00F40C51" w:rsidRDefault="00F40C51" w:rsidP="001F60B5">
      <w:pPr>
        <w:ind w:firstLine="708"/>
        <w:jc w:val="both"/>
      </w:pPr>
    </w:p>
    <w:p w14:paraId="16550644" w14:textId="45944A1C" w:rsidR="00093271" w:rsidRDefault="00093271" w:rsidP="001F60B5">
      <w:pPr>
        <w:ind w:firstLine="708"/>
        <w:jc w:val="both"/>
      </w:pPr>
      <w:r>
        <w:t>Requieren necesariamente</w:t>
      </w:r>
      <w:r w:rsidR="00042A04">
        <w:t xml:space="preserve"> información adicional de la declaración.</w:t>
      </w:r>
    </w:p>
    <w:p w14:paraId="64EBF6B3" w14:textId="4B642BC2" w:rsidR="00042A04" w:rsidRDefault="00042A04" w:rsidP="001F60B5">
      <w:pPr>
        <w:ind w:firstLine="708"/>
        <w:jc w:val="both"/>
      </w:pPr>
    </w:p>
    <w:p w14:paraId="5CEF9F8B" w14:textId="37ACFF27" w:rsidR="00042A04" w:rsidRDefault="00042A04" w:rsidP="001F60B5">
      <w:pPr>
        <w:ind w:firstLine="708"/>
        <w:jc w:val="both"/>
      </w:pPr>
      <w:r>
        <w:t xml:space="preserve">Para almacenar esta información adicional, </w:t>
      </w:r>
      <w:proofErr w:type="spellStart"/>
      <w:r>
        <w:t>TEleVarDec</w:t>
      </w:r>
      <w:proofErr w:type="spellEnd"/>
      <w:r>
        <w:t xml:space="preserve"> incluye la propiedad “</w:t>
      </w:r>
      <w:proofErr w:type="spellStart"/>
      <w:r>
        <w:t>adicPar</w:t>
      </w:r>
      <w:proofErr w:type="spellEnd"/>
      <w:r>
        <w:t>”:</w:t>
      </w:r>
    </w:p>
    <w:p w14:paraId="28714D25" w14:textId="4BD4BF38" w:rsidR="00F40C51" w:rsidRDefault="00F40C51" w:rsidP="001F60B5">
      <w:pPr>
        <w:ind w:firstLine="708"/>
        <w:jc w:val="both"/>
      </w:pPr>
    </w:p>
    <w:p w14:paraId="3524F134" w14:textId="77777777" w:rsidR="00093271" w:rsidRPr="00042A04" w:rsidRDefault="00093271" w:rsidP="00042A04">
      <w:pPr>
        <w:shd w:val="clear" w:color="auto" w:fill="D9E2F3" w:themeFill="accent5" w:themeFillTint="33"/>
        <w:spacing w:after="20"/>
        <w:jc w:val="both"/>
        <w:rPr>
          <w:rFonts w:ascii="Courier New" w:hAnsi="Courier New" w:cs="Courier New"/>
          <w:noProof/>
          <w:color w:val="000000"/>
          <w:sz w:val="20"/>
          <w:lang w:val="es-PE"/>
        </w:rPr>
      </w:pPr>
      <w:r w:rsidRPr="00042A04">
        <w:rPr>
          <w:rFonts w:ascii="Courier New" w:hAnsi="Courier New" w:cs="Courier New"/>
          <w:noProof/>
          <w:color w:val="000000"/>
          <w:sz w:val="20"/>
          <w:lang w:val="es-PE"/>
        </w:rPr>
        <w:t xml:space="preserve">  TEleVarDec </w:t>
      </w:r>
      <w:r w:rsidRPr="00042A04">
        <w:rPr>
          <w:rFonts w:ascii="Courier New" w:hAnsi="Courier New" w:cs="Courier New"/>
          <w:b/>
          <w:noProof/>
          <w:color w:val="FF0000"/>
          <w:sz w:val="20"/>
          <w:lang w:val="es-PE"/>
        </w:rPr>
        <w:t>=</w:t>
      </w:r>
      <w:r w:rsidRPr="00042A04">
        <w:rPr>
          <w:rFonts w:ascii="Courier New" w:hAnsi="Courier New" w:cs="Courier New"/>
          <w:noProof/>
          <w:color w:val="000000"/>
          <w:sz w:val="20"/>
          <w:lang w:val="es-PE"/>
        </w:rPr>
        <w:t xml:space="preserve"> </w:t>
      </w:r>
      <w:r w:rsidRPr="00042A04">
        <w:rPr>
          <w:rFonts w:ascii="Courier New" w:hAnsi="Courier New" w:cs="Courier New"/>
          <w:b/>
          <w:noProof/>
          <w:color w:val="008000"/>
          <w:sz w:val="20"/>
          <w:lang w:val="es-PE"/>
        </w:rPr>
        <w:t>class</w:t>
      </w:r>
      <w:r w:rsidRPr="00042A04">
        <w:rPr>
          <w:rFonts w:ascii="Courier New" w:hAnsi="Courier New" w:cs="Courier New"/>
          <w:b/>
          <w:noProof/>
          <w:color w:val="FF0000"/>
          <w:sz w:val="20"/>
          <w:lang w:val="es-PE"/>
        </w:rPr>
        <w:t>(</w:t>
      </w:r>
      <w:r w:rsidRPr="00042A04">
        <w:rPr>
          <w:rFonts w:ascii="Courier New" w:hAnsi="Courier New" w:cs="Courier New"/>
          <w:noProof/>
          <w:color w:val="000000"/>
          <w:sz w:val="20"/>
          <w:lang w:val="es-PE"/>
        </w:rPr>
        <w:t>TxpEleCodeCont</w:t>
      </w:r>
      <w:r w:rsidRPr="00042A04">
        <w:rPr>
          <w:rFonts w:ascii="Courier New" w:hAnsi="Courier New" w:cs="Courier New"/>
          <w:b/>
          <w:noProof/>
          <w:color w:val="FF0000"/>
          <w:sz w:val="20"/>
          <w:lang w:val="es-PE"/>
        </w:rPr>
        <w:t>)</w:t>
      </w:r>
    </w:p>
    <w:p w14:paraId="67639F02" w14:textId="46F9C254" w:rsidR="00042A04" w:rsidRPr="00042A04" w:rsidRDefault="00042A04"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p>
    <w:p w14:paraId="58EED404" w14:textId="150DC9D7" w:rsidR="00093271" w:rsidRPr="00042A04" w:rsidRDefault="00093271" w:rsidP="00042A04">
      <w:pPr>
        <w:shd w:val="clear" w:color="auto" w:fill="D9E2F3" w:themeFill="accent5" w:themeFillTint="33"/>
        <w:spacing w:after="20"/>
        <w:jc w:val="both"/>
        <w:rPr>
          <w:rFonts w:ascii="Courier New" w:hAnsi="Courier New" w:cs="Courier New"/>
          <w:noProof/>
          <w:color w:val="0000FF"/>
          <w:sz w:val="20"/>
        </w:rPr>
      </w:pPr>
      <w:r w:rsidRPr="00042A04">
        <w:rPr>
          <w:rFonts w:ascii="Courier New" w:hAnsi="Courier New" w:cs="Courier New"/>
          <w:noProof/>
          <w:color w:val="000000"/>
          <w:sz w:val="20"/>
        </w:rPr>
        <w:t xml:space="preserve">    adicPar</w:t>
      </w:r>
      <w:r w:rsidRPr="00042A04">
        <w:rPr>
          <w:rFonts w:ascii="Courier New" w:hAnsi="Courier New" w:cs="Courier New"/>
          <w:b/>
          <w:noProof/>
          <w:color w:val="FF0000"/>
          <w:sz w:val="20"/>
        </w:rPr>
        <w:t>:</w:t>
      </w:r>
      <w:r w:rsidRPr="00042A04">
        <w:rPr>
          <w:rFonts w:ascii="Courier New" w:hAnsi="Courier New" w:cs="Courier New"/>
          <w:noProof/>
          <w:color w:val="000000"/>
          <w:sz w:val="20"/>
        </w:rPr>
        <w:t xml:space="preserve"> TAdicVarDec</w:t>
      </w:r>
      <w:r w:rsidRPr="00042A04">
        <w:rPr>
          <w:rFonts w:ascii="Courier New" w:hAnsi="Courier New" w:cs="Courier New"/>
          <w:b/>
          <w:noProof/>
          <w:color w:val="FF0000"/>
          <w:sz w:val="20"/>
        </w:rPr>
        <w:t>;</w:t>
      </w:r>
      <w:r w:rsidRPr="00042A04">
        <w:rPr>
          <w:rFonts w:ascii="Courier New" w:hAnsi="Courier New" w:cs="Courier New"/>
          <w:noProof/>
          <w:color w:val="000000"/>
          <w:sz w:val="20"/>
        </w:rPr>
        <w:t xml:space="preserve">  </w:t>
      </w:r>
      <w:r w:rsidRPr="00042A04">
        <w:rPr>
          <w:rFonts w:ascii="Courier New" w:hAnsi="Courier New" w:cs="Courier New"/>
          <w:b/>
          <w:noProof/>
          <w:color w:val="0000FF"/>
          <w:sz w:val="20"/>
        </w:rPr>
        <w:t>//</w:t>
      </w:r>
      <w:r w:rsidRPr="00042A04">
        <w:rPr>
          <w:rFonts w:ascii="Courier New" w:hAnsi="Courier New" w:cs="Courier New"/>
          <w:noProof/>
          <w:color w:val="0000FF"/>
          <w:sz w:val="20"/>
        </w:rPr>
        <w:t>Parámetros adicionales en la declaración.</w:t>
      </w:r>
    </w:p>
    <w:p w14:paraId="1A354DBA" w14:textId="76A0D945" w:rsidR="00093271" w:rsidRPr="00042A04" w:rsidRDefault="00093271"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p>
    <w:p w14:paraId="13BC1438" w14:textId="4CCEC8FD" w:rsidR="00042A04" w:rsidRPr="00042A04" w:rsidRDefault="00042A04"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r w:rsidRPr="00042A04">
        <w:rPr>
          <w:rFonts w:ascii="Courier New" w:hAnsi="Courier New" w:cs="Courier New"/>
          <w:b/>
          <w:noProof/>
          <w:color w:val="008000"/>
          <w:sz w:val="20"/>
        </w:rPr>
        <w:t>end</w:t>
      </w:r>
      <w:r w:rsidRPr="00042A04">
        <w:rPr>
          <w:rFonts w:ascii="Courier New" w:hAnsi="Courier New" w:cs="Courier New"/>
          <w:b/>
          <w:noProof/>
          <w:color w:val="FF0000"/>
          <w:sz w:val="20"/>
        </w:rPr>
        <w:t>;</w:t>
      </w:r>
    </w:p>
    <w:p w14:paraId="0311CA2C" w14:textId="3D2B70ED" w:rsidR="00F40C51" w:rsidRDefault="00F40C51" w:rsidP="001F60B5">
      <w:pPr>
        <w:ind w:firstLine="708"/>
        <w:jc w:val="both"/>
      </w:pPr>
    </w:p>
    <w:p w14:paraId="46981175" w14:textId="01F841F1" w:rsidR="00042A04" w:rsidRDefault="00042A04" w:rsidP="001F60B5">
      <w:pPr>
        <w:ind w:firstLine="708"/>
        <w:jc w:val="both"/>
      </w:pPr>
      <w:r>
        <w:t>El registro “</w:t>
      </w:r>
      <w:proofErr w:type="spellStart"/>
      <w:r>
        <w:t>adicPar</w:t>
      </w:r>
      <w:proofErr w:type="spellEnd"/>
      <w:r>
        <w:t>” incluye los campos necesarios que definen los parámetros adicionales que se puedan encontrar en la definición:</w:t>
      </w:r>
    </w:p>
    <w:p w14:paraId="2C065A8C" w14:textId="0ACC75D8" w:rsidR="00042A04" w:rsidRDefault="00042A04" w:rsidP="001F60B5">
      <w:pPr>
        <w:ind w:firstLine="708"/>
        <w:jc w:val="both"/>
      </w:pPr>
    </w:p>
    <w:p w14:paraId="397CF5D4"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00"/>
          <w:sz w:val="18"/>
          <w:szCs w:val="20"/>
          <w:lang w:val="en-US"/>
        </w:rPr>
      </w:pPr>
      <w:r w:rsidRPr="004D76BD">
        <w:rPr>
          <w:rFonts w:ascii="Courier New" w:hAnsi="Courier New" w:cs="Courier New"/>
          <w:noProof/>
          <w:color w:val="000000"/>
          <w:sz w:val="18"/>
          <w:szCs w:val="20"/>
          <w:lang w:val="en-US"/>
        </w:rPr>
        <w:t xml:space="preserve">  TAdicVarDec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8000"/>
          <w:sz w:val="18"/>
          <w:szCs w:val="20"/>
          <w:lang w:val="en-US"/>
        </w:rPr>
        <w:t>record</w:t>
      </w:r>
    </w:p>
    <w:p w14:paraId="09EFA8A0"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or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register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information.</w:t>
      </w:r>
    </w:p>
    <w:p w14:paraId="4A24B719"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hasAdic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TxpAdicDeclar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Flag. Indicates when variable is register or absolute.</w:t>
      </w:r>
    </w:p>
    <w:p w14:paraId="7D912407"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absVar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TEleVarDec</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Reference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when is</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&lt;</w:t>
      </w:r>
      <w:r w:rsidRPr="004D76BD">
        <w:rPr>
          <w:rFonts w:ascii="Courier New" w:hAnsi="Courier New" w:cs="Courier New"/>
          <w:noProof/>
          <w:color w:val="0000FF"/>
          <w:sz w:val="18"/>
          <w:szCs w:val="20"/>
          <w:lang w:val="en-US"/>
        </w:rPr>
        <w:t>variable</w:t>
      </w:r>
      <w:r w:rsidRPr="004D76BD">
        <w:rPr>
          <w:rFonts w:ascii="Courier New" w:hAnsi="Courier New" w:cs="Courier New"/>
          <w:b/>
          <w:noProof/>
          <w:color w:val="0000FF"/>
          <w:sz w:val="18"/>
          <w:szCs w:val="20"/>
          <w:lang w:val="en-US"/>
        </w:rPr>
        <w:t>&gt;</w:t>
      </w:r>
    </w:p>
    <w:p w14:paraId="44201A9A"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absAddr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integer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address</w:t>
      </w:r>
    </w:p>
    <w:p w14:paraId="1EA95BBE"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absOff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integer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Offset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when ABSOLUTE.</w:t>
      </w:r>
    </w:p>
    <w:p w14:paraId="62313AAC"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Initialization</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information.</w:t>
      </w:r>
    </w:p>
    <w:p w14:paraId="15A4D099"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hasInit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boolean</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Flag. Indicates if</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is</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initialized</w:t>
      </w:r>
    </w:p>
    <w:p w14:paraId="6EE33793"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constDec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TEleConsDec</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Reference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the const</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declaration for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init value.</w:t>
      </w:r>
    </w:p>
    <w:p w14:paraId="60D1A6CC" w14:textId="1DD7F2DF" w:rsidR="00042A04" w:rsidRPr="004D76BD" w:rsidRDefault="004D76BD" w:rsidP="004D76BD">
      <w:pPr>
        <w:shd w:val="clear" w:color="auto" w:fill="D9E2F3" w:themeFill="accent5" w:themeFillTint="33"/>
        <w:spacing w:after="20"/>
        <w:jc w:val="both"/>
        <w:rPr>
          <w:rFonts w:ascii="Courier New" w:hAnsi="Courier New" w:cs="Courier New"/>
          <w:noProof/>
          <w:color w:val="000000"/>
          <w:sz w:val="18"/>
          <w:szCs w:val="20"/>
        </w:rPr>
      </w:pP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8000"/>
          <w:sz w:val="18"/>
          <w:szCs w:val="20"/>
          <w:lang w:val="en-US"/>
        </w:rPr>
        <w:t>end</w:t>
      </w:r>
      <w:r w:rsidRPr="004D76BD">
        <w:rPr>
          <w:rFonts w:ascii="Courier New" w:hAnsi="Courier New" w:cs="Courier New"/>
          <w:b/>
          <w:noProof/>
          <w:color w:val="FF0000"/>
          <w:sz w:val="18"/>
          <w:szCs w:val="20"/>
          <w:lang w:val="en-US"/>
        </w:rPr>
        <w:t>;</w:t>
      </w:r>
    </w:p>
    <w:p w14:paraId="565267A5" w14:textId="583889A1" w:rsidR="00BA04AD" w:rsidRDefault="00BA04AD" w:rsidP="001F60B5">
      <w:pPr>
        <w:ind w:firstLine="708"/>
        <w:jc w:val="both"/>
      </w:pPr>
    </w:p>
    <w:p w14:paraId="71A351E5" w14:textId="7B9F0F2D" w:rsidR="004D76BD" w:rsidRDefault="00C443B6" w:rsidP="001F60B5">
      <w:pPr>
        <w:ind w:firstLine="708"/>
        <w:jc w:val="both"/>
      </w:pPr>
      <w:r>
        <w:t>El campo “</w:t>
      </w:r>
      <w:proofErr w:type="spellStart"/>
      <w:r>
        <w:t>hasAdic</w:t>
      </w:r>
      <w:proofErr w:type="spellEnd"/>
      <w:r>
        <w:t xml:space="preserve">” </w:t>
      </w:r>
      <w:r w:rsidR="004D76BD">
        <w:t>es un</w:t>
      </w:r>
      <w:r w:rsidR="00F5112E">
        <w:t xml:space="preserve"> enumerado y funciona también como</w:t>
      </w:r>
      <w:r w:rsidR="004D76BD">
        <w:t xml:space="preserve"> bandera</w:t>
      </w:r>
      <w:r w:rsidR="00F5112E">
        <w:t xml:space="preserve">. Identifica los casos de declaraciones con REGISTER o ABSOLUTE. </w:t>
      </w:r>
    </w:p>
    <w:p w14:paraId="37B3EFFB" w14:textId="77777777" w:rsidR="004D76BD" w:rsidRDefault="004D76BD" w:rsidP="001F60B5">
      <w:pPr>
        <w:ind w:firstLine="708"/>
        <w:jc w:val="both"/>
      </w:pPr>
    </w:p>
    <w:tbl>
      <w:tblPr>
        <w:tblStyle w:val="Tablaconcuadrcula"/>
        <w:tblW w:w="0" w:type="auto"/>
        <w:tblLook w:val="04A0" w:firstRow="1" w:lastRow="0" w:firstColumn="1" w:lastColumn="0" w:noHBand="0" w:noVBand="1"/>
      </w:tblPr>
      <w:tblGrid>
        <w:gridCol w:w="2122"/>
        <w:gridCol w:w="3986"/>
        <w:gridCol w:w="3264"/>
      </w:tblGrid>
      <w:tr w:rsidR="00F5112E" w14:paraId="4928D7A3" w14:textId="1A589412" w:rsidTr="00F5112E">
        <w:tc>
          <w:tcPr>
            <w:tcW w:w="2122" w:type="dxa"/>
          </w:tcPr>
          <w:p w14:paraId="385A3BFE" w14:textId="5F8D40E2" w:rsidR="00F5112E" w:rsidRPr="00F5112E" w:rsidRDefault="00F5112E" w:rsidP="00F5112E">
            <w:pPr>
              <w:jc w:val="center"/>
              <w:rPr>
                <w:b/>
                <w:bCs/>
              </w:rPr>
            </w:pPr>
            <w:r w:rsidRPr="00F5112E">
              <w:rPr>
                <w:b/>
                <w:bCs/>
              </w:rPr>
              <w:t>Valor de “</w:t>
            </w:r>
            <w:proofErr w:type="spellStart"/>
            <w:r w:rsidRPr="00F5112E">
              <w:rPr>
                <w:b/>
                <w:bCs/>
              </w:rPr>
              <w:t>hasAdic</w:t>
            </w:r>
            <w:proofErr w:type="spellEnd"/>
            <w:r w:rsidRPr="00F5112E">
              <w:rPr>
                <w:b/>
                <w:bCs/>
              </w:rPr>
              <w:t>”</w:t>
            </w:r>
          </w:p>
        </w:tc>
        <w:tc>
          <w:tcPr>
            <w:tcW w:w="3986" w:type="dxa"/>
          </w:tcPr>
          <w:p w14:paraId="78BC50F1" w14:textId="1C0B2EA3" w:rsidR="00F5112E" w:rsidRPr="00F5112E" w:rsidRDefault="00F5112E" w:rsidP="00F5112E">
            <w:pPr>
              <w:jc w:val="center"/>
              <w:rPr>
                <w:b/>
                <w:bCs/>
              </w:rPr>
            </w:pPr>
            <w:r w:rsidRPr="00F5112E">
              <w:rPr>
                <w:b/>
                <w:bCs/>
              </w:rPr>
              <w:t>Significado</w:t>
            </w:r>
          </w:p>
        </w:tc>
        <w:tc>
          <w:tcPr>
            <w:tcW w:w="3264" w:type="dxa"/>
          </w:tcPr>
          <w:p w14:paraId="533532B5" w14:textId="74E31164" w:rsidR="00F5112E" w:rsidRPr="00F5112E" w:rsidRDefault="00F5112E" w:rsidP="00F5112E">
            <w:pPr>
              <w:jc w:val="center"/>
              <w:rPr>
                <w:b/>
                <w:bCs/>
              </w:rPr>
            </w:pPr>
            <w:r>
              <w:rPr>
                <w:b/>
                <w:bCs/>
              </w:rPr>
              <w:t>Ejemplo</w:t>
            </w:r>
          </w:p>
        </w:tc>
      </w:tr>
      <w:tr w:rsidR="00F5112E" w14:paraId="08C7A2E4" w14:textId="3AE71E20" w:rsidTr="00F5112E">
        <w:tc>
          <w:tcPr>
            <w:tcW w:w="2122" w:type="dxa"/>
          </w:tcPr>
          <w:p w14:paraId="3EE55B03" w14:textId="7ED063FD" w:rsidR="00F5112E" w:rsidRDefault="00F5112E" w:rsidP="001F60B5">
            <w:pPr>
              <w:jc w:val="both"/>
            </w:pPr>
            <w:proofErr w:type="spellStart"/>
            <w:r>
              <w:t>decNone</w:t>
            </w:r>
            <w:proofErr w:type="spellEnd"/>
          </w:p>
        </w:tc>
        <w:tc>
          <w:tcPr>
            <w:tcW w:w="3986" w:type="dxa"/>
          </w:tcPr>
          <w:p w14:paraId="7FE150E9" w14:textId="15DED349" w:rsidR="00F5112E" w:rsidRDefault="00F5112E" w:rsidP="001F60B5">
            <w:pPr>
              <w:jc w:val="both"/>
            </w:pPr>
            <w:r>
              <w:t>La declaración no incluye las opciones REGISTER o ABSOLUTE.</w:t>
            </w:r>
          </w:p>
        </w:tc>
        <w:tc>
          <w:tcPr>
            <w:tcW w:w="3264" w:type="dxa"/>
          </w:tcPr>
          <w:p w14:paraId="6E77C348" w14:textId="77777777" w:rsidR="002D2EF7" w:rsidRDefault="00F5112E" w:rsidP="001F60B5">
            <w:pPr>
              <w:jc w:val="both"/>
            </w:pPr>
            <w:r>
              <w:t xml:space="preserve">VAR </w:t>
            </w:r>
          </w:p>
          <w:p w14:paraId="4F7B7955" w14:textId="1D64077C" w:rsidR="00F5112E" w:rsidRDefault="002D2EF7" w:rsidP="001F60B5">
            <w:pPr>
              <w:jc w:val="both"/>
            </w:pPr>
            <w:r>
              <w:t xml:space="preserve">  </w:t>
            </w:r>
            <w:r w:rsidR="00F5112E">
              <w:t xml:space="preserve">a: </w:t>
            </w:r>
            <w:proofErr w:type="spellStart"/>
            <w:r w:rsidR="00F5112E">
              <w:t>boolean</w:t>
            </w:r>
            <w:proofErr w:type="spellEnd"/>
            <w:r w:rsidR="00F5112E">
              <w:t>;</w:t>
            </w:r>
          </w:p>
        </w:tc>
      </w:tr>
      <w:tr w:rsidR="00F5112E" w14:paraId="388FBE24" w14:textId="4EEA8533" w:rsidTr="00F5112E">
        <w:tc>
          <w:tcPr>
            <w:tcW w:w="2122" w:type="dxa"/>
          </w:tcPr>
          <w:p w14:paraId="6DC0C950" w14:textId="228B4A29" w:rsidR="00F5112E" w:rsidRDefault="00F5112E" w:rsidP="001F60B5">
            <w:pPr>
              <w:jc w:val="both"/>
            </w:pPr>
            <w:proofErr w:type="spellStart"/>
            <w:r>
              <w:lastRenderedPageBreak/>
              <w:t>decAbsolute</w:t>
            </w:r>
            <w:proofErr w:type="spellEnd"/>
          </w:p>
        </w:tc>
        <w:tc>
          <w:tcPr>
            <w:tcW w:w="3986" w:type="dxa"/>
          </w:tcPr>
          <w:p w14:paraId="17F7F3A6" w14:textId="76C428AF" w:rsidR="00F5112E" w:rsidRDefault="00F5112E" w:rsidP="001F60B5">
            <w:pPr>
              <w:jc w:val="both"/>
            </w:pPr>
            <w:r>
              <w:t xml:space="preserve">La declaración incluye la opción ABSOLUTE. Se usan los </w:t>
            </w:r>
            <w:r>
              <w:t>campos “</w:t>
            </w:r>
            <w:proofErr w:type="spellStart"/>
            <w:r>
              <w:t>absAddr</w:t>
            </w:r>
            <w:proofErr w:type="spellEnd"/>
            <w:r>
              <w:t>”, “</w:t>
            </w:r>
            <w:proofErr w:type="spellStart"/>
            <w:r>
              <w:t>absAddr</w:t>
            </w:r>
            <w:proofErr w:type="spellEnd"/>
            <w:r>
              <w:t>” y “</w:t>
            </w:r>
            <w:proofErr w:type="spellStart"/>
            <w:r>
              <w:t>absOff</w:t>
            </w:r>
            <w:proofErr w:type="spellEnd"/>
            <w:r>
              <w:t>”.</w:t>
            </w:r>
          </w:p>
        </w:tc>
        <w:tc>
          <w:tcPr>
            <w:tcW w:w="3264" w:type="dxa"/>
          </w:tcPr>
          <w:p w14:paraId="4451FA45" w14:textId="77777777" w:rsidR="002D2EF7" w:rsidRDefault="00F5112E" w:rsidP="001F60B5">
            <w:pPr>
              <w:jc w:val="both"/>
            </w:pPr>
            <w:r>
              <w:t xml:space="preserve">VAR </w:t>
            </w:r>
          </w:p>
          <w:p w14:paraId="1604CEC5" w14:textId="111ECD50" w:rsidR="00F5112E" w:rsidRDefault="002D2EF7" w:rsidP="001F60B5">
            <w:pPr>
              <w:jc w:val="both"/>
            </w:pPr>
            <w:r>
              <w:t xml:space="preserve">  </w:t>
            </w:r>
            <w:r w:rsidR="00F5112E">
              <w:t xml:space="preserve">a: </w:t>
            </w:r>
            <w:proofErr w:type="spellStart"/>
            <w:r w:rsidR="00F5112E">
              <w:t>boolean</w:t>
            </w:r>
            <w:proofErr w:type="spellEnd"/>
            <w:r w:rsidR="00F5112E">
              <w:t xml:space="preserve"> ABSOLUTE $80</w:t>
            </w:r>
            <w:r w:rsidR="00F5112E">
              <w:t>;</w:t>
            </w:r>
          </w:p>
        </w:tc>
      </w:tr>
      <w:tr w:rsidR="00F5112E" w14:paraId="2A9682E2" w14:textId="517D1BDB" w:rsidTr="00F5112E">
        <w:tc>
          <w:tcPr>
            <w:tcW w:w="2122" w:type="dxa"/>
          </w:tcPr>
          <w:p w14:paraId="089C5964" w14:textId="357FFCC9" w:rsidR="00F5112E" w:rsidRDefault="00F5112E" w:rsidP="001F60B5">
            <w:pPr>
              <w:jc w:val="both"/>
            </w:pPr>
            <w:proofErr w:type="spellStart"/>
            <w:r>
              <w:t>decRegis</w:t>
            </w:r>
            <w:proofErr w:type="spellEnd"/>
          </w:p>
        </w:tc>
        <w:tc>
          <w:tcPr>
            <w:tcW w:w="3986" w:type="dxa"/>
          </w:tcPr>
          <w:p w14:paraId="711E1848" w14:textId="41B849A2" w:rsidR="00F5112E" w:rsidRDefault="00F5112E" w:rsidP="001F60B5">
            <w:pPr>
              <w:jc w:val="both"/>
            </w:pPr>
            <w:r>
              <w:t xml:space="preserve">La declaración incluye la opción </w:t>
            </w:r>
            <w:r>
              <w:t>REGISTER</w:t>
            </w:r>
            <w:r>
              <w:t>.</w:t>
            </w:r>
          </w:p>
        </w:tc>
        <w:tc>
          <w:tcPr>
            <w:tcW w:w="3264" w:type="dxa"/>
          </w:tcPr>
          <w:p w14:paraId="15E2B207" w14:textId="77777777" w:rsidR="002D2EF7" w:rsidRDefault="002D2EF7" w:rsidP="002D2EF7">
            <w:pPr>
              <w:jc w:val="both"/>
            </w:pPr>
            <w:r>
              <w:t xml:space="preserve">VAR </w:t>
            </w:r>
          </w:p>
          <w:p w14:paraId="47A2748E" w14:textId="6C89D8E6" w:rsidR="00F5112E" w:rsidRDefault="002D2EF7" w:rsidP="002D2EF7">
            <w:pPr>
              <w:jc w:val="both"/>
            </w:pPr>
            <w:r>
              <w:t xml:space="preserve">  a: </w:t>
            </w:r>
            <w:proofErr w:type="spellStart"/>
            <w:r>
              <w:t>boolean</w:t>
            </w:r>
            <w:proofErr w:type="spellEnd"/>
            <w:r>
              <w:t xml:space="preserve"> </w:t>
            </w:r>
            <w:r>
              <w:t>REGISTER</w:t>
            </w:r>
            <w:r>
              <w:t>;</w:t>
            </w:r>
          </w:p>
        </w:tc>
      </w:tr>
      <w:tr w:rsidR="00F5112E" w14:paraId="2D936AFD" w14:textId="3E5E36D0" w:rsidTr="00F5112E">
        <w:tc>
          <w:tcPr>
            <w:tcW w:w="2122" w:type="dxa"/>
          </w:tcPr>
          <w:p w14:paraId="766CACBF" w14:textId="25F8FF99" w:rsidR="00F5112E" w:rsidRDefault="00F5112E" w:rsidP="001F60B5">
            <w:pPr>
              <w:jc w:val="both"/>
            </w:pPr>
            <w:proofErr w:type="spellStart"/>
            <w:r w:rsidRPr="00F5112E">
              <w:t>decRegisA</w:t>
            </w:r>
            <w:proofErr w:type="spellEnd"/>
          </w:p>
        </w:tc>
        <w:tc>
          <w:tcPr>
            <w:tcW w:w="3986" w:type="dxa"/>
          </w:tcPr>
          <w:p w14:paraId="422C039D" w14:textId="6C5EC762" w:rsidR="00F5112E" w:rsidRDefault="00F5112E" w:rsidP="001F60B5">
            <w:pPr>
              <w:jc w:val="both"/>
            </w:pPr>
            <w:r>
              <w:t xml:space="preserve">La declaración incluye la opción </w:t>
            </w:r>
            <w:r>
              <w:t>REGISTERA.</w:t>
            </w:r>
          </w:p>
        </w:tc>
        <w:tc>
          <w:tcPr>
            <w:tcW w:w="3264" w:type="dxa"/>
          </w:tcPr>
          <w:p w14:paraId="42BAD75A" w14:textId="77777777" w:rsidR="002D2EF7" w:rsidRDefault="002D2EF7" w:rsidP="002D2EF7">
            <w:pPr>
              <w:jc w:val="both"/>
            </w:pPr>
            <w:r>
              <w:t xml:space="preserve">VAR </w:t>
            </w:r>
          </w:p>
          <w:p w14:paraId="3F69B17D" w14:textId="560F391F" w:rsidR="00F5112E" w:rsidRDefault="002D2EF7" w:rsidP="002D2EF7">
            <w:pPr>
              <w:jc w:val="both"/>
            </w:pPr>
            <w:r>
              <w:t xml:space="preserve">  a: </w:t>
            </w:r>
            <w:proofErr w:type="spellStart"/>
            <w:r>
              <w:t>boolean</w:t>
            </w:r>
            <w:proofErr w:type="spellEnd"/>
            <w:r>
              <w:t xml:space="preserve"> REGISTER</w:t>
            </w:r>
            <w:r>
              <w:t>A</w:t>
            </w:r>
            <w:r>
              <w:t>;</w:t>
            </w:r>
          </w:p>
        </w:tc>
      </w:tr>
      <w:tr w:rsidR="00F5112E" w14:paraId="10757B7A" w14:textId="54CADFC7" w:rsidTr="00F5112E">
        <w:tc>
          <w:tcPr>
            <w:tcW w:w="2122" w:type="dxa"/>
          </w:tcPr>
          <w:p w14:paraId="060FB01A" w14:textId="727971C1" w:rsidR="00F5112E" w:rsidRDefault="00F5112E" w:rsidP="001F60B5">
            <w:pPr>
              <w:jc w:val="both"/>
            </w:pPr>
            <w:proofErr w:type="spellStart"/>
            <w:r w:rsidRPr="00F5112E">
              <w:t>decRegisX</w:t>
            </w:r>
            <w:proofErr w:type="spellEnd"/>
          </w:p>
        </w:tc>
        <w:tc>
          <w:tcPr>
            <w:tcW w:w="3986" w:type="dxa"/>
          </w:tcPr>
          <w:p w14:paraId="22E3991C" w14:textId="0BEAF6C6" w:rsidR="00F5112E" w:rsidRDefault="00F5112E" w:rsidP="001F60B5">
            <w:pPr>
              <w:jc w:val="both"/>
            </w:pPr>
            <w:r>
              <w:t>La declaración incluye la opción REGISTER</w:t>
            </w:r>
            <w:r>
              <w:t>X</w:t>
            </w:r>
            <w:r>
              <w:t>.</w:t>
            </w:r>
          </w:p>
        </w:tc>
        <w:tc>
          <w:tcPr>
            <w:tcW w:w="3264" w:type="dxa"/>
          </w:tcPr>
          <w:p w14:paraId="18778261" w14:textId="77777777" w:rsidR="002D2EF7" w:rsidRDefault="002D2EF7" w:rsidP="002D2EF7">
            <w:pPr>
              <w:jc w:val="both"/>
            </w:pPr>
            <w:r>
              <w:t xml:space="preserve">VAR </w:t>
            </w:r>
          </w:p>
          <w:p w14:paraId="05F7A732" w14:textId="210F2D22" w:rsidR="00F5112E" w:rsidRDefault="002D2EF7" w:rsidP="002D2EF7">
            <w:pPr>
              <w:jc w:val="both"/>
            </w:pPr>
            <w:r>
              <w:t xml:space="preserve">  a: </w:t>
            </w:r>
            <w:proofErr w:type="spellStart"/>
            <w:r>
              <w:t>boolean</w:t>
            </w:r>
            <w:proofErr w:type="spellEnd"/>
            <w:r>
              <w:t xml:space="preserve"> REGISTER</w:t>
            </w:r>
            <w:r>
              <w:t>X</w:t>
            </w:r>
            <w:r>
              <w:t>;</w:t>
            </w:r>
          </w:p>
        </w:tc>
      </w:tr>
      <w:tr w:rsidR="00F5112E" w14:paraId="7F6C2899" w14:textId="08D5CABC" w:rsidTr="00F5112E">
        <w:tc>
          <w:tcPr>
            <w:tcW w:w="2122" w:type="dxa"/>
          </w:tcPr>
          <w:p w14:paraId="7363C312" w14:textId="7D7282F1" w:rsidR="00F5112E" w:rsidRDefault="00F5112E" w:rsidP="001F60B5">
            <w:pPr>
              <w:jc w:val="both"/>
            </w:pPr>
            <w:proofErr w:type="spellStart"/>
            <w:r w:rsidRPr="00F5112E">
              <w:t>decRegisY</w:t>
            </w:r>
            <w:proofErr w:type="spellEnd"/>
          </w:p>
        </w:tc>
        <w:tc>
          <w:tcPr>
            <w:tcW w:w="3986" w:type="dxa"/>
          </w:tcPr>
          <w:p w14:paraId="553F7B5B" w14:textId="219FC5DA" w:rsidR="00F5112E" w:rsidRDefault="00F5112E" w:rsidP="001F60B5">
            <w:pPr>
              <w:jc w:val="both"/>
            </w:pPr>
            <w:r>
              <w:t>La declaración incluye la opción REGISTER</w:t>
            </w:r>
            <w:r>
              <w:t>Y</w:t>
            </w:r>
            <w:r>
              <w:t>.</w:t>
            </w:r>
          </w:p>
        </w:tc>
        <w:tc>
          <w:tcPr>
            <w:tcW w:w="3264" w:type="dxa"/>
          </w:tcPr>
          <w:p w14:paraId="6EDDCF7A" w14:textId="77777777" w:rsidR="002D2EF7" w:rsidRDefault="002D2EF7" w:rsidP="002D2EF7">
            <w:pPr>
              <w:jc w:val="both"/>
            </w:pPr>
            <w:r>
              <w:t xml:space="preserve">VAR </w:t>
            </w:r>
          </w:p>
          <w:p w14:paraId="0CCF502A" w14:textId="5E434725" w:rsidR="00F5112E" w:rsidRDefault="002D2EF7" w:rsidP="002D2EF7">
            <w:pPr>
              <w:jc w:val="both"/>
            </w:pPr>
            <w:r>
              <w:t xml:space="preserve">  a: </w:t>
            </w:r>
            <w:proofErr w:type="spellStart"/>
            <w:r>
              <w:t>boolean</w:t>
            </w:r>
            <w:proofErr w:type="spellEnd"/>
            <w:r>
              <w:t xml:space="preserve"> REGISTER</w:t>
            </w:r>
            <w:r>
              <w:t>Y</w:t>
            </w:r>
            <w:r>
              <w:t>;</w:t>
            </w:r>
          </w:p>
        </w:tc>
      </w:tr>
    </w:tbl>
    <w:p w14:paraId="5CB89184" w14:textId="77777777" w:rsidR="004D76BD" w:rsidRDefault="004D76BD" w:rsidP="001F60B5">
      <w:pPr>
        <w:ind w:firstLine="708"/>
        <w:jc w:val="both"/>
      </w:pPr>
    </w:p>
    <w:p w14:paraId="03A673F4" w14:textId="5084DACD" w:rsidR="00C443B6" w:rsidRDefault="004D76BD" w:rsidP="001F60B5">
      <w:pPr>
        <w:ind w:firstLine="708"/>
        <w:jc w:val="both"/>
      </w:pPr>
      <w:r>
        <w:t xml:space="preserve">El campo </w:t>
      </w:r>
      <w:r w:rsidR="00C443B6">
        <w:t>“</w:t>
      </w:r>
      <w:proofErr w:type="spellStart"/>
      <w:r w:rsidR="00C443B6">
        <w:t>has</w:t>
      </w:r>
      <w:r w:rsidR="000721FF">
        <w:t>Init</w:t>
      </w:r>
      <w:proofErr w:type="spellEnd"/>
      <w:r w:rsidR="00C443B6">
        <w:t>”</w:t>
      </w:r>
      <w:r w:rsidR="00C443B6">
        <w:t xml:space="preserve"> </w:t>
      </w:r>
      <w:r>
        <w:t>es una bandera</w:t>
      </w:r>
      <w:r w:rsidR="000721FF">
        <w:t xml:space="preserve"> que identifica si la declaración tiene inicialización.</w:t>
      </w:r>
    </w:p>
    <w:p w14:paraId="31516A36" w14:textId="27C22BEB" w:rsidR="00042A04" w:rsidRDefault="00042A04" w:rsidP="001F60B5">
      <w:pPr>
        <w:ind w:firstLine="708"/>
        <w:jc w:val="both"/>
      </w:pPr>
    </w:p>
    <w:tbl>
      <w:tblPr>
        <w:tblStyle w:val="Tablaconcuadrcula"/>
        <w:tblW w:w="0" w:type="auto"/>
        <w:tblLook w:val="04A0" w:firstRow="1" w:lastRow="0" w:firstColumn="1" w:lastColumn="0" w:noHBand="0" w:noVBand="1"/>
      </w:tblPr>
      <w:tblGrid>
        <w:gridCol w:w="2122"/>
        <w:gridCol w:w="3986"/>
        <w:gridCol w:w="3264"/>
      </w:tblGrid>
      <w:tr w:rsidR="000721FF" w14:paraId="603A28D8" w14:textId="77777777" w:rsidTr="002230E6">
        <w:tc>
          <w:tcPr>
            <w:tcW w:w="2122" w:type="dxa"/>
          </w:tcPr>
          <w:p w14:paraId="41587AEA" w14:textId="6DDAE418" w:rsidR="000721FF" w:rsidRPr="00F5112E" w:rsidRDefault="000721FF" w:rsidP="002230E6">
            <w:pPr>
              <w:jc w:val="center"/>
              <w:rPr>
                <w:b/>
                <w:bCs/>
              </w:rPr>
            </w:pPr>
            <w:r w:rsidRPr="00F5112E">
              <w:rPr>
                <w:b/>
                <w:bCs/>
              </w:rPr>
              <w:t>Valor de “</w:t>
            </w:r>
            <w:proofErr w:type="spellStart"/>
            <w:r w:rsidRPr="00F5112E">
              <w:rPr>
                <w:b/>
                <w:bCs/>
              </w:rPr>
              <w:t>has</w:t>
            </w:r>
            <w:r>
              <w:rPr>
                <w:b/>
                <w:bCs/>
              </w:rPr>
              <w:t>Init</w:t>
            </w:r>
            <w:proofErr w:type="spellEnd"/>
            <w:r w:rsidRPr="00F5112E">
              <w:rPr>
                <w:b/>
                <w:bCs/>
              </w:rPr>
              <w:t>”</w:t>
            </w:r>
          </w:p>
        </w:tc>
        <w:tc>
          <w:tcPr>
            <w:tcW w:w="3986" w:type="dxa"/>
          </w:tcPr>
          <w:p w14:paraId="7A7039B2" w14:textId="77777777" w:rsidR="000721FF" w:rsidRPr="00F5112E" w:rsidRDefault="000721FF" w:rsidP="002230E6">
            <w:pPr>
              <w:jc w:val="center"/>
              <w:rPr>
                <w:b/>
                <w:bCs/>
              </w:rPr>
            </w:pPr>
            <w:r w:rsidRPr="00F5112E">
              <w:rPr>
                <w:b/>
                <w:bCs/>
              </w:rPr>
              <w:t>Significado</w:t>
            </w:r>
          </w:p>
        </w:tc>
        <w:tc>
          <w:tcPr>
            <w:tcW w:w="3264" w:type="dxa"/>
          </w:tcPr>
          <w:p w14:paraId="3E6267F0" w14:textId="77777777" w:rsidR="000721FF" w:rsidRPr="00F5112E" w:rsidRDefault="000721FF" w:rsidP="002230E6">
            <w:pPr>
              <w:jc w:val="center"/>
              <w:rPr>
                <w:b/>
                <w:bCs/>
              </w:rPr>
            </w:pPr>
            <w:r>
              <w:rPr>
                <w:b/>
                <w:bCs/>
              </w:rPr>
              <w:t>Ejemplo</w:t>
            </w:r>
          </w:p>
        </w:tc>
      </w:tr>
      <w:tr w:rsidR="000721FF" w14:paraId="64D9C36F" w14:textId="77777777" w:rsidTr="002230E6">
        <w:tc>
          <w:tcPr>
            <w:tcW w:w="2122" w:type="dxa"/>
          </w:tcPr>
          <w:p w14:paraId="323DCB53" w14:textId="5843FB94" w:rsidR="000721FF" w:rsidRDefault="000721FF" w:rsidP="000721FF">
            <w:pPr>
              <w:tabs>
                <w:tab w:val="right" w:pos="1906"/>
              </w:tabs>
              <w:jc w:val="both"/>
            </w:pPr>
            <w:r>
              <w:t>False</w:t>
            </w:r>
            <w:r>
              <w:tab/>
            </w:r>
          </w:p>
        </w:tc>
        <w:tc>
          <w:tcPr>
            <w:tcW w:w="3986" w:type="dxa"/>
          </w:tcPr>
          <w:p w14:paraId="07ADF55D" w14:textId="5ECBCB0A" w:rsidR="000721FF" w:rsidRDefault="000721FF" w:rsidP="002230E6">
            <w:pPr>
              <w:jc w:val="both"/>
            </w:pPr>
            <w:r>
              <w:t xml:space="preserve">La declaración no incluye </w:t>
            </w:r>
            <w:r>
              <w:t>inicialización</w:t>
            </w:r>
            <w:r>
              <w:t>.</w:t>
            </w:r>
          </w:p>
        </w:tc>
        <w:tc>
          <w:tcPr>
            <w:tcW w:w="3264" w:type="dxa"/>
          </w:tcPr>
          <w:p w14:paraId="37AAABD4" w14:textId="77777777" w:rsidR="000721FF" w:rsidRDefault="000721FF" w:rsidP="002230E6">
            <w:pPr>
              <w:jc w:val="both"/>
            </w:pPr>
            <w:r>
              <w:t xml:space="preserve">VAR </w:t>
            </w:r>
          </w:p>
          <w:p w14:paraId="298EC2F4" w14:textId="6BB9C59B" w:rsidR="000721FF" w:rsidRDefault="000721FF" w:rsidP="002230E6">
            <w:pPr>
              <w:jc w:val="both"/>
            </w:pPr>
            <w:r>
              <w:t xml:space="preserve">  a: </w:t>
            </w:r>
            <w:proofErr w:type="spellStart"/>
            <w:r>
              <w:t>boolean</w:t>
            </w:r>
            <w:proofErr w:type="spellEnd"/>
            <w:r>
              <w:t>;</w:t>
            </w:r>
          </w:p>
        </w:tc>
      </w:tr>
      <w:tr w:rsidR="000721FF" w14:paraId="0D4F8D4A" w14:textId="77777777" w:rsidTr="002230E6">
        <w:tc>
          <w:tcPr>
            <w:tcW w:w="2122" w:type="dxa"/>
          </w:tcPr>
          <w:p w14:paraId="112B6D64" w14:textId="3CF298E5" w:rsidR="000721FF" w:rsidRDefault="000721FF" w:rsidP="002230E6">
            <w:pPr>
              <w:jc w:val="both"/>
            </w:pPr>
            <w:r>
              <w:t>True</w:t>
            </w:r>
          </w:p>
        </w:tc>
        <w:tc>
          <w:tcPr>
            <w:tcW w:w="3986" w:type="dxa"/>
          </w:tcPr>
          <w:p w14:paraId="4A1056AA" w14:textId="14BF6456" w:rsidR="000721FF" w:rsidRDefault="000721FF" w:rsidP="002230E6">
            <w:pPr>
              <w:jc w:val="both"/>
            </w:pPr>
            <w:r>
              <w:t xml:space="preserve">La declaración incluye </w:t>
            </w:r>
            <w:r>
              <w:t>inicialización</w:t>
            </w:r>
            <w:r>
              <w:t xml:space="preserve">. </w:t>
            </w:r>
            <w:r>
              <w:t>El valor de inicialización se encuentra en “</w:t>
            </w:r>
            <w:proofErr w:type="spellStart"/>
            <w:r w:rsidRPr="000721FF">
              <w:t>constDec</w:t>
            </w:r>
            <w:proofErr w:type="spellEnd"/>
            <w:r>
              <w:t>”</w:t>
            </w:r>
            <w:r>
              <w:t>.</w:t>
            </w:r>
          </w:p>
        </w:tc>
        <w:tc>
          <w:tcPr>
            <w:tcW w:w="3264" w:type="dxa"/>
          </w:tcPr>
          <w:p w14:paraId="6FD9A094" w14:textId="77777777" w:rsidR="000721FF" w:rsidRDefault="000721FF" w:rsidP="002230E6">
            <w:pPr>
              <w:jc w:val="both"/>
            </w:pPr>
            <w:r>
              <w:t xml:space="preserve">VAR </w:t>
            </w:r>
          </w:p>
          <w:p w14:paraId="0AF25264" w14:textId="51FBB3D5" w:rsidR="000721FF" w:rsidRDefault="000721FF" w:rsidP="002230E6">
            <w:pPr>
              <w:jc w:val="both"/>
            </w:pPr>
            <w:r>
              <w:t xml:space="preserve">  a: </w:t>
            </w:r>
            <w:proofErr w:type="spellStart"/>
            <w:r>
              <w:t>boolean</w:t>
            </w:r>
            <w:proofErr w:type="spellEnd"/>
            <w:r>
              <w:t xml:space="preserve"> </w:t>
            </w:r>
            <w:r>
              <w:t>= false</w:t>
            </w:r>
            <w:r>
              <w:t>;</w:t>
            </w:r>
          </w:p>
        </w:tc>
      </w:tr>
    </w:tbl>
    <w:p w14:paraId="5F1B9CBA" w14:textId="6C9F9619" w:rsidR="000721FF" w:rsidRDefault="000721FF" w:rsidP="001F60B5">
      <w:pPr>
        <w:ind w:firstLine="708"/>
        <w:jc w:val="both"/>
      </w:pPr>
    </w:p>
    <w:p w14:paraId="6364EF76" w14:textId="05EB1DD2" w:rsidR="000721FF" w:rsidRDefault="000721FF" w:rsidP="000721FF">
      <w:pPr>
        <w:pStyle w:val="Ttulo2"/>
      </w:pPr>
      <w:r>
        <w:t xml:space="preserve">Variables </w:t>
      </w:r>
      <w:r>
        <w:t>ABSOLUTE</w:t>
      </w:r>
    </w:p>
    <w:p w14:paraId="32435E1B" w14:textId="77777777" w:rsidR="000721FF" w:rsidRDefault="000721FF" w:rsidP="000721FF">
      <w:pPr>
        <w:ind w:firstLine="708"/>
        <w:jc w:val="both"/>
      </w:pPr>
    </w:p>
    <w:p w14:paraId="414E1B58" w14:textId="1F45053A" w:rsidR="000721FF" w:rsidRDefault="00AA3039" w:rsidP="001F60B5">
      <w:pPr>
        <w:ind w:firstLine="708"/>
        <w:jc w:val="both"/>
      </w:pPr>
      <w:r>
        <w:t>Las variables declaradas como ABSOLUTE son las que deben colocarse en una posición específica de la memoria RAM.</w:t>
      </w:r>
    </w:p>
    <w:p w14:paraId="35E63938" w14:textId="5C2DE731" w:rsidR="00AA3039" w:rsidRDefault="00AA3039" w:rsidP="001F60B5">
      <w:pPr>
        <w:ind w:firstLine="708"/>
        <w:jc w:val="both"/>
      </w:pPr>
    </w:p>
    <w:p w14:paraId="680B3870" w14:textId="2517A866" w:rsidR="00AA3039" w:rsidRDefault="00AA3039" w:rsidP="001F60B5">
      <w:pPr>
        <w:ind w:firstLine="708"/>
        <w:jc w:val="both"/>
      </w:pPr>
      <w:r>
        <w:t>Un ejemplo de declaración ABSOLUTE es esta:</w:t>
      </w:r>
    </w:p>
    <w:p w14:paraId="17A415D7" w14:textId="0CE6A935" w:rsidR="00AA3039" w:rsidRDefault="00AA3039" w:rsidP="001F60B5">
      <w:pPr>
        <w:ind w:firstLine="708"/>
        <w:jc w:val="both"/>
      </w:pPr>
    </w:p>
    <w:p w14:paraId="07F61067" w14:textId="751D8BE3" w:rsidR="00AA3039"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p>
    <w:p w14:paraId="5A5F1D1A" w14:textId="3E388C31" w:rsidR="00AA3039"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00AA3039" w:rsidRPr="00CD01CF">
        <w:rPr>
          <w:rFonts w:ascii="Courier New" w:hAnsi="Courier New" w:cs="Courier New"/>
          <w:noProof/>
          <w:color w:val="000000"/>
          <w:sz w:val="20"/>
        </w:rPr>
        <w:t xml:space="preserve">  </w:t>
      </w:r>
      <w:r>
        <w:rPr>
          <w:rFonts w:ascii="Courier New" w:hAnsi="Courier New" w:cs="Courier New"/>
          <w:noProof/>
          <w:color w:val="000000"/>
          <w:sz w:val="20"/>
        </w:rPr>
        <w:t>a</w:t>
      </w:r>
      <w:r w:rsidR="00AA3039" w:rsidRPr="00CD01CF">
        <w:rPr>
          <w:rFonts w:ascii="Courier New" w:hAnsi="Courier New" w:cs="Courier New"/>
          <w:b/>
          <w:noProof/>
          <w:color w:val="FF0000"/>
          <w:sz w:val="20"/>
        </w:rPr>
        <w:t>:</w:t>
      </w:r>
      <w:r w:rsidR="00AA3039" w:rsidRPr="00CD01CF">
        <w:rPr>
          <w:rFonts w:ascii="Courier New" w:hAnsi="Courier New" w:cs="Courier New"/>
          <w:noProof/>
          <w:color w:val="000000"/>
          <w:sz w:val="20"/>
        </w:rPr>
        <w:t xml:space="preserve"> byte </w:t>
      </w:r>
      <w:r w:rsidR="00AA3039" w:rsidRPr="00CD01CF">
        <w:rPr>
          <w:rFonts w:ascii="Courier New" w:hAnsi="Courier New" w:cs="Courier New"/>
          <w:b/>
          <w:noProof/>
          <w:color w:val="008000"/>
          <w:sz w:val="20"/>
        </w:rPr>
        <w:t xml:space="preserve">ABSOLUTE </w:t>
      </w:r>
      <w:r w:rsidR="00AA3039" w:rsidRPr="00CD01CF">
        <w:rPr>
          <w:rFonts w:ascii="Courier New" w:hAnsi="Courier New" w:cs="Courier New"/>
          <w:noProof/>
          <w:color w:val="000000"/>
          <w:sz w:val="20"/>
        </w:rPr>
        <w:t>$400</w:t>
      </w:r>
      <w:r w:rsidR="00AA3039" w:rsidRPr="00CD01CF">
        <w:rPr>
          <w:rFonts w:ascii="Courier New" w:hAnsi="Courier New" w:cs="Courier New"/>
          <w:b/>
          <w:noProof/>
          <w:color w:val="FF0000"/>
          <w:sz w:val="20"/>
        </w:rPr>
        <w:t>;</w:t>
      </w:r>
    </w:p>
    <w:p w14:paraId="672388C4" w14:textId="5942B929" w:rsidR="00CD01CF" w:rsidRDefault="00CD01CF" w:rsidP="001F60B5">
      <w:pPr>
        <w:ind w:firstLine="708"/>
        <w:jc w:val="both"/>
      </w:pPr>
    </w:p>
    <w:p w14:paraId="6FC62F03" w14:textId="0FA908EE" w:rsidR="00CD01CF" w:rsidRDefault="00CD01CF" w:rsidP="001F60B5">
      <w:pPr>
        <w:ind w:firstLine="708"/>
        <w:jc w:val="both"/>
      </w:pPr>
      <w:r>
        <w:t>Este tipo de variables se trata como cualquier otra, excepto en el proceso de asignarle memoria RAM.</w:t>
      </w:r>
    </w:p>
    <w:p w14:paraId="677E2719" w14:textId="62C8555F" w:rsidR="00AA3039" w:rsidRDefault="00AA3039" w:rsidP="001F60B5">
      <w:pPr>
        <w:ind w:firstLine="708"/>
        <w:jc w:val="both"/>
      </w:pPr>
    </w:p>
    <w:p w14:paraId="3A7FFF38" w14:textId="220AB58E" w:rsidR="00CD01CF" w:rsidRDefault="00CD01CF" w:rsidP="001F60B5">
      <w:pPr>
        <w:ind w:firstLine="708"/>
        <w:jc w:val="both"/>
      </w:pPr>
      <w:r>
        <w:t>Existe una complicación adicional cuando la declaración ABSOLUTE referencia a otra variable, como en el siguiente caso:</w:t>
      </w:r>
    </w:p>
    <w:p w14:paraId="2010F08A" w14:textId="321D81D8" w:rsidR="00AA3039" w:rsidRDefault="00AA3039" w:rsidP="001F60B5">
      <w:pPr>
        <w:ind w:firstLine="708"/>
        <w:jc w:val="both"/>
      </w:pPr>
    </w:p>
    <w:p w14:paraId="0FEA18A3" w14:textId="61D69AF6"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p>
    <w:p w14:paraId="6FDD5AB2" w14:textId="5FCC452F"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sidRPr="00CD01CF">
        <w:rPr>
          <w:rFonts w:ascii="Courier New" w:hAnsi="Courier New" w:cs="Courier New"/>
          <w:noProof/>
          <w:color w:val="000000"/>
          <w:sz w:val="20"/>
        </w:rPr>
        <w:t xml:space="preserve">  </w:t>
      </w:r>
      <w:r>
        <w:rPr>
          <w:rFonts w:ascii="Courier New" w:hAnsi="Courier New" w:cs="Courier New"/>
          <w:noProof/>
          <w:color w:val="000000"/>
          <w:sz w:val="20"/>
        </w:rPr>
        <w:t xml:space="preserve">  </w:t>
      </w:r>
      <w:r>
        <w:rPr>
          <w:rFonts w:ascii="Courier New" w:hAnsi="Courier New" w:cs="Courier New"/>
          <w:noProof/>
          <w:color w:val="000000"/>
          <w:sz w:val="20"/>
        </w:rPr>
        <w:t>a</w:t>
      </w:r>
      <w:r w:rsidRPr="00CD01CF">
        <w:rPr>
          <w:rFonts w:ascii="Courier New" w:hAnsi="Courier New" w:cs="Courier New"/>
          <w:b/>
          <w:noProof/>
          <w:color w:val="FF0000"/>
          <w:sz w:val="20"/>
        </w:rPr>
        <w:t>:</w:t>
      </w:r>
      <w:r w:rsidRPr="00CD01CF">
        <w:rPr>
          <w:rFonts w:ascii="Courier New" w:hAnsi="Courier New" w:cs="Courier New"/>
          <w:noProof/>
          <w:color w:val="000000"/>
          <w:sz w:val="20"/>
        </w:rPr>
        <w:t xml:space="preserve"> byte</w:t>
      </w:r>
      <w:r w:rsidRPr="00CD01CF">
        <w:rPr>
          <w:rFonts w:ascii="Courier New" w:hAnsi="Courier New" w:cs="Courier New"/>
          <w:b/>
          <w:noProof/>
          <w:color w:val="FF0000"/>
          <w:sz w:val="20"/>
        </w:rPr>
        <w:t>;</w:t>
      </w:r>
    </w:p>
    <w:p w14:paraId="22BFCBCE" w14:textId="59C4DC7D"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sidRPr="00CD01CF">
        <w:rPr>
          <w:rFonts w:ascii="Courier New" w:hAnsi="Courier New" w:cs="Courier New"/>
          <w:noProof/>
          <w:color w:val="000000"/>
          <w:sz w:val="20"/>
        </w:rPr>
        <w:t xml:space="preserve">  </w:t>
      </w:r>
      <w:r>
        <w:rPr>
          <w:rFonts w:ascii="Courier New" w:hAnsi="Courier New" w:cs="Courier New"/>
          <w:noProof/>
          <w:color w:val="000000"/>
          <w:sz w:val="20"/>
        </w:rPr>
        <w:t xml:space="preserve">  b</w:t>
      </w:r>
      <w:r w:rsidRPr="00CD01CF">
        <w:rPr>
          <w:rFonts w:ascii="Courier New" w:hAnsi="Courier New" w:cs="Courier New"/>
          <w:b/>
          <w:noProof/>
          <w:color w:val="FF0000"/>
          <w:sz w:val="20"/>
        </w:rPr>
        <w:t>:</w:t>
      </w:r>
      <w:r w:rsidRPr="00CD01CF">
        <w:rPr>
          <w:rFonts w:ascii="Courier New" w:hAnsi="Courier New" w:cs="Courier New"/>
          <w:noProof/>
          <w:color w:val="000000"/>
          <w:sz w:val="20"/>
        </w:rPr>
        <w:t xml:space="preserve"> byte </w:t>
      </w:r>
      <w:r w:rsidRPr="00CD01CF">
        <w:rPr>
          <w:rFonts w:ascii="Courier New" w:hAnsi="Courier New" w:cs="Courier New"/>
          <w:b/>
          <w:noProof/>
          <w:color w:val="008000"/>
          <w:sz w:val="20"/>
        </w:rPr>
        <w:t xml:space="preserve">ABSOLUTE </w:t>
      </w:r>
      <w:r>
        <w:rPr>
          <w:rFonts w:ascii="Courier New" w:hAnsi="Courier New" w:cs="Courier New"/>
          <w:noProof/>
          <w:color w:val="000000"/>
          <w:sz w:val="20"/>
        </w:rPr>
        <w:t>a</w:t>
      </w:r>
      <w:r w:rsidRPr="00CD01CF">
        <w:rPr>
          <w:rFonts w:ascii="Courier New" w:hAnsi="Courier New" w:cs="Courier New"/>
          <w:b/>
          <w:noProof/>
          <w:color w:val="FF0000"/>
          <w:sz w:val="20"/>
        </w:rPr>
        <w:t>;</w:t>
      </w:r>
    </w:p>
    <w:p w14:paraId="310B0C78" w14:textId="704B873E" w:rsidR="00CD01CF" w:rsidRDefault="00CD01CF" w:rsidP="001F60B5">
      <w:pPr>
        <w:ind w:firstLine="708"/>
        <w:jc w:val="both"/>
      </w:pPr>
    </w:p>
    <w:p w14:paraId="1C903B94" w14:textId="6A7CF722" w:rsidR="00CD01CF" w:rsidRDefault="00F438DE" w:rsidP="001F60B5">
      <w:pPr>
        <w:ind w:firstLine="708"/>
        <w:jc w:val="both"/>
      </w:pPr>
      <w:r>
        <w:t>La dirección de la variable “b” no se puede resolver en el proceso de análisis porque depende de la ubicación de otra variable.</w:t>
      </w:r>
    </w:p>
    <w:p w14:paraId="5721CB76" w14:textId="77777777" w:rsidR="00F438DE" w:rsidRDefault="00F438DE" w:rsidP="001F60B5">
      <w:pPr>
        <w:ind w:firstLine="708"/>
        <w:jc w:val="both"/>
      </w:pPr>
    </w:p>
    <w:p w14:paraId="7B0546DD" w14:textId="77777777" w:rsidR="00F438DE" w:rsidRDefault="00F438DE" w:rsidP="001F60B5">
      <w:pPr>
        <w:ind w:firstLine="708"/>
        <w:jc w:val="both"/>
      </w:pPr>
    </w:p>
    <w:p w14:paraId="46290A2B" w14:textId="263D1E4F" w:rsidR="001F60B5" w:rsidRDefault="00D57876" w:rsidP="007F0ECF">
      <w:pPr>
        <w:pStyle w:val="Ttulo2"/>
      </w:pPr>
      <w:r>
        <w:lastRenderedPageBreak/>
        <w:t>Variables con inicialización</w:t>
      </w:r>
    </w:p>
    <w:p w14:paraId="11C09292" w14:textId="23C3A4A9" w:rsidR="00D57876" w:rsidRDefault="00D57876" w:rsidP="001F60B5">
      <w:pPr>
        <w:ind w:firstLine="708"/>
        <w:jc w:val="both"/>
      </w:pPr>
    </w:p>
    <w:p w14:paraId="64D19A1A" w14:textId="1C3520B3" w:rsidR="00D57876" w:rsidRDefault="00D57876" w:rsidP="001F60B5">
      <w:pPr>
        <w:ind w:firstLine="708"/>
        <w:jc w:val="both"/>
      </w:pPr>
      <w:r>
        <w:t>Se ha definido que las variables con inicialización referencien siempre a una Declaración de constante porque:</w:t>
      </w:r>
    </w:p>
    <w:p w14:paraId="3D343723" w14:textId="77777777" w:rsidR="006B0CA3" w:rsidRDefault="006B0CA3" w:rsidP="001F60B5">
      <w:pPr>
        <w:ind w:firstLine="708"/>
        <w:jc w:val="both"/>
      </w:pPr>
    </w:p>
    <w:p w14:paraId="3CDBCBE3" w14:textId="5E586D30" w:rsidR="00D57876" w:rsidRDefault="00D57876" w:rsidP="006B0CA3">
      <w:pPr>
        <w:pStyle w:val="Prrafodelista"/>
        <w:numPr>
          <w:ilvl w:val="0"/>
          <w:numId w:val="46"/>
        </w:numPr>
        <w:jc w:val="both"/>
      </w:pPr>
      <w:r>
        <w:t>Para no tener que crear una estructura especial para almacenamiento de valores.</w:t>
      </w:r>
    </w:p>
    <w:p w14:paraId="2390B506" w14:textId="5468265A" w:rsidR="00D57876" w:rsidRDefault="00D57876" w:rsidP="006B0CA3">
      <w:pPr>
        <w:pStyle w:val="Prrafodelista"/>
        <w:numPr>
          <w:ilvl w:val="0"/>
          <w:numId w:val="46"/>
        </w:numPr>
        <w:jc w:val="both"/>
      </w:pPr>
      <w:r>
        <w:t xml:space="preserve">Para poder aprovechar las ventajas de las declaraciones de constantes </w:t>
      </w:r>
      <w:r w:rsidR="00ED0ED6">
        <w:t xml:space="preserve">como el hecho de poder usar expresiones </w:t>
      </w:r>
      <w:r w:rsidR="006B0CA3">
        <w:t xml:space="preserve">de constantes (El compilador ya sabe cómo tratar con declaraciones de constantes). </w:t>
      </w:r>
    </w:p>
    <w:p w14:paraId="1B75F620" w14:textId="77777777" w:rsidR="00D57876" w:rsidRDefault="00D57876" w:rsidP="001F60B5">
      <w:pPr>
        <w:ind w:firstLine="708"/>
        <w:jc w:val="both"/>
      </w:pPr>
    </w:p>
    <w:p w14:paraId="087BE1BA" w14:textId="77777777" w:rsidR="00BA04AD" w:rsidRDefault="00BA04AD">
      <w:pPr>
        <w:rPr>
          <w:rFonts w:ascii="Arial" w:hAnsi="Arial" w:cs="Arial"/>
          <w:b/>
          <w:bCs/>
          <w:kern w:val="32"/>
          <w:sz w:val="32"/>
          <w:szCs w:val="32"/>
        </w:rPr>
      </w:pPr>
      <w:r>
        <w:br w:type="page"/>
      </w:r>
    </w:p>
    <w:p w14:paraId="30580DA2" w14:textId="26E3B3F7" w:rsidR="00313C3B" w:rsidRDefault="00313C3B" w:rsidP="00313C3B">
      <w:pPr>
        <w:pStyle w:val="Ttulo1"/>
      </w:pPr>
      <w:r>
        <w:lastRenderedPageBreak/>
        <w:t>MANEJO DE TIPOS</w:t>
      </w:r>
      <w:bookmarkEnd w:id="10"/>
      <w:bookmarkEnd w:id="38"/>
    </w:p>
    <w:p w14:paraId="3D0FDFAF" w14:textId="77777777" w:rsidR="00313C3B" w:rsidRDefault="00313C3B" w:rsidP="00313C3B">
      <w:pPr>
        <w:ind w:firstLine="708"/>
        <w:jc w:val="both"/>
      </w:pPr>
    </w:p>
    <w:p w14:paraId="250522A1" w14:textId="77777777" w:rsidR="00313C3B" w:rsidRDefault="00313C3B" w:rsidP="00313C3B">
      <w:pPr>
        <w:ind w:firstLine="708"/>
        <w:jc w:val="both"/>
      </w:pPr>
      <w:r>
        <w:t>Desde el inicio</w:t>
      </w:r>
      <w:r w:rsidR="00F056FE">
        <w:t>, el lenguaje</w:t>
      </w:r>
      <w:r>
        <w:t xml:space="preserve"> Pascal se ha caracterizado por la potencia que ofrece el manejo de tipos, más allá de las simples estructuras que ofrecía el lenguaje C en sus comienzos.</w:t>
      </w:r>
    </w:p>
    <w:p w14:paraId="510E3D19" w14:textId="77777777" w:rsidR="00313C3B" w:rsidRDefault="00313C3B" w:rsidP="00313C3B">
      <w:pPr>
        <w:ind w:firstLine="708"/>
        <w:jc w:val="both"/>
      </w:pPr>
    </w:p>
    <w:p w14:paraId="2A4AD448" w14:textId="77777777" w:rsidR="00313C3B" w:rsidRDefault="00313C3B" w:rsidP="00313C3B">
      <w:pPr>
        <w:ind w:firstLine="708"/>
        <w:jc w:val="both"/>
      </w:pPr>
      <w:r>
        <w:t>La implementación de tipos Pascal de P</w:t>
      </w:r>
      <w:r w:rsidR="00E946BC">
        <w:t>65</w:t>
      </w:r>
      <w:r>
        <w:t xml:space="preserve">Pas, no es completa, pero aún está en desarrollo y se espera cubrir en lo posible, con las especificaciones, de al menos Turbo Pascal, considerando siempre las limitaciones del hardware de </w:t>
      </w:r>
      <w:r w:rsidR="00795F1C">
        <w:t>la CPU 6502</w:t>
      </w:r>
      <w:r>
        <w:t>.</w:t>
      </w:r>
    </w:p>
    <w:p w14:paraId="13BE8CB9" w14:textId="77777777" w:rsidR="00313C3B" w:rsidRDefault="00313C3B" w:rsidP="00313C3B">
      <w:pPr>
        <w:ind w:firstLine="708"/>
        <w:jc w:val="both"/>
      </w:pPr>
    </w:p>
    <w:p w14:paraId="10296263" w14:textId="77777777" w:rsidR="00313C3B" w:rsidRDefault="00313C3B" w:rsidP="00313C3B">
      <w:pPr>
        <w:ind w:firstLine="708"/>
        <w:jc w:val="both"/>
      </w:pPr>
      <w:r>
        <w:t xml:space="preserve">Dentro de </w:t>
      </w:r>
      <w:r w:rsidR="00E946BC">
        <w:t>P65Pas</w:t>
      </w:r>
      <w:r>
        <w:t>, los tipos se dividen en:</w:t>
      </w:r>
    </w:p>
    <w:p w14:paraId="1EB026E4" w14:textId="77777777" w:rsidR="00313C3B" w:rsidRDefault="00313C3B" w:rsidP="00313C3B">
      <w:pPr>
        <w:ind w:firstLine="708"/>
        <w:jc w:val="both"/>
      </w:pPr>
    </w:p>
    <w:p w14:paraId="66D0B1C6" w14:textId="77777777" w:rsidR="00313C3B" w:rsidRDefault="00313C3B" w:rsidP="00B45646">
      <w:pPr>
        <w:pStyle w:val="Prrafodelista"/>
        <w:numPr>
          <w:ilvl w:val="0"/>
          <w:numId w:val="3"/>
        </w:numPr>
        <w:jc w:val="both"/>
      </w:pPr>
      <w:r>
        <w:t xml:space="preserve">Tipos Básicos. Como los </w:t>
      </w:r>
      <w:proofErr w:type="spellStart"/>
      <w:r>
        <w:t>Char</w:t>
      </w:r>
      <w:proofErr w:type="spellEnd"/>
      <w:r>
        <w:t>, Byte o Word.</w:t>
      </w:r>
    </w:p>
    <w:p w14:paraId="6F40D490" w14:textId="77777777" w:rsidR="00313C3B" w:rsidRDefault="00313C3B" w:rsidP="00B45646">
      <w:pPr>
        <w:pStyle w:val="Prrafodelista"/>
        <w:numPr>
          <w:ilvl w:val="0"/>
          <w:numId w:val="3"/>
        </w:numPr>
        <w:jc w:val="both"/>
      </w:pPr>
      <w:r>
        <w:t>Tipos definidos por el usuario.</w:t>
      </w:r>
    </w:p>
    <w:p w14:paraId="25279E23" w14:textId="77777777" w:rsidR="00313C3B" w:rsidRDefault="00313C3B" w:rsidP="00313C3B">
      <w:pPr>
        <w:ind w:firstLine="708"/>
        <w:jc w:val="both"/>
      </w:pPr>
    </w:p>
    <w:p w14:paraId="7BEA6812" w14:textId="69CDDDE1" w:rsidR="00313C3B" w:rsidRDefault="00313C3B" w:rsidP="00313C3B">
      <w:pPr>
        <w:ind w:firstLine="708"/>
        <w:jc w:val="both"/>
      </w:pPr>
      <w:r>
        <w:t>La diferencia entre tipos básicos</w:t>
      </w:r>
      <w:r w:rsidR="001B37AE">
        <w:t>,</w:t>
      </w:r>
      <w:r>
        <w:t xml:space="preserve"> y tipos definidos por el usuario, es similar a la diferencia entre funciones del sistema y las funciones de usuario.</w:t>
      </w:r>
    </w:p>
    <w:p w14:paraId="6AA7860E" w14:textId="77777777" w:rsidR="00313C3B" w:rsidRDefault="00313C3B" w:rsidP="00313C3B">
      <w:pPr>
        <w:ind w:firstLine="708"/>
        <w:jc w:val="both"/>
      </w:pPr>
    </w:p>
    <w:tbl>
      <w:tblPr>
        <w:tblStyle w:val="Tablaconcuadrcula"/>
        <w:tblW w:w="0" w:type="auto"/>
        <w:tblLook w:val="04A0" w:firstRow="1" w:lastRow="0" w:firstColumn="1" w:lastColumn="0" w:noHBand="0" w:noVBand="1"/>
      </w:tblPr>
      <w:tblGrid>
        <w:gridCol w:w="4688"/>
        <w:gridCol w:w="4684"/>
      </w:tblGrid>
      <w:tr w:rsidR="00313C3B" w:rsidRPr="00A42376" w14:paraId="248133B6" w14:textId="77777777" w:rsidTr="00F464D8">
        <w:tc>
          <w:tcPr>
            <w:tcW w:w="4761" w:type="dxa"/>
          </w:tcPr>
          <w:p w14:paraId="37CEA951" w14:textId="77777777" w:rsidR="00313C3B" w:rsidRPr="00A42376" w:rsidRDefault="00313C3B" w:rsidP="00F464D8">
            <w:pPr>
              <w:jc w:val="center"/>
              <w:rPr>
                <w:b/>
              </w:rPr>
            </w:pPr>
            <w:r w:rsidRPr="00A42376">
              <w:rPr>
                <w:b/>
              </w:rPr>
              <w:t>TIPOS BÁSICOS</w:t>
            </w:r>
          </w:p>
        </w:tc>
        <w:tc>
          <w:tcPr>
            <w:tcW w:w="4761" w:type="dxa"/>
          </w:tcPr>
          <w:p w14:paraId="0E42674A" w14:textId="77777777" w:rsidR="00313C3B" w:rsidRPr="00A42376" w:rsidRDefault="00313C3B" w:rsidP="00F464D8">
            <w:pPr>
              <w:jc w:val="center"/>
              <w:rPr>
                <w:b/>
              </w:rPr>
            </w:pPr>
            <w:r w:rsidRPr="00A42376">
              <w:rPr>
                <w:b/>
              </w:rPr>
              <w:t>TIPOS DEFINIDOS POR EL USUARIO</w:t>
            </w:r>
          </w:p>
        </w:tc>
      </w:tr>
      <w:tr w:rsidR="00313C3B" w14:paraId="00A841F1" w14:textId="77777777" w:rsidTr="00F464D8">
        <w:tc>
          <w:tcPr>
            <w:tcW w:w="4761" w:type="dxa"/>
          </w:tcPr>
          <w:p w14:paraId="0BA99EF1" w14:textId="77777777" w:rsidR="00313C3B" w:rsidRDefault="00313C3B" w:rsidP="00F464D8">
            <w:pPr>
              <w:jc w:val="both"/>
            </w:pPr>
            <w:r>
              <w:t>Existen siempre, desde el inicio de la compilación</w:t>
            </w:r>
            <w:r w:rsidR="002130D4">
              <w:t xml:space="preserve">, en la unidad </w:t>
            </w:r>
            <w:proofErr w:type="spellStart"/>
            <w:r w:rsidR="002130D4">
              <w:t>System</w:t>
            </w:r>
            <w:proofErr w:type="spellEnd"/>
            <w:r>
              <w:t>.</w:t>
            </w:r>
          </w:p>
        </w:tc>
        <w:tc>
          <w:tcPr>
            <w:tcW w:w="4761" w:type="dxa"/>
          </w:tcPr>
          <w:p w14:paraId="05434484" w14:textId="77777777" w:rsidR="00313C3B" w:rsidRDefault="00313C3B" w:rsidP="00F464D8">
            <w:pPr>
              <w:jc w:val="both"/>
            </w:pPr>
            <w:r>
              <w:t xml:space="preserve">Se crean por código, de acuerdo con el programa compilado. </w:t>
            </w:r>
          </w:p>
        </w:tc>
      </w:tr>
      <w:tr w:rsidR="00313C3B" w14:paraId="2CCF864C" w14:textId="77777777" w:rsidTr="00F464D8">
        <w:tc>
          <w:tcPr>
            <w:tcW w:w="4761" w:type="dxa"/>
          </w:tcPr>
          <w:p w14:paraId="51F660B0" w14:textId="77777777" w:rsidR="00313C3B" w:rsidRDefault="00313C3B" w:rsidP="00F464D8">
            <w:pPr>
              <w:jc w:val="both"/>
            </w:pPr>
            <w:r>
              <w:t>Están siempre disponibles y desde cualquier parte del código.</w:t>
            </w:r>
          </w:p>
        </w:tc>
        <w:tc>
          <w:tcPr>
            <w:tcW w:w="4761" w:type="dxa"/>
          </w:tcPr>
          <w:p w14:paraId="73E82B3C" w14:textId="77777777" w:rsidR="00313C3B" w:rsidRDefault="00313C3B" w:rsidP="00F464D8">
            <w:pPr>
              <w:jc w:val="both"/>
            </w:pPr>
            <w:r>
              <w:t>Su acceso sigue las reglas de alcance de todos los elementos sintácticos.</w:t>
            </w:r>
          </w:p>
        </w:tc>
      </w:tr>
    </w:tbl>
    <w:p w14:paraId="305FE1DC" w14:textId="77777777" w:rsidR="00313C3B" w:rsidRDefault="00313C3B" w:rsidP="00313C3B">
      <w:pPr>
        <w:ind w:firstLine="708"/>
        <w:jc w:val="both"/>
      </w:pPr>
    </w:p>
    <w:p w14:paraId="69687D00" w14:textId="77777777" w:rsidR="00313C3B" w:rsidRDefault="00313C3B" w:rsidP="00313C3B">
      <w:pPr>
        <w:ind w:firstLine="708"/>
        <w:jc w:val="both"/>
      </w:pPr>
      <w:r>
        <w:t xml:space="preserve">A pesar de la diferencia, todos los tipos se representan como instancias de la misma clase </w:t>
      </w:r>
      <w:proofErr w:type="spellStart"/>
      <w:r w:rsidR="00776A76">
        <w:t>TEleTypeDec</w:t>
      </w:r>
      <w:proofErr w:type="spellEnd"/>
      <w:r>
        <w:t>.</w:t>
      </w:r>
    </w:p>
    <w:p w14:paraId="68905F29" w14:textId="77777777" w:rsidR="00313C3B" w:rsidRDefault="00313C3B" w:rsidP="00313C3B">
      <w:pPr>
        <w:ind w:firstLine="708"/>
        <w:jc w:val="both"/>
      </w:pPr>
    </w:p>
    <w:p w14:paraId="059F92E5" w14:textId="77777777" w:rsidR="00313C3B" w:rsidRDefault="00313C3B" w:rsidP="00313C3B">
      <w:pPr>
        <w:pStyle w:val="Ttulo2"/>
      </w:pPr>
      <w:bookmarkStart w:id="39" w:name="_Ref493275408"/>
      <w:bookmarkStart w:id="40" w:name="_Toc29757897"/>
      <w:bookmarkStart w:id="41" w:name="_Toc97930271"/>
      <w:r>
        <w:t xml:space="preserve">La clase </w:t>
      </w:r>
      <w:bookmarkEnd w:id="39"/>
      <w:proofErr w:type="spellStart"/>
      <w:r w:rsidR="00776A76">
        <w:t>TEleTypeDec</w:t>
      </w:r>
      <w:bookmarkEnd w:id="40"/>
      <w:bookmarkEnd w:id="41"/>
      <w:proofErr w:type="spellEnd"/>
    </w:p>
    <w:p w14:paraId="55D31D5A" w14:textId="77777777" w:rsidR="00313C3B" w:rsidRDefault="00313C3B" w:rsidP="00313C3B"/>
    <w:p w14:paraId="1F19EE73" w14:textId="77777777" w:rsidR="00313C3B" w:rsidRDefault="00313C3B" w:rsidP="00313C3B">
      <w:pPr>
        <w:ind w:firstLine="708"/>
        <w:jc w:val="both"/>
      </w:pPr>
      <w:r>
        <w:t xml:space="preserve">Dentro de </w:t>
      </w:r>
      <w:r w:rsidR="00E946BC">
        <w:t>P65Pas</w:t>
      </w:r>
      <w:r>
        <w:t xml:space="preserve">, todos los tipos de datos, tanto los tipos básicos, como los definidos por el usuario, tienen asociada una instancia de la clase </w:t>
      </w:r>
      <w:proofErr w:type="spellStart"/>
      <w:r w:rsidR="00776A76">
        <w:t>TEleTypeDec</w:t>
      </w:r>
      <w:proofErr w:type="spellEnd"/>
      <w:r>
        <w:t>:</w:t>
      </w:r>
    </w:p>
    <w:p w14:paraId="40DD62B5" w14:textId="77777777" w:rsidR="00313C3B" w:rsidRDefault="00313C3B" w:rsidP="00313C3B">
      <w:pPr>
        <w:ind w:firstLine="708"/>
        <w:jc w:val="both"/>
      </w:pPr>
    </w:p>
    <w:p w14:paraId="6D890BD5"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E77F51">
        <w:rPr>
          <w:rFonts w:ascii="Courier New" w:hAnsi="Courier New" w:cs="Courier New"/>
          <w:noProof/>
          <w:color w:val="000000"/>
          <w:sz w:val="20"/>
          <w:lang w:val="es-PE"/>
        </w:rPr>
        <w:t xml:space="preserve">  </w:t>
      </w:r>
      <w:r w:rsidRPr="001B37AE">
        <w:rPr>
          <w:rFonts w:ascii="Courier New" w:hAnsi="Courier New" w:cs="Courier New"/>
          <w:noProof/>
          <w:color w:val="000000"/>
          <w:sz w:val="20"/>
          <w:lang w:val="en-US"/>
        </w:rPr>
        <w:t xml:space="preserve">TEleTypeDec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class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TxpEleCodeCont</w:t>
      </w:r>
      <w:r w:rsidRPr="001B37AE">
        <w:rPr>
          <w:rFonts w:ascii="Courier New" w:hAnsi="Courier New" w:cs="Courier New"/>
          <w:b/>
          <w:noProof/>
          <w:color w:val="FF0000"/>
          <w:sz w:val="20"/>
          <w:lang w:val="en-US"/>
        </w:rPr>
        <w:t>)</w:t>
      </w:r>
    </w:p>
    <w:p w14:paraId="3D97DDB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private</w:t>
      </w:r>
    </w:p>
    <w:p w14:paraId="0620BE20"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fSize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312A778A"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internalTypes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Container for</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types recursively defined.</w:t>
      </w:r>
    </w:p>
    <w:p w14:paraId="4538BF8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2D18621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procedure </w:t>
      </w:r>
      <w:r w:rsidRPr="001B37AE">
        <w:rPr>
          <w:rFonts w:ascii="Courier New" w:hAnsi="Courier New" w:cs="Courier New"/>
          <w:noProof/>
          <w:color w:val="000000"/>
          <w:sz w:val="20"/>
          <w:lang w:val="en-US"/>
        </w:rPr>
        <w:t>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AValue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1B777069"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rPr>
        <w:t xml:space="preserve">public   </w:t>
      </w:r>
      <w:r w:rsidRPr="001B37AE">
        <w:rPr>
          <w:rFonts w:ascii="Courier New" w:hAnsi="Courier New" w:cs="Courier New"/>
          <w:b/>
          <w:noProof/>
          <w:color w:val="0000FF"/>
          <w:sz w:val="20"/>
        </w:rPr>
        <w:t>//</w:t>
      </w:r>
      <w:r w:rsidRPr="001B37AE">
        <w:rPr>
          <w:rFonts w:ascii="Courier New" w:hAnsi="Courier New" w:cs="Courier New"/>
          <w:noProof/>
          <w:color w:val="0000FF"/>
          <w:sz w:val="20"/>
        </w:rPr>
        <w:t>Events</w:t>
      </w:r>
    </w:p>
    <w:p w14:paraId="266ADB75"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rPr>
      </w:pPr>
      <w:r w:rsidRPr="001B37AE">
        <w:rPr>
          <w:rFonts w:ascii="Courier New" w:hAnsi="Courier New" w:cs="Courier New"/>
          <w:noProof/>
          <w:color w:val="000000"/>
          <w:sz w:val="20"/>
        </w:rPr>
        <w:t xml:space="preserve">    OnSaveToStk  </w:t>
      </w:r>
      <w:r w:rsidRPr="001B37AE">
        <w:rPr>
          <w:rFonts w:ascii="Courier New" w:hAnsi="Courier New" w:cs="Courier New"/>
          <w:b/>
          <w:noProof/>
          <w:color w:val="FF0000"/>
          <w:sz w:val="20"/>
        </w:rPr>
        <w:t>:</w:t>
      </w:r>
      <w:r w:rsidRPr="001B37AE">
        <w:rPr>
          <w:rFonts w:ascii="Courier New" w:hAnsi="Courier New" w:cs="Courier New"/>
          <w:noProof/>
          <w:color w:val="000000"/>
          <w:sz w:val="20"/>
        </w:rPr>
        <w:t xml:space="preserve"> </w:t>
      </w:r>
      <w:r w:rsidRPr="001B37AE">
        <w:rPr>
          <w:rFonts w:ascii="Courier New" w:hAnsi="Courier New" w:cs="Courier New"/>
          <w:b/>
          <w:noProof/>
          <w:color w:val="008000"/>
          <w:sz w:val="20"/>
        </w:rPr>
        <w:t>procedure of object</w:t>
      </w:r>
      <w:r w:rsidRPr="001B37AE">
        <w:rPr>
          <w:rFonts w:ascii="Courier New" w:hAnsi="Courier New" w:cs="Courier New"/>
          <w:b/>
          <w:noProof/>
          <w:color w:val="FF0000"/>
          <w:sz w:val="20"/>
        </w:rPr>
        <w:t>;</w:t>
      </w:r>
      <w:r w:rsidRPr="001B37AE">
        <w:rPr>
          <w:rFonts w:ascii="Courier New" w:hAnsi="Courier New" w:cs="Courier New"/>
          <w:noProof/>
          <w:color w:val="000000"/>
          <w:sz w:val="20"/>
        </w:rPr>
        <w:t xml:space="preserve">  </w:t>
      </w:r>
      <w:r w:rsidRPr="001B37AE">
        <w:rPr>
          <w:rFonts w:ascii="Courier New" w:hAnsi="Courier New" w:cs="Courier New"/>
          <w:b/>
          <w:noProof/>
          <w:color w:val="0000FF"/>
          <w:sz w:val="20"/>
        </w:rPr>
        <w:t>//</w:t>
      </w:r>
      <w:r w:rsidRPr="001B37AE">
        <w:rPr>
          <w:rFonts w:ascii="Courier New" w:hAnsi="Courier New" w:cs="Courier New"/>
          <w:noProof/>
          <w:color w:val="0000FF"/>
          <w:sz w:val="20"/>
        </w:rPr>
        <w:t>Salva datos en reg. de Pila</w:t>
      </w:r>
    </w:p>
    <w:p w14:paraId="735A561A" w14:textId="77777777" w:rsidR="001B37AE" w:rsidRDefault="001B37AE" w:rsidP="001B37AE">
      <w:pPr>
        <w:shd w:val="clear" w:color="000000" w:fill="D9E2F3" w:themeFill="accent5" w:themeFillTint="33"/>
        <w:spacing w:after="20"/>
        <w:jc w:val="both"/>
        <w:rPr>
          <w:rFonts w:ascii="Courier New" w:hAnsi="Courier New" w:cs="Courier New"/>
          <w:noProof/>
          <w:color w:val="0000FF"/>
          <w:sz w:val="20"/>
        </w:rPr>
      </w:pPr>
      <w:r w:rsidRPr="001B37AE">
        <w:rPr>
          <w:rFonts w:ascii="Courier New" w:hAnsi="Courier New" w:cs="Courier New"/>
          <w:noProof/>
          <w:color w:val="000000"/>
          <w:sz w:val="20"/>
        </w:rPr>
        <w:t xml:space="preserve">    OnLoadToWR   </w:t>
      </w:r>
      <w:r w:rsidRPr="001B37AE">
        <w:rPr>
          <w:rFonts w:ascii="Courier New" w:hAnsi="Courier New" w:cs="Courier New"/>
          <w:b/>
          <w:noProof/>
          <w:color w:val="FF0000"/>
          <w:sz w:val="20"/>
        </w:rPr>
        <w:t>:</w:t>
      </w:r>
      <w:r w:rsidRPr="001B37AE">
        <w:rPr>
          <w:rFonts w:ascii="Courier New" w:hAnsi="Courier New" w:cs="Courier New"/>
          <w:noProof/>
          <w:color w:val="000000"/>
          <w:sz w:val="20"/>
        </w:rPr>
        <w:t xml:space="preserve"> TProcLoadOperand</w:t>
      </w:r>
      <w:r w:rsidRPr="001B37AE">
        <w:rPr>
          <w:rFonts w:ascii="Courier New" w:hAnsi="Courier New" w:cs="Courier New"/>
          <w:b/>
          <w:noProof/>
          <w:color w:val="FF0000"/>
          <w:sz w:val="20"/>
        </w:rPr>
        <w:t>;</w:t>
      </w:r>
      <w:r w:rsidRPr="001B37AE">
        <w:rPr>
          <w:rFonts w:ascii="Courier New" w:hAnsi="Courier New" w:cs="Courier New"/>
          <w:noProof/>
          <w:color w:val="000000"/>
          <w:sz w:val="20"/>
        </w:rPr>
        <w:t xml:space="preserve"> </w:t>
      </w:r>
      <w:r w:rsidRPr="001B37AE">
        <w:rPr>
          <w:rFonts w:ascii="Courier New" w:hAnsi="Courier New" w:cs="Courier New"/>
          <w:noProof/>
          <w:color w:val="0000FF"/>
          <w:sz w:val="20"/>
        </w:rPr>
        <w:t>{Se usa cuando se solicita cargar un</w:t>
      </w:r>
    </w:p>
    <w:p w14:paraId="6A1F3052" w14:textId="62D60612"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1B37AE">
        <w:rPr>
          <w:rFonts w:ascii="Courier New" w:hAnsi="Courier New" w:cs="Courier New"/>
          <w:noProof/>
          <w:color w:val="0000FF"/>
          <w:sz w:val="20"/>
        </w:rPr>
        <w:t>operando (de este tipo) en la pila. }</w:t>
      </w:r>
    </w:p>
    <w:p w14:paraId="498DA277"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rPr>
      </w:pPr>
      <w:r w:rsidRPr="001B37AE">
        <w:rPr>
          <w:rFonts w:ascii="Courier New" w:hAnsi="Courier New" w:cs="Courier New"/>
          <w:noProof/>
          <w:color w:val="000000"/>
          <w:sz w:val="20"/>
        </w:rPr>
        <w:t xml:space="preserve">    OnGlobalDef  </w:t>
      </w:r>
      <w:r w:rsidRPr="001B37AE">
        <w:rPr>
          <w:rFonts w:ascii="Courier New" w:hAnsi="Courier New" w:cs="Courier New"/>
          <w:b/>
          <w:noProof/>
          <w:color w:val="FF0000"/>
          <w:sz w:val="20"/>
        </w:rPr>
        <w:t>:</w:t>
      </w:r>
      <w:r w:rsidRPr="001B37AE">
        <w:rPr>
          <w:rFonts w:ascii="Courier New" w:hAnsi="Courier New" w:cs="Courier New"/>
          <w:noProof/>
          <w:color w:val="000000"/>
          <w:sz w:val="20"/>
        </w:rPr>
        <w:t xml:space="preserve"> TProcDefineVar</w:t>
      </w:r>
      <w:r w:rsidRPr="001B37AE">
        <w:rPr>
          <w:rFonts w:ascii="Courier New" w:hAnsi="Courier New" w:cs="Courier New"/>
          <w:b/>
          <w:noProof/>
          <w:color w:val="FF0000"/>
          <w:sz w:val="20"/>
        </w:rPr>
        <w:t>;</w:t>
      </w:r>
      <w:r w:rsidRPr="001B37AE">
        <w:rPr>
          <w:rFonts w:ascii="Courier New" w:hAnsi="Courier New" w:cs="Courier New"/>
          <w:noProof/>
          <w:color w:val="000000"/>
          <w:sz w:val="20"/>
        </w:rPr>
        <w:t xml:space="preserve"> </w:t>
      </w:r>
      <w:r w:rsidRPr="001B37AE">
        <w:rPr>
          <w:rFonts w:ascii="Courier New" w:hAnsi="Courier New" w:cs="Courier New"/>
          <w:noProof/>
          <w:color w:val="0000FF"/>
          <w:sz w:val="20"/>
        </w:rPr>
        <w:t>{Es llamado cada vez que se encuentra la</w:t>
      </w:r>
    </w:p>
    <w:p w14:paraId="128584AB" w14:textId="2CA0707C" w:rsidR="001B37AE" w:rsidRDefault="001B37AE" w:rsidP="001B37AE">
      <w:pPr>
        <w:shd w:val="clear" w:color="000000" w:fill="D9E2F3" w:themeFill="accent5" w:themeFillTint="33"/>
        <w:spacing w:after="20"/>
        <w:jc w:val="both"/>
        <w:rPr>
          <w:rFonts w:ascii="Courier New" w:hAnsi="Courier New" w:cs="Courier New"/>
          <w:noProof/>
          <w:color w:val="0000FF"/>
          <w:sz w:val="20"/>
        </w:rPr>
      </w:pPr>
      <w:r w:rsidRPr="001B37AE">
        <w:rPr>
          <w:rFonts w:ascii="Courier New" w:hAnsi="Courier New" w:cs="Courier New"/>
          <w:noProof/>
          <w:color w:val="0000FF"/>
          <w:sz w:val="20"/>
        </w:rPr>
        <w:t xml:space="preserve">                                  </w:t>
      </w:r>
      <w:r>
        <w:rPr>
          <w:rFonts w:ascii="Courier New" w:hAnsi="Courier New" w:cs="Courier New"/>
          <w:noProof/>
          <w:color w:val="0000FF"/>
          <w:sz w:val="20"/>
        </w:rPr>
        <w:t xml:space="preserve"> </w:t>
      </w:r>
      <w:r w:rsidRPr="001B37AE">
        <w:rPr>
          <w:rFonts w:ascii="Courier New" w:hAnsi="Courier New" w:cs="Courier New"/>
          <w:noProof/>
          <w:color w:val="0000FF"/>
          <w:sz w:val="20"/>
        </w:rPr>
        <w:t>declaración de una variable (de este tipo)</w:t>
      </w:r>
    </w:p>
    <w:p w14:paraId="599E7F8D" w14:textId="36BDDBA7"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Pr>
          <w:rFonts w:ascii="Courier New" w:hAnsi="Courier New" w:cs="Courier New"/>
          <w:noProof/>
          <w:color w:val="0000FF"/>
          <w:sz w:val="20"/>
        </w:rPr>
        <w:t xml:space="preserve">                                   </w:t>
      </w:r>
      <w:r w:rsidRPr="00E77F51">
        <w:rPr>
          <w:rFonts w:ascii="Courier New" w:hAnsi="Courier New" w:cs="Courier New"/>
          <w:noProof/>
          <w:color w:val="0000FF"/>
          <w:sz w:val="20"/>
          <w:lang w:val="en-US"/>
        </w:rPr>
        <w:t>en el ámbito global.}</w:t>
      </w:r>
    </w:p>
    <w:p w14:paraId="309039A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E77F51">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27FFEDE5"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copyOf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Indicates this 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is</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copy of</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other</w:t>
      </w:r>
    </w:p>
    <w:p w14:paraId="20562F3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group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TTypeGroup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 xml:space="preserve">group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numéric, string, etc</w:t>
      </w:r>
      <w:r w:rsidRPr="001B37AE">
        <w:rPr>
          <w:rFonts w:ascii="Courier New" w:hAnsi="Courier New" w:cs="Courier New"/>
          <w:b/>
          <w:noProof/>
          <w:color w:val="0000FF"/>
          <w:sz w:val="20"/>
          <w:lang w:val="en-US"/>
        </w:rPr>
        <w:t>)</w:t>
      </w:r>
    </w:p>
    <w:p w14:paraId="255D9C88" w14:textId="77777777"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E77F51">
        <w:rPr>
          <w:rFonts w:ascii="Courier New" w:hAnsi="Courier New" w:cs="Courier New"/>
          <w:noProof/>
          <w:color w:val="000000"/>
          <w:sz w:val="20"/>
          <w:lang w:val="en-US"/>
        </w:rPr>
        <w:t xml:space="preserve">catType </w:t>
      </w:r>
      <w:r w:rsidRPr="00E77F51">
        <w:rPr>
          <w:rFonts w:ascii="Courier New" w:hAnsi="Courier New" w:cs="Courier New"/>
          <w:b/>
          <w:noProof/>
          <w:color w:val="FF0000"/>
          <w:sz w:val="20"/>
          <w:lang w:val="en-US"/>
        </w:rPr>
        <w:t>:</w:t>
      </w:r>
      <w:r w:rsidRPr="00E77F51">
        <w:rPr>
          <w:rFonts w:ascii="Courier New" w:hAnsi="Courier New" w:cs="Courier New"/>
          <w:noProof/>
          <w:color w:val="000000"/>
          <w:sz w:val="20"/>
          <w:lang w:val="en-US"/>
        </w:rPr>
        <w:t xml:space="preserve"> TxpCatType</w:t>
      </w:r>
      <w:r w:rsidRPr="00E77F51">
        <w:rPr>
          <w:rFonts w:ascii="Courier New" w:hAnsi="Courier New" w:cs="Courier New"/>
          <w:b/>
          <w:noProof/>
          <w:color w:val="FF0000"/>
          <w:sz w:val="20"/>
          <w:lang w:val="en-US"/>
        </w:rPr>
        <w:t>;</w:t>
      </w:r>
      <w:r w:rsidRPr="00E77F51">
        <w:rPr>
          <w:rFonts w:ascii="Courier New" w:hAnsi="Courier New" w:cs="Courier New"/>
          <w:noProof/>
          <w:color w:val="000000"/>
          <w:sz w:val="20"/>
          <w:lang w:val="en-US"/>
        </w:rPr>
        <w:t xml:space="preserve">   </w:t>
      </w:r>
      <w:r w:rsidRPr="00E77F51">
        <w:rPr>
          <w:rFonts w:ascii="Courier New" w:hAnsi="Courier New" w:cs="Courier New"/>
          <w:b/>
          <w:noProof/>
          <w:color w:val="0000FF"/>
          <w:sz w:val="20"/>
          <w:lang w:val="en-US"/>
        </w:rPr>
        <w:t>//</w:t>
      </w:r>
      <w:r w:rsidRPr="00E77F51">
        <w:rPr>
          <w:rFonts w:ascii="Courier New" w:hAnsi="Courier New" w:cs="Courier New"/>
          <w:noProof/>
          <w:color w:val="0000FF"/>
          <w:sz w:val="20"/>
          <w:lang w:val="en-US"/>
        </w:rPr>
        <w:t>Categoría del tipo</w:t>
      </w:r>
    </w:p>
    <w:p w14:paraId="134AE18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E77F51">
        <w:rPr>
          <w:rFonts w:ascii="Courier New" w:hAnsi="Courier New" w:cs="Courier New"/>
          <w:noProof/>
          <w:color w:val="000000"/>
          <w:sz w:val="20"/>
          <w:lang w:val="en-US"/>
        </w:rPr>
        <w:lastRenderedPageBreak/>
        <w:t xml:space="preserve">    </w:t>
      </w:r>
      <w:r w:rsidRPr="001B37AE">
        <w:rPr>
          <w:rFonts w:ascii="Courier New" w:hAnsi="Courier New" w:cs="Courier New"/>
          <w:b/>
          <w:noProof/>
          <w:color w:val="008000"/>
          <w:sz w:val="20"/>
          <w:lang w:val="en-US"/>
        </w:rPr>
        <w:t xml:space="preserve">property </w:t>
      </w:r>
      <w:r w:rsidRPr="001B37AE">
        <w:rPr>
          <w:rFonts w:ascii="Courier New" w:hAnsi="Courier New" w:cs="Courier New"/>
          <w:noProof/>
          <w:color w:val="000000"/>
          <w:sz w:val="20"/>
          <w:lang w:val="en-US"/>
        </w:rPr>
        <w: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 </w:t>
      </w:r>
      <w:r w:rsidRPr="001B37AE">
        <w:rPr>
          <w:rFonts w:ascii="Courier New" w:hAnsi="Courier New" w:cs="Courier New"/>
          <w:b/>
          <w:noProof/>
          <w:color w:val="008000"/>
          <w:sz w:val="20"/>
          <w:lang w:val="en-US"/>
        </w:rPr>
        <w:t xml:space="preserve">read </w:t>
      </w:r>
      <w:r w:rsidRPr="001B37AE">
        <w:rPr>
          <w:rFonts w:ascii="Courier New" w:hAnsi="Courier New" w:cs="Courier New"/>
          <w:noProof/>
          <w:color w:val="000000"/>
          <w:sz w:val="20"/>
          <w:lang w:val="en-US"/>
        </w:rPr>
        <w:t>getSize write 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Tamaño en bytes del tipo</w:t>
      </w:r>
    </w:p>
    <w:p w14:paraId="3ABBB76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groupStr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E7730A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catTypeStr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D92286B"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Arrays and</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pointers</w:t>
      </w:r>
    </w:p>
    <w:p w14:paraId="7B258216" w14:textId="4991087D"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consNitm</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TEleConsDec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A500028" w14:textId="02FC445B"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itmType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6A22F631" w14:textId="6747D3B1"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isDynam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B1DC80B" w14:textId="22D7122E"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ptrType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40905252" w14:textId="5BFF7F6C"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nItems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BB2E53C"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191119A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procedure </w:t>
      </w:r>
      <w:r w:rsidRPr="001B37AE">
        <w:rPr>
          <w:rFonts w:ascii="Courier New" w:hAnsi="Courier New" w:cs="Courier New"/>
          <w:noProof/>
          <w:color w:val="000000"/>
          <w:sz w:val="20"/>
          <w:lang w:val="en-US"/>
        </w:rPr>
        <w:t>SaveToStk</w:t>
      </w:r>
      <w:r w:rsidRPr="001B37AE">
        <w:rPr>
          <w:rFonts w:ascii="Courier New" w:hAnsi="Courier New" w:cs="Courier New"/>
          <w:b/>
          <w:noProof/>
          <w:color w:val="FF0000"/>
          <w:sz w:val="20"/>
          <w:lang w:val="en-US"/>
        </w:rPr>
        <w:t>;</w:t>
      </w:r>
    </w:p>
    <w:p w14:paraId="4011A9A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Identificación</w:t>
      </w:r>
    </w:p>
    <w:p w14:paraId="00A750C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IsByteSize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2DD2B09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6CD89F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IsDWordSize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1631B5E9"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IsArrayOf</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itTyp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numIt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C1C7531"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IsPointerTo</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ptTyp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AC883D9"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IsEquivalent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976F00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22E292E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constructor </w:t>
      </w:r>
      <w:r w:rsidRPr="001B37AE">
        <w:rPr>
          <w:rFonts w:ascii="Courier New" w:hAnsi="Courier New" w:cs="Courier New"/>
          <w:noProof/>
          <w:color w:val="000000"/>
          <w:sz w:val="20"/>
          <w:lang w:val="en-US"/>
        </w:rPr>
        <w:t>Create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6929C23D"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destructor </w:t>
      </w:r>
      <w:r w:rsidRPr="001B37AE">
        <w:rPr>
          <w:rFonts w:ascii="Courier New" w:hAnsi="Courier New" w:cs="Courier New"/>
          <w:noProof/>
          <w:color w:val="000000"/>
          <w:sz w:val="20"/>
          <w:lang w:val="en-US"/>
        </w:rPr>
        <w:t>Destroy</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0A0BBDD2" w14:textId="020D8BB6" w:rsidR="00313C3B" w:rsidRPr="001B37AE" w:rsidRDefault="001B37AE" w:rsidP="001B37AE">
      <w:pPr>
        <w:shd w:val="clear" w:color="000000" w:fill="D9E2F3" w:themeFill="accent5" w:themeFillTint="33"/>
        <w:spacing w:after="20"/>
        <w:jc w:val="both"/>
        <w:rPr>
          <w:rFonts w:ascii="Courier New" w:hAnsi="Courier New" w:cs="Courier New"/>
          <w:noProof/>
          <w:color w:val="000000"/>
          <w:sz w:val="20"/>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rPr>
        <w:t>end</w:t>
      </w:r>
      <w:r w:rsidRPr="001B37AE">
        <w:rPr>
          <w:rFonts w:ascii="Courier New" w:hAnsi="Courier New" w:cs="Courier New"/>
          <w:b/>
          <w:noProof/>
          <w:color w:val="FF0000"/>
          <w:sz w:val="20"/>
        </w:rPr>
        <w:t>;</w:t>
      </w:r>
    </w:p>
    <w:p w14:paraId="7F7DD91B" w14:textId="77777777" w:rsidR="00313C3B" w:rsidRDefault="00313C3B" w:rsidP="00313C3B">
      <w:pPr>
        <w:ind w:left="576"/>
      </w:pPr>
    </w:p>
    <w:p w14:paraId="19FEED60" w14:textId="77777777" w:rsidR="00313C3B" w:rsidRPr="002130D4" w:rsidRDefault="00313C3B" w:rsidP="00313C3B">
      <w:pPr>
        <w:ind w:firstLine="708"/>
        <w:jc w:val="both"/>
        <w:rPr>
          <w:highlight w:val="yellow"/>
        </w:rPr>
      </w:pPr>
      <w:r w:rsidRPr="002130D4">
        <w:rPr>
          <w:highlight w:val="yellow"/>
        </w:rPr>
        <w:t xml:space="preserve">Diversos eventos se incluyen en la clase, para realizar tareas propias del tipo. Es por eso </w:t>
      </w:r>
      <w:proofErr w:type="gramStart"/>
      <w:r w:rsidRPr="002130D4">
        <w:rPr>
          <w:highlight w:val="yellow"/>
        </w:rPr>
        <w:t>que</w:t>
      </w:r>
      <w:proofErr w:type="gramEnd"/>
      <w:r w:rsidRPr="002130D4">
        <w:rPr>
          <w:highlight w:val="yellow"/>
        </w:rPr>
        <w:t>, cuando se crea un tipo, se deben implementar diversas rutinas. Tomemos como ejemplo la creación del tipo byte:</w:t>
      </w:r>
    </w:p>
    <w:p w14:paraId="63E54C6C" w14:textId="77777777" w:rsidR="00313C3B" w:rsidRPr="002130D4" w:rsidRDefault="00313C3B" w:rsidP="00313C3B">
      <w:pPr>
        <w:ind w:firstLine="708"/>
        <w:jc w:val="both"/>
        <w:rPr>
          <w:highlight w:val="yellow"/>
        </w:rPr>
      </w:pPr>
    </w:p>
    <w:p w14:paraId="6EB1AF30" w14:textId="77777777" w:rsidR="00313C3B" w:rsidRPr="002130D4" w:rsidRDefault="00313C3B" w:rsidP="00313C3B">
      <w:pPr>
        <w:shd w:val="clear" w:color="auto" w:fill="DEEAF6"/>
        <w:spacing w:after="20"/>
        <w:jc w:val="both"/>
        <w:rPr>
          <w:rFonts w:ascii="Courier New" w:hAnsi="Courier New" w:cs="Courier New"/>
          <w:noProof/>
          <w:color w:val="0000FF"/>
          <w:sz w:val="20"/>
          <w:highlight w:val="yellow"/>
        </w:rPr>
      </w:pPr>
      <w:r w:rsidRPr="002130D4">
        <w:rPr>
          <w:rFonts w:ascii="Courier New" w:hAnsi="Courier New" w:cs="Courier New"/>
          <w:noProof/>
          <w:color w:val="000000"/>
          <w:sz w:val="20"/>
          <w:highlight w:val="yellow"/>
        </w:rPr>
        <w:t xml:space="preserve">  </w:t>
      </w:r>
      <w:r w:rsidRPr="002130D4">
        <w:rPr>
          <w:rFonts w:ascii="Courier New" w:hAnsi="Courier New" w:cs="Courier New"/>
          <w:b/>
          <w:noProof/>
          <w:color w:val="0000FF"/>
          <w:sz w:val="20"/>
          <w:highlight w:val="yellow"/>
        </w:rPr>
        <w:t>//</w:t>
      </w:r>
      <w:r w:rsidRPr="002130D4">
        <w:rPr>
          <w:rFonts w:ascii="Courier New" w:hAnsi="Courier New" w:cs="Courier New"/>
          <w:noProof/>
          <w:color w:val="0000FF"/>
          <w:sz w:val="20"/>
          <w:highlight w:val="yellow"/>
        </w:rPr>
        <w:t>tipo numérico de un solo byte</w:t>
      </w:r>
    </w:p>
    <w:p w14:paraId="319AAA1E" w14:textId="77777777" w:rsidR="00313C3B" w:rsidRPr="002130D4" w:rsidRDefault="00313C3B" w:rsidP="00313C3B">
      <w:pPr>
        <w:shd w:val="clear" w:color="auto" w:fill="DEEAF6"/>
        <w:spacing w:after="20"/>
        <w:jc w:val="both"/>
        <w:rPr>
          <w:rFonts w:ascii="Courier New" w:hAnsi="Courier New" w:cs="Courier New"/>
          <w:noProof/>
          <w:color w:val="0000FF"/>
          <w:sz w:val="20"/>
          <w:highlight w:val="yellow"/>
          <w:lang w:val="en-US"/>
        </w:rPr>
      </w:pPr>
      <w:r w:rsidRPr="002130D4">
        <w:rPr>
          <w:rFonts w:ascii="Courier New" w:hAnsi="Courier New" w:cs="Courier New"/>
          <w:noProof/>
          <w:color w:val="000000"/>
          <w:sz w:val="20"/>
          <w:highlight w:val="yellow"/>
        </w:rPr>
        <w:t xml:space="preserve">  </w:t>
      </w:r>
      <w:r w:rsidRPr="002130D4">
        <w:rPr>
          <w:rFonts w:ascii="Courier New" w:hAnsi="Courier New" w:cs="Courier New"/>
          <w:noProof/>
          <w:color w:val="000000"/>
          <w:sz w:val="20"/>
          <w:highlight w:val="yellow"/>
          <w:lang w:val="en-US"/>
        </w:rPr>
        <w:t xml:space="preserve">typByte </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CreateSysType</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800080"/>
          <w:sz w:val="20"/>
          <w:highlight w:val="yellow"/>
          <w:lang w:val="en-US"/>
        </w:rPr>
        <w:t>'byte'</w:t>
      </w:r>
      <w:r w:rsidRPr="002130D4">
        <w:rPr>
          <w:rFonts w:ascii="Courier New" w:hAnsi="Courier New" w:cs="Courier New"/>
          <w:noProof/>
          <w:color w:val="000000"/>
          <w:sz w:val="20"/>
          <w:highlight w:val="yellow"/>
          <w:lang w:val="en-US"/>
        </w:rPr>
        <w:t>,t_uinteger,1</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0000FF"/>
          <w:sz w:val="20"/>
          <w:highlight w:val="yellow"/>
          <w:lang w:val="en-US"/>
        </w:rPr>
        <w:t>//</w:t>
      </w:r>
      <w:r w:rsidRPr="002130D4">
        <w:rPr>
          <w:rFonts w:ascii="Courier New" w:hAnsi="Courier New" w:cs="Courier New"/>
          <w:noProof/>
          <w:color w:val="0000FF"/>
          <w:sz w:val="20"/>
          <w:highlight w:val="yellow"/>
          <w:lang w:val="en-US"/>
        </w:rPr>
        <w:t>de 1 byte</w:t>
      </w:r>
    </w:p>
    <w:p w14:paraId="157D071C" w14:textId="77777777" w:rsidR="00313C3B" w:rsidRPr="002130D4" w:rsidRDefault="00313C3B" w:rsidP="00313C3B">
      <w:pPr>
        <w:shd w:val="clear" w:color="auto" w:fill="DEEAF6"/>
        <w:spacing w:after="20"/>
        <w:jc w:val="both"/>
        <w:rPr>
          <w:rFonts w:ascii="Courier New" w:hAnsi="Courier New" w:cs="Courier New"/>
          <w:noProof/>
          <w:color w:val="000000"/>
          <w:sz w:val="20"/>
          <w:highlight w:val="yellow"/>
          <w:lang w:val="en-US"/>
        </w:rPr>
      </w:pPr>
      <w:r w:rsidRPr="002130D4">
        <w:rPr>
          <w:rFonts w:ascii="Courier New" w:hAnsi="Courier New" w:cs="Courier New"/>
          <w:noProof/>
          <w:color w:val="000000"/>
          <w:sz w:val="20"/>
          <w:highlight w:val="yellow"/>
          <w:lang w:val="en-US"/>
        </w:rPr>
        <w:t xml:space="preserve">  ...</w:t>
      </w:r>
    </w:p>
    <w:p w14:paraId="78867836" w14:textId="77777777" w:rsidR="00313C3B" w:rsidRPr="002130D4" w:rsidRDefault="00313C3B" w:rsidP="00313C3B">
      <w:pPr>
        <w:shd w:val="clear" w:color="auto" w:fill="DEEAF6"/>
        <w:spacing w:after="20"/>
        <w:jc w:val="both"/>
        <w:rPr>
          <w:rFonts w:ascii="Courier New" w:hAnsi="Courier New" w:cs="Courier New"/>
          <w:noProof/>
          <w:color w:val="000000"/>
          <w:sz w:val="20"/>
          <w:highlight w:val="yellow"/>
          <w:lang w:val="en-US"/>
        </w:rPr>
      </w:pPr>
      <w:r w:rsidRPr="002130D4">
        <w:rPr>
          <w:rFonts w:ascii="Courier New" w:hAnsi="Courier New" w:cs="Courier New"/>
          <w:noProof/>
          <w:color w:val="000000"/>
          <w:sz w:val="20"/>
          <w:highlight w:val="yellow"/>
          <w:lang w:val="en-US"/>
        </w:rPr>
        <w:t xml:space="preserve">  typByte.OnLoadToR</w:t>
      </w:r>
      <w:r w:rsidR="00FD08E3" w:rsidRPr="002130D4">
        <w:rPr>
          <w:rFonts w:ascii="Courier New" w:hAnsi="Courier New" w:cs="Courier New"/>
          <w:noProof/>
          <w:color w:val="000000"/>
          <w:sz w:val="20"/>
          <w:highlight w:val="yellow"/>
          <w:lang w:val="en-US"/>
        </w:rPr>
        <w:t xml:space="preserve">T </w:t>
      </w: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FF0000"/>
          <w:sz w:val="20"/>
          <w:highlight w:val="yellow"/>
          <w:lang w:val="en-US"/>
        </w:rPr>
        <w:t xml:space="preserve">:= </w:t>
      </w:r>
      <w:r w:rsidRPr="002130D4">
        <w:rPr>
          <w:rFonts w:ascii="Courier New" w:hAnsi="Courier New" w:cs="Courier New"/>
          <w:noProof/>
          <w:color w:val="000000"/>
          <w:sz w:val="20"/>
          <w:highlight w:val="yellow"/>
          <w:lang w:val="en-US"/>
        </w:rPr>
        <w:t>@byte_LoadToR</w:t>
      </w:r>
      <w:r w:rsidR="00A514BF" w:rsidRPr="002130D4">
        <w:rPr>
          <w:rFonts w:ascii="Courier New" w:hAnsi="Courier New" w:cs="Courier New"/>
          <w:noProof/>
          <w:color w:val="000000"/>
          <w:sz w:val="20"/>
          <w:highlight w:val="yellow"/>
          <w:lang w:val="en-US"/>
        </w:rPr>
        <w:t>T</w:t>
      </w:r>
      <w:r w:rsidRPr="002130D4">
        <w:rPr>
          <w:rFonts w:ascii="Courier New" w:hAnsi="Courier New" w:cs="Courier New"/>
          <w:b/>
          <w:noProof/>
          <w:color w:val="FF0000"/>
          <w:sz w:val="20"/>
          <w:highlight w:val="yellow"/>
          <w:lang w:val="en-US"/>
        </w:rPr>
        <w:t>;</w:t>
      </w:r>
    </w:p>
    <w:p w14:paraId="59BEB4EA" w14:textId="77777777" w:rsidR="00313C3B" w:rsidRPr="002130D4" w:rsidRDefault="00313C3B" w:rsidP="00313C3B">
      <w:pPr>
        <w:shd w:val="clear" w:color="auto" w:fill="DEEAF6"/>
        <w:spacing w:after="20"/>
        <w:jc w:val="both"/>
        <w:rPr>
          <w:rFonts w:ascii="Courier New" w:hAnsi="Courier New" w:cs="Courier New"/>
          <w:noProof/>
          <w:color w:val="000000"/>
          <w:sz w:val="20"/>
          <w:highlight w:val="yellow"/>
          <w:lang w:val="en-US"/>
        </w:rPr>
      </w:pPr>
      <w:r w:rsidRPr="002130D4">
        <w:rPr>
          <w:rFonts w:ascii="Courier New" w:hAnsi="Courier New" w:cs="Courier New"/>
          <w:noProof/>
          <w:color w:val="000000"/>
          <w:sz w:val="20"/>
          <w:highlight w:val="yellow"/>
          <w:lang w:val="en-US"/>
        </w:rPr>
        <w:t xml:space="preserve">  typByte.OnDefRegister</w:t>
      </w:r>
      <w:r w:rsidRPr="002130D4">
        <w:rPr>
          <w:rFonts w:ascii="Courier New" w:hAnsi="Courier New" w:cs="Courier New"/>
          <w:b/>
          <w:noProof/>
          <w:color w:val="FF0000"/>
          <w:sz w:val="20"/>
          <w:highlight w:val="yellow"/>
          <w:lang w:val="en-US"/>
        </w:rPr>
        <w:t xml:space="preserve">:= </w:t>
      </w:r>
      <w:r w:rsidRPr="002130D4">
        <w:rPr>
          <w:rFonts w:ascii="Courier New" w:hAnsi="Courier New" w:cs="Courier New"/>
          <w:noProof/>
          <w:color w:val="000000"/>
          <w:sz w:val="20"/>
          <w:highlight w:val="yellow"/>
          <w:lang w:val="en-US"/>
        </w:rPr>
        <w:t>@byte_DefineRegisters</w:t>
      </w:r>
      <w:r w:rsidRPr="002130D4">
        <w:rPr>
          <w:rFonts w:ascii="Courier New" w:hAnsi="Courier New" w:cs="Courier New"/>
          <w:b/>
          <w:noProof/>
          <w:color w:val="FF0000"/>
          <w:sz w:val="20"/>
          <w:highlight w:val="yellow"/>
          <w:lang w:val="en-US"/>
        </w:rPr>
        <w:t>;</w:t>
      </w:r>
    </w:p>
    <w:p w14:paraId="042F543F" w14:textId="77777777" w:rsidR="00313C3B" w:rsidRPr="002130D4" w:rsidRDefault="00313C3B" w:rsidP="00313C3B">
      <w:pPr>
        <w:shd w:val="clear" w:color="auto" w:fill="DEEAF6"/>
        <w:spacing w:after="20"/>
        <w:jc w:val="both"/>
        <w:rPr>
          <w:rFonts w:ascii="Courier New" w:hAnsi="Courier New" w:cs="Courier New"/>
          <w:noProof/>
          <w:color w:val="000000"/>
          <w:sz w:val="20"/>
          <w:highlight w:val="yellow"/>
        </w:rPr>
      </w:pPr>
      <w:r w:rsidRPr="002130D4">
        <w:rPr>
          <w:rFonts w:ascii="Courier New" w:hAnsi="Courier New" w:cs="Courier New"/>
          <w:noProof/>
          <w:color w:val="000000"/>
          <w:sz w:val="20"/>
          <w:highlight w:val="yellow"/>
          <w:lang w:val="en-US"/>
        </w:rPr>
        <w:t xml:space="preserve">  </w:t>
      </w:r>
      <w:r w:rsidRPr="002130D4">
        <w:rPr>
          <w:rFonts w:ascii="Courier New" w:hAnsi="Courier New" w:cs="Courier New"/>
          <w:noProof/>
          <w:color w:val="000000"/>
          <w:sz w:val="20"/>
          <w:highlight w:val="yellow"/>
        </w:rPr>
        <w:t xml:space="preserve">typByte.OnSaveToStk  </w:t>
      </w:r>
      <w:r w:rsidRPr="002130D4">
        <w:rPr>
          <w:rFonts w:ascii="Courier New" w:hAnsi="Courier New" w:cs="Courier New"/>
          <w:b/>
          <w:noProof/>
          <w:color w:val="FF0000"/>
          <w:sz w:val="20"/>
          <w:highlight w:val="yellow"/>
        </w:rPr>
        <w:t>:=</w:t>
      </w:r>
      <w:r w:rsidRPr="002130D4">
        <w:rPr>
          <w:rFonts w:ascii="Courier New" w:hAnsi="Courier New" w:cs="Courier New"/>
          <w:noProof/>
          <w:color w:val="000000"/>
          <w:sz w:val="20"/>
          <w:highlight w:val="yellow"/>
        </w:rPr>
        <w:t xml:space="preserve"> @byte_SaveToStk</w:t>
      </w:r>
      <w:r w:rsidRPr="002130D4">
        <w:rPr>
          <w:rFonts w:ascii="Courier New" w:hAnsi="Courier New" w:cs="Courier New"/>
          <w:b/>
          <w:noProof/>
          <w:color w:val="FF0000"/>
          <w:sz w:val="20"/>
          <w:highlight w:val="yellow"/>
        </w:rPr>
        <w:t>;</w:t>
      </w:r>
    </w:p>
    <w:p w14:paraId="26BFA332" w14:textId="77777777" w:rsidR="00313C3B" w:rsidRPr="002130D4" w:rsidRDefault="00313C3B" w:rsidP="00313C3B">
      <w:pPr>
        <w:ind w:firstLine="708"/>
        <w:jc w:val="both"/>
        <w:rPr>
          <w:highlight w:val="yellow"/>
        </w:rPr>
      </w:pPr>
    </w:p>
    <w:p w14:paraId="20E47262" w14:textId="37730BC7" w:rsidR="00313C3B" w:rsidRPr="002130D4" w:rsidRDefault="00313C3B" w:rsidP="00313C3B">
      <w:pPr>
        <w:ind w:firstLine="708"/>
        <w:jc w:val="both"/>
        <w:rPr>
          <w:highlight w:val="yellow"/>
        </w:rPr>
      </w:pPr>
      <w:r w:rsidRPr="002130D4">
        <w:rPr>
          <w:highlight w:val="yellow"/>
        </w:rPr>
        <w:t xml:space="preserve">El evento </w:t>
      </w:r>
      <w:proofErr w:type="spellStart"/>
      <w:r w:rsidRPr="002130D4">
        <w:rPr>
          <w:highlight w:val="yellow"/>
        </w:rPr>
        <w:t>OnLoadTo</w:t>
      </w:r>
      <w:r w:rsidR="001B37AE">
        <w:rPr>
          <w:highlight w:val="yellow"/>
        </w:rPr>
        <w:t>WR</w:t>
      </w:r>
      <w:proofErr w:type="spellEnd"/>
      <w:r w:rsidRPr="002130D4">
        <w:rPr>
          <w:highlight w:val="yellow"/>
        </w:rPr>
        <w:t>, genera el código que se requiere para cargar el valor de un dato byte, en los RT apropiados (que en este caso es solo W).</w:t>
      </w:r>
    </w:p>
    <w:p w14:paraId="7704DC6F" w14:textId="77777777" w:rsidR="00313C3B" w:rsidRPr="002130D4" w:rsidRDefault="00313C3B" w:rsidP="00313C3B">
      <w:pPr>
        <w:ind w:firstLine="708"/>
        <w:jc w:val="both"/>
        <w:rPr>
          <w:highlight w:val="yellow"/>
        </w:rPr>
      </w:pPr>
    </w:p>
    <w:p w14:paraId="10898F6E" w14:textId="77777777" w:rsidR="00313C3B" w:rsidRPr="002130D4" w:rsidRDefault="00313C3B" w:rsidP="00313C3B">
      <w:pPr>
        <w:ind w:firstLine="708"/>
        <w:jc w:val="both"/>
        <w:rPr>
          <w:highlight w:val="yellow"/>
        </w:rPr>
      </w:pPr>
      <w:r w:rsidRPr="002130D4">
        <w:rPr>
          <w:highlight w:val="yellow"/>
        </w:rPr>
        <w:t xml:space="preserve">El evento </w:t>
      </w:r>
      <w:proofErr w:type="spellStart"/>
      <w:r w:rsidRPr="002130D4">
        <w:rPr>
          <w:highlight w:val="yellow"/>
        </w:rPr>
        <w:t>OnDefRegister</w:t>
      </w:r>
      <w:proofErr w:type="spellEnd"/>
      <w:r w:rsidRPr="002130D4">
        <w:rPr>
          <w:highlight w:val="yellow"/>
        </w:rPr>
        <w:t xml:space="preserve">, se asegura de que los RT, asociados al tipo (Ver sección </w:t>
      </w:r>
      <w:r w:rsidRPr="002130D4">
        <w:rPr>
          <w:highlight w:val="yellow"/>
        </w:rPr>
        <w:fldChar w:fldCharType="begin"/>
      </w:r>
      <w:r w:rsidRPr="002130D4">
        <w:rPr>
          <w:highlight w:val="yellow"/>
        </w:rPr>
        <w:instrText xml:space="preserve"> REF _Ref493272950 \r \h </w:instrText>
      </w:r>
      <w:r w:rsidR="002130D4">
        <w:rPr>
          <w:highlight w:val="yellow"/>
        </w:rPr>
        <w:instrText xml:space="preserve"> \* MERGEFORMAT </w:instrText>
      </w:r>
      <w:r w:rsidRPr="002130D4">
        <w:rPr>
          <w:highlight w:val="yellow"/>
        </w:rPr>
      </w:r>
      <w:r w:rsidRPr="002130D4">
        <w:rPr>
          <w:highlight w:val="yellow"/>
        </w:rPr>
        <w:fldChar w:fldCharType="separate"/>
      </w:r>
      <w:r w:rsidR="002130D4" w:rsidRPr="002130D4">
        <w:rPr>
          <w:b/>
          <w:bCs/>
          <w:highlight w:val="yellow"/>
        </w:rPr>
        <w:t>¡Error! No se encuentra el origen de la referencia.</w:t>
      </w:r>
      <w:r w:rsidRPr="002130D4">
        <w:rPr>
          <w:highlight w:val="yellow"/>
        </w:rPr>
        <w:fldChar w:fldCharType="end"/>
      </w:r>
      <w:r w:rsidRPr="002130D4">
        <w:rPr>
          <w:highlight w:val="yellow"/>
        </w:rPr>
        <w:t>), estén asignados a memoria. En este caso no es necesario.</w:t>
      </w:r>
    </w:p>
    <w:p w14:paraId="0850213E" w14:textId="77777777" w:rsidR="00313C3B" w:rsidRPr="002130D4" w:rsidRDefault="00313C3B" w:rsidP="00313C3B">
      <w:pPr>
        <w:ind w:firstLine="708"/>
        <w:jc w:val="both"/>
        <w:rPr>
          <w:highlight w:val="yellow"/>
        </w:rPr>
      </w:pPr>
    </w:p>
    <w:p w14:paraId="0517F66F" w14:textId="77777777" w:rsidR="00313C3B" w:rsidRDefault="00313C3B" w:rsidP="00313C3B">
      <w:pPr>
        <w:ind w:firstLine="708"/>
        <w:jc w:val="both"/>
      </w:pPr>
      <w:r w:rsidRPr="002130D4">
        <w:rPr>
          <w:highlight w:val="yellow"/>
        </w:rPr>
        <w:t xml:space="preserve">El evento </w:t>
      </w:r>
      <w:proofErr w:type="spellStart"/>
      <w:r w:rsidRPr="002130D4">
        <w:rPr>
          <w:highlight w:val="yellow"/>
        </w:rPr>
        <w:t>OnSaveToStk</w:t>
      </w:r>
      <w:proofErr w:type="spellEnd"/>
      <w:r w:rsidRPr="002130D4">
        <w:rPr>
          <w:highlight w:val="yellow"/>
        </w:rPr>
        <w:t>, genera el código para guardar el contenido, de los RT, asociados al tipo, en la pila.</w:t>
      </w:r>
    </w:p>
    <w:p w14:paraId="0355A891" w14:textId="77777777" w:rsidR="00313C3B" w:rsidRDefault="00313C3B" w:rsidP="00313C3B"/>
    <w:p w14:paraId="0830648C" w14:textId="77777777" w:rsidR="00313C3B" w:rsidRDefault="00313C3B" w:rsidP="00313C3B">
      <w:pPr>
        <w:pStyle w:val="Ttulo2"/>
      </w:pPr>
      <w:bookmarkStart w:id="42" w:name="_Toc29757898"/>
      <w:bookmarkStart w:id="43" w:name="_Toc97930272"/>
      <w:r>
        <w:t>Tipos Básicos</w:t>
      </w:r>
      <w:bookmarkEnd w:id="42"/>
      <w:bookmarkEnd w:id="43"/>
    </w:p>
    <w:p w14:paraId="438E063B" w14:textId="77777777" w:rsidR="00313C3B" w:rsidRDefault="00313C3B" w:rsidP="00313C3B">
      <w:pPr>
        <w:ind w:firstLine="708"/>
        <w:jc w:val="both"/>
      </w:pPr>
    </w:p>
    <w:p w14:paraId="3A91E831" w14:textId="77777777" w:rsidR="00313C3B" w:rsidRDefault="00313C3B" w:rsidP="00313C3B">
      <w:pPr>
        <w:ind w:firstLine="708"/>
        <w:jc w:val="both"/>
      </w:pPr>
      <w:r>
        <w:t xml:space="preserve">Los tipos básicos, en </w:t>
      </w:r>
      <w:r w:rsidR="00E946BC">
        <w:t>P65Pas</w:t>
      </w:r>
      <w:r>
        <w:t xml:space="preserve">, son los que existen siempre, y no necesitan ser creados para usarlos dentro del compilador, como son los tipos byte o </w:t>
      </w:r>
      <w:proofErr w:type="spellStart"/>
      <w:r>
        <w:t>char</w:t>
      </w:r>
      <w:proofErr w:type="spellEnd"/>
      <w:r>
        <w:t>.</w:t>
      </w:r>
    </w:p>
    <w:p w14:paraId="0A8562B7" w14:textId="77777777" w:rsidR="00313C3B" w:rsidRDefault="00313C3B" w:rsidP="00313C3B">
      <w:pPr>
        <w:ind w:firstLine="708"/>
        <w:jc w:val="both"/>
      </w:pPr>
    </w:p>
    <w:p w14:paraId="3A28C1D3" w14:textId="77777777" w:rsidR="00313C3B" w:rsidRDefault="00313C3B" w:rsidP="00313C3B">
      <w:pPr>
        <w:ind w:firstLine="708"/>
        <w:jc w:val="both"/>
      </w:pPr>
      <w:r>
        <w:t xml:space="preserve">Actualmente, se tienen creado los siguientes tipos básicos: </w:t>
      </w:r>
    </w:p>
    <w:p w14:paraId="48A09019" w14:textId="77777777" w:rsidR="00313C3B" w:rsidRDefault="00313C3B" w:rsidP="00313C3B">
      <w:pPr>
        <w:ind w:firstLine="708"/>
        <w:jc w:val="both"/>
      </w:pPr>
    </w:p>
    <w:p w14:paraId="52C4DDC2" w14:textId="77777777" w:rsidR="00313C3B" w:rsidRPr="00874863" w:rsidRDefault="00313C3B" w:rsidP="00313C3B">
      <w:pPr>
        <w:shd w:val="clear" w:color="auto" w:fill="D9E2F3" w:themeFill="accent5" w:themeFillTint="33"/>
        <w:spacing w:after="20"/>
        <w:jc w:val="both"/>
        <w:rPr>
          <w:rFonts w:ascii="Courier New" w:hAnsi="Courier New" w:cs="Courier New"/>
          <w:noProof/>
          <w:color w:val="0000FF"/>
          <w:sz w:val="20"/>
        </w:rPr>
      </w:pPr>
      <w:r w:rsidRPr="00874863">
        <w:rPr>
          <w:rFonts w:ascii="Courier New" w:hAnsi="Courier New" w:cs="Courier New"/>
          <w:noProof/>
          <w:color w:val="000000"/>
          <w:sz w:val="20"/>
        </w:rPr>
        <w:t xml:space="preserve">  </w:t>
      </w:r>
      <w:r w:rsidRPr="00874863">
        <w:rPr>
          <w:rFonts w:ascii="Courier New" w:hAnsi="Courier New" w:cs="Courier New"/>
          <w:b/>
          <w:noProof/>
          <w:color w:val="0000FF"/>
          <w:sz w:val="20"/>
        </w:rPr>
        <w:t>///////////</w:t>
      </w:r>
      <w:r w:rsidRPr="00874863">
        <w:rPr>
          <w:rFonts w:ascii="Courier New" w:hAnsi="Courier New" w:cs="Courier New"/>
          <w:noProof/>
          <w:color w:val="0000FF"/>
          <w:sz w:val="20"/>
        </w:rPr>
        <w:t xml:space="preserve">  Tipos del sistema </w:t>
      </w:r>
      <w:r w:rsidRPr="00874863">
        <w:rPr>
          <w:rFonts w:ascii="Courier New" w:hAnsi="Courier New" w:cs="Courier New"/>
          <w:b/>
          <w:noProof/>
          <w:color w:val="0000FF"/>
          <w:sz w:val="20"/>
        </w:rPr>
        <w:t>////////////////</w:t>
      </w:r>
    </w:p>
    <w:p w14:paraId="657C2AAC"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s-PE"/>
        </w:rPr>
      </w:pPr>
      <w:r w:rsidRPr="00874863">
        <w:rPr>
          <w:rFonts w:ascii="Courier New" w:hAnsi="Courier New" w:cs="Courier New"/>
          <w:noProof/>
          <w:color w:val="000000"/>
          <w:sz w:val="20"/>
        </w:rPr>
        <w:t xml:space="preserve">  </w:t>
      </w:r>
      <w:r w:rsidRPr="00DC1AA9">
        <w:rPr>
          <w:rFonts w:ascii="Courier New" w:hAnsi="Courier New" w:cs="Courier New"/>
          <w:noProof/>
          <w:color w:val="000000"/>
          <w:sz w:val="20"/>
          <w:lang w:val="es-PE"/>
        </w:rPr>
        <w:t xml:space="preserve">typBool </w:t>
      </w:r>
      <w:r w:rsidRPr="00DC1AA9">
        <w:rPr>
          <w:rFonts w:ascii="Courier New" w:hAnsi="Courier New" w:cs="Courier New"/>
          <w:b/>
          <w:noProof/>
          <w:color w:val="FF0000"/>
          <w:sz w:val="20"/>
          <w:lang w:val="es-PE"/>
        </w:rPr>
        <w:t>:</w:t>
      </w:r>
      <w:r w:rsidRPr="00DC1AA9">
        <w:rPr>
          <w:rFonts w:ascii="Courier New" w:hAnsi="Courier New" w:cs="Courier New"/>
          <w:noProof/>
          <w:color w:val="000000"/>
          <w:sz w:val="20"/>
          <w:lang w:val="es-PE"/>
        </w:rPr>
        <w:t xml:space="preserve"> </w:t>
      </w:r>
      <w:r w:rsidR="00776A76" w:rsidRPr="00DC1AA9">
        <w:rPr>
          <w:rFonts w:ascii="Courier New" w:hAnsi="Courier New" w:cs="Courier New"/>
          <w:noProof/>
          <w:color w:val="000000"/>
          <w:sz w:val="20"/>
          <w:lang w:val="es-PE"/>
        </w:rPr>
        <w:t>TEleTypeDec</w:t>
      </w:r>
      <w:r w:rsidRPr="00DC1AA9">
        <w:rPr>
          <w:rFonts w:ascii="Courier New" w:hAnsi="Courier New" w:cs="Courier New"/>
          <w:b/>
          <w:noProof/>
          <w:color w:val="FF0000"/>
          <w:sz w:val="20"/>
          <w:lang w:val="es-PE"/>
        </w:rPr>
        <w:t>;</w:t>
      </w:r>
    </w:p>
    <w:p w14:paraId="677E0876" w14:textId="77777777"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s-PE"/>
        </w:rPr>
        <w:t xml:space="preserve">  </w:t>
      </w:r>
      <w:r w:rsidRPr="002E13B9">
        <w:rPr>
          <w:rFonts w:ascii="Courier New" w:hAnsi="Courier New" w:cs="Courier New"/>
          <w:noProof/>
          <w:color w:val="000000"/>
          <w:sz w:val="20"/>
          <w:lang w:val="en-US"/>
        </w:rPr>
        <w:t xml:space="preserve">typByte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14:paraId="691779FF" w14:textId="77777777"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typChar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14:paraId="44B01164"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776A76" w:rsidRPr="00DC1AA9">
        <w:rPr>
          <w:rFonts w:ascii="Courier New" w:hAnsi="Courier New" w:cs="Courier New"/>
          <w:noProof/>
          <w:color w:val="000000"/>
          <w:sz w:val="20"/>
          <w:lang w:val="en-US"/>
        </w:rPr>
        <w:t>TEleTypeDec</w:t>
      </w:r>
      <w:r w:rsidRPr="00DC1AA9">
        <w:rPr>
          <w:rFonts w:ascii="Courier New" w:hAnsi="Courier New" w:cs="Courier New"/>
          <w:b/>
          <w:noProof/>
          <w:color w:val="FF0000"/>
          <w:sz w:val="20"/>
          <w:lang w:val="en-US"/>
        </w:rPr>
        <w:t>;</w:t>
      </w:r>
    </w:p>
    <w:p w14:paraId="3197F66E"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2DD5B048" w14:textId="77777777" w:rsidR="00313C3B" w:rsidRPr="00DC1AA9" w:rsidRDefault="00313C3B" w:rsidP="00313C3B">
      <w:pPr>
        <w:ind w:firstLine="708"/>
        <w:jc w:val="both"/>
        <w:rPr>
          <w:lang w:val="en-US"/>
        </w:rPr>
      </w:pPr>
    </w:p>
    <w:p w14:paraId="79D87738" w14:textId="77777777" w:rsidR="00313C3B" w:rsidRDefault="00313C3B" w:rsidP="00313C3B">
      <w:pPr>
        <w:ind w:firstLine="708"/>
        <w:jc w:val="both"/>
      </w:pPr>
      <w:r>
        <w:t xml:space="preserve">Que representan a los tipos </w:t>
      </w:r>
      <w:proofErr w:type="spellStart"/>
      <w:r>
        <w:t>boolean</w:t>
      </w:r>
      <w:proofErr w:type="spellEnd"/>
      <w:r>
        <w:t xml:space="preserve">, byte, </w:t>
      </w:r>
      <w:proofErr w:type="spellStart"/>
      <w:r>
        <w:t>char</w:t>
      </w:r>
      <w:proofErr w:type="spellEnd"/>
      <w:r>
        <w:t xml:space="preserve">, </w:t>
      </w:r>
      <w:r w:rsidR="00A161A5">
        <w:t xml:space="preserve">y </w:t>
      </w:r>
      <w:proofErr w:type="spellStart"/>
      <w:r>
        <w:t>word</w:t>
      </w:r>
      <w:proofErr w:type="spellEnd"/>
      <w:r>
        <w:t>, respectivamente.</w:t>
      </w:r>
    </w:p>
    <w:p w14:paraId="0062A0F9" w14:textId="77777777" w:rsidR="00313C3B" w:rsidRDefault="00313C3B" w:rsidP="00313C3B">
      <w:pPr>
        <w:ind w:firstLine="708"/>
        <w:jc w:val="both"/>
      </w:pPr>
    </w:p>
    <w:p w14:paraId="62C62D39" w14:textId="77777777" w:rsidR="00313C3B" w:rsidRDefault="00AB272F" w:rsidP="00313C3B">
      <w:pPr>
        <w:ind w:firstLine="708"/>
        <w:jc w:val="both"/>
      </w:pPr>
      <w:r>
        <w:t xml:space="preserve">Adicionalmente a </w:t>
      </w:r>
      <w:r w:rsidR="00D1472A">
        <w:t xml:space="preserve">estos tipos, se tiene el </w:t>
      </w:r>
      <w:r w:rsidR="00313C3B">
        <w:t xml:space="preserve">tipo </w:t>
      </w:r>
      <w:proofErr w:type="spellStart"/>
      <w:r w:rsidR="00313C3B">
        <w:t>t</w:t>
      </w:r>
      <w:r w:rsidR="00A161A5">
        <w:t>y</w:t>
      </w:r>
      <w:r w:rsidR="00313C3B">
        <w:t>pNull</w:t>
      </w:r>
      <w:proofErr w:type="spellEnd"/>
      <w:r w:rsidR="00D1472A">
        <w:t xml:space="preserve"> (creado en la unidad </w:t>
      </w:r>
      <w:r w:rsidR="00D1472A" w:rsidRPr="00D1472A">
        <w:t>XpresElemP</w:t>
      </w:r>
      <w:r w:rsidR="002130D4">
        <w:t>65</w:t>
      </w:r>
      <w:r w:rsidR="00D1472A">
        <w:t>)</w:t>
      </w:r>
      <w:r w:rsidR="00313C3B">
        <w:t xml:space="preserve">, </w:t>
      </w:r>
      <w:r w:rsidR="00D1472A">
        <w:t xml:space="preserve">que </w:t>
      </w:r>
      <w:r w:rsidR="00313C3B">
        <w:t>es un tipo que indica que no se devuelve ningún valor. Algo así como el VOID del lenguaje C, solo que no se necesita especificarlo, dentro de la sintaxis del Pascal.</w:t>
      </w:r>
    </w:p>
    <w:p w14:paraId="67C1C976" w14:textId="77777777" w:rsidR="00313C3B" w:rsidRDefault="00313C3B" w:rsidP="00313C3B">
      <w:pPr>
        <w:ind w:firstLine="708"/>
        <w:jc w:val="both"/>
      </w:pPr>
    </w:p>
    <w:p w14:paraId="105A8F5C" w14:textId="77777777" w:rsidR="00313C3B" w:rsidRDefault="00313C3B" w:rsidP="00313C3B">
      <w:pPr>
        <w:ind w:firstLine="708"/>
        <w:jc w:val="both"/>
      </w:pPr>
      <w:r>
        <w:t xml:space="preserve">Los tipos básicos, se representan como una instancia del objeto </w:t>
      </w:r>
      <w:proofErr w:type="spellStart"/>
      <w:r w:rsidR="00776A76">
        <w:t>TEleTypeDec</w:t>
      </w:r>
      <w:proofErr w:type="spellEnd"/>
      <w:r>
        <w:t xml:space="preserve">, y se crean en </w:t>
      </w:r>
      <w:proofErr w:type="spellStart"/>
      <w:r w:rsidR="00EA46CA" w:rsidRPr="00EA46CA">
        <w:t>TGenCod.CreateSystemElements</w:t>
      </w:r>
      <w:proofErr w:type="spellEnd"/>
      <w:r w:rsidR="00EA46CA">
        <w:t xml:space="preserve">, dentro de la unidad </w:t>
      </w:r>
      <w:proofErr w:type="spellStart"/>
      <w:r w:rsidR="00EA46CA">
        <w:t>System</w:t>
      </w:r>
      <w:proofErr w:type="spellEnd"/>
      <w:r>
        <w:t>:</w:t>
      </w:r>
    </w:p>
    <w:p w14:paraId="7D3A6794" w14:textId="77777777" w:rsidR="00313C3B" w:rsidRDefault="00313C3B" w:rsidP="00313C3B">
      <w:pPr>
        <w:ind w:firstLine="708"/>
        <w:jc w:val="both"/>
      </w:pPr>
    </w:p>
    <w:p w14:paraId="44A48A95"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 xml:space="preserve">procedure </w:t>
      </w:r>
      <w:r w:rsidRPr="00EA46CA">
        <w:rPr>
          <w:rFonts w:ascii="Courier New" w:hAnsi="Courier New" w:cs="Courier New"/>
          <w:noProof/>
          <w:color w:val="000000"/>
          <w:sz w:val="20"/>
          <w:lang w:val="en-US"/>
        </w:rPr>
        <w:t>TGenCod.CreateSystemElements</w:t>
      </w:r>
      <w:r w:rsidRPr="00EA46CA">
        <w:rPr>
          <w:rFonts w:ascii="Courier New" w:hAnsi="Courier New" w:cs="Courier New"/>
          <w:b/>
          <w:noProof/>
          <w:color w:val="FF0000"/>
          <w:sz w:val="20"/>
          <w:lang w:val="en-US"/>
        </w:rPr>
        <w:t>;</w:t>
      </w:r>
    </w:p>
    <w:p w14:paraId="77654CAB"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043B3476"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begin</w:t>
      </w:r>
    </w:p>
    <w:p w14:paraId="6E583B8D"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49F1824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uni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CreateUnit</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80008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System unit</w:t>
      </w:r>
    </w:p>
    <w:p w14:paraId="511F2FDC"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uni</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Open Unit</w:t>
      </w:r>
    </w:p>
    <w:p w14:paraId="347BFDDD"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 System types </w:t>
      </w:r>
      <w:r w:rsidRPr="00EA46CA">
        <w:rPr>
          <w:rFonts w:ascii="Courier New" w:hAnsi="Courier New" w:cs="Courier New"/>
          <w:b/>
          <w:noProof/>
          <w:color w:val="0000FF"/>
          <w:sz w:val="20"/>
          <w:lang w:val="en-US"/>
        </w:rPr>
        <w:t>////////////////////</w:t>
      </w:r>
    </w:p>
    <w:p w14:paraId="13C6D3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typBool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'boolean'</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DA0B25A"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typBool.location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28E6FF56"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typBool</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40DE5B8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Close Type</w:t>
      </w:r>
    </w:p>
    <w:p w14:paraId="2D697F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typByte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'byte'</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3414308"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typByte.location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39B567A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typByte</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7F55E154"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p>
    <w:p w14:paraId="1CB26328"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'char'</w:t>
      </w:r>
      <w:r w:rsidRPr="00DC1AA9">
        <w:rPr>
          <w:rFonts w:ascii="Courier New" w:hAnsi="Courier New" w:cs="Courier New"/>
          <w:noProof/>
          <w:color w:val="000000"/>
          <w:sz w:val="20"/>
          <w:lang w:val="en-US"/>
        </w:rPr>
        <w:t>, srcPosNull, 1, tctAtomic</w:t>
      </w:r>
      <w:r w:rsidRPr="00DC1AA9">
        <w:rPr>
          <w:rFonts w:ascii="Courier New" w:hAnsi="Courier New" w:cs="Courier New"/>
          <w:b/>
          <w:noProof/>
          <w:color w:val="FF0000"/>
          <w:sz w:val="20"/>
          <w:lang w:val="en-US"/>
        </w:rPr>
        <w:t>);</w:t>
      </w:r>
    </w:p>
    <w:p w14:paraId="0292B0F4"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509B35B0"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typChar</w:t>
      </w:r>
      <w:r w:rsidRPr="00DC1AA9">
        <w:rPr>
          <w:rFonts w:ascii="Courier New" w:hAnsi="Courier New" w:cs="Courier New"/>
          <w:b/>
          <w:noProof/>
          <w:color w:val="FF0000"/>
          <w:sz w:val="20"/>
          <w:lang w:val="en-US"/>
        </w:rPr>
        <w:t>);</w:t>
      </w:r>
    </w:p>
    <w:p w14:paraId="6D6791DB"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TreeElems.CloseElement</w:t>
      </w:r>
      <w:r w:rsidRPr="00DC1AA9">
        <w:rPr>
          <w:rFonts w:ascii="Courier New" w:hAnsi="Courier New" w:cs="Courier New"/>
          <w:b/>
          <w:noProof/>
          <w:color w:val="FF0000"/>
          <w:sz w:val="20"/>
          <w:lang w:val="en-US"/>
        </w:rPr>
        <w:t>;</w:t>
      </w:r>
    </w:p>
    <w:p w14:paraId="39536523"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'word', srcPosNull, 2, tctAtomic</w:t>
      </w:r>
      <w:r w:rsidRPr="00DC1AA9">
        <w:rPr>
          <w:rFonts w:ascii="Courier New" w:hAnsi="Courier New" w:cs="Courier New"/>
          <w:b/>
          <w:noProof/>
          <w:color w:val="FF0000"/>
          <w:sz w:val="20"/>
          <w:lang w:val="en-US"/>
        </w:rPr>
        <w:t>);</w:t>
      </w:r>
    </w:p>
    <w:p w14:paraId="4F5BBCD1"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0D67743F"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typWord</w:t>
      </w:r>
      <w:r w:rsidRPr="00DC1AA9">
        <w:rPr>
          <w:rFonts w:ascii="Courier New" w:hAnsi="Courier New" w:cs="Courier New"/>
          <w:b/>
          <w:noProof/>
          <w:color w:val="FF0000"/>
          <w:sz w:val="20"/>
          <w:lang w:val="en-US"/>
        </w:rPr>
        <w:t>);</w:t>
      </w:r>
    </w:p>
    <w:p w14:paraId="54E351F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EA46CA">
        <w:rPr>
          <w:rFonts w:ascii="Courier New" w:hAnsi="Courier New" w:cs="Courier New"/>
          <w:noProof/>
          <w:color w:val="000000"/>
          <w:sz w:val="20"/>
        </w:rPr>
        <w:t>TreeElems.CloseElement</w:t>
      </w:r>
      <w:r w:rsidRPr="00EA46CA">
        <w:rPr>
          <w:rFonts w:ascii="Courier New" w:hAnsi="Courier New" w:cs="Courier New"/>
          <w:b/>
          <w:noProof/>
          <w:color w:val="FF0000"/>
          <w:sz w:val="20"/>
        </w:rPr>
        <w:t>;</w:t>
      </w:r>
    </w:p>
    <w:p w14:paraId="2FCBD8E8" w14:textId="77777777" w:rsidR="00313C3B" w:rsidRPr="00B20CE4" w:rsidRDefault="00313C3B" w:rsidP="00313C3B">
      <w:pPr>
        <w:shd w:val="clear" w:color="000000" w:fill="D9E2F3" w:themeFill="accent5" w:themeFillTint="33"/>
        <w:spacing w:after="20"/>
        <w:jc w:val="both"/>
        <w:rPr>
          <w:rFonts w:ascii="Courier New" w:hAnsi="Courier New" w:cs="Courier New"/>
          <w:noProof/>
          <w:color w:val="000000"/>
          <w:sz w:val="20"/>
        </w:rPr>
      </w:pPr>
      <w:r w:rsidRPr="00B20CE4">
        <w:rPr>
          <w:rFonts w:ascii="Courier New" w:hAnsi="Courier New" w:cs="Courier New"/>
          <w:noProof/>
          <w:color w:val="000000"/>
          <w:sz w:val="20"/>
        </w:rPr>
        <w:t xml:space="preserve">  ...</w:t>
      </w:r>
    </w:p>
    <w:p w14:paraId="3A4CF8E6" w14:textId="77777777" w:rsidR="00313C3B" w:rsidRDefault="00313C3B" w:rsidP="00313C3B">
      <w:pPr>
        <w:ind w:firstLine="708"/>
        <w:jc w:val="both"/>
      </w:pPr>
    </w:p>
    <w:p w14:paraId="35F5675F" w14:textId="77777777" w:rsidR="00313C3B" w:rsidRDefault="00EA46CA" w:rsidP="00313C3B">
      <w:pPr>
        <w:ind w:firstLine="708"/>
        <w:jc w:val="both"/>
      </w:pPr>
      <w:r>
        <w:t>La creación de tipos se hace de modo similar a como se haría cuando se define un tipo nuevo por código</w:t>
      </w:r>
      <w:r w:rsidR="00313C3B">
        <w:t>.</w:t>
      </w:r>
    </w:p>
    <w:p w14:paraId="228B7CDB" w14:textId="77777777" w:rsidR="00313C3B" w:rsidRDefault="00313C3B" w:rsidP="00313C3B">
      <w:pPr>
        <w:ind w:firstLine="708"/>
        <w:jc w:val="both"/>
      </w:pPr>
    </w:p>
    <w:p w14:paraId="5C41B320" w14:textId="77777777" w:rsidR="00313C3B" w:rsidRDefault="00313C3B" w:rsidP="00313C3B">
      <w:pPr>
        <w:ind w:firstLine="708"/>
        <w:jc w:val="both"/>
      </w:pPr>
      <w:r>
        <w:t xml:space="preserve">Cada tipo, está asociado a RT definidos para ese tipo. Así por ejemplo los tipos byte y </w:t>
      </w:r>
      <w:proofErr w:type="spellStart"/>
      <w:r>
        <w:t>char</w:t>
      </w:r>
      <w:proofErr w:type="spellEnd"/>
      <w:r>
        <w:t xml:space="preserve">, están asociados al registro </w:t>
      </w:r>
      <w:r w:rsidR="00A60F1A">
        <w:t>A</w:t>
      </w:r>
      <w:r>
        <w:t>.</w:t>
      </w:r>
      <w:r w:rsidR="00EA46CA">
        <w:t xml:space="preserve"> </w:t>
      </w:r>
      <w:r w:rsidR="00FD167B">
        <w:t xml:space="preserve">Para </w:t>
      </w:r>
      <w:proofErr w:type="gramStart"/>
      <w:r w:rsidR="00FD167B">
        <w:t>mayor información</w:t>
      </w:r>
      <w:proofErr w:type="gramEnd"/>
      <w:r w:rsidR="00FD167B">
        <w:t xml:space="preserve"> sobre los registros asociados a los tipos, ver </w:t>
      </w:r>
      <w:r w:rsidR="00385065">
        <w:t xml:space="preserve">la Sección </w:t>
      </w:r>
      <w:r w:rsidR="00385065">
        <w:fldChar w:fldCharType="begin"/>
      </w:r>
      <w:r w:rsidR="00385065">
        <w:instrText xml:space="preserve"> REF _Ref53434216 \r \h </w:instrText>
      </w:r>
      <w:r w:rsidR="00385065">
        <w:fldChar w:fldCharType="separate"/>
      </w:r>
      <w:r w:rsidR="00385065">
        <w:t>4</w:t>
      </w:r>
      <w:r w:rsidR="00385065">
        <w:fldChar w:fldCharType="end"/>
      </w:r>
      <w:r w:rsidR="00FD167B">
        <w:t>.</w:t>
      </w:r>
    </w:p>
    <w:p w14:paraId="5F81BD19" w14:textId="77777777" w:rsidR="00313C3B" w:rsidRDefault="00313C3B" w:rsidP="00313C3B">
      <w:pPr>
        <w:ind w:firstLine="708"/>
        <w:jc w:val="both"/>
      </w:pPr>
    </w:p>
    <w:p w14:paraId="0F404632" w14:textId="77777777" w:rsidR="00313C3B" w:rsidRDefault="00313C3B" w:rsidP="00313C3B">
      <w:pPr>
        <w:ind w:firstLine="708"/>
        <w:jc w:val="both"/>
      </w:pPr>
      <w:r>
        <w:t>Los tipos básicos, se organizan en grupos:</w:t>
      </w:r>
    </w:p>
    <w:p w14:paraId="2FD1A509" w14:textId="77777777" w:rsidR="00313C3B" w:rsidRDefault="00313C3B" w:rsidP="00313C3B">
      <w:pPr>
        <w:ind w:firstLine="708"/>
        <w:jc w:val="both"/>
      </w:pPr>
    </w:p>
    <w:p w14:paraId="18B51EF1"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011BB9">
        <w:rPr>
          <w:rFonts w:ascii="Courier New" w:hAnsi="Courier New" w:cs="Courier New"/>
          <w:noProof/>
          <w:color w:val="000000"/>
          <w:sz w:val="20"/>
        </w:rPr>
        <w:t xml:space="preserve">  </w:t>
      </w:r>
      <w:r w:rsidRPr="003F68F8">
        <w:rPr>
          <w:rFonts w:ascii="Courier New" w:hAnsi="Courier New" w:cs="Courier New"/>
          <w:noProof/>
          <w:color w:val="000000"/>
          <w:sz w:val="20"/>
        </w:rPr>
        <w:t xml:space="preserve">TTypeGroup </w:t>
      </w:r>
      <w:r w:rsidRPr="00011BB9">
        <w:rPr>
          <w:rFonts w:ascii="Courier New" w:hAnsi="Courier New" w:cs="Courier New"/>
          <w:b/>
          <w:noProof/>
          <w:color w:val="FF0000"/>
          <w:sz w:val="20"/>
        </w:rPr>
        <w:t>=</w:t>
      </w:r>
      <w:r>
        <w:rPr>
          <w:rFonts w:ascii="Courier New" w:hAnsi="Courier New" w:cs="Courier New"/>
          <w:b/>
          <w:noProof/>
          <w:color w:val="FF0000"/>
          <w:sz w:val="20"/>
        </w:rPr>
        <w:t xml:space="preserve"> </w:t>
      </w:r>
      <w:r w:rsidRPr="00011BB9">
        <w:rPr>
          <w:rFonts w:ascii="Courier New" w:hAnsi="Courier New" w:cs="Courier New"/>
          <w:b/>
          <w:noProof/>
          <w:color w:val="FF0000"/>
          <w:sz w:val="20"/>
        </w:rPr>
        <w:t>(</w:t>
      </w:r>
    </w:p>
    <w:p w14:paraId="7770C0C4"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lastRenderedPageBreak/>
        <w:t xml:space="preserve">    t_integer,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números enteros</w:t>
      </w:r>
    </w:p>
    <w:p w14:paraId="3BA00867"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t_uinteger,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enteros sin signo</w:t>
      </w:r>
    </w:p>
    <w:p w14:paraId="056F322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t_float,    </w:t>
      </w:r>
      <w:r w:rsidRPr="00011BB9">
        <w:rPr>
          <w:rFonts w:ascii="Courier New" w:hAnsi="Courier New" w:cs="Courier New"/>
          <w:b/>
          <w:noProof/>
          <w:color w:val="0000FF"/>
          <w:sz w:val="20"/>
        </w:rPr>
        <w:t>//</w:t>
      </w:r>
      <w:r w:rsidRPr="00011BB9">
        <w:rPr>
          <w:rFonts w:ascii="Courier New" w:hAnsi="Courier New" w:cs="Courier New"/>
          <w:noProof/>
          <w:color w:val="0000FF"/>
          <w:sz w:val="20"/>
        </w:rPr>
        <w:t>de coma flotante</w:t>
      </w:r>
    </w:p>
    <w:p w14:paraId="15E4011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w:t>
      </w:r>
      <w:r w:rsidRPr="00517F79">
        <w:rPr>
          <w:rFonts w:ascii="Courier New" w:hAnsi="Courier New" w:cs="Courier New"/>
          <w:noProof/>
          <w:color w:val="000000"/>
          <w:sz w:val="20"/>
        </w:rPr>
        <w:t>string</w:t>
      </w:r>
      <w:r w:rsidRPr="00011BB9">
        <w:rPr>
          <w:rFonts w:ascii="Courier New" w:hAnsi="Courier New" w:cs="Courier New"/>
          <w:noProof/>
          <w:color w:val="000000"/>
          <w:sz w:val="20"/>
        </w:rPr>
        <w:t xml:space="preserve">,   </w:t>
      </w:r>
      <w:r w:rsidRPr="00011BB9">
        <w:rPr>
          <w:rFonts w:ascii="Courier New" w:hAnsi="Courier New" w:cs="Courier New"/>
          <w:b/>
          <w:noProof/>
          <w:color w:val="0000FF"/>
          <w:sz w:val="20"/>
        </w:rPr>
        <w:t>//</w:t>
      </w:r>
      <w:r w:rsidRPr="00011BB9">
        <w:rPr>
          <w:rFonts w:ascii="Courier New" w:hAnsi="Courier New" w:cs="Courier New"/>
          <w:noProof/>
          <w:color w:val="0000FF"/>
          <w:sz w:val="20"/>
        </w:rPr>
        <w:t>cadena de caracteres</w:t>
      </w:r>
    </w:p>
    <w:p w14:paraId="670AEA61"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011BB9">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t_boolean,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booleano</w:t>
      </w:r>
    </w:p>
    <w:p w14:paraId="28CE8453"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t_enum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enumerado</w:t>
      </w:r>
    </w:p>
    <w:p w14:paraId="15B72C03"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011BB9">
        <w:rPr>
          <w:rFonts w:ascii="Courier New" w:hAnsi="Courier New" w:cs="Courier New"/>
          <w:b/>
          <w:noProof/>
          <w:color w:val="FF0000"/>
          <w:sz w:val="20"/>
        </w:rPr>
        <w:t>);</w:t>
      </w:r>
    </w:p>
    <w:p w14:paraId="2F2029FC" w14:textId="77777777" w:rsidR="00313C3B" w:rsidRDefault="00313C3B" w:rsidP="00313C3B">
      <w:pPr>
        <w:ind w:firstLine="708"/>
        <w:jc w:val="both"/>
      </w:pPr>
    </w:p>
    <w:p w14:paraId="7FF7798A" w14:textId="77777777" w:rsidR="00313C3B" w:rsidRDefault="00313C3B" w:rsidP="00313C3B">
      <w:pPr>
        <w:ind w:firstLine="708"/>
        <w:jc w:val="both"/>
      </w:pPr>
      <w:r>
        <w:t xml:space="preserve">No todos estos grupos, se usan en la versión actual de </w:t>
      </w:r>
      <w:r w:rsidR="00E946BC">
        <w:t>P65Pas</w:t>
      </w:r>
      <w:r>
        <w:t>, pero se han definido, pensando en implementaciones futuras.</w:t>
      </w:r>
    </w:p>
    <w:p w14:paraId="53FEB0E5" w14:textId="77777777" w:rsidR="00313C3B" w:rsidRDefault="00313C3B" w:rsidP="00313C3B">
      <w:pPr>
        <w:ind w:firstLine="708"/>
        <w:jc w:val="both"/>
      </w:pPr>
    </w:p>
    <w:p w14:paraId="6CD53481" w14:textId="77777777" w:rsidR="00313C3B" w:rsidRDefault="00313C3B" w:rsidP="00313C3B">
      <w:pPr>
        <w:ind w:firstLine="708"/>
        <w:jc w:val="both"/>
      </w:pPr>
      <w:r>
        <w:t>La siguiente tabla describe a cada uno de los grupos:</w:t>
      </w:r>
    </w:p>
    <w:p w14:paraId="4A4C279B" w14:textId="77777777" w:rsidR="00313C3B" w:rsidRDefault="00313C3B" w:rsidP="00313C3B">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80"/>
        <w:gridCol w:w="4040"/>
        <w:gridCol w:w="3952"/>
      </w:tblGrid>
      <w:tr w:rsidR="00313C3B" w14:paraId="34595815" w14:textId="77777777" w:rsidTr="00F464D8">
        <w:tc>
          <w:tcPr>
            <w:tcW w:w="1384" w:type="dxa"/>
            <w:shd w:val="clear" w:color="auto" w:fill="auto"/>
          </w:tcPr>
          <w:p w14:paraId="66985121" w14:textId="77777777" w:rsidR="00313C3B" w:rsidRPr="006E0502" w:rsidRDefault="00313C3B" w:rsidP="00F464D8">
            <w:pPr>
              <w:jc w:val="center"/>
              <w:rPr>
                <w:b/>
              </w:rPr>
            </w:pPr>
            <w:r w:rsidRPr="006E0502">
              <w:rPr>
                <w:b/>
              </w:rPr>
              <w:t>GRUPO</w:t>
            </w:r>
          </w:p>
        </w:tc>
        <w:tc>
          <w:tcPr>
            <w:tcW w:w="4111" w:type="dxa"/>
            <w:shd w:val="clear" w:color="auto" w:fill="auto"/>
          </w:tcPr>
          <w:p w14:paraId="7C6D476F" w14:textId="77777777" w:rsidR="00313C3B" w:rsidRPr="006E0502" w:rsidRDefault="00313C3B" w:rsidP="00F464D8">
            <w:pPr>
              <w:jc w:val="center"/>
              <w:rPr>
                <w:b/>
              </w:rPr>
            </w:pPr>
            <w:r w:rsidRPr="006E0502">
              <w:rPr>
                <w:b/>
              </w:rPr>
              <w:t>DESCRIPCIÓN</w:t>
            </w:r>
          </w:p>
        </w:tc>
        <w:tc>
          <w:tcPr>
            <w:tcW w:w="4027" w:type="dxa"/>
            <w:shd w:val="clear" w:color="auto" w:fill="auto"/>
          </w:tcPr>
          <w:p w14:paraId="075A7579" w14:textId="77777777" w:rsidR="00313C3B" w:rsidRPr="006E0502" w:rsidRDefault="00313C3B" w:rsidP="00F464D8">
            <w:pPr>
              <w:jc w:val="center"/>
              <w:rPr>
                <w:b/>
              </w:rPr>
            </w:pPr>
            <w:r w:rsidRPr="006E0502">
              <w:rPr>
                <w:b/>
              </w:rPr>
              <w:t>TIPOS INCLUIDOS</w:t>
            </w:r>
          </w:p>
        </w:tc>
      </w:tr>
      <w:tr w:rsidR="00313C3B" w14:paraId="4E3D0A70" w14:textId="77777777" w:rsidTr="00F464D8">
        <w:tc>
          <w:tcPr>
            <w:tcW w:w="1384" w:type="dxa"/>
            <w:shd w:val="clear" w:color="auto" w:fill="auto"/>
          </w:tcPr>
          <w:p w14:paraId="6294EF26" w14:textId="77777777" w:rsidR="00313C3B" w:rsidRDefault="00313C3B" w:rsidP="00F464D8">
            <w:pPr>
              <w:jc w:val="both"/>
            </w:pPr>
            <w:proofErr w:type="spellStart"/>
            <w:r>
              <w:t>t_integer</w:t>
            </w:r>
            <w:proofErr w:type="spellEnd"/>
            <w:r>
              <w:t xml:space="preserve"> </w:t>
            </w:r>
          </w:p>
        </w:tc>
        <w:tc>
          <w:tcPr>
            <w:tcW w:w="4111" w:type="dxa"/>
            <w:shd w:val="clear" w:color="auto" w:fill="auto"/>
          </w:tcPr>
          <w:p w14:paraId="06A776A0" w14:textId="77777777" w:rsidR="00313C3B" w:rsidRDefault="00313C3B" w:rsidP="00F464D8">
            <w:pPr>
              <w:jc w:val="both"/>
            </w:pPr>
            <w:r>
              <w:t>Número entero con signo.</w:t>
            </w:r>
          </w:p>
        </w:tc>
        <w:tc>
          <w:tcPr>
            <w:tcW w:w="4027" w:type="dxa"/>
            <w:shd w:val="clear" w:color="auto" w:fill="auto"/>
          </w:tcPr>
          <w:p w14:paraId="617E883A" w14:textId="77777777" w:rsidR="00313C3B" w:rsidRDefault="00313C3B" w:rsidP="00F464D8">
            <w:pPr>
              <w:jc w:val="both"/>
            </w:pPr>
            <w:r>
              <w:t>&lt;ninguno&gt;</w:t>
            </w:r>
          </w:p>
        </w:tc>
      </w:tr>
      <w:tr w:rsidR="00313C3B" w:rsidRPr="00E328AD" w14:paraId="50BA87C9" w14:textId="77777777" w:rsidTr="00F464D8">
        <w:tc>
          <w:tcPr>
            <w:tcW w:w="1384" w:type="dxa"/>
            <w:shd w:val="clear" w:color="auto" w:fill="auto"/>
          </w:tcPr>
          <w:p w14:paraId="16C63DB6" w14:textId="77777777" w:rsidR="00313C3B" w:rsidRDefault="00313C3B" w:rsidP="00F464D8">
            <w:pPr>
              <w:jc w:val="both"/>
            </w:pPr>
            <w:proofErr w:type="spellStart"/>
            <w:r>
              <w:t>t_uinteger</w:t>
            </w:r>
            <w:proofErr w:type="spellEnd"/>
          </w:p>
        </w:tc>
        <w:tc>
          <w:tcPr>
            <w:tcW w:w="4111" w:type="dxa"/>
            <w:shd w:val="clear" w:color="auto" w:fill="auto"/>
          </w:tcPr>
          <w:p w14:paraId="4E3A2C7C" w14:textId="77777777" w:rsidR="00313C3B" w:rsidRDefault="00313C3B" w:rsidP="00F464D8">
            <w:pPr>
              <w:jc w:val="both"/>
            </w:pPr>
            <w:r>
              <w:t>Número entero sin signo.</w:t>
            </w:r>
          </w:p>
        </w:tc>
        <w:tc>
          <w:tcPr>
            <w:tcW w:w="4027" w:type="dxa"/>
            <w:shd w:val="clear" w:color="auto" w:fill="auto"/>
          </w:tcPr>
          <w:p w14:paraId="28C961D2" w14:textId="77777777" w:rsidR="00313C3B" w:rsidRPr="002E13B9" w:rsidRDefault="00313C3B" w:rsidP="00F464D8">
            <w:pPr>
              <w:jc w:val="both"/>
              <w:rPr>
                <w:lang w:val="en-US"/>
              </w:rPr>
            </w:pPr>
            <w:r w:rsidRPr="002E13B9">
              <w:rPr>
                <w:lang w:val="en-US"/>
              </w:rPr>
              <w:t xml:space="preserve">Byte, Word, </w:t>
            </w:r>
            <w:proofErr w:type="spellStart"/>
            <w:r w:rsidRPr="002E13B9">
              <w:rPr>
                <w:lang w:val="en-US"/>
              </w:rPr>
              <w:t>DWord</w:t>
            </w:r>
            <w:proofErr w:type="spellEnd"/>
            <w:r w:rsidRPr="002E13B9">
              <w:rPr>
                <w:lang w:val="en-US"/>
              </w:rPr>
              <w:t>, Char</w:t>
            </w:r>
          </w:p>
        </w:tc>
      </w:tr>
      <w:tr w:rsidR="00313C3B" w14:paraId="1B46FD7B" w14:textId="77777777" w:rsidTr="00F464D8">
        <w:tc>
          <w:tcPr>
            <w:tcW w:w="1384" w:type="dxa"/>
            <w:shd w:val="clear" w:color="auto" w:fill="auto"/>
          </w:tcPr>
          <w:p w14:paraId="1EF80356" w14:textId="77777777" w:rsidR="00313C3B" w:rsidRDefault="00313C3B" w:rsidP="00F464D8">
            <w:pPr>
              <w:jc w:val="both"/>
            </w:pPr>
            <w:proofErr w:type="spellStart"/>
            <w:r>
              <w:t>t_float</w:t>
            </w:r>
            <w:proofErr w:type="spellEnd"/>
            <w:r>
              <w:t xml:space="preserve"> </w:t>
            </w:r>
          </w:p>
        </w:tc>
        <w:tc>
          <w:tcPr>
            <w:tcW w:w="4111" w:type="dxa"/>
            <w:shd w:val="clear" w:color="auto" w:fill="auto"/>
          </w:tcPr>
          <w:p w14:paraId="2BA4C180" w14:textId="77777777" w:rsidR="00313C3B" w:rsidRDefault="00313C3B" w:rsidP="00F464D8">
            <w:pPr>
              <w:jc w:val="both"/>
            </w:pPr>
            <w:r>
              <w:t>Número en coma flotante.</w:t>
            </w:r>
          </w:p>
        </w:tc>
        <w:tc>
          <w:tcPr>
            <w:tcW w:w="4027" w:type="dxa"/>
            <w:shd w:val="clear" w:color="auto" w:fill="auto"/>
          </w:tcPr>
          <w:p w14:paraId="6AA01B5F" w14:textId="77777777" w:rsidR="00313C3B" w:rsidRDefault="00313C3B" w:rsidP="00F464D8">
            <w:pPr>
              <w:jc w:val="both"/>
            </w:pPr>
            <w:r>
              <w:t>&lt;ninguno&gt;</w:t>
            </w:r>
          </w:p>
        </w:tc>
      </w:tr>
      <w:tr w:rsidR="00313C3B" w14:paraId="0A0BA7FF" w14:textId="77777777" w:rsidTr="00F464D8">
        <w:tc>
          <w:tcPr>
            <w:tcW w:w="1384" w:type="dxa"/>
            <w:shd w:val="clear" w:color="auto" w:fill="auto"/>
          </w:tcPr>
          <w:p w14:paraId="0D7715BA" w14:textId="77777777" w:rsidR="00313C3B" w:rsidRDefault="00313C3B" w:rsidP="00F464D8">
            <w:pPr>
              <w:jc w:val="both"/>
            </w:pPr>
            <w:proofErr w:type="spellStart"/>
            <w:r>
              <w:t>t_string</w:t>
            </w:r>
            <w:proofErr w:type="spellEnd"/>
            <w:r>
              <w:t xml:space="preserve"> </w:t>
            </w:r>
          </w:p>
        </w:tc>
        <w:tc>
          <w:tcPr>
            <w:tcW w:w="4111" w:type="dxa"/>
            <w:shd w:val="clear" w:color="auto" w:fill="auto"/>
          </w:tcPr>
          <w:p w14:paraId="2C894355" w14:textId="77777777" w:rsidR="00313C3B" w:rsidRDefault="00313C3B" w:rsidP="00F464D8">
            <w:pPr>
              <w:jc w:val="both"/>
            </w:pPr>
            <w:r>
              <w:t>Cadena de caracteres.</w:t>
            </w:r>
          </w:p>
        </w:tc>
        <w:tc>
          <w:tcPr>
            <w:tcW w:w="4027" w:type="dxa"/>
            <w:shd w:val="clear" w:color="auto" w:fill="auto"/>
          </w:tcPr>
          <w:p w14:paraId="28E8E7A7" w14:textId="77777777" w:rsidR="00313C3B" w:rsidRDefault="00313C3B" w:rsidP="00F464D8">
            <w:pPr>
              <w:jc w:val="both"/>
            </w:pPr>
            <w:r>
              <w:t>&lt;ninguno&gt;</w:t>
            </w:r>
          </w:p>
        </w:tc>
      </w:tr>
      <w:tr w:rsidR="00313C3B" w14:paraId="2E4ADCCC" w14:textId="77777777" w:rsidTr="00F464D8">
        <w:tc>
          <w:tcPr>
            <w:tcW w:w="1384" w:type="dxa"/>
            <w:shd w:val="clear" w:color="auto" w:fill="auto"/>
          </w:tcPr>
          <w:p w14:paraId="7C388932" w14:textId="77777777" w:rsidR="00313C3B" w:rsidRDefault="00313C3B" w:rsidP="00F464D8">
            <w:pPr>
              <w:jc w:val="both"/>
            </w:pPr>
            <w:proofErr w:type="spellStart"/>
            <w:r>
              <w:t>t_boolean</w:t>
            </w:r>
            <w:proofErr w:type="spellEnd"/>
          </w:p>
        </w:tc>
        <w:tc>
          <w:tcPr>
            <w:tcW w:w="4111" w:type="dxa"/>
            <w:shd w:val="clear" w:color="auto" w:fill="auto"/>
          </w:tcPr>
          <w:p w14:paraId="1FF43FC6" w14:textId="77777777" w:rsidR="00313C3B" w:rsidRDefault="00313C3B" w:rsidP="00F464D8">
            <w:pPr>
              <w:jc w:val="both"/>
            </w:pPr>
            <w:r>
              <w:t>Tipos booleanos.</w:t>
            </w:r>
          </w:p>
        </w:tc>
        <w:tc>
          <w:tcPr>
            <w:tcW w:w="4027" w:type="dxa"/>
            <w:shd w:val="clear" w:color="auto" w:fill="auto"/>
          </w:tcPr>
          <w:p w14:paraId="783F451A" w14:textId="77777777" w:rsidR="00313C3B" w:rsidRDefault="00313C3B" w:rsidP="00F464D8">
            <w:pPr>
              <w:jc w:val="both"/>
            </w:pPr>
            <w:proofErr w:type="spellStart"/>
            <w:r>
              <w:t>Boolean</w:t>
            </w:r>
            <w:proofErr w:type="spellEnd"/>
          </w:p>
        </w:tc>
      </w:tr>
      <w:tr w:rsidR="00313C3B" w14:paraId="645AD852" w14:textId="77777777" w:rsidTr="00F464D8">
        <w:tc>
          <w:tcPr>
            <w:tcW w:w="1384" w:type="dxa"/>
            <w:shd w:val="clear" w:color="auto" w:fill="auto"/>
          </w:tcPr>
          <w:p w14:paraId="09055CBF" w14:textId="77777777" w:rsidR="00313C3B" w:rsidRDefault="00313C3B" w:rsidP="00F464D8">
            <w:pPr>
              <w:jc w:val="both"/>
            </w:pPr>
            <w:proofErr w:type="spellStart"/>
            <w:r>
              <w:t>t_enum</w:t>
            </w:r>
            <w:proofErr w:type="spellEnd"/>
          </w:p>
        </w:tc>
        <w:tc>
          <w:tcPr>
            <w:tcW w:w="4111" w:type="dxa"/>
            <w:shd w:val="clear" w:color="auto" w:fill="auto"/>
          </w:tcPr>
          <w:p w14:paraId="2DC3CEAC" w14:textId="77777777" w:rsidR="00313C3B" w:rsidRDefault="00313C3B" w:rsidP="00F464D8">
            <w:pPr>
              <w:jc w:val="both"/>
            </w:pPr>
            <w:r>
              <w:t>Tipos enumerados.</w:t>
            </w:r>
          </w:p>
        </w:tc>
        <w:tc>
          <w:tcPr>
            <w:tcW w:w="4027" w:type="dxa"/>
            <w:shd w:val="clear" w:color="auto" w:fill="auto"/>
          </w:tcPr>
          <w:p w14:paraId="4BDC7AAB" w14:textId="77777777" w:rsidR="00313C3B" w:rsidRDefault="00313C3B" w:rsidP="00F464D8">
            <w:pPr>
              <w:jc w:val="both"/>
            </w:pPr>
            <w:r>
              <w:t>&lt;ninguno&gt;</w:t>
            </w:r>
          </w:p>
        </w:tc>
      </w:tr>
    </w:tbl>
    <w:p w14:paraId="0C29B8B4" w14:textId="77777777" w:rsidR="00313C3B" w:rsidRDefault="00313C3B" w:rsidP="00313C3B">
      <w:pPr>
        <w:ind w:firstLine="708"/>
        <w:jc w:val="both"/>
      </w:pPr>
    </w:p>
    <w:p w14:paraId="379F8EFC" w14:textId="77777777" w:rsidR="00313C3B" w:rsidRDefault="00313C3B" w:rsidP="00313C3B">
      <w:pPr>
        <w:ind w:firstLine="708"/>
        <w:jc w:val="both"/>
      </w:pPr>
      <w:r>
        <w:t xml:space="preserve">La idea de este </w:t>
      </w:r>
      <w:proofErr w:type="gramStart"/>
      <w:r>
        <w:t>campo,</w:t>
      </w:r>
      <w:proofErr w:type="gramEnd"/>
      <w:r>
        <w:t xml:space="preserve"> era categorizar a los tipos, y brindar información adicional, que indicara la compatibilidad entre los tipos. Pero hasta el momento, se ve que la utilidad del campo de </w:t>
      </w:r>
      <w:proofErr w:type="gramStart"/>
      <w:r>
        <w:t>grupo,</w:t>
      </w:r>
      <w:proofErr w:type="gramEnd"/>
      <w:r>
        <w:t xml:space="preserve"> es escasa y debería analizarse si es necesario mantenerlo.</w:t>
      </w:r>
    </w:p>
    <w:p w14:paraId="7F3D18DC" w14:textId="77777777" w:rsidR="00313C3B" w:rsidRDefault="00313C3B" w:rsidP="00313C3B">
      <w:pPr>
        <w:ind w:firstLine="576"/>
        <w:jc w:val="both"/>
      </w:pPr>
    </w:p>
    <w:p w14:paraId="65EF9C6B" w14:textId="77777777" w:rsidR="00313C3B" w:rsidRDefault="00313C3B" w:rsidP="00313C3B">
      <w:pPr>
        <w:ind w:firstLine="708"/>
        <w:jc w:val="both"/>
      </w:pPr>
    </w:p>
    <w:p w14:paraId="34508F50" w14:textId="77777777" w:rsidR="00FD167B" w:rsidRDefault="00FD167B" w:rsidP="00FD167B">
      <w:pPr>
        <w:pStyle w:val="Ttulo2"/>
      </w:pPr>
      <w:bookmarkStart w:id="44" w:name="_Toc29757900"/>
      <w:bookmarkStart w:id="45" w:name="_Toc97930273"/>
      <w:bookmarkStart w:id="46" w:name="_Toc29757899"/>
      <w:r>
        <w:t>Categorías de tipos</w:t>
      </w:r>
      <w:bookmarkEnd w:id="44"/>
      <w:bookmarkEnd w:id="45"/>
    </w:p>
    <w:p w14:paraId="1196ACC2" w14:textId="77777777" w:rsidR="00FD167B" w:rsidRDefault="00FD167B" w:rsidP="00FD167B">
      <w:pPr>
        <w:ind w:firstLine="708"/>
        <w:jc w:val="both"/>
      </w:pPr>
    </w:p>
    <w:p w14:paraId="5C6E46E5" w14:textId="77777777" w:rsidR="00FD167B" w:rsidRDefault="00FD167B" w:rsidP="00FD167B">
      <w:pPr>
        <w:ind w:firstLine="708"/>
        <w:jc w:val="both"/>
      </w:pPr>
      <w:r>
        <w:t xml:space="preserve">La primera categorización de </w:t>
      </w:r>
      <w:proofErr w:type="gramStart"/>
      <w:r>
        <w:t>tipos,</w:t>
      </w:r>
      <w:proofErr w:type="gramEnd"/>
      <w:r>
        <w:t xml:space="preserve"> se hace a través del campo </w:t>
      </w:r>
      <w:proofErr w:type="spellStart"/>
      <w:r w:rsidRPr="00CA6E53">
        <w:t>catType</w:t>
      </w:r>
      <w:proofErr w:type="spellEnd"/>
      <w:r>
        <w:t>, del tipo enumerado</w:t>
      </w:r>
      <w:r w:rsidRPr="00CA6E53">
        <w:t xml:space="preserve"> </w:t>
      </w:r>
      <w:proofErr w:type="spellStart"/>
      <w:r w:rsidRPr="00CA6E53">
        <w:t>TxpCatType</w:t>
      </w:r>
      <w:proofErr w:type="spellEnd"/>
      <w:r>
        <w:t>:</w:t>
      </w:r>
    </w:p>
    <w:p w14:paraId="0DA2B6C8" w14:textId="77777777" w:rsidR="00FD167B" w:rsidRDefault="00FD167B" w:rsidP="00FD167B">
      <w:pPr>
        <w:ind w:firstLine="708"/>
        <w:jc w:val="both"/>
      </w:pPr>
    </w:p>
    <w:p w14:paraId="364AC63D"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FD167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4053CC">
        <w:rPr>
          <w:rFonts w:ascii="Courier New" w:hAnsi="Courier New" w:cs="Courier New"/>
          <w:bCs/>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categories</w:t>
      </w:r>
    </w:p>
    <w:p w14:paraId="6DA3D2BF"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TxpCatType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40D8D941"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tctAtomic,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Tipo básico como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byte, word, char</w:t>
      </w:r>
      <w:r w:rsidRPr="00DC1AA9">
        <w:rPr>
          <w:rFonts w:ascii="Courier New" w:hAnsi="Courier New" w:cs="Courier New"/>
          <w:b/>
          <w:noProof/>
          <w:color w:val="0000FF"/>
          <w:sz w:val="20"/>
          <w:lang w:val="en-US"/>
        </w:rPr>
        <w:t>)</w:t>
      </w:r>
    </w:p>
    <w:p w14:paraId="5A1373CB"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FD167B">
        <w:rPr>
          <w:rFonts w:ascii="Courier New" w:hAnsi="Courier New" w:cs="Courier New"/>
          <w:noProof/>
          <w:color w:val="000000"/>
          <w:sz w:val="20"/>
        </w:rPr>
        <w:t xml:space="preserve">tctArray,   </w:t>
      </w:r>
      <w:r w:rsidRPr="00FD167B">
        <w:rPr>
          <w:rFonts w:ascii="Courier New" w:hAnsi="Courier New" w:cs="Courier New"/>
          <w:b/>
          <w:noProof/>
          <w:color w:val="0000FF"/>
          <w:sz w:val="20"/>
        </w:rPr>
        <w:t>//</w:t>
      </w:r>
      <w:r w:rsidRPr="00FD167B">
        <w:rPr>
          <w:rFonts w:ascii="Courier New" w:hAnsi="Courier New" w:cs="Courier New"/>
          <w:noProof/>
          <w:color w:val="0000FF"/>
          <w:sz w:val="20"/>
        </w:rPr>
        <w:t>Arreglo de algún otro tipo.</w:t>
      </w:r>
    </w:p>
    <w:p w14:paraId="374E2324"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tctPointer, </w:t>
      </w:r>
      <w:r w:rsidRPr="00FD167B">
        <w:rPr>
          <w:rFonts w:ascii="Courier New" w:hAnsi="Courier New" w:cs="Courier New"/>
          <w:b/>
          <w:noProof/>
          <w:color w:val="0000FF"/>
          <w:sz w:val="20"/>
        </w:rPr>
        <w:t>//</w:t>
      </w:r>
      <w:r w:rsidRPr="00FD167B">
        <w:rPr>
          <w:rFonts w:ascii="Courier New" w:hAnsi="Courier New" w:cs="Courier New"/>
          <w:noProof/>
          <w:color w:val="0000FF"/>
          <w:sz w:val="20"/>
        </w:rPr>
        <w:t>Puntero de otro tipo.</w:t>
      </w:r>
    </w:p>
    <w:p w14:paraId="4BA6E13D"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tctObject   </w:t>
      </w:r>
      <w:r w:rsidRPr="00FD167B">
        <w:rPr>
          <w:rFonts w:ascii="Courier New" w:hAnsi="Courier New" w:cs="Courier New"/>
          <w:b/>
          <w:noProof/>
          <w:color w:val="0000FF"/>
          <w:sz w:val="20"/>
        </w:rPr>
        <w:t>//</w:t>
      </w:r>
      <w:r w:rsidRPr="00FD167B">
        <w:rPr>
          <w:rFonts w:ascii="Courier New" w:hAnsi="Courier New" w:cs="Courier New"/>
          <w:noProof/>
          <w:color w:val="0000FF"/>
          <w:sz w:val="20"/>
        </w:rPr>
        <w:t>Registro de varios campos</w:t>
      </w:r>
      <w:r>
        <w:rPr>
          <w:rFonts w:ascii="Courier New" w:hAnsi="Courier New" w:cs="Courier New"/>
          <w:noProof/>
          <w:color w:val="0000FF"/>
          <w:sz w:val="20"/>
        </w:rPr>
        <w:t>.</w:t>
      </w:r>
    </w:p>
    <w:p w14:paraId="5C1BADBC"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00"/>
          <w:sz w:val="20"/>
        </w:rPr>
      </w:pPr>
      <w:r w:rsidRPr="00FD167B">
        <w:rPr>
          <w:rFonts w:ascii="Courier New" w:hAnsi="Courier New" w:cs="Courier New"/>
          <w:noProof/>
          <w:color w:val="000000"/>
          <w:sz w:val="20"/>
        </w:rPr>
        <w:t xml:space="preserve">  </w:t>
      </w:r>
      <w:r w:rsidRPr="00FD167B">
        <w:rPr>
          <w:rFonts w:ascii="Courier New" w:hAnsi="Courier New" w:cs="Courier New"/>
          <w:b/>
          <w:noProof/>
          <w:color w:val="FF0000"/>
          <w:sz w:val="20"/>
        </w:rPr>
        <w:t>);</w:t>
      </w:r>
    </w:p>
    <w:p w14:paraId="2CE4F790" w14:textId="77777777" w:rsidR="00FD167B" w:rsidRDefault="00FD167B" w:rsidP="00FD167B">
      <w:pPr>
        <w:ind w:firstLine="708"/>
        <w:jc w:val="both"/>
      </w:pPr>
    </w:p>
    <w:p w14:paraId="66FA2939" w14:textId="77777777" w:rsidR="00FD167B" w:rsidRDefault="00FD167B" w:rsidP="00FD167B">
      <w:pPr>
        <w:ind w:firstLine="708"/>
        <w:jc w:val="both"/>
      </w:pPr>
      <w:r>
        <w:t xml:space="preserve">Los tipos </w:t>
      </w:r>
      <w:proofErr w:type="spellStart"/>
      <w:r>
        <w:t>tctAtomic</w:t>
      </w:r>
      <w:proofErr w:type="spellEnd"/>
      <w:r>
        <w:t xml:space="preserve">, son los tipos básicos como Byte o </w:t>
      </w:r>
      <w:proofErr w:type="spellStart"/>
      <w:r>
        <w:t>Char</w:t>
      </w:r>
      <w:proofErr w:type="spellEnd"/>
      <w:r>
        <w:t xml:space="preserve">. Pero también se usa en los tipos que son copias de los tipos básicos (Ver sección </w:t>
      </w:r>
      <w:r>
        <w:fldChar w:fldCharType="begin"/>
      </w:r>
      <w:r>
        <w:instrText xml:space="preserve"> REF _Ref496616974 \r \h </w:instrText>
      </w:r>
      <w:r>
        <w:fldChar w:fldCharType="separate"/>
      </w:r>
      <w:r>
        <w:t>3.5</w:t>
      </w:r>
      <w:r>
        <w:fldChar w:fldCharType="end"/>
      </w:r>
      <w:r>
        <w:t>). Estos vendrían a ser los tipos atómicos, aquellos que no se pueden dividir en tipos más simples.</w:t>
      </w:r>
    </w:p>
    <w:p w14:paraId="260C6EB6" w14:textId="77777777" w:rsidR="00FD167B" w:rsidRDefault="00FD167B" w:rsidP="00FD167B">
      <w:pPr>
        <w:ind w:firstLine="708"/>
        <w:jc w:val="both"/>
      </w:pPr>
    </w:p>
    <w:p w14:paraId="46001163" w14:textId="77777777" w:rsidR="00FD167B" w:rsidRDefault="00FD167B" w:rsidP="00FD167B">
      <w:pPr>
        <w:ind w:firstLine="708"/>
        <w:jc w:val="both"/>
      </w:pPr>
      <w:r>
        <w:t xml:space="preserve">Las otras categorías de </w:t>
      </w:r>
      <w:proofErr w:type="gramStart"/>
      <w:r>
        <w:t>tipos,</w:t>
      </w:r>
      <w:proofErr w:type="gramEnd"/>
      <w:r>
        <w:t xml:space="preserve"> ya no son tipos atómicos, sino que se forman a partir de otros tipos. Se pueden considerar como tipos estructurados.</w:t>
      </w:r>
    </w:p>
    <w:p w14:paraId="0BA7D191" w14:textId="77777777" w:rsidR="00FD167B" w:rsidRDefault="00FD167B" w:rsidP="00FD167B">
      <w:pPr>
        <w:ind w:firstLine="708"/>
        <w:jc w:val="both"/>
      </w:pPr>
    </w:p>
    <w:p w14:paraId="401F6FE8" w14:textId="77777777" w:rsidR="00FD167B" w:rsidRDefault="00FD167B" w:rsidP="00FD167B">
      <w:pPr>
        <w:ind w:firstLine="708"/>
        <w:jc w:val="both"/>
      </w:pPr>
      <w:r>
        <w:lastRenderedPageBreak/>
        <w:t xml:space="preserve">Los tipos </w:t>
      </w:r>
      <w:proofErr w:type="spellStart"/>
      <w:r>
        <w:t>tctPointer</w:t>
      </w:r>
      <w:proofErr w:type="spellEnd"/>
      <w:r>
        <w:t>, son los tipos estructurados más simples. Son referencias a otro tipo de variable. Su implementación es algo compleja, pero sirve de base para la implementación de arreglos.</w:t>
      </w:r>
    </w:p>
    <w:p w14:paraId="1114F505" w14:textId="77777777" w:rsidR="00FD167B" w:rsidRDefault="00FD167B" w:rsidP="00FD167B">
      <w:pPr>
        <w:ind w:firstLine="708"/>
        <w:jc w:val="both"/>
      </w:pPr>
    </w:p>
    <w:p w14:paraId="6C087D35" w14:textId="77777777" w:rsidR="00FD167B" w:rsidRDefault="00FD167B" w:rsidP="00FD167B">
      <w:pPr>
        <w:ind w:firstLine="708"/>
        <w:jc w:val="both"/>
      </w:pPr>
      <w:r>
        <w:t xml:space="preserve">Los tipos </w:t>
      </w:r>
      <w:proofErr w:type="spellStart"/>
      <w:r>
        <w:t>tctArray</w:t>
      </w:r>
      <w:proofErr w:type="spellEnd"/>
      <w:r>
        <w:t>, son arreglos de un tipo básico o de otro tipo no básico. En la versión actual de P65Pas, solo se permite crear arreglos de tipos básicos.</w:t>
      </w:r>
    </w:p>
    <w:p w14:paraId="1CB84388" w14:textId="77777777" w:rsidR="00FD167B" w:rsidRDefault="00FD167B" w:rsidP="00FD167B">
      <w:pPr>
        <w:ind w:firstLine="708"/>
        <w:jc w:val="both"/>
      </w:pPr>
    </w:p>
    <w:p w14:paraId="640373D3" w14:textId="77777777" w:rsidR="00FD167B" w:rsidRDefault="00FD167B" w:rsidP="00FD167B">
      <w:pPr>
        <w:ind w:firstLine="708"/>
        <w:jc w:val="both"/>
      </w:pPr>
      <w:r>
        <w:t xml:space="preserve">Los tipos </w:t>
      </w:r>
      <w:proofErr w:type="spellStart"/>
      <w:r>
        <w:t>tctObject</w:t>
      </w:r>
      <w:proofErr w:type="spellEnd"/>
      <w:r>
        <w:t xml:space="preserve">, son registros que agrupan a tipos diversos en una sola estructura. </w:t>
      </w:r>
    </w:p>
    <w:p w14:paraId="737F4110" w14:textId="77777777" w:rsidR="00FD167B" w:rsidRDefault="00FD167B" w:rsidP="00FD167B">
      <w:pPr>
        <w:ind w:firstLine="708"/>
        <w:jc w:val="both"/>
      </w:pPr>
    </w:p>
    <w:p w14:paraId="73EFF3BA" w14:textId="77777777" w:rsidR="00313C3B" w:rsidRPr="00011BB9" w:rsidRDefault="00313C3B" w:rsidP="00313C3B">
      <w:pPr>
        <w:pStyle w:val="Ttulo2"/>
      </w:pPr>
      <w:bookmarkStart w:id="47" w:name="_Toc97930274"/>
      <w:r>
        <w:t>Tipos definidos por el usuario</w:t>
      </w:r>
      <w:bookmarkEnd w:id="46"/>
      <w:bookmarkEnd w:id="47"/>
    </w:p>
    <w:p w14:paraId="57661C95" w14:textId="77777777" w:rsidR="00313C3B" w:rsidRDefault="00313C3B" w:rsidP="00313C3B">
      <w:pPr>
        <w:ind w:firstLine="708"/>
        <w:jc w:val="both"/>
      </w:pPr>
    </w:p>
    <w:p w14:paraId="03635D45" w14:textId="77777777" w:rsidR="00313C3B" w:rsidRDefault="00313C3B" w:rsidP="00313C3B">
      <w:pPr>
        <w:ind w:firstLine="708"/>
        <w:jc w:val="both"/>
      </w:pPr>
      <w:r>
        <w:t xml:space="preserve">Los tipos definidos por el usuario, también se manejan como instancias de la clase </w:t>
      </w:r>
      <w:proofErr w:type="spellStart"/>
      <w:r w:rsidR="00776A76">
        <w:t>TEleTypeDec</w:t>
      </w:r>
      <w:proofErr w:type="spellEnd"/>
      <w:r>
        <w:t>. Pero se crean a demanda, por código.</w:t>
      </w:r>
    </w:p>
    <w:p w14:paraId="15FDCB14" w14:textId="77777777" w:rsidR="00313C3B" w:rsidRDefault="00313C3B" w:rsidP="00313C3B">
      <w:pPr>
        <w:ind w:firstLine="708"/>
        <w:jc w:val="both"/>
      </w:pPr>
    </w:p>
    <w:p w14:paraId="44647BC8" w14:textId="77777777" w:rsidR="00313C3B" w:rsidRDefault="00313C3B" w:rsidP="00313C3B">
      <w:pPr>
        <w:ind w:firstLine="708"/>
        <w:jc w:val="both"/>
      </w:pPr>
      <w:r>
        <w:t>Inicialmente los tipos básicos pertenecían a una clase diferente de la de los tipos definidos por el usuario, pero se unificó en una misma clase, para simplificar el manejo y para darle al compilador más flexibilidad, porque al ser todos los tipos, elementos sintácticos, se tiene mayor control sobre ellos, desde el código fuente.</w:t>
      </w:r>
    </w:p>
    <w:p w14:paraId="5DED865D" w14:textId="77777777" w:rsidR="00313C3B" w:rsidRDefault="00313C3B" w:rsidP="00313C3B">
      <w:pPr>
        <w:ind w:firstLine="708"/>
        <w:jc w:val="both"/>
      </w:pPr>
    </w:p>
    <w:p w14:paraId="7C488E66" w14:textId="77777777" w:rsidR="00313C3B" w:rsidRDefault="00313C3B" w:rsidP="00313C3B">
      <w:pPr>
        <w:ind w:firstLine="708"/>
        <w:jc w:val="both"/>
      </w:pPr>
      <w:r>
        <w:t>Consideremos el caso de una declaración de tipo:</w:t>
      </w:r>
    </w:p>
    <w:p w14:paraId="068BDF7C" w14:textId="77777777" w:rsidR="00313C3B" w:rsidRDefault="00313C3B" w:rsidP="00313C3B">
      <w:pPr>
        <w:ind w:firstLine="708"/>
        <w:jc w:val="both"/>
      </w:pPr>
    </w:p>
    <w:p w14:paraId="3F095869"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64918F1B"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3F2BEC4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13144819" w14:textId="77777777" w:rsidR="00313C3B" w:rsidRDefault="00313C3B" w:rsidP="00313C3B">
      <w:pPr>
        <w:ind w:firstLine="708"/>
        <w:jc w:val="both"/>
      </w:pPr>
    </w:p>
    <w:p w14:paraId="0C1E9491" w14:textId="77777777" w:rsidR="00313C3B" w:rsidRDefault="00313C3B" w:rsidP="00313C3B">
      <w:pPr>
        <w:ind w:firstLine="708"/>
        <w:jc w:val="both"/>
      </w:pPr>
      <w:r>
        <w:t xml:space="preserve">Está declaración creará un nuevo elemento </w:t>
      </w:r>
      <w:proofErr w:type="spellStart"/>
      <w:r w:rsidR="00776A76">
        <w:t>TEleTypeDec</w:t>
      </w:r>
      <w:proofErr w:type="spellEnd"/>
      <w:r>
        <w:t>, y lo agregará al árbol de sintaxis, para que pueda ser reconocido luego en la declaración de variables.</w:t>
      </w:r>
    </w:p>
    <w:p w14:paraId="0C363BF8" w14:textId="77777777" w:rsidR="00313C3B" w:rsidRDefault="00313C3B" w:rsidP="00313C3B">
      <w:pPr>
        <w:ind w:firstLine="708"/>
        <w:jc w:val="both"/>
      </w:pPr>
    </w:p>
    <w:p w14:paraId="17A762E7" w14:textId="77777777" w:rsidR="00313C3B" w:rsidRDefault="00313C3B" w:rsidP="00313C3B">
      <w:pPr>
        <w:ind w:firstLine="708"/>
        <w:jc w:val="both"/>
      </w:pPr>
      <w:r>
        <w:t>Se puede comprobar fácilmente que este tipo se reconoce en el compilador, mirando el explorador de código.</w:t>
      </w:r>
    </w:p>
    <w:p w14:paraId="0B89E82D" w14:textId="77777777" w:rsidR="00313C3B" w:rsidRDefault="00313C3B" w:rsidP="00313C3B">
      <w:pPr>
        <w:ind w:firstLine="708"/>
        <w:jc w:val="both"/>
      </w:pPr>
    </w:p>
    <w:p w14:paraId="449CB8ED" w14:textId="77777777" w:rsidR="00313C3B" w:rsidRDefault="00313C3B" w:rsidP="00313C3B">
      <w:pPr>
        <w:ind w:firstLine="708"/>
        <w:jc w:val="both"/>
      </w:pPr>
      <w:r>
        <w:tab/>
      </w:r>
      <w:r>
        <w:rPr>
          <w:noProof/>
          <w:lang w:val="es-PE" w:eastAsia="es-PE"/>
        </w:rPr>
        <w:drawing>
          <wp:inline distT="0" distB="0" distL="0" distR="0" wp14:anchorId="26525AC1" wp14:editId="40706CF0">
            <wp:extent cx="3676650" cy="1095375"/>
            <wp:effectExtent l="0" t="0" r="0" b="9525"/>
            <wp:docPr id="803" name="Imagen 8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37">
                      <a:extLst>
                        <a:ext uri="{28A0092B-C50C-407E-A947-70E740481C1C}">
                          <a14:useLocalDpi xmlns:a14="http://schemas.microsoft.com/office/drawing/2010/main" val="0"/>
                        </a:ext>
                      </a:extLst>
                    </a:blip>
                    <a:srcRect/>
                    <a:stretch>
                      <a:fillRect/>
                    </a:stretch>
                  </pic:blipFill>
                  <pic:spPr bwMode="auto">
                    <a:xfrm>
                      <a:off x="0" y="0"/>
                      <a:ext cx="3676650" cy="1095375"/>
                    </a:xfrm>
                    <a:prstGeom prst="rect">
                      <a:avLst/>
                    </a:prstGeom>
                    <a:noFill/>
                    <a:ln>
                      <a:noFill/>
                    </a:ln>
                  </pic:spPr>
                </pic:pic>
              </a:graphicData>
            </a:graphic>
          </wp:inline>
        </w:drawing>
      </w:r>
    </w:p>
    <w:p w14:paraId="4B6F26E0" w14:textId="77777777" w:rsidR="00313C3B" w:rsidRDefault="00313C3B" w:rsidP="00313C3B">
      <w:pPr>
        <w:ind w:firstLine="708"/>
        <w:jc w:val="both"/>
      </w:pPr>
    </w:p>
    <w:p w14:paraId="023343DC" w14:textId="77777777" w:rsidR="00313C3B" w:rsidRDefault="00313C3B" w:rsidP="00313C3B">
      <w:pPr>
        <w:ind w:firstLine="708"/>
        <w:jc w:val="both"/>
      </w:pPr>
      <w:r>
        <w:t xml:space="preserve">Sin embargo, la idea de crear tipos definidos por el </w:t>
      </w:r>
      <w:proofErr w:type="gramStart"/>
      <w:r>
        <w:t>usuario,</w:t>
      </w:r>
      <w:proofErr w:type="gramEnd"/>
      <w:r>
        <w:t xml:space="preserve"> es poder crear tipos estructurados complejos, a partir de los tipos básicos. Entre ellos:</w:t>
      </w:r>
    </w:p>
    <w:p w14:paraId="03BEF24B" w14:textId="77777777" w:rsidR="00313C3B" w:rsidRDefault="00313C3B" w:rsidP="00313C3B">
      <w:pPr>
        <w:ind w:firstLine="708"/>
        <w:jc w:val="both"/>
      </w:pPr>
    </w:p>
    <w:p w14:paraId="4F61D089" w14:textId="77777777" w:rsidR="00313C3B" w:rsidRDefault="00313C3B" w:rsidP="00B45646">
      <w:pPr>
        <w:pStyle w:val="Prrafodelista"/>
        <w:numPr>
          <w:ilvl w:val="0"/>
          <w:numId w:val="4"/>
        </w:numPr>
        <w:jc w:val="both"/>
      </w:pPr>
      <w:r>
        <w:t>Punteros hacia tipos básicos.</w:t>
      </w:r>
    </w:p>
    <w:p w14:paraId="7689E575" w14:textId="77777777" w:rsidR="00313C3B" w:rsidRDefault="00313C3B" w:rsidP="00B45646">
      <w:pPr>
        <w:pStyle w:val="Prrafodelista"/>
        <w:numPr>
          <w:ilvl w:val="0"/>
          <w:numId w:val="4"/>
        </w:numPr>
        <w:jc w:val="both"/>
      </w:pPr>
      <w:r>
        <w:t>Arreglos de tipos básicos</w:t>
      </w:r>
    </w:p>
    <w:p w14:paraId="2334B849" w14:textId="77777777" w:rsidR="00313C3B" w:rsidRDefault="00313C3B" w:rsidP="00B45646">
      <w:pPr>
        <w:pStyle w:val="Prrafodelista"/>
        <w:numPr>
          <w:ilvl w:val="0"/>
          <w:numId w:val="4"/>
        </w:numPr>
        <w:jc w:val="both"/>
      </w:pPr>
      <w:r>
        <w:t>Registros combinado tipos básicos.</w:t>
      </w:r>
    </w:p>
    <w:p w14:paraId="388E88E2" w14:textId="77777777" w:rsidR="00313C3B" w:rsidRDefault="00313C3B" w:rsidP="00313C3B">
      <w:pPr>
        <w:ind w:firstLine="708"/>
        <w:jc w:val="both"/>
      </w:pPr>
    </w:p>
    <w:p w14:paraId="4F262110" w14:textId="77777777" w:rsidR="00313C3B" w:rsidRDefault="00313C3B" w:rsidP="00313C3B">
      <w:pPr>
        <w:ind w:firstLine="708"/>
        <w:jc w:val="both"/>
      </w:pPr>
      <w:r>
        <w:t xml:space="preserve">Y no solo se deberían poder crear tipos a partir de tipos básicos, sino también, a partir de otros tipos definidos por el usuario. </w:t>
      </w:r>
    </w:p>
    <w:p w14:paraId="04CF5049" w14:textId="77777777" w:rsidR="00313C3B" w:rsidRDefault="00313C3B" w:rsidP="00313C3B">
      <w:pPr>
        <w:ind w:firstLine="708"/>
        <w:jc w:val="both"/>
      </w:pPr>
    </w:p>
    <w:p w14:paraId="2047C275" w14:textId="77777777" w:rsidR="00313C3B" w:rsidRDefault="00313C3B" w:rsidP="00313C3B">
      <w:pPr>
        <w:ind w:firstLine="708"/>
        <w:jc w:val="both"/>
      </w:pPr>
      <w:r>
        <w:t>La flexibilidad en la declaración de tipos de Pascal implica</w:t>
      </w:r>
      <w:r w:rsidR="00367189">
        <w:t>, también,</w:t>
      </w:r>
      <w:r>
        <w:t xml:space="preserve"> tener una definición flexible para la clase </w:t>
      </w:r>
      <w:proofErr w:type="spellStart"/>
      <w:r w:rsidR="00776A76">
        <w:t>TEleTypeDec</w:t>
      </w:r>
      <w:proofErr w:type="spellEnd"/>
      <w:r>
        <w:t>.</w:t>
      </w:r>
    </w:p>
    <w:p w14:paraId="7BFBD658" w14:textId="77777777" w:rsidR="00313C3B" w:rsidRDefault="00313C3B" w:rsidP="00313C3B">
      <w:pPr>
        <w:ind w:firstLine="708"/>
        <w:jc w:val="both"/>
      </w:pPr>
    </w:p>
    <w:p w14:paraId="075AF7FE" w14:textId="77777777" w:rsidR="00313C3B" w:rsidRDefault="00313C3B" w:rsidP="00313C3B">
      <w:pPr>
        <w:pStyle w:val="Ttulo2"/>
      </w:pPr>
      <w:bookmarkStart w:id="48" w:name="_Ref496616974"/>
      <w:bookmarkStart w:id="49" w:name="_Toc29757901"/>
      <w:bookmarkStart w:id="50" w:name="_Toc97930275"/>
      <w:r>
        <w:t>Tipos Copia</w:t>
      </w:r>
      <w:bookmarkEnd w:id="48"/>
      <w:bookmarkEnd w:id="49"/>
      <w:bookmarkEnd w:id="50"/>
    </w:p>
    <w:p w14:paraId="47E86EDD" w14:textId="77777777" w:rsidR="00313C3B" w:rsidRDefault="00313C3B" w:rsidP="00313C3B">
      <w:pPr>
        <w:ind w:firstLine="708"/>
        <w:jc w:val="both"/>
      </w:pPr>
    </w:p>
    <w:p w14:paraId="3AF1F8D7" w14:textId="77777777" w:rsidR="00313C3B" w:rsidRDefault="00313C3B" w:rsidP="00313C3B">
      <w:pPr>
        <w:ind w:firstLine="708"/>
        <w:jc w:val="both"/>
      </w:pPr>
      <w:r>
        <w:t>Una declaración simple de tipos como:</w:t>
      </w:r>
    </w:p>
    <w:p w14:paraId="6FE420CD" w14:textId="77777777" w:rsidR="00313C3B" w:rsidRDefault="00313C3B" w:rsidP="00313C3B">
      <w:pPr>
        <w:ind w:firstLine="708"/>
        <w:jc w:val="both"/>
      </w:pPr>
    </w:p>
    <w:p w14:paraId="1DCB4A5E"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1AF0AF39"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1E7EE49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05144841" w14:textId="77777777" w:rsidR="00313C3B" w:rsidRDefault="00313C3B" w:rsidP="00313C3B">
      <w:pPr>
        <w:ind w:firstLine="708"/>
        <w:jc w:val="both"/>
      </w:pPr>
    </w:p>
    <w:p w14:paraId="76249F74" w14:textId="77777777" w:rsidR="00313C3B" w:rsidRDefault="00313C3B" w:rsidP="00313C3B">
      <w:pPr>
        <w:ind w:firstLine="708"/>
        <w:jc w:val="both"/>
      </w:pPr>
      <w:r>
        <w:t>Genera un nuevo tipo, que es (o al menos debería ser) similar al tipo byte. Las únicas diferencias serían el nombre del tipo, y que este nuevo tipo si tiene una declaración en el código fuente.</w:t>
      </w:r>
    </w:p>
    <w:p w14:paraId="76062E08" w14:textId="77777777" w:rsidR="00313C3B" w:rsidRDefault="00313C3B" w:rsidP="00313C3B">
      <w:pPr>
        <w:ind w:firstLine="708"/>
        <w:jc w:val="both"/>
      </w:pPr>
    </w:p>
    <w:p w14:paraId="6620E3B6" w14:textId="77777777" w:rsidR="00313C3B" w:rsidRDefault="00313C3B" w:rsidP="00313C3B">
      <w:pPr>
        <w:ind w:firstLine="708"/>
        <w:jc w:val="both"/>
      </w:pPr>
      <w:r>
        <w:t>Declarar un tipo de esta forma, es lo que se llama un tipo copia, e internamente se guarda como un tipo definido por el usuario, pero poniendo el campo “</w:t>
      </w:r>
      <w:proofErr w:type="spellStart"/>
      <w:r w:rsidRPr="002E4637">
        <w:t>copyOf</w:t>
      </w:r>
      <w:proofErr w:type="spellEnd"/>
      <w:r>
        <w:t xml:space="preserve">” apuntando al tipo básico </w:t>
      </w:r>
      <w:proofErr w:type="spellStart"/>
      <w:r>
        <w:t>typByte</w:t>
      </w:r>
      <w:proofErr w:type="spellEnd"/>
      <w:r>
        <w:t>.</w:t>
      </w:r>
    </w:p>
    <w:p w14:paraId="16CCB23C" w14:textId="77777777" w:rsidR="00313C3B" w:rsidRDefault="00313C3B" w:rsidP="00313C3B">
      <w:pPr>
        <w:ind w:firstLine="708"/>
        <w:jc w:val="both"/>
      </w:pPr>
    </w:p>
    <w:p w14:paraId="45DE579A" w14:textId="77777777" w:rsidR="00313C3B" w:rsidRDefault="00313C3B" w:rsidP="00313C3B">
      <w:pPr>
        <w:ind w:firstLine="708"/>
        <w:jc w:val="both"/>
      </w:pPr>
      <w:r>
        <w:t xml:space="preserve">Una declaración de este </w:t>
      </w:r>
      <w:proofErr w:type="gramStart"/>
      <w:r>
        <w:t>tipo,</w:t>
      </w:r>
      <w:proofErr w:type="gramEnd"/>
      <w:r>
        <w:t xml:space="preserve"> genera realmente una copia del objeto tipo básico. Y aunque se puede pensar que no es necesario crear una copia, sino usar el mismo objeto, hay un par de buenas razones para esto:</w:t>
      </w:r>
    </w:p>
    <w:p w14:paraId="7DD3846F" w14:textId="77777777" w:rsidR="00313C3B" w:rsidRDefault="00313C3B" w:rsidP="00313C3B">
      <w:pPr>
        <w:ind w:firstLine="708"/>
        <w:jc w:val="both"/>
      </w:pPr>
    </w:p>
    <w:p w14:paraId="368CA031" w14:textId="77777777" w:rsidR="00313C3B" w:rsidRDefault="00313C3B" w:rsidP="00B45646">
      <w:pPr>
        <w:pStyle w:val="Prrafodelista"/>
        <w:numPr>
          <w:ilvl w:val="0"/>
          <w:numId w:val="5"/>
        </w:numPr>
        <w:jc w:val="both"/>
      </w:pPr>
      <w:r>
        <w:t>Aunque funcionalmente un tipo copia es similar a un tipo básico, el tipo copia tiene otras reglas de alcance.</w:t>
      </w:r>
    </w:p>
    <w:p w14:paraId="4BEA5A08" w14:textId="77777777" w:rsidR="00313C3B" w:rsidRDefault="00313C3B" w:rsidP="00B45646">
      <w:pPr>
        <w:pStyle w:val="Prrafodelista"/>
        <w:numPr>
          <w:ilvl w:val="0"/>
          <w:numId w:val="5"/>
        </w:numPr>
        <w:jc w:val="both"/>
      </w:pPr>
      <w:r>
        <w:t>Un tipo básico es único y con un mismo nombre. Se pueden crear muchos tipos copia, apuntando al mismo tipo básico, usando nombres distintos.</w:t>
      </w:r>
    </w:p>
    <w:p w14:paraId="788CC3C3" w14:textId="77777777" w:rsidR="00313C3B" w:rsidRDefault="00313C3B" w:rsidP="00313C3B">
      <w:pPr>
        <w:ind w:firstLine="708"/>
        <w:jc w:val="both"/>
      </w:pPr>
    </w:p>
    <w:p w14:paraId="4B3F0E65" w14:textId="77777777" w:rsidR="00313C3B" w:rsidRDefault="00313C3B" w:rsidP="00313C3B">
      <w:pPr>
        <w:ind w:firstLine="708"/>
        <w:jc w:val="both"/>
      </w:pPr>
      <w:r>
        <w:t>Un tipo copia, se identifica por su campo “</w:t>
      </w:r>
      <w:proofErr w:type="spellStart"/>
      <w:r>
        <w:t>copyOf</w:t>
      </w:r>
      <w:proofErr w:type="spellEnd"/>
      <w:r>
        <w:t>”, que es el primer campo que se debe leer de un tipo, antes de intentar trabajar con él, porque de otra forma se puede intentar acceder a campos no usados.</w:t>
      </w:r>
    </w:p>
    <w:p w14:paraId="4D180A96" w14:textId="77777777" w:rsidR="00313C3B" w:rsidRDefault="00313C3B" w:rsidP="00313C3B">
      <w:pPr>
        <w:ind w:firstLine="708"/>
        <w:jc w:val="both"/>
      </w:pPr>
    </w:p>
    <w:p w14:paraId="2E5B0ACA" w14:textId="77777777" w:rsidR="00313C3B" w:rsidRDefault="00313C3B" w:rsidP="00313C3B">
      <w:pPr>
        <w:ind w:firstLine="708"/>
        <w:jc w:val="both"/>
      </w:pPr>
      <w:r>
        <w:t xml:space="preserve">Para evitar errores al acceder a tipos copia, la clase </w:t>
      </w:r>
      <w:proofErr w:type="spellStart"/>
      <w:r>
        <w:t>T</w:t>
      </w:r>
      <w:r w:rsidR="001B580F">
        <w:t>EleVarDec</w:t>
      </w:r>
      <w:proofErr w:type="spellEnd"/>
      <w:r>
        <w:t xml:space="preserve"> considera en su propiedad “</w:t>
      </w:r>
      <w:proofErr w:type="spellStart"/>
      <w:r>
        <w:t>T</w:t>
      </w:r>
      <w:r w:rsidR="001B580F">
        <w:t>EleVarDec</w:t>
      </w:r>
      <w:r>
        <w:t>.typ</w:t>
      </w:r>
      <w:proofErr w:type="spellEnd"/>
      <w:r>
        <w:t xml:space="preserve">”, si se trata de un tipo copia, y pasa a referenciar al tipo copia, en caso de que así sea. Entonces se podría decir que el acceso al tipo, en la clase </w:t>
      </w:r>
      <w:proofErr w:type="spellStart"/>
      <w:r>
        <w:t>T</w:t>
      </w:r>
      <w:r w:rsidR="001B580F">
        <w:t>EleVarDec</w:t>
      </w:r>
      <w:proofErr w:type="spellEnd"/>
      <w:r>
        <w:t>, es seguro, considerando que acceder a su campo “</w:t>
      </w:r>
      <w:proofErr w:type="spellStart"/>
      <w:r>
        <w:t>typ</w:t>
      </w:r>
      <w:proofErr w:type="spellEnd"/>
      <w:r>
        <w:t>”, no representa el tipo original de la variable, sino a su copia.</w:t>
      </w:r>
    </w:p>
    <w:p w14:paraId="75B9A93E" w14:textId="77777777" w:rsidR="00313C3B" w:rsidRDefault="00313C3B" w:rsidP="00313C3B">
      <w:pPr>
        <w:ind w:firstLine="708"/>
        <w:jc w:val="both"/>
      </w:pPr>
    </w:p>
    <w:p w14:paraId="6E9EA2C3" w14:textId="77777777" w:rsidR="00313C3B" w:rsidRDefault="00313C3B" w:rsidP="00313C3B">
      <w:pPr>
        <w:ind w:firstLine="708"/>
        <w:jc w:val="both"/>
      </w:pPr>
      <w:r>
        <w:t xml:space="preserve">Para los otros casos, en que se acceda a </w:t>
      </w:r>
      <w:proofErr w:type="spellStart"/>
      <w:r w:rsidR="00776A76">
        <w:t>TEleTypeDec</w:t>
      </w:r>
      <w:proofErr w:type="spellEnd"/>
      <w:r>
        <w:t xml:space="preserve">, fuera de </w:t>
      </w:r>
      <w:proofErr w:type="spellStart"/>
      <w:r>
        <w:t>T</w:t>
      </w:r>
      <w:r w:rsidR="001B580F">
        <w:t>EleVarDec</w:t>
      </w:r>
      <w:proofErr w:type="spellEnd"/>
      <w:r>
        <w:t>, debería verificarse siempre su campo “</w:t>
      </w:r>
      <w:proofErr w:type="spellStart"/>
      <w:r>
        <w:t>copyOf</w:t>
      </w:r>
      <w:proofErr w:type="spellEnd"/>
      <w:r>
        <w:t>”</w:t>
      </w:r>
    </w:p>
    <w:p w14:paraId="56D6FAC4" w14:textId="77777777" w:rsidR="00313C3B" w:rsidRDefault="00313C3B" w:rsidP="00313C3B">
      <w:pPr>
        <w:ind w:firstLine="708"/>
        <w:jc w:val="both"/>
      </w:pPr>
    </w:p>
    <w:p w14:paraId="105F08A6" w14:textId="77777777" w:rsidR="00514AD5" w:rsidRDefault="00514AD5">
      <w:pPr>
        <w:rPr>
          <w:rFonts w:ascii="Arial" w:hAnsi="Arial" w:cs="Arial"/>
          <w:b/>
          <w:bCs/>
          <w:kern w:val="32"/>
          <w:sz w:val="32"/>
          <w:szCs w:val="32"/>
        </w:rPr>
      </w:pPr>
      <w:r>
        <w:br w:type="page"/>
      </w:r>
    </w:p>
    <w:p w14:paraId="28DB7ACF" w14:textId="40B8435C" w:rsidR="001F5F19" w:rsidRDefault="001F5F19" w:rsidP="001F5F19">
      <w:pPr>
        <w:pStyle w:val="Ttulo1"/>
      </w:pPr>
      <w:bookmarkStart w:id="51" w:name="_Toc29757902"/>
      <w:bookmarkStart w:id="52" w:name="_Ref53434216"/>
      <w:bookmarkStart w:id="53" w:name="_Toc97930276"/>
      <w:r>
        <w:lastRenderedPageBreak/>
        <w:t>TIPOS BÁSICOS</w:t>
      </w:r>
      <w:bookmarkEnd w:id="51"/>
      <w:bookmarkEnd w:id="52"/>
      <w:r w:rsidR="004A1E04">
        <w:t xml:space="preserve"> Y ESTRUCTURADOS</w:t>
      </w:r>
      <w:bookmarkEnd w:id="53"/>
    </w:p>
    <w:p w14:paraId="07031B03" w14:textId="77777777" w:rsidR="001F5F19" w:rsidRDefault="001F5F19" w:rsidP="001F5F19">
      <w:pPr>
        <w:ind w:firstLine="708"/>
        <w:jc w:val="both"/>
      </w:pPr>
    </w:p>
    <w:p w14:paraId="1D300454" w14:textId="77777777" w:rsidR="001F5F19" w:rsidRDefault="001F5F19" w:rsidP="001F5F19">
      <w:pPr>
        <w:ind w:firstLine="708"/>
        <w:jc w:val="both"/>
      </w:pPr>
      <w:r>
        <w:t>Esta sección describe la implementación particular de los tipos básicos dentro de P65Pas.</w:t>
      </w:r>
    </w:p>
    <w:p w14:paraId="5622D3DF" w14:textId="77777777" w:rsidR="001F5F19" w:rsidRDefault="001F5F19" w:rsidP="001F5F19">
      <w:pPr>
        <w:ind w:firstLine="708"/>
        <w:jc w:val="both"/>
      </w:pPr>
    </w:p>
    <w:p w14:paraId="1126E52F" w14:textId="77777777" w:rsidR="001F5F19" w:rsidRDefault="001F5F19" w:rsidP="001F5F19">
      <w:pPr>
        <w:ind w:firstLine="708"/>
        <w:jc w:val="both"/>
      </w:pPr>
      <w:r>
        <w:t>A diferencia de las otras secciones, que son más generales al compilador en sí</w:t>
      </w:r>
      <w:r w:rsidR="00AC7C12">
        <w:t>,</w:t>
      </w:r>
      <w:r>
        <w:t xml:space="preserve"> esta sección describe cómo se implementa el compilador para soportar a esta arquitectura de CPU.</w:t>
      </w:r>
    </w:p>
    <w:p w14:paraId="1C330761" w14:textId="77777777" w:rsidR="001F5F19" w:rsidRDefault="001F5F19" w:rsidP="001F5F19">
      <w:pPr>
        <w:ind w:firstLine="708"/>
        <w:jc w:val="both"/>
      </w:pPr>
    </w:p>
    <w:p w14:paraId="6CAEDCC4" w14:textId="77777777" w:rsidR="001F5F19" w:rsidRDefault="001F5F19" w:rsidP="001F5F19">
      <w:pPr>
        <w:pStyle w:val="Ttulo2"/>
      </w:pPr>
      <w:bookmarkStart w:id="54" w:name="_Ref29669278"/>
      <w:bookmarkStart w:id="55" w:name="_Toc29757903"/>
      <w:bookmarkStart w:id="56" w:name="_Toc97930277"/>
      <w:r>
        <w:t xml:space="preserve">Tipo </w:t>
      </w:r>
      <w:proofErr w:type="spellStart"/>
      <w:r>
        <w:t>Bool</w:t>
      </w:r>
      <w:r w:rsidR="000C4E42">
        <w:t>ean</w:t>
      </w:r>
      <w:bookmarkEnd w:id="54"/>
      <w:bookmarkEnd w:id="55"/>
      <w:bookmarkEnd w:id="56"/>
      <w:proofErr w:type="spellEnd"/>
    </w:p>
    <w:p w14:paraId="0B5844D1" w14:textId="77777777" w:rsidR="001F5F19" w:rsidRDefault="001F5F19" w:rsidP="001F5F19">
      <w:pPr>
        <w:ind w:firstLine="708"/>
        <w:jc w:val="both"/>
      </w:pPr>
    </w:p>
    <w:tbl>
      <w:tblPr>
        <w:tblStyle w:val="Tablaconcuadrcula"/>
        <w:tblW w:w="0" w:type="auto"/>
        <w:tblLook w:val="04A0" w:firstRow="1" w:lastRow="0" w:firstColumn="1" w:lastColumn="0" w:noHBand="0" w:noVBand="1"/>
      </w:tblPr>
      <w:tblGrid>
        <w:gridCol w:w="3194"/>
        <w:gridCol w:w="6178"/>
      </w:tblGrid>
      <w:tr w:rsidR="001F5F19" w14:paraId="5C92CCAD" w14:textId="77777777" w:rsidTr="00E92914">
        <w:tc>
          <w:tcPr>
            <w:tcW w:w="3227" w:type="dxa"/>
          </w:tcPr>
          <w:p w14:paraId="5454B1E8" w14:textId="77777777" w:rsidR="001F5F19" w:rsidRDefault="00F92B30" w:rsidP="001F5F19">
            <w:pPr>
              <w:jc w:val="both"/>
            </w:pPr>
            <w:r>
              <w:t>Rango de valores</w:t>
            </w:r>
          </w:p>
        </w:tc>
        <w:tc>
          <w:tcPr>
            <w:tcW w:w="6295" w:type="dxa"/>
          </w:tcPr>
          <w:p w14:paraId="503A0306" w14:textId="77777777" w:rsidR="001F5F19" w:rsidRDefault="00F92B30" w:rsidP="001F5F19">
            <w:pPr>
              <w:jc w:val="both"/>
            </w:pPr>
            <w:r>
              <w:t>false, true</w:t>
            </w:r>
          </w:p>
        </w:tc>
      </w:tr>
      <w:tr w:rsidR="00124066" w14:paraId="0B031AB8" w14:textId="77777777" w:rsidTr="00E92914">
        <w:tc>
          <w:tcPr>
            <w:tcW w:w="3227" w:type="dxa"/>
          </w:tcPr>
          <w:p w14:paraId="06C2FE57" w14:textId="77777777" w:rsidR="00124066" w:rsidRDefault="00124066" w:rsidP="001F5F19">
            <w:pPr>
              <w:jc w:val="both"/>
            </w:pPr>
            <w:r>
              <w:t>Tamaño de tipo</w:t>
            </w:r>
          </w:p>
        </w:tc>
        <w:tc>
          <w:tcPr>
            <w:tcW w:w="6295" w:type="dxa"/>
          </w:tcPr>
          <w:p w14:paraId="01A3FBE4" w14:textId="77777777" w:rsidR="00124066" w:rsidRDefault="00124066" w:rsidP="001F5F19">
            <w:pPr>
              <w:jc w:val="both"/>
            </w:pPr>
            <w:r>
              <w:t>8 bits</w:t>
            </w:r>
          </w:p>
        </w:tc>
      </w:tr>
      <w:tr w:rsidR="00F92B30" w14:paraId="5F00BE91" w14:textId="77777777" w:rsidTr="00E92914">
        <w:tc>
          <w:tcPr>
            <w:tcW w:w="3227" w:type="dxa"/>
          </w:tcPr>
          <w:p w14:paraId="1124C3DD" w14:textId="77777777" w:rsidR="00F92B30" w:rsidRDefault="00F92B30" w:rsidP="005A3404">
            <w:pPr>
              <w:jc w:val="both"/>
            </w:pPr>
            <w:r>
              <w:t>Almacenamiento principal en RT</w:t>
            </w:r>
            <w:r w:rsidR="005A3404">
              <w:t xml:space="preserve"> (Almacenamiento de expresiones </w:t>
            </w:r>
            <w:proofErr w:type="spellStart"/>
            <w:r w:rsidR="005A3404">
              <w:t>boolean</w:t>
            </w:r>
            <w:proofErr w:type="spellEnd"/>
            <w:r w:rsidR="005A3404">
              <w:t>)</w:t>
            </w:r>
          </w:p>
        </w:tc>
        <w:tc>
          <w:tcPr>
            <w:tcW w:w="6295" w:type="dxa"/>
          </w:tcPr>
          <w:p w14:paraId="4A7AAB0C" w14:textId="77777777" w:rsidR="00F92B30" w:rsidRDefault="00F92B30" w:rsidP="001F5F19">
            <w:pPr>
              <w:jc w:val="both"/>
            </w:pPr>
            <w:r>
              <w:t>Registro A</w:t>
            </w:r>
          </w:p>
        </w:tc>
      </w:tr>
      <w:tr w:rsidR="001F5F19" w14:paraId="0B8B689A" w14:textId="77777777" w:rsidTr="00E92914">
        <w:tc>
          <w:tcPr>
            <w:tcW w:w="3227" w:type="dxa"/>
          </w:tcPr>
          <w:p w14:paraId="3A9BA2AF" w14:textId="77777777" w:rsidR="001F5F19" w:rsidRDefault="001F5F19" w:rsidP="001F5F19">
            <w:pPr>
              <w:jc w:val="both"/>
            </w:pPr>
            <w:r>
              <w:t>Almacenamiento alternativo</w:t>
            </w:r>
          </w:p>
        </w:tc>
        <w:tc>
          <w:tcPr>
            <w:tcW w:w="6295" w:type="dxa"/>
          </w:tcPr>
          <w:p w14:paraId="7FBCDD86" w14:textId="77777777" w:rsidR="001F5F19" w:rsidRDefault="001F5F19" w:rsidP="001F5F19">
            <w:pPr>
              <w:jc w:val="both"/>
            </w:pPr>
            <w:r>
              <w:t xml:space="preserve">Bandera </w:t>
            </w:r>
            <w:r w:rsidR="00B02A2F">
              <w:t xml:space="preserve">Z, </w:t>
            </w:r>
            <w:r>
              <w:t>C</w:t>
            </w:r>
          </w:p>
        </w:tc>
      </w:tr>
      <w:tr w:rsidR="001F5F19" w14:paraId="68494CE9" w14:textId="77777777" w:rsidTr="00E92914">
        <w:tc>
          <w:tcPr>
            <w:tcW w:w="3227" w:type="dxa"/>
          </w:tcPr>
          <w:p w14:paraId="7E38866D" w14:textId="77777777" w:rsidR="001F5F19" w:rsidRDefault="00F92B30" w:rsidP="00F92B30">
            <w:pPr>
              <w:jc w:val="both"/>
            </w:pPr>
            <w:r>
              <w:t>Representación binaria</w:t>
            </w:r>
          </w:p>
        </w:tc>
        <w:tc>
          <w:tcPr>
            <w:tcW w:w="6295" w:type="dxa"/>
          </w:tcPr>
          <w:p w14:paraId="7FB47022" w14:textId="77777777" w:rsidR="009F2678" w:rsidRDefault="008E08D8" w:rsidP="001F5F19">
            <w:pPr>
              <w:jc w:val="both"/>
            </w:pPr>
            <w:proofErr w:type="gramStart"/>
            <w:r>
              <w:t xml:space="preserve">Variable  </w:t>
            </w:r>
            <w:r w:rsidR="00F92B30">
              <w:t>:</w:t>
            </w:r>
            <w:proofErr w:type="gramEnd"/>
            <w:r w:rsidR="00F92B30">
              <w:t xml:space="preserve"> </w:t>
            </w:r>
          </w:p>
          <w:p w14:paraId="598A036D" w14:textId="1C3A651D" w:rsidR="001F5F19" w:rsidRDefault="009F2678" w:rsidP="001F5F19">
            <w:pPr>
              <w:jc w:val="both"/>
            </w:pPr>
            <w:r>
              <w:t xml:space="preserve">      </w:t>
            </w:r>
            <w:r w:rsidR="00B35B10">
              <w:t>$0</w:t>
            </w:r>
            <w:r w:rsidR="00F92B30">
              <w:t>0 -&gt; Se interpreta como FALSE</w:t>
            </w:r>
          </w:p>
          <w:p w14:paraId="1EB241F1" w14:textId="007EF7CB" w:rsidR="00F92B30" w:rsidRDefault="00F92B30" w:rsidP="001F5F19">
            <w:pPr>
              <w:jc w:val="both"/>
            </w:pPr>
            <w:r>
              <w:t xml:space="preserve">      </w:t>
            </w:r>
            <w:r w:rsidR="00B35B10">
              <w:t>$</w:t>
            </w:r>
            <w:r w:rsidR="009F2678">
              <w:t>FF</w:t>
            </w:r>
            <w:r>
              <w:t xml:space="preserve"> -&gt; Se interpreta como TRUE</w:t>
            </w:r>
          </w:p>
          <w:p w14:paraId="3798901F" w14:textId="21F4D91A" w:rsidR="00B35B10" w:rsidRDefault="00B35B10" w:rsidP="00B35B10">
            <w:pPr>
              <w:jc w:val="both"/>
            </w:pPr>
            <w:r>
              <w:t xml:space="preserve">      Otro valor -&gt; Indeterminado.</w:t>
            </w:r>
          </w:p>
          <w:p w14:paraId="3B96CFC5" w14:textId="77777777" w:rsidR="009F2678" w:rsidRDefault="008E08D8" w:rsidP="008E08D8">
            <w:pPr>
              <w:jc w:val="both"/>
            </w:pPr>
            <w:r>
              <w:t xml:space="preserve">Registro A: </w:t>
            </w:r>
          </w:p>
          <w:p w14:paraId="72DDB95E" w14:textId="6145B98F" w:rsidR="008E08D8" w:rsidRDefault="009F2678" w:rsidP="008E08D8">
            <w:pPr>
              <w:jc w:val="both"/>
            </w:pPr>
            <w:r>
              <w:t xml:space="preserve">      </w:t>
            </w:r>
            <w:r w:rsidR="008E08D8">
              <w:t>$00 -&gt; Se interpreta como FALSE</w:t>
            </w:r>
          </w:p>
          <w:p w14:paraId="3F1D4F9F" w14:textId="61C31B65" w:rsidR="008E08D8" w:rsidRDefault="008E08D8" w:rsidP="008E08D8">
            <w:pPr>
              <w:jc w:val="both"/>
            </w:pPr>
            <w:r>
              <w:t xml:space="preserve">      $</w:t>
            </w:r>
            <w:r w:rsidR="009F2678">
              <w:t>FF</w:t>
            </w:r>
            <w:r>
              <w:t xml:space="preserve"> -&gt; Se interpreta como TRUE</w:t>
            </w:r>
          </w:p>
          <w:p w14:paraId="7EC1B4FD" w14:textId="470DFE8A" w:rsidR="0015444B" w:rsidRDefault="008E08D8" w:rsidP="0015444B">
            <w:pPr>
              <w:jc w:val="both"/>
            </w:pPr>
            <w:r>
              <w:t xml:space="preserve">      Otro valor -&gt; Indeterminado.</w:t>
            </w:r>
          </w:p>
        </w:tc>
      </w:tr>
      <w:tr w:rsidR="00F92B30" w14:paraId="329E7984" w14:textId="77777777" w:rsidTr="00E92914">
        <w:tc>
          <w:tcPr>
            <w:tcW w:w="3227" w:type="dxa"/>
          </w:tcPr>
          <w:p w14:paraId="5F188259" w14:textId="77777777" w:rsidR="00F92B30" w:rsidRDefault="00F92B30" w:rsidP="00F92B30">
            <w:pPr>
              <w:jc w:val="both"/>
            </w:pPr>
            <w:r>
              <w:t>Banderas importante</w:t>
            </w:r>
            <w:r w:rsidR="00124066">
              <w:t>s</w:t>
            </w:r>
            <w:r w:rsidR="0035270D">
              <w:t xml:space="preserve">, asociadas al operando. </w:t>
            </w:r>
          </w:p>
        </w:tc>
        <w:tc>
          <w:tcPr>
            <w:tcW w:w="6295" w:type="dxa"/>
          </w:tcPr>
          <w:p w14:paraId="67D7143C" w14:textId="0A5D9579" w:rsidR="00D004BE" w:rsidRDefault="00D004BE" w:rsidP="002E13B9">
            <w:pPr>
              <w:jc w:val="both"/>
            </w:pPr>
            <w:r>
              <w:t>&lt;Ninguna&gt;</w:t>
            </w:r>
          </w:p>
          <w:p w14:paraId="33893AB8" w14:textId="1F13B6EE" w:rsidR="00D004BE" w:rsidRDefault="00D004BE" w:rsidP="002E13B9">
            <w:pPr>
              <w:jc w:val="both"/>
            </w:pPr>
          </w:p>
        </w:tc>
      </w:tr>
      <w:tr w:rsidR="002E13B9" w14:paraId="7C8ECCAD" w14:textId="77777777" w:rsidTr="00E92914">
        <w:tc>
          <w:tcPr>
            <w:tcW w:w="3227" w:type="dxa"/>
          </w:tcPr>
          <w:p w14:paraId="04A87A2C" w14:textId="77777777" w:rsidR="002E13B9" w:rsidRDefault="002E13B9" w:rsidP="00F92B30">
            <w:pPr>
              <w:jc w:val="both"/>
            </w:pPr>
            <w:r>
              <w:t>Banderas importantes</w:t>
            </w:r>
            <w:r w:rsidR="0035270D">
              <w:t>, asociadas al compilador.</w:t>
            </w:r>
          </w:p>
        </w:tc>
        <w:tc>
          <w:tcPr>
            <w:tcW w:w="6295" w:type="dxa"/>
          </w:tcPr>
          <w:p w14:paraId="1A4643DC" w14:textId="525D8D78" w:rsidR="002E13B9" w:rsidRDefault="008D6398" w:rsidP="001F5F19">
            <w:pPr>
              <w:jc w:val="both"/>
            </w:pPr>
            <w:proofErr w:type="spellStart"/>
            <w:r w:rsidRPr="008D6398">
              <w:rPr>
                <w:b/>
              </w:rPr>
              <w:t>lastASMcode</w:t>
            </w:r>
            <w:proofErr w:type="spellEnd"/>
            <w:r>
              <w:rPr>
                <w:b/>
              </w:rPr>
              <w:t xml:space="preserve"> </w:t>
            </w:r>
            <w:r w:rsidR="002E13B9">
              <w:t>-&gt;</w:t>
            </w:r>
            <w:r w:rsidR="00620D71">
              <w:t xml:space="preserve"> Da información sobre el </w:t>
            </w:r>
            <w:r>
              <w:t xml:space="preserve">código ASM generado por la última </w:t>
            </w:r>
            <w:r w:rsidR="00620D71">
              <w:t>BOR o UOR</w:t>
            </w:r>
            <w:r w:rsidR="002E13B9">
              <w:t>.</w:t>
            </w:r>
          </w:p>
          <w:p w14:paraId="6E45D874" w14:textId="236EE4D6" w:rsidR="00D004BE" w:rsidRDefault="00D004BE" w:rsidP="00D004BE">
            <w:pPr>
              <w:jc w:val="both"/>
            </w:pPr>
            <w:proofErr w:type="spellStart"/>
            <w:r w:rsidRPr="00D004BE">
              <w:rPr>
                <w:b/>
                <w:bCs/>
              </w:rPr>
              <w:t>lastASMaddr</w:t>
            </w:r>
            <w:proofErr w:type="spellEnd"/>
            <w:r>
              <w:t xml:space="preserve"> -&gt; Complementa a “</w:t>
            </w:r>
            <w:proofErr w:type="spellStart"/>
            <w:r w:rsidRPr="00D004BE">
              <w:t>lastASMcode</w:t>
            </w:r>
            <w:proofErr w:type="spellEnd"/>
            <w:r>
              <w:t>”, e indica la posición en memoria en donde empieza el último fragmento de código que indica “</w:t>
            </w:r>
            <w:proofErr w:type="spellStart"/>
            <w:proofErr w:type="gramStart"/>
            <w:r w:rsidRPr="00D004BE">
              <w:t>lastASMcode</w:t>
            </w:r>
            <w:proofErr w:type="spellEnd"/>
            <w:r>
              <w:t>“</w:t>
            </w:r>
            <w:proofErr w:type="gramEnd"/>
            <w:r>
              <w:t>.</w:t>
            </w:r>
          </w:p>
          <w:p w14:paraId="2581B879" w14:textId="41EFC043" w:rsidR="00620D71" w:rsidRDefault="00D004BE" w:rsidP="00D004BE">
            <w:pPr>
              <w:jc w:val="both"/>
            </w:pPr>
            <w:proofErr w:type="spellStart"/>
            <w:r w:rsidRPr="00D004BE">
              <w:rPr>
                <w:b/>
                <w:bCs/>
              </w:rPr>
              <w:t>AcumStatInZ</w:t>
            </w:r>
            <w:proofErr w:type="spellEnd"/>
            <w:r>
              <w:t xml:space="preserve"> -&gt; Indica que el valor almacenado en el registro A, es consistente con lo que indica la bandera Z. Esto es lo común.</w:t>
            </w:r>
          </w:p>
        </w:tc>
      </w:tr>
      <w:tr w:rsidR="00124066" w14:paraId="4243DB31" w14:textId="77777777" w:rsidTr="00E92914">
        <w:tc>
          <w:tcPr>
            <w:tcW w:w="3227" w:type="dxa"/>
          </w:tcPr>
          <w:p w14:paraId="0D4EF712" w14:textId="77777777" w:rsidR="00124066" w:rsidRDefault="00124066" w:rsidP="00F92B30">
            <w:pPr>
              <w:jc w:val="both"/>
            </w:pPr>
            <w:r>
              <w:t>Operaciones implementadas</w:t>
            </w:r>
          </w:p>
        </w:tc>
        <w:tc>
          <w:tcPr>
            <w:tcW w:w="6295" w:type="dxa"/>
          </w:tcPr>
          <w:p w14:paraId="407A4BEF" w14:textId="1313DF9C" w:rsidR="00124066" w:rsidRDefault="00124066" w:rsidP="00124066">
            <w:pPr>
              <w:jc w:val="both"/>
            </w:pPr>
            <w:proofErr w:type="gramStart"/>
            <w:r>
              <w:t>:=</w:t>
            </w:r>
            <w:proofErr w:type="gramEnd"/>
            <w:r>
              <w:t>,</w:t>
            </w:r>
            <w:r w:rsidR="00B54924">
              <w:t>=, &lt;&gt;,</w:t>
            </w:r>
            <w:r>
              <w:t xml:space="preserve"> NOT, AND, OR</w:t>
            </w:r>
            <w:r w:rsidR="00B54924">
              <w:t>, XOR</w:t>
            </w:r>
          </w:p>
          <w:p w14:paraId="29692882" w14:textId="14A6077F" w:rsidR="00620D71" w:rsidRDefault="00620D71" w:rsidP="00124066">
            <w:pPr>
              <w:jc w:val="both"/>
            </w:pPr>
          </w:p>
        </w:tc>
      </w:tr>
    </w:tbl>
    <w:p w14:paraId="403CCA15" w14:textId="77777777" w:rsidR="001F5F19" w:rsidRDefault="001F5F19" w:rsidP="001F5F19">
      <w:pPr>
        <w:ind w:firstLine="708"/>
        <w:jc w:val="both"/>
      </w:pPr>
    </w:p>
    <w:p w14:paraId="772154F4" w14:textId="7EEAC38E" w:rsidR="004B22B4" w:rsidRDefault="004B22B4" w:rsidP="001F5F19">
      <w:pPr>
        <w:ind w:firstLine="708"/>
        <w:jc w:val="both"/>
      </w:pPr>
      <w:r>
        <w:t>Los valores booleanos se manejan en un byte, en lugar de un bit, porque el 6502, carece de instrucciones de acceso a bit</w:t>
      </w:r>
      <w:r w:rsidR="00BA2EB0">
        <w:t>, así que sería muy trabajoso trabajar con bits individuales</w:t>
      </w:r>
      <w:r>
        <w:t xml:space="preserve">. </w:t>
      </w:r>
    </w:p>
    <w:p w14:paraId="54C4FFDD" w14:textId="77777777" w:rsidR="004B22B4" w:rsidRDefault="004B22B4" w:rsidP="001F5F19">
      <w:pPr>
        <w:ind w:firstLine="708"/>
        <w:jc w:val="both"/>
      </w:pPr>
    </w:p>
    <w:p w14:paraId="2498986E" w14:textId="73D4F5F7" w:rsidR="00514AD5" w:rsidRDefault="00514AD5" w:rsidP="001F5F19">
      <w:pPr>
        <w:ind w:firstLine="708"/>
        <w:jc w:val="both"/>
      </w:pPr>
      <w:r>
        <w:t>Los valores binario</w:t>
      </w:r>
      <w:r w:rsidR="004B22B4">
        <w:t>s</w:t>
      </w:r>
      <w:r>
        <w:t xml:space="preserve"> ($00 y $</w:t>
      </w:r>
      <w:r w:rsidR="00BF306B">
        <w:t>FF</w:t>
      </w:r>
      <w:r>
        <w:t xml:space="preserve">) elegidos para representar al tipo booleano, son aplicables para todos los </w:t>
      </w:r>
      <w:r w:rsidR="00BF306B">
        <w:t xml:space="preserve">almacenamientos de </w:t>
      </w:r>
      <w:r>
        <w:t xml:space="preserve">operandos. Se elige el valor </w:t>
      </w:r>
      <w:r w:rsidR="00BF306B">
        <w:t>$FF</w:t>
      </w:r>
      <w:r w:rsidR="00BF306B">
        <w:rPr>
          <w:rStyle w:val="Refdenotaalpie"/>
        </w:rPr>
        <w:footnoteReference w:id="2"/>
      </w:r>
      <w:r>
        <w:t xml:space="preserve"> y no el uno, </w:t>
      </w:r>
      <w:r w:rsidR="00BF306B">
        <w:t>por comodidad para realizar las operaciones lógicas en todos los bits</w:t>
      </w:r>
      <w:r>
        <w:t>.</w:t>
      </w:r>
    </w:p>
    <w:p w14:paraId="0D1C70F5" w14:textId="77777777" w:rsidR="004B22B4" w:rsidRDefault="004B22B4" w:rsidP="001F5F19">
      <w:pPr>
        <w:ind w:firstLine="708"/>
        <w:jc w:val="both"/>
      </w:pPr>
    </w:p>
    <w:p w14:paraId="70764181" w14:textId="74C49E5C" w:rsidR="009878CA" w:rsidRDefault="008A611D" w:rsidP="001F5F19">
      <w:pPr>
        <w:ind w:firstLine="708"/>
        <w:jc w:val="both"/>
      </w:pPr>
      <w:r>
        <w:lastRenderedPageBreak/>
        <w:t xml:space="preserve">La </w:t>
      </w:r>
      <w:r w:rsidR="00620D71">
        <w:t>variable “</w:t>
      </w:r>
      <w:proofErr w:type="spellStart"/>
      <w:r w:rsidR="00620D71">
        <w:t>lastASMcode</w:t>
      </w:r>
      <w:proofErr w:type="spellEnd"/>
      <w:r w:rsidR="00620D71">
        <w:t xml:space="preserve">” es usada profusamente para el </w:t>
      </w:r>
      <w:r w:rsidR="005351E9">
        <w:t xml:space="preserve">tipo booleano, </w:t>
      </w:r>
      <w:r w:rsidR="00620D71">
        <w:t>y ayuda en las optimizaciones</w:t>
      </w:r>
      <w:r w:rsidR="005351E9">
        <w:t>.</w:t>
      </w:r>
      <w:r w:rsidR="00B54924">
        <w:t xml:space="preserve"> </w:t>
      </w:r>
      <w:r w:rsidR="0053331C">
        <w:t xml:space="preserve">Es del tipo </w:t>
      </w:r>
      <w:proofErr w:type="spellStart"/>
      <w:r w:rsidR="0053331C" w:rsidRPr="0053331C">
        <w:t>TLastASMcode</w:t>
      </w:r>
      <w:proofErr w:type="spellEnd"/>
      <w:r w:rsidR="0053331C">
        <w:t>, definido de la siguiente forma:</w:t>
      </w:r>
    </w:p>
    <w:p w14:paraId="35FC1C72" w14:textId="23DBFFFB" w:rsidR="0053331C" w:rsidRDefault="0053331C" w:rsidP="001F5F19">
      <w:pPr>
        <w:ind w:firstLine="708"/>
        <w:jc w:val="both"/>
      </w:pPr>
    </w:p>
    <w:p w14:paraId="6411BA1F" w14:textId="77777777"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s-PE"/>
        </w:rPr>
      </w:pPr>
      <w:r w:rsidRPr="004B4778">
        <w:rPr>
          <w:rFonts w:ascii="Courier New" w:hAnsi="Courier New" w:cs="Courier New"/>
          <w:noProof/>
          <w:color w:val="000000"/>
          <w:sz w:val="20"/>
          <w:lang w:val="es-PE"/>
        </w:rPr>
        <w:t xml:space="preserve">TLastASMcode </w:t>
      </w:r>
      <w:r w:rsidRPr="004B4778">
        <w:rPr>
          <w:rFonts w:ascii="Courier New" w:hAnsi="Courier New" w:cs="Courier New"/>
          <w:b/>
          <w:noProof/>
          <w:color w:val="FF0000"/>
          <w:sz w:val="20"/>
          <w:lang w:val="es-PE"/>
        </w:rPr>
        <w:t>=</w:t>
      </w:r>
      <w:r w:rsidRPr="004B4778">
        <w:rPr>
          <w:rFonts w:ascii="Courier New" w:hAnsi="Courier New" w:cs="Courier New"/>
          <w:noProof/>
          <w:color w:val="000000"/>
          <w:sz w:val="20"/>
          <w:lang w:val="es-PE"/>
        </w:rPr>
        <w:t xml:space="preserve"> </w:t>
      </w:r>
      <w:r w:rsidRPr="004B4778">
        <w:rPr>
          <w:rFonts w:ascii="Courier New" w:hAnsi="Courier New" w:cs="Courier New"/>
          <w:b/>
          <w:noProof/>
          <w:color w:val="FF0000"/>
          <w:sz w:val="20"/>
          <w:lang w:val="es-PE"/>
        </w:rPr>
        <w:t>(</w:t>
      </w:r>
    </w:p>
    <w:p w14:paraId="171E270F" w14:textId="66763AE8"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4B4778">
        <w:rPr>
          <w:rFonts w:ascii="Courier New" w:hAnsi="Courier New" w:cs="Courier New"/>
          <w:noProof/>
          <w:color w:val="000000"/>
          <w:sz w:val="20"/>
          <w:lang w:val="es-PE"/>
        </w:rPr>
        <w:t xml:space="preserve">  </w:t>
      </w:r>
      <w:r w:rsidRPr="0053331C">
        <w:rPr>
          <w:rFonts w:ascii="Courier New" w:hAnsi="Courier New" w:cs="Courier New"/>
          <w:noProof/>
          <w:color w:val="000000"/>
          <w:sz w:val="20"/>
          <w:lang w:val="en-US"/>
        </w:rPr>
        <w:t xml:space="preserve">lacNone,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No special code generated.</w:t>
      </w:r>
    </w:p>
    <w:p w14:paraId="7ACD1E39" w14:textId="60BECD58"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lacLastIsTXA, </w:t>
      </w:r>
      <w:r w:rsidRPr="0053331C">
        <w:rPr>
          <w:rFonts w:ascii="Courier New" w:hAnsi="Courier New" w:cs="Courier New"/>
          <w:noProof/>
          <w:color w:val="0000FF"/>
          <w:sz w:val="20"/>
          <w:lang w:val="en-US"/>
        </w:rPr>
        <w:t>{Last instruction is TXA, and it's used only</w:t>
      </w:r>
    </w:p>
    <w:p w14:paraId="2A0D5E41" w14:textId="44A20113"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to move result from X to acumulator. }</w:t>
      </w:r>
    </w:p>
    <w:p w14:paraId="5DE5ACAB" w14:textId="1610062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 xml:space="preserve">Flags applied </w:t>
      </w:r>
      <w:r w:rsidRPr="00907E9A">
        <w:rPr>
          <w:rFonts w:ascii="Courier New" w:hAnsi="Courier New" w:cs="Courier New"/>
          <w:bCs/>
          <w:noProof/>
          <w:color w:val="0000FF"/>
          <w:sz w:val="20"/>
          <w:lang w:val="en-US"/>
        </w:rPr>
        <w:t>to</w:t>
      </w:r>
      <w:r w:rsidRPr="0053331C">
        <w:rPr>
          <w:rFonts w:ascii="Courier New" w:hAnsi="Courier New" w:cs="Courier New"/>
          <w:b/>
          <w:noProof/>
          <w:color w:val="0000FF"/>
          <w:sz w:val="20"/>
          <w:lang w:val="en-US"/>
        </w:rPr>
        <w:t xml:space="preserve"> </w:t>
      </w:r>
      <w:r w:rsidRPr="0053331C">
        <w:rPr>
          <w:rFonts w:ascii="Courier New" w:hAnsi="Courier New" w:cs="Courier New"/>
          <w:noProof/>
          <w:color w:val="0000FF"/>
          <w:sz w:val="20"/>
          <w:lang w:val="en-US"/>
        </w:rPr>
        <w:t>boolean expression results.</w:t>
      </w:r>
    </w:p>
    <w:p w14:paraId="4F1DF9C8" w14:textId="7FC85B3B"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lacCopyZtoA, </w:t>
      </w:r>
      <w:r w:rsidRPr="0053331C">
        <w:rPr>
          <w:rFonts w:ascii="Courier New" w:hAnsi="Courier New" w:cs="Courier New"/>
          <w:noProof/>
          <w:color w:val="0000FF"/>
          <w:sz w:val="20"/>
          <w:lang w:val="en-US"/>
        </w:rPr>
        <w:t>{Last ASM code is for obtaining boolean expression in regA</w:t>
      </w:r>
    </w:p>
    <w:p w14:paraId="4C044971" w14:textId="6F1C257A"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w:t>
      </w:r>
    </w:p>
    <w:p w14:paraId="5B826172" w14:textId="4460E390"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lacInvZtoA,  </w:t>
      </w:r>
      <w:r w:rsidRPr="0053331C">
        <w:rPr>
          <w:rFonts w:ascii="Courier New" w:hAnsi="Courier New" w:cs="Courier New"/>
          <w:noProof/>
          <w:color w:val="0000FF"/>
          <w:sz w:val="20"/>
          <w:lang w:val="en-US"/>
        </w:rPr>
        <w:t>{Last ASM code is for obtaining boolean expression in regA</w:t>
      </w:r>
    </w:p>
    <w:p w14:paraId="33E133BF" w14:textId="25D6BDA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 (inverted).}</w:t>
      </w:r>
    </w:p>
    <w:p w14:paraId="618AFE5A" w14:textId="5406F257"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lacCopyCtoA, </w:t>
      </w:r>
      <w:r w:rsidRPr="0053331C">
        <w:rPr>
          <w:rFonts w:ascii="Courier New" w:hAnsi="Courier New" w:cs="Courier New"/>
          <w:noProof/>
          <w:color w:val="0000FF"/>
          <w:sz w:val="20"/>
          <w:lang w:val="en-US"/>
        </w:rPr>
        <w:t>{Las ASM code if for obtaining, boolean expression in regA,</w:t>
      </w:r>
    </w:p>
    <w:p w14:paraId="2C4CA5FA" w14:textId="3A36346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using the bit C and copied to A. }</w:t>
      </w:r>
    </w:p>
    <w:p w14:paraId="13883526" w14:textId="298BC41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lacInvCtoA,  </w:t>
      </w:r>
      <w:r w:rsidRPr="0053331C">
        <w:rPr>
          <w:rFonts w:ascii="Courier New" w:hAnsi="Courier New" w:cs="Courier New"/>
          <w:noProof/>
          <w:color w:val="0000FF"/>
          <w:sz w:val="20"/>
          <w:lang w:val="en-US"/>
        </w:rPr>
        <w:t>{Last ASM code is for obtaining boolean expression in regA</w:t>
      </w:r>
    </w:p>
    <w:p w14:paraId="6B6BB7A9" w14:textId="4C84A4D0"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FF"/>
          <w:sz w:val="20"/>
          <w:lang w:val="en-US"/>
        </w:rPr>
        <w:t xml:space="preserve">                from C (inverted).}</w:t>
      </w:r>
    </w:p>
    <w:p w14:paraId="1E71CBD4" w14:textId="71EE1040"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00"/>
          <w:sz w:val="20"/>
          <w:lang w:val="en-US"/>
        </w:rPr>
        <w:t xml:space="preserve">  lacInvAtoA   </w:t>
      </w:r>
      <w:r w:rsidRPr="0053331C">
        <w:rPr>
          <w:rFonts w:ascii="Courier New" w:hAnsi="Courier New" w:cs="Courier New"/>
          <w:noProof/>
          <w:color w:val="0000FF"/>
          <w:sz w:val="20"/>
          <w:lang w:val="en-US"/>
        </w:rPr>
        <w:t>{Value of regA is inverted in all bits to regA}</w:t>
      </w:r>
    </w:p>
    <w:p w14:paraId="49F80D5C" w14:textId="54F2510C"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rPr>
      </w:pPr>
      <w:r w:rsidRPr="0053331C">
        <w:rPr>
          <w:rFonts w:ascii="Courier New" w:hAnsi="Courier New" w:cs="Courier New"/>
          <w:b/>
          <w:noProof/>
          <w:color w:val="FF0000"/>
          <w:sz w:val="20"/>
        </w:rPr>
        <w:t>);</w:t>
      </w:r>
    </w:p>
    <w:p w14:paraId="5D30DD43" w14:textId="36A53DE4" w:rsidR="009878CA" w:rsidRDefault="009878CA" w:rsidP="001F5F19">
      <w:pPr>
        <w:ind w:firstLine="708"/>
        <w:jc w:val="both"/>
      </w:pPr>
    </w:p>
    <w:p w14:paraId="261A8301" w14:textId="37A0E7BE" w:rsidR="00E62693" w:rsidRDefault="009878CA" w:rsidP="00E62693">
      <w:pPr>
        <w:ind w:firstLine="708"/>
        <w:jc w:val="both"/>
      </w:pPr>
      <w:r>
        <w:t xml:space="preserve">Estas optimizaciones, cuando se aplican a los tipos booleanos, solo funcionan con operandos </w:t>
      </w:r>
      <w:proofErr w:type="spellStart"/>
      <w:r w:rsidR="00185BCA" w:rsidRPr="00185BCA">
        <w:t>otFunct</w:t>
      </w:r>
      <w:proofErr w:type="spellEnd"/>
      <w:r w:rsidR="00185BCA">
        <w:t xml:space="preserve"> (Almacenamientos </w:t>
      </w:r>
      <w:proofErr w:type="spellStart"/>
      <w:r>
        <w:t>stRegister</w:t>
      </w:r>
      <w:proofErr w:type="spellEnd"/>
      <w:r w:rsidR="00185BCA">
        <w:t xml:space="preserve">, </w:t>
      </w:r>
      <w:proofErr w:type="spellStart"/>
      <w:r w:rsidR="00185BCA" w:rsidRPr="00185BCA">
        <w:t>stRegistA</w:t>
      </w:r>
      <w:proofErr w:type="spellEnd"/>
      <w:r w:rsidR="00185BCA">
        <w:t xml:space="preserve">, </w:t>
      </w:r>
      <w:proofErr w:type="spellStart"/>
      <w:r w:rsidR="00185BCA" w:rsidRPr="00185BCA">
        <w:t>stRegistX</w:t>
      </w:r>
      <w:proofErr w:type="spellEnd"/>
      <w:r w:rsidR="00185BCA">
        <w:t xml:space="preserve"> o </w:t>
      </w:r>
      <w:proofErr w:type="spellStart"/>
      <w:r w:rsidR="00185BCA" w:rsidRPr="00185BCA">
        <w:t>stRegistY</w:t>
      </w:r>
      <w:proofErr w:type="spellEnd"/>
      <w:r w:rsidR="00185BCA">
        <w:t>)</w:t>
      </w:r>
      <w:r w:rsidR="00E62693">
        <w:t>. Así, cada vez que se tiene una expresión booleana, se debe revisar el estado de “</w:t>
      </w:r>
      <w:proofErr w:type="spellStart"/>
      <w:r w:rsidR="00E62693" w:rsidRPr="00D004BE">
        <w:t>lastASMcode</w:t>
      </w:r>
      <w:proofErr w:type="spellEnd"/>
      <w:r w:rsidR="00E62693">
        <w:t>”, para poder optimizar el código.</w:t>
      </w:r>
    </w:p>
    <w:p w14:paraId="39E54AC3" w14:textId="77777777" w:rsidR="009878CA" w:rsidRDefault="009878CA" w:rsidP="001F5F19">
      <w:pPr>
        <w:ind w:firstLine="708"/>
        <w:jc w:val="both"/>
      </w:pPr>
    </w:p>
    <w:p w14:paraId="172614F0" w14:textId="5A74B9B8" w:rsidR="001F5F19" w:rsidRDefault="00DD5951" w:rsidP="001F5F19">
      <w:pPr>
        <w:ind w:firstLine="708"/>
        <w:jc w:val="both"/>
      </w:pPr>
      <w:r>
        <w:t>Los valores de “</w:t>
      </w:r>
      <w:proofErr w:type="spellStart"/>
      <w:r w:rsidRPr="00D004BE">
        <w:t>lastASMcode</w:t>
      </w:r>
      <w:proofErr w:type="spellEnd"/>
      <w:r>
        <w:t>” que resultan de interés para la optimización</w:t>
      </w:r>
      <w:r w:rsidR="00176958">
        <w:t xml:space="preserve"> son </w:t>
      </w:r>
      <w:proofErr w:type="spellStart"/>
      <w:r w:rsidR="00176958" w:rsidRPr="00176958">
        <w:t>lacCopyZtoA</w:t>
      </w:r>
      <w:proofErr w:type="spellEnd"/>
      <w:r w:rsidR="00176958">
        <w:t xml:space="preserve">, </w:t>
      </w:r>
      <w:proofErr w:type="spellStart"/>
      <w:r w:rsidR="00176958" w:rsidRPr="00176958">
        <w:t>lacInvZtoA</w:t>
      </w:r>
      <w:proofErr w:type="spellEnd"/>
      <w:r w:rsidR="00176958">
        <w:t xml:space="preserve">, </w:t>
      </w:r>
      <w:proofErr w:type="spellStart"/>
      <w:r w:rsidR="00176958" w:rsidRPr="00176958">
        <w:t>lacCopyCtoA</w:t>
      </w:r>
      <w:proofErr w:type="spellEnd"/>
      <w:r w:rsidR="00176958">
        <w:t xml:space="preserve">, </w:t>
      </w:r>
      <w:proofErr w:type="spellStart"/>
      <w:r w:rsidR="00176958" w:rsidRPr="00176958">
        <w:t>lacInvCtoA</w:t>
      </w:r>
      <w:proofErr w:type="spellEnd"/>
      <w:r w:rsidR="00176958">
        <w:t xml:space="preserve"> y </w:t>
      </w:r>
      <w:proofErr w:type="spellStart"/>
      <w:r w:rsidR="00176958" w:rsidRPr="00176958">
        <w:t>lacInvAtoA</w:t>
      </w:r>
      <w:proofErr w:type="spellEnd"/>
      <w:r w:rsidR="00176958">
        <w:t>.</w:t>
      </w:r>
      <w:r>
        <w:t xml:space="preserve"> </w:t>
      </w:r>
      <w:r w:rsidR="00B54924">
        <w:t xml:space="preserve">La idea es que cuando se quiera </w:t>
      </w:r>
      <w:r w:rsidR="00907E9A">
        <w:t xml:space="preserve">procesar un operando booleano de tipo </w:t>
      </w:r>
      <w:proofErr w:type="spellStart"/>
      <w:r w:rsidR="00907E9A">
        <w:t>otFunct</w:t>
      </w:r>
      <w:proofErr w:type="spellEnd"/>
      <w:r w:rsidR="00907E9A">
        <w:t>, se verifique primero el último código generado para ver si se puede prescindir de él y así reducir la cantidad de código generado. Lo común es que el último código generado, como un “</w:t>
      </w:r>
      <w:proofErr w:type="spellStart"/>
      <w:proofErr w:type="gramStart"/>
      <w:r w:rsidR="00907E9A">
        <w:t>lacCopyZtoA</w:t>
      </w:r>
      <w:proofErr w:type="spellEnd"/>
      <w:r w:rsidR="00907E9A">
        <w:t>“ por</w:t>
      </w:r>
      <w:proofErr w:type="gramEnd"/>
      <w:r w:rsidR="00907E9A">
        <w:t xml:space="preserve"> ejemplo, solo sea código para mover el valor de la bandera Z al registro A, de modo que se puede eliminar esta parte del código y se genera código con instrucciones BEQ o BNE directamente.</w:t>
      </w:r>
      <w:r w:rsidR="009B7341">
        <w:t xml:space="preserve"> Esta forma de optimización se puede ver en las rutinas usadas para evaluar las condiciones de las instrucciones IF.</w:t>
      </w:r>
    </w:p>
    <w:p w14:paraId="203991C7" w14:textId="77777777" w:rsidR="00620D71" w:rsidRDefault="00620D71" w:rsidP="001F5F19">
      <w:pPr>
        <w:ind w:firstLine="708"/>
        <w:jc w:val="both"/>
      </w:pPr>
    </w:p>
    <w:p w14:paraId="3F83757B" w14:textId="77777777" w:rsidR="00FA6FDB" w:rsidRDefault="00FA6FDB" w:rsidP="001F5F19">
      <w:pPr>
        <w:ind w:firstLine="708"/>
        <w:jc w:val="both"/>
      </w:pPr>
      <w:r>
        <w:t>La siguiente tabla resume lo expuesto:</w:t>
      </w:r>
    </w:p>
    <w:p w14:paraId="313EB55E" w14:textId="77777777" w:rsidR="00FA6FDB" w:rsidRDefault="00FA6FDB" w:rsidP="001F5F19">
      <w:pPr>
        <w:ind w:firstLine="708"/>
        <w:jc w:val="both"/>
      </w:pPr>
    </w:p>
    <w:tbl>
      <w:tblPr>
        <w:tblStyle w:val="Tablaconcuadrcula"/>
        <w:tblW w:w="0" w:type="auto"/>
        <w:tblLook w:val="04A0" w:firstRow="1" w:lastRow="0" w:firstColumn="1" w:lastColumn="0" w:noHBand="0" w:noVBand="1"/>
      </w:tblPr>
      <w:tblGrid>
        <w:gridCol w:w="2347"/>
        <w:gridCol w:w="3890"/>
        <w:gridCol w:w="3135"/>
      </w:tblGrid>
      <w:tr w:rsidR="00FA6FDB" w14:paraId="246970EA" w14:textId="77777777" w:rsidTr="00FA6FDB">
        <w:tc>
          <w:tcPr>
            <w:tcW w:w="2376" w:type="dxa"/>
          </w:tcPr>
          <w:p w14:paraId="4DC0AE24" w14:textId="77777777" w:rsidR="00FA6FDB" w:rsidRPr="00FA6FDB" w:rsidRDefault="00FA6FDB" w:rsidP="00FA6FDB">
            <w:pPr>
              <w:jc w:val="center"/>
              <w:rPr>
                <w:b/>
              </w:rPr>
            </w:pPr>
            <w:r w:rsidRPr="00FA6FDB">
              <w:rPr>
                <w:b/>
              </w:rPr>
              <w:t>BANDERA</w:t>
            </w:r>
          </w:p>
        </w:tc>
        <w:tc>
          <w:tcPr>
            <w:tcW w:w="3972" w:type="dxa"/>
          </w:tcPr>
          <w:p w14:paraId="73E5707E" w14:textId="77777777" w:rsidR="00FA6FDB" w:rsidRPr="00FA6FDB" w:rsidRDefault="00FA6FDB" w:rsidP="00FA6FDB">
            <w:pPr>
              <w:jc w:val="center"/>
              <w:rPr>
                <w:b/>
              </w:rPr>
            </w:pPr>
            <w:r w:rsidRPr="00FA6FDB">
              <w:rPr>
                <w:b/>
              </w:rPr>
              <w:t>APLICABLE A</w:t>
            </w:r>
          </w:p>
        </w:tc>
        <w:tc>
          <w:tcPr>
            <w:tcW w:w="3174" w:type="dxa"/>
          </w:tcPr>
          <w:p w14:paraId="441994AC" w14:textId="77777777" w:rsidR="00FA6FDB" w:rsidRPr="00FA6FDB" w:rsidRDefault="00FA6FDB" w:rsidP="00FA6FDB">
            <w:pPr>
              <w:jc w:val="center"/>
              <w:rPr>
                <w:b/>
              </w:rPr>
            </w:pPr>
            <w:r w:rsidRPr="00FA6FDB">
              <w:rPr>
                <w:b/>
              </w:rPr>
              <w:t>PROCESAMIENTO</w:t>
            </w:r>
          </w:p>
        </w:tc>
      </w:tr>
      <w:tr w:rsidR="00252AF5" w14:paraId="172CD153" w14:textId="77777777" w:rsidTr="00FA6FDB">
        <w:tc>
          <w:tcPr>
            <w:tcW w:w="2376" w:type="dxa"/>
          </w:tcPr>
          <w:p w14:paraId="7C1D8018" w14:textId="31737909" w:rsidR="00252AF5" w:rsidRDefault="00252AF5" w:rsidP="00252AF5">
            <w:pPr>
              <w:jc w:val="both"/>
            </w:pPr>
            <w:proofErr w:type="spellStart"/>
            <w:r w:rsidRPr="00D004BE">
              <w:t>lastASMcode</w:t>
            </w:r>
            <w:proofErr w:type="spellEnd"/>
          </w:p>
        </w:tc>
        <w:tc>
          <w:tcPr>
            <w:tcW w:w="3972" w:type="dxa"/>
          </w:tcPr>
          <w:p w14:paraId="12C816AD" w14:textId="35F725F0" w:rsidR="00252AF5" w:rsidRDefault="00252AF5" w:rsidP="00252AF5">
            <w:pPr>
              <w:jc w:val="both"/>
            </w:pPr>
            <w:r>
              <w:t>Expresiones booleanas u otro tipo de expresiones.</w:t>
            </w:r>
          </w:p>
        </w:tc>
        <w:tc>
          <w:tcPr>
            <w:tcW w:w="3174" w:type="dxa"/>
          </w:tcPr>
          <w:p w14:paraId="211AAB5D" w14:textId="65772F98" w:rsidR="00252AF5" w:rsidRDefault="00252AF5" w:rsidP="00252AF5">
            <w:pPr>
              <w:jc w:val="both"/>
            </w:pPr>
            <w:r>
              <w:t>Opcional de procesar.</w:t>
            </w:r>
          </w:p>
        </w:tc>
      </w:tr>
      <w:tr w:rsidR="00252AF5" w14:paraId="7430F590" w14:textId="77777777" w:rsidTr="00FA6FDB">
        <w:tc>
          <w:tcPr>
            <w:tcW w:w="2376" w:type="dxa"/>
          </w:tcPr>
          <w:p w14:paraId="2D671C05" w14:textId="1186EBDC" w:rsidR="00252AF5" w:rsidRDefault="00252AF5" w:rsidP="00252AF5">
            <w:pPr>
              <w:jc w:val="both"/>
            </w:pPr>
            <w:proofErr w:type="spellStart"/>
            <w:r w:rsidRPr="00252AF5">
              <w:t>lastASMaddr</w:t>
            </w:r>
            <w:proofErr w:type="spellEnd"/>
          </w:p>
        </w:tc>
        <w:tc>
          <w:tcPr>
            <w:tcW w:w="3972" w:type="dxa"/>
          </w:tcPr>
          <w:p w14:paraId="67AAAE80" w14:textId="725D58B6" w:rsidR="00252AF5" w:rsidRDefault="00252AF5" w:rsidP="00252AF5">
            <w:pPr>
              <w:jc w:val="both"/>
            </w:pPr>
            <w:r>
              <w:t>Expresiones booleanas u otro tipo de expresiones.</w:t>
            </w:r>
          </w:p>
        </w:tc>
        <w:tc>
          <w:tcPr>
            <w:tcW w:w="3174" w:type="dxa"/>
          </w:tcPr>
          <w:p w14:paraId="19F557AB" w14:textId="3D264476" w:rsidR="00252AF5" w:rsidRDefault="00252AF5" w:rsidP="00252AF5">
            <w:pPr>
              <w:jc w:val="both"/>
            </w:pPr>
            <w:r>
              <w:t xml:space="preserve">Se complementa con </w:t>
            </w:r>
            <w:proofErr w:type="spellStart"/>
            <w:r w:rsidRPr="00D004BE">
              <w:t>lastASMcode</w:t>
            </w:r>
            <w:proofErr w:type="spellEnd"/>
            <w:r>
              <w:t>.</w:t>
            </w:r>
          </w:p>
        </w:tc>
      </w:tr>
      <w:tr w:rsidR="00252AF5" w14:paraId="7A9B4FD0" w14:textId="77777777" w:rsidTr="00FA6FDB">
        <w:tc>
          <w:tcPr>
            <w:tcW w:w="2376" w:type="dxa"/>
          </w:tcPr>
          <w:p w14:paraId="1549893B" w14:textId="77777777" w:rsidR="00252AF5" w:rsidRDefault="00252AF5" w:rsidP="00252AF5">
            <w:pPr>
              <w:jc w:val="both"/>
            </w:pPr>
            <w:proofErr w:type="spellStart"/>
            <w:r>
              <w:t>AcumStatInZ</w:t>
            </w:r>
            <w:proofErr w:type="spellEnd"/>
          </w:p>
        </w:tc>
        <w:tc>
          <w:tcPr>
            <w:tcW w:w="3972" w:type="dxa"/>
          </w:tcPr>
          <w:p w14:paraId="41224FE9" w14:textId="77777777" w:rsidR="00252AF5" w:rsidRDefault="00252AF5" w:rsidP="00252AF5">
            <w:pPr>
              <w:jc w:val="both"/>
            </w:pPr>
            <w:r>
              <w:t>Solo a expresiones booleanas</w:t>
            </w:r>
          </w:p>
        </w:tc>
        <w:tc>
          <w:tcPr>
            <w:tcW w:w="3174" w:type="dxa"/>
          </w:tcPr>
          <w:p w14:paraId="5C606F51" w14:textId="77777777" w:rsidR="00252AF5" w:rsidRDefault="00252AF5" w:rsidP="00252AF5">
            <w:pPr>
              <w:jc w:val="both"/>
            </w:pPr>
            <w:r>
              <w:t>Opcional de procesar.</w:t>
            </w:r>
          </w:p>
        </w:tc>
      </w:tr>
    </w:tbl>
    <w:p w14:paraId="3351D327" w14:textId="77777777" w:rsidR="00FA6FDB" w:rsidRDefault="00FA6FDB" w:rsidP="001F5F19">
      <w:pPr>
        <w:ind w:firstLine="708"/>
        <w:jc w:val="both"/>
      </w:pPr>
    </w:p>
    <w:p w14:paraId="19272601" w14:textId="77777777" w:rsidR="005A3404" w:rsidRDefault="005A3404" w:rsidP="005A3404">
      <w:pPr>
        <w:pStyle w:val="Ttulo2"/>
      </w:pPr>
      <w:bookmarkStart w:id="57" w:name="_Ref29669357"/>
      <w:bookmarkStart w:id="58" w:name="_Toc29757904"/>
      <w:bookmarkStart w:id="59" w:name="_Toc97930278"/>
      <w:r>
        <w:t xml:space="preserve">Bandera </w:t>
      </w:r>
      <w:proofErr w:type="spellStart"/>
      <w:r w:rsidRPr="008A611D">
        <w:t>AcumStatInZ</w:t>
      </w:r>
      <w:bookmarkEnd w:id="57"/>
      <w:bookmarkEnd w:id="58"/>
      <w:bookmarkEnd w:id="59"/>
      <w:proofErr w:type="spellEnd"/>
    </w:p>
    <w:p w14:paraId="0DE9A286" w14:textId="77777777" w:rsidR="005A3404" w:rsidRDefault="005A3404" w:rsidP="001F5F19">
      <w:pPr>
        <w:ind w:firstLine="708"/>
        <w:jc w:val="both"/>
      </w:pPr>
    </w:p>
    <w:p w14:paraId="570C9DF5" w14:textId="77777777" w:rsidR="008E08D8" w:rsidRDefault="008A611D" w:rsidP="001F5F19">
      <w:pPr>
        <w:ind w:firstLine="708"/>
        <w:jc w:val="both"/>
      </w:pPr>
      <w:r>
        <w:t xml:space="preserve">La bandera </w:t>
      </w:r>
      <w:proofErr w:type="spellStart"/>
      <w:r w:rsidRPr="008A611D">
        <w:t>AcumStatInZ</w:t>
      </w:r>
      <w:proofErr w:type="spellEnd"/>
      <w:r>
        <w:t>, proporciona información adicional, sobre el código compilado en una ROB o ROU.</w:t>
      </w:r>
      <w:r w:rsidR="008E08D8">
        <w:t xml:space="preserve"> </w:t>
      </w:r>
    </w:p>
    <w:p w14:paraId="1A14B173" w14:textId="77777777" w:rsidR="008E08D8" w:rsidRDefault="008E08D8" w:rsidP="001F5F19">
      <w:pPr>
        <w:ind w:firstLine="708"/>
        <w:jc w:val="both"/>
      </w:pPr>
    </w:p>
    <w:p w14:paraId="26E83C68" w14:textId="77777777" w:rsidR="008A611D" w:rsidRDefault="008A611D" w:rsidP="001F5F19">
      <w:pPr>
        <w:ind w:firstLine="708"/>
        <w:jc w:val="both"/>
      </w:pPr>
      <w:r>
        <w:lastRenderedPageBreak/>
        <w:t>Si su valor es TRUE</w:t>
      </w:r>
      <w:r w:rsidR="00902F24">
        <w:t xml:space="preserve"> (su valor por defecto)</w:t>
      </w:r>
      <w:r>
        <w:t xml:space="preserve">, indica que valor del acumulador está reflejado en la bandera Z del registro SR, esto </w:t>
      </w:r>
      <w:proofErr w:type="gramStart"/>
      <w:r>
        <w:t>es</w:t>
      </w:r>
      <w:proofErr w:type="gramEnd"/>
      <w:r>
        <w:t xml:space="preserve"> por ejemplo, si A=0 entonces Z=</w:t>
      </w:r>
      <w:r w:rsidR="008E08D8">
        <w:t>1</w:t>
      </w:r>
      <w:r>
        <w:t>.</w:t>
      </w:r>
      <w:r w:rsidR="008E08D8">
        <w:t xml:space="preserve"> </w:t>
      </w:r>
      <w:r w:rsidRPr="008A611D">
        <w:t xml:space="preserve">Esto es el caso más común, porque se supone </w:t>
      </w:r>
      <w:proofErr w:type="gramStart"/>
      <w:r w:rsidRPr="008A611D">
        <w:t>que</w:t>
      </w:r>
      <w:proofErr w:type="gramEnd"/>
      <w:r w:rsidRPr="008A611D">
        <w:t xml:space="preserve"> si se ha puesto un valor en A, con instrucciones como LDA, TXA o PLA, automáticamente se cambia el valor de las banderas del registro de estado. </w:t>
      </w:r>
    </w:p>
    <w:p w14:paraId="36621B07" w14:textId="77777777" w:rsidR="008A611D" w:rsidRDefault="008A611D" w:rsidP="001F5F19">
      <w:pPr>
        <w:ind w:firstLine="708"/>
        <w:jc w:val="both"/>
      </w:pPr>
    </w:p>
    <w:p w14:paraId="6CB3ACB0" w14:textId="77777777" w:rsidR="008A611D" w:rsidRDefault="008A611D" w:rsidP="001F5F19">
      <w:pPr>
        <w:ind w:firstLine="708"/>
        <w:jc w:val="both"/>
      </w:pPr>
      <w:r>
        <w:t xml:space="preserve">Si el valor de </w:t>
      </w:r>
      <w:proofErr w:type="spellStart"/>
      <w:r w:rsidRPr="008A611D">
        <w:t>AcumStatInZ</w:t>
      </w:r>
      <w:proofErr w:type="spellEnd"/>
      <w:r>
        <w:t xml:space="preserve"> es FALSE, significa que el valor de la bandera Z, no necesariamente refleja el valor almacenado en el registro A. Esto puede suceder en muy </w:t>
      </w:r>
      <w:r w:rsidRPr="008A611D">
        <w:t>pocas situaciones, como cuando se ejecuta alguna otra instrucción (que afecta banderas de estado), después de la instrucción que cambia A</w:t>
      </w:r>
      <w:r>
        <w:t>. El siguiente código ilustra el caso:</w:t>
      </w:r>
    </w:p>
    <w:p w14:paraId="43F4D146" w14:textId="77777777" w:rsidR="008A611D" w:rsidRDefault="008A611D" w:rsidP="001F5F19">
      <w:pPr>
        <w:ind w:firstLine="708"/>
        <w:jc w:val="both"/>
      </w:pPr>
    </w:p>
    <w:p w14:paraId="220D55A7" w14:textId="77777777" w:rsidR="008A611D" w:rsidRDefault="008A611D" w:rsidP="001F5F19">
      <w:pPr>
        <w:ind w:firstLine="708"/>
        <w:jc w:val="both"/>
      </w:pPr>
      <w:proofErr w:type="gramStart"/>
      <w:r>
        <w:t>;Código</w:t>
      </w:r>
      <w:proofErr w:type="gramEnd"/>
      <w:r>
        <w:t xml:space="preserve"> ejemplo de ROB</w:t>
      </w:r>
    </w:p>
    <w:p w14:paraId="749BBEBB" w14:textId="77777777" w:rsidR="008A611D" w:rsidRDefault="008A611D" w:rsidP="001F5F19">
      <w:pPr>
        <w:ind w:firstLine="708"/>
        <w:jc w:val="both"/>
      </w:pPr>
      <w:r>
        <w:t>...</w:t>
      </w:r>
    </w:p>
    <w:p w14:paraId="15F10EB0" w14:textId="77777777" w:rsidR="008A611D" w:rsidRDefault="008A611D" w:rsidP="001F5F19">
      <w:pPr>
        <w:ind w:firstLine="708"/>
        <w:jc w:val="both"/>
      </w:pPr>
      <w:r>
        <w:t>LDA #1</w:t>
      </w:r>
      <w:proofErr w:type="gramStart"/>
      <w:r>
        <w:tab/>
        <w:t>;Después</w:t>
      </w:r>
      <w:proofErr w:type="gramEnd"/>
      <w:r>
        <w:t xml:space="preserve"> de esta instrucción, </w:t>
      </w:r>
      <w:proofErr w:type="spellStart"/>
      <w:r w:rsidRPr="008A611D">
        <w:t>AcumStatInZ</w:t>
      </w:r>
      <w:proofErr w:type="spellEnd"/>
      <w:r>
        <w:t xml:space="preserve"> refleja el valor de A</w:t>
      </w:r>
    </w:p>
    <w:p w14:paraId="5BCD2810" w14:textId="77777777" w:rsidR="008A611D" w:rsidRDefault="008A611D" w:rsidP="001F5F19">
      <w:pPr>
        <w:ind w:firstLine="708"/>
        <w:jc w:val="both"/>
      </w:pPr>
      <w:r>
        <w:t>LDX #0</w:t>
      </w:r>
      <w:proofErr w:type="gramStart"/>
      <w:r>
        <w:tab/>
        <w:t>;Después</w:t>
      </w:r>
      <w:proofErr w:type="gramEnd"/>
      <w:r>
        <w:t xml:space="preserve"> de esta instrucción, ya no.</w:t>
      </w:r>
    </w:p>
    <w:p w14:paraId="6886DB81" w14:textId="77777777" w:rsidR="008A611D" w:rsidRDefault="008A611D" w:rsidP="001F5F19">
      <w:pPr>
        <w:ind w:firstLine="708"/>
        <w:jc w:val="both"/>
      </w:pPr>
      <w:proofErr w:type="gramStart"/>
      <w:r>
        <w:t>;Fin</w:t>
      </w:r>
      <w:proofErr w:type="gramEnd"/>
      <w:r>
        <w:t xml:space="preserve"> de ROB</w:t>
      </w:r>
    </w:p>
    <w:p w14:paraId="189FE112" w14:textId="77777777" w:rsidR="00063C84" w:rsidRDefault="00063C84" w:rsidP="001F5F19">
      <w:pPr>
        <w:ind w:firstLine="708"/>
        <w:jc w:val="both"/>
      </w:pPr>
    </w:p>
    <w:p w14:paraId="488A3705" w14:textId="77777777" w:rsidR="00385065" w:rsidRDefault="00385065">
      <w:pPr>
        <w:rPr>
          <w:rFonts w:ascii="Arial" w:hAnsi="Arial" w:cs="Arial"/>
          <w:b/>
          <w:bCs/>
          <w:kern w:val="32"/>
          <w:sz w:val="32"/>
          <w:szCs w:val="32"/>
        </w:rPr>
      </w:pPr>
      <w:r>
        <w:br w:type="page"/>
      </w:r>
    </w:p>
    <w:p w14:paraId="796D9F97" w14:textId="4B6C19ED" w:rsidR="00FD2DA6" w:rsidRDefault="00FD2DA6" w:rsidP="00AA54E2">
      <w:pPr>
        <w:pStyle w:val="Ttulo2"/>
      </w:pPr>
      <w:bookmarkStart w:id="60" w:name="_Toc97930279"/>
      <w:r>
        <w:lastRenderedPageBreak/>
        <w:t>T</w:t>
      </w:r>
      <w:r w:rsidR="00AA54E2">
        <w:t>ipos Estructurados</w:t>
      </w:r>
      <w:bookmarkEnd w:id="60"/>
    </w:p>
    <w:p w14:paraId="7D906FD1" w14:textId="77777777" w:rsidR="00FD2DA6" w:rsidRDefault="00FD2DA6" w:rsidP="00FD2DA6">
      <w:pPr>
        <w:ind w:firstLine="708"/>
        <w:jc w:val="both"/>
      </w:pPr>
    </w:p>
    <w:p w14:paraId="291EB0D2" w14:textId="77777777" w:rsidR="00385065" w:rsidRDefault="00385065" w:rsidP="00385065">
      <w:pPr>
        <w:ind w:firstLine="708"/>
        <w:jc w:val="both"/>
      </w:pPr>
      <w:r>
        <w:t xml:space="preserve">Como se indicó anteriormente, los tipos estructurados son los tipos que no entran en la categoría </w:t>
      </w:r>
      <w:proofErr w:type="spellStart"/>
      <w:r>
        <w:t>tctAtomic</w:t>
      </w:r>
      <w:proofErr w:type="spellEnd"/>
      <w:r>
        <w:t>. Estos son:</w:t>
      </w:r>
    </w:p>
    <w:p w14:paraId="19722090" w14:textId="77777777" w:rsidR="00385065" w:rsidRDefault="00385065" w:rsidP="00385065">
      <w:pPr>
        <w:ind w:firstLine="708"/>
        <w:jc w:val="both"/>
      </w:pPr>
    </w:p>
    <w:p w14:paraId="4A57F799" w14:textId="77777777" w:rsidR="00385065" w:rsidRDefault="00385065" w:rsidP="00385065">
      <w:pPr>
        <w:pStyle w:val="Prrafodelista"/>
        <w:numPr>
          <w:ilvl w:val="0"/>
          <w:numId w:val="25"/>
        </w:numPr>
        <w:jc w:val="both"/>
      </w:pPr>
      <w:r>
        <w:t>Punteros (</w:t>
      </w:r>
      <w:proofErr w:type="spellStart"/>
      <w:r>
        <w:t>tctPointer</w:t>
      </w:r>
      <w:proofErr w:type="spellEnd"/>
      <w:r>
        <w:t>).</w:t>
      </w:r>
    </w:p>
    <w:p w14:paraId="2BC286C5" w14:textId="77777777" w:rsidR="00385065" w:rsidRDefault="00385065" w:rsidP="00385065">
      <w:pPr>
        <w:pStyle w:val="Prrafodelista"/>
        <w:numPr>
          <w:ilvl w:val="0"/>
          <w:numId w:val="25"/>
        </w:numPr>
        <w:jc w:val="both"/>
      </w:pPr>
      <w:r>
        <w:t>Arreglos (</w:t>
      </w:r>
      <w:proofErr w:type="spellStart"/>
      <w:r>
        <w:t>tctArray</w:t>
      </w:r>
      <w:proofErr w:type="spellEnd"/>
      <w:r>
        <w:t>).</w:t>
      </w:r>
    </w:p>
    <w:p w14:paraId="60B8F367" w14:textId="77777777" w:rsidR="00385065" w:rsidRDefault="00385065" w:rsidP="00385065">
      <w:pPr>
        <w:pStyle w:val="Prrafodelista"/>
        <w:numPr>
          <w:ilvl w:val="0"/>
          <w:numId w:val="25"/>
        </w:numPr>
        <w:jc w:val="both"/>
      </w:pPr>
      <w:r>
        <w:t>Objetos (</w:t>
      </w:r>
      <w:proofErr w:type="spellStart"/>
      <w:r>
        <w:t>tctObject</w:t>
      </w:r>
      <w:proofErr w:type="spellEnd"/>
      <w:r>
        <w:t>).</w:t>
      </w:r>
    </w:p>
    <w:p w14:paraId="325EAD55" w14:textId="77777777" w:rsidR="00385065" w:rsidRDefault="00385065" w:rsidP="00385065">
      <w:pPr>
        <w:jc w:val="both"/>
      </w:pPr>
    </w:p>
    <w:p w14:paraId="752C5378" w14:textId="77777777" w:rsidR="00385065" w:rsidRDefault="00385065" w:rsidP="00385065">
      <w:pPr>
        <w:ind w:firstLine="708"/>
        <w:jc w:val="both"/>
      </w:pPr>
    </w:p>
    <w:p w14:paraId="408B0846" w14:textId="77777777" w:rsidR="00FD2DA6" w:rsidRDefault="00FD2DA6" w:rsidP="00FD2DA6">
      <w:pPr>
        <w:ind w:firstLine="708"/>
        <w:jc w:val="both"/>
      </w:pPr>
    </w:p>
    <w:p w14:paraId="30C92BA4" w14:textId="77777777" w:rsidR="00FD2DA6" w:rsidRDefault="00FD2DA6" w:rsidP="001F5F19">
      <w:pPr>
        <w:ind w:firstLine="708"/>
        <w:jc w:val="both"/>
      </w:pPr>
    </w:p>
    <w:p w14:paraId="309BED9F" w14:textId="77777777" w:rsidR="00063C84" w:rsidRDefault="00063C84">
      <w:pPr>
        <w:rPr>
          <w:rFonts w:ascii="Arial" w:hAnsi="Arial" w:cs="Arial"/>
          <w:b/>
          <w:bCs/>
          <w:kern w:val="32"/>
          <w:sz w:val="32"/>
          <w:szCs w:val="32"/>
        </w:rPr>
      </w:pPr>
      <w:r>
        <w:br w:type="page"/>
      </w:r>
    </w:p>
    <w:p w14:paraId="553F422D" w14:textId="77777777" w:rsidR="00063C84" w:rsidRDefault="00063C84" w:rsidP="00063C84">
      <w:pPr>
        <w:pStyle w:val="Ttulo1"/>
      </w:pPr>
      <w:bookmarkStart w:id="61" w:name="_Ref50649156"/>
      <w:bookmarkStart w:id="62" w:name="_Toc97930280"/>
      <w:r>
        <w:lastRenderedPageBreak/>
        <w:t>EXPRESIONES</w:t>
      </w:r>
      <w:bookmarkEnd w:id="61"/>
      <w:bookmarkEnd w:id="62"/>
    </w:p>
    <w:p w14:paraId="76DA8B97" w14:textId="77777777" w:rsidR="00063C84" w:rsidRDefault="00063C84" w:rsidP="00063C84">
      <w:pPr>
        <w:ind w:firstLine="708"/>
        <w:jc w:val="both"/>
      </w:pPr>
    </w:p>
    <w:p w14:paraId="392A187E" w14:textId="77777777" w:rsidR="00063C84" w:rsidRDefault="00063C84" w:rsidP="00063C84">
      <w:pPr>
        <w:ind w:firstLine="708"/>
        <w:jc w:val="both"/>
      </w:pPr>
      <w:r>
        <w:t xml:space="preserve">El manejo de expresiones en este </w:t>
      </w:r>
      <w:proofErr w:type="gramStart"/>
      <w:r>
        <w:t>compilador,</w:t>
      </w:r>
      <w:proofErr w:type="gramEnd"/>
      <w:r>
        <w:t xml:space="preserve"> es muy diferente a la forma clásica en que se manejan en Pascal. En esta sección, se explica este manejo particular de las expresiones que se asemeja más a lenguajes modernos </w:t>
      </w:r>
      <w:r w:rsidR="00B865C3">
        <w:t xml:space="preserve">(como Ruby) </w:t>
      </w:r>
      <w:r>
        <w:t>que siguen el paradigma OOP.</w:t>
      </w:r>
    </w:p>
    <w:p w14:paraId="1EFA5E56" w14:textId="77777777" w:rsidR="008A611D" w:rsidRDefault="008A611D"/>
    <w:p w14:paraId="0601C470" w14:textId="77777777" w:rsidR="00922BBE" w:rsidRDefault="00922BBE" w:rsidP="00922BBE">
      <w:pPr>
        <w:pStyle w:val="Ttulo2"/>
      </w:pPr>
      <w:bookmarkStart w:id="63" w:name="_Toc97930281"/>
      <w:r>
        <w:t>Expresiones Pascal</w:t>
      </w:r>
      <w:bookmarkEnd w:id="63"/>
    </w:p>
    <w:p w14:paraId="0CD9C333" w14:textId="77777777" w:rsidR="00922BBE" w:rsidRDefault="00922BBE" w:rsidP="009618B1">
      <w:pPr>
        <w:jc w:val="both"/>
      </w:pPr>
    </w:p>
    <w:p w14:paraId="19222C15" w14:textId="77777777" w:rsidR="00922BBE" w:rsidRDefault="00922BBE" w:rsidP="009618B1">
      <w:pPr>
        <w:jc w:val="both"/>
      </w:pPr>
      <w:r>
        <w:tab/>
        <w:t>Las expresiones en Pascal se manejan como expresiones matemáticas en notación de Infijo, como en los ejemplos siguientes:</w:t>
      </w:r>
    </w:p>
    <w:p w14:paraId="4F01F014" w14:textId="77777777" w:rsidR="00063C84" w:rsidRDefault="00063C84" w:rsidP="009618B1">
      <w:pPr>
        <w:jc w:val="both"/>
      </w:pPr>
    </w:p>
    <w:p w14:paraId="18640FED" w14:textId="77777777" w:rsidR="00922BBE" w:rsidRDefault="00922BBE" w:rsidP="009618B1">
      <w:pPr>
        <w:jc w:val="both"/>
      </w:pPr>
      <w:r>
        <w:tab/>
        <w:t>1 + 2</w:t>
      </w:r>
    </w:p>
    <w:p w14:paraId="51C3B6B6" w14:textId="77777777" w:rsidR="00922BBE" w:rsidRDefault="00922BBE" w:rsidP="009618B1">
      <w:pPr>
        <w:jc w:val="both"/>
      </w:pPr>
      <w:r>
        <w:tab/>
        <w:t>a * b + c</w:t>
      </w:r>
    </w:p>
    <w:p w14:paraId="5C45461F" w14:textId="77777777" w:rsidR="00922BBE" w:rsidRDefault="00922BBE" w:rsidP="009618B1">
      <w:pPr>
        <w:jc w:val="both"/>
      </w:pPr>
      <w:r>
        <w:tab/>
      </w:r>
      <w:r w:rsidR="002529E0">
        <w:t xml:space="preserve">2 - </w:t>
      </w:r>
      <w:r>
        <w:t>(</w:t>
      </w:r>
      <w:r w:rsidR="002529E0">
        <w:t>a mod b</w:t>
      </w:r>
      <w:r>
        <w:t>)</w:t>
      </w:r>
    </w:p>
    <w:p w14:paraId="68A00394" w14:textId="77777777" w:rsidR="002529E0" w:rsidRDefault="002529E0" w:rsidP="009618B1">
      <w:pPr>
        <w:jc w:val="both"/>
      </w:pPr>
    </w:p>
    <w:p w14:paraId="5DB62951" w14:textId="77777777" w:rsidR="002529E0" w:rsidRDefault="002529E0" w:rsidP="009618B1">
      <w:pPr>
        <w:jc w:val="both"/>
      </w:pPr>
      <w:r>
        <w:tab/>
        <w:t>En est</w:t>
      </w:r>
      <w:r w:rsidR="002B6D04">
        <w:t>a</w:t>
      </w:r>
      <w:r>
        <w:t xml:space="preserve"> </w:t>
      </w:r>
      <w:r w:rsidR="002B6D04">
        <w:t>notación</w:t>
      </w:r>
      <w:r>
        <w:t xml:space="preserve"> se diferencian</w:t>
      </w:r>
      <w:r w:rsidR="002B6D04">
        <w:t>,</w:t>
      </w:r>
      <w:r>
        <w:t xml:space="preserve"> claramente</w:t>
      </w:r>
      <w:r w:rsidR="002B6D04">
        <w:t>,</w:t>
      </w:r>
      <w:r>
        <w:t xml:space="preserve"> los operadores de los operandos. </w:t>
      </w:r>
    </w:p>
    <w:p w14:paraId="305BFF7D" w14:textId="77777777" w:rsidR="002B6D04" w:rsidRDefault="002B6D04" w:rsidP="002B6D04">
      <w:pPr>
        <w:ind w:firstLine="708"/>
        <w:jc w:val="both"/>
      </w:pPr>
    </w:p>
    <w:p w14:paraId="546529F0" w14:textId="77777777" w:rsidR="002B6D04" w:rsidRDefault="002B6D04" w:rsidP="002B6D04">
      <w:pPr>
        <w:ind w:firstLine="708"/>
        <w:jc w:val="both"/>
      </w:pPr>
      <w:r>
        <w:rPr>
          <w:noProof/>
          <w:lang w:val="es-PE" w:eastAsia="es-PE"/>
        </w:rPr>
        <mc:AlternateContent>
          <mc:Choice Requires="wps">
            <w:drawing>
              <wp:anchor distT="0" distB="0" distL="114300" distR="114300" simplePos="0" relativeHeight="251675648" behindDoc="0" locked="0" layoutInCell="1" allowOverlap="1" wp14:anchorId="34101053" wp14:editId="674F1186">
                <wp:simplePos x="0" y="0"/>
                <wp:positionH relativeFrom="column">
                  <wp:posOffset>1185545</wp:posOffset>
                </wp:positionH>
                <wp:positionV relativeFrom="paragraph">
                  <wp:posOffset>6985</wp:posOffset>
                </wp:positionV>
                <wp:extent cx="838200" cy="314325"/>
                <wp:effectExtent l="0" t="0" r="0" b="9525"/>
                <wp:wrapNone/>
                <wp:docPr id="846" name="Cuadro de texto 846"/>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14:paraId="02CC8F05" w14:textId="77777777" w:rsidR="00AE681D" w:rsidRDefault="00AE681D" w:rsidP="002B6D04">
                            <w:r>
                              <w:t>Operador</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4101053" id="Cuadro de texto 846" o:spid="_x0000_s1093" type="#_x0000_t202" style="position:absolute;left:0;text-align:left;margin-left:93.35pt;margin-top:.55pt;width:66pt;height:24.75pt;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" fillcolor="white [3201]" stroked="f" strokeweight=".5pt">
                <v:textbox>
                  <w:txbxContent>
                    <w:p w14:paraId="02CC8F05" w14:textId="77777777" w:rsidR="00AE681D" w:rsidRDefault="00AE681D" w:rsidP="002B6D04">
                      <w:r>
                        <w:t>Operador</w:t>
                      </w:r>
                    </w:p>
                  </w:txbxContent>
                </v:textbox>
              </v:shape>
            </w:pict>
          </mc:Fallback>
        </mc:AlternateContent>
      </w:r>
      <w:r>
        <w:rPr>
          <w:noProof/>
          <w:lang w:val="es-PE" w:eastAsia="es-PE"/>
        </w:rPr>
        <mc:AlternateContent>
          <mc:Choice Requires="wps">
            <w:drawing>
              <wp:anchor distT="0" distB="0" distL="114300" distR="114300" simplePos="0" relativeHeight="251687936" behindDoc="0" locked="0" layoutInCell="1" allowOverlap="1" wp14:anchorId="5F60258F" wp14:editId="068DBDAA">
                <wp:simplePos x="0" y="0"/>
                <wp:positionH relativeFrom="column">
                  <wp:posOffset>99695</wp:posOffset>
                </wp:positionH>
                <wp:positionV relativeFrom="paragraph">
                  <wp:posOffset>6985</wp:posOffset>
                </wp:positionV>
                <wp:extent cx="838200" cy="314325"/>
                <wp:effectExtent l="0" t="0" r="0" b="9525"/>
                <wp:wrapNone/>
                <wp:docPr id="843" name="Cuadro de texto 843"/>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14:paraId="59BA4035" w14:textId="77777777" w:rsidR="00AE681D" w:rsidRDefault="00AE681D" w:rsidP="002B6D04">
                            <w:r>
                              <w:t>Operando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F60258F" id="Cuadro de texto 843" o:spid="_x0000_s1094" type="#_x0000_t202" style="position:absolute;left:0;text-align:left;margin-left:7.85pt;margin-top:.55pt;width:66pt;height:24.75pt;z-index:251687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" fillcolor="white [3201]" stroked="f" strokeweight=".5pt">
                <v:textbox>
                  <w:txbxContent>
                    <w:p w14:paraId="59BA4035" w14:textId="77777777" w:rsidR="00AE681D" w:rsidRDefault="00AE681D" w:rsidP="002B6D04">
                      <w:r>
                        <w:t>Operando</w:t>
                      </w:r>
                    </w:p>
                  </w:txbxContent>
                </v:textbox>
              </v:shape>
            </w:pict>
          </mc:Fallback>
        </mc:AlternateContent>
      </w:r>
    </w:p>
    <w:p w14:paraId="4806B99F" w14:textId="77777777" w:rsidR="002B6D04" w:rsidRDefault="002B6D04" w:rsidP="002B6D04">
      <w:pPr>
        <w:ind w:firstLine="708"/>
        <w:jc w:val="both"/>
      </w:pPr>
      <w:r>
        <w:rPr>
          <w:noProof/>
          <w:lang w:val="es-PE" w:eastAsia="es-PE"/>
        </w:rPr>
        <mc:AlternateContent>
          <mc:Choice Requires="wps">
            <w:drawing>
              <wp:anchor distT="0" distB="0" distL="114300" distR="114300" simplePos="0" relativeHeight="251683840" behindDoc="0" locked="0" layoutInCell="1" allowOverlap="1" wp14:anchorId="06B1C6A7" wp14:editId="6D1EA85E">
                <wp:simplePos x="0" y="0"/>
                <wp:positionH relativeFrom="column">
                  <wp:posOffset>985520</wp:posOffset>
                </wp:positionH>
                <wp:positionV relativeFrom="paragraph">
                  <wp:posOffset>87630</wp:posOffset>
                </wp:positionV>
                <wp:extent cx="600075" cy="447675"/>
                <wp:effectExtent l="38100" t="0" r="28575" b="47625"/>
                <wp:wrapNone/>
                <wp:docPr id="847" name="Conector recto de flecha 847"/>
                <wp:cNvGraphicFramePr/>
                <a:graphic xmlns:a="http://schemas.openxmlformats.org/drawingml/2006/main">
                  <a:graphicData uri="http://schemas.microsoft.com/office/word/2010/wordprocessingShape">
                    <wps:wsp>
                      <wps:cNvCnPr/>
                      <wps:spPr>
                        <a:xfrm flipH="1">
                          <a:off x="0" y="0"/>
                          <a:ext cx="600075" cy="4476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5E7E402F" id="Conector recto de flecha 847" o:spid="_x0000_s1026" type="#_x0000_t32" style="position:absolute;margin-left:77.6pt;margin-top:6.9pt;width:47.25pt;height:35.25pt;flip:x;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" strokecolor="#4e92d1 [3044]">
                <v:stroke endarrow="block"/>
              </v:shape>
            </w:pict>
          </mc:Fallback>
        </mc:AlternateContent>
      </w:r>
      <w:r>
        <w:rPr>
          <w:noProof/>
          <w:lang w:val="es-PE" w:eastAsia="es-PE"/>
        </w:rPr>
        <mc:AlternateContent>
          <mc:Choice Requires="wps">
            <w:drawing>
              <wp:anchor distT="0" distB="0" distL="114300" distR="114300" simplePos="0" relativeHeight="251666432" behindDoc="0" locked="0" layoutInCell="1" allowOverlap="1" wp14:anchorId="4C2E04BA" wp14:editId="1C7820AD">
                <wp:simplePos x="0" y="0"/>
                <wp:positionH relativeFrom="column">
                  <wp:posOffset>594995</wp:posOffset>
                </wp:positionH>
                <wp:positionV relativeFrom="paragraph">
                  <wp:posOffset>87630</wp:posOffset>
                </wp:positionV>
                <wp:extent cx="828675" cy="466725"/>
                <wp:effectExtent l="0" t="0" r="66675" b="47625"/>
                <wp:wrapNone/>
                <wp:docPr id="845" name="Conector recto de flecha 845"/>
                <wp:cNvGraphicFramePr/>
                <a:graphic xmlns:a="http://schemas.openxmlformats.org/drawingml/2006/main">
                  <a:graphicData uri="http://schemas.microsoft.com/office/word/2010/wordprocessingShape">
                    <wps:wsp>
                      <wps:cNvCnPr/>
                      <wps:spPr>
                        <a:xfrm>
                          <a:off x="0" y="0"/>
                          <a:ext cx="828675" cy="46672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5F3029BE" id="Conector recto de flecha 845" o:spid="_x0000_s1026" type="#_x0000_t32" style="position:absolute;margin-left:46.85pt;margin-top:6.9pt;width:65.25pt;height:36.75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" strokecolor="#4e92d1 [3044]">
                <v:stroke endarrow="block"/>
              </v:shape>
            </w:pict>
          </mc:Fallback>
        </mc:AlternateContent>
      </w:r>
      <w:r>
        <w:rPr>
          <w:noProof/>
          <w:lang w:val="es-PE" w:eastAsia="es-PE"/>
        </w:rPr>
        <mc:AlternateContent>
          <mc:Choice Requires="wps">
            <w:drawing>
              <wp:anchor distT="0" distB="0" distL="114300" distR="114300" simplePos="0" relativeHeight="251660288" behindDoc="0" locked="0" layoutInCell="1" allowOverlap="1" wp14:anchorId="478A3CCD" wp14:editId="1D4B67E8">
                <wp:simplePos x="0" y="0"/>
                <wp:positionH relativeFrom="column">
                  <wp:posOffset>461645</wp:posOffset>
                </wp:positionH>
                <wp:positionV relativeFrom="paragraph">
                  <wp:posOffset>87630</wp:posOffset>
                </wp:positionV>
                <wp:extent cx="95250" cy="409575"/>
                <wp:effectExtent l="0" t="0" r="57150" b="47625"/>
                <wp:wrapNone/>
                <wp:docPr id="844" name="Conector recto de flecha 844"/>
                <wp:cNvGraphicFramePr/>
                <a:graphic xmlns:a="http://schemas.openxmlformats.org/drawingml/2006/main">
                  <a:graphicData uri="http://schemas.microsoft.com/office/word/2010/wordprocessingShape">
                    <wps:wsp>
                      <wps:cNvCnPr/>
                      <wps:spPr>
                        <a:xfrm>
                          <a:off x="0" y="0"/>
                          <a:ext cx="95250" cy="4095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12A4FD54" id="Conector recto de flecha 844" o:spid="_x0000_s1026" type="#_x0000_t32" style="position:absolute;margin-left:36.35pt;margin-top:6.9pt;width:7.5pt;height:32.25pt;z-index:25166028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" strokecolor="#4e92d1 [3044]">
                <v:stroke endarrow="block"/>
              </v:shape>
            </w:pict>
          </mc:Fallback>
        </mc:AlternateContent>
      </w:r>
    </w:p>
    <w:p w14:paraId="450BF602" w14:textId="77777777" w:rsidR="002B6D04" w:rsidRDefault="002B6D04" w:rsidP="002B6D04">
      <w:pPr>
        <w:ind w:firstLine="708"/>
        <w:jc w:val="both"/>
      </w:pPr>
    </w:p>
    <w:p w14:paraId="76E97E1E" w14:textId="77777777" w:rsidR="002B6D04" w:rsidRPr="00C13D38" w:rsidRDefault="002B6D04" w:rsidP="002B6D04">
      <w:pPr>
        <w:ind w:firstLine="708"/>
        <w:jc w:val="both"/>
        <w:rPr>
          <w:sz w:val="56"/>
        </w:rPr>
      </w:pPr>
      <w:r w:rsidRPr="00C13D38">
        <w:rPr>
          <w:sz w:val="56"/>
        </w:rPr>
        <w:t xml:space="preserve">A + B </w:t>
      </w:r>
    </w:p>
    <w:p w14:paraId="76984B77" w14:textId="77777777" w:rsidR="002B6D04" w:rsidRDefault="002B6D04" w:rsidP="002B6D04">
      <w:pPr>
        <w:ind w:firstLine="708"/>
        <w:jc w:val="both"/>
      </w:pPr>
    </w:p>
    <w:p w14:paraId="4B941D20" w14:textId="77777777" w:rsidR="002529E0" w:rsidRDefault="002B6D04" w:rsidP="002B6D04">
      <w:pPr>
        <w:jc w:val="both"/>
      </w:pPr>
      <w:r>
        <w:tab/>
        <w:t>En la implementación de un compilador clásico de Pascal</w:t>
      </w:r>
      <w:r w:rsidR="002529E0">
        <w:t xml:space="preserve">, la generación de código se </w:t>
      </w:r>
      <w:r>
        <w:t xml:space="preserve">centra en </w:t>
      </w:r>
      <w:r w:rsidR="002529E0">
        <w:t>los operadores, considerando los tipos de datos de los operandos, es decir que los operadores son quienes determinan cómo se genera el código.</w:t>
      </w:r>
    </w:p>
    <w:p w14:paraId="0C2E2913" w14:textId="77777777" w:rsidR="002529E0" w:rsidRDefault="002529E0" w:rsidP="009618B1">
      <w:pPr>
        <w:jc w:val="both"/>
      </w:pPr>
      <w:r>
        <w:tab/>
      </w:r>
    </w:p>
    <w:p w14:paraId="61EA6636" w14:textId="77777777" w:rsidR="002529E0" w:rsidRDefault="002529E0" w:rsidP="002529E0">
      <w:pPr>
        <w:pStyle w:val="Ttulo2"/>
      </w:pPr>
      <w:bookmarkStart w:id="64" w:name="_Ref50707528"/>
      <w:bookmarkStart w:id="65" w:name="_Toc97930282"/>
      <w:r>
        <w:t>Expresiones en P65Pas</w:t>
      </w:r>
      <w:bookmarkEnd w:id="64"/>
      <w:bookmarkEnd w:id="65"/>
    </w:p>
    <w:p w14:paraId="78601B2D" w14:textId="77777777" w:rsidR="002529E0" w:rsidRDefault="002529E0"/>
    <w:p w14:paraId="19FF8D54" w14:textId="77777777" w:rsidR="00C57E75" w:rsidRDefault="00C57E75" w:rsidP="00C57E75">
      <w:pPr>
        <w:ind w:firstLine="576"/>
      </w:pPr>
      <w:r>
        <w:t xml:space="preserve">Las expresiones que maneja </w:t>
      </w:r>
      <w:proofErr w:type="gramStart"/>
      <w:r>
        <w:t>P65Pas</w:t>
      </w:r>
      <w:proofErr w:type="gramEnd"/>
      <w:r>
        <w:t xml:space="preserve"> aunque parecen similares al Pascal estándar (y se pueden usar en esa misma forma), internamente se manejan más al estilo de métodos y objetos, del paradigma POO donde los métodos son llamados en la forma:</w:t>
      </w:r>
    </w:p>
    <w:p w14:paraId="7BDD8C47" w14:textId="77777777" w:rsidR="00C57E75" w:rsidRDefault="00C57E75" w:rsidP="00C57E75">
      <w:pPr>
        <w:ind w:firstLine="576"/>
      </w:pPr>
    </w:p>
    <w:p w14:paraId="7D5B8BE8" w14:textId="77777777" w:rsidR="00C57E75" w:rsidRDefault="00C57E75" w:rsidP="00C57E75">
      <w:pPr>
        <w:ind w:firstLine="576"/>
      </w:pPr>
      <w:r>
        <w:t>&lt;objeto</w:t>
      </w:r>
      <w:proofErr w:type="gramStart"/>
      <w:r>
        <w:t>&gt;.&lt;</w:t>
      </w:r>
      <w:proofErr w:type="gramEnd"/>
      <w:r>
        <w:t>método&gt;</w:t>
      </w:r>
    </w:p>
    <w:p w14:paraId="3C1336E5" w14:textId="77777777" w:rsidR="00C57E75" w:rsidRDefault="00C57E75" w:rsidP="00C57E75">
      <w:pPr>
        <w:ind w:firstLine="576"/>
      </w:pPr>
    </w:p>
    <w:p w14:paraId="482DD385" w14:textId="77777777" w:rsidR="00C57E75" w:rsidRDefault="00C57E75" w:rsidP="00C57E75">
      <w:pPr>
        <w:ind w:firstLine="576"/>
      </w:pPr>
      <w:r>
        <w:t>Así, cada operador (como +, -, o *) es en realidad una forma corta de llamar al método correspondiente.</w:t>
      </w:r>
    </w:p>
    <w:p w14:paraId="2118777A" w14:textId="77777777" w:rsidR="00C57E75" w:rsidRDefault="00C57E75" w:rsidP="00C57E75">
      <w:pPr>
        <w:ind w:firstLine="576"/>
      </w:pPr>
    </w:p>
    <w:p w14:paraId="42AC34D9" w14:textId="77777777" w:rsidR="00C57E75" w:rsidRDefault="00C57E75" w:rsidP="00C57E75">
      <w:pPr>
        <w:ind w:firstLine="576"/>
      </w:pPr>
      <w:r>
        <w:t>Los métodos asociados a los operadores son diversos. Algunos de ellos son:</w:t>
      </w:r>
    </w:p>
    <w:p w14:paraId="63744524" w14:textId="77777777" w:rsidR="00C57E75" w:rsidRDefault="00C57E75" w:rsidP="00C57E75">
      <w:pPr>
        <w:ind w:firstLine="576"/>
      </w:pPr>
    </w:p>
    <w:tbl>
      <w:tblPr>
        <w:tblStyle w:val="Tablaconcuadrcula"/>
        <w:tblW w:w="0" w:type="auto"/>
        <w:tblLook w:val="04A0" w:firstRow="1" w:lastRow="0" w:firstColumn="1" w:lastColumn="0" w:noHBand="0" w:noVBand="1"/>
      </w:tblPr>
      <w:tblGrid>
        <w:gridCol w:w="4688"/>
        <w:gridCol w:w="4684"/>
      </w:tblGrid>
      <w:tr w:rsidR="00C57E75" w14:paraId="0C233FCE" w14:textId="77777777" w:rsidTr="00C57E75">
        <w:tc>
          <w:tcPr>
            <w:tcW w:w="4761" w:type="dxa"/>
          </w:tcPr>
          <w:p w14:paraId="7E8D6DE3" w14:textId="77777777" w:rsidR="00C57E75" w:rsidRDefault="00C57E75" w:rsidP="00C57E75">
            <w:r>
              <w:t>Operador +</w:t>
            </w:r>
          </w:p>
        </w:tc>
        <w:tc>
          <w:tcPr>
            <w:tcW w:w="4761" w:type="dxa"/>
          </w:tcPr>
          <w:p w14:paraId="12BD8851" w14:textId="77777777" w:rsidR="00C57E75" w:rsidRDefault="00C57E75" w:rsidP="00C57E75">
            <w:r>
              <w:t>Método _</w:t>
            </w:r>
            <w:proofErr w:type="spellStart"/>
            <w:proofErr w:type="gramStart"/>
            <w:r>
              <w:t>add</w:t>
            </w:r>
            <w:proofErr w:type="spellEnd"/>
            <w:r>
              <w:t>(</w:t>
            </w:r>
            <w:proofErr w:type="gramEnd"/>
            <w:r>
              <w:t>)</w:t>
            </w:r>
          </w:p>
        </w:tc>
      </w:tr>
      <w:tr w:rsidR="00C57E75" w14:paraId="6FFAB08B" w14:textId="77777777" w:rsidTr="00C57E75">
        <w:tc>
          <w:tcPr>
            <w:tcW w:w="4761" w:type="dxa"/>
          </w:tcPr>
          <w:p w14:paraId="3F53740A" w14:textId="77777777" w:rsidR="00C57E75" w:rsidRDefault="00C57E75" w:rsidP="00C57E75">
            <w:r>
              <w:t>Operador -</w:t>
            </w:r>
          </w:p>
        </w:tc>
        <w:tc>
          <w:tcPr>
            <w:tcW w:w="4761" w:type="dxa"/>
          </w:tcPr>
          <w:p w14:paraId="7F9771EE" w14:textId="77777777" w:rsidR="00C57E75" w:rsidRDefault="00B865C3" w:rsidP="00B865C3">
            <w:r>
              <w:t>Método _</w:t>
            </w:r>
            <w:proofErr w:type="gramStart"/>
            <w:r>
              <w:t>sub(</w:t>
            </w:r>
            <w:proofErr w:type="gramEnd"/>
            <w:r>
              <w:t>)</w:t>
            </w:r>
          </w:p>
        </w:tc>
      </w:tr>
      <w:tr w:rsidR="00C57E75" w14:paraId="055EBE9B" w14:textId="77777777" w:rsidTr="00C57E75">
        <w:tc>
          <w:tcPr>
            <w:tcW w:w="4761" w:type="dxa"/>
          </w:tcPr>
          <w:p w14:paraId="7F53B2B6" w14:textId="77777777" w:rsidR="00C57E75" w:rsidRDefault="00C57E75" w:rsidP="00C57E75">
            <w:r>
              <w:t>Operador *</w:t>
            </w:r>
          </w:p>
        </w:tc>
        <w:tc>
          <w:tcPr>
            <w:tcW w:w="4761" w:type="dxa"/>
          </w:tcPr>
          <w:p w14:paraId="48FBF7D0" w14:textId="77777777" w:rsidR="00C57E75" w:rsidRDefault="00B865C3" w:rsidP="00C57E75">
            <w:r>
              <w:t>Método _</w:t>
            </w:r>
            <w:proofErr w:type="spellStart"/>
            <w:proofErr w:type="gramStart"/>
            <w:r>
              <w:t>mul</w:t>
            </w:r>
            <w:proofErr w:type="spellEnd"/>
            <w:r>
              <w:t>(</w:t>
            </w:r>
            <w:proofErr w:type="gramEnd"/>
            <w:r>
              <w:t>)</w:t>
            </w:r>
          </w:p>
        </w:tc>
      </w:tr>
      <w:tr w:rsidR="00C57E75" w14:paraId="1114F0C0" w14:textId="77777777" w:rsidTr="00C57E75">
        <w:tc>
          <w:tcPr>
            <w:tcW w:w="4761" w:type="dxa"/>
          </w:tcPr>
          <w:p w14:paraId="1EC30432" w14:textId="77777777" w:rsidR="00C57E75" w:rsidRDefault="00C57E75" w:rsidP="00C57E75">
            <w:r>
              <w:t xml:space="preserve">Operador </w:t>
            </w:r>
            <w:r w:rsidR="00B865C3">
              <w:t>/</w:t>
            </w:r>
          </w:p>
        </w:tc>
        <w:tc>
          <w:tcPr>
            <w:tcW w:w="4761" w:type="dxa"/>
          </w:tcPr>
          <w:p w14:paraId="3A84BB5F" w14:textId="77777777" w:rsidR="00C57E75" w:rsidRDefault="00B865C3" w:rsidP="00C57E75">
            <w:r>
              <w:t>Método _</w:t>
            </w:r>
            <w:proofErr w:type="spellStart"/>
            <w:proofErr w:type="gramStart"/>
            <w:r>
              <w:t>div</w:t>
            </w:r>
            <w:proofErr w:type="spellEnd"/>
            <w:r>
              <w:t>(</w:t>
            </w:r>
            <w:proofErr w:type="gramEnd"/>
            <w:r>
              <w:t>)</w:t>
            </w:r>
          </w:p>
        </w:tc>
      </w:tr>
      <w:tr w:rsidR="00C57E75" w14:paraId="2DF87EC0" w14:textId="77777777" w:rsidTr="00C57E75">
        <w:tc>
          <w:tcPr>
            <w:tcW w:w="4761" w:type="dxa"/>
          </w:tcPr>
          <w:p w14:paraId="6B64A2EE" w14:textId="77777777" w:rsidR="00C57E75" w:rsidRDefault="00B865C3" w:rsidP="00C57E75">
            <w:r>
              <w:lastRenderedPageBreak/>
              <w:t>Operador MOD</w:t>
            </w:r>
          </w:p>
        </w:tc>
        <w:tc>
          <w:tcPr>
            <w:tcW w:w="4761" w:type="dxa"/>
          </w:tcPr>
          <w:p w14:paraId="0ECB729C" w14:textId="77777777" w:rsidR="00C57E75" w:rsidRDefault="00B865C3" w:rsidP="00C57E75">
            <w:r>
              <w:t>Método _</w:t>
            </w:r>
            <w:proofErr w:type="gramStart"/>
            <w:r>
              <w:t>mod(</w:t>
            </w:r>
            <w:proofErr w:type="gramEnd"/>
            <w:r>
              <w:t>)</w:t>
            </w:r>
          </w:p>
        </w:tc>
      </w:tr>
    </w:tbl>
    <w:p w14:paraId="31234871" w14:textId="77777777" w:rsidR="00C57E75" w:rsidRDefault="00C57E75" w:rsidP="00C57E75">
      <w:pPr>
        <w:ind w:firstLine="576"/>
      </w:pPr>
    </w:p>
    <w:p w14:paraId="319EF5D6" w14:textId="77777777" w:rsidR="00B865C3" w:rsidRDefault="00B865C3" w:rsidP="00B865C3">
      <w:pPr>
        <w:ind w:firstLine="708"/>
        <w:jc w:val="both"/>
      </w:pPr>
      <w:r>
        <w:t>Los nombres de los métodos de las operaciones comunes empiezan con “_”, aunque esto es solo una norma usada para los operadores predefinidos, en realidad puede usarse cualquier nombre cuando se implementa un operador nuevo (No soportado aún, en la versión actual).</w:t>
      </w:r>
    </w:p>
    <w:p w14:paraId="3A49E3F7" w14:textId="77777777" w:rsidR="00B865C3" w:rsidRDefault="00B865C3" w:rsidP="00B865C3">
      <w:pPr>
        <w:ind w:firstLine="708"/>
        <w:jc w:val="both"/>
      </w:pPr>
    </w:p>
    <w:p w14:paraId="3FBB50AC" w14:textId="77777777" w:rsidR="00B865C3" w:rsidRDefault="00B865C3" w:rsidP="00B865C3">
      <w:pPr>
        <w:ind w:firstLine="708"/>
        <w:jc w:val="both"/>
      </w:pPr>
      <w:r>
        <w:t>El siguiente cuadro muestra la equivalencia entre expresiones Pascal comunes y la notación en objetos que usa este compilador:</w:t>
      </w:r>
    </w:p>
    <w:p w14:paraId="1012BD70" w14:textId="77777777" w:rsidR="00B865C3" w:rsidRDefault="00B865C3" w:rsidP="00B865C3">
      <w:pPr>
        <w:ind w:firstLine="708"/>
        <w:jc w:val="both"/>
      </w:pPr>
    </w:p>
    <w:tbl>
      <w:tblPr>
        <w:tblStyle w:val="Tablaconcuadrcula1clara"/>
        <w:tblW w:w="0" w:type="auto"/>
        <w:tblLook w:val="04A0" w:firstRow="1" w:lastRow="0" w:firstColumn="1" w:lastColumn="0" w:noHBand="0" w:noVBand="1"/>
      </w:tblPr>
      <w:tblGrid>
        <w:gridCol w:w="4664"/>
        <w:gridCol w:w="4708"/>
      </w:tblGrid>
      <w:tr w:rsidR="00B865C3" w:rsidRPr="006657F4" w14:paraId="39DF58B5" w14:textId="77777777" w:rsidTr="00DF182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61" w:type="dxa"/>
          </w:tcPr>
          <w:p w14:paraId="39FA3B31" w14:textId="77777777" w:rsidR="00B865C3" w:rsidRPr="006657F4" w:rsidRDefault="00B865C3" w:rsidP="00DF182A">
            <w:pPr>
              <w:jc w:val="center"/>
              <w:rPr>
                <w:b w:val="0"/>
              </w:rPr>
            </w:pPr>
            <w:r w:rsidRPr="006657F4">
              <w:rPr>
                <w:b w:val="0"/>
              </w:rPr>
              <w:t>Expresión Pascal común</w:t>
            </w:r>
          </w:p>
        </w:tc>
        <w:tc>
          <w:tcPr>
            <w:tcW w:w="4761" w:type="dxa"/>
          </w:tcPr>
          <w:p w14:paraId="4FBDA7E8" w14:textId="77777777" w:rsidR="00B865C3" w:rsidRPr="006657F4" w:rsidRDefault="00B865C3" w:rsidP="00DF182A">
            <w:pPr>
              <w:jc w:val="center"/>
              <w:cnfStyle w:val="100000000000" w:firstRow="1" w:lastRow="0" w:firstColumn="0" w:lastColumn="0" w:oddVBand="0" w:evenVBand="0" w:oddHBand="0" w:evenHBand="0" w:firstRowFirstColumn="0" w:firstRowLastColumn="0" w:lastRowFirstColumn="0" w:lastRowLastColumn="0"/>
              <w:rPr>
                <w:b w:val="0"/>
              </w:rPr>
            </w:pPr>
            <w:r w:rsidRPr="006657F4">
              <w:rPr>
                <w:b w:val="0"/>
              </w:rPr>
              <w:t>Expresión equivalente en POO</w:t>
            </w:r>
          </w:p>
        </w:tc>
      </w:tr>
      <w:tr w:rsidR="00B865C3" w:rsidRPr="006657F4" w14:paraId="4F380B61"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485AE109" w14:textId="77777777" w:rsidR="00B865C3" w:rsidRPr="006657F4" w:rsidRDefault="00B865C3" w:rsidP="00DF182A">
            <w:pPr>
              <w:jc w:val="both"/>
              <w:rPr>
                <w:b w:val="0"/>
              </w:rPr>
            </w:pPr>
            <w:r w:rsidRPr="006657F4">
              <w:rPr>
                <w:b w:val="0"/>
              </w:rPr>
              <w:t>variable</w:t>
            </w:r>
          </w:p>
        </w:tc>
        <w:tc>
          <w:tcPr>
            <w:tcW w:w="4761" w:type="dxa"/>
          </w:tcPr>
          <w:p w14:paraId="6177E278"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variable</w:t>
            </w:r>
          </w:p>
        </w:tc>
      </w:tr>
      <w:tr w:rsidR="00B865C3" w:rsidRPr="006657F4" w14:paraId="70017C66"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341976C2" w14:textId="77777777" w:rsidR="00B865C3" w:rsidRPr="006657F4" w:rsidRDefault="00B865C3" w:rsidP="00DF182A">
            <w:pPr>
              <w:jc w:val="both"/>
              <w:rPr>
                <w:b w:val="0"/>
              </w:rPr>
            </w:pPr>
            <w:r>
              <w:rPr>
                <w:b w:val="0"/>
              </w:rPr>
              <w:t>a + b</w:t>
            </w:r>
          </w:p>
        </w:tc>
        <w:tc>
          <w:tcPr>
            <w:tcW w:w="4761" w:type="dxa"/>
          </w:tcPr>
          <w:p w14:paraId="4FEDC73E"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w:t>
            </w:r>
          </w:p>
        </w:tc>
      </w:tr>
      <w:tr w:rsidR="00B865C3" w:rsidRPr="006657F4" w14:paraId="08BA93B4"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040E3DF5" w14:textId="77777777" w:rsidR="00B865C3" w:rsidRPr="006657F4" w:rsidRDefault="00B865C3" w:rsidP="00DF182A">
            <w:pPr>
              <w:jc w:val="both"/>
              <w:rPr>
                <w:b w:val="0"/>
              </w:rPr>
            </w:pPr>
            <w:r>
              <w:rPr>
                <w:b w:val="0"/>
              </w:rPr>
              <w:t>a + b + c</w:t>
            </w:r>
          </w:p>
        </w:tc>
        <w:tc>
          <w:tcPr>
            <w:tcW w:w="4761" w:type="dxa"/>
          </w:tcPr>
          <w:p w14:paraId="316B9ED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w:t>
            </w:r>
            <w:proofErr w:type="gramStart"/>
            <w:r>
              <w:t>)._</w:t>
            </w:r>
            <w:proofErr w:type="spellStart"/>
            <w:proofErr w:type="gramEnd"/>
            <w:r>
              <w:t>add</w:t>
            </w:r>
            <w:proofErr w:type="spellEnd"/>
            <w:r>
              <w:t>(c)</w:t>
            </w:r>
          </w:p>
        </w:tc>
      </w:tr>
      <w:tr w:rsidR="00B865C3" w:rsidRPr="006657F4" w14:paraId="65DE1333"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78C106D3" w14:textId="77777777" w:rsidR="00B865C3" w:rsidRPr="006657F4" w:rsidRDefault="00B865C3" w:rsidP="00DF182A">
            <w:pPr>
              <w:jc w:val="both"/>
              <w:rPr>
                <w:b w:val="0"/>
              </w:rPr>
            </w:pPr>
            <w:r>
              <w:rPr>
                <w:b w:val="0"/>
              </w:rPr>
              <w:t>a + b * c</w:t>
            </w:r>
          </w:p>
        </w:tc>
        <w:tc>
          <w:tcPr>
            <w:tcW w:w="4761" w:type="dxa"/>
          </w:tcPr>
          <w:p w14:paraId="202FD3D3"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(b._</w:t>
            </w:r>
            <w:proofErr w:type="spellStart"/>
            <w:r>
              <w:t>mul</w:t>
            </w:r>
            <w:proofErr w:type="spellEnd"/>
            <w:r>
              <w:t>(c))</w:t>
            </w:r>
          </w:p>
        </w:tc>
      </w:tr>
      <w:tr w:rsidR="00B865C3" w:rsidRPr="002A77DB" w14:paraId="1C14E7CF"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3938BA8" w14:textId="77777777" w:rsidR="00B865C3" w:rsidRPr="006657F4" w:rsidRDefault="00B865C3" w:rsidP="00DF182A">
            <w:pPr>
              <w:jc w:val="both"/>
              <w:rPr>
                <w:b w:val="0"/>
              </w:rPr>
            </w:pPr>
            <w:r>
              <w:rPr>
                <w:b w:val="0"/>
              </w:rPr>
              <w:t xml:space="preserve">a * b + c * d </w:t>
            </w:r>
          </w:p>
        </w:tc>
        <w:tc>
          <w:tcPr>
            <w:tcW w:w="4761" w:type="dxa"/>
          </w:tcPr>
          <w:p w14:paraId="1E6176BD" w14:textId="77777777" w:rsidR="00B865C3" w:rsidRPr="00DC1AA9" w:rsidRDefault="00B865C3" w:rsidP="00B865C3">
            <w:pPr>
              <w:jc w:val="both"/>
              <w:cnfStyle w:val="000000000000" w:firstRow="0" w:lastRow="0" w:firstColumn="0" w:lastColumn="0" w:oddVBand="0" w:evenVBand="0" w:oddHBand="0" w:evenHBand="0" w:firstRowFirstColumn="0" w:firstRowLastColumn="0" w:lastRowFirstColumn="0" w:lastRowLastColumn="0"/>
              <w:rPr>
                <w:lang w:val="en-US"/>
              </w:rPr>
            </w:pPr>
            <w:r w:rsidRPr="00DC1AA9">
              <w:rPr>
                <w:lang w:val="en-US"/>
              </w:rPr>
              <w:t>a._</w:t>
            </w:r>
            <w:proofErr w:type="spellStart"/>
            <w:r w:rsidRPr="00DC1AA9">
              <w:rPr>
                <w:lang w:val="en-US"/>
              </w:rPr>
              <w:t>mul</w:t>
            </w:r>
            <w:proofErr w:type="spellEnd"/>
            <w:r w:rsidRPr="00DC1AA9">
              <w:rPr>
                <w:lang w:val="en-US"/>
              </w:rPr>
              <w:t>(b</w:t>
            </w:r>
            <w:proofErr w:type="gramStart"/>
            <w:r w:rsidRPr="00DC1AA9">
              <w:rPr>
                <w:lang w:val="en-US"/>
              </w:rPr>
              <w:t>)._</w:t>
            </w:r>
            <w:proofErr w:type="gramEnd"/>
            <w:r w:rsidRPr="00DC1AA9">
              <w:rPr>
                <w:lang w:val="en-US"/>
              </w:rPr>
              <w:t>add(c._</w:t>
            </w:r>
            <w:proofErr w:type="spellStart"/>
            <w:r w:rsidRPr="00DC1AA9">
              <w:rPr>
                <w:lang w:val="en-US"/>
              </w:rPr>
              <w:t>mul</w:t>
            </w:r>
            <w:proofErr w:type="spellEnd"/>
            <w:r w:rsidRPr="00DC1AA9">
              <w:rPr>
                <w:lang w:val="en-US"/>
              </w:rPr>
              <w:t>(d))</w:t>
            </w:r>
          </w:p>
        </w:tc>
      </w:tr>
      <w:tr w:rsidR="00B865C3" w:rsidRPr="006657F4" w14:paraId="03456239"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690DBE0C" w14:textId="77777777" w:rsidR="00B865C3" w:rsidRPr="006657F4" w:rsidRDefault="00B865C3" w:rsidP="00DF182A">
            <w:pPr>
              <w:jc w:val="both"/>
              <w:rPr>
                <w:b w:val="0"/>
              </w:rPr>
            </w:pPr>
            <w:r>
              <w:rPr>
                <w:b w:val="0"/>
              </w:rPr>
              <w:t>a[</w:t>
            </w:r>
            <w:proofErr w:type="spellStart"/>
            <w:r>
              <w:rPr>
                <w:b w:val="0"/>
              </w:rPr>
              <w:t>indice</w:t>
            </w:r>
            <w:proofErr w:type="spellEnd"/>
            <w:r>
              <w:rPr>
                <w:b w:val="0"/>
              </w:rPr>
              <w:t>]</w:t>
            </w:r>
          </w:p>
        </w:tc>
        <w:tc>
          <w:tcPr>
            <w:tcW w:w="4761" w:type="dxa"/>
          </w:tcPr>
          <w:p w14:paraId="4F40C7F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item</w:t>
            </w:r>
            <w:proofErr w:type="spellEnd"/>
            <w:r>
              <w:t>(</w:t>
            </w:r>
            <w:proofErr w:type="spellStart"/>
            <w:r>
              <w:t>indice</w:t>
            </w:r>
            <w:proofErr w:type="spellEnd"/>
            <w:r>
              <w:t>)</w:t>
            </w:r>
          </w:p>
        </w:tc>
      </w:tr>
      <w:tr w:rsidR="00B865C3" w:rsidRPr="006657F4" w14:paraId="5C619E3C"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7D5DD5B" w14:textId="77777777" w:rsidR="00B865C3" w:rsidRPr="006657F4" w:rsidRDefault="00B865C3" w:rsidP="00DF182A">
            <w:pPr>
              <w:jc w:val="both"/>
              <w:rPr>
                <w:b w:val="0"/>
              </w:rPr>
            </w:pPr>
            <w:r>
              <w:rPr>
                <w:b w:val="0"/>
              </w:rPr>
              <w:t>a^</w:t>
            </w:r>
          </w:p>
        </w:tc>
        <w:tc>
          <w:tcPr>
            <w:tcW w:w="4761" w:type="dxa"/>
          </w:tcPr>
          <w:p w14:paraId="0299ABD4"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proofErr w:type="gramStart"/>
            <w:r>
              <w:t>ptrto</w:t>
            </w:r>
            <w:proofErr w:type="spellEnd"/>
            <w:r>
              <w:t>(</w:t>
            </w:r>
            <w:proofErr w:type="gramEnd"/>
            <w:r>
              <w:t>)</w:t>
            </w:r>
          </w:p>
        </w:tc>
      </w:tr>
    </w:tbl>
    <w:p w14:paraId="280042CF" w14:textId="77777777" w:rsidR="00B865C3" w:rsidRDefault="00B865C3" w:rsidP="00B865C3">
      <w:pPr>
        <w:ind w:firstLine="708"/>
        <w:jc w:val="both"/>
      </w:pPr>
    </w:p>
    <w:p w14:paraId="2D0FD5F8" w14:textId="77777777" w:rsidR="00B865C3" w:rsidRDefault="00683643" w:rsidP="00B865C3">
      <w:pPr>
        <w:ind w:firstLine="708"/>
        <w:jc w:val="both"/>
      </w:pPr>
      <w:r>
        <w:t>OBSERVACIONES</w:t>
      </w:r>
      <w:r w:rsidR="00B865C3">
        <w:t>:</w:t>
      </w:r>
    </w:p>
    <w:p w14:paraId="53904B9B" w14:textId="77777777" w:rsidR="00B865C3" w:rsidRDefault="00B865C3" w:rsidP="00B865C3">
      <w:pPr>
        <w:ind w:firstLine="708"/>
        <w:jc w:val="both"/>
      </w:pPr>
    </w:p>
    <w:p w14:paraId="61B16235" w14:textId="77777777" w:rsidR="00B865C3" w:rsidRDefault="00B865C3" w:rsidP="00B45646">
      <w:pPr>
        <w:pStyle w:val="Prrafodelista"/>
        <w:numPr>
          <w:ilvl w:val="0"/>
          <w:numId w:val="14"/>
        </w:numPr>
        <w:jc w:val="both"/>
      </w:pPr>
      <w:r>
        <w:t>Los operadores son formas abreviadas de llamar a sus respectivos métodos.</w:t>
      </w:r>
    </w:p>
    <w:p w14:paraId="6D11707B" w14:textId="77777777" w:rsidR="0048796E" w:rsidRDefault="0048796E" w:rsidP="00B45646">
      <w:pPr>
        <w:pStyle w:val="Prrafodelista"/>
        <w:numPr>
          <w:ilvl w:val="0"/>
          <w:numId w:val="14"/>
        </w:numPr>
        <w:jc w:val="both"/>
      </w:pPr>
      <w:r>
        <w:t>Los métodos</w:t>
      </w:r>
      <w:r w:rsidR="00051DDB">
        <w:t>, asociados a operadores,</w:t>
      </w:r>
      <w:r>
        <w:t xml:space="preserve"> son funciones que siempre devuelven valores</w:t>
      </w:r>
      <w:r w:rsidR="004B4F8B">
        <w:rPr>
          <w:rStyle w:val="Refdenotaalpie"/>
        </w:rPr>
        <w:footnoteReference w:id="3"/>
      </w:r>
      <w:r>
        <w:t xml:space="preserve">. No se pueden usar como </w:t>
      </w:r>
      <w:r w:rsidR="009618B1">
        <w:t xml:space="preserve">destino de las </w:t>
      </w:r>
      <w:r>
        <w:t>asignaciones. Se les puede considerar “</w:t>
      </w:r>
      <w:proofErr w:type="spellStart"/>
      <w:r>
        <w:t>getters</w:t>
      </w:r>
      <w:proofErr w:type="spellEnd"/>
      <w:r>
        <w:t>”.</w:t>
      </w:r>
    </w:p>
    <w:p w14:paraId="511507BB" w14:textId="6B3B615B" w:rsidR="004B4F8B" w:rsidRDefault="004B4F8B" w:rsidP="00B45646">
      <w:pPr>
        <w:pStyle w:val="Prrafodelista"/>
        <w:numPr>
          <w:ilvl w:val="0"/>
          <w:numId w:val="14"/>
        </w:numPr>
        <w:jc w:val="both"/>
      </w:pPr>
      <w:r>
        <w:t xml:space="preserve">Los parámetros de los </w:t>
      </w:r>
      <w:r w:rsidR="00011D5C">
        <w:t>métodos</w:t>
      </w:r>
      <w:r>
        <w:t xml:space="preserve"> son </w:t>
      </w:r>
      <w:r w:rsidR="009618B1">
        <w:t xml:space="preserve">solo </w:t>
      </w:r>
      <w:r>
        <w:t>de lectura (parámetros CONST) no se modifican nunca.</w:t>
      </w:r>
    </w:p>
    <w:p w14:paraId="2ED68440" w14:textId="77777777" w:rsidR="00B865C3" w:rsidRDefault="00B865C3" w:rsidP="00B45646">
      <w:pPr>
        <w:pStyle w:val="Prrafodelista"/>
        <w:numPr>
          <w:ilvl w:val="0"/>
          <w:numId w:val="14"/>
        </w:numPr>
        <w:jc w:val="both"/>
      </w:pPr>
      <w:r>
        <w:t>Las reglas de precedencia de los operadores se respetan al momento de generar sus versiones equivalentes en POO.</w:t>
      </w:r>
    </w:p>
    <w:p w14:paraId="769C53A1" w14:textId="77777777" w:rsidR="00B865C3" w:rsidRDefault="00051DDB" w:rsidP="00051DDB">
      <w:pPr>
        <w:ind w:firstLine="708"/>
        <w:jc w:val="both"/>
      </w:pPr>
      <w:r>
        <w:t xml:space="preserve">Como los operadores no son más que métodos asociados a tipos de objetos (como </w:t>
      </w:r>
      <w:r w:rsidRPr="00051DDB">
        <w:t>byte</w:t>
      </w:r>
      <w:r>
        <w:t xml:space="preserve"> o </w:t>
      </w:r>
      <w:proofErr w:type="spellStart"/>
      <w:r w:rsidRPr="00051DDB">
        <w:t>char</w:t>
      </w:r>
      <w:proofErr w:type="spellEnd"/>
      <w:r>
        <w:t>). Es posible definir estos operadores a nuevos tipos de objetos, pero n</w:t>
      </w:r>
      <w:r w:rsidR="00B865C3">
        <w:t>o se puede hablar de sobrecarga de operadores en este lenguaje, sino más bien que todos los operadores necesitan definirse para poder usarse.</w:t>
      </w:r>
    </w:p>
    <w:p w14:paraId="66413329" w14:textId="77777777" w:rsidR="00051DDB" w:rsidRDefault="00051DDB" w:rsidP="00051DDB">
      <w:pPr>
        <w:ind w:firstLine="708"/>
        <w:jc w:val="both"/>
      </w:pPr>
    </w:p>
    <w:p w14:paraId="6E54867B" w14:textId="77777777" w:rsidR="00051DDB" w:rsidRDefault="00051DDB" w:rsidP="00051DDB">
      <w:pPr>
        <w:ind w:firstLine="708"/>
        <w:jc w:val="both"/>
      </w:pPr>
      <w:r>
        <w:t>La creación de nuevos operadores no está implementada completamente en la versión actual del compilador, pero su sintaxis será muy similar a la creación de nuevo métodos dentro de las clases.</w:t>
      </w:r>
    </w:p>
    <w:p w14:paraId="3BB80DAD" w14:textId="77777777" w:rsidR="00B865C3" w:rsidRDefault="00B865C3" w:rsidP="00B865C3">
      <w:pPr>
        <w:ind w:firstLine="708"/>
        <w:jc w:val="both"/>
      </w:pPr>
    </w:p>
    <w:p w14:paraId="1EF17C64" w14:textId="77777777" w:rsidR="00B865C3" w:rsidRDefault="00B865C3" w:rsidP="00B865C3">
      <w:pPr>
        <w:ind w:firstLine="708"/>
        <w:jc w:val="both"/>
      </w:pPr>
      <w:r>
        <w:t xml:space="preserve">El hecho de definir los operadores de esta </w:t>
      </w:r>
      <w:proofErr w:type="gramStart"/>
      <w:r>
        <w:t>forma,</w:t>
      </w:r>
      <w:proofErr w:type="gramEnd"/>
      <w:r>
        <w:t xml:space="preserve"> tiene los siguientes objetivos:</w:t>
      </w:r>
    </w:p>
    <w:p w14:paraId="313DDA4D" w14:textId="77777777" w:rsidR="00B865C3" w:rsidRDefault="00B865C3" w:rsidP="00B865C3">
      <w:pPr>
        <w:ind w:firstLine="708"/>
        <w:jc w:val="both"/>
      </w:pPr>
    </w:p>
    <w:p w14:paraId="2CEC8AE0" w14:textId="77777777" w:rsidR="00B865C3" w:rsidRDefault="00B865C3" w:rsidP="00B45646">
      <w:pPr>
        <w:pStyle w:val="Prrafodelista"/>
        <w:numPr>
          <w:ilvl w:val="0"/>
          <w:numId w:val="15"/>
        </w:numPr>
        <w:jc w:val="both"/>
      </w:pPr>
      <w:r>
        <w:t>Modernizar al compilador al darle una orientación a objetos desde los fundamentos.</w:t>
      </w:r>
    </w:p>
    <w:p w14:paraId="0998711F" w14:textId="77777777" w:rsidR="00B865C3" w:rsidRDefault="00B865C3" w:rsidP="00B45646">
      <w:pPr>
        <w:pStyle w:val="Prrafodelista"/>
        <w:numPr>
          <w:ilvl w:val="0"/>
          <w:numId w:val="15"/>
        </w:numPr>
        <w:jc w:val="both"/>
      </w:pPr>
      <w:r>
        <w:t>Simplificar la implementación del generador de código, de modo que se simplifica la sintaxis.</w:t>
      </w:r>
    </w:p>
    <w:p w14:paraId="38385926" w14:textId="77777777" w:rsidR="00B865C3" w:rsidRDefault="00B865C3" w:rsidP="00B45646">
      <w:pPr>
        <w:pStyle w:val="Prrafodelista"/>
        <w:numPr>
          <w:ilvl w:val="0"/>
          <w:numId w:val="15"/>
        </w:numPr>
        <w:jc w:val="both"/>
      </w:pPr>
      <w:r>
        <w:lastRenderedPageBreak/>
        <w:t>Permitir definir operadores personalizados en cualquier tipo de datos. Esta característica no está implementada aún.</w:t>
      </w:r>
    </w:p>
    <w:p w14:paraId="64C0EB0F" w14:textId="77777777" w:rsidR="008D6327" w:rsidRDefault="008D6327" w:rsidP="00B45646">
      <w:pPr>
        <w:pStyle w:val="Prrafodelista"/>
        <w:numPr>
          <w:ilvl w:val="0"/>
          <w:numId w:val="15"/>
        </w:numPr>
        <w:jc w:val="both"/>
      </w:pPr>
      <w:r>
        <w:t>Permitir una implementación más segura del generador de código, ya que se obliga a implementar todos los métodos necesarios. Y en caso de que no se tenga implementado algún método/operador, el compilador simplemente dará el mensaje correspondiente.</w:t>
      </w:r>
    </w:p>
    <w:p w14:paraId="580679A3" w14:textId="77777777" w:rsidR="00B865C3" w:rsidRDefault="00B865C3" w:rsidP="00B865C3">
      <w:pPr>
        <w:ind w:firstLine="708"/>
        <w:jc w:val="both"/>
      </w:pPr>
    </w:p>
    <w:p w14:paraId="0B753E3B" w14:textId="77777777" w:rsidR="00B865C3" w:rsidRDefault="00B865C3" w:rsidP="00B865C3">
      <w:pPr>
        <w:ind w:firstLine="708"/>
        <w:jc w:val="both"/>
      </w:pPr>
      <w:r>
        <w:t xml:space="preserve">La versión equivalente en </w:t>
      </w:r>
      <w:proofErr w:type="gramStart"/>
      <w:r>
        <w:t>POO,</w:t>
      </w:r>
      <w:proofErr w:type="gramEnd"/>
      <w:r>
        <w:t xml:space="preserve"> es como se entienden internamente, las expresiones, de parte del compilador. Pero no es solo una representación interna, sino que es también una forma completamente válida de escribir las expresiones. Por lo </w:t>
      </w:r>
      <w:proofErr w:type="gramStart"/>
      <w:r>
        <w:t>tanto</w:t>
      </w:r>
      <w:proofErr w:type="gramEnd"/>
      <w:r>
        <w:t xml:space="preserve"> no habrá diferencia entre escribir: “</w:t>
      </w:r>
      <w:proofErr w:type="spellStart"/>
      <w:r>
        <w:t>a+b</w:t>
      </w:r>
      <w:proofErr w:type="spellEnd"/>
      <w:r>
        <w:t>” y “a._</w:t>
      </w:r>
      <w:proofErr w:type="spellStart"/>
      <w:r>
        <w:t>add</w:t>
      </w:r>
      <w:proofErr w:type="spellEnd"/>
      <w:r>
        <w:t>(b)”. Ambas darán el mismo resultado.</w:t>
      </w:r>
      <w:r w:rsidR="008D6327">
        <w:t xml:space="preserve"> La primera forma </w:t>
      </w:r>
      <w:r w:rsidR="00051DDB">
        <w:t xml:space="preserve">se puede considerar </w:t>
      </w:r>
      <w:r w:rsidR="008D6327">
        <w:t>un azúcar sintáctico para mantener la compatibilidad y facilitar la lectura de la expresión.</w:t>
      </w:r>
    </w:p>
    <w:p w14:paraId="2BE11302" w14:textId="77777777" w:rsidR="00B865C3" w:rsidRDefault="008D6327" w:rsidP="008D6327">
      <w:pPr>
        <w:tabs>
          <w:tab w:val="left" w:pos="4356"/>
        </w:tabs>
        <w:ind w:firstLine="708"/>
        <w:jc w:val="both"/>
      </w:pPr>
      <w:r>
        <w:tab/>
      </w:r>
    </w:p>
    <w:p w14:paraId="74A308B1" w14:textId="77777777" w:rsidR="00C57E75" w:rsidRDefault="00B865C3" w:rsidP="009618B1">
      <w:pPr>
        <w:ind w:firstLine="576"/>
        <w:jc w:val="both"/>
      </w:pPr>
      <w:r>
        <w:t>Notar que la expresión “a + b” es equivalente a “a._</w:t>
      </w:r>
      <w:proofErr w:type="spellStart"/>
      <w:r>
        <w:t>add</w:t>
      </w:r>
      <w:proofErr w:type="spellEnd"/>
      <w:r>
        <w:t>(b)” y que el método _</w:t>
      </w:r>
      <w:proofErr w:type="spellStart"/>
      <w:proofErr w:type="gramStart"/>
      <w:r>
        <w:t>add</w:t>
      </w:r>
      <w:proofErr w:type="spellEnd"/>
      <w:r>
        <w:t>(</w:t>
      </w:r>
      <w:proofErr w:type="gramEnd"/>
      <w:r>
        <w:t>) tiene la capacidad de devolver un resultado.</w:t>
      </w:r>
    </w:p>
    <w:p w14:paraId="2D916DC1" w14:textId="77777777" w:rsidR="00B865C3" w:rsidRDefault="00B865C3" w:rsidP="009618B1">
      <w:pPr>
        <w:ind w:firstLine="576"/>
        <w:jc w:val="both"/>
      </w:pPr>
    </w:p>
    <w:p w14:paraId="3F2C5DE7" w14:textId="77777777" w:rsidR="00B865C3" w:rsidRDefault="00A55A16" w:rsidP="009618B1">
      <w:pPr>
        <w:ind w:firstLine="576"/>
        <w:jc w:val="both"/>
      </w:pPr>
      <w:r>
        <w:t>A este nivel no se discute la forma en que se almacenarán en memoria los operandos, ya que eso corresponde al trabajo del generador de código.</w:t>
      </w:r>
    </w:p>
    <w:p w14:paraId="241B4A20" w14:textId="77777777" w:rsidR="00A55A16" w:rsidRDefault="00A55A16" w:rsidP="009618B1">
      <w:pPr>
        <w:ind w:firstLine="576"/>
        <w:jc w:val="both"/>
      </w:pPr>
    </w:p>
    <w:p w14:paraId="45F773FC" w14:textId="77777777" w:rsidR="00A55A16" w:rsidRDefault="004C024C" w:rsidP="009618B1">
      <w:pPr>
        <w:ind w:firstLine="576"/>
        <w:jc w:val="both"/>
      </w:pPr>
      <w:r>
        <w:t xml:space="preserve">El operador de asignación </w:t>
      </w:r>
      <w:proofErr w:type="gramStart"/>
      <w:r>
        <w:t>“:=</w:t>
      </w:r>
      <w:proofErr w:type="gramEnd"/>
      <w:r>
        <w:t>”</w:t>
      </w:r>
      <w:r w:rsidR="009618B1">
        <w:t xml:space="preserve"> (y sus asociados como +=, -=) </w:t>
      </w:r>
      <w:r>
        <w:t xml:space="preserve">se considera como un método </w:t>
      </w:r>
      <w:r w:rsidR="009618B1">
        <w:t>más, con baja precedencia</w:t>
      </w:r>
      <w:r>
        <w:t>.</w:t>
      </w:r>
      <w:r w:rsidR="00136D53">
        <w:t xml:space="preserve"> </w:t>
      </w:r>
      <w:r w:rsidR="009618B1">
        <w:t xml:space="preserve">Sin </w:t>
      </w:r>
      <w:proofErr w:type="gramStart"/>
      <w:r w:rsidR="009618B1">
        <w:t>embargo</w:t>
      </w:r>
      <w:proofErr w:type="gramEnd"/>
      <w:r w:rsidR="009618B1">
        <w:t xml:space="preserve"> a diferencia de los otros operadores, este no devuelve valores (A diferencia del </w:t>
      </w:r>
      <w:r w:rsidR="00136D53">
        <w:t>lenguaje C</w:t>
      </w:r>
      <w:r w:rsidR="009618B1">
        <w:t>)</w:t>
      </w:r>
      <w:r w:rsidR="00136D53">
        <w:t>.</w:t>
      </w:r>
    </w:p>
    <w:p w14:paraId="41295387" w14:textId="77777777" w:rsidR="002529E0" w:rsidRDefault="002529E0"/>
    <w:p w14:paraId="697638BC" w14:textId="77777777" w:rsidR="00E23693" w:rsidRDefault="00E23693" w:rsidP="00E23693">
      <w:pPr>
        <w:jc w:val="both"/>
      </w:pPr>
      <w:r>
        <w:tab/>
        <w:t>Como hemos visto, las expresiones se definen como simples llamadas a métodos. La única condición para que un elemento sintáctico sea considerado como una expresión, sería que devuelva un valor.</w:t>
      </w:r>
    </w:p>
    <w:p w14:paraId="776B6434" w14:textId="77777777" w:rsidR="00E23693" w:rsidRDefault="00E23693" w:rsidP="00E23693">
      <w:pPr>
        <w:jc w:val="both"/>
      </w:pPr>
    </w:p>
    <w:p w14:paraId="6DF00BE9" w14:textId="77777777" w:rsidR="00E23693" w:rsidRDefault="00E23693" w:rsidP="00E23693">
      <w:pPr>
        <w:jc w:val="both"/>
      </w:pPr>
      <w:r>
        <w:tab/>
        <w:t>Así por ejemplo el siguiente los siguientes ejemplos son expresiones:</w:t>
      </w:r>
    </w:p>
    <w:p w14:paraId="2D05CE93" w14:textId="77777777" w:rsidR="00E23693" w:rsidRDefault="00E23693" w:rsidP="00E23693">
      <w:pPr>
        <w:jc w:val="both"/>
      </w:pPr>
    </w:p>
    <w:p w14:paraId="52D2AAA7" w14:textId="77777777" w:rsidR="00E23693" w:rsidRDefault="00E23693" w:rsidP="00E23693">
      <w:pPr>
        <w:shd w:val="clear" w:color="auto" w:fill="D9E2F3" w:themeFill="accent5" w:themeFillTint="33"/>
        <w:spacing w:after="20"/>
        <w:rPr>
          <w:rFonts w:ascii="Courier New" w:hAnsi="Courier New" w:cs="Courier New"/>
          <w:noProof/>
          <w:color w:val="000000"/>
          <w:sz w:val="20"/>
        </w:rPr>
      </w:pPr>
    </w:p>
    <w:p w14:paraId="76E9ACEB"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123</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Literal numérico</w:t>
      </w:r>
    </w:p>
    <w:p w14:paraId="7D9BB4EB"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Pr>
          <w:rFonts w:ascii="Courier New" w:hAnsi="Courier New" w:cs="Courier New"/>
          <w:noProof/>
          <w:color w:val="000000"/>
          <w:sz w:val="20"/>
        </w:rPr>
        <w:t>'</w:t>
      </w:r>
      <w:r w:rsidRPr="001B7190">
        <w:rPr>
          <w:rFonts w:ascii="Courier New" w:hAnsi="Courier New" w:cs="Courier New"/>
          <w:noProof/>
          <w:color w:val="000000"/>
          <w:sz w:val="20"/>
        </w:rPr>
        <w:t>a</w:t>
      </w:r>
      <w:r>
        <w:rPr>
          <w:rFonts w:ascii="Courier New" w:hAnsi="Courier New" w:cs="Courier New"/>
          <w:noProof/>
          <w:color w:val="00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 xml:space="preserve">Literal </w:t>
      </w:r>
      <w:r>
        <w:rPr>
          <w:rFonts w:ascii="Courier New" w:hAnsi="Courier New" w:cs="Courier New"/>
          <w:noProof/>
          <w:color w:val="0000FF"/>
          <w:sz w:val="20"/>
        </w:rPr>
        <w:t>carácter</w:t>
      </w:r>
    </w:p>
    <w:p w14:paraId="59789DD2" w14:textId="77777777" w:rsidR="00E23693" w:rsidRPr="00FD2DA6" w:rsidRDefault="00E23693" w:rsidP="00E23693">
      <w:pPr>
        <w:shd w:val="clear" w:color="auto" w:fill="D9E2F3" w:themeFill="accent5" w:themeFillTint="33"/>
        <w:spacing w:after="20"/>
        <w:rPr>
          <w:rFonts w:ascii="Courier New" w:hAnsi="Courier New" w:cs="Courier New"/>
          <w:noProof/>
          <w:color w:val="0000FF"/>
          <w:sz w:val="20"/>
        </w:rPr>
      </w:pPr>
      <w:r w:rsidRPr="00FD2DA6">
        <w:rPr>
          <w:rFonts w:ascii="Courier New" w:hAnsi="Courier New" w:cs="Courier New"/>
          <w:noProof/>
          <w:color w:val="000000"/>
          <w:sz w:val="20"/>
        </w:rPr>
        <w:tab/>
        <w:t>Objeto1</w:t>
      </w:r>
      <w:r w:rsidRPr="00FD2DA6">
        <w:rPr>
          <w:rFonts w:ascii="Courier New" w:hAnsi="Courier New" w:cs="Courier New"/>
          <w:noProof/>
          <w:color w:val="000000"/>
          <w:sz w:val="20"/>
        </w:rPr>
        <w:tab/>
      </w:r>
      <w:r w:rsidRPr="00FD2DA6">
        <w:rPr>
          <w:rFonts w:ascii="Courier New" w:hAnsi="Courier New" w:cs="Courier New"/>
          <w:b/>
          <w:noProof/>
          <w:color w:val="0000FF"/>
          <w:sz w:val="20"/>
        </w:rPr>
        <w:t>//</w:t>
      </w:r>
      <w:r w:rsidRPr="00FD2DA6">
        <w:rPr>
          <w:rFonts w:ascii="Courier New" w:hAnsi="Courier New" w:cs="Courier New"/>
          <w:noProof/>
          <w:color w:val="0000FF"/>
          <w:sz w:val="20"/>
        </w:rPr>
        <w:t>Variable objeto</w:t>
      </w:r>
    </w:p>
    <w:p w14:paraId="034B6446"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funcion1</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función</w:t>
      </w:r>
    </w:p>
    <w:p w14:paraId="7E5282E1"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w:t>
      </w:r>
      <w:r>
        <w:rPr>
          <w:rFonts w:ascii="Courier New" w:hAnsi="Courier New" w:cs="Courier New"/>
          <w:noProof/>
          <w:color w:val="000000"/>
          <w:sz w:val="20"/>
        </w:rPr>
        <w:t>atrib</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Pr>
          <w:rFonts w:ascii="Courier New" w:hAnsi="Courier New" w:cs="Courier New"/>
          <w:noProof/>
          <w:color w:val="0000FF"/>
          <w:sz w:val="20"/>
        </w:rPr>
        <w:t>Acceso a un atributo de un objeto.</w:t>
      </w:r>
    </w:p>
    <w:p w14:paraId="3E73ED73"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a._add</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w:t>
      </w:r>
      <w:r>
        <w:rPr>
          <w:rFonts w:ascii="Courier New" w:hAnsi="Courier New" w:cs="Courier New"/>
          <w:noProof/>
          <w:color w:val="0000FF"/>
          <w:sz w:val="20"/>
        </w:rPr>
        <w:t xml:space="preserve"> que devuelve valor</w:t>
      </w:r>
    </w:p>
    <w:p w14:paraId="00691AFD"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p>
    <w:p w14:paraId="5B3D16F4" w14:textId="77777777" w:rsidR="00E23693" w:rsidRDefault="00E23693" w:rsidP="00E23693"/>
    <w:p w14:paraId="51A66D93" w14:textId="77777777" w:rsidR="00E23693" w:rsidRDefault="00E23693" w:rsidP="00E23693">
      <w:r>
        <w:tab/>
        <w:t>Pero el siguiente código no:</w:t>
      </w:r>
    </w:p>
    <w:p w14:paraId="78C68DF2" w14:textId="77777777" w:rsidR="00E23693" w:rsidRDefault="00E23693" w:rsidP="00E23693"/>
    <w:p w14:paraId="74406C2E" w14:textId="77777777" w:rsidR="00E23693" w:rsidRDefault="00E23693" w:rsidP="00E23693">
      <w:pPr>
        <w:shd w:val="clear" w:color="auto" w:fill="D9E2F3" w:themeFill="accent5" w:themeFillTint="33"/>
        <w:spacing w:after="20"/>
        <w:rPr>
          <w:rFonts w:ascii="Courier New" w:hAnsi="Courier New" w:cs="Courier New"/>
          <w:noProof/>
          <w:color w:val="000000"/>
          <w:sz w:val="20"/>
        </w:rPr>
      </w:pPr>
    </w:p>
    <w:p w14:paraId="668316DF"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procedimiento1</w:t>
      </w:r>
      <w:r w:rsidRPr="001B7190">
        <w:rPr>
          <w:rFonts w:ascii="Courier New" w:hAnsi="Courier New" w:cs="Courier New"/>
          <w:b/>
          <w:noProof/>
          <w:color w:val="FF0000"/>
          <w:sz w:val="20"/>
        </w:rPr>
        <w:t>()</w:t>
      </w:r>
      <w:r w:rsidR="00E312FA">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procedimiento</w:t>
      </w:r>
    </w:p>
    <w:p w14:paraId="4E115415"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a.metodo</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00E312FA">
        <w:rPr>
          <w:rFonts w:ascii="Courier New" w:hAnsi="Courier New" w:cs="Courier New"/>
          <w:noProof/>
          <w:color w:val="00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 que no devuelve valor</w:t>
      </w:r>
    </w:p>
    <w:p w14:paraId="09D39920"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sidRPr="001B7190">
        <w:rPr>
          <w:rFonts w:ascii="Courier New" w:hAnsi="Courier New" w:cs="Courier New"/>
          <w:b/>
          <w:noProof/>
          <w:color w:val="008000"/>
          <w:sz w:val="20"/>
        </w:rPr>
        <w:t xml:space="preserve">if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0 </w:t>
      </w:r>
      <w:r w:rsidRPr="001B7190">
        <w:rPr>
          <w:rFonts w:ascii="Courier New" w:hAnsi="Courier New" w:cs="Courier New"/>
          <w:b/>
          <w:noProof/>
          <w:color w:val="008000"/>
          <w:sz w:val="20"/>
        </w:rPr>
        <w:t xml:space="preserve">then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1 </w:t>
      </w:r>
      <w:r w:rsidRPr="001B7190">
        <w:rPr>
          <w:rFonts w:ascii="Courier New" w:hAnsi="Courier New" w:cs="Courier New"/>
          <w:b/>
          <w:noProof/>
          <w:color w:val="008000"/>
          <w:sz w:val="20"/>
        </w:rPr>
        <w:t>end</w:t>
      </w:r>
      <w:r w:rsidRPr="001B7190">
        <w:rPr>
          <w:rFonts w:ascii="Courier New" w:hAnsi="Courier New" w:cs="Courier New"/>
          <w:b/>
          <w:noProof/>
          <w:color w:val="FF0000"/>
          <w:sz w:val="20"/>
        </w:rPr>
        <w:t>;</w:t>
      </w:r>
      <w:r w:rsidR="00E312FA">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Estructura condicional</w:t>
      </w:r>
    </w:p>
    <w:p w14:paraId="15A61EE5"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p>
    <w:p w14:paraId="20FBE87F" w14:textId="77777777" w:rsidR="00E23693" w:rsidRDefault="00E23693" w:rsidP="00E23693"/>
    <w:p w14:paraId="7B13178A" w14:textId="77777777" w:rsidR="00E23693" w:rsidRDefault="00CA56B6" w:rsidP="00CA56B6">
      <w:pPr>
        <w:pStyle w:val="Ttulo2"/>
      </w:pPr>
      <w:bookmarkStart w:id="66" w:name="_Toc97930283"/>
      <w:r>
        <w:t>Operadores y precedencia</w:t>
      </w:r>
      <w:bookmarkEnd w:id="66"/>
    </w:p>
    <w:p w14:paraId="267B0D4F" w14:textId="77777777" w:rsidR="00CA56B6" w:rsidRDefault="00CA56B6"/>
    <w:p w14:paraId="59BA530F" w14:textId="77777777" w:rsidR="00CA56B6" w:rsidRDefault="00CA56B6" w:rsidP="00CA56B6">
      <w:pPr>
        <w:ind w:firstLine="576"/>
        <w:jc w:val="both"/>
      </w:pPr>
      <w:r>
        <w:lastRenderedPageBreak/>
        <w:t xml:space="preserve">La forma en que se traduce una </w:t>
      </w:r>
      <w:proofErr w:type="gramStart"/>
      <w:r>
        <w:t>expresión infijo</w:t>
      </w:r>
      <w:proofErr w:type="gramEnd"/>
      <w:r>
        <w:t xml:space="preserve"> a una forma POO, considera también la precedencia de los operadores. Es por ello </w:t>
      </w:r>
      <w:proofErr w:type="gramStart"/>
      <w:r>
        <w:t>que</w:t>
      </w:r>
      <w:proofErr w:type="gramEnd"/>
      <w:r>
        <w:t xml:space="preserve"> la expresión:</w:t>
      </w:r>
    </w:p>
    <w:p w14:paraId="5C114B9A" w14:textId="77777777" w:rsidR="00CA56B6" w:rsidRDefault="00CA56B6" w:rsidP="00CA56B6">
      <w:pPr>
        <w:ind w:firstLine="576"/>
        <w:jc w:val="both"/>
      </w:pPr>
    </w:p>
    <w:p w14:paraId="1E8E3507" w14:textId="77777777" w:rsidR="00CA56B6" w:rsidRDefault="00CA56B6" w:rsidP="00CA56B6">
      <w:pPr>
        <w:ind w:firstLine="576"/>
        <w:jc w:val="both"/>
      </w:pPr>
      <w:r>
        <w:t>a + b * c</w:t>
      </w:r>
    </w:p>
    <w:p w14:paraId="50951E77" w14:textId="77777777" w:rsidR="00CA56B6" w:rsidRDefault="00CA56B6" w:rsidP="00CA56B6">
      <w:pPr>
        <w:ind w:firstLine="576"/>
        <w:jc w:val="both"/>
      </w:pPr>
    </w:p>
    <w:p w14:paraId="03BE9BAB" w14:textId="77777777" w:rsidR="00CA56B6" w:rsidRDefault="00CA56B6" w:rsidP="00CA56B6">
      <w:pPr>
        <w:ind w:firstLine="576"/>
        <w:jc w:val="both"/>
      </w:pPr>
      <w:r>
        <w:t>Se traduce como: “a._</w:t>
      </w:r>
      <w:proofErr w:type="spellStart"/>
      <w:r>
        <w:t>add</w:t>
      </w:r>
      <w:proofErr w:type="spellEnd"/>
      <w:r>
        <w:t>(b._</w:t>
      </w:r>
      <w:proofErr w:type="spellStart"/>
      <w:r>
        <w:t>mul</w:t>
      </w:r>
      <w:proofErr w:type="spellEnd"/>
      <w:r>
        <w:t>(c))” ya que el operador “*” tiene mayor precedencia que el operador “+”. De otra forma, se traduciría como “a._</w:t>
      </w:r>
      <w:proofErr w:type="spellStart"/>
      <w:r>
        <w:t>add</w:t>
      </w:r>
      <w:proofErr w:type="spellEnd"/>
      <w:r>
        <w:t>(b</w:t>
      </w:r>
      <w:proofErr w:type="gramStart"/>
      <w:r>
        <w:t>)._</w:t>
      </w:r>
      <w:proofErr w:type="spellStart"/>
      <w:proofErr w:type="gramEnd"/>
      <w:r>
        <w:t>mul</w:t>
      </w:r>
      <w:proofErr w:type="spellEnd"/>
      <w:r>
        <w:t>(c)”</w:t>
      </w:r>
    </w:p>
    <w:p w14:paraId="426699D5" w14:textId="77777777" w:rsidR="00CA56B6" w:rsidRDefault="00CA56B6" w:rsidP="00CA56B6">
      <w:pPr>
        <w:ind w:firstLine="576"/>
        <w:jc w:val="both"/>
      </w:pPr>
    </w:p>
    <w:p w14:paraId="75284862" w14:textId="77777777" w:rsidR="00CA56B6" w:rsidRDefault="00CA56B6" w:rsidP="00CA56B6">
      <w:pPr>
        <w:ind w:firstLine="576"/>
        <w:jc w:val="both"/>
      </w:pPr>
      <w:r>
        <w:t>La precedencia define la forma como se generarán las llamadas a los métodos asociados a los operadores.</w:t>
      </w:r>
    </w:p>
    <w:p w14:paraId="256DC6CC" w14:textId="77777777" w:rsidR="00CA56B6" w:rsidRDefault="00CA56B6" w:rsidP="00CA56B6">
      <w:pPr>
        <w:ind w:firstLine="576"/>
        <w:jc w:val="both"/>
      </w:pPr>
    </w:p>
    <w:p w14:paraId="7F7048DC" w14:textId="77777777" w:rsidR="00CA56B6" w:rsidRDefault="00CA56B6" w:rsidP="00CA56B6">
      <w:pPr>
        <w:ind w:firstLine="576"/>
        <w:jc w:val="both"/>
      </w:pPr>
      <w:r>
        <w:t>Sabemos que dentro del lenguaje de nuestro compilador podemos (o podremos) crear métodos asociados a operadores. Lo que no podemos crear son nuevos operadores y solo existe un número fijo de ellos. Estos son:</w:t>
      </w:r>
    </w:p>
    <w:p w14:paraId="11A82E70" w14:textId="77777777" w:rsidR="00CA56B6" w:rsidRDefault="00CA56B6" w:rsidP="00CA56B6">
      <w:pPr>
        <w:ind w:firstLine="576"/>
        <w:jc w:val="both"/>
      </w:pPr>
    </w:p>
    <w:tbl>
      <w:tblPr>
        <w:tblW w:w="0" w:type="auto"/>
        <w:jc w:val="center"/>
        <w:tblBorders>
          <w:top w:val="single" w:sz="8" w:space="0" w:color="5B9BD5"/>
          <w:left w:val="single" w:sz="8" w:space="0" w:color="5B9BD5"/>
          <w:bottom w:val="single" w:sz="8" w:space="0" w:color="5B9BD5"/>
          <w:right w:val="single" w:sz="8" w:space="0" w:color="5B9BD5"/>
        </w:tblBorders>
        <w:tblLook w:val="04A0" w:firstRow="1" w:lastRow="0" w:firstColumn="1" w:lastColumn="0" w:noHBand="0" w:noVBand="1"/>
      </w:tblPr>
      <w:tblGrid>
        <w:gridCol w:w="3936"/>
        <w:gridCol w:w="2301"/>
      </w:tblGrid>
      <w:tr w:rsidR="00CA56B6" w14:paraId="546B86E2" w14:textId="77777777" w:rsidTr="00CA56B6">
        <w:trPr>
          <w:jc w:val="center"/>
        </w:trPr>
        <w:tc>
          <w:tcPr>
            <w:tcW w:w="3936" w:type="dxa"/>
            <w:shd w:val="clear" w:color="auto" w:fill="5B9BD5"/>
          </w:tcPr>
          <w:p w14:paraId="7C0A44BE" w14:textId="77777777" w:rsidR="00CA56B6" w:rsidRPr="00032017" w:rsidRDefault="00CA56B6" w:rsidP="00D3374A">
            <w:pPr>
              <w:jc w:val="center"/>
              <w:rPr>
                <w:b/>
                <w:bCs/>
                <w:color w:val="FFFFFF"/>
              </w:rPr>
            </w:pPr>
            <w:r w:rsidRPr="00032017">
              <w:rPr>
                <w:b/>
                <w:bCs/>
                <w:color w:val="FFFFFF"/>
              </w:rPr>
              <w:t>OPERADORES</w:t>
            </w:r>
          </w:p>
        </w:tc>
        <w:tc>
          <w:tcPr>
            <w:tcW w:w="2301" w:type="dxa"/>
            <w:shd w:val="clear" w:color="auto" w:fill="5B9BD5"/>
          </w:tcPr>
          <w:p w14:paraId="30FC26DC" w14:textId="77777777" w:rsidR="00CA56B6" w:rsidRPr="00032017" w:rsidRDefault="00CA56B6" w:rsidP="00D3374A">
            <w:pPr>
              <w:jc w:val="center"/>
              <w:rPr>
                <w:b/>
                <w:bCs/>
                <w:color w:val="FFFFFF"/>
              </w:rPr>
            </w:pPr>
            <w:r w:rsidRPr="00032017">
              <w:rPr>
                <w:b/>
                <w:bCs/>
                <w:color w:val="FFFFFF"/>
              </w:rPr>
              <w:t>PRECEDENCIA</w:t>
            </w:r>
          </w:p>
        </w:tc>
      </w:tr>
      <w:tr w:rsidR="00CA56B6" w14:paraId="1BD8AF18"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3C227873" w14:textId="77777777" w:rsidR="00CA56B6" w:rsidRPr="0067277F" w:rsidRDefault="00D66849" w:rsidP="008E0C2C">
            <w:pPr>
              <w:jc w:val="center"/>
              <w:rPr>
                <w:b/>
                <w:bCs/>
              </w:rPr>
            </w:pPr>
            <w:r>
              <w:rPr>
                <w:b/>
                <w:bCs/>
              </w:rPr>
              <w:t xml:space="preserve">~, </w:t>
            </w:r>
            <w:r w:rsidR="00CA56B6" w:rsidRPr="0067277F">
              <w:rPr>
                <w:b/>
                <w:bCs/>
              </w:rPr>
              <w:t>NOT, signo “</w:t>
            </w:r>
            <w:proofErr w:type="gramStart"/>
            <w:r w:rsidR="008E0C2C">
              <w:rPr>
                <w:b/>
                <w:bCs/>
              </w:rPr>
              <w:t>+</w:t>
            </w:r>
            <w:r w:rsidR="00CA56B6" w:rsidRPr="0067277F">
              <w:rPr>
                <w:b/>
                <w:bCs/>
              </w:rPr>
              <w:t>“</w:t>
            </w:r>
            <w:proofErr w:type="gramEnd"/>
            <w:r w:rsidR="008E0C2C">
              <w:rPr>
                <w:b/>
                <w:bCs/>
              </w:rPr>
              <w:t>, signo “-”,@, **</w:t>
            </w:r>
          </w:p>
        </w:tc>
        <w:tc>
          <w:tcPr>
            <w:tcW w:w="2301" w:type="dxa"/>
            <w:tcBorders>
              <w:top w:val="single" w:sz="8" w:space="0" w:color="5B9BD5"/>
              <w:bottom w:val="single" w:sz="8" w:space="0" w:color="5B9BD5"/>
              <w:right w:val="single" w:sz="8" w:space="0" w:color="5B9BD5"/>
            </w:tcBorders>
            <w:shd w:val="clear" w:color="auto" w:fill="auto"/>
          </w:tcPr>
          <w:p w14:paraId="1173A048" w14:textId="77777777" w:rsidR="00CA56B6" w:rsidRDefault="00CA56B6" w:rsidP="00D3374A">
            <w:pPr>
              <w:jc w:val="center"/>
            </w:pPr>
            <w:r>
              <w:t>6</w:t>
            </w:r>
          </w:p>
        </w:tc>
      </w:tr>
      <w:tr w:rsidR="00CA56B6" w14:paraId="2189DF03" w14:textId="77777777" w:rsidTr="00CA56B6">
        <w:trPr>
          <w:jc w:val="center"/>
        </w:trPr>
        <w:tc>
          <w:tcPr>
            <w:tcW w:w="3936" w:type="dxa"/>
            <w:shd w:val="clear" w:color="auto" w:fill="auto"/>
          </w:tcPr>
          <w:p w14:paraId="62C1E364" w14:textId="77777777" w:rsidR="00CA56B6" w:rsidRPr="00DC1AA9" w:rsidRDefault="00CA56B6" w:rsidP="00D3374A">
            <w:pPr>
              <w:jc w:val="center"/>
              <w:rPr>
                <w:b/>
                <w:bCs/>
                <w:lang w:val="en-US"/>
              </w:rPr>
            </w:pPr>
            <w:r w:rsidRPr="00DC1AA9">
              <w:rPr>
                <w:b/>
                <w:bCs/>
                <w:lang w:val="en-US"/>
              </w:rPr>
              <w:t xml:space="preserve">*, </w:t>
            </w:r>
            <w:r w:rsidR="008E0C2C" w:rsidRPr="00DC1AA9">
              <w:rPr>
                <w:b/>
                <w:bCs/>
                <w:lang w:val="en-US"/>
              </w:rPr>
              <w:t xml:space="preserve">/, </w:t>
            </w:r>
            <w:r w:rsidRPr="00DC1AA9">
              <w:rPr>
                <w:b/>
                <w:bCs/>
                <w:lang w:val="en-US"/>
              </w:rPr>
              <w:t xml:space="preserve">DIV, MOD, </w:t>
            </w:r>
            <w:proofErr w:type="gramStart"/>
            <w:r w:rsidRPr="00DC1AA9">
              <w:rPr>
                <w:b/>
                <w:bCs/>
                <w:lang w:val="en-US"/>
              </w:rPr>
              <w:t>AND</w:t>
            </w:r>
            <w:r w:rsidR="00D66849" w:rsidRPr="00DC1AA9">
              <w:rPr>
                <w:b/>
                <w:bCs/>
                <w:lang w:val="en-US"/>
              </w:rPr>
              <w:t>,</w:t>
            </w:r>
            <w:proofErr w:type="gramEnd"/>
            <w:r w:rsidR="00D66849" w:rsidRPr="00DC1AA9">
              <w:rPr>
                <w:b/>
                <w:bCs/>
                <w:lang w:val="en-US"/>
              </w:rPr>
              <w:t xml:space="preserve"> SHL, SHR</w:t>
            </w:r>
          </w:p>
        </w:tc>
        <w:tc>
          <w:tcPr>
            <w:tcW w:w="2301" w:type="dxa"/>
            <w:shd w:val="clear" w:color="auto" w:fill="auto"/>
          </w:tcPr>
          <w:p w14:paraId="433D4B98" w14:textId="77777777" w:rsidR="00CA56B6" w:rsidRDefault="00CA56B6" w:rsidP="00D3374A">
            <w:pPr>
              <w:jc w:val="center"/>
            </w:pPr>
            <w:r>
              <w:t>5</w:t>
            </w:r>
          </w:p>
        </w:tc>
      </w:tr>
      <w:tr w:rsidR="00CA56B6" w14:paraId="671AF10D"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413D32EF" w14:textId="77777777" w:rsidR="00CA56B6" w:rsidRPr="0067277F" w:rsidRDefault="00D66849" w:rsidP="00D66849">
            <w:pPr>
              <w:jc w:val="center"/>
              <w:rPr>
                <w:b/>
                <w:bCs/>
              </w:rPr>
            </w:pPr>
            <w:r>
              <w:rPr>
                <w:b/>
                <w:bCs/>
              </w:rPr>
              <w:t xml:space="preserve">|, !, </w:t>
            </w:r>
            <w:r w:rsidR="00CA56B6" w:rsidRPr="0067277F">
              <w:rPr>
                <w:b/>
                <w:bCs/>
              </w:rPr>
              <w:t>+, -, OR, XOR</w:t>
            </w:r>
          </w:p>
        </w:tc>
        <w:tc>
          <w:tcPr>
            <w:tcW w:w="2301" w:type="dxa"/>
            <w:tcBorders>
              <w:top w:val="single" w:sz="8" w:space="0" w:color="5B9BD5"/>
              <w:bottom w:val="single" w:sz="8" w:space="0" w:color="5B9BD5"/>
              <w:right w:val="single" w:sz="8" w:space="0" w:color="5B9BD5"/>
            </w:tcBorders>
            <w:shd w:val="clear" w:color="auto" w:fill="auto"/>
          </w:tcPr>
          <w:p w14:paraId="63D7C12E" w14:textId="77777777" w:rsidR="00CA56B6" w:rsidRDefault="00CA56B6" w:rsidP="00D3374A">
            <w:pPr>
              <w:jc w:val="center"/>
            </w:pPr>
            <w:r>
              <w:t>4</w:t>
            </w:r>
          </w:p>
        </w:tc>
      </w:tr>
      <w:tr w:rsidR="00CA56B6" w14:paraId="18FE978D" w14:textId="77777777" w:rsidTr="00CA56B6">
        <w:trPr>
          <w:jc w:val="center"/>
        </w:trPr>
        <w:tc>
          <w:tcPr>
            <w:tcW w:w="3936" w:type="dxa"/>
            <w:shd w:val="clear" w:color="auto" w:fill="auto"/>
          </w:tcPr>
          <w:p w14:paraId="0F9E7CC8" w14:textId="77777777" w:rsidR="00CA56B6" w:rsidRPr="0067277F" w:rsidRDefault="00CA56B6" w:rsidP="00D3374A">
            <w:pPr>
              <w:jc w:val="center"/>
              <w:rPr>
                <w:b/>
                <w:bCs/>
              </w:rPr>
            </w:pPr>
            <w:r w:rsidRPr="0067277F">
              <w:rPr>
                <w:b/>
                <w:bCs/>
              </w:rPr>
              <w:t>=, &lt;&gt;, &lt;, &lt;=, &gt;, &gt;=</w:t>
            </w:r>
            <w:r w:rsidR="00D66849">
              <w:rPr>
                <w:b/>
                <w:bCs/>
              </w:rPr>
              <w:t>, IN</w:t>
            </w:r>
          </w:p>
        </w:tc>
        <w:tc>
          <w:tcPr>
            <w:tcW w:w="2301" w:type="dxa"/>
            <w:shd w:val="clear" w:color="auto" w:fill="auto"/>
          </w:tcPr>
          <w:p w14:paraId="4E25BE33" w14:textId="77777777" w:rsidR="00CA56B6" w:rsidRDefault="00CA56B6" w:rsidP="00D3374A">
            <w:pPr>
              <w:jc w:val="center"/>
            </w:pPr>
            <w:r>
              <w:t>3</w:t>
            </w:r>
          </w:p>
        </w:tc>
      </w:tr>
      <w:tr w:rsidR="00CA56B6" w14:paraId="7859756B"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7A08BAB6" w14:textId="77777777" w:rsidR="00CA56B6" w:rsidRPr="0067277F" w:rsidRDefault="00CA56B6" w:rsidP="00D3374A">
            <w:pPr>
              <w:jc w:val="center"/>
              <w:rPr>
                <w:b/>
                <w:bCs/>
              </w:rPr>
            </w:pPr>
            <w:r w:rsidRPr="0067277F">
              <w:rPr>
                <w:b/>
                <w:bCs/>
              </w:rPr>
              <w:t>:=</w:t>
            </w:r>
            <w:r>
              <w:rPr>
                <w:b/>
                <w:bCs/>
              </w:rPr>
              <w:t>, +=</w:t>
            </w:r>
            <w:r w:rsidR="00D66849">
              <w:rPr>
                <w:b/>
                <w:bCs/>
              </w:rPr>
              <w:t>, -=, *=, /=</w:t>
            </w:r>
          </w:p>
        </w:tc>
        <w:tc>
          <w:tcPr>
            <w:tcW w:w="2301" w:type="dxa"/>
            <w:tcBorders>
              <w:top w:val="single" w:sz="8" w:space="0" w:color="5B9BD5"/>
              <w:bottom w:val="single" w:sz="8" w:space="0" w:color="5B9BD5"/>
              <w:right w:val="single" w:sz="8" w:space="0" w:color="5B9BD5"/>
            </w:tcBorders>
            <w:shd w:val="clear" w:color="auto" w:fill="auto"/>
          </w:tcPr>
          <w:p w14:paraId="3BEFC4B0" w14:textId="77777777" w:rsidR="00CA56B6" w:rsidRDefault="00CA56B6" w:rsidP="00D3374A">
            <w:pPr>
              <w:jc w:val="center"/>
            </w:pPr>
            <w:r>
              <w:t>2</w:t>
            </w:r>
          </w:p>
        </w:tc>
      </w:tr>
    </w:tbl>
    <w:p w14:paraId="1AFA6FC7" w14:textId="77777777" w:rsidR="00CA56B6" w:rsidRDefault="00CA56B6" w:rsidP="00CA56B6">
      <w:pPr>
        <w:ind w:firstLine="576"/>
        <w:jc w:val="both"/>
      </w:pPr>
    </w:p>
    <w:p w14:paraId="149ED9F8" w14:textId="77777777" w:rsidR="00CA56B6" w:rsidRDefault="00D66849" w:rsidP="00CA56B6">
      <w:pPr>
        <w:ind w:firstLine="576"/>
        <w:jc w:val="both"/>
      </w:pPr>
      <w:r>
        <w:t>Notar que algunos de estos operadores</w:t>
      </w:r>
      <w:r w:rsidR="00DF4AD4">
        <w:t xml:space="preserve"> (el “~”, el “|” y el “!”)</w:t>
      </w:r>
      <w:r>
        <w:t xml:space="preserve"> no pertenecen al Pascal estándar (y tampoco los usa este compilador), pero están disponibles por si se quieren implementar para algún tipo de dato.</w:t>
      </w:r>
    </w:p>
    <w:p w14:paraId="2D1CCD2C" w14:textId="77777777" w:rsidR="0037216C" w:rsidRDefault="0037216C" w:rsidP="00CA56B6">
      <w:pPr>
        <w:ind w:firstLine="576"/>
        <w:jc w:val="both"/>
      </w:pPr>
    </w:p>
    <w:p w14:paraId="44F7CECD" w14:textId="77777777" w:rsidR="0037216C" w:rsidRDefault="0037216C" w:rsidP="00CA56B6">
      <w:pPr>
        <w:ind w:firstLine="576"/>
        <w:jc w:val="both"/>
      </w:pPr>
      <w:r>
        <w:t>Algunos operadores son solo unarios (NOT), y otros pueden funcionar como unarios o binarios (“+” y “-”).</w:t>
      </w:r>
    </w:p>
    <w:p w14:paraId="71C562B0" w14:textId="77777777" w:rsidR="00112B46" w:rsidRDefault="00112B46" w:rsidP="00CA56B6">
      <w:pPr>
        <w:ind w:firstLine="576"/>
        <w:jc w:val="both"/>
      </w:pPr>
    </w:p>
    <w:p w14:paraId="3C68006F" w14:textId="77777777" w:rsidR="00112B46" w:rsidRDefault="00112B46" w:rsidP="00CA56B6">
      <w:pPr>
        <w:ind w:firstLine="576"/>
        <w:jc w:val="both"/>
      </w:pPr>
      <w:r>
        <w:t>Una forma de definir un operador personalizado (aún no implementado) sería:</w:t>
      </w:r>
    </w:p>
    <w:p w14:paraId="7CE57DF5" w14:textId="77777777" w:rsidR="00112B46" w:rsidRDefault="00112B46" w:rsidP="00CA56B6">
      <w:pPr>
        <w:ind w:firstLine="576"/>
        <w:jc w:val="both"/>
      </w:pPr>
    </w:p>
    <w:p w14:paraId="0B1E25D4"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1E9DF961"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D74BD08"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12B46">
        <w:rPr>
          <w:rFonts w:ascii="Courier New" w:hAnsi="Courier New" w:cs="Courier New"/>
          <w:b/>
          <w:noProof/>
          <w:color w:val="008000"/>
          <w:sz w:val="20"/>
        </w:rPr>
        <w:t xml:space="preserve">procedure </w:t>
      </w:r>
      <w:r w:rsidRPr="00112B46">
        <w:rPr>
          <w:rFonts w:ascii="Courier New" w:hAnsi="Courier New" w:cs="Courier New"/>
          <w:noProof/>
          <w:color w:val="000000"/>
          <w:sz w:val="20"/>
        </w:rPr>
        <w:t>sumar</w:t>
      </w:r>
      <w:r w:rsidRPr="00112B46">
        <w:rPr>
          <w:rFonts w:ascii="Courier New" w:hAnsi="Courier New" w:cs="Courier New"/>
          <w:b/>
          <w:noProof/>
          <w:color w:val="FF0000"/>
          <w:sz w:val="20"/>
        </w:rPr>
        <w:t>(</w:t>
      </w:r>
      <w:r w:rsidRPr="00112B46">
        <w:rPr>
          <w:rFonts w:ascii="Courier New" w:hAnsi="Courier New" w:cs="Courier New"/>
          <w:noProof/>
          <w:color w:val="000000"/>
          <w:sz w:val="20"/>
        </w:rPr>
        <w:t>dest</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TPunto</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w:t>
      </w:r>
      <w:r w:rsidRPr="00112B46">
        <w:rPr>
          <w:rFonts w:ascii="Courier New" w:hAnsi="Courier New" w:cs="Courier New"/>
          <w:b/>
          <w:noProof/>
          <w:color w:val="008000"/>
          <w:sz w:val="20"/>
        </w:rPr>
        <w:t xml:space="preserve">operator </w:t>
      </w:r>
      <w:r w:rsidRPr="00112B46">
        <w:rPr>
          <w:rFonts w:ascii="Courier New" w:hAnsi="Courier New" w:cs="Courier New"/>
          <w:b/>
          <w:noProof/>
          <w:color w:val="FF0000"/>
          <w:sz w:val="20"/>
        </w:rPr>
        <w:t>+;</w:t>
      </w:r>
    </w:p>
    <w:p w14:paraId="7284979F"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112B46">
        <w:rPr>
          <w:rFonts w:ascii="Courier New" w:hAnsi="Courier New" w:cs="Courier New"/>
          <w:b/>
          <w:noProof/>
          <w:color w:val="008000"/>
          <w:sz w:val="20"/>
        </w:rPr>
        <w:t>end</w:t>
      </w:r>
      <w:r w:rsidRPr="00112B46">
        <w:rPr>
          <w:rFonts w:ascii="Courier New" w:hAnsi="Courier New" w:cs="Courier New"/>
          <w:b/>
          <w:noProof/>
          <w:color w:val="FF0000"/>
          <w:sz w:val="20"/>
        </w:rPr>
        <w:t>;</w:t>
      </w:r>
    </w:p>
    <w:p w14:paraId="63B9A60C" w14:textId="77777777" w:rsidR="00CA56B6" w:rsidRDefault="00CA56B6" w:rsidP="00CA56B6">
      <w:pPr>
        <w:ind w:firstLine="576"/>
        <w:jc w:val="both"/>
      </w:pPr>
    </w:p>
    <w:p w14:paraId="6423FACA" w14:textId="77777777" w:rsidR="00CA56B6" w:rsidRDefault="00CA56B6" w:rsidP="00CA56B6">
      <w:pPr>
        <w:ind w:firstLine="576"/>
        <w:jc w:val="both"/>
      </w:pPr>
      <w:r>
        <w:t>A pesar de que se pueden asociar operadores a métodos</w:t>
      </w:r>
      <w:r w:rsidR="00646C54">
        <w:t>, lo que no se puede hacer es</w:t>
      </w:r>
      <w:r w:rsidR="00DF4AD4">
        <w:t>,</w:t>
      </w:r>
      <w:r w:rsidR="00646C54">
        <w:t xml:space="preserve"> cambiar la precedencia. </w:t>
      </w:r>
      <w:r w:rsidR="00112B46">
        <w:t>L</w:t>
      </w:r>
      <w:r w:rsidR="00646C54">
        <w:t>os operadores</w:t>
      </w:r>
      <w:r w:rsidR="00112B46">
        <w:t xml:space="preserve"> mantienen siempre su precedencia. Esto significa que siempre el símbolo “*” tendrá mayor precedencia que “+”, sin importar a qué método esté asociado.</w:t>
      </w:r>
    </w:p>
    <w:p w14:paraId="53590ED1" w14:textId="77777777" w:rsidR="00CA56B6" w:rsidRDefault="00CA56B6" w:rsidP="00CA56B6">
      <w:pPr>
        <w:ind w:firstLine="576"/>
        <w:jc w:val="both"/>
      </w:pPr>
    </w:p>
    <w:p w14:paraId="1A9A564C" w14:textId="77777777" w:rsidR="00CA56B6" w:rsidRDefault="00112B46" w:rsidP="007E1AD7">
      <w:pPr>
        <w:ind w:firstLine="576"/>
        <w:jc w:val="both"/>
      </w:pPr>
      <w:r>
        <w:t>Inicialmente, en el diseño del compilador, se definió que la precedencia de un operador fuera variable y que se pudiera también definir, pero eso generaba los siguientes problemas:</w:t>
      </w:r>
    </w:p>
    <w:p w14:paraId="2DED6A71" w14:textId="77777777" w:rsidR="00112B46" w:rsidRDefault="00112B46" w:rsidP="007E1AD7">
      <w:pPr>
        <w:ind w:firstLine="576"/>
        <w:jc w:val="both"/>
      </w:pPr>
    </w:p>
    <w:p w14:paraId="081939CF" w14:textId="77777777" w:rsidR="007E1AD7" w:rsidRDefault="00112B46" w:rsidP="00112B46">
      <w:pPr>
        <w:pStyle w:val="Prrafodelista"/>
        <w:numPr>
          <w:ilvl w:val="0"/>
          <w:numId w:val="15"/>
        </w:numPr>
      </w:pPr>
      <w:r>
        <w:t>Si se tuviera métodos sobrecargados</w:t>
      </w:r>
      <w:r w:rsidR="007E1AD7">
        <w:t>, existe el peligro de asociarlo al mismo operador con diferente precedencia, como en:</w:t>
      </w:r>
    </w:p>
    <w:p w14:paraId="4ACB7BFC" w14:textId="77777777" w:rsidR="007E1AD7" w:rsidRDefault="007E1AD7" w:rsidP="007E1AD7">
      <w:pPr>
        <w:pStyle w:val="Prrafodelista"/>
        <w:ind w:left="1068"/>
      </w:pPr>
    </w:p>
    <w:p w14:paraId="7B605ED1"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3B2263D3"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lastRenderedPageBreak/>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315C5EB5"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2</w:t>
      </w:r>
      <w:r w:rsidRPr="007E1AD7">
        <w:rPr>
          <w:rFonts w:ascii="Courier New" w:hAnsi="Courier New" w:cs="Courier New"/>
          <w:b/>
          <w:noProof/>
          <w:color w:val="FF0000"/>
          <w:sz w:val="20"/>
        </w:rPr>
        <w:t>;</w:t>
      </w:r>
    </w:p>
    <w:p w14:paraId="3FAA236A"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Pr>
          <w:rFonts w:ascii="Courier New" w:hAnsi="Courier New" w:cs="Courier New"/>
          <w:noProof/>
          <w:color w:val="000000"/>
          <w:sz w:val="20"/>
        </w:rPr>
        <w:t>2</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3</w:t>
      </w:r>
      <w:r w:rsidRPr="007E1AD7">
        <w:rPr>
          <w:rFonts w:ascii="Courier New" w:hAnsi="Courier New" w:cs="Courier New"/>
          <w:b/>
          <w:noProof/>
          <w:color w:val="FF0000"/>
          <w:sz w:val="20"/>
        </w:rPr>
        <w:t>;</w:t>
      </w:r>
    </w:p>
    <w:p w14:paraId="7D1D754B"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b/>
          <w:noProof/>
          <w:color w:val="008000"/>
          <w:sz w:val="20"/>
        </w:rPr>
        <w:t>end</w:t>
      </w:r>
      <w:r w:rsidRPr="007E1AD7">
        <w:rPr>
          <w:rFonts w:ascii="Courier New" w:hAnsi="Courier New" w:cs="Courier New"/>
          <w:b/>
          <w:noProof/>
          <w:color w:val="FF0000"/>
          <w:sz w:val="20"/>
        </w:rPr>
        <w:t>;</w:t>
      </w:r>
    </w:p>
    <w:p w14:paraId="6E29ABA4" w14:textId="77777777" w:rsidR="007E1AD7" w:rsidRDefault="007E1AD7" w:rsidP="007E1AD7">
      <w:pPr>
        <w:ind w:left="708"/>
      </w:pPr>
    </w:p>
    <w:p w14:paraId="4FAA93E9" w14:textId="77777777" w:rsidR="00112B46" w:rsidRDefault="007E1AD7" w:rsidP="007E1AD7">
      <w:pPr>
        <w:pStyle w:val="Prrafodelista"/>
        <w:ind w:left="1068"/>
      </w:pPr>
      <w:r>
        <w:t>Entonces habría que agregar una regla de protección adicional (que parece muy restrictiva), de otra forma se complicaría el análisis de expresiones.</w:t>
      </w:r>
    </w:p>
    <w:p w14:paraId="5DF929AF" w14:textId="77777777" w:rsidR="007E1AD7" w:rsidRDefault="007E1AD7" w:rsidP="007E1AD7"/>
    <w:p w14:paraId="3AC108D3" w14:textId="77777777" w:rsidR="007E1AD7" w:rsidRDefault="007E1AD7" w:rsidP="00112B46">
      <w:pPr>
        <w:pStyle w:val="Prrafodelista"/>
        <w:numPr>
          <w:ilvl w:val="0"/>
          <w:numId w:val="15"/>
        </w:numPr>
      </w:pPr>
      <w:r>
        <w:t>Se podría generar ambigüedad cuando un operador unario como NOT actuara sobre una expresión como:</w:t>
      </w:r>
    </w:p>
    <w:p w14:paraId="1A7C4FDC" w14:textId="77777777" w:rsidR="007E1AD7" w:rsidRDefault="007E1AD7" w:rsidP="007E1AD7">
      <w:pPr>
        <w:pStyle w:val="Prrafodelista"/>
        <w:ind w:left="1068"/>
      </w:pPr>
    </w:p>
    <w:p w14:paraId="2E107028" w14:textId="77777777" w:rsidR="00CA56B6" w:rsidRPr="007E1AD7" w:rsidRDefault="007E1AD7" w:rsidP="007E1AD7">
      <w:pPr>
        <w:shd w:val="clear" w:color="auto" w:fill="D9E2F3" w:themeFill="accent5" w:themeFillTint="33"/>
        <w:spacing w:after="20"/>
        <w:ind w:left="1134"/>
        <w:rPr>
          <w:rFonts w:ascii="Courier New" w:hAnsi="Courier New" w:cs="Courier New"/>
          <w:noProof/>
          <w:color w:val="000000"/>
          <w:sz w:val="20"/>
        </w:rPr>
      </w:pPr>
      <w:r w:rsidRPr="007E1AD7">
        <w:rPr>
          <w:rFonts w:ascii="Courier New" w:hAnsi="Courier New" w:cs="Courier New"/>
          <w:b/>
          <w:noProof/>
          <w:color w:val="008000"/>
          <w:sz w:val="20"/>
        </w:rPr>
        <w:t xml:space="preserve">not </w:t>
      </w:r>
      <w:r w:rsidRPr="007E1AD7">
        <w:rPr>
          <w:rFonts w:ascii="Courier New" w:hAnsi="Courier New" w:cs="Courier New"/>
          <w:noProof/>
          <w:color w:val="000000"/>
          <w:sz w:val="20"/>
        </w:rPr>
        <w:t xml:space="preserve">dato1 </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dato2</w:t>
      </w:r>
    </w:p>
    <w:p w14:paraId="47AB8213" w14:textId="77777777" w:rsidR="007E1AD7" w:rsidRDefault="007E1AD7" w:rsidP="007E1AD7">
      <w:pPr>
        <w:ind w:left="492" w:firstLine="576"/>
      </w:pPr>
    </w:p>
    <w:p w14:paraId="19AA010D" w14:textId="77777777" w:rsidR="007E1AD7" w:rsidRDefault="007E1AD7" w:rsidP="007E1AD7">
      <w:pPr>
        <w:pStyle w:val="Prrafodelista"/>
        <w:ind w:left="1068"/>
      </w:pPr>
      <w:r>
        <w:t>Ya que habría primero que aplicar NOT a “dato1” para saber la precedencia de ese NOT y luego poder compararla con la precedencia de “+” (que depende de los tipos de “</w:t>
      </w:r>
      <w:proofErr w:type="spellStart"/>
      <w:r>
        <w:t>not</w:t>
      </w:r>
      <w:proofErr w:type="spellEnd"/>
      <w:r>
        <w:t xml:space="preserve"> dato1” y “dato2”), pero puede pasar que la precedencia de “+” de mayor que la del NOT y entonces habría que extender la evaluación a NOT (dato1 + dato2). Para complicar aún más podría pasar que la precedencia de ese NOT sea menor que la del “+” en este nuevo caso.</w:t>
      </w:r>
    </w:p>
    <w:p w14:paraId="29F703A6" w14:textId="77777777" w:rsidR="007E1AD7" w:rsidRDefault="007E1AD7" w:rsidP="007E1AD7">
      <w:pPr>
        <w:pStyle w:val="Prrafodelista"/>
        <w:ind w:left="1068"/>
      </w:pPr>
    </w:p>
    <w:p w14:paraId="0453CC6D" w14:textId="77777777" w:rsidR="007E1AD7" w:rsidRDefault="007E1AD7" w:rsidP="007E1AD7">
      <w:pPr>
        <w:pStyle w:val="Prrafodelista"/>
        <w:numPr>
          <w:ilvl w:val="0"/>
          <w:numId w:val="15"/>
        </w:numPr>
      </w:pPr>
      <w:r>
        <w:t xml:space="preserve">Se genera una complicación adicional si se permite que los operadores manejen precedencias diferentes con tipos de datos diferentes, porque no permite una verificación general de las </w:t>
      </w:r>
      <w:proofErr w:type="gramStart"/>
      <w:r>
        <w:t>expresiones</w:t>
      </w:r>
      <w:proofErr w:type="gramEnd"/>
      <w:r>
        <w:t xml:space="preserve"> sino que obligaría a revisar las precedencias de esos operadores personalizados.</w:t>
      </w:r>
    </w:p>
    <w:p w14:paraId="1DD63243" w14:textId="77777777" w:rsidR="007E1AD7" w:rsidRDefault="007E1AD7" w:rsidP="007E1AD7">
      <w:pPr>
        <w:pStyle w:val="Prrafodelista"/>
        <w:ind w:left="1068"/>
      </w:pPr>
    </w:p>
    <w:p w14:paraId="3D5304D0" w14:textId="77777777" w:rsidR="002529E0" w:rsidRDefault="002529E0" w:rsidP="001B7190">
      <w:pPr>
        <w:pStyle w:val="Ttulo2"/>
      </w:pPr>
      <w:r>
        <w:tab/>
      </w:r>
      <w:bookmarkStart w:id="67" w:name="_Ref93005238"/>
      <w:bookmarkStart w:id="68" w:name="_Toc97930284"/>
      <w:r w:rsidR="001B7190">
        <w:t>Objetos y Métodos</w:t>
      </w:r>
      <w:bookmarkEnd w:id="67"/>
      <w:bookmarkEnd w:id="68"/>
    </w:p>
    <w:p w14:paraId="34EC7C8D" w14:textId="77777777" w:rsidR="001B7190" w:rsidRDefault="006E6E33">
      <w:r>
        <w:rPr>
          <w:noProof/>
          <w:lang w:val="es-PE" w:eastAsia="es-PE"/>
        </w:rPr>
        <mc:AlternateContent>
          <mc:Choice Requires="wps">
            <w:drawing>
              <wp:anchor distT="0" distB="0" distL="114300" distR="114300" simplePos="0" relativeHeight="251585536" behindDoc="0" locked="0" layoutInCell="1" allowOverlap="1" wp14:anchorId="70DDE42E" wp14:editId="0B879BB2">
                <wp:simplePos x="0" y="0"/>
                <wp:positionH relativeFrom="column">
                  <wp:posOffset>0</wp:posOffset>
                </wp:positionH>
                <wp:positionV relativeFrom="paragraph">
                  <wp:posOffset>191135</wp:posOffset>
                </wp:positionV>
                <wp:extent cx="5974080" cy="647700"/>
                <wp:effectExtent l="0" t="0" r="26670" b="19050"/>
                <wp:wrapNone/>
                <wp:docPr id="7" name="Cuadro de texto 7"/>
                <wp:cNvGraphicFramePr/>
                <a:graphic xmlns:a="http://schemas.openxmlformats.org/drawingml/2006/main">
                  <a:graphicData uri="http://schemas.microsoft.com/office/word/2010/wordprocessingShape">
                    <wps:wsp>
                      <wps:cNvSpPr txBox="1"/>
                      <wps:spPr>
                        <a:xfrm>
                          <a:off x="0" y="0"/>
                          <a:ext cx="5974080" cy="6477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4080B83F" w14:textId="77777777" w:rsidR="00AE681D" w:rsidRDefault="00AE681D" w:rsidP="006E6E33">
                            <w:r>
                              <w:t>Así como las expresiones clásicas se componen de operandos y operadores, las expresiones en P65Pas, se componen de objetos y métodos.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70DDE42E" id="Cuadro de texto 7" o:spid="_x0000_s1095" type="#_x0000_t202" style="position:absolute;margin-left:0;margin-top:15.05pt;width:470.4pt;height:51pt;z-index:25158553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" fillcolor="white [3201]" strokeweight=".5pt">
                <v:textbox>
                  <w:txbxContent>
                    <w:p w14:paraId="4080B83F" w14:textId="77777777" w:rsidR="00AE681D" w:rsidRDefault="00AE681D" w:rsidP="006E6E33">
                      <w:r>
                        <w:t>Así como las expresiones clásicas se componen de operandos y operadores, las expresiones en P65Pas, se componen de objetos y métodos.</w:t>
                      </w:r>
                    </w:p>
                  </w:txbxContent>
                </v:textbox>
              </v:shape>
            </w:pict>
          </mc:Fallback>
        </mc:AlternateContent>
      </w:r>
    </w:p>
    <w:p w14:paraId="6F72F0A8" w14:textId="77777777" w:rsidR="006E6E33" w:rsidRDefault="006E6E33"/>
    <w:p w14:paraId="27874928" w14:textId="77777777" w:rsidR="006E6E33" w:rsidRDefault="006E6E33" w:rsidP="00E23693">
      <w:pPr>
        <w:ind w:firstLine="708"/>
        <w:jc w:val="both"/>
      </w:pPr>
    </w:p>
    <w:p w14:paraId="0C0E3B35" w14:textId="77777777" w:rsidR="006E6E33" w:rsidRDefault="006E6E33" w:rsidP="00E23693">
      <w:pPr>
        <w:ind w:firstLine="708"/>
        <w:jc w:val="both"/>
      </w:pPr>
    </w:p>
    <w:p w14:paraId="19021229" w14:textId="77777777" w:rsidR="006E6E33" w:rsidRDefault="006E6E33" w:rsidP="00E23693">
      <w:pPr>
        <w:ind w:firstLine="708"/>
        <w:jc w:val="both"/>
      </w:pPr>
    </w:p>
    <w:p w14:paraId="7F7F6151" w14:textId="77777777" w:rsidR="00844312" w:rsidRDefault="00E23693" w:rsidP="00E23693">
      <w:pPr>
        <w:ind w:firstLine="708"/>
        <w:jc w:val="both"/>
      </w:pPr>
      <w:r>
        <w:t>Hemos visto que las expresiones en P65Pas se</w:t>
      </w:r>
      <w:r w:rsidR="00F4475C">
        <w:t xml:space="preserve"> componen </w:t>
      </w:r>
      <w:r>
        <w:t xml:space="preserve">de </w:t>
      </w:r>
      <w:r w:rsidR="00CF01C0">
        <w:t xml:space="preserve">objetos y métodos. </w:t>
      </w:r>
      <w:r>
        <w:t xml:space="preserve"> </w:t>
      </w:r>
    </w:p>
    <w:p w14:paraId="54C569FE" w14:textId="77777777" w:rsidR="00DF182A" w:rsidRDefault="00DF182A"/>
    <w:tbl>
      <w:tblPr>
        <w:tblStyle w:val="Tablaconcuadrcula"/>
        <w:tblW w:w="0" w:type="auto"/>
        <w:tblLook w:val="04A0" w:firstRow="1" w:lastRow="0" w:firstColumn="1" w:lastColumn="0" w:noHBand="0" w:noVBand="1"/>
      </w:tblPr>
      <w:tblGrid>
        <w:gridCol w:w="1384"/>
        <w:gridCol w:w="7988"/>
      </w:tblGrid>
      <w:tr w:rsidR="00DF182A" w14:paraId="6A631B59" w14:textId="77777777" w:rsidTr="00FE0A3A">
        <w:tc>
          <w:tcPr>
            <w:tcW w:w="1384" w:type="dxa"/>
          </w:tcPr>
          <w:p w14:paraId="348021FF" w14:textId="77777777" w:rsidR="00DF182A" w:rsidRDefault="00DF182A" w:rsidP="00DF182A">
            <w:pPr>
              <w:ind w:left="284"/>
            </w:pPr>
            <w:r>
              <w:t xml:space="preserve">Objetos </w:t>
            </w:r>
          </w:p>
          <w:p w14:paraId="32A4FC9E" w14:textId="77777777" w:rsidR="00DF182A" w:rsidRDefault="00DF182A" w:rsidP="00DF182A">
            <w:pPr>
              <w:ind w:left="284"/>
            </w:pPr>
          </w:p>
        </w:tc>
        <w:tc>
          <w:tcPr>
            <w:tcW w:w="8138" w:type="dxa"/>
          </w:tcPr>
          <w:p w14:paraId="7E7C1016" w14:textId="77777777" w:rsidR="00DF182A" w:rsidRDefault="00DF182A" w:rsidP="00DF182A">
            <w:pPr>
              <w:ind w:left="284"/>
            </w:pPr>
            <w:r>
              <w:t>No reciben parámetros.</w:t>
            </w:r>
          </w:p>
          <w:p w14:paraId="78822243" w14:textId="77777777" w:rsidR="002B3333" w:rsidRDefault="002B3333" w:rsidP="00B45646">
            <w:pPr>
              <w:pStyle w:val="Prrafodelista"/>
              <w:numPr>
                <w:ilvl w:val="0"/>
                <w:numId w:val="16"/>
              </w:numPr>
            </w:pPr>
            <w:r>
              <w:t>Pueden estar asociados a un objeto que tiene un tipo de dato Tc.</w:t>
            </w:r>
          </w:p>
          <w:p w14:paraId="3369515D" w14:textId="77777777" w:rsidR="00C6047A" w:rsidRDefault="00C6047A" w:rsidP="00B45646">
            <w:pPr>
              <w:pStyle w:val="Prrafodelista"/>
              <w:numPr>
                <w:ilvl w:val="0"/>
                <w:numId w:val="16"/>
              </w:numPr>
            </w:pPr>
            <w:r>
              <w:t xml:space="preserve">Retornan un tipo de dato </w:t>
            </w:r>
            <w:proofErr w:type="spellStart"/>
            <w:proofErr w:type="gramStart"/>
            <w:r w:rsidR="00590C4F">
              <w:t>To</w:t>
            </w:r>
            <w:proofErr w:type="spellEnd"/>
            <w:r>
              <w:t>(</w:t>
            </w:r>
            <w:proofErr w:type="gramEnd"/>
            <w:r>
              <w:t>tipo básico o estructurado).</w:t>
            </w:r>
          </w:p>
        </w:tc>
      </w:tr>
      <w:tr w:rsidR="00DF182A" w14:paraId="6E46000A" w14:textId="77777777" w:rsidTr="00FE0A3A">
        <w:tc>
          <w:tcPr>
            <w:tcW w:w="1384" w:type="dxa"/>
          </w:tcPr>
          <w:p w14:paraId="771D18DE" w14:textId="77777777" w:rsidR="00DF182A" w:rsidRDefault="00DF182A" w:rsidP="00DF182A">
            <w:pPr>
              <w:ind w:left="284"/>
            </w:pPr>
            <w:r>
              <w:t xml:space="preserve">Métodos </w:t>
            </w:r>
          </w:p>
          <w:p w14:paraId="3250004C" w14:textId="77777777" w:rsidR="00DF182A" w:rsidRDefault="00DF182A" w:rsidP="00DF182A">
            <w:pPr>
              <w:ind w:left="284"/>
            </w:pPr>
          </w:p>
        </w:tc>
        <w:tc>
          <w:tcPr>
            <w:tcW w:w="8138" w:type="dxa"/>
          </w:tcPr>
          <w:p w14:paraId="422842FE" w14:textId="77777777" w:rsidR="00590C4F" w:rsidRDefault="00FE0A3A" w:rsidP="00DF182A">
            <w:pPr>
              <w:ind w:left="284"/>
            </w:pPr>
            <w:r>
              <w:t xml:space="preserve">Deben </w:t>
            </w:r>
            <w:r w:rsidR="00DF182A">
              <w:t>dev</w:t>
            </w:r>
            <w:r>
              <w:t>o</w:t>
            </w:r>
            <w:r w:rsidR="00DF182A">
              <w:t>lve</w:t>
            </w:r>
            <w:r>
              <w:t>r</w:t>
            </w:r>
            <w:r w:rsidR="00DF182A">
              <w:t xml:space="preserve"> un valor de un tipo específico. </w:t>
            </w:r>
          </w:p>
          <w:p w14:paraId="1D9EECE2" w14:textId="77777777" w:rsidR="00DF182A" w:rsidRDefault="00DF182A" w:rsidP="00B45646">
            <w:pPr>
              <w:pStyle w:val="Prrafodelista"/>
              <w:numPr>
                <w:ilvl w:val="0"/>
                <w:numId w:val="16"/>
              </w:numPr>
            </w:pPr>
            <w:r>
              <w:t>Están asociados a un objeto</w:t>
            </w:r>
            <w:r w:rsidR="00590C4F">
              <w:t xml:space="preserve"> que tiene un tipo de dato Tc</w:t>
            </w:r>
            <w:r>
              <w:t>.</w:t>
            </w:r>
          </w:p>
          <w:p w14:paraId="74F24F13" w14:textId="77777777" w:rsidR="00C6047A" w:rsidRDefault="00C6047A" w:rsidP="00B45646">
            <w:pPr>
              <w:pStyle w:val="Prrafodelista"/>
              <w:numPr>
                <w:ilvl w:val="0"/>
                <w:numId w:val="16"/>
              </w:numPr>
            </w:pPr>
            <w:r>
              <w:t>Reciben un tipo de dato</w:t>
            </w:r>
            <w:r w:rsidR="00590C4F">
              <w:t xml:space="preserve"> Ti(parámetro)</w:t>
            </w:r>
            <w:r>
              <w:t>.</w:t>
            </w:r>
          </w:p>
          <w:p w14:paraId="0ED075DB" w14:textId="77777777" w:rsidR="00C6047A" w:rsidRDefault="00C6047A" w:rsidP="00B45646">
            <w:pPr>
              <w:pStyle w:val="Prrafodelista"/>
              <w:numPr>
                <w:ilvl w:val="0"/>
                <w:numId w:val="16"/>
              </w:numPr>
            </w:pPr>
            <w:r>
              <w:t>Retornan un tipo de dato</w:t>
            </w:r>
            <w:r w:rsidR="00590C4F">
              <w:t xml:space="preserve"> </w:t>
            </w:r>
            <w:proofErr w:type="spellStart"/>
            <w:r w:rsidR="00590C4F">
              <w:t>To</w:t>
            </w:r>
            <w:proofErr w:type="spellEnd"/>
            <w:r w:rsidR="00590C4F">
              <w:t>(resultado)</w:t>
            </w:r>
            <w:r>
              <w:t>.</w:t>
            </w:r>
          </w:p>
        </w:tc>
      </w:tr>
    </w:tbl>
    <w:p w14:paraId="0E7C634A" w14:textId="77777777" w:rsidR="00DF182A" w:rsidRDefault="00DF182A"/>
    <w:p w14:paraId="54F9D7D6" w14:textId="77777777" w:rsidR="00CF01C0" w:rsidRDefault="00BA11B3" w:rsidP="00BA11B3">
      <w:pPr>
        <w:ind w:firstLine="708"/>
      </w:pPr>
      <w:r>
        <w:t>L</w:t>
      </w:r>
      <w:r w:rsidR="00CF01C0">
        <w:t>os tipos usados en esta descripción son:</w:t>
      </w:r>
    </w:p>
    <w:p w14:paraId="0FDA114D" w14:textId="77777777" w:rsidR="00CF01C0" w:rsidRDefault="00CF01C0"/>
    <w:p w14:paraId="3BD6614F" w14:textId="77777777" w:rsidR="00590C4F" w:rsidRDefault="00590C4F">
      <w:r>
        <w:t>Ti -&gt; Representa el tipo que recibe el elemento.</w:t>
      </w:r>
    </w:p>
    <w:p w14:paraId="2A5FDF3B" w14:textId="77777777" w:rsidR="00590C4F" w:rsidRDefault="00590C4F">
      <w:proofErr w:type="spellStart"/>
      <w:r>
        <w:t>To</w:t>
      </w:r>
      <w:proofErr w:type="spellEnd"/>
      <w:r>
        <w:t xml:space="preserve"> -&gt; Representa al tipo que retorna el elemento.</w:t>
      </w:r>
    </w:p>
    <w:p w14:paraId="3B039182" w14:textId="77777777" w:rsidR="00590C4F" w:rsidRDefault="00590C4F">
      <w:r>
        <w:t>Tc -&gt; Representa al tipo al que está asociado el elemento.</w:t>
      </w:r>
    </w:p>
    <w:p w14:paraId="12F1EF1D" w14:textId="77777777" w:rsidR="00590C4F" w:rsidRDefault="00590C4F"/>
    <w:p w14:paraId="666ED891" w14:textId="77777777" w:rsidR="00CF01C0" w:rsidRDefault="00CF01C0" w:rsidP="00BA11B3">
      <w:pPr>
        <w:ind w:firstLine="644"/>
      </w:pPr>
      <w:r>
        <w:lastRenderedPageBreak/>
        <w:t>Notar que Ti, puede tratarse de cero o varios tipos, dependiendo de la cantidad de parámetros que recibe y al operador que emule:</w:t>
      </w:r>
    </w:p>
    <w:p w14:paraId="457712E2" w14:textId="77777777" w:rsidR="00CF01C0" w:rsidRDefault="00CF01C0"/>
    <w:p w14:paraId="041C4AA3" w14:textId="77777777" w:rsidR="00CF01C0" w:rsidRDefault="00CF01C0" w:rsidP="00B45646">
      <w:pPr>
        <w:pStyle w:val="Prrafodelista"/>
        <w:numPr>
          <w:ilvl w:val="0"/>
          <w:numId w:val="17"/>
        </w:numPr>
      </w:pPr>
      <w:r>
        <w:t>Ti inexistente -&gt; En operadores unarios, como: “x++” o x._</w:t>
      </w:r>
      <w:proofErr w:type="spellStart"/>
      <w:proofErr w:type="gramStart"/>
      <w:r>
        <w:t>plusplus</w:t>
      </w:r>
      <w:proofErr w:type="spellEnd"/>
      <w:r>
        <w:t>(</w:t>
      </w:r>
      <w:proofErr w:type="gramEnd"/>
      <w:r>
        <w:t>)</w:t>
      </w:r>
    </w:p>
    <w:p w14:paraId="4C67FD38" w14:textId="77777777" w:rsidR="00CF01C0" w:rsidRDefault="00CF01C0" w:rsidP="00B45646">
      <w:pPr>
        <w:pStyle w:val="Prrafodelista"/>
        <w:numPr>
          <w:ilvl w:val="0"/>
          <w:numId w:val="17"/>
        </w:numPr>
      </w:pPr>
      <w:r>
        <w:t>Ti con tipo único -&gt; En operadores binarios, como: “x + y” o x._</w:t>
      </w:r>
      <w:proofErr w:type="spellStart"/>
      <w:r>
        <w:t>add</w:t>
      </w:r>
      <w:proofErr w:type="spellEnd"/>
      <w:r>
        <w:t>(y)</w:t>
      </w:r>
    </w:p>
    <w:p w14:paraId="4C6A3B6A" w14:textId="77777777" w:rsidR="00CF01C0" w:rsidRDefault="00CF01C0" w:rsidP="00B45646">
      <w:pPr>
        <w:pStyle w:val="Prrafodelista"/>
        <w:numPr>
          <w:ilvl w:val="0"/>
          <w:numId w:val="17"/>
        </w:numPr>
      </w:pPr>
      <w:proofErr w:type="gramStart"/>
      <w:r>
        <w:t xml:space="preserve">Ti con dos tipos -&gt; Operadores ternarios, como </w:t>
      </w:r>
      <w:r w:rsidR="005F335F">
        <w:t>“true?</w:t>
      </w:r>
      <w:proofErr w:type="gramEnd"/>
      <w:r w:rsidR="005F335F">
        <w:t>1:0” o _</w:t>
      </w:r>
      <w:proofErr w:type="spellStart"/>
      <w:r w:rsidR="005F335F">
        <w:t>iff</w:t>
      </w:r>
      <w:proofErr w:type="spellEnd"/>
      <w:r w:rsidR="005F335F">
        <w:t>(true,1,0)</w:t>
      </w:r>
      <w:r w:rsidR="005F335F">
        <w:rPr>
          <w:rStyle w:val="Refdenotaalpie"/>
        </w:rPr>
        <w:footnoteReference w:id="4"/>
      </w:r>
    </w:p>
    <w:p w14:paraId="227624D5" w14:textId="77777777" w:rsidR="005F335F" w:rsidRDefault="005F335F" w:rsidP="00B45646">
      <w:pPr>
        <w:pStyle w:val="Prrafodelista"/>
        <w:numPr>
          <w:ilvl w:val="0"/>
          <w:numId w:val="17"/>
        </w:numPr>
      </w:pPr>
      <w:r>
        <w:t xml:space="preserve">Ti con múltiples tipos -&gt; Sin </w:t>
      </w:r>
      <w:r w:rsidR="008D6327">
        <w:t>aplicación</w:t>
      </w:r>
      <w:r>
        <w:t xml:space="preserve"> en operadores.</w:t>
      </w:r>
    </w:p>
    <w:p w14:paraId="296FB242" w14:textId="77777777" w:rsidR="00CF01C0" w:rsidRDefault="00CF01C0"/>
    <w:p w14:paraId="3D164E44" w14:textId="77777777" w:rsidR="00CF01C0" w:rsidRDefault="00014417">
      <w:r>
        <w:t>Para completar nuestra definición de objetos</w:t>
      </w:r>
      <w:r w:rsidR="00703997">
        <w:t xml:space="preserve"> y métodos</w:t>
      </w:r>
      <w:r>
        <w:t xml:space="preserve">, resumimos en la </w:t>
      </w:r>
      <w:proofErr w:type="gramStart"/>
      <w:r>
        <w:t>siguiente  tabla</w:t>
      </w:r>
      <w:proofErr w:type="gramEnd"/>
      <w:r>
        <w:t>:</w:t>
      </w:r>
    </w:p>
    <w:p w14:paraId="1BC55AB3" w14:textId="77777777" w:rsidR="00014417" w:rsidRDefault="00014417"/>
    <w:tbl>
      <w:tblPr>
        <w:tblStyle w:val="Tablaconcuadrcula"/>
        <w:tblW w:w="0" w:type="auto"/>
        <w:tblLook w:val="04A0" w:firstRow="1" w:lastRow="0" w:firstColumn="1" w:lastColumn="0" w:noHBand="0" w:noVBand="1"/>
      </w:tblPr>
      <w:tblGrid>
        <w:gridCol w:w="1360"/>
        <w:gridCol w:w="1889"/>
        <w:gridCol w:w="1835"/>
        <w:gridCol w:w="2084"/>
        <w:gridCol w:w="2204"/>
      </w:tblGrid>
      <w:tr w:rsidR="00703997" w:rsidRPr="00703997" w14:paraId="10314E46" w14:textId="77777777" w:rsidTr="009A41DF">
        <w:tc>
          <w:tcPr>
            <w:tcW w:w="1384" w:type="dxa"/>
            <w:shd w:val="clear" w:color="auto" w:fill="2F5496" w:themeFill="accent5" w:themeFillShade="BF"/>
          </w:tcPr>
          <w:p w14:paraId="7D355040" w14:textId="77777777" w:rsidR="00703997" w:rsidRPr="00703997" w:rsidRDefault="00703997">
            <w:pPr>
              <w:rPr>
                <w:b/>
              </w:rPr>
            </w:pPr>
          </w:p>
        </w:tc>
        <w:tc>
          <w:tcPr>
            <w:tcW w:w="3827" w:type="dxa"/>
            <w:gridSpan w:val="2"/>
            <w:shd w:val="clear" w:color="auto" w:fill="2F5496" w:themeFill="accent5" w:themeFillShade="BF"/>
          </w:tcPr>
          <w:p w14:paraId="0154B58B" w14:textId="77777777" w:rsidR="00703997" w:rsidRPr="00703997" w:rsidRDefault="00703997" w:rsidP="00703997">
            <w:pPr>
              <w:jc w:val="center"/>
              <w:rPr>
                <w:b/>
              </w:rPr>
            </w:pPr>
            <w:r w:rsidRPr="00703997">
              <w:rPr>
                <w:b/>
              </w:rPr>
              <w:t>OBJETO</w:t>
            </w:r>
          </w:p>
        </w:tc>
        <w:tc>
          <w:tcPr>
            <w:tcW w:w="4368" w:type="dxa"/>
            <w:gridSpan w:val="2"/>
            <w:shd w:val="clear" w:color="auto" w:fill="2F5496" w:themeFill="accent5" w:themeFillShade="BF"/>
          </w:tcPr>
          <w:p w14:paraId="29C54693" w14:textId="77777777" w:rsidR="00703997" w:rsidRPr="00703997" w:rsidRDefault="00703997" w:rsidP="00703997">
            <w:pPr>
              <w:jc w:val="center"/>
              <w:rPr>
                <w:b/>
              </w:rPr>
            </w:pPr>
            <w:r w:rsidRPr="00703997">
              <w:rPr>
                <w:b/>
              </w:rPr>
              <w:t>MÉTODO</w:t>
            </w:r>
          </w:p>
        </w:tc>
      </w:tr>
      <w:tr w:rsidR="00703997" w:rsidRPr="00703997" w14:paraId="4BD95954" w14:textId="77777777" w:rsidTr="009A41DF">
        <w:tc>
          <w:tcPr>
            <w:tcW w:w="1384" w:type="dxa"/>
            <w:shd w:val="clear" w:color="auto" w:fill="2F5496" w:themeFill="accent5" w:themeFillShade="BF"/>
          </w:tcPr>
          <w:p w14:paraId="4E947C61" w14:textId="77777777" w:rsidR="00703997" w:rsidRPr="00703997" w:rsidRDefault="00703997" w:rsidP="00703997">
            <w:pPr>
              <w:jc w:val="center"/>
              <w:rPr>
                <w:b/>
              </w:rPr>
            </w:pPr>
          </w:p>
        </w:tc>
        <w:tc>
          <w:tcPr>
            <w:tcW w:w="1985" w:type="dxa"/>
            <w:shd w:val="clear" w:color="auto" w:fill="2F5496" w:themeFill="accent5" w:themeFillShade="BF"/>
          </w:tcPr>
          <w:p w14:paraId="31746620" w14:textId="77777777" w:rsidR="00703997" w:rsidRPr="00703997" w:rsidRDefault="00703997" w:rsidP="00703997">
            <w:pPr>
              <w:jc w:val="center"/>
              <w:rPr>
                <w:b/>
              </w:rPr>
            </w:pPr>
            <w:r w:rsidRPr="00703997">
              <w:rPr>
                <w:b/>
              </w:rPr>
              <w:t>Tipo Simple u Objeto</w:t>
            </w:r>
          </w:p>
        </w:tc>
        <w:tc>
          <w:tcPr>
            <w:tcW w:w="1842" w:type="dxa"/>
            <w:shd w:val="clear" w:color="auto" w:fill="2F5496" w:themeFill="accent5" w:themeFillShade="BF"/>
          </w:tcPr>
          <w:p w14:paraId="597EA35A" w14:textId="77777777" w:rsidR="00703997" w:rsidRPr="00703997" w:rsidRDefault="00703997" w:rsidP="00703997">
            <w:pPr>
              <w:jc w:val="center"/>
              <w:rPr>
                <w:b/>
              </w:rPr>
            </w:pPr>
            <w:r w:rsidRPr="00703997">
              <w:rPr>
                <w:b/>
              </w:rPr>
              <w:t>Atributo</w:t>
            </w:r>
          </w:p>
        </w:tc>
        <w:tc>
          <w:tcPr>
            <w:tcW w:w="2127" w:type="dxa"/>
            <w:shd w:val="clear" w:color="auto" w:fill="2F5496" w:themeFill="accent5" w:themeFillShade="BF"/>
          </w:tcPr>
          <w:p w14:paraId="6A4DA9B5" w14:textId="77777777" w:rsidR="00703997" w:rsidRPr="00703997" w:rsidRDefault="00703997" w:rsidP="00703997">
            <w:pPr>
              <w:jc w:val="center"/>
              <w:rPr>
                <w:b/>
              </w:rPr>
            </w:pPr>
            <w:r w:rsidRPr="00703997">
              <w:rPr>
                <w:b/>
              </w:rPr>
              <w:t>Operador Unario</w:t>
            </w:r>
          </w:p>
        </w:tc>
        <w:tc>
          <w:tcPr>
            <w:tcW w:w="2241" w:type="dxa"/>
            <w:shd w:val="clear" w:color="auto" w:fill="2F5496" w:themeFill="accent5" w:themeFillShade="BF"/>
          </w:tcPr>
          <w:p w14:paraId="407461D1" w14:textId="77777777" w:rsidR="00703997" w:rsidRPr="00703997" w:rsidRDefault="00703997" w:rsidP="00703997">
            <w:pPr>
              <w:jc w:val="center"/>
              <w:rPr>
                <w:b/>
              </w:rPr>
            </w:pPr>
            <w:r w:rsidRPr="00703997">
              <w:rPr>
                <w:b/>
              </w:rPr>
              <w:t>Operador Binario</w:t>
            </w:r>
          </w:p>
        </w:tc>
      </w:tr>
      <w:tr w:rsidR="00703997" w14:paraId="4F9B33C5" w14:textId="77777777" w:rsidTr="009A41DF">
        <w:tc>
          <w:tcPr>
            <w:tcW w:w="1384" w:type="dxa"/>
          </w:tcPr>
          <w:p w14:paraId="6C44D384" w14:textId="77777777" w:rsidR="00703997" w:rsidRDefault="00703997" w:rsidP="00A80ED4">
            <w:r>
              <w:t>Ejemplo</w:t>
            </w:r>
          </w:p>
        </w:tc>
        <w:tc>
          <w:tcPr>
            <w:tcW w:w="1985" w:type="dxa"/>
          </w:tcPr>
          <w:p w14:paraId="27734D4A" w14:textId="77777777" w:rsidR="00703997" w:rsidRDefault="00703997" w:rsidP="00A80ED4">
            <w:proofErr w:type="spellStart"/>
            <w:r>
              <w:t>var_byte</w:t>
            </w:r>
            <w:proofErr w:type="spellEnd"/>
          </w:p>
        </w:tc>
        <w:tc>
          <w:tcPr>
            <w:tcW w:w="1842" w:type="dxa"/>
          </w:tcPr>
          <w:p w14:paraId="0D68DDBD" w14:textId="77777777" w:rsidR="00703997" w:rsidRDefault="00703997" w:rsidP="00A80ED4">
            <w:proofErr w:type="spellStart"/>
            <w:r>
              <w:t>Objeto.att_byte</w:t>
            </w:r>
            <w:proofErr w:type="spellEnd"/>
          </w:p>
        </w:tc>
        <w:tc>
          <w:tcPr>
            <w:tcW w:w="2127" w:type="dxa"/>
          </w:tcPr>
          <w:p w14:paraId="0B0F4493" w14:textId="77777777" w:rsidR="00703997" w:rsidRDefault="00703997" w:rsidP="00A80ED4">
            <w:r>
              <w:t>a++</w:t>
            </w:r>
          </w:p>
        </w:tc>
        <w:tc>
          <w:tcPr>
            <w:tcW w:w="2241" w:type="dxa"/>
          </w:tcPr>
          <w:p w14:paraId="63C6759F" w14:textId="77777777" w:rsidR="00703997" w:rsidRDefault="00703997" w:rsidP="00A80ED4">
            <w:r>
              <w:t>a + b</w:t>
            </w:r>
          </w:p>
        </w:tc>
      </w:tr>
      <w:tr w:rsidR="00703997" w14:paraId="22717FF2" w14:textId="77777777" w:rsidTr="009A41DF">
        <w:tc>
          <w:tcPr>
            <w:tcW w:w="1384" w:type="dxa"/>
          </w:tcPr>
          <w:p w14:paraId="101DF2B2" w14:textId="77777777" w:rsidR="00703997" w:rsidRDefault="00703997" w:rsidP="00A80ED4">
            <w:r>
              <w:t>Notación OOP</w:t>
            </w:r>
          </w:p>
        </w:tc>
        <w:tc>
          <w:tcPr>
            <w:tcW w:w="1985" w:type="dxa"/>
          </w:tcPr>
          <w:p w14:paraId="67F4603E" w14:textId="77777777" w:rsidR="00703997" w:rsidRDefault="00703997" w:rsidP="00A80ED4">
            <w:proofErr w:type="spellStart"/>
            <w:r>
              <w:t>var_byte</w:t>
            </w:r>
            <w:proofErr w:type="spellEnd"/>
          </w:p>
        </w:tc>
        <w:tc>
          <w:tcPr>
            <w:tcW w:w="1842" w:type="dxa"/>
          </w:tcPr>
          <w:p w14:paraId="251D129A" w14:textId="77777777" w:rsidR="00703997" w:rsidRDefault="00703997" w:rsidP="00A80ED4">
            <w:proofErr w:type="spellStart"/>
            <w:r>
              <w:t>Objeto.att_byte</w:t>
            </w:r>
            <w:proofErr w:type="spellEnd"/>
          </w:p>
        </w:tc>
        <w:tc>
          <w:tcPr>
            <w:tcW w:w="2127" w:type="dxa"/>
          </w:tcPr>
          <w:p w14:paraId="675F5CE2" w14:textId="77777777" w:rsidR="00703997" w:rsidRDefault="00703997" w:rsidP="00703997">
            <w:r>
              <w:t>a._</w:t>
            </w:r>
            <w:proofErr w:type="spellStart"/>
            <w:r>
              <w:t>plusplus</w:t>
            </w:r>
            <w:proofErr w:type="spellEnd"/>
          </w:p>
        </w:tc>
        <w:tc>
          <w:tcPr>
            <w:tcW w:w="2241" w:type="dxa"/>
          </w:tcPr>
          <w:p w14:paraId="507B3A1E" w14:textId="77777777" w:rsidR="00703997" w:rsidRDefault="00703997" w:rsidP="00A80ED4">
            <w:r>
              <w:t>a._</w:t>
            </w:r>
            <w:proofErr w:type="spellStart"/>
            <w:r>
              <w:t>add</w:t>
            </w:r>
            <w:proofErr w:type="spellEnd"/>
            <w:r>
              <w:t>(b)</w:t>
            </w:r>
          </w:p>
        </w:tc>
      </w:tr>
      <w:tr w:rsidR="00703997" w14:paraId="4FC1706A" w14:textId="77777777" w:rsidTr="009A41DF">
        <w:tc>
          <w:tcPr>
            <w:tcW w:w="1384" w:type="dxa"/>
          </w:tcPr>
          <w:p w14:paraId="774621BB" w14:textId="77777777" w:rsidR="00703997" w:rsidRDefault="00703997" w:rsidP="00A80ED4">
            <w:r>
              <w:t>Tipo Tc</w:t>
            </w:r>
          </w:p>
        </w:tc>
        <w:tc>
          <w:tcPr>
            <w:tcW w:w="1985" w:type="dxa"/>
          </w:tcPr>
          <w:p w14:paraId="5888F353" w14:textId="77777777" w:rsidR="00703997" w:rsidRDefault="00703997" w:rsidP="00A80ED4">
            <w:r>
              <w:t>&lt;No existe&gt;</w:t>
            </w:r>
          </w:p>
        </w:tc>
        <w:tc>
          <w:tcPr>
            <w:tcW w:w="1842" w:type="dxa"/>
          </w:tcPr>
          <w:p w14:paraId="18EBA2AD" w14:textId="77777777" w:rsidR="00703997" w:rsidRDefault="00703997" w:rsidP="00A80ED4">
            <w:r>
              <w:t>El tipo de “Objeto”</w:t>
            </w:r>
          </w:p>
        </w:tc>
        <w:tc>
          <w:tcPr>
            <w:tcW w:w="2127" w:type="dxa"/>
          </w:tcPr>
          <w:p w14:paraId="22CC936D" w14:textId="77777777" w:rsidR="00703997" w:rsidRDefault="00703997" w:rsidP="00703997">
            <w:r>
              <w:t>El tipo de “a”</w:t>
            </w:r>
          </w:p>
        </w:tc>
        <w:tc>
          <w:tcPr>
            <w:tcW w:w="2241" w:type="dxa"/>
          </w:tcPr>
          <w:p w14:paraId="1D408881" w14:textId="77777777" w:rsidR="00703997" w:rsidRDefault="00703997" w:rsidP="00A80ED4">
            <w:r>
              <w:t>El tipo de “a”</w:t>
            </w:r>
          </w:p>
        </w:tc>
      </w:tr>
      <w:tr w:rsidR="00703997" w14:paraId="4D4570F8" w14:textId="77777777" w:rsidTr="009A41DF">
        <w:tc>
          <w:tcPr>
            <w:tcW w:w="1384" w:type="dxa"/>
          </w:tcPr>
          <w:p w14:paraId="4B026B26" w14:textId="77777777" w:rsidR="00703997" w:rsidRDefault="00703997">
            <w:r>
              <w:t>Tipo Ti</w:t>
            </w:r>
          </w:p>
        </w:tc>
        <w:tc>
          <w:tcPr>
            <w:tcW w:w="1985" w:type="dxa"/>
          </w:tcPr>
          <w:p w14:paraId="36D56613" w14:textId="77777777" w:rsidR="00703997" w:rsidRDefault="00703997">
            <w:r>
              <w:t>&lt;No existe&gt;</w:t>
            </w:r>
          </w:p>
        </w:tc>
        <w:tc>
          <w:tcPr>
            <w:tcW w:w="1842" w:type="dxa"/>
          </w:tcPr>
          <w:p w14:paraId="33B9B581" w14:textId="77777777" w:rsidR="00703997" w:rsidRDefault="00703997">
            <w:r>
              <w:t>&lt;No existe&gt;</w:t>
            </w:r>
          </w:p>
        </w:tc>
        <w:tc>
          <w:tcPr>
            <w:tcW w:w="2127" w:type="dxa"/>
          </w:tcPr>
          <w:p w14:paraId="7674DE17" w14:textId="77777777" w:rsidR="00703997" w:rsidRDefault="00703997">
            <w:r>
              <w:t>&lt;No existe&gt;</w:t>
            </w:r>
          </w:p>
        </w:tc>
        <w:tc>
          <w:tcPr>
            <w:tcW w:w="2241" w:type="dxa"/>
          </w:tcPr>
          <w:p w14:paraId="7C791C73" w14:textId="77777777" w:rsidR="00703997" w:rsidRDefault="00703997">
            <w:r>
              <w:t>El tipo de “b”</w:t>
            </w:r>
          </w:p>
        </w:tc>
      </w:tr>
      <w:tr w:rsidR="00703997" w14:paraId="147C7F7F" w14:textId="77777777" w:rsidTr="009A41DF">
        <w:tc>
          <w:tcPr>
            <w:tcW w:w="1384" w:type="dxa"/>
          </w:tcPr>
          <w:p w14:paraId="7C0BCA68" w14:textId="77777777" w:rsidR="00703997" w:rsidRDefault="00703997">
            <w:r>
              <w:t xml:space="preserve">Tipo </w:t>
            </w:r>
            <w:proofErr w:type="spellStart"/>
            <w:r>
              <w:t>To</w:t>
            </w:r>
            <w:proofErr w:type="spellEnd"/>
          </w:p>
        </w:tc>
        <w:tc>
          <w:tcPr>
            <w:tcW w:w="1985" w:type="dxa"/>
          </w:tcPr>
          <w:p w14:paraId="6B6102B2" w14:textId="77777777" w:rsidR="00703997" w:rsidRDefault="00703997">
            <w:r>
              <w:t>El mismo de la variable.</w:t>
            </w:r>
          </w:p>
        </w:tc>
        <w:tc>
          <w:tcPr>
            <w:tcW w:w="1842" w:type="dxa"/>
          </w:tcPr>
          <w:p w14:paraId="03B15DE1" w14:textId="77777777" w:rsidR="00703997" w:rsidRDefault="00703997">
            <w:r>
              <w:t>El tipo del atributo</w:t>
            </w:r>
          </w:p>
        </w:tc>
        <w:tc>
          <w:tcPr>
            <w:tcW w:w="2127" w:type="dxa"/>
          </w:tcPr>
          <w:p w14:paraId="466B33EA" w14:textId="77777777" w:rsidR="00703997" w:rsidRDefault="00703997">
            <w:r>
              <w:t>El tipo que devuelve _</w:t>
            </w:r>
            <w:proofErr w:type="spellStart"/>
            <w:proofErr w:type="gramStart"/>
            <w:r>
              <w:t>plusplus</w:t>
            </w:r>
            <w:proofErr w:type="spellEnd"/>
            <w:r>
              <w:t>(</w:t>
            </w:r>
            <w:proofErr w:type="gramEnd"/>
            <w:r>
              <w:t>)</w:t>
            </w:r>
          </w:p>
        </w:tc>
        <w:tc>
          <w:tcPr>
            <w:tcW w:w="2241" w:type="dxa"/>
          </w:tcPr>
          <w:p w14:paraId="19B3742C" w14:textId="77777777" w:rsidR="00703997" w:rsidRDefault="00703997" w:rsidP="00703997">
            <w:r>
              <w:t>El tipo que devuelve _</w:t>
            </w:r>
            <w:proofErr w:type="spellStart"/>
            <w:proofErr w:type="gramStart"/>
            <w:r>
              <w:t>add</w:t>
            </w:r>
            <w:proofErr w:type="spellEnd"/>
            <w:r>
              <w:t>(</w:t>
            </w:r>
            <w:proofErr w:type="gramEnd"/>
            <w:r>
              <w:t>)</w:t>
            </w:r>
          </w:p>
        </w:tc>
      </w:tr>
      <w:tr w:rsidR="00703997" w14:paraId="76BD3F9A" w14:textId="77777777" w:rsidTr="009A41DF">
        <w:tc>
          <w:tcPr>
            <w:tcW w:w="1384" w:type="dxa"/>
          </w:tcPr>
          <w:p w14:paraId="0733F7DE" w14:textId="77777777" w:rsidR="00703997" w:rsidRDefault="009A41DF" w:rsidP="009A41DF">
            <w:r>
              <w:t>Notación por tipos</w:t>
            </w:r>
          </w:p>
        </w:tc>
        <w:tc>
          <w:tcPr>
            <w:tcW w:w="1985" w:type="dxa"/>
          </w:tcPr>
          <w:p w14:paraId="6FB8B31F" w14:textId="77777777" w:rsidR="00703997" w:rsidRDefault="009A41DF">
            <w:proofErr w:type="spellStart"/>
            <w:r>
              <w:t>To</w:t>
            </w:r>
            <w:proofErr w:type="spellEnd"/>
          </w:p>
        </w:tc>
        <w:tc>
          <w:tcPr>
            <w:tcW w:w="1842" w:type="dxa"/>
          </w:tcPr>
          <w:p w14:paraId="1BBCA44D" w14:textId="77777777" w:rsidR="00703997" w:rsidRDefault="009A41DF">
            <w:proofErr w:type="spellStart"/>
            <w:proofErr w:type="gramStart"/>
            <w:r>
              <w:t>Tc.To</w:t>
            </w:r>
            <w:proofErr w:type="spellEnd"/>
            <w:proofErr w:type="gramEnd"/>
          </w:p>
        </w:tc>
        <w:tc>
          <w:tcPr>
            <w:tcW w:w="2127" w:type="dxa"/>
          </w:tcPr>
          <w:p w14:paraId="2EF7D126" w14:textId="77777777" w:rsidR="00703997" w:rsidRDefault="009A41DF">
            <w:proofErr w:type="spellStart"/>
            <w:proofErr w:type="gramStart"/>
            <w:r>
              <w:t>Tc.metodo</w:t>
            </w:r>
            <w:proofErr w:type="spellEnd"/>
            <w:proofErr w:type="gramEnd"/>
            <w:r>
              <w:t>():</w:t>
            </w:r>
            <w:proofErr w:type="spellStart"/>
            <w:r>
              <w:t>To</w:t>
            </w:r>
            <w:proofErr w:type="spellEnd"/>
          </w:p>
        </w:tc>
        <w:tc>
          <w:tcPr>
            <w:tcW w:w="2241" w:type="dxa"/>
          </w:tcPr>
          <w:p w14:paraId="741F7AF7" w14:textId="77777777" w:rsidR="00703997" w:rsidRDefault="009A41DF">
            <w:proofErr w:type="spellStart"/>
            <w:proofErr w:type="gramStart"/>
            <w:r>
              <w:t>Tc.metodo</w:t>
            </w:r>
            <w:proofErr w:type="spellEnd"/>
            <w:proofErr w:type="gramEnd"/>
            <w:r>
              <w:t>(Ti):</w:t>
            </w:r>
            <w:proofErr w:type="spellStart"/>
            <w:r>
              <w:t>To</w:t>
            </w:r>
            <w:proofErr w:type="spellEnd"/>
          </w:p>
        </w:tc>
      </w:tr>
      <w:tr w:rsidR="009A41DF" w14:paraId="42387D4F" w14:textId="77777777" w:rsidTr="009A41DF">
        <w:tc>
          <w:tcPr>
            <w:tcW w:w="1384" w:type="dxa"/>
          </w:tcPr>
          <w:p w14:paraId="553DEA1C" w14:textId="77777777" w:rsidR="009A41DF" w:rsidRDefault="006622FA">
            <w:r>
              <w:t>Diagrama en árbol</w:t>
            </w:r>
          </w:p>
        </w:tc>
        <w:tc>
          <w:tcPr>
            <w:tcW w:w="1985" w:type="dxa"/>
          </w:tcPr>
          <w:p w14:paraId="434B150E" w14:textId="77777777" w:rsidR="009A41DF" w:rsidRDefault="006622FA">
            <w:r>
              <w:rPr>
                <w:noProof/>
                <w:lang w:val="es-PE" w:eastAsia="es-PE"/>
              </w:rPr>
              <mc:AlternateContent>
                <mc:Choice Requires="wps">
                  <w:drawing>
                    <wp:anchor distT="0" distB="0" distL="114300" distR="114300" simplePos="0" relativeHeight="251583488" behindDoc="0" locked="0" layoutInCell="1" allowOverlap="1" wp14:anchorId="6C6CAD30" wp14:editId="203D0D1D">
                      <wp:simplePos x="0" y="0"/>
                      <wp:positionH relativeFrom="column">
                        <wp:posOffset>346710</wp:posOffset>
                      </wp:positionH>
                      <wp:positionV relativeFrom="paragraph">
                        <wp:posOffset>139065</wp:posOffset>
                      </wp:positionV>
                      <wp:extent cx="335280" cy="342900"/>
                      <wp:effectExtent l="0" t="0" r="26670" b="19050"/>
                      <wp:wrapNone/>
                      <wp:docPr id="13" name="Elipse 13"/>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71D401F" w14:textId="77777777" w:rsidR="00AE681D" w:rsidRDefault="00AE681D"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6C6CAD30" id="Elipse 13" o:spid="_x0000_s1096" style="position:absolute;margin-left:27.3pt;margin-top:10.95pt;width:26.4pt;height:27pt;z-index:251583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" fillcolor="#5b9bd5 [3204]" strokecolor="#1f4d78 [1604]" strokeweight="2pt">
                      <v:textbox inset="0,0,0,0">
                        <w:txbxContent>
                          <w:p w14:paraId="371D401F" w14:textId="77777777" w:rsidR="00AE681D" w:rsidRDefault="00AE681D" w:rsidP="006622FA">
                            <w:pPr>
                              <w:jc w:val="center"/>
                            </w:pPr>
                            <w:proofErr w:type="spellStart"/>
                            <w:r>
                              <w:t>To</w:t>
                            </w:r>
                            <w:proofErr w:type="spellEnd"/>
                          </w:p>
                        </w:txbxContent>
                      </v:textbox>
                    </v:oval>
                  </w:pict>
                </mc:Fallback>
              </mc:AlternateContent>
            </w:r>
          </w:p>
          <w:p w14:paraId="32738E9B" w14:textId="77777777" w:rsidR="006622FA" w:rsidRDefault="006622FA"/>
          <w:p w14:paraId="1632A5F4" w14:textId="77777777" w:rsidR="006622FA" w:rsidRDefault="006622FA"/>
          <w:p w14:paraId="30154CB8" w14:textId="77777777" w:rsidR="006622FA" w:rsidRDefault="006622FA"/>
          <w:p w14:paraId="3C2D08D5" w14:textId="77777777" w:rsidR="006622FA" w:rsidRDefault="006622FA"/>
        </w:tc>
        <w:tc>
          <w:tcPr>
            <w:tcW w:w="1842" w:type="dxa"/>
          </w:tcPr>
          <w:p w14:paraId="26B8B2FD" w14:textId="77777777" w:rsidR="009A41DF" w:rsidRDefault="006622FA">
            <w:r>
              <w:rPr>
                <w:noProof/>
                <w:lang w:val="es-PE" w:eastAsia="es-PE"/>
              </w:rPr>
              <mc:AlternateContent>
                <mc:Choice Requires="wps">
                  <w:drawing>
                    <wp:anchor distT="0" distB="0" distL="114300" distR="114300" simplePos="0" relativeHeight="251587584" behindDoc="0" locked="0" layoutInCell="1" allowOverlap="1" wp14:anchorId="612CE2FB" wp14:editId="120CA209">
                      <wp:simplePos x="0" y="0"/>
                      <wp:positionH relativeFrom="column">
                        <wp:posOffset>434975</wp:posOffset>
                      </wp:positionH>
                      <wp:positionV relativeFrom="paragraph">
                        <wp:posOffset>116205</wp:posOffset>
                      </wp:positionV>
                      <wp:extent cx="335280" cy="342900"/>
                      <wp:effectExtent l="0" t="0" r="26670" b="19050"/>
                      <wp:wrapNone/>
                      <wp:docPr id="25" name="Elipse 25"/>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60D2AAC" w14:textId="77777777" w:rsidR="00AE681D" w:rsidRDefault="00AE681D"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612CE2FB" id="Elipse 25" o:spid="_x0000_s1097" style="position:absolute;margin-left:34.25pt;margin-top:9.15pt;width:26.4pt;height:27pt;z-index:251587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" fillcolor="#5b9bd5 [3204]" strokecolor="#1f4d78 [1604]" strokeweight="2pt">
                      <v:textbox inset="0,0,0,0">
                        <w:txbxContent>
                          <w:p w14:paraId="260D2AAC" w14:textId="77777777" w:rsidR="00AE681D" w:rsidRDefault="00AE681D" w:rsidP="006622FA">
                            <w:pPr>
                              <w:jc w:val="center"/>
                            </w:pPr>
                            <w:proofErr w:type="spellStart"/>
                            <w:r>
                              <w:t>To</w:t>
                            </w:r>
                            <w:proofErr w:type="spellEnd"/>
                          </w:p>
                        </w:txbxContent>
                      </v:textbox>
                    </v:oval>
                  </w:pict>
                </mc:Fallback>
              </mc:AlternateContent>
            </w:r>
            <w:r>
              <w:rPr>
                <w:noProof/>
                <w:lang w:val="es-PE" w:eastAsia="es-PE"/>
              </w:rPr>
              <mc:AlternateContent>
                <mc:Choice Requires="wps">
                  <w:drawing>
                    <wp:anchor distT="0" distB="0" distL="114300" distR="114300" simplePos="0" relativeHeight="251603968" behindDoc="0" locked="0" layoutInCell="1" allowOverlap="1" wp14:anchorId="09B0E780" wp14:editId="62ADBDC3">
                      <wp:simplePos x="0" y="0"/>
                      <wp:positionH relativeFrom="column">
                        <wp:posOffset>221615</wp:posOffset>
                      </wp:positionH>
                      <wp:positionV relativeFrom="paragraph">
                        <wp:posOffset>390525</wp:posOffset>
                      </wp:positionV>
                      <wp:extent cx="289560" cy="320040"/>
                      <wp:effectExtent l="0" t="0" r="34290" b="22860"/>
                      <wp:wrapNone/>
                      <wp:docPr id="30" name="Conector recto 30"/>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002A154C" id="Conector recto 30" o:spid="_x0000_s1026" style="position:absolute;flip:x;z-index:251603968;visibility:visible;mso-wrap-style:square;mso-wrap-distance-left:9pt;mso-wrap-distance-top:0;mso-wrap-distance-right:9pt;mso-wrap-distance-bottom:0;mso-position-horizontal:absolute;mso-position-horizontal-relative:text;mso-position-vertical:absolute;mso-position-vertical-relative:text" from="17.45pt,30.75pt" to="40.25pt,55.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" strokecolor="#4e92d1 [3044]" strokeweight="1pt"/>
                  </w:pict>
                </mc:Fallback>
              </mc:AlternateContent>
            </w:r>
            <w:r>
              <w:rPr>
                <w:noProof/>
                <w:lang w:val="es-PE" w:eastAsia="es-PE"/>
              </w:rPr>
              <mc:AlternateContent>
                <mc:Choice Requires="wps">
                  <w:drawing>
                    <wp:anchor distT="0" distB="0" distL="114300" distR="114300" simplePos="0" relativeHeight="251592704" behindDoc="0" locked="0" layoutInCell="1" allowOverlap="1" wp14:anchorId="3E55DEBF" wp14:editId="7F4F175B">
                      <wp:simplePos x="0" y="0"/>
                      <wp:positionH relativeFrom="column">
                        <wp:posOffset>31115</wp:posOffset>
                      </wp:positionH>
                      <wp:positionV relativeFrom="paragraph">
                        <wp:posOffset>565785</wp:posOffset>
                      </wp:positionV>
                      <wp:extent cx="335280" cy="342900"/>
                      <wp:effectExtent l="0" t="0" r="26670" b="19050"/>
                      <wp:wrapNone/>
                      <wp:docPr id="26" name="Elipse 26"/>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0BDECE6"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E55DEBF" id="Elipse 26" o:spid="_x0000_s1098" style="position:absolute;margin-left:2.45pt;margin-top:44.55pt;width:26.4pt;height:27pt;z-index:251592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" fillcolor="#5b9bd5 [3204]" strokecolor="#1f4d78 [1604]" strokeweight="2pt">
                      <v:textbox inset="0,0,0,0">
                        <w:txbxContent>
                          <w:p w14:paraId="20BDECE6" w14:textId="77777777" w:rsidR="00AE681D" w:rsidRDefault="00AE681D" w:rsidP="006622FA">
                            <w:pPr>
                              <w:jc w:val="center"/>
                            </w:pPr>
                            <w:r>
                              <w:t>Tc</w:t>
                            </w:r>
                          </w:p>
                        </w:txbxContent>
                      </v:textbox>
                    </v:oval>
                  </w:pict>
                </mc:Fallback>
              </mc:AlternateContent>
            </w:r>
          </w:p>
        </w:tc>
        <w:tc>
          <w:tcPr>
            <w:tcW w:w="2127" w:type="dxa"/>
          </w:tcPr>
          <w:p w14:paraId="16B7650F" w14:textId="77777777" w:rsidR="009A41DF" w:rsidRDefault="006622FA">
            <w:r>
              <w:rPr>
                <w:noProof/>
                <w:lang w:val="es-PE" w:eastAsia="es-PE"/>
              </w:rPr>
              <mc:AlternateContent>
                <mc:Choice Requires="wps">
                  <w:drawing>
                    <wp:anchor distT="0" distB="0" distL="114300" distR="114300" simplePos="0" relativeHeight="251620352" behindDoc="0" locked="0" layoutInCell="1" allowOverlap="1" wp14:anchorId="183FF353" wp14:editId="686674F7">
                      <wp:simplePos x="0" y="0"/>
                      <wp:positionH relativeFrom="column">
                        <wp:posOffset>385445</wp:posOffset>
                      </wp:positionH>
                      <wp:positionV relativeFrom="paragraph">
                        <wp:posOffset>367665</wp:posOffset>
                      </wp:positionV>
                      <wp:extent cx="289560" cy="320040"/>
                      <wp:effectExtent l="0" t="0" r="34290" b="22860"/>
                      <wp:wrapNone/>
                      <wp:docPr id="290" name="Conector recto 290"/>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70DBCA14" id="Conector recto 290" o:spid="_x0000_s1026" style="position:absolute;flip:x;z-index:251620352;visibility:visible;mso-wrap-style:square;mso-wrap-distance-left:9pt;mso-wrap-distance-top:0;mso-wrap-distance-right:9pt;mso-wrap-distance-bottom:0;mso-position-horizontal:absolute;mso-position-horizontal-relative:text;mso-position-vertical:absolute;mso-position-vertical-relative:text" from="30.35pt,28.95pt" to="53.15pt,54.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" strokecolor="#4e92d1 [3044]" strokeweight="1pt"/>
                  </w:pict>
                </mc:Fallback>
              </mc:AlternateContent>
            </w:r>
            <w:r>
              <w:rPr>
                <w:noProof/>
                <w:lang w:val="es-PE" w:eastAsia="es-PE"/>
              </w:rPr>
              <mc:AlternateContent>
                <mc:Choice Requires="wps">
                  <w:drawing>
                    <wp:anchor distT="0" distB="0" distL="114300" distR="114300" simplePos="0" relativeHeight="251616256" behindDoc="0" locked="0" layoutInCell="1" allowOverlap="1" wp14:anchorId="3DA22250" wp14:editId="100B3733">
                      <wp:simplePos x="0" y="0"/>
                      <wp:positionH relativeFrom="column">
                        <wp:posOffset>156845</wp:posOffset>
                      </wp:positionH>
                      <wp:positionV relativeFrom="paragraph">
                        <wp:posOffset>558165</wp:posOffset>
                      </wp:positionV>
                      <wp:extent cx="335280" cy="342900"/>
                      <wp:effectExtent l="0" t="0" r="26670" b="19050"/>
                      <wp:wrapNone/>
                      <wp:docPr id="289" name="Elipse 289"/>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CE42474"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DA22250" id="Elipse 289" o:spid="_x0000_s1099" style="position:absolute;margin-left:12.35pt;margin-top:43.95pt;width:26.4pt;height:27pt;z-index:251616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" fillcolor="#5b9bd5 [3204]" strokecolor="#1f4d78 [1604]" strokeweight="2pt">
                      <v:textbox inset="0,0,0,0">
                        <w:txbxContent>
                          <w:p w14:paraId="7CE42474" w14:textId="77777777" w:rsidR="00AE681D" w:rsidRDefault="00AE681D" w:rsidP="006622FA">
                            <w:pPr>
                              <w:jc w:val="center"/>
                            </w:pPr>
                            <w:r>
                              <w:t>Tc</w:t>
                            </w:r>
                          </w:p>
                        </w:txbxContent>
                      </v:textbox>
                    </v:oval>
                  </w:pict>
                </mc:Fallback>
              </mc:AlternateContent>
            </w:r>
            <w:r>
              <w:rPr>
                <w:noProof/>
                <w:lang w:val="es-PE" w:eastAsia="es-PE"/>
              </w:rPr>
              <mc:AlternateContent>
                <mc:Choice Requires="wps">
                  <w:drawing>
                    <wp:anchor distT="0" distB="0" distL="114300" distR="114300" simplePos="0" relativeHeight="251611136" behindDoc="0" locked="0" layoutInCell="1" allowOverlap="1" wp14:anchorId="195154BB" wp14:editId="602C3C0F">
                      <wp:simplePos x="0" y="0"/>
                      <wp:positionH relativeFrom="column">
                        <wp:posOffset>560705</wp:posOffset>
                      </wp:positionH>
                      <wp:positionV relativeFrom="paragraph">
                        <wp:posOffset>108585</wp:posOffset>
                      </wp:positionV>
                      <wp:extent cx="335280" cy="342900"/>
                      <wp:effectExtent l="0" t="0" r="26670" b="19050"/>
                      <wp:wrapNone/>
                      <wp:docPr id="31" name="Elipse 31"/>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FF3F045" w14:textId="77777777" w:rsidR="00AE681D" w:rsidRDefault="00AE681D"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95154BB" id="Elipse 31" o:spid="_x0000_s1100" style="position:absolute;margin-left:44.15pt;margin-top:8.55pt;width:26.4pt;height:27pt;z-index:251611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" fillcolor="#5b9bd5 [3204]" strokecolor="#1f4d78 [1604]" strokeweight="2pt">
                      <v:textbox inset="0,0,0,0">
                        <w:txbxContent>
                          <w:p w14:paraId="4FF3F045" w14:textId="77777777" w:rsidR="00AE681D" w:rsidRDefault="00AE681D" w:rsidP="006622FA">
                            <w:pPr>
                              <w:jc w:val="center"/>
                            </w:pPr>
                            <w:proofErr w:type="spellStart"/>
                            <w:r>
                              <w:t>To</w:t>
                            </w:r>
                            <w:proofErr w:type="spellEnd"/>
                          </w:p>
                        </w:txbxContent>
                      </v:textbox>
                    </v:oval>
                  </w:pict>
                </mc:Fallback>
              </mc:AlternateContent>
            </w:r>
          </w:p>
        </w:tc>
        <w:tc>
          <w:tcPr>
            <w:tcW w:w="2241" w:type="dxa"/>
          </w:tcPr>
          <w:p w14:paraId="14ACBF6D" w14:textId="77777777" w:rsidR="009A41DF" w:rsidRDefault="006622FA">
            <w:r>
              <w:rPr>
                <w:noProof/>
                <w:lang w:val="es-PE" w:eastAsia="es-PE"/>
              </w:rPr>
              <mc:AlternateContent>
                <mc:Choice Requires="wps">
                  <w:drawing>
                    <wp:anchor distT="0" distB="0" distL="114300" distR="114300" simplePos="0" relativeHeight="251648000" behindDoc="0" locked="0" layoutInCell="1" allowOverlap="1" wp14:anchorId="1C08F926" wp14:editId="1F4AD749">
                      <wp:simplePos x="0" y="0"/>
                      <wp:positionH relativeFrom="column">
                        <wp:posOffset>833120</wp:posOffset>
                      </wp:positionH>
                      <wp:positionV relativeFrom="paragraph">
                        <wp:posOffset>558165</wp:posOffset>
                      </wp:positionV>
                      <wp:extent cx="335280" cy="342900"/>
                      <wp:effectExtent l="0" t="0" r="26670" b="19050"/>
                      <wp:wrapNone/>
                      <wp:docPr id="294" name="Elipse 294"/>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1FD9B41" w14:textId="77777777" w:rsidR="00AE681D" w:rsidRDefault="00AE681D" w:rsidP="006622FA">
                                  <w:pPr>
                                    <w:jc w:val="center"/>
                                  </w:pPr>
                                  <w:r>
                                    <w:t>Ti</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C08F926" id="Elipse 294" o:spid="_x0000_s1101" style="position:absolute;margin-left:65.6pt;margin-top:43.95pt;width:26.4pt;height:27pt;z-index:251648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" fillcolor="#5b9bd5 [3204]" strokecolor="#1f4d78 [1604]" strokeweight="2pt">
                      <v:textbox inset="0,0,0,0">
                        <w:txbxContent>
                          <w:p w14:paraId="51FD9B41" w14:textId="77777777" w:rsidR="00AE681D" w:rsidRDefault="00AE681D" w:rsidP="006622FA">
                            <w:pPr>
                              <w:jc w:val="center"/>
                            </w:pPr>
                            <w:r>
                              <w:t>Ti</w:t>
                            </w:r>
                          </w:p>
                        </w:txbxContent>
                      </v:textbox>
                    </v:oval>
                  </w:pict>
                </mc:Fallback>
              </mc:AlternateContent>
            </w:r>
            <w:r>
              <w:rPr>
                <w:noProof/>
                <w:lang w:val="es-PE" w:eastAsia="es-PE"/>
              </w:rPr>
              <mc:AlternateContent>
                <mc:Choice Requires="wps">
                  <w:drawing>
                    <wp:anchor distT="0" distB="0" distL="114300" distR="114300" simplePos="0" relativeHeight="251581440" behindDoc="0" locked="0" layoutInCell="1" allowOverlap="1" wp14:anchorId="1531D301" wp14:editId="33788BC8">
                      <wp:simplePos x="0" y="0"/>
                      <wp:positionH relativeFrom="column">
                        <wp:posOffset>590550</wp:posOffset>
                      </wp:positionH>
                      <wp:positionV relativeFrom="paragraph">
                        <wp:posOffset>208280</wp:posOffset>
                      </wp:positionV>
                      <wp:extent cx="478790" cy="578485"/>
                      <wp:effectExtent l="0" t="0" r="35560" b="31115"/>
                      <wp:wrapNone/>
                      <wp:docPr id="295" name="Conector recto 295"/>
                      <wp:cNvGraphicFramePr/>
                      <a:graphic xmlns:a="http://schemas.openxmlformats.org/drawingml/2006/main">
                        <a:graphicData uri="http://schemas.microsoft.com/office/word/2010/wordprocessingShape">
                          <wps:wsp>
                            <wps:cNvCnPr/>
                            <wps:spPr>
                              <a:xfrm>
                                <a:off x="0" y="0"/>
                                <a:ext cx="478790" cy="578485"/>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7D7D943C" id="Conector recto 295" o:spid="_x0000_s1026" style="position:absolute;z-index:251581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46.5pt,16.4pt" to="84.2pt,61.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" strokecolor="#4e92d1 [3044]" strokeweight="1pt"/>
                  </w:pict>
                </mc:Fallback>
              </mc:AlternateContent>
            </w:r>
            <w:r>
              <w:rPr>
                <w:noProof/>
                <w:lang w:val="es-PE" w:eastAsia="es-PE"/>
              </w:rPr>
              <mc:AlternateContent>
                <mc:Choice Requires="wps">
                  <w:drawing>
                    <wp:anchor distT="0" distB="0" distL="114300" distR="114300" simplePos="0" relativeHeight="251629568" behindDoc="0" locked="0" layoutInCell="1" allowOverlap="1" wp14:anchorId="329736E6" wp14:editId="6E21D4B7">
                      <wp:simplePos x="0" y="0"/>
                      <wp:positionH relativeFrom="column">
                        <wp:posOffset>490220</wp:posOffset>
                      </wp:positionH>
                      <wp:positionV relativeFrom="paragraph">
                        <wp:posOffset>100965</wp:posOffset>
                      </wp:positionV>
                      <wp:extent cx="335280" cy="342900"/>
                      <wp:effectExtent l="0" t="0" r="26670" b="19050"/>
                      <wp:wrapNone/>
                      <wp:docPr id="291" name="Elipse 291"/>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F8C87D2" w14:textId="77777777" w:rsidR="00AE681D" w:rsidRDefault="00AE681D"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29736E6" id="Elipse 291" o:spid="_x0000_s1102" style="position:absolute;margin-left:38.6pt;margin-top:7.95pt;width:26.4pt;height:27pt;z-index:251629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" fillcolor="#5b9bd5 [3204]" strokecolor="#1f4d78 [1604]" strokeweight="2pt">
                      <v:textbox inset="0,0,0,0">
                        <w:txbxContent>
                          <w:p w14:paraId="0F8C87D2" w14:textId="77777777" w:rsidR="00AE681D" w:rsidRDefault="00AE681D" w:rsidP="006622FA">
                            <w:pPr>
                              <w:jc w:val="center"/>
                            </w:pPr>
                            <w:proofErr w:type="spellStart"/>
                            <w:r>
                              <w:t>To</w:t>
                            </w:r>
                            <w:proofErr w:type="spellEnd"/>
                          </w:p>
                        </w:txbxContent>
                      </v:textbox>
                    </v:oval>
                  </w:pict>
                </mc:Fallback>
              </mc:AlternateContent>
            </w:r>
            <w:r>
              <w:rPr>
                <w:noProof/>
                <w:lang w:val="es-PE" w:eastAsia="es-PE"/>
              </w:rPr>
              <mc:AlternateContent>
                <mc:Choice Requires="wps">
                  <w:drawing>
                    <wp:anchor distT="0" distB="0" distL="114300" distR="114300" simplePos="0" relativeHeight="251633664" behindDoc="0" locked="0" layoutInCell="1" allowOverlap="1" wp14:anchorId="22EA7568" wp14:editId="17A6D340">
                      <wp:simplePos x="0" y="0"/>
                      <wp:positionH relativeFrom="column">
                        <wp:posOffset>86360</wp:posOffset>
                      </wp:positionH>
                      <wp:positionV relativeFrom="paragraph">
                        <wp:posOffset>550545</wp:posOffset>
                      </wp:positionV>
                      <wp:extent cx="335280" cy="342900"/>
                      <wp:effectExtent l="0" t="0" r="26670" b="19050"/>
                      <wp:wrapNone/>
                      <wp:docPr id="292" name="Elipse 292"/>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8E0549F"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22EA7568" id="Elipse 292" o:spid="_x0000_s1103" style="position:absolute;margin-left:6.8pt;margin-top:43.35pt;width:26.4pt;height:27pt;z-index:251633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" fillcolor="#5b9bd5 [3204]" strokecolor="#1f4d78 [1604]" strokeweight="2pt">
                      <v:textbox inset="0,0,0,0">
                        <w:txbxContent>
                          <w:p w14:paraId="38E0549F" w14:textId="77777777" w:rsidR="00AE681D" w:rsidRDefault="00AE681D" w:rsidP="006622FA">
                            <w:pPr>
                              <w:jc w:val="center"/>
                            </w:pPr>
                            <w:r>
                              <w:t>Tc</w:t>
                            </w:r>
                          </w:p>
                        </w:txbxContent>
                      </v:textbox>
                    </v:oval>
                  </w:pict>
                </mc:Fallback>
              </mc:AlternateContent>
            </w:r>
            <w:r>
              <w:rPr>
                <w:noProof/>
                <w:lang w:val="es-PE" w:eastAsia="es-PE"/>
              </w:rPr>
              <mc:AlternateContent>
                <mc:Choice Requires="wps">
                  <w:drawing>
                    <wp:anchor distT="0" distB="0" distL="114300" distR="114300" simplePos="0" relativeHeight="251643904" behindDoc="0" locked="0" layoutInCell="1" allowOverlap="1" wp14:anchorId="76030820" wp14:editId="6D5BB792">
                      <wp:simplePos x="0" y="0"/>
                      <wp:positionH relativeFrom="column">
                        <wp:posOffset>314960</wp:posOffset>
                      </wp:positionH>
                      <wp:positionV relativeFrom="paragraph">
                        <wp:posOffset>360045</wp:posOffset>
                      </wp:positionV>
                      <wp:extent cx="289560" cy="320040"/>
                      <wp:effectExtent l="0" t="0" r="34290" b="22860"/>
                      <wp:wrapNone/>
                      <wp:docPr id="293" name="Conector recto 293"/>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1B32D777" id="Conector recto 293" o:spid="_x0000_s1026" style="position:absolute;flip:x;z-index:251643904;visibility:visible;mso-wrap-style:square;mso-wrap-distance-left:9pt;mso-wrap-distance-top:0;mso-wrap-distance-right:9pt;mso-wrap-distance-bottom:0;mso-position-horizontal:absolute;mso-position-horizontal-relative:text;mso-position-vertical:absolute;mso-position-vertical-relative:text" from="24.8pt,28.35pt" to="47.6pt,53.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" strokecolor="#4e92d1 [3044]" strokeweight="1pt"/>
                  </w:pict>
                </mc:Fallback>
              </mc:AlternateContent>
            </w:r>
          </w:p>
        </w:tc>
      </w:tr>
    </w:tbl>
    <w:p w14:paraId="0C2C08D5" w14:textId="77777777" w:rsidR="00014417" w:rsidRDefault="00014417"/>
    <w:p w14:paraId="105B91A6" w14:textId="77777777" w:rsidR="00014417" w:rsidRDefault="00E45163" w:rsidP="00386D0E">
      <w:pPr>
        <w:jc w:val="both"/>
      </w:pPr>
      <w:r>
        <w:tab/>
        <w:t xml:space="preserve">Se puede identificar que los casos “OBJETO-atributo” y “MÉTODO-Operador Unario”, son similares desde el punto de vista de los tipos. Sin </w:t>
      </w:r>
      <w:proofErr w:type="gramStart"/>
      <w:r>
        <w:t>embargo</w:t>
      </w:r>
      <w:proofErr w:type="gramEnd"/>
      <w:r>
        <w:t xml:space="preserve"> encontraremos diferencias determinantes cuando se analicen desde el punto de vista del generador de Código.</w:t>
      </w:r>
    </w:p>
    <w:p w14:paraId="23EF3E9C" w14:textId="77777777" w:rsidR="00FE0A3A" w:rsidRDefault="00FE0A3A" w:rsidP="00386D0E">
      <w:pPr>
        <w:jc w:val="both"/>
      </w:pPr>
    </w:p>
    <w:p w14:paraId="2C41AE14" w14:textId="77777777" w:rsidR="00590C4F" w:rsidRDefault="00E45163" w:rsidP="00386D0E">
      <w:pPr>
        <w:jc w:val="both"/>
      </w:pPr>
      <w:r>
        <w:tab/>
        <w:t xml:space="preserve">Los diagramas en árbol nos servirán para el llenado del árbol </w:t>
      </w:r>
      <w:r w:rsidR="00BA11B3">
        <w:t>de sintaxis</w:t>
      </w:r>
      <w:r w:rsidR="00AE1EB1">
        <w:t xml:space="preserve">, como se indica en la sección </w:t>
      </w:r>
      <w:r w:rsidR="00AE1EB1">
        <w:fldChar w:fldCharType="begin"/>
      </w:r>
      <w:r w:rsidR="00AE1EB1">
        <w:instrText xml:space="preserve"> REF _Ref50582331 \r \h </w:instrText>
      </w:r>
      <w:r w:rsidR="00386D0E">
        <w:instrText xml:space="preserve"> \* MERGEFORMAT </w:instrText>
      </w:r>
      <w:r w:rsidR="00AE1EB1">
        <w:fldChar w:fldCharType="separate"/>
      </w:r>
      <w:r w:rsidR="00386D0E">
        <w:t>8.2.1</w:t>
      </w:r>
      <w:r w:rsidR="00AE1EB1">
        <w:fldChar w:fldCharType="end"/>
      </w:r>
      <w:r w:rsidR="00BA11B3">
        <w:t>.</w:t>
      </w:r>
    </w:p>
    <w:p w14:paraId="6EC01313" w14:textId="77777777" w:rsidR="00DF182A" w:rsidRDefault="00DF182A" w:rsidP="00386D0E">
      <w:pPr>
        <w:jc w:val="both"/>
      </w:pPr>
    </w:p>
    <w:p w14:paraId="59A8A9A0" w14:textId="77777777" w:rsidR="008D6327" w:rsidRDefault="008D6327" w:rsidP="008D6327">
      <w:pPr>
        <w:pStyle w:val="Ttulo2"/>
      </w:pPr>
      <w:r>
        <w:tab/>
      </w:r>
      <w:bookmarkStart w:id="69" w:name="_Toc97930285"/>
      <w:r>
        <w:t>Operadores especiales</w:t>
      </w:r>
      <w:bookmarkEnd w:id="69"/>
    </w:p>
    <w:p w14:paraId="3680445B" w14:textId="77777777" w:rsidR="008D6327" w:rsidRPr="008D6327" w:rsidRDefault="008D6327" w:rsidP="008D6327"/>
    <w:p w14:paraId="71CB19BE" w14:textId="77777777" w:rsidR="008D6327" w:rsidRDefault="004F0D55" w:rsidP="004F0D55">
      <w:pPr>
        <w:ind w:firstLine="576"/>
      </w:pPr>
      <w:r>
        <w:t>Existen algunos operadores especiales que podrían no serlo a primera vista, pero que se tratan también como métodos de un objeto.</w:t>
      </w:r>
    </w:p>
    <w:p w14:paraId="17A78131" w14:textId="77777777" w:rsidR="004F0D55" w:rsidRDefault="004F0D55" w:rsidP="004F0D55">
      <w:pPr>
        <w:ind w:firstLine="576"/>
      </w:pPr>
    </w:p>
    <w:p w14:paraId="1013EF53" w14:textId="77777777" w:rsidR="004F0D55" w:rsidRDefault="004F0D55" w:rsidP="004F0D55">
      <w:pPr>
        <w:ind w:firstLine="576"/>
      </w:pPr>
      <w:r>
        <w:t>Estos son:</w:t>
      </w:r>
    </w:p>
    <w:p w14:paraId="67D0F14E" w14:textId="77777777" w:rsidR="004F0D55" w:rsidRDefault="004F0D55" w:rsidP="004F0D55">
      <w:pPr>
        <w:ind w:firstLine="576"/>
      </w:pPr>
    </w:p>
    <w:tbl>
      <w:tblPr>
        <w:tblStyle w:val="Tablaconcuadrcula1clara"/>
        <w:tblW w:w="0" w:type="auto"/>
        <w:tblLook w:val="04A0" w:firstRow="1" w:lastRow="0" w:firstColumn="1" w:lastColumn="0" w:noHBand="0" w:noVBand="1"/>
      </w:tblPr>
      <w:tblGrid>
        <w:gridCol w:w="2483"/>
        <w:gridCol w:w="2922"/>
        <w:gridCol w:w="3967"/>
      </w:tblGrid>
      <w:tr w:rsidR="004F0D55" w14:paraId="5B2CB3F0" w14:textId="77777777" w:rsidTr="00386D0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8" w:type="dxa"/>
          </w:tcPr>
          <w:p w14:paraId="55C63957" w14:textId="77777777" w:rsidR="004F0D55" w:rsidRDefault="00452652" w:rsidP="008D6327">
            <w:r>
              <w:lastRenderedPageBreak/>
              <w:t>OPERADOR</w:t>
            </w:r>
          </w:p>
        </w:tc>
        <w:tc>
          <w:tcPr>
            <w:tcW w:w="2977" w:type="dxa"/>
          </w:tcPr>
          <w:p w14:paraId="3092B00C"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EJEMPLO</w:t>
            </w:r>
          </w:p>
        </w:tc>
        <w:tc>
          <w:tcPr>
            <w:tcW w:w="4027" w:type="dxa"/>
          </w:tcPr>
          <w:p w14:paraId="0678965A"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VERSIÓN POO</w:t>
            </w:r>
          </w:p>
        </w:tc>
      </w:tr>
      <w:tr w:rsidR="004F0D55" w14:paraId="72CD966F"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CFFF5B2" w14:textId="77777777" w:rsidR="004F0D55" w:rsidRDefault="004F0D55" w:rsidP="008D6327">
            <w:proofErr w:type="spellStart"/>
            <w:r>
              <w:t>Indice</w:t>
            </w:r>
            <w:proofErr w:type="spellEnd"/>
            <w:r>
              <w:t xml:space="preserve"> de arreglo</w:t>
            </w:r>
          </w:p>
        </w:tc>
        <w:tc>
          <w:tcPr>
            <w:tcW w:w="2977" w:type="dxa"/>
          </w:tcPr>
          <w:p w14:paraId="6281A300"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a[índice]</w:t>
            </w:r>
          </w:p>
          <w:p w14:paraId="2257221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a[índice</w:t>
            </w:r>
            <w:proofErr w:type="gramStart"/>
            <w:r>
              <w:t>] :</w:t>
            </w:r>
            <w:proofErr w:type="gramEnd"/>
            <w:r>
              <w:t>= valor;</w:t>
            </w:r>
          </w:p>
        </w:tc>
        <w:tc>
          <w:tcPr>
            <w:tcW w:w="4027" w:type="dxa"/>
          </w:tcPr>
          <w:p w14:paraId="03C2FC09" w14:textId="77777777" w:rsidR="00386D0E" w:rsidRDefault="00452652" w:rsidP="00386D0E">
            <w:pPr>
              <w:cnfStyle w:val="000000000000" w:firstRow="0" w:lastRow="0" w:firstColumn="0" w:lastColumn="0" w:oddVBand="0" w:evenVBand="0" w:oddHBand="0" w:evenHBand="0" w:firstRowFirstColumn="0" w:firstRowLastColumn="0" w:lastRowFirstColumn="0" w:lastRowLastColumn="0"/>
            </w:pPr>
            <w:r>
              <w:t>a._</w:t>
            </w:r>
            <w:proofErr w:type="spellStart"/>
            <w:r w:rsidR="006814AA">
              <w:t>get</w:t>
            </w:r>
            <w:r>
              <w:t>item</w:t>
            </w:r>
            <w:proofErr w:type="spellEnd"/>
            <w:r>
              <w:t>(índice)</w:t>
            </w:r>
          </w:p>
          <w:p w14:paraId="6A4BA388" w14:textId="77777777" w:rsidR="004F0D55" w:rsidRDefault="00386D0E" w:rsidP="00386D0E">
            <w:pPr>
              <w:cnfStyle w:val="000000000000" w:firstRow="0" w:lastRow="0" w:firstColumn="0" w:lastColumn="0" w:oddVBand="0" w:evenVBand="0" w:oddHBand="0" w:evenHBand="0" w:firstRowFirstColumn="0" w:firstRowLastColumn="0" w:lastRowFirstColumn="0" w:lastRowLastColumn="0"/>
            </w:pPr>
            <w:r>
              <w:t>a._</w:t>
            </w:r>
            <w:proofErr w:type="spellStart"/>
            <w:proofErr w:type="gramStart"/>
            <w:r>
              <w:t>setitem</w:t>
            </w:r>
            <w:proofErr w:type="spellEnd"/>
            <w:r>
              <w:t>(</w:t>
            </w:r>
            <w:proofErr w:type="gramEnd"/>
            <w:r>
              <w:t xml:space="preserve">índice, valor) </w:t>
            </w:r>
          </w:p>
        </w:tc>
      </w:tr>
      <w:tr w:rsidR="004F0D55" w14:paraId="1C3BA23E"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4110E18" w14:textId="77777777" w:rsidR="004F0D55" w:rsidRDefault="00452652" w:rsidP="008D6327">
            <w:r>
              <w:t>Puntero</w:t>
            </w:r>
          </w:p>
        </w:tc>
        <w:tc>
          <w:tcPr>
            <w:tcW w:w="2977" w:type="dxa"/>
          </w:tcPr>
          <w:p w14:paraId="2D568C9B"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w:t>
            </w:r>
          </w:p>
          <w:p w14:paraId="6C5CE0A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w:t>
            </w:r>
            <w:proofErr w:type="gramStart"/>
            <w:r>
              <w:t>^ :</w:t>
            </w:r>
            <w:proofErr w:type="gramEnd"/>
            <w:r>
              <w:t>= valor;</w:t>
            </w:r>
          </w:p>
        </w:tc>
        <w:tc>
          <w:tcPr>
            <w:tcW w:w="4027" w:type="dxa"/>
          </w:tcPr>
          <w:p w14:paraId="4222AE3F" w14:textId="77777777" w:rsidR="004F0D55" w:rsidRDefault="00452652" w:rsidP="006814AA">
            <w:pPr>
              <w:cnfStyle w:val="000000000000" w:firstRow="0" w:lastRow="0" w:firstColumn="0" w:lastColumn="0" w:oddVBand="0" w:evenVBand="0" w:oddHBand="0" w:evenHBand="0" w:firstRowFirstColumn="0" w:firstRowLastColumn="0" w:lastRowFirstColumn="0" w:lastRowLastColumn="0"/>
            </w:pPr>
            <w:r>
              <w:t>a._</w:t>
            </w:r>
            <w:proofErr w:type="spellStart"/>
            <w:proofErr w:type="gramStart"/>
            <w:r w:rsidR="006814AA">
              <w:t>get</w:t>
            </w:r>
            <w:r>
              <w:t>ptr</w:t>
            </w:r>
            <w:proofErr w:type="spellEnd"/>
            <w:r>
              <w:t>(</w:t>
            </w:r>
            <w:proofErr w:type="gramEnd"/>
            <w:r>
              <w:t>)</w:t>
            </w:r>
            <w:r w:rsidR="00386D0E">
              <w:t xml:space="preserve"> </w:t>
            </w:r>
          </w:p>
          <w:p w14:paraId="4783896B" w14:textId="77777777" w:rsidR="00386D0E" w:rsidRDefault="00386D0E" w:rsidP="006814AA">
            <w:pPr>
              <w:cnfStyle w:val="000000000000" w:firstRow="0" w:lastRow="0" w:firstColumn="0" w:lastColumn="0" w:oddVBand="0" w:evenVBand="0" w:oddHBand="0" w:evenHBand="0" w:firstRowFirstColumn="0" w:firstRowLastColumn="0" w:lastRowFirstColumn="0" w:lastRowLastColumn="0"/>
            </w:pPr>
            <w:proofErr w:type="spellStart"/>
            <w:r>
              <w:t>a_setptr</w:t>
            </w:r>
            <w:proofErr w:type="spellEnd"/>
            <w:r>
              <w:t>(valor)</w:t>
            </w:r>
          </w:p>
        </w:tc>
      </w:tr>
    </w:tbl>
    <w:p w14:paraId="36CBEC3B" w14:textId="77777777" w:rsidR="008D6327" w:rsidRDefault="008D6327" w:rsidP="008D6327"/>
    <w:p w14:paraId="483266C1" w14:textId="77777777" w:rsidR="0048796E" w:rsidRDefault="0048796E" w:rsidP="006814AA">
      <w:pPr>
        <w:ind w:firstLine="708"/>
      </w:pPr>
      <w:r>
        <w:t xml:space="preserve">El </w:t>
      </w:r>
      <w:r w:rsidR="00683643">
        <w:t xml:space="preserve">índice de un arreglo se considera un </w:t>
      </w:r>
      <w:r>
        <w:t>operador</w:t>
      </w:r>
      <w:r w:rsidR="00683643">
        <w:t>, para uniformizar y simplificar la forma de trabajo del compilador.</w:t>
      </w:r>
      <w:r w:rsidR="006814AA">
        <w:t xml:space="preserve"> En este caso, e</w:t>
      </w:r>
      <w:r w:rsidR="006814AA" w:rsidRPr="006814AA">
        <w:t xml:space="preserve">l parámetro entre corchetes </w:t>
      </w:r>
      <w:r w:rsidR="006814AA">
        <w:t xml:space="preserve">se comporta como el </w:t>
      </w:r>
      <w:r w:rsidR="006814AA" w:rsidRPr="006814AA">
        <w:t>segundo operando.</w:t>
      </w:r>
    </w:p>
    <w:p w14:paraId="509CD35A" w14:textId="77777777" w:rsidR="00683643" w:rsidRDefault="00683643" w:rsidP="0048796E">
      <w:pPr>
        <w:ind w:firstLine="432"/>
      </w:pPr>
    </w:p>
    <w:p w14:paraId="2B650A59" w14:textId="77777777" w:rsidR="006814AA" w:rsidRDefault="006814AA" w:rsidP="006814AA">
      <w:pPr>
        <w:ind w:firstLine="708"/>
      </w:pPr>
      <w:r>
        <w:t xml:space="preserve">Los métodos asociados a estos operadores se comportan como los descritos en la sección </w:t>
      </w:r>
      <w:r>
        <w:fldChar w:fldCharType="begin"/>
      </w:r>
      <w:r>
        <w:instrText xml:space="preserve"> REF _Ref50707528 \r \h </w:instrText>
      </w:r>
      <w:r>
        <w:fldChar w:fldCharType="separate"/>
      </w:r>
      <w:r>
        <w:t>7.2</w:t>
      </w:r>
      <w:r>
        <w:fldChar w:fldCharType="end"/>
      </w:r>
      <w:r>
        <w:t>, s</w:t>
      </w:r>
      <w:r w:rsidR="00683643">
        <w:t xml:space="preserve">in embargo, lo que hace especial a este operador, </w:t>
      </w:r>
      <w:r>
        <w:t>es que:</w:t>
      </w:r>
      <w:r w:rsidR="00683643">
        <w:t xml:space="preserve"> </w:t>
      </w:r>
    </w:p>
    <w:p w14:paraId="5E4ACC53" w14:textId="77777777" w:rsidR="006814AA" w:rsidRDefault="006814AA" w:rsidP="006814AA">
      <w:pPr>
        <w:ind w:firstLine="708"/>
      </w:pPr>
    </w:p>
    <w:p w14:paraId="768D7DBE" w14:textId="77777777" w:rsidR="00683643" w:rsidRDefault="006814AA" w:rsidP="00B45646">
      <w:pPr>
        <w:pStyle w:val="Prrafodelista"/>
        <w:numPr>
          <w:ilvl w:val="0"/>
          <w:numId w:val="19"/>
        </w:numPr>
      </w:pPr>
      <w:r>
        <w:t>U</w:t>
      </w:r>
      <w:r w:rsidR="00683643">
        <w:t>sa dos caracteres separados ‘[’ y ‘]’</w:t>
      </w:r>
      <w:r>
        <w:t>.</w:t>
      </w:r>
    </w:p>
    <w:p w14:paraId="2D1DC9F3" w14:textId="77777777" w:rsidR="00683643" w:rsidRDefault="006814AA" w:rsidP="00B45646">
      <w:pPr>
        <w:pStyle w:val="Prrafodelista"/>
        <w:numPr>
          <w:ilvl w:val="0"/>
          <w:numId w:val="19"/>
        </w:numPr>
      </w:pPr>
      <w:r>
        <w:t>Por lo general d</w:t>
      </w:r>
      <w:r w:rsidR="00683643">
        <w:t>evuelven referencias a variables</w:t>
      </w:r>
      <w:r>
        <w:rPr>
          <w:rStyle w:val="Refdenotaalpie"/>
        </w:rPr>
        <w:footnoteReference w:id="5"/>
      </w:r>
      <w:r w:rsidR="00683643">
        <w:t>, es decir que se pueden leer/escribir. Los operadores como + o -, devuelven el resultado de expresiones, que solo se pueden leer.</w:t>
      </w:r>
    </w:p>
    <w:p w14:paraId="6AD946B7" w14:textId="77777777" w:rsidR="00683643" w:rsidRDefault="00683643" w:rsidP="00B45646">
      <w:pPr>
        <w:pStyle w:val="Prrafodelista"/>
        <w:numPr>
          <w:ilvl w:val="0"/>
          <w:numId w:val="19"/>
        </w:numPr>
      </w:pPr>
      <w:r>
        <w:t>Se usa tanto para lectura, como para escritura, en la misma forma.</w:t>
      </w:r>
      <w:r w:rsidR="006814AA">
        <w:t xml:space="preserve"> Es decir que se lee con a[i] y se escribe en a[i].</w:t>
      </w:r>
    </w:p>
    <w:p w14:paraId="2C7AD9B6" w14:textId="77777777" w:rsidR="0048796E" w:rsidRDefault="0048796E" w:rsidP="0048796E">
      <w:pPr>
        <w:ind w:firstLine="432"/>
      </w:pPr>
    </w:p>
    <w:p w14:paraId="7FFEDF13" w14:textId="77777777" w:rsidR="006814AA" w:rsidRDefault="006814AA" w:rsidP="0048796E">
      <w:pPr>
        <w:ind w:firstLine="432"/>
      </w:pPr>
      <w:r>
        <w:t xml:space="preserve">La diferencia C, es la más problemática, por eso es </w:t>
      </w:r>
      <w:proofErr w:type="gramStart"/>
      <w:r>
        <w:t>que</w:t>
      </w:r>
      <w:proofErr w:type="gramEnd"/>
      <w:r>
        <w:t xml:space="preserve"> cuando se convierte el operador a método, se crean dos versiones</w:t>
      </w:r>
      <w:r w:rsidR="004B4F8B">
        <w:t xml:space="preserve"> (</w:t>
      </w:r>
      <w:proofErr w:type="spellStart"/>
      <w:r w:rsidR="004B4F8B">
        <w:t>getter</w:t>
      </w:r>
      <w:proofErr w:type="spellEnd"/>
      <w:r w:rsidR="004B4F8B">
        <w:t xml:space="preserve"> y setter)</w:t>
      </w:r>
      <w:r>
        <w:t xml:space="preserve"> dependiendo de si se usa para lectura o escritura:</w:t>
      </w:r>
    </w:p>
    <w:p w14:paraId="6FC0D270" w14:textId="77777777" w:rsidR="006814AA" w:rsidRDefault="006814AA" w:rsidP="0048796E">
      <w:pPr>
        <w:ind w:firstLine="432"/>
      </w:pPr>
    </w:p>
    <w:p w14:paraId="5355FA50" w14:textId="77777777" w:rsidR="006814AA" w:rsidRPr="00DC1AA9" w:rsidRDefault="006814AA" w:rsidP="0048796E">
      <w:pPr>
        <w:ind w:firstLine="432"/>
        <w:rPr>
          <w:lang w:val="en-US"/>
        </w:rPr>
      </w:pPr>
      <w:r w:rsidRPr="00DC1AA9">
        <w:rPr>
          <w:lang w:val="en-US"/>
        </w:rPr>
        <w:t>_</w:t>
      </w:r>
      <w:proofErr w:type="spellStart"/>
      <w:r w:rsidRPr="00DC1AA9">
        <w:rPr>
          <w:lang w:val="en-US"/>
        </w:rPr>
        <w:t>get</w:t>
      </w:r>
      <w:r w:rsidR="004B4F8B" w:rsidRPr="00DC1AA9">
        <w:rPr>
          <w:lang w:val="en-US"/>
        </w:rPr>
        <w:t>I</w:t>
      </w:r>
      <w:r w:rsidRPr="00DC1AA9">
        <w:rPr>
          <w:lang w:val="en-US"/>
        </w:rPr>
        <w:t>tem</w:t>
      </w:r>
      <w:proofErr w:type="spellEnd"/>
      <w:r w:rsidRPr="00DC1AA9">
        <w:rPr>
          <w:lang w:val="en-US"/>
        </w:rPr>
        <w:t>(index)</w:t>
      </w:r>
    </w:p>
    <w:p w14:paraId="2470B0FF" w14:textId="77777777" w:rsidR="006814AA" w:rsidRPr="002A77DB" w:rsidRDefault="006814AA" w:rsidP="0048796E">
      <w:pPr>
        <w:ind w:firstLine="432"/>
        <w:rPr>
          <w:lang w:val="es-PE"/>
        </w:rPr>
      </w:pPr>
      <w:r w:rsidRPr="002A77DB">
        <w:rPr>
          <w:lang w:val="es-PE"/>
        </w:rPr>
        <w:t>_</w:t>
      </w:r>
      <w:proofErr w:type="spellStart"/>
      <w:proofErr w:type="gramStart"/>
      <w:r w:rsidRPr="002A77DB">
        <w:rPr>
          <w:lang w:val="es-PE"/>
        </w:rPr>
        <w:t>se</w:t>
      </w:r>
      <w:r w:rsidR="004B4F8B" w:rsidRPr="002A77DB">
        <w:rPr>
          <w:lang w:val="es-PE"/>
        </w:rPr>
        <w:t>tI</w:t>
      </w:r>
      <w:r w:rsidRPr="002A77DB">
        <w:rPr>
          <w:lang w:val="es-PE"/>
        </w:rPr>
        <w:t>tem</w:t>
      </w:r>
      <w:proofErr w:type="spellEnd"/>
      <w:r w:rsidRPr="002A77DB">
        <w:rPr>
          <w:lang w:val="es-PE"/>
        </w:rPr>
        <w:t>(</w:t>
      </w:r>
      <w:proofErr w:type="spellStart"/>
      <w:proofErr w:type="gramEnd"/>
      <w:r w:rsidRPr="002A77DB">
        <w:rPr>
          <w:lang w:val="es-PE"/>
        </w:rPr>
        <w:t>index</w:t>
      </w:r>
      <w:proofErr w:type="spellEnd"/>
      <w:r w:rsidRPr="002A77DB">
        <w:rPr>
          <w:lang w:val="es-PE"/>
        </w:rPr>
        <w:t>, value)</w:t>
      </w:r>
    </w:p>
    <w:p w14:paraId="1242E9A0" w14:textId="77777777" w:rsidR="006814AA" w:rsidRPr="002A77DB" w:rsidRDefault="006814AA" w:rsidP="0048796E">
      <w:pPr>
        <w:ind w:firstLine="432"/>
        <w:rPr>
          <w:lang w:val="es-PE"/>
        </w:rPr>
      </w:pPr>
    </w:p>
    <w:p w14:paraId="2C096170" w14:textId="77777777" w:rsidR="004B4F8B" w:rsidRDefault="004B4F8B" w:rsidP="0048796E">
      <w:pPr>
        <w:ind w:firstLine="432"/>
      </w:pPr>
      <w:proofErr w:type="gramStart"/>
      <w:r>
        <w:t>Así</w:t>
      </w:r>
      <w:proofErr w:type="gramEnd"/>
      <w:r>
        <w:t xml:space="preserve"> aunque la expresión a[i], pueda aparecer de la misma forma tanto, cuando se lee, como cuando se escribe; el compilador generará la llamada a apropiada al método de acuerdo a su uso.</w:t>
      </w:r>
    </w:p>
    <w:p w14:paraId="7EEBD602" w14:textId="77777777" w:rsidR="004B4F8B" w:rsidRDefault="004B4F8B" w:rsidP="0048796E">
      <w:pPr>
        <w:ind w:firstLine="432"/>
      </w:pPr>
    </w:p>
    <w:p w14:paraId="387E0024" w14:textId="554B95A3" w:rsidR="004B4F8B" w:rsidRDefault="004B4F8B" w:rsidP="0048796E">
      <w:pPr>
        <w:ind w:firstLine="432"/>
      </w:pPr>
      <w:r>
        <w:t xml:space="preserve">Para información sobre el uso de </w:t>
      </w:r>
      <w:proofErr w:type="spellStart"/>
      <w:r>
        <w:t>getter</w:t>
      </w:r>
      <w:proofErr w:type="spellEnd"/>
      <w:r>
        <w:t xml:space="preserve"> o setter en expresiones, ver la sección</w:t>
      </w:r>
      <w:r w:rsidR="00E728E7">
        <w:t xml:space="preserve"> </w:t>
      </w:r>
      <w:r w:rsidR="00E728E7">
        <w:fldChar w:fldCharType="begin"/>
      </w:r>
      <w:r w:rsidR="00E728E7">
        <w:instrText xml:space="preserve"> REF _Ref50708360 \r \h </w:instrText>
      </w:r>
      <w:r w:rsidR="00E728E7">
        <w:fldChar w:fldCharType="separate"/>
      </w:r>
      <w:r w:rsidR="008A643B">
        <w:t>7.9</w:t>
      </w:r>
      <w:r w:rsidR="00E728E7">
        <w:fldChar w:fldCharType="end"/>
      </w:r>
      <w:r w:rsidR="00E728E7">
        <w:t>.</w:t>
      </w:r>
      <w:r>
        <w:t xml:space="preserve"> </w:t>
      </w:r>
    </w:p>
    <w:p w14:paraId="54D830D4" w14:textId="77777777" w:rsidR="004B4F8B" w:rsidRDefault="004B4F8B" w:rsidP="0048796E">
      <w:pPr>
        <w:ind w:firstLine="432"/>
      </w:pPr>
    </w:p>
    <w:p w14:paraId="04D6275C" w14:textId="77777777" w:rsidR="009F6062" w:rsidRDefault="0048796E" w:rsidP="006B2A82">
      <w:pPr>
        <w:ind w:firstLine="432"/>
      </w:pPr>
      <w:r>
        <w:t>E</w:t>
      </w:r>
      <w:r w:rsidR="006B2A82">
        <w:t xml:space="preserve">l </w:t>
      </w:r>
      <w:r w:rsidR="00437BC7">
        <w:t xml:space="preserve">caso del </w:t>
      </w:r>
      <w:r w:rsidR="006B2A82">
        <w:t xml:space="preserve">operador </w:t>
      </w:r>
      <w:proofErr w:type="gramStart"/>
      <w:r w:rsidR="006B2A82">
        <w:t>Puntero,</w:t>
      </w:r>
      <w:proofErr w:type="gramEnd"/>
      <w:r w:rsidR="006B2A82">
        <w:t xml:space="preserve"> </w:t>
      </w:r>
      <w:r w:rsidR="00437BC7">
        <w:t xml:space="preserve">es muy similar al de los arreglos, con la diferencia de que se trataría como un operador </w:t>
      </w:r>
      <w:r w:rsidR="002754C2">
        <w:t>unario.</w:t>
      </w:r>
    </w:p>
    <w:p w14:paraId="26B0AEF1" w14:textId="77777777" w:rsidR="006B2A82" w:rsidRDefault="006B2A82" w:rsidP="006B2A82">
      <w:pPr>
        <w:ind w:firstLine="432"/>
      </w:pPr>
    </w:p>
    <w:p w14:paraId="63342811" w14:textId="77777777" w:rsidR="006B2A82" w:rsidRDefault="006B2A82" w:rsidP="006B2A82">
      <w:pPr>
        <w:ind w:firstLine="432"/>
      </w:pPr>
      <w:r>
        <w:t>Consideremos la definición la siguiente variable:</w:t>
      </w:r>
    </w:p>
    <w:p w14:paraId="62F2102E" w14:textId="77777777" w:rsidR="0047128E" w:rsidRDefault="0047128E" w:rsidP="006B2A82">
      <w:pPr>
        <w:shd w:val="clear" w:color="auto" w:fill="D9E2F3" w:themeFill="accent5" w:themeFillTint="33"/>
        <w:spacing w:after="20"/>
        <w:ind w:firstLine="432"/>
        <w:rPr>
          <w:rFonts w:ascii="Courier New" w:hAnsi="Courier New" w:cs="Courier New"/>
          <w:b/>
          <w:noProof/>
          <w:color w:val="008000"/>
          <w:sz w:val="20"/>
        </w:rPr>
      </w:pPr>
    </w:p>
    <w:p w14:paraId="7B63A626" w14:textId="77777777" w:rsidR="006B2A82" w:rsidRDefault="006B2A82" w:rsidP="006B2A82">
      <w:pPr>
        <w:shd w:val="clear" w:color="auto" w:fill="D9E2F3" w:themeFill="accent5" w:themeFillTint="33"/>
        <w:spacing w:after="20"/>
        <w:ind w:firstLine="432"/>
        <w:rPr>
          <w:rFonts w:ascii="Courier New" w:hAnsi="Courier New" w:cs="Courier New"/>
          <w:b/>
          <w:noProof/>
          <w:color w:val="FF0000"/>
          <w:sz w:val="20"/>
        </w:rPr>
      </w:pPr>
      <w:r w:rsidRPr="006B2A82">
        <w:rPr>
          <w:rFonts w:ascii="Courier New" w:hAnsi="Courier New" w:cs="Courier New"/>
          <w:b/>
          <w:noProof/>
          <w:color w:val="008000"/>
          <w:sz w:val="20"/>
        </w:rPr>
        <w:t xml:space="preserve">var </w:t>
      </w:r>
      <w:r w:rsidRPr="006B2A82">
        <w:rPr>
          <w:rFonts w:ascii="Courier New" w:hAnsi="Courier New" w:cs="Courier New"/>
          <w:noProof/>
          <w:color w:val="000000"/>
          <w:sz w:val="20"/>
        </w:rPr>
        <w:t>ptr</w:t>
      </w:r>
      <w:r w:rsidRPr="006B2A82">
        <w:rPr>
          <w:rFonts w:ascii="Courier New" w:hAnsi="Courier New" w:cs="Courier New"/>
          <w:b/>
          <w:noProof/>
          <w:color w:val="FF0000"/>
          <w:sz w:val="20"/>
        </w:rPr>
        <w:t>:</w:t>
      </w:r>
      <w:r w:rsidRPr="006B2A82">
        <w:rPr>
          <w:rFonts w:ascii="Courier New" w:hAnsi="Courier New" w:cs="Courier New"/>
          <w:noProof/>
          <w:color w:val="000000"/>
          <w:sz w:val="20"/>
        </w:rPr>
        <w:t xml:space="preserve"> ^byte</w:t>
      </w:r>
      <w:r w:rsidRPr="006B2A82">
        <w:rPr>
          <w:rFonts w:ascii="Courier New" w:hAnsi="Courier New" w:cs="Courier New"/>
          <w:b/>
          <w:noProof/>
          <w:color w:val="FF0000"/>
          <w:sz w:val="20"/>
        </w:rPr>
        <w:t>;</w:t>
      </w:r>
    </w:p>
    <w:p w14:paraId="38EA0028"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0414DE38" w14:textId="77777777" w:rsidR="006B2A82" w:rsidRDefault="006B2A82" w:rsidP="006B2A82">
      <w:pPr>
        <w:ind w:firstLine="432"/>
      </w:pPr>
      <w:r>
        <w:t>Cuando se use la expresión:</w:t>
      </w:r>
    </w:p>
    <w:p w14:paraId="2F9DBC19" w14:textId="77777777" w:rsidR="0047128E"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5145D5EF" w14:textId="77777777" w:rsidR="006B2A82" w:rsidRDefault="006B2A82" w:rsidP="006B2A82">
      <w:pPr>
        <w:shd w:val="clear" w:color="auto" w:fill="D9E2F3" w:themeFill="accent5" w:themeFillTint="33"/>
        <w:spacing w:after="20"/>
        <w:ind w:firstLine="432"/>
        <w:rPr>
          <w:rFonts w:ascii="Courier New" w:hAnsi="Courier New" w:cs="Courier New"/>
          <w:noProof/>
          <w:color w:val="000000"/>
          <w:sz w:val="20"/>
        </w:rPr>
      </w:pPr>
      <w:r w:rsidRPr="006B2A82">
        <w:rPr>
          <w:rFonts w:ascii="Courier New" w:hAnsi="Courier New" w:cs="Courier New"/>
          <w:noProof/>
          <w:color w:val="000000"/>
          <w:sz w:val="20"/>
        </w:rPr>
        <w:t>ptr^</w:t>
      </w:r>
    </w:p>
    <w:p w14:paraId="7F2D1D45"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00C8CC0B" w14:textId="77777777" w:rsidR="006B2A82" w:rsidRDefault="006B2A82" w:rsidP="006B2A82">
      <w:pPr>
        <w:ind w:firstLine="432"/>
      </w:pPr>
      <w:r>
        <w:t>Se tendrá que:</w:t>
      </w:r>
    </w:p>
    <w:p w14:paraId="32486BBB" w14:textId="77777777" w:rsidR="006B2A82" w:rsidRDefault="006B2A82" w:rsidP="006B2A82">
      <w:pPr>
        <w:ind w:firstLine="432"/>
      </w:pPr>
    </w:p>
    <w:p w14:paraId="1F59C572" w14:textId="77777777" w:rsidR="006B2A82" w:rsidRDefault="006B2A82" w:rsidP="00B45646">
      <w:pPr>
        <w:pStyle w:val="Prrafodelista"/>
        <w:numPr>
          <w:ilvl w:val="0"/>
          <w:numId w:val="18"/>
        </w:numPr>
      </w:pPr>
      <w:r>
        <w:lastRenderedPageBreak/>
        <w:t xml:space="preserve">Tc es ^byte </w:t>
      </w:r>
    </w:p>
    <w:p w14:paraId="51F86398" w14:textId="77777777" w:rsidR="006B2A82" w:rsidRDefault="006B2A82" w:rsidP="00B45646">
      <w:pPr>
        <w:pStyle w:val="Prrafodelista"/>
        <w:numPr>
          <w:ilvl w:val="0"/>
          <w:numId w:val="18"/>
        </w:numPr>
      </w:pPr>
      <w:r>
        <w:t>Ti no se usa, y</w:t>
      </w:r>
    </w:p>
    <w:p w14:paraId="411190C1" w14:textId="77777777" w:rsidR="006B2A82" w:rsidRDefault="006B2A82" w:rsidP="00B45646">
      <w:pPr>
        <w:pStyle w:val="Prrafodelista"/>
        <w:numPr>
          <w:ilvl w:val="0"/>
          <w:numId w:val="18"/>
        </w:numPr>
      </w:pPr>
      <w:proofErr w:type="spellStart"/>
      <w:r>
        <w:t>To</w:t>
      </w:r>
      <w:proofErr w:type="spellEnd"/>
      <w:r>
        <w:t xml:space="preserve"> es byte.</w:t>
      </w:r>
    </w:p>
    <w:p w14:paraId="59EB05B1" w14:textId="77777777" w:rsidR="006B2A82" w:rsidRDefault="006B2A82" w:rsidP="006B2A82">
      <w:pPr>
        <w:ind w:firstLine="432"/>
      </w:pPr>
    </w:p>
    <w:p w14:paraId="28463F61" w14:textId="77777777" w:rsidR="002754C2" w:rsidRDefault="002754C2" w:rsidP="006B2A82">
      <w:pPr>
        <w:ind w:firstLine="432"/>
      </w:pPr>
      <w:r>
        <w:t>El reemplazo se hace también considerando un “</w:t>
      </w:r>
      <w:proofErr w:type="spellStart"/>
      <w:r>
        <w:t>getter</w:t>
      </w:r>
      <w:proofErr w:type="spellEnd"/>
      <w:r>
        <w:t>” y un “setter”:</w:t>
      </w:r>
    </w:p>
    <w:p w14:paraId="29FA2B2E" w14:textId="77777777" w:rsidR="002754C2" w:rsidRDefault="002754C2" w:rsidP="006B2A82">
      <w:pPr>
        <w:ind w:firstLine="432"/>
      </w:pPr>
    </w:p>
    <w:p w14:paraId="7D574D5D" w14:textId="77777777" w:rsidR="002754C2" w:rsidRDefault="002754C2" w:rsidP="002754C2">
      <w:pPr>
        <w:ind w:firstLine="432"/>
      </w:pPr>
      <w:r>
        <w:t>_</w:t>
      </w:r>
      <w:proofErr w:type="spellStart"/>
      <w:proofErr w:type="gramStart"/>
      <w:r>
        <w:t>getPtr</w:t>
      </w:r>
      <w:proofErr w:type="spellEnd"/>
      <w:r>
        <w:t>(</w:t>
      </w:r>
      <w:proofErr w:type="gramEnd"/>
      <w:r>
        <w:t>)</w:t>
      </w:r>
    </w:p>
    <w:p w14:paraId="193FD7D5" w14:textId="77777777" w:rsidR="002754C2" w:rsidRDefault="002754C2" w:rsidP="002754C2">
      <w:pPr>
        <w:ind w:firstLine="432"/>
      </w:pPr>
      <w:r>
        <w:t>_</w:t>
      </w:r>
      <w:proofErr w:type="spellStart"/>
      <w:r>
        <w:t>setPtr</w:t>
      </w:r>
      <w:proofErr w:type="spellEnd"/>
      <w:r>
        <w:t>(</w:t>
      </w:r>
      <w:proofErr w:type="spellStart"/>
      <w:r>
        <w:t>value</w:t>
      </w:r>
      <w:proofErr w:type="spellEnd"/>
      <w:r>
        <w:t>)</w:t>
      </w:r>
    </w:p>
    <w:p w14:paraId="4147C159" w14:textId="77777777" w:rsidR="002754C2" w:rsidRDefault="002754C2" w:rsidP="006B2A82">
      <w:pPr>
        <w:ind w:firstLine="432"/>
      </w:pPr>
    </w:p>
    <w:p w14:paraId="78D14B4B" w14:textId="77777777" w:rsidR="002754C2" w:rsidRDefault="002754C2" w:rsidP="006B2A82">
      <w:pPr>
        <w:ind w:firstLine="432"/>
      </w:pPr>
      <w:r>
        <w:t>Nuevamente, el uso de uno u otro método dependerá del uso de la expresión dentro de una sentencia.</w:t>
      </w:r>
    </w:p>
    <w:p w14:paraId="104285E5" w14:textId="77777777" w:rsidR="002754C2" w:rsidRDefault="002754C2" w:rsidP="006B2A82">
      <w:pPr>
        <w:ind w:firstLine="432"/>
      </w:pPr>
    </w:p>
    <w:p w14:paraId="6317493A" w14:textId="77777777" w:rsidR="00FE2A3C" w:rsidRDefault="00FE2A3C" w:rsidP="00FE2A3C">
      <w:pPr>
        <w:pStyle w:val="Ttulo2"/>
      </w:pPr>
      <w:bookmarkStart w:id="70" w:name="_Toc97930286"/>
      <w:r>
        <w:t>Funciones en las expresiones</w:t>
      </w:r>
      <w:bookmarkEnd w:id="70"/>
    </w:p>
    <w:p w14:paraId="0F612844" w14:textId="77777777" w:rsidR="00FE2A3C" w:rsidRPr="008D6327" w:rsidRDefault="00FE2A3C" w:rsidP="00FE2A3C"/>
    <w:p w14:paraId="1D52654A" w14:textId="77777777" w:rsidR="00FE2A3C" w:rsidRDefault="00B43CA0" w:rsidP="00FE2A3C">
      <w:pPr>
        <w:ind w:firstLine="576"/>
      </w:pPr>
      <w:r>
        <w:t>En la definición de expresiones, se consideraron el caso de los métodos de objetos, de la forma:</w:t>
      </w:r>
    </w:p>
    <w:p w14:paraId="7D047E47" w14:textId="77777777" w:rsidR="00B43CA0" w:rsidRDefault="00B43CA0" w:rsidP="00FE2A3C">
      <w:pPr>
        <w:ind w:firstLine="576"/>
      </w:pPr>
    </w:p>
    <w:p w14:paraId="306D650D" w14:textId="77777777" w:rsidR="00B43CA0" w:rsidRPr="00B43CA0" w:rsidRDefault="00B43CA0" w:rsidP="00FE2A3C">
      <w:pPr>
        <w:ind w:firstLine="576"/>
        <w:rPr>
          <w:rFonts w:ascii="Courier New" w:hAnsi="Courier New" w:cs="Courier New"/>
          <w:sz w:val="20"/>
        </w:rPr>
      </w:pPr>
      <w:proofErr w:type="spellStart"/>
      <w:proofErr w:type="gramStart"/>
      <w:r w:rsidRPr="00B43CA0">
        <w:rPr>
          <w:rFonts w:ascii="Courier New" w:hAnsi="Courier New" w:cs="Courier New"/>
          <w:sz w:val="20"/>
        </w:rPr>
        <w:t>objeto.metodo</w:t>
      </w:r>
      <w:proofErr w:type="spellEnd"/>
      <w:proofErr w:type="gramEnd"/>
      <w:r w:rsidRPr="00B43CA0">
        <w:rPr>
          <w:rFonts w:ascii="Courier New" w:hAnsi="Courier New" w:cs="Courier New"/>
          <w:sz w:val="20"/>
        </w:rPr>
        <w:t>(&lt;parámetros&gt;)</w:t>
      </w:r>
    </w:p>
    <w:p w14:paraId="6FCA75EB" w14:textId="77777777" w:rsidR="00B43CA0" w:rsidRDefault="00B43CA0" w:rsidP="00FE2A3C">
      <w:pPr>
        <w:ind w:firstLine="576"/>
      </w:pPr>
    </w:p>
    <w:p w14:paraId="451A9C2D" w14:textId="77777777" w:rsidR="00B43CA0" w:rsidRDefault="00B43CA0" w:rsidP="00FE2A3C">
      <w:pPr>
        <w:ind w:firstLine="576"/>
      </w:pPr>
      <w:r>
        <w:t>Pero no se discutió el caso de las simples llamadas a funciones como el caso:</w:t>
      </w:r>
    </w:p>
    <w:p w14:paraId="28E64217" w14:textId="77777777" w:rsidR="00B43CA0" w:rsidRDefault="00B43CA0" w:rsidP="00FE2A3C">
      <w:pPr>
        <w:ind w:firstLine="576"/>
      </w:pPr>
    </w:p>
    <w:p w14:paraId="24823ABC" w14:textId="77777777" w:rsidR="00B43CA0" w:rsidRPr="00B43CA0" w:rsidRDefault="00B43CA0" w:rsidP="00FE2A3C">
      <w:pPr>
        <w:ind w:firstLine="576"/>
        <w:rPr>
          <w:rFonts w:ascii="Courier New" w:hAnsi="Courier New" w:cs="Courier New"/>
          <w:sz w:val="20"/>
        </w:rPr>
      </w:pPr>
      <w:proofErr w:type="spellStart"/>
      <w:r w:rsidRPr="00B43CA0">
        <w:rPr>
          <w:rFonts w:ascii="Courier New" w:hAnsi="Courier New" w:cs="Courier New"/>
          <w:sz w:val="20"/>
        </w:rPr>
        <w:t>mi_</w:t>
      </w:r>
      <w:proofErr w:type="gramStart"/>
      <w:r w:rsidRPr="00B43CA0">
        <w:rPr>
          <w:rFonts w:ascii="Courier New" w:hAnsi="Courier New" w:cs="Courier New"/>
          <w:sz w:val="20"/>
        </w:rPr>
        <w:t>funcion</w:t>
      </w:r>
      <w:proofErr w:type="spellEnd"/>
      <w:r w:rsidRPr="00B43CA0">
        <w:rPr>
          <w:rFonts w:ascii="Courier New" w:hAnsi="Courier New" w:cs="Courier New"/>
          <w:sz w:val="20"/>
        </w:rPr>
        <w:t>(</w:t>
      </w:r>
      <w:proofErr w:type="gramEnd"/>
      <w:r w:rsidRPr="00B43CA0">
        <w:rPr>
          <w:rFonts w:ascii="Courier New" w:hAnsi="Courier New" w:cs="Courier New"/>
          <w:sz w:val="20"/>
        </w:rPr>
        <w:t xml:space="preserve">1) </w:t>
      </w:r>
    </w:p>
    <w:p w14:paraId="3313F1A0" w14:textId="77777777" w:rsidR="00FE2A3C" w:rsidRDefault="00FE2A3C" w:rsidP="00FE2A3C">
      <w:pPr>
        <w:ind w:firstLine="576"/>
      </w:pPr>
    </w:p>
    <w:p w14:paraId="1F294ADD" w14:textId="77777777" w:rsidR="00FE2A3C" w:rsidRDefault="00B43CA0" w:rsidP="00FE2A3C">
      <w:pPr>
        <w:ind w:firstLine="576"/>
      </w:pPr>
      <w:r>
        <w:t>Este caso, es particular porque no se trata de un método asociado a un objeto o clase, sino que es una función independiente.</w:t>
      </w:r>
      <w:r w:rsidR="0047128E">
        <w:t xml:space="preserve"> </w:t>
      </w:r>
    </w:p>
    <w:p w14:paraId="0E29BB8F" w14:textId="77777777" w:rsidR="00B43CA0" w:rsidRDefault="00B43CA0" w:rsidP="00FE2A3C">
      <w:pPr>
        <w:ind w:firstLine="576"/>
      </w:pPr>
    </w:p>
    <w:p w14:paraId="720D040F" w14:textId="77777777" w:rsidR="0057524A" w:rsidRDefault="0047128E" w:rsidP="00FE2A3C">
      <w:pPr>
        <w:ind w:firstLine="576"/>
      </w:pPr>
      <w:r>
        <w:t xml:space="preserve">Como la función no está asociada a </w:t>
      </w:r>
      <w:proofErr w:type="gramStart"/>
      <w:r>
        <w:t>ninguna clases</w:t>
      </w:r>
      <w:proofErr w:type="gramEnd"/>
      <w:r>
        <w:t xml:space="preserve">; </w:t>
      </w:r>
      <w:r w:rsidR="0057524A">
        <w:t xml:space="preserve">su correspondiente </w:t>
      </w:r>
      <w:r>
        <w:t xml:space="preserve">en </w:t>
      </w:r>
      <w:r w:rsidR="0057524A">
        <w:t>diagrama sería:</w:t>
      </w:r>
    </w:p>
    <w:p w14:paraId="7861AC9B" w14:textId="77777777" w:rsidR="0057524A" w:rsidRDefault="0057524A" w:rsidP="00FE2A3C">
      <w:pPr>
        <w:ind w:firstLine="576"/>
      </w:pPr>
    </w:p>
    <w:p w14:paraId="5627AB92" w14:textId="77777777" w:rsidR="00DC6209" w:rsidRDefault="00DC6209" w:rsidP="00FE2A3C">
      <w:pPr>
        <w:ind w:firstLine="576"/>
      </w:pPr>
      <w:r>
        <w:rPr>
          <w:noProof/>
          <w:lang w:val="es-PE" w:eastAsia="es-PE"/>
        </w:rPr>
        <mc:AlternateContent>
          <mc:Choice Requires="wpc">
            <w:drawing>
              <wp:inline distT="0" distB="0" distL="0" distR="0" wp14:anchorId="729E574B" wp14:editId="3F87D0CE">
                <wp:extent cx="2606040" cy="1082041"/>
                <wp:effectExtent l="0" t="0" r="0" b="0"/>
                <wp:docPr id="107" name="Lienzo 10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99" name="Elipse 99"/>
                        <wps:cNvSpPr/>
                        <wps:spPr>
                          <a:xfrm>
                            <a:off x="952500" y="35220"/>
                            <a:ext cx="960120" cy="3915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C56069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w:t>
                              </w:r>
                              <w:proofErr w:type="spellStart"/>
                              <w:r>
                                <w:rPr>
                                  <w:rFonts w:ascii="TheSansCorrespondence" w:eastAsia="MS Mincho" w:hAnsi="TheSansCorrespondence"/>
                                  <w:lang w:val="es-ES"/>
                                </w:rPr>
                                <w:t>mi_func</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s:wsp>
                        <wps:cNvPr id="103" name="Elipse 103"/>
                        <wps:cNvSpPr/>
                        <wps:spPr>
                          <a:xfrm>
                            <a:off x="1763100" y="599097"/>
                            <a:ext cx="423840" cy="40674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71CA67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04" name="Conector recto 104"/>
                        <wps:cNvCnPr/>
                        <wps:spPr>
                          <a:xfrm>
                            <a:off x="1722120" y="320040"/>
                            <a:ext cx="178140" cy="3095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729E574B" id="Lienzo 107" o:spid="_x0000_s1104"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">
                <v:shape id="_x0000_s1105" type="#_x0000_t75" style="position:absolute;width:26060;height:10820;visibility:visible;mso-wrap-style:square">
                  <v:fill o:detectmouseclick="t"/>
                  <v:path o:connecttype="none"/>
                </v:shape>
                <v:oval id="Elipse 99" o:spid="_x0000_s1106"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" fillcolor="#5b9bd5 [3204]" strokecolor="#1f4d78 [1604]" strokeweight="2pt">
                  <v:textbox inset="0,0,0,0">
                    <w:txbxContent>
                      <w:p w14:paraId="5C56069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w:t>
                        </w:r>
                        <w:proofErr w:type="spellStart"/>
                        <w:r>
                          <w:rPr>
                            <w:rFonts w:ascii="TheSansCorrespondence" w:eastAsia="MS Mincho" w:hAnsi="TheSansCorrespondence"/>
                            <w:lang w:val="es-ES"/>
                          </w:rPr>
                          <w:t>mi_func</w:t>
                        </w:r>
                        <w:proofErr w:type="spellEnd"/>
                      </w:p>
                    </w:txbxContent>
                  </v:textbox>
                </v:oval>
                <v:oval id="Elipse 103" o:spid="_x0000_s1107" style="position:absolute;left:17631;top:5990;width:4238;height:406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" fillcolor="#5b9bd5 [3204]" strokecolor="#1f4d78 [1604]" strokeweight="2pt">
                  <v:textbox inset="0,0,0,0">
                    <w:txbxContent>
                      <w:p w14:paraId="371CA67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04" o:spid="_x0000_s1108" style="position:absolute;visibility:visible;mso-wrap-style:square" from="17221,3200" to="19002,62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" strokecolor="#4e92d1 [3044]" strokeweight="1pt"/>
                <w10:anchorlock/>
              </v:group>
            </w:pict>
          </mc:Fallback>
        </mc:AlternateContent>
      </w:r>
    </w:p>
    <w:p w14:paraId="4AEDE438" w14:textId="77777777" w:rsidR="0057524A" w:rsidRDefault="0057524A" w:rsidP="00FE2A3C">
      <w:pPr>
        <w:ind w:firstLine="576"/>
      </w:pPr>
    </w:p>
    <w:p w14:paraId="23590C91" w14:textId="77777777" w:rsidR="0057524A" w:rsidRDefault="0047128E" w:rsidP="00FE2A3C">
      <w:pPr>
        <w:ind w:firstLine="576"/>
      </w:pPr>
      <w:r>
        <w:t xml:space="preserve">Lo mismo se cumple para </w:t>
      </w:r>
      <w:r w:rsidR="00DC6209">
        <w:t>el caso de funciones definidas en unidades</w:t>
      </w:r>
      <w:r>
        <w:t xml:space="preserve"> (que no sean métodos de objetos)</w:t>
      </w:r>
      <w:r w:rsidR="00DC6209">
        <w:t>. Así la función “func2(1, 2)” definida en la unidad “</w:t>
      </w:r>
      <w:proofErr w:type="spellStart"/>
      <w:r w:rsidR="00DC6209">
        <w:t>Utils</w:t>
      </w:r>
      <w:proofErr w:type="spellEnd"/>
      <w:r w:rsidR="00DC6209">
        <w:t xml:space="preserve">” se definiría </w:t>
      </w:r>
      <w:proofErr w:type="gramStart"/>
      <w:r w:rsidR="00DC6209">
        <w:t xml:space="preserve">como </w:t>
      </w:r>
      <w:r w:rsidR="007D4592">
        <w:t>:</w:t>
      </w:r>
      <w:proofErr w:type="gramEnd"/>
    </w:p>
    <w:p w14:paraId="2A43D072" w14:textId="77777777" w:rsidR="00DC6209" w:rsidRDefault="00DC6209" w:rsidP="00FE2A3C">
      <w:pPr>
        <w:ind w:firstLine="576"/>
      </w:pPr>
    </w:p>
    <w:p w14:paraId="06A080FB" w14:textId="77777777" w:rsidR="00DC6209" w:rsidRPr="00B43CA0" w:rsidRDefault="00DC6209" w:rsidP="00DC6209">
      <w:pPr>
        <w:ind w:firstLine="576"/>
        <w:rPr>
          <w:rFonts w:ascii="Courier New" w:hAnsi="Courier New" w:cs="Courier New"/>
          <w:sz w:val="20"/>
        </w:rPr>
      </w:pPr>
      <w:r w:rsidRPr="00B43CA0">
        <w:rPr>
          <w:rFonts w:ascii="Courier New" w:hAnsi="Courier New" w:cs="Courier New"/>
          <w:sz w:val="20"/>
        </w:rPr>
        <w:t>func</w:t>
      </w:r>
      <w:r>
        <w:rPr>
          <w:rFonts w:ascii="Courier New" w:hAnsi="Courier New" w:cs="Courier New"/>
          <w:sz w:val="20"/>
        </w:rPr>
        <w:t>2</w:t>
      </w:r>
      <w:r w:rsidRPr="00B43CA0">
        <w:rPr>
          <w:rFonts w:ascii="Courier New" w:hAnsi="Courier New" w:cs="Courier New"/>
          <w:sz w:val="20"/>
        </w:rPr>
        <w:t>(1</w:t>
      </w:r>
      <w:r>
        <w:rPr>
          <w:rFonts w:ascii="Courier New" w:hAnsi="Courier New" w:cs="Courier New"/>
          <w:sz w:val="20"/>
        </w:rPr>
        <w:t>, 2</w:t>
      </w:r>
      <w:r w:rsidRPr="00B43CA0">
        <w:rPr>
          <w:rFonts w:ascii="Courier New" w:hAnsi="Courier New" w:cs="Courier New"/>
          <w:sz w:val="20"/>
        </w:rPr>
        <w:t xml:space="preserve">) </w:t>
      </w:r>
    </w:p>
    <w:p w14:paraId="5680CF4F" w14:textId="77777777" w:rsidR="00DC6209" w:rsidRDefault="00DC6209" w:rsidP="00FE2A3C">
      <w:pPr>
        <w:ind w:firstLine="576"/>
      </w:pPr>
    </w:p>
    <w:p w14:paraId="269DF765" w14:textId="77777777" w:rsidR="004F6A02" w:rsidRDefault="004F6A02" w:rsidP="00FE2A3C">
      <w:pPr>
        <w:ind w:firstLine="576"/>
      </w:pPr>
      <w:r>
        <w:t>Y su diagrama de expresión sería.</w:t>
      </w:r>
    </w:p>
    <w:p w14:paraId="1528B489" w14:textId="77777777" w:rsidR="0057524A" w:rsidRDefault="0057524A" w:rsidP="00FE2A3C">
      <w:pPr>
        <w:ind w:firstLine="576"/>
      </w:pPr>
    </w:p>
    <w:p w14:paraId="55A2B340" w14:textId="77777777" w:rsidR="004F6A02" w:rsidRDefault="004F6A02" w:rsidP="00FE2A3C">
      <w:pPr>
        <w:ind w:firstLine="576"/>
      </w:pPr>
      <w:r>
        <w:rPr>
          <w:noProof/>
          <w:lang w:val="es-PE" w:eastAsia="es-PE"/>
        </w:rPr>
        <w:lastRenderedPageBreak/>
        <mc:AlternateContent>
          <mc:Choice Requires="wpc">
            <w:drawing>
              <wp:inline distT="0" distB="0" distL="0" distR="0" wp14:anchorId="586252B7" wp14:editId="4F0C1530">
                <wp:extent cx="2606040" cy="1082041"/>
                <wp:effectExtent l="0" t="0" r="0" b="0"/>
                <wp:docPr id="113" name="Lienzo 113"/>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109" name="Elipse 109"/>
                        <wps:cNvSpPr/>
                        <wps:spPr>
                          <a:xfrm>
                            <a:off x="952500" y="35220"/>
                            <a:ext cx="960120" cy="3915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9CB26BF"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func2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11" name="Elipse 111"/>
                        <wps:cNvSpPr/>
                        <wps:spPr>
                          <a:xfrm>
                            <a:off x="1016340" y="568618"/>
                            <a:ext cx="367900" cy="37626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477E717"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12" name="Conector recto 112"/>
                        <wps:cNvCnPr>
                          <a:endCxn id="111" idx="0"/>
                        </wps:cNvCnPr>
                        <wps:spPr>
                          <a:xfrm flipH="1">
                            <a:off x="1200290" y="320040"/>
                            <a:ext cx="316090" cy="24857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80" name="Elipse 180"/>
                        <wps:cNvSpPr/>
                        <wps:spPr>
                          <a:xfrm>
                            <a:off x="2106000" y="568618"/>
                            <a:ext cx="367900" cy="37626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C3687FE"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81" name="Conector recto 181"/>
                        <wps:cNvCnPr>
                          <a:stCxn id="109" idx="5"/>
                          <a:endCxn id="180" idx="1"/>
                        </wps:cNvCnPr>
                        <wps:spPr>
                          <a:xfrm>
                            <a:off x="1772014" y="369386"/>
                            <a:ext cx="387864" cy="254333"/>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586252B7" id="Lienzo 113" o:spid="_x0000_s1109"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">
                <v:shape id="_x0000_s1110" type="#_x0000_t75" style="position:absolute;width:26060;height:10820;visibility:visible;mso-wrap-style:square">
                  <v:fill o:detectmouseclick="t"/>
                  <v:path o:connecttype="none"/>
                </v:shape>
                <v:oval id="Elipse 109" o:spid="_x0000_s1111"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" fillcolor="#5b9bd5 [3204]" strokecolor="#1f4d78 [1604]" strokeweight="2pt">
                  <v:textbox inset="0,0,0,0">
                    <w:txbxContent>
                      <w:p w14:paraId="49CB26BF"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func2</w:t>
                        </w:r>
                      </w:p>
                    </w:txbxContent>
                  </v:textbox>
                </v:oval>
                <v:oval id="Elipse 111" o:spid="_x0000_s1112" style="position:absolute;left:10163;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" fillcolor="#5b9bd5 [3204]" strokecolor="#1f4d78 [1604]" strokeweight="2pt">
                  <v:textbox inset="0,0,0,0">
                    <w:txbxContent>
                      <w:p w14:paraId="6477E717"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12" o:spid="_x0000_s1113" style="position:absolute;flip:x;visibility:visible;mso-wrap-style:square" from="12002,3200" to="15163,56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" strokecolor="#4e92d1 [3044]" strokeweight="1pt"/>
                <v:oval id="Elipse 180" o:spid="_x0000_s1114" style="position:absolute;left:21060;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" fillcolor="#5b9bd5 [3204]" strokecolor="#1f4d78 [1604]" strokeweight="2pt">
                  <v:textbox inset="0,0,0,0">
                    <w:txbxContent>
                      <w:p w14:paraId="1C3687FE"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181" o:spid="_x0000_s1115" style="position:absolute;visibility:visible;mso-wrap-style:square" from="17720,3693" to="21598,623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" strokecolor="#4e92d1 [3044]" strokeweight="1pt"/>
                <w10:anchorlock/>
              </v:group>
            </w:pict>
          </mc:Fallback>
        </mc:AlternateContent>
      </w:r>
    </w:p>
    <w:p w14:paraId="5DC38307" w14:textId="77777777" w:rsidR="00FE2A3C" w:rsidRDefault="00FE2A3C" w:rsidP="006B2A82">
      <w:pPr>
        <w:ind w:firstLine="432"/>
      </w:pPr>
    </w:p>
    <w:p w14:paraId="30868926" w14:textId="77777777" w:rsidR="006B2A82" w:rsidRDefault="006B2A82" w:rsidP="006B2A82">
      <w:pPr>
        <w:pStyle w:val="Ttulo2"/>
      </w:pPr>
      <w:bookmarkStart w:id="71" w:name="_Ref50649645"/>
      <w:bookmarkStart w:id="72" w:name="_Toc97930287"/>
      <w:r>
        <w:t>Diagramas en árbol</w:t>
      </w:r>
      <w:bookmarkEnd w:id="71"/>
      <w:bookmarkEnd w:id="72"/>
    </w:p>
    <w:p w14:paraId="344835F8" w14:textId="77777777" w:rsidR="006B2A82" w:rsidRDefault="006B2A82" w:rsidP="006B2A82">
      <w:pPr>
        <w:ind w:firstLine="432"/>
      </w:pPr>
    </w:p>
    <w:p w14:paraId="514B49A7" w14:textId="77777777" w:rsidR="006B2A82" w:rsidRDefault="006B2A82" w:rsidP="00A01B94">
      <w:pPr>
        <w:ind w:firstLine="576"/>
      </w:pPr>
      <w:proofErr w:type="gramStart"/>
      <w:r>
        <w:t>De acuerdo a</w:t>
      </w:r>
      <w:proofErr w:type="gramEnd"/>
      <w:r>
        <w:t xml:space="preserve"> lo visto en las secciones anteriores, es posible construir un diagrama del árbol de expresiones, para todas las expresiones.</w:t>
      </w:r>
    </w:p>
    <w:p w14:paraId="50556E59" w14:textId="77777777" w:rsidR="006B2A82" w:rsidRDefault="006B2A82" w:rsidP="006B2A82">
      <w:pPr>
        <w:ind w:firstLine="432"/>
      </w:pPr>
    </w:p>
    <w:p w14:paraId="78772EA3" w14:textId="77777777" w:rsidR="006B2A82" w:rsidRDefault="006B2A82" w:rsidP="00A01B94">
      <w:pPr>
        <w:ind w:firstLine="576"/>
      </w:pPr>
      <w:r>
        <w:t xml:space="preserve">A </w:t>
      </w:r>
      <w:proofErr w:type="gramStart"/>
      <w:r>
        <w:t>continuación</w:t>
      </w:r>
      <w:proofErr w:type="gramEnd"/>
      <w:r>
        <w:t xml:space="preserve"> mostramos el árbol de expresiones de diversas expresiones Pascal: </w:t>
      </w:r>
    </w:p>
    <w:p w14:paraId="0F45090C" w14:textId="77777777" w:rsidR="006B2A82" w:rsidRDefault="006B2A82" w:rsidP="006B2A82">
      <w:pPr>
        <w:ind w:firstLine="432"/>
      </w:pPr>
    </w:p>
    <w:tbl>
      <w:tblPr>
        <w:tblStyle w:val="Tablaconcuadrcula1clara"/>
        <w:tblW w:w="0" w:type="auto"/>
        <w:tblLook w:val="04A0" w:firstRow="1" w:lastRow="0" w:firstColumn="1" w:lastColumn="0" w:noHBand="0" w:noVBand="1"/>
      </w:tblPr>
      <w:tblGrid>
        <w:gridCol w:w="3674"/>
        <w:gridCol w:w="5698"/>
      </w:tblGrid>
      <w:tr w:rsidR="006B2A82" w14:paraId="40BBA735" w14:textId="77777777" w:rsidTr="00FB7B5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94" w:type="dxa"/>
          </w:tcPr>
          <w:p w14:paraId="6678BF23" w14:textId="77777777" w:rsidR="006B2A82" w:rsidRDefault="006B2A82" w:rsidP="00FB7B58">
            <w:pPr>
              <w:jc w:val="center"/>
            </w:pPr>
            <w:r>
              <w:t>EXPRESIONES</w:t>
            </w:r>
          </w:p>
        </w:tc>
        <w:tc>
          <w:tcPr>
            <w:tcW w:w="5728" w:type="dxa"/>
          </w:tcPr>
          <w:p w14:paraId="4149A13E" w14:textId="77777777" w:rsidR="006B2A82" w:rsidRDefault="006B2A82" w:rsidP="00FB7B58">
            <w:pPr>
              <w:jc w:val="center"/>
              <w:cnfStyle w:val="100000000000" w:firstRow="1" w:lastRow="0" w:firstColumn="0" w:lastColumn="0" w:oddVBand="0" w:evenVBand="0" w:oddHBand="0" w:evenHBand="0" w:firstRowFirstColumn="0" w:firstRowLastColumn="0" w:lastRowFirstColumn="0" w:lastRowLastColumn="0"/>
            </w:pPr>
            <w:r>
              <w:t>ÁRBOL DE EXPRESIONES</w:t>
            </w:r>
          </w:p>
        </w:tc>
      </w:tr>
      <w:tr w:rsidR="006B2A82" w14:paraId="5D385091"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7A0A745E" w14:textId="77777777" w:rsidR="006B2A82" w:rsidRDefault="006B2A82" w:rsidP="006B2A82">
            <w:r>
              <w:t>1</w:t>
            </w:r>
          </w:p>
        </w:tc>
        <w:tc>
          <w:tcPr>
            <w:tcW w:w="5728" w:type="dxa"/>
          </w:tcPr>
          <w:p w14:paraId="7E1F2B5D"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s">
                  <w:drawing>
                    <wp:anchor distT="0" distB="0" distL="114300" distR="114300" simplePos="0" relativeHeight="251657216" behindDoc="0" locked="0" layoutInCell="1" allowOverlap="1" wp14:anchorId="1D95C30F" wp14:editId="1568CA27">
                      <wp:simplePos x="0" y="0"/>
                      <wp:positionH relativeFrom="column">
                        <wp:posOffset>1181100</wp:posOffset>
                      </wp:positionH>
                      <wp:positionV relativeFrom="paragraph">
                        <wp:posOffset>78105</wp:posOffset>
                      </wp:positionV>
                      <wp:extent cx="335280" cy="342900"/>
                      <wp:effectExtent l="0" t="0" r="26670" b="19050"/>
                      <wp:wrapNone/>
                      <wp:docPr id="296" name="Elipse 296"/>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A9F440A" w14:textId="77777777" w:rsidR="00AE681D" w:rsidRDefault="00AE681D" w:rsidP="006B2A82">
                                  <w:pPr>
                                    <w:jc w:val="center"/>
                                  </w:pPr>
                                  <w:r>
                                    <w:t>1</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D95C30F" id="Elipse 296" o:spid="_x0000_s1116" style="position:absolute;margin-left:93pt;margin-top:6.15pt;width:26.4pt;height:27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" fillcolor="#5b9bd5 [3204]" strokecolor="#1f4d78 [1604]" strokeweight="2pt">
                      <v:textbox inset="0,0,0,0">
                        <w:txbxContent>
                          <w:p w14:paraId="2A9F440A" w14:textId="77777777" w:rsidR="00AE681D" w:rsidRDefault="00AE681D" w:rsidP="006B2A82">
                            <w:pPr>
                              <w:jc w:val="center"/>
                            </w:pPr>
                            <w:r>
                              <w:t>1</w:t>
                            </w:r>
                          </w:p>
                        </w:txbxContent>
                      </v:textbox>
                    </v:oval>
                  </w:pict>
                </mc:Fallback>
              </mc:AlternateContent>
            </w:r>
          </w:p>
          <w:p w14:paraId="0CCF7A50"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p w14:paraId="0E93F55B"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tc>
      </w:tr>
      <w:tr w:rsidR="006B2A82" w14:paraId="0BDBD66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477A078" w14:textId="77777777" w:rsidR="006B2A82" w:rsidRDefault="006B2A82" w:rsidP="006B2A82">
            <w:r>
              <w:t>1+2</w:t>
            </w:r>
          </w:p>
        </w:tc>
        <w:tc>
          <w:tcPr>
            <w:tcW w:w="5728" w:type="dxa"/>
          </w:tcPr>
          <w:p w14:paraId="0C53F49D" w14:textId="77777777" w:rsidR="006B2A82" w:rsidRDefault="00AE466D"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701FFA61" wp14:editId="15D54EA1">
                      <wp:extent cx="2164080" cy="1097280"/>
                      <wp:effectExtent l="0" t="0" r="0" b="0"/>
                      <wp:docPr id="807" name="Lienzo 80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119" name="Conector recto 119"/>
                              <wps:cNvCnPr/>
                              <wps:spPr>
                                <a:xfrm>
                                  <a:off x="1564980" y="44656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0" name="Elipse 120"/>
                              <wps:cNvSpPr/>
                              <wps:spPr>
                                <a:xfrm>
                                  <a:off x="914400" y="63720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69845FA"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1" name="Conector recto 121"/>
                              <wps:cNvCnPr/>
                              <wps:spPr>
                                <a:xfrm flipH="1">
                                  <a:off x="1143000" y="44670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7" name="Elipse 127"/>
                              <wps:cNvSpPr/>
                              <wps:spPr>
                                <a:xfrm>
                                  <a:off x="1676400" y="652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80B9F38"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06" name="Elipse 806"/>
                              <wps:cNvSpPr/>
                              <wps:spPr>
                                <a:xfrm>
                                  <a:off x="1275420" y="17238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31A105C"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701FFA61" id="Lienzo 807" o:spid="_x0000_s1117" editas="canvas" style="width:170.4pt;height:86.4pt;mso-position-horizontal-relative:char;mso-position-vertical-relative:line" coordsize="21640,1097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">
                      <v:shape id="_x0000_s1118" type="#_x0000_t75" style="position:absolute;width:21640;height:10972;visibility:visible;mso-wrap-style:square">
                        <v:fill o:detectmouseclick="t"/>
                        <v:path o:connecttype="none"/>
                      </v:shape>
                      <v:line id="Conector recto 119" o:spid="_x0000_s1119" style="position:absolute;visibility:visible;mso-wrap-style:square" from="15649,4465" to="18973,873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" strokecolor="#4e92d1 [3044]" strokeweight="1pt"/>
                      <v:oval id="Elipse 120" o:spid="_x0000_s1120" style="position:absolute;left:9144;top:6372;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" fillcolor="#5b9bd5 [3204]" strokecolor="#1f4d78 [1604]" strokeweight="2pt">
                        <v:textbox inset="0,0,0,0">
                          <w:txbxContent>
                            <w:p w14:paraId="569845FA"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21" o:spid="_x0000_s1121" style="position:absolute;flip:x;visibility:visible;mso-wrap-style:square" from="11430,4467" to="14325,76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" strokecolor="#4e92d1 [3044]" strokeweight="1pt"/>
                      <v:oval id="Elipse 127" o:spid="_x0000_s1122" style="position:absolute;left:16764;top:652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" fillcolor="#5b9bd5 [3204]" strokecolor="#1f4d78 [1604]" strokeweight="2pt">
                        <v:textbox inset="0,0,0,0">
                          <w:txbxContent>
                            <w:p w14:paraId="580B9F38"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2</w:t>
                              </w:r>
                            </w:p>
                          </w:txbxContent>
                        </v:textbox>
                      </v:oval>
                      <v:oval id="Elipse 806" o:spid="_x0000_s1123" style="position:absolute;left:12754;top:172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" fillcolor="#5b9bd5 [3204]" strokecolor="#1f4d78 [1604]" strokeweight="2pt">
                        <v:textbox inset="0,0,0,0">
                          <w:txbxContent>
                            <w:p w14:paraId="731A105C"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anchorlock/>
                    </v:group>
                  </w:pict>
                </mc:Fallback>
              </mc:AlternateContent>
            </w:r>
          </w:p>
        </w:tc>
      </w:tr>
      <w:tr w:rsidR="006B2A82" w14:paraId="7D1616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0BBDA73B" w14:textId="77777777" w:rsidR="006B2A82" w:rsidRDefault="006B2A82" w:rsidP="006B2A82">
            <w:r w:rsidRPr="00496910">
              <w:rPr>
                <w:rFonts w:ascii="Courier New" w:hAnsi="Courier New" w:cs="Courier New"/>
                <w:color w:val="222222"/>
                <w:szCs w:val="20"/>
                <w:shd w:val="clear" w:color="auto" w:fill="FFFFFF"/>
              </w:rPr>
              <w:t>1 + 2 + 3</w:t>
            </w:r>
          </w:p>
        </w:tc>
        <w:tc>
          <w:tcPr>
            <w:tcW w:w="5728" w:type="dxa"/>
          </w:tcPr>
          <w:p w14:paraId="05C54C8B"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33645D7" wp14:editId="44220A4B">
                      <wp:extent cx="2842260" cy="1524635"/>
                      <wp:effectExtent l="0" t="0" r="0" b="0"/>
                      <wp:docPr id="73" name="Lienzo 73"/>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64" name="Conector recto 64"/>
                              <wps:cNvCnPr/>
                              <wps:spPr>
                                <a:xfrm>
                                  <a:off x="1127760" y="8428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65" name="Elipse 65"/>
                              <wps:cNvSpPr/>
                              <wps:spPr>
                                <a:xfrm>
                                  <a:off x="477180" y="1033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8C33A7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6" name="Conector recto 66"/>
                              <wps:cNvCnPr/>
                              <wps:spPr>
                                <a:xfrm flipH="1">
                                  <a:off x="705780" y="8429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67" name="Elipse 67"/>
                              <wps:cNvSpPr/>
                              <wps:spPr>
                                <a:xfrm>
                                  <a:off x="1239180" y="10486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00F9D78"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8" name="Elipse 68"/>
                              <wps:cNvSpPr/>
                              <wps:spPr>
                                <a:xfrm>
                                  <a:off x="170400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E11A5E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9" name="Conector recto 69"/>
                              <wps:cNvCnPr/>
                              <wps:spPr>
                                <a:xfrm flipH="1">
                                  <a:off x="116298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0" name="Conector recto 70"/>
                              <wps:cNvCnPr/>
                              <wps:spPr>
                                <a:xfrm>
                                  <a:off x="155448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1" name="Elipse 71"/>
                              <wps:cNvSpPr/>
                              <wps:spPr>
                                <a:xfrm>
                                  <a:off x="131826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880901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s:wsp>
                              <wps:cNvPr id="72" name="Elipse 72"/>
                              <wps:cNvSpPr/>
                              <wps:spPr>
                                <a:xfrm>
                                  <a:off x="838200" y="5686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9DE56CF"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33645D7" id="Lienzo 73" o:spid="_x0000_s1124" editas="canvas" style="width:223.8pt;height:120.05pt;mso-position-horizontal-relative:char;mso-position-vertical-relative:line" coordsize="28422,152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">
                      <v:shape id="_x0000_s1125" type="#_x0000_t75" style="position:absolute;width:28422;height:15246;visibility:visible;mso-wrap-style:square">
                        <v:fill o:detectmouseclick="t"/>
                        <v:path o:connecttype="none"/>
                      </v:shape>
                      <v:line id="Conector recto 64" o:spid="_x0000_s1126" style="position:absolute;visibility:visible;mso-wrap-style:square" from="11277,8428" to="14601,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" strokecolor="#4e92d1 [3044]" strokeweight="1pt"/>
                      <v:oval id="Elipse 65" o:spid="_x0000_s1127" style="position:absolute;left:4771;top:10334;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" fillcolor="#5b9bd5 [3204]" strokecolor="#1f4d78 [1604]" strokeweight="2pt">
                        <v:textbox inset="0,0,0,0">
                          <w:txbxContent>
                            <w:p w14:paraId="78C33A7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66" o:spid="_x0000_s1128" style="position:absolute;flip:x;visibility:visible;mso-wrap-style:square" from="7057,8429" to="9953,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" strokecolor="#4e92d1 [3044]" strokeweight="1pt"/>
                      <v:oval id="Elipse 67" o:spid="_x0000_s1129" style="position:absolute;left:12391;top:10486;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" fillcolor="#5b9bd5 [3204]" strokecolor="#1f4d78 [1604]" strokeweight="2pt">
                        <v:textbox inset="0,0,0,0">
                          <w:txbxContent>
                            <w:p w14:paraId="500F9D78"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oval id="Elipse 68" o:spid="_x0000_s1130" style="position:absolute;left:17040;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" fillcolor="#5b9bd5 [3204]" strokecolor="#1f4d78 [1604]" strokeweight="2pt">
                        <v:textbox inset="0,0,0,0">
                          <w:txbxContent>
                            <w:p w14:paraId="0E11A5E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line id="Conector recto 69" o:spid="_x0000_s1131" style="position:absolute;flip:x;visibility:visible;mso-wrap-style:square" from="11629,3019" to="14525,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" strokecolor="#4e92d1 [3044]" strokeweight="1pt"/>
                      <v:line id="Conector recto 70" o:spid="_x0000_s1132" style="position:absolute;visibility:visible;mso-wrap-style:square" from="15544,3397" to="17531,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" strokecolor="#4e92d1 [3044]" strokeweight="1pt"/>
                      <v:oval id="Elipse 71" o:spid="_x0000_s1133" style="position:absolute;left:13182;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" fillcolor="#5b9bd5 [3204]" strokecolor="#1f4d78 [1604]" strokeweight="2pt">
                        <v:textbox inset="0,0,0,0">
                          <w:txbxContent>
                            <w:p w14:paraId="2880901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v:oval id="Elipse 72" o:spid="_x0000_s1134" style="position:absolute;left:8382;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" fillcolor="#5b9bd5 [3204]" strokecolor="#1f4d78 [1604]" strokeweight="2pt">
                        <v:textbox inset="0,0,0,0">
                          <w:txbxContent>
                            <w:p w14:paraId="29DE56CF"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anchorlock/>
                    </v:group>
                  </w:pict>
                </mc:Fallback>
              </mc:AlternateContent>
            </w:r>
          </w:p>
        </w:tc>
      </w:tr>
      <w:tr w:rsidR="006B2A82" w14:paraId="0A67023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360D0CB" w14:textId="77777777" w:rsidR="006B2A82" w:rsidRPr="00496910" w:rsidRDefault="00496910" w:rsidP="006B2A82">
            <w:pPr>
              <w:rPr>
                <w:b w:val="0"/>
              </w:rPr>
            </w:pPr>
            <w:r w:rsidRPr="00496910">
              <w:rPr>
                <w:rFonts w:ascii="Courier New" w:hAnsi="Courier New" w:cs="Courier New"/>
                <w:color w:val="222222"/>
                <w:szCs w:val="20"/>
                <w:shd w:val="clear" w:color="auto" w:fill="FFFFFF"/>
              </w:rPr>
              <w:t>1 + 2 * 3</w:t>
            </w:r>
          </w:p>
        </w:tc>
        <w:tc>
          <w:tcPr>
            <w:tcW w:w="5728" w:type="dxa"/>
          </w:tcPr>
          <w:p w14:paraId="4436EE76"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68F1BA22" wp14:editId="1C7E90DB">
                      <wp:extent cx="2606040" cy="1524889"/>
                      <wp:effectExtent l="0" t="0" r="0" b="0"/>
                      <wp:docPr id="319" name="Lienzo 319"/>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312" name="Conector recto 312"/>
                              <wps:cNvCnPr/>
                              <wps:spPr>
                                <a:xfrm>
                                  <a:off x="1679280" y="8428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3" name="Elipse 313"/>
                              <wps:cNvSpPr/>
                              <wps:spPr>
                                <a:xfrm>
                                  <a:off x="1028700" y="1033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A5ECED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4" name="Conector recto 314"/>
                              <wps:cNvCnPr/>
                              <wps:spPr>
                                <a:xfrm flipH="1">
                                  <a:off x="1257300" y="8429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5" name="Elipse 315"/>
                              <wps:cNvSpPr/>
                              <wps:spPr>
                                <a:xfrm>
                                  <a:off x="1790700" y="10486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83ECC8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6" name="Elipse 316"/>
                              <wps:cNvSpPr/>
                              <wps:spPr>
                                <a:xfrm>
                                  <a:off x="68580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2A3A12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7" name="Conector recto 317"/>
                              <wps:cNvCnPr/>
                              <wps:spPr>
                                <a:xfrm flipH="1">
                                  <a:off x="86580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8" name="Conector recto 318"/>
                              <wps:cNvCnPr/>
                              <wps:spPr>
                                <a:xfrm>
                                  <a:off x="138684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00" name="Elipse 100"/>
                              <wps:cNvSpPr/>
                              <wps:spPr>
                                <a:xfrm>
                                  <a:off x="102108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2053E7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s:wsp>
                              <wps:cNvPr id="101" name="Elipse 101"/>
                              <wps:cNvSpPr/>
                              <wps:spPr>
                                <a:xfrm>
                                  <a:off x="1389720" y="5686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83572F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mul</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68F1BA22" id="Lienzo 319" o:spid="_x0000_s1135" editas="canvas" style="width:205.2pt;height:120.05pt;mso-position-horizontal-relative:char;mso-position-vertical-relative:line" coordsize="26060,152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">
                      <v:shape id="_x0000_s1136" type="#_x0000_t75" style="position:absolute;width:26060;height:15246;visibility:visible;mso-wrap-style:square">
                        <v:fill o:detectmouseclick="t"/>
                        <v:path o:connecttype="none"/>
                      </v:shape>
                      <v:line id="Conector recto 312" o:spid="_x0000_s1137" style="position:absolute;visibility:visible;mso-wrap-style:square" from="16792,8428" to="20116,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" strokecolor="#4e92d1 [3044]" strokeweight="1pt"/>
                      <v:oval id="Elipse 313" o:spid="_x0000_s1138" style="position:absolute;left:10287;top:1033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" fillcolor="#5b9bd5 [3204]" strokecolor="#1f4d78 [1604]" strokeweight="2pt">
                        <v:textbox inset="0,0,0,0">
                          <w:txbxContent>
                            <w:p w14:paraId="2A5ECED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314" o:spid="_x0000_s1139" style="position:absolute;flip:x;visibility:visible;mso-wrap-style:square" from="12573,8429" to="15468,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" strokecolor="#4e92d1 [3044]" strokeweight="1pt"/>
                      <v:oval id="Elipse 315" o:spid="_x0000_s1140" style="position:absolute;left:17907;top:10486;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" fillcolor="#5b9bd5 [3204]" strokecolor="#1f4d78 [1604]" strokeweight="2pt">
                        <v:textbox inset="0,0,0,0">
                          <w:txbxContent>
                            <w:p w14:paraId="483ECC8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oval id="Elipse 316" o:spid="_x0000_s1141" style="position:absolute;left:6858;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" fillcolor="#5b9bd5 [3204]" strokecolor="#1f4d78 [1604]" strokeweight="2pt">
                        <v:textbox inset="0,0,0,0">
                          <w:txbxContent>
                            <w:p w14:paraId="52A3A12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317" o:spid="_x0000_s1142" style="position:absolute;flip:x;visibility:visible;mso-wrap-style:square" from="8658,3019" to="1155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" strokecolor="#4e92d1 [3044]" strokeweight="1pt"/>
                      <v:line id="Conector recto 318" o:spid="_x0000_s1143" style="position:absolute;visibility:visible;mso-wrap-style:square" from="13868,3397" to="15854,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" strokecolor="#4e92d1 [3044]" strokeweight="1pt"/>
                      <v:oval id="Elipse 100" o:spid="_x0000_s1144" style="position:absolute;left:1021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" fillcolor="#5b9bd5 [3204]" strokecolor="#1f4d78 [1604]" strokeweight="2pt">
                        <v:textbox inset="0,0,0,0">
                          <w:txbxContent>
                            <w:p w14:paraId="72053E7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v:oval id="Elipse 101" o:spid="_x0000_s1145" style="position:absolute;left:13897;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" fillcolor="#5b9bd5 [3204]" strokecolor="#1f4d78 [1604]" strokeweight="2pt">
                        <v:textbox inset="0,0,0,0">
                          <w:txbxContent>
                            <w:p w14:paraId="183572F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mul</w:t>
                              </w:r>
                              <w:proofErr w:type="spellEnd"/>
                            </w:p>
                          </w:txbxContent>
                        </v:textbox>
                      </v:oval>
                      <w10:anchorlock/>
                    </v:group>
                  </w:pict>
                </mc:Fallback>
              </mc:AlternateContent>
            </w:r>
          </w:p>
        </w:tc>
      </w:tr>
      <w:tr w:rsidR="006B2A82" w14:paraId="075F56A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2CCD5159" w14:textId="77777777" w:rsidR="006B2A82" w:rsidRPr="00496910" w:rsidRDefault="00496910" w:rsidP="006B2A82">
            <w:pPr>
              <w:rPr>
                <w:rFonts w:ascii="Courier New" w:hAnsi="Courier New" w:cs="Courier New"/>
              </w:rPr>
            </w:pPr>
            <w:r w:rsidRPr="00496910">
              <w:rPr>
                <w:rFonts w:ascii="Courier New" w:hAnsi="Courier New" w:cs="Courier New"/>
                <w:bCs w:val="0"/>
                <w:color w:val="222222"/>
                <w:szCs w:val="27"/>
                <w:shd w:val="clear" w:color="auto" w:fill="FFFFFF"/>
              </w:rPr>
              <w:lastRenderedPageBreak/>
              <w:t>(</w:t>
            </w:r>
            <w:proofErr w:type="spellStart"/>
            <w:r w:rsidRPr="00496910">
              <w:rPr>
                <w:rFonts w:ascii="Courier New" w:hAnsi="Courier New" w:cs="Courier New"/>
                <w:bCs w:val="0"/>
                <w:color w:val="222222"/>
                <w:szCs w:val="27"/>
                <w:shd w:val="clear" w:color="auto" w:fill="FFFFFF"/>
              </w:rPr>
              <w:t>a+b</w:t>
            </w:r>
            <w:proofErr w:type="spellEnd"/>
            <w:r w:rsidRPr="00496910">
              <w:rPr>
                <w:rFonts w:ascii="Courier New" w:hAnsi="Courier New" w:cs="Courier New"/>
                <w:bCs w:val="0"/>
                <w:color w:val="222222"/>
                <w:szCs w:val="27"/>
                <w:shd w:val="clear" w:color="auto" w:fill="FFFFFF"/>
              </w:rPr>
              <w:t>)-(c-d)</w:t>
            </w:r>
          </w:p>
        </w:tc>
        <w:tc>
          <w:tcPr>
            <w:tcW w:w="5728" w:type="dxa"/>
          </w:tcPr>
          <w:p w14:paraId="5BB69AD9"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E87E79E" wp14:editId="7ECD6BDD">
                      <wp:extent cx="3151994" cy="1844040"/>
                      <wp:effectExtent l="0" t="0" r="0" b="0"/>
                      <wp:docPr id="89" name="Lienzo 89"/>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4" name="Conector recto 74"/>
                              <wps:cNvCnPr/>
                              <wps:spPr>
                                <a:xfrm>
                                  <a:off x="2136480" y="94948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5" name="Elipse 75"/>
                              <wps:cNvSpPr/>
                              <wps:spPr>
                                <a:xfrm>
                                  <a:off x="1485900" y="114012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D55E25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c</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2" name="Conector recto 82"/>
                              <wps:cNvCnPr/>
                              <wps:spPr>
                                <a:xfrm flipH="1">
                                  <a:off x="1714500" y="9496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3" name="Elipse 83"/>
                              <wps:cNvSpPr/>
                              <wps:spPr>
                                <a:xfrm>
                                  <a:off x="2270760" y="115536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8EA7E8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d</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5" name="Conector recto 85"/>
                              <wps:cNvCnPr/>
                              <wps:spPr>
                                <a:xfrm flipH="1">
                                  <a:off x="884934" y="274320"/>
                                  <a:ext cx="402846" cy="45119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6" name="Conector recto 86"/>
                              <wps:cNvCnPr>
                                <a:stCxn id="87" idx="5"/>
                              </wps:cNvCnPr>
                              <wps:spPr>
                                <a:xfrm>
                                  <a:off x="1552456" y="335523"/>
                                  <a:ext cx="436313" cy="38075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7" name="Elipse 87"/>
                              <wps:cNvSpPr/>
                              <wps:spPr>
                                <a:xfrm>
                                  <a:off x="1142949" y="4284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7AB653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8" name="Elipse 88"/>
                              <wps:cNvSpPr/>
                              <wps:spPr>
                                <a:xfrm>
                                  <a:off x="1801200" y="67530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C4F2617"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2" name="Conector recto 122"/>
                              <wps:cNvCnPr/>
                              <wps:spPr>
                                <a:xfrm>
                                  <a:off x="848700" y="94948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3" name="Elipse 123"/>
                              <wps:cNvSpPr/>
                              <wps:spPr>
                                <a:xfrm>
                                  <a:off x="198120" y="114012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A08750C"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a</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4" name="Conector recto 124"/>
                              <wps:cNvCnPr/>
                              <wps:spPr>
                                <a:xfrm flipH="1">
                                  <a:off x="426720" y="9496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5" name="Elipse 125"/>
                              <wps:cNvSpPr/>
                              <wps:spPr>
                                <a:xfrm>
                                  <a:off x="960120" y="115536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91D7E05"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6" name="Elipse 126"/>
                              <wps:cNvSpPr/>
                              <wps:spPr>
                                <a:xfrm>
                                  <a:off x="566760" y="67530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8670EC0"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E87E79E" id="Lienzo 89" o:spid="_x0000_s1146" editas="canvas" style="width:248.2pt;height:145.2pt;mso-position-horizontal-relative:char;mso-position-vertical-relative:line" coordsize="31515,184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">
                      <v:shape id="_x0000_s1147" type="#_x0000_t75" style="position:absolute;width:31515;height:18440;visibility:visible;mso-wrap-style:square">
                        <v:fill o:detectmouseclick="t"/>
                        <v:path o:connecttype="none"/>
                      </v:shape>
                      <v:line id="Conector recto 74" o:spid="_x0000_s1148" style="position:absolute;visibility:visible;mso-wrap-style:square" from="21364,9494" to="24688,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" strokecolor="#4e92d1 [3044]" strokeweight="1pt"/>
                      <v:oval id="Elipse 75" o:spid="_x0000_s1149" style="position:absolute;left:14859;top:11401;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" fillcolor="#5b9bd5 [3204]" strokecolor="#1f4d78 [1604]" strokeweight="2pt">
                        <v:textbox inset="0,0,0,0">
                          <w:txbxContent>
                            <w:p w14:paraId="6D55E25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c</w:t>
                              </w:r>
                            </w:p>
                          </w:txbxContent>
                        </v:textbox>
                      </v:oval>
                      <v:line id="Conector recto 82" o:spid="_x0000_s1150" style="position:absolute;flip:x;visibility:visible;mso-wrap-style:square" from="17145,9496" to="20040,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" strokecolor="#4e92d1 [3044]" strokeweight="1pt"/>
                      <v:oval id="Elipse 83" o:spid="_x0000_s1151" style="position:absolute;left:22707;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" fillcolor="#5b9bd5 [3204]" strokecolor="#1f4d78 [1604]" strokeweight="2pt">
                        <v:textbox inset="0,0,0,0">
                          <w:txbxContent>
                            <w:p w14:paraId="38EA7E8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d</w:t>
                              </w:r>
                            </w:p>
                          </w:txbxContent>
                        </v:textbox>
                      </v:oval>
                      <v:line id="Conector recto 85" o:spid="_x0000_s1152" style="position:absolute;flip:x;visibility:visible;mso-wrap-style:square" from="8849,2743" to="12877,725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" strokecolor="#4e92d1 [3044]" strokeweight="1pt"/>
                      <v:line id="Conector recto 86" o:spid="_x0000_s1153" style="position:absolute;visibility:visible;mso-wrap-style:square" from="15524,3355" to="19887,71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" strokecolor="#4e92d1 [3044]" strokeweight="1pt"/>
                      <v:oval id="Elipse 87" o:spid="_x0000_s1154" style="position:absolute;left:11429;top:428;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" fillcolor="#5b9bd5 [3204]" strokecolor="#1f4d78 [1604]" strokeweight="2pt">
                        <v:textbox inset="0,0,0,0">
                          <w:txbxContent>
                            <w:p w14:paraId="27AB653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oval id="Elipse 88" o:spid="_x0000_s1155" style="position:absolute;left:18012;top:675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" fillcolor="#5b9bd5 [3204]" strokecolor="#1f4d78 [1604]" strokeweight="2pt">
                        <v:textbox inset="0,0,0,0">
                          <w:txbxContent>
                            <w:p w14:paraId="2C4F2617"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line id="Conector recto 122" o:spid="_x0000_s1156" style="position:absolute;visibility:visible;mso-wrap-style:square" from="8487,9494" to="11811,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" strokecolor="#4e92d1 [3044]" strokeweight="1pt"/>
                      <v:oval id="Elipse 123" o:spid="_x0000_s1157" style="position:absolute;left:1981;top:1140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" fillcolor="#5b9bd5 [3204]" strokecolor="#1f4d78 [1604]" strokeweight="2pt">
                        <v:textbox inset="0,0,0,0">
                          <w:txbxContent>
                            <w:p w14:paraId="6A08750C"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24" o:spid="_x0000_s1158" style="position:absolute;flip:x;visibility:visible;mso-wrap-style:square" from="4267,9496" to="7162,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" strokecolor="#4e92d1 [3044]" strokeweight="1pt"/>
                      <v:oval id="Elipse 125" o:spid="_x0000_s1159" style="position:absolute;left:9601;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" fillcolor="#5b9bd5 [3204]" strokecolor="#1f4d78 [1604]" strokeweight="2pt">
                        <v:textbox inset="0,0,0,0">
                          <w:txbxContent>
                            <w:p w14:paraId="691D7E05"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b</w:t>
                              </w:r>
                            </w:p>
                          </w:txbxContent>
                        </v:textbox>
                      </v:oval>
                      <v:oval id="Elipse 126" o:spid="_x0000_s1160" style="position:absolute;left:5667;top:6753;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" fillcolor="#5b9bd5 [3204]" strokecolor="#1f4d78 [1604]" strokeweight="2pt">
                        <v:textbox inset="0,0,0,0">
                          <w:txbxContent>
                            <w:p w14:paraId="48670EC0"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anchorlock/>
                    </v:group>
                  </w:pict>
                </mc:Fallback>
              </mc:AlternateContent>
            </w:r>
          </w:p>
        </w:tc>
      </w:tr>
      <w:tr w:rsidR="00425D66" w14:paraId="07AD3F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F8C9DCF" w14:textId="77777777" w:rsidR="00425D66" w:rsidRDefault="00425D66" w:rsidP="00A80ED4">
            <w:r>
              <w:rPr>
                <w:rFonts w:ascii="Courier New" w:hAnsi="Courier New" w:cs="Courier New"/>
                <w:bCs w:val="0"/>
                <w:color w:val="222222"/>
                <w:szCs w:val="27"/>
                <w:shd w:val="clear" w:color="auto" w:fill="FFFFFF"/>
              </w:rPr>
              <w:t>x &gt; 0</w:t>
            </w:r>
          </w:p>
        </w:tc>
        <w:tc>
          <w:tcPr>
            <w:tcW w:w="5728" w:type="dxa"/>
          </w:tcPr>
          <w:p w14:paraId="008EF72E" w14:textId="77777777" w:rsidR="00425D66" w:rsidRDefault="00425D66" w:rsidP="00A80ED4">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29B00AD4" wp14:editId="619C1F23">
                      <wp:extent cx="2606040" cy="1082041"/>
                      <wp:effectExtent l="0" t="0" r="0" b="0"/>
                      <wp:docPr id="797" name="Lienzo 79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92" name="Elipse 792"/>
                              <wps:cNvSpPr/>
                              <wps:spPr>
                                <a:xfrm>
                                  <a:off x="146778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52DC9C6"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3" name="Conector recto 793"/>
                              <wps:cNvCnPr/>
                              <wps:spPr>
                                <a:xfrm flipH="1">
                                  <a:off x="92676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4" name="Conector recto 794"/>
                              <wps:cNvCnPr/>
                              <wps:spPr>
                                <a:xfrm>
                                  <a:off x="131826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5" name="Elipse 795"/>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B9EDCA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_gr</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6" name="Elipse 796"/>
                              <wps:cNvSpPr/>
                              <wps:spPr>
                                <a:xfrm>
                                  <a:off x="75912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27501E4"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29B00AD4" id="Lienzo 797" o:spid="_x0000_s1161"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">
                      <v:shape id="_x0000_s1162" type="#_x0000_t75" style="position:absolute;width:26060;height:10820;visibility:visible;mso-wrap-style:square">
                        <v:fill o:detectmouseclick="t"/>
                        <v:path o:connecttype="none"/>
                      </v:shape>
                      <v:oval id="Elipse 792" o:spid="_x0000_s1163" style="position:absolute;left:14677;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" fillcolor="#5b9bd5 [3204]" strokecolor="#1f4d78 [1604]" strokeweight="2pt">
                        <v:textbox inset="0,0,0,0">
                          <w:txbxContent>
                            <w:p w14:paraId="052DC9C6"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line id="Conector recto 793" o:spid="_x0000_s1164"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" strokecolor="#4e92d1 [3044]" strokeweight="1pt"/>
                      <v:line id="Conector recto 794" o:spid="_x0000_s1165" style="position:absolute;visibility:visible;mso-wrap-style:square" from="13182,3397" to="15168,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" strokecolor="#4e92d1 [3044]" strokeweight="1pt"/>
                      <v:oval id="Elipse 795" o:spid="_x0000_s1166"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" fillcolor="#5b9bd5 [3204]" strokecolor="#1f4d78 [1604]" strokeweight="2pt">
                        <v:textbox inset="0,0,0,0">
                          <w:txbxContent>
                            <w:p w14:paraId="1B9EDCA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_gr</w:t>
                              </w:r>
                            </w:p>
                          </w:txbxContent>
                        </v:textbox>
                      </v:oval>
                      <v:oval id="Elipse 796" o:spid="_x0000_s1167"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" fillcolor="#5b9bd5 [3204]" strokecolor="#1f4d78 [1604]" strokeweight="2pt">
                        <v:textbox inset="0,0,0,0">
                          <w:txbxContent>
                            <w:p w14:paraId="527501E4"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w10:anchorlock/>
                    </v:group>
                  </w:pict>
                </mc:Fallback>
              </mc:AlternateContent>
            </w:r>
          </w:p>
        </w:tc>
      </w:tr>
      <w:tr w:rsidR="00FB7B58" w14:paraId="4A8B41C0" w14:textId="77777777" w:rsidTr="00A80ED4">
        <w:tc>
          <w:tcPr>
            <w:cnfStyle w:val="001000000000" w:firstRow="0" w:lastRow="0" w:firstColumn="1" w:lastColumn="0" w:oddVBand="0" w:evenVBand="0" w:oddHBand="0" w:evenHBand="0" w:firstRowFirstColumn="0" w:firstRowLastColumn="0" w:lastRowFirstColumn="0" w:lastRowLastColumn="0"/>
            <w:tcW w:w="3794" w:type="dxa"/>
          </w:tcPr>
          <w:p w14:paraId="1C608C84" w14:textId="77777777" w:rsidR="00FB7B58" w:rsidRDefault="00FB7B58" w:rsidP="00A80ED4">
            <w:proofErr w:type="spellStart"/>
            <w:r>
              <w:t>p.x</w:t>
            </w:r>
            <w:proofErr w:type="spellEnd"/>
          </w:p>
        </w:tc>
        <w:tc>
          <w:tcPr>
            <w:tcW w:w="5728" w:type="dxa"/>
          </w:tcPr>
          <w:p w14:paraId="3EFB5226" w14:textId="77777777" w:rsidR="00FB7B58" w:rsidRDefault="00FB7B58" w:rsidP="00A80ED4">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D635D6D" wp14:editId="28040507">
                      <wp:extent cx="2606040" cy="1082041"/>
                      <wp:effectExtent l="0" t="0" r="0" b="0"/>
                      <wp:docPr id="97" name="Lienzo 9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98" name="Conector recto 798"/>
                              <wps:cNvCnPr/>
                              <wps:spPr>
                                <a:xfrm flipH="1">
                                  <a:off x="92676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9" name="Elipse 799"/>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3317D05"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96" name="Elipse 96"/>
                              <wps:cNvSpPr/>
                              <wps:spPr>
                                <a:xfrm>
                                  <a:off x="75912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0D145A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p</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D635D6D" id="Lienzo 97" o:spid="_x0000_s1168"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">
                      <v:shape id="_x0000_s1169" type="#_x0000_t75" style="position:absolute;width:26060;height:10820;visibility:visible;mso-wrap-style:square">
                        <v:fill o:detectmouseclick="t"/>
                        <v:path o:connecttype="none"/>
                      </v:shape>
                      <v:line id="Conector recto 798" o:spid="_x0000_s1170"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" strokecolor="#4e92d1 [3044]" strokeweight="1pt"/>
                      <v:oval id="Elipse 799" o:spid="_x0000_s1171"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" fillcolor="#5b9bd5 [3204]" strokecolor="#1f4d78 [1604]" strokeweight="2pt">
                        <v:textbox inset="0,0,0,0">
                          <w:txbxContent>
                            <w:p w14:paraId="53317D05"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.x</w:t>
                              </w:r>
                            </w:p>
                          </w:txbxContent>
                        </v:textbox>
                      </v:oval>
                      <v:oval id="Elipse 96" o:spid="_x0000_s1172"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" fillcolor="#5b9bd5 [3204]" strokecolor="#1f4d78 [1604]" strokeweight="2pt">
                        <v:textbox inset="0,0,0,0">
                          <w:txbxContent>
                            <w:p w14:paraId="10D145A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p</w:t>
                              </w:r>
                            </w:p>
                          </w:txbxContent>
                        </v:textbox>
                      </v:oval>
                      <w10:anchorlock/>
                    </v:group>
                  </w:pict>
                </mc:Fallback>
              </mc:AlternateContent>
            </w:r>
          </w:p>
        </w:tc>
      </w:tr>
      <w:tr w:rsidR="006B2A82" w14:paraId="16056D0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B663EE9" w14:textId="77777777" w:rsidR="006B2A82" w:rsidRDefault="00FB7B58" w:rsidP="006B2A82">
            <w:proofErr w:type="gramStart"/>
            <w:r>
              <w:t>min(</w:t>
            </w:r>
            <w:proofErr w:type="gramEnd"/>
            <w:r>
              <w:t>a, b)</w:t>
            </w:r>
          </w:p>
        </w:tc>
        <w:tc>
          <w:tcPr>
            <w:tcW w:w="5728" w:type="dxa"/>
          </w:tcPr>
          <w:p w14:paraId="7C885A84" w14:textId="77777777" w:rsidR="006B2A82" w:rsidRDefault="00425D66"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D419CA2" wp14:editId="1922CA72">
                      <wp:extent cx="2606040" cy="1082041"/>
                      <wp:effectExtent l="0" t="0" r="0" b="0"/>
                      <wp:docPr id="777" name="Lienzo 77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75" name="Elipse 775"/>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DD7349B" w14:textId="77777777" w:rsidR="00AE681D" w:rsidRDefault="00AE681D" w:rsidP="00425D66">
                                    <w:pPr>
                                      <w:pStyle w:val="NormalWeb"/>
                                      <w:spacing w:before="0" w:beforeAutospacing="0" w:after="0" w:afterAutospacing="0"/>
                                      <w:jc w:val="center"/>
                                    </w:pPr>
                                    <w:proofErr w:type="gramStart"/>
                                    <w:r>
                                      <w:rPr>
                                        <w:rFonts w:ascii="TheSansCorrespondence" w:eastAsia="MS Mincho" w:hAnsi="TheSansCorrespondence"/>
                                        <w:lang w:val="es-ES"/>
                                      </w:rPr>
                                      <w:t>.min</w:t>
                                    </w:r>
                                    <w:proofErr w:type="gramEnd"/>
                                  </w:p>
                                </w:txbxContent>
                              </wps:txbx>
                              <wps:bodyPr rot="0" spcFirstLastPara="0" vert="horz" wrap="square" lIns="0" tIns="0" rIns="0" bIns="0" numCol="1" spcCol="0" rtlCol="0" fromWordArt="0" anchor="ctr" anchorCtr="0" forceAA="0" compatLnSpc="1">
                                <a:prstTxWarp prst="textNoShape">
                                  <a:avLst/>
                                </a:prstTxWarp>
                                <a:noAutofit/>
                              </wps:bodyPr>
                            </wps:wsp>
                            <wps:wsp>
                              <wps:cNvPr id="162" name="Elipse 162"/>
                              <wps:cNvSpPr/>
                              <wps:spPr>
                                <a:xfrm>
                                  <a:off x="1374479" y="538139"/>
                                  <a:ext cx="387055" cy="388693"/>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C6DA7E3"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a</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3" name="Conector recto 163"/>
                              <wps:cNvCnPr/>
                              <wps:spPr>
                                <a:xfrm>
                                  <a:off x="1348740" y="289560"/>
                                  <a:ext cx="178140" cy="3095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64" name="Elipse 164"/>
                              <wps:cNvSpPr/>
                              <wps:spPr>
                                <a:xfrm>
                                  <a:off x="1921804" y="538139"/>
                                  <a:ext cx="387055" cy="388693"/>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6F0B0F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5" name="Conector recto 165"/>
                              <wps:cNvCnPr/>
                              <wps:spPr>
                                <a:xfrm>
                                  <a:off x="1432560" y="198120"/>
                                  <a:ext cx="553380" cy="390185"/>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3D419CA2" id="Lienzo 777" o:spid="_x0000_s1173"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">
                      <v:shape id="_x0000_s1174" type="#_x0000_t75" style="position:absolute;width:26060;height:10820;visibility:visible;mso-wrap-style:square">
                        <v:fill o:detectmouseclick="t"/>
                        <v:path o:connecttype="none"/>
                      </v:shape>
                      <v:oval id="Elipse 775" o:spid="_x0000_s1175"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" fillcolor="#5b9bd5 [3204]" strokecolor="#1f4d78 [1604]" strokeweight="2pt">
                        <v:textbox inset="0,0,0,0">
                          <w:txbxContent>
                            <w:p w14:paraId="2DD7349B"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.min</w:t>
                              </w:r>
                            </w:p>
                          </w:txbxContent>
                        </v:textbox>
                      </v:oval>
                      <v:oval id="Elipse 162" o:spid="_x0000_s1176" style="position:absolute;left:13744;top:5381;width:3871;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" fillcolor="#5b9bd5 [3204]" strokecolor="#1f4d78 [1604]" strokeweight="2pt">
                        <v:textbox inset="0,0,0,0">
                          <w:txbxContent>
                            <w:p w14:paraId="7C6DA7E3"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63" o:spid="_x0000_s1177" style="position:absolute;visibility:visible;mso-wrap-style:square" from="13487,2895" to="15268,59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EtTXwgAAANwAAAAPAAAAZHJzL2Rvd25yZXYueG1sRE9Ni8Iw&#10;EL0v+B/CCN7WVAX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DDEtTXwgAAANwAAAAPAAAA&#10;AAAAAAAAAAAAAAcCAABkcnMvZG93bnJldi54bWxQSwUGAAAAAAMAAwC3AAAA9gIAAAAA&#10;" strokecolor="#4e92d1 [3044]" strokeweight="1pt"/>
                      <v:oval id="Elipse 164" o:spid="_x0000_s1178" style="position:absolute;left:19218;top:5381;width:3870;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" fillcolor="#5b9bd5 [3204]" strokecolor="#1f4d78 [1604]" strokeweight="2pt">
                        <v:textbox inset="0,0,0,0">
                          <w:txbxContent>
                            <w:p w14:paraId="36F0B0F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b</w:t>
                              </w:r>
                            </w:p>
                          </w:txbxContent>
                        </v:textbox>
                      </v:oval>
                      <v:line id="Conector recto 165" o:spid="_x0000_s1179" style="position:absolute;visibility:visible;mso-wrap-style:square" from="14325,1981" to="19859,588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t+k4wgAAANwAAAAPAAAAZHJzL2Rvd25yZXYueG1sRE9Ni8Iw&#10;EL0v+B/CCN7WVEH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Ajt+k4wgAAANwAAAAPAAAA&#10;AAAAAAAAAAAAAAcCAABkcnMvZG93bnJldi54bWxQSwUGAAAAAAMAAwC3AAAA9gIAAAAA&#10;" strokecolor="#4e92d1 [3044]" strokeweight="1pt"/>
                      <w10:anchorlock/>
                    </v:group>
                  </w:pict>
                </mc:Fallback>
              </mc:AlternateContent>
            </w:r>
          </w:p>
        </w:tc>
      </w:tr>
      <w:tr w:rsidR="006B2A82" w14:paraId="59850AE5"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93518D5" w14:textId="77777777" w:rsidR="006B2A82" w:rsidRDefault="00425D66" w:rsidP="00425D66">
            <w:proofErr w:type="gramStart"/>
            <w:r>
              <w:rPr>
                <w:rFonts w:ascii="Courier New" w:hAnsi="Courier New" w:cs="Courier New"/>
                <w:bCs w:val="0"/>
                <w:color w:val="222222"/>
                <w:szCs w:val="27"/>
                <w:shd w:val="clear" w:color="auto" w:fill="FFFFFF"/>
              </w:rPr>
              <w:t>p</w:t>
            </w:r>
            <w:r w:rsidRPr="00425D66">
              <w:rPr>
                <w:rFonts w:ascii="Courier New" w:hAnsi="Courier New" w:cs="Courier New"/>
                <w:color w:val="222222"/>
                <w:szCs w:val="27"/>
                <w:shd w:val="clear" w:color="auto" w:fill="FFFFFF"/>
              </w:rPr>
              <w:t>[</w:t>
            </w:r>
            <w:proofErr w:type="gramEnd"/>
            <w:r w:rsidRPr="00425D66">
              <w:rPr>
                <w:rFonts w:ascii="Courier New" w:hAnsi="Courier New" w:cs="Courier New"/>
                <w:color w:val="222222"/>
                <w:szCs w:val="27"/>
                <w:shd w:val="clear" w:color="auto" w:fill="FFFFFF"/>
              </w:rPr>
              <w:t xml:space="preserve">0].x </w:t>
            </w:r>
          </w:p>
        </w:tc>
        <w:tc>
          <w:tcPr>
            <w:tcW w:w="5728" w:type="dxa"/>
          </w:tcPr>
          <w:p w14:paraId="35069B6A" w14:textId="77777777" w:rsidR="006B2A82" w:rsidRDefault="00425D66"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66BD37DA" wp14:editId="04148821">
                      <wp:extent cx="3151994" cy="1844040"/>
                      <wp:effectExtent l="0" t="0" r="0" b="0"/>
                      <wp:docPr id="791" name="Lienzo 791"/>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82" name="Conector recto 782"/>
                              <wps:cNvCnPr/>
                              <wps:spPr>
                                <a:xfrm flipH="1">
                                  <a:off x="1212594" y="358140"/>
                                  <a:ext cx="402846" cy="45119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4" name="Elipse 784"/>
                              <wps:cNvSpPr/>
                              <wps:spPr>
                                <a:xfrm>
                                  <a:off x="1470609" y="12666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493EB0E"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86" name="Conector recto 786"/>
                              <wps:cNvCnPr/>
                              <wps:spPr>
                                <a:xfrm>
                                  <a:off x="1176360" y="10333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7" name="Elipse 787"/>
                              <wps:cNvSpPr/>
                              <wps:spPr>
                                <a:xfrm>
                                  <a:off x="525780" y="12239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C15416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p</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88" name="Conector recto 788"/>
                              <wps:cNvCnPr/>
                              <wps:spPr>
                                <a:xfrm flipH="1">
                                  <a:off x="754380" y="10334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9" name="Elipse 789"/>
                              <wps:cNvSpPr/>
                              <wps:spPr>
                                <a:xfrm>
                                  <a:off x="1287780" y="12391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3A9F587"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0" name="Elipse 790"/>
                              <wps:cNvSpPr/>
                              <wps:spPr>
                                <a:xfrm>
                                  <a:off x="810336" y="759120"/>
                                  <a:ext cx="576275"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3C838EC"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item</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66BD37DA" id="Lienzo 791" o:spid="_x0000_s1180" editas="canvas" style="width:248.2pt;height:145.2pt;mso-position-horizontal-relative:char;mso-position-vertical-relative:line" coordsize="31515,184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">
                      <v:shape id="_x0000_s1181" type="#_x0000_t75" style="position:absolute;width:31515;height:18440;visibility:visible;mso-wrap-style:square">
                        <v:fill o:detectmouseclick="t"/>
                        <v:path o:connecttype="none"/>
                      </v:shape>
                      <v:line id="Conector recto 782" o:spid="_x0000_s1182" style="position:absolute;flip:x;visibility:visible;mso-wrap-style:square" from="12125,3581" to="16154,809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" strokecolor="#4e92d1 [3044]" strokeweight="1pt"/>
                      <v:oval id="Elipse 784" o:spid="_x0000_s1183" style="position:absolute;left:14706;top:126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" fillcolor="#5b9bd5 [3204]" strokecolor="#1f4d78 [1604]" strokeweight="2pt">
                        <v:textbox inset="0,0,0,0">
                          <w:txbxContent>
                            <w:p w14:paraId="7493EB0E"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v:line id="Conector recto 786" o:spid="_x0000_s1184" style="position:absolute;visibility:visible;mso-wrap-style:square" from="11763,10333" to="15087,1459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" strokecolor="#4e92d1 [3044]" strokeweight="1pt"/>
                      <v:oval id="Elipse 787" o:spid="_x0000_s1185" style="position:absolute;left:5257;top:122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" fillcolor="#5b9bd5 [3204]" strokecolor="#1f4d78 [1604]" strokeweight="2pt">
                        <v:textbox inset="0,0,0,0">
                          <w:txbxContent>
                            <w:p w14:paraId="3C15416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p</w:t>
                              </w:r>
                            </w:p>
                          </w:txbxContent>
                        </v:textbox>
                      </v:oval>
                      <v:line id="Conector recto 788" o:spid="_x0000_s1186" style="position:absolute;flip:x;visibility:visible;mso-wrap-style:square" from="7543,10334" to="10439,1353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" strokecolor="#4e92d1 [3044]" strokeweight="1pt"/>
                      <v:oval id="Elipse 789" o:spid="_x0000_s1187" style="position:absolute;left:12877;top:1239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" fillcolor="#5b9bd5 [3204]" strokecolor="#1f4d78 [1604]" strokeweight="2pt">
                        <v:textbox inset="0,0,0,0">
                          <w:txbxContent>
                            <w:p w14:paraId="23A9F587"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oval id="Elipse 790" o:spid="_x0000_s1188" style="position:absolute;left:8103;top:7591;width:576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" fillcolor="#5b9bd5 [3204]" strokecolor="#1f4d78 [1604]" strokeweight="2pt">
                        <v:textbox inset="0,0,0,0">
                          <w:txbxContent>
                            <w:p w14:paraId="23C838EC"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item</w:t>
                              </w:r>
                              <w:proofErr w:type="spellEnd"/>
                            </w:p>
                          </w:txbxContent>
                        </v:textbox>
                      </v:oval>
                      <w10:anchorlock/>
                    </v:group>
                  </w:pict>
                </mc:Fallback>
              </mc:AlternateContent>
            </w:r>
          </w:p>
        </w:tc>
      </w:tr>
    </w:tbl>
    <w:p w14:paraId="5FFFE7C7" w14:textId="77777777" w:rsidR="00A80ED4" w:rsidRDefault="00A80ED4" w:rsidP="006B2A82">
      <w:pPr>
        <w:ind w:firstLine="432"/>
      </w:pPr>
    </w:p>
    <w:p w14:paraId="776BAF68" w14:textId="77777777" w:rsidR="00A01B94" w:rsidRDefault="00A01B94" w:rsidP="00E929C4">
      <w:pPr>
        <w:ind w:firstLine="708"/>
        <w:jc w:val="both"/>
      </w:pPr>
      <w:r>
        <w:t>Notar que todas las expresiones, por muy complejas que sean, parten siempre de un solo nodo raíz, que puede ser un:</w:t>
      </w:r>
    </w:p>
    <w:p w14:paraId="79351B1E" w14:textId="77777777" w:rsidR="00A01B94" w:rsidRDefault="00A01B94" w:rsidP="006B2A82">
      <w:pPr>
        <w:ind w:firstLine="432"/>
      </w:pPr>
    </w:p>
    <w:p w14:paraId="055E554C" w14:textId="77777777" w:rsidR="00A01B94" w:rsidRDefault="00A01B94" w:rsidP="00A01B94">
      <w:pPr>
        <w:pStyle w:val="Prrafodelista"/>
        <w:numPr>
          <w:ilvl w:val="0"/>
          <w:numId w:val="15"/>
        </w:numPr>
      </w:pPr>
      <w:r>
        <w:t>Objeto o variable/constante simple.</w:t>
      </w:r>
    </w:p>
    <w:p w14:paraId="0EFB00C8" w14:textId="77777777" w:rsidR="00A01B94" w:rsidRDefault="00A01B94" w:rsidP="00A01B94">
      <w:pPr>
        <w:pStyle w:val="Prrafodelista"/>
        <w:numPr>
          <w:ilvl w:val="0"/>
          <w:numId w:val="15"/>
        </w:numPr>
      </w:pPr>
      <w:r>
        <w:t>Método o función/procedimiento simple.</w:t>
      </w:r>
    </w:p>
    <w:p w14:paraId="4E59A6A9" w14:textId="77777777" w:rsidR="00A01B94" w:rsidRDefault="00A01B94" w:rsidP="006B2A82">
      <w:pPr>
        <w:ind w:firstLine="432"/>
      </w:pPr>
    </w:p>
    <w:p w14:paraId="605B8F76" w14:textId="77777777" w:rsidR="00D66E66" w:rsidRDefault="00D66E66" w:rsidP="00E929C4">
      <w:pPr>
        <w:ind w:firstLine="708"/>
        <w:jc w:val="both"/>
      </w:pPr>
      <w:proofErr w:type="gramStart"/>
      <w:r>
        <w:t>Otro detalle a resaltar</w:t>
      </w:r>
      <w:proofErr w:type="gramEnd"/>
      <w:r>
        <w:t xml:space="preserve"> es el hecho de que la única diferencia entre función/procedimiento y método, es que este último, recibe como primer parámetro </w:t>
      </w:r>
      <w:r w:rsidR="009C0E52">
        <w:t>a</w:t>
      </w:r>
      <w:r>
        <w:t>l objeto que sirve de base al método.</w:t>
      </w:r>
    </w:p>
    <w:p w14:paraId="339B9B8D" w14:textId="77777777" w:rsidR="003024F5" w:rsidRDefault="003024F5" w:rsidP="00D66E66">
      <w:pPr>
        <w:ind w:left="276" w:firstLine="432"/>
        <w:jc w:val="both"/>
      </w:pPr>
    </w:p>
    <w:p w14:paraId="73AB4976" w14:textId="77777777" w:rsidR="003024F5" w:rsidRDefault="003024F5" w:rsidP="003024F5">
      <w:pPr>
        <w:ind w:firstLine="708"/>
        <w:jc w:val="both"/>
      </w:pPr>
      <w:r>
        <w:t xml:space="preserve">Las representaciones en árbol mostradas en la tabla </w:t>
      </w:r>
      <w:proofErr w:type="gramStart"/>
      <w:r>
        <w:t>anterior,</w:t>
      </w:r>
      <w:proofErr w:type="gramEnd"/>
      <w:r>
        <w:t xml:space="preserve"> no son solo representaciones</w:t>
      </w:r>
      <w:r w:rsidR="009C0E52">
        <w:t xml:space="preserve"> gráficas</w:t>
      </w:r>
      <w:r>
        <w:t>, sino que realmente se crean así en el árbol de sintaxis.</w:t>
      </w:r>
    </w:p>
    <w:p w14:paraId="0D2E1A86" w14:textId="77777777" w:rsidR="009C0E52" w:rsidRDefault="009C0E52" w:rsidP="00D66E66">
      <w:pPr>
        <w:ind w:left="276" w:firstLine="432"/>
        <w:jc w:val="both"/>
      </w:pPr>
    </w:p>
    <w:p w14:paraId="3CBC3476" w14:textId="77777777" w:rsidR="00A80ED4" w:rsidRDefault="00A80ED4" w:rsidP="00A80ED4">
      <w:pPr>
        <w:pStyle w:val="Ttulo2"/>
      </w:pPr>
      <w:bookmarkStart w:id="73" w:name="_Ref50711031"/>
      <w:bookmarkStart w:id="74" w:name="_Toc97930288"/>
      <w:r>
        <w:t>Operandos y expresiones</w:t>
      </w:r>
      <w:bookmarkEnd w:id="73"/>
      <w:bookmarkEnd w:id="74"/>
    </w:p>
    <w:p w14:paraId="1B356C09" w14:textId="77777777" w:rsidR="00A80ED4" w:rsidRDefault="00A80ED4" w:rsidP="00A80ED4">
      <w:pPr>
        <w:ind w:firstLine="432"/>
      </w:pPr>
    </w:p>
    <w:p w14:paraId="6B7E4E96" w14:textId="77777777" w:rsidR="00A80ED4" w:rsidRDefault="00A80ED4" w:rsidP="00C0525D">
      <w:pPr>
        <w:ind w:firstLine="576"/>
        <w:jc w:val="both"/>
      </w:pPr>
      <w:r>
        <w:t xml:space="preserve">Sintácticamente, se definen los operandos como aquellas expresiones que solo </w:t>
      </w:r>
      <w:r w:rsidR="0048796E">
        <w:t xml:space="preserve">están unidas por </w:t>
      </w:r>
      <w:r>
        <w:t>los operadores “.”, “[]” o “^”. Su notación en BNF sería:</w:t>
      </w:r>
    </w:p>
    <w:p w14:paraId="6799CEF8" w14:textId="77777777" w:rsidR="00A80ED4" w:rsidRDefault="00A80ED4" w:rsidP="00C0525D">
      <w:pPr>
        <w:ind w:firstLine="432"/>
        <w:jc w:val="both"/>
      </w:pPr>
    </w:p>
    <w:p w14:paraId="12A5F150" w14:textId="77777777" w:rsidR="004F6430" w:rsidRPr="002A77DB" w:rsidRDefault="004F6430" w:rsidP="004F6430">
      <w:pPr>
        <w:ind w:firstLine="432"/>
        <w:rPr>
          <w:lang w:val="en-US"/>
        </w:rPr>
      </w:pPr>
      <w:proofErr w:type="gramStart"/>
      <w:r w:rsidRPr="002A77DB">
        <w:rPr>
          <w:lang w:val="en-US"/>
        </w:rPr>
        <w:t>operand ::=</w:t>
      </w:r>
      <w:proofErr w:type="gramEnd"/>
      <w:r w:rsidRPr="002A77DB">
        <w:rPr>
          <w:lang w:val="en-US"/>
        </w:rPr>
        <w:t xml:space="preserve"> identifier { "." identifier | </w:t>
      </w:r>
    </w:p>
    <w:p w14:paraId="03274F27" w14:textId="77777777" w:rsidR="004F6430" w:rsidRPr="002A77DB" w:rsidRDefault="004F6430" w:rsidP="004F6430">
      <w:pPr>
        <w:ind w:firstLine="432"/>
        <w:rPr>
          <w:lang w:val="en-US"/>
        </w:rPr>
      </w:pPr>
      <w:r w:rsidRPr="002A77DB">
        <w:rPr>
          <w:lang w:val="en-US"/>
        </w:rPr>
        <w:t xml:space="preserve">      "[" expression </w:t>
      </w:r>
      <w:proofErr w:type="gramStart"/>
      <w:r w:rsidRPr="002A77DB">
        <w:rPr>
          <w:lang w:val="en-US"/>
        </w:rPr>
        <w:t>{ "</w:t>
      </w:r>
      <w:proofErr w:type="gramEnd"/>
      <w:r w:rsidRPr="002A77DB">
        <w:rPr>
          <w:lang w:val="en-US"/>
        </w:rPr>
        <w:t xml:space="preserve">," expression } "]" | </w:t>
      </w:r>
    </w:p>
    <w:p w14:paraId="16142A6A" w14:textId="77777777" w:rsidR="00A80ED4" w:rsidRDefault="004F6430" w:rsidP="004F6430">
      <w:pPr>
        <w:ind w:firstLine="432"/>
      </w:pPr>
      <w:r w:rsidRPr="002A77DB">
        <w:rPr>
          <w:lang w:val="en-US"/>
        </w:rPr>
        <w:t xml:space="preserve">      </w:t>
      </w:r>
      <w:r>
        <w:t>"^" }</w:t>
      </w:r>
    </w:p>
    <w:p w14:paraId="1EABF489" w14:textId="77777777" w:rsidR="00A80ED4" w:rsidRDefault="00A80ED4" w:rsidP="006B2A82">
      <w:pPr>
        <w:ind w:firstLine="432"/>
      </w:pPr>
    </w:p>
    <w:p w14:paraId="45D0F5F3" w14:textId="77777777" w:rsidR="004F6430" w:rsidRDefault="004F6430" w:rsidP="006B2A82">
      <w:pPr>
        <w:ind w:firstLine="432"/>
      </w:pPr>
      <w:r>
        <w:rPr>
          <w:noProof/>
          <w:lang w:val="es-PE" w:eastAsia="es-PE"/>
        </w:rPr>
        <w:drawing>
          <wp:inline distT="0" distB="0" distL="0" distR="0" wp14:anchorId="22B71CFA" wp14:editId="65DF6521">
            <wp:extent cx="3726180" cy="1181100"/>
            <wp:effectExtent l="0" t="0" r="7620" b="0"/>
            <wp:docPr id="114" name="Imagen 1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8">
                      <a:extLst>
                        <a:ext uri="{28A0092B-C50C-407E-A947-70E740481C1C}">
                          <a14:useLocalDpi xmlns:a14="http://schemas.microsoft.com/office/drawing/2010/main" val="0"/>
                        </a:ext>
                      </a:extLst>
                    </a:blip>
                    <a:srcRect/>
                    <a:stretch>
                      <a:fillRect/>
                    </a:stretch>
                  </pic:blipFill>
                  <pic:spPr bwMode="auto">
                    <a:xfrm>
                      <a:off x="0" y="0"/>
                      <a:ext cx="3726180" cy="1181100"/>
                    </a:xfrm>
                    <a:prstGeom prst="rect">
                      <a:avLst/>
                    </a:prstGeom>
                    <a:noFill/>
                    <a:ln>
                      <a:noFill/>
                    </a:ln>
                  </pic:spPr>
                </pic:pic>
              </a:graphicData>
            </a:graphic>
          </wp:inline>
        </w:drawing>
      </w:r>
    </w:p>
    <w:p w14:paraId="7C783E5F" w14:textId="77777777" w:rsidR="004F6430" w:rsidRDefault="004F6430" w:rsidP="006B2A82">
      <w:pPr>
        <w:ind w:firstLine="432"/>
      </w:pPr>
    </w:p>
    <w:p w14:paraId="2BFDAD36" w14:textId="77777777" w:rsidR="0048796E" w:rsidRDefault="0048796E" w:rsidP="00C0525D">
      <w:pPr>
        <w:ind w:firstLine="432"/>
        <w:jc w:val="both"/>
      </w:pPr>
      <w:r>
        <w:t xml:space="preserve">Esta definición, en Pascal estándar, correspondería a lo que se denomina “variable”. Sin embargo, en nuestra versión de Pascal, que sigue la notación OOP, podría representar a una constante o a una función (método); por ello es </w:t>
      </w:r>
      <w:proofErr w:type="gramStart"/>
      <w:r>
        <w:t>que</w:t>
      </w:r>
      <w:proofErr w:type="gramEnd"/>
      <w:r>
        <w:t xml:space="preserve"> llamamos simplemente “Operando” a este elemento de sintaxis.</w:t>
      </w:r>
    </w:p>
    <w:p w14:paraId="3DEABD45" w14:textId="77777777" w:rsidR="0048796E" w:rsidRDefault="0048796E" w:rsidP="00C0525D">
      <w:pPr>
        <w:ind w:firstLine="432"/>
        <w:jc w:val="both"/>
      </w:pPr>
    </w:p>
    <w:p w14:paraId="716BD2EF" w14:textId="77777777" w:rsidR="004F6430" w:rsidRDefault="004F6430" w:rsidP="00C0525D">
      <w:pPr>
        <w:ind w:firstLine="432"/>
        <w:jc w:val="both"/>
      </w:pPr>
      <w:r>
        <w:t>Las expresiones se definirían como:</w:t>
      </w:r>
    </w:p>
    <w:p w14:paraId="508816FB" w14:textId="77777777" w:rsidR="004F6430" w:rsidRDefault="004F6430" w:rsidP="006B2A82">
      <w:pPr>
        <w:ind w:firstLine="432"/>
      </w:pPr>
    </w:p>
    <w:p w14:paraId="0FE67447" w14:textId="77777777" w:rsidR="00072E8F" w:rsidRPr="00DC1AA9" w:rsidRDefault="00072E8F" w:rsidP="00072E8F">
      <w:pPr>
        <w:ind w:firstLine="432"/>
        <w:rPr>
          <w:lang w:val="en-US"/>
        </w:rPr>
      </w:pPr>
      <w:r w:rsidRPr="00DC1AA9">
        <w:rPr>
          <w:lang w:val="en-US"/>
        </w:rPr>
        <w:t>expression = [</w:t>
      </w:r>
      <w:proofErr w:type="spellStart"/>
      <w:r w:rsidRPr="00DC1AA9">
        <w:rPr>
          <w:lang w:val="en-US"/>
        </w:rPr>
        <w:t>pre_operator</w:t>
      </w:r>
      <w:proofErr w:type="spellEnd"/>
      <w:r w:rsidRPr="00DC1AA9">
        <w:rPr>
          <w:lang w:val="en-US"/>
        </w:rPr>
        <w:t>] operand [</w:t>
      </w:r>
      <w:proofErr w:type="spellStart"/>
      <w:r w:rsidRPr="00DC1AA9">
        <w:rPr>
          <w:lang w:val="en-US"/>
        </w:rPr>
        <w:t>post_operator</w:t>
      </w:r>
      <w:proofErr w:type="spellEnd"/>
      <w:r w:rsidRPr="00DC1AA9">
        <w:rPr>
          <w:lang w:val="en-US"/>
        </w:rPr>
        <w:t xml:space="preserve">] </w:t>
      </w:r>
    </w:p>
    <w:p w14:paraId="17077A26" w14:textId="77777777" w:rsidR="00072E8F" w:rsidRPr="00DC1AA9" w:rsidRDefault="00072E8F" w:rsidP="00072E8F">
      <w:pPr>
        <w:ind w:firstLine="708"/>
        <w:rPr>
          <w:lang w:val="en-US"/>
        </w:rPr>
      </w:pPr>
      <w:proofErr w:type="gramStart"/>
      <w:r w:rsidRPr="00DC1AA9">
        <w:rPr>
          <w:lang w:val="en-US"/>
        </w:rPr>
        <w:t xml:space="preserve">{ </w:t>
      </w:r>
      <w:proofErr w:type="spellStart"/>
      <w:r w:rsidRPr="00DC1AA9">
        <w:rPr>
          <w:lang w:val="en-US"/>
        </w:rPr>
        <w:t>binary</w:t>
      </w:r>
      <w:proofErr w:type="gramEnd"/>
      <w:r w:rsidRPr="00DC1AA9">
        <w:rPr>
          <w:lang w:val="en-US"/>
        </w:rPr>
        <w:t>_operator</w:t>
      </w:r>
      <w:proofErr w:type="spellEnd"/>
      <w:r w:rsidRPr="00DC1AA9">
        <w:rPr>
          <w:lang w:val="en-US"/>
        </w:rPr>
        <w:t xml:space="preserve"> [</w:t>
      </w:r>
      <w:proofErr w:type="spellStart"/>
      <w:r w:rsidRPr="00DC1AA9">
        <w:rPr>
          <w:lang w:val="en-US"/>
        </w:rPr>
        <w:t>pre_operator</w:t>
      </w:r>
      <w:proofErr w:type="spellEnd"/>
      <w:r w:rsidRPr="00DC1AA9">
        <w:rPr>
          <w:lang w:val="en-US"/>
        </w:rPr>
        <w:t>] operand [</w:t>
      </w:r>
      <w:proofErr w:type="spellStart"/>
      <w:r w:rsidRPr="00DC1AA9">
        <w:rPr>
          <w:lang w:val="en-US"/>
        </w:rPr>
        <w:t>post_operator</w:t>
      </w:r>
      <w:proofErr w:type="spellEnd"/>
      <w:r w:rsidRPr="00DC1AA9">
        <w:rPr>
          <w:lang w:val="en-US"/>
        </w:rPr>
        <w:t>]}</w:t>
      </w:r>
    </w:p>
    <w:p w14:paraId="14E5B9AE" w14:textId="77777777" w:rsidR="00072E8F" w:rsidRPr="00DC1AA9" w:rsidRDefault="00072E8F" w:rsidP="00072E8F">
      <w:pPr>
        <w:ind w:firstLine="708"/>
        <w:rPr>
          <w:lang w:val="en-US"/>
        </w:rPr>
      </w:pPr>
    </w:p>
    <w:p w14:paraId="4C1112B0" w14:textId="77777777" w:rsidR="001F5F19" w:rsidRDefault="00072E8F" w:rsidP="00072E8F">
      <w:pPr>
        <w:ind w:firstLine="708"/>
        <w:rPr>
          <w:rFonts w:ascii="Arial" w:hAnsi="Arial" w:cs="Arial"/>
          <w:b/>
          <w:bCs/>
          <w:kern w:val="32"/>
          <w:sz w:val="32"/>
          <w:szCs w:val="32"/>
        </w:rPr>
      </w:pPr>
      <w:r>
        <w:rPr>
          <w:noProof/>
          <w:lang w:val="es-PE" w:eastAsia="es-PE"/>
        </w:rPr>
        <w:drawing>
          <wp:inline distT="0" distB="0" distL="0" distR="0" wp14:anchorId="463799AD" wp14:editId="5E0F50E5">
            <wp:extent cx="4213860" cy="571500"/>
            <wp:effectExtent l="0" t="0" r="0" b="0"/>
            <wp:docPr id="116" name="Imagen 1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39">
                      <a:extLst>
                        <a:ext uri="{28A0092B-C50C-407E-A947-70E740481C1C}">
                          <a14:useLocalDpi xmlns:a14="http://schemas.microsoft.com/office/drawing/2010/main" val="0"/>
                        </a:ext>
                      </a:extLst>
                    </a:blip>
                    <a:srcRect/>
                    <a:stretch>
                      <a:fillRect/>
                    </a:stretch>
                  </pic:blipFill>
                  <pic:spPr bwMode="auto">
                    <a:xfrm>
                      <a:off x="0" y="0"/>
                      <a:ext cx="4213860" cy="571500"/>
                    </a:xfrm>
                    <a:prstGeom prst="rect">
                      <a:avLst/>
                    </a:prstGeom>
                    <a:noFill/>
                    <a:ln>
                      <a:noFill/>
                    </a:ln>
                  </pic:spPr>
                </pic:pic>
              </a:graphicData>
            </a:graphic>
          </wp:inline>
        </w:drawing>
      </w:r>
    </w:p>
    <w:p w14:paraId="4606D8E8" w14:textId="77777777" w:rsidR="00BE67D2" w:rsidRDefault="00BE67D2" w:rsidP="00BE67D2">
      <w:pPr>
        <w:ind w:firstLine="432"/>
      </w:pPr>
    </w:p>
    <w:p w14:paraId="0FBC1680" w14:textId="77777777" w:rsidR="004B4F8B" w:rsidRDefault="004B4F8B" w:rsidP="00BE67D2">
      <w:pPr>
        <w:ind w:firstLine="432"/>
      </w:pPr>
    </w:p>
    <w:p w14:paraId="3DB7D44A" w14:textId="77777777" w:rsidR="00664384" w:rsidRDefault="00664384" w:rsidP="00C0525D">
      <w:pPr>
        <w:ind w:firstLine="576"/>
        <w:jc w:val="both"/>
      </w:pPr>
      <w:r>
        <w:t xml:space="preserve">Las expresiones </w:t>
      </w:r>
      <w:r w:rsidR="00C0525D">
        <w:t xml:space="preserve">se pueden entender como </w:t>
      </w:r>
      <w:r>
        <w:t>un concepto más amplio al de operandos, así que los engloba. Esto implica que todos los operandos son a la vez expresiones, pero lo contrario</w:t>
      </w:r>
      <w:r w:rsidR="00C0525D">
        <w:t xml:space="preserve"> no es necesariamente cierto</w:t>
      </w:r>
      <w:r>
        <w:t>.</w:t>
      </w:r>
    </w:p>
    <w:p w14:paraId="5057DFAB" w14:textId="77777777" w:rsidR="00072E8F" w:rsidRDefault="00072E8F" w:rsidP="00C0525D">
      <w:pPr>
        <w:ind w:firstLine="576"/>
        <w:jc w:val="both"/>
      </w:pPr>
    </w:p>
    <w:p w14:paraId="562C7338" w14:textId="77777777" w:rsidR="00E312FA" w:rsidRDefault="00E312FA" w:rsidP="00C0525D">
      <w:pPr>
        <w:ind w:firstLine="576"/>
        <w:jc w:val="both"/>
      </w:pPr>
      <w:r>
        <w:t xml:space="preserve">Al estudiar el procesamiento de las expresiones, veremos que algunos operandos se manejan también como expresiones (ya que se interpretan a los símbolos [], ^ como si fueran operadores asociadas a un método). En este caso, se les asigna una precedencia alta </w:t>
      </w:r>
      <w:r w:rsidR="00A73900">
        <w:t>a estos operadores y el concepto de operando, pasa a ser el de una expresión creada con operadores con precedencia mayor a una definida.</w:t>
      </w:r>
    </w:p>
    <w:p w14:paraId="024D0BDB" w14:textId="77777777" w:rsidR="004B4F8B" w:rsidRDefault="004B4F8B" w:rsidP="00C0525D">
      <w:pPr>
        <w:ind w:firstLine="432"/>
        <w:jc w:val="both"/>
      </w:pPr>
    </w:p>
    <w:p w14:paraId="60CC823C" w14:textId="77777777" w:rsidR="004B4F8B" w:rsidRDefault="004B4F8B" w:rsidP="004B4F8B">
      <w:pPr>
        <w:pStyle w:val="Ttulo2"/>
      </w:pPr>
      <w:bookmarkStart w:id="75" w:name="_Ref50708360"/>
      <w:bookmarkStart w:id="76" w:name="_Toc97930289"/>
      <w:r>
        <w:lastRenderedPageBreak/>
        <w:t>Asignaciones</w:t>
      </w:r>
      <w:bookmarkEnd w:id="75"/>
      <w:bookmarkEnd w:id="76"/>
      <w:r>
        <w:t xml:space="preserve"> </w:t>
      </w:r>
    </w:p>
    <w:p w14:paraId="20AD220D" w14:textId="77777777" w:rsidR="004B4F8B" w:rsidRDefault="004B4F8B" w:rsidP="004B4F8B">
      <w:pPr>
        <w:ind w:firstLine="432"/>
      </w:pPr>
    </w:p>
    <w:p w14:paraId="2D000692" w14:textId="77777777" w:rsidR="004B4F8B" w:rsidRDefault="004B4F8B" w:rsidP="00C0525D">
      <w:pPr>
        <w:ind w:firstLine="708"/>
        <w:jc w:val="both"/>
      </w:pPr>
      <w:r>
        <w:t>Como se indicó anteriormente, las asignaciones son operaciones especiales dentro del lenguaje</w:t>
      </w:r>
      <w:r w:rsidR="00C0525D">
        <w:t>, pero a nivel semántico, se consideran como la llamada a un simple método</w:t>
      </w:r>
      <w:r>
        <w:t xml:space="preserve">. </w:t>
      </w:r>
    </w:p>
    <w:p w14:paraId="7508CB34" w14:textId="77777777" w:rsidR="004B4F8B" w:rsidRDefault="004B4F8B" w:rsidP="00C0525D">
      <w:pPr>
        <w:ind w:firstLine="432"/>
        <w:jc w:val="both"/>
      </w:pPr>
    </w:p>
    <w:p w14:paraId="6D68849F" w14:textId="77777777" w:rsidR="00E728E7" w:rsidRDefault="00E728E7" w:rsidP="00C0525D">
      <w:pPr>
        <w:ind w:firstLine="708"/>
        <w:jc w:val="both"/>
      </w:pPr>
      <w:r>
        <w:t>En la gramática BNF, las asignaciones, dentro del compilador, se definen como:</w:t>
      </w:r>
    </w:p>
    <w:p w14:paraId="5DB4B5FB" w14:textId="77777777" w:rsidR="00E728E7" w:rsidRDefault="00E728E7" w:rsidP="00C0525D">
      <w:pPr>
        <w:ind w:firstLine="432"/>
        <w:jc w:val="both"/>
      </w:pPr>
    </w:p>
    <w:p w14:paraId="78B63F83" w14:textId="77777777" w:rsidR="00E728E7" w:rsidRDefault="00E728E7" w:rsidP="00BE67D2">
      <w:pPr>
        <w:ind w:firstLine="432"/>
      </w:pPr>
      <w:proofErr w:type="spellStart"/>
      <w:r w:rsidRPr="00E728E7">
        <w:t>assignment</w:t>
      </w:r>
      <w:proofErr w:type="spellEnd"/>
      <w:r w:rsidRPr="00E728E7">
        <w:t xml:space="preserve"> = </w:t>
      </w:r>
      <w:proofErr w:type="spellStart"/>
      <w:r w:rsidRPr="00E728E7">
        <w:t>operand</w:t>
      </w:r>
      <w:proofErr w:type="spellEnd"/>
      <w:r w:rsidRPr="00E728E7">
        <w:t xml:space="preserve"> </w:t>
      </w:r>
      <w:proofErr w:type="gramStart"/>
      <w:r w:rsidRPr="00E728E7">
        <w:t>":=</w:t>
      </w:r>
      <w:proofErr w:type="gramEnd"/>
      <w:r w:rsidRPr="00E728E7">
        <w:t xml:space="preserve">" </w:t>
      </w:r>
      <w:proofErr w:type="spellStart"/>
      <w:r w:rsidRPr="00E728E7">
        <w:t>expression</w:t>
      </w:r>
      <w:proofErr w:type="spellEnd"/>
      <w:r w:rsidRPr="00E728E7">
        <w:t xml:space="preserve"> </w:t>
      </w:r>
      <w:r>
        <w:t xml:space="preserve"> </w:t>
      </w:r>
    </w:p>
    <w:p w14:paraId="02AF82EC" w14:textId="77777777" w:rsidR="00E728E7" w:rsidRPr="00BE67D2" w:rsidRDefault="00E728E7" w:rsidP="00BE67D2">
      <w:pPr>
        <w:ind w:firstLine="432"/>
      </w:pPr>
    </w:p>
    <w:p w14:paraId="223E54CE" w14:textId="77777777" w:rsidR="00BE67D2" w:rsidRDefault="00E728E7" w:rsidP="00E728E7">
      <w:pPr>
        <w:rPr>
          <w:rFonts w:ascii="Arial" w:hAnsi="Arial" w:cs="Arial"/>
          <w:b/>
          <w:bCs/>
          <w:kern w:val="32"/>
          <w:sz w:val="32"/>
          <w:szCs w:val="32"/>
        </w:rPr>
      </w:pPr>
      <w:r>
        <w:rPr>
          <w:rFonts w:ascii="Arial" w:hAnsi="Arial" w:cs="Arial"/>
          <w:b/>
          <w:bCs/>
          <w:kern w:val="32"/>
          <w:sz w:val="32"/>
          <w:szCs w:val="32"/>
        </w:rPr>
        <w:tab/>
      </w:r>
      <w:r>
        <w:rPr>
          <w:rFonts w:ascii="Arial" w:hAnsi="Arial" w:cs="Arial"/>
          <w:b/>
          <w:bCs/>
          <w:noProof/>
          <w:kern w:val="32"/>
          <w:sz w:val="32"/>
          <w:szCs w:val="32"/>
          <w:lang w:val="es-PE" w:eastAsia="es-PE"/>
        </w:rPr>
        <w:drawing>
          <wp:inline distT="0" distB="0" distL="0" distR="0" wp14:anchorId="0C9F533C" wp14:editId="5748E9CE">
            <wp:extent cx="2573075" cy="373380"/>
            <wp:effectExtent l="0" t="0" r="0" b="7620"/>
            <wp:docPr id="117" name="Imagen 1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2574162" cy="373538"/>
                    </a:xfrm>
                    <a:prstGeom prst="rect">
                      <a:avLst/>
                    </a:prstGeom>
                    <a:noFill/>
                    <a:ln>
                      <a:noFill/>
                    </a:ln>
                  </pic:spPr>
                </pic:pic>
              </a:graphicData>
            </a:graphic>
          </wp:inline>
        </w:drawing>
      </w:r>
    </w:p>
    <w:p w14:paraId="4C4817BD" w14:textId="77777777" w:rsidR="002754C2" w:rsidRDefault="002754C2" w:rsidP="00E728E7">
      <w:pPr>
        <w:rPr>
          <w:rFonts w:ascii="Arial" w:hAnsi="Arial" w:cs="Arial"/>
          <w:b/>
          <w:bCs/>
          <w:kern w:val="32"/>
          <w:sz w:val="32"/>
          <w:szCs w:val="32"/>
        </w:rPr>
      </w:pPr>
    </w:p>
    <w:p w14:paraId="04C38149" w14:textId="77777777" w:rsidR="00E728E7" w:rsidRDefault="00E728E7" w:rsidP="00C0525D">
      <w:pPr>
        <w:ind w:firstLine="708"/>
        <w:jc w:val="both"/>
      </w:pPr>
      <w:r>
        <w:t>El término “</w:t>
      </w:r>
      <w:proofErr w:type="spellStart"/>
      <w:r>
        <w:t>operand</w:t>
      </w:r>
      <w:proofErr w:type="spellEnd"/>
      <w:r>
        <w:t>”</w:t>
      </w:r>
      <w:r w:rsidR="008E3A21">
        <w:t xml:space="preserve">, definido en la sección </w:t>
      </w:r>
      <w:r w:rsidR="008E3A21">
        <w:fldChar w:fldCharType="begin"/>
      </w:r>
      <w:r w:rsidR="008E3A21">
        <w:instrText xml:space="preserve"> REF _Ref50711031 \r \h </w:instrText>
      </w:r>
      <w:r w:rsidR="00C0525D">
        <w:instrText xml:space="preserve"> \* MERGEFORMAT </w:instrText>
      </w:r>
      <w:r w:rsidR="008E3A21">
        <w:fldChar w:fldCharType="separate"/>
      </w:r>
      <w:r w:rsidR="00C0525D">
        <w:t>7.7</w:t>
      </w:r>
      <w:r w:rsidR="008E3A21">
        <w:fldChar w:fldCharType="end"/>
      </w:r>
      <w:r w:rsidR="008E3A21">
        <w:t>, debe devolver una expresión que sea escribible, es decir una variable. Cualquier otro tipo de elemento será inválido y generará un error en tiempo de compilación.</w:t>
      </w:r>
    </w:p>
    <w:p w14:paraId="5B4375E8" w14:textId="77777777" w:rsidR="00537911" w:rsidRDefault="00537911" w:rsidP="00C0525D">
      <w:pPr>
        <w:ind w:firstLine="432"/>
        <w:jc w:val="both"/>
      </w:pPr>
    </w:p>
    <w:p w14:paraId="460F1B73" w14:textId="77777777" w:rsidR="00606FE5" w:rsidRDefault="00606FE5" w:rsidP="00C0525D">
      <w:pPr>
        <w:ind w:firstLine="432"/>
        <w:jc w:val="both"/>
      </w:pPr>
      <w:r>
        <w:t>Las condiciones que deberían cumplirse, para que una asignación sea válida son:</w:t>
      </w:r>
    </w:p>
    <w:p w14:paraId="4C9CE045" w14:textId="77777777" w:rsidR="00606FE5" w:rsidRDefault="00606FE5" w:rsidP="00C0525D">
      <w:pPr>
        <w:ind w:firstLine="432"/>
        <w:jc w:val="both"/>
      </w:pPr>
    </w:p>
    <w:p w14:paraId="39549A92" w14:textId="77777777" w:rsidR="00606FE5" w:rsidRDefault="00606FE5" w:rsidP="00B45646">
      <w:pPr>
        <w:pStyle w:val="Prrafodelista"/>
        <w:numPr>
          <w:ilvl w:val="0"/>
          <w:numId w:val="20"/>
        </w:numPr>
      </w:pPr>
      <w:r>
        <w:t>El operando del lado izquierdo debe ser de tipo Variable (no confundir con el tipo de dato).</w:t>
      </w:r>
      <w:r w:rsidR="00664384">
        <w:t xml:space="preserve"> Esto implica que se tiene una forma de escribir información en él o se tiene un método </w:t>
      </w:r>
      <w:proofErr w:type="gramStart"/>
      <w:r w:rsidR="00664384">
        <w:t>setter(</w:t>
      </w:r>
      <w:proofErr w:type="gramEnd"/>
      <w:r w:rsidR="00664384">
        <w:t>).</w:t>
      </w:r>
    </w:p>
    <w:p w14:paraId="7DBAB544" w14:textId="77777777" w:rsidR="00606FE5" w:rsidRDefault="00606FE5" w:rsidP="00B45646">
      <w:pPr>
        <w:pStyle w:val="Prrafodelista"/>
        <w:numPr>
          <w:ilvl w:val="0"/>
          <w:numId w:val="20"/>
        </w:numPr>
      </w:pPr>
      <w:r>
        <w:t>Tanto el operando como la expresión deben ser del mismo tipo de dato.</w:t>
      </w:r>
    </w:p>
    <w:p w14:paraId="7EC8F6EC" w14:textId="77777777" w:rsidR="008E3A21" w:rsidRDefault="008E3A21" w:rsidP="00E728E7">
      <w:pPr>
        <w:ind w:firstLine="432"/>
      </w:pPr>
    </w:p>
    <w:p w14:paraId="7EB5BA6F" w14:textId="77777777" w:rsidR="008E3A21" w:rsidRDefault="00664384" w:rsidP="00664384">
      <w:pPr>
        <w:ind w:firstLine="708"/>
      </w:pPr>
      <w:r>
        <w:t>El operando, a donde se asigna la variable, puede ser bastante complejo. Algo como:</w:t>
      </w:r>
    </w:p>
    <w:p w14:paraId="1CBE3A86" w14:textId="77777777" w:rsidR="00664384" w:rsidRDefault="00664384" w:rsidP="00E728E7">
      <w:pPr>
        <w:ind w:firstLine="432"/>
      </w:pPr>
    </w:p>
    <w:p w14:paraId="48D7E672" w14:textId="77777777" w:rsidR="00664384" w:rsidRDefault="00664384" w:rsidP="00B45646">
      <w:pPr>
        <w:pStyle w:val="Prrafodelista"/>
        <w:numPr>
          <w:ilvl w:val="0"/>
          <w:numId w:val="21"/>
        </w:numPr>
      </w:pPr>
      <w:r>
        <w:t>variable</w:t>
      </w:r>
    </w:p>
    <w:p w14:paraId="1DB06CFF" w14:textId="77777777" w:rsidR="00664384" w:rsidRPr="00E728E7" w:rsidRDefault="00664384" w:rsidP="00B45646">
      <w:pPr>
        <w:pStyle w:val="Prrafodelista"/>
        <w:numPr>
          <w:ilvl w:val="0"/>
          <w:numId w:val="21"/>
        </w:numPr>
      </w:pPr>
      <w:proofErr w:type="spellStart"/>
      <w:proofErr w:type="gramStart"/>
      <w:r>
        <w:t>objeto.atributo</w:t>
      </w:r>
      <w:proofErr w:type="spellEnd"/>
      <w:proofErr w:type="gramEnd"/>
    </w:p>
    <w:p w14:paraId="1452345A" w14:textId="77777777" w:rsidR="00664384" w:rsidRPr="00E728E7" w:rsidRDefault="00664384" w:rsidP="00B45646">
      <w:pPr>
        <w:pStyle w:val="Prrafodelista"/>
        <w:numPr>
          <w:ilvl w:val="0"/>
          <w:numId w:val="21"/>
        </w:numPr>
      </w:pPr>
      <w:proofErr w:type="spellStart"/>
      <w:proofErr w:type="gramStart"/>
      <w:r>
        <w:t>objeto.atributo</w:t>
      </w:r>
      <w:proofErr w:type="spellEnd"/>
      <w:proofErr w:type="gramEnd"/>
      <w:r>
        <w:t>^</w:t>
      </w:r>
    </w:p>
    <w:p w14:paraId="30AF1FA3" w14:textId="77777777" w:rsidR="00664384" w:rsidRPr="00E728E7" w:rsidRDefault="00664384" w:rsidP="00B45646">
      <w:pPr>
        <w:pStyle w:val="Prrafodelista"/>
        <w:numPr>
          <w:ilvl w:val="0"/>
          <w:numId w:val="21"/>
        </w:numPr>
      </w:pPr>
      <w:proofErr w:type="spellStart"/>
      <w:proofErr w:type="gramStart"/>
      <w:r>
        <w:t>objeto.atributo</w:t>
      </w:r>
      <w:proofErr w:type="spellEnd"/>
      <w:proofErr w:type="gramEnd"/>
      <w:r>
        <w:t>^[</w:t>
      </w:r>
      <w:r w:rsidR="006C7E53">
        <w:t>i</w:t>
      </w:r>
      <w:r>
        <w:t>]</w:t>
      </w:r>
    </w:p>
    <w:p w14:paraId="495D79DE" w14:textId="77777777" w:rsidR="00E728E7" w:rsidRDefault="00E728E7" w:rsidP="00E728E7">
      <w:pPr>
        <w:rPr>
          <w:rFonts w:ascii="Arial" w:hAnsi="Arial" w:cs="Arial"/>
          <w:b/>
          <w:bCs/>
          <w:kern w:val="32"/>
          <w:sz w:val="32"/>
          <w:szCs w:val="32"/>
        </w:rPr>
      </w:pPr>
    </w:p>
    <w:p w14:paraId="221928B2" w14:textId="77777777" w:rsidR="00E728E7" w:rsidRDefault="00664384" w:rsidP="00664384">
      <w:pPr>
        <w:ind w:firstLine="708"/>
      </w:pPr>
      <w:r w:rsidRPr="00664384">
        <w:t xml:space="preserve">Casos simples como acceso a variables comunes, no requieren </w:t>
      </w:r>
      <w:r>
        <w:t>el uso de “</w:t>
      </w:r>
      <w:proofErr w:type="spellStart"/>
      <w:r>
        <w:t>setters</w:t>
      </w:r>
      <w:proofErr w:type="spellEnd"/>
      <w:r>
        <w:t xml:space="preserve">”. </w:t>
      </w:r>
      <w:r w:rsidR="00A56F65">
        <w:t>La operación de escritura la hace el compilador, de forma tan sencilla como es copiar bytes.</w:t>
      </w:r>
    </w:p>
    <w:p w14:paraId="3A3AEF7C" w14:textId="77777777" w:rsidR="00A56F65" w:rsidRDefault="00A56F65" w:rsidP="00664384">
      <w:pPr>
        <w:ind w:firstLine="708"/>
      </w:pPr>
    </w:p>
    <w:p w14:paraId="02023215" w14:textId="77777777" w:rsidR="00A56F65" w:rsidRDefault="00A56F65" w:rsidP="00A56F65">
      <w:pPr>
        <w:ind w:firstLine="708"/>
      </w:pPr>
      <w:r>
        <w:t>Cuando el operando es especial, como puntero o arreglo, se hace uso de los “</w:t>
      </w:r>
      <w:proofErr w:type="spellStart"/>
      <w:r>
        <w:t>setters</w:t>
      </w:r>
      <w:proofErr w:type="spellEnd"/>
      <w:r>
        <w:t>”.</w:t>
      </w:r>
    </w:p>
    <w:p w14:paraId="2947EE6D" w14:textId="77777777" w:rsidR="00A56F65" w:rsidRDefault="00A56F65" w:rsidP="00A56F65">
      <w:pPr>
        <w:ind w:firstLine="708"/>
      </w:pPr>
    </w:p>
    <w:p w14:paraId="4792982D" w14:textId="77777777" w:rsidR="00A56F65" w:rsidRDefault="00A56F65" w:rsidP="00A56F65">
      <w:pPr>
        <w:ind w:firstLine="708"/>
      </w:pPr>
      <w:proofErr w:type="gramStart"/>
      <w:r>
        <w:t>Considerar</w:t>
      </w:r>
      <w:proofErr w:type="gramEnd"/>
      <w:r>
        <w:t xml:space="preserve"> que los “</w:t>
      </w:r>
      <w:proofErr w:type="spellStart"/>
      <w:r>
        <w:t>setters</w:t>
      </w:r>
      <w:proofErr w:type="spellEnd"/>
      <w:r>
        <w:t>” solo son usados en la parte final del operando a asignar.</w:t>
      </w:r>
      <w:r w:rsidR="006C7E53">
        <w:t xml:space="preserve"> Así si el operando es:</w:t>
      </w:r>
    </w:p>
    <w:p w14:paraId="5DE4D940" w14:textId="77777777" w:rsidR="006C7E53" w:rsidRDefault="006C7E53" w:rsidP="00A56F65">
      <w:pPr>
        <w:ind w:firstLine="708"/>
      </w:pPr>
    </w:p>
    <w:p w14:paraId="2F6F6376" w14:textId="77777777" w:rsidR="006C7E53" w:rsidRPr="00B94C8A" w:rsidRDefault="006C7E53" w:rsidP="00A56F65">
      <w:pPr>
        <w:ind w:firstLine="708"/>
        <w:rPr>
          <w:rFonts w:ascii="Courier New" w:hAnsi="Courier New" w:cs="Courier New"/>
        </w:rPr>
      </w:pPr>
      <w:proofErr w:type="spellStart"/>
      <w:proofErr w:type="gramStart"/>
      <w:r w:rsidRPr="00B94C8A">
        <w:rPr>
          <w:rFonts w:ascii="Courier New" w:hAnsi="Courier New" w:cs="Courier New"/>
        </w:rPr>
        <w:t>objeto.atributo</w:t>
      </w:r>
      <w:proofErr w:type="spellEnd"/>
      <w:proofErr w:type="gramEnd"/>
      <w:r w:rsidRPr="00B94C8A">
        <w:rPr>
          <w:rFonts w:ascii="Courier New" w:hAnsi="Courier New" w:cs="Courier New"/>
        </w:rPr>
        <w:t>[i].atributo[j] :=</w:t>
      </w:r>
    </w:p>
    <w:p w14:paraId="5F477F54" w14:textId="77777777" w:rsidR="006C7E53" w:rsidRDefault="006C7E53" w:rsidP="00A56F65">
      <w:pPr>
        <w:ind w:firstLine="708"/>
      </w:pPr>
    </w:p>
    <w:p w14:paraId="54ECB512" w14:textId="77777777" w:rsidR="006C7E53" w:rsidRDefault="006C7E53" w:rsidP="00A56F65">
      <w:pPr>
        <w:ind w:firstLine="708"/>
      </w:pPr>
      <w:r>
        <w:t>Las llamadas a los métodos-operando son:</w:t>
      </w:r>
    </w:p>
    <w:p w14:paraId="17EB6189" w14:textId="77777777" w:rsidR="006C7E53" w:rsidRDefault="006C7E53" w:rsidP="00A56F65">
      <w:pPr>
        <w:ind w:firstLine="708"/>
      </w:pPr>
    </w:p>
    <w:p w14:paraId="3C09911F" w14:textId="77777777" w:rsidR="006C7E53" w:rsidRPr="00DC1AA9" w:rsidRDefault="006C7E53" w:rsidP="006C7E53">
      <w:pPr>
        <w:ind w:firstLine="708"/>
        <w:rPr>
          <w:rFonts w:ascii="Courier New" w:hAnsi="Courier New" w:cs="Courier New"/>
          <w:lang w:val="en-US"/>
        </w:rPr>
      </w:pPr>
      <w:proofErr w:type="gramStart"/>
      <w:r w:rsidRPr="00DC1AA9">
        <w:rPr>
          <w:rFonts w:ascii="Courier New" w:hAnsi="Courier New" w:cs="Courier New"/>
          <w:lang w:val="en-US"/>
        </w:rPr>
        <w:t>objeto.</w:t>
      </w:r>
      <w:proofErr w:type="spellStart"/>
      <w:r w:rsidRPr="00DC1AA9">
        <w:rPr>
          <w:rFonts w:ascii="Courier New" w:hAnsi="Courier New" w:cs="Courier New"/>
          <w:lang w:val="en-US"/>
        </w:rPr>
        <w:t>atributo</w:t>
      </w:r>
      <w:proofErr w:type="spellEnd"/>
      <w:proofErr w:type="gramEnd"/>
      <w:r w:rsidRPr="00DC1AA9">
        <w:rPr>
          <w:rFonts w:ascii="Courier New" w:hAnsi="Courier New" w:cs="Courier New"/>
          <w:b/>
          <w:color w:val="0070C0"/>
          <w:lang w:val="en-US"/>
        </w:rPr>
        <w:t>._</w:t>
      </w:r>
      <w:proofErr w:type="spellStart"/>
      <w:r w:rsidRPr="00DC1AA9">
        <w:rPr>
          <w:rFonts w:ascii="Courier New" w:hAnsi="Courier New" w:cs="Courier New"/>
          <w:b/>
          <w:color w:val="0070C0"/>
          <w:lang w:val="en-US"/>
        </w:rPr>
        <w:t>getitem</w:t>
      </w:r>
      <w:proofErr w:type="spellEnd"/>
      <w:r w:rsidRPr="00DC1AA9">
        <w:rPr>
          <w:rFonts w:ascii="Courier New" w:hAnsi="Courier New" w:cs="Courier New"/>
          <w:b/>
          <w:color w:val="0070C0"/>
          <w:lang w:val="en-US"/>
        </w:rPr>
        <w:t>(</w:t>
      </w:r>
      <w:proofErr w:type="spellStart"/>
      <w:r w:rsidRPr="00DC1AA9">
        <w:rPr>
          <w:rFonts w:ascii="Courier New" w:hAnsi="Courier New" w:cs="Courier New"/>
          <w:b/>
          <w:color w:val="0070C0"/>
          <w:lang w:val="en-US"/>
        </w:rPr>
        <w:t>i</w:t>
      </w:r>
      <w:proofErr w:type="spellEnd"/>
      <w:r w:rsidRPr="00DC1AA9">
        <w:rPr>
          <w:rFonts w:ascii="Courier New" w:hAnsi="Courier New" w:cs="Courier New"/>
          <w:b/>
          <w:color w:val="0070C0"/>
          <w:lang w:val="en-US"/>
        </w:rPr>
        <w:t>)</w:t>
      </w:r>
      <w:r w:rsidRPr="00DC1AA9">
        <w:rPr>
          <w:rFonts w:ascii="Courier New" w:hAnsi="Courier New" w:cs="Courier New"/>
          <w:lang w:val="en-US"/>
        </w:rPr>
        <w:t>.</w:t>
      </w:r>
      <w:proofErr w:type="spellStart"/>
      <w:r w:rsidRPr="00DC1AA9">
        <w:rPr>
          <w:rFonts w:ascii="Courier New" w:hAnsi="Courier New" w:cs="Courier New"/>
          <w:lang w:val="en-US"/>
        </w:rPr>
        <w:t>atributo</w:t>
      </w:r>
      <w:proofErr w:type="spellEnd"/>
      <w:r w:rsidRPr="00DC1AA9">
        <w:rPr>
          <w:rFonts w:ascii="Courier New" w:hAnsi="Courier New" w:cs="Courier New"/>
          <w:b/>
          <w:color w:val="FF0000"/>
          <w:lang w:val="en-US"/>
        </w:rPr>
        <w:t>._</w:t>
      </w:r>
      <w:proofErr w:type="spellStart"/>
      <w:r w:rsidRPr="00DC1AA9">
        <w:rPr>
          <w:rFonts w:ascii="Courier New" w:hAnsi="Courier New" w:cs="Courier New"/>
          <w:b/>
          <w:color w:val="FF0000"/>
          <w:lang w:val="en-US"/>
        </w:rPr>
        <w:t>setite</w:t>
      </w:r>
      <w:r w:rsidR="004A6710" w:rsidRPr="00DC1AA9">
        <w:rPr>
          <w:rFonts w:ascii="Courier New" w:hAnsi="Courier New" w:cs="Courier New"/>
          <w:b/>
          <w:color w:val="FF0000"/>
          <w:lang w:val="en-US"/>
        </w:rPr>
        <w:t>m</w:t>
      </w:r>
      <w:proofErr w:type="spellEnd"/>
      <w:r w:rsidRPr="00DC1AA9">
        <w:rPr>
          <w:rFonts w:ascii="Courier New" w:hAnsi="Courier New" w:cs="Courier New"/>
          <w:b/>
          <w:color w:val="FF0000"/>
          <w:lang w:val="en-US"/>
        </w:rPr>
        <w:t>(j)</w:t>
      </w:r>
      <w:r w:rsidRPr="00DC1AA9">
        <w:rPr>
          <w:rFonts w:ascii="Courier New" w:hAnsi="Courier New" w:cs="Courier New"/>
          <w:lang w:val="en-US"/>
        </w:rPr>
        <w:t xml:space="preserve"> </w:t>
      </w:r>
    </w:p>
    <w:p w14:paraId="56112F9F" w14:textId="77777777" w:rsidR="006C7E53" w:rsidRPr="00DC1AA9" w:rsidRDefault="006C7E53" w:rsidP="00A56F65">
      <w:pPr>
        <w:ind w:firstLine="708"/>
        <w:rPr>
          <w:lang w:val="en-US"/>
        </w:rPr>
      </w:pPr>
    </w:p>
    <w:p w14:paraId="6C5CCD09" w14:textId="77777777" w:rsidR="00A56F65" w:rsidRPr="00664384" w:rsidRDefault="004A6710" w:rsidP="00664384">
      <w:pPr>
        <w:ind w:firstLine="708"/>
      </w:pPr>
      <w:r>
        <w:t>En la expresión que va al lado derecho de la asignación, siempre se usan los “</w:t>
      </w:r>
      <w:proofErr w:type="spellStart"/>
      <w:r>
        <w:t>getters</w:t>
      </w:r>
      <w:proofErr w:type="spellEnd"/>
      <w:r>
        <w:t>”.</w:t>
      </w:r>
    </w:p>
    <w:p w14:paraId="3F32D026" w14:textId="77777777" w:rsidR="004B4F8B" w:rsidRDefault="004B4F8B">
      <w:pPr>
        <w:rPr>
          <w:rFonts w:ascii="Arial" w:hAnsi="Arial" w:cs="Arial"/>
          <w:b/>
          <w:bCs/>
          <w:kern w:val="32"/>
          <w:sz w:val="32"/>
          <w:szCs w:val="32"/>
        </w:rPr>
      </w:pPr>
      <w:bookmarkStart w:id="77" w:name="_Toc522888776"/>
      <w:bookmarkEnd w:id="11"/>
      <w:bookmarkEnd w:id="12"/>
      <w:r>
        <w:br w:type="page"/>
      </w:r>
    </w:p>
    <w:p w14:paraId="1B6821A4" w14:textId="77777777" w:rsidR="00DB0C97" w:rsidRDefault="00DB0C97" w:rsidP="00DB0C97">
      <w:pPr>
        <w:pStyle w:val="Ttulo1"/>
      </w:pPr>
      <w:bookmarkStart w:id="78" w:name="_Toc97930290"/>
      <w:r>
        <w:lastRenderedPageBreak/>
        <w:t>FUNCIONES Y PROCEDIMIENTOS</w:t>
      </w:r>
      <w:bookmarkEnd w:id="78"/>
    </w:p>
    <w:p w14:paraId="04DF5045" w14:textId="77777777" w:rsidR="00DB0C97" w:rsidRDefault="00DB0C97" w:rsidP="00DB0C97">
      <w:pPr>
        <w:ind w:firstLine="708"/>
        <w:jc w:val="both"/>
      </w:pPr>
    </w:p>
    <w:p w14:paraId="061729AE" w14:textId="0002BE6C" w:rsidR="00DB0C97" w:rsidRDefault="00DB0C97" w:rsidP="00DB0C97">
      <w:pPr>
        <w:ind w:firstLine="708"/>
        <w:jc w:val="both"/>
      </w:pPr>
      <w:r>
        <w:t xml:space="preserve">Sabemos bien que Pascal diferencia </w:t>
      </w:r>
      <w:r w:rsidR="00DB453C">
        <w:t xml:space="preserve">entre </w:t>
      </w:r>
      <w:r>
        <w:t xml:space="preserve">Procedimientos </w:t>
      </w:r>
      <w:r w:rsidR="00DB453C">
        <w:t xml:space="preserve">y </w:t>
      </w:r>
      <w:r>
        <w:t>Funciones, pero</w:t>
      </w:r>
      <w:r w:rsidR="00DB453C">
        <w:t>,</w:t>
      </w:r>
      <w:r>
        <w:t xml:space="preserve"> p</w:t>
      </w:r>
      <w:r w:rsidR="00DB453C">
        <w:t>or</w:t>
      </w:r>
      <w:r>
        <w:t xml:space="preserve"> simplificación</w:t>
      </w:r>
      <w:r w:rsidR="00DB453C">
        <w:t>,</w:t>
      </w:r>
      <w:r>
        <w:t xml:space="preserve"> cuando digamos “funciones”, nos estaremos refiriendo tanto a las funciones como a los procedimientos.</w:t>
      </w:r>
    </w:p>
    <w:p w14:paraId="41A6BE0B" w14:textId="77777777" w:rsidR="00DB0C97" w:rsidRDefault="00DB0C97" w:rsidP="00DB0C97">
      <w:pPr>
        <w:ind w:firstLine="708"/>
        <w:jc w:val="both"/>
      </w:pPr>
    </w:p>
    <w:p w14:paraId="34D590ED" w14:textId="77777777" w:rsidR="00DB0C97" w:rsidRDefault="00DB0C97" w:rsidP="00DB0C97">
      <w:pPr>
        <w:ind w:firstLine="708"/>
        <w:jc w:val="both"/>
      </w:pPr>
      <w:r>
        <w:t>Considerando que P65Pas tiene también soporte para objetos, el término “función” podría representar también a un método.</w:t>
      </w:r>
    </w:p>
    <w:p w14:paraId="0025A147" w14:textId="77777777" w:rsidR="00DB0C97" w:rsidRDefault="00DB0C97" w:rsidP="00DB0C97">
      <w:pPr>
        <w:ind w:firstLine="708"/>
        <w:jc w:val="both"/>
      </w:pPr>
    </w:p>
    <w:p w14:paraId="3EA8D7B7" w14:textId="77777777" w:rsidR="00DB0C97" w:rsidRDefault="00DB0C97" w:rsidP="00DB0C97">
      <w:pPr>
        <w:pStyle w:val="Ttulo2"/>
      </w:pPr>
      <w:bookmarkStart w:id="79" w:name="_Toc53432799"/>
      <w:bookmarkStart w:id="80" w:name="_Toc97930291"/>
      <w:bookmarkStart w:id="81" w:name="_Ref494383637"/>
      <w:r>
        <w:t>Procedimientos y funciones</w:t>
      </w:r>
      <w:bookmarkEnd w:id="79"/>
      <w:bookmarkEnd w:id="80"/>
    </w:p>
    <w:p w14:paraId="6E6866CA" w14:textId="77777777" w:rsidR="00DB0C97" w:rsidRDefault="00DB0C97" w:rsidP="00DB0C97">
      <w:pPr>
        <w:ind w:firstLine="708"/>
        <w:jc w:val="both"/>
      </w:pPr>
    </w:p>
    <w:p w14:paraId="363C3D68" w14:textId="22ADB0D5" w:rsidR="00DB0C97" w:rsidRDefault="00DB0C97" w:rsidP="00DB0C97">
      <w:pPr>
        <w:ind w:firstLine="708"/>
        <w:jc w:val="both"/>
      </w:pPr>
      <w:r>
        <w:t xml:space="preserve">Internamente, dentro de P65Pas, todos los procedimientos, se consideran funciones. La única diferencia, está </w:t>
      </w:r>
      <w:r w:rsidR="00DB453C">
        <w:t xml:space="preserve">en </w:t>
      </w:r>
      <w:r w:rsidR="00AD5CA8">
        <w:t xml:space="preserve">si </w:t>
      </w:r>
      <w:r>
        <w:t>devuelven</w:t>
      </w:r>
      <w:r w:rsidR="00AD5CA8">
        <w:t xml:space="preserve"> alguna información</w:t>
      </w:r>
      <w:r>
        <w:t xml:space="preserve">. </w:t>
      </w:r>
    </w:p>
    <w:p w14:paraId="400C9985" w14:textId="77777777" w:rsidR="00DB0C97" w:rsidRDefault="00DB0C97" w:rsidP="00DB0C97">
      <w:pPr>
        <w:ind w:firstLine="708"/>
        <w:jc w:val="both"/>
      </w:pPr>
    </w:p>
    <w:p w14:paraId="3E6A5BE2" w14:textId="77777777" w:rsidR="00DB0C97" w:rsidRDefault="00DB0C97" w:rsidP="00DB0C97">
      <w:pPr>
        <w:ind w:firstLine="708"/>
        <w:jc w:val="both"/>
      </w:pPr>
      <w:r>
        <w:t>La sintaxis de los procedimientos en P65Pas, es similar a la que se maneja en Modula-2:</w:t>
      </w:r>
    </w:p>
    <w:p w14:paraId="1153BB68" w14:textId="77777777" w:rsidR="00DB0C97" w:rsidRDefault="00DB0C97" w:rsidP="00DB0C97">
      <w:pPr>
        <w:ind w:firstLine="708"/>
        <w:jc w:val="both"/>
      </w:pPr>
    </w:p>
    <w:p w14:paraId="54493123"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SoloProc</w:t>
      </w:r>
      <w:r w:rsidRPr="002E13B9">
        <w:rPr>
          <w:rFonts w:ascii="Courier New" w:hAnsi="Courier New" w:cs="Courier New"/>
          <w:b/>
          <w:noProof/>
          <w:color w:val="FF0000"/>
          <w:sz w:val="20"/>
          <w:lang w:val="en-US"/>
        </w:rPr>
        <w:t>;</w:t>
      </w:r>
    </w:p>
    <w:p w14:paraId="16EEF9F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begin </w:t>
      </w:r>
    </w:p>
    <w:p w14:paraId="68F72714"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6CA321A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p>
    <w:p w14:paraId="494DDE87"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4B5EADFE"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A45D805"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p>
    <w:p w14:paraId="347CFD20"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Funcion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A078F24"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F0B1BBD"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33FC52" w14:textId="77777777" w:rsidR="00DB0C97" w:rsidRPr="002E13B9" w:rsidRDefault="00DB0C97" w:rsidP="00DB0C97">
      <w:pPr>
        <w:shd w:val="clear" w:color="auto" w:fill="DEEAF6"/>
        <w:spacing w:after="20"/>
        <w:jc w:val="both"/>
        <w:rPr>
          <w:rFonts w:ascii="Courier New" w:hAnsi="Courier New" w:cs="Courier New"/>
          <w:b/>
          <w:noProof/>
          <w:color w:val="FF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p>
    <w:p w14:paraId="7D63CDB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D9113E"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A777747" w14:textId="77777777" w:rsidR="00DB0C97" w:rsidRPr="002E13B9" w:rsidRDefault="00DB0C97" w:rsidP="00DB0C97">
      <w:pPr>
        <w:ind w:firstLine="708"/>
        <w:jc w:val="both"/>
        <w:rPr>
          <w:lang w:val="en-US"/>
        </w:rPr>
      </w:pPr>
    </w:p>
    <w:p w14:paraId="1427AD19" w14:textId="77777777" w:rsidR="00DB0C97" w:rsidRDefault="00DB0C97" w:rsidP="00DB0C97">
      <w:pPr>
        <w:ind w:firstLine="708"/>
        <w:jc w:val="both"/>
      </w:pPr>
      <w:r>
        <w:t>Cuando se quiere que un procedimiento trabaje como función, solamente se especifica el tipo que debe devolver, y se debe incluir la instrucción “</w:t>
      </w:r>
      <w:proofErr w:type="spellStart"/>
      <w:r>
        <w:t>exit</w:t>
      </w:r>
      <w:proofErr w:type="spellEnd"/>
      <w:r>
        <w:t>”, con el valor a devolver, pasado como parámetro.</w:t>
      </w:r>
    </w:p>
    <w:p w14:paraId="51284470" w14:textId="77777777" w:rsidR="00DB0C97" w:rsidRDefault="00DB0C97" w:rsidP="00DB0C97">
      <w:pPr>
        <w:ind w:firstLine="708"/>
        <w:jc w:val="both"/>
      </w:pPr>
    </w:p>
    <w:p w14:paraId="10D66AE9" w14:textId="77777777" w:rsidR="00DB0C97" w:rsidRDefault="00DB0C97" w:rsidP="00DB0C97">
      <w:pPr>
        <w:ind w:firstLine="708"/>
        <w:jc w:val="both"/>
      </w:pPr>
      <w:r>
        <w:t xml:space="preserve">Cuando se trabaja el procedimiento, solamente como procedimiento, el tipo asignado es </w:t>
      </w:r>
      <w:proofErr w:type="spellStart"/>
      <w:r>
        <w:t>typNull</w:t>
      </w:r>
      <w:proofErr w:type="spellEnd"/>
      <w:r>
        <w:t>, que es un tipo usado para indicar que no hay tipo. Sería el equivalente al VOID, del lenguaje C.</w:t>
      </w:r>
    </w:p>
    <w:p w14:paraId="0CD0278B" w14:textId="77777777" w:rsidR="00DB0C97" w:rsidRDefault="00DB0C97" w:rsidP="00DB0C97">
      <w:pPr>
        <w:ind w:firstLine="708"/>
        <w:jc w:val="both"/>
      </w:pPr>
    </w:p>
    <w:p w14:paraId="2889AA22" w14:textId="77777777" w:rsidR="00DB0C97" w:rsidRDefault="00DB0C97" w:rsidP="00DB0C97">
      <w:pPr>
        <w:ind w:firstLine="708"/>
        <w:jc w:val="both"/>
      </w:pPr>
      <w:r>
        <w:t xml:space="preserve">Cuando se usa el procedimiento, como función, se le asigna el tipo indicado en la declaración. Esto se hace en </w:t>
      </w:r>
      <w:proofErr w:type="spellStart"/>
      <w:r w:rsidRPr="00ED057F">
        <w:t>TCompiler.CompileProcHeader</w:t>
      </w:r>
      <w:proofErr w:type="spellEnd"/>
      <w:r w:rsidRPr="00ED057F">
        <w:t>(</w:t>
      </w:r>
      <w:r>
        <w:t>), para funciones definidas por el usuario.</w:t>
      </w:r>
    </w:p>
    <w:p w14:paraId="44509B64" w14:textId="77777777" w:rsidR="00DB0C97" w:rsidRDefault="00DB0C97" w:rsidP="00DB0C97">
      <w:pPr>
        <w:ind w:firstLine="708"/>
        <w:jc w:val="both"/>
      </w:pPr>
    </w:p>
    <w:p w14:paraId="63661847" w14:textId="77777777" w:rsidR="00DB0C97" w:rsidRDefault="00DB0C97" w:rsidP="00DB0C97">
      <w:pPr>
        <w:pStyle w:val="Ttulo2"/>
      </w:pPr>
      <w:bookmarkStart w:id="82" w:name="_Toc53432800"/>
      <w:bookmarkStart w:id="83" w:name="_Toc97930292"/>
      <w:r>
        <w:t>Representación de funciones</w:t>
      </w:r>
      <w:bookmarkEnd w:id="82"/>
      <w:bookmarkEnd w:id="83"/>
    </w:p>
    <w:p w14:paraId="5EBE4A89" w14:textId="77777777" w:rsidR="00DB0C97" w:rsidRDefault="00DB0C97" w:rsidP="00DB0C97"/>
    <w:p w14:paraId="453E5571" w14:textId="77777777" w:rsidR="00DB0C97" w:rsidRDefault="00DB0C97" w:rsidP="00DB0C97">
      <w:pPr>
        <w:ind w:firstLine="708"/>
        <w:jc w:val="both"/>
      </w:pPr>
      <w:r>
        <w:t>Dentro del compilador, las funciones se representan como instancias de tres posibles clases:</w:t>
      </w:r>
    </w:p>
    <w:p w14:paraId="0360AA91" w14:textId="77777777" w:rsidR="00DB0C97" w:rsidRDefault="00DB0C97" w:rsidP="00DB0C97">
      <w:pPr>
        <w:ind w:left="708"/>
      </w:pPr>
    </w:p>
    <w:p w14:paraId="2E7C4056" w14:textId="77777777" w:rsidR="00DB0C97" w:rsidRPr="006A20F3" w:rsidRDefault="004079C6" w:rsidP="00DB0C97">
      <w:pPr>
        <w:pStyle w:val="Prrafodelista"/>
        <w:numPr>
          <w:ilvl w:val="0"/>
          <w:numId w:val="31"/>
        </w:numPr>
      </w:pPr>
      <w:proofErr w:type="spellStart"/>
      <w:r>
        <w:lastRenderedPageBreak/>
        <w:t>TEleFunBase</w:t>
      </w:r>
      <w:proofErr w:type="spellEnd"/>
    </w:p>
    <w:p w14:paraId="6FBCFDE7" w14:textId="77777777" w:rsidR="00DB0C97" w:rsidRDefault="004079C6" w:rsidP="00DB0C97">
      <w:pPr>
        <w:pStyle w:val="Prrafodelista"/>
        <w:numPr>
          <w:ilvl w:val="0"/>
          <w:numId w:val="31"/>
        </w:numPr>
        <w:jc w:val="both"/>
      </w:pPr>
      <w:proofErr w:type="spellStart"/>
      <w:r>
        <w:t>TEleFunDec</w:t>
      </w:r>
      <w:proofErr w:type="spellEnd"/>
    </w:p>
    <w:p w14:paraId="40657EE1" w14:textId="77777777" w:rsidR="00DB0C97" w:rsidRDefault="0050740A" w:rsidP="00DB0C97">
      <w:pPr>
        <w:pStyle w:val="Prrafodelista"/>
        <w:numPr>
          <w:ilvl w:val="0"/>
          <w:numId w:val="31"/>
        </w:numPr>
        <w:jc w:val="both"/>
      </w:pPr>
      <w:proofErr w:type="spellStart"/>
      <w:r>
        <w:t>TEleFun</w:t>
      </w:r>
      <w:proofErr w:type="spellEnd"/>
    </w:p>
    <w:p w14:paraId="10C1503D" w14:textId="77777777" w:rsidR="00DB0C97" w:rsidRDefault="00DB0C97" w:rsidP="00DB0C97">
      <w:pPr>
        <w:ind w:firstLine="708"/>
        <w:jc w:val="both"/>
      </w:pPr>
    </w:p>
    <w:p w14:paraId="632FE71C" w14:textId="77777777" w:rsidR="00DB0C97" w:rsidRDefault="00DB0C97" w:rsidP="00DB0C97">
      <w:pPr>
        <w:ind w:firstLine="708"/>
        <w:jc w:val="both"/>
      </w:pPr>
      <w:r>
        <w:t xml:space="preserve">Todas estas clases son elementos (derivan de la clase </w:t>
      </w:r>
      <w:proofErr w:type="spellStart"/>
      <w:r w:rsidRPr="006A20F3">
        <w:t>TxpElement</w:t>
      </w:r>
      <w:proofErr w:type="spellEnd"/>
      <w:r>
        <w:t>) especializados para representar tanto a la declaración de las funciones como a la implementación (en los casos en que existan ambos).</w:t>
      </w:r>
    </w:p>
    <w:p w14:paraId="3FC20ACB" w14:textId="77777777" w:rsidR="00DB0C97" w:rsidRDefault="00DB0C97" w:rsidP="00DB0C97">
      <w:pPr>
        <w:ind w:firstLine="708"/>
        <w:jc w:val="both"/>
      </w:pPr>
    </w:p>
    <w:p w14:paraId="1224DD9F" w14:textId="77777777" w:rsidR="00DB0C97" w:rsidRDefault="00DB0C97" w:rsidP="00DB0C97">
      <w:pPr>
        <w:ind w:firstLine="708"/>
        <w:jc w:val="both"/>
      </w:pPr>
      <w:r>
        <w:t>La relación entre las clases anteriores se muestra en el siguiente diagrama de clases:</w:t>
      </w:r>
    </w:p>
    <w:p w14:paraId="2B56E85E" w14:textId="77777777" w:rsidR="00DB0C97" w:rsidRDefault="00DB0C97" w:rsidP="00DB0C97">
      <w:pPr>
        <w:ind w:firstLine="708"/>
        <w:jc w:val="both"/>
      </w:pPr>
      <w:r>
        <w:rPr>
          <w:noProof/>
          <w:lang w:val="es-PE" w:eastAsia="es-PE"/>
        </w:rPr>
        <mc:AlternateContent>
          <mc:Choice Requires="wpc">
            <w:drawing>
              <wp:inline distT="0" distB="0" distL="0" distR="0" wp14:anchorId="233E68D7" wp14:editId="2C48D440">
                <wp:extent cx="5486400" cy="3436620"/>
                <wp:effectExtent l="0" t="0" r="0" b="0"/>
                <wp:docPr id="130" name="Lienzo 130"/>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77" name="Grupo 77"/>
                        <wpg:cNvGrpSpPr/>
                        <wpg:grpSpPr>
                          <a:xfrm>
                            <a:off x="1706880" y="129540"/>
                            <a:ext cx="1630680" cy="449580"/>
                            <a:chOff x="586740" y="449580"/>
                            <a:chExt cx="1630680" cy="449580"/>
                          </a:xfrm>
                        </wpg:grpSpPr>
                        <wps:wsp>
                          <wps:cNvPr id="78" name="Proceso 78"/>
                          <wps:cNvSpPr/>
                          <wps:spPr>
                            <a:xfrm>
                              <a:off x="586740" y="44958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3F57C3D" w14:textId="77777777" w:rsidR="00AE681D" w:rsidRPr="00BB4695" w:rsidRDefault="00AE681D" w:rsidP="00DB0C97">
                                <w:pPr>
                                  <w:jc w:val="center"/>
                                  <w:rPr>
                                    <w:color w:val="000000" w:themeColor="text1"/>
                                  </w:rPr>
                                </w:pPr>
                                <w:proofErr w:type="spellStart"/>
                                <w:r w:rsidRPr="006A20F3">
                                  <w:rPr>
                                    <w:color w:val="000000" w:themeColor="text1"/>
                                  </w:rPr>
                                  <w:t>TxpElement</w:t>
                                </w:r>
                                <w:proofErr w:type="spellEnd"/>
                              </w:p>
                            </w:txbxContent>
                          </wps:txbx>
                          <wps:bodyPr rot="0" spcFirstLastPara="0" vertOverflow="overflow" horzOverflow="overflow" vert="horz" wrap="square" lIns="72000" tIns="36000" rIns="72000" bIns="36000" numCol="1" spcCol="0" rtlCol="0" fromWordArt="0" anchor="ctr" anchorCtr="0" forceAA="0" compatLnSpc="1">
                            <a:prstTxWarp prst="textNoShape">
                              <a:avLst/>
                            </a:prstTxWarp>
                            <a:noAutofit/>
                          </wps:bodyPr>
                        </wps:wsp>
                        <wps:wsp>
                          <wps:cNvPr id="79" name="Proceso 79"/>
                          <wps:cNvSpPr/>
                          <wps:spPr>
                            <a:xfrm>
                              <a:off x="586740" y="70866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wgp>
                        <wpg:cNvPr id="80" name="Grupo 80"/>
                        <wpg:cNvGrpSpPr/>
                        <wpg:grpSpPr>
                          <a:xfrm>
                            <a:off x="2419056" y="586740"/>
                            <a:ext cx="207645" cy="481007"/>
                            <a:chOff x="2354580" y="617220"/>
                            <a:chExt cx="207645" cy="481007"/>
                          </a:xfrm>
                        </wpg:grpSpPr>
                        <wps:wsp>
                          <wps:cNvPr id="81" name="Triángulo isósceles 81"/>
                          <wps:cNvSpPr/>
                          <wps:spPr>
                            <a:xfrm>
                              <a:off x="2354580" y="61722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84" name="Conector recto 84"/>
                          <wps:cNvCnPr/>
                          <wps:spPr>
                            <a:xfrm>
                              <a:off x="2462207" y="77056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90" name="Grupo 90"/>
                        <wpg:cNvGrpSpPr/>
                        <wpg:grpSpPr>
                          <a:xfrm>
                            <a:off x="1715723" y="1034612"/>
                            <a:ext cx="1630680" cy="449580"/>
                            <a:chOff x="0" y="0"/>
                            <a:chExt cx="1630680" cy="449580"/>
                          </a:xfrm>
                        </wpg:grpSpPr>
                        <wps:wsp>
                          <wps:cNvPr id="91" name="Proceso 91"/>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46CB820" w14:textId="77777777" w:rsidR="00AE681D" w:rsidRDefault="00AE681D" w:rsidP="00C25406">
                                <w:pPr>
                                  <w:jc w:val="center"/>
                                </w:pPr>
                                <w:proofErr w:type="spellStart"/>
                                <w:r>
                                  <w:rPr>
                                    <w:color w:val="000000"/>
                                    <w:lang w:eastAsia="es-PE"/>
                                  </w:rPr>
                                  <w:t>TEleProgFrame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92" name="Proceso 92"/>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93" name="Grupo 93"/>
                        <wpg:cNvGrpSpPr/>
                        <wpg:grpSpPr>
                          <a:xfrm>
                            <a:off x="2427558" y="1491812"/>
                            <a:ext cx="207645" cy="480695"/>
                            <a:chOff x="711835" y="457200"/>
                            <a:chExt cx="207645" cy="481007"/>
                          </a:xfrm>
                        </wpg:grpSpPr>
                        <wps:wsp>
                          <wps:cNvPr id="94" name="Triángulo isósceles 94"/>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95" name="Conector recto 95"/>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05" name="Grupo 105"/>
                        <wpg:cNvGrpSpPr/>
                        <wpg:grpSpPr>
                          <a:xfrm rot="18900000">
                            <a:off x="2691764" y="2376366"/>
                            <a:ext cx="208800" cy="482400"/>
                            <a:chOff x="711835" y="457200"/>
                            <a:chExt cx="207645" cy="481007"/>
                          </a:xfrm>
                        </wpg:grpSpPr>
                        <wps:wsp>
                          <wps:cNvPr id="106" name="Triángulo isósceles 106"/>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15" name="Conector recto 115"/>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18" name="Grupo 118"/>
                        <wpg:cNvGrpSpPr/>
                        <wpg:grpSpPr>
                          <a:xfrm rot="2700000">
                            <a:off x="2165984" y="2376366"/>
                            <a:ext cx="208800" cy="482400"/>
                            <a:chOff x="711835" y="457200"/>
                            <a:chExt cx="207645" cy="481007"/>
                          </a:xfrm>
                        </wpg:grpSpPr>
                        <wps:wsp>
                          <wps:cNvPr id="768" name="Triángulo isósceles 768"/>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774" name="Conector recto 774"/>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776" name="Grupo 776"/>
                        <wpg:cNvGrpSpPr/>
                        <wpg:grpSpPr>
                          <a:xfrm>
                            <a:off x="2860997" y="2787847"/>
                            <a:ext cx="1315985" cy="449580"/>
                            <a:chOff x="0" y="0"/>
                            <a:chExt cx="1630680" cy="449580"/>
                          </a:xfrm>
                        </wpg:grpSpPr>
                        <wps:wsp>
                          <wps:cNvPr id="778" name="Proceso 778"/>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4D828C9" w14:textId="77777777" w:rsidR="00AE681D" w:rsidRPr="00BB3E4D" w:rsidRDefault="00AE681D" w:rsidP="00DB0C97">
                                <w:pPr>
                                  <w:jc w:val="center"/>
                                  <w:rPr>
                                    <w:color w:val="000000" w:themeColor="text1"/>
                                  </w:rPr>
                                </w:pPr>
                                <w:proofErr w:type="spellStart"/>
                                <w:r>
                                  <w:rPr>
                                    <w:color w:val="000000" w:themeColor="text1"/>
                                  </w:rPr>
                                  <w:t>TEleFunc</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779" name="Proceso 779"/>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780" name="Grupo 780"/>
                        <wpg:cNvGrpSpPr/>
                        <wpg:grpSpPr>
                          <a:xfrm>
                            <a:off x="929639" y="2787847"/>
                            <a:ext cx="1315985" cy="449580"/>
                            <a:chOff x="0" y="0"/>
                            <a:chExt cx="1630680" cy="449580"/>
                          </a:xfrm>
                        </wpg:grpSpPr>
                        <wps:wsp>
                          <wps:cNvPr id="781" name="Proceso 781"/>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C0EE214" w14:textId="77777777" w:rsidR="00AE681D" w:rsidRPr="00BB3E4D" w:rsidRDefault="00AE681D" w:rsidP="00DB0C97">
                                <w:pPr>
                                  <w:jc w:val="center"/>
                                  <w:rPr>
                                    <w:color w:val="000000" w:themeColor="text1"/>
                                  </w:rPr>
                                </w:pPr>
                                <w:proofErr w:type="spellStart"/>
                                <w:r w:rsidRPr="00BB3E4D">
                                  <w:rPr>
                                    <w:color w:val="000000" w:themeColor="text1"/>
                                  </w:rPr>
                                  <w:t>TEleFunDec</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783" name="Proceso 783"/>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785" name="Grupo 785"/>
                        <wpg:cNvGrpSpPr/>
                        <wpg:grpSpPr>
                          <a:xfrm>
                            <a:off x="1714500" y="1963080"/>
                            <a:ext cx="1630680" cy="449580"/>
                            <a:chOff x="0" y="0"/>
                            <a:chExt cx="1630680" cy="449580"/>
                          </a:xfrm>
                        </wpg:grpSpPr>
                        <wps:wsp>
                          <wps:cNvPr id="128" name="Proceso 128"/>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A2DE007" w14:textId="77777777" w:rsidR="00AE681D" w:rsidRDefault="00AE681D" w:rsidP="00DB0C97">
                                <w:pPr>
                                  <w:pStyle w:val="NormalWeb"/>
                                  <w:spacing w:before="0" w:beforeAutospacing="0" w:after="0" w:afterAutospacing="0"/>
                                  <w:jc w:val="center"/>
                                </w:pPr>
                                <w:proofErr w:type="spellStart"/>
                                <w:r>
                                  <w:rPr>
                                    <w:rFonts w:ascii="TheSansCorrespondence" w:eastAsia="MS Mincho" w:hAnsi="TheSansCorrespondence"/>
                                    <w:color w:val="000000"/>
                                    <w:lang w:val="es-ES"/>
                                  </w:rPr>
                                  <w:t>TEleFunBase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129" name="Proceso 129"/>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c:wpc>
                  </a:graphicData>
                </a:graphic>
              </wp:inline>
            </w:drawing>
          </mc:Choice>
          <mc:Fallback>
            <w:pict>
              <v:group w14:anchorId="233E68D7" id="Lienzo 130" o:spid="_x0000_s1189" editas="canvas" style="width:6in;height:270.6pt;mso-position-horizontal-relative:char;mso-position-vertical-relative:line" coordsize="54864,3436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">
                <v:shape id="_x0000_s1190" type="#_x0000_t75" style="position:absolute;width:54864;height:34366;visibility:visible;mso-wrap-style:square">
                  <v:fill o:detectmouseclick="t"/>
                  <v:path o:connecttype="none"/>
                </v:shape>
                <v:group id="Grupo 77" o:spid="_x0000_s1191" style="position:absolute;left:17068;top:1295;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">
                  <v:shape id="Proceso 78" o:spid="_x0000_s1192"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" fillcolor="white [3212]" strokecolor="black [3213]" strokeweight=".5pt">
                    <v:textbox inset="2mm,1mm,2mm,1mm">
                      <w:txbxContent>
                        <w:p w14:paraId="53F57C3D" w14:textId="77777777" w:rsidR="00AE681D" w:rsidRPr="00BB4695" w:rsidRDefault="00AE681D" w:rsidP="00DB0C97">
                          <w:pPr>
                            <w:jc w:val="center"/>
                            <w:rPr>
                              <w:color w:val="000000" w:themeColor="text1"/>
                            </w:rPr>
                          </w:pPr>
                          <w:proofErr w:type="spellStart"/>
                          <w:r w:rsidRPr="006A20F3">
                            <w:rPr>
                              <w:color w:val="000000" w:themeColor="text1"/>
                            </w:rPr>
                            <w:t>TxpElement</w:t>
                          </w:r>
                          <w:proofErr w:type="spellEnd"/>
                        </w:p>
                      </w:txbxContent>
                    </v:textbox>
                  </v:shape>
                  <v:shape id="Proceso 79" o:spid="_x0000_s1193"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" fillcolor="white [3212]" strokecolor="black [3213]" strokeweight=".5pt"/>
                </v:group>
                <v:group id="Grupo 80" o:spid="_x0000_s1194" style="position:absolute;left:24190;top:5867;width:2077;height:4810"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">
                  <v:shape id="Triángulo isósceles 81" o:spid="_x0000_s1195"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" fillcolor="white [3212]" strokecolor="black [3213]" strokeweight=".5pt"/>
                  <v:line id="Conector recto 84" o:spid="_x0000_s1196"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" strokecolor="black [3213]"/>
                </v:group>
                <v:group id="Grupo 90" o:spid="_x0000_s1197" style="position:absolute;left:17157;top:10346;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">
                  <v:shape id="Proceso 91" o:spid="_x0000_s1198"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" fillcolor="white [3212]" strokecolor="black [3213]" strokeweight=".5pt">
                    <v:textbox inset="2mm,1mm,2mm,1mm">
                      <w:txbxContent>
                        <w:p w14:paraId="646CB820" w14:textId="77777777" w:rsidR="00AE681D" w:rsidRDefault="00AE681D" w:rsidP="00C25406">
                          <w:pPr>
                            <w:jc w:val="center"/>
                          </w:pPr>
                          <w:proofErr w:type="spellStart"/>
                          <w:r>
                            <w:rPr>
                              <w:color w:val="000000"/>
                              <w:lang w:eastAsia="es-PE"/>
                            </w:rPr>
                            <w:t>TEleProgFrame</w:t>
                          </w:r>
                          <w:proofErr w:type="spellEnd"/>
                        </w:p>
                      </w:txbxContent>
                    </v:textbox>
                  </v:shape>
                  <v:shape id="Proceso 92" o:spid="_x0000_s1199"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" fillcolor="white [3212]" strokecolor="black [3213]" strokeweight=".5pt"/>
                </v:group>
                <v:group id="Grupo 93" o:spid="_x0000_s1200" style="position:absolute;left:24275;top:14918;width:2077;height:4807"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">
                  <v:shape id="Triángulo isósceles 94" o:spid="_x0000_s1201"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" fillcolor="white [3212]" strokecolor="black [3213]" strokeweight=".5pt"/>
                  <v:line id="Conector recto 95" o:spid="_x0000_s1202"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" strokecolor="black [3213]"/>
                </v:group>
                <v:group id="Grupo 105" o:spid="_x0000_s1203" style="position:absolute;left:26917;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">
                  <v:shape id="Triángulo isósceles 106" o:spid="_x0000_s1204"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" fillcolor="white [3212]" strokecolor="black [3213]" strokeweight=".5pt"/>
                  <v:line id="Conector recto 115" o:spid="_x0000_s1205"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" strokecolor="black [3213]"/>
                </v:group>
                <v:group id="Grupo 118" o:spid="_x0000_s1206" style="position:absolute;left:21659;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">
                  <v:shape id="Triángulo isósceles 768" o:spid="_x0000_s1207"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" fillcolor="white [3212]" strokecolor="black [3213]" strokeweight=".5pt"/>
                  <v:line id="Conector recto 774" o:spid="_x0000_s1208"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" strokecolor="black [3213]"/>
                </v:group>
                <v:group id="Grupo 776" o:spid="_x0000_s1209" style="position:absolute;left:28609;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">
                  <v:shape id="Proceso 778" o:spid="_x0000_s1210"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" fillcolor="white [3212]" strokecolor="black [3213]" strokeweight=".5pt">
                    <v:textbox inset="2mm,1mm,2mm,1mm">
                      <w:txbxContent>
                        <w:p w14:paraId="74D828C9" w14:textId="77777777" w:rsidR="00AE681D" w:rsidRPr="00BB3E4D" w:rsidRDefault="00AE681D" w:rsidP="00DB0C97">
                          <w:pPr>
                            <w:jc w:val="center"/>
                            <w:rPr>
                              <w:color w:val="000000" w:themeColor="text1"/>
                            </w:rPr>
                          </w:pPr>
                          <w:proofErr w:type="spellStart"/>
                          <w:r>
                            <w:rPr>
                              <w:color w:val="000000" w:themeColor="text1"/>
                            </w:rPr>
                            <w:t>TEleFunc</w:t>
                          </w:r>
                          <w:proofErr w:type="spellEnd"/>
                        </w:p>
                      </w:txbxContent>
                    </v:textbox>
                  </v:shape>
                  <v:shape id="Proceso 779" o:spid="_x0000_s1211"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" fillcolor="white [3212]" strokecolor="black [3213]" strokeweight=".5pt"/>
                </v:group>
                <v:group id="Grupo 780" o:spid="_x0000_s1212" style="position:absolute;left:9296;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">
                  <v:shape id="Proceso 781" o:spid="_x0000_s1213"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" fillcolor="white [3212]" strokecolor="black [3213]" strokeweight=".5pt">
                    <v:textbox inset="2mm,1mm,2mm,1mm">
                      <w:txbxContent>
                        <w:p w14:paraId="0C0EE214" w14:textId="77777777" w:rsidR="00AE681D" w:rsidRPr="00BB3E4D" w:rsidRDefault="00AE681D" w:rsidP="00DB0C97">
                          <w:pPr>
                            <w:jc w:val="center"/>
                            <w:rPr>
                              <w:color w:val="000000" w:themeColor="text1"/>
                            </w:rPr>
                          </w:pPr>
                          <w:proofErr w:type="spellStart"/>
                          <w:r w:rsidRPr="00BB3E4D">
                            <w:rPr>
                              <w:color w:val="000000" w:themeColor="text1"/>
                            </w:rPr>
                            <w:t>TEleFunDec</w:t>
                          </w:r>
                          <w:proofErr w:type="spellEnd"/>
                        </w:p>
                      </w:txbxContent>
                    </v:textbox>
                  </v:shape>
                  <v:shape id="Proceso 783" o:spid="_x0000_s1214"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" fillcolor="white [3212]" strokecolor="black [3213]" strokeweight=".5pt"/>
                </v:group>
                <v:group id="Grupo 785" o:spid="_x0000_s1215" style="position:absolute;left:17145;top:19630;width:16306;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">
                  <v:shape id="Proceso 128" o:spid="_x0000_s1216"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" fillcolor="white [3212]" strokecolor="black [3213]" strokeweight=".5pt">
                    <v:textbox inset="2mm,1mm,2mm,1mm">
                      <w:txbxContent>
                        <w:p w14:paraId="5A2DE007" w14:textId="77777777" w:rsidR="00AE681D" w:rsidRDefault="00AE681D" w:rsidP="00DB0C97">
                          <w:pPr>
                            <w:pStyle w:val="NormalWeb"/>
                            <w:spacing w:before="0" w:beforeAutospacing="0" w:after="0" w:afterAutospacing="0"/>
                            <w:jc w:val="center"/>
                          </w:pPr>
                          <w:proofErr w:type="spellStart"/>
                          <w:r>
                            <w:rPr>
                              <w:rFonts w:ascii="TheSansCorrespondence" w:eastAsia="MS Mincho" w:hAnsi="TheSansCorrespondence"/>
                              <w:color w:val="000000"/>
                              <w:lang w:val="es-ES"/>
                            </w:rPr>
                            <w:t>TEleFunBase</w:t>
                          </w:r>
                          <w:proofErr w:type="spellEnd"/>
                        </w:p>
                      </w:txbxContent>
                    </v:textbox>
                  </v:shape>
                  <v:shape id="Proceso 129" o:spid="_x0000_s1217"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" fillcolor="white [3212]" strokecolor="black [3213]" strokeweight=".5pt"/>
                </v:group>
                <w10:anchorlock/>
              </v:group>
            </w:pict>
          </mc:Fallback>
        </mc:AlternateContent>
      </w:r>
    </w:p>
    <w:p w14:paraId="401D1C30" w14:textId="77777777" w:rsidR="00DB0C97" w:rsidRDefault="00DB0C97" w:rsidP="00DB0C97">
      <w:pPr>
        <w:ind w:firstLine="708"/>
        <w:jc w:val="both"/>
      </w:pPr>
      <w:r>
        <w:t xml:space="preserve">La clase </w:t>
      </w:r>
      <w:proofErr w:type="spellStart"/>
      <w:r w:rsidR="004079C6">
        <w:t>TEleFunDec</w:t>
      </w:r>
      <w:proofErr w:type="spellEnd"/>
      <w:r>
        <w:t xml:space="preserve"> representa a las declaraciones de las funciones. Contempla dos casos:</w:t>
      </w:r>
    </w:p>
    <w:p w14:paraId="37CF4690" w14:textId="77777777" w:rsidR="00DB0C97" w:rsidRDefault="00DB0C97" w:rsidP="00DB0C97">
      <w:pPr>
        <w:ind w:firstLine="708"/>
        <w:jc w:val="both"/>
      </w:pPr>
    </w:p>
    <w:p w14:paraId="25D2D616" w14:textId="77777777" w:rsidR="00DB0C97" w:rsidRDefault="00DB0C97" w:rsidP="00DB0C97">
      <w:pPr>
        <w:pStyle w:val="Prrafodelista"/>
        <w:numPr>
          <w:ilvl w:val="0"/>
          <w:numId w:val="32"/>
        </w:numPr>
        <w:jc w:val="both"/>
      </w:pPr>
      <w:r>
        <w:t xml:space="preserve">Declaraciones en la sección </w:t>
      </w:r>
      <w:proofErr w:type="gramStart"/>
      <w:r>
        <w:t>INTERFACE</w:t>
      </w:r>
      <w:proofErr w:type="gramEnd"/>
      <w:r>
        <w:t xml:space="preserve"> de las unidades.</w:t>
      </w:r>
    </w:p>
    <w:p w14:paraId="246BC051" w14:textId="77777777" w:rsidR="00DB0C97" w:rsidRDefault="00DB0C97" w:rsidP="00DB0C97">
      <w:pPr>
        <w:pStyle w:val="Prrafodelista"/>
        <w:numPr>
          <w:ilvl w:val="0"/>
          <w:numId w:val="32"/>
        </w:numPr>
        <w:jc w:val="both"/>
      </w:pPr>
      <w:r>
        <w:t xml:space="preserve">Declaraciones FORWARD. </w:t>
      </w:r>
    </w:p>
    <w:p w14:paraId="54BDB15A" w14:textId="77777777" w:rsidR="00DB0C97" w:rsidRDefault="00DB0C97" w:rsidP="00DB0C97">
      <w:pPr>
        <w:ind w:firstLine="708"/>
        <w:jc w:val="both"/>
      </w:pPr>
    </w:p>
    <w:p w14:paraId="0C499FF1" w14:textId="77777777" w:rsidR="00DB0C97" w:rsidRDefault="00DB0C97" w:rsidP="00DB0C97">
      <w:pPr>
        <w:ind w:firstLine="708"/>
        <w:jc w:val="both"/>
      </w:pPr>
      <w:r>
        <w:t xml:space="preserve">La clase </w:t>
      </w:r>
      <w:proofErr w:type="spellStart"/>
      <w:r w:rsidR="0050740A">
        <w:t>TEleFun</w:t>
      </w:r>
      <w:proofErr w:type="spellEnd"/>
      <w:r>
        <w:t xml:space="preserve"> representa a la implementación de las funciones. Contempla los casos:</w:t>
      </w:r>
    </w:p>
    <w:p w14:paraId="7F8996A5" w14:textId="77777777" w:rsidR="00DB0C97" w:rsidRDefault="00DB0C97" w:rsidP="00DB0C97">
      <w:pPr>
        <w:ind w:firstLine="708"/>
        <w:jc w:val="both"/>
      </w:pPr>
    </w:p>
    <w:p w14:paraId="5C653DB0" w14:textId="77777777" w:rsidR="00DB0C97" w:rsidRDefault="00DB0C97" w:rsidP="00DB0C97">
      <w:pPr>
        <w:pStyle w:val="Prrafodelista"/>
        <w:numPr>
          <w:ilvl w:val="0"/>
          <w:numId w:val="33"/>
        </w:numPr>
        <w:jc w:val="both"/>
      </w:pPr>
      <w:r>
        <w:t>Implementación en la sección IMPLEMENTATION de las unidades.</w:t>
      </w:r>
    </w:p>
    <w:p w14:paraId="32FC6B9F" w14:textId="77777777" w:rsidR="00DB0C97" w:rsidRDefault="00DB0C97" w:rsidP="00DB0C97">
      <w:pPr>
        <w:pStyle w:val="Prrafodelista"/>
        <w:numPr>
          <w:ilvl w:val="0"/>
          <w:numId w:val="33"/>
        </w:numPr>
        <w:jc w:val="both"/>
      </w:pPr>
      <w:r>
        <w:t xml:space="preserve">Implementación de las funciones FORWARD. </w:t>
      </w:r>
    </w:p>
    <w:p w14:paraId="18B96EB5" w14:textId="77777777" w:rsidR="00DB0C97" w:rsidRDefault="00DB0C97" w:rsidP="00DB0C97">
      <w:pPr>
        <w:pStyle w:val="Prrafodelista"/>
        <w:numPr>
          <w:ilvl w:val="0"/>
          <w:numId w:val="33"/>
        </w:numPr>
        <w:jc w:val="both"/>
      </w:pPr>
      <w:r>
        <w:t>Implementación de funciones que no tengan una declaración previa.</w:t>
      </w:r>
    </w:p>
    <w:p w14:paraId="1CD8D538" w14:textId="77777777" w:rsidR="00D6448F" w:rsidRDefault="00D6448F" w:rsidP="00D6448F">
      <w:pPr>
        <w:pStyle w:val="Prrafodelista"/>
        <w:jc w:val="both"/>
      </w:pPr>
    </w:p>
    <w:p w14:paraId="4578996A" w14:textId="77777777" w:rsidR="00DB0C97" w:rsidRDefault="00DB0C97" w:rsidP="00DB0C97">
      <w:pPr>
        <w:ind w:firstLine="708"/>
        <w:jc w:val="both"/>
      </w:pPr>
      <w:r>
        <w:t xml:space="preserve">Las clases </w:t>
      </w:r>
      <w:proofErr w:type="spellStart"/>
      <w:r w:rsidR="004079C6">
        <w:t>TEleFunDec</w:t>
      </w:r>
      <w:proofErr w:type="spellEnd"/>
      <w:r>
        <w:t xml:space="preserve"> y </w:t>
      </w:r>
      <w:proofErr w:type="spellStart"/>
      <w:r w:rsidR="0050740A">
        <w:t>TEleFun</w:t>
      </w:r>
      <w:proofErr w:type="spellEnd"/>
      <w:r>
        <w:t xml:space="preserve"> derivan del ancestro común </w:t>
      </w:r>
      <w:proofErr w:type="spellStart"/>
      <w:r w:rsidR="004079C6">
        <w:t>TEleFunBase</w:t>
      </w:r>
      <w:proofErr w:type="spellEnd"/>
      <w:r>
        <w:t xml:space="preserve"> que sirve para las referencias polimórficas de las funciones. Se definen como clases diferentes para:</w:t>
      </w:r>
    </w:p>
    <w:p w14:paraId="3EA249B4" w14:textId="77777777" w:rsidR="00DB0C97" w:rsidRDefault="00DB0C97" w:rsidP="00DB0C97">
      <w:pPr>
        <w:ind w:firstLine="708"/>
        <w:jc w:val="both"/>
      </w:pPr>
    </w:p>
    <w:p w14:paraId="72F26231" w14:textId="77777777" w:rsidR="00DB0C97" w:rsidRDefault="00DB0C97" w:rsidP="00DB0C97">
      <w:pPr>
        <w:pStyle w:val="Prrafodelista"/>
        <w:numPr>
          <w:ilvl w:val="0"/>
          <w:numId w:val="34"/>
        </w:numPr>
        <w:jc w:val="both"/>
      </w:pPr>
      <w:r>
        <w:t>Poder diferenciar las declaraciones de las implementaciones y mantener así la posición que ocupan (declaraciones e implementaciones) en el árbol de sintaxis, ya que la correcta ubicación de estos elementos es necesaria para resolver de forma apropiada a los identificadores.</w:t>
      </w:r>
    </w:p>
    <w:p w14:paraId="57ADEFE7" w14:textId="63092875" w:rsidR="00DB0C97" w:rsidRDefault="00DB0C97" w:rsidP="00DB0C97">
      <w:pPr>
        <w:pStyle w:val="Prrafodelista"/>
        <w:numPr>
          <w:ilvl w:val="0"/>
          <w:numId w:val="34"/>
        </w:numPr>
        <w:jc w:val="both"/>
      </w:pPr>
      <w:r>
        <w:t xml:space="preserve">Poder comprobar si una declaración de </w:t>
      </w:r>
      <w:r w:rsidR="00DB453C">
        <w:t>función</w:t>
      </w:r>
      <w:r>
        <w:t xml:space="preserve"> incluye su implementación, o de otra forma generar un error.</w:t>
      </w:r>
    </w:p>
    <w:p w14:paraId="46D965BB" w14:textId="77777777" w:rsidR="00DB0C97" w:rsidRDefault="00DB0C97" w:rsidP="00DB0C97">
      <w:pPr>
        <w:ind w:firstLine="708"/>
        <w:jc w:val="both"/>
      </w:pPr>
    </w:p>
    <w:p w14:paraId="1D209798" w14:textId="1988E802" w:rsidR="00DB0C97" w:rsidRDefault="00DB0C97" w:rsidP="00DB0C97">
      <w:pPr>
        <w:ind w:firstLine="708"/>
        <w:jc w:val="both"/>
      </w:pPr>
      <w:r>
        <w:t xml:space="preserve">Sin </w:t>
      </w:r>
      <w:r w:rsidR="00DB453C">
        <w:t>embargo,</w:t>
      </w:r>
      <w:r>
        <w:t xml:space="preserve"> ambas clases comparten mucho de sus campos y solo se especializa a </w:t>
      </w:r>
      <w:proofErr w:type="spellStart"/>
      <w:r w:rsidR="0050740A">
        <w:t>TEleFun</w:t>
      </w:r>
      <w:proofErr w:type="spellEnd"/>
      <w:r>
        <w:t xml:space="preserve">, con algunos campos dedicados a su modelamiento. La clase </w:t>
      </w:r>
      <w:proofErr w:type="spellStart"/>
      <w:r w:rsidR="004079C6">
        <w:t>TEleFunDec</w:t>
      </w:r>
      <w:proofErr w:type="spellEnd"/>
      <w:r>
        <w:t>, evidencia su principal utilidad de identificación, porque solo tiene un campo dedicado:</w:t>
      </w:r>
    </w:p>
    <w:p w14:paraId="066461D6" w14:textId="77777777" w:rsidR="00DB0C97" w:rsidRDefault="00DB0C97" w:rsidP="00DB0C97">
      <w:pPr>
        <w:ind w:firstLine="708"/>
        <w:jc w:val="both"/>
      </w:pPr>
    </w:p>
    <w:p w14:paraId="540A0A62"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93533">
        <w:rPr>
          <w:rFonts w:ascii="Courier New" w:hAnsi="Courier New" w:cs="Courier New"/>
          <w:noProof/>
          <w:color w:val="000000"/>
          <w:sz w:val="20"/>
        </w:rPr>
        <w:t xml:space="preserve">  </w:t>
      </w:r>
      <w:r w:rsidR="004079C6" w:rsidRPr="00DC1AA9">
        <w:rPr>
          <w:rFonts w:ascii="Courier New" w:hAnsi="Courier New" w:cs="Courier New"/>
          <w:noProof/>
          <w:color w:val="000000"/>
          <w:sz w:val="20"/>
          <w:lang w:val="en-US"/>
        </w:rPr>
        <w:t>TEleFunDec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4079C6" w:rsidRPr="00DC1AA9">
        <w:rPr>
          <w:rFonts w:ascii="Courier New" w:hAnsi="Courier New" w:cs="Courier New"/>
          <w:noProof/>
          <w:color w:val="000000"/>
          <w:sz w:val="20"/>
          <w:lang w:val="en-US"/>
        </w:rPr>
        <w:t>TEleFunBase</w:t>
      </w:r>
      <w:r w:rsidRPr="00DC1AA9">
        <w:rPr>
          <w:rFonts w:ascii="Courier New" w:hAnsi="Courier New" w:cs="Courier New"/>
          <w:b/>
          <w:noProof/>
          <w:color w:val="FF0000"/>
          <w:sz w:val="20"/>
          <w:lang w:val="en-US"/>
        </w:rPr>
        <w:t>)</w:t>
      </w:r>
    </w:p>
    <w:p w14:paraId="203D41E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6916B8E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implem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50740A" w:rsidRPr="00DC1AA9">
        <w:rPr>
          <w:rFonts w:ascii="Courier New" w:hAnsi="Courier New" w:cs="Courier New"/>
          <w:noProof/>
          <w:color w:val="000000"/>
          <w:sz w:val="20"/>
          <w:lang w:val="en-US"/>
        </w:rPr>
        <w:t>TEleFun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Reference to implementation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element.</w:t>
      </w:r>
    </w:p>
    <w:p w14:paraId="27C12CC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Initialization</w:t>
      </w:r>
    </w:p>
    <w:p w14:paraId="38E059A3"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11DB9FA7" w14:textId="77777777" w:rsidR="00DB0C97" w:rsidRPr="00D93533" w:rsidRDefault="00DB0C97" w:rsidP="00DB0C97">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D93533">
        <w:rPr>
          <w:rFonts w:ascii="Courier New" w:hAnsi="Courier New" w:cs="Courier New"/>
          <w:b/>
          <w:noProof/>
          <w:color w:val="008000"/>
          <w:sz w:val="20"/>
        </w:rPr>
        <w:t>end</w:t>
      </w:r>
      <w:r w:rsidRPr="00D93533">
        <w:rPr>
          <w:rFonts w:ascii="Courier New" w:hAnsi="Courier New" w:cs="Courier New"/>
          <w:b/>
          <w:noProof/>
          <w:color w:val="FF0000"/>
          <w:sz w:val="20"/>
        </w:rPr>
        <w:t>;</w:t>
      </w:r>
    </w:p>
    <w:p w14:paraId="3188908D" w14:textId="77777777" w:rsidR="00DB0C97" w:rsidRDefault="00DB0C97" w:rsidP="00DB0C97">
      <w:pPr>
        <w:ind w:firstLine="708"/>
        <w:jc w:val="both"/>
      </w:pPr>
    </w:p>
    <w:p w14:paraId="5F1E449E" w14:textId="77777777" w:rsidR="00DB0C97" w:rsidRDefault="00DB0C97" w:rsidP="00DB0C97">
      <w:pPr>
        <w:ind w:firstLine="708"/>
        <w:jc w:val="both"/>
      </w:pPr>
      <w:r>
        <w:t xml:space="preserve">Se deduce entonces que el trabajo fuerte de las funciones se hace con la clase </w:t>
      </w:r>
      <w:proofErr w:type="spellStart"/>
      <w:r w:rsidR="0050740A">
        <w:t>TEleFun</w:t>
      </w:r>
      <w:proofErr w:type="spellEnd"/>
      <w:r>
        <w:t>.</w:t>
      </w:r>
    </w:p>
    <w:p w14:paraId="273B419C" w14:textId="77777777" w:rsidR="00DB0C97" w:rsidRDefault="00DB0C97" w:rsidP="00DB0C97">
      <w:pPr>
        <w:ind w:firstLine="708"/>
        <w:jc w:val="both"/>
      </w:pPr>
    </w:p>
    <w:p w14:paraId="2750B9D7" w14:textId="77777777" w:rsidR="00DB0C97" w:rsidRDefault="00DB0C97" w:rsidP="00DB0C97">
      <w:pPr>
        <w:ind w:firstLine="708"/>
        <w:jc w:val="both"/>
      </w:pPr>
      <w:r>
        <w:t xml:space="preserve">Las referencias que deban apuntar tanto a declaraciones como a implementaciones se manejan como referencias a </w:t>
      </w:r>
      <w:proofErr w:type="spellStart"/>
      <w:r w:rsidR="004079C6">
        <w:t>TEleFunBase</w:t>
      </w:r>
      <w:proofErr w:type="spellEnd"/>
      <w:r>
        <w:t>.</w:t>
      </w:r>
    </w:p>
    <w:p w14:paraId="5EF64179" w14:textId="77777777" w:rsidR="00DB0C97" w:rsidRDefault="00DB0C97" w:rsidP="00DB0C97">
      <w:pPr>
        <w:ind w:firstLine="708"/>
        <w:jc w:val="both"/>
      </w:pPr>
    </w:p>
    <w:p w14:paraId="283AAD07" w14:textId="77777777" w:rsidR="00D6448F" w:rsidRDefault="00D6448F" w:rsidP="000602FF">
      <w:pPr>
        <w:pStyle w:val="Ttulo2"/>
      </w:pPr>
      <w:bookmarkStart w:id="84" w:name="_Toc97930293"/>
      <w:r>
        <w:t xml:space="preserve">El problema de las llamadas a </w:t>
      </w:r>
      <w:r w:rsidR="000602FF">
        <w:t>declaración/ implementación</w:t>
      </w:r>
      <w:bookmarkEnd w:id="84"/>
    </w:p>
    <w:p w14:paraId="6E0CB8DC" w14:textId="77777777" w:rsidR="00D6448F" w:rsidRDefault="00D6448F" w:rsidP="00DB0C97">
      <w:pPr>
        <w:ind w:firstLine="708"/>
        <w:jc w:val="both"/>
      </w:pPr>
    </w:p>
    <w:p w14:paraId="791CCF86" w14:textId="169D213C" w:rsidR="000602FF" w:rsidRDefault="00D6448F" w:rsidP="00DB0C97">
      <w:pPr>
        <w:ind w:firstLine="708"/>
        <w:jc w:val="both"/>
      </w:pPr>
      <w:r>
        <w:t xml:space="preserve">El tener separadas la declaración e implementación de las funciones, genera una dificultad adicional, referida al control de llamadas o referencias (Ver Sección </w:t>
      </w:r>
      <w:r>
        <w:fldChar w:fldCharType="begin"/>
      </w:r>
      <w:r>
        <w:instrText xml:space="preserve"> REF _Ref53589090 \r \h </w:instrText>
      </w:r>
      <w:r>
        <w:fldChar w:fldCharType="separate"/>
      </w:r>
      <w:r w:rsidR="00C4334E">
        <w:t>10.6</w:t>
      </w:r>
      <w:r>
        <w:fldChar w:fldCharType="end"/>
      </w:r>
      <w:r>
        <w:t xml:space="preserve">). </w:t>
      </w:r>
    </w:p>
    <w:p w14:paraId="61522E68" w14:textId="77777777" w:rsidR="000602FF" w:rsidRDefault="000602FF" w:rsidP="00DB0C97">
      <w:pPr>
        <w:ind w:firstLine="708"/>
        <w:jc w:val="both"/>
      </w:pPr>
    </w:p>
    <w:p w14:paraId="28CB26D2" w14:textId="102231FA" w:rsidR="00D6448F" w:rsidRDefault="00D6448F" w:rsidP="00DB0C97">
      <w:pPr>
        <w:ind w:firstLine="708"/>
        <w:jc w:val="both"/>
      </w:pPr>
      <w:r>
        <w:t xml:space="preserve">La dificultad se origina por cuanto algunas referencias a funciones se resuelven con la declaración y otras con la implementación (Para información sobre resolución de nombres, ver la sección </w:t>
      </w:r>
      <w:r>
        <w:fldChar w:fldCharType="begin"/>
      </w:r>
      <w:r>
        <w:instrText xml:space="preserve"> REF _Ref482130449 \r \h </w:instrText>
      </w:r>
      <w:r>
        <w:fldChar w:fldCharType="separate"/>
      </w:r>
      <w:r w:rsidR="00BD4580">
        <w:t>10.4</w:t>
      </w:r>
      <w:r>
        <w:fldChar w:fldCharType="end"/>
      </w:r>
      <w:r>
        <w:t>), y llevar el control de las llamadas implicaría la acumulación de diversas llamadas, a la misma función, en dos elementos distintos.</w:t>
      </w:r>
    </w:p>
    <w:p w14:paraId="149D145E" w14:textId="77777777" w:rsidR="00D6448F" w:rsidRDefault="00D6448F" w:rsidP="00DB0C97">
      <w:pPr>
        <w:ind w:firstLine="708"/>
        <w:jc w:val="both"/>
      </w:pPr>
    </w:p>
    <w:p w14:paraId="692317F6" w14:textId="77777777" w:rsidR="00D6448F" w:rsidRDefault="00D6448F" w:rsidP="00DB0C97">
      <w:pPr>
        <w:ind w:firstLine="708"/>
        <w:jc w:val="both"/>
      </w:pPr>
      <w:r>
        <w:t>Si se decide acumular todas las llamadas en la declaración, se presentan los siguientes problemas:</w:t>
      </w:r>
    </w:p>
    <w:p w14:paraId="025B32F4" w14:textId="77777777" w:rsidR="00D6448F" w:rsidRDefault="00D6448F" w:rsidP="00DB0C97">
      <w:pPr>
        <w:ind w:firstLine="708"/>
        <w:jc w:val="both"/>
      </w:pPr>
    </w:p>
    <w:p w14:paraId="7FBE7468" w14:textId="77777777" w:rsidR="00D6448F" w:rsidRDefault="00D6448F" w:rsidP="00D6448F">
      <w:pPr>
        <w:pStyle w:val="Prrafodelista"/>
        <w:numPr>
          <w:ilvl w:val="0"/>
          <w:numId w:val="35"/>
        </w:numPr>
        <w:jc w:val="both"/>
      </w:pPr>
      <w:r>
        <w:t>No todas las funciones tienen declaración</w:t>
      </w:r>
    </w:p>
    <w:p w14:paraId="4884BBB6" w14:textId="77777777" w:rsidR="00D6448F" w:rsidRDefault="00D6448F" w:rsidP="00D6448F">
      <w:pPr>
        <w:pStyle w:val="Prrafodelista"/>
        <w:numPr>
          <w:ilvl w:val="0"/>
          <w:numId w:val="35"/>
        </w:numPr>
        <w:jc w:val="both"/>
      </w:pPr>
      <w:r>
        <w:t>Se estaría yendo en contra de la filosofía de acumular toda la información en la implementación y dejar la declaración solo como referencia.</w:t>
      </w:r>
    </w:p>
    <w:p w14:paraId="2721FE53" w14:textId="77777777" w:rsidR="00D6448F" w:rsidRDefault="00D6448F" w:rsidP="00DB0C97">
      <w:pPr>
        <w:ind w:firstLine="708"/>
        <w:jc w:val="both"/>
      </w:pPr>
    </w:p>
    <w:p w14:paraId="5E267B62" w14:textId="77777777" w:rsidR="000602FF" w:rsidRDefault="000602FF" w:rsidP="00DB0C97">
      <w:pPr>
        <w:ind w:firstLine="708"/>
        <w:jc w:val="both"/>
      </w:pPr>
      <w:r>
        <w:t>Por otra parte, si se decide acumular todas las llamadas en la implementación, se tendrían el siguiente problema:</w:t>
      </w:r>
    </w:p>
    <w:p w14:paraId="05585884" w14:textId="77777777" w:rsidR="000602FF" w:rsidRDefault="000602FF" w:rsidP="00DB0C97">
      <w:pPr>
        <w:ind w:firstLine="708"/>
        <w:jc w:val="both"/>
      </w:pPr>
    </w:p>
    <w:p w14:paraId="2948615F" w14:textId="77777777" w:rsidR="000602FF" w:rsidRDefault="000602FF" w:rsidP="000602FF">
      <w:pPr>
        <w:pStyle w:val="Prrafodelista"/>
        <w:numPr>
          <w:ilvl w:val="0"/>
          <w:numId w:val="36"/>
        </w:numPr>
        <w:jc w:val="both"/>
      </w:pPr>
      <w:r>
        <w:t>No todas las declaraciones van a tener implementación, cuando se les referencie, pues la implementación podría venir después.</w:t>
      </w:r>
    </w:p>
    <w:p w14:paraId="58CC53CD" w14:textId="77777777" w:rsidR="000602FF" w:rsidRDefault="000602FF" w:rsidP="00DB0C97">
      <w:pPr>
        <w:ind w:firstLine="708"/>
        <w:jc w:val="both"/>
      </w:pPr>
    </w:p>
    <w:p w14:paraId="31B7B498" w14:textId="34DA72A6" w:rsidR="00D6448F" w:rsidRDefault="00D6448F" w:rsidP="00DB0C97">
      <w:pPr>
        <w:ind w:firstLine="708"/>
        <w:jc w:val="both"/>
      </w:pPr>
      <w:r>
        <w:t>Para subsanar este problema, simplemente se agregan las llamadas a la declaración</w:t>
      </w:r>
      <w:r w:rsidR="000602FF">
        <w:t>, cuando solo esta exista, y a la implementación, cuando esta exista. Al momento de encontrar la implementación de una declaración, se mueven las llamadas a la implementación y a partir de ese momento se acumularán todas las llamadas en la implementación.</w:t>
      </w:r>
    </w:p>
    <w:p w14:paraId="3B6D2784" w14:textId="77777777" w:rsidR="00BD4580" w:rsidRDefault="00BD4580" w:rsidP="00DB0C97">
      <w:pPr>
        <w:ind w:firstLine="708"/>
        <w:jc w:val="both"/>
      </w:pPr>
    </w:p>
    <w:p w14:paraId="6A392640" w14:textId="7CACEBA8" w:rsidR="00BD4580" w:rsidRDefault="00BD4580" w:rsidP="00DB0C97">
      <w:pPr>
        <w:ind w:firstLine="708"/>
        <w:jc w:val="both"/>
      </w:pPr>
      <w:r>
        <w:t xml:space="preserve">Esta lógica se ve en la función </w:t>
      </w:r>
      <w:proofErr w:type="spellStart"/>
      <w:r w:rsidRPr="00BD4580">
        <w:t>TCompilerBase.AddCallerToFrom</w:t>
      </w:r>
      <w:proofErr w:type="spellEnd"/>
      <w:r w:rsidRPr="00BD4580">
        <w:t>(</w:t>
      </w:r>
      <w:r>
        <w:t>):</w:t>
      </w:r>
    </w:p>
    <w:p w14:paraId="10D97E9A" w14:textId="02DA8316" w:rsidR="00BD4580" w:rsidRDefault="00BD4580" w:rsidP="00DB0C97">
      <w:pPr>
        <w:ind w:firstLine="708"/>
        <w:jc w:val="both"/>
      </w:pPr>
    </w:p>
    <w:p w14:paraId="2E720669"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lastRenderedPageBreak/>
        <w:t xml:space="preserve">function </w:t>
      </w:r>
      <w:r w:rsidRPr="00BD4580">
        <w:rPr>
          <w:rFonts w:ascii="Courier New" w:hAnsi="Courier New" w:cs="Courier New"/>
          <w:noProof/>
          <w:color w:val="000000"/>
          <w:sz w:val="20"/>
          <w:lang w:val="en-US"/>
        </w:rPr>
        <w:t>TCompilerBase.AddCallerToFrom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TxpEleCaller</w:t>
      </w:r>
      <w:r w:rsidRPr="00BD4580">
        <w:rPr>
          <w:rFonts w:ascii="Courier New" w:hAnsi="Courier New" w:cs="Courier New"/>
          <w:b/>
          <w:noProof/>
          <w:color w:val="FF0000"/>
          <w:sz w:val="20"/>
          <w:lang w:val="en-US"/>
        </w:rPr>
        <w:t>;</w:t>
      </w:r>
    </w:p>
    <w:p w14:paraId="5E1E9873" w14:textId="1691092A" w:rsidR="00BD4580" w:rsidRDefault="00BD4580" w:rsidP="00BD4580">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64D7F808" w14:textId="0BA54396"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t>begin</w:t>
      </w:r>
    </w:p>
    <w:p w14:paraId="4C53478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Creates caller </w:t>
      </w:r>
      <w:r w:rsidRPr="00BD4580">
        <w:rPr>
          <w:rFonts w:ascii="Courier New" w:hAnsi="Courier New" w:cs="Courier New"/>
          <w:b/>
          <w:noProof/>
          <w:color w:val="0000FF"/>
          <w:sz w:val="20"/>
          <w:lang w:val="en-US"/>
        </w:rPr>
        <w:t>class</w:t>
      </w:r>
      <w:r w:rsidRPr="00BD4580">
        <w:rPr>
          <w:rFonts w:ascii="Courier New" w:hAnsi="Courier New" w:cs="Courier New"/>
          <w:noProof/>
          <w:color w:val="0000FF"/>
          <w:sz w:val="20"/>
          <w:lang w:val="en-US"/>
        </w:rPr>
        <w:t>.</w:t>
      </w:r>
    </w:p>
    <w:p w14:paraId="31EB490D"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TxpEleCaller.Create</w:t>
      </w:r>
      <w:r w:rsidRPr="00BD4580">
        <w:rPr>
          <w:rFonts w:ascii="Courier New" w:hAnsi="Courier New" w:cs="Courier New"/>
          <w:b/>
          <w:noProof/>
          <w:color w:val="FF0000"/>
          <w:sz w:val="20"/>
          <w:lang w:val="en-US"/>
        </w:rPr>
        <w:t>;</w:t>
      </w:r>
    </w:p>
    <w:p w14:paraId="2A5E571C"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fc.caller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p>
    <w:p w14:paraId="004089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fc.curPos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GetSrcPos</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Can be changed later </w:t>
      </w:r>
      <w:r w:rsidRPr="00BD4580">
        <w:rPr>
          <w:rFonts w:ascii="Courier New" w:hAnsi="Courier New" w:cs="Courier New"/>
          <w:b/>
          <w:noProof/>
          <w:color w:val="0000FF"/>
          <w:sz w:val="20"/>
          <w:lang w:val="en-US"/>
        </w:rPr>
        <w:t xml:space="preserve">if not </w:t>
      </w:r>
      <w:r w:rsidRPr="00BD4580">
        <w:rPr>
          <w:rFonts w:ascii="Courier New" w:hAnsi="Courier New" w:cs="Courier New"/>
          <w:noProof/>
          <w:color w:val="0000FF"/>
          <w:sz w:val="20"/>
          <w:lang w:val="en-US"/>
        </w:rPr>
        <w:t>apply.</w:t>
      </w:r>
    </w:p>
    <w:p w14:paraId="46E482D8"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 </w:t>
      </w:r>
      <w:r w:rsidRPr="00BD4580">
        <w:rPr>
          <w:rFonts w:ascii="Courier New" w:hAnsi="Courier New" w:cs="Courier New"/>
          <w:b/>
          <w:noProof/>
          <w:color w:val="008000"/>
          <w:sz w:val="20"/>
          <w:lang w:val="en-US"/>
        </w:rPr>
        <w:t>then begin</w:t>
      </w:r>
    </w:p>
    <w:p w14:paraId="477C82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For</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implementation</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of</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functions, the caller are added directly.</w:t>
      </w:r>
    </w:p>
    <w:p w14:paraId="0EA424F5"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TEleFun</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4A2A7590"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59ECF5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end else 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eleFuncDec </w:t>
      </w:r>
      <w:r w:rsidRPr="00BD4580">
        <w:rPr>
          <w:rFonts w:ascii="Courier New" w:hAnsi="Courier New" w:cs="Courier New"/>
          <w:b/>
          <w:noProof/>
          <w:color w:val="008000"/>
          <w:sz w:val="20"/>
          <w:lang w:val="en-US"/>
        </w:rPr>
        <w:t>then begin</w:t>
      </w:r>
    </w:p>
    <w:p w14:paraId="46A926F4"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TEleFunDec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624849A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fundec.implem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nil then begin</w:t>
      </w:r>
    </w:p>
    <w:p w14:paraId="0A3DDA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Not</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yet implemented</w:t>
      </w:r>
    </w:p>
    <w:p w14:paraId="01FD6D6A"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725B2C6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2EC48F9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Pass call to the function implementation.</w:t>
      </w:r>
    </w:p>
    <w:p w14:paraId="45C68387"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fundec.implem.lstCallers.Add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6BB0B7C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7587DA35"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77CB2002"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Other elements</w:t>
      </w:r>
    </w:p>
    <w:p w14:paraId="4697D73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toElem.lstCallers.Add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4A279DB6"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6CDA3551"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rPr>
        <w:t>exit</w:t>
      </w:r>
      <w:r w:rsidRPr="00BD4580">
        <w:rPr>
          <w:rFonts w:ascii="Courier New" w:hAnsi="Courier New" w:cs="Courier New"/>
          <w:b/>
          <w:noProof/>
          <w:color w:val="FF0000"/>
          <w:sz w:val="20"/>
        </w:rPr>
        <w:t>(</w:t>
      </w:r>
      <w:r w:rsidRPr="00BD4580">
        <w:rPr>
          <w:rFonts w:ascii="Courier New" w:hAnsi="Courier New" w:cs="Courier New"/>
          <w:noProof/>
          <w:color w:val="000000"/>
          <w:sz w:val="20"/>
        </w:rPr>
        <w:t>fc</w:t>
      </w:r>
      <w:r w:rsidRPr="00BD4580">
        <w:rPr>
          <w:rFonts w:ascii="Courier New" w:hAnsi="Courier New" w:cs="Courier New"/>
          <w:b/>
          <w:noProof/>
          <w:color w:val="FF0000"/>
          <w:sz w:val="20"/>
        </w:rPr>
        <w:t>);</w:t>
      </w:r>
    </w:p>
    <w:p w14:paraId="13E38BC2" w14:textId="0A3C5B5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b/>
          <w:noProof/>
          <w:color w:val="008000"/>
          <w:sz w:val="20"/>
        </w:rPr>
        <w:t>end</w:t>
      </w:r>
      <w:r w:rsidRPr="00BD4580">
        <w:rPr>
          <w:rFonts w:ascii="Courier New" w:hAnsi="Courier New" w:cs="Courier New"/>
          <w:b/>
          <w:noProof/>
          <w:color w:val="FF0000"/>
          <w:sz w:val="20"/>
        </w:rPr>
        <w:t>;</w:t>
      </w:r>
    </w:p>
    <w:p w14:paraId="6F97EBE1" w14:textId="77777777" w:rsidR="00D6448F" w:rsidRDefault="00D6448F" w:rsidP="00DB0C97">
      <w:pPr>
        <w:ind w:firstLine="708"/>
        <w:jc w:val="both"/>
      </w:pPr>
    </w:p>
    <w:p w14:paraId="32410D93" w14:textId="77777777" w:rsidR="00DB0C97" w:rsidRDefault="00DB0C97" w:rsidP="00DB0C97">
      <w:pPr>
        <w:pStyle w:val="Ttulo2"/>
      </w:pPr>
      <w:bookmarkStart w:id="85" w:name="_Toc53432801"/>
      <w:bookmarkStart w:id="86" w:name="_Toc97930294"/>
      <w:r>
        <w:t>Funciones como métodos de objetos.</w:t>
      </w:r>
      <w:bookmarkEnd w:id="85"/>
      <w:bookmarkEnd w:id="86"/>
    </w:p>
    <w:p w14:paraId="04B29D8B" w14:textId="77777777" w:rsidR="00DB0C97" w:rsidRDefault="00DB0C97" w:rsidP="00DB0C97">
      <w:pPr>
        <w:ind w:firstLine="708"/>
        <w:jc w:val="both"/>
      </w:pPr>
    </w:p>
    <w:p w14:paraId="53528881" w14:textId="77777777" w:rsidR="00DB0C97" w:rsidRDefault="00DB0C97" w:rsidP="00DB0C97">
      <w:pPr>
        <w:ind w:firstLine="708"/>
        <w:jc w:val="both"/>
      </w:pPr>
      <w:r>
        <w:t>P65Pas tiene un soporte sencillo para la declaración de objetos que pueden incluir también a funciones miembro o métodos, como en el siguiente ejemplo:</w:t>
      </w:r>
    </w:p>
    <w:p w14:paraId="204BA0BF" w14:textId="77777777" w:rsidR="00DB0C97" w:rsidRDefault="00DB0C97" w:rsidP="00DB0C97">
      <w:pPr>
        <w:ind w:firstLine="708"/>
        <w:jc w:val="both"/>
      </w:pPr>
    </w:p>
    <w:p w14:paraId="106277B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2C98318D"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65B1C849"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705D7F18"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DE1AF1C" w14:textId="77777777" w:rsidR="00DB0C97" w:rsidRPr="00DC1AA9" w:rsidRDefault="00DB0C97" w:rsidP="00DB0C97">
      <w:pPr>
        <w:ind w:firstLine="708"/>
        <w:jc w:val="both"/>
        <w:rPr>
          <w:lang w:val="en-US"/>
        </w:rPr>
      </w:pPr>
    </w:p>
    <w:p w14:paraId="66079485" w14:textId="77777777" w:rsidR="00DB0C97" w:rsidRDefault="00DB0C97" w:rsidP="00DB0C97">
      <w:pPr>
        <w:ind w:firstLine="708"/>
        <w:jc w:val="both"/>
      </w:pPr>
      <w:r>
        <w:t>Los métodos se representan, dentro del compilador, como simples declaraciones de funciones con un parámetro adicional, de forma similar a como se maneja en Python.</w:t>
      </w:r>
    </w:p>
    <w:p w14:paraId="4BD999DE" w14:textId="77777777" w:rsidR="00DB0C97" w:rsidRDefault="00DB0C97" w:rsidP="00DB0C97">
      <w:pPr>
        <w:ind w:firstLine="708"/>
        <w:jc w:val="both"/>
      </w:pPr>
    </w:p>
    <w:p w14:paraId="75F0B489" w14:textId="77777777" w:rsidR="00DB0C97" w:rsidRDefault="00DB0C97" w:rsidP="00DB0C97">
      <w:pPr>
        <w:ind w:firstLine="708"/>
        <w:jc w:val="both"/>
      </w:pPr>
      <w:r>
        <w:t xml:space="preserve">Así, en el caso anterior, el método </w:t>
      </w:r>
      <w:proofErr w:type="spellStart"/>
      <w:proofErr w:type="gramStart"/>
      <w:r>
        <w:t>draw</w:t>
      </w:r>
      <w:proofErr w:type="spellEnd"/>
      <w:r>
        <w:t>(</w:t>
      </w:r>
      <w:proofErr w:type="gramEnd"/>
      <w:r>
        <w:t>), se guardaría internamente como una función con la siguiente declaración:</w:t>
      </w:r>
    </w:p>
    <w:p w14:paraId="2E4AD246" w14:textId="77777777" w:rsidR="00DB0C97" w:rsidRDefault="00DB0C97" w:rsidP="00DB0C97">
      <w:pPr>
        <w:ind w:firstLine="708"/>
        <w:jc w:val="both"/>
      </w:pPr>
    </w:p>
    <w:p w14:paraId="07718D7E"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TPunto</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A4DC7E2" w14:textId="77777777" w:rsidR="00DB0C97" w:rsidRPr="00DC1AA9" w:rsidRDefault="00DB0C97" w:rsidP="00DB0C97">
      <w:pPr>
        <w:ind w:firstLine="708"/>
        <w:jc w:val="both"/>
        <w:rPr>
          <w:lang w:val="en-US"/>
        </w:rPr>
      </w:pPr>
    </w:p>
    <w:p w14:paraId="04F9E9EB" w14:textId="77777777" w:rsidR="00DB0C97" w:rsidRDefault="00DB0C97" w:rsidP="00DB0C97">
      <w:pPr>
        <w:ind w:firstLine="708"/>
        <w:jc w:val="both"/>
      </w:pPr>
      <w:r>
        <w:t>Pero la llamada a esta función se podrá hacer solo en la forma común:</w:t>
      </w:r>
    </w:p>
    <w:p w14:paraId="028F946C" w14:textId="77777777" w:rsidR="00DB0C97" w:rsidRDefault="00DB0C97" w:rsidP="00DB0C97">
      <w:pPr>
        <w:ind w:firstLine="708"/>
        <w:jc w:val="both"/>
      </w:pPr>
    </w:p>
    <w:p w14:paraId="593DA19D"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punto.draw</w:t>
      </w:r>
      <w:r w:rsidRPr="00A76B94">
        <w:rPr>
          <w:rFonts w:ascii="Courier New" w:hAnsi="Courier New" w:cs="Courier New"/>
          <w:b/>
          <w:noProof/>
          <w:color w:val="FF0000"/>
          <w:sz w:val="20"/>
        </w:rPr>
        <w:t>(</w:t>
      </w:r>
      <w:r w:rsidRPr="00A76B94">
        <w:rPr>
          <w:rFonts w:ascii="Courier New" w:hAnsi="Courier New" w:cs="Courier New"/>
          <w:noProof/>
          <w:color w:val="000000"/>
          <w:sz w:val="20"/>
        </w:rPr>
        <w:t>0</w:t>
      </w:r>
      <w:r w:rsidRPr="00A76B94">
        <w:rPr>
          <w:rFonts w:ascii="Courier New" w:hAnsi="Courier New" w:cs="Courier New"/>
          <w:b/>
          <w:noProof/>
          <w:color w:val="FF0000"/>
          <w:sz w:val="20"/>
        </w:rPr>
        <w:t>);</w:t>
      </w:r>
    </w:p>
    <w:p w14:paraId="2C6DEE96" w14:textId="77777777" w:rsidR="00DB0C97" w:rsidRDefault="00DB0C97" w:rsidP="00DB0C97">
      <w:pPr>
        <w:ind w:firstLine="708"/>
        <w:jc w:val="both"/>
      </w:pPr>
    </w:p>
    <w:p w14:paraId="1066C637" w14:textId="77777777" w:rsidR="00DB0C97" w:rsidRDefault="00DB0C97" w:rsidP="00DB0C97">
      <w:pPr>
        <w:ind w:firstLine="708"/>
        <w:jc w:val="both"/>
      </w:pPr>
      <w:r>
        <w:t>Y no en la forma:</w:t>
      </w:r>
    </w:p>
    <w:p w14:paraId="51CED7AA" w14:textId="77777777" w:rsidR="00DB0C97" w:rsidRDefault="00DB0C97" w:rsidP="00DB0C97">
      <w:pPr>
        <w:ind w:firstLine="708"/>
        <w:jc w:val="both"/>
      </w:pPr>
    </w:p>
    <w:p w14:paraId="07346AA1"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draw</w:t>
      </w:r>
      <w:r w:rsidRPr="00A76B94">
        <w:rPr>
          <w:rFonts w:ascii="Courier New" w:hAnsi="Courier New" w:cs="Courier New"/>
          <w:b/>
          <w:noProof/>
          <w:color w:val="FF0000"/>
          <w:sz w:val="20"/>
        </w:rPr>
        <w:t>(</w:t>
      </w:r>
      <w:r w:rsidRPr="00A76B94">
        <w:rPr>
          <w:rFonts w:ascii="Courier New" w:hAnsi="Courier New" w:cs="Courier New"/>
          <w:noProof/>
          <w:color w:val="000000"/>
          <w:sz w:val="20"/>
        </w:rPr>
        <w:t>punto, 0</w:t>
      </w:r>
      <w:r w:rsidRPr="00A76B94">
        <w:rPr>
          <w:rFonts w:ascii="Courier New" w:hAnsi="Courier New" w:cs="Courier New"/>
          <w:b/>
          <w:noProof/>
          <w:color w:val="FF0000"/>
          <w:sz w:val="20"/>
        </w:rPr>
        <w:t>);</w:t>
      </w:r>
    </w:p>
    <w:p w14:paraId="00EB5C1D" w14:textId="5B3B73B3" w:rsidR="00DB0C97" w:rsidRDefault="00DB0C97" w:rsidP="00DB0C97">
      <w:pPr>
        <w:ind w:firstLine="708"/>
        <w:jc w:val="both"/>
      </w:pPr>
    </w:p>
    <w:p w14:paraId="12D290DE" w14:textId="4FC859BF" w:rsidR="00F2718C" w:rsidRDefault="00F2718C" w:rsidP="00DB0C97">
      <w:pPr>
        <w:ind w:firstLine="708"/>
        <w:jc w:val="both"/>
      </w:pPr>
      <w:r>
        <w:t xml:space="preserve">Los métodos de objetos se pueden declarar internamente (como se hace en </w:t>
      </w:r>
      <w:proofErr w:type="spellStart"/>
      <w:r w:rsidRPr="00F2718C">
        <w:t>TGenCod.CreateSystemElements</w:t>
      </w:r>
      <w:proofErr w:type="spellEnd"/>
      <w:r>
        <w:t>), como por código cuando se declara u</w:t>
      </w:r>
      <w:r w:rsidR="00484E6C">
        <w:t>na variable o tipo objeto</w:t>
      </w:r>
      <w:r>
        <w:t>.</w:t>
      </w:r>
    </w:p>
    <w:p w14:paraId="2DBDB355" w14:textId="5427C9F4" w:rsidR="00F2718C" w:rsidRDefault="00F2718C" w:rsidP="00DB0C97">
      <w:pPr>
        <w:ind w:firstLine="708"/>
        <w:jc w:val="both"/>
      </w:pPr>
    </w:p>
    <w:p w14:paraId="157B801E" w14:textId="3D5E4DD2" w:rsidR="00484E6C" w:rsidRDefault="00484E6C" w:rsidP="00DB0C97">
      <w:pPr>
        <w:ind w:firstLine="708"/>
        <w:jc w:val="both"/>
      </w:pPr>
      <w:r>
        <w:t xml:space="preserve">Otra de las características de los métodos, es que se pueden asociar a un operador, como en efecto se hace en </w:t>
      </w:r>
      <w:proofErr w:type="spellStart"/>
      <w:r w:rsidRPr="00F2718C">
        <w:t>TGenCod.CreateSystemElements</w:t>
      </w:r>
      <w:proofErr w:type="spellEnd"/>
      <w:r>
        <w:t xml:space="preserve">(). El uso de operadores como métodos es una característica del manejo de expresiones en P65Pas (Ver sección </w:t>
      </w:r>
      <w:r>
        <w:fldChar w:fldCharType="begin"/>
      </w:r>
      <w:r>
        <w:instrText xml:space="preserve"> REF _Ref50649156 \r \h </w:instrText>
      </w:r>
      <w:r>
        <w:fldChar w:fldCharType="separate"/>
      </w:r>
      <w:r>
        <w:t>7</w:t>
      </w:r>
      <w:r>
        <w:fldChar w:fldCharType="end"/>
      </w:r>
      <w:r>
        <w:t>).</w:t>
      </w:r>
    </w:p>
    <w:p w14:paraId="08B2CB13" w14:textId="77777777" w:rsidR="00484E6C" w:rsidRDefault="00484E6C" w:rsidP="00DB0C97">
      <w:pPr>
        <w:ind w:firstLine="708"/>
        <w:jc w:val="both"/>
      </w:pPr>
    </w:p>
    <w:p w14:paraId="32F59D84" w14:textId="77777777" w:rsidR="00DB0C97" w:rsidRDefault="00DB0C97" w:rsidP="00DB0C97">
      <w:pPr>
        <w:pStyle w:val="Ttulo2"/>
      </w:pPr>
      <w:bookmarkStart w:id="87" w:name="_Toc53432802"/>
      <w:bookmarkStart w:id="88" w:name="_Toc97930295"/>
      <w:r>
        <w:t>Funciones de Usuario y del sistema</w:t>
      </w:r>
      <w:bookmarkEnd w:id="87"/>
      <w:bookmarkEnd w:id="88"/>
    </w:p>
    <w:p w14:paraId="13A8A6D3" w14:textId="77777777" w:rsidR="00DB0C97" w:rsidRDefault="00DB0C97" w:rsidP="00DB0C97">
      <w:pPr>
        <w:ind w:firstLine="708"/>
        <w:jc w:val="both"/>
      </w:pPr>
    </w:p>
    <w:p w14:paraId="4814A646" w14:textId="77777777" w:rsidR="00DB0C97" w:rsidRDefault="00DB0C97" w:rsidP="00DB0C97">
      <w:pPr>
        <w:ind w:firstLine="708"/>
        <w:jc w:val="both"/>
      </w:pPr>
      <w:r>
        <w:t>Considerando la forma en que están declaradas las funciones y procedimientos, se pueden clasificar en dos tipos:</w:t>
      </w:r>
    </w:p>
    <w:p w14:paraId="5B3B990E" w14:textId="77777777" w:rsidR="00DB0C97" w:rsidRDefault="00DB0C97" w:rsidP="00DB0C97">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361"/>
        <w:gridCol w:w="4961"/>
      </w:tblGrid>
      <w:tr w:rsidR="00DB0C97" w:rsidRPr="00A30852" w14:paraId="11BD4CE6" w14:textId="77777777" w:rsidTr="00B26C5D">
        <w:tc>
          <w:tcPr>
            <w:tcW w:w="4361" w:type="dxa"/>
            <w:shd w:val="clear" w:color="auto" w:fill="auto"/>
          </w:tcPr>
          <w:p w14:paraId="186B8ED2" w14:textId="35C61591" w:rsidR="00DB0C97" w:rsidRPr="008802B0" w:rsidRDefault="00DB0C97" w:rsidP="00B26C5D">
            <w:pPr>
              <w:jc w:val="center"/>
              <w:rPr>
                <w:b/>
              </w:rPr>
            </w:pPr>
            <w:r w:rsidRPr="008802B0">
              <w:rPr>
                <w:b/>
              </w:rPr>
              <w:t>FUNCIONES DE</w:t>
            </w:r>
            <w:r w:rsidR="00F95B14">
              <w:rPr>
                <w:b/>
              </w:rPr>
              <w:t>L</w:t>
            </w:r>
            <w:r w:rsidRPr="008802B0">
              <w:rPr>
                <w:b/>
              </w:rPr>
              <w:t xml:space="preserve"> SISTEMA</w:t>
            </w:r>
          </w:p>
        </w:tc>
        <w:tc>
          <w:tcPr>
            <w:tcW w:w="4961" w:type="dxa"/>
            <w:shd w:val="clear" w:color="auto" w:fill="auto"/>
          </w:tcPr>
          <w:p w14:paraId="7152D4DE" w14:textId="41987471" w:rsidR="00DB0C97" w:rsidRPr="008802B0" w:rsidRDefault="00DB0C97" w:rsidP="00B26C5D">
            <w:pPr>
              <w:jc w:val="center"/>
              <w:rPr>
                <w:b/>
              </w:rPr>
            </w:pPr>
            <w:r w:rsidRPr="008802B0">
              <w:rPr>
                <w:b/>
              </w:rPr>
              <w:t>FUNCIONES DEL USUARIO</w:t>
            </w:r>
          </w:p>
        </w:tc>
      </w:tr>
      <w:tr w:rsidR="00DB0C97" w:rsidRPr="00A30852" w14:paraId="73D74CB2" w14:textId="77777777" w:rsidTr="00B26C5D">
        <w:tc>
          <w:tcPr>
            <w:tcW w:w="4361" w:type="dxa"/>
            <w:shd w:val="clear" w:color="auto" w:fill="auto"/>
          </w:tcPr>
          <w:p w14:paraId="263BDDF6" w14:textId="679B82D9" w:rsidR="00DB0C97" w:rsidRPr="008802B0" w:rsidRDefault="00DB0C97" w:rsidP="00B26C5D">
            <w:r w:rsidRPr="008802B0">
              <w:t>Están declaradas internamente</w:t>
            </w:r>
            <w:r w:rsidR="00F95B14">
              <w:t xml:space="preserve"> en la unidad </w:t>
            </w:r>
            <w:proofErr w:type="spellStart"/>
            <w:r w:rsidR="00F95B14">
              <w:t>System</w:t>
            </w:r>
            <w:proofErr w:type="spellEnd"/>
            <w:r w:rsidRPr="008802B0">
              <w:t xml:space="preserve">. </w:t>
            </w:r>
          </w:p>
        </w:tc>
        <w:tc>
          <w:tcPr>
            <w:tcW w:w="4961" w:type="dxa"/>
            <w:shd w:val="clear" w:color="auto" w:fill="auto"/>
          </w:tcPr>
          <w:p w14:paraId="61BEE801" w14:textId="77777777" w:rsidR="00DB0C97" w:rsidRPr="008802B0" w:rsidRDefault="00DB0C97" w:rsidP="00B26C5D">
            <w:r w:rsidRPr="008802B0">
              <w:t>Necesitan ser declaradas por el usuario.</w:t>
            </w:r>
          </w:p>
        </w:tc>
      </w:tr>
      <w:tr w:rsidR="00DB0C97" w:rsidRPr="00A30852" w14:paraId="028ED087" w14:textId="77777777" w:rsidTr="00B26C5D">
        <w:tc>
          <w:tcPr>
            <w:tcW w:w="4361" w:type="dxa"/>
            <w:shd w:val="clear" w:color="auto" w:fill="auto"/>
          </w:tcPr>
          <w:p w14:paraId="25A63CCE" w14:textId="77777777" w:rsidR="00DB0C97" w:rsidRPr="008802B0" w:rsidRDefault="00DB0C97" w:rsidP="00B26C5D">
            <w:pPr>
              <w:jc w:val="both"/>
            </w:pPr>
            <w:r w:rsidRPr="008802B0">
              <w:t>Son accesibles siempre desde cualquier parte del código.</w:t>
            </w:r>
          </w:p>
        </w:tc>
        <w:tc>
          <w:tcPr>
            <w:tcW w:w="4961" w:type="dxa"/>
            <w:shd w:val="clear" w:color="auto" w:fill="auto"/>
          </w:tcPr>
          <w:p w14:paraId="7577734A" w14:textId="77777777" w:rsidR="00DB0C97" w:rsidRPr="008802B0" w:rsidRDefault="00DB0C97" w:rsidP="00B26C5D">
            <w:pPr>
              <w:jc w:val="both"/>
            </w:pPr>
            <w:r w:rsidRPr="008802B0">
              <w:t xml:space="preserve">Son accesibles, </w:t>
            </w:r>
            <w:proofErr w:type="gramStart"/>
            <w:r w:rsidRPr="008802B0">
              <w:t>de acuerdo a</w:t>
            </w:r>
            <w:proofErr w:type="gramEnd"/>
            <w:r w:rsidRPr="008802B0">
              <w:t xml:space="preserve"> las reglas de alcance.</w:t>
            </w:r>
          </w:p>
        </w:tc>
      </w:tr>
    </w:tbl>
    <w:p w14:paraId="3BE27B39" w14:textId="767BFD16" w:rsidR="00DB0C97" w:rsidRDefault="00DB0C97" w:rsidP="00DB0C97">
      <w:pPr>
        <w:ind w:firstLine="708"/>
        <w:jc w:val="both"/>
      </w:pPr>
    </w:p>
    <w:p w14:paraId="0DA92C82" w14:textId="77D33A88" w:rsidR="008802B0" w:rsidRDefault="008802B0" w:rsidP="00DB0C97">
      <w:pPr>
        <w:ind w:firstLine="708"/>
        <w:jc w:val="both"/>
      </w:pPr>
      <w:r>
        <w:t xml:space="preserve">A pesar de que las funciones del sistema se declaran internamente, </w:t>
      </w:r>
      <w:r w:rsidR="00F95B14">
        <w:t>en la práctica tanto las funciones de sistema como las del usuario, aparecerán de forma similar en el AST después del proceso de análisis.</w:t>
      </w:r>
    </w:p>
    <w:p w14:paraId="5889501B" w14:textId="77777777" w:rsidR="008802B0" w:rsidRDefault="008802B0" w:rsidP="00DB0C97">
      <w:pPr>
        <w:ind w:firstLine="708"/>
        <w:jc w:val="both"/>
      </w:pPr>
    </w:p>
    <w:p w14:paraId="7A9E0BAD" w14:textId="77777777" w:rsidR="00DB0C97" w:rsidRDefault="00DB0C97" w:rsidP="00DB0C97">
      <w:pPr>
        <w:pStyle w:val="Ttulo3"/>
      </w:pPr>
      <w:bookmarkStart w:id="89" w:name="_Toc53432803"/>
      <w:bookmarkStart w:id="90" w:name="_Toc97930296"/>
      <w:r>
        <w:t>Funciones del Sistema</w:t>
      </w:r>
      <w:bookmarkEnd w:id="89"/>
      <w:bookmarkEnd w:id="90"/>
    </w:p>
    <w:p w14:paraId="1C32F81E" w14:textId="77777777" w:rsidR="00DB0C97" w:rsidRDefault="00DB0C97" w:rsidP="00DB0C97">
      <w:pPr>
        <w:ind w:firstLine="708"/>
        <w:jc w:val="both"/>
      </w:pPr>
    </w:p>
    <w:p w14:paraId="6A654B92" w14:textId="55C30AB3" w:rsidR="00DB0C97" w:rsidRDefault="00DB0C97" w:rsidP="00DB0C97">
      <w:pPr>
        <w:ind w:firstLine="708"/>
        <w:jc w:val="both"/>
      </w:pPr>
      <w:r>
        <w:t>Las funciones del sistema están declaradas en la unidad “</w:t>
      </w:r>
      <w:proofErr w:type="spellStart"/>
      <w:r>
        <w:t>System</w:t>
      </w:r>
      <w:proofErr w:type="spellEnd"/>
      <w:r>
        <w:t xml:space="preserve">”, por lo que no necesitan declararse. Algunas de estas funciones son </w:t>
      </w:r>
      <w:proofErr w:type="spellStart"/>
      <w:proofErr w:type="gramStart"/>
      <w:r>
        <w:t>inc</w:t>
      </w:r>
      <w:proofErr w:type="spellEnd"/>
      <w:r>
        <w:t>(</w:t>
      </w:r>
      <w:proofErr w:type="gramEnd"/>
      <w:r>
        <w:t xml:space="preserve">), </w:t>
      </w:r>
      <w:proofErr w:type="spellStart"/>
      <w:r>
        <w:t>word</w:t>
      </w:r>
      <w:proofErr w:type="spellEnd"/>
      <w:r>
        <w:t xml:space="preserve">(), </w:t>
      </w:r>
      <w:proofErr w:type="spellStart"/>
      <w:r>
        <w:t>chr</w:t>
      </w:r>
      <w:proofErr w:type="spellEnd"/>
      <w:r>
        <w:t>(), etc.</w:t>
      </w:r>
    </w:p>
    <w:p w14:paraId="4B11147A" w14:textId="77777777" w:rsidR="00DB0C97" w:rsidRDefault="00DB0C97" w:rsidP="00DB0C97">
      <w:pPr>
        <w:ind w:firstLine="708"/>
        <w:jc w:val="both"/>
      </w:pPr>
    </w:p>
    <w:p w14:paraId="694B707F" w14:textId="367E596F" w:rsidR="00DB0C97" w:rsidRDefault="00DB0C97" w:rsidP="00DB0C97">
      <w:pPr>
        <w:ind w:firstLine="708"/>
        <w:jc w:val="both"/>
      </w:pPr>
      <w:r>
        <w:t>Las funciones del sistema se acceden a través de un identificador o un operador, en el código fuente, como si se trataran de cualquier función.</w:t>
      </w:r>
    </w:p>
    <w:p w14:paraId="0E27B2B9" w14:textId="77777777" w:rsidR="00DB0C97" w:rsidRDefault="00DB0C97" w:rsidP="00DB0C97">
      <w:pPr>
        <w:ind w:firstLine="708"/>
        <w:jc w:val="both"/>
      </w:pPr>
    </w:p>
    <w:p w14:paraId="24001CFB" w14:textId="10733510" w:rsidR="00DB0C97" w:rsidRDefault="00AD5CA8" w:rsidP="00DB0C97">
      <w:pPr>
        <w:ind w:firstLine="708"/>
        <w:jc w:val="both"/>
      </w:pPr>
      <w:r>
        <w:t>S</w:t>
      </w:r>
      <w:r w:rsidR="00DB0C97" w:rsidRPr="00AD5CA8">
        <w:t xml:space="preserve">e crean </w:t>
      </w:r>
      <w:r w:rsidR="00633C0B">
        <w:t xml:space="preserve">dentro </w:t>
      </w:r>
      <w:proofErr w:type="spellStart"/>
      <w:r w:rsidRPr="00AD5CA8">
        <w:t>TGenCod.CreateSystemElements</w:t>
      </w:r>
      <w:proofErr w:type="spellEnd"/>
      <w:r>
        <w:t>()</w:t>
      </w:r>
      <w:r w:rsidR="00633C0B">
        <w:t xml:space="preserve"> como métodos para los tipos predefinidos (como </w:t>
      </w:r>
      <w:proofErr w:type="gramStart"/>
      <w:r w:rsidR="00633C0B">
        <w:t>Byte._</w:t>
      </w:r>
      <w:proofErr w:type="spellStart"/>
      <w:proofErr w:type="gramEnd"/>
      <w:r w:rsidR="00633C0B">
        <w:t>add</w:t>
      </w:r>
      <w:proofErr w:type="spellEnd"/>
      <w:r w:rsidR="00633C0B">
        <w:t xml:space="preserve">() o </w:t>
      </w:r>
      <w:proofErr w:type="spellStart"/>
      <w:r w:rsidR="00633C0B">
        <w:t>Byte.sub</w:t>
      </w:r>
      <w:proofErr w:type="spellEnd"/>
      <w:r w:rsidR="00633C0B">
        <w:t xml:space="preserve">() ) o como funciones sueltas (como </w:t>
      </w:r>
      <w:proofErr w:type="spellStart"/>
      <w:r w:rsidR="00633C0B">
        <w:t>Inc</w:t>
      </w:r>
      <w:proofErr w:type="spellEnd"/>
      <w:r w:rsidR="00633C0B">
        <w:t xml:space="preserve">() o </w:t>
      </w:r>
      <w:proofErr w:type="spellStart"/>
      <w:r w:rsidR="00633C0B">
        <w:t>Dec</w:t>
      </w:r>
      <w:proofErr w:type="spellEnd"/>
      <w:r w:rsidR="00633C0B">
        <w:t>() )</w:t>
      </w:r>
      <w:r w:rsidR="00DB0C97" w:rsidRPr="00AD5CA8">
        <w:t>.</w:t>
      </w:r>
      <w:r w:rsidR="00DB0C97">
        <w:t xml:space="preserve"> </w:t>
      </w:r>
    </w:p>
    <w:p w14:paraId="33647E62" w14:textId="77777777" w:rsidR="00DB0C97" w:rsidRDefault="00DB0C97" w:rsidP="00DB0C97">
      <w:pPr>
        <w:ind w:firstLine="708"/>
        <w:jc w:val="both"/>
      </w:pPr>
    </w:p>
    <w:p w14:paraId="31514E18" w14:textId="77777777" w:rsidR="00DB0C97" w:rsidRDefault="00DB0C97" w:rsidP="00DB0C97">
      <w:pPr>
        <w:ind w:firstLine="708"/>
        <w:jc w:val="both"/>
      </w:pPr>
      <w:r>
        <w:t xml:space="preserve">Como ejemplo </w:t>
      </w:r>
      <w:r w:rsidR="00AD5CA8">
        <w:t>veamos la creación de la función de sistema</w:t>
      </w:r>
      <w:r>
        <w:t xml:space="preserve"> </w:t>
      </w:r>
      <w:proofErr w:type="spellStart"/>
      <w:proofErr w:type="gramStart"/>
      <w:r>
        <w:t>Inc</w:t>
      </w:r>
      <w:proofErr w:type="spellEnd"/>
      <w:r>
        <w:t>(</w:t>
      </w:r>
      <w:proofErr w:type="gramEnd"/>
      <w:r>
        <w:t>), que incrementa el valor de una variable.</w:t>
      </w:r>
    </w:p>
    <w:p w14:paraId="172DB60E" w14:textId="77777777" w:rsidR="00DB0C97" w:rsidRDefault="00DB0C97" w:rsidP="00DB0C97">
      <w:pPr>
        <w:ind w:firstLine="708"/>
        <w:jc w:val="both"/>
      </w:pPr>
    </w:p>
    <w:p w14:paraId="4FADE790"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AD5CA8">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Create system 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"inc"</w:t>
      </w:r>
    </w:p>
    <w:p w14:paraId="5D996D28"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setlength</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pars, 0</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Reset parameters</w:t>
      </w:r>
    </w:p>
    <w:p w14:paraId="61FD7C4F"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AddParam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pars, </w:t>
      </w:r>
      <w:r w:rsidRPr="00DC1AA9">
        <w:rPr>
          <w:rFonts w:ascii="Courier New" w:hAnsi="Courier New" w:cs="Courier New"/>
          <w:noProof/>
          <w:color w:val="800080"/>
          <w:sz w:val="20"/>
          <w:lang w:val="en-US"/>
        </w:rPr>
        <w:t>'n'</w:t>
      </w:r>
      <w:r w:rsidRPr="00DC1AA9">
        <w:rPr>
          <w:rFonts w:ascii="Courier New" w:hAnsi="Courier New" w:cs="Courier New"/>
          <w:noProof/>
          <w:color w:val="000000"/>
          <w:sz w:val="20"/>
          <w:lang w:val="en-US"/>
        </w:rPr>
        <w:t>, srcPosNull, typNull, decNone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 NULL, allows any type.</w:t>
      </w:r>
    </w:p>
    <w:p w14:paraId="5496C84D"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CreateSystemFunction</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'inc'</w:t>
      </w:r>
      <w:r w:rsidRPr="00DC1AA9">
        <w:rPr>
          <w:rFonts w:ascii="Courier New" w:hAnsi="Courier New" w:cs="Courier New"/>
          <w:noProof/>
          <w:color w:val="000000"/>
          <w:sz w:val="20"/>
          <w:lang w:val="en-US"/>
        </w:rPr>
        <w:t>, typNull, srcPosNull, pars, @fun_Inc</w:t>
      </w:r>
      <w:r w:rsidRPr="00DC1AA9">
        <w:rPr>
          <w:rFonts w:ascii="Courier New" w:hAnsi="Courier New" w:cs="Courier New"/>
          <w:b/>
          <w:noProof/>
          <w:color w:val="FF0000"/>
          <w:sz w:val="20"/>
          <w:lang w:val="en-US"/>
        </w:rPr>
        <w:t>);</w:t>
      </w:r>
    </w:p>
    <w:p w14:paraId="378F1780" w14:textId="77777777" w:rsidR="00AD5CA8" w:rsidRPr="00AD5CA8" w:rsidRDefault="00AD5CA8" w:rsidP="00AD5CA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AD5CA8">
        <w:rPr>
          <w:rFonts w:ascii="Courier New" w:hAnsi="Courier New" w:cs="Courier New"/>
          <w:noProof/>
          <w:color w:val="000000"/>
          <w:sz w:val="20"/>
        </w:rPr>
        <w:t>AddCallerToFromBody</w:t>
      </w:r>
      <w:r w:rsidRPr="00AD5CA8">
        <w:rPr>
          <w:rFonts w:ascii="Courier New" w:hAnsi="Courier New" w:cs="Courier New"/>
          <w:b/>
          <w:noProof/>
          <w:color w:val="FF0000"/>
          <w:sz w:val="20"/>
        </w:rPr>
        <w:t>(</w:t>
      </w:r>
      <w:r w:rsidRPr="00AD5CA8">
        <w:rPr>
          <w:rFonts w:ascii="Courier New" w:hAnsi="Courier New" w:cs="Courier New"/>
          <w:noProof/>
          <w:color w:val="000000"/>
          <w:sz w:val="20"/>
        </w:rPr>
        <w:t>H, f.BodyNode</w:t>
      </w:r>
      <w:r w:rsidRPr="00AD5CA8">
        <w:rPr>
          <w:rFonts w:ascii="Courier New" w:hAnsi="Courier New" w:cs="Courier New"/>
          <w:b/>
          <w:noProof/>
          <w:color w:val="FF0000"/>
          <w:sz w:val="20"/>
        </w:rPr>
        <w:t>);</w:t>
      </w:r>
    </w:p>
    <w:p w14:paraId="07856810" w14:textId="77777777" w:rsidR="00AD5CA8" w:rsidRPr="00DC1AA9" w:rsidRDefault="00AD5CA8" w:rsidP="00DB0C97">
      <w:pPr>
        <w:ind w:firstLine="708"/>
        <w:jc w:val="both"/>
        <w:rPr>
          <w:lang w:val="es-PE"/>
        </w:rPr>
      </w:pPr>
    </w:p>
    <w:p w14:paraId="23F5EA22" w14:textId="77777777" w:rsidR="00F73CB2" w:rsidRDefault="00F73CB2" w:rsidP="00DB0C97">
      <w:pPr>
        <w:ind w:firstLine="708"/>
        <w:jc w:val="both"/>
      </w:pPr>
      <w:r w:rsidRPr="00F73CB2">
        <w:lastRenderedPageBreak/>
        <w:t xml:space="preserve">La definición de parámetros servirá </w:t>
      </w:r>
      <w:r>
        <w:t xml:space="preserve">para que se haga la validación al momento de realizar el análisis semántico y se llene el árbol de sintaxis. Aquí solo se crea un parámetro, de nombre “n”. </w:t>
      </w:r>
    </w:p>
    <w:p w14:paraId="2C23D64C" w14:textId="77777777" w:rsidR="00F73CB2" w:rsidRDefault="00F73CB2" w:rsidP="00DB0C97">
      <w:pPr>
        <w:ind w:firstLine="708"/>
        <w:jc w:val="both"/>
      </w:pPr>
    </w:p>
    <w:p w14:paraId="75E0E112" w14:textId="715E21B9" w:rsidR="00F73CB2" w:rsidRDefault="00F73CB2" w:rsidP="00DB0C97">
      <w:pPr>
        <w:ind w:firstLine="708"/>
        <w:jc w:val="both"/>
      </w:pPr>
      <w:proofErr w:type="spellStart"/>
      <w:proofErr w:type="gramStart"/>
      <w:r>
        <w:t>AddParam</w:t>
      </w:r>
      <w:proofErr w:type="spellEnd"/>
      <w:r>
        <w:t>(</w:t>
      </w:r>
      <w:proofErr w:type="gramEnd"/>
      <w:r>
        <w:t xml:space="preserve">) define al parámetro a usar, incluyendo su nombre y tipo. El tipo usado en este ejemplo, </w:t>
      </w:r>
      <w:proofErr w:type="spellStart"/>
      <w:r>
        <w:t>ty</w:t>
      </w:r>
      <w:r w:rsidR="00044517">
        <w:t>p</w:t>
      </w:r>
      <w:r>
        <w:t>Null</w:t>
      </w:r>
      <w:proofErr w:type="spellEnd"/>
      <w:r>
        <w:t>, indica que esta función puede recibir cualquier tipo de dato en el parámetro. Esto significa que el analizador semántico permitirá cualquier expresión válida como parámetro</w:t>
      </w:r>
      <w:r w:rsidR="00A97040">
        <w:t xml:space="preserve"> (normalmente haría una validación previa)</w:t>
      </w:r>
      <w:r>
        <w:t xml:space="preserve">. Corresponderá a la rutina </w:t>
      </w:r>
      <w:proofErr w:type="spellStart"/>
      <w:r>
        <w:t>fun_</w:t>
      </w:r>
      <w:proofErr w:type="gramStart"/>
      <w:r>
        <w:t>Inc</w:t>
      </w:r>
      <w:proofErr w:type="spellEnd"/>
      <w:r>
        <w:t>(</w:t>
      </w:r>
      <w:proofErr w:type="gramEnd"/>
      <w:r>
        <w:t>) determinar los errores que se puedan generar de este libertinaje.</w:t>
      </w:r>
    </w:p>
    <w:p w14:paraId="4F2769F9" w14:textId="77777777" w:rsidR="00F73CB2" w:rsidRPr="00F73CB2" w:rsidRDefault="00F73CB2" w:rsidP="00DB0C97">
      <w:pPr>
        <w:ind w:firstLine="708"/>
        <w:jc w:val="both"/>
      </w:pPr>
    </w:p>
    <w:p w14:paraId="361947CE" w14:textId="77777777" w:rsidR="00DB0C97" w:rsidRDefault="00AD5CA8" w:rsidP="00DB0C97">
      <w:pPr>
        <w:ind w:firstLine="708"/>
        <w:jc w:val="both"/>
      </w:pPr>
      <w:r>
        <w:t xml:space="preserve">La rutina </w:t>
      </w:r>
      <w:proofErr w:type="spellStart"/>
      <w:r w:rsidR="00DB0C97">
        <w:t>fun_</w:t>
      </w:r>
      <w:proofErr w:type="gramStart"/>
      <w:r>
        <w:t>I</w:t>
      </w:r>
      <w:r w:rsidR="00DB0C97">
        <w:t>nc</w:t>
      </w:r>
      <w:proofErr w:type="spellEnd"/>
      <w:r w:rsidR="00DB0C97">
        <w:t>(</w:t>
      </w:r>
      <w:proofErr w:type="gramEnd"/>
      <w:r w:rsidR="00DB0C97">
        <w:t>)</w:t>
      </w:r>
      <w:r>
        <w:t xml:space="preserve"> </w:t>
      </w:r>
      <w:r w:rsidR="00DB0C97">
        <w:t xml:space="preserve">es </w:t>
      </w:r>
      <w:r>
        <w:t>será usada para la generación de código</w:t>
      </w:r>
      <w:r w:rsidR="00F73CB2">
        <w:t xml:space="preserve"> cuando se llegue a esta fase</w:t>
      </w:r>
      <w:r w:rsidR="00A97040">
        <w:t xml:space="preserve">, de acuerdo a </w:t>
      </w:r>
      <w:r w:rsidR="00F73CB2">
        <w:t xml:space="preserve">las reglas </w:t>
      </w:r>
      <w:r w:rsidR="00A97040">
        <w:t>predefinidas</w:t>
      </w:r>
      <w:r w:rsidR="00F73CB2">
        <w:t xml:space="preserve">. Para </w:t>
      </w:r>
      <w:proofErr w:type="gramStart"/>
      <w:r w:rsidR="00F73CB2">
        <w:t>mayor información</w:t>
      </w:r>
      <w:proofErr w:type="gramEnd"/>
      <w:r w:rsidR="00F73CB2">
        <w:t xml:space="preserve"> sobre la generación de código en funciones de sistema, revisar el documento “</w:t>
      </w:r>
      <w:r w:rsidR="00B3610C" w:rsidRPr="00B3610C">
        <w:t>Documentación – Optimización y Síntesis</w:t>
      </w:r>
      <w:r w:rsidR="00F73CB2">
        <w:t>”</w:t>
      </w:r>
      <w:r w:rsidR="00A97040">
        <w:t>.</w:t>
      </w:r>
    </w:p>
    <w:p w14:paraId="02E47538" w14:textId="77777777" w:rsidR="00F73CB2" w:rsidRDefault="00F73CB2" w:rsidP="00DB0C97">
      <w:pPr>
        <w:ind w:firstLine="708"/>
        <w:jc w:val="both"/>
      </w:pPr>
    </w:p>
    <w:p w14:paraId="4AE17E00" w14:textId="77777777" w:rsidR="00DB0C97" w:rsidRDefault="00DB0C97" w:rsidP="00DB0C97">
      <w:pPr>
        <w:ind w:firstLine="708"/>
        <w:jc w:val="both"/>
      </w:pPr>
    </w:p>
    <w:p w14:paraId="47ABAA67" w14:textId="77777777" w:rsidR="00DB0C97" w:rsidRDefault="00DB0C97" w:rsidP="00DB0C97">
      <w:pPr>
        <w:pStyle w:val="Ttulo3"/>
      </w:pPr>
      <w:bookmarkStart w:id="91" w:name="_Toc53432804"/>
      <w:bookmarkStart w:id="92" w:name="_Toc97930297"/>
      <w:r>
        <w:t>Funciones del Usuario</w:t>
      </w:r>
      <w:bookmarkEnd w:id="81"/>
      <w:bookmarkEnd w:id="91"/>
      <w:bookmarkEnd w:id="92"/>
    </w:p>
    <w:p w14:paraId="1FB51A8B" w14:textId="77777777" w:rsidR="00DB0C97" w:rsidRDefault="00DB0C97" w:rsidP="00DB0C97">
      <w:pPr>
        <w:ind w:firstLine="708"/>
        <w:jc w:val="both"/>
      </w:pPr>
    </w:p>
    <w:p w14:paraId="01C81A45" w14:textId="77777777" w:rsidR="00DB0C97" w:rsidRDefault="00DB0C97" w:rsidP="00DB0C97">
      <w:pPr>
        <w:ind w:firstLine="708"/>
        <w:jc w:val="both"/>
      </w:pPr>
      <w:r>
        <w:t>El programador puede crear sus propias procedimientos o funciones, usando la sintaxis típica de Pascal:</w:t>
      </w:r>
    </w:p>
    <w:p w14:paraId="74A47F63" w14:textId="77777777" w:rsidR="00DB0C97" w:rsidRDefault="00DB0C97" w:rsidP="00DB0C97">
      <w:pPr>
        <w:ind w:firstLine="708"/>
        <w:jc w:val="both"/>
      </w:pPr>
    </w:p>
    <w:p w14:paraId="65B7ED41"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MiProc</w:t>
      </w:r>
      <w:r w:rsidRPr="002E13B9">
        <w:rPr>
          <w:rFonts w:ascii="Courier New" w:hAnsi="Courier New" w:cs="Courier New"/>
          <w:b/>
          <w:noProof/>
          <w:color w:val="FF0000"/>
          <w:sz w:val="20"/>
          <w:lang w:val="en-US"/>
        </w:rPr>
        <w:t>;</w:t>
      </w:r>
    </w:p>
    <w:p w14:paraId="5C15C3E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A0A8230" w14:textId="77777777" w:rsidR="00DB0C97" w:rsidRPr="002E13B9" w:rsidRDefault="00DB0C97" w:rsidP="00DB0C97">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Hacer algo</w:t>
      </w:r>
    </w:p>
    <w:p w14:paraId="10314787"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D91C296" w14:textId="77777777" w:rsidR="00DB0C97" w:rsidRPr="002E13B9" w:rsidRDefault="00DB0C97" w:rsidP="00DB0C97">
      <w:pPr>
        <w:ind w:firstLine="708"/>
        <w:jc w:val="both"/>
        <w:rPr>
          <w:lang w:val="en-US"/>
        </w:rPr>
      </w:pPr>
    </w:p>
    <w:p w14:paraId="6BE2C556" w14:textId="0429B0CF" w:rsidR="00DB0C97" w:rsidRDefault="00DB0C97" w:rsidP="00DB0C97">
      <w:pPr>
        <w:ind w:firstLine="708"/>
        <w:jc w:val="both"/>
      </w:pPr>
      <w:r>
        <w:t xml:space="preserve">La rutina encargada de procesar estas declaraciones es </w:t>
      </w:r>
      <w:proofErr w:type="spellStart"/>
      <w:r w:rsidR="00AC47EF" w:rsidRPr="00AC47EF">
        <w:t>T</w:t>
      </w:r>
      <w:r w:rsidR="006D4373" w:rsidRPr="006D4373">
        <w:t>Analyzer</w:t>
      </w:r>
      <w:r w:rsidR="00AC47EF" w:rsidRPr="00AC47EF">
        <w:t>.</w:t>
      </w:r>
      <w:r w:rsidR="0093468B" w:rsidRPr="0093468B">
        <w:t>AnalyzeProcDeclar</w:t>
      </w:r>
      <w:proofErr w:type="spellEnd"/>
      <w:r w:rsidRPr="009D5116">
        <w:t>(</w:t>
      </w:r>
      <w:r>
        <w:t xml:space="preserve">), que es una rutina bastante elaborada y </w:t>
      </w:r>
      <w:r w:rsidR="00AC47EF">
        <w:t xml:space="preserve">se soporta en </w:t>
      </w:r>
      <w:r>
        <w:t>otras rutinas especializadas.</w:t>
      </w:r>
    </w:p>
    <w:p w14:paraId="75B97411" w14:textId="77777777" w:rsidR="00AC47EF" w:rsidRDefault="00AC47EF" w:rsidP="00DB0C97">
      <w:pPr>
        <w:ind w:firstLine="708"/>
        <w:jc w:val="both"/>
      </w:pPr>
    </w:p>
    <w:p w14:paraId="66A6ABE1" w14:textId="2AF881FF" w:rsidR="00DB0C97" w:rsidRDefault="00DB0C97" w:rsidP="00DB0C97">
      <w:pPr>
        <w:ind w:firstLine="708"/>
        <w:jc w:val="both"/>
      </w:pPr>
      <w:r>
        <w:t xml:space="preserve">La misión de </w:t>
      </w:r>
      <w:proofErr w:type="spellStart"/>
      <w:proofErr w:type="gramStart"/>
      <w:r w:rsidR="0093468B" w:rsidRPr="0093468B">
        <w:t>AnalyzeProcDeclar</w:t>
      </w:r>
      <w:proofErr w:type="spellEnd"/>
      <w:r w:rsidRPr="009D5116">
        <w:t>(</w:t>
      </w:r>
      <w:proofErr w:type="gramEnd"/>
      <w:r>
        <w:t>), es reconocer toda la sintaxis de declaración de procedimientos, detectar errores, y llenar el árbol de sintaxis, con información sobre el procedimiento.</w:t>
      </w:r>
    </w:p>
    <w:p w14:paraId="231CD2BF" w14:textId="77777777" w:rsidR="00DB0C97" w:rsidRDefault="00DB0C97" w:rsidP="00DB0C97">
      <w:pPr>
        <w:ind w:firstLine="708"/>
        <w:jc w:val="both"/>
      </w:pPr>
    </w:p>
    <w:p w14:paraId="23CDB478" w14:textId="77777777" w:rsidR="00DB0C97" w:rsidRDefault="00AC47EF" w:rsidP="00DB0C97">
      <w:pPr>
        <w:ind w:firstLine="708"/>
        <w:jc w:val="both"/>
      </w:pPr>
      <w:proofErr w:type="gramStart"/>
      <w:r>
        <w:t>Todos las funciones</w:t>
      </w:r>
      <w:proofErr w:type="gramEnd"/>
      <w:r>
        <w:t xml:space="preserve"> se analizan sintáctica y semánticamente, y se incluyen en el árbol de sintaxis, pero la compilación a código binario, dependerá de si</w:t>
      </w:r>
      <w:r w:rsidR="00DB0C97">
        <w:t xml:space="preserve"> dich</w:t>
      </w:r>
      <w:r>
        <w:t>a</w:t>
      </w:r>
      <w:r w:rsidR="00DB0C97">
        <w:t xml:space="preserve"> </w:t>
      </w:r>
      <w:r>
        <w:t xml:space="preserve">función </w:t>
      </w:r>
      <w:r w:rsidR="00DB0C97">
        <w:t>es usad</w:t>
      </w:r>
      <w:r>
        <w:t>a</w:t>
      </w:r>
      <w:r w:rsidR="00DB0C97">
        <w:t xml:space="preserve"> o no, dentro del programa.</w:t>
      </w:r>
    </w:p>
    <w:p w14:paraId="25911339" w14:textId="374491DB" w:rsidR="00DB0C97" w:rsidRDefault="00DB0C97" w:rsidP="00DB0C97">
      <w:pPr>
        <w:ind w:firstLine="708"/>
        <w:jc w:val="both"/>
      </w:pPr>
    </w:p>
    <w:p w14:paraId="73124894" w14:textId="4DE614DB" w:rsidR="00150C6A" w:rsidRDefault="00150C6A" w:rsidP="00150C6A">
      <w:pPr>
        <w:ind w:firstLine="708"/>
        <w:jc w:val="both"/>
      </w:pPr>
      <w:r>
        <w:t xml:space="preserve">Para </w:t>
      </w:r>
      <w:proofErr w:type="gramStart"/>
      <w:r>
        <w:t>mayor información</w:t>
      </w:r>
      <w:proofErr w:type="gramEnd"/>
      <w:r>
        <w:t xml:space="preserve"> sobre la generación de código en funciones de usuario, revisar el documento “</w:t>
      </w:r>
      <w:r w:rsidRPr="00B3610C">
        <w:t>Documentación – Optimización y Síntesis</w:t>
      </w:r>
      <w:r>
        <w:t>”.</w:t>
      </w:r>
    </w:p>
    <w:p w14:paraId="1F775B71" w14:textId="77777777" w:rsidR="00150C6A" w:rsidRDefault="00150C6A" w:rsidP="00150C6A">
      <w:pPr>
        <w:ind w:firstLine="708"/>
        <w:jc w:val="both"/>
      </w:pPr>
    </w:p>
    <w:p w14:paraId="5C9C4BBC" w14:textId="77777777" w:rsidR="00150C6A" w:rsidRDefault="00150C6A" w:rsidP="00DB0C97">
      <w:pPr>
        <w:ind w:firstLine="708"/>
        <w:jc w:val="both"/>
      </w:pPr>
    </w:p>
    <w:p w14:paraId="6C42579E" w14:textId="77777777" w:rsidR="00DB0C97" w:rsidRDefault="00DB0C97" w:rsidP="00DB0C97">
      <w:pPr>
        <w:rPr>
          <w:rFonts w:ascii="Arial" w:hAnsi="Arial" w:cs="Arial"/>
          <w:b/>
          <w:bCs/>
          <w:i/>
          <w:iCs/>
          <w:sz w:val="28"/>
          <w:szCs w:val="28"/>
        </w:rPr>
      </w:pPr>
    </w:p>
    <w:p w14:paraId="4828321F" w14:textId="77777777" w:rsidR="00DB0C97" w:rsidRDefault="00DB0C97" w:rsidP="00DB0C97">
      <w:pPr>
        <w:pStyle w:val="Ttulo2"/>
      </w:pPr>
      <w:bookmarkStart w:id="93" w:name="_Toc53432808"/>
      <w:bookmarkStart w:id="94" w:name="_Toc97930298"/>
      <w:r>
        <w:t>Implementación de funciones para los operadores</w:t>
      </w:r>
      <w:bookmarkEnd w:id="93"/>
      <w:bookmarkEnd w:id="94"/>
    </w:p>
    <w:p w14:paraId="4917B47D" w14:textId="77777777" w:rsidR="00DB0C97" w:rsidRDefault="00DB0C97" w:rsidP="00DB0C97">
      <w:pPr>
        <w:ind w:firstLine="708"/>
        <w:jc w:val="both"/>
      </w:pPr>
    </w:p>
    <w:p w14:paraId="2D740876" w14:textId="77777777" w:rsidR="00CA0ABA" w:rsidRDefault="00CA0ABA" w:rsidP="00DB0C97">
      <w:pPr>
        <w:ind w:firstLine="708"/>
        <w:jc w:val="both"/>
      </w:pPr>
      <w:r>
        <w:t xml:space="preserve">Como se indicó en la Sección </w:t>
      </w:r>
      <w:r>
        <w:fldChar w:fldCharType="begin"/>
      </w:r>
      <w:r>
        <w:instrText xml:space="preserve"> REF _Ref50707528 \h </w:instrText>
      </w:r>
      <w:r>
        <w:fldChar w:fldCharType="separate"/>
      </w:r>
      <w:r>
        <w:t>Expresiones en P65Pas</w:t>
      </w:r>
      <w:r>
        <w:fldChar w:fldCharType="end"/>
      </w:r>
      <w:r>
        <w:t xml:space="preserve">, los operadores comunes como + o – son solo un azúcar sintáctico para </w:t>
      </w:r>
      <w:r w:rsidR="00D710A5">
        <w:t xml:space="preserve">llamadas a métodos definidos en diversos tipos de datos, como byte o </w:t>
      </w:r>
      <w:proofErr w:type="spellStart"/>
      <w:r w:rsidR="00D710A5">
        <w:t>word</w:t>
      </w:r>
      <w:proofErr w:type="spellEnd"/>
      <w:r w:rsidR="00D710A5">
        <w:t>.</w:t>
      </w:r>
    </w:p>
    <w:p w14:paraId="577563AB" w14:textId="77777777" w:rsidR="00D710A5" w:rsidRDefault="00D710A5" w:rsidP="00DB0C97">
      <w:pPr>
        <w:ind w:firstLine="708"/>
        <w:jc w:val="both"/>
      </w:pPr>
    </w:p>
    <w:p w14:paraId="4D7D77EE" w14:textId="77777777" w:rsidR="00D710A5" w:rsidRDefault="00D710A5" w:rsidP="00DB0C97">
      <w:pPr>
        <w:ind w:firstLine="708"/>
        <w:jc w:val="both"/>
      </w:pPr>
      <w:r>
        <w:t xml:space="preserve">La definición de estos métodos se hace en </w:t>
      </w:r>
      <w:proofErr w:type="spellStart"/>
      <w:r w:rsidRPr="00D710A5">
        <w:t>TGenCod.CreateSystemElements</w:t>
      </w:r>
      <w:proofErr w:type="spellEnd"/>
      <w:r>
        <w:t>():</w:t>
      </w:r>
    </w:p>
    <w:p w14:paraId="616EB303" w14:textId="77777777" w:rsidR="00D710A5" w:rsidRDefault="00D710A5" w:rsidP="00DB0C97">
      <w:pPr>
        <w:ind w:firstLine="708"/>
        <w:jc w:val="both"/>
      </w:pPr>
    </w:p>
    <w:p w14:paraId="6ED653DA"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TGenCod.CreateSystemElements</w:t>
      </w:r>
      <w:r w:rsidRPr="00DC1AA9">
        <w:rPr>
          <w:rFonts w:ascii="Courier New" w:hAnsi="Courier New" w:cs="Courier New"/>
          <w:b/>
          <w:noProof/>
          <w:color w:val="FF0000"/>
          <w:sz w:val="20"/>
          <w:lang w:val="en-US"/>
        </w:rPr>
        <w:t>;</w:t>
      </w:r>
    </w:p>
    <w:p w14:paraId="2F5BC343"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w:t>
      </w:r>
    </w:p>
    <w:p w14:paraId="6E5EBEEC"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 Byte </w:t>
      </w:r>
      <w:r w:rsidRPr="005920D5">
        <w:rPr>
          <w:rFonts w:ascii="Courier New" w:hAnsi="Courier New" w:cs="Courier New"/>
          <w:bCs/>
          <w:noProof/>
          <w:color w:val="0000FF"/>
          <w:sz w:val="20"/>
          <w:lang w:val="en-US"/>
        </w:rPr>
        <w:t>type</w:t>
      </w:r>
      <w:r w:rsidRPr="00DC1AA9">
        <w:rPr>
          <w:rFonts w:ascii="Courier New" w:hAnsi="Courier New" w:cs="Courier New"/>
          <w:b/>
          <w:noProof/>
          <w:color w:val="0000FF"/>
          <w:sz w:val="20"/>
          <w:lang w:val="en-US"/>
        </w:rPr>
        <w:t xml:space="preserve"> ////////////////////</w:t>
      </w:r>
    </w:p>
    <w:p w14:paraId="43CF5EEB"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Methods</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Operators</w:t>
      </w:r>
    </w:p>
    <w:p w14:paraId="05792887"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TreeElems.OpenElement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typByte</w:t>
      </w:r>
      <w:r w:rsidRPr="00DC1AA9">
        <w:rPr>
          <w:rFonts w:ascii="Courier New" w:hAnsi="Courier New" w:cs="Courier New"/>
          <w:b/>
          <w:noProof/>
          <w:color w:val="FF0000"/>
          <w:sz w:val="20"/>
          <w:lang w:val="en-US"/>
        </w:rPr>
        <w:t>);</w:t>
      </w:r>
    </w:p>
    <w:p w14:paraId="14147DA4"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2, </w:t>
      </w:r>
      <w:r w:rsidRPr="00DC1AA9">
        <w:rPr>
          <w:rFonts w:ascii="Courier New" w:hAnsi="Courier New" w:cs="Courier New"/>
          <w:noProof/>
          <w:color w:val="800080"/>
          <w:sz w:val="20"/>
          <w:lang w:val="en-US"/>
        </w:rPr>
        <w:t>'_set'</w:t>
      </w:r>
      <w:r w:rsidRPr="00DC1AA9">
        <w:rPr>
          <w:rFonts w:ascii="Courier New" w:hAnsi="Courier New" w:cs="Courier New"/>
          <w:noProof/>
          <w:color w:val="000000"/>
          <w:sz w:val="20"/>
          <w:lang w:val="en-US"/>
        </w:rPr>
        <w:t>, typByte, typNull, @ROB_byte_asig_byte</w:t>
      </w:r>
      <w:r w:rsidRPr="00DC1AA9">
        <w:rPr>
          <w:rFonts w:ascii="Courier New" w:hAnsi="Courier New" w:cs="Courier New"/>
          <w:b/>
          <w:noProof/>
          <w:color w:val="FF0000"/>
          <w:sz w:val="20"/>
          <w:lang w:val="en-US"/>
        </w:rPr>
        <w:t>);</w:t>
      </w:r>
    </w:p>
    <w:p w14:paraId="7124B1B3"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2, </w:t>
      </w:r>
      <w:r w:rsidRPr="00DC1AA9">
        <w:rPr>
          <w:rFonts w:ascii="Courier New" w:hAnsi="Courier New" w:cs="Courier New"/>
          <w:noProof/>
          <w:color w:val="800080"/>
          <w:sz w:val="20"/>
          <w:lang w:val="en-US"/>
        </w:rPr>
        <w:t>'_aadd'</w:t>
      </w:r>
      <w:r w:rsidRPr="00DC1AA9">
        <w:rPr>
          <w:rFonts w:ascii="Courier New" w:hAnsi="Courier New" w:cs="Courier New"/>
          <w:noProof/>
          <w:color w:val="000000"/>
          <w:sz w:val="20"/>
          <w:lang w:val="en-US"/>
        </w:rPr>
        <w:t>,typByte, typNull, @ROB_byte_aadd_byte</w:t>
      </w:r>
      <w:r w:rsidRPr="00DC1AA9">
        <w:rPr>
          <w:rFonts w:ascii="Courier New" w:hAnsi="Courier New" w:cs="Courier New"/>
          <w:b/>
          <w:noProof/>
          <w:color w:val="FF0000"/>
          <w:sz w:val="20"/>
          <w:lang w:val="en-US"/>
        </w:rPr>
        <w:t>);</w:t>
      </w:r>
    </w:p>
    <w:p w14:paraId="27C217EA"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2, </w:t>
      </w:r>
      <w:r w:rsidRPr="00DC1AA9">
        <w:rPr>
          <w:rFonts w:ascii="Courier New" w:hAnsi="Courier New" w:cs="Courier New"/>
          <w:noProof/>
          <w:color w:val="800080"/>
          <w:sz w:val="20"/>
          <w:lang w:val="en-US"/>
        </w:rPr>
        <w:t>'_asub'</w:t>
      </w:r>
      <w:r w:rsidRPr="00DC1AA9">
        <w:rPr>
          <w:rFonts w:ascii="Courier New" w:hAnsi="Courier New" w:cs="Courier New"/>
          <w:noProof/>
          <w:color w:val="000000"/>
          <w:sz w:val="20"/>
          <w:lang w:val="en-US"/>
        </w:rPr>
        <w:t>,typByte, typNull, @ROB_byte_asub_byte</w:t>
      </w:r>
      <w:r w:rsidRPr="00DC1AA9">
        <w:rPr>
          <w:rFonts w:ascii="Courier New" w:hAnsi="Courier New" w:cs="Courier New"/>
          <w:b/>
          <w:noProof/>
          <w:color w:val="FF0000"/>
          <w:sz w:val="20"/>
          <w:lang w:val="en-US"/>
        </w:rPr>
        <w:t>);</w:t>
      </w:r>
    </w:p>
    <w:p w14:paraId="5C1C3776"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 4, </w:t>
      </w:r>
      <w:r w:rsidRPr="00DC1AA9">
        <w:rPr>
          <w:rFonts w:ascii="Courier New" w:hAnsi="Courier New" w:cs="Courier New"/>
          <w:noProof/>
          <w:color w:val="800080"/>
          <w:sz w:val="20"/>
          <w:lang w:val="en-US"/>
        </w:rPr>
        <w:t>'_add'</w:t>
      </w:r>
      <w:r w:rsidRPr="00DC1AA9">
        <w:rPr>
          <w:rFonts w:ascii="Courier New" w:hAnsi="Courier New" w:cs="Courier New"/>
          <w:noProof/>
          <w:color w:val="000000"/>
          <w:sz w:val="20"/>
          <w:lang w:val="en-US"/>
        </w:rPr>
        <w:t>, typByte, typByte, @ROB_byte_add_byte</w:t>
      </w:r>
      <w:r w:rsidRPr="00DC1AA9">
        <w:rPr>
          <w:rFonts w:ascii="Courier New" w:hAnsi="Courier New" w:cs="Courier New"/>
          <w:b/>
          <w:noProof/>
          <w:color w:val="FF0000"/>
          <w:sz w:val="20"/>
          <w:lang w:val="en-US"/>
        </w:rPr>
        <w:t>);</w:t>
      </w:r>
    </w:p>
    <w:p w14:paraId="41888056"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 4, </w:t>
      </w:r>
      <w:r w:rsidRPr="00DC1AA9">
        <w:rPr>
          <w:rFonts w:ascii="Courier New" w:hAnsi="Courier New" w:cs="Courier New"/>
          <w:noProof/>
          <w:color w:val="800080"/>
          <w:sz w:val="20"/>
          <w:lang w:val="en-US"/>
        </w:rPr>
        <w:t>'_add'</w:t>
      </w:r>
      <w:r w:rsidRPr="00DC1AA9">
        <w:rPr>
          <w:rFonts w:ascii="Courier New" w:hAnsi="Courier New" w:cs="Courier New"/>
          <w:noProof/>
          <w:color w:val="000000"/>
          <w:sz w:val="20"/>
          <w:lang w:val="en-US"/>
        </w:rPr>
        <w:t>, typWord, typWord, @ROB_byte_add_word</w:t>
      </w:r>
      <w:r w:rsidRPr="00DC1AA9">
        <w:rPr>
          <w:rFonts w:ascii="Courier New" w:hAnsi="Courier New" w:cs="Courier New"/>
          <w:b/>
          <w:noProof/>
          <w:color w:val="FF0000"/>
          <w:sz w:val="20"/>
          <w:lang w:val="en-US"/>
        </w:rPr>
        <w:t>);</w:t>
      </w:r>
    </w:p>
    <w:p w14:paraId="2CB02E3F"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 4, </w:t>
      </w:r>
      <w:r w:rsidRPr="00DC1AA9">
        <w:rPr>
          <w:rFonts w:ascii="Courier New" w:hAnsi="Courier New" w:cs="Courier New"/>
          <w:noProof/>
          <w:color w:val="800080"/>
          <w:sz w:val="20"/>
          <w:lang w:val="en-US"/>
        </w:rPr>
        <w:t>'_sub'</w:t>
      </w:r>
      <w:r w:rsidRPr="00DC1AA9">
        <w:rPr>
          <w:rFonts w:ascii="Courier New" w:hAnsi="Courier New" w:cs="Courier New"/>
          <w:noProof/>
          <w:color w:val="000000"/>
          <w:sz w:val="20"/>
          <w:lang w:val="en-US"/>
        </w:rPr>
        <w:t>, typByte, typByte, @ROB_byte_sub_byte</w:t>
      </w:r>
      <w:r w:rsidRPr="00DC1AA9">
        <w:rPr>
          <w:rFonts w:ascii="Courier New" w:hAnsi="Courier New" w:cs="Courier New"/>
          <w:b/>
          <w:noProof/>
          <w:color w:val="FF0000"/>
          <w:sz w:val="20"/>
          <w:lang w:val="en-US"/>
        </w:rPr>
        <w:t>);</w:t>
      </w:r>
    </w:p>
    <w:p w14:paraId="7DEAF9E7" w14:textId="77777777" w:rsidR="00D710A5" w:rsidRPr="00D710A5" w:rsidRDefault="00D710A5" w:rsidP="00D710A5">
      <w:pPr>
        <w:shd w:val="clear" w:color="auto" w:fill="D9E2F3" w:themeFill="accent5" w:themeFillTint="33"/>
        <w:spacing w:after="20"/>
        <w:jc w:val="both"/>
        <w:rPr>
          <w:rFonts w:ascii="Courier New" w:hAnsi="Courier New" w:cs="Courier New"/>
          <w:noProof/>
          <w:color w:val="000000"/>
          <w:sz w:val="20"/>
        </w:rPr>
      </w:pPr>
      <w:r w:rsidRPr="00D710A5">
        <w:rPr>
          <w:rFonts w:ascii="Courier New" w:hAnsi="Courier New" w:cs="Courier New"/>
          <w:noProof/>
          <w:color w:val="000000"/>
          <w:sz w:val="20"/>
        </w:rPr>
        <w:t>...</w:t>
      </w:r>
    </w:p>
    <w:p w14:paraId="3A821D03" w14:textId="77777777" w:rsidR="00D710A5" w:rsidRDefault="00D710A5" w:rsidP="00D710A5">
      <w:pPr>
        <w:ind w:firstLine="708"/>
        <w:jc w:val="both"/>
      </w:pPr>
      <w:r>
        <w:t xml:space="preserve"> </w:t>
      </w:r>
    </w:p>
    <w:p w14:paraId="2C9FCCF0" w14:textId="77777777" w:rsidR="00B33E88" w:rsidRDefault="00B33E88" w:rsidP="00DB0C97">
      <w:pPr>
        <w:ind w:firstLine="708"/>
        <w:jc w:val="both"/>
      </w:pPr>
      <w:r>
        <w:t xml:space="preserve">La creación de estos métodos está encargado a la rutina </w:t>
      </w:r>
      <w:proofErr w:type="spellStart"/>
      <w:proofErr w:type="gramStart"/>
      <w:r w:rsidRPr="00B33E88">
        <w:t>CreateBOMethod</w:t>
      </w:r>
      <w:proofErr w:type="spellEnd"/>
      <w:r>
        <w:t>(</w:t>
      </w:r>
      <w:proofErr w:type="gramEnd"/>
      <w:r>
        <w:t xml:space="preserve">) que permite crear una nueva función, asociada a un tipo y asociarla a un operador, con una precedencia determinada. Internamente llama a </w:t>
      </w:r>
      <w:proofErr w:type="spellStart"/>
      <w:proofErr w:type="gramStart"/>
      <w:r w:rsidRPr="00B33E88">
        <w:t>AddFunctionUNI</w:t>
      </w:r>
      <w:proofErr w:type="spellEnd"/>
      <w:r>
        <w:t>(</w:t>
      </w:r>
      <w:proofErr w:type="gramEnd"/>
      <w:r>
        <w:t>) como cuando se crea una función definida por el usuario. El código se diseñó de esta forma para poder implementar, a futuro, la creación de operadores personalizados.</w:t>
      </w:r>
    </w:p>
    <w:p w14:paraId="0985ECA8" w14:textId="77777777" w:rsidR="00B33E88" w:rsidRDefault="00B33E88" w:rsidP="00DB0C97">
      <w:pPr>
        <w:ind w:firstLine="708"/>
        <w:jc w:val="both"/>
      </w:pPr>
    </w:p>
    <w:p w14:paraId="71D497DC" w14:textId="77777777" w:rsidR="00CA0ABA" w:rsidRDefault="00B33E88" w:rsidP="00DB0C97">
      <w:pPr>
        <w:ind w:firstLine="708"/>
        <w:jc w:val="both"/>
      </w:pPr>
      <w:r>
        <w:t xml:space="preserve">Todos estos métodos-operadores se crean dentro de la unidad </w:t>
      </w:r>
      <w:proofErr w:type="spellStart"/>
      <w:r>
        <w:t>System</w:t>
      </w:r>
      <w:proofErr w:type="spellEnd"/>
      <w:r>
        <w:t>, así que se podrían ver con el Explorador de Código de la IDE:</w:t>
      </w:r>
    </w:p>
    <w:p w14:paraId="03D2C0EC" w14:textId="77777777" w:rsidR="00B33E88" w:rsidRDefault="00B33E88" w:rsidP="00DB0C97">
      <w:pPr>
        <w:ind w:firstLine="708"/>
        <w:jc w:val="both"/>
      </w:pPr>
    </w:p>
    <w:p w14:paraId="473FC3B9" w14:textId="77777777" w:rsidR="00B33E88" w:rsidRDefault="00B33E88" w:rsidP="00DB0C97">
      <w:pPr>
        <w:ind w:firstLine="708"/>
        <w:jc w:val="both"/>
      </w:pPr>
      <w:r>
        <w:rPr>
          <w:noProof/>
          <w:lang w:val="es-PE" w:eastAsia="es-PE"/>
        </w:rPr>
        <w:drawing>
          <wp:inline distT="0" distB="0" distL="0" distR="0" wp14:anchorId="0103746B" wp14:editId="7C95E630">
            <wp:extent cx="1958340" cy="2225040"/>
            <wp:effectExtent l="0" t="0" r="3810" b="3810"/>
            <wp:docPr id="28" name="Imagen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1">
                      <a:extLst>
                        <a:ext uri="{28A0092B-C50C-407E-A947-70E740481C1C}">
                          <a14:useLocalDpi xmlns:a14="http://schemas.microsoft.com/office/drawing/2010/main" val="0"/>
                        </a:ext>
                      </a:extLst>
                    </a:blip>
                    <a:srcRect/>
                    <a:stretch>
                      <a:fillRect/>
                    </a:stretch>
                  </pic:blipFill>
                  <pic:spPr bwMode="auto">
                    <a:xfrm>
                      <a:off x="0" y="0"/>
                      <a:ext cx="1958340" cy="2225040"/>
                    </a:xfrm>
                    <a:prstGeom prst="rect">
                      <a:avLst/>
                    </a:prstGeom>
                    <a:noFill/>
                    <a:ln>
                      <a:noFill/>
                    </a:ln>
                  </pic:spPr>
                </pic:pic>
              </a:graphicData>
            </a:graphic>
          </wp:inline>
        </w:drawing>
      </w:r>
    </w:p>
    <w:p w14:paraId="74446D91" w14:textId="77777777" w:rsidR="00B33E88" w:rsidRDefault="00B33E88" w:rsidP="00DB0C97">
      <w:pPr>
        <w:ind w:firstLine="708"/>
        <w:jc w:val="both"/>
      </w:pPr>
    </w:p>
    <w:p w14:paraId="002C39F5" w14:textId="1B39C2EA" w:rsidR="00B33E88" w:rsidRDefault="00F4266C" w:rsidP="00DB0C97">
      <w:pPr>
        <w:ind w:firstLine="708"/>
        <w:jc w:val="both"/>
      </w:pPr>
      <w:r>
        <w:t>Hasta la versión actual del compilador, t</w:t>
      </w:r>
      <w:r w:rsidR="00B33E88">
        <w:t xml:space="preserve">odos los métodos-operadores </w:t>
      </w:r>
      <w:r>
        <w:t xml:space="preserve">de la unidad </w:t>
      </w:r>
      <w:proofErr w:type="spellStart"/>
      <w:r>
        <w:t>System</w:t>
      </w:r>
      <w:proofErr w:type="spellEnd"/>
      <w:r>
        <w:t xml:space="preserve"> </w:t>
      </w:r>
      <w:r w:rsidR="00B33E88">
        <w:t>se definen como funciones INLINE</w:t>
      </w:r>
      <w:r>
        <w:t>, pero eso podría cambiar a futuro</w:t>
      </w:r>
      <w:r w:rsidR="00B33E88">
        <w:t xml:space="preserve">. </w:t>
      </w:r>
    </w:p>
    <w:p w14:paraId="3BB81D3B" w14:textId="77777777" w:rsidR="00B33E88" w:rsidRDefault="00B33E88" w:rsidP="00DB0C97">
      <w:pPr>
        <w:ind w:firstLine="708"/>
        <w:jc w:val="both"/>
      </w:pPr>
    </w:p>
    <w:p w14:paraId="2146473D" w14:textId="744A330C" w:rsidR="00B33E88" w:rsidRPr="00B33E88" w:rsidRDefault="005920D5" w:rsidP="00B33E88">
      <w:pPr>
        <w:ind w:firstLine="708"/>
        <w:jc w:val="both"/>
      </w:pPr>
      <w:r>
        <w:t xml:space="preserve">Se usan funciones INLINE para casos en que el código necesario para implementar la operación sea reducido. </w:t>
      </w:r>
      <w:r w:rsidR="00B33E88" w:rsidRPr="00B33E88">
        <w:t>Por ejemplo</w:t>
      </w:r>
      <w:r w:rsidR="00F4266C">
        <w:t>,</w:t>
      </w:r>
      <w:r w:rsidR="00B33E88" w:rsidRPr="00B33E88">
        <w:t xml:space="preserve"> el código para la implementación de sumas y restas de </w:t>
      </w:r>
      <w:proofErr w:type="gramStart"/>
      <w:r>
        <w:t>Byte</w:t>
      </w:r>
      <w:r w:rsidR="00B33E88" w:rsidRPr="00B33E88">
        <w:t>,</w:t>
      </w:r>
      <w:proofErr w:type="gramEnd"/>
      <w:r w:rsidR="00B33E88" w:rsidRPr="00B33E88">
        <w:t xml:space="preserve"> es tan pequeño, que usar una subrutina para esto, implicaría gastar más memoria en ter el código </w:t>
      </w:r>
      <w:r w:rsidR="00B33E88" w:rsidRPr="00B33E88">
        <w:lastRenderedPageBreak/>
        <w:t xml:space="preserve">de llamada, y las instrucciones </w:t>
      </w:r>
      <w:r w:rsidR="00F4266C">
        <w:t>JSR</w:t>
      </w:r>
      <w:r w:rsidR="00B33E88" w:rsidRPr="00B33E88">
        <w:t xml:space="preserve"> y </w:t>
      </w:r>
      <w:r w:rsidR="00F4266C">
        <w:t>RTS</w:t>
      </w:r>
      <w:r w:rsidR="00B33E88" w:rsidRPr="00B33E88">
        <w:t xml:space="preserve">. Sin contar que se perdería ciclos de reloj y un nivel </w:t>
      </w:r>
      <w:r w:rsidR="00B33E88">
        <w:t>en</w:t>
      </w:r>
      <w:r w:rsidR="00B33E88" w:rsidRPr="00B33E88">
        <w:t xml:space="preserve"> la pila de llamadas.</w:t>
      </w:r>
    </w:p>
    <w:p w14:paraId="2027B91E" w14:textId="77777777" w:rsidR="00B33E88" w:rsidRDefault="00B33E88" w:rsidP="00DB0C97">
      <w:pPr>
        <w:ind w:firstLine="708"/>
        <w:jc w:val="both"/>
      </w:pPr>
    </w:p>
    <w:p w14:paraId="22D96860" w14:textId="77777777" w:rsidR="00DB0C97" w:rsidRPr="00B33E88" w:rsidRDefault="00DB0C97" w:rsidP="00DB0C97">
      <w:pPr>
        <w:ind w:firstLine="708"/>
        <w:jc w:val="both"/>
      </w:pPr>
      <w:r w:rsidRPr="00B33E88">
        <w:t>En general se espera que las subrutinas implementadas:</w:t>
      </w:r>
    </w:p>
    <w:p w14:paraId="0985E09B" w14:textId="77777777" w:rsidR="00DB0C97" w:rsidRPr="00B33E88" w:rsidRDefault="00DB0C97" w:rsidP="00DB0C97">
      <w:pPr>
        <w:ind w:firstLine="708"/>
        <w:jc w:val="both"/>
      </w:pPr>
    </w:p>
    <w:p w14:paraId="7006477D" w14:textId="0E24AE0E" w:rsidR="00DB0C97" w:rsidRPr="00B33E88" w:rsidRDefault="00DB0C97" w:rsidP="00DB0C97">
      <w:pPr>
        <w:numPr>
          <w:ilvl w:val="0"/>
          <w:numId w:val="30"/>
        </w:numPr>
        <w:jc w:val="both"/>
      </w:pPr>
      <w:r w:rsidRPr="00B33E88">
        <w:t>Sean lo más pequeñas y eficientes posibles. Si se pueden manejar dos versiones optimizadas en espacio y velocidad, sería mejor</w:t>
      </w:r>
      <w:r w:rsidR="000938D1">
        <w:t>, aunque de momento solo se usa una versión.</w:t>
      </w:r>
    </w:p>
    <w:p w14:paraId="3BF1748E" w14:textId="1E92C85C" w:rsidR="00DB0C97" w:rsidRPr="00B33E88" w:rsidRDefault="00DB0C97" w:rsidP="00DB0C97">
      <w:pPr>
        <w:numPr>
          <w:ilvl w:val="0"/>
          <w:numId w:val="30"/>
        </w:numPr>
        <w:jc w:val="both"/>
      </w:pPr>
      <w:r w:rsidRPr="00B33E88">
        <w:t xml:space="preserve">Utilicen la mínima cantidad de registros posibles. De preferencia no deberían usar </w:t>
      </w:r>
      <w:r w:rsidR="000938D1">
        <w:t xml:space="preserve">variables </w:t>
      </w:r>
      <w:r w:rsidRPr="00B33E88">
        <w:t xml:space="preserve">auxiliares, sino solo los registros de trabajo disponibles. Pero si hubiera necesidad de más registros, se debe preferir usar </w:t>
      </w:r>
      <w:r w:rsidRPr="000938D1">
        <w:t xml:space="preserve">registros de trabajo, antes que </w:t>
      </w:r>
      <w:r w:rsidR="000938D1" w:rsidRPr="000938D1">
        <w:t xml:space="preserve">variables </w:t>
      </w:r>
      <w:r w:rsidRPr="000938D1">
        <w:t>auxiliares.</w:t>
      </w:r>
    </w:p>
    <w:p w14:paraId="39114606" w14:textId="77777777" w:rsidR="00DB0C97" w:rsidRPr="00B33E88" w:rsidRDefault="00DB0C97" w:rsidP="00DB0C97">
      <w:pPr>
        <w:numPr>
          <w:ilvl w:val="0"/>
          <w:numId w:val="30"/>
        </w:numPr>
        <w:jc w:val="both"/>
      </w:pPr>
      <w:r w:rsidRPr="00B33E88">
        <w:t>Que puedan integrar la mayor cantidad de operaciones en un solo código. Por ejemplo, si se implementa una rutina que haga división y residuo en un solo código, ayudará en la optimización.</w:t>
      </w:r>
    </w:p>
    <w:p w14:paraId="66B8373C" w14:textId="001D42B9" w:rsidR="00DB0C97" w:rsidRPr="00B33E88" w:rsidRDefault="00DB0C97" w:rsidP="00DB0C97">
      <w:pPr>
        <w:numPr>
          <w:ilvl w:val="0"/>
          <w:numId w:val="30"/>
        </w:numPr>
        <w:jc w:val="both"/>
      </w:pPr>
      <w:r w:rsidRPr="00B33E88">
        <w:t>Que devuelvan valores respetando el estándar de valores devueltos. Por ejemplo, si las rutina</w:t>
      </w:r>
      <w:r w:rsidR="00A07FAD">
        <w:t>s</w:t>
      </w:r>
      <w:r w:rsidRPr="00B33E88">
        <w:t xml:space="preserve"> va</w:t>
      </w:r>
      <w:r w:rsidR="00A07FAD">
        <w:t>n</w:t>
      </w:r>
      <w:r w:rsidRPr="00B33E88">
        <w:t xml:space="preserve"> a devolver un valor Word, deberían devolver su resultado, directamente, en los registros H y W (evitando tener que agregar instrucciones de copia de valores).</w:t>
      </w:r>
    </w:p>
    <w:p w14:paraId="442BD795" w14:textId="6806F3F1" w:rsidR="00DB0C97" w:rsidRPr="00B33E88" w:rsidRDefault="00DB0C97" w:rsidP="00DB0C97">
      <w:pPr>
        <w:numPr>
          <w:ilvl w:val="0"/>
          <w:numId w:val="30"/>
        </w:numPr>
        <w:jc w:val="both"/>
      </w:pPr>
      <w:r w:rsidRPr="00B33E88">
        <w:t xml:space="preserve">Los parámetros de entrada sean también registros de trabajo: </w:t>
      </w:r>
      <w:r w:rsidR="000938D1">
        <w:t>A</w:t>
      </w:r>
      <w:r w:rsidRPr="00B33E88">
        <w:t xml:space="preserve"> de forma obligatoria, y H, o E o U, en ese orden de prioridad.</w:t>
      </w:r>
    </w:p>
    <w:p w14:paraId="60FA4059" w14:textId="77777777" w:rsidR="00DB0C97" w:rsidRDefault="00DB0C97" w:rsidP="00DB0C97">
      <w:pPr>
        <w:ind w:firstLine="708"/>
        <w:jc w:val="both"/>
      </w:pPr>
      <w:r>
        <w:t xml:space="preserve"> </w:t>
      </w:r>
    </w:p>
    <w:p w14:paraId="164BF88D" w14:textId="0EEC68E3" w:rsidR="00F76951" w:rsidRDefault="00DB0C97" w:rsidP="00F76951">
      <w:pPr>
        <w:pStyle w:val="Ttulo1"/>
      </w:pPr>
      <w:r>
        <w:br w:type="page"/>
      </w:r>
    </w:p>
    <w:p w14:paraId="7B8392A2" w14:textId="7B8AFCCE" w:rsidR="0088231F" w:rsidRDefault="0088231F" w:rsidP="00DB0C97">
      <w:pPr>
        <w:pStyle w:val="Ttulo1"/>
      </w:pPr>
      <w:bookmarkStart w:id="95" w:name="_Ref93522325"/>
      <w:bookmarkStart w:id="96" w:name="_Toc97930299"/>
      <w:r>
        <w:lastRenderedPageBreak/>
        <w:t>ÁRBOL DE SINTAXIS</w:t>
      </w:r>
      <w:bookmarkEnd w:id="77"/>
      <w:bookmarkEnd w:id="95"/>
      <w:bookmarkEnd w:id="96"/>
    </w:p>
    <w:p w14:paraId="019D5E2C" w14:textId="77777777" w:rsidR="0088231F" w:rsidRDefault="0088231F" w:rsidP="0088231F"/>
    <w:p w14:paraId="0D326147" w14:textId="77777777" w:rsidR="000F3007" w:rsidRDefault="000F3007" w:rsidP="000F3007">
      <w:pPr>
        <w:pStyle w:val="Ttulo2"/>
      </w:pPr>
      <w:bookmarkStart w:id="97" w:name="_Toc97930300"/>
      <w:r>
        <w:t>Fundamentos</w:t>
      </w:r>
      <w:bookmarkEnd w:id="97"/>
      <w:r>
        <w:t xml:space="preserve"> </w:t>
      </w:r>
    </w:p>
    <w:p w14:paraId="60CAA979" w14:textId="77777777" w:rsidR="000F3007" w:rsidRPr="001614F8" w:rsidRDefault="000F3007" w:rsidP="000F3007">
      <w:pPr>
        <w:ind w:left="708"/>
      </w:pPr>
    </w:p>
    <w:p w14:paraId="59D473A4" w14:textId="77777777" w:rsidR="0088231F" w:rsidRDefault="0088231F" w:rsidP="0088231F">
      <w:pPr>
        <w:ind w:firstLine="708"/>
        <w:jc w:val="both"/>
      </w:pPr>
      <w:r>
        <w:t xml:space="preserve">P65Pas, como la mayoría de </w:t>
      </w:r>
      <w:proofErr w:type="gramStart"/>
      <w:r>
        <w:t>compiladores</w:t>
      </w:r>
      <w:proofErr w:type="gramEnd"/>
      <w:r>
        <w:t>, utilizan una estructura de datos interna, llamada árbol de sintaxis, como soporte para la compilación</w:t>
      </w:r>
      <w:r>
        <w:rPr>
          <w:rStyle w:val="Refdenotaalpie"/>
        </w:rPr>
        <w:footnoteReference w:id="6"/>
      </w:r>
      <w:r w:rsidR="00952211">
        <w:t xml:space="preserve"> y generación de código</w:t>
      </w:r>
      <w:r>
        <w:t>.</w:t>
      </w:r>
    </w:p>
    <w:p w14:paraId="4665334B" w14:textId="77777777" w:rsidR="00952211" w:rsidRDefault="00952211" w:rsidP="0088231F">
      <w:pPr>
        <w:ind w:firstLine="708"/>
        <w:jc w:val="both"/>
      </w:pPr>
    </w:p>
    <w:p w14:paraId="336DA07C" w14:textId="77777777" w:rsidR="00952211" w:rsidRDefault="00952211" w:rsidP="0088231F">
      <w:pPr>
        <w:ind w:firstLine="708"/>
        <w:jc w:val="both"/>
      </w:pPr>
      <w:r>
        <w:t>Este árbol de sintaxis debe ser considerado un AST o árbol de sintaxis abstracta, porque no representa estrictamente al código fuente, sino a una versión más digerida que facilite la tarea de generación de código</w:t>
      </w:r>
      <w:r w:rsidR="0075051E">
        <w:t>.</w:t>
      </w:r>
    </w:p>
    <w:p w14:paraId="0FB27F87" w14:textId="77777777" w:rsidR="00952211" w:rsidRDefault="00952211" w:rsidP="0088231F">
      <w:pPr>
        <w:ind w:firstLine="708"/>
        <w:jc w:val="both"/>
      </w:pPr>
    </w:p>
    <w:p w14:paraId="4DD326A6" w14:textId="77777777" w:rsidR="00952211" w:rsidRDefault="00952211" w:rsidP="0088231F">
      <w:pPr>
        <w:ind w:firstLine="708"/>
        <w:jc w:val="both"/>
      </w:pPr>
      <w:r>
        <w:t>Como en el diseño clásico de compiladores, el árbol de sintaxis se ubica entre el compilador y el generador de código:</w:t>
      </w:r>
    </w:p>
    <w:p w14:paraId="387E8885" w14:textId="77777777" w:rsidR="00952211" w:rsidRDefault="00952211" w:rsidP="0088231F">
      <w:pPr>
        <w:ind w:firstLine="708"/>
        <w:jc w:val="both"/>
      </w:pPr>
    </w:p>
    <w:p w14:paraId="69482477" w14:textId="77777777" w:rsidR="00952211" w:rsidRDefault="00952211" w:rsidP="0088231F">
      <w:pPr>
        <w:ind w:firstLine="708"/>
        <w:jc w:val="both"/>
      </w:pPr>
      <w:r>
        <w:rPr>
          <w:noProof/>
          <w:lang w:val="es-PE" w:eastAsia="es-PE"/>
        </w:rPr>
        <w:drawing>
          <wp:inline distT="0" distB="0" distL="0" distR="0" wp14:anchorId="1DACBDEC" wp14:editId="06FEB6C4">
            <wp:extent cx="4511040" cy="1249680"/>
            <wp:effectExtent l="38100" t="0" r="60960" b="0"/>
            <wp:docPr id="6" name="Diagrama 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42" r:lo="rId43" r:qs="rId44" r:cs="rId45"/>
              </a:graphicData>
            </a:graphic>
          </wp:inline>
        </w:drawing>
      </w:r>
    </w:p>
    <w:p w14:paraId="0FABD462" w14:textId="77777777" w:rsidR="0088231F" w:rsidRDefault="0088231F" w:rsidP="0088231F">
      <w:pPr>
        <w:ind w:firstLine="708"/>
        <w:jc w:val="both"/>
      </w:pPr>
    </w:p>
    <w:p w14:paraId="4DFF5D56" w14:textId="77777777" w:rsidR="0088231F" w:rsidRDefault="0088231F" w:rsidP="0088231F">
      <w:pPr>
        <w:ind w:firstLine="708"/>
        <w:jc w:val="both"/>
      </w:pPr>
      <w:r>
        <w:t xml:space="preserve">Este contenedor, efectivamente, tiene la estructura de un árbol y permite representar los diversos </w:t>
      </w:r>
      <w:r w:rsidR="00BF1B50">
        <w:t xml:space="preserve">elementos sintácticos </w:t>
      </w:r>
      <w:r>
        <w:t xml:space="preserve">(variables, constantes, procedimientos, tipos, </w:t>
      </w:r>
      <w:r w:rsidR="0075051E">
        <w:t xml:space="preserve">sentencias, </w:t>
      </w:r>
      <w:r>
        <w:t>…) de la sintaxis del lenguaje de programación usado.</w:t>
      </w:r>
    </w:p>
    <w:p w14:paraId="58AC8CC0" w14:textId="77777777" w:rsidR="0088231F" w:rsidRDefault="0088231F" w:rsidP="0088231F">
      <w:pPr>
        <w:ind w:firstLine="708"/>
        <w:jc w:val="both"/>
      </w:pPr>
    </w:p>
    <w:p w14:paraId="6EA079CA" w14:textId="77777777" w:rsidR="0088231F" w:rsidRDefault="0088231F" w:rsidP="0088231F">
      <w:pPr>
        <w:ind w:firstLine="708"/>
        <w:jc w:val="both"/>
      </w:pPr>
      <w:r>
        <w:t>Las funciones del árbol de sintaxis son:</w:t>
      </w:r>
    </w:p>
    <w:p w14:paraId="1D6D24A2" w14:textId="77777777" w:rsidR="0088231F" w:rsidRDefault="0088231F" w:rsidP="0088231F">
      <w:pPr>
        <w:ind w:firstLine="708"/>
        <w:jc w:val="both"/>
      </w:pPr>
    </w:p>
    <w:p w14:paraId="7F232434" w14:textId="77777777" w:rsidR="0088231F" w:rsidRDefault="0088231F" w:rsidP="00B45646">
      <w:pPr>
        <w:numPr>
          <w:ilvl w:val="0"/>
          <w:numId w:val="8"/>
        </w:numPr>
        <w:jc w:val="both"/>
      </w:pPr>
      <w:r>
        <w:t>Servir como contenedor principal de los elementos sintácticos del programa.</w:t>
      </w:r>
    </w:p>
    <w:p w14:paraId="0230D86E" w14:textId="77777777" w:rsidR="0088231F" w:rsidRDefault="0088231F" w:rsidP="00B45646">
      <w:pPr>
        <w:numPr>
          <w:ilvl w:val="0"/>
          <w:numId w:val="8"/>
        </w:numPr>
        <w:jc w:val="both"/>
      </w:pPr>
      <w:r>
        <w:t>Verificar la duplicidad de nombres, en los bloques de declaración.</w:t>
      </w:r>
    </w:p>
    <w:p w14:paraId="26EB990D" w14:textId="77777777" w:rsidR="0088231F" w:rsidRDefault="0088231F" w:rsidP="00B45646">
      <w:pPr>
        <w:numPr>
          <w:ilvl w:val="0"/>
          <w:numId w:val="8"/>
        </w:numPr>
        <w:jc w:val="both"/>
      </w:pPr>
      <w:r>
        <w:t>Resolver nombres, en los bloques de código.</w:t>
      </w:r>
      <w:r w:rsidR="00952211">
        <w:t xml:space="preserve"> Modela espacios de nombres.</w:t>
      </w:r>
    </w:p>
    <w:p w14:paraId="375B5E31" w14:textId="77777777" w:rsidR="00952211" w:rsidRDefault="00952211" w:rsidP="00B45646">
      <w:pPr>
        <w:numPr>
          <w:ilvl w:val="0"/>
          <w:numId w:val="8"/>
        </w:numPr>
        <w:jc w:val="both"/>
      </w:pPr>
      <w:r>
        <w:t>Servir como fuente para el proceso de generación de código.</w:t>
      </w:r>
      <w:r w:rsidR="00153273">
        <w:t xml:space="preserve"> De esta forma se separa mejor las partes del compilador y se facilita la optimización de código.</w:t>
      </w:r>
    </w:p>
    <w:p w14:paraId="47395FCF" w14:textId="77777777" w:rsidR="0088231F" w:rsidRDefault="0088231F" w:rsidP="0088231F">
      <w:pPr>
        <w:ind w:firstLine="708"/>
        <w:jc w:val="both"/>
      </w:pPr>
    </w:p>
    <w:p w14:paraId="7F1D5226" w14:textId="77777777" w:rsidR="0088231F" w:rsidRDefault="0088231F" w:rsidP="0088231F">
      <w:pPr>
        <w:ind w:firstLine="708"/>
        <w:jc w:val="both"/>
      </w:pPr>
      <w:r>
        <w:t xml:space="preserve">Conforme el compilador va explorando el código fuente, va creando el árbol de sintaxis o árbol de elementos. El árbol de elementos es un objeto de la clase </w:t>
      </w:r>
      <w:proofErr w:type="spellStart"/>
      <w:r w:rsidRPr="00BC584C">
        <w:t>TXpTreeElements</w:t>
      </w:r>
      <w:proofErr w:type="spellEnd"/>
      <w:r>
        <w:t>, que se encuentra definida en la unidad “</w:t>
      </w:r>
      <w:proofErr w:type="spellStart"/>
      <w:r>
        <w:t>Xpres</w:t>
      </w:r>
      <w:r w:rsidR="00BF1B50">
        <w:t>AST</w:t>
      </w:r>
      <w:proofErr w:type="spellEnd"/>
      <w:r>
        <w:t>”. Se compone de un nodo raíz, que representa al programa principal.</w:t>
      </w:r>
    </w:p>
    <w:p w14:paraId="22E586B9" w14:textId="77777777" w:rsidR="0088231F" w:rsidRDefault="0088231F" w:rsidP="0088231F">
      <w:pPr>
        <w:ind w:firstLine="708"/>
        <w:jc w:val="both"/>
      </w:pPr>
    </w:p>
    <w:p w14:paraId="5A6E380E" w14:textId="08485975" w:rsidR="0088231F" w:rsidRDefault="0088231F" w:rsidP="0088231F">
      <w:pPr>
        <w:ind w:firstLine="708"/>
        <w:jc w:val="both"/>
      </w:pPr>
      <w:r>
        <w:t>El árbol de elementos no es solo una estructura para almacenar a los diversos elementos del programa, sino que sirve a la vez, como una representación de los espacios de nombres (</w:t>
      </w:r>
      <w:proofErr w:type="spellStart"/>
      <w:r>
        <w:t>Namespace</w:t>
      </w:r>
      <w:proofErr w:type="spellEnd"/>
      <w:r>
        <w:t xml:space="preserve">) </w:t>
      </w:r>
      <w:r w:rsidR="00CA39B0">
        <w:t xml:space="preserve">o ámbitos </w:t>
      </w:r>
      <w:r>
        <w:t xml:space="preserve">de todo el código fuente, de modo que </w:t>
      </w:r>
      <w:r w:rsidR="00D619CA">
        <w:t xml:space="preserve">sirve </w:t>
      </w:r>
      <w:r>
        <w:t xml:space="preserve">para resolver nombres (Ver sección </w:t>
      </w:r>
      <w:r>
        <w:fldChar w:fldCharType="begin"/>
      </w:r>
      <w:r>
        <w:instrText xml:space="preserve"> REF _Ref482130449 \r \h </w:instrText>
      </w:r>
      <w:r>
        <w:fldChar w:fldCharType="separate"/>
      </w:r>
      <w:r w:rsidR="00060ABE">
        <w:t>10.5</w:t>
      </w:r>
      <w:r>
        <w:fldChar w:fldCharType="end"/>
      </w:r>
      <w:r>
        <w:t>).</w:t>
      </w:r>
    </w:p>
    <w:p w14:paraId="51694A8D" w14:textId="77777777" w:rsidR="0088231F" w:rsidRDefault="0088231F" w:rsidP="0088231F">
      <w:pPr>
        <w:ind w:firstLine="708"/>
        <w:jc w:val="both"/>
      </w:pPr>
    </w:p>
    <w:p w14:paraId="4F5DD86A" w14:textId="77777777" w:rsidR="0088231F" w:rsidRDefault="0088231F" w:rsidP="0088231F">
      <w:pPr>
        <w:ind w:firstLine="708"/>
        <w:jc w:val="both"/>
      </w:pPr>
      <w:r>
        <w:t>Una representación gráfica el árbol de sintaxis, lo tenemos en la IDE de P65Pas, en el panel nombrado como “Explorador de código”:</w:t>
      </w:r>
    </w:p>
    <w:p w14:paraId="5E444880" w14:textId="77777777" w:rsidR="0088231F" w:rsidRDefault="0088231F" w:rsidP="0088231F">
      <w:pPr>
        <w:ind w:firstLine="708"/>
        <w:jc w:val="both"/>
      </w:pPr>
    </w:p>
    <w:p w14:paraId="7C9E4936" w14:textId="77777777" w:rsidR="0088231F" w:rsidRDefault="007C5F82" w:rsidP="0088231F">
      <w:pPr>
        <w:ind w:firstLine="708"/>
        <w:jc w:val="both"/>
      </w:pPr>
      <w:r w:rsidRPr="007C5F82">
        <w:rPr>
          <w:noProof/>
          <w:lang w:val="es-PE" w:eastAsia="es-PE"/>
        </w:rPr>
        <w:drawing>
          <wp:inline distT="0" distB="0" distL="0" distR="0" wp14:anchorId="74B6413C" wp14:editId="0EF1984E">
            <wp:extent cx="4694327" cy="2552921"/>
            <wp:effectExtent l="0" t="0" r="0" b="0"/>
            <wp:docPr id="156" name="Imagen 1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a:stretch>
                      <a:fillRect/>
                    </a:stretch>
                  </pic:blipFill>
                  <pic:spPr>
                    <a:xfrm>
                      <a:off x="0" y="0"/>
                      <a:ext cx="4694327" cy="2552921"/>
                    </a:xfrm>
                    <a:prstGeom prst="rect">
                      <a:avLst/>
                    </a:prstGeom>
                  </pic:spPr>
                </pic:pic>
              </a:graphicData>
            </a:graphic>
          </wp:inline>
        </w:drawing>
      </w:r>
    </w:p>
    <w:p w14:paraId="5F6BA057" w14:textId="77777777" w:rsidR="0088231F" w:rsidRDefault="0088231F" w:rsidP="0088231F">
      <w:pPr>
        <w:ind w:firstLine="708"/>
        <w:jc w:val="both"/>
      </w:pPr>
    </w:p>
    <w:p w14:paraId="3EF31008" w14:textId="77777777" w:rsidR="0088231F" w:rsidRDefault="0088231F" w:rsidP="0088231F">
      <w:pPr>
        <w:ind w:firstLine="708"/>
        <w:jc w:val="both"/>
      </w:pPr>
      <w:r>
        <w:t>Las funciones</w:t>
      </w:r>
      <w:r w:rsidR="007C5F82">
        <w:t>,</w:t>
      </w:r>
      <w:r>
        <w:t xml:space="preserve"> </w:t>
      </w:r>
      <w:r w:rsidR="00BF1B50">
        <w:t xml:space="preserve">y variables </w:t>
      </w:r>
      <w:r>
        <w:t xml:space="preserve">del sistema, </w:t>
      </w:r>
      <w:r w:rsidR="00BF1B50">
        <w:t xml:space="preserve">también </w:t>
      </w:r>
      <w:r>
        <w:t>se crean dentro del árbol de sintaxis</w:t>
      </w:r>
      <w:r w:rsidR="007C5F82">
        <w:t>,</w:t>
      </w:r>
      <w:r w:rsidR="009C0E52">
        <w:t xml:space="preserve"> así también como las sentencias o las expresiones</w:t>
      </w:r>
      <w:r>
        <w:t>.</w:t>
      </w:r>
    </w:p>
    <w:p w14:paraId="0DBAE85D" w14:textId="77777777" w:rsidR="009C0E52" w:rsidRDefault="009C0E52" w:rsidP="0088231F">
      <w:pPr>
        <w:ind w:firstLine="708"/>
        <w:jc w:val="both"/>
      </w:pPr>
    </w:p>
    <w:p w14:paraId="5670E903" w14:textId="77777777" w:rsidR="009C0E52" w:rsidRDefault="009C0E52" w:rsidP="0088231F">
      <w:pPr>
        <w:ind w:firstLine="708"/>
        <w:jc w:val="both"/>
      </w:pPr>
      <w:r>
        <w:t xml:space="preserve">El árbol de sintaxis almacena a todos los elementos de la sintaxis, que sean necesarios para la generación de código. Los comentarios o los espacios en </w:t>
      </w:r>
      <w:proofErr w:type="gramStart"/>
      <w:r>
        <w:t>blanco,</w:t>
      </w:r>
      <w:proofErr w:type="gramEnd"/>
      <w:r>
        <w:t xml:space="preserve"> no tienen representació</w:t>
      </w:r>
      <w:r w:rsidR="00886241">
        <w:t>n dentro del árbol de sintaxis.</w:t>
      </w:r>
    </w:p>
    <w:p w14:paraId="44A7FEE4" w14:textId="5A9C940D" w:rsidR="00886241" w:rsidRDefault="00886241" w:rsidP="0088231F">
      <w:pPr>
        <w:ind w:firstLine="708"/>
        <w:jc w:val="both"/>
      </w:pPr>
    </w:p>
    <w:p w14:paraId="43E8998E" w14:textId="2CE4E357" w:rsidR="00060ABE" w:rsidRDefault="00060ABE" w:rsidP="0088231F">
      <w:pPr>
        <w:ind w:firstLine="708"/>
        <w:jc w:val="both"/>
      </w:pPr>
      <w:r>
        <w:t>Los elementos que constituyen los nodos del árbol son objetos de la clase “</w:t>
      </w:r>
      <w:proofErr w:type="spellStart"/>
      <w:r>
        <w:t>TxpElement</w:t>
      </w:r>
      <w:proofErr w:type="spellEnd"/>
      <w:r>
        <w:t xml:space="preserve">” (Ver sección </w:t>
      </w:r>
      <w:r>
        <w:fldChar w:fldCharType="begin"/>
      </w:r>
      <w:r>
        <w:instrText xml:space="preserve"> REF _Ref93522675 \r \h </w:instrText>
      </w:r>
      <w:r>
        <w:fldChar w:fldCharType="separate"/>
      </w:r>
      <w:r>
        <w:t>3</w:t>
      </w:r>
      <w:r>
        <w:fldChar w:fldCharType="end"/>
      </w:r>
      <w:r>
        <w:t>) y por lo tanto pueden representar a todos los elementos sintácticos del lenguaje.</w:t>
      </w:r>
    </w:p>
    <w:p w14:paraId="63F24709" w14:textId="609C1A94" w:rsidR="00060ABE" w:rsidRDefault="00060ABE" w:rsidP="0088231F">
      <w:pPr>
        <w:ind w:firstLine="708"/>
        <w:jc w:val="both"/>
      </w:pPr>
    </w:p>
    <w:p w14:paraId="5FB498B3" w14:textId="61654E2C" w:rsidR="00060ABE" w:rsidRDefault="00060ABE" w:rsidP="0088231F">
      <w:pPr>
        <w:ind w:firstLine="708"/>
        <w:jc w:val="both"/>
      </w:pPr>
      <w:r>
        <w:t>Para ver el tipo de cualquier elemento del árbol, basta con acceder a la ventana de propiedades del árbol, haciendo uso del menú contextual:</w:t>
      </w:r>
    </w:p>
    <w:p w14:paraId="0674D550" w14:textId="4B28240C" w:rsidR="00060ABE" w:rsidRDefault="00060ABE" w:rsidP="0088231F">
      <w:pPr>
        <w:ind w:firstLine="708"/>
        <w:jc w:val="both"/>
      </w:pPr>
    </w:p>
    <w:p w14:paraId="5DFBACDC" w14:textId="66991E7C" w:rsidR="00060ABE" w:rsidRDefault="00060ABE" w:rsidP="0088231F">
      <w:pPr>
        <w:ind w:firstLine="708"/>
        <w:jc w:val="both"/>
      </w:pPr>
      <w:r>
        <w:rPr>
          <w:noProof/>
        </w:rPr>
        <w:lastRenderedPageBreak/>
        <w:drawing>
          <wp:inline distT="0" distB="0" distL="0" distR="0" wp14:anchorId="1B335AF5" wp14:editId="1C352FAA">
            <wp:extent cx="5898391" cy="4602879"/>
            <wp:effectExtent l="0" t="0" r="7620" b="7620"/>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stretch>
                      <a:fillRect/>
                    </a:stretch>
                  </pic:blipFill>
                  <pic:spPr>
                    <a:xfrm>
                      <a:off x="0" y="0"/>
                      <a:ext cx="5898391" cy="4602879"/>
                    </a:xfrm>
                    <a:prstGeom prst="rect">
                      <a:avLst/>
                    </a:prstGeom>
                  </pic:spPr>
                </pic:pic>
              </a:graphicData>
            </a:graphic>
          </wp:inline>
        </w:drawing>
      </w:r>
    </w:p>
    <w:p w14:paraId="49FF91D0" w14:textId="6B2815E9" w:rsidR="00060ABE" w:rsidRDefault="00060ABE" w:rsidP="0088231F">
      <w:pPr>
        <w:ind w:firstLine="708"/>
        <w:jc w:val="both"/>
      </w:pPr>
    </w:p>
    <w:p w14:paraId="7BDD6A93" w14:textId="784E8EFF" w:rsidR="00060ABE" w:rsidRDefault="00060ABE" w:rsidP="0088231F">
      <w:pPr>
        <w:ind w:firstLine="708"/>
        <w:jc w:val="both"/>
      </w:pPr>
    </w:p>
    <w:p w14:paraId="78D0C7BE" w14:textId="789DFEC1" w:rsidR="00060ABE" w:rsidRDefault="00060ABE" w:rsidP="0088231F">
      <w:pPr>
        <w:ind w:firstLine="708"/>
        <w:jc w:val="both"/>
      </w:pPr>
      <w:r>
        <w:t xml:space="preserve">En la figura anterior, el elemento seleccionado “_set” es de tipo </w:t>
      </w:r>
      <w:proofErr w:type="spellStart"/>
      <w:r>
        <w:t>TEleExpress</w:t>
      </w:r>
      <w:proofErr w:type="spellEnd"/>
      <w:r>
        <w:t xml:space="preserve"> que es lo normal en elementos que se encuentran dentro de una sentencia de asignación.</w:t>
      </w:r>
    </w:p>
    <w:p w14:paraId="604332B0" w14:textId="0CFC7E74" w:rsidR="00060ABE" w:rsidRDefault="00060ABE" w:rsidP="0088231F">
      <w:pPr>
        <w:ind w:firstLine="708"/>
        <w:jc w:val="both"/>
      </w:pPr>
    </w:p>
    <w:p w14:paraId="4D8BECED" w14:textId="50A2C1F6" w:rsidR="00060ABE" w:rsidRDefault="00060ABE" w:rsidP="0088231F">
      <w:pPr>
        <w:ind w:firstLine="708"/>
        <w:jc w:val="both"/>
      </w:pPr>
      <w:r>
        <w:t>La ventana de propiedades muestra, también, información adicional, de acuerdo con el tipo de elemento seleccionado.</w:t>
      </w:r>
    </w:p>
    <w:p w14:paraId="105FA170" w14:textId="77777777" w:rsidR="00060ABE" w:rsidRDefault="00060ABE" w:rsidP="0088231F">
      <w:pPr>
        <w:ind w:firstLine="708"/>
        <w:jc w:val="both"/>
      </w:pPr>
    </w:p>
    <w:p w14:paraId="0A4D3AE7" w14:textId="77777777" w:rsidR="0088231F" w:rsidRDefault="0088231F" w:rsidP="0088231F">
      <w:pPr>
        <w:pStyle w:val="Ttulo2"/>
      </w:pPr>
      <w:bookmarkStart w:id="98" w:name="_Toc522888778"/>
      <w:bookmarkStart w:id="99" w:name="_Toc97930301"/>
      <w:r>
        <w:t>Estructura</w:t>
      </w:r>
      <w:bookmarkEnd w:id="98"/>
      <w:bookmarkEnd w:id="99"/>
    </w:p>
    <w:p w14:paraId="4FD97381" w14:textId="77777777" w:rsidR="0088231F" w:rsidRDefault="0088231F" w:rsidP="0088231F">
      <w:pPr>
        <w:ind w:firstLine="708"/>
        <w:jc w:val="both"/>
      </w:pPr>
    </w:p>
    <w:p w14:paraId="6430EF8E" w14:textId="77777777" w:rsidR="0088231F" w:rsidRDefault="0088231F" w:rsidP="0088231F">
      <w:pPr>
        <w:ind w:firstLine="708"/>
        <w:jc w:val="both"/>
      </w:pPr>
      <w:r>
        <w:t>El árbol de sintaxis se construye desde cero</w:t>
      </w:r>
      <w:r w:rsidR="00B92309">
        <w:t xml:space="preserve"> en el código</w:t>
      </w:r>
      <w:r>
        <w:t>, sin usar ninguna librería adicional a las librerías estándar.</w:t>
      </w:r>
    </w:p>
    <w:p w14:paraId="446316AB" w14:textId="11E95253" w:rsidR="0088231F" w:rsidRDefault="0088231F" w:rsidP="0088231F">
      <w:pPr>
        <w:ind w:firstLine="708"/>
        <w:jc w:val="both"/>
      </w:pPr>
    </w:p>
    <w:p w14:paraId="2869702B" w14:textId="52E16B79" w:rsidR="0088231F" w:rsidRDefault="00060ABE" w:rsidP="0088231F">
      <w:pPr>
        <w:ind w:firstLine="708"/>
        <w:jc w:val="both"/>
      </w:pPr>
      <w:r>
        <w:t xml:space="preserve">El árbol de sintaxis contiene nodos de tipo </w:t>
      </w:r>
      <w:proofErr w:type="spellStart"/>
      <w:r>
        <w:t>TxpElement</w:t>
      </w:r>
      <w:proofErr w:type="spellEnd"/>
      <w:r>
        <w:t xml:space="preserve">, pero el árbol como estructura se </w:t>
      </w:r>
      <w:r w:rsidR="0088231F">
        <w:t xml:space="preserve">define con la clase </w:t>
      </w:r>
      <w:proofErr w:type="spellStart"/>
      <w:r w:rsidR="0088231F" w:rsidRPr="00C203D5">
        <w:t>TXpTreeElements</w:t>
      </w:r>
      <w:proofErr w:type="spellEnd"/>
      <w:r w:rsidR="0088231F">
        <w:t>, que es el contenedor principal, y que contiene al nodo “</w:t>
      </w:r>
      <w:proofErr w:type="spellStart"/>
      <w:r w:rsidR="00B92309">
        <w:t>m</w:t>
      </w:r>
      <w:r w:rsidR="0088231F">
        <w:t>ain</w:t>
      </w:r>
      <w:proofErr w:type="spellEnd"/>
      <w:r w:rsidR="0088231F">
        <w:t xml:space="preserve">”, de donde empiezan a ramificarse los demás nodos, aprovechando que los objetos </w:t>
      </w:r>
      <w:proofErr w:type="spellStart"/>
      <w:r w:rsidR="0088231F" w:rsidRPr="005E76BC">
        <w:t>TxpElement</w:t>
      </w:r>
      <w:proofErr w:type="spellEnd"/>
      <w:r w:rsidR="0088231F">
        <w:t>, incluyen un campo de lista “</w:t>
      </w:r>
      <w:proofErr w:type="spellStart"/>
      <w:r w:rsidR="0088231F" w:rsidRPr="005E76BC">
        <w:t>elements</w:t>
      </w:r>
      <w:proofErr w:type="spellEnd"/>
      <w:r w:rsidR="0088231F">
        <w:t xml:space="preserve">”, que puede contener a su vez, otros objetos </w:t>
      </w:r>
      <w:proofErr w:type="spellStart"/>
      <w:r w:rsidR="0088231F" w:rsidRPr="005E76BC">
        <w:t>TxpElement</w:t>
      </w:r>
      <w:proofErr w:type="spellEnd"/>
      <w:r w:rsidR="0088231F">
        <w:t xml:space="preserve">. </w:t>
      </w:r>
    </w:p>
    <w:p w14:paraId="7000F77C" w14:textId="77777777" w:rsidR="0088231F" w:rsidRDefault="0088231F" w:rsidP="0088231F">
      <w:pPr>
        <w:ind w:firstLine="708"/>
        <w:jc w:val="both"/>
      </w:pPr>
    </w:p>
    <w:p w14:paraId="70235664" w14:textId="77777777" w:rsidR="0088231F" w:rsidRDefault="0088231F" w:rsidP="0088231F">
      <w:pPr>
        <w:ind w:firstLine="708"/>
        <w:jc w:val="both"/>
      </w:pPr>
      <w:r>
        <w:rPr>
          <w:noProof/>
          <w:lang w:val="es-PE" w:eastAsia="es-PE"/>
        </w:rPr>
        <mc:AlternateContent>
          <mc:Choice Requires="wps">
            <w:drawing>
              <wp:anchor distT="0" distB="0" distL="114300" distR="114300" simplePos="0" relativeHeight="251663360" behindDoc="0" locked="0" layoutInCell="1" allowOverlap="1" wp14:anchorId="1A886532" wp14:editId="7D9EE09D">
                <wp:simplePos x="0" y="0"/>
                <wp:positionH relativeFrom="column">
                  <wp:posOffset>442595</wp:posOffset>
                </wp:positionH>
                <wp:positionV relativeFrom="paragraph">
                  <wp:posOffset>20955</wp:posOffset>
                </wp:positionV>
                <wp:extent cx="1438275" cy="2000250"/>
                <wp:effectExtent l="0" t="0" r="28575" b="19050"/>
                <wp:wrapNone/>
                <wp:docPr id="770" name="Cuadro de texto 770"/>
                <wp:cNvGraphicFramePr/>
                <a:graphic xmlns:a="http://schemas.openxmlformats.org/drawingml/2006/main">
                  <a:graphicData uri="http://schemas.microsoft.com/office/word/2010/wordprocessingShape">
                    <wps:wsp>
                      <wps:cNvSpPr txBox="1"/>
                      <wps:spPr>
                        <a:xfrm>
                          <a:off x="0" y="0"/>
                          <a:ext cx="1438275" cy="2000250"/>
                        </a:xfrm>
                        <a:prstGeom prst="rect">
                          <a:avLst/>
                        </a:prstGeom>
                        <a:solidFill>
                          <a:schemeClr val="lt1"/>
                        </a:solidFill>
                        <a:ln w="6350">
                          <a:solidFill>
                            <a:prstClr val="black"/>
                          </a:solidFill>
                        </a:ln>
                      </wps:spPr>
                      <wps:txbx>
                        <w:txbxContent>
                          <w:p w14:paraId="4AF057F0" w14:textId="77777777" w:rsidR="00AE681D" w:rsidRDefault="00AE681D" w:rsidP="0088231F">
                            <w:pPr>
                              <w:jc w:val="both"/>
                            </w:pPr>
                          </w:p>
                          <w:p w14:paraId="016A7326" w14:textId="77777777" w:rsidR="00AE681D" w:rsidRDefault="00AE681D" w:rsidP="0088231F">
                            <w:pPr>
                              <w:jc w:val="both"/>
                            </w:pPr>
                          </w:p>
                          <w:p w14:paraId="6BD02DED" w14:textId="77777777" w:rsidR="00AE681D" w:rsidRDefault="00AE681D" w:rsidP="0088231F">
                            <w:pPr>
                              <w:jc w:val="both"/>
                            </w:pPr>
                          </w:p>
                          <w:p w14:paraId="2C7ED4FC" w14:textId="77777777" w:rsidR="00AE681D" w:rsidRDefault="00AE681D" w:rsidP="0088231F">
                            <w:pPr>
                              <w:jc w:val="both"/>
                            </w:pPr>
                          </w:p>
                          <w:p w14:paraId="18BD9E8B" w14:textId="77777777" w:rsidR="00AE681D" w:rsidRDefault="00AE681D" w:rsidP="0088231F">
                            <w:pPr>
                              <w:jc w:val="both"/>
                            </w:pPr>
                            <w:proofErr w:type="spellStart"/>
                            <w:r w:rsidRPr="00C203D5">
                              <w:t>TXpTreeElements</w:t>
                            </w:r>
                            <w:proofErr w:type="spellEnd"/>
                          </w:p>
                          <w:p w14:paraId="3D77E98D" w14:textId="77777777" w:rsidR="00AE681D" w:rsidRDefault="00AE681D" w:rsidP="0088231F"/>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A886532" id="Cuadro de texto 770" o:spid="_x0000_s1218" type="#_x0000_t202" style="position:absolute;left:0;text-align:left;margin-left:34.85pt;margin-top:1.65pt;width:113.25pt;height:157.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" fillcolor="white [3201]" strokeweight=".5pt">
                <v:textbox>
                  <w:txbxContent>
                    <w:p w14:paraId="4AF057F0" w14:textId="77777777" w:rsidR="00AE681D" w:rsidRDefault="00AE681D" w:rsidP="0088231F">
                      <w:pPr>
                        <w:jc w:val="both"/>
                      </w:pPr>
                    </w:p>
                    <w:p w14:paraId="016A7326" w14:textId="77777777" w:rsidR="00AE681D" w:rsidRDefault="00AE681D" w:rsidP="0088231F">
                      <w:pPr>
                        <w:jc w:val="both"/>
                      </w:pPr>
                    </w:p>
                    <w:p w14:paraId="6BD02DED" w14:textId="77777777" w:rsidR="00AE681D" w:rsidRDefault="00AE681D" w:rsidP="0088231F">
                      <w:pPr>
                        <w:jc w:val="both"/>
                      </w:pPr>
                    </w:p>
                    <w:p w14:paraId="2C7ED4FC" w14:textId="77777777" w:rsidR="00AE681D" w:rsidRDefault="00AE681D" w:rsidP="0088231F">
                      <w:pPr>
                        <w:jc w:val="both"/>
                      </w:pPr>
                    </w:p>
                    <w:p w14:paraId="18BD9E8B" w14:textId="77777777" w:rsidR="00AE681D" w:rsidRDefault="00AE681D" w:rsidP="0088231F">
                      <w:pPr>
                        <w:jc w:val="both"/>
                      </w:pPr>
                      <w:proofErr w:type="spellStart"/>
                      <w:r w:rsidRPr="00C203D5">
                        <w:t>TXpTreeElements</w:t>
                      </w:r>
                      <w:proofErr w:type="spellEnd"/>
                    </w:p>
                    <w:p w14:paraId="3D77E98D" w14:textId="77777777" w:rsidR="00AE681D" w:rsidRDefault="00AE681D" w:rsidP="0088231F"/>
                  </w:txbxContent>
                </v:textbox>
              </v:shape>
            </w:pict>
          </mc:Fallback>
        </mc:AlternateContent>
      </w:r>
    </w:p>
    <w:p w14:paraId="16B62E65" w14:textId="77777777" w:rsidR="0088231F" w:rsidRDefault="0088231F" w:rsidP="0088231F">
      <w:pPr>
        <w:ind w:firstLine="708"/>
        <w:jc w:val="both"/>
      </w:pPr>
      <w:r>
        <w:rPr>
          <w:noProof/>
          <w:lang w:val="es-PE" w:eastAsia="es-PE"/>
        </w:rPr>
        <mc:AlternateContent>
          <mc:Choice Requires="wps">
            <w:drawing>
              <wp:anchor distT="0" distB="0" distL="114300" distR="114300" simplePos="0" relativeHeight="251669504" behindDoc="0" locked="0" layoutInCell="1" allowOverlap="1" wp14:anchorId="531BE2BE" wp14:editId="6FD668AA">
                <wp:simplePos x="0" y="0"/>
                <wp:positionH relativeFrom="column">
                  <wp:posOffset>1888490</wp:posOffset>
                </wp:positionH>
                <wp:positionV relativeFrom="paragraph">
                  <wp:posOffset>26670</wp:posOffset>
                </wp:positionV>
                <wp:extent cx="1257300" cy="323850"/>
                <wp:effectExtent l="0" t="0" r="19050" b="19050"/>
                <wp:wrapNone/>
                <wp:docPr id="771" name="Cuadro de texto 771"/>
                <wp:cNvGraphicFramePr/>
                <a:graphic xmlns:a="http://schemas.openxmlformats.org/drawingml/2006/main">
                  <a:graphicData uri="http://schemas.microsoft.com/office/word/2010/wordprocessingShape">
                    <wps:wsp>
                      <wps:cNvSpPr txBox="1"/>
                      <wps:spPr>
                        <a:xfrm>
                          <a:off x="0" y="0"/>
                          <a:ext cx="1257300" cy="323850"/>
                        </a:xfrm>
                        <a:prstGeom prst="rect">
                          <a:avLst/>
                        </a:prstGeom>
                        <a:solidFill>
                          <a:schemeClr val="lt1"/>
                        </a:solidFill>
                        <a:ln w="6350">
                          <a:solidFill>
                            <a:prstClr val="black"/>
                          </a:solidFill>
                        </a:ln>
                      </wps:spPr>
                      <wps:txbx>
                        <w:txbxContent>
                          <w:p w14:paraId="233BD2D5" w14:textId="77777777" w:rsidR="00AE681D" w:rsidRDefault="00AE681D" w:rsidP="0088231F">
                            <w:proofErr w:type="spellStart"/>
                            <w:r>
                              <w:t>main</w:t>
                            </w:r>
                            <w:proofErr w:type="spellEnd"/>
                            <w:r>
                              <w:t xml:space="preserve">: </w:t>
                            </w:r>
                            <w:proofErr w:type="spellStart"/>
                            <w:r>
                              <w:t>TeleProg</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31BE2BE" id="Cuadro de texto 771" o:spid="_x0000_s1219" type="#_x0000_t202" style="position:absolute;left:0;text-align:left;margin-left:148.7pt;margin-top:2.1pt;width:99pt;height:25.5pt;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" fillcolor="white [3201]" strokeweight=".5pt">
                <v:textbox>
                  <w:txbxContent>
                    <w:p w14:paraId="233BD2D5" w14:textId="77777777" w:rsidR="00AE681D" w:rsidRDefault="00AE681D" w:rsidP="0088231F">
                      <w:proofErr w:type="spellStart"/>
                      <w:r>
                        <w:t>main</w:t>
                      </w:r>
                      <w:proofErr w:type="spellEnd"/>
                      <w:r>
                        <w:t xml:space="preserve">: </w:t>
                      </w:r>
                      <w:proofErr w:type="spellStart"/>
                      <w:r>
                        <w:t>TeleProg</w:t>
                      </w:r>
                      <w:proofErr w:type="spellEnd"/>
                    </w:p>
                  </w:txbxContent>
                </v:textbox>
              </v:shape>
            </w:pict>
          </mc:Fallback>
        </mc:AlternateContent>
      </w:r>
    </w:p>
    <w:p w14:paraId="661E9A1A" w14:textId="77777777" w:rsidR="0088231F" w:rsidRDefault="0088231F" w:rsidP="0088231F">
      <w:pPr>
        <w:ind w:firstLine="708"/>
        <w:jc w:val="both"/>
      </w:pPr>
    </w:p>
    <w:p w14:paraId="3F0AC73D"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78720" behindDoc="0" locked="0" layoutInCell="1" allowOverlap="1" wp14:anchorId="0F7A3334" wp14:editId="5E0B05AA">
                <wp:simplePos x="0" y="0"/>
                <wp:positionH relativeFrom="column">
                  <wp:posOffset>2633345</wp:posOffset>
                </wp:positionH>
                <wp:positionV relativeFrom="paragraph">
                  <wp:posOffset>126365</wp:posOffset>
                </wp:positionV>
                <wp:extent cx="1019175" cy="323850"/>
                <wp:effectExtent l="0" t="0" r="28575" b="19050"/>
                <wp:wrapNone/>
                <wp:docPr id="773" name="Cuadro de texto 773"/>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14:paraId="1C8B2337" w14:textId="77777777" w:rsidR="00AE681D" w:rsidRDefault="00AE681D" w:rsidP="0088231F">
                            <w:proofErr w:type="spellStart"/>
                            <w:r>
                              <w:t>TEleConsDec</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F7A3334" id="Cuadro de texto 773" o:spid="_x0000_s1220" type="#_x0000_t202" style="position:absolute;left:0;text-align:left;margin-left:207.35pt;margin-top:9.95pt;width:80.25pt;height:25.5pt;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" fillcolor="white [3201]" strokeweight=".5pt">
                <v:textbox>
                  <w:txbxContent>
                    <w:p w14:paraId="1C8B2337" w14:textId="77777777" w:rsidR="00AE681D" w:rsidRDefault="00AE681D" w:rsidP="0088231F">
                      <w:proofErr w:type="spellStart"/>
                      <w:r>
                        <w:t>TEleConsDec</w:t>
                      </w:r>
                      <w:proofErr w:type="spellEnd"/>
                    </w:p>
                  </w:txbxContent>
                </v:textbox>
              </v:shape>
            </w:pict>
          </mc:Fallback>
        </mc:AlternateContent>
      </w:r>
    </w:p>
    <w:p w14:paraId="1B8A494D" w14:textId="77777777" w:rsidR="0088231F" w:rsidRDefault="0088231F" w:rsidP="0088231F">
      <w:pPr>
        <w:ind w:firstLine="708"/>
        <w:jc w:val="both"/>
      </w:pPr>
    </w:p>
    <w:p w14:paraId="232AD628"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81792" behindDoc="0" locked="0" layoutInCell="1" allowOverlap="1" wp14:anchorId="67E5384D" wp14:editId="5FADD13D">
                <wp:simplePos x="0" y="0"/>
                <wp:positionH relativeFrom="column">
                  <wp:posOffset>2633345</wp:posOffset>
                </wp:positionH>
                <wp:positionV relativeFrom="paragraph">
                  <wp:posOffset>165100</wp:posOffset>
                </wp:positionV>
                <wp:extent cx="1019175" cy="323850"/>
                <wp:effectExtent l="0" t="0" r="28575" b="19050"/>
                <wp:wrapNone/>
                <wp:docPr id="801" name="Cuadro de texto 801"/>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14:paraId="4E784C73" w14:textId="77777777" w:rsidR="00AE681D" w:rsidRDefault="00AE681D" w:rsidP="0088231F">
                            <w:proofErr w:type="spellStart"/>
                            <w:r w:rsidRPr="005E76BC">
                              <w:t>T</w:t>
                            </w:r>
                            <w:r>
                              <w:t>EleVarDec</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7E5384D" id="Cuadro de texto 801" o:spid="_x0000_s1221" type="#_x0000_t202" style="position:absolute;left:0;text-align:left;margin-left:207.35pt;margin-top:13pt;width:80.25pt;height:25.5pt;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" fillcolor="white [3201]" strokeweight=".5pt">
                <v:textbox>
                  <w:txbxContent>
                    <w:p w14:paraId="4E784C73" w14:textId="77777777" w:rsidR="00AE681D" w:rsidRDefault="00AE681D" w:rsidP="0088231F">
                      <w:proofErr w:type="spellStart"/>
                      <w:r w:rsidRPr="005E76BC">
                        <w:t>T</w:t>
                      </w:r>
                      <w:r>
                        <w:t>EleVarDec</w:t>
                      </w:r>
                      <w:proofErr w:type="spellEnd"/>
                    </w:p>
                  </w:txbxContent>
                </v:textbox>
              </v:shape>
            </w:pict>
          </mc:Fallback>
        </mc:AlternateContent>
      </w:r>
      <w:r w:rsidR="0088231F">
        <w:rPr>
          <w:noProof/>
          <w:lang w:val="es-PE" w:eastAsia="es-PE"/>
        </w:rPr>
        <mc:AlternateContent>
          <mc:Choice Requires="wps">
            <w:drawing>
              <wp:anchor distT="0" distB="0" distL="114300" distR="114300" simplePos="0" relativeHeight="251672576" behindDoc="0" locked="0" layoutInCell="1" allowOverlap="1" wp14:anchorId="2A410740" wp14:editId="1BBFDFEB">
                <wp:simplePos x="0" y="0"/>
                <wp:positionH relativeFrom="column">
                  <wp:posOffset>1710690</wp:posOffset>
                </wp:positionH>
                <wp:positionV relativeFrom="paragraph">
                  <wp:posOffset>24765</wp:posOffset>
                </wp:positionV>
                <wp:extent cx="1438275" cy="385445"/>
                <wp:effectExtent l="0" t="6985" r="21590" b="21590"/>
                <wp:wrapNone/>
                <wp:docPr id="772" name="Cuadro de texto 772"/>
                <wp:cNvGraphicFramePr/>
                <a:graphic xmlns:a="http://schemas.openxmlformats.org/drawingml/2006/main">
                  <a:graphicData uri="http://schemas.microsoft.com/office/word/2010/wordprocessingShape">
                    <wps:wsp>
                      <wps:cNvSpPr txBox="1"/>
                      <wps:spPr>
                        <a:xfrm rot="16200000">
                          <a:off x="0" y="0"/>
                          <a:ext cx="1438275" cy="385445"/>
                        </a:xfrm>
                        <a:prstGeom prst="rect">
                          <a:avLst/>
                        </a:prstGeom>
                        <a:solidFill>
                          <a:schemeClr val="lt1"/>
                        </a:solidFill>
                        <a:ln w="6350">
                          <a:solidFill>
                            <a:prstClr val="black"/>
                          </a:solidFill>
                        </a:ln>
                      </wps:spPr>
                      <wps:txbx>
                        <w:txbxContent>
                          <w:p w14:paraId="0C698FF4" w14:textId="77777777" w:rsidR="00AE681D" w:rsidRDefault="00AE681D" w:rsidP="0088231F">
                            <w:pPr>
                              <w:jc w:val="center"/>
                            </w:pPr>
                            <w:proofErr w:type="spellStart"/>
                            <w:r w:rsidRPr="005E76BC">
                              <w:t>Elements</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A410740" id="Cuadro de texto 772" o:spid="_x0000_s1222" type="#_x0000_t202" style="position:absolute;left:0;text-align:left;margin-left:134.7pt;margin-top:1.95pt;width:113.25pt;height:30.35pt;rotation:-90;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" fillcolor="white [3201]" strokeweight=".5pt">
                <v:textbox>
                  <w:txbxContent>
                    <w:p w14:paraId="0C698FF4" w14:textId="77777777" w:rsidR="00AE681D" w:rsidRDefault="00AE681D" w:rsidP="0088231F">
                      <w:pPr>
                        <w:jc w:val="center"/>
                      </w:pPr>
                      <w:proofErr w:type="spellStart"/>
                      <w:r w:rsidRPr="005E76BC">
                        <w:t>Elements</w:t>
                      </w:r>
                      <w:proofErr w:type="spellEnd"/>
                    </w:p>
                  </w:txbxContent>
                </v:textbox>
              </v:shape>
            </w:pict>
          </mc:Fallback>
        </mc:AlternateContent>
      </w:r>
    </w:p>
    <w:p w14:paraId="3D668570" w14:textId="77777777" w:rsidR="0088231F" w:rsidRDefault="0088231F" w:rsidP="0088231F">
      <w:pPr>
        <w:ind w:firstLine="708"/>
        <w:jc w:val="both"/>
      </w:pPr>
    </w:p>
    <w:p w14:paraId="2119E96A"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96128" behindDoc="0" locked="0" layoutInCell="1" allowOverlap="1" wp14:anchorId="2AFE00A8" wp14:editId="6D6BEF0A">
                <wp:simplePos x="0" y="0"/>
                <wp:positionH relativeFrom="column">
                  <wp:posOffset>3008630</wp:posOffset>
                </wp:positionH>
                <wp:positionV relativeFrom="paragraph">
                  <wp:posOffset>127635</wp:posOffset>
                </wp:positionV>
                <wp:extent cx="381000" cy="323850"/>
                <wp:effectExtent l="0" t="0" r="0" b="0"/>
                <wp:wrapNone/>
                <wp:docPr id="157" name="Cuadro de texto 157"/>
                <wp:cNvGraphicFramePr/>
                <a:graphic xmlns:a="http://schemas.openxmlformats.org/drawingml/2006/main">
                  <a:graphicData uri="http://schemas.microsoft.com/office/word/2010/wordprocessingShape">
                    <wps:wsp>
                      <wps:cNvSpPr txBox="1"/>
                      <wps:spPr>
                        <a:xfrm>
                          <a:off x="0" y="0"/>
                          <a:ext cx="381000" cy="323850"/>
                        </a:xfrm>
                        <a:prstGeom prst="rect">
                          <a:avLst/>
                        </a:prstGeom>
                        <a:solidFill>
                          <a:schemeClr val="lt1"/>
                        </a:solidFill>
                        <a:ln w="6350">
                          <a:noFill/>
                        </a:ln>
                      </wps:spPr>
                      <wps:txbx>
                        <w:txbxContent>
                          <w:p w14:paraId="2BB9BD9B" w14:textId="77777777" w:rsidR="00AE681D" w:rsidRDefault="00AE681D" w:rsidP="0088231F">
                            <w:r>
                              <w: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AFE00A8" id="Cuadro de texto 157" o:spid="_x0000_s1223" type="#_x0000_t202" style="position:absolute;left:0;text-align:left;margin-left:236.9pt;margin-top:10.05pt;width:30pt;height:25.5pt;z-index:251696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" fillcolor="white [3201]" stroked="f" strokeweight=".5pt">
                <v:textbox>
                  <w:txbxContent>
                    <w:p w14:paraId="2BB9BD9B" w14:textId="77777777" w:rsidR="00AE681D" w:rsidRDefault="00AE681D" w:rsidP="0088231F">
                      <w:r>
                        <w:t>...</w:t>
                      </w:r>
                    </w:p>
                  </w:txbxContent>
                </v:textbox>
              </v:shape>
            </w:pict>
          </mc:Fallback>
        </mc:AlternateContent>
      </w:r>
    </w:p>
    <w:p w14:paraId="7A1C452C" w14:textId="77777777" w:rsidR="0088231F" w:rsidRDefault="0088231F" w:rsidP="0088231F">
      <w:pPr>
        <w:ind w:firstLine="708"/>
        <w:jc w:val="both"/>
      </w:pPr>
    </w:p>
    <w:p w14:paraId="299695A2" w14:textId="77777777" w:rsidR="0088231F" w:rsidRDefault="0088231F" w:rsidP="0088231F">
      <w:pPr>
        <w:ind w:firstLine="708"/>
        <w:jc w:val="both"/>
      </w:pPr>
    </w:p>
    <w:p w14:paraId="10F72A04" w14:textId="77777777" w:rsidR="0088231F" w:rsidRDefault="0088231F" w:rsidP="0088231F">
      <w:pPr>
        <w:ind w:firstLine="708"/>
        <w:jc w:val="both"/>
      </w:pPr>
    </w:p>
    <w:p w14:paraId="75139DD6" w14:textId="77777777" w:rsidR="00185191" w:rsidRDefault="00185191" w:rsidP="0088231F">
      <w:pPr>
        <w:ind w:firstLine="708"/>
        <w:jc w:val="both"/>
      </w:pPr>
      <w:r>
        <w:t>La siguiente figura muestra la representación del AST de un código simple:</w:t>
      </w:r>
    </w:p>
    <w:p w14:paraId="0C9B1867" w14:textId="77777777" w:rsidR="00185191" w:rsidRDefault="00185191" w:rsidP="0088231F">
      <w:pPr>
        <w:ind w:firstLine="708"/>
        <w:jc w:val="both"/>
      </w:pPr>
    </w:p>
    <w:p w14:paraId="3503CC0F" w14:textId="77777777" w:rsidR="00B92309" w:rsidRDefault="00482880" w:rsidP="0088231F">
      <w:pPr>
        <w:ind w:firstLine="708"/>
        <w:jc w:val="both"/>
      </w:pPr>
      <w:r w:rsidRPr="00482880">
        <w:rPr>
          <w:noProof/>
          <w:lang w:val="es-PE" w:eastAsia="es-PE"/>
        </w:rPr>
        <w:drawing>
          <wp:inline distT="0" distB="0" distL="0" distR="0" wp14:anchorId="60BE53CF" wp14:editId="00A20BBD">
            <wp:extent cx="4214225" cy="2278577"/>
            <wp:effectExtent l="0" t="0" r="0" b="7620"/>
            <wp:docPr id="169" name="Imagen 1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4214225" cy="2278577"/>
                    </a:xfrm>
                    <a:prstGeom prst="rect">
                      <a:avLst/>
                    </a:prstGeom>
                  </pic:spPr>
                </pic:pic>
              </a:graphicData>
            </a:graphic>
          </wp:inline>
        </w:drawing>
      </w:r>
    </w:p>
    <w:p w14:paraId="6DB82E78" w14:textId="77777777" w:rsidR="00B92309" w:rsidRDefault="00B92309" w:rsidP="0088231F">
      <w:pPr>
        <w:ind w:firstLine="708"/>
        <w:jc w:val="both"/>
      </w:pPr>
    </w:p>
    <w:p w14:paraId="4DDB9553" w14:textId="77777777" w:rsidR="00482880" w:rsidRDefault="00482880" w:rsidP="0088231F">
      <w:pPr>
        <w:ind w:firstLine="708"/>
        <w:jc w:val="both"/>
      </w:pPr>
      <w:r>
        <w:t>Hay ciertos nodos que contienen a otros nodos</w:t>
      </w:r>
      <w:r w:rsidR="00C6398C">
        <w:t>. Cuando un nodo no contiene más nodos, decimos que se trata de un nodo terminal.</w:t>
      </w:r>
    </w:p>
    <w:p w14:paraId="7BFC61FF" w14:textId="77777777" w:rsidR="00C6398C" w:rsidRDefault="00C6398C" w:rsidP="0088231F">
      <w:pPr>
        <w:ind w:firstLine="708"/>
        <w:jc w:val="both"/>
      </w:pPr>
    </w:p>
    <w:p w14:paraId="1C487378" w14:textId="77777777" w:rsidR="0088231F" w:rsidRDefault="0088231F" w:rsidP="0088231F">
      <w:pPr>
        <w:ind w:firstLine="708"/>
        <w:jc w:val="both"/>
      </w:pPr>
      <w:r>
        <w:t>A cada elemento del árbol de sintaxis, se le llama también “Nodo”, como una analogía a la forma gráfica de un árbol.</w:t>
      </w:r>
    </w:p>
    <w:p w14:paraId="22827193" w14:textId="77777777" w:rsidR="0088231F" w:rsidRDefault="0088231F" w:rsidP="0088231F">
      <w:pPr>
        <w:ind w:firstLine="708"/>
        <w:jc w:val="both"/>
      </w:pPr>
    </w:p>
    <w:p w14:paraId="014BE9F9" w14:textId="77777777" w:rsidR="0088231F" w:rsidRDefault="0088231F" w:rsidP="0088231F">
      <w:pPr>
        <w:ind w:firstLine="708"/>
        <w:jc w:val="both"/>
      </w:pPr>
      <w:r>
        <w:t xml:space="preserve">El árbol de </w:t>
      </w:r>
      <w:proofErr w:type="gramStart"/>
      <w:r>
        <w:t>sintaxis,</w:t>
      </w:r>
      <w:proofErr w:type="gramEnd"/>
      <w:r>
        <w:t xml:space="preserve"> sigue unas reglas generales. En principio se puede generar un </w:t>
      </w:r>
      <w:r w:rsidR="008E0380">
        <w:t>AST</w:t>
      </w:r>
      <w:r>
        <w:t xml:space="preserve"> para un programa o para una unidad. </w:t>
      </w:r>
    </w:p>
    <w:p w14:paraId="585BB991" w14:textId="77777777" w:rsidR="0088231F" w:rsidRDefault="0088231F" w:rsidP="0088231F">
      <w:pPr>
        <w:ind w:firstLine="708"/>
        <w:jc w:val="both"/>
      </w:pPr>
    </w:p>
    <w:p w14:paraId="51EACDC9" w14:textId="77777777" w:rsidR="0088231F" w:rsidRDefault="0088231F" w:rsidP="00B45646">
      <w:pPr>
        <w:numPr>
          <w:ilvl w:val="0"/>
          <w:numId w:val="9"/>
        </w:numPr>
        <w:jc w:val="both"/>
      </w:pPr>
      <w:r>
        <w:t xml:space="preserve">Un </w:t>
      </w:r>
      <w:r w:rsidR="008E0380">
        <w:t xml:space="preserve">AST </w:t>
      </w:r>
      <w:r>
        <w:t>puede contener</w:t>
      </w:r>
      <w:r w:rsidR="008E0380">
        <w:t>, en el nivel principal,</w:t>
      </w:r>
      <w:r>
        <w:t xml:space="preserve"> cero o muchos elementos de tipo: unidades, constantes</w:t>
      </w:r>
      <w:r w:rsidR="00185191">
        <w:t>, variables,</w:t>
      </w:r>
      <w:r>
        <w:t xml:space="preserve"> tipos</w:t>
      </w:r>
      <w:r w:rsidR="00185191">
        <w:t xml:space="preserve"> o procedimientos</w:t>
      </w:r>
      <w:r>
        <w:t>.</w:t>
      </w:r>
    </w:p>
    <w:p w14:paraId="37E582B8" w14:textId="77777777" w:rsidR="006E7C9C" w:rsidRDefault="008E0380" w:rsidP="006E7C9C">
      <w:pPr>
        <w:numPr>
          <w:ilvl w:val="0"/>
          <w:numId w:val="9"/>
        </w:numPr>
        <w:jc w:val="both"/>
      </w:pPr>
      <w:r>
        <w:t>Un AST debe contener, en el nivel principal, solo un elemento de tipo “</w:t>
      </w:r>
      <w:proofErr w:type="spellStart"/>
      <w:r>
        <w:t>Body</w:t>
      </w:r>
      <w:proofErr w:type="spellEnd"/>
      <w:r>
        <w:t>”</w:t>
      </w:r>
      <w:r w:rsidR="006E7C9C">
        <w:t xml:space="preserve"> que debe estar siempre al final.</w:t>
      </w:r>
    </w:p>
    <w:p w14:paraId="7AD4997E" w14:textId="77777777" w:rsidR="0088231F" w:rsidRDefault="0088231F" w:rsidP="00B45646">
      <w:pPr>
        <w:numPr>
          <w:ilvl w:val="0"/>
          <w:numId w:val="9"/>
        </w:numPr>
        <w:jc w:val="both"/>
      </w:pPr>
      <w:r>
        <w:t>Los elementos unidades deben aparecer siempre al inicio de la lista</w:t>
      </w:r>
      <w:r w:rsidR="006E7C9C">
        <w:t>,</w:t>
      </w:r>
      <w:r>
        <w:t xml:space="preserve"> en el nivel principal</w:t>
      </w:r>
      <w:r w:rsidR="006E7C9C">
        <w:rPr>
          <w:rStyle w:val="Refdenotaalpie"/>
        </w:rPr>
        <w:footnoteReference w:id="7"/>
      </w:r>
      <w:r>
        <w:t>.</w:t>
      </w:r>
    </w:p>
    <w:p w14:paraId="49117002" w14:textId="77777777" w:rsidR="0088231F" w:rsidRDefault="0088231F" w:rsidP="00B45646">
      <w:pPr>
        <w:numPr>
          <w:ilvl w:val="0"/>
          <w:numId w:val="9"/>
        </w:numPr>
        <w:jc w:val="both"/>
      </w:pPr>
      <w:r>
        <w:t xml:space="preserve">Los elementos </w:t>
      </w:r>
      <w:r w:rsidR="008E0380">
        <w:t xml:space="preserve">constantes, </w:t>
      </w:r>
      <w:r>
        <w:t>variables</w:t>
      </w:r>
      <w:r w:rsidR="008E0380">
        <w:t xml:space="preserve">, tipos </w:t>
      </w:r>
      <w:r>
        <w:t>y</w:t>
      </w:r>
      <w:r w:rsidR="008E0380">
        <w:t xml:space="preserve"> procedimientos</w:t>
      </w:r>
      <w:r>
        <w:t>, pueden aparecer múltiples veces y sin ningún orden en particular</w:t>
      </w:r>
      <w:r w:rsidR="006E7C9C">
        <w:t>, siempre que respeten las reglas 2 y 3</w:t>
      </w:r>
      <w:r>
        <w:t>.</w:t>
      </w:r>
    </w:p>
    <w:p w14:paraId="3D02D2AB" w14:textId="77777777" w:rsidR="00B7117F" w:rsidRDefault="00B7117F" w:rsidP="00B7117F">
      <w:pPr>
        <w:ind w:left="708"/>
        <w:jc w:val="both"/>
      </w:pPr>
    </w:p>
    <w:p w14:paraId="3058D113" w14:textId="77777777" w:rsidR="00B7117F" w:rsidRDefault="00B7117F" w:rsidP="00B7117F">
      <w:pPr>
        <w:ind w:left="708"/>
        <w:jc w:val="both"/>
      </w:pPr>
      <w:r>
        <w:t>Los procedimientos siguen reglas similares:</w:t>
      </w:r>
    </w:p>
    <w:p w14:paraId="5A598F68" w14:textId="77777777" w:rsidR="00B7117F" w:rsidRDefault="00B7117F" w:rsidP="00B7117F">
      <w:pPr>
        <w:ind w:left="708"/>
        <w:jc w:val="both"/>
      </w:pPr>
    </w:p>
    <w:p w14:paraId="38DF69E4" w14:textId="77777777" w:rsidR="00B7117F" w:rsidRDefault="00B7117F" w:rsidP="0016406F">
      <w:pPr>
        <w:numPr>
          <w:ilvl w:val="0"/>
          <w:numId w:val="44"/>
        </w:numPr>
        <w:jc w:val="both"/>
      </w:pPr>
      <w:r w:rsidRPr="006F6C5B">
        <w:rPr>
          <w:b/>
        </w:rPr>
        <w:t>Un procedimiento</w:t>
      </w:r>
      <w:r>
        <w:t xml:space="preserve"> puede contener, en el nivel principal, cero o muchos elementos de tipo: constantes, variables</w:t>
      </w:r>
      <w:r w:rsidR="006F6C5B">
        <w:t xml:space="preserve"> o</w:t>
      </w:r>
      <w:r>
        <w:t xml:space="preserve"> tipos.</w:t>
      </w:r>
    </w:p>
    <w:p w14:paraId="6DEE12E3" w14:textId="77777777" w:rsidR="00B7117F" w:rsidRDefault="00B7117F" w:rsidP="0016406F">
      <w:pPr>
        <w:numPr>
          <w:ilvl w:val="0"/>
          <w:numId w:val="44"/>
        </w:numPr>
        <w:jc w:val="both"/>
      </w:pPr>
      <w:r w:rsidRPr="006F6C5B">
        <w:rPr>
          <w:b/>
        </w:rPr>
        <w:t>Un</w:t>
      </w:r>
      <w:r>
        <w:t xml:space="preserve"> </w:t>
      </w:r>
      <w:r w:rsidR="006F6C5B" w:rsidRPr="006F6C5B">
        <w:rPr>
          <w:b/>
        </w:rPr>
        <w:t>procedimiento</w:t>
      </w:r>
      <w:r w:rsidR="006F6C5B">
        <w:t xml:space="preserve"> </w:t>
      </w:r>
      <w:r>
        <w:t>debe contener, en el nivel principal, solo un elemento de tipo “</w:t>
      </w:r>
      <w:proofErr w:type="spellStart"/>
      <w:r>
        <w:t>Body</w:t>
      </w:r>
      <w:proofErr w:type="spellEnd"/>
      <w:r>
        <w:t>” que debe estar siempre al final.</w:t>
      </w:r>
    </w:p>
    <w:p w14:paraId="61577E1B" w14:textId="77777777" w:rsidR="00B7117F" w:rsidRDefault="00B7117F" w:rsidP="0016406F">
      <w:pPr>
        <w:numPr>
          <w:ilvl w:val="0"/>
          <w:numId w:val="44"/>
        </w:numPr>
        <w:jc w:val="both"/>
      </w:pPr>
      <w:r>
        <w:t>Los elementos constantes, variables, tipos y procedimientos, pueden aparecer múltiples veces y sin ningún orden en particular, siempre que respeten la regla 2.</w:t>
      </w:r>
    </w:p>
    <w:p w14:paraId="748DC485" w14:textId="77777777" w:rsidR="00B7117F" w:rsidRDefault="00B7117F" w:rsidP="00B7117F">
      <w:pPr>
        <w:ind w:left="708"/>
        <w:jc w:val="both"/>
      </w:pPr>
    </w:p>
    <w:p w14:paraId="7DB92609" w14:textId="77777777" w:rsidR="0088231F" w:rsidRDefault="0088231F" w:rsidP="0088231F">
      <w:pPr>
        <w:ind w:firstLine="708"/>
        <w:jc w:val="both"/>
      </w:pPr>
      <w:r>
        <w:t>Estas reglas están determinadas, principalmente, por la definición del lenguaje Pascal y podrían variar en implementaciones para otros lenguajes.</w:t>
      </w:r>
    </w:p>
    <w:p w14:paraId="42F5340F" w14:textId="77777777" w:rsidR="0088231F" w:rsidRDefault="0088231F" w:rsidP="0088231F">
      <w:pPr>
        <w:ind w:firstLine="708"/>
        <w:jc w:val="both"/>
      </w:pPr>
    </w:p>
    <w:p w14:paraId="53DB08FA" w14:textId="77777777" w:rsidR="0088231F" w:rsidRDefault="0016406F" w:rsidP="0088231F">
      <w:pPr>
        <w:ind w:firstLine="708"/>
        <w:jc w:val="both"/>
      </w:pPr>
      <w:r>
        <w:t xml:space="preserve">La </w:t>
      </w:r>
      <w:r w:rsidR="0088231F">
        <w:t>definición del árbol de sintaxis es recursiva</w:t>
      </w:r>
      <w:r>
        <w:t>, con respecto a los procedimientos, porque ellos podrían contener otros procedimientos también</w:t>
      </w:r>
      <w:r w:rsidR="0088231F">
        <w:t xml:space="preserve">, pero en </w:t>
      </w:r>
      <w:r>
        <w:t>la versión actual del compilador</w:t>
      </w:r>
      <w:r w:rsidR="0088231F">
        <w:t xml:space="preserve">, </w:t>
      </w:r>
      <w:r>
        <w:t xml:space="preserve">no se permite anidar </w:t>
      </w:r>
      <w:r w:rsidR="0088231F">
        <w:t>procedimientos.</w:t>
      </w:r>
    </w:p>
    <w:p w14:paraId="14F43D62" w14:textId="77777777" w:rsidR="0088231F" w:rsidRDefault="0088231F" w:rsidP="0088231F">
      <w:pPr>
        <w:ind w:firstLine="708"/>
        <w:jc w:val="both"/>
      </w:pPr>
    </w:p>
    <w:p w14:paraId="78E394EA" w14:textId="77777777" w:rsidR="0088231F" w:rsidRDefault="0088231F" w:rsidP="00482880">
      <w:pPr>
        <w:ind w:firstLine="708"/>
        <w:jc w:val="both"/>
      </w:pPr>
      <w:r>
        <w:t>El árbol de sintaxis es una estructura ordenada, tiene un primer y último elemento.</w:t>
      </w:r>
    </w:p>
    <w:p w14:paraId="4DD4DDAD" w14:textId="77777777" w:rsidR="0088231F" w:rsidRDefault="0088231F" w:rsidP="0088231F">
      <w:pPr>
        <w:ind w:firstLine="708"/>
        <w:jc w:val="both"/>
      </w:pPr>
    </w:p>
    <w:p w14:paraId="7A491BAC" w14:textId="77777777" w:rsidR="0088231F" w:rsidRDefault="0088231F" w:rsidP="0088231F">
      <w:pPr>
        <w:ind w:firstLine="708"/>
        <w:jc w:val="both"/>
      </w:pPr>
    </w:p>
    <w:p w14:paraId="61B78FEA" w14:textId="77777777" w:rsidR="0088231F" w:rsidRDefault="0088231F" w:rsidP="0088231F">
      <w:pPr>
        <w:pStyle w:val="Ttulo2"/>
      </w:pPr>
      <w:bookmarkStart w:id="100" w:name="_Toc522888779"/>
      <w:bookmarkStart w:id="101" w:name="_Toc97930302"/>
      <w:r>
        <w:t>Duplicidad de nombres</w:t>
      </w:r>
      <w:bookmarkEnd w:id="100"/>
      <w:bookmarkEnd w:id="101"/>
    </w:p>
    <w:p w14:paraId="5A18FCB7" w14:textId="77777777" w:rsidR="0088231F" w:rsidRDefault="0088231F" w:rsidP="0088231F">
      <w:pPr>
        <w:ind w:firstLine="708"/>
        <w:jc w:val="both"/>
      </w:pPr>
    </w:p>
    <w:p w14:paraId="0BA3EA3A" w14:textId="77777777" w:rsidR="0088231F" w:rsidRDefault="0088231F" w:rsidP="0088231F">
      <w:pPr>
        <w:ind w:firstLine="708"/>
        <w:jc w:val="both"/>
      </w:pPr>
      <w:r>
        <w:t>Los identificadores de los elementos deben ser únicos en su ámbito, para que el compilador pueda identificarlos con precisión cuando son referenciados, dentro del código.</w:t>
      </w:r>
    </w:p>
    <w:p w14:paraId="2A5D5C35" w14:textId="77777777" w:rsidR="0088231F" w:rsidRDefault="0088231F" w:rsidP="0088231F">
      <w:pPr>
        <w:ind w:firstLine="708"/>
        <w:jc w:val="both"/>
      </w:pPr>
    </w:p>
    <w:p w14:paraId="5AA72C60" w14:textId="77777777" w:rsidR="0088231F" w:rsidRDefault="0088231F" w:rsidP="0088231F">
      <w:pPr>
        <w:ind w:firstLine="708"/>
        <w:jc w:val="both"/>
      </w:pPr>
      <w:r>
        <w:t>Al decir “ámbito”, nos referimos a un nivel del árbol de sintaxis. Por ejemplo, una variable local no puede tener el mismo nombre que otra variable local, en el mismo nodo que la primera.</w:t>
      </w:r>
    </w:p>
    <w:p w14:paraId="5A5E57E2" w14:textId="77777777" w:rsidR="0088231F" w:rsidRDefault="0088231F" w:rsidP="0088231F">
      <w:pPr>
        <w:ind w:firstLine="708"/>
        <w:jc w:val="both"/>
      </w:pPr>
    </w:p>
    <w:p w14:paraId="705E605A" w14:textId="77777777" w:rsidR="0088231F" w:rsidRDefault="0088231F" w:rsidP="0088231F">
      <w:pPr>
        <w:ind w:firstLine="708"/>
        <w:jc w:val="both"/>
      </w:pPr>
      <w:r>
        <w:t>Sin embargo, es completamente válido, tener una variable local con el mismo nombre que una variable global.</w:t>
      </w:r>
    </w:p>
    <w:p w14:paraId="6FA34212" w14:textId="77777777" w:rsidR="0088231F" w:rsidRDefault="0088231F" w:rsidP="0088231F">
      <w:pPr>
        <w:ind w:firstLine="708"/>
        <w:jc w:val="both"/>
      </w:pPr>
    </w:p>
    <w:p w14:paraId="652AA399" w14:textId="77777777" w:rsidR="0088231F" w:rsidRDefault="0088231F" w:rsidP="0088231F">
      <w:pPr>
        <w:ind w:firstLine="708"/>
        <w:jc w:val="both"/>
      </w:pPr>
      <w:r>
        <w:t>La duplicidad de nombres se debe evitar</w:t>
      </w:r>
      <w:r w:rsidR="00C6398C">
        <w:t>,</w:t>
      </w:r>
      <w:r>
        <w:t xml:space="preserve"> independientemente de que sean elementos de tipos distintos. No puede haber una unidad con el mismo nombre de una constante.</w:t>
      </w:r>
    </w:p>
    <w:p w14:paraId="2FD3168D" w14:textId="77777777" w:rsidR="0088231F" w:rsidRDefault="0088231F" w:rsidP="0088231F">
      <w:pPr>
        <w:ind w:firstLine="708"/>
        <w:jc w:val="both"/>
      </w:pPr>
    </w:p>
    <w:p w14:paraId="5014DD43" w14:textId="77777777" w:rsidR="0088231F" w:rsidRDefault="0088231F" w:rsidP="0088231F">
      <w:pPr>
        <w:ind w:firstLine="708"/>
        <w:jc w:val="both"/>
      </w:pPr>
      <w:r>
        <w:t xml:space="preserve">Para prevenir la duplicidad de nombres, se tiene implementado el método </w:t>
      </w:r>
      <w:proofErr w:type="spellStart"/>
      <w:r w:rsidRPr="00825C1E">
        <w:t>TxpElement.DuplicateIn</w:t>
      </w:r>
      <w:proofErr w:type="spellEnd"/>
      <w:r w:rsidRPr="00825C1E">
        <w:t>(</w:t>
      </w:r>
      <w:r>
        <w:t xml:space="preserve">), que realiza una búsqueda lineal en una lista de elementos. </w:t>
      </w:r>
    </w:p>
    <w:p w14:paraId="4B793C77" w14:textId="77777777" w:rsidR="0088231F" w:rsidRDefault="0088231F" w:rsidP="0088231F">
      <w:pPr>
        <w:ind w:firstLine="708"/>
        <w:jc w:val="both"/>
      </w:pPr>
    </w:p>
    <w:p w14:paraId="05117501" w14:textId="77777777" w:rsidR="0088231F" w:rsidRDefault="0088231F" w:rsidP="0088231F">
      <w:pPr>
        <w:ind w:firstLine="708"/>
        <w:jc w:val="both"/>
      </w:pPr>
      <w:r>
        <w:t>La duplicidad de nombres se realiza siempre en las secciones de declaraciones:</w:t>
      </w:r>
    </w:p>
    <w:p w14:paraId="09C25DB1" w14:textId="77777777" w:rsidR="0088231F" w:rsidRDefault="0088231F" w:rsidP="0088231F">
      <w:pPr>
        <w:ind w:firstLine="708"/>
        <w:jc w:val="both"/>
      </w:pPr>
    </w:p>
    <w:p w14:paraId="0090F6DE"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b/>
          <w:noProof/>
          <w:color w:val="008000"/>
          <w:sz w:val="20"/>
        </w:rPr>
        <w:t xml:space="preserve">program </w:t>
      </w:r>
      <w:r w:rsidRPr="00C42491">
        <w:rPr>
          <w:rFonts w:ascii="Courier New" w:hAnsi="Courier New" w:cs="Courier New"/>
          <w:noProof/>
          <w:color w:val="000000"/>
          <w:sz w:val="20"/>
        </w:rPr>
        <w:t>aaa</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No es necesario ver duplicidad</w:t>
      </w:r>
      <w:r>
        <w:rPr>
          <w:rFonts w:ascii="Courier New" w:hAnsi="Courier New" w:cs="Courier New"/>
          <w:noProof/>
          <w:color w:val="0000FF"/>
          <w:sz w:val="20"/>
        </w:rPr>
        <w:t xml:space="preserve">, </w:t>
      </w:r>
      <w:r w:rsidRPr="00C42491">
        <w:rPr>
          <w:rFonts w:ascii="Courier New" w:hAnsi="Courier New" w:cs="Courier New"/>
          <w:noProof/>
          <w:color w:val="0000FF"/>
          <w:sz w:val="20"/>
        </w:rPr>
        <w:t>es el primer identificador</w:t>
      </w:r>
      <w:r>
        <w:rPr>
          <w:rFonts w:ascii="Courier New" w:hAnsi="Courier New" w:cs="Courier New"/>
          <w:noProof/>
          <w:color w:val="0000FF"/>
          <w:sz w:val="20"/>
        </w:rPr>
        <w:t>.</w:t>
      </w:r>
    </w:p>
    <w:p w14:paraId="545B5287"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uses</w:t>
      </w:r>
    </w:p>
    <w:p w14:paraId="4E79E181"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unidad1, unidad2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bookmarkStart w:id="102" w:name="_Hlk482132244"/>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bookmarkEnd w:id="102"/>
    </w:p>
    <w:p w14:paraId="34CCFCB6"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const </w:t>
      </w:r>
    </w:p>
    <w:p w14:paraId="3707ACB5"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a </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C796662"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18599426" w14:textId="77777777" w:rsidR="0088231F" w:rsidRDefault="0088231F" w:rsidP="0088231F">
      <w:pPr>
        <w:shd w:val="clear" w:color="auto" w:fill="DEEAF6"/>
        <w:spacing w:after="20"/>
        <w:jc w:val="both"/>
        <w:rPr>
          <w:rFonts w:ascii="Courier New" w:hAnsi="Courier New" w:cs="Courier New"/>
          <w:noProof/>
          <w:color w:val="000000"/>
          <w:sz w:val="20"/>
        </w:rPr>
      </w:pPr>
      <w:r w:rsidRPr="00E7045D">
        <w:rPr>
          <w:rFonts w:ascii="Courier New" w:hAnsi="Courier New" w:cs="Courier New"/>
          <w:noProof/>
          <w:color w:val="000000"/>
          <w:sz w:val="20"/>
        </w:rPr>
        <w:t xml:space="preserve">  x, y</w:t>
      </w:r>
      <w:r w:rsidRPr="00E7045D">
        <w:rPr>
          <w:rFonts w:ascii="Courier New" w:hAnsi="Courier New" w:cs="Courier New"/>
          <w:b/>
          <w:noProof/>
          <w:color w:val="FF0000"/>
          <w:sz w:val="20"/>
        </w:rPr>
        <w:t>:</w:t>
      </w:r>
      <w:r w:rsidRPr="00E7045D">
        <w:rPr>
          <w:rFonts w:ascii="Courier New" w:hAnsi="Courier New" w:cs="Courier New"/>
          <w:noProof/>
          <w:color w:val="000000"/>
          <w:sz w:val="20"/>
        </w:rPr>
        <w:t xml:space="preserve"> word</w:t>
      </w:r>
      <w:r w:rsidRPr="00E7045D">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F95216A" w14:textId="77777777" w:rsidR="0088231F" w:rsidRDefault="0088231F" w:rsidP="0088231F">
      <w:pPr>
        <w:shd w:val="clear" w:color="auto" w:fill="DEEAF6"/>
        <w:spacing w:after="20"/>
        <w:jc w:val="both"/>
        <w:rPr>
          <w:rFonts w:ascii="Courier New" w:hAnsi="Courier New" w:cs="Courier New"/>
          <w:noProof/>
          <w:color w:val="000000"/>
          <w:sz w:val="20"/>
        </w:rPr>
      </w:pPr>
    </w:p>
    <w:p w14:paraId="572FAE6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procedure </w:t>
      </w:r>
      <w:r w:rsidRPr="00C42491">
        <w:rPr>
          <w:rFonts w:ascii="Courier New" w:hAnsi="Courier New" w:cs="Courier New"/>
          <w:noProof/>
          <w:color w:val="000000"/>
          <w:sz w:val="20"/>
        </w:rPr>
        <w:t>proc</w:t>
      </w:r>
      <w:r w:rsidRPr="00C42491">
        <w:rPr>
          <w:rFonts w:ascii="Courier New" w:hAnsi="Courier New" w:cs="Courier New"/>
          <w:b/>
          <w:noProof/>
          <w:color w:val="FF0000"/>
          <w:sz w:val="20"/>
        </w:rPr>
        <w:t>(</w:t>
      </w:r>
      <w:r w:rsidRPr="00C42491">
        <w:rPr>
          <w:rFonts w:ascii="Courier New" w:hAnsi="Courier New" w:cs="Courier New"/>
          <w:noProof/>
          <w:color w:val="000000"/>
          <w:sz w:val="20"/>
        </w:rPr>
        <w:t>par1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 excepto el primero.</w:t>
      </w:r>
    </w:p>
    <w:p w14:paraId="5B42AFE2" w14:textId="77777777" w:rsidR="0088231F" w:rsidRDefault="0088231F" w:rsidP="0088231F">
      <w:pPr>
        <w:shd w:val="clear" w:color="auto" w:fill="DEEAF6"/>
        <w:spacing w:after="20"/>
        <w:jc w:val="both"/>
        <w:rPr>
          <w:rFonts w:ascii="Courier New" w:hAnsi="Courier New" w:cs="Courier New"/>
          <w:b/>
          <w:noProof/>
          <w:color w:val="008000"/>
          <w:sz w:val="20"/>
        </w:rPr>
      </w:pPr>
      <w:r w:rsidRPr="00C42491">
        <w:rPr>
          <w:rFonts w:ascii="Courier New" w:hAnsi="Courier New" w:cs="Courier New"/>
          <w:b/>
          <w:noProof/>
          <w:color w:val="008000"/>
          <w:sz w:val="20"/>
        </w:rPr>
        <w:t xml:space="preserve">var </w:t>
      </w:r>
    </w:p>
    <w:p w14:paraId="286264B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C42491">
        <w:rPr>
          <w:rFonts w:ascii="Courier New" w:hAnsi="Courier New" w:cs="Courier New"/>
          <w:noProof/>
          <w:color w:val="000000"/>
          <w:sz w:val="20"/>
        </w:rPr>
        <w:t>p1, p2</w:t>
      </w:r>
      <w:r>
        <w:rPr>
          <w:rFonts w:ascii="Courier New" w:hAnsi="Courier New" w:cs="Courier New"/>
          <w:noProof/>
          <w:color w:val="000000"/>
          <w:sz w:val="20"/>
        </w:rPr>
        <w:t>: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61BEA4BC"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lastRenderedPageBreak/>
        <w:t>begin</w:t>
      </w:r>
    </w:p>
    <w:p w14:paraId="69C29B7B"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p1 := 1;</w:t>
      </w:r>
    </w:p>
    <w:p w14:paraId="69D3C00E"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p2 := par1;</w:t>
      </w:r>
    </w:p>
    <w:p w14:paraId="7B7BDB62"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end</w:t>
      </w:r>
      <w:r w:rsidRPr="00110B61">
        <w:rPr>
          <w:rFonts w:ascii="Courier New" w:hAnsi="Courier New" w:cs="Courier New"/>
          <w:b/>
          <w:noProof/>
          <w:color w:val="FF0000"/>
          <w:sz w:val="20"/>
          <w:lang w:val="en-US"/>
        </w:rPr>
        <w:t>;</w:t>
      </w:r>
    </w:p>
    <w:p w14:paraId="599C39EF"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p>
    <w:p w14:paraId="59675F1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6DB6CF76" w14:textId="77777777" w:rsidR="0088231F"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x1, x2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byte</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p>
    <w:p w14:paraId="1941DC3A" w14:textId="77777777" w:rsidR="0088231F" w:rsidRPr="00C42491" w:rsidRDefault="0088231F" w:rsidP="0088231F">
      <w:pPr>
        <w:shd w:val="clear" w:color="auto" w:fill="DEEAF6"/>
        <w:spacing w:after="20"/>
        <w:jc w:val="both"/>
        <w:rPr>
          <w:rFonts w:ascii="Courier New" w:hAnsi="Courier New" w:cs="Courier New"/>
          <w:noProof/>
          <w:color w:val="0000FF"/>
          <w:sz w:val="20"/>
        </w:rPr>
      </w:pPr>
    </w:p>
    <w:p w14:paraId="0EAA686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begin</w:t>
      </w:r>
    </w:p>
    <w:p w14:paraId="3A72F368" w14:textId="77777777" w:rsidR="0088231F" w:rsidRPr="00C42491"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Cuerpo del programa</w:t>
      </w:r>
    </w:p>
    <w:p w14:paraId="66F0B006"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end</w:t>
      </w:r>
      <w:r>
        <w:rPr>
          <w:rFonts w:ascii="Courier New" w:hAnsi="Courier New" w:cs="Courier New"/>
          <w:b/>
          <w:noProof/>
          <w:color w:val="FF0000"/>
          <w:sz w:val="20"/>
        </w:rPr>
        <w:t>.</w:t>
      </w:r>
    </w:p>
    <w:p w14:paraId="3A9DCED1" w14:textId="77777777" w:rsidR="0088231F" w:rsidRDefault="0088231F" w:rsidP="0088231F">
      <w:pPr>
        <w:ind w:firstLine="708"/>
        <w:jc w:val="both"/>
      </w:pPr>
    </w:p>
    <w:p w14:paraId="5313EC56" w14:textId="77777777" w:rsidR="0088231F" w:rsidRDefault="0088231F" w:rsidP="0088231F">
      <w:pPr>
        <w:ind w:firstLine="708"/>
        <w:jc w:val="both"/>
      </w:pPr>
      <w:r>
        <w:t>Dentro de la sección de código (</w:t>
      </w:r>
      <w:proofErr w:type="spellStart"/>
      <w:r>
        <w:t>Body</w:t>
      </w:r>
      <w:proofErr w:type="spellEnd"/>
      <w:r>
        <w:t>), no se hace verificación de duplicidad, sino resolución de nombres.</w:t>
      </w:r>
    </w:p>
    <w:p w14:paraId="3E5E72DD" w14:textId="77777777" w:rsidR="0088231F" w:rsidRDefault="0088231F" w:rsidP="0088231F">
      <w:pPr>
        <w:ind w:firstLine="708"/>
        <w:jc w:val="both"/>
      </w:pPr>
    </w:p>
    <w:p w14:paraId="48695709" w14:textId="77777777" w:rsidR="0088231F" w:rsidRDefault="0088231F" w:rsidP="0088231F">
      <w:pPr>
        <w:ind w:firstLine="708"/>
        <w:jc w:val="both"/>
      </w:pPr>
      <w:r>
        <w:t>La duplicidad para constantes o variables es simple, pero para las funciones, es diferente porque puede haber varias funciones con el mismo nombre, en el caso de sobrecarga de funciones.</w:t>
      </w:r>
    </w:p>
    <w:p w14:paraId="0C3CCA71" w14:textId="77777777" w:rsidR="0088231F" w:rsidRDefault="0088231F" w:rsidP="0088231F">
      <w:pPr>
        <w:ind w:firstLine="708"/>
        <w:jc w:val="both"/>
      </w:pPr>
    </w:p>
    <w:p w14:paraId="132F002F" w14:textId="77777777" w:rsidR="0088231F" w:rsidRDefault="0088231F" w:rsidP="0088231F">
      <w:pPr>
        <w:pStyle w:val="Ttulo2"/>
      </w:pPr>
      <w:bookmarkStart w:id="103" w:name="_Ref482130449"/>
      <w:bookmarkStart w:id="104" w:name="_Ref482130493"/>
      <w:bookmarkStart w:id="105" w:name="_Toc522888780"/>
      <w:bookmarkStart w:id="106" w:name="_Toc97930303"/>
      <w:r>
        <w:t>Resolución de nombres</w:t>
      </w:r>
      <w:bookmarkEnd w:id="103"/>
      <w:bookmarkEnd w:id="104"/>
      <w:bookmarkEnd w:id="105"/>
      <w:bookmarkEnd w:id="106"/>
    </w:p>
    <w:p w14:paraId="0D26C838" w14:textId="77777777" w:rsidR="0088231F" w:rsidRDefault="0088231F" w:rsidP="0088231F">
      <w:pPr>
        <w:ind w:firstLine="708"/>
        <w:jc w:val="both"/>
      </w:pPr>
    </w:p>
    <w:p w14:paraId="23DBC837" w14:textId="77777777" w:rsidR="0088231F" w:rsidRDefault="0088231F" w:rsidP="0088231F">
      <w:pPr>
        <w:ind w:firstLine="708"/>
        <w:jc w:val="both"/>
      </w:pPr>
      <w:r>
        <w:t>Se entiende como resolución de nombres al proceso que permite identificar de forma precisa a qué elemento se refiere un identificador en el código fuente.</w:t>
      </w:r>
    </w:p>
    <w:p w14:paraId="419C9E7A" w14:textId="77777777" w:rsidR="0088231F" w:rsidRDefault="0088231F" w:rsidP="0088231F">
      <w:pPr>
        <w:ind w:firstLine="708"/>
        <w:jc w:val="both"/>
      </w:pPr>
    </w:p>
    <w:p w14:paraId="30788683" w14:textId="77777777" w:rsidR="0088231F" w:rsidRDefault="0088231F" w:rsidP="0088231F">
      <w:pPr>
        <w:ind w:firstLine="708"/>
        <w:jc w:val="both"/>
      </w:pPr>
      <w:r>
        <w:t>Así, por ejemplo, si en un código fuente aparece la instrucción:</w:t>
      </w:r>
    </w:p>
    <w:p w14:paraId="1ACD216A" w14:textId="77777777" w:rsidR="0088231F" w:rsidRDefault="0088231F" w:rsidP="0088231F">
      <w:pPr>
        <w:ind w:firstLine="708"/>
        <w:jc w:val="both"/>
      </w:pPr>
    </w:p>
    <w:p w14:paraId="4A87A078" w14:textId="77777777" w:rsidR="0088231F" w:rsidRDefault="0088231F" w:rsidP="0088231F">
      <w:pPr>
        <w:shd w:val="clear" w:color="auto" w:fill="DEEAF6"/>
        <w:spacing w:after="20"/>
        <w:ind w:firstLine="708"/>
        <w:jc w:val="both"/>
        <w:rPr>
          <w:rFonts w:ascii="Courier New" w:hAnsi="Courier New" w:cs="Courier New"/>
          <w:noProof/>
          <w:color w:val="000000"/>
          <w:sz w:val="20"/>
        </w:rPr>
      </w:pPr>
    </w:p>
    <w:p w14:paraId="502407F0" w14:textId="77777777" w:rsidR="0088231F" w:rsidRDefault="0088231F" w:rsidP="0088231F">
      <w:pPr>
        <w:shd w:val="clear" w:color="auto" w:fill="DEEAF6"/>
        <w:spacing w:after="20"/>
        <w:ind w:firstLine="708"/>
        <w:jc w:val="both"/>
        <w:rPr>
          <w:rFonts w:ascii="Courier New" w:hAnsi="Courier New" w:cs="Courier New"/>
          <w:b/>
          <w:noProof/>
          <w:color w:val="FF0000"/>
          <w:sz w:val="20"/>
        </w:rPr>
      </w:pPr>
      <w:r w:rsidRPr="00BB2725">
        <w:rPr>
          <w:rFonts w:ascii="Courier New" w:hAnsi="Courier New" w:cs="Courier New"/>
          <w:noProof/>
          <w:color w:val="000000"/>
          <w:sz w:val="20"/>
        </w:rPr>
        <w:t xml:space="preserve">x </w:t>
      </w:r>
      <w:r w:rsidRPr="00BB2725">
        <w:rPr>
          <w:rFonts w:ascii="Courier New" w:hAnsi="Courier New" w:cs="Courier New"/>
          <w:b/>
          <w:noProof/>
          <w:color w:val="FF0000"/>
          <w:sz w:val="20"/>
        </w:rPr>
        <w:t>:=</w:t>
      </w:r>
      <w:r w:rsidRPr="00BB2725">
        <w:rPr>
          <w:rFonts w:ascii="Courier New" w:hAnsi="Courier New" w:cs="Courier New"/>
          <w:noProof/>
          <w:color w:val="000000"/>
          <w:sz w:val="20"/>
        </w:rPr>
        <w:t xml:space="preserve"> 1</w:t>
      </w:r>
      <w:r w:rsidRPr="00BB2725">
        <w:rPr>
          <w:rFonts w:ascii="Courier New" w:hAnsi="Courier New" w:cs="Courier New"/>
          <w:b/>
          <w:noProof/>
          <w:color w:val="FF0000"/>
          <w:sz w:val="20"/>
        </w:rPr>
        <w:t>;</w:t>
      </w:r>
    </w:p>
    <w:p w14:paraId="1151750E" w14:textId="77777777" w:rsidR="0088231F" w:rsidRPr="00BB2725" w:rsidRDefault="0088231F" w:rsidP="0088231F">
      <w:pPr>
        <w:shd w:val="clear" w:color="auto" w:fill="DEEAF6"/>
        <w:spacing w:after="20"/>
        <w:ind w:firstLine="708"/>
        <w:jc w:val="both"/>
        <w:rPr>
          <w:rFonts w:ascii="Courier New" w:hAnsi="Courier New" w:cs="Courier New"/>
          <w:noProof/>
          <w:color w:val="000000"/>
          <w:sz w:val="20"/>
        </w:rPr>
      </w:pPr>
    </w:p>
    <w:p w14:paraId="7D045F04" w14:textId="77777777" w:rsidR="0088231F" w:rsidRDefault="0088231F" w:rsidP="0088231F">
      <w:pPr>
        <w:ind w:firstLine="708"/>
        <w:jc w:val="both"/>
      </w:pPr>
    </w:p>
    <w:p w14:paraId="2BBE20DA" w14:textId="77777777" w:rsidR="0088231F" w:rsidRDefault="0088231F" w:rsidP="0088231F">
      <w:pPr>
        <w:ind w:firstLine="708"/>
        <w:jc w:val="both"/>
      </w:pPr>
      <w:r>
        <w:t>El compilador, debe saber si “x” se refiere a una variable</w:t>
      </w:r>
      <w:r w:rsidR="00B976E3">
        <w:t xml:space="preserve">, </w:t>
      </w:r>
      <w:r>
        <w:t>constante</w:t>
      </w:r>
      <w:r w:rsidR="00B976E3">
        <w:t>, tipo</w:t>
      </w:r>
      <w:r>
        <w:t xml:space="preserve"> </w:t>
      </w:r>
      <w:r w:rsidR="00B976E3">
        <w:t xml:space="preserve">o función </w:t>
      </w:r>
      <w:r>
        <w:t>(</w:t>
      </w:r>
      <w:r w:rsidR="00CA5716">
        <w:t xml:space="preserve">y verificar así la </w:t>
      </w:r>
      <w:r>
        <w:t>sintaxis). El simple nombre “x”, puede estar refiriéndose a una variable local, global o a una definida en alguna de las unidades usadas.</w:t>
      </w:r>
    </w:p>
    <w:p w14:paraId="37FF2389" w14:textId="77777777" w:rsidR="0088231F" w:rsidRDefault="0088231F" w:rsidP="0088231F">
      <w:pPr>
        <w:ind w:firstLine="708"/>
        <w:jc w:val="both"/>
      </w:pPr>
    </w:p>
    <w:p w14:paraId="52031E87" w14:textId="77777777" w:rsidR="0088231F" w:rsidRDefault="0088231F" w:rsidP="0088231F">
      <w:pPr>
        <w:ind w:firstLine="708"/>
        <w:jc w:val="both"/>
      </w:pPr>
      <w:r>
        <w:t>Dentro de la filosofía de Pascal, todos los nombres se resuelven en tiempo de compilación. Es decir, que el compilador debe resolver con precisión, todos los identificadores, para poder generar el ejecutable.</w:t>
      </w:r>
    </w:p>
    <w:p w14:paraId="5CB70020" w14:textId="77777777" w:rsidR="00E14429" w:rsidRDefault="00E14429" w:rsidP="0088231F">
      <w:pPr>
        <w:ind w:firstLine="708"/>
        <w:jc w:val="both"/>
      </w:pPr>
    </w:p>
    <w:p w14:paraId="738CB8B8" w14:textId="77777777" w:rsidR="00E14429" w:rsidRDefault="00E14429" w:rsidP="00E14429">
      <w:pPr>
        <w:ind w:firstLine="708"/>
        <w:jc w:val="both"/>
      </w:pPr>
      <w:r>
        <w:t>La resolución de nombres contempla dos partes:</w:t>
      </w:r>
    </w:p>
    <w:p w14:paraId="789756AA" w14:textId="77777777" w:rsidR="00E14429" w:rsidRDefault="00E14429" w:rsidP="00E14429">
      <w:pPr>
        <w:ind w:firstLine="708"/>
        <w:jc w:val="both"/>
      </w:pPr>
    </w:p>
    <w:p w14:paraId="60E4A048" w14:textId="77777777" w:rsidR="00E14429" w:rsidRDefault="00E14429" w:rsidP="00E14429">
      <w:pPr>
        <w:pStyle w:val="Prrafodelista"/>
        <w:numPr>
          <w:ilvl w:val="0"/>
          <w:numId w:val="36"/>
        </w:numPr>
        <w:jc w:val="both"/>
      </w:pPr>
      <w:r>
        <w:t>La exploración.</w:t>
      </w:r>
    </w:p>
    <w:p w14:paraId="3DE5D2FB" w14:textId="77777777" w:rsidR="00E14429" w:rsidRDefault="00E14429" w:rsidP="00E14429">
      <w:pPr>
        <w:pStyle w:val="Prrafodelista"/>
        <w:numPr>
          <w:ilvl w:val="0"/>
          <w:numId w:val="36"/>
        </w:numPr>
        <w:jc w:val="both"/>
      </w:pPr>
      <w:r>
        <w:t xml:space="preserve">La comparación. </w:t>
      </w:r>
    </w:p>
    <w:p w14:paraId="34DBC572" w14:textId="77777777" w:rsidR="00E14429" w:rsidRDefault="00E14429" w:rsidP="00E14429">
      <w:pPr>
        <w:ind w:firstLine="708"/>
        <w:jc w:val="both"/>
      </w:pPr>
    </w:p>
    <w:p w14:paraId="6E326D38" w14:textId="77777777" w:rsidR="00E14429" w:rsidRDefault="00E14429" w:rsidP="00E14429">
      <w:pPr>
        <w:ind w:firstLine="708"/>
        <w:jc w:val="both"/>
      </w:pPr>
      <w:r>
        <w:t xml:space="preserve">La exploración se hace de forma indicada en la sección </w:t>
      </w:r>
      <w:r>
        <w:fldChar w:fldCharType="begin"/>
      </w:r>
      <w:r>
        <w:instrText xml:space="preserve"> REF _Ref55977711 \r \h </w:instrText>
      </w:r>
      <w:r>
        <w:fldChar w:fldCharType="separate"/>
      </w:r>
      <w:r w:rsidR="00CA5716">
        <w:t>10.5.3</w:t>
      </w:r>
      <w:r>
        <w:fldChar w:fldCharType="end"/>
      </w:r>
      <w:r>
        <w:t>.</w:t>
      </w:r>
    </w:p>
    <w:p w14:paraId="1F94F023" w14:textId="77777777" w:rsidR="00522484" w:rsidRDefault="00522484" w:rsidP="0088231F">
      <w:pPr>
        <w:ind w:firstLine="708"/>
        <w:jc w:val="both"/>
      </w:pPr>
    </w:p>
    <w:p w14:paraId="2FCD2CAF" w14:textId="77777777" w:rsidR="00522484" w:rsidRDefault="00522484" w:rsidP="00522484">
      <w:pPr>
        <w:pStyle w:val="Ttulo3"/>
      </w:pPr>
      <w:bookmarkStart w:id="107" w:name="_Toc97930304"/>
      <w:proofErr w:type="spellStart"/>
      <w:proofErr w:type="gramStart"/>
      <w:r>
        <w:t>FindFirst</w:t>
      </w:r>
      <w:proofErr w:type="spellEnd"/>
      <w:r>
        <w:t>(</w:t>
      </w:r>
      <w:proofErr w:type="gramEnd"/>
      <w:r>
        <w:t xml:space="preserve">) y </w:t>
      </w:r>
      <w:proofErr w:type="spellStart"/>
      <w:r>
        <w:t>FindNext</w:t>
      </w:r>
      <w:proofErr w:type="spellEnd"/>
      <w:r>
        <w:t>()</w:t>
      </w:r>
      <w:bookmarkEnd w:id="107"/>
    </w:p>
    <w:p w14:paraId="6D37F15D" w14:textId="77777777" w:rsidR="00522484" w:rsidRDefault="00522484" w:rsidP="0088231F">
      <w:pPr>
        <w:ind w:firstLine="708"/>
        <w:jc w:val="both"/>
      </w:pPr>
    </w:p>
    <w:p w14:paraId="16337B0B" w14:textId="77777777" w:rsidR="00143EB4" w:rsidRDefault="00143EB4" w:rsidP="00143EB4">
      <w:pPr>
        <w:ind w:firstLine="708"/>
        <w:jc w:val="both"/>
      </w:pPr>
      <w:r>
        <w:lastRenderedPageBreak/>
        <w:t>Dentro del código, existen diversos métodos para resolver nombres, pero los principales son dos:</w:t>
      </w:r>
    </w:p>
    <w:p w14:paraId="50040B05" w14:textId="77777777" w:rsidR="00143EB4" w:rsidRDefault="00143EB4" w:rsidP="00143EB4">
      <w:pPr>
        <w:ind w:firstLine="708"/>
        <w:jc w:val="both"/>
      </w:pPr>
    </w:p>
    <w:p w14:paraId="4627973B" w14:textId="77777777" w:rsidR="00143EB4" w:rsidRDefault="00143EB4" w:rsidP="00143EB4">
      <w:pPr>
        <w:shd w:val="clear" w:color="auto" w:fill="DEEAF6"/>
        <w:spacing w:after="20"/>
        <w:jc w:val="both"/>
        <w:rPr>
          <w:rFonts w:ascii="Courier New" w:hAnsi="Courier New" w:cs="Courier New"/>
          <w:b/>
          <w:noProof/>
          <w:color w:val="008000"/>
          <w:sz w:val="20"/>
        </w:rPr>
      </w:pPr>
    </w:p>
    <w:p w14:paraId="77E19928" w14:textId="77777777" w:rsidR="00143EB4" w:rsidRPr="00110B61" w:rsidRDefault="00143EB4" w:rsidP="00143EB4">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TXpTreeElements.FindFirst</w:t>
      </w:r>
      <w:r w:rsidRPr="00110B61">
        <w:rPr>
          <w:rFonts w:ascii="Courier New" w:hAnsi="Courier New" w:cs="Courier New"/>
          <w:b/>
          <w:noProof/>
          <w:color w:val="FF0000"/>
          <w:sz w:val="20"/>
          <w:lang w:val="en-US"/>
        </w:rPr>
        <w:t>(</w:t>
      </w:r>
      <w:r w:rsidRPr="00110B61">
        <w:rPr>
          <w:rFonts w:ascii="Courier New" w:hAnsi="Courier New" w:cs="Courier New"/>
          <w:b/>
          <w:noProof/>
          <w:color w:val="008000"/>
          <w:sz w:val="20"/>
          <w:lang w:val="en-US"/>
        </w:rPr>
        <w:t xml:space="preserve">const </w:t>
      </w:r>
      <w:r w:rsidRPr="00DC1AA9">
        <w:rPr>
          <w:rFonts w:ascii="Courier New" w:hAnsi="Courier New" w:cs="Courier New"/>
          <w:noProof/>
          <w:color w:val="000000"/>
          <w:sz w:val="20"/>
          <w:lang w:val="en-US"/>
        </w:rPr>
        <w:t>name</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string</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TxpElement</w:t>
      </w:r>
      <w:r w:rsidRPr="00110B61">
        <w:rPr>
          <w:rFonts w:ascii="Courier New" w:hAnsi="Courier New" w:cs="Courier New"/>
          <w:b/>
          <w:noProof/>
          <w:color w:val="FF0000"/>
          <w:sz w:val="20"/>
          <w:lang w:val="en-US"/>
        </w:rPr>
        <w:t>;</w:t>
      </w:r>
    </w:p>
    <w:p w14:paraId="24BD94DC" w14:textId="77777777" w:rsidR="00143EB4" w:rsidRPr="00110B61" w:rsidRDefault="00143EB4" w:rsidP="00143EB4">
      <w:pPr>
        <w:shd w:val="clear" w:color="auto" w:fill="DEEAF6"/>
        <w:spacing w:after="20"/>
        <w:jc w:val="both"/>
        <w:rPr>
          <w:rFonts w:ascii="Courier New" w:hAnsi="Courier New" w:cs="Courier New"/>
          <w:b/>
          <w:noProof/>
          <w:color w:val="008000"/>
          <w:sz w:val="20"/>
          <w:lang w:val="en-US"/>
        </w:rPr>
      </w:pPr>
    </w:p>
    <w:p w14:paraId="1804832E" w14:textId="77777777" w:rsidR="00143EB4" w:rsidRDefault="00143EB4" w:rsidP="00143EB4">
      <w:pPr>
        <w:shd w:val="clear" w:color="auto" w:fill="DEEAF6"/>
        <w:spacing w:after="20"/>
        <w:jc w:val="both"/>
        <w:rPr>
          <w:rFonts w:ascii="Courier New" w:hAnsi="Courier New" w:cs="Courier New"/>
          <w:b/>
          <w:noProof/>
          <w:color w:val="FF0000"/>
          <w:sz w:val="20"/>
        </w:rPr>
      </w:pPr>
      <w:r w:rsidRPr="00110B61">
        <w:rPr>
          <w:rFonts w:ascii="Courier New" w:hAnsi="Courier New" w:cs="Courier New"/>
          <w:b/>
          <w:noProof/>
          <w:color w:val="008000"/>
          <w:sz w:val="20"/>
          <w:lang w:val="en-US"/>
        </w:rPr>
        <w:t xml:space="preserve">  </w:t>
      </w:r>
      <w:r w:rsidRPr="009E6FFB">
        <w:rPr>
          <w:rFonts w:ascii="Courier New" w:hAnsi="Courier New" w:cs="Courier New"/>
          <w:b/>
          <w:noProof/>
          <w:color w:val="008000"/>
          <w:sz w:val="20"/>
        </w:rPr>
        <w:t xml:space="preserve">function </w:t>
      </w:r>
      <w:r w:rsidRPr="009E6FFB">
        <w:rPr>
          <w:rFonts w:ascii="Courier New" w:hAnsi="Courier New" w:cs="Courier New"/>
          <w:noProof/>
          <w:color w:val="000000"/>
          <w:sz w:val="20"/>
        </w:rPr>
        <w:t>TXpTreeElements.</w:t>
      </w:r>
      <w:r w:rsidRPr="0049491D">
        <w:rPr>
          <w:rFonts w:ascii="Courier New" w:hAnsi="Courier New" w:cs="Courier New"/>
          <w:noProof/>
          <w:color w:val="000000"/>
          <w:sz w:val="20"/>
        </w:rPr>
        <w:t>FindNext</w:t>
      </w:r>
      <w:r w:rsidRPr="009E6FFB">
        <w:rPr>
          <w:rFonts w:ascii="Courier New" w:hAnsi="Courier New" w:cs="Courier New"/>
          <w:b/>
          <w:noProof/>
          <w:color w:val="FF0000"/>
          <w:sz w:val="20"/>
        </w:rPr>
        <w:t>:</w:t>
      </w:r>
      <w:r w:rsidRPr="009E6FFB">
        <w:rPr>
          <w:rFonts w:ascii="Courier New" w:hAnsi="Courier New" w:cs="Courier New"/>
          <w:noProof/>
          <w:color w:val="000000"/>
          <w:sz w:val="20"/>
        </w:rPr>
        <w:t xml:space="preserve"> </w:t>
      </w:r>
      <w:r w:rsidRPr="0049491D">
        <w:rPr>
          <w:rFonts w:ascii="Courier New" w:hAnsi="Courier New" w:cs="Courier New"/>
          <w:noProof/>
          <w:color w:val="000000"/>
          <w:sz w:val="20"/>
        </w:rPr>
        <w:t>TxpElement</w:t>
      </w:r>
      <w:r w:rsidRPr="009E6FFB">
        <w:rPr>
          <w:rFonts w:ascii="Courier New" w:hAnsi="Courier New" w:cs="Courier New"/>
          <w:b/>
          <w:noProof/>
          <w:color w:val="FF0000"/>
          <w:sz w:val="20"/>
        </w:rPr>
        <w:t>;</w:t>
      </w:r>
    </w:p>
    <w:p w14:paraId="00294B97" w14:textId="77777777" w:rsidR="00143EB4" w:rsidRPr="009E6FFB" w:rsidRDefault="00143EB4" w:rsidP="00143EB4">
      <w:pPr>
        <w:shd w:val="clear" w:color="auto" w:fill="DEEAF6"/>
        <w:spacing w:after="20"/>
        <w:jc w:val="both"/>
        <w:rPr>
          <w:rFonts w:ascii="Courier New" w:hAnsi="Courier New" w:cs="Courier New"/>
          <w:noProof/>
          <w:color w:val="000000"/>
          <w:sz w:val="20"/>
        </w:rPr>
      </w:pPr>
    </w:p>
    <w:p w14:paraId="4B458518" w14:textId="77777777" w:rsidR="00143EB4" w:rsidRDefault="00143EB4" w:rsidP="00143EB4">
      <w:pPr>
        <w:ind w:firstLine="708"/>
        <w:jc w:val="both"/>
      </w:pPr>
    </w:p>
    <w:p w14:paraId="450FCE20" w14:textId="77777777" w:rsidR="00143EB4" w:rsidRDefault="00143EB4" w:rsidP="00143EB4">
      <w:pPr>
        <w:ind w:firstLine="708"/>
        <w:jc w:val="both"/>
      </w:pPr>
      <w:r>
        <w:t>Se usan estos métodos de forma separada, para optimizar el proceso de búsqueda de identificadores, cuando se manejan funciones sobrecargadas (o procedimientos), ya que es común que antes de identificar a la función correcta, se encuentren otras versiones de la misma función.</w:t>
      </w:r>
    </w:p>
    <w:p w14:paraId="0A6372C7" w14:textId="77777777" w:rsidR="00143EB4" w:rsidRDefault="00143EB4" w:rsidP="00143EB4">
      <w:pPr>
        <w:ind w:firstLine="708"/>
        <w:jc w:val="both"/>
      </w:pPr>
    </w:p>
    <w:p w14:paraId="2436E4E8" w14:textId="77777777" w:rsidR="00143EB4" w:rsidRDefault="00143EB4" w:rsidP="00143EB4">
      <w:pPr>
        <w:ind w:firstLine="708"/>
        <w:jc w:val="both"/>
      </w:pPr>
      <w:r>
        <w:t>Tener a las funciones de búsqueda, de forma separada, permite continuar una búsqueda en el mismo punto en que se dejó, así la exploración no se hará en todo el árbol, sino solamente hasta encontrar a la versión correcta de la función, excepto, claro está, cuando la función no se encuentre.</w:t>
      </w:r>
    </w:p>
    <w:p w14:paraId="68F85CFD" w14:textId="77777777" w:rsidR="00143EB4" w:rsidRDefault="00143EB4" w:rsidP="00143EB4">
      <w:pPr>
        <w:ind w:firstLine="708"/>
        <w:jc w:val="both"/>
      </w:pPr>
    </w:p>
    <w:p w14:paraId="1B144568" w14:textId="77777777" w:rsidR="00143EB4" w:rsidRDefault="00143EB4" w:rsidP="00143EB4">
      <w:pPr>
        <w:ind w:firstLine="708"/>
        <w:jc w:val="both"/>
      </w:pPr>
      <w:r>
        <w:t>Para guardar o restaurar el estado de una búsqueda se debe usar el campo “</w:t>
      </w:r>
      <w:proofErr w:type="spellStart"/>
      <w:r>
        <w:t>TxpTreeElements.</w:t>
      </w:r>
      <w:r w:rsidRPr="00143EB4">
        <w:t>curFind</w:t>
      </w:r>
      <w:proofErr w:type="spellEnd"/>
      <w:r>
        <w:t xml:space="preserve">” del tipo </w:t>
      </w:r>
      <w:proofErr w:type="spellStart"/>
      <w:r w:rsidRPr="00143EB4">
        <w:t>TxpFindState</w:t>
      </w:r>
      <w:proofErr w:type="spellEnd"/>
      <w:r>
        <w:t>. Un ejemplo del uso de “</w:t>
      </w:r>
      <w:proofErr w:type="spellStart"/>
      <w:r w:rsidRPr="00143EB4">
        <w:t>curFind</w:t>
      </w:r>
      <w:proofErr w:type="spellEnd"/>
      <w:r>
        <w:t xml:space="preserve">” para guardar el estado de una búsqueda, se encuentra en </w:t>
      </w:r>
      <w:proofErr w:type="spellStart"/>
      <w:r w:rsidRPr="00143EB4">
        <w:t>TCompilerBase.GetOperand</w:t>
      </w:r>
      <w:proofErr w:type="spellEnd"/>
      <w:r w:rsidRPr="00143EB4">
        <w:t>()</w:t>
      </w:r>
      <w:r>
        <w:t>.</w:t>
      </w:r>
    </w:p>
    <w:p w14:paraId="73B7650B" w14:textId="77777777" w:rsidR="00143EB4" w:rsidRDefault="00143EB4" w:rsidP="00143EB4">
      <w:pPr>
        <w:ind w:firstLine="708"/>
        <w:jc w:val="both"/>
      </w:pPr>
    </w:p>
    <w:p w14:paraId="5DAC5506" w14:textId="77777777" w:rsidR="00143EB4" w:rsidRDefault="00143EB4" w:rsidP="00143EB4">
      <w:pPr>
        <w:ind w:firstLine="708"/>
        <w:jc w:val="both"/>
      </w:pPr>
      <w:r>
        <w:t>El campo “</w:t>
      </w:r>
      <w:proofErr w:type="spellStart"/>
      <w:r w:rsidRPr="00143EB4">
        <w:t>curFind</w:t>
      </w:r>
      <w:proofErr w:type="spellEnd"/>
      <w:r>
        <w:t>” permite realizar búsquedas anidadas</w:t>
      </w:r>
      <w:r w:rsidR="00C6398C">
        <w:t>,</w:t>
      </w:r>
      <w:r>
        <w:t xml:space="preserve"> usando </w:t>
      </w:r>
      <w:proofErr w:type="spellStart"/>
      <w:proofErr w:type="gramStart"/>
      <w:r>
        <w:t>FindFirst</w:t>
      </w:r>
      <w:proofErr w:type="spellEnd"/>
      <w:r>
        <w:t>(</w:t>
      </w:r>
      <w:proofErr w:type="gramEnd"/>
      <w:r>
        <w:t xml:space="preserve">) y </w:t>
      </w:r>
      <w:proofErr w:type="spellStart"/>
      <w:r>
        <w:t>FindNext</w:t>
      </w:r>
      <w:proofErr w:type="spellEnd"/>
      <w:r>
        <w:t>().</w:t>
      </w:r>
    </w:p>
    <w:p w14:paraId="3746B51A" w14:textId="77777777" w:rsidR="00143EB4" w:rsidRDefault="00143EB4" w:rsidP="00143EB4">
      <w:pPr>
        <w:ind w:firstLine="708"/>
        <w:jc w:val="both"/>
      </w:pPr>
    </w:p>
    <w:p w14:paraId="2E9E6BD5" w14:textId="77777777" w:rsidR="00A97CFD" w:rsidRDefault="00143EB4" w:rsidP="00143EB4">
      <w:pPr>
        <w:ind w:firstLine="708"/>
        <w:jc w:val="both"/>
      </w:pPr>
      <w:r>
        <w:t xml:space="preserve">Una de las dificultades en la implementación de </w:t>
      </w:r>
      <w:proofErr w:type="spellStart"/>
      <w:proofErr w:type="gramStart"/>
      <w:r>
        <w:t>FindFirst</w:t>
      </w:r>
      <w:proofErr w:type="spellEnd"/>
      <w:r>
        <w:t>(</w:t>
      </w:r>
      <w:proofErr w:type="gramEnd"/>
      <w:r>
        <w:t xml:space="preserve">) y </w:t>
      </w:r>
      <w:proofErr w:type="spellStart"/>
      <w:r>
        <w:t>FindNext</w:t>
      </w:r>
      <w:proofErr w:type="spellEnd"/>
      <w:r>
        <w:t>(), es que deben funcionar con el AST llenándose</w:t>
      </w:r>
      <w:r w:rsidR="00C6398C">
        <w:t>, esto sucede porque la creación del AST se hace con todos los nodos resueltos</w:t>
      </w:r>
      <w:r>
        <w:t>.</w:t>
      </w:r>
    </w:p>
    <w:p w14:paraId="0E9B8580" w14:textId="77777777" w:rsidR="00D952B9" w:rsidRDefault="00D952B9" w:rsidP="00143EB4">
      <w:pPr>
        <w:ind w:firstLine="708"/>
        <w:jc w:val="both"/>
      </w:pPr>
    </w:p>
    <w:p w14:paraId="7F5D3F09" w14:textId="77777777" w:rsidR="00A97CFD" w:rsidRDefault="00A97CFD" w:rsidP="00143EB4">
      <w:pPr>
        <w:ind w:firstLine="708"/>
        <w:jc w:val="both"/>
      </w:pPr>
      <w:r>
        <w:t xml:space="preserve">El algoritmo de búsqueda de </w:t>
      </w:r>
      <w:proofErr w:type="spellStart"/>
      <w:proofErr w:type="gramStart"/>
      <w:r>
        <w:t>FindNext</w:t>
      </w:r>
      <w:proofErr w:type="spellEnd"/>
      <w:r>
        <w:t>(</w:t>
      </w:r>
      <w:proofErr w:type="gramEnd"/>
      <w:r>
        <w:t>) es más o menos de la siguiente forma:</w:t>
      </w:r>
    </w:p>
    <w:p w14:paraId="37483DAC" w14:textId="77777777" w:rsidR="00143EB4" w:rsidRDefault="00143EB4" w:rsidP="0088231F">
      <w:pPr>
        <w:ind w:firstLine="708"/>
        <w:jc w:val="both"/>
      </w:pPr>
    </w:p>
    <w:p w14:paraId="6972BDA2" w14:textId="77777777" w:rsidR="00A97CFD" w:rsidRDefault="00A97CFD" w:rsidP="004915AB">
      <w:pPr>
        <w:numPr>
          <w:ilvl w:val="0"/>
          <w:numId w:val="42"/>
        </w:numPr>
        <w:jc w:val="both"/>
      </w:pPr>
      <w:r>
        <w:t xml:space="preserve">Se </w:t>
      </w:r>
      <w:r w:rsidR="004915AB">
        <w:t>define el nodo actual de búsqueda “</w:t>
      </w:r>
      <w:proofErr w:type="spellStart"/>
      <w:r w:rsidR="004915AB" w:rsidRPr="004915AB">
        <w:t>curFind.Node</w:t>
      </w:r>
      <w:proofErr w:type="spellEnd"/>
      <w:r w:rsidR="004915AB">
        <w:t>” y el índice actual de búsqueda “</w:t>
      </w:r>
      <w:proofErr w:type="spellStart"/>
      <w:r w:rsidR="004915AB" w:rsidRPr="004915AB">
        <w:t>curFind.Idx</w:t>
      </w:r>
      <w:proofErr w:type="spellEnd"/>
      <w:r w:rsidR="004915AB">
        <w:t>”</w:t>
      </w:r>
      <w:r>
        <w:t>.</w:t>
      </w:r>
    </w:p>
    <w:p w14:paraId="71E1DAFF" w14:textId="77777777" w:rsidR="004915AB" w:rsidRDefault="004915AB" w:rsidP="004915AB">
      <w:pPr>
        <w:numPr>
          <w:ilvl w:val="0"/>
          <w:numId w:val="42"/>
        </w:numPr>
        <w:jc w:val="both"/>
      </w:pPr>
      <w:r>
        <w:t>Se inicia la búsqueda en “</w:t>
      </w:r>
      <w:proofErr w:type="spellStart"/>
      <w:proofErr w:type="gramStart"/>
      <w:r w:rsidRPr="004915AB">
        <w:t>curFind.Node</w:t>
      </w:r>
      <w:r>
        <w:t>.elements</w:t>
      </w:r>
      <w:proofErr w:type="spellEnd"/>
      <w:proofErr w:type="gramEnd"/>
      <w:r>
        <w:t>” desde la posición “</w:t>
      </w:r>
      <w:r w:rsidRPr="004915AB">
        <w:t>curFind.Idx</w:t>
      </w:r>
      <w:r>
        <w:t>-1”, hacia atrás.</w:t>
      </w:r>
    </w:p>
    <w:p w14:paraId="009B5F1A" w14:textId="77777777" w:rsidR="00A97CFD" w:rsidRDefault="00A97CFD" w:rsidP="004915AB">
      <w:pPr>
        <w:numPr>
          <w:ilvl w:val="0"/>
          <w:numId w:val="42"/>
        </w:numPr>
        <w:jc w:val="both"/>
      </w:pPr>
      <w:r>
        <w:t>Si no se encuentra</w:t>
      </w:r>
      <w:r w:rsidR="004915AB">
        <w:t xml:space="preserve"> el elemento buscado dentro de “</w:t>
      </w:r>
      <w:proofErr w:type="spellStart"/>
      <w:proofErr w:type="gramStart"/>
      <w:r w:rsidR="004915AB" w:rsidRPr="004915AB">
        <w:t>curFind.Node</w:t>
      </w:r>
      <w:r w:rsidR="004915AB">
        <w:t>.elements</w:t>
      </w:r>
      <w:proofErr w:type="spellEnd"/>
      <w:proofErr w:type="gramEnd"/>
      <w:r w:rsidR="004915AB">
        <w:t>”</w:t>
      </w:r>
      <w:r>
        <w:t xml:space="preserve">, </w:t>
      </w:r>
      <w:r w:rsidR="004915AB">
        <w:t>se salta al nodo padre de “</w:t>
      </w:r>
      <w:proofErr w:type="spellStart"/>
      <w:r w:rsidR="004915AB" w:rsidRPr="004915AB">
        <w:t>curFind.Node</w:t>
      </w:r>
      <w:proofErr w:type="spellEnd"/>
      <w:r w:rsidR="004915AB">
        <w:t>”</w:t>
      </w:r>
      <w:r>
        <w:t>.</w:t>
      </w:r>
    </w:p>
    <w:p w14:paraId="639C22AA" w14:textId="77777777" w:rsidR="00A97CFD" w:rsidRDefault="004915AB" w:rsidP="004915AB">
      <w:pPr>
        <w:numPr>
          <w:ilvl w:val="0"/>
          <w:numId w:val="42"/>
        </w:numPr>
        <w:jc w:val="both"/>
      </w:pPr>
      <w:r>
        <w:t xml:space="preserve">Se repite la búsqueda </w:t>
      </w:r>
      <w:r w:rsidR="00A97CFD">
        <w:t xml:space="preserve">de la misma forma en </w:t>
      </w:r>
      <w:r>
        <w:t xml:space="preserve">ese </w:t>
      </w:r>
      <w:r w:rsidR="00A97CFD">
        <w:t>nodo padre.</w:t>
      </w:r>
    </w:p>
    <w:p w14:paraId="77EAB2C4" w14:textId="77777777" w:rsidR="00A97CFD" w:rsidRDefault="00A97CFD" w:rsidP="004915AB">
      <w:pPr>
        <w:numPr>
          <w:ilvl w:val="0"/>
          <w:numId w:val="42"/>
        </w:numPr>
        <w:jc w:val="both"/>
      </w:pPr>
      <w:r>
        <w:t>Si el nodo padre, es el programa principal (nodo “</w:t>
      </w:r>
      <w:proofErr w:type="spellStart"/>
      <w:r>
        <w:t>Main</w:t>
      </w:r>
      <w:proofErr w:type="spellEnd"/>
      <w:r>
        <w:t xml:space="preserve">”), </w:t>
      </w:r>
      <w:r w:rsidR="004915AB">
        <w:t xml:space="preserve">se busca </w:t>
      </w:r>
      <w:r>
        <w:t>en las unidades.</w:t>
      </w:r>
    </w:p>
    <w:p w14:paraId="01D8FACC" w14:textId="77777777" w:rsidR="00A97CFD" w:rsidRDefault="00A97CFD" w:rsidP="00A97CFD">
      <w:pPr>
        <w:ind w:firstLine="708"/>
        <w:jc w:val="both"/>
      </w:pPr>
    </w:p>
    <w:p w14:paraId="7C1A25AB" w14:textId="77777777" w:rsidR="00A97CFD" w:rsidRDefault="00A97CFD" w:rsidP="00A97CFD">
      <w:pPr>
        <w:ind w:firstLine="708"/>
        <w:jc w:val="both"/>
      </w:pPr>
      <w:r>
        <w:t xml:space="preserve">El siguiente árbol muestra cómo se haría la resolución </w:t>
      </w:r>
      <w:r w:rsidR="00D952B9">
        <w:t>de un nombre a través del AST</w:t>
      </w:r>
      <w:r>
        <w:t>:</w:t>
      </w:r>
    </w:p>
    <w:p w14:paraId="12240EDB" w14:textId="77777777" w:rsidR="00A97CFD" w:rsidRDefault="00A97CFD" w:rsidP="00A97CFD">
      <w:pPr>
        <w:ind w:firstLine="708"/>
        <w:jc w:val="both"/>
      </w:pPr>
    </w:p>
    <w:p w14:paraId="0C5AAA2C" w14:textId="77777777" w:rsidR="00A97CFD" w:rsidRDefault="00A97CFD" w:rsidP="00A97CFD">
      <w:pPr>
        <w:ind w:firstLine="708"/>
        <w:jc w:val="both"/>
      </w:pPr>
      <w:r>
        <w:rPr>
          <w:noProof/>
          <w:lang w:val="es-PE" w:eastAsia="es-PE"/>
        </w:rPr>
        <w:lastRenderedPageBreak/>
        <w:drawing>
          <wp:inline distT="0" distB="0" distL="0" distR="0" wp14:anchorId="63A8F579" wp14:editId="63DE1C6A">
            <wp:extent cx="4810125" cy="2667000"/>
            <wp:effectExtent l="0" t="0" r="9525" b="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50">
                      <a:extLst>
                        <a:ext uri="{28A0092B-C50C-407E-A947-70E740481C1C}">
                          <a14:useLocalDpi xmlns:a14="http://schemas.microsoft.com/office/drawing/2010/main" val="0"/>
                        </a:ext>
                      </a:extLst>
                    </a:blip>
                    <a:srcRect/>
                    <a:stretch>
                      <a:fillRect/>
                    </a:stretch>
                  </pic:blipFill>
                  <pic:spPr bwMode="auto">
                    <a:xfrm>
                      <a:off x="0" y="0"/>
                      <a:ext cx="4810125" cy="2667000"/>
                    </a:xfrm>
                    <a:prstGeom prst="rect">
                      <a:avLst/>
                    </a:prstGeom>
                    <a:noFill/>
                    <a:ln>
                      <a:noFill/>
                    </a:ln>
                  </pic:spPr>
                </pic:pic>
              </a:graphicData>
            </a:graphic>
          </wp:inline>
        </w:drawing>
      </w:r>
    </w:p>
    <w:p w14:paraId="0D3F1FD2" w14:textId="77777777" w:rsidR="00A97CFD" w:rsidRDefault="00A97CFD" w:rsidP="00A97CFD">
      <w:pPr>
        <w:ind w:firstLine="708"/>
        <w:jc w:val="both"/>
      </w:pPr>
    </w:p>
    <w:p w14:paraId="49B479DB" w14:textId="77777777" w:rsidR="00A97CFD" w:rsidRDefault="00A97CFD" w:rsidP="00A97CFD">
      <w:pPr>
        <w:ind w:firstLine="708"/>
        <w:jc w:val="both"/>
      </w:pPr>
      <w:r>
        <w:t xml:space="preserve">Notar que este proceso se apoya en el hecho de que los elementos del árbol de </w:t>
      </w:r>
      <w:proofErr w:type="gramStart"/>
      <w:r>
        <w:t>sintaxis,</w:t>
      </w:r>
      <w:proofErr w:type="gramEnd"/>
      <w:r>
        <w:t xml:space="preserve"> se encuentran ordenados.</w:t>
      </w:r>
    </w:p>
    <w:p w14:paraId="2BB393BC" w14:textId="77777777" w:rsidR="00A97CFD" w:rsidRDefault="00A97CFD" w:rsidP="00A97CFD">
      <w:pPr>
        <w:ind w:firstLine="708"/>
        <w:jc w:val="both"/>
      </w:pPr>
    </w:p>
    <w:p w14:paraId="23377096" w14:textId="77777777" w:rsidR="00A97CFD" w:rsidRDefault="00A97CFD" w:rsidP="00A97CFD">
      <w:pPr>
        <w:ind w:firstLine="708"/>
        <w:jc w:val="both"/>
      </w:pPr>
      <w:r>
        <w:t>Normalmente, la exploración de nombres es descendente en el nivel del árbol, así se evita considerar a las variables locales de otros procedimientos.</w:t>
      </w:r>
    </w:p>
    <w:p w14:paraId="20E6E371" w14:textId="77777777" w:rsidR="00A97CFD" w:rsidRDefault="00A97CFD" w:rsidP="00A97CFD">
      <w:pPr>
        <w:ind w:firstLine="708"/>
        <w:jc w:val="both"/>
      </w:pPr>
    </w:p>
    <w:p w14:paraId="54B01B53" w14:textId="77777777" w:rsidR="00A97CFD" w:rsidRDefault="00A97CFD" w:rsidP="00A97CFD">
      <w:pPr>
        <w:ind w:firstLine="708"/>
        <w:jc w:val="both"/>
      </w:pPr>
      <w:r>
        <w:t>Pero cuando se requiere buscar el nombre, dentro de unidades, se produce una excepción, en el flujo normal de exploración:</w:t>
      </w:r>
    </w:p>
    <w:p w14:paraId="03151E9D" w14:textId="77777777" w:rsidR="00A97CFD" w:rsidRDefault="00A97CFD" w:rsidP="00A97CFD">
      <w:pPr>
        <w:ind w:firstLine="708"/>
        <w:jc w:val="both"/>
      </w:pPr>
    </w:p>
    <w:p w14:paraId="5C44303F" w14:textId="77777777" w:rsidR="00A97CFD" w:rsidRDefault="00A97CFD" w:rsidP="00A97CFD">
      <w:pPr>
        <w:ind w:firstLine="708"/>
        <w:jc w:val="both"/>
      </w:pPr>
    </w:p>
    <w:p w14:paraId="3EFBB81B" w14:textId="77777777" w:rsidR="00A97CFD" w:rsidRDefault="00A97CFD" w:rsidP="00A97CFD">
      <w:pPr>
        <w:ind w:firstLine="708"/>
        <w:jc w:val="both"/>
      </w:pPr>
    </w:p>
    <w:p w14:paraId="59D2BEC5" w14:textId="77777777" w:rsidR="00A97CFD" w:rsidRDefault="00A97CFD" w:rsidP="00A97CFD">
      <w:pPr>
        <w:ind w:firstLine="708"/>
        <w:jc w:val="both"/>
      </w:pPr>
      <w:r>
        <w:rPr>
          <w:noProof/>
          <w:lang w:val="es-PE" w:eastAsia="es-PE"/>
        </w:rPr>
        <w:drawing>
          <wp:inline distT="0" distB="0" distL="0" distR="0" wp14:anchorId="5AF504AB" wp14:editId="04C0FF1F">
            <wp:extent cx="4219575" cy="2352675"/>
            <wp:effectExtent l="0" t="0" r="9525" b="9525"/>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51">
                      <a:extLst>
                        <a:ext uri="{28A0092B-C50C-407E-A947-70E740481C1C}">
                          <a14:useLocalDpi xmlns:a14="http://schemas.microsoft.com/office/drawing/2010/main" val="0"/>
                        </a:ext>
                      </a:extLst>
                    </a:blip>
                    <a:srcRect/>
                    <a:stretch>
                      <a:fillRect/>
                    </a:stretch>
                  </pic:blipFill>
                  <pic:spPr bwMode="auto">
                    <a:xfrm>
                      <a:off x="0" y="0"/>
                      <a:ext cx="4219575" cy="2352675"/>
                    </a:xfrm>
                    <a:prstGeom prst="rect">
                      <a:avLst/>
                    </a:prstGeom>
                    <a:noFill/>
                    <a:ln>
                      <a:noFill/>
                    </a:ln>
                  </pic:spPr>
                </pic:pic>
              </a:graphicData>
            </a:graphic>
          </wp:inline>
        </w:drawing>
      </w:r>
    </w:p>
    <w:p w14:paraId="04ED790A" w14:textId="77777777" w:rsidR="00A97CFD" w:rsidRDefault="00A97CFD" w:rsidP="00A97CFD">
      <w:pPr>
        <w:ind w:firstLine="708"/>
        <w:jc w:val="both"/>
      </w:pPr>
    </w:p>
    <w:p w14:paraId="25493692" w14:textId="77777777" w:rsidR="00D952B9" w:rsidRDefault="00A97CFD" w:rsidP="00D952B9">
      <w:pPr>
        <w:ind w:firstLine="708"/>
        <w:jc w:val="both"/>
      </w:pPr>
      <w:r>
        <w:t>En este caso, se debe subir el nivel para acceder a los elementos de la unidad, que funciona como un contenedor propio.</w:t>
      </w:r>
      <w:r w:rsidR="00D952B9">
        <w:t xml:space="preserve"> La búsqueda aquí, solo se hace en el primer nivel de anidamiento, y solo para los elementos de la sección </w:t>
      </w:r>
      <w:proofErr w:type="gramStart"/>
      <w:r w:rsidR="00D952B9">
        <w:t>INTERFACE</w:t>
      </w:r>
      <w:proofErr w:type="gramEnd"/>
      <w:r w:rsidR="00D952B9">
        <w:t>.</w:t>
      </w:r>
    </w:p>
    <w:p w14:paraId="04BF52E3" w14:textId="77777777" w:rsidR="00D952B9" w:rsidRDefault="00D952B9" w:rsidP="00A97CFD">
      <w:pPr>
        <w:ind w:firstLine="708"/>
        <w:jc w:val="both"/>
      </w:pPr>
    </w:p>
    <w:p w14:paraId="3ADB8BC2" w14:textId="77777777" w:rsidR="00A97CFD" w:rsidRDefault="00A97CFD" w:rsidP="00A97CFD">
      <w:pPr>
        <w:ind w:firstLine="708"/>
        <w:jc w:val="both"/>
      </w:pPr>
      <w:r>
        <w:t xml:space="preserve">La resolución de nombres se hace siempre que el compilador tenga que ejecutar o evaluar algún código. Esto sucede únicamente en el proceso de Análisis (Ver sección </w:t>
      </w:r>
      <w:r>
        <w:fldChar w:fldCharType="begin"/>
      </w:r>
      <w:r>
        <w:instrText xml:space="preserve"> REF _Ref54783041 \r \h </w:instrText>
      </w:r>
      <w:r>
        <w:fldChar w:fldCharType="separate"/>
      </w:r>
      <w:r w:rsidR="00C6398C">
        <w:t>1.2</w:t>
      </w:r>
      <w:r>
        <w:fldChar w:fldCharType="end"/>
      </w:r>
      <w:r>
        <w:t xml:space="preserve"> para ver la </w:t>
      </w:r>
      <w:r>
        <w:lastRenderedPageBreak/>
        <w:t>estructura del compilador), donde se va creando el AST que contiene referencias válidas a los elementos de sintaxis afectados.</w:t>
      </w:r>
    </w:p>
    <w:p w14:paraId="138D5B49" w14:textId="77777777" w:rsidR="00A97CFD" w:rsidRDefault="00A97CFD" w:rsidP="00A97CFD">
      <w:pPr>
        <w:ind w:firstLine="708"/>
        <w:jc w:val="both"/>
      </w:pPr>
      <w:r>
        <w:t xml:space="preserve"> </w:t>
      </w:r>
    </w:p>
    <w:p w14:paraId="30F3AFC6" w14:textId="77777777" w:rsidR="00A97CFD" w:rsidRDefault="00A97CFD" w:rsidP="0088231F">
      <w:pPr>
        <w:ind w:firstLine="708"/>
        <w:jc w:val="both"/>
      </w:pPr>
    </w:p>
    <w:p w14:paraId="0FAB17DF" w14:textId="77777777" w:rsidR="00143EB4" w:rsidRDefault="00143EB4" w:rsidP="00143EB4">
      <w:pPr>
        <w:pStyle w:val="Ttulo3"/>
      </w:pPr>
      <w:bookmarkStart w:id="108" w:name="_Toc97930305"/>
      <w:r>
        <w:t>Comparación de Identificadores</w:t>
      </w:r>
      <w:bookmarkEnd w:id="108"/>
    </w:p>
    <w:p w14:paraId="31BF90CB" w14:textId="77777777" w:rsidR="00143EB4" w:rsidRDefault="00143EB4" w:rsidP="0088231F">
      <w:pPr>
        <w:ind w:firstLine="708"/>
        <w:jc w:val="both"/>
      </w:pPr>
    </w:p>
    <w:p w14:paraId="1D2279DD" w14:textId="77777777" w:rsidR="00143EB4" w:rsidRDefault="00143EB4" w:rsidP="00522484">
      <w:pPr>
        <w:ind w:firstLine="708"/>
        <w:jc w:val="both"/>
      </w:pPr>
      <w:r>
        <w:t xml:space="preserve">La exploración de identificadores se realiza hasta que se encuentra a un nombre que coincide con el buscado. Sin </w:t>
      </w:r>
      <w:proofErr w:type="gramStart"/>
      <w:r>
        <w:t>embargo</w:t>
      </w:r>
      <w:proofErr w:type="gramEnd"/>
      <w:r>
        <w:t xml:space="preserve"> las funciones son una excepción.</w:t>
      </w:r>
    </w:p>
    <w:p w14:paraId="4EA9DD04" w14:textId="77777777" w:rsidR="00143EB4" w:rsidRDefault="00143EB4" w:rsidP="00522484">
      <w:pPr>
        <w:ind w:firstLine="708"/>
        <w:jc w:val="both"/>
      </w:pPr>
    </w:p>
    <w:p w14:paraId="6590B21A" w14:textId="77777777" w:rsidR="00522484" w:rsidRDefault="00143EB4" w:rsidP="00522484">
      <w:pPr>
        <w:ind w:firstLine="708"/>
        <w:jc w:val="both"/>
      </w:pPr>
      <w:r>
        <w:t>La siguiente tabla muestra cómo se hace la comparación</w:t>
      </w:r>
      <w:r w:rsidR="00522484">
        <w:t>:</w:t>
      </w:r>
    </w:p>
    <w:p w14:paraId="7B0D6C81" w14:textId="77777777" w:rsidR="00522484" w:rsidRDefault="00522484" w:rsidP="00522484">
      <w:pPr>
        <w:ind w:firstLine="708"/>
        <w:jc w:val="both"/>
      </w:pPr>
    </w:p>
    <w:tbl>
      <w:tblPr>
        <w:tblW w:w="0" w:type="auto"/>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57"/>
        <w:gridCol w:w="5298"/>
      </w:tblGrid>
      <w:tr w:rsidR="00522484" w:rsidRPr="005265E3" w14:paraId="78B0AA9D" w14:textId="77777777" w:rsidTr="00522484">
        <w:tc>
          <w:tcPr>
            <w:tcW w:w="2357" w:type="dxa"/>
            <w:shd w:val="clear" w:color="auto" w:fill="auto"/>
          </w:tcPr>
          <w:p w14:paraId="4D0881A1" w14:textId="77777777" w:rsidR="00522484" w:rsidRPr="005265E3" w:rsidRDefault="00522484" w:rsidP="00522484">
            <w:pPr>
              <w:jc w:val="center"/>
              <w:rPr>
                <w:b/>
              </w:rPr>
            </w:pPr>
            <w:r w:rsidRPr="005265E3">
              <w:rPr>
                <w:b/>
              </w:rPr>
              <w:t>ELEMENTO</w:t>
            </w:r>
          </w:p>
        </w:tc>
        <w:tc>
          <w:tcPr>
            <w:tcW w:w="5298" w:type="dxa"/>
            <w:shd w:val="clear" w:color="auto" w:fill="auto"/>
          </w:tcPr>
          <w:p w14:paraId="5A61E590" w14:textId="77777777" w:rsidR="00522484" w:rsidRPr="005265E3" w:rsidRDefault="00522484" w:rsidP="00522484">
            <w:pPr>
              <w:jc w:val="center"/>
              <w:rPr>
                <w:b/>
              </w:rPr>
            </w:pPr>
            <w:r w:rsidRPr="005265E3">
              <w:rPr>
                <w:b/>
              </w:rPr>
              <w:t>FORMA DE RESOLVER</w:t>
            </w:r>
          </w:p>
        </w:tc>
      </w:tr>
      <w:tr w:rsidR="00522484" w14:paraId="27BA9E42" w14:textId="77777777" w:rsidTr="00522484">
        <w:tc>
          <w:tcPr>
            <w:tcW w:w="2357" w:type="dxa"/>
            <w:shd w:val="clear" w:color="auto" w:fill="auto"/>
          </w:tcPr>
          <w:p w14:paraId="2C8E390E" w14:textId="77777777" w:rsidR="00522484" w:rsidRDefault="00522484" w:rsidP="00522484">
            <w:pPr>
              <w:jc w:val="both"/>
            </w:pPr>
            <w:r>
              <w:t xml:space="preserve">Constantes </w:t>
            </w:r>
          </w:p>
        </w:tc>
        <w:tc>
          <w:tcPr>
            <w:tcW w:w="5298" w:type="dxa"/>
            <w:shd w:val="clear" w:color="auto" w:fill="auto"/>
          </w:tcPr>
          <w:p w14:paraId="672F96D7" w14:textId="77777777" w:rsidR="00522484" w:rsidRDefault="00522484" w:rsidP="00522484">
            <w:pPr>
              <w:jc w:val="both"/>
            </w:pPr>
            <w:r>
              <w:t>Coincidencia de identificador.</w:t>
            </w:r>
          </w:p>
        </w:tc>
      </w:tr>
      <w:tr w:rsidR="00522484" w14:paraId="4FACF20E" w14:textId="77777777" w:rsidTr="00522484">
        <w:tc>
          <w:tcPr>
            <w:tcW w:w="2357" w:type="dxa"/>
            <w:shd w:val="clear" w:color="auto" w:fill="auto"/>
          </w:tcPr>
          <w:p w14:paraId="3D560FE3" w14:textId="77777777" w:rsidR="00522484" w:rsidRDefault="00522484" w:rsidP="00522484">
            <w:pPr>
              <w:jc w:val="both"/>
            </w:pPr>
            <w:r>
              <w:t>Variables</w:t>
            </w:r>
          </w:p>
        </w:tc>
        <w:tc>
          <w:tcPr>
            <w:tcW w:w="5298" w:type="dxa"/>
            <w:shd w:val="clear" w:color="auto" w:fill="auto"/>
          </w:tcPr>
          <w:p w14:paraId="29AC3D00" w14:textId="77777777" w:rsidR="00522484" w:rsidRDefault="00522484" w:rsidP="00522484">
            <w:pPr>
              <w:jc w:val="both"/>
            </w:pPr>
            <w:r>
              <w:t>Coincidencia de identificador</w:t>
            </w:r>
          </w:p>
        </w:tc>
      </w:tr>
      <w:tr w:rsidR="00522484" w14:paraId="17351462" w14:textId="77777777" w:rsidTr="00522484">
        <w:tc>
          <w:tcPr>
            <w:tcW w:w="2357" w:type="dxa"/>
            <w:shd w:val="clear" w:color="auto" w:fill="auto"/>
          </w:tcPr>
          <w:p w14:paraId="38CEE0BF" w14:textId="77777777" w:rsidR="00522484" w:rsidRDefault="00522484" w:rsidP="00522484">
            <w:pPr>
              <w:jc w:val="both"/>
            </w:pPr>
            <w:r>
              <w:t>Tipos</w:t>
            </w:r>
          </w:p>
        </w:tc>
        <w:tc>
          <w:tcPr>
            <w:tcW w:w="5298" w:type="dxa"/>
            <w:shd w:val="clear" w:color="auto" w:fill="auto"/>
          </w:tcPr>
          <w:p w14:paraId="7390DB2C" w14:textId="77777777" w:rsidR="00522484" w:rsidRDefault="00522484" w:rsidP="00522484">
            <w:pPr>
              <w:jc w:val="both"/>
            </w:pPr>
            <w:r>
              <w:t>Coincidencia de identificador.</w:t>
            </w:r>
          </w:p>
        </w:tc>
      </w:tr>
      <w:tr w:rsidR="00522484" w14:paraId="2191DCA5" w14:textId="77777777" w:rsidTr="00522484">
        <w:tc>
          <w:tcPr>
            <w:tcW w:w="2357" w:type="dxa"/>
            <w:shd w:val="clear" w:color="auto" w:fill="auto"/>
          </w:tcPr>
          <w:p w14:paraId="6A5BAE91" w14:textId="77777777" w:rsidR="00522484" w:rsidRDefault="00522484" w:rsidP="00522484">
            <w:pPr>
              <w:jc w:val="both"/>
            </w:pPr>
            <w:r>
              <w:t>Procedimientos</w:t>
            </w:r>
          </w:p>
        </w:tc>
        <w:tc>
          <w:tcPr>
            <w:tcW w:w="5298" w:type="dxa"/>
            <w:shd w:val="clear" w:color="auto" w:fill="auto"/>
          </w:tcPr>
          <w:p w14:paraId="5A44EF01" w14:textId="77777777" w:rsidR="00522484" w:rsidRDefault="00522484" w:rsidP="00522484">
            <w:pPr>
              <w:jc w:val="both"/>
            </w:pPr>
            <w:r>
              <w:t>Coincidencia de identificador y tipo de parámetros.</w:t>
            </w:r>
          </w:p>
        </w:tc>
      </w:tr>
    </w:tbl>
    <w:p w14:paraId="73CA7344" w14:textId="77777777" w:rsidR="00522484" w:rsidRDefault="00522484" w:rsidP="00522484">
      <w:pPr>
        <w:ind w:firstLine="708"/>
        <w:jc w:val="both"/>
      </w:pPr>
    </w:p>
    <w:p w14:paraId="38B4E2ED" w14:textId="77777777" w:rsidR="00522484" w:rsidRDefault="00522484" w:rsidP="00522484">
      <w:pPr>
        <w:ind w:firstLine="708"/>
        <w:jc w:val="both"/>
      </w:pPr>
      <w:r>
        <w:t xml:space="preserve">La necesidad de verificar los parámetros en los </w:t>
      </w:r>
      <w:proofErr w:type="gramStart"/>
      <w:r>
        <w:t>procedimientos,</w:t>
      </w:r>
      <w:proofErr w:type="gramEnd"/>
      <w:r>
        <w:t xml:space="preserve"> complica el proceso, pero es necesario para soportar la sobrecarga de procedimientos. Sin este caso, solo bastaría con una simple función de búsqueda.</w:t>
      </w:r>
    </w:p>
    <w:p w14:paraId="0E72753E" w14:textId="77777777" w:rsidR="00522484" w:rsidRDefault="00522484" w:rsidP="00522484">
      <w:pPr>
        <w:ind w:firstLine="708"/>
        <w:jc w:val="both"/>
      </w:pPr>
    </w:p>
    <w:p w14:paraId="58088884" w14:textId="77777777" w:rsidR="00143EB4" w:rsidRDefault="00143EB4" w:rsidP="00143EB4">
      <w:pPr>
        <w:ind w:firstLine="708"/>
        <w:jc w:val="both"/>
      </w:pPr>
      <w:r>
        <w:t>Se podría manejar una sola función, más simple, que explorara todo el árbol de sintaxis, para encontrar a las diferentes versiones de la función (incluyendo a las unidades), y luego comparara cada una de ellas; pero esta tendría que hacerse, para cada función, y sería un proceso demasiado pesado en términos de CPU.</w:t>
      </w:r>
    </w:p>
    <w:p w14:paraId="5A6A043F" w14:textId="77777777" w:rsidR="00143EB4" w:rsidRDefault="00143EB4" w:rsidP="00522484">
      <w:pPr>
        <w:ind w:firstLine="708"/>
        <w:jc w:val="both"/>
      </w:pPr>
    </w:p>
    <w:p w14:paraId="3031CBFD" w14:textId="77777777" w:rsidR="00522484" w:rsidRDefault="00522484" w:rsidP="0088231F">
      <w:pPr>
        <w:ind w:firstLine="708"/>
        <w:jc w:val="both"/>
      </w:pPr>
    </w:p>
    <w:p w14:paraId="016B805B" w14:textId="77777777" w:rsidR="00522484" w:rsidRDefault="00553A1E" w:rsidP="00522484">
      <w:pPr>
        <w:pStyle w:val="Ttulo3"/>
      </w:pPr>
      <w:bookmarkStart w:id="109" w:name="_Ref55977711"/>
      <w:bookmarkStart w:id="110" w:name="_Toc97930306"/>
      <w:r>
        <w:t>Exploración</w:t>
      </w:r>
      <w:r w:rsidR="00522484">
        <w:t xml:space="preserve"> de identificadores</w:t>
      </w:r>
      <w:bookmarkEnd w:id="109"/>
      <w:bookmarkEnd w:id="110"/>
    </w:p>
    <w:p w14:paraId="1427D590" w14:textId="77777777" w:rsidR="00522484" w:rsidRDefault="00522484" w:rsidP="0088231F">
      <w:pPr>
        <w:ind w:firstLine="708"/>
        <w:jc w:val="both"/>
      </w:pPr>
    </w:p>
    <w:p w14:paraId="5738B91F" w14:textId="77777777" w:rsidR="00CC0E37" w:rsidRDefault="00CC0E37" w:rsidP="0088231F">
      <w:pPr>
        <w:ind w:firstLine="708"/>
        <w:jc w:val="both"/>
      </w:pPr>
      <w:r>
        <w:t xml:space="preserve">La exploración de </w:t>
      </w:r>
      <w:proofErr w:type="gramStart"/>
      <w:r>
        <w:t>identificadores,</w:t>
      </w:r>
      <w:proofErr w:type="gramEnd"/>
      <w:r>
        <w:t xml:space="preserve"> se refiere a la forma en que se explora el AST para encontrar a los elementos a los que se refiere.</w:t>
      </w:r>
    </w:p>
    <w:p w14:paraId="3622CE5D" w14:textId="77777777" w:rsidR="009311DE" w:rsidRDefault="009311DE" w:rsidP="0088231F">
      <w:pPr>
        <w:ind w:firstLine="708"/>
        <w:jc w:val="both"/>
      </w:pPr>
    </w:p>
    <w:p w14:paraId="70539DC0" w14:textId="77777777" w:rsidR="009311DE" w:rsidRDefault="009311DE" w:rsidP="0088231F">
      <w:pPr>
        <w:ind w:firstLine="708"/>
        <w:jc w:val="both"/>
      </w:pPr>
      <w:r>
        <w:t>Esta exploración es, por lo general de forma ascendente, subiendo niveles a través del AST.</w:t>
      </w:r>
      <w:r w:rsidR="00D57DC6">
        <w:t xml:space="preserve"> Es decir, desde los elementos más anidados a los más externos.</w:t>
      </w:r>
    </w:p>
    <w:p w14:paraId="52D7B207" w14:textId="77777777" w:rsidR="00CC0E37" w:rsidRDefault="00CC0E37" w:rsidP="0088231F">
      <w:pPr>
        <w:ind w:firstLine="708"/>
        <w:jc w:val="both"/>
      </w:pPr>
    </w:p>
    <w:p w14:paraId="37D5AA4F" w14:textId="77777777" w:rsidR="0088231F" w:rsidRDefault="007438E1" w:rsidP="0088231F">
      <w:pPr>
        <w:ind w:firstLine="708"/>
        <w:jc w:val="both"/>
      </w:pPr>
      <w:r>
        <w:t xml:space="preserve">La exploración de identificadores, para resolverlos, está relacionada con las Llamadas o Referencias, descritas en la sección </w:t>
      </w:r>
      <w:r>
        <w:fldChar w:fldCharType="begin"/>
      </w:r>
      <w:r>
        <w:instrText xml:space="preserve"> REF _Ref55996078 \r \h </w:instrText>
      </w:r>
      <w:r>
        <w:fldChar w:fldCharType="separate"/>
      </w:r>
      <w:r>
        <w:t>10.7</w:t>
      </w:r>
      <w:r>
        <w:fldChar w:fldCharType="end"/>
      </w:r>
      <w:r>
        <w:t>, ya que resolver un identificador implicará genera una llamada al elemento resuelto.</w:t>
      </w:r>
    </w:p>
    <w:p w14:paraId="1AF36487" w14:textId="77777777" w:rsidR="007438E1" w:rsidRDefault="007438E1" w:rsidP="0088231F">
      <w:pPr>
        <w:ind w:firstLine="708"/>
        <w:jc w:val="both"/>
      </w:pPr>
    </w:p>
    <w:p w14:paraId="066461FE" w14:textId="77777777" w:rsidR="0088231F" w:rsidRDefault="007438E1" w:rsidP="0088231F">
      <w:pPr>
        <w:ind w:firstLine="708"/>
        <w:jc w:val="both"/>
      </w:pPr>
      <w:r>
        <w:t>En concordancia con los casos en que se generan las llamadas, p</w:t>
      </w:r>
      <w:r w:rsidR="0088231F">
        <w:t xml:space="preserve">ara la </w:t>
      </w:r>
      <w:r>
        <w:t xml:space="preserve">exploración de identificadores, </w:t>
      </w:r>
      <w:r w:rsidR="0088231F">
        <w:t xml:space="preserve">se </w:t>
      </w:r>
      <w:r w:rsidR="00522484">
        <w:t>consideran los siguientes casos:</w:t>
      </w:r>
    </w:p>
    <w:p w14:paraId="541003AC" w14:textId="77777777" w:rsidR="00553A1E" w:rsidRDefault="00553A1E" w:rsidP="0088231F">
      <w:pPr>
        <w:ind w:firstLine="708"/>
        <w:jc w:val="both"/>
      </w:pPr>
    </w:p>
    <w:p w14:paraId="0569B262" w14:textId="77777777" w:rsidR="00553A1E" w:rsidRDefault="00553A1E" w:rsidP="00553A1E">
      <w:pPr>
        <w:pStyle w:val="Prrafodelista"/>
        <w:numPr>
          <w:ilvl w:val="0"/>
          <w:numId w:val="40"/>
        </w:numPr>
        <w:jc w:val="both"/>
      </w:pPr>
      <w:r>
        <w:t>Llamadas desde el cuerpo de programa/funciones (</w:t>
      </w:r>
      <w:proofErr w:type="spellStart"/>
      <w:r w:rsidR="00DA10D8">
        <w:t>TEleBody</w:t>
      </w:r>
      <w:proofErr w:type="spellEnd"/>
      <w:r>
        <w:t>).</w:t>
      </w:r>
    </w:p>
    <w:p w14:paraId="42ED055C" w14:textId="77777777" w:rsidR="00553A1E" w:rsidRDefault="00553A1E" w:rsidP="00553A1E">
      <w:pPr>
        <w:pStyle w:val="Prrafodelista"/>
        <w:numPr>
          <w:ilvl w:val="0"/>
          <w:numId w:val="40"/>
        </w:numPr>
        <w:jc w:val="both"/>
      </w:pPr>
      <w:r>
        <w:t>Llamadas desde la</w:t>
      </w:r>
      <w:r w:rsidR="009510F8">
        <w:t>s</w:t>
      </w:r>
      <w:r>
        <w:t xml:space="preserve"> declaraciones (constantes, variables y tipos).</w:t>
      </w:r>
    </w:p>
    <w:p w14:paraId="19F37743" w14:textId="77777777" w:rsidR="00553A1E" w:rsidRDefault="00553A1E" w:rsidP="0088231F">
      <w:pPr>
        <w:ind w:firstLine="708"/>
        <w:jc w:val="both"/>
      </w:pPr>
    </w:p>
    <w:p w14:paraId="2C32FAD7" w14:textId="77777777" w:rsidR="00553A1E" w:rsidRPr="007438E1" w:rsidRDefault="007438E1" w:rsidP="00553A1E">
      <w:pPr>
        <w:ind w:firstLine="708"/>
        <w:jc w:val="both"/>
      </w:pPr>
      <w:r w:rsidRPr="007438E1">
        <w:lastRenderedPageBreak/>
        <w:t xml:space="preserve">Para </w:t>
      </w:r>
      <w:proofErr w:type="gramStart"/>
      <w:r>
        <w:t>mayor información</w:t>
      </w:r>
      <w:proofErr w:type="gramEnd"/>
      <w:r>
        <w:t xml:space="preserve"> sobre cómo se generan estas llamadas, ir a la sección </w:t>
      </w:r>
      <w:r>
        <w:fldChar w:fldCharType="begin"/>
      </w:r>
      <w:r>
        <w:instrText xml:space="preserve"> REF _Ref55996078 \r \h </w:instrText>
      </w:r>
      <w:r>
        <w:fldChar w:fldCharType="separate"/>
      </w:r>
      <w:r w:rsidR="00CA5716">
        <w:t>10.7</w:t>
      </w:r>
      <w:r>
        <w:fldChar w:fldCharType="end"/>
      </w:r>
      <w:r>
        <w:t>.</w:t>
      </w:r>
    </w:p>
    <w:p w14:paraId="3ACDD81B" w14:textId="77777777" w:rsidR="00553A1E" w:rsidRDefault="00553A1E" w:rsidP="0088231F">
      <w:pPr>
        <w:ind w:firstLine="708"/>
        <w:jc w:val="both"/>
      </w:pPr>
    </w:p>
    <w:p w14:paraId="05E86106" w14:textId="77777777" w:rsidR="00CC0E37" w:rsidRPr="009311DE" w:rsidRDefault="00CC0E37" w:rsidP="009311DE">
      <w:pPr>
        <w:pStyle w:val="Ttulo3"/>
      </w:pPr>
      <w:bookmarkStart w:id="111" w:name="_Toc97930307"/>
      <w:r w:rsidRPr="009311DE">
        <w:t xml:space="preserve">Llamadas desde </w:t>
      </w:r>
      <w:proofErr w:type="spellStart"/>
      <w:r w:rsidR="00DA10D8">
        <w:t>TEleBody</w:t>
      </w:r>
      <w:bookmarkEnd w:id="111"/>
      <w:proofErr w:type="spellEnd"/>
    </w:p>
    <w:p w14:paraId="3EDED528" w14:textId="77777777" w:rsidR="00CC0E37" w:rsidRDefault="00CC0E37" w:rsidP="0088231F">
      <w:pPr>
        <w:ind w:firstLine="708"/>
        <w:jc w:val="both"/>
      </w:pPr>
    </w:p>
    <w:p w14:paraId="05A43F4B" w14:textId="77777777" w:rsidR="001C5E15" w:rsidRDefault="001C5E15" w:rsidP="0088231F">
      <w:pPr>
        <w:ind w:firstLine="708"/>
        <w:jc w:val="both"/>
      </w:pPr>
      <w:r>
        <w:t xml:space="preserve">La mayoría de </w:t>
      </w:r>
      <w:proofErr w:type="gramStart"/>
      <w:r>
        <w:t>llamadas</w:t>
      </w:r>
      <w:proofErr w:type="gramEnd"/>
      <w:r>
        <w:t>, se produce desde el cuerpo del programa principal o funciones (</w:t>
      </w:r>
      <w:proofErr w:type="spellStart"/>
      <w:r w:rsidR="00DA10D8">
        <w:t>TEleBody</w:t>
      </w:r>
      <w:proofErr w:type="spellEnd"/>
      <w:r>
        <w:t>).</w:t>
      </w:r>
    </w:p>
    <w:p w14:paraId="091CD8F8" w14:textId="77777777" w:rsidR="001C5E15" w:rsidRDefault="001C5E15" w:rsidP="0088231F">
      <w:pPr>
        <w:ind w:firstLine="708"/>
        <w:jc w:val="both"/>
      </w:pPr>
    </w:p>
    <w:p w14:paraId="32BC68D4" w14:textId="77777777" w:rsidR="001C5E15" w:rsidRDefault="001C5E15" w:rsidP="0088231F">
      <w:pPr>
        <w:ind w:firstLine="708"/>
        <w:jc w:val="both"/>
      </w:pPr>
      <w:r>
        <w:t>Consideremos el siguiente código:</w:t>
      </w:r>
    </w:p>
    <w:p w14:paraId="010E527A" w14:textId="77777777" w:rsidR="001C5E15" w:rsidRDefault="001C5E15" w:rsidP="0088231F">
      <w:pPr>
        <w:ind w:firstLine="708"/>
        <w:jc w:val="both"/>
      </w:pPr>
    </w:p>
    <w:p w14:paraId="1D7ED469" w14:textId="77777777" w:rsidR="001C5E15" w:rsidRDefault="001C5E15" w:rsidP="001C5E15">
      <w:pPr>
        <w:shd w:val="clear" w:color="auto" w:fill="D9E2F3" w:themeFill="accent5" w:themeFillTint="33"/>
        <w:spacing w:after="20"/>
        <w:jc w:val="both"/>
        <w:rPr>
          <w:rFonts w:ascii="Courier New" w:hAnsi="Courier New" w:cs="Courier New"/>
          <w:b/>
          <w:noProof/>
          <w:color w:val="008000"/>
          <w:sz w:val="20"/>
        </w:rPr>
      </w:pPr>
      <w:r w:rsidRPr="001C5E15">
        <w:rPr>
          <w:rFonts w:ascii="Courier New" w:hAnsi="Courier New" w:cs="Courier New"/>
          <w:b/>
          <w:noProof/>
          <w:color w:val="008000"/>
          <w:sz w:val="20"/>
        </w:rPr>
        <w:t xml:space="preserve">var </w:t>
      </w:r>
    </w:p>
    <w:p w14:paraId="25A77B91" w14:textId="77777777" w:rsidR="001C5E15" w:rsidRDefault="001C5E15" w:rsidP="001C5E15">
      <w:pPr>
        <w:shd w:val="clear" w:color="auto" w:fill="D9E2F3" w:themeFill="accent5" w:themeFillTint="33"/>
        <w:spacing w:after="20"/>
        <w:jc w:val="both"/>
        <w:rPr>
          <w:rFonts w:ascii="Courier New" w:hAnsi="Courier New" w:cs="Courier New"/>
          <w:b/>
          <w:noProof/>
          <w:color w:val="FF0000"/>
          <w:sz w:val="20"/>
        </w:rPr>
      </w:pPr>
      <w:r>
        <w:rPr>
          <w:rFonts w:ascii="Courier New" w:hAnsi="Courier New" w:cs="Courier New"/>
          <w:b/>
          <w:noProof/>
          <w:color w:val="008000"/>
          <w:sz w:val="20"/>
        </w:rPr>
        <w:t xml:space="preserve">  </w:t>
      </w:r>
      <w:r w:rsidRPr="001C5E15">
        <w:rPr>
          <w:rFonts w:ascii="Courier New" w:hAnsi="Courier New" w:cs="Courier New"/>
          <w:noProof/>
          <w:color w:val="000000"/>
          <w:sz w:val="20"/>
        </w:rPr>
        <w:t>x</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253C2A3A"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noProof/>
          <w:color w:val="000000"/>
          <w:sz w:val="20"/>
        </w:rPr>
        <w:t xml:space="preserve">  y</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102CCC47"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begin</w:t>
      </w:r>
    </w:p>
    <w:p w14:paraId="21A5696B" w14:textId="77777777" w:rsidR="001C5E15" w:rsidRPr="0010741C" w:rsidRDefault="0010741C" w:rsidP="0010741C">
      <w:pPr>
        <w:shd w:val="clear" w:color="auto" w:fill="D9E2F3" w:themeFill="accent5" w:themeFillTint="33"/>
        <w:spacing w:after="20"/>
        <w:jc w:val="both"/>
        <w:rPr>
          <w:rFonts w:ascii="Courier New" w:hAnsi="Courier New" w:cs="Courier New"/>
          <w:noProof/>
          <w:color w:val="000000"/>
          <w:sz w:val="20"/>
        </w:rPr>
      </w:pPr>
      <w:r w:rsidRPr="0010741C">
        <w:rPr>
          <w:rFonts w:ascii="Courier New" w:hAnsi="Courier New" w:cs="Courier New"/>
          <w:noProof/>
          <w:color w:val="000000"/>
          <w:sz w:val="20"/>
        </w:rPr>
        <w:t xml:space="preserve">  x </w:t>
      </w:r>
      <w:r w:rsidRPr="0010741C">
        <w:rPr>
          <w:rFonts w:ascii="Courier New" w:hAnsi="Courier New" w:cs="Courier New"/>
          <w:b/>
          <w:noProof/>
          <w:color w:val="FF0000"/>
          <w:sz w:val="20"/>
        </w:rPr>
        <w:t>:=</w:t>
      </w:r>
      <w:r w:rsidRPr="0010741C">
        <w:rPr>
          <w:rFonts w:ascii="Courier New" w:hAnsi="Courier New" w:cs="Courier New"/>
          <w:noProof/>
          <w:color w:val="000000"/>
          <w:sz w:val="20"/>
        </w:rPr>
        <w:t xml:space="preserve"> 1</w:t>
      </w:r>
      <w:r w:rsidRPr="0010741C">
        <w:rPr>
          <w:rFonts w:ascii="Courier New" w:hAnsi="Courier New" w:cs="Courier New"/>
          <w:b/>
          <w:noProof/>
          <w:color w:val="FF0000"/>
          <w:sz w:val="20"/>
        </w:rPr>
        <w:t>+(</w:t>
      </w:r>
      <w:r w:rsidRPr="0010741C">
        <w:rPr>
          <w:rFonts w:ascii="Courier New" w:hAnsi="Courier New" w:cs="Courier New"/>
          <w:noProof/>
          <w:color w:val="000000"/>
          <w:sz w:val="20"/>
        </w:rPr>
        <w:t>2</w:t>
      </w:r>
      <w:r w:rsidRPr="0010741C">
        <w:rPr>
          <w:rFonts w:ascii="Courier New" w:hAnsi="Courier New" w:cs="Courier New"/>
          <w:b/>
          <w:noProof/>
          <w:color w:val="FF0000"/>
          <w:sz w:val="20"/>
        </w:rPr>
        <w:t>+</w:t>
      </w:r>
      <w:r w:rsidRPr="0010741C">
        <w:rPr>
          <w:rFonts w:ascii="Courier New" w:hAnsi="Courier New" w:cs="Courier New"/>
          <w:noProof/>
          <w:color w:val="000000"/>
          <w:sz w:val="20"/>
        </w:rPr>
        <w:t>y</w:t>
      </w:r>
      <w:r w:rsidRPr="0010741C">
        <w:rPr>
          <w:rFonts w:ascii="Courier New" w:hAnsi="Courier New" w:cs="Courier New"/>
          <w:b/>
          <w:noProof/>
          <w:color w:val="FF0000"/>
          <w:sz w:val="20"/>
        </w:rPr>
        <w:t>);</w:t>
      </w:r>
    </w:p>
    <w:p w14:paraId="61C9F0BE"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end</w:t>
      </w:r>
      <w:r w:rsidRPr="001C5E15">
        <w:rPr>
          <w:rFonts w:ascii="Courier New" w:hAnsi="Courier New" w:cs="Courier New"/>
          <w:noProof/>
          <w:color w:val="000000"/>
          <w:sz w:val="20"/>
        </w:rPr>
        <w:t>.</w:t>
      </w:r>
    </w:p>
    <w:p w14:paraId="1B259A6E" w14:textId="77777777" w:rsidR="001C5E15" w:rsidRDefault="001C5E15" w:rsidP="0088231F">
      <w:pPr>
        <w:ind w:firstLine="708"/>
        <w:jc w:val="both"/>
      </w:pPr>
    </w:p>
    <w:p w14:paraId="0CA23140" w14:textId="77777777" w:rsidR="001C5E15" w:rsidRDefault="001C5E15" w:rsidP="0088231F">
      <w:pPr>
        <w:ind w:firstLine="708"/>
        <w:jc w:val="both"/>
      </w:pPr>
      <w:r>
        <w:t>El AST tendrá la forma:</w:t>
      </w:r>
    </w:p>
    <w:p w14:paraId="45481C12" w14:textId="77777777" w:rsidR="0010741C" w:rsidRDefault="0010741C" w:rsidP="0088231F">
      <w:pPr>
        <w:ind w:firstLine="708"/>
        <w:jc w:val="both"/>
      </w:pPr>
    </w:p>
    <w:p w14:paraId="7A69C4BD" w14:textId="77777777" w:rsidR="0010741C" w:rsidRDefault="0010741C" w:rsidP="0088231F">
      <w:pPr>
        <w:ind w:firstLine="708"/>
        <w:jc w:val="both"/>
      </w:pPr>
      <w:r>
        <w:rPr>
          <w:noProof/>
          <w:lang w:val="es-PE" w:eastAsia="es-PE"/>
        </w:rPr>
        <w:drawing>
          <wp:inline distT="0" distB="0" distL="0" distR="0" wp14:anchorId="7B080A6C" wp14:editId="7E84B9FB">
            <wp:extent cx="3802380" cy="2453640"/>
            <wp:effectExtent l="0" t="0" r="7620" b="3810"/>
            <wp:docPr id="135" name="Imagen 1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52">
                      <a:extLst>
                        <a:ext uri="{28A0092B-C50C-407E-A947-70E740481C1C}">
                          <a14:useLocalDpi xmlns:a14="http://schemas.microsoft.com/office/drawing/2010/main" val="0"/>
                        </a:ext>
                      </a:extLst>
                    </a:blip>
                    <a:srcRect/>
                    <a:stretch>
                      <a:fillRect/>
                    </a:stretch>
                  </pic:blipFill>
                  <pic:spPr bwMode="auto">
                    <a:xfrm>
                      <a:off x="0" y="0"/>
                      <a:ext cx="3802380" cy="2453640"/>
                    </a:xfrm>
                    <a:prstGeom prst="rect">
                      <a:avLst/>
                    </a:prstGeom>
                    <a:noFill/>
                    <a:ln>
                      <a:noFill/>
                    </a:ln>
                  </pic:spPr>
                </pic:pic>
              </a:graphicData>
            </a:graphic>
          </wp:inline>
        </w:drawing>
      </w:r>
    </w:p>
    <w:p w14:paraId="46AD7D92" w14:textId="77777777" w:rsidR="001C5E15" w:rsidRDefault="001C5E15" w:rsidP="0088231F">
      <w:pPr>
        <w:ind w:firstLine="708"/>
        <w:jc w:val="both"/>
      </w:pPr>
    </w:p>
    <w:p w14:paraId="08B72E12" w14:textId="77777777" w:rsidR="00553A1E" w:rsidRDefault="009311DE" w:rsidP="0088231F">
      <w:pPr>
        <w:ind w:firstLine="708"/>
        <w:jc w:val="both"/>
      </w:pPr>
      <w:r>
        <w:t>L</w:t>
      </w:r>
      <w:r w:rsidR="0010741C">
        <w:t xml:space="preserve">a resolución de “x” </w:t>
      </w:r>
      <w:r>
        <w:t xml:space="preserve">(en </w:t>
      </w:r>
      <w:r w:rsidR="0010741C">
        <w:t>el análisis</w:t>
      </w:r>
      <w:r>
        <w:t>)</w:t>
      </w:r>
      <w:r w:rsidR="0010741C">
        <w:t xml:space="preserve">, </w:t>
      </w:r>
      <w:r>
        <w:t xml:space="preserve">se realiza </w:t>
      </w:r>
      <w:r w:rsidR="0010741C">
        <w:t>mientras el nodo actual es la sentencia “&lt;</w:t>
      </w:r>
      <w:proofErr w:type="spellStart"/>
      <w:r w:rsidR="0010741C">
        <w:t>sentence</w:t>
      </w:r>
      <w:proofErr w:type="spellEnd"/>
      <w:r w:rsidR="0010741C">
        <w:t xml:space="preserve">&gt;”, </w:t>
      </w:r>
      <w:r>
        <w:t xml:space="preserve">si se toma el nodo actual como punto de inicio de la exploración, </w:t>
      </w:r>
      <w:r w:rsidR="0010741C">
        <w:t>el flujo de exploración sería:</w:t>
      </w:r>
    </w:p>
    <w:p w14:paraId="766F2ED2" w14:textId="77777777" w:rsidR="0010741C" w:rsidRDefault="0010741C" w:rsidP="0088231F">
      <w:pPr>
        <w:ind w:firstLine="708"/>
        <w:jc w:val="both"/>
      </w:pPr>
    </w:p>
    <w:p w14:paraId="226416AB" w14:textId="77777777" w:rsidR="009311DE" w:rsidRDefault="009311DE" w:rsidP="0088231F">
      <w:pPr>
        <w:ind w:firstLine="708"/>
        <w:jc w:val="both"/>
      </w:pPr>
      <w:r>
        <w:rPr>
          <w:noProof/>
          <w:lang w:val="es-PE" w:eastAsia="es-PE"/>
        </w:rPr>
        <w:lastRenderedPageBreak/>
        <w:drawing>
          <wp:inline distT="0" distB="0" distL="0" distR="0" wp14:anchorId="44DFCFFD" wp14:editId="593AF5D9">
            <wp:extent cx="3810000" cy="2438400"/>
            <wp:effectExtent l="0" t="0" r="0" b="0"/>
            <wp:docPr id="138" name="Imagen 1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53">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4C652A5" w14:textId="77777777" w:rsidR="0010741C" w:rsidRDefault="0010741C" w:rsidP="0088231F">
      <w:pPr>
        <w:ind w:firstLine="708"/>
        <w:jc w:val="both"/>
      </w:pPr>
    </w:p>
    <w:p w14:paraId="775D6A71" w14:textId="77777777" w:rsidR="0088231F" w:rsidRDefault="009311DE" w:rsidP="0088231F">
      <w:pPr>
        <w:ind w:firstLine="708"/>
        <w:jc w:val="both"/>
      </w:pPr>
      <w:r>
        <w:t xml:space="preserve">Lo cual, no está mal. Pero consideremos ahora la resolución de “y”. Esta se produce cuando </w:t>
      </w:r>
      <w:r w:rsidR="00D57DC6">
        <w:t>el nodo actual es la función “_</w:t>
      </w:r>
      <w:proofErr w:type="spellStart"/>
      <w:r w:rsidR="00D57DC6">
        <w:t>add</w:t>
      </w:r>
      <w:proofErr w:type="spellEnd"/>
      <w:r w:rsidR="00D57DC6">
        <w:t>” más interna. En este caso la resolución, desde el nodo actual, sería como en la siguiente figura:</w:t>
      </w:r>
    </w:p>
    <w:p w14:paraId="55C95D79" w14:textId="77777777" w:rsidR="009311DE" w:rsidRDefault="009311DE" w:rsidP="0088231F">
      <w:pPr>
        <w:ind w:firstLine="708"/>
        <w:jc w:val="both"/>
      </w:pPr>
    </w:p>
    <w:p w14:paraId="2913BE81" w14:textId="77777777" w:rsidR="009311DE" w:rsidRDefault="00D57DC6" w:rsidP="0088231F">
      <w:pPr>
        <w:ind w:firstLine="708"/>
        <w:jc w:val="both"/>
      </w:pPr>
      <w:r>
        <w:rPr>
          <w:noProof/>
          <w:lang w:val="es-PE" w:eastAsia="es-PE"/>
        </w:rPr>
        <w:drawing>
          <wp:inline distT="0" distB="0" distL="0" distR="0" wp14:anchorId="45F676F9" wp14:editId="1B3F12F0">
            <wp:extent cx="3810000" cy="2438400"/>
            <wp:effectExtent l="0" t="0" r="0" b="0"/>
            <wp:docPr id="146" name="Imagen 1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54">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58022A4" w14:textId="77777777" w:rsidR="009311DE" w:rsidRDefault="009311DE" w:rsidP="0088231F">
      <w:pPr>
        <w:ind w:firstLine="708"/>
        <w:jc w:val="both"/>
      </w:pPr>
    </w:p>
    <w:p w14:paraId="4FBDEE3B" w14:textId="77777777" w:rsidR="009311DE" w:rsidRDefault="009311DE" w:rsidP="0088231F">
      <w:pPr>
        <w:ind w:firstLine="708"/>
        <w:jc w:val="both"/>
      </w:pPr>
    </w:p>
    <w:p w14:paraId="446922A1" w14:textId="77777777" w:rsidR="009311DE" w:rsidRDefault="00633C39" w:rsidP="0088231F">
      <w:pPr>
        <w:ind w:firstLine="708"/>
        <w:jc w:val="both"/>
      </w:pPr>
      <w:r>
        <w:t>Como una búsqueda así, sería poco eficiente, ya que las declaraciones se encuentran por encima del “</w:t>
      </w:r>
      <w:proofErr w:type="spellStart"/>
      <w:r>
        <w:t>Body</w:t>
      </w:r>
      <w:proofErr w:type="spellEnd"/>
      <w:r>
        <w:t>”, se ha diseñado una forma de búsqueda que considera el contenedor de código actual o “</w:t>
      </w:r>
      <w:proofErr w:type="spellStart"/>
      <w:r>
        <w:t>Body</w:t>
      </w:r>
      <w:proofErr w:type="spellEnd"/>
      <w:r>
        <w:t>”.</w:t>
      </w:r>
    </w:p>
    <w:p w14:paraId="1062421F" w14:textId="77777777" w:rsidR="00633C39" w:rsidRDefault="00633C39" w:rsidP="0088231F">
      <w:pPr>
        <w:ind w:firstLine="708"/>
        <w:jc w:val="both"/>
      </w:pPr>
    </w:p>
    <w:p w14:paraId="248F6B9E" w14:textId="77777777" w:rsidR="00633C39" w:rsidRDefault="00633C39" w:rsidP="0088231F">
      <w:pPr>
        <w:ind w:firstLine="708"/>
        <w:jc w:val="both"/>
      </w:pPr>
      <w:r>
        <w:t xml:space="preserve">El contenedor de código </w:t>
      </w:r>
      <w:proofErr w:type="gramStart"/>
      <w:r>
        <w:t>actual,</w:t>
      </w:r>
      <w:proofErr w:type="gramEnd"/>
      <w:r>
        <w:t xml:space="preserve"> se almacena en “</w:t>
      </w:r>
      <w:proofErr w:type="spellStart"/>
      <w:r w:rsidRPr="00633C39">
        <w:t>TXpTreeElements</w:t>
      </w:r>
      <w:r>
        <w:t>.</w:t>
      </w:r>
      <w:r w:rsidRPr="00633C39">
        <w:t>curCodCont</w:t>
      </w:r>
      <w:proofErr w:type="spellEnd"/>
      <w:r>
        <w:t xml:space="preserve">” y se mantiene actualizado cuando se abre o cierra un elemento </w:t>
      </w:r>
      <w:proofErr w:type="spellStart"/>
      <w:r w:rsidR="00DA10D8">
        <w:t>TEleBody</w:t>
      </w:r>
      <w:proofErr w:type="spellEnd"/>
      <w:r>
        <w:t>.</w:t>
      </w:r>
    </w:p>
    <w:p w14:paraId="2D204366" w14:textId="77777777" w:rsidR="00633C39" w:rsidRDefault="00633C39" w:rsidP="0088231F">
      <w:pPr>
        <w:ind w:firstLine="708"/>
        <w:jc w:val="both"/>
      </w:pPr>
    </w:p>
    <w:p w14:paraId="49C65FF8" w14:textId="77777777" w:rsidR="009510F8" w:rsidRPr="009311DE" w:rsidRDefault="009510F8" w:rsidP="009510F8">
      <w:pPr>
        <w:pStyle w:val="Ttulo3"/>
      </w:pPr>
      <w:bookmarkStart w:id="112" w:name="_Toc97930308"/>
      <w:r w:rsidRPr="009311DE">
        <w:t xml:space="preserve">Llamadas desde </w:t>
      </w:r>
      <w:r>
        <w:t>las Declaraciones</w:t>
      </w:r>
      <w:bookmarkEnd w:id="112"/>
    </w:p>
    <w:p w14:paraId="5A5C849C" w14:textId="77777777" w:rsidR="00A97CFD" w:rsidRDefault="00A97CFD" w:rsidP="0088231F">
      <w:pPr>
        <w:ind w:firstLine="708"/>
        <w:jc w:val="both"/>
      </w:pPr>
    </w:p>
    <w:p w14:paraId="2A583482" w14:textId="77777777" w:rsidR="009510F8" w:rsidRDefault="009510F8" w:rsidP="0088231F">
      <w:pPr>
        <w:ind w:firstLine="708"/>
        <w:jc w:val="both"/>
      </w:pPr>
    </w:p>
    <w:p w14:paraId="14E31EEB" w14:textId="77777777" w:rsidR="009510F8" w:rsidRDefault="009510F8" w:rsidP="0088231F">
      <w:pPr>
        <w:ind w:firstLine="708"/>
        <w:jc w:val="both"/>
      </w:pPr>
    </w:p>
    <w:p w14:paraId="6825DFFB" w14:textId="77777777" w:rsidR="00A97CFD" w:rsidRDefault="00CA5716" w:rsidP="0088231F">
      <w:pPr>
        <w:ind w:firstLine="708"/>
        <w:jc w:val="both"/>
      </w:pPr>
      <w:r>
        <w:t xml:space="preserve">Las llamadas desde las declaraciones se resuelven de la misma forma cómo se hacen con las llamadas desde </w:t>
      </w:r>
      <w:proofErr w:type="spellStart"/>
      <w:r>
        <w:t>TEleBody</w:t>
      </w:r>
      <w:proofErr w:type="spellEnd"/>
      <w:r>
        <w:t>, desde el punto de la declaración, hacia atrás.</w:t>
      </w:r>
    </w:p>
    <w:p w14:paraId="100E8C62" w14:textId="77777777" w:rsidR="00A97CFD" w:rsidRDefault="00A97CFD" w:rsidP="0088231F">
      <w:pPr>
        <w:ind w:firstLine="708"/>
        <w:jc w:val="both"/>
      </w:pPr>
    </w:p>
    <w:p w14:paraId="192C4A2B" w14:textId="77777777" w:rsidR="00106EDD" w:rsidRDefault="00CA5716" w:rsidP="0088231F">
      <w:pPr>
        <w:ind w:firstLine="708"/>
        <w:jc w:val="both"/>
      </w:pPr>
      <w:r>
        <w:t xml:space="preserve">La función </w:t>
      </w:r>
      <w:proofErr w:type="spellStart"/>
      <w:r w:rsidRPr="00CA5716">
        <w:t>TXpTreeElements.FindFirst</w:t>
      </w:r>
      <w:proofErr w:type="spellEnd"/>
      <w:r w:rsidRPr="00CA5716">
        <w:t>(</w:t>
      </w:r>
      <w:r>
        <w:t xml:space="preserve">) </w:t>
      </w:r>
      <w:r w:rsidR="00892758">
        <w:t>está preparada para considerar este caso también.</w:t>
      </w:r>
      <w:r w:rsidR="00106EDD">
        <w:t xml:space="preserve"> Porque primero verifica si se encuentra dentro de un nodo “</w:t>
      </w:r>
      <w:proofErr w:type="spellStart"/>
      <w:r w:rsidR="00106EDD" w:rsidRPr="00106EDD">
        <w:t>eleBody</w:t>
      </w:r>
      <w:proofErr w:type="spellEnd"/>
      <w:r w:rsidR="00106EDD">
        <w:t>” o no:</w:t>
      </w:r>
    </w:p>
    <w:p w14:paraId="532620CC" w14:textId="77777777" w:rsidR="00106EDD" w:rsidRDefault="00106EDD" w:rsidP="0088231F">
      <w:pPr>
        <w:ind w:firstLine="708"/>
        <w:jc w:val="both"/>
      </w:pPr>
    </w:p>
    <w:p w14:paraId="78C50F64"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TXpTreeElements.FindFirst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const 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p>
    <w:p w14:paraId="3AEC750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1C515CA4"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w:t>
      </w:r>
      <w:r w:rsidRPr="00DC1AA9">
        <w:rPr>
          <w:rFonts w:ascii="Courier New" w:hAnsi="Courier New" w:cs="Courier New"/>
          <w:b/>
          <w:noProof/>
          <w:color w:val="008000"/>
          <w:sz w:val="20"/>
          <w:lang w:val="en-US"/>
        </w:rPr>
        <w:t xml:space="preserve">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UpCase</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85BB8A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curFind.inUnit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false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1C8880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 then exit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35187EB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curCodCont.idClass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07C30A08"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6064819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Result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FindNext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0ACB550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 else begin</w:t>
      </w:r>
    </w:p>
    <w:p w14:paraId="358A57C5"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1755F311"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06EDD">
        <w:rPr>
          <w:rFonts w:ascii="Courier New" w:hAnsi="Courier New" w:cs="Courier New"/>
          <w:noProof/>
          <w:color w:val="000000"/>
          <w:sz w:val="20"/>
        </w:rPr>
        <w:t xml:space="preserve">Result </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FindNext</w:t>
      </w:r>
      <w:r w:rsidRPr="00106EDD">
        <w:rPr>
          <w:rFonts w:ascii="Courier New" w:hAnsi="Courier New" w:cs="Courier New"/>
          <w:b/>
          <w:noProof/>
          <w:color w:val="FF0000"/>
          <w:sz w:val="20"/>
        </w:rPr>
        <w:t>;</w:t>
      </w:r>
    </w:p>
    <w:p w14:paraId="575A8620"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noProof/>
          <w:color w:val="000000"/>
          <w:sz w:val="20"/>
        </w:rPr>
        <w:t xml:space="preserve">  </w:t>
      </w: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p>
    <w:p w14:paraId="46D8673F" w14:textId="77777777" w:rsidR="00044AAF"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w:t>
      </w:r>
    </w:p>
    <w:p w14:paraId="76FDABC2" w14:textId="77777777" w:rsidR="0088231F" w:rsidRDefault="0088231F" w:rsidP="0088231F">
      <w:pPr>
        <w:ind w:firstLine="708"/>
        <w:jc w:val="both"/>
      </w:pPr>
    </w:p>
    <w:p w14:paraId="7CB32370" w14:textId="77777777" w:rsidR="0088231F" w:rsidRDefault="0088231F" w:rsidP="0088231F">
      <w:pPr>
        <w:pStyle w:val="Ttulo2"/>
      </w:pPr>
      <w:bookmarkStart w:id="113" w:name="_Toc522888781"/>
      <w:bookmarkStart w:id="114" w:name="_Toc97930309"/>
      <w:r>
        <w:t>Llenado del árbol de sintaxis</w:t>
      </w:r>
      <w:bookmarkEnd w:id="113"/>
      <w:bookmarkEnd w:id="114"/>
    </w:p>
    <w:p w14:paraId="7F638A87" w14:textId="77777777" w:rsidR="0088231F" w:rsidRDefault="0088231F" w:rsidP="0088231F">
      <w:pPr>
        <w:ind w:firstLine="708"/>
        <w:jc w:val="both"/>
      </w:pPr>
    </w:p>
    <w:p w14:paraId="28C64D36" w14:textId="0CDE2959" w:rsidR="0088231F" w:rsidRDefault="0088231F" w:rsidP="0088231F">
      <w:pPr>
        <w:ind w:firstLine="708"/>
        <w:jc w:val="both"/>
      </w:pPr>
      <w:r>
        <w:t>El proceso de llenado se hace</w:t>
      </w:r>
      <w:r w:rsidR="00C6398C">
        <w:t xml:space="preserve"> en</w:t>
      </w:r>
      <w:r>
        <w:t xml:space="preserve"> </w:t>
      </w:r>
      <w:r w:rsidR="00FF4F5A">
        <w:t xml:space="preserve">el proceso de Análisis (Ver sección </w:t>
      </w:r>
      <w:r w:rsidR="00FF4F5A">
        <w:fldChar w:fldCharType="begin"/>
      </w:r>
      <w:r w:rsidR="00FF4F5A">
        <w:instrText xml:space="preserve"> REF _Ref54783041 \r \h </w:instrText>
      </w:r>
      <w:r w:rsidR="00FF4F5A">
        <w:fldChar w:fldCharType="separate"/>
      </w:r>
      <w:r w:rsidR="00FF4F5A">
        <w:t>1.2</w:t>
      </w:r>
      <w:r w:rsidR="00FF4F5A">
        <w:fldChar w:fldCharType="end"/>
      </w:r>
      <w:r w:rsidR="00FF4F5A">
        <w:t>)</w:t>
      </w:r>
      <w:r>
        <w:t xml:space="preserve">, la que se ejecuta con </w:t>
      </w:r>
      <w:proofErr w:type="spellStart"/>
      <w:r w:rsidR="00FF4F5A" w:rsidRPr="00FF4F5A">
        <w:t>T</w:t>
      </w:r>
      <w:r w:rsidR="006D4373" w:rsidRPr="006D4373">
        <w:t>Analyzer</w:t>
      </w:r>
      <w:r w:rsidR="00FF4F5A" w:rsidRPr="00FF4F5A">
        <w:t>.DoAnalyzeProgram</w:t>
      </w:r>
      <w:proofErr w:type="spellEnd"/>
      <w:r>
        <w:t xml:space="preserve">() o </w:t>
      </w:r>
      <w:proofErr w:type="spellStart"/>
      <w:r w:rsidR="00FF4F5A" w:rsidRPr="00FF4F5A">
        <w:t>T</w:t>
      </w:r>
      <w:r w:rsidR="006D4373" w:rsidRPr="006D4373">
        <w:t>Analyzer</w:t>
      </w:r>
      <w:r w:rsidR="00FF4F5A" w:rsidRPr="00FF4F5A">
        <w:t>.DoAnalyzeUnit</w:t>
      </w:r>
      <w:proofErr w:type="spellEnd"/>
      <w:r w:rsidR="00FF4F5A" w:rsidRPr="00FF4F5A">
        <w:t>(</w:t>
      </w:r>
      <w:r>
        <w:t>).</w:t>
      </w:r>
    </w:p>
    <w:p w14:paraId="5A8CE74F" w14:textId="77777777" w:rsidR="0088231F" w:rsidRDefault="0088231F" w:rsidP="0088231F">
      <w:pPr>
        <w:ind w:firstLine="708"/>
        <w:jc w:val="both"/>
      </w:pPr>
    </w:p>
    <w:p w14:paraId="6A92A19B" w14:textId="77777777" w:rsidR="0088231F" w:rsidRDefault="00FF4F5A" w:rsidP="0088231F">
      <w:pPr>
        <w:ind w:firstLine="708"/>
        <w:jc w:val="both"/>
      </w:pPr>
      <w:r>
        <w:t>En este proceso de exploración del código fuente</w:t>
      </w:r>
      <w:r w:rsidR="0088231F">
        <w:t>, se incluye</w:t>
      </w:r>
      <w:r w:rsidR="00C6398C">
        <w:t>,</w:t>
      </w:r>
      <w:r w:rsidR="0088231F">
        <w:t xml:space="preserve"> en el árbol de sintaxis, a todos los elementos accesibles del programa principal, y de todas las unidades usadas por el programa (incluyendo a las unidades usadas también por estas unidades). </w:t>
      </w:r>
    </w:p>
    <w:p w14:paraId="164EA455" w14:textId="77777777" w:rsidR="0088231F" w:rsidRDefault="0088231F" w:rsidP="0088231F">
      <w:pPr>
        <w:ind w:firstLine="708"/>
        <w:jc w:val="both"/>
      </w:pPr>
    </w:p>
    <w:p w14:paraId="62030F5E" w14:textId="77777777" w:rsidR="0088231F" w:rsidRDefault="0088231F" w:rsidP="0088231F">
      <w:pPr>
        <w:ind w:firstLine="708"/>
        <w:jc w:val="both"/>
      </w:pPr>
      <w:r>
        <w:t>Los elementos del árbol de sintaxis no se agregan directamente a las listas del contendor, sino que existe un grupo de métodos especiales para realizar el ingreso de elementos. Estos son:</w:t>
      </w:r>
    </w:p>
    <w:p w14:paraId="2A7175B9" w14:textId="77777777" w:rsidR="0088231F" w:rsidRDefault="0088231F" w:rsidP="0088231F">
      <w:pPr>
        <w:ind w:firstLine="708"/>
        <w:jc w:val="both"/>
      </w:pPr>
    </w:p>
    <w:p w14:paraId="5DBDF540"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TXpTreeElements </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class</w:t>
      </w:r>
    </w:p>
    <w:p w14:paraId="5B76772F"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p>
    <w:p w14:paraId="6AC7253B"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FF"/>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public  </w:t>
      </w:r>
      <w:r w:rsidRPr="005F436B">
        <w:rPr>
          <w:rFonts w:ascii="Courier New" w:hAnsi="Courier New" w:cs="Courier New"/>
          <w:b/>
          <w:noProof/>
          <w:color w:val="0000FF"/>
          <w:sz w:val="20"/>
        </w:rPr>
        <w:t>//</w:t>
      </w:r>
      <w:r w:rsidRPr="005F436B">
        <w:rPr>
          <w:rFonts w:ascii="Courier New" w:hAnsi="Courier New" w:cs="Courier New"/>
          <w:noProof/>
          <w:color w:val="0000FF"/>
          <w:sz w:val="20"/>
        </w:rPr>
        <w:t>Funciones para llenado del arbol</w:t>
      </w:r>
    </w:p>
    <w:p w14:paraId="74EC3C7F"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function </w:t>
      </w:r>
      <w:r w:rsidRPr="005F436B">
        <w:rPr>
          <w:rFonts w:ascii="Courier New" w:hAnsi="Courier New" w:cs="Courier New"/>
          <w:noProof/>
          <w:color w:val="000000"/>
          <w:sz w:val="20"/>
        </w:rPr>
        <w:t>AddElement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TxpElement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verifDuplic</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r w:rsidRPr="005F436B">
        <w:rPr>
          <w:rFonts w:ascii="Courier New" w:hAnsi="Courier New" w:cs="Courier New"/>
          <w:b/>
          <w:noProof/>
          <w:color w:val="008000"/>
          <w:sz w:val="20"/>
        </w:rPr>
        <w:t>true</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p>
    <w:p w14:paraId="25D9BBEA"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procedure </w:t>
      </w:r>
      <w:r w:rsidRPr="005F436B">
        <w:rPr>
          <w:rFonts w:ascii="Courier New" w:hAnsi="Courier New" w:cs="Courier New"/>
          <w:noProof/>
          <w:color w:val="000000"/>
          <w:sz w:val="20"/>
        </w:rPr>
        <w:t>AddElementAndOpen</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TxpElement</w:t>
      </w:r>
      <w:r w:rsidRPr="005F436B">
        <w:rPr>
          <w:rFonts w:ascii="Courier New" w:hAnsi="Courier New" w:cs="Courier New"/>
          <w:b/>
          <w:noProof/>
          <w:color w:val="FF0000"/>
          <w:sz w:val="20"/>
        </w:rPr>
        <w:t>);</w:t>
      </w:r>
    </w:p>
    <w:p w14:paraId="2D0AC984" w14:textId="77777777" w:rsidR="00FF4F5A" w:rsidRPr="00DC1AA9" w:rsidRDefault="00FF4F5A" w:rsidP="00FF4F5A">
      <w:pPr>
        <w:shd w:val="clear" w:color="auto" w:fill="D9E2F3" w:themeFill="accent5" w:themeFillTint="33"/>
        <w:spacing w:after="20"/>
        <w:jc w:val="both"/>
        <w:rPr>
          <w:rFonts w:ascii="Courier New" w:hAnsi="Courier New" w:cs="Courier New"/>
          <w:noProof/>
          <w:color w:val="000000"/>
          <w:sz w:val="20"/>
          <w:lang w:val="en-US"/>
        </w:rPr>
      </w:pPr>
      <w:r w:rsidRPr="00FF4F5A">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AddElementToParent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AtBegin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1E187B3"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 xml:space="preserve">procedure </w:t>
      </w:r>
      <w:r w:rsidRPr="00110B61">
        <w:rPr>
          <w:rFonts w:ascii="Courier New" w:hAnsi="Courier New" w:cs="Courier New"/>
          <w:noProof/>
          <w:color w:val="000000"/>
          <w:sz w:val="20"/>
          <w:lang w:val="en-US"/>
        </w:rPr>
        <w:t>OpenElement</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elem</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TxpElement</w:t>
      </w:r>
      <w:r w:rsidRPr="00110B61">
        <w:rPr>
          <w:rFonts w:ascii="Courier New" w:hAnsi="Courier New" w:cs="Courier New"/>
          <w:b/>
          <w:noProof/>
          <w:color w:val="FF0000"/>
          <w:sz w:val="20"/>
          <w:lang w:val="en-US"/>
        </w:rPr>
        <w:t>);</w:t>
      </w:r>
    </w:p>
    <w:p w14:paraId="141FA117" w14:textId="77777777" w:rsidR="0088231F" w:rsidRPr="00DC1AA9"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CloseElement</w:t>
      </w:r>
      <w:r w:rsidRPr="00DC1AA9">
        <w:rPr>
          <w:rFonts w:ascii="Courier New" w:hAnsi="Courier New" w:cs="Courier New"/>
          <w:b/>
          <w:noProof/>
          <w:color w:val="FF0000"/>
          <w:sz w:val="20"/>
          <w:lang w:val="en-US"/>
        </w:rPr>
        <w:t>;</w:t>
      </w:r>
    </w:p>
    <w:p w14:paraId="1C73B8A3"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5F436B">
        <w:rPr>
          <w:rFonts w:ascii="Courier New" w:hAnsi="Courier New" w:cs="Courier New"/>
          <w:noProof/>
          <w:color w:val="000000"/>
          <w:sz w:val="20"/>
        </w:rPr>
        <w:t>...</w:t>
      </w:r>
    </w:p>
    <w:p w14:paraId="1E7F116B" w14:textId="77777777" w:rsidR="0088231F" w:rsidRDefault="0088231F" w:rsidP="0088231F">
      <w:pPr>
        <w:ind w:firstLine="708"/>
        <w:jc w:val="both"/>
      </w:pPr>
    </w:p>
    <w:p w14:paraId="0BCC054C" w14:textId="2E9A7F80" w:rsidR="0088231F" w:rsidRDefault="0088231F" w:rsidP="0088231F">
      <w:pPr>
        <w:ind w:firstLine="708"/>
        <w:jc w:val="both"/>
      </w:pPr>
      <w:r>
        <w:t>Los elementos se agregan de forma secuencial con la opción de usar a los mismos elementos como nuevos contenedores de elementos.</w:t>
      </w:r>
    </w:p>
    <w:p w14:paraId="781A1AED" w14:textId="1C87F69A" w:rsidR="00974715" w:rsidRDefault="00974715" w:rsidP="0088231F">
      <w:pPr>
        <w:ind w:firstLine="708"/>
        <w:jc w:val="both"/>
      </w:pPr>
    </w:p>
    <w:p w14:paraId="270C3934" w14:textId="379732D5" w:rsidR="00974715" w:rsidRDefault="00974715" w:rsidP="00974715">
      <w:pPr>
        <w:pStyle w:val="Ttulo3"/>
      </w:pPr>
      <w:bookmarkStart w:id="115" w:name="_Toc97930310"/>
      <w:r>
        <w:t>Consideraciones</w:t>
      </w:r>
      <w:bookmarkEnd w:id="115"/>
    </w:p>
    <w:p w14:paraId="497CA3F7" w14:textId="3E85E63A" w:rsidR="00974715" w:rsidRDefault="00974715" w:rsidP="0088231F">
      <w:pPr>
        <w:ind w:firstLine="708"/>
        <w:jc w:val="both"/>
      </w:pPr>
    </w:p>
    <w:p w14:paraId="31DE1889" w14:textId="4BE1F6C4" w:rsidR="00974715" w:rsidRDefault="00974715" w:rsidP="0088231F">
      <w:pPr>
        <w:ind w:firstLine="708"/>
        <w:jc w:val="both"/>
      </w:pPr>
      <w:r>
        <w:t>Una de las características de las rutinas de llenado es que, están orientadas para trabajar de la forma:</w:t>
      </w:r>
    </w:p>
    <w:p w14:paraId="36C491A6" w14:textId="2E145BFB" w:rsidR="00974715" w:rsidRDefault="00974715" w:rsidP="0088231F">
      <w:pPr>
        <w:ind w:firstLine="708"/>
        <w:jc w:val="both"/>
      </w:pPr>
    </w:p>
    <w:p w14:paraId="5E197B62" w14:textId="1E77E159" w:rsidR="00974715" w:rsidRDefault="00974715" w:rsidP="0088231F">
      <w:pPr>
        <w:ind w:firstLine="708"/>
        <w:jc w:val="both"/>
      </w:pPr>
      <w:r>
        <w:t xml:space="preserve">- Seleccionar nodo de trabajo con </w:t>
      </w:r>
      <w:proofErr w:type="spellStart"/>
      <w:proofErr w:type="gramStart"/>
      <w:r>
        <w:t>OpenElement</w:t>
      </w:r>
      <w:proofErr w:type="spellEnd"/>
      <w:r>
        <w:t>(</w:t>
      </w:r>
      <w:proofErr w:type="gramEnd"/>
      <w:r>
        <w:t>).</w:t>
      </w:r>
    </w:p>
    <w:p w14:paraId="42E3255B" w14:textId="51F5BD9D" w:rsidR="00974715" w:rsidRDefault="00974715" w:rsidP="0088231F">
      <w:pPr>
        <w:ind w:firstLine="708"/>
        <w:jc w:val="both"/>
      </w:pPr>
      <w:r>
        <w:lastRenderedPageBreak/>
        <w:t>- Hacer algo con el nodo actual.</w:t>
      </w:r>
    </w:p>
    <w:p w14:paraId="5B781F01" w14:textId="2A4A4394" w:rsidR="00974715" w:rsidRDefault="00974715" w:rsidP="0088231F">
      <w:pPr>
        <w:ind w:firstLine="708"/>
        <w:jc w:val="both"/>
      </w:pPr>
    </w:p>
    <w:p w14:paraId="70CF0026" w14:textId="72192BA9" w:rsidR="00974715" w:rsidRDefault="00974715" w:rsidP="0088231F">
      <w:pPr>
        <w:ind w:firstLine="708"/>
        <w:jc w:val="both"/>
      </w:pPr>
      <w:r>
        <w:t xml:space="preserve">Es decir, que no se suele trabajar directamente con un nodo cualquiera, sino que se debe hacer primero la selección, al menos para tareas como agregar nuevos nodos. </w:t>
      </w:r>
    </w:p>
    <w:p w14:paraId="4AACD5E6" w14:textId="6396BAC9" w:rsidR="00974715" w:rsidRDefault="00974715" w:rsidP="0088231F">
      <w:pPr>
        <w:ind w:firstLine="708"/>
        <w:jc w:val="both"/>
      </w:pPr>
    </w:p>
    <w:p w14:paraId="14FF726E" w14:textId="5764C2EB" w:rsidR="00974715" w:rsidRDefault="00974715" w:rsidP="0088231F">
      <w:pPr>
        <w:ind w:firstLine="708"/>
        <w:jc w:val="both"/>
      </w:pPr>
      <w:r>
        <w:t>Por ejemplo, el siguiente código muestra como agregar un nuevo nodo al árbol de sintaxis:</w:t>
      </w:r>
    </w:p>
    <w:p w14:paraId="4F96A4AF" w14:textId="77777777" w:rsidR="00974715" w:rsidRDefault="00974715" w:rsidP="0088231F">
      <w:pPr>
        <w:ind w:firstLine="708"/>
        <w:jc w:val="both"/>
      </w:pPr>
    </w:p>
    <w:p w14:paraId="76959CF1" w14:textId="631AB60B"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TreeElems.openElement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curSent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Selecciona nodo de trabajo</w:t>
      </w:r>
    </w:p>
    <w:p w14:paraId="7E0F52EA" w14:textId="4BABFC68"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TreeElems.AddElement</w:t>
      </w:r>
      <w:r w:rsidRPr="00974715">
        <w:rPr>
          <w:rFonts w:ascii="Courier New" w:hAnsi="Courier New" w:cs="Courier New"/>
          <w:b/>
          <w:noProof/>
          <w:color w:val="FF0000"/>
          <w:sz w:val="20"/>
          <w:lang w:val="es-PE"/>
        </w:rPr>
        <w:t>(</w:t>
      </w:r>
      <w:r>
        <w:rPr>
          <w:rFonts w:ascii="Courier New" w:hAnsi="Courier New" w:cs="Courier New"/>
          <w:noProof/>
          <w:color w:val="000000"/>
          <w:sz w:val="20"/>
          <w:lang w:val="es-PE"/>
        </w:rPr>
        <w:t>nueNodo</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Agrega un nuevo nodo al nodo curSent.</w:t>
      </w:r>
    </w:p>
    <w:p w14:paraId="16AA3B8A" w14:textId="688301A8" w:rsidR="00974715" w:rsidRDefault="00974715" w:rsidP="00974715">
      <w:pPr>
        <w:ind w:firstLine="708"/>
        <w:jc w:val="both"/>
        <w:rPr>
          <w:lang w:val="es-PE"/>
        </w:rPr>
      </w:pPr>
    </w:p>
    <w:p w14:paraId="04E385AB" w14:textId="6FDC28B5" w:rsidR="00974715" w:rsidRDefault="00974715" w:rsidP="00974715">
      <w:pPr>
        <w:ind w:firstLine="708"/>
        <w:jc w:val="both"/>
        <w:rPr>
          <w:lang w:val="es-PE"/>
        </w:rPr>
      </w:pPr>
      <w:r>
        <w:rPr>
          <w:lang w:val="es-PE"/>
        </w:rPr>
        <w:t>Luego, si quisiéramos agregar un nuevo nodo a “</w:t>
      </w:r>
      <w:proofErr w:type="spellStart"/>
      <w:r>
        <w:rPr>
          <w:lang w:val="es-PE"/>
        </w:rPr>
        <w:t>nueNodo</w:t>
      </w:r>
      <w:proofErr w:type="spellEnd"/>
      <w:r>
        <w:rPr>
          <w:lang w:val="es-PE"/>
        </w:rPr>
        <w:t xml:space="preserve">”, tendríamos que abrirlo primero con </w:t>
      </w:r>
      <w:proofErr w:type="spellStart"/>
      <w:proofErr w:type="gramStart"/>
      <w:r>
        <w:rPr>
          <w:lang w:val="es-PE"/>
        </w:rPr>
        <w:t>openElement</w:t>
      </w:r>
      <w:proofErr w:type="spellEnd"/>
      <w:r>
        <w:rPr>
          <w:lang w:val="es-PE"/>
        </w:rPr>
        <w:t>(</w:t>
      </w:r>
      <w:proofErr w:type="gramEnd"/>
      <w:r>
        <w:rPr>
          <w:lang w:val="es-PE"/>
        </w:rPr>
        <w:t>).</w:t>
      </w:r>
    </w:p>
    <w:p w14:paraId="1466B02B" w14:textId="77777777" w:rsidR="00974715" w:rsidRPr="00974715" w:rsidRDefault="00974715" w:rsidP="00974715">
      <w:pPr>
        <w:ind w:firstLine="708"/>
        <w:jc w:val="both"/>
        <w:rPr>
          <w:lang w:val="es-PE"/>
        </w:rPr>
      </w:pPr>
    </w:p>
    <w:p w14:paraId="54B8B8A4" w14:textId="4278A6F7" w:rsidR="00974715" w:rsidRDefault="00974715" w:rsidP="00974715">
      <w:pPr>
        <w:ind w:firstLine="708"/>
        <w:jc w:val="both"/>
        <w:rPr>
          <w:lang w:val="es-PE"/>
        </w:rPr>
      </w:pPr>
      <w:r>
        <w:rPr>
          <w:lang w:val="es-PE"/>
        </w:rPr>
        <w:t>Otra consideración importante es que, para que un nodo acepte nuevos nodos, debe tener inicializado su lista de elementos hijos (Atributo</w:t>
      </w:r>
      <w:r w:rsidR="00BA0B0A">
        <w:rPr>
          <w:lang w:val="es-PE"/>
        </w:rPr>
        <w:t>:</w:t>
      </w:r>
      <w:r>
        <w:rPr>
          <w:lang w:val="es-PE"/>
        </w:rPr>
        <w:t xml:space="preserve"> </w:t>
      </w:r>
      <w:proofErr w:type="spellStart"/>
      <w:r w:rsidR="00BA0B0A" w:rsidRPr="00BA0B0A">
        <w:rPr>
          <w:lang w:val="es-PE"/>
        </w:rPr>
        <w:t>TxpElement</w:t>
      </w:r>
      <w:r w:rsidRPr="00974715">
        <w:rPr>
          <w:lang w:val="es-PE"/>
        </w:rPr>
        <w:t>.elements</w:t>
      </w:r>
      <w:proofErr w:type="spellEnd"/>
      <w:r>
        <w:rPr>
          <w:lang w:val="es-PE"/>
        </w:rPr>
        <w:t xml:space="preserve">). </w:t>
      </w:r>
    </w:p>
    <w:p w14:paraId="36840059" w14:textId="77777777" w:rsidR="00974715" w:rsidRDefault="00974715" w:rsidP="00974715">
      <w:pPr>
        <w:ind w:firstLine="708"/>
        <w:jc w:val="both"/>
        <w:rPr>
          <w:lang w:val="es-PE"/>
        </w:rPr>
      </w:pPr>
    </w:p>
    <w:p w14:paraId="6D261133" w14:textId="60EA8B8B" w:rsidR="00974715" w:rsidRDefault="00974715" w:rsidP="00974715">
      <w:pPr>
        <w:ind w:firstLine="708"/>
        <w:jc w:val="both"/>
        <w:rPr>
          <w:lang w:val="es-PE"/>
        </w:rPr>
      </w:pPr>
      <w:r>
        <w:rPr>
          <w:lang w:val="es-PE"/>
        </w:rPr>
        <w:t xml:space="preserve">Esto se suele hacer cuando se agrega el elemento por primera vez al árbol, usando </w:t>
      </w:r>
      <w:proofErr w:type="spellStart"/>
      <w:proofErr w:type="gramStart"/>
      <w:r w:rsidRPr="00974715">
        <w:rPr>
          <w:lang w:val="es-PE"/>
        </w:rPr>
        <w:t>AddElementAndOpen</w:t>
      </w:r>
      <w:proofErr w:type="spellEnd"/>
      <w:r w:rsidRPr="00974715">
        <w:rPr>
          <w:lang w:val="es-PE"/>
        </w:rPr>
        <w:t>(</w:t>
      </w:r>
      <w:proofErr w:type="gramEnd"/>
      <w:r>
        <w:rPr>
          <w:lang w:val="es-PE"/>
        </w:rPr>
        <w:t xml:space="preserve">), en lugar de usar solo </w:t>
      </w:r>
      <w:proofErr w:type="spellStart"/>
      <w:r w:rsidRPr="00974715">
        <w:rPr>
          <w:lang w:val="es-PE"/>
        </w:rPr>
        <w:t>AddElement</w:t>
      </w:r>
      <w:proofErr w:type="spellEnd"/>
      <w:r w:rsidRPr="00974715">
        <w:rPr>
          <w:lang w:val="es-PE"/>
        </w:rPr>
        <w:t>(</w:t>
      </w:r>
      <w:r>
        <w:rPr>
          <w:lang w:val="es-PE"/>
        </w:rPr>
        <w:t>)</w:t>
      </w:r>
      <w:r w:rsidR="00BA0B0A">
        <w:rPr>
          <w:lang w:val="es-PE"/>
        </w:rPr>
        <w:t xml:space="preserve">. O dicho de otra forma: Si sabemos que un nodo, que vamos a agregar al árbol de sintaxis, va a tener nodos hijos, lo debemos agregar con </w:t>
      </w:r>
      <w:proofErr w:type="spellStart"/>
      <w:proofErr w:type="gramStart"/>
      <w:r w:rsidR="00BA0B0A" w:rsidRPr="00974715">
        <w:rPr>
          <w:lang w:val="es-PE"/>
        </w:rPr>
        <w:t>AddElementAndOpen</w:t>
      </w:r>
      <w:proofErr w:type="spellEnd"/>
      <w:r w:rsidR="00BA0B0A" w:rsidRPr="00974715">
        <w:rPr>
          <w:lang w:val="es-PE"/>
        </w:rPr>
        <w:t>(</w:t>
      </w:r>
      <w:proofErr w:type="gramEnd"/>
      <w:r w:rsidR="00BA0B0A">
        <w:rPr>
          <w:lang w:val="es-PE"/>
        </w:rPr>
        <w:t>)</w:t>
      </w:r>
      <w:r w:rsidR="00BA0B0A">
        <w:rPr>
          <w:rStyle w:val="Refdenotaalpie"/>
          <w:lang w:val="es-PE"/>
        </w:rPr>
        <w:footnoteReference w:id="8"/>
      </w:r>
      <w:r w:rsidR="00BA0B0A">
        <w:rPr>
          <w:lang w:val="es-PE"/>
        </w:rPr>
        <w:t>.</w:t>
      </w:r>
    </w:p>
    <w:p w14:paraId="0C313BE3" w14:textId="57D32CDC" w:rsidR="00BA0B0A" w:rsidRDefault="00BA0B0A" w:rsidP="00974715">
      <w:pPr>
        <w:ind w:firstLine="708"/>
        <w:jc w:val="both"/>
        <w:rPr>
          <w:lang w:val="es-PE"/>
        </w:rPr>
      </w:pPr>
    </w:p>
    <w:p w14:paraId="36F960F1" w14:textId="7D126087" w:rsidR="00974715" w:rsidRPr="00974715" w:rsidRDefault="00BA0B0A" w:rsidP="00974715">
      <w:pPr>
        <w:ind w:firstLine="708"/>
        <w:jc w:val="both"/>
        <w:rPr>
          <w:lang w:val="es-PE"/>
        </w:rPr>
      </w:pPr>
      <w:r>
        <w:rPr>
          <w:lang w:val="es-PE"/>
        </w:rPr>
        <w:t>Esta característica un poco extraña, y que complica inicialmente el manejo de nodos, se ha mantenido así desde las primeras versiones del compilador, porque permite evitar crear la lista de modos hijos (</w:t>
      </w:r>
      <w:proofErr w:type="spellStart"/>
      <w:r w:rsidRPr="00BA0B0A">
        <w:rPr>
          <w:lang w:val="es-PE"/>
        </w:rPr>
        <w:t>TxpElement</w:t>
      </w:r>
      <w:r w:rsidRPr="00974715">
        <w:rPr>
          <w:lang w:val="es-PE"/>
        </w:rPr>
        <w:t>.elements</w:t>
      </w:r>
      <w:proofErr w:type="spellEnd"/>
      <w:r>
        <w:rPr>
          <w:lang w:val="es-PE"/>
        </w:rPr>
        <w:t>) innecesariamente, mejorando el desempeño del código.</w:t>
      </w:r>
    </w:p>
    <w:p w14:paraId="2CF3FCC4" w14:textId="77777777" w:rsidR="0088231F" w:rsidRPr="00974715" w:rsidRDefault="0088231F" w:rsidP="0088231F">
      <w:pPr>
        <w:ind w:firstLine="708"/>
        <w:jc w:val="both"/>
        <w:rPr>
          <w:lang w:val="es-PE"/>
        </w:rPr>
      </w:pPr>
    </w:p>
    <w:p w14:paraId="2734C1F9" w14:textId="77777777" w:rsidR="0088231F" w:rsidRDefault="0088231F" w:rsidP="0088231F">
      <w:pPr>
        <w:pStyle w:val="Ttulo2"/>
      </w:pPr>
      <w:bookmarkStart w:id="116" w:name="_Toc522888782"/>
      <w:bookmarkStart w:id="117" w:name="_Ref53589090"/>
      <w:bookmarkStart w:id="118" w:name="_Ref55937360"/>
      <w:bookmarkStart w:id="119" w:name="_Ref55996078"/>
      <w:bookmarkStart w:id="120" w:name="_Toc97930311"/>
      <w:r>
        <w:t>Llamadas o Referencias</w:t>
      </w:r>
      <w:bookmarkEnd w:id="116"/>
      <w:bookmarkEnd w:id="117"/>
      <w:bookmarkEnd w:id="118"/>
      <w:bookmarkEnd w:id="119"/>
      <w:bookmarkEnd w:id="120"/>
    </w:p>
    <w:p w14:paraId="2E022DF9" w14:textId="77777777" w:rsidR="0088231F" w:rsidRDefault="0088231F" w:rsidP="0088231F">
      <w:pPr>
        <w:ind w:firstLine="708"/>
        <w:jc w:val="both"/>
      </w:pPr>
    </w:p>
    <w:p w14:paraId="24AA6BFF" w14:textId="77777777" w:rsidR="0088231F" w:rsidRDefault="0088231F" w:rsidP="0088231F">
      <w:pPr>
        <w:ind w:firstLine="708"/>
        <w:jc w:val="both"/>
      </w:pPr>
      <w:r>
        <w:t>En el árbol de sintaxis, no solo se almacenan a los elementos sintácticos, en la estructura, sino que también se guardan las relaciones de llamadas entre estos elementos, como las llamadas o referencias que se hacen a un elemento (como una variable), desde otro elemento (como el cuerpo de un procedimiento)</w:t>
      </w:r>
      <w:r w:rsidR="00F8482E">
        <w:t xml:space="preserve"> del código fuente</w:t>
      </w:r>
      <w:r>
        <w:t xml:space="preserve">. </w:t>
      </w:r>
    </w:p>
    <w:p w14:paraId="38FDD481" w14:textId="77777777" w:rsidR="0088231F" w:rsidRDefault="0088231F" w:rsidP="0088231F">
      <w:pPr>
        <w:ind w:firstLine="708"/>
        <w:jc w:val="both"/>
      </w:pPr>
    </w:p>
    <w:p w14:paraId="7CCE1B8C" w14:textId="39F4E367" w:rsidR="00BA42D8" w:rsidRDefault="0088231F" w:rsidP="0088231F">
      <w:pPr>
        <w:ind w:firstLine="708"/>
        <w:jc w:val="both"/>
      </w:pPr>
      <w:r>
        <w:t xml:space="preserve">Las llamadas entre elementos se </w:t>
      </w:r>
      <w:r w:rsidR="00BA42D8">
        <w:t xml:space="preserve">identifican usando </w:t>
      </w:r>
      <w:r>
        <w:t xml:space="preserve">el campo </w:t>
      </w:r>
      <w:proofErr w:type="spellStart"/>
      <w:r w:rsidRPr="003525A3">
        <w:t>TxpElement</w:t>
      </w:r>
      <w:r>
        <w:t>.</w:t>
      </w:r>
      <w:r w:rsidRPr="003525A3">
        <w:t>lstCallers</w:t>
      </w:r>
      <w:proofErr w:type="spellEnd"/>
      <w:r w:rsidR="00BA42D8">
        <w:t xml:space="preserve"> que es heredado a todos los tipos de elementos:</w:t>
      </w:r>
    </w:p>
    <w:p w14:paraId="0A03BD07" w14:textId="77777777" w:rsidR="00BA42D8" w:rsidRDefault="00BA42D8" w:rsidP="0088231F">
      <w:pPr>
        <w:ind w:firstLine="708"/>
        <w:jc w:val="both"/>
      </w:pPr>
    </w:p>
    <w:p w14:paraId="4C777010"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TxpElement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D12EA56"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79B49485"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FB2A3C3"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noProof/>
          <w:color w:val="0000FF"/>
          <w:sz w:val="20"/>
          <w:lang w:val="en-US"/>
        </w:rPr>
        <w:t>//List of functions that calls to this element.</w:t>
      </w:r>
    </w:p>
    <w:p w14:paraId="2341239E"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BA42D8">
        <w:rPr>
          <w:rFonts w:ascii="Courier New" w:hAnsi="Courier New" w:cs="Courier New"/>
          <w:noProof/>
          <w:color w:val="000000"/>
          <w:sz w:val="20"/>
        </w:rPr>
        <w:t>lstCallers</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TxpListCallers</w:t>
      </w:r>
      <w:r w:rsidRPr="00BA42D8">
        <w:rPr>
          <w:rFonts w:ascii="Courier New" w:hAnsi="Courier New" w:cs="Courier New"/>
          <w:b/>
          <w:noProof/>
          <w:color w:val="FF0000"/>
          <w:sz w:val="20"/>
        </w:rPr>
        <w:t>;</w:t>
      </w:r>
    </w:p>
    <w:p w14:paraId="15002B95"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p>
    <w:p w14:paraId="4294BC09"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r w:rsidRPr="00BA42D8">
        <w:rPr>
          <w:rFonts w:ascii="Courier New" w:hAnsi="Courier New" w:cs="Courier New"/>
          <w:b/>
          <w:noProof/>
          <w:color w:val="008000"/>
          <w:sz w:val="20"/>
        </w:rPr>
        <w:t>end</w:t>
      </w:r>
      <w:r w:rsidRPr="00BA42D8">
        <w:rPr>
          <w:rFonts w:ascii="Courier New" w:hAnsi="Courier New" w:cs="Courier New"/>
          <w:b/>
          <w:noProof/>
          <w:color w:val="FF0000"/>
          <w:sz w:val="20"/>
        </w:rPr>
        <w:t>;</w:t>
      </w:r>
    </w:p>
    <w:p w14:paraId="5EFE74FE" w14:textId="77777777" w:rsidR="00BA42D8" w:rsidRDefault="00BA42D8" w:rsidP="00BA42D8">
      <w:pPr>
        <w:ind w:firstLine="708"/>
        <w:jc w:val="both"/>
      </w:pPr>
    </w:p>
    <w:p w14:paraId="62DB184D" w14:textId="77777777" w:rsidR="009A7083" w:rsidRDefault="00BA42D8" w:rsidP="0088231F">
      <w:pPr>
        <w:ind w:firstLine="708"/>
        <w:jc w:val="both"/>
      </w:pPr>
      <w:r>
        <w:t>Este campo es una lista de todos los elementos “</w:t>
      </w:r>
      <w:proofErr w:type="spellStart"/>
      <w:r>
        <w:t>callers</w:t>
      </w:r>
      <w:proofErr w:type="spellEnd"/>
      <w:r>
        <w:t>”</w:t>
      </w:r>
      <w:r w:rsidR="001E257C">
        <w:t xml:space="preserve"> de este elemento. Un elemento “</w:t>
      </w:r>
      <w:proofErr w:type="spellStart"/>
      <w:r w:rsidR="001E257C">
        <w:t>caller</w:t>
      </w:r>
      <w:proofErr w:type="spellEnd"/>
      <w:r w:rsidR="001E257C">
        <w:t>” de un elemento base es otro elemento que llama al elemento base.</w:t>
      </w:r>
      <w:r w:rsidR="009A7083">
        <w:t xml:space="preserve"> Un “</w:t>
      </w:r>
      <w:proofErr w:type="spellStart"/>
      <w:r w:rsidR="009A7083">
        <w:t>caller</w:t>
      </w:r>
      <w:proofErr w:type="spellEnd"/>
      <w:r w:rsidR="009A7083">
        <w:t xml:space="preserve">” solo puede </w:t>
      </w:r>
      <w:r w:rsidR="00364996">
        <w:t xml:space="preserve">realizar las llamadas desde </w:t>
      </w:r>
      <w:r w:rsidR="00F72BFD">
        <w:t xml:space="preserve">estos </w:t>
      </w:r>
      <w:r w:rsidR="00364996">
        <w:t>puntos</w:t>
      </w:r>
      <w:r w:rsidR="009A7083">
        <w:t>:</w:t>
      </w:r>
    </w:p>
    <w:p w14:paraId="0A402E9F" w14:textId="77777777" w:rsidR="009A7083" w:rsidRDefault="009A7083" w:rsidP="0088231F">
      <w:pPr>
        <w:ind w:firstLine="708"/>
        <w:jc w:val="both"/>
      </w:pPr>
    </w:p>
    <w:p w14:paraId="5B494BC6" w14:textId="77777777" w:rsidR="009A7083" w:rsidRDefault="009A7083" w:rsidP="009A7083">
      <w:pPr>
        <w:pStyle w:val="Prrafodelista"/>
        <w:numPr>
          <w:ilvl w:val="0"/>
          <w:numId w:val="23"/>
        </w:numPr>
        <w:jc w:val="both"/>
      </w:pPr>
      <w:r>
        <w:t xml:space="preserve">El cuerpo de una función </w:t>
      </w:r>
      <w:r w:rsidR="00733A2F">
        <w:t xml:space="preserve">o del programa principal </w:t>
      </w:r>
      <w:r>
        <w:t xml:space="preserve">(elemento </w:t>
      </w:r>
      <w:proofErr w:type="spellStart"/>
      <w:r w:rsidR="00DA10D8">
        <w:t>TEleBody</w:t>
      </w:r>
      <w:proofErr w:type="spellEnd"/>
      <w:r>
        <w:t>)</w:t>
      </w:r>
      <w:r w:rsidR="00733A2F">
        <w:t xml:space="preserve">. </w:t>
      </w:r>
    </w:p>
    <w:p w14:paraId="25ECC5BF" w14:textId="77777777" w:rsidR="00520A0C" w:rsidRDefault="00F72BFD" w:rsidP="00520A0C">
      <w:pPr>
        <w:pStyle w:val="Prrafodelista"/>
        <w:numPr>
          <w:ilvl w:val="0"/>
          <w:numId w:val="23"/>
        </w:numPr>
        <w:jc w:val="both"/>
      </w:pPr>
      <w:r>
        <w:t xml:space="preserve">Declaración </w:t>
      </w:r>
      <w:r w:rsidR="00520A0C">
        <w:t xml:space="preserve">de una constante (elemento </w:t>
      </w:r>
      <w:proofErr w:type="spellStart"/>
      <w:r w:rsidR="00C06EF0">
        <w:t>TEleConsDec</w:t>
      </w:r>
      <w:proofErr w:type="spellEnd"/>
      <w:r w:rsidR="00520A0C">
        <w:t>).</w:t>
      </w:r>
    </w:p>
    <w:p w14:paraId="076AE990" w14:textId="77777777" w:rsidR="00BA42D8" w:rsidRDefault="00F72BFD" w:rsidP="00733A2F">
      <w:pPr>
        <w:pStyle w:val="Prrafodelista"/>
        <w:numPr>
          <w:ilvl w:val="0"/>
          <w:numId w:val="23"/>
        </w:numPr>
        <w:jc w:val="both"/>
      </w:pPr>
      <w:r>
        <w:t>Declaración</w:t>
      </w:r>
      <w:r w:rsidR="00364996">
        <w:t xml:space="preserve"> de u</w:t>
      </w:r>
      <w:r w:rsidR="009A7083">
        <w:t xml:space="preserve">na variable </w:t>
      </w:r>
      <w:r w:rsidR="00364996">
        <w:t xml:space="preserve">(elemento </w:t>
      </w:r>
      <w:proofErr w:type="spellStart"/>
      <w:r w:rsidR="00364996">
        <w:t>T</w:t>
      </w:r>
      <w:r w:rsidR="001B580F">
        <w:t>EleVarDec</w:t>
      </w:r>
      <w:proofErr w:type="spellEnd"/>
      <w:r w:rsidR="00364996">
        <w:t>)</w:t>
      </w:r>
      <w:r w:rsidR="00733A2F">
        <w:t>.</w:t>
      </w:r>
    </w:p>
    <w:p w14:paraId="2B8EDD21" w14:textId="77777777" w:rsidR="00F72BFD" w:rsidRDefault="00F72BFD" w:rsidP="00565936">
      <w:pPr>
        <w:pStyle w:val="Prrafodelista"/>
        <w:numPr>
          <w:ilvl w:val="0"/>
          <w:numId w:val="23"/>
        </w:numPr>
        <w:jc w:val="both"/>
      </w:pPr>
      <w:r>
        <w:t>Declaración de un tipo</w:t>
      </w:r>
      <w:r w:rsidR="00565936">
        <w:t xml:space="preserve"> (elemento </w:t>
      </w:r>
      <w:proofErr w:type="spellStart"/>
      <w:r w:rsidR="00565936" w:rsidRPr="00565936">
        <w:t>TEleTypeDec</w:t>
      </w:r>
      <w:proofErr w:type="spellEnd"/>
      <w:r w:rsidR="00565936">
        <w:t>)</w:t>
      </w:r>
      <w:r>
        <w:t>.</w:t>
      </w:r>
    </w:p>
    <w:p w14:paraId="22C60E16" w14:textId="77777777" w:rsidR="00E351EF" w:rsidRDefault="00E351EF" w:rsidP="0088231F">
      <w:pPr>
        <w:ind w:firstLine="708"/>
        <w:jc w:val="both"/>
      </w:pPr>
    </w:p>
    <w:p w14:paraId="23172654" w14:textId="77777777" w:rsidR="001E257C" w:rsidRDefault="00E351EF" w:rsidP="0088231F">
      <w:pPr>
        <w:ind w:firstLine="708"/>
        <w:jc w:val="both"/>
      </w:pPr>
      <w:r>
        <w:t>El siguiente diagrama muestra los puntos desde donde se esperan llamadas a otros elementos.</w:t>
      </w:r>
    </w:p>
    <w:p w14:paraId="4A26312B" w14:textId="77777777" w:rsidR="009A09EB" w:rsidRDefault="009A09EB" w:rsidP="0088231F">
      <w:pPr>
        <w:ind w:firstLine="708"/>
        <w:jc w:val="both"/>
      </w:pPr>
    </w:p>
    <w:p w14:paraId="3639117E"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const</w:t>
      </w:r>
    </w:p>
    <w:p w14:paraId="4660E491"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0E2D67B2"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var</w:t>
      </w:r>
    </w:p>
    <w:p w14:paraId="7EEFC30B"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4F1A83B7" w14:textId="77777777" w:rsidR="00F72BFD" w:rsidRPr="009A09EB" w:rsidRDefault="00F72BFD" w:rsidP="00F72BFD">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473BF419" w14:textId="77777777" w:rsidR="00F72BFD" w:rsidRPr="009A09EB" w:rsidRDefault="00F72BFD" w:rsidP="00F72BFD">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62103D25"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begin</w:t>
      </w:r>
    </w:p>
    <w:p w14:paraId="24069B05"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2C75DBD8" w14:textId="77777777" w:rsid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008000"/>
          <w:sz w:val="20"/>
        </w:rPr>
        <w:t>end</w:t>
      </w:r>
      <w:r w:rsidRPr="009A09EB">
        <w:rPr>
          <w:rFonts w:ascii="Courier New" w:hAnsi="Courier New" w:cs="Courier New"/>
          <w:b/>
          <w:noProof/>
          <w:color w:val="FF0000"/>
          <w:sz w:val="20"/>
        </w:rPr>
        <w:t>;</w:t>
      </w:r>
    </w:p>
    <w:p w14:paraId="407FBCD1" w14:textId="77777777" w:rsidR="009A09EB" w:rsidRPr="009A09EB" w:rsidRDefault="009A09EB" w:rsidP="009A09EB">
      <w:pPr>
        <w:ind w:firstLine="708"/>
        <w:jc w:val="both"/>
      </w:pPr>
    </w:p>
    <w:p w14:paraId="7F7B8579" w14:textId="77777777" w:rsidR="009A09EB" w:rsidRDefault="009A09EB" w:rsidP="009A09EB">
      <w:pPr>
        <w:ind w:firstLine="708"/>
        <w:jc w:val="both"/>
      </w:pPr>
      <w:r>
        <w:t xml:space="preserve">Las llamadas desde estos puntos son todas opcionales, </w:t>
      </w:r>
      <w:r w:rsidR="00FC7CEC">
        <w:t>como se explica a continuación.</w:t>
      </w:r>
    </w:p>
    <w:p w14:paraId="40BC7435" w14:textId="77777777" w:rsidR="009A09EB" w:rsidRPr="009A09EB" w:rsidRDefault="009A09EB" w:rsidP="009A09EB">
      <w:pPr>
        <w:ind w:firstLine="708"/>
        <w:jc w:val="both"/>
      </w:pPr>
    </w:p>
    <w:p w14:paraId="18C2FBD5" w14:textId="77777777" w:rsidR="00F8482E" w:rsidRDefault="00F8482E" w:rsidP="00F8482E">
      <w:pPr>
        <w:pStyle w:val="Ttulo3"/>
      </w:pPr>
      <w:bookmarkStart w:id="121" w:name="_Toc97930312"/>
      <w:r>
        <w:t xml:space="preserve">Llamadas desde </w:t>
      </w:r>
      <w:proofErr w:type="spellStart"/>
      <w:r w:rsidR="00C06EF0">
        <w:t>TEleConsDec</w:t>
      </w:r>
      <w:bookmarkEnd w:id="121"/>
      <w:proofErr w:type="spellEnd"/>
    </w:p>
    <w:p w14:paraId="0B43E769" w14:textId="77777777" w:rsidR="00F8482E" w:rsidRDefault="00F8482E" w:rsidP="00F8482E">
      <w:pPr>
        <w:ind w:firstLine="708"/>
        <w:jc w:val="both"/>
      </w:pPr>
    </w:p>
    <w:p w14:paraId="47115021" w14:textId="77777777" w:rsidR="00F8482E" w:rsidRDefault="00F8482E" w:rsidP="00F8482E">
      <w:pPr>
        <w:ind w:firstLine="708"/>
        <w:jc w:val="both"/>
      </w:pPr>
      <w:r>
        <w:t xml:space="preserve">La definición de constantes puede incluir expresiones complejas, como las que se usan en un </w:t>
      </w:r>
      <w:proofErr w:type="spellStart"/>
      <w:r w:rsidR="00DA10D8">
        <w:t>TEleBody</w:t>
      </w:r>
      <w:proofErr w:type="spellEnd"/>
      <w:r>
        <w:t>, con la salvedad de que siempre deben devolver valores constantes:</w:t>
      </w:r>
    </w:p>
    <w:p w14:paraId="7E3BE989" w14:textId="77777777" w:rsidR="00F8482E" w:rsidRDefault="00F8482E" w:rsidP="00F8482E">
      <w:pPr>
        <w:ind w:firstLine="708"/>
        <w:jc w:val="both"/>
      </w:pPr>
    </w:p>
    <w:p w14:paraId="5B7B2E05"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Const</w:t>
      </w:r>
    </w:p>
    <w:p w14:paraId="1FA15C65" w14:textId="77777777" w:rsidR="00F8482E" w:rsidRPr="00520A0C" w:rsidRDefault="00F8482E" w:rsidP="00F8482E">
      <w:pPr>
        <w:shd w:val="clear" w:color="auto" w:fill="D9E2F3" w:themeFill="accent5" w:themeFillTint="33"/>
        <w:spacing w:after="20"/>
        <w:jc w:val="both"/>
        <w:rPr>
          <w:rFonts w:ascii="Courier New" w:hAnsi="Courier New" w:cs="Courier New"/>
          <w:noProof/>
          <w:color w:val="0000FF"/>
          <w:sz w:val="20"/>
        </w:rPr>
      </w:pPr>
      <w:r w:rsidRPr="00520A0C">
        <w:rPr>
          <w:rFonts w:ascii="Courier New" w:hAnsi="Courier New" w:cs="Courier New"/>
          <w:noProof/>
          <w:color w:val="000000"/>
          <w:sz w:val="20"/>
        </w:rPr>
        <w:t xml:space="preserve">  CONST1 </w:t>
      </w:r>
      <w:r w:rsidRPr="00520A0C">
        <w:rPr>
          <w:rFonts w:ascii="Courier New" w:hAnsi="Courier New" w:cs="Courier New"/>
          <w:b/>
          <w:noProof/>
          <w:color w:val="FF0000"/>
          <w:sz w:val="20"/>
        </w:rPr>
        <w:t>=</w:t>
      </w:r>
      <w:r w:rsidRPr="00520A0C">
        <w:rPr>
          <w:rFonts w:ascii="Courier New" w:hAnsi="Courier New" w:cs="Courier New"/>
          <w:noProof/>
          <w:color w:val="000000"/>
          <w:sz w:val="20"/>
        </w:rPr>
        <w:t xml:space="preserve"> 1</w:t>
      </w:r>
      <w:r w:rsidRPr="00520A0C">
        <w:rPr>
          <w:rFonts w:ascii="Courier New" w:hAnsi="Courier New" w:cs="Courier New"/>
          <w:b/>
          <w:noProof/>
          <w:color w:val="FF0000"/>
          <w:sz w:val="20"/>
        </w:rPr>
        <w:t>;</w:t>
      </w:r>
      <w:r w:rsidRPr="00520A0C">
        <w:rPr>
          <w:rFonts w:ascii="Courier New" w:hAnsi="Courier New" w:cs="Courier New"/>
          <w:noProof/>
          <w:color w:val="000000"/>
          <w:sz w:val="20"/>
        </w:rPr>
        <w:tab/>
      </w:r>
      <w:r>
        <w:rPr>
          <w:rFonts w:ascii="Courier New" w:hAnsi="Courier New" w:cs="Courier New"/>
          <w:noProof/>
          <w:color w:val="000000"/>
          <w:sz w:val="20"/>
        </w:rPr>
        <w:t xml:space="preserve">      </w:t>
      </w:r>
      <w:r w:rsidRPr="00520A0C">
        <w:rPr>
          <w:rFonts w:ascii="Courier New" w:hAnsi="Courier New" w:cs="Courier New"/>
          <w:b/>
          <w:noProof/>
          <w:color w:val="0000FF"/>
          <w:sz w:val="20"/>
        </w:rPr>
        <w:t>//</w:t>
      </w:r>
      <w:r w:rsidRPr="00520A0C">
        <w:rPr>
          <w:rFonts w:ascii="Courier New" w:hAnsi="Courier New" w:cs="Courier New"/>
          <w:noProof/>
          <w:color w:val="0000FF"/>
          <w:sz w:val="20"/>
        </w:rPr>
        <w:t>Declaración de una constante</w:t>
      </w:r>
    </w:p>
    <w:p w14:paraId="0C625BB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364996">
        <w:rPr>
          <w:rFonts w:ascii="Courier New" w:hAnsi="Courier New" w:cs="Courier New"/>
          <w:noProof/>
          <w:color w:val="000000"/>
          <w:sz w:val="20"/>
        </w:rPr>
        <w:t>CONST</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CONST</w:t>
      </w:r>
      <w:r>
        <w:rPr>
          <w:rFonts w:ascii="Courier New" w:hAnsi="Courier New" w:cs="Courier New"/>
          <w:noProof/>
          <w:color w:val="000000"/>
          <w:sz w:val="20"/>
        </w:rPr>
        <w:t>1</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otra constante</w:t>
      </w:r>
    </w:p>
    <w:p w14:paraId="34657132" w14:textId="77777777" w:rsidR="00F8482E" w:rsidRDefault="00F8482E" w:rsidP="00F8482E">
      <w:pPr>
        <w:ind w:firstLine="708"/>
        <w:jc w:val="both"/>
      </w:pPr>
    </w:p>
    <w:p w14:paraId="32B44C5A" w14:textId="77777777" w:rsidR="00F8482E" w:rsidRDefault="00F8482E" w:rsidP="00F8482E">
      <w:pPr>
        <w:ind w:firstLine="708"/>
        <w:jc w:val="both"/>
      </w:pPr>
      <w:r>
        <w:t>Las expresiones incluidas en la definición de constantes se pueden ver desde el explorador de código:</w:t>
      </w:r>
    </w:p>
    <w:p w14:paraId="49E1F395" w14:textId="77777777" w:rsidR="00F8482E" w:rsidRDefault="00F8482E" w:rsidP="00F8482E">
      <w:pPr>
        <w:ind w:firstLine="708"/>
        <w:jc w:val="both"/>
      </w:pPr>
    </w:p>
    <w:p w14:paraId="7C4A81A1" w14:textId="77777777" w:rsidR="00F8482E" w:rsidRDefault="00F8482E" w:rsidP="00F8482E">
      <w:pPr>
        <w:ind w:firstLine="708"/>
        <w:jc w:val="both"/>
      </w:pPr>
      <w:r>
        <w:rPr>
          <w:noProof/>
          <w:lang w:val="es-PE" w:eastAsia="es-PE"/>
        </w:rPr>
        <w:drawing>
          <wp:inline distT="0" distB="0" distL="0" distR="0" wp14:anchorId="5DC64AEA" wp14:editId="1B34E906">
            <wp:extent cx="4282440" cy="1508760"/>
            <wp:effectExtent l="0" t="0" r="3810" b="0"/>
            <wp:docPr id="132" name="Imagen 1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55">
                      <a:extLst>
                        <a:ext uri="{28A0092B-C50C-407E-A947-70E740481C1C}">
                          <a14:useLocalDpi xmlns:a14="http://schemas.microsoft.com/office/drawing/2010/main" val="0"/>
                        </a:ext>
                      </a:extLst>
                    </a:blip>
                    <a:srcRect/>
                    <a:stretch>
                      <a:fillRect/>
                    </a:stretch>
                  </pic:blipFill>
                  <pic:spPr bwMode="auto">
                    <a:xfrm>
                      <a:off x="0" y="0"/>
                      <a:ext cx="4282440" cy="1508760"/>
                    </a:xfrm>
                    <a:prstGeom prst="rect">
                      <a:avLst/>
                    </a:prstGeom>
                    <a:noFill/>
                    <a:ln>
                      <a:noFill/>
                    </a:ln>
                  </pic:spPr>
                </pic:pic>
              </a:graphicData>
            </a:graphic>
          </wp:inline>
        </w:drawing>
      </w:r>
    </w:p>
    <w:p w14:paraId="515BE9E9" w14:textId="77777777" w:rsidR="00F8482E" w:rsidRDefault="00F8482E" w:rsidP="00F8482E">
      <w:pPr>
        <w:ind w:firstLine="708"/>
        <w:jc w:val="both"/>
      </w:pPr>
    </w:p>
    <w:p w14:paraId="4E296330" w14:textId="77777777" w:rsidR="00F8482E" w:rsidRDefault="00F8482E" w:rsidP="00F8482E">
      <w:pPr>
        <w:ind w:firstLine="708"/>
        <w:jc w:val="both"/>
      </w:pPr>
      <w:r>
        <w:t>La forma como aparecen en el árbol de sintaxis es similar a como aparecen las expresiones en las sentencias comunes.</w:t>
      </w:r>
    </w:p>
    <w:p w14:paraId="24CF1696" w14:textId="77777777" w:rsidR="00F8482E" w:rsidRDefault="00F8482E" w:rsidP="00F8482E">
      <w:pPr>
        <w:ind w:firstLine="708"/>
        <w:jc w:val="both"/>
      </w:pPr>
    </w:p>
    <w:p w14:paraId="37A22C6B" w14:textId="77777777" w:rsidR="00F8482E" w:rsidRDefault="00F8482E" w:rsidP="00F8482E">
      <w:pPr>
        <w:pStyle w:val="Ttulo3"/>
      </w:pPr>
      <w:bookmarkStart w:id="122" w:name="_Toc97930313"/>
      <w:r>
        <w:t xml:space="preserve">Llamadas desde </w:t>
      </w:r>
      <w:proofErr w:type="spellStart"/>
      <w:r>
        <w:t>TEleVarDec</w:t>
      </w:r>
      <w:bookmarkEnd w:id="122"/>
      <w:proofErr w:type="spellEnd"/>
    </w:p>
    <w:p w14:paraId="638ED9FD" w14:textId="77777777" w:rsidR="00F8482E" w:rsidRDefault="00F8482E" w:rsidP="00F8482E">
      <w:pPr>
        <w:ind w:firstLine="708"/>
        <w:jc w:val="both"/>
      </w:pPr>
    </w:p>
    <w:p w14:paraId="7A4DA5EF" w14:textId="77777777" w:rsidR="00F8482E" w:rsidRDefault="00F8482E" w:rsidP="00F8482E">
      <w:pPr>
        <w:ind w:firstLine="708"/>
        <w:jc w:val="both"/>
      </w:pPr>
      <w:r>
        <w:t>La declaración de variables, en algunos casos, puede también incluir referencias a otros elementos:</w:t>
      </w:r>
    </w:p>
    <w:p w14:paraId="0FE3B8AA" w14:textId="77777777" w:rsidR="00F8482E" w:rsidRDefault="00F8482E" w:rsidP="00F8482E">
      <w:pPr>
        <w:ind w:firstLine="708"/>
        <w:jc w:val="both"/>
      </w:pPr>
    </w:p>
    <w:p w14:paraId="2E300888" w14:textId="77777777" w:rsidR="00706614" w:rsidRDefault="00706614" w:rsidP="00706614">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b/>
          <w:noProof/>
          <w:color w:val="008000"/>
          <w:sz w:val="20"/>
        </w:rPr>
        <w:t xml:space="preserve">var </w:t>
      </w:r>
    </w:p>
    <w:p w14:paraId="03C41AC8" w14:textId="77777777" w:rsidR="00706614" w:rsidRPr="00364996" w:rsidRDefault="00706614" w:rsidP="00706614">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Pr="00364996">
        <w:rPr>
          <w:rFonts w:ascii="Courier New" w:hAnsi="Courier New" w:cs="Courier New"/>
          <w:noProof/>
          <w:color w:val="000000"/>
          <w:sz w:val="20"/>
        </w:rPr>
        <w:t>x</w:t>
      </w:r>
      <w:r>
        <w:rPr>
          <w:rFonts w:ascii="Courier New" w:hAnsi="Courier New" w:cs="Courier New"/>
          <w:noProof/>
          <w:color w:val="000000"/>
          <w:sz w:val="20"/>
        </w:rPr>
        <w: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 </w:t>
      </w:r>
      <w:r w:rsidRPr="00364996">
        <w:rPr>
          <w:rFonts w:ascii="Courier New" w:hAnsi="Courier New" w:cs="Courier New"/>
          <w:b/>
          <w:noProof/>
          <w:color w:val="008000"/>
          <w:sz w:val="20"/>
        </w:rPr>
        <w:t xml:space="preserve">absolute </w:t>
      </w:r>
      <w:r w:rsidRPr="00364996">
        <w:rPr>
          <w:rFonts w:ascii="Courier New" w:hAnsi="Courier New" w:cs="Courier New"/>
          <w:noProof/>
          <w:color w:val="000000"/>
          <w:sz w:val="20"/>
        </w:rPr>
        <w:t>CONST1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una constante</w:t>
      </w:r>
    </w:p>
    <w:p w14:paraId="1544282D"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2</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byte </w:t>
      </w:r>
      <w:r w:rsidR="00F8482E" w:rsidRPr="00364996">
        <w:rPr>
          <w:rFonts w:ascii="Courier New" w:hAnsi="Courier New" w:cs="Courier New"/>
          <w:b/>
          <w:noProof/>
          <w:color w:val="008000"/>
          <w:sz w:val="20"/>
        </w:rPr>
        <w:t xml:space="preserve">absolute </w:t>
      </w:r>
      <w:r w:rsidR="00F8482E" w:rsidRPr="00364996">
        <w:rPr>
          <w:rFonts w:ascii="Courier New" w:hAnsi="Courier New" w:cs="Courier New"/>
          <w:noProof/>
          <w:color w:val="000000"/>
          <w:sz w:val="20"/>
        </w:rPr>
        <w:t>PORTB</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otra variable</w:t>
      </w:r>
    </w:p>
    <w:p w14:paraId="72C5FEB1"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3</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MiTipo</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ab/>
      </w:r>
      <w:r w:rsidR="00F8482E">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un tipo</w:t>
      </w:r>
    </w:p>
    <w:p w14:paraId="30C8BCEB" w14:textId="77777777" w:rsidR="00F8482E" w:rsidRDefault="00F8482E" w:rsidP="00F8482E">
      <w:pPr>
        <w:ind w:firstLine="708"/>
        <w:jc w:val="both"/>
      </w:pPr>
    </w:p>
    <w:p w14:paraId="20045D83" w14:textId="77777777" w:rsidR="00F8482E" w:rsidRDefault="00F8482E" w:rsidP="00F8482E">
      <w:pPr>
        <w:ind w:firstLine="708"/>
        <w:jc w:val="both"/>
      </w:pPr>
      <w:r>
        <w:t xml:space="preserve">Las referencias pueden ser a constantes, variables o a tipos. </w:t>
      </w:r>
    </w:p>
    <w:p w14:paraId="628431C5" w14:textId="77777777" w:rsidR="00F8482E" w:rsidRDefault="00F8482E" w:rsidP="00F8482E">
      <w:pPr>
        <w:ind w:firstLine="708"/>
        <w:jc w:val="both"/>
      </w:pPr>
    </w:p>
    <w:p w14:paraId="047641D7" w14:textId="77777777" w:rsidR="00F8482E" w:rsidRDefault="00F8482E" w:rsidP="00F8482E">
      <w:pPr>
        <w:ind w:firstLine="708"/>
        <w:jc w:val="both"/>
      </w:pPr>
      <w:r>
        <w:t xml:space="preserve">La referencia a otros elementos, desde la declaración de variables, es un caso especial, porque la mayoría de </w:t>
      </w:r>
      <w:proofErr w:type="gramStart"/>
      <w:r>
        <w:t>declaraciones</w:t>
      </w:r>
      <w:proofErr w:type="gramEnd"/>
      <w:r>
        <w:t xml:space="preserve"> de variables no incluirán referencias.</w:t>
      </w:r>
    </w:p>
    <w:p w14:paraId="47C87E77" w14:textId="77777777" w:rsidR="00F8482E" w:rsidRDefault="00F8482E" w:rsidP="00F8482E">
      <w:pPr>
        <w:ind w:firstLine="708"/>
        <w:jc w:val="both"/>
      </w:pPr>
    </w:p>
    <w:p w14:paraId="71A87F42" w14:textId="77777777" w:rsidR="00F8482E" w:rsidRDefault="00F8482E" w:rsidP="00F8482E">
      <w:pPr>
        <w:pStyle w:val="Ttulo3"/>
      </w:pPr>
      <w:bookmarkStart w:id="123" w:name="_Toc97930314"/>
      <w:r>
        <w:t xml:space="preserve">Llamadas desde </w:t>
      </w:r>
      <w:proofErr w:type="spellStart"/>
      <w:r w:rsidR="00776A76">
        <w:t>TEleTypeDec</w:t>
      </w:r>
      <w:bookmarkEnd w:id="123"/>
      <w:proofErr w:type="spellEnd"/>
    </w:p>
    <w:p w14:paraId="6826F39F" w14:textId="77777777" w:rsidR="00F8482E" w:rsidRDefault="00F8482E" w:rsidP="00F8482E">
      <w:pPr>
        <w:ind w:firstLine="708"/>
        <w:jc w:val="both"/>
      </w:pPr>
    </w:p>
    <w:p w14:paraId="395D034A" w14:textId="77777777" w:rsidR="00F8482E" w:rsidRDefault="00F8482E" w:rsidP="00F8482E">
      <w:pPr>
        <w:ind w:firstLine="708"/>
        <w:jc w:val="both"/>
      </w:pPr>
      <w:r>
        <w:t xml:space="preserve">La declaración de </w:t>
      </w:r>
      <w:proofErr w:type="gramStart"/>
      <w:r>
        <w:t>tipos,</w:t>
      </w:r>
      <w:proofErr w:type="gramEnd"/>
      <w:r>
        <w:t xml:space="preserve"> puede también incluir referencias a otros tipos:</w:t>
      </w:r>
    </w:p>
    <w:p w14:paraId="4053F045" w14:textId="77777777" w:rsidR="00F8482E" w:rsidRDefault="00F8482E" w:rsidP="00F8482E">
      <w:pPr>
        <w:ind w:firstLine="708"/>
        <w:jc w:val="both"/>
      </w:pPr>
    </w:p>
    <w:p w14:paraId="6F355E5B"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 xml:space="preserve">Tipo1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 xml:space="preserve">record   </w:t>
      </w:r>
      <w:r>
        <w:rPr>
          <w:rFonts w:ascii="Courier New" w:hAnsi="Courier New" w:cs="Courier New"/>
          <w:b/>
          <w:noProof/>
          <w:color w:val="008000"/>
          <w:sz w:val="20"/>
        </w:rPr>
        <w:t xml:space="preserve">       </w:t>
      </w:r>
    </w:p>
    <w:p w14:paraId="6D71BA5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noProof/>
          <w:color w:val="000000"/>
          <w:sz w:val="20"/>
        </w:rPr>
        <w:tab/>
      </w:r>
      <w:r w:rsidRPr="00364996">
        <w:rPr>
          <w:rFonts w:ascii="Courier New" w:hAnsi="Courier New" w:cs="Courier New"/>
          <w:noProof/>
          <w:color w:val="000000"/>
          <w:sz w:val="20"/>
        </w:rPr>
        <w:tab/>
        <w:t xml:space="preserve">  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Tipo</w:t>
      </w:r>
      <w:r w:rsidR="000D403C">
        <w:rPr>
          <w:rFonts w:ascii="Courier New" w:hAnsi="Courier New" w:cs="Courier New"/>
          <w:noProof/>
          <w:color w:val="000000"/>
          <w:sz w:val="20"/>
        </w:rPr>
        <w:t>_ant</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3F06DABF"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0502B951"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Tipo</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otro_tipo</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000D403C">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548C096E" w14:textId="77777777" w:rsidR="00F8482E" w:rsidRDefault="00F8482E" w:rsidP="00F8482E">
      <w:pPr>
        <w:ind w:firstLine="708"/>
        <w:jc w:val="both"/>
      </w:pPr>
    </w:p>
    <w:p w14:paraId="1B5292DC" w14:textId="77777777" w:rsidR="00F8482E" w:rsidRDefault="00F8482E" w:rsidP="00F8482E">
      <w:pPr>
        <w:ind w:firstLine="708"/>
        <w:jc w:val="both"/>
      </w:pPr>
      <w:r>
        <w:t xml:space="preserve">Las referencias de los elementos </w:t>
      </w:r>
      <w:proofErr w:type="spellStart"/>
      <w:r w:rsidR="00776A76">
        <w:t>TEleTypeDec</w:t>
      </w:r>
      <w:proofErr w:type="spellEnd"/>
      <w:r>
        <w:t>, se usan para determinar cuáles tipos se usan y cuáles no.</w:t>
      </w:r>
    </w:p>
    <w:p w14:paraId="49D8C9DA" w14:textId="77777777" w:rsidR="00F8482E" w:rsidRDefault="00F8482E" w:rsidP="00F8482E">
      <w:pPr>
        <w:ind w:firstLine="708"/>
        <w:jc w:val="both"/>
      </w:pPr>
    </w:p>
    <w:p w14:paraId="1CC4986C" w14:textId="77777777" w:rsidR="00F8482E" w:rsidRDefault="00F8482E" w:rsidP="00F8482E">
      <w:pPr>
        <w:ind w:firstLine="708"/>
        <w:jc w:val="both"/>
      </w:pPr>
      <w:r>
        <w:t>Inicialmente, en el diseño, no se consideró llevar la cuenta de estas referencias, pero se incluye por los siguientes motivos:</w:t>
      </w:r>
    </w:p>
    <w:p w14:paraId="3D18341C" w14:textId="77777777" w:rsidR="00F8482E" w:rsidRDefault="00F8482E" w:rsidP="00F8482E">
      <w:pPr>
        <w:ind w:firstLine="708"/>
        <w:jc w:val="both"/>
      </w:pPr>
    </w:p>
    <w:p w14:paraId="6493FDF2" w14:textId="77777777" w:rsidR="00F8482E" w:rsidRDefault="00F8482E" w:rsidP="00F8482E">
      <w:pPr>
        <w:ind w:firstLine="708"/>
        <w:jc w:val="both"/>
      </w:pPr>
      <w:r>
        <w:t>MOTIVO 1: Se detectó que las declaraciones como “</w:t>
      </w:r>
      <w:proofErr w:type="spellStart"/>
      <w:r>
        <w:t>type</w:t>
      </w:r>
      <w:proofErr w:type="spellEnd"/>
      <w:r>
        <w:t xml:space="preserve"> t= </w:t>
      </w:r>
      <w:r w:rsidR="00B55825">
        <w:t>ARRAY</w:t>
      </w:r>
      <w:r>
        <w:t>[CONST1]</w:t>
      </w:r>
      <w:r w:rsidR="00B55825">
        <w:t xml:space="preserve"> OF BYTE</w:t>
      </w:r>
      <w:r>
        <w:t>;” no actualizaban la expresión “CONST1”, si el tipo no era usado; lo cual tiene sentido, por la forma de trabajo actual del compilador, en donde se manejan los arreglos como clases. Claro que el problema se puede resolver (sin mucha complicación) asumiendo que todos los tipos se usan, pero esto conlleva al MOTIVO 2.</w:t>
      </w:r>
    </w:p>
    <w:p w14:paraId="1C821CB6" w14:textId="37C77557" w:rsidR="00F8482E" w:rsidRDefault="00F8482E" w:rsidP="00F8482E">
      <w:pPr>
        <w:ind w:firstLine="708"/>
        <w:jc w:val="both"/>
      </w:pPr>
      <w:r>
        <w:t xml:space="preserve">MOTIVO 2: Se espera, </w:t>
      </w:r>
      <w:r w:rsidR="00AC2E6B">
        <w:t>que,</w:t>
      </w:r>
      <w:r>
        <w:t xml:space="preserve"> en el futuro, la declaración de </w:t>
      </w:r>
      <w:proofErr w:type="gramStart"/>
      <w:r>
        <w:t>tipos,</w:t>
      </w:r>
      <w:proofErr w:type="gramEnd"/>
      <w:r>
        <w:t xml:space="preserve"> pueda involucrar la generación de código adicional. De ser así, conviene por optimización, determinar los tipos que se usan.</w:t>
      </w:r>
    </w:p>
    <w:p w14:paraId="469425E4" w14:textId="77777777" w:rsidR="00F8482E" w:rsidRDefault="00F8482E" w:rsidP="00F8482E">
      <w:pPr>
        <w:ind w:firstLine="708"/>
        <w:jc w:val="both"/>
      </w:pPr>
      <w:r>
        <w:t>MOTIVO 3: Por cuestión de orden y uniformidad, se espera que el compilador lleve la referencia de todos los tipos de elementos usados.</w:t>
      </w:r>
    </w:p>
    <w:p w14:paraId="3C7E8960" w14:textId="77777777" w:rsidR="00F8482E" w:rsidRDefault="00F8482E" w:rsidP="00F8482E">
      <w:pPr>
        <w:ind w:firstLine="708"/>
        <w:jc w:val="both"/>
      </w:pPr>
    </w:p>
    <w:p w14:paraId="5D68F0C7" w14:textId="77777777" w:rsidR="00F8482E" w:rsidRDefault="00F8482E" w:rsidP="00F8482E">
      <w:pPr>
        <w:ind w:firstLine="708"/>
        <w:jc w:val="both"/>
      </w:pPr>
    </w:p>
    <w:p w14:paraId="1DE9F862" w14:textId="77777777" w:rsidR="00364996" w:rsidRDefault="00364996" w:rsidP="00364996">
      <w:pPr>
        <w:pStyle w:val="Ttulo3"/>
      </w:pPr>
      <w:bookmarkStart w:id="124" w:name="_Toc97930315"/>
      <w:r>
        <w:t xml:space="preserve">Llamadas desde </w:t>
      </w:r>
      <w:proofErr w:type="spellStart"/>
      <w:r w:rsidR="00DA10D8">
        <w:t>TEleBody</w:t>
      </w:r>
      <w:bookmarkEnd w:id="124"/>
      <w:proofErr w:type="spellEnd"/>
    </w:p>
    <w:p w14:paraId="33EA8545" w14:textId="77777777" w:rsidR="00364996" w:rsidRDefault="00364996" w:rsidP="00364996">
      <w:pPr>
        <w:ind w:firstLine="708"/>
        <w:jc w:val="both"/>
      </w:pPr>
    </w:p>
    <w:p w14:paraId="47076E59" w14:textId="77777777" w:rsidR="00364996" w:rsidRDefault="00364996" w:rsidP="00364996">
      <w:pPr>
        <w:ind w:firstLine="708"/>
        <w:jc w:val="both"/>
      </w:pPr>
      <w:r>
        <w:lastRenderedPageBreak/>
        <w:t>Estas llamadas son las más comunes. Suceden cuando se usan variables, constantes o funciones desde dentro del cuerpo del programa principal o de un procedimiento:</w:t>
      </w:r>
    </w:p>
    <w:p w14:paraId="032134B6" w14:textId="77777777" w:rsidR="00364996" w:rsidRDefault="00364996" w:rsidP="00364996">
      <w:pPr>
        <w:ind w:firstLine="708"/>
        <w:jc w:val="both"/>
      </w:pPr>
    </w:p>
    <w:p w14:paraId="2BEFDE92"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var </w:t>
      </w:r>
      <w:r w:rsidRPr="00364996">
        <w:rPr>
          <w:rFonts w:ascii="Courier New" w:hAnsi="Courier New" w:cs="Courier New"/>
          <w:noProof/>
          <w:color w:val="000000"/>
          <w:sz w:val="20"/>
        </w:rPr>
        <w:t>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w:t>
      </w:r>
      <w:r w:rsidRPr="00364996">
        <w:rPr>
          <w:rFonts w:ascii="Courier New" w:hAnsi="Courier New" w:cs="Courier New"/>
          <w:b/>
          <w:noProof/>
          <w:color w:val="FF0000"/>
          <w:sz w:val="20"/>
        </w:rPr>
        <w:t>;</w:t>
      </w:r>
    </w:p>
    <w:p w14:paraId="2C3A4037"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begin</w:t>
      </w:r>
    </w:p>
    <w:p w14:paraId="51BE38CC"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“x”</w:t>
      </w:r>
    </w:p>
    <w:p w14:paraId="0995DA81"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func1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“func1”</w:t>
      </w:r>
    </w:p>
    <w:p w14:paraId="54EC4C05"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0</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otra llamada a “x”</w:t>
      </w:r>
    </w:p>
    <w:p w14:paraId="082D4EC3"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4D333461" w14:textId="77777777" w:rsidR="00364996" w:rsidRDefault="00364996" w:rsidP="00364996">
      <w:pPr>
        <w:ind w:firstLine="708"/>
        <w:jc w:val="both"/>
      </w:pPr>
    </w:p>
    <w:p w14:paraId="406D4727" w14:textId="77777777" w:rsidR="00E351EF" w:rsidRDefault="00E351EF" w:rsidP="00364996">
      <w:pPr>
        <w:ind w:firstLine="708"/>
        <w:jc w:val="both"/>
      </w:pPr>
      <w:r>
        <w:t xml:space="preserve">Siendo estrictos, las llamadas se producen desde puntos específicos de una sentencia; sin embargo, solo se guarda la referencia al cuerpo </w:t>
      </w:r>
      <w:proofErr w:type="spellStart"/>
      <w:r w:rsidR="00DA10D8">
        <w:t>TEleBody</w:t>
      </w:r>
      <w:proofErr w:type="spellEnd"/>
      <w:r>
        <w:t>, que es suficiente precisión para los fines que queremos, que básicamente es determinar las variables usadas desde dentro de un procedimiento.</w:t>
      </w:r>
    </w:p>
    <w:p w14:paraId="3B4F7BCF" w14:textId="77777777" w:rsidR="00E351EF" w:rsidRDefault="00E351EF" w:rsidP="00364996">
      <w:pPr>
        <w:ind w:firstLine="708"/>
        <w:jc w:val="both"/>
      </w:pPr>
    </w:p>
    <w:p w14:paraId="734D8977" w14:textId="77777777" w:rsidR="00364996" w:rsidRDefault="00364996" w:rsidP="00364996">
      <w:pPr>
        <w:pStyle w:val="Ttulo3"/>
      </w:pPr>
      <w:bookmarkStart w:id="125" w:name="_Toc97930316"/>
      <w:r>
        <w:t>Implementación de llamadas</w:t>
      </w:r>
      <w:bookmarkEnd w:id="125"/>
    </w:p>
    <w:p w14:paraId="009F8F33" w14:textId="77777777" w:rsidR="00364996" w:rsidRDefault="00364996" w:rsidP="0088231F">
      <w:pPr>
        <w:ind w:firstLine="708"/>
        <w:jc w:val="both"/>
      </w:pPr>
    </w:p>
    <w:p w14:paraId="04453979" w14:textId="77777777" w:rsidR="008F04DB" w:rsidRDefault="008F04DB" w:rsidP="0088231F">
      <w:pPr>
        <w:ind w:firstLine="708"/>
        <w:jc w:val="both"/>
      </w:pPr>
      <w:r>
        <w:t>Las llamadas entre elementos de la sintaxis, tiene dos partes:</w:t>
      </w:r>
    </w:p>
    <w:p w14:paraId="6EBA954C" w14:textId="77777777" w:rsidR="008F04DB" w:rsidRDefault="008F04DB" w:rsidP="0088231F">
      <w:pPr>
        <w:ind w:firstLine="708"/>
        <w:jc w:val="both"/>
      </w:pPr>
    </w:p>
    <w:p w14:paraId="06FE6EBF" w14:textId="77777777" w:rsidR="008F04DB" w:rsidRDefault="008F04DB" w:rsidP="008F04DB">
      <w:pPr>
        <w:pStyle w:val="Prrafodelista"/>
        <w:numPr>
          <w:ilvl w:val="0"/>
          <w:numId w:val="24"/>
        </w:numPr>
        <w:jc w:val="both"/>
      </w:pPr>
      <w:r>
        <w:t>El elemento llamado (</w:t>
      </w:r>
      <w:proofErr w:type="spellStart"/>
      <w:r>
        <w:t>called</w:t>
      </w:r>
      <w:proofErr w:type="spellEnd"/>
      <w:r>
        <w:t>)</w:t>
      </w:r>
    </w:p>
    <w:p w14:paraId="69EB396D" w14:textId="77777777" w:rsidR="008F04DB" w:rsidRDefault="008F04DB" w:rsidP="008F04DB">
      <w:pPr>
        <w:pStyle w:val="Prrafodelista"/>
        <w:numPr>
          <w:ilvl w:val="0"/>
          <w:numId w:val="24"/>
        </w:numPr>
        <w:jc w:val="both"/>
      </w:pPr>
      <w:r>
        <w:t>El elemento llamador (</w:t>
      </w:r>
      <w:proofErr w:type="spellStart"/>
      <w:r>
        <w:t>caller</w:t>
      </w:r>
      <w:proofErr w:type="spellEnd"/>
      <w:r>
        <w:t>)</w:t>
      </w:r>
    </w:p>
    <w:p w14:paraId="0006F29A" w14:textId="77777777" w:rsidR="008F04DB" w:rsidRDefault="008F04DB" w:rsidP="0088231F">
      <w:pPr>
        <w:ind w:firstLine="708"/>
        <w:jc w:val="both"/>
      </w:pPr>
    </w:p>
    <w:p w14:paraId="2595B5EB" w14:textId="77777777" w:rsidR="0088231F" w:rsidRDefault="00036EF6" w:rsidP="0088231F">
      <w:pPr>
        <w:ind w:firstLine="708"/>
        <w:jc w:val="both"/>
      </w:pPr>
      <w:r>
        <w:t>Un elemento “</w:t>
      </w:r>
      <w:proofErr w:type="spellStart"/>
      <w:r>
        <w:t>caller</w:t>
      </w:r>
      <w:proofErr w:type="spellEnd"/>
      <w:r>
        <w:t xml:space="preserve">” </w:t>
      </w:r>
      <w:r w:rsidR="00EE7CFC">
        <w:t xml:space="preserve">se modela con un </w:t>
      </w:r>
      <w:r w:rsidR="001E257C">
        <w:t>registro</w:t>
      </w:r>
      <w:r w:rsidR="0088231F">
        <w:t xml:space="preserve"> </w:t>
      </w:r>
      <w:proofErr w:type="spellStart"/>
      <w:r w:rsidR="0088231F" w:rsidRPr="003525A3">
        <w:t>TxpEleCaller</w:t>
      </w:r>
      <w:proofErr w:type="spellEnd"/>
      <w:r w:rsidR="0088231F">
        <w:t xml:space="preserve">, </w:t>
      </w:r>
      <w:r w:rsidR="00EE7CFC">
        <w:t xml:space="preserve">que </w:t>
      </w:r>
      <w:r w:rsidR="001E257C">
        <w:t xml:space="preserve">está </w:t>
      </w:r>
      <w:r w:rsidR="0088231F">
        <w:t>definido como:</w:t>
      </w:r>
    </w:p>
    <w:p w14:paraId="7B70C625" w14:textId="77777777" w:rsidR="0088231F" w:rsidRDefault="0088231F" w:rsidP="0088231F">
      <w:pPr>
        <w:ind w:firstLine="708"/>
        <w:jc w:val="both"/>
      </w:pPr>
    </w:p>
    <w:p w14:paraId="306E75C0"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TxpEleCaller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8A8076A"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Position 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01313DFC"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caller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that calls this element.</w:t>
      </w:r>
    </w:p>
    <w:p w14:paraId="5923A32B"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CallerUnit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Unit/Program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4737926C"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9F90A75" w14:textId="77777777" w:rsidR="0088231F"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TxpListCallers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specialize TFPGObjectList</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TxpEleCaller</w:t>
      </w:r>
      <w:r w:rsidRPr="00DC1AA9">
        <w:rPr>
          <w:rFonts w:ascii="Courier New" w:hAnsi="Courier New" w:cs="Courier New"/>
          <w:b/>
          <w:noProof/>
          <w:color w:val="FF0000"/>
          <w:sz w:val="20"/>
          <w:lang w:val="en-US"/>
        </w:rPr>
        <w:t>&gt;;</w:t>
      </w:r>
    </w:p>
    <w:p w14:paraId="22130073" w14:textId="77777777" w:rsidR="00BA42D8" w:rsidRPr="00DC1AA9" w:rsidRDefault="00BA42D8" w:rsidP="0088231F">
      <w:pPr>
        <w:ind w:firstLine="708"/>
        <w:jc w:val="both"/>
        <w:rPr>
          <w:lang w:val="en-US"/>
        </w:rPr>
      </w:pPr>
    </w:p>
    <w:p w14:paraId="4E04FC5D" w14:textId="77777777" w:rsidR="004760A6" w:rsidRDefault="004760A6" w:rsidP="0088231F">
      <w:pPr>
        <w:ind w:firstLine="708"/>
        <w:jc w:val="both"/>
      </w:pPr>
      <w:r>
        <w:t>El campo “</w:t>
      </w:r>
      <w:proofErr w:type="spellStart"/>
      <w:r>
        <w:t>caller</w:t>
      </w:r>
      <w:proofErr w:type="spellEnd"/>
      <w:r>
        <w:t xml:space="preserve">” es la referencia al objeto llamador y, en teoría, solo podría apuntar a </w:t>
      </w:r>
      <w:proofErr w:type="spellStart"/>
      <w:r w:rsidR="00DA10D8">
        <w:t>TEleBody</w:t>
      </w:r>
      <w:proofErr w:type="spellEnd"/>
      <w:r w:rsidR="00CE65C3">
        <w:t xml:space="preserve">, </w:t>
      </w:r>
      <w:proofErr w:type="spellStart"/>
      <w:r w:rsidR="00C06EF0">
        <w:t>TEleConsDec</w:t>
      </w:r>
      <w:proofErr w:type="spellEnd"/>
      <w:r w:rsidR="002F2D9C">
        <w:t>,</w:t>
      </w:r>
      <w:r>
        <w:t xml:space="preserve"> </w:t>
      </w:r>
      <w:proofErr w:type="spellStart"/>
      <w:r w:rsidR="00364996">
        <w:t>T</w:t>
      </w:r>
      <w:r w:rsidR="001B580F">
        <w:t>EleVarDec</w:t>
      </w:r>
      <w:proofErr w:type="spellEnd"/>
      <w:r w:rsidR="002F2D9C">
        <w:t xml:space="preserve"> o </w:t>
      </w:r>
      <w:proofErr w:type="spellStart"/>
      <w:r w:rsidR="00776A76">
        <w:t>TEleTypeDec</w:t>
      </w:r>
      <w:proofErr w:type="spellEnd"/>
      <w:r>
        <w:t>.</w:t>
      </w:r>
    </w:p>
    <w:p w14:paraId="30526BA8" w14:textId="77777777" w:rsidR="004760A6" w:rsidRDefault="004760A6" w:rsidP="0088231F">
      <w:pPr>
        <w:ind w:firstLine="708"/>
        <w:jc w:val="both"/>
      </w:pPr>
    </w:p>
    <w:p w14:paraId="64F8C6C6" w14:textId="77777777" w:rsidR="0088231F" w:rsidRDefault="004760A6" w:rsidP="0088231F">
      <w:pPr>
        <w:ind w:firstLine="708"/>
        <w:jc w:val="both"/>
      </w:pPr>
      <w:r>
        <w:t xml:space="preserve">La </w:t>
      </w:r>
      <w:r w:rsidR="0088231F">
        <w:t xml:space="preserve">información </w:t>
      </w:r>
      <w:r>
        <w:t xml:space="preserve">de las llamadas entre elementos </w:t>
      </w:r>
      <w:r w:rsidR="0088231F">
        <w:t>es necesaria, para poder:</w:t>
      </w:r>
    </w:p>
    <w:p w14:paraId="36EE835B" w14:textId="77777777" w:rsidR="0088231F" w:rsidRDefault="0088231F" w:rsidP="0088231F">
      <w:pPr>
        <w:ind w:firstLine="708"/>
        <w:jc w:val="both"/>
      </w:pPr>
    </w:p>
    <w:p w14:paraId="77320356" w14:textId="77777777" w:rsidR="0088231F" w:rsidRDefault="0088231F" w:rsidP="00B45646">
      <w:pPr>
        <w:numPr>
          <w:ilvl w:val="0"/>
          <w:numId w:val="11"/>
        </w:numPr>
        <w:jc w:val="both"/>
      </w:pPr>
      <w:r>
        <w:t xml:space="preserve">Detectar los elementos no usados, de modo que </w:t>
      </w:r>
      <w:r w:rsidR="004D7502">
        <w:t>se pueda optimizar el código</w:t>
      </w:r>
      <w:r>
        <w:t>.</w:t>
      </w:r>
    </w:p>
    <w:p w14:paraId="54B6ECCE" w14:textId="77777777" w:rsidR="0088231F" w:rsidRDefault="0088231F" w:rsidP="00B45646">
      <w:pPr>
        <w:numPr>
          <w:ilvl w:val="0"/>
          <w:numId w:val="11"/>
        </w:numPr>
        <w:jc w:val="both"/>
      </w:pPr>
      <w:r>
        <w:t>Implementar el mecanismo de reutilización de parámetros de procedimiento, porque para saber qué parámetros se pueden reutilizar, se necesita tener el árbol de llamadas.</w:t>
      </w:r>
    </w:p>
    <w:p w14:paraId="08A790B4" w14:textId="77777777" w:rsidR="0088231F" w:rsidRDefault="0088231F" w:rsidP="00B45646">
      <w:pPr>
        <w:numPr>
          <w:ilvl w:val="0"/>
          <w:numId w:val="11"/>
        </w:numPr>
        <w:jc w:val="both"/>
      </w:pPr>
      <w:r>
        <w:t>Determinar el nivel de anidamiento de las llamadas entre procedimientos</w:t>
      </w:r>
      <w:r>
        <w:rPr>
          <w:rStyle w:val="Refdenotaalpie"/>
        </w:rPr>
        <w:footnoteReference w:id="9"/>
      </w:r>
      <w:r>
        <w:t>.</w:t>
      </w:r>
    </w:p>
    <w:p w14:paraId="1F66F227" w14:textId="77777777" w:rsidR="0088231F" w:rsidRDefault="0088231F" w:rsidP="0088231F">
      <w:pPr>
        <w:ind w:firstLine="708"/>
        <w:jc w:val="both"/>
      </w:pPr>
    </w:p>
    <w:p w14:paraId="4B6494D0" w14:textId="77777777" w:rsidR="0088231F" w:rsidRDefault="0006176F" w:rsidP="0088231F">
      <w:pPr>
        <w:ind w:firstLine="708"/>
        <w:jc w:val="both"/>
      </w:pPr>
      <w:r>
        <w:t xml:space="preserve">Para registrar una </w:t>
      </w:r>
      <w:r w:rsidR="0088231F">
        <w:t xml:space="preserve">llamada a un elemento se </w:t>
      </w:r>
      <w:r w:rsidR="00923083">
        <w:t xml:space="preserve">debe hacer uso de alguna de las siguientes </w:t>
      </w:r>
      <w:r w:rsidR="0088231F">
        <w:t>funciones:</w:t>
      </w:r>
    </w:p>
    <w:p w14:paraId="6CADD6D0" w14:textId="77777777" w:rsidR="0088231F" w:rsidRDefault="0088231F" w:rsidP="0088231F">
      <w:pPr>
        <w:ind w:firstLine="708"/>
        <w:jc w:val="both"/>
      </w:pPr>
    </w:p>
    <w:p w14:paraId="6416CEF0"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TCompilerBase </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class</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TCompOperands</w:t>
      </w:r>
      <w:r w:rsidRPr="00A15100">
        <w:rPr>
          <w:rFonts w:ascii="Courier New" w:hAnsi="Courier New" w:cs="Courier New"/>
          <w:b/>
          <w:noProof/>
          <w:color w:val="FF0000"/>
          <w:sz w:val="20"/>
          <w:lang w:val="en-US"/>
        </w:rPr>
        <w:t>)</w:t>
      </w:r>
    </w:p>
    <w:p w14:paraId="5A0DC43F"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w:t>
      </w:r>
    </w:p>
    <w:p w14:paraId="5D2E96C7" w14:textId="77777777" w:rsidR="00A15100" w:rsidRPr="00A15100" w:rsidRDefault="00A15100" w:rsidP="00A15100">
      <w:pPr>
        <w:shd w:val="clear" w:color="auto" w:fill="D9E2F3" w:themeFill="accent5" w:themeFillTint="33"/>
        <w:spacing w:after="20"/>
        <w:jc w:val="both"/>
        <w:rPr>
          <w:rFonts w:ascii="Courier New" w:hAnsi="Courier New" w:cs="Courier New"/>
          <w:noProof/>
          <w:color w:val="0000FF"/>
          <w:sz w:val="20"/>
          <w:lang w:val="en-US"/>
        </w:rPr>
      </w:pPr>
      <w:r w:rsidRPr="00A15100">
        <w:rPr>
          <w:rFonts w:ascii="Courier New" w:hAnsi="Courier New" w:cs="Courier New"/>
          <w:b/>
          <w:noProof/>
          <w:color w:val="008000"/>
          <w:sz w:val="20"/>
          <w:lang w:val="en-US"/>
        </w:rPr>
        <w:lastRenderedPageBreak/>
        <w:t xml:space="preserve">public    </w:t>
      </w:r>
      <w:r w:rsidRPr="00A15100">
        <w:rPr>
          <w:rFonts w:ascii="Courier New" w:hAnsi="Courier New" w:cs="Courier New"/>
          <w:b/>
          <w:noProof/>
          <w:color w:val="0000FF"/>
          <w:sz w:val="20"/>
          <w:lang w:val="en-US"/>
        </w:rPr>
        <w:t>//</w:t>
      </w:r>
      <w:r w:rsidRPr="00A15100">
        <w:rPr>
          <w:rFonts w:ascii="Courier New" w:hAnsi="Courier New" w:cs="Courier New"/>
          <w:noProof/>
          <w:color w:val="0000FF"/>
          <w:sz w:val="20"/>
          <w:lang w:val="en-US"/>
        </w:rPr>
        <w:t>Callers methods</w:t>
      </w:r>
    </w:p>
    <w:p w14:paraId="5F5B2DBA" w14:textId="77777777" w:rsidR="00A15100"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callerElem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TxpEleCaller</w:t>
      </w:r>
      <w:r w:rsidRPr="00A15100">
        <w:rPr>
          <w:rFonts w:ascii="Courier New" w:hAnsi="Courier New" w:cs="Courier New"/>
          <w:b/>
          <w:noProof/>
          <w:color w:val="FF0000"/>
          <w:sz w:val="20"/>
          <w:lang w:val="en-US"/>
        </w:rPr>
        <w:t>;</w:t>
      </w:r>
    </w:p>
    <w:p w14:paraId="47F625D1" w14:textId="77777777" w:rsidR="0088231F"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AddCallerToFromCurr</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TxpEleCaller</w:t>
      </w:r>
      <w:r w:rsidRPr="00A15100">
        <w:rPr>
          <w:rFonts w:ascii="Courier New" w:hAnsi="Courier New" w:cs="Courier New"/>
          <w:b/>
          <w:noProof/>
          <w:color w:val="FF0000"/>
          <w:sz w:val="20"/>
          <w:lang w:val="en-US"/>
        </w:rPr>
        <w:t>;</w:t>
      </w:r>
    </w:p>
    <w:p w14:paraId="49159652"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rPr>
      </w:pPr>
      <w:r w:rsidRPr="00F76951">
        <w:rPr>
          <w:rFonts w:ascii="Courier New" w:hAnsi="Courier New" w:cs="Courier New"/>
          <w:noProof/>
          <w:color w:val="000000"/>
          <w:sz w:val="20"/>
          <w:lang w:val="es-PE"/>
        </w:rPr>
        <w:t>...</w:t>
      </w:r>
    </w:p>
    <w:p w14:paraId="5C34A7FF" w14:textId="77777777" w:rsidR="0088231F" w:rsidRDefault="0088231F" w:rsidP="0088231F">
      <w:pPr>
        <w:ind w:firstLine="708"/>
        <w:jc w:val="both"/>
      </w:pPr>
    </w:p>
    <w:p w14:paraId="6B1DC42A" w14:textId="77777777" w:rsidR="00357E9D" w:rsidRDefault="00357E9D" w:rsidP="0088231F">
      <w:pPr>
        <w:ind w:firstLine="708"/>
        <w:jc w:val="both"/>
      </w:pPr>
      <w:proofErr w:type="spellStart"/>
      <w:proofErr w:type="gramStart"/>
      <w:r w:rsidRPr="00B016C4">
        <w:t>AddCallerTo</w:t>
      </w:r>
      <w:r>
        <w:t>From</w:t>
      </w:r>
      <w:proofErr w:type="spellEnd"/>
      <w:r>
        <w:t>(</w:t>
      </w:r>
      <w:proofErr w:type="gramEnd"/>
      <w:r>
        <w:t xml:space="preserve">) </w:t>
      </w:r>
      <w:r w:rsidR="00A15100">
        <w:t xml:space="preserve">es la función más general y la idea es que sea solo usada por </w:t>
      </w:r>
      <w:proofErr w:type="spellStart"/>
      <w:r w:rsidR="00A15100" w:rsidRPr="00A15100">
        <w:t>AddCallerToFromCurr</w:t>
      </w:r>
      <w:proofErr w:type="spellEnd"/>
      <w:r w:rsidR="009732E6">
        <w:t>()</w:t>
      </w:r>
      <w:r>
        <w:t>, no directamente</w:t>
      </w:r>
      <w:r w:rsidR="00A15100">
        <w:t xml:space="preserve">; esto es para limitar los tipos de elementos que pueden generar llamadas, porque </w:t>
      </w:r>
      <w:proofErr w:type="spellStart"/>
      <w:r w:rsidR="00A15100" w:rsidRPr="00A15100">
        <w:t>AddCallerToFrom</w:t>
      </w:r>
      <w:proofErr w:type="spellEnd"/>
      <w:r w:rsidR="00A15100">
        <w:t>() permite registrar llamadas desde cualquier tipo de elemento.</w:t>
      </w:r>
    </w:p>
    <w:p w14:paraId="6FFB79FD" w14:textId="77777777" w:rsidR="00357E9D" w:rsidRDefault="00357E9D" w:rsidP="0088231F">
      <w:pPr>
        <w:ind w:firstLine="708"/>
        <w:jc w:val="both"/>
      </w:pPr>
    </w:p>
    <w:p w14:paraId="1D83CD22" w14:textId="77777777" w:rsidR="0088231F" w:rsidRDefault="00A15100" w:rsidP="0088231F">
      <w:pPr>
        <w:ind w:firstLine="708"/>
        <w:jc w:val="both"/>
      </w:pPr>
      <w:proofErr w:type="spellStart"/>
      <w:proofErr w:type="gramStart"/>
      <w:r w:rsidRPr="00A15100">
        <w:t>AddCallerToFromCurr</w:t>
      </w:r>
      <w:proofErr w:type="spellEnd"/>
      <w:r w:rsidR="0088231F">
        <w:t>(</w:t>
      </w:r>
      <w:proofErr w:type="gramEnd"/>
      <w:r w:rsidR="0088231F">
        <w:t xml:space="preserve">) </w:t>
      </w:r>
      <w:r>
        <w:t>sería la rutina preferente para registrar llamadas. S</w:t>
      </w:r>
      <w:r w:rsidR="0088231F">
        <w:t xml:space="preserve">e </w:t>
      </w:r>
      <w:r>
        <w:t xml:space="preserve">ejecuta </w:t>
      </w:r>
      <w:r w:rsidR="0088231F">
        <w:t xml:space="preserve">conforme se va explorando el código fuente, en </w:t>
      </w:r>
      <w:r w:rsidR="00357E9D">
        <w:t>el llenado del AST</w:t>
      </w:r>
      <w:r w:rsidR="0088231F">
        <w:t xml:space="preserve">, y se incluyen todas las llamadas, </w:t>
      </w:r>
      <w:r w:rsidR="00357E9D">
        <w:t xml:space="preserve">desde </w:t>
      </w:r>
      <w:r w:rsidR="0088231F">
        <w:t xml:space="preserve">todas las funciones o unidades, independientemente de si </w:t>
      </w:r>
      <w:r w:rsidR="00357E9D">
        <w:t>estas funciones o unidades se usen posteriormente</w:t>
      </w:r>
      <w:r w:rsidR="0088231F">
        <w:t>.</w:t>
      </w:r>
    </w:p>
    <w:p w14:paraId="64614C51" w14:textId="77777777" w:rsidR="00A319EB" w:rsidRDefault="00A319EB" w:rsidP="0088231F">
      <w:pPr>
        <w:ind w:firstLine="708"/>
        <w:jc w:val="both"/>
      </w:pPr>
    </w:p>
    <w:p w14:paraId="03B9BDC2" w14:textId="231C3C1F" w:rsidR="00A319EB" w:rsidRDefault="00A319EB" w:rsidP="0088231F">
      <w:pPr>
        <w:ind w:firstLine="708"/>
        <w:jc w:val="both"/>
      </w:pPr>
      <w:proofErr w:type="spellStart"/>
      <w:proofErr w:type="gramStart"/>
      <w:r w:rsidRPr="00A15100">
        <w:t>AddCallerToFromCurr</w:t>
      </w:r>
      <w:proofErr w:type="spellEnd"/>
      <w:r>
        <w:t>(</w:t>
      </w:r>
      <w:proofErr w:type="gramEnd"/>
      <w:r>
        <w:t xml:space="preserve">) genera una llamada a un elemento, desde el punto actual, que debe ser un contenedor de código (Ver sección </w:t>
      </w:r>
      <w:r>
        <w:fldChar w:fldCharType="begin"/>
      </w:r>
      <w:r>
        <w:instrText xml:space="preserve"> REF _Ref54775154 \r \h </w:instrText>
      </w:r>
      <w:r>
        <w:fldChar w:fldCharType="separate"/>
      </w:r>
      <w:r w:rsidR="00AC2E6B">
        <w:t>10.6.6</w:t>
      </w:r>
      <w:r>
        <w:fldChar w:fldCharType="end"/>
      </w:r>
      <w:r>
        <w:t xml:space="preserve">). </w:t>
      </w:r>
    </w:p>
    <w:p w14:paraId="07B17866" w14:textId="77777777" w:rsidR="0088231F" w:rsidRDefault="0088231F" w:rsidP="0088231F">
      <w:pPr>
        <w:ind w:firstLine="708"/>
        <w:jc w:val="both"/>
      </w:pPr>
    </w:p>
    <w:p w14:paraId="3E648805" w14:textId="77777777" w:rsidR="0088231F" w:rsidRDefault="0088231F" w:rsidP="0088231F">
      <w:pPr>
        <w:ind w:firstLine="708"/>
        <w:jc w:val="both"/>
      </w:pPr>
      <w:r>
        <w:t xml:space="preserve">Conocer estas dependencias, ayuda para implementar las optimizaciones en el proceso de </w:t>
      </w:r>
      <w:r w:rsidR="002F2D9C">
        <w:t>síntesis</w:t>
      </w:r>
      <w:r>
        <w:t>.</w:t>
      </w:r>
    </w:p>
    <w:p w14:paraId="31C2ECAD" w14:textId="77777777" w:rsidR="0088231F" w:rsidRDefault="0088231F" w:rsidP="0088231F">
      <w:pPr>
        <w:ind w:firstLine="708"/>
        <w:jc w:val="both"/>
      </w:pPr>
    </w:p>
    <w:p w14:paraId="1DFE7FEB" w14:textId="77777777" w:rsidR="0088231F" w:rsidRDefault="0088231F" w:rsidP="0088231F">
      <w:pPr>
        <w:ind w:firstLine="708"/>
        <w:jc w:val="both"/>
      </w:pPr>
      <w:r>
        <w:t xml:space="preserve">Para determinar las veces que un elemento es llamado se hace una cuenta de la cantidad de elementos de </w:t>
      </w:r>
      <w:proofErr w:type="spellStart"/>
      <w:r>
        <w:t>lstCallers</w:t>
      </w:r>
      <w:proofErr w:type="spellEnd"/>
      <w:r>
        <w:t xml:space="preserve">, usando el método </w:t>
      </w:r>
      <w:proofErr w:type="spellStart"/>
      <w:r>
        <w:t>nCalled</w:t>
      </w:r>
      <w:proofErr w:type="spellEnd"/>
      <w:r>
        <w:t>:</w:t>
      </w:r>
    </w:p>
    <w:p w14:paraId="477E1065" w14:textId="77777777" w:rsidR="0088231F" w:rsidRDefault="0088231F" w:rsidP="0088231F">
      <w:pPr>
        <w:ind w:firstLine="708"/>
        <w:jc w:val="both"/>
      </w:pPr>
    </w:p>
    <w:p w14:paraId="4A47CB1B"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TxpElement.nCalled</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integer</w:t>
      </w:r>
      <w:r w:rsidRPr="00110B61">
        <w:rPr>
          <w:rFonts w:ascii="Courier New" w:hAnsi="Courier New" w:cs="Courier New"/>
          <w:b/>
          <w:noProof/>
          <w:color w:val="FF0000"/>
          <w:sz w:val="20"/>
          <w:lang w:val="en-US"/>
        </w:rPr>
        <w:t>;</w:t>
      </w:r>
    </w:p>
    <w:p w14:paraId="3F47B189"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14:paraId="3C72AFBC"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Result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lstCallers.Count</w:t>
      </w:r>
      <w:r w:rsidRPr="00110B61">
        <w:rPr>
          <w:rFonts w:ascii="Courier New" w:hAnsi="Courier New" w:cs="Courier New"/>
          <w:b/>
          <w:noProof/>
          <w:color w:val="FF0000"/>
          <w:sz w:val="20"/>
          <w:lang w:val="en-US"/>
        </w:rPr>
        <w:t>;</w:t>
      </w:r>
    </w:p>
    <w:p w14:paraId="16CC8668" w14:textId="77777777" w:rsidR="0088231F" w:rsidRPr="00B016C4" w:rsidRDefault="0088231F" w:rsidP="0088231F">
      <w:pPr>
        <w:shd w:val="clear" w:color="auto" w:fill="D9E2F3" w:themeFill="accent5" w:themeFillTint="33"/>
        <w:spacing w:after="20"/>
        <w:jc w:val="both"/>
        <w:rPr>
          <w:rFonts w:ascii="Courier New" w:hAnsi="Courier New" w:cs="Courier New"/>
          <w:noProof/>
          <w:color w:val="000000"/>
          <w:sz w:val="20"/>
        </w:rPr>
      </w:pPr>
      <w:r w:rsidRPr="00B016C4">
        <w:rPr>
          <w:rFonts w:ascii="Courier New" w:hAnsi="Courier New" w:cs="Courier New"/>
          <w:b/>
          <w:noProof/>
          <w:color w:val="008000"/>
          <w:sz w:val="20"/>
        </w:rPr>
        <w:t>end</w:t>
      </w:r>
      <w:r w:rsidRPr="00B016C4">
        <w:rPr>
          <w:rFonts w:ascii="Courier New" w:hAnsi="Courier New" w:cs="Courier New"/>
          <w:b/>
          <w:noProof/>
          <w:color w:val="FF0000"/>
          <w:sz w:val="20"/>
        </w:rPr>
        <w:t>;</w:t>
      </w:r>
    </w:p>
    <w:p w14:paraId="3F4D05B8" w14:textId="77777777" w:rsidR="0088231F" w:rsidRDefault="0088231F" w:rsidP="0088231F">
      <w:pPr>
        <w:ind w:firstLine="708"/>
        <w:jc w:val="both"/>
      </w:pPr>
    </w:p>
    <w:p w14:paraId="08E137B1" w14:textId="77777777" w:rsidR="00A319EB" w:rsidRDefault="00A319EB" w:rsidP="00A319EB">
      <w:pPr>
        <w:pStyle w:val="Ttulo3"/>
      </w:pPr>
      <w:bookmarkStart w:id="126" w:name="_Ref54775154"/>
      <w:bookmarkStart w:id="127" w:name="_Toc97930317"/>
      <w:r>
        <w:t>Contenedores de código</w:t>
      </w:r>
      <w:bookmarkEnd w:id="126"/>
      <w:bookmarkEnd w:id="127"/>
    </w:p>
    <w:p w14:paraId="43223E98" w14:textId="77777777" w:rsidR="00A319EB" w:rsidRDefault="00A319EB" w:rsidP="00A319EB">
      <w:pPr>
        <w:ind w:firstLine="708"/>
        <w:jc w:val="both"/>
      </w:pPr>
    </w:p>
    <w:p w14:paraId="13C81707" w14:textId="77777777" w:rsidR="00A319EB" w:rsidRDefault="00A319EB" w:rsidP="00A319EB">
      <w:pPr>
        <w:ind w:firstLine="708"/>
        <w:jc w:val="both"/>
      </w:pPr>
      <w:r>
        <w:t xml:space="preserve">Dijimos que las llamadas a elementos se pueden producir, solamente, desde los elementos </w:t>
      </w:r>
      <w:proofErr w:type="spellStart"/>
      <w:r w:rsidR="00DA10D8">
        <w:t>TEleBody</w:t>
      </w:r>
      <w:proofErr w:type="spellEnd"/>
      <w:r w:rsidRPr="00A319EB">
        <w:t xml:space="preserve">, </w:t>
      </w:r>
      <w:proofErr w:type="spellStart"/>
      <w:r w:rsidR="00C06EF0">
        <w:t>TEleConsDec</w:t>
      </w:r>
      <w:proofErr w:type="spellEnd"/>
      <w:r w:rsidR="002F2D9C">
        <w:t xml:space="preserve">, </w:t>
      </w:r>
      <w:proofErr w:type="spellStart"/>
      <w:r w:rsidRPr="00A319EB">
        <w:t>T</w:t>
      </w:r>
      <w:r w:rsidR="001B580F">
        <w:t>EleVarDec</w:t>
      </w:r>
      <w:proofErr w:type="spellEnd"/>
      <w:r w:rsidR="002F2D9C">
        <w:t xml:space="preserve"> o </w:t>
      </w:r>
      <w:proofErr w:type="spellStart"/>
      <w:r w:rsidR="00776A76">
        <w:t>TEleTypeDec</w:t>
      </w:r>
      <w:proofErr w:type="spellEnd"/>
      <w:r>
        <w:t>.</w:t>
      </w:r>
    </w:p>
    <w:p w14:paraId="7E2817CB" w14:textId="77777777" w:rsidR="00A319EB" w:rsidRDefault="00A319EB" w:rsidP="00A319EB">
      <w:pPr>
        <w:ind w:firstLine="708"/>
        <w:jc w:val="both"/>
      </w:pPr>
    </w:p>
    <w:p w14:paraId="6325C60C" w14:textId="77777777" w:rsidR="00A319EB" w:rsidRDefault="00A319EB" w:rsidP="00A319EB">
      <w:pPr>
        <w:ind w:firstLine="708"/>
        <w:jc w:val="both"/>
      </w:pPr>
      <w:r>
        <w:t>A estos elementos se les clasifica como “Contenedores de Código”, porque son elementos que pueden contener expresiones; y son estas expresiones las que finalmente pueden hacer referencias a otros elementos.</w:t>
      </w:r>
    </w:p>
    <w:p w14:paraId="3B2BAB94" w14:textId="77777777" w:rsidR="00A319EB" w:rsidRDefault="00A319EB" w:rsidP="00A319EB">
      <w:pPr>
        <w:ind w:firstLine="708"/>
        <w:jc w:val="both"/>
      </w:pPr>
    </w:p>
    <w:p w14:paraId="156211DA" w14:textId="77777777" w:rsidR="00A319EB" w:rsidRDefault="00A319EB" w:rsidP="00A319EB">
      <w:pPr>
        <w:ind w:firstLine="708"/>
        <w:jc w:val="both"/>
      </w:pPr>
      <w:r>
        <w:t>A diferencia de los cuerpos (</w:t>
      </w:r>
      <w:proofErr w:type="spellStart"/>
      <w:r w:rsidR="00DA10D8">
        <w:t>TEleBody</w:t>
      </w:r>
      <w:proofErr w:type="spellEnd"/>
      <w:r>
        <w:t xml:space="preserve">), las </w:t>
      </w:r>
      <w:r w:rsidR="002F2D9C">
        <w:t xml:space="preserve">declaraciones de </w:t>
      </w:r>
      <w:r>
        <w:t>constantes</w:t>
      </w:r>
      <w:r w:rsidR="002F2D9C">
        <w:t>,</w:t>
      </w:r>
      <w:r>
        <w:t xml:space="preserve"> variables</w:t>
      </w:r>
      <w:r w:rsidR="002F2D9C">
        <w:t xml:space="preserve"> y </w:t>
      </w:r>
      <w:proofErr w:type="gramStart"/>
      <w:r w:rsidR="002F2D9C">
        <w:t>tipos,</w:t>
      </w:r>
      <w:proofErr w:type="gramEnd"/>
      <w:r>
        <w:t xml:space="preserve"> solo pueden contener expresiones limitadas, como se mostró en las secciones anteriores. </w:t>
      </w:r>
    </w:p>
    <w:p w14:paraId="6E539DCD" w14:textId="77777777" w:rsidR="00A319EB" w:rsidRDefault="00A319EB" w:rsidP="00A319EB">
      <w:pPr>
        <w:ind w:firstLine="708"/>
        <w:jc w:val="both"/>
      </w:pPr>
    </w:p>
    <w:p w14:paraId="18D9B7DD" w14:textId="77777777" w:rsidR="00A319EB" w:rsidRDefault="00A319EB" w:rsidP="00A319EB">
      <w:pPr>
        <w:ind w:firstLine="708"/>
        <w:jc w:val="both"/>
      </w:pPr>
      <w:r>
        <w:t xml:space="preserve">Los elementos, que son Contenedores de Código, se identifican porque derivan de la clase </w:t>
      </w:r>
      <w:proofErr w:type="spellStart"/>
      <w:r w:rsidRPr="00A319EB">
        <w:t>TxpEleCodeCont</w:t>
      </w:r>
      <w:proofErr w:type="spellEnd"/>
      <w:r>
        <w:t>, que es simplemente una clase vacía, pero que sirve como ancestro común a todos</w:t>
      </w:r>
      <w:r w:rsidR="0069182B">
        <w:t xml:space="preserve"> los elementos que pueden generar llamadas a otros elementos:</w:t>
      </w:r>
    </w:p>
    <w:p w14:paraId="736F4C75" w14:textId="77777777" w:rsidR="002F2D9C" w:rsidRDefault="002F2D9C" w:rsidP="00A319EB">
      <w:pPr>
        <w:ind w:firstLine="708"/>
        <w:jc w:val="both"/>
      </w:pPr>
    </w:p>
    <w:p w14:paraId="0FD52708"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69182B">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TxpEleCodeCont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7F472190" w14:textId="77777777" w:rsidR="00A319E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66DF9256"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p>
    <w:p w14:paraId="29FDE55B" w14:textId="77777777"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776A76" w:rsidRPr="00DC1AA9">
        <w:rPr>
          <w:rFonts w:ascii="Courier New" w:hAnsi="Courier New" w:cs="Courier New"/>
          <w:noProof/>
          <w:color w:val="000000"/>
          <w:sz w:val="20"/>
          <w:lang w:val="en-US"/>
        </w:rPr>
        <w:t>TEleTypeDec</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C548E0E"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22DA7931"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26818EE" w14:textId="77777777"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p>
    <w:p w14:paraId="5E912AEA"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C06EF0" w:rsidRPr="00DC1AA9">
        <w:rPr>
          <w:rFonts w:ascii="Courier New" w:hAnsi="Courier New" w:cs="Courier New"/>
          <w:noProof/>
          <w:color w:val="000000"/>
          <w:sz w:val="20"/>
          <w:lang w:val="en-US"/>
        </w:rPr>
        <w:t>TEleConsDec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22845A7"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5E04C7B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786DE210" w14:textId="77777777" w:rsidR="00A319EB" w:rsidRPr="00DC1AA9" w:rsidRDefault="00A319EB" w:rsidP="0069182B">
      <w:pPr>
        <w:shd w:val="clear" w:color="auto" w:fill="D9E2F3" w:themeFill="accent5" w:themeFillTint="33"/>
        <w:spacing w:after="20"/>
        <w:jc w:val="both"/>
        <w:rPr>
          <w:rFonts w:ascii="Courier New" w:hAnsi="Courier New" w:cs="Courier New"/>
          <w:noProof/>
          <w:color w:val="000000"/>
          <w:sz w:val="20"/>
          <w:lang w:val="en-US"/>
        </w:rPr>
      </w:pPr>
    </w:p>
    <w:p w14:paraId="2A866DF5"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w:t>
      </w:r>
      <w:r w:rsidR="001B580F" w:rsidRPr="00DC1AA9">
        <w:rPr>
          <w:rFonts w:ascii="Courier New" w:hAnsi="Courier New" w:cs="Courier New"/>
          <w:noProof/>
          <w:color w:val="000000"/>
          <w:sz w:val="20"/>
          <w:lang w:val="en-US"/>
        </w:rPr>
        <w:t>EleVarDec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2352A7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4CAA141B" w14:textId="77777777" w:rsidR="0069182B" w:rsidRPr="00DC1AA9" w:rsidRDefault="0069182B" w:rsidP="0069182B">
      <w:pPr>
        <w:shd w:val="clear" w:color="auto" w:fill="D9E2F3" w:themeFill="accent5" w:themeFillTint="33"/>
        <w:spacing w:after="20"/>
        <w:jc w:val="both"/>
        <w:rPr>
          <w:rFonts w:ascii="Courier New" w:hAnsi="Courier New" w:cs="Courier New"/>
          <w:b/>
          <w:noProof/>
          <w:color w:val="FF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3D22E99" w14:textId="77777777" w:rsidR="003B4EF8" w:rsidRPr="00DC1AA9" w:rsidRDefault="003B4EF8" w:rsidP="0069182B">
      <w:pPr>
        <w:shd w:val="clear" w:color="auto" w:fill="D9E2F3" w:themeFill="accent5" w:themeFillTint="33"/>
        <w:spacing w:after="20"/>
        <w:jc w:val="both"/>
        <w:rPr>
          <w:rFonts w:ascii="Courier New" w:hAnsi="Courier New" w:cs="Courier New"/>
          <w:noProof/>
          <w:color w:val="000000"/>
          <w:sz w:val="20"/>
          <w:lang w:val="en-US"/>
        </w:rPr>
      </w:pPr>
    </w:p>
    <w:p w14:paraId="2152657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710A934A"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69182B">
        <w:rPr>
          <w:rFonts w:ascii="Courier New" w:hAnsi="Courier New" w:cs="Courier New"/>
          <w:noProof/>
          <w:color w:val="000000"/>
          <w:sz w:val="20"/>
        </w:rPr>
        <w:t>...</w:t>
      </w:r>
    </w:p>
    <w:p w14:paraId="3DC165A9"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r w:rsidRPr="0069182B">
        <w:rPr>
          <w:rFonts w:ascii="Courier New" w:hAnsi="Courier New" w:cs="Courier New"/>
          <w:b/>
          <w:noProof/>
          <w:color w:val="008000"/>
          <w:sz w:val="20"/>
        </w:rPr>
        <w:t>end</w:t>
      </w:r>
      <w:r w:rsidRPr="0069182B">
        <w:rPr>
          <w:rFonts w:ascii="Courier New" w:hAnsi="Courier New" w:cs="Courier New"/>
          <w:b/>
          <w:noProof/>
          <w:color w:val="FF0000"/>
          <w:sz w:val="20"/>
        </w:rPr>
        <w:t>;</w:t>
      </w:r>
    </w:p>
    <w:p w14:paraId="3F65CDE6" w14:textId="77777777" w:rsidR="00A319EB" w:rsidRDefault="00A319EB" w:rsidP="00A319EB">
      <w:pPr>
        <w:ind w:firstLine="708"/>
        <w:jc w:val="both"/>
      </w:pPr>
    </w:p>
    <w:p w14:paraId="3F98D1A9" w14:textId="77777777" w:rsidR="0069182B" w:rsidRDefault="0069182B" w:rsidP="00A319EB">
      <w:pPr>
        <w:ind w:firstLine="708"/>
        <w:jc w:val="both"/>
      </w:pPr>
      <w:r>
        <w:t>Los contenedores de código se van abriendo y cerrando conforme se van explorando las diversas partes del código fuente. Las rutinas encargadas de controlar la apertura de contenedores de código son:</w:t>
      </w:r>
    </w:p>
    <w:p w14:paraId="64B029D1" w14:textId="77777777" w:rsidR="0069182B" w:rsidRDefault="0069182B" w:rsidP="00A319EB">
      <w:pPr>
        <w:ind w:firstLine="708"/>
        <w:jc w:val="both"/>
      </w:pPr>
    </w:p>
    <w:p w14:paraId="55412691" w14:textId="77777777"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rPr>
        <w:t xml:space="preserve">  </w:t>
      </w:r>
      <w:r w:rsidR="0069182B" w:rsidRPr="00DC1AA9">
        <w:rPr>
          <w:rFonts w:ascii="Courier New" w:hAnsi="Courier New" w:cs="Courier New"/>
          <w:noProof/>
          <w:color w:val="000000"/>
          <w:sz w:val="20"/>
          <w:lang w:val="en-US"/>
        </w:rPr>
        <w:t>TXpTreeElements.AddElementBodyAndOpen</w:t>
      </w:r>
      <w:r w:rsidR="0069182B" w:rsidRPr="00DC1AA9">
        <w:rPr>
          <w:rFonts w:ascii="Courier New" w:hAnsi="Courier New" w:cs="Courier New"/>
          <w:b/>
          <w:noProof/>
          <w:color w:val="FF0000"/>
          <w:sz w:val="20"/>
          <w:lang w:val="en-US"/>
        </w:rPr>
        <w:t>()</w:t>
      </w:r>
    </w:p>
    <w:p w14:paraId="3F717B3E" w14:textId="77777777"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69182B" w:rsidRPr="00DC1AA9">
        <w:rPr>
          <w:rFonts w:ascii="Courier New" w:hAnsi="Courier New" w:cs="Courier New"/>
          <w:noProof/>
          <w:color w:val="000000"/>
          <w:sz w:val="20"/>
          <w:lang w:val="en-US"/>
        </w:rPr>
        <w:t>TXpTreeElements.AddElementConsAndOpen</w:t>
      </w:r>
      <w:r w:rsidR="0069182B" w:rsidRPr="00DC1AA9">
        <w:rPr>
          <w:rFonts w:ascii="Courier New" w:hAnsi="Courier New" w:cs="Courier New"/>
          <w:b/>
          <w:noProof/>
          <w:color w:val="FF0000"/>
          <w:sz w:val="20"/>
          <w:lang w:val="en-US"/>
        </w:rPr>
        <w:t>()</w:t>
      </w:r>
    </w:p>
    <w:p w14:paraId="7F91C8F2" w14:textId="77777777" w:rsidR="0069182B" w:rsidRPr="00DC1AA9" w:rsidRDefault="00705E28" w:rsidP="00705E28">
      <w:pPr>
        <w:shd w:val="clear" w:color="auto" w:fill="D9E2F3" w:themeFill="accent5" w:themeFillTint="33"/>
        <w:spacing w:after="20"/>
        <w:jc w:val="both"/>
        <w:rPr>
          <w:rFonts w:ascii="Courier New" w:hAnsi="Courier New" w:cs="Courier New"/>
          <w:b/>
          <w:noProof/>
          <w:color w:val="FF0000"/>
          <w:sz w:val="20"/>
          <w:lang w:val="en-US"/>
        </w:rPr>
      </w:pPr>
      <w:r w:rsidRPr="00DC1AA9">
        <w:rPr>
          <w:rFonts w:ascii="Courier New" w:hAnsi="Courier New" w:cs="Courier New"/>
          <w:noProof/>
          <w:color w:val="000000"/>
          <w:sz w:val="20"/>
          <w:lang w:val="en-US"/>
        </w:rPr>
        <w:t xml:space="preserve">  </w:t>
      </w:r>
      <w:r w:rsidR="0069182B" w:rsidRPr="00DC1AA9">
        <w:rPr>
          <w:rFonts w:ascii="Courier New" w:hAnsi="Courier New" w:cs="Courier New"/>
          <w:noProof/>
          <w:color w:val="000000"/>
          <w:sz w:val="20"/>
          <w:lang w:val="en-US"/>
        </w:rPr>
        <w:t>TXpTreeElements.AddElementVarAndOpen</w:t>
      </w:r>
      <w:r w:rsidR="0069182B" w:rsidRPr="00DC1AA9">
        <w:rPr>
          <w:rFonts w:ascii="Courier New" w:hAnsi="Courier New" w:cs="Courier New"/>
          <w:b/>
          <w:noProof/>
          <w:color w:val="FF0000"/>
          <w:sz w:val="20"/>
          <w:lang w:val="en-US"/>
        </w:rPr>
        <w:t>()</w:t>
      </w:r>
    </w:p>
    <w:p w14:paraId="16D6DA70" w14:textId="77777777" w:rsidR="004D379D" w:rsidRPr="004D379D" w:rsidRDefault="004D379D" w:rsidP="004D379D">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4D379D">
        <w:rPr>
          <w:rFonts w:ascii="Courier New" w:hAnsi="Courier New" w:cs="Courier New"/>
          <w:noProof/>
          <w:color w:val="000000"/>
          <w:sz w:val="20"/>
        </w:rPr>
        <w:t>TXpTreeElements.AddElementTypeAndOpen</w:t>
      </w:r>
      <w:r w:rsidRPr="004D379D">
        <w:rPr>
          <w:rFonts w:ascii="Courier New" w:hAnsi="Courier New" w:cs="Courier New"/>
          <w:b/>
          <w:noProof/>
          <w:color w:val="FF0000"/>
          <w:sz w:val="20"/>
        </w:rPr>
        <w:t>()</w:t>
      </w:r>
    </w:p>
    <w:p w14:paraId="4B86AB2A" w14:textId="77777777" w:rsidR="0069182B" w:rsidRDefault="0069182B" w:rsidP="00A319EB">
      <w:pPr>
        <w:ind w:firstLine="708"/>
        <w:jc w:val="both"/>
      </w:pPr>
    </w:p>
    <w:p w14:paraId="0861581B" w14:textId="77777777" w:rsidR="00705E28" w:rsidRDefault="0069182B" w:rsidP="00A319EB">
      <w:pPr>
        <w:ind w:firstLine="708"/>
        <w:jc w:val="both"/>
      </w:pPr>
      <w:r>
        <w:t xml:space="preserve">Y son </w:t>
      </w:r>
      <w:r w:rsidR="00857892">
        <w:t xml:space="preserve">cuatro </w:t>
      </w:r>
      <w:r>
        <w:t xml:space="preserve">porque cada una está reservada para un tipo de contenedor de código. Estas rutinas son similares a </w:t>
      </w:r>
      <w:proofErr w:type="spellStart"/>
      <w:proofErr w:type="gramStart"/>
      <w:r w:rsidRPr="0069182B">
        <w:t>AddElementAndOpen</w:t>
      </w:r>
      <w:proofErr w:type="spellEnd"/>
      <w:r>
        <w:t>(</w:t>
      </w:r>
      <w:proofErr w:type="gramEnd"/>
      <w:r>
        <w:t xml:space="preserve">), pero </w:t>
      </w:r>
      <w:r w:rsidR="00705E28">
        <w:t>estas rutina</w:t>
      </w:r>
      <w:r w:rsidR="002F2D9C">
        <w:t>s</w:t>
      </w:r>
      <w:r w:rsidR="00705E28">
        <w:t xml:space="preserve"> crean al contenedor de código y actualizan “</w:t>
      </w:r>
      <w:proofErr w:type="spellStart"/>
      <w:r w:rsidR="00705E28" w:rsidRPr="00705E28">
        <w:t>curCodCont</w:t>
      </w:r>
      <w:proofErr w:type="spellEnd"/>
      <w:r w:rsidR="00705E28">
        <w:t>” que es la variable que lleva el control del contenedor de código actual, de modo que cuando apuntan a un elemento, es porque se encuentra abierto ese contenedor de código; de otra forma apuntarán a NIL.</w:t>
      </w:r>
    </w:p>
    <w:p w14:paraId="197DC23A" w14:textId="77777777" w:rsidR="00C6398C" w:rsidRDefault="00C6398C" w:rsidP="00A319EB">
      <w:pPr>
        <w:ind w:firstLine="708"/>
        <w:jc w:val="both"/>
      </w:pPr>
    </w:p>
    <w:p w14:paraId="0890EA50" w14:textId="77777777" w:rsidR="0069182B" w:rsidRDefault="00705E28" w:rsidP="00A319EB">
      <w:pPr>
        <w:ind w:firstLine="708"/>
        <w:jc w:val="both"/>
      </w:pPr>
      <w:r>
        <w:t>Para llevar un correcto control de los contenedores de código, se deben usar estas funciones cada vez que se procese un cuerpo, una declaración de variable o de constante</w:t>
      </w:r>
      <w:r w:rsidR="00FA1B1C">
        <w:t xml:space="preserve"> o de tipo</w:t>
      </w:r>
      <w:r>
        <w:t xml:space="preserve">, en lugar de usar </w:t>
      </w:r>
      <w:proofErr w:type="spellStart"/>
      <w:r w:rsidRPr="00705E28">
        <w:t>TXpTreeElements.AddElement</w:t>
      </w:r>
      <w:proofErr w:type="spellEnd"/>
      <w:r w:rsidRPr="00705E28">
        <w:t>(</w:t>
      </w:r>
      <w:r>
        <w:t>).</w:t>
      </w:r>
    </w:p>
    <w:p w14:paraId="3A79BE3A" w14:textId="77777777" w:rsidR="00705E28" w:rsidRDefault="00705E28" w:rsidP="00A319EB">
      <w:pPr>
        <w:ind w:firstLine="708"/>
        <w:jc w:val="both"/>
      </w:pPr>
    </w:p>
    <w:p w14:paraId="6B8395A1" w14:textId="35E27FF2" w:rsidR="00705E28" w:rsidRDefault="00705E28" w:rsidP="00A319EB">
      <w:pPr>
        <w:ind w:firstLine="708"/>
        <w:jc w:val="both"/>
      </w:pPr>
      <w:r>
        <w:t xml:space="preserve">El contenedor de código </w:t>
      </w:r>
      <w:r w:rsidR="00AC2E6B">
        <w:t>actual</w:t>
      </w:r>
      <w:r>
        <w:t xml:space="preserve"> es independiente del nivel de anidamiento en el que nos encontremos cuando se explora el AST. Así por ejemplo, cuando se inicia la exploración de un </w:t>
      </w:r>
      <w:proofErr w:type="spellStart"/>
      <w:r w:rsidR="00DA10D8">
        <w:t>TEleBody</w:t>
      </w:r>
      <w:proofErr w:type="spellEnd"/>
      <w:r>
        <w:t xml:space="preserve">, se abre el contendor con </w:t>
      </w:r>
      <w:proofErr w:type="spellStart"/>
      <w:proofErr w:type="gramStart"/>
      <w:r>
        <w:t>AddElementBodyAndOpen</w:t>
      </w:r>
      <w:proofErr w:type="spellEnd"/>
      <w:r>
        <w:t>(</w:t>
      </w:r>
      <w:proofErr w:type="gramEnd"/>
      <w:r>
        <w:t>)  que actualiza “</w:t>
      </w:r>
      <w:proofErr w:type="spellStart"/>
      <w:r w:rsidRPr="00705E28">
        <w:t>curCodCont</w:t>
      </w:r>
      <w:proofErr w:type="spellEnd"/>
      <w:r>
        <w:t xml:space="preserve">” al </w:t>
      </w:r>
      <w:proofErr w:type="spellStart"/>
      <w:r w:rsidR="00DA10D8">
        <w:t>TEleBody</w:t>
      </w:r>
      <w:proofErr w:type="spellEnd"/>
      <w:r>
        <w:t xml:space="preserve"> abierto, y luego se puede ir avanzando en la exploración de niveles más profundos de las expresiones, mientras que “</w:t>
      </w:r>
      <w:proofErr w:type="spellStart"/>
      <w:r w:rsidRPr="00705E28">
        <w:t>curCodCont</w:t>
      </w:r>
      <w:proofErr w:type="spellEnd"/>
      <w:r>
        <w:t>” seguirá apuntando al cuerpo inicial.</w:t>
      </w:r>
    </w:p>
    <w:p w14:paraId="3210242C" w14:textId="77777777" w:rsidR="00705E28" w:rsidRDefault="00705E28" w:rsidP="00A319EB">
      <w:pPr>
        <w:ind w:firstLine="708"/>
        <w:jc w:val="both"/>
      </w:pPr>
    </w:p>
    <w:p w14:paraId="30486801" w14:textId="77777777" w:rsidR="00705E28" w:rsidRDefault="00705E28" w:rsidP="00A319EB">
      <w:pPr>
        <w:ind w:firstLine="708"/>
        <w:jc w:val="both"/>
      </w:pPr>
      <w:r>
        <w:t>Solo se limpiará “</w:t>
      </w:r>
      <w:proofErr w:type="spellStart"/>
      <w:r w:rsidRPr="00705E28">
        <w:t>curCodCont</w:t>
      </w:r>
      <w:proofErr w:type="spellEnd"/>
      <w:r>
        <w:t xml:space="preserve">” cuando se </w:t>
      </w:r>
      <w:proofErr w:type="gramStart"/>
      <w:r>
        <w:t>cierre  el</w:t>
      </w:r>
      <w:proofErr w:type="gramEnd"/>
      <w:r>
        <w:t xml:space="preserve"> </w:t>
      </w:r>
      <w:proofErr w:type="spellStart"/>
      <w:r w:rsidR="00DA10D8">
        <w:t>TEleBody</w:t>
      </w:r>
      <w:proofErr w:type="spellEnd"/>
      <w:r>
        <w:t xml:space="preserve"> con </w:t>
      </w:r>
      <w:proofErr w:type="spellStart"/>
      <w:r w:rsidRPr="00705E28">
        <w:t>TXpTreeElements.CloseElement</w:t>
      </w:r>
      <w:proofErr w:type="spellEnd"/>
      <w:r>
        <w:t xml:space="preserve">(). Hacer uso de </w:t>
      </w:r>
      <w:proofErr w:type="spellStart"/>
      <w:r w:rsidRPr="00705E28">
        <w:t>TXpTreeElements.CloseElement</w:t>
      </w:r>
      <w:proofErr w:type="spellEnd"/>
      <w:r>
        <w:t>(), no tendrá efecto sobre “</w:t>
      </w:r>
      <w:proofErr w:type="spellStart"/>
      <w:r w:rsidRPr="00705E28">
        <w:t>curCodCont</w:t>
      </w:r>
      <w:proofErr w:type="spellEnd"/>
      <w:r>
        <w:t>”, cuando se cierre otro elemento que no sea un contenedor de código.</w:t>
      </w:r>
    </w:p>
    <w:p w14:paraId="64CAB4CB" w14:textId="77777777" w:rsidR="0069182B" w:rsidRDefault="0069182B" w:rsidP="00A319EB">
      <w:pPr>
        <w:ind w:firstLine="708"/>
        <w:jc w:val="both"/>
      </w:pPr>
    </w:p>
    <w:p w14:paraId="4F86C60F"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TXpTreeElements.CloseElement</w:t>
      </w:r>
      <w:r w:rsidRPr="00DC1AA9">
        <w:rPr>
          <w:rFonts w:ascii="Courier New" w:hAnsi="Courier New" w:cs="Courier New"/>
          <w:b/>
          <w:noProof/>
          <w:color w:val="FF0000"/>
          <w:sz w:val="20"/>
          <w:lang w:val="en-US"/>
        </w:rPr>
        <w:t>;</w:t>
      </w:r>
    </w:p>
    <w:p w14:paraId="00690006"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{Close the current node and returns to the parent node.}</w:t>
      </w:r>
    </w:p>
    <w:p w14:paraId="5732A019"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4C34C895"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isCodeContainer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FFFDAC4"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3578547D"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lastRenderedPageBreak/>
        <w:t xml:space="preserve">  isCodeContainer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curNode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p>
    <w:p w14:paraId="644E1D9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curNode.Parent</w:t>
      </w:r>
      <w:r w:rsidRPr="00DC1AA9">
        <w:rPr>
          <w:rFonts w:ascii="Courier New" w:hAnsi="Courier New" w:cs="Courier New"/>
          <w:b/>
          <w:noProof/>
          <w:color w:val="FF0000"/>
          <w:sz w:val="20"/>
          <w:lang w:val="en-US"/>
        </w:rPr>
        <w:t>&lt;&gt;</w:t>
      </w:r>
      <w:r w:rsidRPr="00DC1AA9">
        <w:rPr>
          <w:rFonts w:ascii="Courier New" w:hAnsi="Courier New" w:cs="Courier New"/>
          <w:b/>
          <w:noProof/>
          <w:color w:val="008000"/>
          <w:sz w:val="20"/>
          <w:lang w:val="en-US"/>
        </w:rPr>
        <w:t>nil then begin</w:t>
      </w:r>
    </w:p>
    <w:p w14:paraId="23D2366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curNode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curNode.Parent</w:t>
      </w:r>
      <w:r w:rsidRPr="00DC1AA9">
        <w:rPr>
          <w:rFonts w:ascii="Courier New" w:hAnsi="Courier New" w:cs="Courier New"/>
          <w:b/>
          <w:noProof/>
          <w:color w:val="FF0000"/>
          <w:sz w:val="20"/>
          <w:lang w:val="en-US"/>
        </w:rPr>
        <w:t>;</w:t>
      </w:r>
    </w:p>
    <w:p w14:paraId="527E9DC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E77E59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isCodeContainer </w:t>
      </w:r>
      <w:r w:rsidRPr="00DC1AA9">
        <w:rPr>
          <w:rFonts w:ascii="Courier New" w:hAnsi="Courier New" w:cs="Courier New"/>
          <w:b/>
          <w:noProof/>
          <w:color w:val="008000"/>
          <w:sz w:val="20"/>
          <w:lang w:val="en-US"/>
        </w:rPr>
        <w:t xml:space="preserve">then begin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We are closing a Code container</w:t>
      </w:r>
    </w:p>
    <w:p w14:paraId="38B0775A"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curCodCont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curNode.codCont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Restore last value</w:t>
      </w:r>
    </w:p>
    <w:p w14:paraId="64DF7DD4" w14:textId="77777777" w:rsidR="00857892"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6CEB0874" w14:textId="77777777" w:rsidR="00705E28"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0FB02D33" w14:textId="77777777" w:rsidR="00705E28" w:rsidRDefault="00705E28" w:rsidP="00A319EB">
      <w:pPr>
        <w:ind w:firstLine="708"/>
        <w:jc w:val="both"/>
      </w:pPr>
    </w:p>
    <w:p w14:paraId="74C2B618" w14:textId="77777777" w:rsidR="00705E28" w:rsidRDefault="00705E28" w:rsidP="00A319EB">
      <w:pPr>
        <w:ind w:firstLine="708"/>
        <w:jc w:val="both"/>
      </w:pPr>
      <w:r>
        <w:t>Solo se usa una variable (“</w:t>
      </w:r>
      <w:proofErr w:type="spellStart"/>
      <w:r w:rsidRPr="00705E28">
        <w:t>curCodCont</w:t>
      </w:r>
      <w:proofErr w:type="spellEnd"/>
      <w:r>
        <w:t xml:space="preserve">”) para controlar a los contenedores de código, </w:t>
      </w:r>
      <w:r w:rsidR="00857892">
        <w:t>pero se permite anidamiento de contenedores de código</w:t>
      </w:r>
      <w:r>
        <w:t>.</w:t>
      </w:r>
    </w:p>
    <w:p w14:paraId="6CD0BC3D" w14:textId="77777777" w:rsidR="00705E28" w:rsidRDefault="00705E28" w:rsidP="00A319EB">
      <w:pPr>
        <w:ind w:firstLine="708"/>
        <w:jc w:val="both"/>
      </w:pPr>
    </w:p>
    <w:p w14:paraId="1ED26460" w14:textId="77777777" w:rsidR="00813D40" w:rsidRDefault="00A319EB" w:rsidP="00A319EB">
      <w:pPr>
        <w:pStyle w:val="Ttulo3"/>
      </w:pPr>
      <w:r>
        <w:t xml:space="preserve"> </w:t>
      </w:r>
      <w:bookmarkStart w:id="128" w:name="_Toc97930318"/>
      <w:r w:rsidR="00813D40">
        <w:t>“Llamadores” y “llamados”.</w:t>
      </w:r>
      <w:bookmarkEnd w:id="128"/>
    </w:p>
    <w:p w14:paraId="0861863A" w14:textId="77777777" w:rsidR="00813D40" w:rsidRDefault="00813D40" w:rsidP="0088231F">
      <w:pPr>
        <w:ind w:firstLine="708"/>
        <w:jc w:val="both"/>
      </w:pPr>
    </w:p>
    <w:p w14:paraId="20672043" w14:textId="77777777" w:rsidR="0088231F" w:rsidRDefault="0088231F" w:rsidP="0088231F">
      <w:pPr>
        <w:ind w:firstLine="708"/>
        <w:jc w:val="both"/>
      </w:pPr>
      <w:r>
        <w:t>Notar que los elementos guardan la lista de los elementos que los llaman o “</w:t>
      </w:r>
      <w:proofErr w:type="spellStart"/>
      <w:r>
        <w:t>callers</w:t>
      </w:r>
      <w:proofErr w:type="spellEnd"/>
      <w:r>
        <w:t>” (llamadores), pero no guardan la lista de elementos a los que llaman o “</w:t>
      </w:r>
      <w:proofErr w:type="spellStart"/>
      <w:r>
        <w:t>calleds</w:t>
      </w:r>
      <w:proofErr w:type="spellEnd"/>
      <w:r>
        <w:t>”.</w:t>
      </w:r>
    </w:p>
    <w:p w14:paraId="2F4D5EDE" w14:textId="77777777" w:rsidR="0088231F" w:rsidRDefault="0088231F" w:rsidP="0088231F">
      <w:pPr>
        <w:ind w:firstLine="708"/>
        <w:jc w:val="both"/>
      </w:pPr>
    </w:p>
    <w:p w14:paraId="463D2AC9" w14:textId="77777777" w:rsidR="0088231F" w:rsidRDefault="0088231F" w:rsidP="0088231F">
      <w:pPr>
        <w:ind w:firstLine="708"/>
        <w:jc w:val="both"/>
      </w:pPr>
      <w:r>
        <w:t xml:space="preserve">Esta información existe y se almacena en dos listas, de la clase </w:t>
      </w:r>
      <w:proofErr w:type="spellStart"/>
      <w:r>
        <w:t>TxpElement</w:t>
      </w:r>
      <w:proofErr w:type="spellEnd"/>
      <w:r>
        <w:t>:</w:t>
      </w:r>
    </w:p>
    <w:p w14:paraId="339F4D71" w14:textId="77777777" w:rsidR="0088231F" w:rsidRDefault="0088231F" w:rsidP="0088231F">
      <w:pPr>
        <w:ind w:firstLine="708"/>
        <w:jc w:val="both"/>
      </w:pPr>
    </w:p>
    <w:p w14:paraId="016ABB86" w14:textId="77777777"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 </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TxpListCalled</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Elementos llamados directamente</w:t>
      </w:r>
    </w:p>
    <w:p w14:paraId="76A8C47D" w14:textId="77777777"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lstCalledAll</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TxpListCalled</w:t>
      </w:r>
      <w:r w:rsidRPr="00760545">
        <w:rPr>
          <w:rFonts w:ascii="Courier New" w:hAnsi="Courier New" w:cs="Courier New"/>
          <w:b/>
          <w:noProof/>
          <w:color w:val="FF0000"/>
          <w:sz w:val="20"/>
        </w:rPr>
        <w:t>;</w:t>
      </w:r>
      <w:r>
        <w:rPr>
          <w:rFonts w:ascii="Courier New" w:hAnsi="Courier New" w:cs="Courier New"/>
          <w:b/>
          <w:noProof/>
          <w:color w:val="FF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Todos los elementos llamados</w:t>
      </w:r>
    </w:p>
    <w:p w14:paraId="4386F42F" w14:textId="77777777" w:rsidR="0088231F" w:rsidRDefault="0088231F" w:rsidP="0088231F">
      <w:pPr>
        <w:ind w:firstLine="708"/>
        <w:jc w:val="both"/>
      </w:pPr>
    </w:p>
    <w:p w14:paraId="2B528F5C" w14:textId="77777777" w:rsidR="0088231F" w:rsidRDefault="0088231F" w:rsidP="0088231F">
      <w:pPr>
        <w:ind w:firstLine="708"/>
        <w:jc w:val="both"/>
      </w:pPr>
      <w:r>
        <w:t>Pero a diferencia de la lista “</w:t>
      </w:r>
      <w:proofErr w:type="spellStart"/>
      <w:r w:rsidRPr="00660EAF">
        <w:t>lstCallers</w:t>
      </w:r>
      <w:proofErr w:type="spellEnd"/>
      <w:r>
        <w:t xml:space="preserve">”, estas no se van llenando en tiempo de compilación, sino que deben se calculadas a demanda cuando se requiera esta información, que es </w:t>
      </w:r>
      <w:r w:rsidR="00183FF4">
        <w:t>después del Análisis del código</w:t>
      </w:r>
      <w:r>
        <w:t>.</w:t>
      </w:r>
    </w:p>
    <w:p w14:paraId="19527F8F" w14:textId="77777777" w:rsidR="0088231F" w:rsidRDefault="0088231F" w:rsidP="0088231F">
      <w:pPr>
        <w:ind w:firstLine="708"/>
        <w:jc w:val="both"/>
      </w:pPr>
    </w:p>
    <w:p w14:paraId="0CF46133" w14:textId="77777777" w:rsidR="0088231F" w:rsidRDefault="0088231F" w:rsidP="0088231F">
      <w:pPr>
        <w:ind w:firstLine="708"/>
        <w:jc w:val="both"/>
      </w:pPr>
      <w:r>
        <w:t>El contenido de esta lista se obtiene completamente de la lista “</w:t>
      </w:r>
      <w:proofErr w:type="spellStart"/>
      <w:r>
        <w:t>lstCallers</w:t>
      </w:r>
      <w:proofErr w:type="spellEnd"/>
      <w:r>
        <w:t xml:space="preserve">” que es todo lo que se necesita. </w:t>
      </w:r>
      <w:r w:rsidR="00183FF4">
        <w:t xml:space="preserve">La actualización </w:t>
      </w:r>
      <w:r>
        <w:t>de las listas “</w:t>
      </w:r>
      <w:proofErr w:type="spellStart"/>
      <w:r>
        <w:t>lstCalled</w:t>
      </w:r>
      <w:proofErr w:type="spellEnd"/>
      <w:r>
        <w:t xml:space="preserve">*”, se </w:t>
      </w:r>
      <w:r w:rsidR="00183FF4">
        <w:t xml:space="preserve">hace </w:t>
      </w:r>
      <w:r>
        <w:t xml:space="preserve">en </w:t>
      </w:r>
      <w:proofErr w:type="spellStart"/>
      <w:r w:rsidR="00183FF4" w:rsidRPr="00183FF4">
        <w:t>TCompilerBase.</w:t>
      </w:r>
      <w:r w:rsidRPr="00760545">
        <w:t>UpdateFunLstCalled</w:t>
      </w:r>
      <w:proofErr w:type="spellEnd"/>
      <w:r>
        <w:t>():</w:t>
      </w:r>
    </w:p>
    <w:p w14:paraId="1641A99C" w14:textId="77777777" w:rsidR="0088231F" w:rsidRDefault="0088231F" w:rsidP="0088231F">
      <w:pPr>
        <w:ind w:firstLine="708"/>
        <w:jc w:val="both"/>
      </w:pPr>
    </w:p>
    <w:p w14:paraId="7014957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TCompilerBase.UpdateFunLstCalled</w:t>
      </w:r>
      <w:r w:rsidRPr="00DC1AA9">
        <w:rPr>
          <w:rFonts w:ascii="Courier New" w:hAnsi="Courier New" w:cs="Courier New"/>
          <w:b/>
          <w:noProof/>
          <w:color w:val="FF0000"/>
          <w:sz w:val="20"/>
          <w:lang w:val="en-US"/>
        </w:rPr>
        <w:t>;</w:t>
      </w:r>
    </w:p>
    <w:p w14:paraId="60B7079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68AB1461"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fun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50740A" w:rsidRPr="00DC1AA9">
        <w:rPr>
          <w:rFonts w:ascii="Courier New" w:hAnsi="Courier New" w:cs="Courier New"/>
          <w:noProof/>
          <w:color w:val="000000"/>
          <w:sz w:val="20"/>
          <w:lang w:val="en-US"/>
        </w:rPr>
        <w:t>TEleFun</w:t>
      </w:r>
      <w:r w:rsidRPr="00DC1AA9">
        <w:rPr>
          <w:rFonts w:ascii="Courier New" w:hAnsi="Courier New" w:cs="Courier New"/>
          <w:b/>
          <w:noProof/>
          <w:color w:val="FF0000"/>
          <w:sz w:val="20"/>
          <w:lang w:val="en-US"/>
        </w:rPr>
        <w:t>;</w:t>
      </w:r>
    </w:p>
    <w:p w14:paraId="0639B5FE"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itCall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TxpEleCaller</w:t>
      </w:r>
      <w:r w:rsidRPr="00DC1AA9">
        <w:rPr>
          <w:rFonts w:ascii="Courier New" w:hAnsi="Courier New" w:cs="Courier New"/>
          <w:b/>
          <w:noProof/>
          <w:color w:val="FF0000"/>
          <w:sz w:val="20"/>
          <w:lang w:val="en-US"/>
        </w:rPr>
        <w:t>;</w:t>
      </w:r>
    </w:p>
    <w:p w14:paraId="6F07823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p>
    <w:p w14:paraId="0E1ACFD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p>
    <w:p w14:paraId="35A3775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5B262C7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628454E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fun.nCalled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0 </w:t>
      </w:r>
      <w:r w:rsidRPr="00DC1AA9">
        <w:rPr>
          <w:rFonts w:ascii="Courier New" w:hAnsi="Courier New" w:cs="Courier New"/>
          <w:b/>
          <w:noProof/>
          <w:color w:val="008000"/>
          <w:sz w:val="20"/>
          <w:lang w:val="en-US"/>
        </w:rPr>
        <w:t>then continue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usada</w:t>
      </w:r>
    </w:p>
    <w:p w14:paraId="09B9F7F0"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Procesa las llamadas hechas desde otras funciones, para llenar</w:t>
      </w:r>
    </w:p>
    <w:p w14:paraId="3E6979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su lista "lstCalled", y así saber a quienes llama</w:t>
      </w:r>
    </w:p>
    <w:p w14:paraId="6F7059C5"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itCall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fun.lstCallers </w:t>
      </w:r>
      <w:r w:rsidRPr="00DC1AA9">
        <w:rPr>
          <w:rFonts w:ascii="Courier New" w:hAnsi="Courier New" w:cs="Courier New"/>
          <w:b/>
          <w:noProof/>
          <w:color w:val="008000"/>
          <w:sz w:val="20"/>
          <w:lang w:val="en-US"/>
        </w:rPr>
        <w:t>do begin</w:t>
      </w:r>
    </w:p>
    <w:p w14:paraId="4430BC0C"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la referencia de la llamada a la función</w:t>
      </w:r>
    </w:p>
    <w:p w14:paraId="1CAAFE5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itCall.caller.idClass </w:t>
      </w:r>
      <w:r w:rsidRPr="00DC1AA9">
        <w:rPr>
          <w:rFonts w:ascii="Courier New" w:hAnsi="Courier New" w:cs="Courier New"/>
          <w:b/>
          <w:noProof/>
          <w:color w:val="FF0000"/>
          <w:sz w:val="20"/>
          <w:lang w:val="en-US"/>
        </w:rPr>
        <w:t>&lt;&gt;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66EC0B3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Según diseño, itCall.caller debe ser </w:t>
      </w:r>
      <w:r w:rsidR="00DA10D8">
        <w:rPr>
          <w:rFonts w:ascii="Courier New" w:hAnsi="Courier New" w:cs="Courier New"/>
          <w:noProof/>
          <w:color w:val="0000FF"/>
          <w:sz w:val="20"/>
        </w:rPr>
        <w:t>TEleBody</w:t>
      </w:r>
    </w:p>
    <w:p w14:paraId="08786035"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GenError</w:t>
      </w:r>
      <w:r w:rsidRPr="000305C8">
        <w:rPr>
          <w:rFonts w:ascii="Courier New" w:hAnsi="Courier New" w:cs="Courier New"/>
          <w:b/>
          <w:noProof/>
          <w:color w:val="FF0000"/>
          <w:sz w:val="20"/>
        </w:rPr>
        <w:t>(</w:t>
      </w:r>
      <w:r w:rsidRPr="000305C8">
        <w:rPr>
          <w:rFonts w:ascii="Courier New" w:hAnsi="Courier New" w:cs="Courier New"/>
          <w:noProof/>
          <w:color w:val="800080"/>
          <w:sz w:val="20"/>
        </w:rPr>
        <w:t>'Design error.'</w:t>
      </w:r>
      <w:r w:rsidRPr="000305C8">
        <w:rPr>
          <w:rFonts w:ascii="Courier New" w:hAnsi="Courier New" w:cs="Courier New"/>
          <w:b/>
          <w:noProof/>
          <w:color w:val="FF0000"/>
          <w:sz w:val="20"/>
        </w:rPr>
        <w:t>);</w:t>
      </w:r>
    </w:p>
    <w:p w14:paraId="0D0F8F73"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exit</w:t>
      </w:r>
      <w:r w:rsidRPr="000305C8">
        <w:rPr>
          <w:rFonts w:ascii="Courier New" w:hAnsi="Courier New" w:cs="Courier New"/>
          <w:b/>
          <w:noProof/>
          <w:color w:val="FF0000"/>
          <w:sz w:val="20"/>
        </w:rPr>
        <w:t>;</w:t>
      </w:r>
    </w:p>
    <w:p w14:paraId="28FED91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3DBF910"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itCall.caller</w:t>
      </w:r>
      <w:r w:rsidRPr="00DC1AA9">
        <w:rPr>
          <w:rFonts w:ascii="Courier New" w:hAnsi="Courier New" w:cs="Courier New"/>
          <w:b/>
          <w:noProof/>
          <w:color w:val="FF0000"/>
          <w:sz w:val="20"/>
          <w:lang w:val="en-US"/>
        </w:rPr>
        <w:t>);</w:t>
      </w:r>
    </w:p>
    <w:p w14:paraId="38EEB840" w14:textId="77777777" w:rsid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 agregan todas las llamadas </w:t>
      </w:r>
      <w:r w:rsidRPr="000305C8">
        <w:rPr>
          <w:rFonts w:ascii="Courier New" w:hAnsi="Courier New" w:cs="Courier New"/>
          <w:b/>
          <w:noProof/>
          <w:color w:val="0000FF"/>
          <w:sz w:val="20"/>
        </w:rPr>
        <w:t>(</w:t>
      </w:r>
      <w:r w:rsidRPr="000305C8">
        <w:rPr>
          <w:rFonts w:ascii="Courier New" w:hAnsi="Courier New" w:cs="Courier New"/>
          <w:noProof/>
          <w:color w:val="0000FF"/>
          <w:sz w:val="20"/>
        </w:rPr>
        <w:t>así sean al mismo porcedimiento</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 pero</w:t>
      </w:r>
    </w:p>
    <w:p w14:paraId="391F3622"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0305C8">
        <w:rPr>
          <w:rFonts w:ascii="Courier New" w:hAnsi="Courier New" w:cs="Courier New"/>
          <w:noProof/>
          <w:color w:val="0000FF"/>
          <w:sz w:val="20"/>
        </w:rPr>
        <w:t>luego</w:t>
      </w:r>
      <w:r>
        <w:rPr>
          <w:rFonts w:ascii="Courier New" w:hAnsi="Courier New" w:cs="Courier New"/>
          <w:noProof/>
          <w:color w:val="0000FF"/>
          <w:sz w:val="20"/>
        </w:rPr>
        <w:t xml:space="preserve"> </w:t>
      </w:r>
      <w:r w:rsidRPr="000305C8">
        <w:rPr>
          <w:rFonts w:ascii="Courier New" w:hAnsi="Courier New" w:cs="Courier New"/>
          <w:noProof/>
          <w:color w:val="0000FF"/>
          <w:sz w:val="20"/>
        </w:rPr>
        <w:t>AddCalled</w:t>
      </w:r>
      <w:r w:rsidRPr="000305C8">
        <w:rPr>
          <w:rFonts w:ascii="Courier New" w:hAnsi="Courier New" w:cs="Courier New"/>
          <w:b/>
          <w:noProof/>
          <w:color w:val="0000FF"/>
          <w:sz w:val="20"/>
        </w:rPr>
        <w:t>()</w:t>
      </w:r>
      <w:r w:rsidRPr="000305C8">
        <w:rPr>
          <w:rFonts w:ascii="Courier New" w:hAnsi="Courier New" w:cs="Courier New"/>
          <w:noProof/>
          <w:color w:val="0000FF"/>
          <w:sz w:val="20"/>
        </w:rPr>
        <w:t>, los filtra.</w:t>
      </w:r>
    </w:p>
    <w:p w14:paraId="7D6C89BE"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lastRenderedPageBreak/>
        <w:t xml:space="preserve">      whoCalls.Parent.AddCalled</w:t>
      </w:r>
      <w:r w:rsidRPr="000305C8">
        <w:rPr>
          <w:rFonts w:ascii="Courier New" w:hAnsi="Courier New" w:cs="Courier New"/>
          <w:b/>
          <w:noProof/>
          <w:color w:val="FF0000"/>
          <w:sz w:val="20"/>
        </w:rPr>
        <w:t>(</w:t>
      </w:r>
      <w:r w:rsidRPr="000305C8">
        <w:rPr>
          <w:rFonts w:ascii="Courier New" w:hAnsi="Courier New" w:cs="Courier New"/>
          <w:noProof/>
          <w:color w:val="000000"/>
          <w:sz w:val="20"/>
        </w:rPr>
        <w:t>fun</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al procediminto</w:t>
      </w:r>
    </w:p>
    <w:p w14:paraId="47ED4498"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746D5D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22B263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{Actualizar la lista fun.lstCalledAll con la totalidad de llamadas a todas</w:t>
      </w:r>
    </w:p>
    <w:p w14:paraId="309164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las funciones, sean de forma directa o indirectamente.}</w:t>
      </w:r>
    </w:p>
    <w:p w14:paraId="54BAB42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199E33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fun.UpdateCalledAll</w:t>
      </w:r>
      <w:r w:rsidRPr="00DC1AA9">
        <w:rPr>
          <w:rFonts w:ascii="Courier New" w:hAnsi="Courier New" w:cs="Courier New"/>
          <w:b/>
          <w:noProof/>
          <w:color w:val="FF0000"/>
          <w:sz w:val="20"/>
          <w:lang w:val="en-US"/>
        </w:rPr>
        <w:t>;</w:t>
      </w:r>
    </w:p>
    <w:p w14:paraId="652BA971"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n</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then begin</w:t>
      </w:r>
    </w:p>
    <w:p w14:paraId="5710475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'Recursive call or</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circular recursion in</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%s'</w:t>
      </w:r>
      <w:r w:rsidRPr="00DC1AA9">
        <w:rPr>
          <w:rFonts w:ascii="Courier New" w:hAnsi="Courier New" w:cs="Courier New"/>
          <w:noProof/>
          <w:color w:val="000000"/>
          <w:sz w:val="20"/>
          <w:lang w:val="en-US"/>
        </w:rPr>
        <w:t>, [fun.name], fun.srcDec</w:t>
      </w:r>
      <w:r w:rsidRPr="00DC1AA9">
        <w:rPr>
          <w:rFonts w:ascii="Courier New" w:hAnsi="Courier New" w:cs="Courier New"/>
          <w:b/>
          <w:noProof/>
          <w:color w:val="FF0000"/>
          <w:sz w:val="20"/>
          <w:lang w:val="en-US"/>
        </w:rPr>
        <w:t>);</w:t>
      </w:r>
    </w:p>
    <w:p w14:paraId="268EA9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A0A8BB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19EC5FF"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HayError </w:t>
      </w:r>
      <w:r w:rsidRPr="00DC1AA9">
        <w:rPr>
          <w:rFonts w:ascii="Courier New" w:hAnsi="Courier New" w:cs="Courier New"/>
          <w:b/>
          <w:noProof/>
          <w:color w:val="008000"/>
          <w:sz w:val="20"/>
          <w:lang w:val="en-US"/>
        </w:rPr>
        <w:t>then exit</w:t>
      </w:r>
      <w:r w:rsidRPr="00DC1AA9">
        <w:rPr>
          <w:rFonts w:ascii="Courier New" w:hAnsi="Courier New" w:cs="Courier New"/>
          <w:b/>
          <w:noProof/>
          <w:color w:val="FF0000"/>
          <w:sz w:val="20"/>
          <w:lang w:val="en-US"/>
        </w:rPr>
        <w:t>;</w:t>
      </w:r>
    </w:p>
    <w:p w14:paraId="131E8B4D"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Actualiza el programa principal</w:t>
      </w:r>
    </w:p>
    <w:p w14:paraId="15D2BD47"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TreeElems.main.UpdateCalledAll</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No debería dar error de recursividad, porque ya se verificaron las funciones</w:t>
      </w:r>
    </w:p>
    <w:p w14:paraId="50B3F80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TreeElems.main.maxNesting</w:t>
      </w:r>
      <w:r w:rsidRPr="00DC1AA9">
        <w:rPr>
          <w:rFonts w:ascii="Courier New" w:hAnsi="Courier New" w:cs="Courier New"/>
          <w:b/>
          <w:noProof/>
          <w:color w:val="FF0000"/>
          <w:sz w:val="20"/>
          <w:lang w:val="en-US"/>
        </w:rPr>
        <w:t>&gt;</w:t>
      </w:r>
      <w:r w:rsidRPr="00DC1AA9">
        <w:rPr>
          <w:rFonts w:ascii="Courier New" w:hAnsi="Courier New" w:cs="Courier New"/>
          <w:noProof/>
          <w:color w:val="000000"/>
          <w:sz w:val="20"/>
          <w:lang w:val="en-US"/>
        </w:rPr>
        <w:t xml:space="preserve">128 </w:t>
      </w:r>
      <w:r w:rsidRPr="00DC1AA9">
        <w:rPr>
          <w:rFonts w:ascii="Courier New" w:hAnsi="Courier New" w:cs="Courier New"/>
          <w:b/>
          <w:noProof/>
          <w:color w:val="008000"/>
          <w:sz w:val="20"/>
          <w:lang w:val="en-US"/>
        </w:rPr>
        <w:t>then begin</w:t>
      </w:r>
    </w:p>
    <w:p w14:paraId="233EF6F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{Stack is 256 bytes size, and it could contain 128 max. JSR calls, without</w:t>
      </w:r>
    </w:p>
    <w:p w14:paraId="4195341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considering stack instructions.}</w:t>
      </w:r>
    </w:p>
    <w:p w14:paraId="13FBAEA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'Not enough stack.'</w:t>
      </w:r>
      <w:r w:rsidRPr="00DC1AA9">
        <w:rPr>
          <w:rFonts w:ascii="Courier New" w:hAnsi="Courier New" w:cs="Courier New"/>
          <w:b/>
          <w:noProof/>
          <w:color w:val="FF0000"/>
          <w:sz w:val="20"/>
          <w:lang w:val="en-US"/>
        </w:rPr>
        <w:t>);</w:t>
      </w:r>
    </w:p>
    <w:p w14:paraId="3967BF71"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5C28212C" w14:textId="77777777" w:rsidR="0088231F"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0A8D8DFF" w14:textId="77777777" w:rsidR="000305C8" w:rsidRDefault="000305C8" w:rsidP="000305C8">
      <w:pPr>
        <w:ind w:firstLine="708"/>
        <w:jc w:val="both"/>
      </w:pPr>
    </w:p>
    <w:p w14:paraId="738D3086" w14:textId="77777777" w:rsidR="00183FF4" w:rsidRDefault="00183FF4" w:rsidP="0088231F">
      <w:pPr>
        <w:ind w:firstLine="708"/>
        <w:jc w:val="both"/>
      </w:pPr>
      <w:r>
        <w:t xml:space="preserve">Esta función es llamada en </w:t>
      </w:r>
      <w:r w:rsidRPr="00183FF4">
        <w:t>TCompiler_PIC16.DoOptimize</w:t>
      </w:r>
      <w:r>
        <w:t>() porque se necesita realizar esta actualización para algunas tareas de optimización y antes de la generación de código.</w:t>
      </w:r>
    </w:p>
    <w:p w14:paraId="0A8B6A10" w14:textId="77777777" w:rsidR="000305C8" w:rsidRDefault="000305C8" w:rsidP="0088231F">
      <w:pPr>
        <w:ind w:firstLine="708"/>
        <w:jc w:val="both"/>
      </w:pPr>
    </w:p>
    <w:p w14:paraId="21709226" w14:textId="77777777" w:rsidR="000305C8" w:rsidRDefault="000305C8" w:rsidP="0088231F">
      <w:pPr>
        <w:ind w:firstLine="708"/>
        <w:jc w:val="both"/>
      </w:pPr>
      <w:proofErr w:type="spellStart"/>
      <w:proofErr w:type="gramStart"/>
      <w:r w:rsidRPr="00760545">
        <w:t>UpdateFunLstCalled</w:t>
      </w:r>
      <w:proofErr w:type="spellEnd"/>
      <w:r>
        <w:t>(</w:t>
      </w:r>
      <w:proofErr w:type="gramEnd"/>
      <w:r>
        <w:t>) cumple dos tareas adicionales:</w:t>
      </w:r>
    </w:p>
    <w:p w14:paraId="76A38754" w14:textId="77777777" w:rsidR="00DE4BAC" w:rsidRDefault="00DE4BAC" w:rsidP="0088231F">
      <w:pPr>
        <w:ind w:firstLine="708"/>
        <w:jc w:val="both"/>
      </w:pPr>
    </w:p>
    <w:p w14:paraId="7A8BA550" w14:textId="77777777" w:rsidR="000305C8" w:rsidRDefault="000305C8" w:rsidP="000305C8">
      <w:pPr>
        <w:pStyle w:val="Prrafodelista"/>
        <w:numPr>
          <w:ilvl w:val="0"/>
          <w:numId w:val="11"/>
        </w:numPr>
        <w:jc w:val="both"/>
      </w:pPr>
      <w:r>
        <w:t>Detectar los casos de recursividad o recursividad circular.</w:t>
      </w:r>
    </w:p>
    <w:p w14:paraId="5A51DB62" w14:textId="77777777" w:rsidR="000305C8" w:rsidRDefault="000305C8" w:rsidP="000305C8">
      <w:pPr>
        <w:pStyle w:val="Prrafodelista"/>
        <w:numPr>
          <w:ilvl w:val="0"/>
          <w:numId w:val="11"/>
        </w:numPr>
        <w:jc w:val="both"/>
      </w:pPr>
      <w:r>
        <w:t>Detectar los posibles casos de desborde de pila, por exceso de anidamiento.</w:t>
      </w:r>
    </w:p>
    <w:p w14:paraId="115A190B" w14:textId="0C5C1EC3" w:rsidR="000305C8" w:rsidRDefault="000305C8" w:rsidP="0088231F">
      <w:pPr>
        <w:ind w:firstLine="708"/>
        <w:jc w:val="both"/>
      </w:pPr>
    </w:p>
    <w:p w14:paraId="4514C9A0" w14:textId="64BCBCB6" w:rsidR="00DE023A" w:rsidRDefault="00DE023A" w:rsidP="00DE023A">
      <w:pPr>
        <w:pStyle w:val="Ttulo3"/>
      </w:pPr>
      <w:bookmarkStart w:id="129" w:name="_Toc97930319"/>
      <w:r>
        <w:t>Elementos llamados</w:t>
      </w:r>
      <w:bookmarkEnd w:id="129"/>
    </w:p>
    <w:p w14:paraId="37A074CC" w14:textId="21AD986B" w:rsidR="00DE023A" w:rsidRDefault="00DE023A" w:rsidP="0088231F">
      <w:pPr>
        <w:ind w:firstLine="708"/>
        <w:jc w:val="both"/>
      </w:pPr>
    </w:p>
    <w:p w14:paraId="1BBD0057" w14:textId="568F3723" w:rsidR="00DE023A" w:rsidRDefault="00DE023A" w:rsidP="0088231F">
      <w:pPr>
        <w:ind w:firstLine="708"/>
        <w:jc w:val="both"/>
      </w:pPr>
      <w:r>
        <w:t>Aunque no se ha especificado directamente, solo hay un grupo de elementos que pueden ser llamados. Estos son:</w:t>
      </w:r>
    </w:p>
    <w:p w14:paraId="29FC1044" w14:textId="45F233F9" w:rsidR="00DE023A" w:rsidRDefault="00DE023A" w:rsidP="0088231F">
      <w:pPr>
        <w:ind w:firstLine="708"/>
        <w:jc w:val="both"/>
      </w:pPr>
    </w:p>
    <w:p w14:paraId="77C0B2B7" w14:textId="7F852A0F" w:rsidR="00DE023A" w:rsidRDefault="00DE023A" w:rsidP="00DE023A">
      <w:pPr>
        <w:pStyle w:val="Prrafodelista"/>
        <w:numPr>
          <w:ilvl w:val="0"/>
          <w:numId w:val="49"/>
        </w:numPr>
        <w:jc w:val="both"/>
      </w:pPr>
      <w:r>
        <w:t xml:space="preserve">Funciones </w:t>
      </w:r>
    </w:p>
    <w:p w14:paraId="32AB7CEF" w14:textId="433DC387" w:rsidR="00DE023A" w:rsidRDefault="00DE023A" w:rsidP="00DE023A">
      <w:pPr>
        <w:pStyle w:val="Prrafodelista"/>
        <w:numPr>
          <w:ilvl w:val="0"/>
          <w:numId w:val="49"/>
        </w:numPr>
        <w:jc w:val="both"/>
      </w:pPr>
      <w:r>
        <w:t>Declaración de constante</w:t>
      </w:r>
    </w:p>
    <w:p w14:paraId="1EC66830" w14:textId="15C94BE2" w:rsidR="00DE023A" w:rsidRDefault="00DE023A" w:rsidP="00DE023A">
      <w:pPr>
        <w:pStyle w:val="Prrafodelista"/>
        <w:numPr>
          <w:ilvl w:val="0"/>
          <w:numId w:val="49"/>
        </w:numPr>
        <w:jc w:val="both"/>
      </w:pPr>
      <w:r>
        <w:t>Declaración de variables</w:t>
      </w:r>
    </w:p>
    <w:p w14:paraId="6670D3F2" w14:textId="341FD78A" w:rsidR="00DE023A" w:rsidRDefault="00DE023A" w:rsidP="00DE023A">
      <w:pPr>
        <w:pStyle w:val="Prrafodelista"/>
        <w:numPr>
          <w:ilvl w:val="0"/>
          <w:numId w:val="49"/>
        </w:numPr>
        <w:jc w:val="both"/>
      </w:pPr>
      <w:r>
        <w:t>Declaración de tipos</w:t>
      </w:r>
    </w:p>
    <w:p w14:paraId="5F291407" w14:textId="2FED0792" w:rsidR="00DE023A" w:rsidRDefault="00DE023A" w:rsidP="0088231F">
      <w:pPr>
        <w:ind w:firstLine="708"/>
        <w:jc w:val="both"/>
      </w:pPr>
    </w:p>
    <w:p w14:paraId="33482642" w14:textId="2238DB46" w:rsidR="00ED5618" w:rsidRDefault="00ED5618" w:rsidP="0088231F">
      <w:pPr>
        <w:ind w:firstLine="708"/>
        <w:jc w:val="both"/>
      </w:pPr>
      <w:r w:rsidRPr="00ED5618">
        <w:rPr>
          <w:highlight w:val="yellow"/>
        </w:rPr>
        <w:t>También las unidades pueden ser referenciadas, pero de momento no se ha implementado esa funcionalidad.</w:t>
      </w:r>
    </w:p>
    <w:p w14:paraId="49640DC6" w14:textId="0B9E4470" w:rsidR="00DE023A" w:rsidRDefault="00DE023A" w:rsidP="0088231F">
      <w:pPr>
        <w:ind w:firstLine="708"/>
        <w:jc w:val="both"/>
      </w:pPr>
    </w:p>
    <w:p w14:paraId="51B42A65" w14:textId="26AD7657" w:rsidR="00ED5618" w:rsidRDefault="00270504" w:rsidP="0088231F">
      <w:pPr>
        <w:ind w:firstLine="708"/>
        <w:jc w:val="both"/>
      </w:pPr>
      <w:r>
        <w:t>Un caso particular de referencias, con fines adicionales a la simple determinación de uso, son las referencias que se crean desde ciertas instrucciones ensamblador a las etiquetas ensamblador del mismo bloque.</w:t>
      </w:r>
    </w:p>
    <w:p w14:paraId="21065958" w14:textId="77777777" w:rsidR="00ED5618" w:rsidRDefault="00ED5618" w:rsidP="0088231F">
      <w:pPr>
        <w:ind w:firstLine="708"/>
        <w:jc w:val="both"/>
      </w:pPr>
    </w:p>
    <w:p w14:paraId="487F77B0" w14:textId="77777777" w:rsidR="00211D1C" w:rsidRDefault="00114FC8" w:rsidP="00211D1C">
      <w:pPr>
        <w:pStyle w:val="Ttulo2"/>
      </w:pPr>
      <w:bookmarkStart w:id="130" w:name="_Ref54725490"/>
      <w:bookmarkStart w:id="131" w:name="_Toc97930320"/>
      <w:r>
        <w:lastRenderedPageBreak/>
        <w:t>Marcos</w:t>
      </w:r>
      <w:r w:rsidR="00B14722">
        <w:t xml:space="preserve"> de programa</w:t>
      </w:r>
      <w:bookmarkEnd w:id="130"/>
      <w:bookmarkEnd w:id="131"/>
    </w:p>
    <w:p w14:paraId="5D1F79B8" w14:textId="77777777" w:rsidR="00211D1C" w:rsidRDefault="00211D1C" w:rsidP="00211D1C">
      <w:pPr>
        <w:ind w:firstLine="708"/>
        <w:jc w:val="both"/>
      </w:pPr>
    </w:p>
    <w:p w14:paraId="1B8D7F6F" w14:textId="77777777" w:rsidR="00211D1C" w:rsidRDefault="00211D1C" w:rsidP="00211D1C">
      <w:pPr>
        <w:ind w:firstLine="708"/>
        <w:jc w:val="both"/>
      </w:pPr>
      <w:r>
        <w:t xml:space="preserve">Los </w:t>
      </w:r>
      <w:r w:rsidR="00114FC8">
        <w:t xml:space="preserve">marcos de programa </w:t>
      </w:r>
      <w:r w:rsidR="00360C6D">
        <w:t>son elementos especiales</w:t>
      </w:r>
      <w:r w:rsidR="005203E4">
        <w:t xml:space="preserve"> de la sintaxis que </w:t>
      </w:r>
      <w:r>
        <w:t>se representan también como nodos dentro del árbol de sintaxis:</w:t>
      </w:r>
    </w:p>
    <w:p w14:paraId="1E5E74E8" w14:textId="77777777" w:rsidR="00211D1C" w:rsidRDefault="00211D1C" w:rsidP="00211D1C">
      <w:pPr>
        <w:ind w:firstLine="708"/>
        <w:jc w:val="both"/>
      </w:pPr>
    </w:p>
    <w:p w14:paraId="28B7A8DF" w14:textId="77777777" w:rsidR="00B75EBB" w:rsidRDefault="00B75EBB" w:rsidP="00211D1C">
      <w:pPr>
        <w:ind w:firstLine="708"/>
        <w:jc w:val="both"/>
      </w:pPr>
      <w:r>
        <w:t xml:space="preserve">Dentro del compilador, los </w:t>
      </w:r>
      <w:r w:rsidR="00114FC8">
        <w:t>marcos de programa</w:t>
      </w:r>
      <w:r>
        <w:t xml:space="preserve"> se modelan como elementos de sintaxis que descienden de la clase </w:t>
      </w:r>
      <w:proofErr w:type="spellStart"/>
      <w:r w:rsidR="00DA10D8">
        <w:t>TEleProgFrame</w:t>
      </w:r>
      <w:proofErr w:type="spellEnd"/>
      <w:r>
        <w:t>.</w:t>
      </w:r>
    </w:p>
    <w:p w14:paraId="28D63C85" w14:textId="77777777" w:rsidR="00B75EBB" w:rsidRDefault="00B75EBB" w:rsidP="00211D1C">
      <w:pPr>
        <w:ind w:firstLine="708"/>
        <w:jc w:val="both"/>
      </w:pPr>
    </w:p>
    <w:p w14:paraId="415AE385"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rPr>
        <w:t xml:space="preserve">  </w:t>
      </w:r>
      <w:r w:rsidRPr="00282BA4">
        <w:rPr>
          <w:rFonts w:ascii="Courier New" w:hAnsi="Courier New" w:cs="Courier New"/>
          <w:noProof/>
          <w:color w:val="000000"/>
          <w:sz w:val="20"/>
          <w:lang w:val="en-US"/>
        </w:rPr>
        <w:t xml:space="preserve">TEleProgFrame </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class</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TxpElement</w:t>
      </w:r>
      <w:r w:rsidRPr="00282BA4">
        <w:rPr>
          <w:rFonts w:ascii="Courier New" w:hAnsi="Courier New" w:cs="Courier New"/>
          <w:b/>
          <w:noProof/>
          <w:color w:val="FF0000"/>
          <w:sz w:val="20"/>
          <w:lang w:val="en-US"/>
        </w:rPr>
        <w:t>)</w:t>
      </w:r>
    </w:p>
    <w:p w14:paraId="56D73603"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public</w:t>
      </w:r>
    </w:p>
    <w:p w14:paraId="194002FC"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 xml:space="preserve">function </w:t>
      </w:r>
      <w:r w:rsidRPr="00282BA4">
        <w:rPr>
          <w:rFonts w:ascii="Courier New" w:hAnsi="Courier New" w:cs="Courier New"/>
          <w:noProof/>
          <w:color w:val="000000"/>
          <w:sz w:val="20"/>
          <w:lang w:val="en-US"/>
        </w:rPr>
        <w:t>BodyNode</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 xml:space="preserve"> TEleBody</w:t>
      </w:r>
      <w:r w:rsidRPr="00282BA4">
        <w:rPr>
          <w:rFonts w:ascii="Courier New" w:hAnsi="Courier New" w:cs="Courier New"/>
          <w:b/>
          <w:noProof/>
          <w:color w:val="FF0000"/>
          <w:sz w:val="20"/>
          <w:lang w:val="en-US"/>
        </w:rPr>
        <w:t>;</w:t>
      </w:r>
    </w:p>
    <w:p w14:paraId="47BF349E"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FF"/>
          <w:sz w:val="20"/>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rPr>
        <w:t xml:space="preserve">public </w:t>
      </w:r>
      <w:r w:rsidRPr="00282BA4">
        <w:rPr>
          <w:rFonts w:ascii="Courier New" w:hAnsi="Courier New" w:cs="Courier New"/>
          <w:b/>
          <w:noProof/>
          <w:color w:val="0000FF"/>
          <w:sz w:val="20"/>
        </w:rPr>
        <w:t>//</w:t>
      </w:r>
      <w:r w:rsidRPr="00282BA4">
        <w:rPr>
          <w:rFonts w:ascii="Courier New" w:hAnsi="Courier New" w:cs="Courier New"/>
          <w:noProof/>
          <w:color w:val="0000FF"/>
          <w:sz w:val="20"/>
        </w:rPr>
        <w:t xml:space="preserve">Manejo de llamadas a </w:t>
      </w:r>
      <w:r w:rsidRPr="00282BA4">
        <w:rPr>
          <w:rFonts w:ascii="Courier New" w:hAnsi="Courier New" w:cs="Courier New"/>
          <w:bCs/>
          <w:noProof/>
          <w:color w:val="0000FF"/>
          <w:sz w:val="20"/>
        </w:rPr>
        <w:t>exit()</w:t>
      </w:r>
    </w:p>
    <w:p w14:paraId="1C9D4B12" w14:textId="1D3EB7B8" w:rsidR="00282BA4" w:rsidRPr="00282BA4" w:rsidRDefault="00282BA4" w:rsidP="00282BA4">
      <w:pPr>
        <w:shd w:val="clear" w:color="auto" w:fill="D9E2F3" w:themeFill="accent5" w:themeFillTint="33"/>
        <w:spacing w:after="20"/>
        <w:jc w:val="both"/>
        <w:rPr>
          <w:rFonts w:ascii="Courier New" w:hAnsi="Courier New" w:cs="Courier New"/>
          <w:bCs/>
          <w:noProof/>
          <w:color w:val="0000FF"/>
          <w:sz w:val="20"/>
        </w:rPr>
      </w:pPr>
      <w:r w:rsidRPr="00282BA4">
        <w:rPr>
          <w:rFonts w:ascii="Courier New" w:hAnsi="Courier New" w:cs="Courier New"/>
          <w:noProof/>
          <w:color w:val="000000"/>
          <w:sz w:val="20"/>
        </w:rPr>
        <w:t xml:space="preserve">    firstObligExit</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TEleSentence</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Cs/>
          <w:noProof/>
          <w:color w:val="0000FF"/>
          <w:sz w:val="20"/>
        </w:rPr>
        <w:t>{Referencia al primer exit(), en código obligatorio}</w:t>
      </w:r>
    </w:p>
    <w:p w14:paraId="5955B93F"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rPr>
        <w:t xml:space="preserve">    </w:t>
      </w:r>
      <w:r w:rsidRPr="008A643B">
        <w:rPr>
          <w:rFonts w:ascii="Courier New" w:hAnsi="Courier New" w:cs="Courier New"/>
          <w:b/>
          <w:noProof/>
          <w:color w:val="008000"/>
          <w:sz w:val="20"/>
          <w:lang w:val="en-US"/>
        </w:rPr>
        <w:t xml:space="preserve">procedure </w:t>
      </w:r>
      <w:r w:rsidRPr="008A643B">
        <w:rPr>
          <w:rFonts w:ascii="Courier New" w:hAnsi="Courier New" w:cs="Courier New"/>
          <w:noProof/>
          <w:color w:val="000000"/>
          <w:sz w:val="20"/>
          <w:lang w:val="en-US"/>
        </w:rPr>
        <w:t>RegisterExitCall</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exitSent</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TEleSentence</w:t>
      </w:r>
      <w:r w:rsidRPr="008A643B">
        <w:rPr>
          <w:rFonts w:ascii="Courier New" w:hAnsi="Courier New" w:cs="Courier New"/>
          <w:b/>
          <w:noProof/>
          <w:color w:val="FF0000"/>
          <w:sz w:val="20"/>
          <w:lang w:val="en-US"/>
        </w:rPr>
        <w:t>);</w:t>
      </w:r>
    </w:p>
    <w:p w14:paraId="7E40B527"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FF"/>
          <w:sz w:val="20"/>
          <w:lang w:val="en-US"/>
        </w:rPr>
      </w:pPr>
      <w:r w:rsidRPr="00282BA4">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public </w:t>
      </w:r>
      <w:r w:rsidRPr="008A643B">
        <w:rPr>
          <w:rFonts w:ascii="Courier New" w:hAnsi="Courier New" w:cs="Courier New"/>
          <w:b/>
          <w:noProof/>
          <w:color w:val="0000FF"/>
          <w:sz w:val="20"/>
          <w:lang w:val="en-US"/>
        </w:rPr>
        <w:t>//</w:t>
      </w:r>
      <w:r w:rsidRPr="008A643B">
        <w:rPr>
          <w:rFonts w:ascii="Courier New" w:hAnsi="Courier New" w:cs="Courier New"/>
          <w:noProof/>
          <w:color w:val="0000FF"/>
          <w:sz w:val="20"/>
          <w:lang w:val="en-US"/>
        </w:rPr>
        <w:t>Inicialización</w:t>
      </w:r>
    </w:p>
    <w:p w14:paraId="1372879E"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procedure </w:t>
      </w:r>
      <w:r w:rsidRPr="008A643B">
        <w:rPr>
          <w:rFonts w:ascii="Courier New" w:hAnsi="Courier New" w:cs="Courier New"/>
          <w:noProof/>
          <w:color w:val="000000"/>
          <w:sz w:val="20"/>
          <w:lang w:val="en-US"/>
        </w:rPr>
        <w:t>Clear</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override</w:t>
      </w:r>
      <w:r w:rsidRPr="008A643B">
        <w:rPr>
          <w:rFonts w:ascii="Courier New" w:hAnsi="Courier New" w:cs="Courier New"/>
          <w:b/>
          <w:noProof/>
          <w:color w:val="FF0000"/>
          <w:sz w:val="20"/>
          <w:lang w:val="en-US"/>
        </w:rPr>
        <w:t>;</w:t>
      </w:r>
    </w:p>
    <w:p w14:paraId="2BC961FC"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8A643B">
        <w:rPr>
          <w:rFonts w:ascii="Courier New" w:hAnsi="Courier New" w:cs="Courier New"/>
          <w:noProof/>
          <w:color w:val="000000"/>
          <w:sz w:val="20"/>
          <w:lang w:val="en-US"/>
        </w:rPr>
        <w:t xml:space="preserve">    </w:t>
      </w:r>
      <w:r w:rsidRPr="00282BA4">
        <w:rPr>
          <w:rFonts w:ascii="Courier New" w:hAnsi="Courier New" w:cs="Courier New"/>
          <w:b/>
          <w:noProof/>
          <w:color w:val="008000"/>
          <w:sz w:val="20"/>
        </w:rPr>
        <w:t xml:space="preserve">constructor </w:t>
      </w:r>
      <w:r w:rsidRPr="00282BA4">
        <w:rPr>
          <w:rFonts w:ascii="Courier New" w:hAnsi="Courier New" w:cs="Courier New"/>
          <w:noProof/>
          <w:color w:val="000000"/>
          <w:sz w:val="20"/>
        </w:rPr>
        <w:t>Create</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override</w:t>
      </w:r>
      <w:r w:rsidRPr="00282BA4">
        <w:rPr>
          <w:rFonts w:ascii="Courier New" w:hAnsi="Courier New" w:cs="Courier New"/>
          <w:b/>
          <w:noProof/>
          <w:color w:val="FF0000"/>
          <w:sz w:val="20"/>
        </w:rPr>
        <w:t>;</w:t>
      </w:r>
    </w:p>
    <w:p w14:paraId="67C0D31E"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 xml:space="preserve">destructor </w:t>
      </w:r>
      <w:r w:rsidRPr="00282BA4">
        <w:rPr>
          <w:rFonts w:ascii="Courier New" w:hAnsi="Courier New" w:cs="Courier New"/>
          <w:noProof/>
          <w:color w:val="000000"/>
          <w:sz w:val="20"/>
        </w:rPr>
        <w:t>Destroy</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override</w:t>
      </w:r>
      <w:r w:rsidRPr="00282BA4">
        <w:rPr>
          <w:rFonts w:ascii="Courier New" w:hAnsi="Courier New" w:cs="Courier New"/>
          <w:b/>
          <w:noProof/>
          <w:color w:val="FF0000"/>
          <w:sz w:val="20"/>
        </w:rPr>
        <w:t>;</w:t>
      </w:r>
    </w:p>
    <w:p w14:paraId="3720655F" w14:textId="6B70062E" w:rsidR="00211D1C"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end</w:t>
      </w:r>
      <w:r w:rsidRPr="00282BA4">
        <w:rPr>
          <w:rFonts w:ascii="Courier New" w:hAnsi="Courier New" w:cs="Courier New"/>
          <w:b/>
          <w:noProof/>
          <w:color w:val="FF0000"/>
          <w:sz w:val="20"/>
        </w:rPr>
        <w:t>;</w:t>
      </w:r>
    </w:p>
    <w:p w14:paraId="70DDD031" w14:textId="77777777" w:rsidR="00211D1C" w:rsidRDefault="00211D1C" w:rsidP="00211D1C">
      <w:pPr>
        <w:ind w:firstLine="708"/>
        <w:jc w:val="both"/>
      </w:pPr>
    </w:p>
    <w:p w14:paraId="0888CA1C" w14:textId="77777777" w:rsidR="00B75EBB" w:rsidRDefault="00B75EBB" w:rsidP="00211D1C">
      <w:pPr>
        <w:ind w:firstLine="708"/>
        <w:jc w:val="both"/>
      </w:pPr>
      <w:r>
        <w:t xml:space="preserve">La característica principal, de un </w:t>
      </w:r>
      <w:r w:rsidR="00114FC8">
        <w:t>marco de programa</w:t>
      </w:r>
      <w:r>
        <w:t xml:space="preserve">, es que tiene un cuerpo o elemento </w:t>
      </w:r>
      <w:proofErr w:type="spellStart"/>
      <w:r w:rsidR="00DA10D8">
        <w:t>TEleBody</w:t>
      </w:r>
      <w:proofErr w:type="spellEnd"/>
      <w:r w:rsidR="00407A7A">
        <w:t xml:space="preserve">, que es quien realmente contiene las sentencias. Adicionalmente, un </w:t>
      </w:r>
      <w:r w:rsidR="00B85BA0">
        <w:t>marco de programa</w:t>
      </w:r>
      <w:r w:rsidR="00407A7A">
        <w:t xml:space="preserve"> puede incluir diversas secciones de declaraciones de variables, constantes, tipos o funciones/procedimientos.</w:t>
      </w:r>
    </w:p>
    <w:p w14:paraId="02BE53A4" w14:textId="77777777" w:rsidR="00407A7A" w:rsidRDefault="00407A7A" w:rsidP="0088231F">
      <w:pPr>
        <w:ind w:firstLine="708"/>
        <w:jc w:val="both"/>
      </w:pPr>
    </w:p>
    <w:p w14:paraId="5A9B6848" w14:textId="77777777" w:rsidR="00211D1C" w:rsidRDefault="00B75EBB" w:rsidP="0088231F">
      <w:pPr>
        <w:ind w:firstLine="708"/>
        <w:jc w:val="both"/>
      </w:pPr>
      <w:r>
        <w:t xml:space="preserve">En la versión actual del compilador, se definen los siguientes elementos como </w:t>
      </w:r>
      <w:r w:rsidR="00114FC8">
        <w:t>marcos de programa</w:t>
      </w:r>
      <w:r>
        <w:t>:</w:t>
      </w:r>
    </w:p>
    <w:p w14:paraId="16FC8AB9" w14:textId="77777777" w:rsidR="00B75EBB" w:rsidRDefault="00B75EBB" w:rsidP="0088231F">
      <w:pPr>
        <w:ind w:firstLine="708"/>
        <w:jc w:val="both"/>
      </w:pPr>
    </w:p>
    <w:p w14:paraId="71628949" w14:textId="77777777" w:rsidR="00B75EBB" w:rsidRDefault="00DA10D8" w:rsidP="00D71B9F">
      <w:pPr>
        <w:pStyle w:val="Prrafodelista"/>
        <w:numPr>
          <w:ilvl w:val="0"/>
          <w:numId w:val="26"/>
        </w:numPr>
        <w:jc w:val="both"/>
      </w:pPr>
      <w:proofErr w:type="spellStart"/>
      <w:r>
        <w:t>TEleProg</w:t>
      </w:r>
      <w:proofErr w:type="spellEnd"/>
      <w:r w:rsidR="00B75EBB">
        <w:t xml:space="preserve"> -&gt; Programa principal.</w:t>
      </w:r>
    </w:p>
    <w:p w14:paraId="6C39AA8E" w14:textId="77777777" w:rsidR="00B75EBB" w:rsidRDefault="004079C6" w:rsidP="009919EC">
      <w:pPr>
        <w:pStyle w:val="Prrafodelista"/>
        <w:numPr>
          <w:ilvl w:val="0"/>
          <w:numId w:val="26"/>
        </w:numPr>
        <w:jc w:val="both"/>
      </w:pPr>
      <w:proofErr w:type="spellStart"/>
      <w:r>
        <w:t>TEleFunBase</w:t>
      </w:r>
      <w:proofErr w:type="spellEnd"/>
      <w:r w:rsidR="00B75EBB">
        <w:t xml:space="preserve"> -&gt; Función o procedimiento.</w:t>
      </w:r>
    </w:p>
    <w:p w14:paraId="7B50FF4C" w14:textId="77777777" w:rsidR="00B75EBB" w:rsidRDefault="00B75EBB" w:rsidP="009919EC">
      <w:pPr>
        <w:pStyle w:val="Prrafodelista"/>
        <w:numPr>
          <w:ilvl w:val="0"/>
          <w:numId w:val="26"/>
        </w:numPr>
        <w:jc w:val="both"/>
      </w:pPr>
      <w:proofErr w:type="spellStart"/>
      <w:r w:rsidRPr="00B75EBB">
        <w:t>TEleUnit</w:t>
      </w:r>
      <w:proofErr w:type="spellEnd"/>
      <w:r>
        <w:t xml:space="preserve"> -&gt; Unidad.</w:t>
      </w:r>
    </w:p>
    <w:p w14:paraId="6D5EEE3C" w14:textId="77777777" w:rsidR="00B75EBB" w:rsidRDefault="00B75EBB" w:rsidP="0088231F">
      <w:pPr>
        <w:ind w:firstLine="708"/>
        <w:jc w:val="both"/>
      </w:pPr>
    </w:p>
    <w:p w14:paraId="6DE655BA" w14:textId="77777777" w:rsidR="00407A7A" w:rsidRDefault="00407A7A" w:rsidP="00407A7A">
      <w:pPr>
        <w:ind w:firstLine="708"/>
        <w:jc w:val="both"/>
      </w:pPr>
      <w:r>
        <w:t xml:space="preserve">El explorador de código de la IDE nos puede ayudar, a visualizar mejor, a los </w:t>
      </w:r>
      <w:r w:rsidR="00114FC8">
        <w:t>marcos de programa</w:t>
      </w:r>
      <w:r>
        <w:t>:</w:t>
      </w:r>
    </w:p>
    <w:p w14:paraId="3873A9FF" w14:textId="77777777" w:rsidR="00407A7A" w:rsidRDefault="00407A7A" w:rsidP="00407A7A">
      <w:pPr>
        <w:ind w:firstLine="708"/>
        <w:jc w:val="both"/>
      </w:pPr>
    </w:p>
    <w:p w14:paraId="484D64FE" w14:textId="77777777" w:rsidR="00407A7A" w:rsidRDefault="00407A7A" w:rsidP="00407A7A">
      <w:pPr>
        <w:ind w:firstLine="708"/>
        <w:jc w:val="both"/>
      </w:pPr>
      <w:r>
        <w:rPr>
          <w:noProof/>
          <w:lang w:val="es-PE" w:eastAsia="es-PE"/>
        </w:rPr>
        <w:drawing>
          <wp:anchor distT="0" distB="0" distL="114300" distR="114300" simplePos="0" relativeHeight="251590656" behindDoc="0" locked="0" layoutInCell="1" allowOverlap="1" wp14:anchorId="57DC41E0" wp14:editId="37D81F25">
            <wp:simplePos x="0" y="0"/>
            <wp:positionH relativeFrom="column">
              <wp:posOffset>455930</wp:posOffset>
            </wp:positionH>
            <wp:positionV relativeFrom="paragraph">
              <wp:posOffset>172085</wp:posOffset>
            </wp:positionV>
            <wp:extent cx="1958340" cy="2194560"/>
            <wp:effectExtent l="0" t="0" r="3810" b="0"/>
            <wp:wrapNone/>
            <wp:docPr id="20" name="Imagen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56">
                      <a:extLst>
                        <a:ext uri="{28A0092B-C50C-407E-A947-70E740481C1C}">
                          <a14:useLocalDpi xmlns:a14="http://schemas.microsoft.com/office/drawing/2010/main" val="0"/>
                        </a:ext>
                      </a:extLst>
                    </a:blip>
                    <a:srcRect/>
                    <a:stretch>
                      <a:fillRect/>
                    </a:stretch>
                  </pic:blipFill>
                  <pic:spPr bwMode="auto">
                    <a:xfrm>
                      <a:off x="0" y="0"/>
                      <a:ext cx="1958340" cy="2194560"/>
                    </a:xfrm>
                    <a:prstGeom prst="rect">
                      <a:avLst/>
                    </a:prstGeom>
                    <a:noFill/>
                    <a:ln>
                      <a:noFill/>
                    </a:ln>
                  </pic:spPr>
                </pic:pic>
              </a:graphicData>
            </a:graphic>
          </wp:anchor>
        </w:drawing>
      </w:r>
    </w:p>
    <w:p w14:paraId="5C283771"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601920" behindDoc="0" locked="0" layoutInCell="1" allowOverlap="1" wp14:anchorId="792F9013" wp14:editId="30B72D9A">
                <wp:simplePos x="0" y="0"/>
                <wp:positionH relativeFrom="column">
                  <wp:posOffset>2581910</wp:posOffset>
                </wp:positionH>
                <wp:positionV relativeFrom="paragraph">
                  <wp:posOffset>73660</wp:posOffset>
                </wp:positionV>
                <wp:extent cx="1539240" cy="678180"/>
                <wp:effectExtent l="1104900" t="0" r="0" b="0"/>
                <wp:wrapNone/>
                <wp:docPr id="23" name="Llamada con línea 1 (sin borde) 23"/>
                <wp:cNvGraphicFramePr/>
                <a:graphic xmlns:a="http://schemas.openxmlformats.org/drawingml/2006/main">
                  <a:graphicData uri="http://schemas.microsoft.com/office/word/2010/wordprocessingShape">
                    <wps:wsp>
                      <wps:cNvSpPr/>
                      <wps:spPr>
                        <a:xfrm>
                          <a:off x="0" y="0"/>
                          <a:ext cx="1539240" cy="678180"/>
                        </a:xfrm>
                        <a:prstGeom prst="callout1">
                          <a:avLst>
                            <a:gd name="adj1" fmla="val 59200"/>
                            <a:gd name="adj2" fmla="val 253"/>
                            <a:gd name="adj3" fmla="val 93399"/>
                            <a:gd name="adj4" fmla="val -70656"/>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6FD9516"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 xml:space="preserve">programa </w:t>
                            </w:r>
                            <w:proofErr w:type="spellStart"/>
                            <w:r>
                              <w:rPr>
                                <w:color w:val="000000" w:themeColor="text1"/>
                              </w:rPr>
                              <w:t>TEleProg</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shapetype w14:anchorId="792F9013" id="_x0000_t41" coordsize="21600,21600" o:spt="41" adj="-8280,24300,-1800,4050" path="m@0@1l@2@3nfem,l21600,r,21600l,21600nsxe">
                <v:stroke joinstyle="miter"/>
                <v:formulas>
                  <v:f eqn="val #0"/>
                  <v:f eqn="val #1"/>
                  <v:f eqn="val #2"/>
                  <v:f eqn="val #3"/>
                </v:formulas>
                <v:path arrowok="t" o:extrusionok="f" gradientshapeok="t" o:connecttype="custom" o:connectlocs="@0,@1;10800,0;10800,21600;0,10800;21600,10800"/>
                <v:handles>
                  <v:h position="#0,#1"/>
                  <v:h position="#2,#3"/>
                </v:handles>
                <o:callout v:ext="edit" type="oneSegment" on="t" textborder="f"/>
              </v:shapetype>
              <v:shape id="Llamada con línea 1 (sin borde) 23" o:spid="_x0000_s1224" type="#_x0000_t41" style="position:absolute;left:0;text-align:left;margin-left:203.3pt;margin-top:5.8pt;width:121.2pt;height:53.4pt;z-index:251601920;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" adj="-15262,20174,55,12787" filled="f" strokecolor="red" strokeweight="2pt">
                <v:textbox>
                  <w:txbxContent>
                    <w:p w14:paraId="46FD9516"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 xml:space="preserve">programa </w:t>
                      </w:r>
                      <w:proofErr w:type="spellStart"/>
                      <w:r>
                        <w:rPr>
                          <w:color w:val="000000" w:themeColor="text1"/>
                        </w:rPr>
                        <w:t>TEleProg</w:t>
                      </w:r>
                      <w:proofErr w:type="spellEnd"/>
                    </w:p>
                  </w:txbxContent>
                </v:textbox>
                <o:callout v:ext="edit" minusy="t"/>
              </v:shape>
            </w:pict>
          </mc:Fallback>
        </mc:AlternateContent>
      </w:r>
    </w:p>
    <w:p w14:paraId="0DE3DBB8"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595776" behindDoc="0" locked="0" layoutInCell="1" allowOverlap="1" wp14:anchorId="7E5D3ACB" wp14:editId="59A57362">
                <wp:simplePos x="0" y="0"/>
                <wp:positionH relativeFrom="column">
                  <wp:posOffset>516890</wp:posOffset>
                </wp:positionH>
                <wp:positionV relativeFrom="paragraph">
                  <wp:posOffset>213360</wp:posOffset>
                </wp:positionV>
                <wp:extent cx="1028700" cy="1257300"/>
                <wp:effectExtent l="0" t="0" r="19050" b="19050"/>
                <wp:wrapNone/>
                <wp:docPr id="21" name="Elipse 21"/>
                <wp:cNvGraphicFramePr/>
                <a:graphic xmlns:a="http://schemas.openxmlformats.org/drawingml/2006/main">
                  <a:graphicData uri="http://schemas.microsoft.com/office/word/2010/wordprocessingShape">
                    <wps:wsp>
                      <wps:cNvSpPr/>
                      <wps:spPr>
                        <a:xfrm>
                          <a:off x="0" y="0"/>
                          <a:ext cx="1028700" cy="1257300"/>
                        </a:xfrm>
                        <a:prstGeom prst="ellipse">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oval w14:anchorId="26B6CC1C" id="Elipse 21" o:spid="_x0000_s1026" style="position:absolute;margin-left:40.7pt;margin-top:16.8pt;width:81pt;height:99pt;z-index:25159577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" filled="f" strokecolor="red" strokeweight="2pt"/>
            </w:pict>
          </mc:Fallback>
        </mc:AlternateContent>
      </w:r>
    </w:p>
    <w:p w14:paraId="7970EA5F" w14:textId="77777777" w:rsidR="00407A7A" w:rsidRDefault="00407A7A" w:rsidP="00407A7A">
      <w:pPr>
        <w:ind w:firstLine="708"/>
        <w:jc w:val="both"/>
      </w:pPr>
    </w:p>
    <w:p w14:paraId="7BDC381E"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607040" behindDoc="0" locked="0" layoutInCell="1" allowOverlap="1" wp14:anchorId="3B485756" wp14:editId="614B44D3">
                <wp:simplePos x="0" y="0"/>
                <wp:positionH relativeFrom="column">
                  <wp:posOffset>2711450</wp:posOffset>
                </wp:positionH>
                <wp:positionV relativeFrom="paragraph">
                  <wp:posOffset>193040</wp:posOffset>
                </wp:positionV>
                <wp:extent cx="1531620" cy="830580"/>
                <wp:effectExtent l="1028700" t="0" r="0" b="0"/>
                <wp:wrapNone/>
                <wp:docPr id="24" name="Llamada con línea 1 (sin borde) 24"/>
                <wp:cNvGraphicFramePr/>
                <a:graphic xmlns:a="http://schemas.openxmlformats.org/drawingml/2006/main">
                  <a:graphicData uri="http://schemas.microsoft.com/office/word/2010/wordprocessingShape">
                    <wps:wsp>
                      <wps:cNvSpPr/>
                      <wps:spPr>
                        <a:xfrm>
                          <a:off x="0" y="0"/>
                          <a:ext cx="1531620" cy="830580"/>
                        </a:xfrm>
                        <a:prstGeom prst="callout1">
                          <a:avLst>
                            <a:gd name="adj1" fmla="val 49407"/>
                            <a:gd name="adj2" fmla="val 758"/>
                            <a:gd name="adj3" fmla="val 38199"/>
                            <a:gd name="adj4" fmla="val -66593"/>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3053DAC"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w:t>
                            </w:r>
                            <w:proofErr w:type="spellStart"/>
                            <w:r w:rsidRPr="007221BE">
                              <w:rPr>
                                <w:color w:val="000000" w:themeColor="text1"/>
                              </w:rPr>
                              <w:t>TEleFunBase</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B485756" id="Llamada con línea 1 (sin borde) 24" o:spid="_x0000_s1225" type="#_x0000_t41" style="position:absolute;left:0;text-align:left;margin-left:213.5pt;margin-top:15.2pt;width:120.6pt;height:65.4pt;z-index:251607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" adj="-14384,8251,164,10672" filled="f" strokecolor="red" strokeweight="2pt">
                <v:textbox>
                  <w:txbxContent>
                    <w:p w14:paraId="73053DAC"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w:t>
                      </w:r>
                      <w:proofErr w:type="spellStart"/>
                      <w:r w:rsidRPr="007221BE">
                        <w:rPr>
                          <w:color w:val="000000" w:themeColor="text1"/>
                        </w:rPr>
                        <w:t>TEleFunBase</w:t>
                      </w:r>
                      <w:proofErr w:type="spellEnd"/>
                    </w:p>
                  </w:txbxContent>
                </v:textbox>
              </v:shape>
            </w:pict>
          </mc:Fallback>
        </mc:AlternateContent>
      </w:r>
    </w:p>
    <w:p w14:paraId="4A61CF9C"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598848" behindDoc="0" locked="0" layoutInCell="1" allowOverlap="1" wp14:anchorId="1F9C308A" wp14:editId="45FEE876">
                <wp:simplePos x="0" y="0"/>
                <wp:positionH relativeFrom="column">
                  <wp:posOffset>699770</wp:posOffset>
                </wp:positionH>
                <wp:positionV relativeFrom="paragraph">
                  <wp:posOffset>104140</wp:posOffset>
                </wp:positionV>
                <wp:extent cx="1036320" cy="411480"/>
                <wp:effectExtent l="0" t="0" r="11430" b="26670"/>
                <wp:wrapNone/>
                <wp:docPr id="22" name="Elipse 22"/>
                <wp:cNvGraphicFramePr/>
                <a:graphic xmlns:a="http://schemas.openxmlformats.org/drawingml/2006/main">
                  <a:graphicData uri="http://schemas.microsoft.com/office/word/2010/wordprocessingShape">
                    <wps:wsp>
                      <wps:cNvSpPr/>
                      <wps:spPr>
                        <a:xfrm>
                          <a:off x="0" y="0"/>
                          <a:ext cx="1036320" cy="411480"/>
                        </a:xfrm>
                        <a:prstGeom prst="ellipse">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2874D9CD" id="Elipse 22" o:spid="_x0000_s1026" style="position:absolute;margin-left:55.1pt;margin-top:8.2pt;width:81.6pt;height:32.4pt;z-index:251598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" filled="f" strokecolor="red" strokeweight="2pt"/>
            </w:pict>
          </mc:Fallback>
        </mc:AlternateContent>
      </w:r>
    </w:p>
    <w:p w14:paraId="25665F20" w14:textId="77777777" w:rsidR="00407A7A" w:rsidRDefault="00407A7A" w:rsidP="00407A7A">
      <w:pPr>
        <w:ind w:firstLine="708"/>
        <w:jc w:val="both"/>
      </w:pPr>
    </w:p>
    <w:p w14:paraId="635C2517" w14:textId="77777777" w:rsidR="00407A7A" w:rsidRDefault="00407A7A" w:rsidP="00407A7A">
      <w:pPr>
        <w:ind w:firstLine="708"/>
        <w:jc w:val="both"/>
      </w:pPr>
    </w:p>
    <w:p w14:paraId="6107D4B8" w14:textId="77777777" w:rsidR="00407A7A" w:rsidRDefault="00407A7A" w:rsidP="00407A7A">
      <w:pPr>
        <w:ind w:firstLine="708"/>
        <w:jc w:val="both"/>
      </w:pPr>
    </w:p>
    <w:p w14:paraId="0478903B" w14:textId="77777777" w:rsidR="00407A7A" w:rsidRDefault="00407A7A" w:rsidP="00407A7A">
      <w:pPr>
        <w:ind w:firstLine="708"/>
        <w:jc w:val="both"/>
      </w:pPr>
    </w:p>
    <w:p w14:paraId="2041E4CD" w14:textId="77777777" w:rsidR="00407A7A" w:rsidRDefault="00407A7A" w:rsidP="00407A7A">
      <w:pPr>
        <w:ind w:firstLine="708"/>
        <w:jc w:val="both"/>
      </w:pPr>
    </w:p>
    <w:p w14:paraId="1AF35D3F" w14:textId="77777777" w:rsidR="00407A7A" w:rsidRDefault="00407A7A" w:rsidP="00407A7A">
      <w:pPr>
        <w:ind w:firstLine="708"/>
        <w:jc w:val="both"/>
      </w:pPr>
    </w:p>
    <w:p w14:paraId="0EC833B3" w14:textId="77777777" w:rsidR="00AC2E6B" w:rsidRDefault="00AC2E6B" w:rsidP="0088231F">
      <w:pPr>
        <w:ind w:firstLine="708"/>
        <w:jc w:val="both"/>
      </w:pPr>
    </w:p>
    <w:p w14:paraId="4FB7B72F" w14:textId="77777777" w:rsidR="00AC2E6B" w:rsidRDefault="00AC2E6B" w:rsidP="0088231F">
      <w:pPr>
        <w:ind w:firstLine="708"/>
        <w:jc w:val="both"/>
      </w:pPr>
    </w:p>
    <w:p w14:paraId="054D0C63" w14:textId="317424E2" w:rsidR="00B75EBB" w:rsidRDefault="00407A7A" w:rsidP="0088231F">
      <w:pPr>
        <w:ind w:firstLine="708"/>
        <w:jc w:val="both"/>
      </w:pPr>
      <w:r>
        <w:t xml:space="preserve">Las unidades </w:t>
      </w:r>
      <w:r w:rsidR="00114FC8">
        <w:t>se consideran, también, como marcos de programa</w:t>
      </w:r>
      <w:r>
        <w:t xml:space="preserve">, porque incluyen declaraciones y también tienen un cuerpo, que vendría a ser la sección INITIALIZATION. La sección FINALIZATION </w:t>
      </w:r>
      <w:r w:rsidR="007E78D1">
        <w:t xml:space="preserve">se puede considerar como </w:t>
      </w:r>
      <w:r>
        <w:t xml:space="preserve">otro cuerpo, </w:t>
      </w:r>
      <w:r w:rsidR="007E78D1">
        <w:t>pero este sería un caso especial.</w:t>
      </w:r>
    </w:p>
    <w:p w14:paraId="77E0E4EA" w14:textId="77777777" w:rsidR="009C0E52" w:rsidRDefault="009C0E52" w:rsidP="0088231F">
      <w:pPr>
        <w:ind w:firstLine="708"/>
        <w:jc w:val="both"/>
      </w:pPr>
    </w:p>
    <w:p w14:paraId="09BAD2A2" w14:textId="77777777" w:rsidR="009C0E52" w:rsidRDefault="009C0E52" w:rsidP="0088231F">
      <w:pPr>
        <w:ind w:firstLine="708"/>
        <w:jc w:val="both"/>
      </w:pPr>
      <w:r>
        <w:t xml:space="preserve">El cuerpo de un </w:t>
      </w:r>
      <w:r w:rsidR="00114FC8">
        <w:t>marco de programa</w:t>
      </w:r>
      <w:r>
        <w:t xml:space="preserve">, el elemento de la clase </w:t>
      </w:r>
      <w:proofErr w:type="spellStart"/>
      <w:r w:rsidR="00DA10D8">
        <w:t>TEleBody</w:t>
      </w:r>
      <w:proofErr w:type="spellEnd"/>
      <w:r>
        <w:t>, es quien finalmente contiene a las sentencias del programa.</w:t>
      </w:r>
    </w:p>
    <w:p w14:paraId="65749F49" w14:textId="77777777" w:rsidR="0088231F" w:rsidRDefault="0088231F" w:rsidP="0088231F">
      <w:pPr>
        <w:rPr>
          <w:rFonts w:ascii="Arial" w:hAnsi="Arial" w:cs="Arial"/>
          <w:b/>
          <w:bCs/>
          <w:kern w:val="32"/>
          <w:sz w:val="32"/>
          <w:szCs w:val="32"/>
        </w:rPr>
      </w:pPr>
    </w:p>
    <w:p w14:paraId="31EFAED6" w14:textId="0A48C862" w:rsidR="0013624A" w:rsidRDefault="00E17AF7" w:rsidP="0013624A">
      <w:pPr>
        <w:pStyle w:val="Ttulo2"/>
      </w:pPr>
      <w:bookmarkStart w:id="132" w:name="_Toc97930321"/>
      <w:bookmarkStart w:id="133" w:name="_Ref53480723"/>
      <w:r>
        <w:t>Estado final d</w:t>
      </w:r>
      <w:r w:rsidR="0013624A">
        <w:t>el AST</w:t>
      </w:r>
      <w:bookmarkEnd w:id="132"/>
    </w:p>
    <w:p w14:paraId="5313179D" w14:textId="77777777" w:rsidR="0013624A" w:rsidRDefault="0013624A" w:rsidP="0013624A">
      <w:pPr>
        <w:ind w:firstLine="708"/>
        <w:jc w:val="both"/>
      </w:pPr>
    </w:p>
    <w:p w14:paraId="1E7DD401" w14:textId="77777777" w:rsidR="0013624A" w:rsidRDefault="0013624A" w:rsidP="0013624A">
      <w:pPr>
        <w:ind w:firstLine="708"/>
        <w:jc w:val="both"/>
      </w:pPr>
      <w:r>
        <w:t>El AST sirve como espacio de trabajo para distintos procesos. La mayoría de ellos se producen en el proceso de optimización y síntesis; y se describen en el documento “</w:t>
      </w:r>
      <w:r w:rsidRPr="00886241">
        <w:t>Documentación – Optimización y Síntesis</w:t>
      </w:r>
      <w:r>
        <w:t>”, pero en el proceso de Análisis (que se describe en esta documentación) el árbol de sintaxis termina cumpliendo las siguientes reglas:</w:t>
      </w:r>
    </w:p>
    <w:p w14:paraId="5C3AE867" w14:textId="77777777" w:rsidR="0013624A" w:rsidRDefault="0013624A" w:rsidP="0013624A">
      <w:pPr>
        <w:ind w:firstLine="708"/>
        <w:jc w:val="both"/>
      </w:pPr>
    </w:p>
    <w:p w14:paraId="5AF2A08B" w14:textId="77777777" w:rsidR="0013624A" w:rsidRDefault="0013624A" w:rsidP="0013624A">
      <w:pPr>
        <w:pStyle w:val="Prrafodelista"/>
        <w:numPr>
          <w:ilvl w:val="0"/>
          <w:numId w:val="45"/>
        </w:numPr>
        <w:jc w:val="both"/>
      </w:pPr>
      <w:r>
        <w:t>El AST contiene toda la información necesaria para realizar las fases de optimización y síntesis. Es decir, una vez lleno en el Análisis, que no se necesita ninguna otra información del código fuente para generar código.</w:t>
      </w:r>
    </w:p>
    <w:p w14:paraId="2905C845" w14:textId="6E5976D5" w:rsidR="0013624A" w:rsidRDefault="0013624A" w:rsidP="0013624A">
      <w:pPr>
        <w:pStyle w:val="Prrafodelista"/>
        <w:numPr>
          <w:ilvl w:val="0"/>
          <w:numId w:val="45"/>
        </w:numPr>
        <w:jc w:val="both"/>
      </w:pPr>
      <w:r>
        <w:t xml:space="preserve">El </w:t>
      </w:r>
      <w:r w:rsidR="00A57640">
        <w:t xml:space="preserve">orden de los elementos del </w:t>
      </w:r>
      <w:r>
        <w:t xml:space="preserve">AST </w:t>
      </w:r>
      <w:r w:rsidR="00A57640">
        <w:t xml:space="preserve">refleja </w:t>
      </w:r>
      <w:r>
        <w:t>el orden en que se explora el código fuente.</w:t>
      </w:r>
    </w:p>
    <w:p w14:paraId="5DE0B563" w14:textId="42BF50BD" w:rsidR="0013624A" w:rsidRDefault="0013624A" w:rsidP="0013624A">
      <w:pPr>
        <w:pStyle w:val="Prrafodelista"/>
        <w:numPr>
          <w:ilvl w:val="0"/>
          <w:numId w:val="45"/>
        </w:numPr>
        <w:jc w:val="both"/>
      </w:pPr>
      <w:r>
        <w:t>Todos los nodos del AST están con los nombres ya resueltos. Es decir, que todos los nombres referenciados ya se han buscado y encontrado en el código fuente</w:t>
      </w:r>
      <w:r w:rsidR="00A57640">
        <w:t xml:space="preserve"> (y existen en el AST)</w:t>
      </w:r>
      <w:r>
        <w:t>.</w:t>
      </w:r>
    </w:p>
    <w:p w14:paraId="109B8B42" w14:textId="21E240DC" w:rsidR="0013624A" w:rsidRDefault="0013624A" w:rsidP="0013624A">
      <w:pPr>
        <w:pStyle w:val="Prrafodelista"/>
        <w:numPr>
          <w:ilvl w:val="0"/>
          <w:numId w:val="45"/>
        </w:numPr>
        <w:jc w:val="both"/>
      </w:pPr>
      <w:r>
        <w:t xml:space="preserve">Todos los nodos del AST están </w:t>
      </w:r>
      <w:r w:rsidR="00A57640">
        <w:t>ya diferenciados como elementos</w:t>
      </w:r>
      <w:r>
        <w:t xml:space="preserve">. Es decir, ya se sabe </w:t>
      </w:r>
      <w:r w:rsidR="00E17AF7">
        <w:t>quiénes</w:t>
      </w:r>
      <w:r>
        <w:t xml:space="preserve"> son </w:t>
      </w:r>
      <w:proofErr w:type="spellStart"/>
      <w:r>
        <w:t>TEleExpress</w:t>
      </w:r>
      <w:proofErr w:type="spellEnd"/>
      <w:r>
        <w:t xml:space="preserve"> o </w:t>
      </w:r>
      <w:proofErr w:type="spellStart"/>
      <w:r>
        <w:t>TEleVarDec</w:t>
      </w:r>
      <w:proofErr w:type="spellEnd"/>
      <w:r>
        <w:t xml:space="preserve"> o </w:t>
      </w:r>
      <w:proofErr w:type="spellStart"/>
      <w:r>
        <w:t>TEleUnit</w:t>
      </w:r>
      <w:proofErr w:type="spellEnd"/>
      <w:r>
        <w:t xml:space="preserve"> o …</w:t>
      </w:r>
    </w:p>
    <w:p w14:paraId="3A3A12DB" w14:textId="16450C55" w:rsidR="0013624A" w:rsidRDefault="0013624A" w:rsidP="0013624A">
      <w:pPr>
        <w:pStyle w:val="Prrafodelista"/>
        <w:numPr>
          <w:ilvl w:val="0"/>
          <w:numId w:val="45"/>
        </w:numPr>
        <w:jc w:val="both"/>
      </w:pPr>
      <w:r>
        <w:t>Todos los nodos del AST, de tipo expresión (</w:t>
      </w:r>
      <w:proofErr w:type="spellStart"/>
      <w:r>
        <w:t>TEleExpress</w:t>
      </w:r>
      <w:proofErr w:type="spellEnd"/>
      <w:r>
        <w:t xml:space="preserve">), tienen ya su tipo </w:t>
      </w:r>
      <w:r w:rsidR="009724FD">
        <w:t xml:space="preserve">de dato </w:t>
      </w:r>
      <w:r>
        <w:t>definido. Esto es posible por la característica de Pascal como lenguaje “tipado”.</w:t>
      </w:r>
    </w:p>
    <w:p w14:paraId="60F23805" w14:textId="5911BFDA" w:rsidR="0013624A" w:rsidRDefault="0013624A" w:rsidP="0013624A">
      <w:pPr>
        <w:pStyle w:val="Prrafodelista"/>
        <w:numPr>
          <w:ilvl w:val="0"/>
          <w:numId w:val="45"/>
        </w:numPr>
        <w:jc w:val="both"/>
      </w:pPr>
      <w:r>
        <w:t>Los nodos del AST, de tipo expresión (</w:t>
      </w:r>
      <w:proofErr w:type="spellStart"/>
      <w:r>
        <w:t>TEleExpress</w:t>
      </w:r>
      <w:proofErr w:type="spellEnd"/>
      <w:r>
        <w:t>), podrían no tener el almacenamiento definido. A diferencia del tipo</w:t>
      </w:r>
      <w:r w:rsidR="009724FD">
        <w:t xml:space="preserve"> de dato</w:t>
      </w:r>
      <w:r>
        <w:t>, el almacenamiento no se puede definir de antemano, por temas de optimización y deben definirse en fases posteriores.</w:t>
      </w:r>
    </w:p>
    <w:p w14:paraId="25918F9F" w14:textId="6DCB6BD1" w:rsidR="002C0185" w:rsidRDefault="002C0185" w:rsidP="002C0185">
      <w:pPr>
        <w:pStyle w:val="Prrafodelista"/>
        <w:numPr>
          <w:ilvl w:val="0"/>
          <w:numId w:val="45"/>
        </w:numPr>
        <w:jc w:val="both"/>
      </w:pPr>
      <w:r>
        <w:t xml:space="preserve">Algunos nodos </w:t>
      </w:r>
      <w:proofErr w:type="spellStart"/>
      <w:r>
        <w:t>TEleConstDec</w:t>
      </w:r>
      <w:proofErr w:type="spellEnd"/>
      <w:r>
        <w:t xml:space="preserve"> podrían no estar evaluados en su valor. Esto sucede cuando la constante se </w:t>
      </w:r>
      <w:proofErr w:type="gramStart"/>
      <w:r>
        <w:t>declara como</w:t>
      </w:r>
      <w:proofErr w:type="gramEnd"/>
      <w:r>
        <w:t xml:space="preserve"> una expresión que necesita ser evaluada</w:t>
      </w:r>
      <w:r w:rsidR="009B5A85">
        <w:t xml:space="preserve"> (Ver sección </w:t>
      </w:r>
      <w:r w:rsidR="009B5A85">
        <w:fldChar w:fldCharType="begin"/>
      </w:r>
      <w:r w:rsidR="009B5A85">
        <w:instrText xml:space="preserve"> REF _Ref95132482 \r \h </w:instrText>
      </w:r>
      <w:r w:rsidR="009B5A85">
        <w:fldChar w:fldCharType="separate"/>
      </w:r>
      <w:r w:rsidR="009B5A85">
        <w:t>4.1</w:t>
      </w:r>
      <w:r w:rsidR="009B5A85">
        <w:fldChar w:fldCharType="end"/>
      </w:r>
      <w:r w:rsidR="009B5A85">
        <w:t>)</w:t>
      </w:r>
      <w:r>
        <w:t>.</w:t>
      </w:r>
    </w:p>
    <w:p w14:paraId="18F9EABC" w14:textId="49FCEC5B" w:rsidR="004B0635" w:rsidRDefault="004B0635" w:rsidP="0013624A">
      <w:pPr>
        <w:pStyle w:val="Prrafodelista"/>
        <w:numPr>
          <w:ilvl w:val="0"/>
          <w:numId w:val="45"/>
        </w:numPr>
        <w:jc w:val="both"/>
      </w:pPr>
      <w:r>
        <w:t xml:space="preserve">Algunos nodos </w:t>
      </w:r>
      <w:proofErr w:type="spellStart"/>
      <w:r>
        <w:t>TEleExpress</w:t>
      </w:r>
      <w:proofErr w:type="spellEnd"/>
      <w:r>
        <w:t xml:space="preserve"> de tipo </w:t>
      </w:r>
      <w:proofErr w:type="spellStart"/>
      <w:r>
        <w:t>otConst</w:t>
      </w:r>
      <w:proofErr w:type="spellEnd"/>
      <w:r w:rsidR="00C61F2A">
        <w:t xml:space="preserve"> </w:t>
      </w:r>
      <w:r>
        <w:t xml:space="preserve">podrían no estar evaluados en su valor. Esto sucede </w:t>
      </w:r>
      <w:r w:rsidR="00DE046D">
        <w:t xml:space="preserve">cuando referencian a un </w:t>
      </w:r>
      <w:proofErr w:type="spellStart"/>
      <w:r w:rsidR="00DE046D">
        <w:t>TEleConstDec</w:t>
      </w:r>
      <w:proofErr w:type="spellEnd"/>
      <w:r w:rsidR="00DE046D">
        <w:t xml:space="preserve"> no evaluado.</w:t>
      </w:r>
    </w:p>
    <w:p w14:paraId="475BF733" w14:textId="77777777" w:rsidR="0013624A" w:rsidRDefault="0013624A" w:rsidP="0013624A">
      <w:pPr>
        <w:ind w:firstLine="708"/>
        <w:jc w:val="both"/>
      </w:pPr>
    </w:p>
    <w:p w14:paraId="2E274222" w14:textId="77777777" w:rsidR="0013624A" w:rsidRDefault="0013624A" w:rsidP="0013624A">
      <w:pPr>
        <w:ind w:firstLine="708"/>
        <w:jc w:val="both"/>
      </w:pPr>
    </w:p>
    <w:p w14:paraId="141D722A" w14:textId="77777777" w:rsidR="0013624A" w:rsidRDefault="0013624A">
      <w:pPr>
        <w:rPr>
          <w:rFonts w:ascii="Arial" w:hAnsi="Arial" w:cs="Arial"/>
          <w:b/>
          <w:bCs/>
          <w:kern w:val="32"/>
          <w:sz w:val="32"/>
          <w:szCs w:val="32"/>
        </w:rPr>
      </w:pPr>
      <w:r>
        <w:br w:type="page"/>
      </w:r>
    </w:p>
    <w:p w14:paraId="7CE66343" w14:textId="114B62E4" w:rsidR="00211D1C" w:rsidRDefault="00211D1C" w:rsidP="00211D1C">
      <w:pPr>
        <w:pStyle w:val="Ttulo1"/>
      </w:pPr>
      <w:bookmarkStart w:id="134" w:name="_Toc97930322"/>
      <w:r>
        <w:lastRenderedPageBreak/>
        <w:t>SENTENCIAS</w:t>
      </w:r>
      <w:bookmarkEnd w:id="133"/>
      <w:bookmarkEnd w:id="134"/>
    </w:p>
    <w:p w14:paraId="2D7AEBAA" w14:textId="77777777" w:rsidR="00211D1C" w:rsidRDefault="00211D1C" w:rsidP="00211D1C"/>
    <w:p w14:paraId="5FAFA901" w14:textId="77777777" w:rsidR="00813A54" w:rsidRDefault="00813A54" w:rsidP="00813A54">
      <w:pPr>
        <w:ind w:firstLine="708"/>
        <w:jc w:val="both"/>
      </w:pPr>
      <w:r>
        <w:t xml:space="preserve">Todo programa en </w:t>
      </w:r>
      <w:proofErr w:type="gramStart"/>
      <w:r>
        <w:t>Pascal,</w:t>
      </w:r>
      <w:proofErr w:type="gramEnd"/>
      <w:r>
        <w:t xml:space="preserve"> se compone principalmente de sentencias. </w:t>
      </w:r>
      <w:r w:rsidRPr="00813A54">
        <w:t>Las sentencias son las instrucciones que componen un programa.</w:t>
      </w:r>
    </w:p>
    <w:p w14:paraId="70F379CE" w14:textId="77777777" w:rsidR="00813A54" w:rsidRDefault="00813A54" w:rsidP="00813A54">
      <w:pPr>
        <w:ind w:firstLine="708"/>
        <w:jc w:val="both"/>
      </w:pPr>
    </w:p>
    <w:p w14:paraId="4794C9FF" w14:textId="77777777" w:rsidR="00813A54" w:rsidRDefault="00813A54" w:rsidP="00813A54">
      <w:pPr>
        <w:ind w:firstLine="708"/>
        <w:jc w:val="both"/>
      </w:pPr>
      <w:r>
        <w:t>El siguiente código, por ejemplo, tiene 3 sentencias:</w:t>
      </w:r>
    </w:p>
    <w:p w14:paraId="321626B6" w14:textId="77777777" w:rsidR="00813A54" w:rsidRDefault="00813A54" w:rsidP="00813A54">
      <w:pPr>
        <w:ind w:firstLine="708"/>
        <w:jc w:val="both"/>
      </w:pPr>
    </w:p>
    <w:p w14:paraId="16D7DD40"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24F9E83"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proc1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x, y</w:t>
      </w:r>
      <w:r w:rsidRPr="00DC1AA9">
        <w:rPr>
          <w:rFonts w:ascii="Courier New" w:hAnsi="Courier New" w:cs="Courier New"/>
          <w:b/>
          <w:noProof/>
          <w:color w:val="FF0000"/>
          <w:sz w:val="20"/>
          <w:lang w:val="en-US"/>
        </w:rPr>
        <w:t>);</w:t>
      </w:r>
    </w:p>
    <w:p w14:paraId="7381059E"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b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1</w:t>
      </w:r>
      <w:r w:rsidRPr="00DC1AA9">
        <w:rPr>
          <w:rFonts w:ascii="Courier New" w:hAnsi="Courier New" w:cs="Courier New"/>
          <w:b/>
          <w:noProof/>
          <w:color w:val="FF0000"/>
          <w:sz w:val="20"/>
          <w:lang w:val="en-US"/>
        </w:rPr>
        <w:t>;</w:t>
      </w:r>
    </w:p>
    <w:p w14:paraId="37C16C52"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2654B40" w14:textId="77777777" w:rsidR="00813A54" w:rsidRDefault="00813A54" w:rsidP="00813A54">
      <w:pPr>
        <w:shd w:val="clear" w:color="auto" w:fill="D9E2F3" w:themeFill="accent5" w:themeFillTint="33"/>
        <w:spacing w:after="20"/>
        <w:ind w:left="576"/>
      </w:pPr>
      <w:r w:rsidRPr="00813A54">
        <w:rPr>
          <w:rFonts w:ascii="Courier New" w:hAnsi="Courier New" w:cs="Courier New"/>
          <w:b/>
          <w:noProof/>
          <w:color w:val="008000"/>
          <w:sz w:val="20"/>
        </w:rPr>
        <w:t>end</w:t>
      </w:r>
      <w:r w:rsidRPr="00813A54">
        <w:rPr>
          <w:rFonts w:ascii="Courier New" w:hAnsi="Courier New" w:cs="Courier New"/>
          <w:b/>
          <w:noProof/>
          <w:color w:val="FF0000"/>
          <w:sz w:val="20"/>
        </w:rPr>
        <w:t>;</w:t>
      </w:r>
    </w:p>
    <w:p w14:paraId="53049856" w14:textId="77777777" w:rsidR="00813A54" w:rsidRDefault="00813A54" w:rsidP="00813A54">
      <w:pPr>
        <w:ind w:firstLine="708"/>
        <w:jc w:val="both"/>
      </w:pPr>
    </w:p>
    <w:p w14:paraId="7254FD05" w14:textId="77777777" w:rsidR="00813A54" w:rsidRDefault="00813A54" w:rsidP="00813A54">
      <w:pPr>
        <w:ind w:firstLine="708"/>
        <w:jc w:val="both"/>
      </w:pPr>
      <w:r>
        <w:t>Las condicionales así, como los bucles REPEAT o WHILE, se consideran como una sola sentencia que pueden contener bloques internos de código</w:t>
      </w:r>
    </w:p>
    <w:p w14:paraId="417BAA98" w14:textId="77777777" w:rsidR="00813A54" w:rsidRDefault="00813A54" w:rsidP="00813A54">
      <w:pPr>
        <w:ind w:firstLine="708"/>
        <w:jc w:val="both"/>
      </w:pPr>
    </w:p>
    <w:p w14:paraId="404C53C6" w14:textId="77777777" w:rsidR="004D208F" w:rsidRDefault="00813A54" w:rsidP="00813A54">
      <w:pPr>
        <w:ind w:firstLine="708"/>
        <w:jc w:val="both"/>
      </w:pPr>
      <w:r>
        <w:t xml:space="preserve">Las sentencias se agrupan en bloques de código, representados por </w:t>
      </w:r>
      <w:r w:rsidR="004D208F">
        <w:t>las clases:</w:t>
      </w:r>
    </w:p>
    <w:p w14:paraId="4B36A281" w14:textId="77777777" w:rsidR="004D208F" w:rsidRDefault="004D208F" w:rsidP="00813A54">
      <w:pPr>
        <w:ind w:firstLine="708"/>
        <w:jc w:val="both"/>
      </w:pPr>
    </w:p>
    <w:p w14:paraId="0A0504F6" w14:textId="77777777" w:rsidR="004D208F" w:rsidRDefault="00DA10D8" w:rsidP="004D208F">
      <w:pPr>
        <w:pStyle w:val="Prrafodelista"/>
        <w:numPr>
          <w:ilvl w:val="0"/>
          <w:numId w:val="27"/>
        </w:numPr>
        <w:jc w:val="both"/>
      </w:pPr>
      <w:proofErr w:type="spellStart"/>
      <w:r>
        <w:t>TEleBody</w:t>
      </w:r>
      <w:proofErr w:type="spellEnd"/>
      <w:r w:rsidR="004D208F">
        <w:t xml:space="preserve"> -&gt; Bloques de código dentro de funciones, unidades o el programa principal.</w:t>
      </w:r>
    </w:p>
    <w:p w14:paraId="7D9BF986" w14:textId="40F58743" w:rsidR="00813A54" w:rsidRDefault="00DA10D8" w:rsidP="004D208F">
      <w:pPr>
        <w:pStyle w:val="Prrafodelista"/>
        <w:numPr>
          <w:ilvl w:val="0"/>
          <w:numId w:val="27"/>
        </w:numPr>
        <w:jc w:val="both"/>
      </w:pPr>
      <w:proofErr w:type="spellStart"/>
      <w:r>
        <w:t>TEleBlock</w:t>
      </w:r>
      <w:proofErr w:type="spellEnd"/>
      <w:r w:rsidR="004D208F">
        <w:t xml:space="preserve"> -&gt; Bloques de código dentro de estructuras </w:t>
      </w:r>
      <w:r w:rsidR="00282BA4">
        <w:t>condicionales, bucles</w:t>
      </w:r>
      <w:r w:rsidR="004D208F">
        <w:t>, o bloques BEGIN ... END.</w:t>
      </w:r>
    </w:p>
    <w:p w14:paraId="63C097AB" w14:textId="77777777" w:rsidR="00813A54" w:rsidRDefault="00813A54" w:rsidP="00813A54">
      <w:pPr>
        <w:ind w:firstLine="708"/>
        <w:jc w:val="both"/>
      </w:pPr>
    </w:p>
    <w:p w14:paraId="6E875D0D" w14:textId="54F6BD2B" w:rsidR="00570688" w:rsidRDefault="00570688" w:rsidP="00813A54">
      <w:pPr>
        <w:ind w:firstLine="708"/>
        <w:jc w:val="both"/>
      </w:pPr>
      <w:r>
        <w:t xml:space="preserve">No confundir los bloques de código cono los </w:t>
      </w:r>
      <w:r w:rsidR="00114FC8">
        <w:t>marcos de programa</w:t>
      </w:r>
      <w:r>
        <w:t xml:space="preserve">, descritos en la sección </w:t>
      </w:r>
      <w:r w:rsidR="00114FC8">
        <w:fldChar w:fldCharType="begin"/>
      </w:r>
      <w:r w:rsidR="00114FC8">
        <w:instrText xml:space="preserve"> REF _Ref54725490 \r \h </w:instrText>
      </w:r>
      <w:r w:rsidR="00114FC8">
        <w:fldChar w:fldCharType="separate"/>
      </w:r>
      <w:r w:rsidR="00282BA4">
        <w:t>10.7</w:t>
      </w:r>
      <w:r w:rsidR="00114FC8">
        <w:fldChar w:fldCharType="end"/>
      </w:r>
      <w:r>
        <w:fldChar w:fldCharType="begin"/>
      </w:r>
      <w:r>
        <w:instrText xml:space="preserve"> REF _Ref53479907 \r \h </w:instrText>
      </w:r>
      <w:r>
        <w:fldChar w:fldCharType="end"/>
      </w:r>
      <w:r>
        <w:t>. Los bloques de código son contendores que incluyen declaraciones y un bloque de código principal. Los bloques de código contienen solo sentencias.</w:t>
      </w:r>
    </w:p>
    <w:p w14:paraId="5A09A512" w14:textId="77777777" w:rsidR="004D208F" w:rsidRPr="00813A54" w:rsidRDefault="004D208F" w:rsidP="00813A54">
      <w:pPr>
        <w:ind w:firstLine="708"/>
        <w:jc w:val="both"/>
      </w:pPr>
    </w:p>
    <w:p w14:paraId="3F0E8C5D" w14:textId="77777777" w:rsidR="00A93236" w:rsidRDefault="00A93236" w:rsidP="00A93236">
      <w:pPr>
        <w:pStyle w:val="Ttulo2"/>
      </w:pPr>
      <w:bookmarkStart w:id="135" w:name="_Toc97930323"/>
      <w:r>
        <w:t>Tipos de sentencias</w:t>
      </w:r>
      <w:bookmarkEnd w:id="135"/>
    </w:p>
    <w:p w14:paraId="2C2BAA0C" w14:textId="77777777" w:rsidR="00A93236" w:rsidRDefault="00A93236" w:rsidP="00A93236"/>
    <w:p w14:paraId="2227552B" w14:textId="222F76C9" w:rsidR="007F5EB3" w:rsidRDefault="00570688" w:rsidP="00570688">
      <w:pPr>
        <w:ind w:firstLine="708"/>
        <w:jc w:val="both"/>
      </w:pPr>
      <w:r>
        <w:t xml:space="preserve">Todas las sentencias se modelan dentro del compilador como un elemento de la clase </w:t>
      </w:r>
      <w:proofErr w:type="spellStart"/>
      <w:r w:rsidRPr="00570688">
        <w:t>TEleSentence</w:t>
      </w:r>
      <w:proofErr w:type="spellEnd"/>
      <w:r>
        <w:t>.</w:t>
      </w:r>
      <w:r w:rsidR="007F5EB3">
        <w:t xml:space="preserve"> Sin embargo</w:t>
      </w:r>
      <w:r w:rsidR="00282BA4">
        <w:t>,</w:t>
      </w:r>
      <w:r w:rsidR="007F5EB3">
        <w:t xml:space="preserve"> esta sentencia puede ser de diversos tipos, los cuales están representados por el siguiente enumerado:</w:t>
      </w:r>
    </w:p>
    <w:p w14:paraId="59FB1F0C" w14:textId="77777777" w:rsidR="007F5EB3" w:rsidRDefault="007F5EB3" w:rsidP="00570688">
      <w:pPr>
        <w:ind w:firstLine="708"/>
        <w:jc w:val="both"/>
      </w:pPr>
    </w:p>
    <w:p w14:paraId="6009F6D5" w14:textId="77777777" w:rsidR="00DC1AA9" w:rsidRPr="00DC1AA9" w:rsidRDefault="00DC1AA9" w:rsidP="00DC1AA9">
      <w:pPr>
        <w:shd w:val="clear" w:color="auto" w:fill="D9E2F3" w:themeFill="accent5" w:themeFillTint="33"/>
        <w:spacing w:after="20"/>
        <w:jc w:val="both"/>
        <w:rPr>
          <w:rFonts w:ascii="Courier New" w:hAnsi="Courier New" w:cs="Courier New"/>
          <w:noProof/>
          <w:color w:val="000000"/>
          <w:sz w:val="20"/>
          <w:lang w:val="en-US"/>
        </w:rPr>
      </w:pPr>
      <w:r w:rsidRPr="001433D9">
        <w:rPr>
          <w:rFonts w:ascii="Courier New" w:hAnsi="Courier New" w:cs="Courier New"/>
          <w:noProof/>
          <w:color w:val="000000"/>
          <w:sz w:val="20"/>
          <w:lang w:val="es-PE"/>
        </w:rPr>
        <w:t xml:space="preserve">  </w:t>
      </w:r>
      <w:r w:rsidRPr="00DC1AA9">
        <w:rPr>
          <w:rFonts w:ascii="Courier New" w:hAnsi="Courier New" w:cs="Courier New"/>
          <w:noProof/>
          <w:color w:val="000000"/>
          <w:sz w:val="20"/>
          <w:lang w:val="en-US"/>
        </w:rPr>
        <w:t xml:space="preserve">TxpSentence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794F2F6E" w14:textId="2609E69C"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sntNull,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Default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value</w:t>
      </w:r>
    </w:p>
    <w:p w14:paraId="1794F819" w14:textId="64E0C596"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sntAssigm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Assignment</w:t>
      </w:r>
    </w:p>
    <w:p w14:paraId="48FE9CB1" w14:textId="58F74C1A"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sntProcCal</w:t>
      </w:r>
      <w:r w:rsidR="006C182A">
        <w:rPr>
          <w:rFonts w:ascii="Courier New" w:hAnsi="Courier New" w:cs="Courier New"/>
          <w:noProof/>
          <w:color w:val="000000"/>
          <w:sz w:val="20"/>
          <w:lang w:val="en-US"/>
        </w:rPr>
        <w:t>l</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Procedure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w:t>
      </w:r>
    </w:p>
    <w:p w14:paraId="6ACE0252" w14:textId="5A5D90F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sntAsmBlock,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7C3C03B0" w14:textId="52904640"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sntB</w:t>
      </w:r>
      <w:r w:rsidR="000E0CF9">
        <w:rPr>
          <w:rFonts w:ascii="Courier New" w:hAnsi="Courier New" w:cs="Courier New"/>
          <w:noProof/>
          <w:color w:val="000000"/>
          <w:sz w:val="20"/>
          <w:lang w:val="en-US"/>
        </w:rPr>
        <w:t>eginEnd</w:t>
      </w:r>
      <w:r w:rsidRPr="00DC1AA9">
        <w:rPr>
          <w:rFonts w:ascii="Courier New" w:hAnsi="Courier New" w:cs="Courier New"/>
          <w:noProof/>
          <w:color w:val="000000"/>
          <w:sz w:val="20"/>
          <w:lang w:val="en-US"/>
        </w:rPr>
        <w:t>,</w:t>
      </w:r>
      <w:r w:rsidR="000E0CF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BEGIN</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END</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2566798A" w14:textId="03E3E74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sntIF,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Conditional </w:t>
      </w:r>
      <w:r w:rsidRPr="00DC1AA9">
        <w:rPr>
          <w:rFonts w:ascii="Courier New" w:hAnsi="Courier New" w:cs="Courier New"/>
          <w:bCs/>
          <w:noProof/>
          <w:color w:val="0000FF"/>
          <w:sz w:val="20"/>
          <w:lang w:val="en-US"/>
        </w:rPr>
        <w:t>IF</w:t>
      </w:r>
    </w:p>
    <w:p w14:paraId="67516DAF" w14:textId="592B98E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sntREPEAT,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REPEAT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39E9C883" w14:textId="7896C70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sntWHILE,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WHILE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58BE1FAE" w14:textId="4B5DB527"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sntFOR,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2B7AA94A" w14:textId="40984D81" w:rsidR="00282BA4" w:rsidRPr="00282BA4" w:rsidRDefault="00282BA4" w:rsidP="00282BA4">
      <w:pPr>
        <w:shd w:val="clear" w:color="auto" w:fill="D9E2F3" w:themeFill="accent5" w:themeFillTint="33"/>
        <w:spacing w:after="20"/>
        <w:jc w:val="both"/>
        <w:rPr>
          <w:rFonts w:ascii="Courier New" w:hAnsi="Courier New" w:cs="Courier New"/>
          <w:noProof/>
          <w:color w:val="0000FF"/>
          <w:sz w:val="20"/>
          <w:lang w:val="en-US"/>
        </w:rPr>
      </w:pPr>
      <w:r w:rsidRPr="00282BA4">
        <w:rPr>
          <w:rFonts w:ascii="Courier New" w:hAnsi="Courier New" w:cs="Courier New"/>
          <w:noProof/>
          <w:color w:val="000000"/>
          <w:sz w:val="20"/>
          <w:lang w:val="en-US"/>
        </w:rPr>
        <w:t xml:space="preserve">    sntCASE,      </w:t>
      </w:r>
      <w:r w:rsidRPr="00282BA4">
        <w:rPr>
          <w:rFonts w:ascii="Courier New" w:hAnsi="Courier New" w:cs="Courier New"/>
          <w:b/>
          <w:noProof/>
          <w:color w:val="0000FF"/>
          <w:sz w:val="20"/>
          <w:lang w:val="en-US"/>
        </w:rPr>
        <w:t>//</w:t>
      </w:r>
      <w:r w:rsidRPr="00282BA4">
        <w:rPr>
          <w:rFonts w:ascii="Courier New" w:hAnsi="Courier New" w:cs="Courier New"/>
          <w:noProof/>
          <w:color w:val="0000FF"/>
          <w:sz w:val="20"/>
          <w:lang w:val="en-US"/>
        </w:rPr>
        <w:t xml:space="preserve">Conditional </w:t>
      </w:r>
      <w:r w:rsidRPr="00282BA4">
        <w:rPr>
          <w:rFonts w:ascii="Courier New" w:hAnsi="Courier New" w:cs="Courier New"/>
          <w:bCs/>
          <w:noProof/>
          <w:color w:val="0000FF"/>
          <w:sz w:val="20"/>
          <w:lang w:val="en-US"/>
        </w:rPr>
        <w:t>CASE</w:t>
      </w:r>
    </w:p>
    <w:p w14:paraId="23D51576" w14:textId="2DE22D79" w:rsidR="00282BA4" w:rsidRPr="008A643B" w:rsidRDefault="00282BA4" w:rsidP="00282BA4">
      <w:pPr>
        <w:shd w:val="clear" w:color="auto" w:fill="D9E2F3" w:themeFill="accent5" w:themeFillTint="33"/>
        <w:spacing w:after="20"/>
        <w:jc w:val="both"/>
        <w:rPr>
          <w:rFonts w:ascii="Courier New" w:hAnsi="Courier New" w:cs="Courier New"/>
          <w:noProof/>
          <w:color w:val="0000FF"/>
          <w:sz w:val="20"/>
          <w:lang w:val="es-PE"/>
        </w:rPr>
      </w:pPr>
      <w:r w:rsidRPr="00282BA4">
        <w:rPr>
          <w:rFonts w:ascii="Courier New" w:hAnsi="Courier New" w:cs="Courier New"/>
          <w:noProof/>
          <w:color w:val="000000"/>
          <w:sz w:val="20"/>
          <w:lang w:val="en-US"/>
        </w:rPr>
        <w:t xml:space="preserve">    </w:t>
      </w:r>
      <w:r w:rsidRPr="008A643B">
        <w:rPr>
          <w:rFonts w:ascii="Courier New" w:hAnsi="Courier New" w:cs="Courier New"/>
          <w:noProof/>
          <w:color w:val="000000"/>
          <w:sz w:val="20"/>
          <w:lang w:val="es-PE"/>
        </w:rPr>
        <w:t xml:space="preserve">sntExit       </w:t>
      </w:r>
      <w:r w:rsidRPr="008A643B">
        <w:rPr>
          <w:rFonts w:ascii="Courier New" w:hAnsi="Courier New" w:cs="Courier New"/>
          <w:b/>
          <w:noProof/>
          <w:color w:val="0000FF"/>
          <w:sz w:val="20"/>
          <w:lang w:val="es-PE"/>
        </w:rPr>
        <w:t>//</w:t>
      </w:r>
      <w:r w:rsidRPr="008A643B">
        <w:rPr>
          <w:rFonts w:ascii="Courier New" w:hAnsi="Courier New" w:cs="Courier New"/>
          <w:bCs/>
          <w:noProof/>
          <w:color w:val="0000FF"/>
          <w:sz w:val="20"/>
          <w:lang w:val="es-PE"/>
        </w:rPr>
        <w:t>Exit</w:t>
      </w:r>
      <w:r w:rsidRPr="008A643B">
        <w:rPr>
          <w:rFonts w:ascii="Courier New" w:hAnsi="Courier New" w:cs="Courier New"/>
          <w:b/>
          <w:noProof/>
          <w:color w:val="0000FF"/>
          <w:sz w:val="20"/>
          <w:lang w:val="es-PE"/>
        </w:rPr>
        <w:t xml:space="preserve"> </w:t>
      </w:r>
      <w:r w:rsidRPr="008A643B">
        <w:rPr>
          <w:rFonts w:ascii="Courier New" w:hAnsi="Courier New" w:cs="Courier New"/>
          <w:noProof/>
          <w:color w:val="0000FF"/>
          <w:sz w:val="20"/>
          <w:lang w:val="es-PE"/>
        </w:rPr>
        <w:t>instruction</w:t>
      </w:r>
    </w:p>
    <w:p w14:paraId="2FF151BC" w14:textId="454FDCC4" w:rsidR="00DC1AA9" w:rsidRPr="008A643B" w:rsidRDefault="00DC1AA9" w:rsidP="00282BA4">
      <w:pPr>
        <w:shd w:val="clear" w:color="auto" w:fill="D9E2F3" w:themeFill="accent5" w:themeFillTint="33"/>
        <w:spacing w:after="20"/>
        <w:jc w:val="both"/>
        <w:rPr>
          <w:rFonts w:ascii="Courier New" w:hAnsi="Courier New" w:cs="Courier New"/>
          <w:noProof/>
          <w:color w:val="000000"/>
          <w:sz w:val="20"/>
          <w:lang w:val="es-PE"/>
        </w:rPr>
      </w:pPr>
      <w:r w:rsidRPr="008A643B">
        <w:rPr>
          <w:rFonts w:ascii="Courier New" w:hAnsi="Courier New" w:cs="Courier New"/>
          <w:noProof/>
          <w:color w:val="000000"/>
          <w:sz w:val="20"/>
          <w:lang w:val="es-PE"/>
        </w:rPr>
        <w:t xml:space="preserve">  </w:t>
      </w:r>
      <w:r w:rsidRPr="008A643B">
        <w:rPr>
          <w:rFonts w:ascii="Courier New" w:hAnsi="Courier New" w:cs="Courier New"/>
          <w:b/>
          <w:noProof/>
          <w:color w:val="FF0000"/>
          <w:sz w:val="20"/>
          <w:lang w:val="es-PE"/>
        </w:rPr>
        <w:t>);</w:t>
      </w:r>
    </w:p>
    <w:p w14:paraId="50B6B020" w14:textId="77777777" w:rsidR="006C182A" w:rsidRPr="008A643B" w:rsidRDefault="000534CA" w:rsidP="00EF4041">
      <w:pPr>
        <w:jc w:val="both"/>
        <w:rPr>
          <w:lang w:val="es-PE"/>
        </w:rPr>
      </w:pPr>
      <w:r w:rsidRPr="008A643B">
        <w:rPr>
          <w:lang w:val="es-PE"/>
        </w:rPr>
        <w:tab/>
      </w:r>
    </w:p>
    <w:p w14:paraId="7EA39923" w14:textId="3CD3C217" w:rsidR="000534CA" w:rsidRDefault="000534CA" w:rsidP="006C182A">
      <w:pPr>
        <w:ind w:firstLine="708"/>
        <w:jc w:val="both"/>
      </w:pPr>
      <w:r>
        <w:t xml:space="preserve">Esta clasificación </w:t>
      </w:r>
      <w:r w:rsidR="006C182A">
        <w:t xml:space="preserve">es concordante </w:t>
      </w:r>
      <w:r>
        <w:t xml:space="preserve">con las definiciones típicas del lenguaje Pascal, </w:t>
      </w:r>
      <w:r w:rsidR="00EF4041">
        <w:t>(Revisar los diagramas de sintaxis que definen al lenguaje Pascal).</w:t>
      </w:r>
    </w:p>
    <w:p w14:paraId="6536C754" w14:textId="77777777" w:rsidR="00EF4041" w:rsidRDefault="00EF4041" w:rsidP="00A93236"/>
    <w:p w14:paraId="0189C5D9" w14:textId="53E83B80" w:rsidR="00EF4041" w:rsidRDefault="00EF4041" w:rsidP="00EF4041">
      <w:pPr>
        <w:jc w:val="both"/>
      </w:pPr>
      <w:r>
        <w:tab/>
      </w:r>
      <w:r w:rsidR="006C182A">
        <w:t xml:space="preserve">Se mantiene de esta manera, a pesar de que el compilador tiene un enfoque diferente (Ver sección </w:t>
      </w:r>
      <w:r w:rsidR="006C182A">
        <w:fldChar w:fldCharType="begin"/>
      </w:r>
      <w:r w:rsidR="006C182A">
        <w:instrText xml:space="preserve"> REF _Ref50707528 \r \h </w:instrText>
      </w:r>
      <w:r w:rsidR="006C182A">
        <w:fldChar w:fldCharType="separate"/>
      </w:r>
      <w:r w:rsidR="00AC36B2">
        <w:t>7.2</w:t>
      </w:r>
      <w:r w:rsidR="006C182A">
        <w:fldChar w:fldCharType="end"/>
      </w:r>
      <w:r w:rsidR="006C182A">
        <w:t xml:space="preserve">), como paso inicial en la implementación del compilador, debido a que en implementaciones previas (que unificaban los tipos </w:t>
      </w:r>
      <w:proofErr w:type="spellStart"/>
      <w:r w:rsidR="006C182A">
        <w:t>sntProcCall</w:t>
      </w:r>
      <w:proofErr w:type="spellEnd"/>
      <w:r w:rsidR="006C182A">
        <w:t xml:space="preserve"> y </w:t>
      </w:r>
      <w:proofErr w:type="spellStart"/>
      <w:r w:rsidR="006C182A">
        <w:t>sntAssign</w:t>
      </w:r>
      <w:proofErr w:type="spellEnd"/>
      <w:r w:rsidR="006C182A">
        <w:t>) generaron problemas de identificación e implementación</w:t>
      </w:r>
      <w:r>
        <w:t>.</w:t>
      </w:r>
    </w:p>
    <w:p w14:paraId="443FA8E6" w14:textId="593F6382" w:rsidR="006C182A" w:rsidRDefault="006C182A" w:rsidP="00EF4041">
      <w:pPr>
        <w:jc w:val="both"/>
      </w:pPr>
    </w:p>
    <w:p w14:paraId="6FD957E7" w14:textId="626082B4" w:rsidR="006C182A" w:rsidRDefault="006C182A" w:rsidP="00EF4041">
      <w:pPr>
        <w:jc w:val="both"/>
      </w:pPr>
      <w:r>
        <w:tab/>
        <w:t>Por ello se está tratando de mantener la definición sencilla del Pascal de siempre, esperando que facilite también la implementación y teniendo en mente las posibles ampliaciones futuras.</w:t>
      </w:r>
    </w:p>
    <w:p w14:paraId="1D77D1A1" w14:textId="77777777" w:rsidR="000534CA" w:rsidRDefault="000534CA" w:rsidP="00A93236"/>
    <w:p w14:paraId="18B1BF05" w14:textId="1B772872" w:rsidR="00A93236" w:rsidRDefault="00AD7A00" w:rsidP="00EF4041">
      <w:pPr>
        <w:jc w:val="both"/>
      </w:pPr>
      <w:r>
        <w:tab/>
        <w:t xml:space="preserve">Todos los objetos </w:t>
      </w:r>
      <w:proofErr w:type="spellStart"/>
      <w:r w:rsidRPr="00570688">
        <w:t>TEleSentence</w:t>
      </w:r>
      <w:proofErr w:type="spellEnd"/>
      <w:r>
        <w:t>, tienen el tipo definido en su campo “</w:t>
      </w:r>
      <w:proofErr w:type="spellStart"/>
      <w:r w:rsidRPr="00AD7A00">
        <w:t>sntType</w:t>
      </w:r>
      <w:proofErr w:type="spellEnd"/>
      <w:r>
        <w:t>”, que es básicamente su único campo especializado:</w:t>
      </w:r>
    </w:p>
    <w:p w14:paraId="75F9E443" w14:textId="77777777" w:rsidR="00AD7A00" w:rsidRDefault="00AD7A00" w:rsidP="00A93236"/>
    <w:p w14:paraId="0EB6E4CD" w14:textId="45B7FF1B"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AD7A0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TEleSentence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1974517C" w14:textId="77777777"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E66C0B0" w14:textId="77777777" w:rsidR="00AD7A00" w:rsidRPr="00DC1AA9" w:rsidRDefault="00AD7A00" w:rsidP="00AD7A00">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TxpSentence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 type</w:t>
      </w:r>
    </w:p>
    <w:p w14:paraId="163A81C8" w14:textId="77777777" w:rsidR="00AC36B2" w:rsidRPr="00AC36B2" w:rsidRDefault="00AC36B2" w:rsidP="00AC36B2">
      <w:pPr>
        <w:shd w:val="clear" w:color="auto" w:fill="D9E2F3" w:themeFill="accent5" w:themeFillTint="33"/>
        <w:spacing w:after="20"/>
        <w:rPr>
          <w:rFonts w:ascii="Courier New" w:hAnsi="Courier New" w:cs="Courier New"/>
          <w:noProof/>
          <w:color w:val="000000"/>
          <w:sz w:val="20"/>
          <w:lang w:val="en-US"/>
        </w:rPr>
      </w:pPr>
      <w:r w:rsidRPr="00AC36B2">
        <w:rPr>
          <w:rFonts w:ascii="Courier New" w:hAnsi="Courier New" w:cs="Courier New"/>
          <w:noProof/>
          <w:color w:val="000000"/>
          <w:sz w:val="20"/>
          <w:lang w:val="en-US"/>
        </w:rPr>
        <w:t xml:space="preserve">    </w:t>
      </w:r>
      <w:r w:rsidRPr="00AC36B2">
        <w:rPr>
          <w:rFonts w:ascii="Courier New" w:hAnsi="Courier New" w:cs="Courier New"/>
          <w:b/>
          <w:noProof/>
          <w:color w:val="008000"/>
          <w:sz w:val="20"/>
          <w:lang w:val="en-US"/>
        </w:rPr>
        <w:t xml:space="preserve">function </w:t>
      </w:r>
      <w:r w:rsidRPr="00AC36B2">
        <w:rPr>
          <w:rFonts w:ascii="Courier New" w:hAnsi="Courier New" w:cs="Courier New"/>
          <w:noProof/>
          <w:color w:val="000000"/>
          <w:sz w:val="20"/>
          <w:lang w:val="en-US"/>
        </w:rPr>
        <w:t>sntTypeAsStr</w:t>
      </w:r>
      <w:r w:rsidRPr="00AC36B2">
        <w:rPr>
          <w:rFonts w:ascii="Courier New" w:hAnsi="Courier New" w:cs="Courier New"/>
          <w:b/>
          <w:noProof/>
          <w:color w:val="FF0000"/>
          <w:sz w:val="20"/>
          <w:lang w:val="en-US"/>
        </w:rPr>
        <w:t>:</w:t>
      </w:r>
      <w:r w:rsidRPr="00AC36B2">
        <w:rPr>
          <w:rFonts w:ascii="Courier New" w:hAnsi="Courier New" w:cs="Courier New"/>
          <w:noProof/>
          <w:color w:val="000000"/>
          <w:sz w:val="20"/>
          <w:lang w:val="en-US"/>
        </w:rPr>
        <w:t xml:space="preserve"> </w:t>
      </w:r>
      <w:r w:rsidRPr="00AC36B2">
        <w:rPr>
          <w:rFonts w:ascii="Courier New" w:hAnsi="Courier New" w:cs="Courier New"/>
          <w:b/>
          <w:noProof/>
          <w:color w:val="008000"/>
          <w:sz w:val="20"/>
          <w:lang w:val="en-US"/>
        </w:rPr>
        <w:t>string</w:t>
      </w:r>
      <w:r w:rsidRPr="00AC36B2">
        <w:rPr>
          <w:rFonts w:ascii="Courier New" w:hAnsi="Courier New" w:cs="Courier New"/>
          <w:b/>
          <w:noProof/>
          <w:color w:val="FF0000"/>
          <w:sz w:val="20"/>
          <w:lang w:val="en-US"/>
        </w:rPr>
        <w:t>;</w:t>
      </w:r>
    </w:p>
    <w:p w14:paraId="66FAF414" w14:textId="5DBF7D65" w:rsidR="00AD7A00" w:rsidRPr="008A643B"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constructor </w:t>
      </w:r>
      <w:r w:rsidRPr="008A643B">
        <w:rPr>
          <w:rFonts w:ascii="Courier New" w:hAnsi="Courier New" w:cs="Courier New"/>
          <w:noProof/>
          <w:color w:val="000000"/>
          <w:sz w:val="20"/>
          <w:lang w:val="en-US"/>
        </w:rPr>
        <w:t>Create</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override</w:t>
      </w:r>
      <w:r w:rsidRPr="008A643B">
        <w:rPr>
          <w:rFonts w:ascii="Courier New" w:hAnsi="Courier New" w:cs="Courier New"/>
          <w:b/>
          <w:noProof/>
          <w:color w:val="FF0000"/>
          <w:sz w:val="20"/>
          <w:lang w:val="en-US"/>
        </w:rPr>
        <w:t>;</w:t>
      </w:r>
    </w:p>
    <w:p w14:paraId="4472A2CB" w14:textId="77777777" w:rsidR="00AD7A00" w:rsidRPr="00AD7A00" w:rsidRDefault="00AD7A00" w:rsidP="00AD7A00">
      <w:pPr>
        <w:shd w:val="clear" w:color="auto" w:fill="D9E2F3" w:themeFill="accent5" w:themeFillTint="33"/>
        <w:spacing w:after="20"/>
        <w:rPr>
          <w:rFonts w:ascii="Courier New" w:hAnsi="Courier New" w:cs="Courier New"/>
          <w:noProof/>
          <w:color w:val="000000"/>
          <w:sz w:val="20"/>
        </w:rPr>
      </w:pPr>
      <w:r w:rsidRPr="008A643B">
        <w:rPr>
          <w:rFonts w:ascii="Courier New" w:hAnsi="Courier New" w:cs="Courier New"/>
          <w:noProof/>
          <w:color w:val="000000"/>
          <w:sz w:val="20"/>
          <w:lang w:val="en-US"/>
        </w:rPr>
        <w:t xml:space="preserve">  </w:t>
      </w:r>
      <w:r w:rsidRPr="00AD7A00">
        <w:rPr>
          <w:rFonts w:ascii="Courier New" w:hAnsi="Courier New" w:cs="Courier New"/>
          <w:b/>
          <w:noProof/>
          <w:color w:val="008000"/>
          <w:sz w:val="20"/>
        </w:rPr>
        <w:t>end</w:t>
      </w:r>
      <w:r w:rsidRPr="00AD7A00">
        <w:rPr>
          <w:rFonts w:ascii="Courier New" w:hAnsi="Courier New" w:cs="Courier New"/>
          <w:b/>
          <w:noProof/>
          <w:color w:val="FF0000"/>
          <w:sz w:val="20"/>
        </w:rPr>
        <w:t>;</w:t>
      </w:r>
    </w:p>
    <w:p w14:paraId="7CDC256D" w14:textId="77777777" w:rsidR="00AD7A00" w:rsidRDefault="00AD7A00" w:rsidP="00A93236"/>
    <w:p w14:paraId="2494C514" w14:textId="7F0C95E0" w:rsidR="00AD7A00" w:rsidRDefault="00AD7A00" w:rsidP="00A93236">
      <w:r>
        <w:tab/>
      </w:r>
      <w:r w:rsidR="00AC36B2">
        <w:t>El elemento sentencia tiene como propósito ser un contenedor de expresiones cuyo tratamiento dependerá del tipo de sentencia.</w:t>
      </w:r>
    </w:p>
    <w:p w14:paraId="20DEB62D" w14:textId="1AFFA34F" w:rsidR="00AC36B2" w:rsidRDefault="00AC36B2" w:rsidP="00A93236"/>
    <w:p w14:paraId="5C28C1B3" w14:textId="56C82973" w:rsidR="00AC36B2" w:rsidRDefault="00AC36B2" w:rsidP="00A93236">
      <w:r>
        <w:tab/>
        <w:t xml:space="preserve"> </w:t>
      </w:r>
    </w:p>
    <w:p w14:paraId="7A595B1E" w14:textId="3F892D67" w:rsidR="00A93236" w:rsidRDefault="00AD7A00" w:rsidP="00A93236">
      <w:pPr>
        <w:pStyle w:val="Ttulo2"/>
      </w:pPr>
      <w:bookmarkStart w:id="136" w:name="_Ref53481985"/>
      <w:bookmarkStart w:id="137" w:name="_Toc97930324"/>
      <w:r>
        <w:t xml:space="preserve">Sentencias </w:t>
      </w:r>
      <w:bookmarkEnd w:id="136"/>
      <w:r w:rsidR="006C182A">
        <w:t>de Llamada a procedimiento</w:t>
      </w:r>
      <w:bookmarkEnd w:id="137"/>
    </w:p>
    <w:p w14:paraId="51097958" w14:textId="77777777" w:rsidR="00AD7A00" w:rsidRDefault="00AD7A00" w:rsidP="00AD7A00"/>
    <w:p w14:paraId="73811116" w14:textId="77777777" w:rsidR="00AD7A00" w:rsidRDefault="00AD7A00" w:rsidP="008D4584">
      <w:pPr>
        <w:ind w:firstLine="708"/>
        <w:jc w:val="both"/>
      </w:pPr>
      <w:r>
        <w:t xml:space="preserve">Las sentencias de tipo expresión son las que se identifican como del tipo </w:t>
      </w:r>
      <w:proofErr w:type="spellStart"/>
      <w:r w:rsidR="00FA0428">
        <w:t>sntProcCal</w:t>
      </w:r>
      <w:proofErr w:type="spellEnd"/>
      <w:r w:rsidR="008D4584">
        <w:t>.</w:t>
      </w:r>
    </w:p>
    <w:p w14:paraId="39797D51" w14:textId="77777777" w:rsidR="008D4584" w:rsidRDefault="008D4584" w:rsidP="008D4584">
      <w:pPr>
        <w:jc w:val="both"/>
      </w:pPr>
    </w:p>
    <w:p w14:paraId="04C95DE0" w14:textId="7983FFA7" w:rsidR="00FA0428" w:rsidRDefault="008D4584" w:rsidP="008D4584">
      <w:pPr>
        <w:jc w:val="both"/>
      </w:pPr>
      <w:r>
        <w:tab/>
        <w:t>Este tipo de sentencias, incluyen un solo nodo principal que representa a una función o método</w:t>
      </w:r>
      <w:r w:rsidR="00B96B10">
        <w:t xml:space="preserve"> que podría ser, también, un operador en su versión método (Ver la Sección </w:t>
      </w:r>
      <w:r w:rsidR="006C182A">
        <w:fldChar w:fldCharType="begin"/>
      </w:r>
      <w:r w:rsidR="006C182A">
        <w:instrText xml:space="preserve"> REF _Ref93005238 \r \h </w:instrText>
      </w:r>
      <w:r w:rsidR="006C182A">
        <w:fldChar w:fldCharType="separate"/>
      </w:r>
      <w:r w:rsidR="006C182A">
        <w:t>8.4</w:t>
      </w:r>
      <w:r w:rsidR="006C182A">
        <w:fldChar w:fldCharType="end"/>
      </w:r>
      <w:r w:rsidR="00B96B10">
        <w:t xml:space="preserve"> para más detalle)</w:t>
      </w:r>
      <w:r>
        <w:t xml:space="preserve">. </w:t>
      </w:r>
    </w:p>
    <w:p w14:paraId="3C231EDC" w14:textId="77777777" w:rsidR="00B96B10" w:rsidRDefault="00B96B10" w:rsidP="008D4584">
      <w:pPr>
        <w:jc w:val="both"/>
      </w:pPr>
    </w:p>
    <w:p w14:paraId="2A63B883" w14:textId="7152E946" w:rsidR="005F5152" w:rsidRDefault="005F5152" w:rsidP="005F5152">
      <w:pPr>
        <w:jc w:val="both"/>
      </w:pPr>
      <w:r>
        <w:tab/>
        <w:t xml:space="preserve">La siguiente figura muestra el diagrama, en el árbol de sintaxis, que genera una sentencia que solo llama a un </w:t>
      </w:r>
      <w:r w:rsidR="0086080E">
        <w:t>procedimiento</w:t>
      </w:r>
      <w:r>
        <w:t>:</w:t>
      </w:r>
    </w:p>
    <w:p w14:paraId="4EAA4438" w14:textId="77777777" w:rsidR="005F5152" w:rsidRDefault="005F5152" w:rsidP="005F5152">
      <w:pPr>
        <w:jc w:val="both"/>
      </w:pPr>
    </w:p>
    <w:p w14:paraId="7507EEE2" w14:textId="77777777" w:rsidR="005F5152" w:rsidRDefault="005F5152" w:rsidP="005F5152">
      <w:pPr>
        <w:jc w:val="both"/>
      </w:pPr>
      <w:r>
        <w:tab/>
      </w:r>
      <w:r>
        <w:rPr>
          <w:noProof/>
          <w:lang w:val="es-PE" w:eastAsia="es-PE"/>
        </w:rPr>
        <w:drawing>
          <wp:inline distT="0" distB="0" distL="0" distR="0" wp14:anchorId="5F28D7E6" wp14:editId="3CEF7503">
            <wp:extent cx="2834640" cy="662940"/>
            <wp:effectExtent l="0" t="0" r="3810" b="3810"/>
            <wp:docPr id="310" name="Imagen 3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57">
                      <a:extLst>
                        <a:ext uri="{28A0092B-C50C-407E-A947-70E740481C1C}">
                          <a14:useLocalDpi xmlns:a14="http://schemas.microsoft.com/office/drawing/2010/main" val="0"/>
                        </a:ext>
                      </a:extLst>
                    </a:blip>
                    <a:srcRect/>
                    <a:stretch>
                      <a:fillRect/>
                    </a:stretch>
                  </pic:blipFill>
                  <pic:spPr bwMode="auto">
                    <a:xfrm>
                      <a:off x="0" y="0"/>
                      <a:ext cx="2834640" cy="662940"/>
                    </a:xfrm>
                    <a:prstGeom prst="rect">
                      <a:avLst/>
                    </a:prstGeom>
                    <a:noFill/>
                    <a:ln>
                      <a:noFill/>
                    </a:ln>
                  </pic:spPr>
                </pic:pic>
              </a:graphicData>
            </a:graphic>
          </wp:inline>
        </w:drawing>
      </w:r>
    </w:p>
    <w:p w14:paraId="4C644C70" w14:textId="77777777" w:rsidR="005F5152" w:rsidRDefault="005F5152" w:rsidP="005F5152">
      <w:pPr>
        <w:jc w:val="both"/>
      </w:pPr>
      <w:r>
        <w:tab/>
        <w:t xml:space="preserve">Esta expresión cae en la categoría </w:t>
      </w:r>
      <w:proofErr w:type="spellStart"/>
      <w:r w:rsidR="00B715E1" w:rsidRPr="00B715E1">
        <w:t>sntExpres</w:t>
      </w:r>
      <w:proofErr w:type="spellEnd"/>
      <w:r>
        <w:t>, porque es una llamada a un procedimiento.</w:t>
      </w:r>
    </w:p>
    <w:p w14:paraId="3ED533BD" w14:textId="57F3A839" w:rsidR="005F5152" w:rsidRDefault="005F5152" w:rsidP="005F5152">
      <w:pPr>
        <w:jc w:val="both"/>
      </w:pPr>
    </w:p>
    <w:p w14:paraId="3989649B" w14:textId="1786084E" w:rsidR="006C182A" w:rsidRDefault="006C182A" w:rsidP="006C182A">
      <w:pPr>
        <w:pStyle w:val="Ttulo2"/>
      </w:pPr>
      <w:bookmarkStart w:id="138" w:name="_Toc97930325"/>
      <w:r>
        <w:t>Sentencias de asignación</w:t>
      </w:r>
      <w:bookmarkEnd w:id="138"/>
    </w:p>
    <w:p w14:paraId="0BF949B8" w14:textId="364E26A8" w:rsidR="006C182A" w:rsidRDefault="006C182A" w:rsidP="005F5152">
      <w:pPr>
        <w:jc w:val="both"/>
      </w:pPr>
    </w:p>
    <w:p w14:paraId="49E23C7D" w14:textId="705E4930" w:rsidR="00B77BC2" w:rsidRDefault="00B77BC2" w:rsidP="00B77BC2">
      <w:pPr>
        <w:ind w:firstLine="708"/>
        <w:jc w:val="both"/>
      </w:pPr>
      <w:r>
        <w:t xml:space="preserve">Las sentencias de asignación se identifican como del tipo </w:t>
      </w:r>
      <w:proofErr w:type="spellStart"/>
      <w:r>
        <w:t>sntAssign</w:t>
      </w:r>
      <w:proofErr w:type="spellEnd"/>
      <w:r>
        <w:t>.</w:t>
      </w:r>
    </w:p>
    <w:p w14:paraId="6F2DC4C2" w14:textId="77777777" w:rsidR="00B77BC2" w:rsidRDefault="00B77BC2" w:rsidP="005F5152">
      <w:pPr>
        <w:jc w:val="both"/>
      </w:pPr>
    </w:p>
    <w:p w14:paraId="14DBBB70" w14:textId="3095D22A" w:rsidR="006C182A" w:rsidRDefault="006C182A" w:rsidP="006C182A">
      <w:pPr>
        <w:ind w:firstLine="708"/>
        <w:jc w:val="both"/>
      </w:pPr>
      <w:r>
        <w:lastRenderedPageBreak/>
        <w:t>Este tipo de sentencias es similar a las de tipo “Llamada a procedimiento”, pero representan principalmente a una llamada al método de asignación _</w:t>
      </w:r>
      <w:proofErr w:type="gramStart"/>
      <w:r>
        <w:t>set(</w:t>
      </w:r>
      <w:proofErr w:type="gramEnd"/>
      <w:r>
        <w:t>).</w:t>
      </w:r>
    </w:p>
    <w:p w14:paraId="136D6E77" w14:textId="77777777" w:rsidR="006C182A" w:rsidRDefault="006C182A" w:rsidP="006C182A">
      <w:pPr>
        <w:ind w:left="576"/>
        <w:jc w:val="both"/>
      </w:pPr>
    </w:p>
    <w:p w14:paraId="142EA557" w14:textId="77777777" w:rsidR="008114C0" w:rsidRDefault="008114C0" w:rsidP="008D4584">
      <w:pPr>
        <w:jc w:val="both"/>
      </w:pPr>
      <w:r>
        <w:tab/>
        <w:t>La siguiente figura muestra la sentencia que genera una expresión de asignación:</w:t>
      </w:r>
    </w:p>
    <w:p w14:paraId="5C89BF9D" w14:textId="77777777" w:rsidR="008114C0" w:rsidRDefault="008114C0" w:rsidP="008D4584">
      <w:pPr>
        <w:jc w:val="both"/>
      </w:pPr>
    </w:p>
    <w:p w14:paraId="2B88CF0A" w14:textId="77777777" w:rsidR="008114C0" w:rsidRDefault="008114C0" w:rsidP="008D4584">
      <w:pPr>
        <w:jc w:val="both"/>
      </w:pPr>
      <w:r>
        <w:tab/>
      </w:r>
      <w:r w:rsidR="00BC604B">
        <w:rPr>
          <w:noProof/>
          <w:lang w:val="es-PE" w:eastAsia="es-PE"/>
        </w:rPr>
        <w:drawing>
          <wp:inline distT="0" distB="0" distL="0" distR="0" wp14:anchorId="4968C17E" wp14:editId="52D3CA9A">
            <wp:extent cx="2750820" cy="670560"/>
            <wp:effectExtent l="0" t="0" r="0" b="0"/>
            <wp:docPr id="308" name="Imagen 3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58">
                      <a:extLst>
                        <a:ext uri="{28A0092B-C50C-407E-A947-70E740481C1C}">
                          <a14:useLocalDpi xmlns:a14="http://schemas.microsoft.com/office/drawing/2010/main" val="0"/>
                        </a:ext>
                      </a:extLst>
                    </a:blip>
                    <a:srcRect/>
                    <a:stretch>
                      <a:fillRect/>
                    </a:stretch>
                  </pic:blipFill>
                  <pic:spPr bwMode="auto">
                    <a:xfrm>
                      <a:off x="0" y="0"/>
                      <a:ext cx="2750820" cy="670560"/>
                    </a:xfrm>
                    <a:prstGeom prst="rect">
                      <a:avLst/>
                    </a:prstGeom>
                    <a:noFill/>
                    <a:ln>
                      <a:noFill/>
                    </a:ln>
                  </pic:spPr>
                </pic:pic>
              </a:graphicData>
            </a:graphic>
          </wp:inline>
        </w:drawing>
      </w:r>
    </w:p>
    <w:p w14:paraId="3A7B86C7" w14:textId="77777777" w:rsidR="00CC1323" w:rsidRDefault="00CC1323" w:rsidP="008D4584">
      <w:pPr>
        <w:jc w:val="both"/>
      </w:pPr>
    </w:p>
    <w:p w14:paraId="2FEE5975" w14:textId="6C2AB73D" w:rsidR="008114C0" w:rsidRDefault="008114C0" w:rsidP="008D4584">
      <w:pPr>
        <w:jc w:val="both"/>
      </w:pPr>
      <w:r>
        <w:tab/>
        <w:t>Se puede ver que el operador de asignación se ha reemplazado por su correspondiente método _</w:t>
      </w:r>
      <w:proofErr w:type="gramStart"/>
      <w:r>
        <w:t>set(</w:t>
      </w:r>
      <w:proofErr w:type="gramEnd"/>
      <w:r>
        <w:t>)</w:t>
      </w:r>
      <w:r w:rsidR="005F5152">
        <w:t xml:space="preserve">, y por lo tanto </w:t>
      </w:r>
      <w:r w:rsidR="006C182A">
        <w:t xml:space="preserve">se podría ver como un caso particular de </w:t>
      </w:r>
      <w:r w:rsidR="00B77BC2">
        <w:t>“Llamada a procedimiento”, pero las asignaciones son métodos especiales que merece también ser tratadas de forma especial</w:t>
      </w:r>
      <w:r>
        <w:t>.</w:t>
      </w:r>
    </w:p>
    <w:p w14:paraId="3DC4824A" w14:textId="36C736B6" w:rsidR="00B77BC2" w:rsidRDefault="00B77BC2" w:rsidP="008D4584">
      <w:pPr>
        <w:jc w:val="both"/>
      </w:pPr>
    </w:p>
    <w:p w14:paraId="138AB831" w14:textId="15D24A95" w:rsidR="00B77BC2" w:rsidRDefault="00B77BC2" w:rsidP="008D4584">
      <w:pPr>
        <w:jc w:val="both"/>
      </w:pPr>
      <w:r>
        <w:tab/>
        <w:t>Se puede considerar que el método _</w:t>
      </w:r>
      <w:proofErr w:type="gramStart"/>
      <w:r>
        <w:t>set(</w:t>
      </w:r>
      <w:proofErr w:type="gramEnd"/>
      <w:r>
        <w:t>) se define de forma tal que el primer parámetro es siempre del tipo VAR porque se espera obtener una dirección física a donde asignar.</w:t>
      </w:r>
    </w:p>
    <w:p w14:paraId="65EABD2F" w14:textId="77777777" w:rsidR="005F5152" w:rsidRDefault="005F5152" w:rsidP="008D4584">
      <w:pPr>
        <w:jc w:val="both"/>
      </w:pPr>
    </w:p>
    <w:p w14:paraId="7968B28D" w14:textId="77777777" w:rsidR="005F5152" w:rsidRDefault="005F5152" w:rsidP="008D4584">
      <w:pPr>
        <w:jc w:val="both"/>
      </w:pPr>
      <w:r>
        <w:tab/>
        <w:t xml:space="preserve">Expresiones de tipo </w:t>
      </w:r>
      <w:r w:rsidR="00451606">
        <w:t>“</w:t>
      </w:r>
      <w:proofErr w:type="spellStart"/>
      <w:r>
        <w:t>a+b</w:t>
      </w:r>
      <w:proofErr w:type="spellEnd"/>
      <w:r w:rsidR="00451606">
        <w:t>”</w:t>
      </w:r>
      <w:r w:rsidR="00A21F63">
        <w:t xml:space="preserve">, también </w:t>
      </w:r>
      <w:r w:rsidR="00451606">
        <w:t>se codificarían como métodos, pero el compilador solo permite expresiones con operandos para las asignaciones, así que este tipo de expresiones generarán error:</w:t>
      </w:r>
    </w:p>
    <w:p w14:paraId="4096BC71" w14:textId="77777777" w:rsidR="00451606" w:rsidRDefault="00451606" w:rsidP="008D4584">
      <w:pPr>
        <w:jc w:val="both"/>
      </w:pPr>
    </w:p>
    <w:p w14:paraId="71C80035" w14:textId="77777777" w:rsidR="00451606" w:rsidRDefault="00451606" w:rsidP="008D4584">
      <w:pPr>
        <w:jc w:val="both"/>
      </w:pPr>
      <w:r>
        <w:tab/>
      </w:r>
      <w:r>
        <w:rPr>
          <w:noProof/>
          <w:lang w:val="es-PE" w:eastAsia="es-PE"/>
        </w:rPr>
        <w:drawing>
          <wp:inline distT="0" distB="0" distL="0" distR="0" wp14:anchorId="221048E5" wp14:editId="65C92F96">
            <wp:extent cx="2705100" cy="975360"/>
            <wp:effectExtent l="0" t="0" r="0" b="0"/>
            <wp:docPr id="76" name="Imagen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59">
                      <a:extLst>
                        <a:ext uri="{28A0092B-C50C-407E-A947-70E740481C1C}">
                          <a14:useLocalDpi xmlns:a14="http://schemas.microsoft.com/office/drawing/2010/main" val="0"/>
                        </a:ext>
                      </a:extLst>
                    </a:blip>
                    <a:srcRect/>
                    <a:stretch>
                      <a:fillRect/>
                    </a:stretch>
                  </pic:blipFill>
                  <pic:spPr bwMode="auto">
                    <a:xfrm>
                      <a:off x="0" y="0"/>
                      <a:ext cx="2705100" cy="975360"/>
                    </a:xfrm>
                    <a:prstGeom prst="rect">
                      <a:avLst/>
                    </a:prstGeom>
                    <a:noFill/>
                    <a:ln>
                      <a:noFill/>
                    </a:ln>
                  </pic:spPr>
                </pic:pic>
              </a:graphicData>
            </a:graphic>
          </wp:inline>
        </w:drawing>
      </w:r>
    </w:p>
    <w:p w14:paraId="20BCE432" w14:textId="77777777" w:rsidR="008114C0" w:rsidRDefault="008114C0" w:rsidP="008D4584">
      <w:pPr>
        <w:jc w:val="both"/>
      </w:pPr>
    </w:p>
    <w:p w14:paraId="098B1E38" w14:textId="227D0B54" w:rsidR="00451606" w:rsidRDefault="00451606" w:rsidP="008D4584">
      <w:pPr>
        <w:jc w:val="both"/>
      </w:pPr>
      <w:r>
        <w:tab/>
        <w:t xml:space="preserve">Las reglas que aplica el compilador para verificar que una expresión sea válida, se pueden ver en el método </w:t>
      </w:r>
      <w:proofErr w:type="spellStart"/>
      <w:r>
        <w:t>T</w:t>
      </w:r>
      <w:r w:rsidR="006D4373" w:rsidRPr="006D4373">
        <w:t>Analyzer</w:t>
      </w:r>
      <w:r>
        <w:t>.</w:t>
      </w:r>
      <w:r w:rsidR="00A46B7F" w:rsidRPr="00A46B7F">
        <w:t>AnalyzeSentence</w:t>
      </w:r>
      <w:proofErr w:type="spellEnd"/>
      <w:r>
        <w:t xml:space="preserve"> y en resumen son:</w:t>
      </w:r>
    </w:p>
    <w:p w14:paraId="39130BD5" w14:textId="77777777" w:rsidR="00451606" w:rsidRDefault="00451606" w:rsidP="008D4584">
      <w:pPr>
        <w:jc w:val="both"/>
      </w:pPr>
    </w:p>
    <w:p w14:paraId="2AB9BAC7" w14:textId="77777777" w:rsidR="00451606" w:rsidRDefault="00451606" w:rsidP="00451606">
      <w:pPr>
        <w:pStyle w:val="Prrafodelista"/>
        <w:numPr>
          <w:ilvl w:val="0"/>
          <w:numId w:val="28"/>
        </w:numPr>
        <w:jc w:val="both"/>
      </w:pPr>
      <w:r>
        <w:t>Que sea una llamada a una función/procedimiento/método (sin usar operador), o</w:t>
      </w:r>
    </w:p>
    <w:p w14:paraId="323F3A50" w14:textId="77777777" w:rsidR="00451606" w:rsidRDefault="00451606" w:rsidP="00451606">
      <w:pPr>
        <w:pStyle w:val="Prrafodelista"/>
        <w:numPr>
          <w:ilvl w:val="0"/>
          <w:numId w:val="28"/>
        </w:numPr>
        <w:jc w:val="both"/>
      </w:pPr>
      <w:r>
        <w:t>Que sea una expresión de asignación, con un solo operando al lado izquierdo.</w:t>
      </w:r>
    </w:p>
    <w:p w14:paraId="3EACD69F" w14:textId="77777777" w:rsidR="00451606" w:rsidRDefault="00451606" w:rsidP="008D4584">
      <w:pPr>
        <w:jc w:val="both"/>
      </w:pPr>
    </w:p>
    <w:p w14:paraId="07B25726" w14:textId="77777777" w:rsidR="00BC604B" w:rsidRDefault="00451606" w:rsidP="00BC604B">
      <w:pPr>
        <w:ind w:firstLine="708"/>
        <w:jc w:val="both"/>
      </w:pPr>
      <w:r>
        <w:t xml:space="preserve">Las </w:t>
      </w:r>
      <w:r w:rsidR="00BC604B">
        <w:t>expresiones que solo incluy</w:t>
      </w:r>
      <w:r>
        <w:t>e</w:t>
      </w:r>
      <w:r w:rsidR="00BC604B">
        <w:t>n un operando</w:t>
      </w:r>
      <w:r>
        <w:t xml:space="preserve"> también son rechazadas como sentencias válidas porque no </w:t>
      </w:r>
      <w:r w:rsidR="00605EF1">
        <w:t>generan un método válido</w:t>
      </w:r>
      <w:r w:rsidR="00BC604B">
        <w:t>:</w:t>
      </w:r>
    </w:p>
    <w:p w14:paraId="5FC607EC" w14:textId="77777777" w:rsidR="00BC604B" w:rsidRDefault="00BC604B" w:rsidP="00BC604B">
      <w:pPr>
        <w:ind w:firstLine="708"/>
        <w:jc w:val="both"/>
      </w:pPr>
    </w:p>
    <w:p w14:paraId="4B2ACEA3" w14:textId="77777777" w:rsidR="00BC604B" w:rsidRDefault="00BC604B" w:rsidP="00BC604B">
      <w:pPr>
        <w:ind w:firstLine="708"/>
        <w:jc w:val="both"/>
      </w:pPr>
      <w:r>
        <w:rPr>
          <w:noProof/>
          <w:lang w:val="es-PE" w:eastAsia="es-PE"/>
        </w:rPr>
        <w:drawing>
          <wp:inline distT="0" distB="0" distL="0" distR="0" wp14:anchorId="723388BF" wp14:editId="3E11FFDF">
            <wp:extent cx="2811780" cy="762000"/>
            <wp:effectExtent l="0" t="0" r="7620" b="0"/>
            <wp:docPr id="309" name="Imagen 3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2811780" cy="762000"/>
                    </a:xfrm>
                    <a:prstGeom prst="rect">
                      <a:avLst/>
                    </a:prstGeom>
                    <a:noFill/>
                    <a:ln>
                      <a:noFill/>
                    </a:ln>
                  </pic:spPr>
                </pic:pic>
              </a:graphicData>
            </a:graphic>
          </wp:inline>
        </w:drawing>
      </w:r>
    </w:p>
    <w:p w14:paraId="44461E41" w14:textId="77777777" w:rsidR="008114C0" w:rsidRDefault="008114C0" w:rsidP="008D4584">
      <w:pPr>
        <w:jc w:val="both"/>
      </w:pPr>
      <w:r>
        <w:tab/>
      </w:r>
    </w:p>
    <w:p w14:paraId="510371B0" w14:textId="73A609B5" w:rsidR="00BC604B" w:rsidRDefault="00BC604B" w:rsidP="008D4584">
      <w:pPr>
        <w:jc w:val="both"/>
      </w:pPr>
      <w:r>
        <w:tab/>
        <w:t>Una expresión de este tipo dará un error en tiempo de compilación.</w:t>
      </w:r>
      <w:r w:rsidR="00B52063">
        <w:t xml:space="preserve"> Un nodo de tipo </w:t>
      </w:r>
      <w:r w:rsidR="00A46B7F">
        <w:t>variable</w:t>
      </w:r>
      <w:r w:rsidR="00B52063">
        <w:t xml:space="preserve"> solo puede aparecer en un nivel más anidado de la expresión.</w:t>
      </w:r>
    </w:p>
    <w:p w14:paraId="0C2D511F" w14:textId="77777777" w:rsidR="00B96B10" w:rsidRDefault="00B96B10" w:rsidP="008D4584">
      <w:pPr>
        <w:jc w:val="both"/>
      </w:pPr>
    </w:p>
    <w:p w14:paraId="418DC01E" w14:textId="77777777" w:rsidR="00605EF1" w:rsidRDefault="00605EF1" w:rsidP="008D4584">
      <w:pPr>
        <w:jc w:val="both"/>
      </w:pPr>
      <w:r>
        <w:rPr>
          <w:noProof/>
          <w:lang w:val="es-PE" w:eastAsia="es-PE"/>
        </w:rPr>
        <w:lastRenderedPageBreak/>
        <mc:AlternateContent>
          <mc:Choice Requires="wps">
            <w:drawing>
              <wp:anchor distT="45720" distB="45720" distL="114300" distR="114300" simplePos="0" relativeHeight="251684864" behindDoc="0" locked="0" layoutInCell="1" allowOverlap="1" wp14:anchorId="5391EAD9" wp14:editId="1FEB62B2">
                <wp:simplePos x="0" y="0"/>
                <wp:positionH relativeFrom="column">
                  <wp:posOffset>6350</wp:posOffset>
                </wp:positionH>
                <wp:positionV relativeFrom="paragraph">
                  <wp:posOffset>413385</wp:posOffset>
                </wp:positionV>
                <wp:extent cx="5920740" cy="1404620"/>
                <wp:effectExtent l="0" t="0" r="22860" b="23495"/>
                <wp:wrapSquare wrapText="bothSides"/>
                <wp:docPr id="217"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20740" cy="1404620"/>
                        </a:xfrm>
                        <a:prstGeom prst="rect">
                          <a:avLst/>
                        </a:prstGeom>
                        <a:solidFill>
                          <a:srgbClr val="FFFFFF"/>
                        </a:solidFill>
                        <a:ln w="9525">
                          <a:solidFill>
                            <a:srgbClr val="000000"/>
                          </a:solidFill>
                          <a:miter lim="800000"/>
                          <a:headEnd/>
                          <a:tailEnd/>
                        </a:ln>
                      </wps:spPr>
                      <wps:txbx>
                        <w:txbxContent>
                          <w:p w14:paraId="66A7E8A3" w14:textId="63243535" w:rsidR="00AE681D" w:rsidRDefault="00AE681D">
                            <w:r>
                              <w:t xml:space="preserve">Todas las sentencias válidas que representan a una expresión (tipo </w:t>
                            </w:r>
                            <w:proofErr w:type="spellStart"/>
                            <w:r w:rsidRPr="00B715E1">
                              <w:t>sntExpres</w:t>
                            </w:r>
                            <w:proofErr w:type="spellEnd"/>
                            <w:r>
                              <w:t xml:space="preserve">), incluyen un único nodo hijo (clase </w:t>
                            </w:r>
                            <w:proofErr w:type="spellStart"/>
                            <w:r>
                              <w:t>TEleExpress</w:t>
                            </w:r>
                            <w:proofErr w:type="spellEnd"/>
                            <w:r>
                              <w:t xml:space="preserve">) de tipo </w:t>
                            </w:r>
                            <w:proofErr w:type="spellStart"/>
                            <w:r w:rsidRPr="001433D9">
                              <w:t>otFunct</w:t>
                            </w:r>
                            <w:proofErr w:type="spellEnd"/>
                            <w:r>
                              <w:t>.</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5391EAD9" id="_x0000_s1226" type="#_x0000_t202" style="position:absolute;left:0;text-align:left;margin-left:.5pt;margin-top:32.55pt;width:466.2pt;height:110.6pt;z-index:251684864;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">
                <v:textbox style="mso-fit-shape-to-text:t">
                  <w:txbxContent>
                    <w:p w14:paraId="66A7E8A3" w14:textId="63243535" w:rsidR="00AE681D" w:rsidRDefault="00AE681D">
                      <w:r>
                        <w:t xml:space="preserve">Todas las sentencias válidas que representan a una expresión (tipo </w:t>
                      </w:r>
                      <w:proofErr w:type="spellStart"/>
                      <w:r w:rsidRPr="00B715E1">
                        <w:t>sntExpres</w:t>
                      </w:r>
                      <w:proofErr w:type="spellEnd"/>
                      <w:r>
                        <w:t xml:space="preserve">), incluyen un único nodo hijo (clase </w:t>
                      </w:r>
                      <w:proofErr w:type="spellStart"/>
                      <w:r>
                        <w:t>TEleExpress</w:t>
                      </w:r>
                      <w:proofErr w:type="spellEnd"/>
                      <w:r>
                        <w:t xml:space="preserve">) de tipo </w:t>
                      </w:r>
                      <w:proofErr w:type="spellStart"/>
                      <w:r w:rsidRPr="001433D9">
                        <w:t>otFunct</w:t>
                      </w:r>
                      <w:proofErr w:type="spellEnd"/>
                      <w:r>
                        <w:t>.</w:t>
                      </w:r>
                    </w:p>
                  </w:txbxContent>
                </v:textbox>
                <w10:wrap type="square"/>
              </v:shape>
            </w:pict>
          </mc:Fallback>
        </mc:AlternateContent>
      </w:r>
      <w:r>
        <w:tab/>
        <w:t>Como conclusión se puede decir que:</w:t>
      </w:r>
    </w:p>
    <w:p w14:paraId="76101F07" w14:textId="77777777" w:rsidR="00605EF1" w:rsidRDefault="00605EF1" w:rsidP="008D4584">
      <w:pPr>
        <w:jc w:val="both"/>
      </w:pPr>
    </w:p>
    <w:p w14:paraId="63835177" w14:textId="77777777" w:rsidR="00605EF1" w:rsidRDefault="00605EF1" w:rsidP="008D4584">
      <w:pPr>
        <w:jc w:val="both"/>
      </w:pPr>
    </w:p>
    <w:p w14:paraId="3FD9413C" w14:textId="77777777" w:rsidR="00605EF1" w:rsidRDefault="00605EF1" w:rsidP="008D4584">
      <w:pPr>
        <w:jc w:val="both"/>
      </w:pPr>
    </w:p>
    <w:p w14:paraId="0CA87012" w14:textId="77777777" w:rsidR="00B96B10" w:rsidRPr="00AD7A00" w:rsidRDefault="00CC1323" w:rsidP="00CC1323">
      <w:pPr>
        <w:pStyle w:val="Ttulo3"/>
      </w:pPr>
      <w:r>
        <w:tab/>
      </w:r>
      <w:bookmarkStart w:id="139" w:name="_Toc97930326"/>
      <w:r>
        <w:t>Expresiones</w:t>
      </w:r>
      <w:bookmarkEnd w:id="139"/>
    </w:p>
    <w:p w14:paraId="34E00AC7" w14:textId="77777777" w:rsidR="00A93236" w:rsidRDefault="00A93236" w:rsidP="008D4584">
      <w:pPr>
        <w:jc w:val="both"/>
      </w:pPr>
    </w:p>
    <w:p w14:paraId="120A3C87" w14:textId="77777777" w:rsidR="009B4AB2" w:rsidRDefault="00813A54" w:rsidP="00813A54">
      <w:pPr>
        <w:ind w:firstLine="708"/>
        <w:jc w:val="both"/>
      </w:pPr>
      <w:r>
        <w:t xml:space="preserve">En la sección </w:t>
      </w:r>
      <w:r>
        <w:fldChar w:fldCharType="begin"/>
      </w:r>
      <w:r>
        <w:instrText xml:space="preserve"> REF _Ref50649156 \r \h  \* MERGEFORMAT </w:instrText>
      </w:r>
      <w:r>
        <w:fldChar w:fldCharType="separate"/>
      </w:r>
      <w:r>
        <w:t>7</w:t>
      </w:r>
      <w:r>
        <w:fldChar w:fldCharType="end"/>
      </w:r>
      <w:r>
        <w:t xml:space="preserve">, se explicó cómo se manejan a las expresiones </w:t>
      </w:r>
      <w:r w:rsidR="009B4AB2">
        <w:t xml:space="preserve">en el </w:t>
      </w:r>
      <w:r>
        <w:t>compilador</w:t>
      </w:r>
      <w:r w:rsidR="00AD7A00">
        <w:t xml:space="preserve">, pero no se indicó cómo se implementan </w:t>
      </w:r>
      <w:r w:rsidR="009B4AB2">
        <w:t>internamente</w:t>
      </w:r>
      <w:r>
        <w:t>.</w:t>
      </w:r>
      <w:r w:rsidR="00AD7A00">
        <w:t xml:space="preserve"> </w:t>
      </w:r>
    </w:p>
    <w:p w14:paraId="2DC0BE6B" w14:textId="77777777" w:rsidR="009B4AB2" w:rsidRDefault="009B4AB2" w:rsidP="00813A54">
      <w:pPr>
        <w:ind w:firstLine="708"/>
        <w:jc w:val="both"/>
      </w:pPr>
    </w:p>
    <w:p w14:paraId="5655CB43" w14:textId="77777777" w:rsidR="009B4AB2" w:rsidRDefault="009B4AB2" w:rsidP="00813A54">
      <w:pPr>
        <w:ind w:firstLine="708"/>
        <w:jc w:val="both"/>
      </w:pPr>
      <w:r>
        <w:t>Aquí d</w:t>
      </w:r>
      <w:r w:rsidR="00AD7A00">
        <w:t>etallaremos</w:t>
      </w:r>
      <w:r>
        <w:t>,</w:t>
      </w:r>
      <w:r w:rsidR="00AD7A00">
        <w:t xml:space="preserve"> </w:t>
      </w:r>
      <w:r w:rsidR="008D4584">
        <w:t>un poco</w:t>
      </w:r>
      <w:r>
        <w:t xml:space="preserve"> más profundamente,</w:t>
      </w:r>
      <w:r w:rsidR="008D4584">
        <w:t xml:space="preserve"> la </w:t>
      </w:r>
      <w:r w:rsidR="00AD7A00">
        <w:t xml:space="preserve">implementación </w:t>
      </w:r>
      <w:r w:rsidR="008D4584">
        <w:t xml:space="preserve">de las expresiones dentro del </w:t>
      </w:r>
      <w:r w:rsidR="00AD7A00">
        <w:t>compilador</w:t>
      </w:r>
      <w:r>
        <w:t>.</w:t>
      </w:r>
    </w:p>
    <w:p w14:paraId="3463B29D" w14:textId="77777777" w:rsidR="009B4AB2" w:rsidRDefault="009B4AB2" w:rsidP="00813A54">
      <w:pPr>
        <w:ind w:firstLine="708"/>
        <w:jc w:val="both"/>
      </w:pPr>
    </w:p>
    <w:p w14:paraId="6FC812BD" w14:textId="77777777" w:rsidR="00813A54" w:rsidRDefault="009B4AB2" w:rsidP="00813A54">
      <w:pPr>
        <w:ind w:firstLine="708"/>
        <w:jc w:val="both"/>
      </w:pPr>
      <w:r>
        <w:t xml:space="preserve">Como vimos, en la sección anterior, </w:t>
      </w:r>
      <w:r w:rsidR="008D4584">
        <w:t xml:space="preserve">las expresiones se manejan como </w:t>
      </w:r>
      <w:r w:rsidR="008114C0">
        <w:t xml:space="preserve">objetos de la clase </w:t>
      </w:r>
      <w:proofErr w:type="spellStart"/>
      <w:r w:rsidR="00384AD5">
        <w:t>TEleExpress</w:t>
      </w:r>
      <w:proofErr w:type="spellEnd"/>
      <w:r>
        <w:t>, dentro de nodos Sentencia</w:t>
      </w:r>
      <w:r w:rsidR="00AD7A00">
        <w:t>.</w:t>
      </w:r>
    </w:p>
    <w:p w14:paraId="6983D777" w14:textId="77777777" w:rsidR="00AD7A00" w:rsidRDefault="00AD7A00" w:rsidP="00813A54">
      <w:pPr>
        <w:ind w:firstLine="708"/>
        <w:jc w:val="both"/>
      </w:pPr>
    </w:p>
    <w:p w14:paraId="01EDE559" w14:textId="77777777" w:rsidR="00C65A5E" w:rsidRDefault="00C65A5E" w:rsidP="00813A54">
      <w:pPr>
        <w:ind w:firstLine="708"/>
        <w:jc w:val="both"/>
      </w:pPr>
      <w:r>
        <w:t xml:space="preserve">También cada uno de los operandos y métodos que componen la expresión, son también objetos de la clase </w:t>
      </w:r>
      <w:proofErr w:type="spellStart"/>
      <w:r w:rsidR="00384AD5">
        <w:t>TEleExpress</w:t>
      </w:r>
      <w:proofErr w:type="spellEnd"/>
      <w:r>
        <w:t>.</w:t>
      </w:r>
      <w:r w:rsidR="00B52063">
        <w:t xml:space="preserve"> Es decir, que todos los nodos dentro de una sentencia expresión son de la misma clase </w:t>
      </w:r>
      <w:proofErr w:type="spellStart"/>
      <w:r w:rsidR="00384AD5">
        <w:t>TEleExpress</w:t>
      </w:r>
      <w:proofErr w:type="spellEnd"/>
      <w:r w:rsidR="00B52063">
        <w:t>.</w:t>
      </w:r>
    </w:p>
    <w:p w14:paraId="1E843723" w14:textId="77777777" w:rsidR="00B52063" w:rsidRDefault="00B52063" w:rsidP="00813A54">
      <w:pPr>
        <w:ind w:firstLine="708"/>
        <w:jc w:val="both"/>
      </w:pPr>
    </w:p>
    <w:p w14:paraId="51440F36" w14:textId="4F52E82E" w:rsidR="00B52063" w:rsidRDefault="00B52063" w:rsidP="00813A54">
      <w:pPr>
        <w:ind w:firstLine="708"/>
        <w:jc w:val="both"/>
      </w:pPr>
      <w:proofErr w:type="gramStart"/>
      <w:r>
        <w:t>Además</w:t>
      </w:r>
      <w:proofErr w:type="gramEnd"/>
      <w:r>
        <w:t xml:space="preserve"> vimos que las sentencias expresión, inician con un único nodo hijo de tipo </w:t>
      </w:r>
      <w:proofErr w:type="spellStart"/>
      <w:r w:rsidR="001433D9" w:rsidRPr="001433D9">
        <w:t>otFunct</w:t>
      </w:r>
      <w:proofErr w:type="spellEnd"/>
      <w:r w:rsidRPr="00B52063">
        <w:t>.</w:t>
      </w:r>
    </w:p>
    <w:p w14:paraId="3B085EC3" w14:textId="77777777" w:rsidR="00C65A5E" w:rsidRDefault="00C65A5E" w:rsidP="00813A54">
      <w:pPr>
        <w:ind w:firstLine="708"/>
        <w:jc w:val="both"/>
      </w:pPr>
    </w:p>
    <w:p w14:paraId="4B283801" w14:textId="77777777" w:rsidR="00C65A5E" w:rsidRDefault="00C65A5E" w:rsidP="00C65A5E">
      <w:pPr>
        <w:ind w:firstLine="708"/>
        <w:jc w:val="both"/>
      </w:pPr>
      <w:r>
        <w:t>La siguiente figura muestra la sentencia que genera una expresión de asignación:</w:t>
      </w:r>
    </w:p>
    <w:p w14:paraId="60F95E0C" w14:textId="77777777" w:rsidR="00C65A5E" w:rsidRDefault="00C65A5E" w:rsidP="00C65A5E">
      <w:pPr>
        <w:jc w:val="both"/>
      </w:pPr>
    </w:p>
    <w:p w14:paraId="5999CA79" w14:textId="77777777" w:rsidR="00C65A5E" w:rsidRDefault="00C65A5E" w:rsidP="00C65A5E">
      <w:pPr>
        <w:jc w:val="both"/>
      </w:pPr>
      <w:r>
        <w:tab/>
      </w:r>
      <w:r>
        <w:rPr>
          <w:noProof/>
          <w:lang w:val="es-PE" w:eastAsia="es-PE"/>
        </w:rPr>
        <w:drawing>
          <wp:inline distT="0" distB="0" distL="0" distR="0" wp14:anchorId="243614AB" wp14:editId="49C39AF8">
            <wp:extent cx="3048000" cy="1005840"/>
            <wp:effectExtent l="0" t="0" r="0" b="3810"/>
            <wp:docPr id="307" name="Imagen 3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61">
                      <a:extLst>
                        <a:ext uri="{28A0092B-C50C-407E-A947-70E740481C1C}">
                          <a14:useLocalDpi xmlns:a14="http://schemas.microsoft.com/office/drawing/2010/main" val="0"/>
                        </a:ext>
                      </a:extLst>
                    </a:blip>
                    <a:srcRect/>
                    <a:stretch>
                      <a:fillRect/>
                    </a:stretch>
                  </pic:blipFill>
                  <pic:spPr bwMode="auto">
                    <a:xfrm>
                      <a:off x="0" y="0"/>
                      <a:ext cx="3048000" cy="1005840"/>
                    </a:xfrm>
                    <a:prstGeom prst="rect">
                      <a:avLst/>
                    </a:prstGeom>
                    <a:noFill/>
                    <a:ln>
                      <a:noFill/>
                    </a:ln>
                  </pic:spPr>
                </pic:pic>
              </a:graphicData>
            </a:graphic>
          </wp:inline>
        </w:drawing>
      </w:r>
    </w:p>
    <w:p w14:paraId="7BF9752C" w14:textId="77777777" w:rsidR="00C65A5E" w:rsidRDefault="00C65A5E" w:rsidP="00813A54">
      <w:pPr>
        <w:ind w:firstLine="708"/>
        <w:jc w:val="both"/>
      </w:pPr>
    </w:p>
    <w:p w14:paraId="20974CBD" w14:textId="621F53BC" w:rsidR="0086080E" w:rsidRDefault="0086080E" w:rsidP="0086080E">
      <w:pPr>
        <w:pStyle w:val="Ttulo2"/>
      </w:pPr>
      <w:bookmarkStart w:id="140" w:name="_Toc97930327"/>
      <w:r>
        <w:t>Bloques Ensamblador</w:t>
      </w:r>
      <w:bookmarkEnd w:id="140"/>
    </w:p>
    <w:p w14:paraId="6767B8B0" w14:textId="77777777" w:rsidR="0086080E" w:rsidRDefault="0086080E" w:rsidP="0086080E">
      <w:pPr>
        <w:ind w:left="708"/>
      </w:pPr>
    </w:p>
    <w:p w14:paraId="11252376" w14:textId="013C50CC" w:rsidR="0086080E" w:rsidRDefault="0086080E" w:rsidP="0086080E">
      <w:pPr>
        <w:ind w:firstLine="708"/>
        <w:jc w:val="both"/>
      </w:pPr>
      <w:r>
        <w:t>Los bloques ensamblador son bloques que contienen instrucciones en ensamblador. Son sentencias de tipo “</w:t>
      </w:r>
      <w:proofErr w:type="spellStart"/>
      <w:r w:rsidRPr="0086080E">
        <w:t>sntAsmBlock</w:t>
      </w:r>
      <w:proofErr w:type="spellEnd"/>
      <w:r>
        <w:t>”.</w:t>
      </w:r>
    </w:p>
    <w:p w14:paraId="2C11046F" w14:textId="01F44D59" w:rsidR="00813A54" w:rsidRDefault="00813A54" w:rsidP="00813A54">
      <w:pPr>
        <w:ind w:left="708"/>
      </w:pPr>
    </w:p>
    <w:p w14:paraId="1447FB65" w14:textId="47D8AE2A" w:rsidR="0086080E" w:rsidRDefault="0086080E" w:rsidP="00813A54">
      <w:pPr>
        <w:ind w:left="708"/>
      </w:pPr>
      <w:r>
        <w:t xml:space="preserve">Como el análisis de estos bloques es relativamente complejo, se ha creado un capítulo especial en la sección </w:t>
      </w:r>
      <w:r>
        <w:fldChar w:fldCharType="begin"/>
      </w:r>
      <w:r>
        <w:instrText xml:space="preserve"> REF _Ref96596456 \r \h </w:instrText>
      </w:r>
      <w:r>
        <w:fldChar w:fldCharType="separate"/>
      </w:r>
      <w:r>
        <w:t>12</w:t>
      </w:r>
      <w:r>
        <w:fldChar w:fldCharType="end"/>
      </w:r>
      <w:r>
        <w:t xml:space="preserve">. </w:t>
      </w:r>
    </w:p>
    <w:p w14:paraId="23E3DC16" w14:textId="77777777" w:rsidR="00B52063" w:rsidRDefault="00B52063" w:rsidP="00813A54">
      <w:pPr>
        <w:ind w:left="708"/>
      </w:pPr>
    </w:p>
    <w:p w14:paraId="7FC5CAA9" w14:textId="77777777" w:rsidR="00A93236" w:rsidRDefault="00A93236" w:rsidP="00A93236">
      <w:pPr>
        <w:pStyle w:val="Ttulo2"/>
      </w:pPr>
      <w:bookmarkStart w:id="141" w:name="_Toc97930328"/>
      <w:r>
        <w:lastRenderedPageBreak/>
        <w:t>Condicionales</w:t>
      </w:r>
      <w:bookmarkEnd w:id="141"/>
    </w:p>
    <w:p w14:paraId="61FCBFB6" w14:textId="77777777" w:rsidR="00D87F0E" w:rsidRPr="00A93236" w:rsidRDefault="00D87F0E" w:rsidP="00A93236"/>
    <w:p w14:paraId="38538EF2" w14:textId="77777777" w:rsidR="00A93236" w:rsidRDefault="00991351" w:rsidP="00991351">
      <w:pPr>
        <w:ind w:firstLine="576"/>
      </w:pPr>
      <w:r>
        <w:t>Las expresiones condicionales son un tipo especial de sentencias que modelan a las instrucciones IF, en sus diversas formas:</w:t>
      </w:r>
    </w:p>
    <w:p w14:paraId="789FADFB" w14:textId="77777777" w:rsidR="00991351" w:rsidRDefault="00991351" w:rsidP="00991351">
      <w:pPr>
        <w:ind w:firstLine="576"/>
      </w:pPr>
    </w:p>
    <w:p w14:paraId="20E26EBF" w14:textId="77777777" w:rsidR="00991351" w:rsidRDefault="00991351" w:rsidP="00991351">
      <w:pPr>
        <w:shd w:val="clear" w:color="auto" w:fill="D9E2F3" w:themeFill="accent5" w:themeFillTint="33"/>
        <w:spacing w:after="20"/>
        <w:rPr>
          <w:rFonts w:ascii="Courier New" w:hAnsi="Courier New" w:cs="Courier New"/>
          <w:b/>
          <w:noProof/>
          <w:color w:val="008000"/>
          <w:sz w:val="20"/>
        </w:rPr>
      </w:pPr>
    </w:p>
    <w:p w14:paraId="29BF52E8"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2BDC46A1"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3C8E58BE"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BEF4B16"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66207191"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05B1BB12"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0E624A87" w14:textId="77777777" w:rsidR="00991351" w:rsidRDefault="00991351" w:rsidP="00991351">
      <w:pPr>
        <w:shd w:val="clear" w:color="auto" w:fill="D9E2F3" w:themeFill="accent5" w:themeFillTint="33"/>
        <w:spacing w:after="20"/>
        <w:rPr>
          <w:rFonts w:ascii="Courier New" w:hAnsi="Courier New" w:cs="Courier New"/>
          <w:b/>
          <w:noProof/>
          <w:color w:val="FF0000"/>
          <w:sz w:val="20"/>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991351">
        <w:rPr>
          <w:rFonts w:ascii="Courier New" w:hAnsi="Courier New" w:cs="Courier New"/>
          <w:b/>
          <w:noProof/>
          <w:color w:val="008000"/>
          <w:sz w:val="20"/>
        </w:rPr>
        <w:t>END</w:t>
      </w:r>
      <w:r w:rsidRPr="00991351">
        <w:rPr>
          <w:rFonts w:ascii="Courier New" w:hAnsi="Courier New" w:cs="Courier New"/>
          <w:b/>
          <w:noProof/>
          <w:color w:val="FF0000"/>
          <w:sz w:val="20"/>
        </w:rPr>
        <w:t>;</w:t>
      </w:r>
    </w:p>
    <w:p w14:paraId="6BD1DE3A" w14:textId="77777777" w:rsidR="00991351" w:rsidRPr="00991351" w:rsidRDefault="00991351" w:rsidP="00991351">
      <w:pPr>
        <w:shd w:val="clear" w:color="auto" w:fill="D9E2F3" w:themeFill="accent5" w:themeFillTint="33"/>
        <w:spacing w:after="20"/>
        <w:rPr>
          <w:rFonts w:ascii="Courier New" w:hAnsi="Courier New" w:cs="Courier New"/>
          <w:noProof/>
          <w:color w:val="000000"/>
          <w:sz w:val="20"/>
        </w:rPr>
      </w:pPr>
    </w:p>
    <w:p w14:paraId="6D475852" w14:textId="77777777" w:rsidR="00991351" w:rsidRDefault="00991351" w:rsidP="00991351">
      <w:pPr>
        <w:ind w:firstLine="576"/>
      </w:pPr>
    </w:p>
    <w:p w14:paraId="6514285D" w14:textId="77777777" w:rsidR="00991351" w:rsidRDefault="00991351" w:rsidP="00991351">
      <w:pPr>
        <w:ind w:firstLine="576"/>
      </w:pPr>
      <w:r>
        <w:t xml:space="preserve">A diferencia del Pascal estándar, en este compilador se soporta </w:t>
      </w:r>
      <w:r w:rsidR="00BE0106">
        <w:t xml:space="preserve">una </w:t>
      </w:r>
      <w:r>
        <w:t xml:space="preserve">sintaxis </w:t>
      </w:r>
      <w:r w:rsidR="00BE0106">
        <w:t xml:space="preserve">similar a la de </w:t>
      </w:r>
      <w:r>
        <w:t>Modula-2</w:t>
      </w:r>
      <w:r w:rsidR="00BE0106">
        <w:t>.</w:t>
      </w:r>
    </w:p>
    <w:p w14:paraId="515D6B40" w14:textId="77777777" w:rsidR="00BE0106" w:rsidRDefault="00BE0106" w:rsidP="00991351">
      <w:pPr>
        <w:ind w:firstLine="576"/>
      </w:pPr>
    </w:p>
    <w:p w14:paraId="07E84C92" w14:textId="77777777" w:rsidR="00BE0106" w:rsidRDefault="00A20DB2" w:rsidP="00991351">
      <w:pPr>
        <w:ind w:firstLine="576"/>
      </w:pPr>
      <w:r>
        <w:t>Para el llenado del AST, por uniformidad, la última sección ELSE, se lee como si fuera una sección: ELSIF true THEN ... porque el comportamiento es similar. De esta forma todas las condicionales se reducen a un caso más general:</w:t>
      </w:r>
    </w:p>
    <w:p w14:paraId="75CE3A1A" w14:textId="77777777" w:rsidR="00A20DB2" w:rsidRDefault="00A20DB2" w:rsidP="00991351">
      <w:pPr>
        <w:ind w:firstLine="576"/>
      </w:pPr>
    </w:p>
    <w:p w14:paraId="0397F913"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 xml:space="preserve">IF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783B0AAB" w14:textId="77777777" w:rsidR="00A20DB2" w:rsidRDefault="00A20DB2" w:rsidP="00A20DB2">
      <w:pPr>
        <w:shd w:val="clear" w:color="auto" w:fill="D9E2F3" w:themeFill="accent5" w:themeFillTint="33"/>
        <w:spacing w:after="20"/>
        <w:rPr>
          <w:rFonts w:ascii="Courier New" w:hAnsi="Courier New" w:cs="Courier New"/>
          <w:b/>
          <w:noProof/>
          <w:color w:val="008000"/>
          <w:sz w:val="20"/>
        </w:rPr>
      </w:pPr>
    </w:p>
    <w:p w14:paraId="0C1527E1" w14:textId="77777777" w:rsidR="00A20DB2" w:rsidRDefault="00A20DB2" w:rsidP="00A20DB2">
      <w:pPr>
        <w:shd w:val="clear" w:color="auto" w:fill="D9E2F3" w:themeFill="accent5" w:themeFillTint="33"/>
        <w:spacing w:after="20"/>
        <w:rPr>
          <w:rFonts w:ascii="Courier New" w:hAnsi="Courier New" w:cs="Courier New"/>
          <w:b/>
          <w:noProof/>
          <w:color w:val="FF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22A789A1"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057A362"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0D239B6E" w14:textId="77777777" w:rsidR="00A20DB2" w:rsidRDefault="00A20DB2" w:rsidP="00A20DB2">
      <w:pPr>
        <w:shd w:val="clear" w:color="auto" w:fill="D9E2F3" w:themeFill="accent5" w:themeFillTint="33"/>
        <w:spacing w:after="20"/>
        <w:rPr>
          <w:rFonts w:ascii="Courier New" w:hAnsi="Courier New" w:cs="Courier New"/>
          <w:noProof/>
          <w:color w:val="000000"/>
          <w:sz w:val="20"/>
        </w:rPr>
      </w:pPr>
    </w:p>
    <w:p w14:paraId="2A0E809C"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noProof/>
          <w:color w:val="000000"/>
          <w:sz w:val="20"/>
        </w:rPr>
        <w:t xml:space="preserve">  ... </w:t>
      </w:r>
    </w:p>
    <w:p w14:paraId="0968BC9D"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21881A5"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END</w:t>
      </w:r>
      <w:r w:rsidRPr="00A20DB2">
        <w:rPr>
          <w:rFonts w:ascii="Courier New" w:hAnsi="Courier New" w:cs="Courier New"/>
          <w:b/>
          <w:noProof/>
          <w:color w:val="FF0000"/>
          <w:sz w:val="20"/>
        </w:rPr>
        <w:t>;</w:t>
      </w:r>
    </w:p>
    <w:p w14:paraId="513249AB" w14:textId="77777777" w:rsidR="00A20DB2" w:rsidRDefault="00A20DB2" w:rsidP="00991351">
      <w:pPr>
        <w:ind w:firstLine="576"/>
      </w:pPr>
    </w:p>
    <w:p w14:paraId="1140FDD7" w14:textId="79E25816" w:rsidR="00A20DB2" w:rsidRDefault="00A20DB2" w:rsidP="00991351">
      <w:pPr>
        <w:ind w:firstLine="576"/>
      </w:pPr>
      <w:r>
        <w:t xml:space="preserve">Este modelamiento </w:t>
      </w:r>
      <w:r w:rsidR="00005F74">
        <w:t xml:space="preserve">se reflejará en el árbol de sintaxis y </w:t>
      </w:r>
      <w:r>
        <w:t>ayudará en simplificar la generación de código posterior.</w:t>
      </w:r>
    </w:p>
    <w:p w14:paraId="0556D6FC" w14:textId="77777777" w:rsidR="00A20DB2" w:rsidRDefault="00A20DB2" w:rsidP="00991351">
      <w:pPr>
        <w:ind w:firstLine="576"/>
      </w:pPr>
    </w:p>
    <w:p w14:paraId="6F8225A9" w14:textId="77777777" w:rsidR="00A20DB2" w:rsidRDefault="00A20DB2" w:rsidP="00991351">
      <w:pPr>
        <w:ind w:firstLine="576"/>
      </w:pPr>
      <w:r>
        <w:t xml:space="preserve">La siguiente </w:t>
      </w:r>
      <w:r w:rsidR="00B51C0C">
        <w:t>imagen</w:t>
      </w:r>
      <w:r>
        <w:t xml:space="preserve"> muestra </w:t>
      </w:r>
      <w:r w:rsidR="00B51C0C">
        <w:t>cómo</w:t>
      </w:r>
      <w:r>
        <w:t xml:space="preserve"> se modela </w:t>
      </w:r>
      <w:r w:rsidR="00B51C0C">
        <w:t xml:space="preserve">una </w:t>
      </w:r>
      <w:r>
        <w:t>condicional</w:t>
      </w:r>
      <w:r w:rsidR="00B51C0C">
        <w:t xml:space="preserve"> sencilla</w:t>
      </w:r>
      <w:r>
        <w:t xml:space="preserve"> en el AST.</w:t>
      </w:r>
    </w:p>
    <w:p w14:paraId="6EEBB35C" w14:textId="77777777" w:rsidR="00A20DB2" w:rsidRDefault="00A20DB2" w:rsidP="00991351">
      <w:pPr>
        <w:ind w:firstLine="576"/>
      </w:pPr>
    </w:p>
    <w:p w14:paraId="634CD112" w14:textId="40E63800" w:rsidR="00B51C0C" w:rsidRDefault="0055250E" w:rsidP="00991351">
      <w:pPr>
        <w:ind w:firstLine="576"/>
      </w:pPr>
      <w:r>
        <w:rPr>
          <w:noProof/>
        </w:rPr>
        <w:drawing>
          <wp:inline distT="0" distB="0" distL="0" distR="0" wp14:anchorId="5AFF3270" wp14:editId="0B3ED5BF">
            <wp:extent cx="4686706" cy="2057578"/>
            <wp:effectExtent l="0" t="0" r="0" b="0"/>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stretch>
                      <a:fillRect/>
                    </a:stretch>
                  </pic:blipFill>
                  <pic:spPr>
                    <a:xfrm>
                      <a:off x="0" y="0"/>
                      <a:ext cx="4686706" cy="2057578"/>
                    </a:xfrm>
                    <a:prstGeom prst="rect">
                      <a:avLst/>
                    </a:prstGeom>
                  </pic:spPr>
                </pic:pic>
              </a:graphicData>
            </a:graphic>
          </wp:inline>
        </w:drawing>
      </w:r>
    </w:p>
    <w:p w14:paraId="14FD9B19" w14:textId="0CDC3F70" w:rsidR="00BE0106" w:rsidRDefault="00005F74" w:rsidP="00991351">
      <w:pPr>
        <w:ind w:firstLine="576"/>
      </w:pPr>
      <w:r>
        <w:t xml:space="preserve">Toda la condicional en sí se considera como una sentencia del tipo </w:t>
      </w:r>
      <w:proofErr w:type="spellStart"/>
      <w:r>
        <w:t>sntIF</w:t>
      </w:r>
      <w:proofErr w:type="spellEnd"/>
      <w:r>
        <w:t>.</w:t>
      </w:r>
    </w:p>
    <w:p w14:paraId="51FC9837" w14:textId="77777777" w:rsidR="00005F74" w:rsidRDefault="00005F74" w:rsidP="00991351">
      <w:pPr>
        <w:ind w:firstLine="576"/>
      </w:pPr>
    </w:p>
    <w:p w14:paraId="3E8B144D" w14:textId="138C0A72" w:rsidR="0055250E" w:rsidRDefault="0055250E" w:rsidP="00991351">
      <w:pPr>
        <w:ind w:firstLine="576"/>
      </w:pPr>
      <w:r>
        <w:lastRenderedPageBreak/>
        <w:t>El elemento “</w:t>
      </w:r>
      <w:proofErr w:type="spellStart"/>
      <w:r>
        <w:t>condit</w:t>
      </w:r>
      <w:proofErr w:type="spellEnd"/>
      <w:r>
        <w:t>” es un contenedor que representa a la expresión booleana condicional que controla al IF. Internamente contiene a la expresión de la condición (si solo hay una) o al conjunto de expresiones que necesita evaluarse para obtener el resultado de la condición.</w:t>
      </w:r>
    </w:p>
    <w:p w14:paraId="7E8B038E" w14:textId="77777777" w:rsidR="0055250E" w:rsidRDefault="0055250E" w:rsidP="00991351">
      <w:pPr>
        <w:ind w:firstLine="576"/>
      </w:pPr>
    </w:p>
    <w:p w14:paraId="6033D5B6" w14:textId="1B203B2E" w:rsidR="00B51C0C" w:rsidRDefault="00B51C0C" w:rsidP="00991351">
      <w:pPr>
        <w:ind w:firstLine="576"/>
      </w:pPr>
      <w:r>
        <w:t xml:space="preserve">El elemento “block” es de la clase </w:t>
      </w:r>
      <w:proofErr w:type="spellStart"/>
      <w:r w:rsidRPr="00B51C0C">
        <w:t>TEleBlock</w:t>
      </w:r>
      <w:proofErr w:type="spellEnd"/>
      <w:r w:rsidRPr="00B51C0C">
        <w:t xml:space="preserve"> </w:t>
      </w:r>
      <w:r>
        <w:t xml:space="preserve">y es similar a un contenedor </w:t>
      </w:r>
      <w:proofErr w:type="spellStart"/>
      <w:r w:rsidRPr="00B51C0C">
        <w:t>TEleB</w:t>
      </w:r>
      <w:r>
        <w:t>ody</w:t>
      </w:r>
      <w:proofErr w:type="spellEnd"/>
      <w:r>
        <w:t>, porque puede contener una o más sentencias o instrucciones.</w:t>
      </w:r>
    </w:p>
    <w:p w14:paraId="3F9A99D5" w14:textId="77777777" w:rsidR="00B51C0C" w:rsidRDefault="00B51C0C" w:rsidP="00991351">
      <w:pPr>
        <w:ind w:firstLine="576"/>
      </w:pPr>
    </w:p>
    <w:p w14:paraId="290C5DBE" w14:textId="3908C488" w:rsidR="00B51C0C" w:rsidRDefault="00B51C0C" w:rsidP="00B51C0C">
      <w:pPr>
        <w:ind w:firstLine="576"/>
      </w:pPr>
      <w:r>
        <w:t>Las siguientes imágenes muestra</w:t>
      </w:r>
      <w:r w:rsidR="0055250E">
        <w:t xml:space="preserve"> el caso de una </w:t>
      </w:r>
      <w:r>
        <w:t>condicional</w:t>
      </w:r>
      <w:r w:rsidR="0055250E">
        <w:t xml:space="preserve"> </w:t>
      </w:r>
      <w:r>
        <w:t>en el AST</w:t>
      </w:r>
      <w:r w:rsidR="0055250E">
        <w:t>, que incluye un ELSE:</w:t>
      </w:r>
    </w:p>
    <w:p w14:paraId="5A7501F0" w14:textId="77777777" w:rsidR="00B51C0C" w:rsidRDefault="00B51C0C" w:rsidP="00991351">
      <w:pPr>
        <w:ind w:firstLine="576"/>
      </w:pPr>
    </w:p>
    <w:p w14:paraId="55D82BB4" w14:textId="1233E554" w:rsidR="00BE0106" w:rsidRDefault="0055250E" w:rsidP="00991351">
      <w:pPr>
        <w:ind w:firstLine="576"/>
      </w:pPr>
      <w:r>
        <w:rPr>
          <w:noProof/>
        </w:rPr>
        <w:drawing>
          <wp:inline distT="0" distB="0" distL="0" distR="0" wp14:anchorId="6BF18D1F" wp14:editId="2CBFD4A6">
            <wp:extent cx="4389500" cy="2065199"/>
            <wp:effectExtent l="0" t="0" r="0" b="0"/>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stretch>
                      <a:fillRect/>
                    </a:stretch>
                  </pic:blipFill>
                  <pic:spPr>
                    <a:xfrm>
                      <a:off x="0" y="0"/>
                      <a:ext cx="4389500" cy="2065199"/>
                    </a:xfrm>
                    <a:prstGeom prst="rect">
                      <a:avLst/>
                    </a:prstGeom>
                  </pic:spPr>
                </pic:pic>
              </a:graphicData>
            </a:graphic>
          </wp:inline>
        </w:drawing>
      </w:r>
    </w:p>
    <w:p w14:paraId="61117839" w14:textId="20687192" w:rsidR="00B51C0C" w:rsidRDefault="00B51C0C" w:rsidP="00991351">
      <w:pPr>
        <w:ind w:firstLine="576"/>
      </w:pPr>
    </w:p>
    <w:p w14:paraId="61D9B18C" w14:textId="2362B298" w:rsidR="0055250E" w:rsidRDefault="0055250E" w:rsidP="00991351">
      <w:pPr>
        <w:ind w:firstLine="576"/>
      </w:pPr>
      <w:r>
        <w:t>En este caso, la segunda condición solo contiene una constante, con el valor fijo TRUE, que es como se modela al ELSE.</w:t>
      </w:r>
    </w:p>
    <w:p w14:paraId="1C6A2E4A" w14:textId="307E81C9" w:rsidR="0055250E" w:rsidRDefault="0055250E" w:rsidP="00991351">
      <w:pPr>
        <w:ind w:firstLine="576"/>
      </w:pPr>
    </w:p>
    <w:p w14:paraId="0045B8A4" w14:textId="741EFA58" w:rsidR="0055250E" w:rsidRDefault="0055250E" w:rsidP="00991351">
      <w:pPr>
        <w:ind w:firstLine="576"/>
      </w:pPr>
      <w:r>
        <w:t>Una condicional con un ELSIF se mostrará en el AST como se muestra en la figura:</w:t>
      </w:r>
    </w:p>
    <w:p w14:paraId="763E08C2" w14:textId="65DCC69B" w:rsidR="00B51C0C" w:rsidRDefault="0055250E" w:rsidP="00991351">
      <w:pPr>
        <w:ind w:firstLine="576"/>
      </w:pPr>
      <w:r>
        <w:rPr>
          <w:noProof/>
        </w:rPr>
        <w:drawing>
          <wp:inline distT="0" distB="0" distL="0" distR="0" wp14:anchorId="61BC182D" wp14:editId="07F85775">
            <wp:extent cx="4488569" cy="2354784"/>
            <wp:effectExtent l="0" t="0" r="7620" b="7620"/>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4"/>
                    <a:stretch>
                      <a:fillRect/>
                    </a:stretch>
                  </pic:blipFill>
                  <pic:spPr>
                    <a:xfrm>
                      <a:off x="0" y="0"/>
                      <a:ext cx="4488569" cy="2354784"/>
                    </a:xfrm>
                    <a:prstGeom prst="rect">
                      <a:avLst/>
                    </a:prstGeom>
                  </pic:spPr>
                </pic:pic>
              </a:graphicData>
            </a:graphic>
          </wp:inline>
        </w:drawing>
      </w:r>
    </w:p>
    <w:p w14:paraId="44E2E373" w14:textId="77777777" w:rsidR="00991351" w:rsidRDefault="00991351" w:rsidP="00991351">
      <w:pPr>
        <w:ind w:firstLine="576"/>
      </w:pPr>
    </w:p>
    <w:p w14:paraId="4F3C9F0C" w14:textId="3AB79DD0" w:rsidR="00991351" w:rsidRDefault="00B51C0C" w:rsidP="00991351">
      <w:pPr>
        <w:ind w:firstLine="576"/>
      </w:pPr>
      <w:r>
        <w:t xml:space="preserve">La creación de las condicionales en el AST se realiza en </w:t>
      </w:r>
      <w:proofErr w:type="spellStart"/>
      <w:r w:rsidRPr="00B51C0C">
        <w:t>T</w:t>
      </w:r>
      <w:r w:rsidR="006D4373" w:rsidRPr="006D4373">
        <w:t>Analyzer</w:t>
      </w:r>
      <w:r w:rsidRPr="00B51C0C">
        <w:t>.AnalyzeIF</w:t>
      </w:r>
      <w:proofErr w:type="spellEnd"/>
      <w:r>
        <w:t>().</w:t>
      </w:r>
    </w:p>
    <w:p w14:paraId="63AE7B41" w14:textId="12B36391" w:rsidR="00991351" w:rsidRDefault="00991351" w:rsidP="00991351">
      <w:pPr>
        <w:ind w:firstLine="576"/>
      </w:pPr>
    </w:p>
    <w:p w14:paraId="06FF787D" w14:textId="2E9CA191" w:rsidR="00005F74" w:rsidRDefault="00005F74" w:rsidP="00005F74">
      <w:pPr>
        <w:pStyle w:val="Ttulo3"/>
      </w:pPr>
      <w:bookmarkStart w:id="142" w:name="_Toc97930329"/>
      <w:r>
        <w:t>Estructura de una condicional</w:t>
      </w:r>
      <w:bookmarkEnd w:id="142"/>
      <w:r>
        <w:t xml:space="preserve"> </w:t>
      </w:r>
    </w:p>
    <w:p w14:paraId="49EF0C6B" w14:textId="77777777" w:rsidR="00005F74" w:rsidRDefault="00005F74" w:rsidP="00991351">
      <w:pPr>
        <w:ind w:firstLine="576"/>
      </w:pPr>
    </w:p>
    <w:p w14:paraId="2F149EA5" w14:textId="7B3BCE0F" w:rsidR="00E27FBE" w:rsidRDefault="00005F74" w:rsidP="00991351">
      <w:pPr>
        <w:ind w:firstLine="576"/>
      </w:pPr>
      <w:r>
        <w:lastRenderedPageBreak/>
        <w:t>Para estudiar la estructura de una condicional en el AST, consideremos una condicional simple, como la que se muestra en la siguiente figura:</w:t>
      </w:r>
    </w:p>
    <w:p w14:paraId="405D09AA" w14:textId="4C488E1B" w:rsidR="00005F74" w:rsidRDefault="00005F74" w:rsidP="00991351">
      <w:pPr>
        <w:ind w:firstLine="576"/>
      </w:pPr>
    </w:p>
    <w:p w14:paraId="1680895D" w14:textId="44EDB935" w:rsidR="00005F74" w:rsidRPr="00A93236" w:rsidRDefault="00005F74" w:rsidP="00991351">
      <w:pPr>
        <w:ind w:firstLine="576"/>
      </w:pPr>
      <w:r>
        <w:rPr>
          <w:noProof/>
        </w:rPr>
        <w:drawing>
          <wp:inline distT="0" distB="0" distL="0" distR="0" wp14:anchorId="6EE6FE4B" wp14:editId="2EB66D7F">
            <wp:extent cx="4572396" cy="3368332"/>
            <wp:effectExtent l="0" t="0" r="0" b="3810"/>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5"/>
                    <a:stretch>
                      <a:fillRect/>
                    </a:stretch>
                  </pic:blipFill>
                  <pic:spPr>
                    <a:xfrm>
                      <a:off x="0" y="0"/>
                      <a:ext cx="4572396" cy="3368332"/>
                    </a:xfrm>
                    <a:prstGeom prst="rect">
                      <a:avLst/>
                    </a:prstGeom>
                  </pic:spPr>
                </pic:pic>
              </a:graphicData>
            </a:graphic>
          </wp:inline>
        </w:drawing>
      </w:r>
    </w:p>
    <w:p w14:paraId="37BB5C08" w14:textId="787A7663" w:rsidR="00A93236" w:rsidRDefault="00A93236" w:rsidP="00A93236"/>
    <w:p w14:paraId="65F70695" w14:textId="293E41F3" w:rsidR="00005F74" w:rsidRDefault="00005F74" w:rsidP="00EA3650">
      <w:r>
        <w:tab/>
        <w:t>Aquí se puede notar la estructura interna de las condiciones y bloques de código. Las condiciones simples contienen solo una expresión, como se muestra en la figura, pero en condiciones de expresiones complejas, las rutinas de optimización pueden dividir la expresión en diversas expresiones que se compilan como si fueran instrucciones independientes</w:t>
      </w:r>
      <w:r w:rsidR="00620C3F">
        <w:t xml:space="preserve"> (Ver </w:t>
      </w:r>
      <w:r w:rsidR="00BE7DF5">
        <w:t xml:space="preserve">sección de Optimización del </w:t>
      </w:r>
      <w:r w:rsidR="00620C3F">
        <w:t xml:space="preserve">documento </w:t>
      </w:r>
      <w:r w:rsidR="00BE7DF5">
        <w:t>“</w:t>
      </w:r>
      <w:r w:rsidR="00BE7DF5" w:rsidRPr="00BE7DF5">
        <w:t>Documentación – Optimización y Síntesis.docm</w:t>
      </w:r>
      <w:r w:rsidR="00BE7DF5">
        <w:t>”</w:t>
      </w:r>
      <w:r w:rsidR="00620C3F">
        <w:t>)</w:t>
      </w:r>
      <w:r>
        <w:t>.</w:t>
      </w:r>
      <w:r w:rsidR="00EA3650">
        <w:t xml:space="preserve"> Cuando esto sucede, la expresión que controla la condición será siempre la última.</w:t>
      </w:r>
    </w:p>
    <w:p w14:paraId="1A786BF5" w14:textId="18D2686E" w:rsidR="00005F74" w:rsidRDefault="00005F74" w:rsidP="00A93236"/>
    <w:p w14:paraId="5AFCEFF1" w14:textId="46195E50" w:rsidR="00005F74" w:rsidRDefault="00005F74" w:rsidP="00A93236">
      <w:r>
        <w:tab/>
        <w:t>Los bloques de c</w:t>
      </w:r>
      <w:r w:rsidR="00EA3650">
        <w:t>ó</w:t>
      </w:r>
      <w:r>
        <w:t xml:space="preserve">digo </w:t>
      </w:r>
      <w:r w:rsidR="00EA3650">
        <w:t>se comportan de forma similar al cuerpo de una subrutina</w:t>
      </w:r>
      <w:r w:rsidR="00220EDB">
        <w:t>, es decir, que trabajan como contenedores de sentencias. Estas sentencias, además, pueden ser de distinto tipo.</w:t>
      </w:r>
    </w:p>
    <w:p w14:paraId="56440B23" w14:textId="0B6C2305" w:rsidR="00220EDB" w:rsidRDefault="00220EDB" w:rsidP="00A93236"/>
    <w:p w14:paraId="4E884078" w14:textId="13A7D870" w:rsidR="00220EDB" w:rsidRDefault="00220EDB" w:rsidP="00A93236">
      <w:r>
        <w:tab/>
        <w:t>También se puede notar que la condición que representa al ELSE, contiene solo una expresión que es de tipo constante, y que debe tener el valor TRUE.</w:t>
      </w:r>
    </w:p>
    <w:p w14:paraId="06E14D78" w14:textId="0C65AA3F" w:rsidR="00220EDB" w:rsidRDefault="00220EDB" w:rsidP="00A93236"/>
    <w:p w14:paraId="3340E876" w14:textId="1C604893" w:rsidR="00220EDB" w:rsidRDefault="00FB0AAF" w:rsidP="00A93236">
      <w:r>
        <w:tab/>
        <w:t>La estructura de las sentencias condicionales puede parecer un tanto compleja, pero se ha diseñado de esta forma para facilitar las tareas de optimización y generación de código.</w:t>
      </w:r>
    </w:p>
    <w:p w14:paraId="4C16B52C" w14:textId="18C46CCE" w:rsidR="00347AB0" w:rsidRDefault="00347AB0" w:rsidP="00A93236"/>
    <w:p w14:paraId="68A16230" w14:textId="5C13B546" w:rsidR="0039083A" w:rsidRDefault="0039083A" w:rsidP="0039083A">
      <w:pPr>
        <w:pStyle w:val="Ttulo2"/>
      </w:pPr>
      <w:bookmarkStart w:id="143" w:name="_Toc97930330"/>
      <w:r>
        <w:t xml:space="preserve">Instrucciones </w:t>
      </w:r>
      <w:proofErr w:type="spellStart"/>
      <w:proofErr w:type="gramStart"/>
      <w:r>
        <w:t>Exit</w:t>
      </w:r>
      <w:proofErr w:type="spellEnd"/>
      <w:r>
        <w:t>(</w:t>
      </w:r>
      <w:proofErr w:type="gramEnd"/>
      <w:r>
        <w:t>)</w:t>
      </w:r>
      <w:bookmarkEnd w:id="143"/>
    </w:p>
    <w:p w14:paraId="1240BF6E" w14:textId="71F6E280" w:rsidR="0039083A" w:rsidRDefault="0039083A" w:rsidP="0039083A"/>
    <w:p w14:paraId="166D0075" w14:textId="307B5B0C" w:rsidR="00870F9B" w:rsidRDefault="00870F9B" w:rsidP="00870F9B">
      <w:pPr>
        <w:ind w:firstLine="708"/>
        <w:jc w:val="both"/>
      </w:pPr>
      <w:r>
        <w:t xml:space="preserve">Las instrucciones </w:t>
      </w:r>
      <w:proofErr w:type="spellStart"/>
      <w:proofErr w:type="gramStart"/>
      <w:r>
        <w:t>exit</w:t>
      </w:r>
      <w:proofErr w:type="spellEnd"/>
      <w:r>
        <w:t>(</w:t>
      </w:r>
      <w:proofErr w:type="gramEnd"/>
      <w:r>
        <w:t xml:space="preserve">), que son las instrucciones comunes que permiten salir de un procedimiento o terminar el programa principal, se identifican como sentencias del tipo </w:t>
      </w:r>
      <w:proofErr w:type="spellStart"/>
      <w:r w:rsidR="00314163" w:rsidRPr="00314163">
        <w:t>sntExit</w:t>
      </w:r>
      <w:proofErr w:type="spellEnd"/>
      <w:r>
        <w:t>.</w:t>
      </w:r>
    </w:p>
    <w:p w14:paraId="6EB75694" w14:textId="77777777" w:rsidR="00870F9B" w:rsidRDefault="00870F9B" w:rsidP="00870F9B">
      <w:pPr>
        <w:jc w:val="both"/>
      </w:pPr>
    </w:p>
    <w:p w14:paraId="275C2E68" w14:textId="77777777" w:rsidR="00870F9B" w:rsidRPr="00A93236" w:rsidRDefault="00870F9B" w:rsidP="0039083A"/>
    <w:p w14:paraId="58FC9954" w14:textId="3A622424" w:rsidR="0039083A" w:rsidRDefault="007329C3" w:rsidP="0039083A">
      <w:pPr>
        <w:ind w:firstLine="576"/>
      </w:pPr>
      <w:r>
        <w:lastRenderedPageBreak/>
        <w:t xml:space="preserve">La instrucción </w:t>
      </w:r>
      <w:proofErr w:type="spellStart"/>
      <w:proofErr w:type="gramStart"/>
      <w:r>
        <w:t>exit</w:t>
      </w:r>
      <w:proofErr w:type="spellEnd"/>
      <w:r>
        <w:t>(</w:t>
      </w:r>
      <w:proofErr w:type="gramEnd"/>
      <w:r>
        <w:t>) se maneja como un tipo especial de sentencia</w:t>
      </w:r>
      <w:r w:rsidR="00870F9B">
        <w:t xml:space="preserve"> dentro del lenguaje, en lugar de definirse como una función del sistema</w:t>
      </w:r>
      <w:r w:rsidR="00870F9B">
        <w:rPr>
          <w:rStyle w:val="Refdenotaalpie"/>
        </w:rPr>
        <w:footnoteReference w:id="10"/>
      </w:r>
      <w:r w:rsidR="00870F9B">
        <w:t>,  por su comportamiento particular en cuanto al parámetro que puede recibir.</w:t>
      </w:r>
    </w:p>
    <w:p w14:paraId="62115B4F" w14:textId="77777777" w:rsidR="00870F9B" w:rsidRDefault="00870F9B" w:rsidP="0039083A">
      <w:pPr>
        <w:ind w:firstLine="576"/>
      </w:pPr>
    </w:p>
    <w:p w14:paraId="28FAE644" w14:textId="616C83F8" w:rsidR="00870F9B" w:rsidRDefault="00870F9B" w:rsidP="0039083A">
      <w:pPr>
        <w:ind w:firstLine="576"/>
      </w:pPr>
      <w:r>
        <w:t xml:space="preserve">Una instrucción </w:t>
      </w:r>
      <w:proofErr w:type="spellStart"/>
      <w:proofErr w:type="gramStart"/>
      <w:r>
        <w:t>exit</w:t>
      </w:r>
      <w:proofErr w:type="spellEnd"/>
      <w:r>
        <w:t>(</w:t>
      </w:r>
      <w:proofErr w:type="gramEnd"/>
      <w:r>
        <w:t>) puede recibir uno o ningún parámetro, además de que el parámetro puede ser de cualquier tipo.</w:t>
      </w:r>
    </w:p>
    <w:p w14:paraId="1B0FB8E8" w14:textId="453560C4" w:rsidR="00870F9B" w:rsidRDefault="00870F9B" w:rsidP="0039083A">
      <w:pPr>
        <w:ind w:firstLine="576"/>
      </w:pPr>
    </w:p>
    <w:p w14:paraId="2BCE19CB" w14:textId="445A3471" w:rsidR="00870F9B" w:rsidRDefault="00870F9B" w:rsidP="0039083A">
      <w:pPr>
        <w:ind w:firstLine="576"/>
      </w:pPr>
      <w:r>
        <w:t xml:space="preserve">Dentro del AST, la instrucción </w:t>
      </w:r>
      <w:proofErr w:type="spellStart"/>
      <w:proofErr w:type="gramStart"/>
      <w:r>
        <w:t>exit</w:t>
      </w:r>
      <w:proofErr w:type="spellEnd"/>
      <w:r>
        <w:t>(</w:t>
      </w:r>
      <w:proofErr w:type="gramEnd"/>
      <w:r>
        <w:t>) se representa como una sentencia que puede recibir, o no, una expresión como un nodo hijo:</w:t>
      </w:r>
    </w:p>
    <w:p w14:paraId="539AB5BB" w14:textId="713AA93D" w:rsidR="00870F9B" w:rsidRDefault="00870F9B" w:rsidP="0039083A">
      <w:pPr>
        <w:ind w:firstLine="576"/>
      </w:pPr>
    </w:p>
    <w:p w14:paraId="727B6EFC" w14:textId="174C645C" w:rsidR="00870F9B" w:rsidRDefault="00870F9B" w:rsidP="0039083A">
      <w:pPr>
        <w:ind w:firstLine="576"/>
      </w:pPr>
      <w:r>
        <w:rPr>
          <w:noProof/>
        </w:rPr>
        <w:drawing>
          <wp:inline distT="0" distB="0" distL="0" distR="0" wp14:anchorId="7EE36329" wp14:editId="74601427">
            <wp:extent cx="4648603" cy="1798476"/>
            <wp:effectExtent l="0" t="0" r="0" b="0"/>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a:stretch>
                      <a:fillRect/>
                    </a:stretch>
                  </pic:blipFill>
                  <pic:spPr>
                    <a:xfrm>
                      <a:off x="0" y="0"/>
                      <a:ext cx="4648603" cy="1798476"/>
                    </a:xfrm>
                    <a:prstGeom prst="rect">
                      <a:avLst/>
                    </a:prstGeom>
                  </pic:spPr>
                </pic:pic>
              </a:graphicData>
            </a:graphic>
          </wp:inline>
        </w:drawing>
      </w:r>
    </w:p>
    <w:p w14:paraId="68B2DB16" w14:textId="5D618866" w:rsidR="00870F9B" w:rsidRDefault="00870F9B" w:rsidP="0039083A">
      <w:pPr>
        <w:ind w:firstLine="576"/>
      </w:pPr>
    </w:p>
    <w:p w14:paraId="01BA8A4C" w14:textId="77777777" w:rsidR="00F628ED" w:rsidRDefault="00F628ED" w:rsidP="0039083A">
      <w:pPr>
        <w:ind w:firstLine="576"/>
      </w:pPr>
    </w:p>
    <w:p w14:paraId="428EE610" w14:textId="32B8634B" w:rsidR="0039083A" w:rsidRDefault="00F33FB4" w:rsidP="00F628ED">
      <w:pPr>
        <w:ind w:firstLine="576"/>
      </w:pPr>
      <w:r>
        <w:t xml:space="preserve">La subrutina que analiza a esta instrucción es </w:t>
      </w:r>
      <w:proofErr w:type="spellStart"/>
      <w:r w:rsidRPr="00F33FB4">
        <w:t>T</w:t>
      </w:r>
      <w:r w:rsidR="006D4373" w:rsidRPr="006D4373">
        <w:t>Analyzer</w:t>
      </w:r>
      <w:r w:rsidRPr="00F33FB4">
        <w:t>.AnalyzeEXIT</w:t>
      </w:r>
      <w:proofErr w:type="spellEnd"/>
      <w:r w:rsidRPr="00F33FB4">
        <w:t>(</w:t>
      </w:r>
      <w:r>
        <w:t>):</w:t>
      </w:r>
    </w:p>
    <w:p w14:paraId="20B42E78" w14:textId="3B6767EB" w:rsidR="00F33FB4" w:rsidRDefault="00F33FB4" w:rsidP="00A93236"/>
    <w:p w14:paraId="6B481C98" w14:textId="39AC24C2"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b/>
          <w:noProof/>
          <w:color w:val="008000"/>
          <w:sz w:val="20"/>
          <w:lang w:val="en-US"/>
        </w:rPr>
        <w:t xml:space="preserve">procedure </w:t>
      </w:r>
      <w:r w:rsidRPr="00F33FB4">
        <w:rPr>
          <w:rFonts w:ascii="Courier New" w:hAnsi="Courier New" w:cs="Courier New"/>
          <w:noProof/>
          <w:color w:val="000000"/>
          <w:sz w:val="20"/>
          <w:lang w:val="en-US"/>
        </w:rPr>
        <w:t>T</w:t>
      </w:r>
      <w:r w:rsidR="006D4373" w:rsidRPr="006D4373">
        <w:rPr>
          <w:rFonts w:ascii="Courier New" w:hAnsi="Courier New" w:cs="Courier New"/>
          <w:noProof/>
          <w:color w:val="000000"/>
          <w:sz w:val="20"/>
          <w:lang w:val="en-US"/>
        </w:rPr>
        <w:t>Analyzer</w:t>
      </w:r>
      <w:r w:rsidRPr="00F33FB4">
        <w:rPr>
          <w:rFonts w:ascii="Courier New" w:hAnsi="Courier New" w:cs="Courier New"/>
          <w:noProof/>
          <w:color w:val="000000"/>
          <w:sz w:val="20"/>
          <w:lang w:val="en-US"/>
        </w:rPr>
        <w:t>.AnalyzeEXIT</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exitSent</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TEleSentence</w:t>
      </w:r>
      <w:r w:rsidRPr="00F33FB4">
        <w:rPr>
          <w:rFonts w:ascii="Courier New" w:hAnsi="Courier New" w:cs="Courier New"/>
          <w:b/>
          <w:noProof/>
          <w:color w:val="FF0000"/>
          <w:sz w:val="20"/>
          <w:lang w:val="en-US"/>
        </w:rPr>
        <w:t>);</w:t>
      </w:r>
    </w:p>
    <w:p w14:paraId="46675EFA" w14:textId="43C15296" w:rsidR="00F33FB4" w:rsidRDefault="00F33FB4" w:rsidP="00F33FB4">
      <w:pPr>
        <w:shd w:val="clear" w:color="000000" w:fill="D9E2F3" w:themeFill="accent5" w:themeFillTint="33"/>
        <w:spacing w:after="20"/>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8864892" w14:textId="0E9A096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b/>
          <w:noProof/>
          <w:color w:val="008000"/>
          <w:sz w:val="20"/>
          <w:lang w:val="en-US"/>
        </w:rPr>
        <w:t>begin</w:t>
      </w:r>
    </w:p>
    <w:p w14:paraId="129ACF1A"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ProcComments</w:t>
      </w:r>
      <w:r w:rsidRPr="00F33FB4">
        <w:rPr>
          <w:rFonts w:ascii="Courier New" w:hAnsi="Courier New" w:cs="Courier New"/>
          <w:b/>
          <w:noProof/>
          <w:color w:val="FF0000"/>
          <w:sz w:val="20"/>
          <w:lang w:val="en-US"/>
        </w:rPr>
        <w:t>;</w:t>
      </w:r>
    </w:p>
    <w:p w14:paraId="3D329966" w14:textId="45D4766D" w:rsidR="00F33FB4" w:rsidRPr="00F628ED"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628ED">
        <w:rPr>
          <w:rFonts w:ascii="Courier New" w:hAnsi="Courier New" w:cs="Courier New"/>
          <w:noProof/>
          <w:color w:val="000000"/>
          <w:sz w:val="20"/>
          <w:lang w:val="en-US"/>
        </w:rPr>
        <w:t xml:space="preserve">parentNod </w:t>
      </w:r>
      <w:r w:rsidRPr="00F628ED">
        <w:rPr>
          <w:rFonts w:ascii="Courier New" w:hAnsi="Courier New" w:cs="Courier New"/>
          <w:b/>
          <w:noProof/>
          <w:color w:val="FF0000"/>
          <w:sz w:val="20"/>
          <w:lang w:val="en-US"/>
        </w:rPr>
        <w:t>:=</w:t>
      </w:r>
      <w:r w:rsidRPr="00F628ED">
        <w:rPr>
          <w:rFonts w:ascii="Courier New" w:hAnsi="Courier New" w:cs="Courier New"/>
          <w:noProof/>
          <w:color w:val="000000"/>
          <w:sz w:val="20"/>
          <w:lang w:val="en-US"/>
        </w:rPr>
        <w:t xml:space="preserve"> TreeElems.curCodCont.Parent</w:t>
      </w:r>
      <w:r w:rsidRPr="00F628ED">
        <w:rPr>
          <w:rFonts w:ascii="Courier New" w:hAnsi="Courier New" w:cs="Courier New"/>
          <w:b/>
          <w:noProof/>
          <w:color w:val="FF0000"/>
          <w:sz w:val="20"/>
          <w:lang w:val="en-US"/>
        </w:rPr>
        <w:t>;</w:t>
      </w:r>
      <w:r w:rsidRPr="00F628ED">
        <w:rPr>
          <w:rFonts w:ascii="Courier New" w:hAnsi="Courier New" w:cs="Courier New"/>
          <w:noProof/>
          <w:color w:val="000000"/>
          <w:sz w:val="20"/>
          <w:lang w:val="en-US"/>
        </w:rPr>
        <w:t xml:space="preserve">  </w:t>
      </w:r>
    </w:p>
    <w:p w14:paraId="30D1F5FA"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628ED">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parentNod.idClass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eleProg </w:t>
      </w:r>
      <w:r w:rsidRPr="00F33FB4">
        <w:rPr>
          <w:rFonts w:ascii="Courier New" w:hAnsi="Courier New" w:cs="Courier New"/>
          <w:b/>
          <w:noProof/>
          <w:color w:val="008000"/>
          <w:sz w:val="20"/>
          <w:lang w:val="en-US"/>
        </w:rPr>
        <w:t>then begin</w:t>
      </w:r>
    </w:p>
    <w:p w14:paraId="01D63C02"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prog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TEleProg</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parentNod</w:t>
      </w:r>
      <w:r w:rsidRPr="00F33FB4">
        <w:rPr>
          <w:rFonts w:ascii="Courier New" w:hAnsi="Courier New" w:cs="Courier New"/>
          <w:b/>
          <w:noProof/>
          <w:color w:val="FF0000"/>
          <w:sz w:val="20"/>
          <w:lang w:val="en-US"/>
        </w:rPr>
        <w:t>);</w:t>
      </w:r>
    </w:p>
    <w:p w14:paraId="12C8D772"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It's the main body</w:t>
      </w:r>
    </w:p>
    <w:p w14:paraId="3DFDE52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504D684E"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'Main </w:t>
      </w:r>
      <w:r w:rsidRPr="00F33FB4">
        <w:rPr>
          <w:rFonts w:ascii="Courier New" w:hAnsi="Courier New" w:cs="Courier New"/>
          <w:b/>
          <w:noProof/>
          <w:color w:val="008000"/>
          <w:sz w:val="20"/>
          <w:lang w:val="en-US"/>
        </w:rPr>
        <w:t xml:space="preserve">program </w:t>
      </w:r>
      <w:r w:rsidRPr="00F33FB4">
        <w:rPr>
          <w:rFonts w:ascii="Courier New" w:hAnsi="Courier New" w:cs="Courier New"/>
          <w:noProof/>
          <w:color w:val="000000"/>
          <w:sz w:val="20"/>
          <w:lang w:val="en-US"/>
        </w:rPr>
        <w:t>cannot return a value.'</w:t>
      </w:r>
      <w:r w:rsidRPr="00F33FB4">
        <w:rPr>
          <w:rFonts w:ascii="Courier New" w:hAnsi="Courier New" w:cs="Courier New"/>
          <w:b/>
          <w:noProof/>
          <w:color w:val="FF0000"/>
          <w:sz w:val="20"/>
          <w:lang w:val="en-US"/>
        </w:rPr>
        <w:t>);</w:t>
      </w:r>
    </w:p>
    <w:p w14:paraId="44A74F54"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619B1EEF"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00FF"/>
          <w:sz w:val="20"/>
        </w:rPr>
        <w:t>//</w:t>
      </w:r>
      <w:r w:rsidRPr="00F33FB4">
        <w:rPr>
          <w:rFonts w:ascii="Courier New" w:hAnsi="Courier New" w:cs="Courier New"/>
          <w:noProof/>
          <w:color w:val="0000FF"/>
          <w:sz w:val="20"/>
        </w:rPr>
        <w:t xml:space="preserve">Lleva el registro de las llamadas a </w:t>
      </w:r>
      <w:r w:rsidRPr="008A643B">
        <w:rPr>
          <w:rFonts w:ascii="Courier New" w:hAnsi="Courier New" w:cs="Courier New"/>
          <w:noProof/>
          <w:color w:val="0000FF"/>
          <w:sz w:val="20"/>
          <w:lang w:val="es-PE"/>
        </w:rPr>
        <w:t>exit</w:t>
      </w:r>
      <w:r w:rsidRPr="00F33FB4">
        <w:rPr>
          <w:rFonts w:ascii="Courier New" w:hAnsi="Courier New" w:cs="Courier New"/>
          <w:b/>
          <w:noProof/>
          <w:color w:val="0000FF"/>
          <w:sz w:val="20"/>
        </w:rPr>
        <w:t>()</w:t>
      </w:r>
    </w:p>
    <w:p w14:paraId="16FE935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rPr>
        <w:t xml:space="preserve">    </w:t>
      </w:r>
      <w:r w:rsidRPr="00F33FB4">
        <w:rPr>
          <w:rFonts w:ascii="Courier New" w:hAnsi="Courier New" w:cs="Courier New"/>
          <w:noProof/>
          <w:color w:val="000000"/>
          <w:sz w:val="20"/>
          <w:lang w:val="en-US"/>
        </w:rPr>
        <w:t>prog.RegisterExitCall</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exitSent</w:t>
      </w:r>
      <w:r w:rsidRPr="00F33FB4">
        <w:rPr>
          <w:rFonts w:ascii="Courier New" w:hAnsi="Courier New" w:cs="Courier New"/>
          <w:b/>
          <w:noProof/>
          <w:color w:val="FF0000"/>
          <w:sz w:val="20"/>
          <w:lang w:val="en-US"/>
        </w:rPr>
        <w:t>);</w:t>
      </w:r>
    </w:p>
    <w:p w14:paraId="3F6816C6"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end else if </w:t>
      </w:r>
      <w:r w:rsidRPr="00F33FB4">
        <w:rPr>
          <w:rFonts w:ascii="Courier New" w:hAnsi="Courier New" w:cs="Courier New"/>
          <w:noProof/>
          <w:color w:val="000000"/>
          <w:sz w:val="20"/>
          <w:lang w:val="en-US"/>
        </w:rPr>
        <w:t xml:space="preserve">parentNod.idClass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eleFunc </w:t>
      </w:r>
      <w:r w:rsidRPr="00F33FB4">
        <w:rPr>
          <w:rFonts w:ascii="Courier New" w:hAnsi="Courier New" w:cs="Courier New"/>
          <w:b/>
          <w:noProof/>
          <w:color w:val="008000"/>
          <w:sz w:val="20"/>
          <w:lang w:val="en-US"/>
        </w:rPr>
        <w:t>then begin</w:t>
      </w:r>
    </w:p>
    <w:p w14:paraId="173E886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func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TEleFun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parentNod</w:t>
      </w:r>
      <w:r w:rsidRPr="00F33FB4">
        <w:rPr>
          <w:rFonts w:ascii="Courier New" w:hAnsi="Courier New" w:cs="Courier New"/>
          <w:b/>
          <w:noProof/>
          <w:color w:val="FF0000"/>
          <w:sz w:val="20"/>
          <w:lang w:val="en-US"/>
        </w:rPr>
        <w:t>);</w:t>
      </w:r>
    </w:p>
    <w:p w14:paraId="55042638"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func.retType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typNull </w:t>
      </w:r>
      <w:r w:rsidRPr="00F33FB4">
        <w:rPr>
          <w:rFonts w:ascii="Courier New" w:hAnsi="Courier New" w:cs="Courier New"/>
          <w:b/>
          <w:noProof/>
          <w:color w:val="008000"/>
          <w:sz w:val="20"/>
          <w:lang w:val="en-US"/>
        </w:rPr>
        <w:t>then begin</w:t>
      </w:r>
    </w:p>
    <w:p w14:paraId="1B3B18C6"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628ED">
        <w:rPr>
          <w:rFonts w:ascii="Courier New" w:hAnsi="Courier New" w:cs="Courier New"/>
          <w:noProof/>
          <w:color w:val="0000FF"/>
          <w:sz w:val="20"/>
          <w:lang w:val="en-US"/>
        </w:rPr>
        <w:t>Is</w:t>
      </w:r>
      <w:r w:rsidRPr="00F33FB4">
        <w:rPr>
          <w:rFonts w:ascii="Courier New" w:hAnsi="Courier New" w:cs="Courier New"/>
          <w:b/>
          <w:noProof/>
          <w:color w:val="0000FF"/>
          <w:sz w:val="20"/>
          <w:lang w:val="en-US"/>
        </w:rPr>
        <w:t xml:space="preserve"> </w:t>
      </w:r>
      <w:r w:rsidRPr="00F628ED">
        <w:rPr>
          <w:rFonts w:ascii="Courier New" w:hAnsi="Courier New" w:cs="Courier New"/>
          <w:noProof/>
          <w:color w:val="0000FF"/>
          <w:sz w:val="20"/>
          <w:lang w:val="en-US"/>
        </w:rPr>
        <w:t>Procedure</w:t>
      </w:r>
    </w:p>
    <w:p w14:paraId="4532230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2F764E69"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'Procedures doesn''t return a value.'</w:t>
      </w:r>
      <w:r w:rsidRPr="00F33FB4">
        <w:rPr>
          <w:rFonts w:ascii="Courier New" w:hAnsi="Courier New" w:cs="Courier New"/>
          <w:b/>
          <w:noProof/>
          <w:color w:val="FF0000"/>
          <w:sz w:val="20"/>
          <w:lang w:val="en-US"/>
        </w:rPr>
        <w:t>);</w:t>
      </w:r>
    </w:p>
    <w:p w14:paraId="68AAD29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w:t>
      </w:r>
      <w:r w:rsidRPr="00F33FB4">
        <w:rPr>
          <w:rFonts w:ascii="Courier New" w:hAnsi="Courier New" w:cs="Courier New"/>
          <w:b/>
          <w:noProof/>
          <w:color w:val="FF0000"/>
          <w:sz w:val="20"/>
          <w:lang w:val="en-US"/>
        </w:rPr>
        <w:t>;</w:t>
      </w:r>
    </w:p>
    <w:p w14:paraId="7C5D800F"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 else begin</w:t>
      </w:r>
    </w:p>
    <w:p w14:paraId="2A06A8CD"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628ED">
        <w:rPr>
          <w:rFonts w:ascii="Courier New" w:hAnsi="Courier New" w:cs="Courier New"/>
          <w:noProof/>
          <w:color w:val="0000FF"/>
          <w:sz w:val="20"/>
          <w:lang w:val="en-US"/>
        </w:rPr>
        <w:t>Is</w:t>
      </w:r>
      <w:r w:rsidRPr="00F33FB4">
        <w:rPr>
          <w:rFonts w:ascii="Courier New" w:hAnsi="Courier New" w:cs="Courier New"/>
          <w:b/>
          <w:noProof/>
          <w:color w:val="0000FF"/>
          <w:sz w:val="20"/>
          <w:lang w:val="en-US"/>
        </w:rPr>
        <w:t xml:space="preserve"> </w:t>
      </w:r>
      <w:r w:rsidRPr="00F628ED">
        <w:rPr>
          <w:rFonts w:ascii="Courier New" w:hAnsi="Courier New" w:cs="Courier New"/>
          <w:noProof/>
          <w:color w:val="0000FF"/>
          <w:sz w:val="20"/>
          <w:lang w:val="en-US"/>
        </w:rPr>
        <w:t>Function</w:t>
      </w:r>
    </w:p>
    <w:p w14:paraId="5C8682EF"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2F59E916"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 xml:space="preserve">The expected. Check </w:t>
      </w:r>
      <w:r w:rsidRPr="00F628ED">
        <w:rPr>
          <w:rFonts w:ascii="Courier New" w:hAnsi="Courier New" w:cs="Courier New"/>
          <w:noProof/>
          <w:color w:val="0000FF"/>
          <w:sz w:val="20"/>
          <w:lang w:val="en-US"/>
        </w:rPr>
        <w:t>type</w:t>
      </w:r>
      <w:r w:rsidRPr="00F33FB4">
        <w:rPr>
          <w:rFonts w:ascii="Courier New" w:hAnsi="Courier New" w:cs="Courier New"/>
          <w:b/>
          <w:noProof/>
          <w:color w:val="0000FF"/>
          <w:sz w:val="20"/>
          <w:lang w:val="en-US"/>
        </w:rPr>
        <w:t xml:space="preserve"> </w:t>
      </w:r>
      <w:r w:rsidRPr="00F33FB4">
        <w:rPr>
          <w:rFonts w:ascii="Courier New" w:hAnsi="Courier New" w:cs="Courier New"/>
          <w:noProof/>
          <w:color w:val="0000FF"/>
          <w:sz w:val="20"/>
          <w:lang w:val="en-US"/>
        </w:rPr>
        <w:t>match.</w:t>
      </w:r>
    </w:p>
    <w:p w14:paraId="274FB7C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oper.Typ </w:t>
      </w:r>
      <w:r w:rsidRPr="00F33FB4">
        <w:rPr>
          <w:rFonts w:ascii="Courier New" w:hAnsi="Courier New" w:cs="Courier New"/>
          <w:b/>
          <w:noProof/>
          <w:color w:val="FF0000"/>
          <w:sz w:val="20"/>
          <w:lang w:val="en-US"/>
        </w:rPr>
        <w:t>&lt;&gt;</w:t>
      </w:r>
      <w:r w:rsidRPr="00F33FB4">
        <w:rPr>
          <w:rFonts w:ascii="Courier New" w:hAnsi="Courier New" w:cs="Courier New"/>
          <w:noProof/>
          <w:color w:val="000000"/>
          <w:sz w:val="20"/>
          <w:lang w:val="en-US"/>
        </w:rPr>
        <w:t xml:space="preserve"> func.retType </w:t>
      </w:r>
      <w:r w:rsidRPr="00F33FB4">
        <w:rPr>
          <w:rFonts w:ascii="Courier New" w:hAnsi="Courier New" w:cs="Courier New"/>
          <w:b/>
          <w:noProof/>
          <w:color w:val="008000"/>
          <w:sz w:val="20"/>
          <w:lang w:val="en-US"/>
        </w:rPr>
        <w:t>then begin</w:t>
      </w:r>
    </w:p>
    <w:p w14:paraId="384AFFE6"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'Expected a "%s" expression.', [func.retType.</w:t>
      </w:r>
      <w:r w:rsidRPr="00F33FB4">
        <w:rPr>
          <w:rFonts w:ascii="Courier New" w:hAnsi="Courier New" w:cs="Courier New"/>
          <w:b/>
          <w:noProof/>
          <w:color w:val="008000"/>
          <w:sz w:val="20"/>
          <w:lang w:val="en-US"/>
        </w:rPr>
        <w:t>name</w:t>
      </w:r>
      <w:r w:rsidRPr="00F33FB4">
        <w:rPr>
          <w:rFonts w:ascii="Courier New" w:hAnsi="Courier New" w:cs="Courier New"/>
          <w:noProof/>
          <w:color w:val="000000"/>
          <w:sz w:val="20"/>
          <w:lang w:val="en-US"/>
        </w:rPr>
        <w:t>]</w:t>
      </w:r>
      <w:r w:rsidRPr="00F33FB4">
        <w:rPr>
          <w:rFonts w:ascii="Courier New" w:hAnsi="Courier New" w:cs="Courier New"/>
          <w:b/>
          <w:noProof/>
          <w:color w:val="FF0000"/>
          <w:sz w:val="20"/>
          <w:lang w:val="en-US"/>
        </w:rPr>
        <w:t>);</w:t>
      </w:r>
    </w:p>
    <w:p w14:paraId="3047FEE3"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lastRenderedPageBreak/>
        <w:t xml:space="preserve">        </w:t>
      </w:r>
      <w:r w:rsidRPr="00F33FB4">
        <w:rPr>
          <w:rFonts w:ascii="Courier New" w:hAnsi="Courier New" w:cs="Courier New"/>
          <w:b/>
          <w:noProof/>
          <w:color w:val="008000"/>
          <w:sz w:val="20"/>
          <w:lang w:val="en-US"/>
        </w:rPr>
        <w:t>end</w:t>
      </w:r>
      <w:r w:rsidRPr="00F33FB4">
        <w:rPr>
          <w:rFonts w:ascii="Courier New" w:hAnsi="Courier New" w:cs="Courier New"/>
          <w:b/>
          <w:noProof/>
          <w:color w:val="FF0000"/>
          <w:sz w:val="20"/>
          <w:lang w:val="en-US"/>
        </w:rPr>
        <w:t>;</w:t>
      </w:r>
    </w:p>
    <w:p w14:paraId="550A0642"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Detect dependence when returning value</w:t>
      </w:r>
    </w:p>
    <w:p w14:paraId="7C9EE9D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oper.Typ.OnRequireWR</w:t>
      </w:r>
      <w:r w:rsidRPr="00F33FB4">
        <w:rPr>
          <w:rFonts w:ascii="Courier New" w:hAnsi="Courier New" w:cs="Courier New"/>
          <w:b/>
          <w:noProof/>
          <w:color w:val="FF0000"/>
          <w:sz w:val="20"/>
          <w:lang w:val="en-US"/>
        </w:rPr>
        <w:t>&lt;&gt;</w:t>
      </w:r>
      <w:r w:rsidRPr="00F33FB4">
        <w:rPr>
          <w:rFonts w:ascii="Courier New" w:hAnsi="Courier New" w:cs="Courier New"/>
          <w:b/>
          <w:noProof/>
          <w:color w:val="008000"/>
          <w:sz w:val="20"/>
          <w:lang w:val="en-US"/>
        </w:rPr>
        <w:t xml:space="preserve">nil then </w:t>
      </w:r>
      <w:r w:rsidRPr="00F33FB4">
        <w:rPr>
          <w:rFonts w:ascii="Courier New" w:hAnsi="Courier New" w:cs="Courier New"/>
          <w:noProof/>
          <w:color w:val="000000"/>
          <w:sz w:val="20"/>
          <w:lang w:val="en-US"/>
        </w:rPr>
        <w:t>oper.Typ.OnRequireWR</w:t>
      </w:r>
      <w:r w:rsidRPr="00F33FB4">
        <w:rPr>
          <w:rFonts w:ascii="Courier New" w:hAnsi="Courier New" w:cs="Courier New"/>
          <w:b/>
          <w:noProof/>
          <w:color w:val="FF0000"/>
          <w:sz w:val="20"/>
          <w:lang w:val="en-US"/>
        </w:rPr>
        <w:t>;</w:t>
      </w:r>
    </w:p>
    <w:p w14:paraId="777EC5F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 else begin</w:t>
      </w:r>
    </w:p>
    <w:p w14:paraId="557D3FD0"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GenWarn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'Expected return value.'</w:t>
      </w:r>
      <w:r w:rsidRPr="00F33FB4">
        <w:rPr>
          <w:rFonts w:ascii="Courier New" w:hAnsi="Courier New" w:cs="Courier New"/>
          <w:b/>
          <w:noProof/>
          <w:color w:val="FF0000"/>
          <w:sz w:val="20"/>
          <w:lang w:val="en-US"/>
        </w:rPr>
        <w:t>);</w:t>
      </w:r>
    </w:p>
    <w:p w14:paraId="4105F97C"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1D40EB9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5E9B5FD1"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00FF"/>
          <w:sz w:val="20"/>
        </w:rPr>
        <w:t>//</w:t>
      </w:r>
      <w:r w:rsidRPr="00F33FB4">
        <w:rPr>
          <w:rFonts w:ascii="Courier New" w:hAnsi="Courier New" w:cs="Courier New"/>
          <w:noProof/>
          <w:color w:val="0000FF"/>
          <w:sz w:val="20"/>
        </w:rPr>
        <w:t xml:space="preserve">Lleva el registro de las llamadas a </w:t>
      </w:r>
      <w:r w:rsidRPr="008A643B">
        <w:rPr>
          <w:rFonts w:ascii="Courier New" w:hAnsi="Courier New" w:cs="Courier New"/>
          <w:noProof/>
          <w:color w:val="0000FF"/>
          <w:sz w:val="20"/>
          <w:lang w:val="es-PE"/>
        </w:rPr>
        <w:t>exit</w:t>
      </w:r>
      <w:r w:rsidRPr="00F33FB4">
        <w:rPr>
          <w:rFonts w:ascii="Courier New" w:hAnsi="Courier New" w:cs="Courier New"/>
          <w:b/>
          <w:noProof/>
          <w:color w:val="0000FF"/>
          <w:sz w:val="20"/>
        </w:rPr>
        <w:t>()</w:t>
      </w:r>
    </w:p>
    <w:p w14:paraId="09B7ABD9" w14:textId="77777777"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rPr>
        <w:t xml:space="preserve">    </w:t>
      </w:r>
      <w:r w:rsidRPr="008A643B">
        <w:rPr>
          <w:rFonts w:ascii="Courier New" w:hAnsi="Courier New" w:cs="Courier New"/>
          <w:noProof/>
          <w:color w:val="000000"/>
          <w:sz w:val="20"/>
          <w:lang w:val="en-US"/>
        </w:rPr>
        <w:t>func.RegisterExitCall</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exitSent</w:t>
      </w:r>
      <w:r w:rsidRPr="008A643B">
        <w:rPr>
          <w:rFonts w:ascii="Courier New" w:hAnsi="Courier New" w:cs="Courier New"/>
          <w:b/>
          <w:noProof/>
          <w:color w:val="FF0000"/>
          <w:sz w:val="20"/>
          <w:lang w:val="en-US"/>
        </w:rPr>
        <w:t>);</w:t>
      </w:r>
    </w:p>
    <w:p w14:paraId="66484BEB" w14:textId="77777777"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end</w:t>
      </w:r>
      <w:r w:rsidRPr="008A643B">
        <w:rPr>
          <w:rFonts w:ascii="Courier New" w:hAnsi="Courier New" w:cs="Courier New"/>
          <w:b/>
          <w:noProof/>
          <w:color w:val="FF0000"/>
          <w:sz w:val="20"/>
          <w:lang w:val="en-US"/>
        </w:rPr>
        <w:t>;</w:t>
      </w:r>
    </w:p>
    <w:p w14:paraId="090A704D" w14:textId="42388D85"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8A643B">
        <w:rPr>
          <w:rFonts w:ascii="Courier New" w:hAnsi="Courier New" w:cs="Courier New"/>
          <w:b/>
          <w:noProof/>
          <w:color w:val="008000"/>
          <w:sz w:val="20"/>
          <w:lang w:val="en-US"/>
        </w:rPr>
        <w:t>end</w:t>
      </w:r>
      <w:r w:rsidRPr="008A643B">
        <w:rPr>
          <w:rFonts w:ascii="Courier New" w:hAnsi="Courier New" w:cs="Courier New"/>
          <w:b/>
          <w:noProof/>
          <w:color w:val="FF0000"/>
          <w:sz w:val="20"/>
          <w:lang w:val="en-US"/>
        </w:rPr>
        <w:t>;</w:t>
      </w:r>
    </w:p>
    <w:p w14:paraId="1126B908" w14:textId="02D01323" w:rsidR="0039083A" w:rsidRPr="008A643B" w:rsidRDefault="0039083A" w:rsidP="00A93236">
      <w:pPr>
        <w:rPr>
          <w:lang w:val="en-US"/>
        </w:rPr>
      </w:pPr>
    </w:p>
    <w:p w14:paraId="037AC989" w14:textId="3AB5FE00" w:rsidR="00F628ED" w:rsidRDefault="00F628ED" w:rsidP="00A93236">
      <w:r w:rsidRPr="008A643B">
        <w:rPr>
          <w:lang w:val="en-US"/>
        </w:rPr>
        <w:tab/>
      </w:r>
      <w:r>
        <w:t xml:space="preserve">La mayor parte del código mostrado es verificación de las reglas que definen la necesidad de incluir el parámetro del </w:t>
      </w:r>
      <w:proofErr w:type="spellStart"/>
      <w:proofErr w:type="gramStart"/>
      <w:r>
        <w:t>exit</w:t>
      </w:r>
      <w:proofErr w:type="spellEnd"/>
      <w:r>
        <w:t>(</w:t>
      </w:r>
      <w:proofErr w:type="gramEnd"/>
      <w:r>
        <w:t xml:space="preserve">). Tal como se ha definido, no se permite especificar parámetro en el </w:t>
      </w:r>
      <w:proofErr w:type="spellStart"/>
      <w:proofErr w:type="gramStart"/>
      <w:r>
        <w:t>exit</w:t>
      </w:r>
      <w:proofErr w:type="spellEnd"/>
      <w:r>
        <w:t>(</w:t>
      </w:r>
      <w:proofErr w:type="gramEnd"/>
      <w:r>
        <w:t>) si se usa dentro del programa principal.</w:t>
      </w:r>
    </w:p>
    <w:p w14:paraId="72DE1C3D" w14:textId="4DEE52FC" w:rsidR="00F628ED" w:rsidRDefault="00F628ED" w:rsidP="00A93236"/>
    <w:p w14:paraId="4AF26D15" w14:textId="77A3AE45" w:rsidR="00F628ED" w:rsidRPr="00A93236" w:rsidRDefault="00F628ED" w:rsidP="00A93236">
      <w:r>
        <w:tab/>
        <w:t xml:space="preserve">Un detalle importante, y que se usará para la optimización posterior, es la llamada que se hace a </w:t>
      </w:r>
      <w:proofErr w:type="spellStart"/>
      <w:proofErr w:type="gramStart"/>
      <w:r w:rsidRPr="00F628ED">
        <w:t>RegisterExitCall</w:t>
      </w:r>
      <w:proofErr w:type="spellEnd"/>
      <w:r w:rsidRPr="00F628ED">
        <w:t>(</w:t>
      </w:r>
      <w:proofErr w:type="gramEnd"/>
      <w:r>
        <w:t xml:space="preserve">), para registrar la llamada de la instrucción </w:t>
      </w:r>
      <w:proofErr w:type="spellStart"/>
      <w:r>
        <w:t>exit</w:t>
      </w:r>
      <w:proofErr w:type="spellEnd"/>
      <w:r>
        <w:t xml:space="preserve">(). </w:t>
      </w:r>
    </w:p>
    <w:p w14:paraId="53F8A6B0" w14:textId="77777777" w:rsidR="002E6C48" w:rsidRDefault="002E6C48">
      <w:pPr>
        <w:rPr>
          <w:rFonts w:ascii="Arial" w:hAnsi="Arial" w:cs="Arial"/>
          <w:b/>
          <w:bCs/>
          <w:kern w:val="32"/>
          <w:sz w:val="32"/>
          <w:szCs w:val="32"/>
        </w:rPr>
      </w:pPr>
      <w:bookmarkStart w:id="144" w:name="_Hlk96596186"/>
      <w:r>
        <w:br w:type="page"/>
      </w:r>
    </w:p>
    <w:p w14:paraId="333D1749" w14:textId="2CC9C789" w:rsidR="0086080E" w:rsidRDefault="008C25E0" w:rsidP="0086080E">
      <w:pPr>
        <w:pStyle w:val="Ttulo1"/>
      </w:pPr>
      <w:bookmarkStart w:id="145" w:name="_Toc97930331"/>
      <w:r>
        <w:lastRenderedPageBreak/>
        <w:t>BLOQUES ENSAMBLADOR</w:t>
      </w:r>
      <w:bookmarkEnd w:id="145"/>
    </w:p>
    <w:p w14:paraId="49B3092F" w14:textId="77777777" w:rsidR="0086080E" w:rsidRDefault="0086080E" w:rsidP="0086080E">
      <w:pPr>
        <w:ind w:left="708"/>
      </w:pPr>
    </w:p>
    <w:p w14:paraId="74743CB8" w14:textId="476FFDD7" w:rsidR="0086080E" w:rsidRDefault="0086080E" w:rsidP="0086080E">
      <w:pPr>
        <w:ind w:firstLine="708"/>
        <w:jc w:val="both"/>
      </w:pPr>
      <w:r>
        <w:t>Los bloques ensamblador</w:t>
      </w:r>
      <w:r w:rsidR="008C25E0">
        <w:t>,</w:t>
      </w:r>
      <w:r>
        <w:t xml:space="preserve"> o bloques ASM</w:t>
      </w:r>
      <w:r w:rsidR="008C25E0">
        <w:t>,</w:t>
      </w:r>
      <w:r>
        <w:t xml:space="preserve"> son un tipo especial de sentencias que representan a un bloque ensamblador común, definido por los delimitadores ASM … END:</w:t>
      </w:r>
    </w:p>
    <w:bookmarkEnd w:id="144"/>
    <w:p w14:paraId="2A4A4738" w14:textId="77777777" w:rsidR="0086080E" w:rsidRDefault="0086080E" w:rsidP="0086080E">
      <w:pPr>
        <w:ind w:firstLine="708"/>
        <w:jc w:val="both"/>
      </w:pPr>
    </w:p>
    <w:p w14:paraId="7E9B0A3A" w14:textId="77777777" w:rsidR="0086080E" w:rsidRDefault="0086080E" w:rsidP="0086080E">
      <w:pPr>
        <w:ind w:left="708"/>
      </w:pPr>
    </w:p>
    <w:p w14:paraId="1CE45FF0" w14:textId="0966FBE9" w:rsidR="0086080E" w:rsidRDefault="00F31641" w:rsidP="0086080E">
      <w:pPr>
        <w:ind w:left="708"/>
      </w:pPr>
      <w:r>
        <w:rPr>
          <w:noProof/>
        </w:rPr>
        <w:drawing>
          <wp:inline distT="0" distB="0" distL="0" distR="0" wp14:anchorId="4EDADB35" wp14:editId="3D18579F">
            <wp:extent cx="4221846" cy="1516511"/>
            <wp:effectExtent l="0" t="0" r="7620" b="7620"/>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stretch>
                      <a:fillRect/>
                    </a:stretch>
                  </pic:blipFill>
                  <pic:spPr>
                    <a:xfrm>
                      <a:off x="0" y="0"/>
                      <a:ext cx="4221846" cy="1516511"/>
                    </a:xfrm>
                    <a:prstGeom prst="rect">
                      <a:avLst/>
                    </a:prstGeom>
                  </pic:spPr>
                </pic:pic>
              </a:graphicData>
            </a:graphic>
          </wp:inline>
        </w:drawing>
      </w:r>
    </w:p>
    <w:p w14:paraId="00414040" w14:textId="77777777" w:rsidR="0086080E" w:rsidRDefault="0086080E" w:rsidP="0086080E">
      <w:pPr>
        <w:ind w:left="708"/>
      </w:pPr>
    </w:p>
    <w:p w14:paraId="624A845B" w14:textId="77777777" w:rsidR="0086080E" w:rsidRDefault="0086080E" w:rsidP="0086080E">
      <w:pPr>
        <w:ind w:firstLine="708"/>
        <w:jc w:val="both"/>
      </w:pPr>
      <w:r>
        <w:t>Los bloques ensamblador son procesados por la unidad “</w:t>
      </w:r>
      <w:r w:rsidRPr="00B573ED">
        <w:t>ParserASM_6502</w:t>
      </w:r>
      <w:r>
        <w:t>”. Aquí se encuentran las rutinas de análisis. Las rutinas de generación de código se encuentran en la unidad GenCodBas_PIC16.</w:t>
      </w:r>
    </w:p>
    <w:p w14:paraId="5FC47E3C" w14:textId="77777777" w:rsidR="0086080E" w:rsidRDefault="0086080E" w:rsidP="0086080E">
      <w:pPr>
        <w:ind w:firstLine="708"/>
        <w:jc w:val="both"/>
      </w:pPr>
    </w:p>
    <w:p w14:paraId="102BB099" w14:textId="77777777" w:rsidR="0086080E" w:rsidRDefault="0086080E" w:rsidP="0086080E">
      <w:pPr>
        <w:ind w:firstLine="708"/>
        <w:jc w:val="both"/>
      </w:pPr>
      <w:r>
        <w:t>En esta documentación se describe el proceso de análisis. La generación de código se describe en el documento “</w:t>
      </w:r>
      <w:r w:rsidRPr="00BE7DF5">
        <w:t>Documentación – Optimización y Síntesis</w:t>
      </w:r>
      <w:r>
        <w:t>”.</w:t>
      </w:r>
    </w:p>
    <w:p w14:paraId="7722872A" w14:textId="77777777" w:rsidR="0086080E" w:rsidRDefault="0086080E" w:rsidP="0086080E">
      <w:pPr>
        <w:ind w:firstLine="708"/>
        <w:jc w:val="both"/>
      </w:pPr>
    </w:p>
    <w:p w14:paraId="02A84F32" w14:textId="77777777" w:rsidR="0086080E" w:rsidRDefault="0086080E" w:rsidP="0086080E">
      <w:pPr>
        <w:ind w:firstLine="708"/>
        <w:jc w:val="both"/>
      </w:pPr>
      <w:r>
        <w:t>Los bloques ensamblador generan, en el AST, un elemento llamado “</w:t>
      </w:r>
      <w:proofErr w:type="spellStart"/>
      <w:r>
        <w:t>ASMblk</w:t>
      </w:r>
      <w:proofErr w:type="spellEnd"/>
      <w:r>
        <w:t>” que contiene internamente diversos elementos representando a las instrucciones.</w:t>
      </w:r>
    </w:p>
    <w:p w14:paraId="0DF2EB3D" w14:textId="77777777" w:rsidR="0086080E" w:rsidRDefault="0086080E" w:rsidP="0086080E">
      <w:pPr>
        <w:ind w:firstLine="708"/>
        <w:jc w:val="both"/>
      </w:pPr>
    </w:p>
    <w:p w14:paraId="3B372DDF" w14:textId="6892E909" w:rsidR="0086080E" w:rsidRDefault="0086080E" w:rsidP="0086080E">
      <w:pPr>
        <w:ind w:firstLine="708"/>
        <w:jc w:val="both"/>
      </w:pPr>
      <w:r>
        <w:t>El elemento “</w:t>
      </w:r>
      <w:proofErr w:type="spellStart"/>
      <w:r>
        <w:t>ASMblk</w:t>
      </w:r>
      <w:proofErr w:type="spellEnd"/>
      <w:r>
        <w:t xml:space="preserve">” es el bloque ensamblador, que se modela con la clase </w:t>
      </w:r>
      <w:proofErr w:type="spellStart"/>
      <w:r w:rsidRPr="00B573ED">
        <w:t>TEleAsmBlock</w:t>
      </w:r>
      <w:proofErr w:type="spellEnd"/>
      <w:r>
        <w:t xml:space="preserve"> y se comporta como un contenedor de instrucciones ASM. Cada instrucción dentro de un </w:t>
      </w:r>
      <w:proofErr w:type="spellStart"/>
      <w:proofErr w:type="gramStart"/>
      <w:r w:rsidRPr="00B573ED">
        <w:t>TEleAsmBlock</w:t>
      </w:r>
      <w:proofErr w:type="spellEnd"/>
      <w:r>
        <w:t>,</w:t>
      </w:r>
      <w:proofErr w:type="gramEnd"/>
      <w:r>
        <w:t xml:space="preserve"> representa a un objeto de la clase </w:t>
      </w:r>
      <w:proofErr w:type="spellStart"/>
      <w:r w:rsidR="0055130F" w:rsidRPr="0055130F">
        <w:t>TEleAsmInstr</w:t>
      </w:r>
      <w:proofErr w:type="spellEnd"/>
      <w:r>
        <w:t>.</w:t>
      </w:r>
    </w:p>
    <w:p w14:paraId="4EE7A305" w14:textId="26F08DB5" w:rsidR="0086080E" w:rsidRDefault="0086080E" w:rsidP="0086080E">
      <w:pPr>
        <w:ind w:firstLine="708"/>
        <w:jc w:val="both"/>
      </w:pPr>
    </w:p>
    <w:p w14:paraId="75791B96" w14:textId="4D704946" w:rsidR="008C25E0" w:rsidRDefault="008C25E0" w:rsidP="008C25E0">
      <w:pPr>
        <w:pStyle w:val="Ttulo2"/>
      </w:pPr>
      <w:bookmarkStart w:id="146" w:name="_Toc97930332"/>
      <w:r>
        <w:t>Analizador léxico</w:t>
      </w:r>
      <w:bookmarkEnd w:id="146"/>
    </w:p>
    <w:p w14:paraId="67B7E15D" w14:textId="144D8BF2" w:rsidR="008C25E0" w:rsidRDefault="008C25E0" w:rsidP="0086080E">
      <w:pPr>
        <w:ind w:firstLine="708"/>
        <w:jc w:val="both"/>
      </w:pPr>
    </w:p>
    <w:p w14:paraId="7DFE909C" w14:textId="693959C7" w:rsidR="008C25E0" w:rsidRDefault="008C25E0" w:rsidP="0086080E">
      <w:pPr>
        <w:ind w:firstLine="708"/>
        <w:jc w:val="both"/>
      </w:pPr>
      <w:r>
        <w:t>A pesar de que los bloques ASM son parte de la sintaxis del lenguaje de programación. El “</w:t>
      </w:r>
      <w:proofErr w:type="spellStart"/>
      <w:r>
        <w:t>lexer</w:t>
      </w:r>
      <w:proofErr w:type="spellEnd"/>
      <w:r>
        <w:t xml:space="preserve">” que </w:t>
      </w:r>
      <w:r w:rsidR="002E6C48">
        <w:t xml:space="preserve">analiza </w:t>
      </w:r>
      <w:r>
        <w:t xml:space="preserve">el código </w:t>
      </w:r>
      <w:r w:rsidR="002E6C48">
        <w:t xml:space="preserve">fuente </w:t>
      </w:r>
      <w:r>
        <w:t>Pascal</w:t>
      </w:r>
      <w:r w:rsidR="002E6C48">
        <w:t xml:space="preserve"> (objeto </w:t>
      </w:r>
      <w:proofErr w:type="spellStart"/>
      <w:r w:rsidR="002E6C48" w:rsidRPr="002E6C48">
        <w:t>TContext</w:t>
      </w:r>
      <w:proofErr w:type="spellEnd"/>
      <w:r w:rsidR="002E6C48">
        <w:t>), no reconoce directamente la sintaxis del ensamblador.</w:t>
      </w:r>
    </w:p>
    <w:p w14:paraId="58360361" w14:textId="2B2C8325" w:rsidR="002E6C48" w:rsidRDefault="002E6C48" w:rsidP="0086080E">
      <w:pPr>
        <w:ind w:firstLine="708"/>
        <w:jc w:val="both"/>
      </w:pPr>
    </w:p>
    <w:p w14:paraId="65AFF349" w14:textId="47AF0076" w:rsidR="002E6C48" w:rsidRDefault="002E6C48" w:rsidP="0086080E">
      <w:pPr>
        <w:ind w:firstLine="708"/>
        <w:jc w:val="both"/>
      </w:pPr>
      <w:r>
        <w:t xml:space="preserve">Por ello, se hace uso de la facilidad del </w:t>
      </w:r>
      <w:proofErr w:type="spellStart"/>
      <w:r>
        <w:t>lexer</w:t>
      </w:r>
      <w:proofErr w:type="spellEnd"/>
      <w:r>
        <w:t xml:space="preserve"> </w:t>
      </w:r>
      <w:proofErr w:type="spellStart"/>
      <w:r w:rsidRPr="002E6C48">
        <w:t>TContext</w:t>
      </w:r>
      <w:proofErr w:type="spellEnd"/>
      <w:r>
        <w:t xml:space="preserve"> para cambiar su rutina de identificación de tokens y poder “enseñarle” otra sintaxis. Este cambio se puede apreciar en la rutina </w:t>
      </w:r>
      <w:r w:rsidRPr="002E6C48">
        <w:t>TParserAsm_6502.ProcessASMblock(</w:t>
      </w:r>
      <w:r>
        <w:t>) de la unidad ParserASM_6502:</w:t>
      </w:r>
    </w:p>
    <w:p w14:paraId="482E3AFA" w14:textId="1FB17D3F" w:rsidR="002E6C48" w:rsidRDefault="002E6C48" w:rsidP="0086080E">
      <w:pPr>
        <w:ind w:firstLine="708"/>
        <w:jc w:val="both"/>
      </w:pPr>
    </w:p>
    <w:p w14:paraId="782E3CA1"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b/>
          <w:noProof/>
          <w:color w:val="008000"/>
          <w:sz w:val="20"/>
          <w:lang w:val="en-US"/>
        </w:rPr>
        <w:t xml:space="preserve">procedure </w:t>
      </w:r>
      <w:r w:rsidRPr="002E6C48">
        <w:rPr>
          <w:rFonts w:ascii="Courier New" w:hAnsi="Courier New" w:cs="Courier New"/>
          <w:noProof/>
          <w:color w:val="000000"/>
          <w:sz w:val="20"/>
          <w:lang w:val="en-US"/>
        </w:rPr>
        <w:t>TParserAsm_6502.ProcessASMblock</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cpx0</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TCompilerBase</w:t>
      </w:r>
      <w:r w:rsidRPr="002E6C48">
        <w:rPr>
          <w:rFonts w:ascii="Courier New" w:hAnsi="Courier New" w:cs="Courier New"/>
          <w:b/>
          <w:noProof/>
          <w:color w:val="FF0000"/>
          <w:sz w:val="20"/>
          <w:lang w:val="en-US"/>
        </w:rPr>
        <w:t>);</w:t>
      </w:r>
    </w:p>
    <w:p w14:paraId="4056A8AF" w14:textId="250BC8A6" w:rsidR="002E6C48" w:rsidRDefault="002E6C48" w:rsidP="002E6C48">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58DE4F4E" w14:textId="514788C4"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b/>
          <w:noProof/>
          <w:color w:val="008000"/>
          <w:sz w:val="20"/>
          <w:lang w:val="en-US"/>
        </w:rPr>
        <w:t>begin</w:t>
      </w:r>
    </w:p>
    <w:p w14:paraId="6395523A"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cpx0</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Reference </w:t>
      </w:r>
      <w:r w:rsidRPr="002E6C48">
        <w:rPr>
          <w:rFonts w:ascii="Courier New" w:hAnsi="Courier New" w:cs="Courier New"/>
          <w:bCs/>
          <w:noProof/>
          <w:color w:val="0000FF"/>
          <w:sz w:val="20"/>
          <w:lang w:val="en-US"/>
        </w:rPr>
        <w:t>to</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compiler.</w:t>
      </w:r>
    </w:p>
    <w:p w14:paraId="728074AD" w14:textId="77777777" w:rsidR="002E6C48" w:rsidRPr="002E6C48" w:rsidRDefault="002E6C48" w:rsidP="002E6C48">
      <w:pPr>
        <w:shd w:val="clear" w:color="auto" w:fill="D9E2F3" w:themeFill="accent5" w:themeFillTint="33"/>
        <w:spacing w:after="20"/>
        <w:jc w:val="both"/>
        <w:rPr>
          <w:rFonts w:ascii="Courier New" w:hAnsi="Courier New" w:cs="Courier New"/>
          <w:bCs/>
          <w:noProof/>
          <w:color w:val="0000FF"/>
          <w:sz w:val="20"/>
          <w:lang w:val="en-US"/>
        </w:rPr>
      </w:pPr>
      <w:r w:rsidRPr="002E6C48">
        <w:rPr>
          <w:rFonts w:ascii="Courier New" w:hAnsi="Courier New" w:cs="Courier New"/>
          <w:noProof/>
          <w:color w:val="000000"/>
          <w:sz w:val="20"/>
          <w:lang w:val="en-US"/>
        </w:rPr>
        <w:t xml:space="preserve">  cpx.Next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Get </w:t>
      </w:r>
      <w:r w:rsidRPr="002E6C48">
        <w:rPr>
          <w:rFonts w:ascii="Courier New" w:hAnsi="Courier New" w:cs="Courier New"/>
          <w:bCs/>
          <w:noProof/>
          <w:color w:val="0000FF"/>
          <w:sz w:val="20"/>
          <w:lang w:val="en-US"/>
        </w:rPr>
        <w:t>ASM</w:t>
      </w:r>
    </w:p>
    <w:p w14:paraId="4509097B"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cpx.curCtx.OnDecodeNext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@DecodeNext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bCs/>
          <w:noProof/>
          <w:color w:val="0000FF"/>
          <w:sz w:val="20"/>
          <w:lang w:val="en-US"/>
        </w:rPr>
        <w:t>Set</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 xml:space="preserve">a </w:t>
      </w:r>
      <w:r w:rsidRPr="002E6C48">
        <w:rPr>
          <w:rFonts w:ascii="Courier New" w:hAnsi="Courier New" w:cs="Courier New"/>
          <w:bCs/>
          <w:noProof/>
          <w:color w:val="0000FF"/>
          <w:sz w:val="20"/>
          <w:lang w:val="en-US"/>
        </w:rPr>
        <w:t>new</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lexer</w:t>
      </w:r>
    </w:p>
    <w:p w14:paraId="06BD9E9C"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StartASM</w:t>
      </w:r>
      <w:r w:rsidRPr="002E6C48">
        <w:rPr>
          <w:rFonts w:ascii="Courier New" w:hAnsi="Courier New" w:cs="Courier New"/>
          <w:b/>
          <w:noProof/>
          <w:color w:val="FF0000"/>
          <w:sz w:val="20"/>
          <w:lang w:val="en-US"/>
        </w:rPr>
        <w:t>;</w:t>
      </w:r>
    </w:p>
    <w:p w14:paraId="337A81DE"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asmBlock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TEleAsmBlock.Create</w:t>
      </w:r>
      <w:r w:rsidRPr="002E6C48">
        <w:rPr>
          <w:rFonts w:ascii="Courier New" w:hAnsi="Courier New" w:cs="Courier New"/>
          <w:b/>
          <w:noProof/>
          <w:color w:val="FF0000"/>
          <w:sz w:val="20"/>
          <w:lang w:val="en-US"/>
        </w:rPr>
        <w:t>;</w:t>
      </w:r>
    </w:p>
    <w:p w14:paraId="7DD4E827"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lastRenderedPageBreak/>
        <w:t xml:space="preserve">  asmBlock.srcDec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cpx.GetSrcPos</w:t>
      </w:r>
      <w:r w:rsidRPr="002E6C48">
        <w:rPr>
          <w:rFonts w:ascii="Courier New" w:hAnsi="Courier New" w:cs="Courier New"/>
          <w:b/>
          <w:noProof/>
          <w:color w:val="FF0000"/>
          <w:sz w:val="20"/>
          <w:lang w:val="en-US"/>
        </w:rPr>
        <w:t>;</w:t>
      </w:r>
    </w:p>
    <w:p w14:paraId="6BDB1D72"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asmBlock.</w:t>
      </w:r>
      <w:r w:rsidRPr="002E6C48">
        <w:rPr>
          <w:rFonts w:ascii="Courier New" w:hAnsi="Courier New" w:cs="Courier New"/>
          <w:b/>
          <w:noProof/>
          <w:color w:val="008000"/>
          <w:sz w:val="20"/>
          <w:lang w:val="en-US"/>
        </w:rPr>
        <w:t xml:space="preserve">name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noProof/>
          <w:color w:val="800080"/>
          <w:sz w:val="20"/>
          <w:lang w:val="en-US"/>
        </w:rPr>
        <w:t>'ASMblk'</w:t>
      </w:r>
      <w:r w:rsidRPr="002E6C48">
        <w:rPr>
          <w:rFonts w:ascii="Courier New" w:hAnsi="Courier New" w:cs="Courier New"/>
          <w:b/>
          <w:noProof/>
          <w:color w:val="FF0000"/>
          <w:sz w:val="20"/>
          <w:lang w:val="en-US"/>
        </w:rPr>
        <w:t>;</w:t>
      </w:r>
    </w:p>
    <w:p w14:paraId="5005933A"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cpx.TreeElems.AddElementAndOpen</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asmBlock</w:t>
      </w:r>
      <w:r w:rsidRPr="002E6C48">
        <w:rPr>
          <w:rFonts w:ascii="Courier New" w:hAnsi="Courier New" w:cs="Courier New"/>
          <w:b/>
          <w:noProof/>
          <w:color w:val="FF0000"/>
          <w:sz w:val="20"/>
          <w:lang w:val="en-US"/>
        </w:rPr>
        <w:t>);</w:t>
      </w:r>
    </w:p>
    <w:p w14:paraId="6E65B278" w14:textId="7526BB99" w:rsidR="002E6C48" w:rsidRDefault="002E6C48" w:rsidP="002E6C48">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7AF5DB5D" w14:textId="3D5E86C9"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Curren token </w:t>
      </w:r>
      <w:r w:rsidRPr="002E6C48">
        <w:rPr>
          <w:rFonts w:ascii="Courier New" w:hAnsi="Courier New" w:cs="Courier New"/>
          <w:bCs/>
          <w:noProof/>
          <w:color w:val="0000FF"/>
          <w:sz w:val="20"/>
          <w:lang w:val="en-US"/>
        </w:rPr>
        <w:t>is</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 xml:space="preserve">delimiter </w:t>
      </w:r>
      <w:r w:rsidRPr="002E6C48">
        <w:rPr>
          <w:rFonts w:ascii="Courier New" w:hAnsi="Courier New" w:cs="Courier New"/>
          <w:bCs/>
          <w:noProof/>
          <w:color w:val="0000FF"/>
          <w:sz w:val="20"/>
          <w:lang w:val="en-US"/>
        </w:rPr>
        <w:t>END</w:t>
      </w:r>
      <w:r w:rsidRPr="002E6C48">
        <w:rPr>
          <w:rFonts w:ascii="Courier New" w:hAnsi="Courier New" w:cs="Courier New"/>
          <w:noProof/>
          <w:color w:val="0000FF"/>
          <w:sz w:val="20"/>
          <w:lang w:val="en-US"/>
        </w:rPr>
        <w:t>.</w:t>
      </w:r>
    </w:p>
    <w:p w14:paraId="44ED8030"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cpx.curCtx.OnDecodeNext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8000"/>
          <w:sz w:val="20"/>
          <w:lang w:val="en-US"/>
        </w:rPr>
        <w:t>nil</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Restore lexer here, in order to take the "END" with the new lexer and avoid problems of syntax.</w:t>
      </w:r>
    </w:p>
    <w:p w14:paraId="665B7F96" w14:textId="77777777" w:rsidR="002E6C48" w:rsidRPr="002E6C48" w:rsidRDefault="002E6C48" w:rsidP="002E6C48">
      <w:pPr>
        <w:shd w:val="clear" w:color="auto" w:fill="D9E2F3" w:themeFill="accent5" w:themeFillTint="33"/>
        <w:spacing w:after="20"/>
        <w:jc w:val="both"/>
        <w:rPr>
          <w:rFonts w:ascii="Courier New" w:hAnsi="Courier New" w:cs="Courier New"/>
          <w:bCs/>
          <w:noProof/>
          <w:color w:val="0000FF"/>
          <w:sz w:val="20"/>
          <w:lang w:val="en-US"/>
        </w:rPr>
      </w:pPr>
      <w:r w:rsidRPr="002E6C48">
        <w:rPr>
          <w:rFonts w:ascii="Courier New" w:hAnsi="Courier New" w:cs="Courier New"/>
          <w:noProof/>
          <w:color w:val="000000"/>
          <w:sz w:val="20"/>
          <w:lang w:val="en-US"/>
        </w:rPr>
        <w:t xml:space="preserve">  cpx.Next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Cs/>
          <w:noProof/>
          <w:color w:val="0000FF"/>
          <w:sz w:val="20"/>
          <w:lang w:val="en-US"/>
        </w:rPr>
        <w:t>//Take END with default lexer.</w:t>
      </w:r>
    </w:p>
    <w:p w14:paraId="5F3A88A3"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cpx.TreeElems.CloseElement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Close </w:t>
      </w:r>
      <w:r w:rsidRPr="002E6C48">
        <w:rPr>
          <w:rFonts w:ascii="Courier New" w:hAnsi="Courier New" w:cs="Courier New"/>
          <w:bCs/>
          <w:noProof/>
          <w:color w:val="0000FF"/>
          <w:sz w:val="20"/>
          <w:lang w:val="en-US"/>
        </w:rPr>
        <w:t>ASM</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block</w:t>
      </w:r>
    </w:p>
    <w:p w14:paraId="771E8D36" w14:textId="6398CBAD"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rPr>
      </w:pPr>
      <w:r w:rsidRPr="002E6C48">
        <w:rPr>
          <w:rFonts w:ascii="Courier New" w:hAnsi="Courier New" w:cs="Courier New"/>
          <w:b/>
          <w:noProof/>
          <w:color w:val="008000"/>
          <w:sz w:val="20"/>
        </w:rPr>
        <w:t>end</w:t>
      </w:r>
      <w:r w:rsidRPr="002E6C48">
        <w:rPr>
          <w:rFonts w:ascii="Courier New" w:hAnsi="Courier New" w:cs="Courier New"/>
          <w:b/>
          <w:noProof/>
          <w:color w:val="FF0000"/>
          <w:sz w:val="20"/>
        </w:rPr>
        <w:t>;</w:t>
      </w:r>
    </w:p>
    <w:p w14:paraId="07D23A6A" w14:textId="77777777" w:rsidR="002E6C48" w:rsidRDefault="002E6C48" w:rsidP="0086080E">
      <w:pPr>
        <w:ind w:firstLine="708"/>
        <w:jc w:val="both"/>
      </w:pPr>
    </w:p>
    <w:p w14:paraId="2A1F63B3" w14:textId="7B4CE4DA" w:rsidR="0086080E" w:rsidRDefault="002E6C48" w:rsidP="0086080E">
      <w:pPr>
        <w:ind w:firstLine="708"/>
        <w:jc w:val="both"/>
      </w:pPr>
      <w:r>
        <w:t>La forma de cambiar el “scanner” del analizador léxico es mediante el evento “</w:t>
      </w:r>
      <w:proofErr w:type="spellStart"/>
      <w:r>
        <w:t>OnDecodeNext</w:t>
      </w:r>
      <w:proofErr w:type="spellEnd"/>
      <w:r>
        <w:t>”. De esta forma podemos definir nuestro “scanner” personalizado, que reconoce la sintaxis del ensamblador.</w:t>
      </w:r>
    </w:p>
    <w:p w14:paraId="4FF4713C" w14:textId="6FA8F651" w:rsidR="002E6C48" w:rsidRDefault="002E6C48" w:rsidP="0086080E">
      <w:pPr>
        <w:ind w:firstLine="708"/>
        <w:jc w:val="both"/>
      </w:pPr>
    </w:p>
    <w:p w14:paraId="3FFE745E" w14:textId="6BF91ED8" w:rsidR="002E6C48" w:rsidRDefault="002E6C48" w:rsidP="0086080E">
      <w:pPr>
        <w:ind w:firstLine="708"/>
        <w:jc w:val="both"/>
      </w:pPr>
      <w:r>
        <w:t xml:space="preserve">En nuestro caso, fijamos la rutina </w:t>
      </w:r>
      <w:r w:rsidRPr="002E6C48">
        <w:t>TParserAsm_6502.DecodeNext</w:t>
      </w:r>
      <w:r>
        <w:t>() para el reconocimiento de los nuevos tokens.</w:t>
      </w:r>
      <w:r w:rsidR="008F22D3">
        <w:t xml:space="preserve"> Esta rutina debe seguir las reglas definidas para la personalización del analizador léxico.</w:t>
      </w:r>
    </w:p>
    <w:p w14:paraId="4F21249A" w14:textId="45860395" w:rsidR="008F22D3" w:rsidRDefault="008F22D3" w:rsidP="0086080E">
      <w:pPr>
        <w:ind w:firstLine="708"/>
        <w:jc w:val="both"/>
      </w:pPr>
    </w:p>
    <w:p w14:paraId="41444A96" w14:textId="4A102703" w:rsidR="008F22D3" w:rsidRDefault="008F22D3" w:rsidP="0086080E">
      <w:pPr>
        <w:ind w:firstLine="708"/>
        <w:jc w:val="both"/>
      </w:pPr>
      <w:r>
        <w:t xml:space="preserve">A pesar de que definimos nuevas reglas para la identificación de tokens, los tipos de tokens son los mismos que se definen en la unidad </w:t>
      </w:r>
      <w:proofErr w:type="spellStart"/>
      <w:r>
        <w:t>LexPas</w:t>
      </w:r>
      <w:proofErr w:type="spellEnd"/>
      <w:r>
        <w:t>.</w:t>
      </w:r>
    </w:p>
    <w:p w14:paraId="5F17B9F7" w14:textId="77777777" w:rsidR="002E6C48" w:rsidRDefault="002E6C48" w:rsidP="0086080E">
      <w:pPr>
        <w:ind w:firstLine="708"/>
        <w:jc w:val="both"/>
      </w:pPr>
    </w:p>
    <w:p w14:paraId="2765DCF2" w14:textId="0A65204F" w:rsidR="0086080E" w:rsidRDefault="009C6F0B" w:rsidP="0086080E">
      <w:pPr>
        <w:pStyle w:val="Ttulo2"/>
      </w:pPr>
      <w:bookmarkStart w:id="147" w:name="_Toc97930333"/>
      <w:r>
        <w:t xml:space="preserve">Tipos de </w:t>
      </w:r>
      <w:r w:rsidR="0086080E">
        <w:t>Instrucciones ASM</w:t>
      </w:r>
      <w:bookmarkEnd w:id="147"/>
    </w:p>
    <w:p w14:paraId="09D9F97F" w14:textId="77777777" w:rsidR="0086080E" w:rsidRDefault="0086080E" w:rsidP="0086080E">
      <w:pPr>
        <w:ind w:firstLine="708"/>
        <w:jc w:val="both"/>
      </w:pPr>
    </w:p>
    <w:p w14:paraId="0A453EDA" w14:textId="64EAC758" w:rsidR="0086080E" w:rsidRDefault="0086080E" w:rsidP="0086080E">
      <w:pPr>
        <w:ind w:firstLine="708"/>
        <w:jc w:val="both"/>
      </w:pPr>
      <w:r>
        <w:t xml:space="preserve">La clase </w:t>
      </w:r>
      <w:proofErr w:type="spellStart"/>
      <w:r w:rsidR="0055130F" w:rsidRPr="0055130F">
        <w:t>TEleAsmInstr</w:t>
      </w:r>
      <w:proofErr w:type="spellEnd"/>
      <w:r w:rsidR="0055130F">
        <w:t>,</w:t>
      </w:r>
      <w:r w:rsidR="0055130F" w:rsidRPr="0055130F">
        <w:t xml:space="preserve"> </w:t>
      </w:r>
      <w:r>
        <w:t>que modela a las instrucciones en ensamblador del 6502, tiene la siguiente definición:</w:t>
      </w:r>
    </w:p>
    <w:p w14:paraId="1D88F023" w14:textId="77777777" w:rsidR="0086080E" w:rsidRDefault="0086080E" w:rsidP="0086080E">
      <w:pPr>
        <w:ind w:firstLine="708"/>
        <w:jc w:val="both"/>
      </w:pPr>
    </w:p>
    <w:p w14:paraId="3734D928" w14:textId="77777777"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s-PE"/>
        </w:rPr>
        <w:t xml:space="preserve">  </w:t>
      </w:r>
      <w:r w:rsidRPr="000C1096">
        <w:rPr>
          <w:rFonts w:ascii="Courier New" w:hAnsi="Courier New" w:cs="Courier New"/>
          <w:noProof/>
          <w:color w:val="000000"/>
          <w:sz w:val="20"/>
          <w:lang w:val="en-US"/>
        </w:rPr>
        <w:t xml:space="preserve">TEleAsmInstr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8000"/>
          <w:sz w:val="20"/>
          <w:lang w:val="en-US"/>
        </w:rPr>
        <w:t>class</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TxpElement</w:t>
      </w:r>
      <w:r w:rsidRPr="000C1096">
        <w:rPr>
          <w:rFonts w:ascii="Courier New" w:hAnsi="Courier New" w:cs="Courier New"/>
          <w:b/>
          <w:noProof/>
          <w:color w:val="FF0000"/>
          <w:sz w:val="20"/>
          <w:lang w:val="en-US"/>
        </w:rPr>
        <w:t>)</w:t>
      </w:r>
    </w:p>
    <w:p w14:paraId="017BAF2C" w14:textId="77777777" w:rsidR="00C45A08" w:rsidRPr="000C1096" w:rsidRDefault="00C45A08" w:rsidP="000C1096">
      <w:pPr>
        <w:shd w:val="clear" w:color="auto" w:fill="D9E2F3" w:themeFill="accent5" w:themeFillTint="33"/>
        <w:spacing w:after="20"/>
        <w:jc w:val="both"/>
        <w:rPr>
          <w:rFonts w:ascii="Courier New" w:hAnsi="Courier New" w:cs="Courier New"/>
          <w:noProof/>
          <w:color w:val="0000FF"/>
          <w:sz w:val="20"/>
          <w:lang w:val="en-US"/>
        </w:rPr>
      </w:pPr>
      <w:r w:rsidRPr="000C1096">
        <w:rPr>
          <w:rFonts w:ascii="Courier New" w:hAnsi="Courier New" w:cs="Courier New"/>
          <w:noProof/>
          <w:color w:val="000000"/>
          <w:sz w:val="20"/>
          <w:lang w:val="en-US"/>
        </w:rPr>
        <w:t xml:space="preserve">    addr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integer</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00FF"/>
          <w:sz w:val="20"/>
          <w:lang w:val="en-US"/>
        </w:rPr>
        <w:t>//</w:t>
      </w:r>
      <w:r w:rsidRPr="000C1096">
        <w:rPr>
          <w:rFonts w:ascii="Courier New" w:hAnsi="Courier New" w:cs="Courier New"/>
          <w:noProof/>
          <w:color w:val="0000FF"/>
          <w:sz w:val="20"/>
          <w:lang w:val="en-US"/>
        </w:rPr>
        <w:t xml:space="preserve">Starting Address. Used only </w:t>
      </w:r>
      <w:r w:rsidRPr="000C1096">
        <w:rPr>
          <w:rFonts w:ascii="Courier New" w:hAnsi="Courier New" w:cs="Courier New"/>
          <w:b/>
          <w:noProof/>
          <w:color w:val="0000FF"/>
          <w:sz w:val="20"/>
          <w:lang w:val="en-US"/>
        </w:rPr>
        <w:t xml:space="preserve">in </w:t>
      </w:r>
      <w:r w:rsidRPr="000C1096">
        <w:rPr>
          <w:rFonts w:ascii="Courier New" w:hAnsi="Courier New" w:cs="Courier New"/>
          <w:noProof/>
          <w:color w:val="0000FF"/>
          <w:sz w:val="20"/>
          <w:lang w:val="en-US"/>
        </w:rPr>
        <w:t>code generation.</w:t>
      </w:r>
    </w:p>
    <w:p w14:paraId="00FBE415" w14:textId="77777777" w:rsidR="00C45A08" w:rsidRPr="000C1096" w:rsidRDefault="00C45A08" w:rsidP="000C1096">
      <w:pPr>
        <w:shd w:val="clear" w:color="auto" w:fill="D9E2F3" w:themeFill="accent5" w:themeFillTint="33"/>
        <w:spacing w:after="20"/>
        <w:jc w:val="both"/>
        <w:rPr>
          <w:rFonts w:ascii="Courier New" w:hAnsi="Courier New" w:cs="Courier New"/>
          <w:noProof/>
          <w:color w:val="0000FF"/>
          <w:sz w:val="20"/>
          <w:lang w:val="en-US"/>
        </w:rPr>
      </w:pPr>
      <w:r w:rsidRPr="000C1096">
        <w:rPr>
          <w:rFonts w:ascii="Courier New" w:hAnsi="Courier New" w:cs="Courier New"/>
          <w:noProof/>
          <w:color w:val="000000"/>
          <w:sz w:val="20"/>
          <w:lang w:val="en-US"/>
        </w:rPr>
        <w:t xml:space="preserve">    iType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TiType</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00FF"/>
          <w:sz w:val="20"/>
          <w:lang w:val="en-US"/>
        </w:rPr>
        <w:t>//</w:t>
      </w:r>
      <w:r w:rsidRPr="000C1096">
        <w:rPr>
          <w:rFonts w:ascii="Courier New" w:hAnsi="Courier New" w:cs="Courier New"/>
          <w:bCs/>
          <w:noProof/>
          <w:color w:val="0000FF"/>
          <w:sz w:val="20"/>
          <w:lang w:val="en-US"/>
        </w:rPr>
        <w:t>ASM</w:t>
      </w:r>
      <w:r w:rsidRPr="000C1096">
        <w:rPr>
          <w:rFonts w:ascii="Courier New" w:hAnsi="Courier New" w:cs="Courier New"/>
          <w:b/>
          <w:noProof/>
          <w:color w:val="0000FF"/>
          <w:sz w:val="20"/>
          <w:lang w:val="en-US"/>
        </w:rPr>
        <w:t xml:space="preserve"> </w:t>
      </w:r>
      <w:r w:rsidRPr="000C1096">
        <w:rPr>
          <w:rFonts w:ascii="Courier New" w:hAnsi="Courier New" w:cs="Courier New"/>
          <w:noProof/>
          <w:color w:val="0000FF"/>
          <w:sz w:val="20"/>
          <w:lang w:val="en-US"/>
        </w:rPr>
        <w:t xml:space="preserve">instruction </w:t>
      </w:r>
      <w:r w:rsidRPr="000C1096">
        <w:rPr>
          <w:rFonts w:ascii="Courier New" w:hAnsi="Courier New" w:cs="Courier New"/>
          <w:bCs/>
          <w:noProof/>
          <w:color w:val="0000FF"/>
          <w:sz w:val="20"/>
          <w:lang w:val="en-US"/>
        </w:rPr>
        <w:t>type</w:t>
      </w:r>
    </w:p>
    <w:p w14:paraId="5A69BCD7" w14:textId="4ABE1170" w:rsidR="00C45A08" w:rsidRPr="000C1096" w:rsidRDefault="00C45A08" w:rsidP="000C1096">
      <w:pPr>
        <w:shd w:val="clear" w:color="auto" w:fill="D9E2F3" w:themeFill="accent5" w:themeFillTint="33"/>
        <w:spacing w:after="20"/>
        <w:jc w:val="both"/>
        <w:rPr>
          <w:rFonts w:ascii="Courier New" w:hAnsi="Courier New" w:cs="Courier New"/>
          <w:noProof/>
          <w:color w:val="0000FF"/>
          <w:sz w:val="20"/>
          <w:lang w:val="en-US"/>
        </w:rPr>
      </w:pPr>
      <w:r w:rsidRPr="000C1096">
        <w:rPr>
          <w:rFonts w:ascii="Courier New" w:hAnsi="Courier New" w:cs="Courier New"/>
          <w:noProof/>
          <w:color w:val="000000"/>
          <w:sz w:val="20"/>
          <w:lang w:val="en-US"/>
        </w:rPr>
        <w:t xml:space="preserve">    </w:t>
      </w:r>
      <w:r w:rsidRPr="000C1096">
        <w:rPr>
          <w:rFonts w:ascii="Courier New" w:hAnsi="Courier New" w:cs="Courier New"/>
          <w:b/>
          <w:noProof/>
          <w:color w:val="0000FF"/>
          <w:sz w:val="20"/>
          <w:lang w:val="en-US"/>
        </w:rPr>
        <w:t>//</w:t>
      </w:r>
      <w:r w:rsidRPr="000C1096">
        <w:rPr>
          <w:rFonts w:ascii="Courier New" w:hAnsi="Courier New" w:cs="Courier New"/>
          <w:noProof/>
          <w:color w:val="0000FF"/>
          <w:sz w:val="20"/>
          <w:lang w:val="en-US"/>
        </w:rPr>
        <w:t xml:space="preserve">Fields </w:t>
      </w:r>
      <w:r w:rsidRPr="000C1096">
        <w:rPr>
          <w:rFonts w:ascii="Courier New" w:hAnsi="Courier New" w:cs="Courier New"/>
          <w:bCs/>
          <w:noProof/>
          <w:color w:val="0000FF"/>
          <w:sz w:val="20"/>
          <w:lang w:val="en-US"/>
        </w:rPr>
        <w:t>to</w:t>
      </w:r>
      <w:r w:rsidRPr="000C1096">
        <w:rPr>
          <w:rFonts w:ascii="Courier New" w:hAnsi="Courier New" w:cs="Courier New"/>
          <w:b/>
          <w:noProof/>
          <w:color w:val="0000FF"/>
          <w:sz w:val="20"/>
          <w:lang w:val="en-US"/>
        </w:rPr>
        <w:t xml:space="preserve"> </w:t>
      </w:r>
      <w:r w:rsidRPr="000C1096">
        <w:rPr>
          <w:rFonts w:ascii="Courier New" w:hAnsi="Courier New" w:cs="Courier New"/>
          <w:noProof/>
          <w:color w:val="0000FF"/>
          <w:sz w:val="20"/>
          <w:lang w:val="en-US"/>
        </w:rPr>
        <w:t>generate instructions.</w:t>
      </w:r>
    </w:p>
    <w:p w14:paraId="7D3B684B" w14:textId="6037F163"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opcode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word</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510579F1" w14:textId="5D344CB0"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addMode</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byte</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53A233E0" w14:textId="384825D4"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w:t>
      </w:r>
      <w:r w:rsidR="000C1096" w:rsidRPr="000C1096">
        <w:rPr>
          <w:rFonts w:ascii="Courier New" w:hAnsi="Courier New" w:cs="Courier New"/>
          <w:noProof/>
          <w:color w:val="000000"/>
          <w:sz w:val="20"/>
          <w:lang w:val="en-US"/>
        </w:rPr>
        <w:t>operVal</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integer</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4DDAFE5F" w14:textId="4ACC2D6F" w:rsidR="000C1096" w:rsidRPr="000C1096" w:rsidRDefault="000C1096"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operRef</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TxpElement</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5D63399E" w14:textId="77777777" w:rsidR="000C1096" w:rsidRPr="000C1096" w:rsidRDefault="000C1096"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operNam</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8000"/>
          <w:sz w:val="20"/>
          <w:lang w:val="en-US"/>
        </w:rPr>
        <w:t>string</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10ACFA03" w14:textId="42A646CD" w:rsidR="00C45A08" w:rsidRPr="000C1096" w:rsidRDefault="000C1096"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w:t>
      </w:r>
      <w:r w:rsidR="00C45A08" w:rsidRPr="000C1096">
        <w:rPr>
          <w:rFonts w:ascii="Courier New" w:hAnsi="Courier New" w:cs="Courier New"/>
          <w:noProof/>
          <w:color w:val="000000"/>
          <w:sz w:val="20"/>
          <w:lang w:val="en-US"/>
        </w:rPr>
        <w:t xml:space="preserve">   </w:t>
      </w:r>
      <w:r w:rsidR="00C45A08" w:rsidRPr="000C1096">
        <w:rPr>
          <w:rFonts w:ascii="Courier New" w:hAnsi="Courier New" w:cs="Courier New"/>
          <w:b/>
          <w:noProof/>
          <w:color w:val="008000"/>
          <w:sz w:val="20"/>
          <w:lang w:val="en-US"/>
        </w:rPr>
        <w:t xml:space="preserve">constructor </w:t>
      </w:r>
      <w:r w:rsidR="00C45A08" w:rsidRPr="000C1096">
        <w:rPr>
          <w:rFonts w:ascii="Courier New" w:hAnsi="Courier New" w:cs="Courier New"/>
          <w:noProof/>
          <w:color w:val="000000"/>
          <w:sz w:val="20"/>
          <w:lang w:val="en-US"/>
        </w:rPr>
        <w:t>Create</w:t>
      </w:r>
      <w:r w:rsidR="00C45A08" w:rsidRPr="000C1096">
        <w:rPr>
          <w:rFonts w:ascii="Courier New" w:hAnsi="Courier New" w:cs="Courier New"/>
          <w:b/>
          <w:noProof/>
          <w:color w:val="FF0000"/>
          <w:sz w:val="20"/>
          <w:lang w:val="en-US"/>
        </w:rPr>
        <w:t>;</w:t>
      </w:r>
      <w:r w:rsidR="00C45A08" w:rsidRPr="000C1096">
        <w:rPr>
          <w:rFonts w:ascii="Courier New" w:hAnsi="Courier New" w:cs="Courier New"/>
          <w:noProof/>
          <w:color w:val="000000"/>
          <w:sz w:val="20"/>
          <w:lang w:val="en-US"/>
        </w:rPr>
        <w:t xml:space="preserve"> </w:t>
      </w:r>
      <w:r w:rsidR="00C45A08" w:rsidRPr="000C1096">
        <w:rPr>
          <w:rFonts w:ascii="Courier New" w:hAnsi="Courier New" w:cs="Courier New"/>
          <w:b/>
          <w:noProof/>
          <w:color w:val="008000"/>
          <w:sz w:val="20"/>
          <w:lang w:val="en-US"/>
        </w:rPr>
        <w:t>override</w:t>
      </w:r>
      <w:r w:rsidR="00C45A08" w:rsidRPr="000C1096">
        <w:rPr>
          <w:rFonts w:ascii="Courier New" w:hAnsi="Courier New" w:cs="Courier New"/>
          <w:b/>
          <w:noProof/>
          <w:color w:val="FF0000"/>
          <w:sz w:val="20"/>
          <w:lang w:val="en-US"/>
        </w:rPr>
        <w:t>;</w:t>
      </w:r>
    </w:p>
    <w:p w14:paraId="14DA4325" w14:textId="56FFEC34" w:rsidR="0086080E" w:rsidRPr="00086323" w:rsidRDefault="00C45A08" w:rsidP="000C1096">
      <w:pPr>
        <w:shd w:val="clear" w:color="auto" w:fill="D9E2F3" w:themeFill="accent5" w:themeFillTint="33"/>
        <w:spacing w:after="20"/>
        <w:jc w:val="both"/>
        <w:rPr>
          <w:rFonts w:ascii="Courier New" w:hAnsi="Courier New" w:cs="Courier New"/>
          <w:noProof/>
          <w:color w:val="000000"/>
          <w:sz w:val="20"/>
          <w:lang w:val="es-PE"/>
        </w:rPr>
      </w:pPr>
      <w:r w:rsidRPr="000C1096">
        <w:rPr>
          <w:rFonts w:ascii="Courier New" w:hAnsi="Courier New" w:cs="Courier New"/>
          <w:noProof/>
          <w:color w:val="000000"/>
          <w:sz w:val="20"/>
          <w:lang w:val="en-US"/>
        </w:rPr>
        <w:t xml:space="preserve">  </w:t>
      </w:r>
      <w:r w:rsidRPr="00086323">
        <w:rPr>
          <w:rFonts w:ascii="Courier New" w:hAnsi="Courier New" w:cs="Courier New"/>
          <w:b/>
          <w:noProof/>
          <w:color w:val="008000"/>
          <w:sz w:val="20"/>
          <w:lang w:val="es-PE"/>
        </w:rPr>
        <w:t>end</w:t>
      </w:r>
      <w:r w:rsidRPr="00086323">
        <w:rPr>
          <w:rFonts w:ascii="Courier New" w:hAnsi="Courier New" w:cs="Courier New"/>
          <w:b/>
          <w:noProof/>
          <w:color w:val="FF0000"/>
          <w:sz w:val="20"/>
          <w:lang w:val="es-PE"/>
        </w:rPr>
        <w:t>;</w:t>
      </w:r>
    </w:p>
    <w:p w14:paraId="087E45D6" w14:textId="77777777" w:rsidR="00BA24BE" w:rsidRPr="00925BAB" w:rsidRDefault="00BA24BE" w:rsidP="0086080E">
      <w:pPr>
        <w:ind w:firstLine="708"/>
        <w:jc w:val="both"/>
        <w:rPr>
          <w:lang w:val="es-PE"/>
        </w:rPr>
      </w:pPr>
    </w:p>
    <w:p w14:paraId="144EA32F" w14:textId="20E34967" w:rsidR="0086080E" w:rsidRDefault="0086080E" w:rsidP="0086080E">
      <w:pPr>
        <w:ind w:firstLine="708"/>
        <w:jc w:val="both"/>
      </w:pPr>
      <w:r>
        <w:t xml:space="preserve">Con estos campos debería poder representarse a todas las instrucciones ASM, excepto a las instrucciones </w:t>
      </w:r>
      <w:r w:rsidR="000C1096">
        <w:t>con operandos elemento</w:t>
      </w:r>
      <w:r>
        <w:t xml:space="preserve"> (Ver sección </w:t>
      </w:r>
      <w:r>
        <w:fldChar w:fldCharType="begin"/>
      </w:r>
      <w:r>
        <w:instrText xml:space="preserve"> REF _Ref70284550 \r \h </w:instrText>
      </w:r>
      <w:r>
        <w:fldChar w:fldCharType="separate"/>
      </w:r>
      <w:r w:rsidR="000C1096">
        <w:t>12.3.1</w:t>
      </w:r>
      <w:r>
        <w:fldChar w:fldCharType="end"/>
      </w:r>
      <w:r>
        <w:t>).</w:t>
      </w:r>
    </w:p>
    <w:p w14:paraId="27D6F327" w14:textId="7B89B626" w:rsidR="0086080E" w:rsidRDefault="0086080E" w:rsidP="0086080E">
      <w:pPr>
        <w:ind w:firstLine="708"/>
        <w:jc w:val="both"/>
      </w:pPr>
    </w:p>
    <w:p w14:paraId="6D1DC810" w14:textId="018A4882" w:rsidR="00166597" w:rsidRDefault="00166597" w:rsidP="0086080E">
      <w:pPr>
        <w:ind w:firstLine="708"/>
        <w:jc w:val="both"/>
      </w:pPr>
      <w:r>
        <w:t>El atributo “</w:t>
      </w:r>
      <w:proofErr w:type="spellStart"/>
      <w:r>
        <w:t>addr</w:t>
      </w:r>
      <w:proofErr w:type="spellEnd"/>
      <w:r>
        <w:t xml:space="preserve">” indica la dirección física de la instrucción ASM. </w:t>
      </w:r>
      <w:r w:rsidR="00BA24BE">
        <w:t xml:space="preserve">En el análisis solo se le inicializa a -1. </w:t>
      </w:r>
      <w:r>
        <w:t>Se usará en la generación de código.</w:t>
      </w:r>
    </w:p>
    <w:p w14:paraId="173C33F0" w14:textId="7BA13D59" w:rsidR="00BA24BE" w:rsidRDefault="00BA24BE" w:rsidP="0086080E">
      <w:pPr>
        <w:ind w:firstLine="708"/>
        <w:jc w:val="both"/>
      </w:pPr>
    </w:p>
    <w:p w14:paraId="1DE4F6A0" w14:textId="6197C06E" w:rsidR="00BA24BE" w:rsidRDefault="00BA24BE" w:rsidP="00BA24BE">
      <w:pPr>
        <w:ind w:firstLine="708"/>
        <w:jc w:val="both"/>
      </w:pPr>
      <w:r>
        <w:t>EL campo “</w:t>
      </w:r>
      <w:proofErr w:type="spellStart"/>
      <w:r>
        <w:t>iType</w:t>
      </w:r>
      <w:proofErr w:type="spellEnd"/>
      <w:r>
        <w:t xml:space="preserve">” define el tipo de la instrucción ensamblador. Está definido por el enumerado </w:t>
      </w:r>
      <w:proofErr w:type="spellStart"/>
      <w:r>
        <w:t>TiType</w:t>
      </w:r>
      <w:proofErr w:type="spellEnd"/>
      <w:r>
        <w:t>:</w:t>
      </w:r>
    </w:p>
    <w:p w14:paraId="15BE3460" w14:textId="77777777" w:rsidR="00BA24BE" w:rsidRDefault="00BA24BE" w:rsidP="00BA24BE">
      <w:pPr>
        <w:ind w:firstLine="708"/>
        <w:jc w:val="both"/>
      </w:pPr>
    </w:p>
    <w:p w14:paraId="673A7B00" w14:textId="3D2DB77C" w:rsidR="00BA24BE" w:rsidRPr="00086323" w:rsidRDefault="00BA24BE" w:rsidP="00BA24BE">
      <w:pPr>
        <w:shd w:val="clear" w:color="auto" w:fill="D9E2F3" w:themeFill="accent5" w:themeFillTint="33"/>
        <w:spacing w:after="20"/>
        <w:jc w:val="both"/>
        <w:rPr>
          <w:rFonts w:ascii="Courier New" w:hAnsi="Courier New" w:cs="Courier New"/>
          <w:noProof/>
          <w:color w:val="000000"/>
          <w:sz w:val="20"/>
          <w:lang w:val="en-US"/>
        </w:rPr>
      </w:pPr>
      <w:r w:rsidRPr="00BA24BE">
        <w:rPr>
          <w:rFonts w:ascii="Courier New" w:hAnsi="Courier New" w:cs="Courier New"/>
          <w:noProof/>
          <w:color w:val="000000"/>
          <w:sz w:val="20"/>
        </w:rPr>
        <w:t xml:space="preserve">  </w:t>
      </w:r>
      <w:r w:rsidRPr="00086323">
        <w:rPr>
          <w:rFonts w:ascii="Courier New" w:hAnsi="Courier New" w:cs="Courier New"/>
          <w:noProof/>
          <w:color w:val="000000"/>
          <w:sz w:val="20"/>
          <w:lang w:val="en-US"/>
        </w:rPr>
        <w:t xml:space="preserve">TiType </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r w:rsidRPr="00086323">
        <w:rPr>
          <w:rFonts w:ascii="Courier New" w:hAnsi="Courier New" w:cs="Courier New"/>
          <w:b/>
          <w:noProof/>
          <w:color w:val="FF0000"/>
          <w:sz w:val="20"/>
          <w:lang w:val="en-US"/>
        </w:rPr>
        <w:t>(</w:t>
      </w:r>
    </w:p>
    <w:p w14:paraId="498DA2D7"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086323">
        <w:rPr>
          <w:rFonts w:ascii="Courier New" w:hAnsi="Courier New" w:cs="Courier New"/>
          <w:noProof/>
          <w:color w:val="000000"/>
          <w:sz w:val="20"/>
          <w:lang w:val="en-US"/>
        </w:rPr>
        <w:t xml:space="preserve">    </w:t>
      </w:r>
      <w:r w:rsidRPr="00BA24BE">
        <w:rPr>
          <w:rFonts w:ascii="Courier New" w:hAnsi="Courier New" w:cs="Courier New"/>
          <w:noProof/>
          <w:color w:val="000000"/>
          <w:sz w:val="20"/>
          <w:lang w:val="en-US"/>
        </w:rPr>
        <w:t xml:space="preserve">itOpcode,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Common instruction with</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an Opcode and</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Operand.</w:t>
      </w:r>
    </w:p>
    <w:p w14:paraId="59ACE4E6"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BA24BE">
        <w:rPr>
          <w:rFonts w:ascii="Courier New" w:hAnsi="Courier New" w:cs="Courier New"/>
          <w:noProof/>
          <w:color w:val="000000"/>
          <w:sz w:val="20"/>
          <w:lang w:val="en-US"/>
        </w:rPr>
        <w:lastRenderedPageBreak/>
        <w:t xml:space="preserve">    itLabel,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An ASM</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label.</w:t>
      </w:r>
    </w:p>
    <w:p w14:paraId="58D640BE"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BA24BE">
        <w:rPr>
          <w:rFonts w:ascii="Courier New" w:hAnsi="Courier New" w:cs="Courier New"/>
          <w:noProof/>
          <w:color w:val="000000"/>
          <w:sz w:val="20"/>
          <w:lang w:val="en-US"/>
        </w:rPr>
        <w:t xml:space="preserve">    itOrgDir,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Instrcution ORG</w:t>
      </w:r>
    </w:p>
    <w:p w14:paraId="2E7E9629"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rPr>
      </w:pPr>
      <w:r w:rsidRPr="00BA24BE">
        <w:rPr>
          <w:rFonts w:ascii="Courier New" w:hAnsi="Courier New" w:cs="Courier New"/>
          <w:noProof/>
          <w:color w:val="000000"/>
          <w:sz w:val="20"/>
          <w:lang w:val="en-US"/>
        </w:rPr>
        <w:t xml:space="preserve">    </w:t>
      </w:r>
      <w:r w:rsidRPr="00BA24BE">
        <w:rPr>
          <w:rFonts w:ascii="Courier New" w:hAnsi="Courier New" w:cs="Courier New"/>
          <w:noProof/>
          <w:color w:val="000000"/>
          <w:sz w:val="20"/>
        </w:rPr>
        <w:t xml:space="preserve">itDefByte     </w:t>
      </w:r>
      <w:r w:rsidRPr="00BA24BE">
        <w:rPr>
          <w:rFonts w:ascii="Courier New" w:hAnsi="Courier New" w:cs="Courier New"/>
          <w:b/>
          <w:noProof/>
          <w:color w:val="0000FF"/>
          <w:sz w:val="20"/>
        </w:rPr>
        <w:t>//</w:t>
      </w:r>
      <w:r w:rsidRPr="00BA24BE">
        <w:rPr>
          <w:rFonts w:ascii="Courier New" w:hAnsi="Courier New" w:cs="Courier New"/>
          <w:noProof/>
          <w:color w:val="0000FF"/>
          <w:sz w:val="20"/>
        </w:rPr>
        <w:t>Instruction DB</w:t>
      </w:r>
    </w:p>
    <w:p w14:paraId="73BB8441" w14:textId="49537444" w:rsidR="00BA24BE" w:rsidRPr="00BA24BE" w:rsidRDefault="00BA24BE" w:rsidP="00BA24BE">
      <w:pPr>
        <w:shd w:val="clear" w:color="auto" w:fill="D9E2F3" w:themeFill="accent5" w:themeFillTint="33"/>
        <w:spacing w:after="20"/>
        <w:jc w:val="both"/>
        <w:rPr>
          <w:rFonts w:ascii="Courier New" w:hAnsi="Courier New" w:cs="Courier New"/>
          <w:noProof/>
          <w:color w:val="000000"/>
          <w:sz w:val="20"/>
        </w:rPr>
      </w:pPr>
      <w:r w:rsidRPr="00BA24BE">
        <w:rPr>
          <w:rFonts w:ascii="Courier New" w:hAnsi="Courier New" w:cs="Courier New"/>
          <w:noProof/>
          <w:color w:val="000000"/>
          <w:sz w:val="20"/>
        </w:rPr>
        <w:t xml:space="preserve">  </w:t>
      </w:r>
      <w:r w:rsidRPr="00BA24BE">
        <w:rPr>
          <w:rFonts w:ascii="Courier New" w:hAnsi="Courier New" w:cs="Courier New"/>
          <w:b/>
          <w:noProof/>
          <w:color w:val="FF0000"/>
          <w:sz w:val="20"/>
        </w:rPr>
        <w:t>);</w:t>
      </w:r>
    </w:p>
    <w:p w14:paraId="7A53CA6D" w14:textId="23A7ED21" w:rsidR="00166597" w:rsidRDefault="00166597" w:rsidP="0086080E">
      <w:pPr>
        <w:ind w:firstLine="708"/>
        <w:jc w:val="both"/>
      </w:pPr>
    </w:p>
    <w:p w14:paraId="7C40BFE2" w14:textId="708833AE" w:rsidR="00BA24BE" w:rsidRDefault="00BA24BE" w:rsidP="0086080E">
      <w:pPr>
        <w:ind w:firstLine="708"/>
        <w:jc w:val="both"/>
      </w:pPr>
      <w:r>
        <w:t>Dependiendo del valor de “</w:t>
      </w:r>
      <w:proofErr w:type="spellStart"/>
      <w:r>
        <w:t>iType</w:t>
      </w:r>
      <w:proofErr w:type="spellEnd"/>
      <w:r>
        <w:t xml:space="preserve">” los campos siguientes de </w:t>
      </w:r>
      <w:proofErr w:type="spellStart"/>
      <w:r w:rsidRPr="00BA24BE">
        <w:t>TEleAsmInstr</w:t>
      </w:r>
      <w:proofErr w:type="spellEnd"/>
      <w:r>
        <w:t>, tomarán un significado especial.</w:t>
      </w:r>
    </w:p>
    <w:p w14:paraId="34337E8A" w14:textId="0C91EE23" w:rsidR="009C6F0B" w:rsidRDefault="009C6F0B" w:rsidP="0086080E">
      <w:pPr>
        <w:ind w:firstLine="708"/>
        <w:jc w:val="both"/>
      </w:pPr>
    </w:p>
    <w:p w14:paraId="469E3F2E" w14:textId="6D9B3926" w:rsidR="009C6F0B" w:rsidRDefault="009C6F0B" w:rsidP="009C6F0B">
      <w:pPr>
        <w:ind w:firstLine="708"/>
        <w:jc w:val="both"/>
      </w:pPr>
      <w:r>
        <w:t>El tipo “</w:t>
      </w:r>
      <w:proofErr w:type="spellStart"/>
      <w:r>
        <w:t>itOPcode</w:t>
      </w:r>
      <w:proofErr w:type="spellEnd"/>
      <w:r>
        <w:t>” es el tipo común de instrucciones en ensamblador.</w:t>
      </w:r>
    </w:p>
    <w:p w14:paraId="14E63572" w14:textId="5E9D1640" w:rsidR="009C6F0B" w:rsidRDefault="009C6F0B" w:rsidP="009C6F0B">
      <w:pPr>
        <w:ind w:firstLine="708"/>
        <w:jc w:val="both"/>
      </w:pPr>
    </w:p>
    <w:p w14:paraId="5087FCAE" w14:textId="6F3374EB" w:rsidR="009C6F0B" w:rsidRDefault="009C6F0B" w:rsidP="009C6F0B">
      <w:pPr>
        <w:ind w:firstLine="708"/>
        <w:jc w:val="both"/>
      </w:pPr>
      <w:r>
        <w:t>El tipo “</w:t>
      </w:r>
      <w:proofErr w:type="spellStart"/>
      <w:r>
        <w:t>itLabel</w:t>
      </w:r>
      <w:proofErr w:type="spellEnd"/>
      <w:r>
        <w:t>” identifica a las etiquetas, que aquí son tratadas como una instrucción más.</w:t>
      </w:r>
    </w:p>
    <w:p w14:paraId="646B0B4C" w14:textId="77777777" w:rsidR="009C6F0B" w:rsidRDefault="009C6F0B" w:rsidP="009C6F0B">
      <w:pPr>
        <w:ind w:firstLine="708"/>
        <w:jc w:val="both"/>
      </w:pPr>
    </w:p>
    <w:p w14:paraId="296C5711" w14:textId="02E96A4E" w:rsidR="009C6F0B" w:rsidRDefault="009C6F0B" w:rsidP="009C6F0B">
      <w:pPr>
        <w:ind w:firstLine="708"/>
        <w:jc w:val="both"/>
      </w:pPr>
      <w:r>
        <w:t>El tipo “</w:t>
      </w:r>
      <w:proofErr w:type="spellStart"/>
      <w:r>
        <w:t>itOrgDir</w:t>
      </w:r>
      <w:proofErr w:type="spellEnd"/>
      <w:r>
        <w:t>” representa una directiva "ORG &lt;</w:t>
      </w:r>
      <w:r w:rsidR="00420BA2">
        <w:t>dirección</w:t>
      </w:r>
      <w:r>
        <w:t>&gt;".</w:t>
      </w:r>
    </w:p>
    <w:p w14:paraId="4753AAB1" w14:textId="6FC8177F" w:rsidR="009C6F0B" w:rsidRDefault="009C6F0B" w:rsidP="009C6F0B">
      <w:pPr>
        <w:ind w:firstLine="708"/>
        <w:jc w:val="both"/>
      </w:pPr>
    </w:p>
    <w:p w14:paraId="3C54E897" w14:textId="7F616998" w:rsidR="009C6F0B" w:rsidRDefault="009C6F0B" w:rsidP="009C6F0B">
      <w:pPr>
        <w:ind w:firstLine="708"/>
        <w:jc w:val="both"/>
      </w:pPr>
      <w:r>
        <w:t>El tipo “</w:t>
      </w:r>
      <w:proofErr w:type="spellStart"/>
      <w:r>
        <w:t>itDEfByte</w:t>
      </w:r>
      <w:proofErr w:type="spellEnd"/>
      <w:r>
        <w:t xml:space="preserve">” representa una directiva DB que sirve para definir a </w:t>
      </w:r>
      <w:r w:rsidR="000C1096">
        <w:t>un simple</w:t>
      </w:r>
      <w:r>
        <w:t xml:space="preserve"> byte.</w:t>
      </w:r>
    </w:p>
    <w:p w14:paraId="206BB24A" w14:textId="77777777" w:rsidR="009C6F0B" w:rsidRDefault="009C6F0B" w:rsidP="009C6F0B">
      <w:pPr>
        <w:ind w:firstLine="708"/>
        <w:jc w:val="both"/>
      </w:pPr>
    </w:p>
    <w:p w14:paraId="5EA374A8" w14:textId="51DEB293" w:rsidR="009C6F0B" w:rsidRDefault="009C6F0B" w:rsidP="009C6F0B">
      <w:pPr>
        <w:ind w:firstLine="708"/>
        <w:jc w:val="both"/>
      </w:pPr>
      <w:r>
        <w:t xml:space="preserve">No </w:t>
      </w:r>
      <w:r w:rsidR="009A7BFD">
        <w:t>todos estos tipos</w:t>
      </w:r>
      <w:r>
        <w:t xml:space="preserve"> </w:t>
      </w:r>
      <w:r w:rsidRPr="000744C7">
        <w:t xml:space="preserve">se encuentran implementadas en la versión actual del compilador, como se puede apreciar en </w:t>
      </w:r>
      <w:proofErr w:type="spellStart"/>
      <w:r w:rsidRPr="000744C7">
        <w:t>TGenCodBas.GenCodeSentences</w:t>
      </w:r>
      <w:proofErr w:type="spellEnd"/>
      <w:r w:rsidRPr="000744C7">
        <w:t>(), para el caso “</w:t>
      </w:r>
      <w:proofErr w:type="spellStart"/>
      <w:r w:rsidRPr="000744C7">
        <w:t>sntAsmBlock</w:t>
      </w:r>
      <w:proofErr w:type="spellEnd"/>
      <w:r w:rsidRPr="000744C7">
        <w:t>”.</w:t>
      </w:r>
    </w:p>
    <w:p w14:paraId="2BBFFCCE" w14:textId="46083488" w:rsidR="00BA24BE" w:rsidRDefault="00BA24BE" w:rsidP="0086080E">
      <w:pPr>
        <w:ind w:firstLine="708"/>
        <w:jc w:val="both"/>
      </w:pPr>
    </w:p>
    <w:p w14:paraId="43D42FCE" w14:textId="571CDAF6" w:rsidR="009C6F0B" w:rsidRDefault="009C6F0B" w:rsidP="0086080E">
      <w:pPr>
        <w:ind w:firstLine="708"/>
        <w:jc w:val="both"/>
      </w:pPr>
      <w:r>
        <w:t xml:space="preserve">A </w:t>
      </w:r>
      <w:r w:rsidR="009A7BFD">
        <w:t>continuación,</w:t>
      </w:r>
      <w:r>
        <w:t xml:space="preserve"> se describen los diversos tipos de instrucciones implementadas.</w:t>
      </w:r>
    </w:p>
    <w:p w14:paraId="0908FB31" w14:textId="77777777" w:rsidR="000C1096" w:rsidRDefault="000C1096" w:rsidP="0086080E">
      <w:pPr>
        <w:ind w:firstLine="708"/>
        <w:jc w:val="both"/>
      </w:pPr>
    </w:p>
    <w:p w14:paraId="506FE32E" w14:textId="4F30F15A" w:rsidR="004971CB" w:rsidRDefault="004971CB" w:rsidP="009C6F0B">
      <w:pPr>
        <w:pStyle w:val="Ttulo2"/>
      </w:pPr>
      <w:bookmarkStart w:id="148" w:name="_Toc97930334"/>
      <w:r>
        <w:t xml:space="preserve">Instrucciones </w:t>
      </w:r>
      <w:r w:rsidR="00BA24BE">
        <w:t>Comunes</w:t>
      </w:r>
      <w:bookmarkEnd w:id="148"/>
    </w:p>
    <w:p w14:paraId="4846221B" w14:textId="310C5701" w:rsidR="004971CB" w:rsidRDefault="004971CB" w:rsidP="0086080E">
      <w:pPr>
        <w:ind w:firstLine="708"/>
        <w:jc w:val="both"/>
      </w:pPr>
    </w:p>
    <w:p w14:paraId="4172888C" w14:textId="029135FC" w:rsidR="00BA24BE" w:rsidRDefault="00BA24BE" w:rsidP="0086080E">
      <w:pPr>
        <w:ind w:firstLine="708"/>
        <w:jc w:val="both"/>
      </w:pPr>
      <w:r>
        <w:t>Se identifican cuando “</w:t>
      </w:r>
      <w:proofErr w:type="spellStart"/>
      <w:r>
        <w:t>iType</w:t>
      </w:r>
      <w:proofErr w:type="spellEnd"/>
      <w:r>
        <w:t>” es igual a “</w:t>
      </w:r>
      <w:proofErr w:type="spellStart"/>
      <w:r>
        <w:t>itOpcode</w:t>
      </w:r>
      <w:proofErr w:type="spellEnd"/>
      <w:r>
        <w:t xml:space="preserve">”. Este es el caso de las instrucciones comunes que incluyen un </w:t>
      </w:r>
      <w:proofErr w:type="spellStart"/>
      <w:r>
        <w:t>Opcode</w:t>
      </w:r>
      <w:proofErr w:type="spellEnd"/>
      <w:r w:rsidR="00B57978">
        <w:t xml:space="preserve">, </w:t>
      </w:r>
      <w:r w:rsidR="000C1096">
        <w:t xml:space="preserve">un </w:t>
      </w:r>
      <w:r w:rsidR="00B57978">
        <w:t>direccionamiento</w:t>
      </w:r>
      <w:r>
        <w:t xml:space="preserve"> y, opcionalmente, un Operando, como</w:t>
      </w:r>
      <w:r w:rsidR="000C1096">
        <w:t xml:space="preserve"> en los siguientes ejemplos</w:t>
      </w:r>
      <w:r>
        <w:t>:</w:t>
      </w:r>
    </w:p>
    <w:p w14:paraId="0D49AFF5" w14:textId="5EF01036" w:rsidR="00BA24BE" w:rsidRDefault="00BA24BE" w:rsidP="0086080E">
      <w:pPr>
        <w:ind w:firstLine="708"/>
        <w:jc w:val="both"/>
      </w:pPr>
    </w:p>
    <w:p w14:paraId="5057BF28" w14:textId="6EBAD88E" w:rsid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LDA </w:t>
      </w:r>
      <w:r w:rsidR="00B57978">
        <w:rPr>
          <w:rFonts w:ascii="Courier New" w:hAnsi="Courier New" w:cs="Courier New"/>
          <w:b/>
          <w:bCs/>
          <w:sz w:val="20"/>
          <w:szCs w:val="20"/>
        </w:rPr>
        <w:t>$A0, X</w:t>
      </w:r>
    </w:p>
    <w:p w14:paraId="24C52A28" w14:textId="09B8E5C3" w:rsid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LDX valor</w:t>
      </w:r>
    </w:p>
    <w:p w14:paraId="27654D56" w14:textId="0D0932AD" w:rsidR="00BA24BE" w:rsidRPr="000B18A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BEQ salto</w:t>
      </w:r>
    </w:p>
    <w:p w14:paraId="3AAAC906" w14:textId="71460C0C" w:rsidR="00BA24BE" w:rsidRP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CLC</w:t>
      </w:r>
    </w:p>
    <w:p w14:paraId="5CAB59B3" w14:textId="2BC65966" w:rsidR="00BA24BE" w:rsidRDefault="00BA24BE" w:rsidP="0086080E">
      <w:pPr>
        <w:ind w:firstLine="708"/>
        <w:jc w:val="both"/>
      </w:pPr>
    </w:p>
    <w:p w14:paraId="73606DED" w14:textId="37303387" w:rsidR="006E7A0C" w:rsidRDefault="00945CE4" w:rsidP="0086080E">
      <w:pPr>
        <w:ind w:firstLine="708"/>
        <w:jc w:val="both"/>
      </w:pPr>
      <w:r>
        <w:t xml:space="preserve">Las instrucciones comunes pueden, a su vez, tener diversos tipos de operandos dependiendo del valor que se ponga en </w:t>
      </w:r>
      <w:proofErr w:type="spellStart"/>
      <w:r w:rsidRPr="00BA24BE">
        <w:t>TEleAsmInstr</w:t>
      </w:r>
      <w:r>
        <w:t>.operVal</w:t>
      </w:r>
      <w:proofErr w:type="spellEnd"/>
      <w:r>
        <w:t xml:space="preserve">. </w:t>
      </w:r>
    </w:p>
    <w:p w14:paraId="2D8E6684" w14:textId="4AFFB27D" w:rsidR="00945CE4" w:rsidRDefault="00945CE4" w:rsidP="0086080E">
      <w:pPr>
        <w:ind w:firstLine="708"/>
        <w:jc w:val="both"/>
      </w:pPr>
    </w:p>
    <w:tbl>
      <w:tblPr>
        <w:tblStyle w:val="Tablaconcuadrcula"/>
        <w:tblW w:w="0" w:type="auto"/>
        <w:tblLook w:val="04A0" w:firstRow="1" w:lastRow="0" w:firstColumn="1" w:lastColumn="0" w:noHBand="0" w:noVBand="1"/>
      </w:tblPr>
      <w:tblGrid>
        <w:gridCol w:w="2547"/>
        <w:gridCol w:w="6825"/>
      </w:tblGrid>
      <w:tr w:rsidR="00945CE4" w14:paraId="6F441D85" w14:textId="77777777" w:rsidTr="00945CE4">
        <w:tc>
          <w:tcPr>
            <w:tcW w:w="2547" w:type="dxa"/>
          </w:tcPr>
          <w:p w14:paraId="20FE4359" w14:textId="68BA9029" w:rsidR="00945CE4" w:rsidRPr="00945CE4" w:rsidRDefault="00945CE4" w:rsidP="00945CE4">
            <w:pPr>
              <w:jc w:val="center"/>
              <w:rPr>
                <w:b/>
                <w:bCs/>
              </w:rPr>
            </w:pPr>
            <w:r w:rsidRPr="00945CE4">
              <w:rPr>
                <w:b/>
                <w:bCs/>
              </w:rPr>
              <w:t>Valor de “</w:t>
            </w:r>
            <w:proofErr w:type="spellStart"/>
            <w:r w:rsidRPr="00945CE4">
              <w:rPr>
                <w:b/>
                <w:bCs/>
              </w:rPr>
              <w:t>operVal</w:t>
            </w:r>
            <w:proofErr w:type="spellEnd"/>
            <w:r w:rsidRPr="00945CE4">
              <w:rPr>
                <w:b/>
                <w:bCs/>
              </w:rPr>
              <w:t>”</w:t>
            </w:r>
          </w:p>
        </w:tc>
        <w:tc>
          <w:tcPr>
            <w:tcW w:w="6825" w:type="dxa"/>
          </w:tcPr>
          <w:p w14:paraId="556A6F7E" w14:textId="2E15BF7B" w:rsidR="00945CE4" w:rsidRPr="00945CE4" w:rsidRDefault="00945CE4" w:rsidP="00945CE4">
            <w:pPr>
              <w:jc w:val="center"/>
              <w:rPr>
                <w:b/>
                <w:bCs/>
              </w:rPr>
            </w:pPr>
            <w:r w:rsidRPr="00945CE4">
              <w:rPr>
                <w:b/>
                <w:bCs/>
              </w:rPr>
              <w:t>Tipo de Operando</w:t>
            </w:r>
          </w:p>
        </w:tc>
      </w:tr>
      <w:tr w:rsidR="00945CE4" w14:paraId="25A864E4" w14:textId="77777777" w:rsidTr="00945CE4">
        <w:tc>
          <w:tcPr>
            <w:tcW w:w="2547" w:type="dxa"/>
          </w:tcPr>
          <w:p w14:paraId="232D74F9" w14:textId="21CE59A2" w:rsidR="00945CE4" w:rsidRDefault="00945CE4" w:rsidP="0086080E">
            <w:pPr>
              <w:jc w:val="both"/>
            </w:pPr>
            <w:r>
              <w:t>&gt;=0</w:t>
            </w:r>
          </w:p>
        </w:tc>
        <w:tc>
          <w:tcPr>
            <w:tcW w:w="6825" w:type="dxa"/>
          </w:tcPr>
          <w:p w14:paraId="21ED3F76" w14:textId="0CE2E235" w:rsidR="00945CE4" w:rsidRDefault="00945CE4" w:rsidP="0086080E">
            <w:pPr>
              <w:jc w:val="both"/>
            </w:pPr>
            <w:r>
              <w:t>Operando directo. Se lee de “</w:t>
            </w:r>
            <w:proofErr w:type="spellStart"/>
            <w:r>
              <w:t>OperVal</w:t>
            </w:r>
            <w:proofErr w:type="spellEnd"/>
            <w:r>
              <w:t>”.</w:t>
            </w:r>
          </w:p>
        </w:tc>
      </w:tr>
      <w:tr w:rsidR="00945CE4" w14:paraId="3CAB3BAF" w14:textId="77777777" w:rsidTr="00945CE4">
        <w:tc>
          <w:tcPr>
            <w:tcW w:w="2547" w:type="dxa"/>
          </w:tcPr>
          <w:p w14:paraId="48333C32" w14:textId="6451A961" w:rsidR="00945CE4" w:rsidRDefault="00945CE4" w:rsidP="0086080E">
            <w:pPr>
              <w:jc w:val="both"/>
            </w:pPr>
            <w:r>
              <w:t>= -1</w:t>
            </w:r>
          </w:p>
        </w:tc>
        <w:tc>
          <w:tcPr>
            <w:tcW w:w="6825" w:type="dxa"/>
          </w:tcPr>
          <w:p w14:paraId="70991AEF" w14:textId="45363BF3" w:rsidR="00945CE4" w:rsidRDefault="00945CE4" w:rsidP="0086080E">
            <w:pPr>
              <w:jc w:val="both"/>
            </w:pPr>
            <w:r>
              <w:t>Operando elemento.</w:t>
            </w:r>
          </w:p>
        </w:tc>
      </w:tr>
      <w:tr w:rsidR="00945CE4" w14:paraId="0FB7B8C2" w14:textId="77777777" w:rsidTr="00945CE4">
        <w:tc>
          <w:tcPr>
            <w:tcW w:w="2547" w:type="dxa"/>
          </w:tcPr>
          <w:p w14:paraId="101D81F8" w14:textId="29F105B6" w:rsidR="00945CE4" w:rsidRDefault="00945CE4" w:rsidP="0086080E">
            <w:pPr>
              <w:jc w:val="both"/>
            </w:pPr>
            <w:r>
              <w:t xml:space="preserve">= -2 </w:t>
            </w:r>
          </w:p>
        </w:tc>
        <w:tc>
          <w:tcPr>
            <w:tcW w:w="6825" w:type="dxa"/>
          </w:tcPr>
          <w:p w14:paraId="570FAEF4" w14:textId="15B67A40" w:rsidR="00945CE4" w:rsidRDefault="00945CE4" w:rsidP="0086080E">
            <w:pPr>
              <w:jc w:val="both"/>
            </w:pPr>
            <w:r>
              <w:t>Operando “$”</w:t>
            </w:r>
          </w:p>
        </w:tc>
      </w:tr>
    </w:tbl>
    <w:p w14:paraId="4E6F4BC3" w14:textId="77777777" w:rsidR="00945CE4" w:rsidRDefault="00945CE4" w:rsidP="0086080E">
      <w:pPr>
        <w:ind w:firstLine="708"/>
        <w:jc w:val="both"/>
      </w:pPr>
    </w:p>
    <w:p w14:paraId="1E36A006" w14:textId="77777777" w:rsidR="00945CE4" w:rsidRDefault="00945CE4" w:rsidP="0086080E">
      <w:pPr>
        <w:ind w:firstLine="708"/>
        <w:jc w:val="both"/>
      </w:pPr>
    </w:p>
    <w:p w14:paraId="750A0B4F" w14:textId="2773DC77" w:rsidR="006E7A0C" w:rsidRDefault="006E7A0C" w:rsidP="006E7A0C">
      <w:pPr>
        <w:pStyle w:val="Ttulo3"/>
      </w:pPr>
      <w:bookmarkStart w:id="149" w:name="_Toc97930335"/>
      <w:r>
        <w:t>Operandos directos</w:t>
      </w:r>
      <w:bookmarkEnd w:id="149"/>
    </w:p>
    <w:p w14:paraId="22DD7948" w14:textId="2582790A" w:rsidR="006E7A0C" w:rsidRDefault="006E7A0C" w:rsidP="0086080E">
      <w:pPr>
        <w:ind w:firstLine="708"/>
        <w:jc w:val="both"/>
      </w:pPr>
    </w:p>
    <w:p w14:paraId="196A4778" w14:textId="113185B0" w:rsidR="006E7A0C" w:rsidRDefault="006E7A0C" w:rsidP="0086080E">
      <w:pPr>
        <w:ind w:firstLine="708"/>
        <w:jc w:val="both"/>
      </w:pPr>
      <w:r>
        <w:t>Se dice que un operando es directo cuando es un literal y se puede leer directamente el valor del operando en la misma fase de análisis. Algunos ejemplos son:</w:t>
      </w:r>
    </w:p>
    <w:p w14:paraId="33E276FF" w14:textId="11FBE81C" w:rsidR="006E7A0C" w:rsidRDefault="006E7A0C" w:rsidP="0086080E">
      <w:pPr>
        <w:ind w:firstLine="708"/>
        <w:jc w:val="both"/>
      </w:pPr>
    </w:p>
    <w:p w14:paraId="08043AFD" w14:textId="20144E17" w:rsidR="006E7A0C" w:rsidRPr="006E7A0C" w:rsidRDefault="006E7A0C" w:rsidP="0086080E">
      <w:pPr>
        <w:ind w:firstLine="708"/>
        <w:jc w:val="both"/>
        <w:rPr>
          <w:rFonts w:ascii="Courier New" w:hAnsi="Courier New" w:cs="Courier New"/>
          <w:b/>
          <w:bCs/>
          <w:sz w:val="20"/>
          <w:szCs w:val="20"/>
        </w:rPr>
      </w:pPr>
      <w:r w:rsidRPr="006E7A0C">
        <w:rPr>
          <w:rFonts w:ascii="Courier New" w:hAnsi="Courier New" w:cs="Courier New"/>
          <w:b/>
          <w:bCs/>
          <w:sz w:val="20"/>
          <w:szCs w:val="20"/>
        </w:rPr>
        <w:t>LDA $1234</w:t>
      </w:r>
    </w:p>
    <w:p w14:paraId="46047D1B" w14:textId="78BF023C" w:rsidR="006E7A0C" w:rsidRPr="006E7A0C" w:rsidRDefault="006E7A0C" w:rsidP="0086080E">
      <w:pPr>
        <w:ind w:firstLine="708"/>
        <w:jc w:val="both"/>
        <w:rPr>
          <w:rFonts w:ascii="Courier New" w:hAnsi="Courier New" w:cs="Courier New"/>
          <w:b/>
          <w:bCs/>
          <w:sz w:val="20"/>
          <w:szCs w:val="20"/>
        </w:rPr>
      </w:pPr>
      <w:r w:rsidRPr="006E7A0C">
        <w:rPr>
          <w:rFonts w:ascii="Courier New" w:hAnsi="Courier New" w:cs="Courier New"/>
          <w:b/>
          <w:bCs/>
          <w:sz w:val="20"/>
          <w:szCs w:val="20"/>
        </w:rPr>
        <w:lastRenderedPageBreak/>
        <w:t xml:space="preserve">ADC #15 </w:t>
      </w:r>
    </w:p>
    <w:p w14:paraId="7FD57150" w14:textId="77777777" w:rsidR="006E7A0C" w:rsidRDefault="006E7A0C" w:rsidP="0086080E">
      <w:pPr>
        <w:ind w:firstLine="708"/>
        <w:jc w:val="both"/>
      </w:pPr>
    </w:p>
    <w:p w14:paraId="40567812" w14:textId="602DAB80" w:rsidR="00B57978" w:rsidRDefault="00B57978" w:rsidP="00B57978">
      <w:pPr>
        <w:ind w:firstLine="708"/>
        <w:jc w:val="both"/>
      </w:pPr>
      <w:r>
        <w:t>En este tipo de instrucciones se usan los campos “</w:t>
      </w:r>
      <w:proofErr w:type="spellStart"/>
      <w:r w:rsidR="009C6F0B">
        <w:t>opcode</w:t>
      </w:r>
      <w:proofErr w:type="spellEnd"/>
      <w:r>
        <w:t>”, “</w:t>
      </w:r>
      <w:proofErr w:type="spellStart"/>
      <w:r>
        <w:t>addMode</w:t>
      </w:r>
      <w:proofErr w:type="spellEnd"/>
      <w:r>
        <w:t>” y “</w:t>
      </w:r>
      <w:proofErr w:type="spellStart"/>
      <w:r w:rsidR="000C1096" w:rsidRPr="000C1096">
        <w:t>operVal</w:t>
      </w:r>
      <w:proofErr w:type="spellEnd"/>
      <w:r>
        <w:t xml:space="preserve">” de </w:t>
      </w:r>
      <w:proofErr w:type="spellStart"/>
      <w:r w:rsidRPr="00BA24BE">
        <w:t>TEleAsmInstr</w:t>
      </w:r>
      <w:proofErr w:type="spellEnd"/>
      <w:r>
        <w:t>:</w:t>
      </w:r>
    </w:p>
    <w:p w14:paraId="1AEF8E82" w14:textId="33E03F66" w:rsidR="00B57978" w:rsidRDefault="00B57978" w:rsidP="00B57978">
      <w:pPr>
        <w:ind w:firstLine="708"/>
        <w:jc w:val="both"/>
      </w:pPr>
    </w:p>
    <w:p w14:paraId="3492C28A" w14:textId="77777777" w:rsidR="00925BAB" w:rsidRDefault="00925BAB" w:rsidP="00C45A08">
      <w:pPr>
        <w:shd w:val="clear" w:color="auto" w:fill="D9E2F3" w:themeFill="accent5" w:themeFillTint="33"/>
        <w:spacing w:after="20"/>
        <w:jc w:val="both"/>
        <w:rPr>
          <w:rFonts w:ascii="Courier New" w:hAnsi="Courier New" w:cs="Courier New"/>
          <w:noProof/>
          <w:color w:val="000000"/>
          <w:sz w:val="20"/>
          <w:lang w:val="es-PE"/>
        </w:rPr>
      </w:pPr>
    </w:p>
    <w:p w14:paraId="10FF3627" w14:textId="127884FE"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9C6F0B">
        <w:rPr>
          <w:rFonts w:ascii="Courier New" w:hAnsi="Courier New" w:cs="Courier New"/>
          <w:noProof/>
          <w:color w:val="000000"/>
          <w:sz w:val="20"/>
          <w:lang w:val="es-PE"/>
        </w:rPr>
        <w:t xml:space="preserve">  </w:t>
      </w:r>
      <w:r w:rsidRPr="00C45A08">
        <w:rPr>
          <w:rFonts w:ascii="Courier New" w:hAnsi="Courier New" w:cs="Courier New"/>
          <w:noProof/>
          <w:color w:val="000000"/>
          <w:sz w:val="20"/>
          <w:lang w:val="en-US"/>
        </w:rPr>
        <w:t xml:space="preserve">TEleAsmInstr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r w:rsidRPr="00C45A08">
        <w:rPr>
          <w:rFonts w:ascii="Courier New" w:hAnsi="Courier New" w:cs="Courier New"/>
          <w:b/>
          <w:noProof/>
          <w:color w:val="008000"/>
          <w:sz w:val="20"/>
          <w:lang w:val="en-US"/>
        </w:rPr>
        <w:t>class</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TxpElement</w:t>
      </w:r>
      <w:r w:rsidRPr="00C45A08">
        <w:rPr>
          <w:rFonts w:ascii="Courier New" w:hAnsi="Courier New" w:cs="Courier New"/>
          <w:b/>
          <w:noProof/>
          <w:color w:val="FF0000"/>
          <w:sz w:val="20"/>
          <w:lang w:val="en-US"/>
        </w:rPr>
        <w:t>)</w:t>
      </w:r>
    </w:p>
    <w:p w14:paraId="29CD2D3E"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FF"/>
          <w:sz w:val="20"/>
          <w:lang w:val="en-US"/>
        </w:rPr>
      </w:pPr>
      <w:r w:rsidRPr="00C45A08">
        <w:rPr>
          <w:rFonts w:ascii="Courier New" w:hAnsi="Courier New" w:cs="Courier New"/>
          <w:noProof/>
          <w:color w:val="000000"/>
          <w:sz w:val="20"/>
          <w:lang w:val="en-US"/>
        </w:rPr>
        <w:t xml:space="preserve">    addr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integer</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r w:rsidRPr="00C45A08">
        <w:rPr>
          <w:rFonts w:ascii="Courier New" w:hAnsi="Courier New" w:cs="Courier New"/>
          <w:b/>
          <w:noProof/>
          <w:color w:val="0000FF"/>
          <w:sz w:val="20"/>
          <w:lang w:val="en-US"/>
        </w:rPr>
        <w:t>//</w:t>
      </w:r>
      <w:r w:rsidRPr="00C45A08">
        <w:rPr>
          <w:rFonts w:ascii="Courier New" w:hAnsi="Courier New" w:cs="Courier New"/>
          <w:noProof/>
          <w:color w:val="0000FF"/>
          <w:sz w:val="20"/>
          <w:lang w:val="en-US"/>
        </w:rPr>
        <w:t>Starting Address. Used only in</w:t>
      </w:r>
      <w:r w:rsidRPr="00C45A08">
        <w:rPr>
          <w:rFonts w:ascii="Courier New" w:hAnsi="Courier New" w:cs="Courier New"/>
          <w:b/>
          <w:noProof/>
          <w:color w:val="0000FF"/>
          <w:sz w:val="20"/>
          <w:lang w:val="en-US"/>
        </w:rPr>
        <w:t xml:space="preserve"> </w:t>
      </w:r>
      <w:r w:rsidRPr="00C45A08">
        <w:rPr>
          <w:rFonts w:ascii="Courier New" w:hAnsi="Courier New" w:cs="Courier New"/>
          <w:noProof/>
          <w:color w:val="0000FF"/>
          <w:sz w:val="20"/>
          <w:lang w:val="en-US"/>
        </w:rPr>
        <w:t>code generation.</w:t>
      </w:r>
    </w:p>
    <w:p w14:paraId="3F4D6A68"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FF"/>
          <w:sz w:val="20"/>
          <w:lang w:val="en-US"/>
        </w:rPr>
      </w:pPr>
      <w:r w:rsidRPr="00C45A08">
        <w:rPr>
          <w:rFonts w:ascii="Courier New" w:hAnsi="Courier New" w:cs="Courier New"/>
          <w:noProof/>
          <w:color w:val="000000"/>
          <w:sz w:val="20"/>
          <w:lang w:val="en-US"/>
        </w:rPr>
        <w:t xml:space="preserve">    iType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TiType</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r w:rsidRPr="00C45A08">
        <w:rPr>
          <w:rFonts w:ascii="Courier New" w:hAnsi="Courier New" w:cs="Courier New"/>
          <w:b/>
          <w:noProof/>
          <w:color w:val="0000FF"/>
          <w:sz w:val="20"/>
          <w:lang w:val="en-US"/>
        </w:rPr>
        <w:t>//</w:t>
      </w:r>
      <w:r w:rsidRPr="00C45A08">
        <w:rPr>
          <w:rFonts w:ascii="Courier New" w:hAnsi="Courier New" w:cs="Courier New"/>
          <w:noProof/>
          <w:color w:val="0000FF"/>
          <w:sz w:val="20"/>
          <w:lang w:val="en-US"/>
        </w:rPr>
        <w:t>ASM</w:t>
      </w:r>
      <w:r w:rsidRPr="00C45A08">
        <w:rPr>
          <w:rFonts w:ascii="Courier New" w:hAnsi="Courier New" w:cs="Courier New"/>
          <w:b/>
          <w:noProof/>
          <w:color w:val="0000FF"/>
          <w:sz w:val="20"/>
          <w:lang w:val="en-US"/>
        </w:rPr>
        <w:t xml:space="preserve"> </w:t>
      </w:r>
      <w:r w:rsidRPr="00C45A08">
        <w:rPr>
          <w:rFonts w:ascii="Courier New" w:hAnsi="Courier New" w:cs="Courier New"/>
          <w:noProof/>
          <w:color w:val="0000FF"/>
          <w:sz w:val="20"/>
          <w:lang w:val="en-US"/>
        </w:rPr>
        <w:t>instruction type</w:t>
      </w:r>
    </w:p>
    <w:p w14:paraId="17F7EB2E"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FF"/>
          <w:sz w:val="20"/>
          <w:lang w:val="en-US"/>
        </w:rPr>
      </w:pPr>
      <w:r w:rsidRPr="00C45A08">
        <w:rPr>
          <w:rFonts w:ascii="Courier New" w:hAnsi="Courier New" w:cs="Courier New"/>
          <w:noProof/>
          <w:color w:val="000000"/>
          <w:sz w:val="20"/>
          <w:lang w:val="en-US"/>
        </w:rPr>
        <w:t xml:space="preserve">    </w:t>
      </w:r>
      <w:r w:rsidRPr="00C45A08">
        <w:rPr>
          <w:rFonts w:ascii="Courier New" w:hAnsi="Courier New" w:cs="Courier New"/>
          <w:b/>
          <w:noProof/>
          <w:color w:val="0000FF"/>
          <w:sz w:val="20"/>
          <w:lang w:val="en-US"/>
        </w:rPr>
        <w:t>//</w:t>
      </w:r>
      <w:r w:rsidRPr="00C45A08">
        <w:rPr>
          <w:rFonts w:ascii="Courier New" w:hAnsi="Courier New" w:cs="Courier New"/>
          <w:noProof/>
          <w:color w:val="0000FF"/>
          <w:sz w:val="20"/>
          <w:lang w:val="en-US"/>
        </w:rPr>
        <w:t>Fields to</w:t>
      </w:r>
      <w:r w:rsidRPr="00C45A08">
        <w:rPr>
          <w:rFonts w:ascii="Courier New" w:hAnsi="Courier New" w:cs="Courier New"/>
          <w:b/>
          <w:noProof/>
          <w:color w:val="0000FF"/>
          <w:sz w:val="20"/>
          <w:lang w:val="en-US"/>
        </w:rPr>
        <w:t xml:space="preserve"> </w:t>
      </w:r>
      <w:r w:rsidRPr="00C45A08">
        <w:rPr>
          <w:rFonts w:ascii="Courier New" w:hAnsi="Courier New" w:cs="Courier New"/>
          <w:noProof/>
          <w:color w:val="0000FF"/>
          <w:sz w:val="20"/>
          <w:lang w:val="en-US"/>
        </w:rPr>
        <w:t>generate instructions.</w:t>
      </w:r>
    </w:p>
    <w:p w14:paraId="1D05FD8F"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C45A08">
        <w:rPr>
          <w:rFonts w:ascii="Courier New" w:hAnsi="Courier New" w:cs="Courier New"/>
          <w:noProof/>
          <w:color w:val="000000"/>
          <w:sz w:val="20"/>
          <w:lang w:val="en-US"/>
        </w:rPr>
        <w:t xml:space="preserve">    opcode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word</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p>
    <w:p w14:paraId="09DD131F"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C45A08">
        <w:rPr>
          <w:rFonts w:ascii="Courier New" w:hAnsi="Courier New" w:cs="Courier New"/>
          <w:noProof/>
          <w:color w:val="000000"/>
          <w:sz w:val="20"/>
          <w:lang w:val="en-US"/>
        </w:rPr>
        <w:t xml:space="preserve">    addMode</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byte</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p>
    <w:p w14:paraId="01333A46" w14:textId="347BF04D" w:rsidR="00C45A08" w:rsidRPr="00086323"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n-US"/>
        </w:rPr>
        <w:t xml:space="preserve">    </w:t>
      </w:r>
      <w:r w:rsidR="000C1096" w:rsidRPr="00086323">
        <w:rPr>
          <w:rFonts w:ascii="Courier New" w:hAnsi="Courier New" w:cs="Courier New"/>
          <w:noProof/>
          <w:color w:val="000000"/>
          <w:sz w:val="20"/>
          <w:lang w:val="en-US"/>
        </w:rPr>
        <w:t>operVal</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integer</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p>
    <w:p w14:paraId="254F30C6" w14:textId="4937692B"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n-US"/>
        </w:rPr>
        <w:t xml:space="preserve">    </w:t>
      </w:r>
      <w:r w:rsidR="000C1096" w:rsidRPr="000C1096">
        <w:rPr>
          <w:rFonts w:ascii="Courier New" w:hAnsi="Courier New" w:cs="Courier New"/>
          <w:noProof/>
          <w:color w:val="000000"/>
          <w:sz w:val="20"/>
          <w:lang w:val="es-PE"/>
        </w:rPr>
        <w:t>...</w:t>
      </w:r>
    </w:p>
    <w:p w14:paraId="6A0EEF40" w14:textId="7D3DFFCC" w:rsidR="00C45A08" w:rsidRDefault="00C45A08" w:rsidP="00C45A08">
      <w:pPr>
        <w:shd w:val="clear" w:color="auto" w:fill="D9E2F3" w:themeFill="accent5" w:themeFillTint="33"/>
        <w:spacing w:after="20"/>
        <w:jc w:val="both"/>
        <w:rPr>
          <w:rFonts w:ascii="Courier New" w:hAnsi="Courier New" w:cs="Courier New"/>
          <w:b/>
          <w:noProof/>
          <w:color w:val="FF0000"/>
          <w:sz w:val="20"/>
          <w:lang w:val="es-PE"/>
        </w:rPr>
      </w:pPr>
      <w:r w:rsidRPr="00C45A08">
        <w:rPr>
          <w:rFonts w:ascii="Courier New" w:hAnsi="Courier New" w:cs="Courier New"/>
          <w:noProof/>
          <w:color w:val="000000"/>
          <w:sz w:val="20"/>
          <w:lang w:val="es-PE"/>
        </w:rPr>
        <w:t xml:space="preserve">  </w:t>
      </w:r>
      <w:r w:rsidRPr="00C45A08">
        <w:rPr>
          <w:rFonts w:ascii="Courier New" w:hAnsi="Courier New" w:cs="Courier New"/>
          <w:b/>
          <w:noProof/>
          <w:color w:val="008000"/>
          <w:sz w:val="20"/>
          <w:lang w:val="es-PE"/>
        </w:rPr>
        <w:t>end</w:t>
      </w:r>
      <w:r w:rsidRPr="00C45A08">
        <w:rPr>
          <w:rFonts w:ascii="Courier New" w:hAnsi="Courier New" w:cs="Courier New"/>
          <w:b/>
          <w:noProof/>
          <w:color w:val="FF0000"/>
          <w:sz w:val="20"/>
          <w:lang w:val="es-PE"/>
        </w:rPr>
        <w:t>;</w:t>
      </w:r>
    </w:p>
    <w:p w14:paraId="4E8B22E1" w14:textId="77777777" w:rsidR="00925BAB" w:rsidRPr="00C45A08" w:rsidRDefault="00925BAB" w:rsidP="00C45A08">
      <w:pPr>
        <w:shd w:val="clear" w:color="auto" w:fill="D9E2F3" w:themeFill="accent5" w:themeFillTint="33"/>
        <w:spacing w:after="20"/>
        <w:jc w:val="both"/>
        <w:rPr>
          <w:rFonts w:ascii="Courier New" w:hAnsi="Courier New" w:cs="Courier New"/>
          <w:noProof/>
          <w:color w:val="000000"/>
          <w:sz w:val="20"/>
          <w:lang w:val="es-PE"/>
        </w:rPr>
      </w:pPr>
    </w:p>
    <w:p w14:paraId="531B3C04" w14:textId="77777777" w:rsidR="00B57978" w:rsidRDefault="00B57978" w:rsidP="0086080E">
      <w:pPr>
        <w:ind w:firstLine="708"/>
        <w:jc w:val="both"/>
      </w:pPr>
    </w:p>
    <w:p w14:paraId="0DD73536" w14:textId="17D0B63A" w:rsidR="00BA24BE" w:rsidRDefault="00BA24BE" w:rsidP="00BA24BE">
      <w:pPr>
        <w:ind w:firstLine="708"/>
        <w:jc w:val="both"/>
      </w:pPr>
      <w:r>
        <w:t>Formalmente el campo “</w:t>
      </w:r>
      <w:proofErr w:type="spellStart"/>
      <w:r w:rsidR="00C45A08">
        <w:t>opcode</w:t>
      </w:r>
      <w:proofErr w:type="spellEnd"/>
      <w:r>
        <w:t xml:space="preserve">” debería ser del tipo TP6502Inst, pero se ha definido como </w:t>
      </w:r>
      <w:r w:rsidR="009A7BFD">
        <w:t>número</w:t>
      </w:r>
      <w:r>
        <w:t>, por</w:t>
      </w:r>
      <w:r w:rsidR="00B57978">
        <w:t>que n</w:t>
      </w:r>
      <w:r>
        <w:t>o se quiere depender de la unidad P6502Utils</w:t>
      </w:r>
      <w:r w:rsidR="009A7BFD">
        <w:t>,</w:t>
      </w:r>
      <w:r>
        <w:t xml:space="preserve"> </w:t>
      </w:r>
      <w:r w:rsidR="009A7BFD">
        <w:t>en la unidad XpresElemP65</w:t>
      </w:r>
      <w:r w:rsidR="000C1096">
        <w:t>,</w:t>
      </w:r>
      <w:r w:rsidR="009A7BFD">
        <w:t xml:space="preserve"> donde se define esta clase</w:t>
      </w:r>
      <w:r>
        <w:t>. Esta unidad debería ser lo más independiente posible del hardware de la CPU destino.</w:t>
      </w:r>
    </w:p>
    <w:p w14:paraId="55BC8527" w14:textId="77777777" w:rsidR="00BA24BE" w:rsidRDefault="00BA24BE" w:rsidP="00BA24BE">
      <w:pPr>
        <w:ind w:firstLine="708"/>
        <w:jc w:val="both"/>
      </w:pPr>
    </w:p>
    <w:p w14:paraId="3C4D119E" w14:textId="2D3C1121" w:rsidR="00BA24BE" w:rsidRDefault="00BA24BE" w:rsidP="00BA24BE">
      <w:pPr>
        <w:ind w:firstLine="708"/>
        <w:jc w:val="both"/>
      </w:pPr>
      <w:r>
        <w:t>En condiciones normales “</w:t>
      </w:r>
      <w:proofErr w:type="spellStart"/>
      <w:r w:rsidR="00C45A08">
        <w:t>opcode</w:t>
      </w:r>
      <w:proofErr w:type="spellEnd"/>
      <w:r>
        <w:t xml:space="preserve">” es un valor positivo que se convierte a un </w:t>
      </w:r>
      <w:r w:rsidRPr="005D6C7D">
        <w:t>TP6502Inst</w:t>
      </w:r>
      <w:r>
        <w:t xml:space="preserve">, mediante un simple “casting”, de forma que identifica a un </w:t>
      </w:r>
      <w:proofErr w:type="spellStart"/>
      <w:r>
        <w:t>OpCode</w:t>
      </w:r>
      <w:proofErr w:type="spellEnd"/>
      <w:r>
        <w:t xml:space="preserve"> de la CPU.</w:t>
      </w:r>
    </w:p>
    <w:p w14:paraId="73A9BC2D" w14:textId="77777777" w:rsidR="00BA24BE" w:rsidRDefault="00BA24BE" w:rsidP="00BA24BE">
      <w:pPr>
        <w:ind w:firstLine="708"/>
        <w:jc w:val="both"/>
      </w:pPr>
    </w:p>
    <w:p w14:paraId="3557056C" w14:textId="3CEB92F5" w:rsidR="0086080E" w:rsidRDefault="0086080E" w:rsidP="0086080E">
      <w:pPr>
        <w:ind w:firstLine="708"/>
        <w:jc w:val="both"/>
      </w:pPr>
      <w:r>
        <w:t>El campo “</w:t>
      </w:r>
      <w:proofErr w:type="spellStart"/>
      <w:r w:rsidRPr="0067599E">
        <w:t>addMode</w:t>
      </w:r>
      <w:proofErr w:type="spellEnd"/>
      <w:r>
        <w:t xml:space="preserve">” representa al modo de direccionamiento de la instrucción. También se define como </w:t>
      </w:r>
      <w:r w:rsidR="00386339">
        <w:t>número</w:t>
      </w:r>
      <w:r>
        <w:t>, por la misma razón que justifica definir a “</w:t>
      </w:r>
      <w:proofErr w:type="spellStart"/>
      <w:r w:rsidR="00C45A08">
        <w:t>opcode</w:t>
      </w:r>
      <w:proofErr w:type="spellEnd"/>
      <w:r>
        <w:t xml:space="preserve">” como </w:t>
      </w:r>
      <w:r w:rsidR="00386339">
        <w:t>número</w:t>
      </w:r>
      <w:r>
        <w:t>.</w:t>
      </w:r>
      <w:r w:rsidR="008C5A39">
        <w:t xml:space="preserve"> S</w:t>
      </w:r>
      <w:r>
        <w:t xml:space="preserve">e convierte al identificador de direccionamiento, mediante un </w:t>
      </w:r>
      <w:r w:rsidRPr="008C5A39">
        <w:rPr>
          <w:iCs/>
        </w:rPr>
        <w:t>casting</w:t>
      </w:r>
      <w:r>
        <w:t xml:space="preserve"> simple con </w:t>
      </w:r>
      <w:r w:rsidRPr="0067599E">
        <w:t>TP6502</w:t>
      </w:r>
      <w:proofErr w:type="gramStart"/>
      <w:r w:rsidRPr="0067599E">
        <w:t>AddMode</w:t>
      </w:r>
      <w:r>
        <w:t>(</w:t>
      </w:r>
      <w:proofErr w:type="gramEnd"/>
      <w:r>
        <w:t>).</w:t>
      </w:r>
    </w:p>
    <w:p w14:paraId="6677CA30" w14:textId="77777777" w:rsidR="0086080E" w:rsidRDefault="0086080E" w:rsidP="0086080E">
      <w:pPr>
        <w:ind w:firstLine="708"/>
        <w:jc w:val="both"/>
      </w:pPr>
    </w:p>
    <w:p w14:paraId="1C9477FE" w14:textId="21EC8E5C" w:rsidR="0086080E" w:rsidRDefault="0086080E" w:rsidP="0086080E">
      <w:pPr>
        <w:ind w:firstLine="708"/>
        <w:jc w:val="both"/>
      </w:pPr>
      <w:r>
        <w:t>El campo “</w:t>
      </w:r>
      <w:proofErr w:type="spellStart"/>
      <w:r w:rsidR="000C1096" w:rsidRPr="000C1096">
        <w:t>operVal</w:t>
      </w:r>
      <w:proofErr w:type="spellEnd"/>
      <w:r>
        <w:t xml:space="preserve">” vendría a ser el </w:t>
      </w:r>
      <w:r w:rsidR="000C1096">
        <w:t xml:space="preserve">valor del </w:t>
      </w:r>
      <w:r>
        <w:t>operando, de la instrucción ASM definida por “</w:t>
      </w:r>
      <w:proofErr w:type="spellStart"/>
      <w:r w:rsidR="00C45A08">
        <w:t>opcode</w:t>
      </w:r>
      <w:proofErr w:type="spellEnd"/>
      <w:r>
        <w:t>” y “</w:t>
      </w:r>
      <w:proofErr w:type="spellStart"/>
      <w:r>
        <w:t>addMode</w:t>
      </w:r>
      <w:proofErr w:type="spellEnd"/>
      <w:r>
        <w:t>”.</w:t>
      </w:r>
    </w:p>
    <w:p w14:paraId="06CC1BFA" w14:textId="77777777" w:rsidR="0086080E" w:rsidRDefault="0086080E" w:rsidP="0086080E">
      <w:pPr>
        <w:ind w:firstLine="708"/>
        <w:jc w:val="both"/>
      </w:pPr>
    </w:p>
    <w:p w14:paraId="5F59EAFC" w14:textId="782C1AE9" w:rsidR="0086080E" w:rsidRDefault="0086080E" w:rsidP="0086080E">
      <w:pPr>
        <w:ind w:firstLine="708"/>
        <w:jc w:val="both"/>
      </w:pPr>
      <w:r>
        <w:t xml:space="preserve">En instrucciones simples como: “LDA #ff” o “JSR $1234” o “BNE $FE”, guarda el valor numérico del </w:t>
      </w:r>
      <w:r w:rsidR="00F6096B">
        <w:t>operando</w:t>
      </w:r>
      <w:r>
        <w:t>, como un número positivo.</w:t>
      </w:r>
    </w:p>
    <w:p w14:paraId="1798A2FC" w14:textId="77777777" w:rsidR="0086080E" w:rsidRDefault="0086080E" w:rsidP="0086080E">
      <w:pPr>
        <w:ind w:firstLine="708"/>
        <w:jc w:val="both"/>
      </w:pPr>
    </w:p>
    <w:p w14:paraId="55B1646E" w14:textId="50DDE040" w:rsidR="0086080E" w:rsidRDefault="00F6096B" w:rsidP="0086080E">
      <w:pPr>
        <w:ind w:firstLine="708"/>
        <w:jc w:val="both"/>
      </w:pPr>
      <w:r>
        <w:rPr>
          <w:noProof/>
        </w:rPr>
        <w:drawing>
          <wp:inline distT="0" distB="0" distL="0" distR="0" wp14:anchorId="6AF0CDF1" wp14:editId="33197676">
            <wp:extent cx="4991533" cy="2408129"/>
            <wp:effectExtent l="0" t="0" r="0" b="0"/>
            <wp:docPr id="50" name="Imagen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8"/>
                    <a:stretch>
                      <a:fillRect/>
                    </a:stretch>
                  </pic:blipFill>
                  <pic:spPr>
                    <a:xfrm>
                      <a:off x="0" y="0"/>
                      <a:ext cx="4991533" cy="2408129"/>
                    </a:xfrm>
                    <a:prstGeom prst="rect">
                      <a:avLst/>
                    </a:prstGeom>
                  </pic:spPr>
                </pic:pic>
              </a:graphicData>
            </a:graphic>
          </wp:inline>
        </w:drawing>
      </w:r>
    </w:p>
    <w:p w14:paraId="1166A35C" w14:textId="77777777" w:rsidR="0086080E" w:rsidRDefault="0086080E" w:rsidP="0086080E">
      <w:pPr>
        <w:ind w:firstLine="708"/>
        <w:jc w:val="both"/>
      </w:pPr>
    </w:p>
    <w:p w14:paraId="2995BA45" w14:textId="45DE1B9D" w:rsidR="0086080E" w:rsidRDefault="009864E3" w:rsidP="0086080E">
      <w:pPr>
        <w:ind w:firstLine="708"/>
        <w:jc w:val="both"/>
      </w:pPr>
      <w:r>
        <w:t>En estos casos, el valor de “</w:t>
      </w:r>
      <w:proofErr w:type="spellStart"/>
      <w:r>
        <w:t>operVal</w:t>
      </w:r>
      <w:proofErr w:type="spellEnd"/>
      <w:r>
        <w:t xml:space="preserve">” se puede resolver en la fase de análisis, pero </w:t>
      </w:r>
      <w:r w:rsidR="00420BA2">
        <w:t>c</w:t>
      </w:r>
      <w:r w:rsidR="0086080E">
        <w:t xml:space="preserve">uando el </w:t>
      </w:r>
      <w:r w:rsidR="00F6096B">
        <w:t xml:space="preserve">operando </w:t>
      </w:r>
      <w:r w:rsidR="0086080E">
        <w:t xml:space="preserve">de la instrucción ensamblador es </w:t>
      </w:r>
      <w:r w:rsidR="00F6096B">
        <w:t>una referencia a un elemento del lenguaje (como una variable)</w:t>
      </w:r>
      <w:r w:rsidR="0086080E">
        <w:t xml:space="preserve">, decimos que se trata de </w:t>
      </w:r>
      <w:r w:rsidR="00F6096B">
        <w:t xml:space="preserve">un </w:t>
      </w:r>
      <w:r>
        <w:t>“</w:t>
      </w:r>
      <w:r w:rsidR="00F6096B">
        <w:t>operando elemento</w:t>
      </w:r>
      <w:r>
        <w:t>”</w:t>
      </w:r>
      <w:r w:rsidR="00CC5E16">
        <w:t xml:space="preserve">, </w:t>
      </w:r>
      <w:r>
        <w:t>y no se puede resolver en la fase de análisis, sino que se guarda la referencia, para resolverse posteriormente</w:t>
      </w:r>
      <w:r w:rsidR="0086080E">
        <w:t>.</w:t>
      </w:r>
    </w:p>
    <w:p w14:paraId="729D7465" w14:textId="74D63471" w:rsidR="009864E3" w:rsidRDefault="009864E3" w:rsidP="0086080E">
      <w:pPr>
        <w:ind w:firstLine="708"/>
        <w:jc w:val="both"/>
      </w:pPr>
    </w:p>
    <w:p w14:paraId="58A6CE28" w14:textId="6421B961" w:rsidR="00420BA2" w:rsidRDefault="00420BA2" w:rsidP="0086080E">
      <w:pPr>
        <w:ind w:firstLine="708"/>
        <w:jc w:val="both"/>
      </w:pPr>
      <w:r>
        <w:t>Los operandos elemento se describen en la sección</w:t>
      </w:r>
      <w:r w:rsidR="00B45A32">
        <w:t xml:space="preserve"> </w:t>
      </w:r>
      <w:r w:rsidR="00B45A32">
        <w:fldChar w:fldCharType="begin"/>
      </w:r>
      <w:r w:rsidR="00B45A32">
        <w:instrText xml:space="preserve"> REF _Ref96945971 \r \h </w:instrText>
      </w:r>
      <w:r w:rsidR="00B45A32">
        <w:fldChar w:fldCharType="separate"/>
      </w:r>
      <w:r w:rsidR="00B45A32">
        <w:t>12.3.2</w:t>
      </w:r>
      <w:r w:rsidR="00B45A32">
        <w:fldChar w:fldCharType="end"/>
      </w:r>
      <w:r>
        <w:t>.</w:t>
      </w:r>
    </w:p>
    <w:p w14:paraId="7017A53B" w14:textId="77777777" w:rsidR="0086080E" w:rsidRDefault="0086080E" w:rsidP="0086080E">
      <w:pPr>
        <w:ind w:firstLine="708"/>
        <w:jc w:val="both"/>
      </w:pPr>
    </w:p>
    <w:p w14:paraId="3D63910F" w14:textId="3E045E85" w:rsidR="002E6C48" w:rsidRDefault="00C45A08" w:rsidP="000744C7">
      <w:pPr>
        <w:pStyle w:val="Ttulo3"/>
      </w:pPr>
      <w:bookmarkStart w:id="150" w:name="_Ref70284550"/>
      <w:bookmarkStart w:id="151" w:name="_Ref96945971"/>
      <w:bookmarkStart w:id="152" w:name="_Toc97930336"/>
      <w:r>
        <w:t>Operando</w:t>
      </w:r>
      <w:r w:rsidR="00FA24CB">
        <w:t>s</w:t>
      </w:r>
      <w:r w:rsidR="002E6C48">
        <w:t xml:space="preserve"> </w:t>
      </w:r>
      <w:bookmarkEnd w:id="150"/>
      <w:r w:rsidR="00FA24CB">
        <w:t>elemento</w:t>
      </w:r>
      <w:bookmarkEnd w:id="151"/>
      <w:bookmarkEnd w:id="152"/>
    </w:p>
    <w:p w14:paraId="2FC0B4E8" w14:textId="77777777" w:rsidR="002E6C48" w:rsidRDefault="002E6C48" w:rsidP="002E6C48">
      <w:pPr>
        <w:ind w:firstLine="708"/>
        <w:jc w:val="both"/>
      </w:pPr>
    </w:p>
    <w:p w14:paraId="0EE8F490" w14:textId="35855322" w:rsidR="002E6C48" w:rsidRDefault="002E6C48" w:rsidP="002E6C48">
      <w:pPr>
        <w:ind w:firstLine="708"/>
        <w:jc w:val="both"/>
      </w:pPr>
      <w:r>
        <w:t xml:space="preserve">Una instrucción </w:t>
      </w:r>
      <w:r w:rsidR="000744C7">
        <w:t xml:space="preserve">ASM con </w:t>
      </w:r>
      <w:r w:rsidR="00C45A08">
        <w:t>operando</w:t>
      </w:r>
      <w:r w:rsidR="000744C7">
        <w:t xml:space="preserve"> </w:t>
      </w:r>
      <w:r w:rsidR="00FA24CB">
        <w:t xml:space="preserve">elemento </w:t>
      </w:r>
      <w:r>
        <w:t xml:space="preserve">es aquella que incluye referencias a </w:t>
      </w:r>
      <w:r w:rsidR="00FA24CB">
        <w:t xml:space="preserve">otros </w:t>
      </w:r>
      <w:r w:rsidR="00B254E3">
        <w:t xml:space="preserve">elementos del programa Pascal </w:t>
      </w:r>
      <w:r w:rsidR="00420BA2">
        <w:t>(</w:t>
      </w:r>
      <w:r w:rsidR="00B254E3">
        <w:t>que contiene al bloque ASM</w:t>
      </w:r>
      <w:r w:rsidR="00420BA2">
        <w:t>)</w:t>
      </w:r>
      <w:r w:rsidR="00B254E3">
        <w:t xml:space="preserve"> o a etiquetas del mismo bloque ASM.</w:t>
      </w:r>
    </w:p>
    <w:p w14:paraId="19FAE858" w14:textId="24F37C9B" w:rsidR="002E6C48" w:rsidRDefault="002E6C48" w:rsidP="002E6C48">
      <w:pPr>
        <w:ind w:firstLine="708"/>
        <w:jc w:val="both"/>
      </w:pPr>
    </w:p>
    <w:p w14:paraId="1B0C4CEB" w14:textId="74C840AE" w:rsidR="00B254E3" w:rsidRDefault="00B254E3" w:rsidP="00B254E3">
      <w:pPr>
        <w:ind w:firstLine="708"/>
        <w:jc w:val="both"/>
      </w:pPr>
      <w:r>
        <w:t xml:space="preserve">Ejemplos de este tipo de instrucciones son: </w:t>
      </w:r>
    </w:p>
    <w:p w14:paraId="41663B23" w14:textId="77777777" w:rsidR="00B254E3" w:rsidRDefault="00B254E3" w:rsidP="00B254E3">
      <w:pPr>
        <w:ind w:firstLine="708"/>
        <w:jc w:val="both"/>
      </w:pPr>
    </w:p>
    <w:p w14:paraId="41EFA6B1" w14:textId="7C3CB99A" w:rsidR="00B254E3" w:rsidRPr="00B254E3" w:rsidRDefault="00B254E3" w:rsidP="00B254E3">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LDA </w:t>
      </w:r>
      <w:r>
        <w:rPr>
          <w:rFonts w:ascii="Courier New" w:hAnsi="Courier New" w:cs="Courier New"/>
          <w:b/>
          <w:bCs/>
          <w:sz w:val="20"/>
          <w:szCs w:val="20"/>
        </w:rPr>
        <w:t>#const</w:t>
      </w:r>
      <w:r w:rsidRPr="00B254E3">
        <w:rPr>
          <w:rFonts w:ascii="Courier New" w:hAnsi="Courier New" w:cs="Courier New"/>
          <w:b/>
          <w:bCs/>
          <w:sz w:val="20"/>
          <w:szCs w:val="20"/>
        </w:rPr>
        <w:t>_pascal</w:t>
      </w:r>
    </w:p>
    <w:p w14:paraId="21DAAD8B" w14:textId="086694DE" w:rsidR="00B254E3" w:rsidRPr="00B254E3" w:rsidRDefault="00B254E3" w:rsidP="00B254E3">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STA </w:t>
      </w:r>
      <w:proofErr w:type="spellStart"/>
      <w:r w:rsidRPr="00B254E3">
        <w:rPr>
          <w:rFonts w:ascii="Courier New" w:hAnsi="Courier New" w:cs="Courier New"/>
          <w:b/>
          <w:bCs/>
          <w:sz w:val="20"/>
          <w:szCs w:val="20"/>
        </w:rPr>
        <w:t>var_pascal</w:t>
      </w:r>
      <w:proofErr w:type="spellEnd"/>
    </w:p>
    <w:p w14:paraId="2C001AAE" w14:textId="1D75D8E5" w:rsidR="00B254E3" w:rsidRDefault="00B254E3" w:rsidP="002E6C48">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JSR </w:t>
      </w:r>
      <w:proofErr w:type="spellStart"/>
      <w:r w:rsidRPr="00B254E3">
        <w:rPr>
          <w:rFonts w:ascii="Courier New" w:hAnsi="Courier New" w:cs="Courier New"/>
          <w:b/>
          <w:bCs/>
          <w:sz w:val="20"/>
          <w:szCs w:val="20"/>
        </w:rPr>
        <w:t>func_pascal</w:t>
      </w:r>
      <w:proofErr w:type="spellEnd"/>
    </w:p>
    <w:p w14:paraId="4D0E8F19" w14:textId="25CD255B" w:rsidR="00B254E3" w:rsidRPr="00B254E3" w:rsidRDefault="00B254E3" w:rsidP="002E6C48">
      <w:pPr>
        <w:ind w:firstLine="708"/>
        <w:jc w:val="both"/>
        <w:rPr>
          <w:rFonts w:ascii="Courier New" w:hAnsi="Courier New" w:cs="Courier New"/>
          <w:b/>
          <w:bCs/>
          <w:sz w:val="20"/>
          <w:szCs w:val="20"/>
        </w:rPr>
      </w:pPr>
      <w:r>
        <w:rPr>
          <w:rFonts w:ascii="Courier New" w:hAnsi="Courier New" w:cs="Courier New"/>
          <w:b/>
          <w:bCs/>
          <w:sz w:val="20"/>
          <w:szCs w:val="20"/>
        </w:rPr>
        <w:t>BNE label1</w:t>
      </w:r>
    </w:p>
    <w:p w14:paraId="70972175" w14:textId="33105C14" w:rsidR="00B254E3" w:rsidRDefault="00B254E3" w:rsidP="002E6C48">
      <w:pPr>
        <w:ind w:firstLine="708"/>
        <w:jc w:val="both"/>
      </w:pPr>
    </w:p>
    <w:p w14:paraId="30D3D5FA" w14:textId="76C7D8D3" w:rsidR="00B254E3" w:rsidRDefault="00B254E3" w:rsidP="00B254E3">
      <w:pPr>
        <w:ind w:firstLine="708"/>
        <w:jc w:val="both"/>
      </w:pPr>
      <w:r>
        <w:t>Los elementos que pueden ser referenciados en estas instrucciones son:</w:t>
      </w:r>
    </w:p>
    <w:p w14:paraId="6BD605B2" w14:textId="77777777" w:rsidR="00B254E3" w:rsidRDefault="00B254E3" w:rsidP="00B254E3">
      <w:pPr>
        <w:ind w:firstLine="708"/>
        <w:jc w:val="both"/>
      </w:pPr>
    </w:p>
    <w:p w14:paraId="55137C9A" w14:textId="06A314B9" w:rsidR="00B254E3" w:rsidRDefault="00B254E3" w:rsidP="00B254E3">
      <w:pPr>
        <w:pStyle w:val="Prrafodelista"/>
        <w:numPr>
          <w:ilvl w:val="0"/>
          <w:numId w:val="50"/>
        </w:numPr>
        <w:jc w:val="both"/>
      </w:pPr>
      <w:r>
        <w:t>Variables Pascal (Elemento “</w:t>
      </w:r>
      <w:proofErr w:type="spellStart"/>
      <w:r w:rsidRPr="004B5CCD">
        <w:t>eleVarDec</w:t>
      </w:r>
      <w:proofErr w:type="spellEnd"/>
      <w:r>
        <w:t>”)</w:t>
      </w:r>
    </w:p>
    <w:p w14:paraId="79C53091" w14:textId="191D35E2" w:rsidR="00B254E3" w:rsidRDefault="00B254E3" w:rsidP="00B254E3">
      <w:pPr>
        <w:pStyle w:val="Prrafodelista"/>
        <w:numPr>
          <w:ilvl w:val="0"/>
          <w:numId w:val="50"/>
        </w:numPr>
        <w:jc w:val="both"/>
      </w:pPr>
      <w:r>
        <w:t>Constantes Pascal (Elemento “</w:t>
      </w:r>
      <w:proofErr w:type="spellStart"/>
      <w:r w:rsidRPr="004B5CCD">
        <w:t>eleConsDec</w:t>
      </w:r>
      <w:proofErr w:type="spellEnd"/>
      <w:r>
        <w:t>”)</w:t>
      </w:r>
    </w:p>
    <w:p w14:paraId="699F3EFB" w14:textId="739486B9" w:rsidR="00B254E3" w:rsidRDefault="00B254E3" w:rsidP="00B254E3">
      <w:pPr>
        <w:pStyle w:val="Prrafodelista"/>
        <w:numPr>
          <w:ilvl w:val="0"/>
          <w:numId w:val="50"/>
        </w:numPr>
        <w:jc w:val="both"/>
      </w:pPr>
      <w:r>
        <w:t>Funciones Pascal (Elemento “</w:t>
      </w:r>
      <w:proofErr w:type="spellStart"/>
      <w:r w:rsidRPr="004B5CCD">
        <w:t>eleFunc</w:t>
      </w:r>
      <w:proofErr w:type="spellEnd"/>
      <w:r>
        <w:t>”)</w:t>
      </w:r>
    </w:p>
    <w:p w14:paraId="17406BD7" w14:textId="1DA77611" w:rsidR="00B254E3" w:rsidRDefault="00B254E3" w:rsidP="00B254E3">
      <w:pPr>
        <w:pStyle w:val="Prrafodelista"/>
        <w:numPr>
          <w:ilvl w:val="0"/>
          <w:numId w:val="50"/>
        </w:numPr>
        <w:jc w:val="both"/>
      </w:pPr>
      <w:r>
        <w:t>Etiquetas del mismo bloque ASM (Elemento “</w:t>
      </w:r>
      <w:proofErr w:type="spellStart"/>
      <w:r w:rsidRPr="00B254E3">
        <w:t>eleAsmInstr</w:t>
      </w:r>
      <w:proofErr w:type="spellEnd"/>
      <w:r>
        <w:t>”).</w:t>
      </w:r>
    </w:p>
    <w:p w14:paraId="15A93419" w14:textId="77777777" w:rsidR="00B254E3" w:rsidRDefault="00B254E3" w:rsidP="002E6C48">
      <w:pPr>
        <w:ind w:firstLine="708"/>
        <w:jc w:val="both"/>
      </w:pPr>
    </w:p>
    <w:p w14:paraId="18113D39" w14:textId="6FD938BE" w:rsidR="002E6C48" w:rsidRDefault="002E6C48" w:rsidP="002E6C48">
      <w:pPr>
        <w:ind w:firstLine="708"/>
        <w:jc w:val="both"/>
      </w:pPr>
      <w:r>
        <w:t xml:space="preserve">Para este tipo de expresiones, con operandos que no se pueden definir </w:t>
      </w:r>
      <w:r w:rsidR="00CC5E16">
        <w:t xml:space="preserve">completamente </w:t>
      </w:r>
      <w:r>
        <w:t>el campo “</w:t>
      </w:r>
      <w:proofErr w:type="spellStart"/>
      <w:r w:rsidR="00B254E3">
        <w:t>operVal</w:t>
      </w:r>
      <w:proofErr w:type="spellEnd"/>
      <w:r>
        <w:t>”</w:t>
      </w:r>
      <w:r w:rsidR="00CC5E16">
        <w:t>, se fija el valor de “</w:t>
      </w:r>
      <w:proofErr w:type="spellStart"/>
      <w:r w:rsidR="00B254E3">
        <w:t>operVal</w:t>
      </w:r>
      <w:proofErr w:type="spellEnd"/>
      <w:r w:rsidR="00CC5E16">
        <w:t>” a -1 y</w:t>
      </w:r>
      <w:r>
        <w:t xml:space="preserve"> se </w:t>
      </w:r>
      <w:r w:rsidR="00B254E3">
        <w:t xml:space="preserve">pasa a </w:t>
      </w:r>
      <w:r w:rsidR="00FA24CB">
        <w:t>usar “</w:t>
      </w:r>
      <w:proofErr w:type="spellStart"/>
      <w:r w:rsidR="00FA24CB">
        <w:t>operRef</w:t>
      </w:r>
      <w:proofErr w:type="spellEnd"/>
      <w:r w:rsidR="00FA24CB">
        <w:t xml:space="preserve">” para apuntar al </w:t>
      </w:r>
      <w:r w:rsidR="00B254E3">
        <w:t>elemento referenciado</w:t>
      </w:r>
      <w:r>
        <w:t>.</w:t>
      </w:r>
    </w:p>
    <w:p w14:paraId="686661A3" w14:textId="6C983802" w:rsidR="002E6C48" w:rsidRDefault="002E6C48" w:rsidP="002E6C48">
      <w:pPr>
        <w:ind w:firstLine="708"/>
        <w:jc w:val="both"/>
      </w:pPr>
    </w:p>
    <w:p w14:paraId="26A9932C" w14:textId="12C0E9DE" w:rsidR="00420BA2" w:rsidRDefault="00420BA2" w:rsidP="00420BA2">
      <w:pPr>
        <w:jc w:val="both"/>
      </w:pPr>
      <w:r>
        <w:rPr>
          <w:noProof/>
        </w:rPr>
        <w:drawing>
          <wp:inline distT="0" distB="0" distL="0" distR="0" wp14:anchorId="0DD8ABD0" wp14:editId="4C440CF3">
            <wp:extent cx="5517358" cy="2697714"/>
            <wp:effectExtent l="0" t="0" r="7620" b="7620"/>
            <wp:docPr id="52" name="Imagen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9"/>
                    <a:stretch>
                      <a:fillRect/>
                    </a:stretch>
                  </pic:blipFill>
                  <pic:spPr>
                    <a:xfrm>
                      <a:off x="0" y="0"/>
                      <a:ext cx="5517358" cy="2697714"/>
                    </a:xfrm>
                    <a:prstGeom prst="rect">
                      <a:avLst/>
                    </a:prstGeom>
                  </pic:spPr>
                </pic:pic>
              </a:graphicData>
            </a:graphic>
          </wp:inline>
        </w:drawing>
      </w:r>
    </w:p>
    <w:p w14:paraId="3E8F7E0F" w14:textId="77777777" w:rsidR="00FA24CB" w:rsidRDefault="00FA24CB" w:rsidP="002E6C48">
      <w:pPr>
        <w:ind w:firstLine="708"/>
        <w:jc w:val="both"/>
      </w:pPr>
    </w:p>
    <w:p w14:paraId="282A421D" w14:textId="77777777" w:rsidR="00B45A32" w:rsidRDefault="00B45A32" w:rsidP="00B45A32">
      <w:pPr>
        <w:pStyle w:val="Ttulo3"/>
      </w:pPr>
      <w:bookmarkStart w:id="153" w:name="_Toc97930337"/>
      <w:r>
        <w:lastRenderedPageBreak/>
        <w:t>Operandos etiqueta</w:t>
      </w:r>
      <w:bookmarkEnd w:id="153"/>
    </w:p>
    <w:p w14:paraId="78372B3F" w14:textId="77777777" w:rsidR="00B45A32" w:rsidRDefault="00B45A32" w:rsidP="00B45A32">
      <w:pPr>
        <w:ind w:firstLine="708"/>
        <w:jc w:val="both"/>
      </w:pPr>
    </w:p>
    <w:p w14:paraId="7783127C" w14:textId="77777777" w:rsidR="00B45A32" w:rsidRDefault="00B45A32" w:rsidP="00B45A32">
      <w:pPr>
        <w:ind w:firstLine="708"/>
        <w:jc w:val="both"/>
      </w:pPr>
      <w:r>
        <w:t>Existe un caso en el que el operando de la instrucción no referencia a un elemento del código Pascal, sino que referencia a una etiqueta del mismo bloque ASM.</w:t>
      </w:r>
    </w:p>
    <w:p w14:paraId="7A690FF6" w14:textId="77777777" w:rsidR="00B45A32" w:rsidRDefault="00B45A32" w:rsidP="00B45A32">
      <w:pPr>
        <w:ind w:firstLine="708"/>
        <w:jc w:val="both"/>
      </w:pPr>
    </w:p>
    <w:p w14:paraId="2B964661" w14:textId="77777777" w:rsidR="00B45A32" w:rsidRDefault="00B45A32" w:rsidP="00B45A32">
      <w:pPr>
        <w:ind w:firstLine="708"/>
        <w:jc w:val="both"/>
      </w:pPr>
      <w:r>
        <w:t>Este sería el caso de instrucciones como:</w:t>
      </w:r>
    </w:p>
    <w:p w14:paraId="3F16D460" w14:textId="77777777" w:rsidR="00B45A32" w:rsidRDefault="00B45A32" w:rsidP="00B45A32">
      <w:pPr>
        <w:rPr>
          <w:rFonts w:ascii="Times New Roman" w:hAnsi="Times New Roman"/>
          <w:sz w:val="20"/>
          <w:szCs w:val="20"/>
          <w:lang w:val="es-PE" w:eastAsia="es-PE"/>
        </w:rPr>
      </w:pPr>
    </w:p>
    <w:p w14:paraId="69DE383F"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BNE</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0D20ACC5"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JSR</w:t>
      </w:r>
      <w:r w:rsidRPr="000B18AE">
        <w:rPr>
          <w:rFonts w:ascii="Courier New" w:hAnsi="Courier New" w:cs="Courier New"/>
          <w:b/>
          <w:bCs/>
          <w:sz w:val="20"/>
          <w:szCs w:val="20"/>
        </w:rPr>
        <w:t xml:space="preserve"> </w:t>
      </w:r>
      <w:r>
        <w:rPr>
          <w:rFonts w:ascii="Courier New" w:hAnsi="Courier New" w:cs="Courier New"/>
          <w:b/>
          <w:bCs/>
          <w:sz w:val="20"/>
          <w:szCs w:val="20"/>
        </w:rPr>
        <w:t>subrutina</w:t>
      </w:r>
    </w:p>
    <w:p w14:paraId="3990B9EA" w14:textId="77777777" w:rsidR="00B45A32" w:rsidRPr="00AD0F28" w:rsidRDefault="00B45A32" w:rsidP="00B45A32">
      <w:pPr>
        <w:ind w:firstLine="708"/>
        <w:jc w:val="both"/>
      </w:pPr>
    </w:p>
    <w:p w14:paraId="00391044" w14:textId="77777777" w:rsidR="00B45A32" w:rsidRDefault="00B45A32" w:rsidP="00B45A32">
      <w:pPr>
        <w:ind w:firstLine="708"/>
        <w:jc w:val="both"/>
      </w:pPr>
      <w:r w:rsidRPr="00AD0F28">
        <w:t xml:space="preserve">Estas </w:t>
      </w:r>
      <w:r>
        <w:t>instrucciones se codifican creando, también, un Operando en la instrucción.</w:t>
      </w:r>
    </w:p>
    <w:p w14:paraId="2831B468" w14:textId="77777777" w:rsidR="00B45A32" w:rsidRDefault="00B45A32" w:rsidP="00B45A32">
      <w:pPr>
        <w:ind w:firstLine="708"/>
        <w:jc w:val="both"/>
      </w:pPr>
    </w:p>
    <w:p w14:paraId="15E2BA00" w14:textId="77777777" w:rsidR="00B45A32" w:rsidRDefault="00B45A32" w:rsidP="00B45A32">
      <w:pPr>
        <w:ind w:firstLine="708"/>
        <w:jc w:val="both"/>
      </w:pPr>
      <w:r>
        <w:rPr>
          <w:noProof/>
        </w:rPr>
        <w:drawing>
          <wp:inline distT="0" distB="0" distL="0" distR="0" wp14:anchorId="002A0F9B" wp14:editId="68A56D98">
            <wp:extent cx="3642676" cy="1630821"/>
            <wp:effectExtent l="0" t="0" r="0" b="7620"/>
            <wp:docPr id="55" name="Imagen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0"/>
                    <a:stretch>
                      <a:fillRect/>
                    </a:stretch>
                  </pic:blipFill>
                  <pic:spPr>
                    <a:xfrm>
                      <a:off x="0" y="0"/>
                      <a:ext cx="3642676" cy="1630821"/>
                    </a:xfrm>
                    <a:prstGeom prst="rect">
                      <a:avLst/>
                    </a:prstGeom>
                  </pic:spPr>
                </pic:pic>
              </a:graphicData>
            </a:graphic>
          </wp:inline>
        </w:drawing>
      </w:r>
    </w:p>
    <w:p w14:paraId="3606470D" w14:textId="77777777" w:rsidR="00B45A32" w:rsidRDefault="00B45A32" w:rsidP="00B45A32">
      <w:pPr>
        <w:ind w:firstLine="708"/>
        <w:jc w:val="both"/>
      </w:pPr>
      <w:r>
        <w:t>Este caso se maneja como un caso más de operando elemento, con la salvedad de que el elemento referenciado es un elemento del mismo bloque ASM.</w:t>
      </w:r>
    </w:p>
    <w:p w14:paraId="29E08847" w14:textId="77777777" w:rsidR="00B45A32" w:rsidRDefault="00B45A32" w:rsidP="00B45A32">
      <w:pPr>
        <w:ind w:firstLine="708"/>
        <w:jc w:val="both"/>
      </w:pPr>
    </w:p>
    <w:p w14:paraId="25D8DB5E" w14:textId="77777777" w:rsidR="00B45A32" w:rsidRDefault="00B45A32" w:rsidP="00B45A32">
      <w:pPr>
        <w:ind w:firstLine="708"/>
        <w:jc w:val="both"/>
      </w:pPr>
      <w:r w:rsidRPr="0069362A">
        <w:t xml:space="preserve">Notar que las etiqueta “buffer” se representan también como una </w:t>
      </w:r>
      <w:proofErr w:type="spellStart"/>
      <w:r w:rsidRPr="0069362A">
        <w:t>instruccion</w:t>
      </w:r>
      <w:proofErr w:type="spellEnd"/>
      <w:r w:rsidRPr="0069362A">
        <w:t xml:space="preserve"> </w:t>
      </w:r>
      <w:proofErr w:type="spellStart"/>
      <w:r w:rsidRPr="0069362A">
        <w:t>TEleAsmInstr</w:t>
      </w:r>
      <w:proofErr w:type="spellEnd"/>
      <w:r w:rsidRPr="0069362A">
        <w:t xml:space="preserve"> (Ver sección </w:t>
      </w:r>
      <w:r w:rsidRPr="0069362A">
        <w:fldChar w:fldCharType="begin"/>
      </w:r>
      <w:r w:rsidRPr="0069362A">
        <w:instrText xml:space="preserve"> REF _Ref96635475 \r \h  \* MERGEFORMAT </w:instrText>
      </w:r>
      <w:r w:rsidRPr="0069362A">
        <w:fldChar w:fldCharType="separate"/>
      </w:r>
      <w:r>
        <w:t>12.4</w:t>
      </w:r>
      <w:r w:rsidRPr="0069362A">
        <w:fldChar w:fldCharType="end"/>
      </w:r>
      <w:r w:rsidRPr="0069362A">
        <w:t>).</w:t>
      </w:r>
    </w:p>
    <w:p w14:paraId="0B647B3F" w14:textId="77777777" w:rsidR="00B45A32" w:rsidRDefault="00B45A32" w:rsidP="00B45A32">
      <w:pPr>
        <w:ind w:firstLine="708"/>
        <w:jc w:val="both"/>
      </w:pPr>
    </w:p>
    <w:p w14:paraId="28D8C80D" w14:textId="3C4DBB0F" w:rsidR="00B45A32" w:rsidRDefault="00B45A32" w:rsidP="00B45A32">
      <w:pPr>
        <w:ind w:firstLine="708"/>
        <w:jc w:val="both"/>
      </w:pPr>
      <w:r>
        <w:t xml:space="preserve">Este tipo de operandos son reconocidos en </w:t>
      </w:r>
      <w:r w:rsidRPr="00872E6D">
        <w:t>TParserAsm_6502.</w:t>
      </w:r>
      <w:r w:rsidR="005555FD" w:rsidRPr="005555FD">
        <w:t>CaptureOperand</w:t>
      </w:r>
      <w:r>
        <w:t xml:space="preserve">() y pueden ser de dos tipos: </w:t>
      </w:r>
    </w:p>
    <w:p w14:paraId="1F7F5BFD" w14:textId="77777777" w:rsidR="00B45A32" w:rsidRDefault="00B45A32" w:rsidP="00B45A32">
      <w:pPr>
        <w:ind w:firstLine="708"/>
        <w:jc w:val="both"/>
      </w:pPr>
    </w:p>
    <w:p w14:paraId="73F8B466" w14:textId="77777777" w:rsidR="00B45A32" w:rsidRDefault="00B45A32" w:rsidP="00B45A32">
      <w:pPr>
        <w:pStyle w:val="Prrafodelista"/>
        <w:numPr>
          <w:ilvl w:val="0"/>
          <w:numId w:val="16"/>
        </w:numPr>
        <w:jc w:val="both"/>
      </w:pPr>
      <w:r>
        <w:t>Operandos ya definidos</w:t>
      </w:r>
    </w:p>
    <w:p w14:paraId="272DB5CD" w14:textId="77777777" w:rsidR="00B45A32" w:rsidRDefault="00B45A32" w:rsidP="00B45A32">
      <w:pPr>
        <w:pStyle w:val="Prrafodelista"/>
        <w:numPr>
          <w:ilvl w:val="0"/>
          <w:numId w:val="16"/>
        </w:numPr>
        <w:jc w:val="both"/>
      </w:pPr>
      <w:r>
        <w:t>Operandos por definir</w:t>
      </w:r>
    </w:p>
    <w:p w14:paraId="1FA43FFC" w14:textId="77777777" w:rsidR="00B45A32" w:rsidRDefault="00B45A32" w:rsidP="00B45A32">
      <w:pPr>
        <w:jc w:val="both"/>
      </w:pPr>
    </w:p>
    <w:p w14:paraId="7B375719" w14:textId="77777777" w:rsidR="00B45A32" w:rsidRDefault="00B45A32" w:rsidP="00B45A32">
      <w:pPr>
        <w:ind w:left="644"/>
        <w:jc w:val="both"/>
      </w:pPr>
      <w:r>
        <w:t>OPERANDOS YA DEFINIDOS</w:t>
      </w:r>
    </w:p>
    <w:p w14:paraId="15154EE6" w14:textId="77777777" w:rsidR="00B45A32" w:rsidRDefault="00B45A32" w:rsidP="00B45A32">
      <w:pPr>
        <w:ind w:left="644"/>
        <w:jc w:val="both"/>
      </w:pPr>
    </w:p>
    <w:p w14:paraId="6D8087EC" w14:textId="77777777" w:rsidR="00B45A32" w:rsidRDefault="00B45A32" w:rsidP="00B45A32">
      <w:pPr>
        <w:ind w:firstLine="708"/>
        <w:jc w:val="both"/>
      </w:pPr>
      <w:r>
        <w:t>Los operandos ya definidos son etiquetas que son declaradas antes de que sean referenciadas, como en el siguiente caso:</w:t>
      </w:r>
    </w:p>
    <w:p w14:paraId="76EB55AD" w14:textId="77777777" w:rsidR="00B45A32" w:rsidRDefault="00B45A32" w:rsidP="00B45A32">
      <w:pPr>
        <w:ind w:firstLine="708"/>
        <w:jc w:val="both"/>
      </w:pPr>
    </w:p>
    <w:p w14:paraId="3D42D23F" w14:textId="77777777" w:rsidR="00B45A32"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salto:</w:t>
      </w:r>
    </w:p>
    <w:p w14:paraId="4788933A"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BNE</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5D84F7D4" w14:textId="77777777" w:rsidR="00B45A32" w:rsidRDefault="00B45A32" w:rsidP="00B45A32">
      <w:pPr>
        <w:ind w:firstLine="708"/>
        <w:jc w:val="both"/>
      </w:pPr>
    </w:p>
    <w:p w14:paraId="51245F19" w14:textId="38411459" w:rsidR="00B45A32" w:rsidRDefault="00B45A32" w:rsidP="00B45A32">
      <w:pPr>
        <w:ind w:firstLine="708"/>
        <w:jc w:val="both"/>
      </w:pPr>
      <w:r>
        <w:t>Este caso es fácil de procesar porque la etiqueta se crea antes de usarse. Esta etiqueta se asigna directamente en “</w:t>
      </w:r>
      <w:proofErr w:type="spellStart"/>
      <w:r>
        <w:t>operRef</w:t>
      </w:r>
      <w:proofErr w:type="spellEnd"/>
      <w:r>
        <w:t xml:space="preserve">”, como se ve en </w:t>
      </w:r>
      <w:r w:rsidRPr="00900390">
        <w:t>TParserAsm_6502.</w:t>
      </w:r>
      <w:r w:rsidR="005555FD" w:rsidRPr="005555FD">
        <w:t>CaptureOperand</w:t>
      </w:r>
      <w:r>
        <w:t xml:space="preserve">(): </w:t>
      </w:r>
    </w:p>
    <w:p w14:paraId="7B612F2D" w14:textId="77777777" w:rsidR="00B45A32" w:rsidRDefault="00B45A32" w:rsidP="00B45A32">
      <w:pPr>
        <w:ind w:firstLine="708"/>
        <w:jc w:val="both"/>
      </w:pPr>
    </w:p>
    <w:p w14:paraId="5A5BBD2B" w14:textId="05F0E124"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b/>
          <w:noProof/>
          <w:color w:val="008000"/>
          <w:sz w:val="20"/>
          <w:lang w:val="en-US"/>
        </w:rPr>
        <w:t xml:space="preserve">function </w:t>
      </w:r>
      <w:r w:rsidRPr="00086323">
        <w:rPr>
          <w:rFonts w:ascii="Courier New" w:hAnsi="Courier New" w:cs="Courier New"/>
          <w:noProof/>
          <w:color w:val="000000"/>
          <w:sz w:val="20"/>
          <w:lang w:val="en-US"/>
        </w:rPr>
        <w:t>TParserAsm_6502.</w:t>
      </w:r>
      <w:r w:rsidR="005555FD" w:rsidRPr="005555FD">
        <w:rPr>
          <w:rFonts w:ascii="Courier New" w:hAnsi="Courier New" w:cs="Courier New"/>
          <w:noProof/>
          <w:color w:val="000000"/>
          <w:sz w:val="20"/>
          <w:lang w:val="en-US"/>
        </w:rPr>
        <w:t>CaptureOperand</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boolean</w:t>
      </w:r>
      <w:r w:rsidRPr="00086323">
        <w:rPr>
          <w:rFonts w:ascii="Courier New" w:hAnsi="Courier New" w:cs="Courier New"/>
          <w:b/>
          <w:noProof/>
          <w:color w:val="FF0000"/>
          <w:sz w:val="20"/>
          <w:lang w:val="en-US"/>
        </w:rPr>
        <w:t>;</w:t>
      </w:r>
    </w:p>
    <w:p w14:paraId="0C750326"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00068B32"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b/>
          <w:noProof/>
          <w:color w:val="008000"/>
          <w:sz w:val="20"/>
          <w:lang w:val="en-US"/>
        </w:rPr>
        <w:t>begin</w:t>
      </w:r>
    </w:p>
    <w:p w14:paraId="1616AE18" w14:textId="77777777" w:rsidR="00B45A32" w:rsidRPr="00F314EC" w:rsidRDefault="00B45A32" w:rsidP="00B45A32">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t xml:space="preserve">  ...</w:t>
      </w:r>
    </w:p>
    <w:p w14:paraId="7F2199A5"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end else if </w:t>
      </w:r>
      <w:r w:rsidRPr="00900390">
        <w:rPr>
          <w:rFonts w:ascii="Courier New" w:hAnsi="Courier New" w:cs="Courier New"/>
          <w:noProof/>
          <w:color w:val="000000"/>
          <w:sz w:val="20"/>
          <w:lang w:val="en-US"/>
        </w:rPr>
        <w:t xml:space="preserve">cpx.tokType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tkIdentifier  </w:t>
      </w:r>
      <w:r w:rsidRPr="00900390">
        <w:rPr>
          <w:rFonts w:ascii="Courier New" w:hAnsi="Courier New" w:cs="Courier New"/>
          <w:b/>
          <w:noProof/>
          <w:color w:val="008000"/>
          <w:sz w:val="20"/>
          <w:lang w:val="en-US"/>
        </w:rPr>
        <w:t>then begin</w:t>
      </w:r>
    </w:p>
    <w:p w14:paraId="47104F03"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lastRenderedPageBreak/>
        <w:t xml:space="preserve">    </w:t>
      </w:r>
      <w:r w:rsidRPr="00900390">
        <w:rPr>
          <w:rFonts w:ascii="Courier New" w:hAnsi="Courier New" w:cs="Courier New"/>
          <w:b/>
          <w:noProof/>
          <w:color w:val="008000"/>
          <w:sz w:val="20"/>
          <w:lang w:val="en-US"/>
        </w:rPr>
        <w:t xml:space="preserve">if </w:t>
      </w:r>
      <w:r w:rsidRPr="00900390">
        <w:rPr>
          <w:rFonts w:ascii="Courier New" w:hAnsi="Courier New" w:cs="Courier New"/>
          <w:noProof/>
          <w:color w:val="000000"/>
          <w:sz w:val="20"/>
          <w:lang w:val="en-US"/>
        </w:rPr>
        <w:t>IsLabelDeclared</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cpx.token, lblEle</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then begin</w:t>
      </w:r>
    </w:p>
    <w:p w14:paraId="57B40878"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n-US"/>
        </w:rPr>
        <w:t xml:space="preserve">      </w:t>
      </w:r>
      <w:r w:rsidRPr="00022556">
        <w:rPr>
          <w:rFonts w:ascii="Courier New" w:hAnsi="Courier New" w:cs="Courier New"/>
          <w:b/>
          <w:noProof/>
          <w:color w:val="0000FF"/>
          <w:sz w:val="20"/>
          <w:lang w:val="es-PE"/>
        </w:rPr>
        <w:t>//</w:t>
      </w:r>
      <w:r w:rsidRPr="00022556">
        <w:rPr>
          <w:rFonts w:ascii="Courier New" w:hAnsi="Courier New" w:cs="Courier New"/>
          <w:noProof/>
          <w:color w:val="0000FF"/>
          <w:sz w:val="20"/>
          <w:lang w:val="es-PE"/>
        </w:rPr>
        <w:t>Es un identificador de etiqueta</w:t>
      </w:r>
    </w:p>
    <w:p w14:paraId="30B5D064"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curInst.operVal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1</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w:t>
      </w:r>
      <w:r w:rsidRPr="00086323">
        <w:rPr>
          <w:rFonts w:ascii="Courier New" w:hAnsi="Courier New" w:cs="Courier New"/>
          <w:b/>
          <w:noProof/>
          <w:color w:val="0000FF"/>
          <w:sz w:val="20"/>
          <w:lang w:val="es-PE"/>
        </w:rPr>
        <w:t>//</w:t>
      </w:r>
      <w:r w:rsidRPr="00086323">
        <w:rPr>
          <w:rFonts w:ascii="Courier New" w:hAnsi="Courier New" w:cs="Courier New"/>
          <w:noProof/>
          <w:color w:val="0000FF"/>
          <w:sz w:val="20"/>
          <w:lang w:val="es-PE"/>
        </w:rPr>
        <w:t xml:space="preserve">Indicates </w:t>
      </w:r>
      <w:r w:rsidRPr="00086323">
        <w:rPr>
          <w:rFonts w:ascii="Courier New" w:hAnsi="Courier New" w:cs="Courier New"/>
          <w:bCs/>
          <w:noProof/>
          <w:color w:val="0000FF"/>
          <w:sz w:val="20"/>
          <w:lang w:val="es-PE"/>
        </w:rPr>
        <w:t>to</w:t>
      </w:r>
      <w:r w:rsidRPr="00086323">
        <w:rPr>
          <w:rFonts w:ascii="Courier New" w:hAnsi="Courier New" w:cs="Courier New"/>
          <w:b/>
          <w:noProof/>
          <w:color w:val="0000FF"/>
          <w:sz w:val="20"/>
          <w:lang w:val="es-PE"/>
        </w:rPr>
        <w:t xml:space="preserve"> </w:t>
      </w:r>
      <w:r w:rsidRPr="00086323">
        <w:rPr>
          <w:rFonts w:ascii="Courier New" w:hAnsi="Courier New" w:cs="Courier New"/>
          <w:noProof/>
          <w:color w:val="0000FF"/>
          <w:sz w:val="20"/>
          <w:lang w:val="es-PE"/>
        </w:rPr>
        <w:t>use "operRef"</w:t>
      </w:r>
    </w:p>
    <w:p w14:paraId="4A085C47"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022556">
        <w:rPr>
          <w:rFonts w:ascii="Courier New" w:hAnsi="Courier New" w:cs="Courier New"/>
          <w:noProof/>
          <w:color w:val="000000"/>
          <w:sz w:val="20"/>
          <w:lang w:val="es-PE"/>
        </w:rPr>
        <w:t xml:space="preserve">curInst.operRef </w:t>
      </w:r>
      <w:r w:rsidRPr="00022556">
        <w:rPr>
          <w:rFonts w:ascii="Courier New" w:hAnsi="Courier New" w:cs="Courier New"/>
          <w:b/>
          <w:noProof/>
          <w:color w:val="FF0000"/>
          <w:sz w:val="20"/>
          <w:lang w:val="es-PE"/>
        </w:rPr>
        <w:t>:=</w:t>
      </w:r>
      <w:r w:rsidRPr="00022556">
        <w:rPr>
          <w:rFonts w:ascii="Courier New" w:hAnsi="Courier New" w:cs="Courier New"/>
          <w:noProof/>
          <w:color w:val="000000"/>
          <w:sz w:val="20"/>
          <w:lang w:val="es-PE"/>
        </w:rPr>
        <w:t xml:space="preserve"> lblEle</w:t>
      </w:r>
      <w:r w:rsidRPr="00022556">
        <w:rPr>
          <w:rFonts w:ascii="Courier New" w:hAnsi="Courier New" w:cs="Courier New"/>
          <w:b/>
          <w:noProof/>
          <w:color w:val="FF0000"/>
          <w:sz w:val="20"/>
          <w:lang w:val="es-PE"/>
        </w:rPr>
        <w:t>;</w:t>
      </w:r>
      <w:r w:rsidRPr="00022556">
        <w:rPr>
          <w:rFonts w:ascii="Courier New" w:hAnsi="Courier New" w:cs="Courier New"/>
          <w:noProof/>
          <w:color w:val="000000"/>
          <w:sz w:val="20"/>
          <w:lang w:val="es-PE"/>
        </w:rPr>
        <w:t xml:space="preserve">  </w:t>
      </w:r>
      <w:r w:rsidRPr="00022556">
        <w:rPr>
          <w:rFonts w:ascii="Courier New" w:hAnsi="Courier New" w:cs="Courier New"/>
          <w:b/>
          <w:noProof/>
          <w:color w:val="0000FF"/>
          <w:sz w:val="20"/>
          <w:lang w:val="es-PE"/>
        </w:rPr>
        <w:t>//</w:t>
      </w:r>
      <w:r w:rsidRPr="00022556">
        <w:rPr>
          <w:rFonts w:ascii="Courier New" w:hAnsi="Courier New" w:cs="Courier New"/>
          <w:noProof/>
          <w:color w:val="0000FF"/>
          <w:sz w:val="20"/>
          <w:lang w:val="es-PE"/>
        </w:rPr>
        <w:t>Referencia a la etiqueta.</w:t>
      </w:r>
    </w:p>
    <w:p w14:paraId="3DC8E25D"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22556">
        <w:rPr>
          <w:rFonts w:ascii="Courier New" w:hAnsi="Courier New" w:cs="Courier New"/>
          <w:noProof/>
          <w:color w:val="000000"/>
          <w:sz w:val="20"/>
          <w:lang w:val="es-PE"/>
        </w:rPr>
        <w:t xml:space="preserve">      </w:t>
      </w:r>
      <w:r w:rsidRPr="00086323">
        <w:rPr>
          <w:rFonts w:ascii="Courier New" w:hAnsi="Courier New" w:cs="Courier New"/>
          <w:noProof/>
          <w:color w:val="000000"/>
          <w:sz w:val="20"/>
          <w:lang w:val="en-US"/>
        </w:rPr>
        <w:t>cpx.Next</w:t>
      </w:r>
      <w:r w:rsidRPr="00086323">
        <w:rPr>
          <w:rFonts w:ascii="Courier New" w:hAnsi="Courier New" w:cs="Courier New"/>
          <w:b/>
          <w:noProof/>
          <w:color w:val="FF0000"/>
          <w:sz w:val="20"/>
          <w:lang w:val="en-US"/>
        </w:rPr>
        <w:t>;</w:t>
      </w:r>
    </w:p>
    <w:p w14:paraId="5EA0EA11"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n-US"/>
        </w:rPr>
        <w:t xml:space="preserve">      </w:t>
      </w:r>
      <w:r w:rsidRPr="00022556">
        <w:rPr>
          <w:rFonts w:ascii="Courier New" w:hAnsi="Courier New" w:cs="Courier New"/>
          <w:b/>
          <w:noProof/>
          <w:color w:val="008000"/>
          <w:sz w:val="20"/>
          <w:lang w:val="en-US"/>
        </w:rPr>
        <w:t>exit</w:t>
      </w:r>
      <w:r w:rsidRPr="00022556">
        <w:rPr>
          <w:rFonts w:ascii="Courier New" w:hAnsi="Courier New" w:cs="Courier New"/>
          <w:b/>
          <w:noProof/>
          <w:color w:val="FF0000"/>
          <w:sz w:val="20"/>
          <w:lang w:val="en-US"/>
        </w:rPr>
        <w:t>(</w:t>
      </w:r>
      <w:r w:rsidRPr="00022556">
        <w:rPr>
          <w:rFonts w:ascii="Courier New" w:hAnsi="Courier New" w:cs="Courier New"/>
          <w:b/>
          <w:noProof/>
          <w:color w:val="008000"/>
          <w:sz w:val="20"/>
          <w:lang w:val="en-US"/>
        </w:rPr>
        <w:t>true</w:t>
      </w:r>
      <w:r w:rsidRPr="00022556">
        <w:rPr>
          <w:rFonts w:ascii="Courier New" w:hAnsi="Courier New" w:cs="Courier New"/>
          <w:b/>
          <w:noProof/>
          <w:color w:val="FF0000"/>
          <w:sz w:val="20"/>
          <w:lang w:val="en-US"/>
        </w:rPr>
        <w:t>);</w:t>
      </w:r>
    </w:p>
    <w:p w14:paraId="5E4077A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end</w:t>
      </w:r>
      <w:r w:rsidRPr="00900390">
        <w:rPr>
          <w:rFonts w:ascii="Courier New" w:hAnsi="Courier New" w:cs="Courier New"/>
          <w:b/>
          <w:noProof/>
          <w:color w:val="FF0000"/>
          <w:sz w:val="20"/>
          <w:lang w:val="en-US"/>
        </w:rPr>
        <w:t>;</w:t>
      </w:r>
    </w:p>
    <w:p w14:paraId="6A3BF818" w14:textId="77777777" w:rsidR="00B45A32" w:rsidRPr="000720C2"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086323">
        <w:rPr>
          <w:rFonts w:ascii="Courier New" w:hAnsi="Courier New" w:cs="Courier New"/>
          <w:b/>
          <w:noProof/>
          <w:color w:val="0000FF"/>
          <w:sz w:val="20"/>
          <w:lang w:val="en-US"/>
        </w:rPr>
        <w:t xml:space="preserve">  </w:t>
      </w:r>
      <w:r w:rsidRPr="000720C2">
        <w:rPr>
          <w:rFonts w:ascii="Courier New" w:hAnsi="Courier New" w:cs="Courier New"/>
          <w:b/>
          <w:noProof/>
          <w:color w:val="0000FF"/>
          <w:sz w:val="20"/>
          <w:lang w:val="es-PE"/>
        </w:rPr>
        <w:t>...</w:t>
      </w:r>
    </w:p>
    <w:p w14:paraId="19A99F2A"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end</w:t>
      </w:r>
      <w:r w:rsidRPr="00900390">
        <w:rPr>
          <w:rFonts w:ascii="Courier New" w:hAnsi="Courier New" w:cs="Courier New"/>
          <w:b/>
          <w:noProof/>
          <w:color w:val="FF0000"/>
          <w:sz w:val="20"/>
        </w:rPr>
        <w:t>;</w:t>
      </w:r>
    </w:p>
    <w:p w14:paraId="1B4BDE0F" w14:textId="77777777" w:rsidR="00B45A32" w:rsidRDefault="00B45A32" w:rsidP="00B45A32">
      <w:pPr>
        <w:ind w:firstLine="708"/>
        <w:jc w:val="both"/>
      </w:pPr>
    </w:p>
    <w:p w14:paraId="4892AA15" w14:textId="77777777" w:rsidR="00B45A32" w:rsidRDefault="00B45A32" w:rsidP="00B45A32">
      <w:pPr>
        <w:ind w:firstLine="708"/>
        <w:jc w:val="both"/>
      </w:pPr>
    </w:p>
    <w:p w14:paraId="3D93D028" w14:textId="77777777" w:rsidR="00B45A32" w:rsidRDefault="00B45A32" w:rsidP="00B45A32">
      <w:pPr>
        <w:ind w:firstLine="708"/>
        <w:jc w:val="both"/>
      </w:pPr>
      <w:r>
        <w:t>OPERANDOS POR DEFINIR</w:t>
      </w:r>
    </w:p>
    <w:p w14:paraId="6AA550EA" w14:textId="77777777" w:rsidR="00B45A32" w:rsidRDefault="00B45A32" w:rsidP="00B45A32">
      <w:pPr>
        <w:ind w:firstLine="708"/>
        <w:jc w:val="both"/>
      </w:pPr>
    </w:p>
    <w:p w14:paraId="631E1EA9" w14:textId="77777777" w:rsidR="00B45A32" w:rsidRDefault="00B45A32" w:rsidP="00B45A32">
      <w:pPr>
        <w:ind w:firstLine="708"/>
        <w:jc w:val="both"/>
      </w:pPr>
      <w:r>
        <w:t>Los operandos por definir son etiquetas que aparecen después de que sean referenciados, como en el siguiente caso:</w:t>
      </w:r>
    </w:p>
    <w:p w14:paraId="158B2AB0" w14:textId="77777777" w:rsidR="00B45A32" w:rsidRDefault="00B45A32" w:rsidP="00B45A32">
      <w:pPr>
        <w:ind w:firstLine="708"/>
        <w:jc w:val="both"/>
      </w:pPr>
    </w:p>
    <w:p w14:paraId="16F16DFE"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JMP</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47156AC3" w14:textId="77777777" w:rsidR="00B45A32"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salto:</w:t>
      </w:r>
    </w:p>
    <w:p w14:paraId="1BAD8B3E" w14:textId="77777777" w:rsidR="00B45A32" w:rsidRDefault="00B45A32" w:rsidP="00B45A32">
      <w:pPr>
        <w:ind w:firstLine="708"/>
        <w:jc w:val="both"/>
      </w:pPr>
    </w:p>
    <w:p w14:paraId="6BC3792D" w14:textId="77777777" w:rsidR="00B45A32" w:rsidRDefault="00B45A32" w:rsidP="00B45A32">
      <w:pPr>
        <w:ind w:firstLine="708"/>
        <w:jc w:val="both"/>
      </w:pPr>
      <w:r>
        <w:t>Esta situación plantea el problema de que no se puede definir cuál es el elemento etiqueta referenciado, porque esta etiqueta aparecerá (debería) luego.</w:t>
      </w:r>
    </w:p>
    <w:p w14:paraId="450CA144" w14:textId="77777777" w:rsidR="00B45A32" w:rsidRDefault="00B45A32" w:rsidP="00B45A32">
      <w:pPr>
        <w:ind w:firstLine="708"/>
        <w:jc w:val="both"/>
      </w:pPr>
    </w:p>
    <w:p w14:paraId="10939987" w14:textId="77777777" w:rsidR="00B45A32" w:rsidRPr="00AD0F28" w:rsidRDefault="00B45A32" w:rsidP="00B45A32">
      <w:pPr>
        <w:ind w:firstLine="708"/>
        <w:jc w:val="both"/>
      </w:pPr>
      <w:r>
        <w:t>La sección del código, que identifica a los operandos etiqueta no definidos, es la que se muestra:</w:t>
      </w:r>
    </w:p>
    <w:p w14:paraId="09759222" w14:textId="77777777" w:rsidR="00B45A32" w:rsidRDefault="00B45A32" w:rsidP="00B45A32">
      <w:pPr>
        <w:rPr>
          <w:rFonts w:ascii="Times New Roman" w:hAnsi="Times New Roman"/>
          <w:sz w:val="20"/>
          <w:szCs w:val="20"/>
          <w:lang w:eastAsia="es-PE"/>
        </w:rPr>
      </w:pPr>
    </w:p>
    <w:p w14:paraId="7E73DDC4" w14:textId="7C87C673" w:rsidR="00B45A32" w:rsidRPr="00F314EC"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F314EC">
        <w:rPr>
          <w:rFonts w:ascii="Courier New" w:hAnsi="Courier New" w:cs="Courier New"/>
          <w:b/>
          <w:noProof/>
          <w:color w:val="008000"/>
          <w:sz w:val="20"/>
          <w:lang w:val="en-US"/>
        </w:rPr>
        <w:t xml:space="preserve">function </w:t>
      </w:r>
      <w:r w:rsidRPr="00F314EC">
        <w:rPr>
          <w:rFonts w:ascii="Courier New" w:hAnsi="Courier New" w:cs="Courier New"/>
          <w:noProof/>
          <w:color w:val="000000"/>
          <w:sz w:val="20"/>
          <w:lang w:val="en-US"/>
        </w:rPr>
        <w:t>TParserAsm_6502.</w:t>
      </w:r>
      <w:r w:rsidR="005555FD" w:rsidRPr="005555FD">
        <w:rPr>
          <w:rFonts w:ascii="Courier New" w:hAnsi="Courier New" w:cs="Courier New"/>
          <w:noProof/>
          <w:color w:val="000000"/>
          <w:sz w:val="20"/>
          <w:lang w:val="en-US"/>
        </w:rPr>
        <w:t>CaptureOperand</w:t>
      </w:r>
      <w:r w:rsidRPr="00F314EC">
        <w:rPr>
          <w:rFonts w:ascii="Courier New" w:hAnsi="Courier New" w:cs="Courier New"/>
          <w:b/>
          <w:noProof/>
          <w:color w:val="FF0000"/>
          <w:sz w:val="20"/>
          <w:lang w:val="en-US"/>
        </w:rPr>
        <w:t>:</w:t>
      </w:r>
      <w:r w:rsidRPr="00F314EC">
        <w:rPr>
          <w:rFonts w:ascii="Courier New" w:hAnsi="Courier New" w:cs="Courier New"/>
          <w:noProof/>
          <w:color w:val="000000"/>
          <w:sz w:val="20"/>
          <w:lang w:val="en-US"/>
        </w:rPr>
        <w:t xml:space="preserve"> boolean</w:t>
      </w:r>
      <w:r w:rsidRPr="00F314EC">
        <w:rPr>
          <w:rFonts w:ascii="Courier New" w:hAnsi="Courier New" w:cs="Courier New"/>
          <w:b/>
          <w:noProof/>
          <w:color w:val="FF0000"/>
          <w:sz w:val="20"/>
          <w:lang w:val="en-US"/>
        </w:rPr>
        <w:t>;</w:t>
      </w:r>
    </w:p>
    <w:p w14:paraId="3E0FA9FB"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79F8CCB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b/>
          <w:noProof/>
          <w:color w:val="008000"/>
          <w:sz w:val="20"/>
          <w:lang w:val="en-US"/>
        </w:rPr>
        <w:t>begin</w:t>
      </w:r>
    </w:p>
    <w:p w14:paraId="58D33E3C" w14:textId="77777777" w:rsidR="00B45A32" w:rsidRPr="00F314EC" w:rsidRDefault="00B45A32" w:rsidP="00B45A32">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t xml:space="preserve">  ...</w:t>
      </w:r>
    </w:p>
    <w:p w14:paraId="3B075A0A"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end else if </w:t>
      </w:r>
      <w:r w:rsidRPr="00900390">
        <w:rPr>
          <w:rFonts w:ascii="Courier New" w:hAnsi="Courier New" w:cs="Courier New"/>
          <w:noProof/>
          <w:color w:val="000000"/>
          <w:sz w:val="20"/>
          <w:lang w:val="en-US"/>
        </w:rPr>
        <w:t xml:space="preserve">cpx.tokType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tkIdentifier  </w:t>
      </w:r>
      <w:r w:rsidRPr="00900390">
        <w:rPr>
          <w:rFonts w:ascii="Courier New" w:hAnsi="Courier New" w:cs="Courier New"/>
          <w:b/>
          <w:noProof/>
          <w:color w:val="008000"/>
          <w:sz w:val="20"/>
          <w:lang w:val="en-US"/>
        </w:rPr>
        <w:t>then begin</w:t>
      </w:r>
    </w:p>
    <w:p w14:paraId="24160E19"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lang w:val="en-US"/>
        </w:rPr>
        <w:t xml:space="preserve">    ...</w:t>
      </w:r>
    </w:p>
    <w:p w14:paraId="7D278E19"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900390">
        <w:rPr>
          <w:rFonts w:ascii="Courier New" w:hAnsi="Courier New" w:cs="Courier New"/>
          <w:noProof/>
          <w:color w:val="000000"/>
          <w:sz w:val="20"/>
          <w:lang w:val="en-US"/>
        </w:rPr>
        <w:t xml:space="preserve">    ele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cpx.TreeElems.FindFirst</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cpx.token</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00FF"/>
          <w:sz w:val="20"/>
          <w:lang w:val="en-US"/>
        </w:rPr>
        <w:t>//</w:t>
      </w:r>
      <w:r w:rsidRPr="00900390">
        <w:rPr>
          <w:rFonts w:ascii="Courier New" w:hAnsi="Courier New" w:cs="Courier New"/>
          <w:noProof/>
          <w:color w:val="0000FF"/>
          <w:sz w:val="20"/>
          <w:lang w:val="en-US"/>
        </w:rPr>
        <w:t>identifica elemento</w:t>
      </w:r>
    </w:p>
    <w:p w14:paraId="71835E0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rPr>
        <w:t xml:space="preserve">if </w:t>
      </w:r>
      <w:r w:rsidRPr="00900390">
        <w:rPr>
          <w:rFonts w:ascii="Courier New" w:hAnsi="Courier New" w:cs="Courier New"/>
          <w:noProof/>
          <w:color w:val="000000"/>
          <w:sz w:val="20"/>
        </w:rPr>
        <w:t>ele</w:t>
      </w:r>
      <w:r w:rsidRPr="00900390">
        <w:rPr>
          <w:rFonts w:ascii="Courier New" w:hAnsi="Courier New" w:cs="Courier New"/>
          <w:b/>
          <w:noProof/>
          <w:color w:val="FF0000"/>
          <w:sz w:val="20"/>
        </w:rPr>
        <w:t>=</w:t>
      </w:r>
      <w:r w:rsidRPr="00900390">
        <w:rPr>
          <w:rFonts w:ascii="Courier New" w:hAnsi="Courier New" w:cs="Courier New"/>
          <w:b/>
          <w:noProof/>
          <w:color w:val="008000"/>
          <w:sz w:val="20"/>
        </w:rPr>
        <w:t>nil then begin</w:t>
      </w:r>
    </w:p>
    <w:p w14:paraId="57BBF40F"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rPr>
        <w:t xml:space="preserve">      </w:t>
      </w:r>
      <w:r w:rsidRPr="00CF2897">
        <w:rPr>
          <w:rFonts w:ascii="Courier New" w:hAnsi="Courier New" w:cs="Courier New"/>
          <w:b/>
          <w:noProof/>
          <w:color w:val="0000FF"/>
          <w:sz w:val="20"/>
        </w:rPr>
        <w:t>//</w:t>
      </w:r>
      <w:r>
        <w:rPr>
          <w:rFonts w:ascii="Courier New" w:hAnsi="Courier New" w:cs="Courier New"/>
          <w:noProof/>
          <w:color w:val="0000FF"/>
          <w:sz w:val="20"/>
        </w:rPr>
        <w:t>I</w:t>
      </w:r>
      <w:r w:rsidRPr="00CF2897">
        <w:rPr>
          <w:rFonts w:ascii="Courier New" w:hAnsi="Courier New" w:cs="Courier New"/>
          <w:noProof/>
          <w:color w:val="0000FF"/>
          <w:sz w:val="20"/>
        </w:rPr>
        <w:t xml:space="preserve">dentificador no definido </w:t>
      </w:r>
      <w:r w:rsidRPr="00CF2897">
        <w:rPr>
          <w:rFonts w:ascii="Courier New" w:hAnsi="Courier New" w:cs="Courier New"/>
          <w:b/>
          <w:noProof/>
          <w:color w:val="0000FF"/>
          <w:sz w:val="20"/>
        </w:rPr>
        <w:t>(</w:t>
      </w:r>
      <w:r w:rsidRPr="00CF2897">
        <w:rPr>
          <w:rFonts w:ascii="Courier New" w:hAnsi="Courier New" w:cs="Courier New"/>
          <w:noProof/>
          <w:color w:val="0000FF"/>
          <w:sz w:val="20"/>
        </w:rPr>
        <w:t>como una etiqueta</w:t>
      </w:r>
      <w:r w:rsidRPr="00CF2897">
        <w:rPr>
          <w:rFonts w:ascii="Courier New" w:hAnsi="Courier New" w:cs="Courier New"/>
          <w:b/>
          <w:noProof/>
          <w:color w:val="0000FF"/>
          <w:sz w:val="20"/>
        </w:rPr>
        <w:t>)</w:t>
      </w:r>
      <w:r w:rsidRPr="00CF2897">
        <w:rPr>
          <w:rFonts w:ascii="Courier New" w:hAnsi="Courier New" w:cs="Courier New"/>
          <w:noProof/>
          <w:color w:val="0000FF"/>
          <w:sz w:val="20"/>
        </w:rPr>
        <w:t xml:space="preserve">. </w:t>
      </w:r>
      <w:r w:rsidRPr="00CF2897">
        <w:rPr>
          <w:rFonts w:ascii="Courier New" w:hAnsi="Courier New" w:cs="Courier New"/>
          <w:noProof/>
          <w:color w:val="0000FF"/>
          <w:sz w:val="20"/>
          <w:lang w:val="en-US"/>
        </w:rPr>
        <w:t>Puede definirse luego.</w:t>
      </w:r>
    </w:p>
    <w:p w14:paraId="608ECD79"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lang w:val="en-US"/>
        </w:rPr>
        <w:t xml:space="preserve">      curInst.operVal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1</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lang w:val="en-US"/>
        </w:rPr>
        <w:t>//</w:t>
      </w:r>
      <w:r w:rsidRPr="00CF2897">
        <w:rPr>
          <w:rFonts w:ascii="Courier New" w:hAnsi="Courier New" w:cs="Courier New"/>
          <w:noProof/>
          <w:color w:val="0000FF"/>
          <w:sz w:val="20"/>
          <w:lang w:val="en-US"/>
        </w:rPr>
        <w:t xml:space="preserve">Indicates </w:t>
      </w:r>
      <w:r w:rsidRPr="00CF2897">
        <w:rPr>
          <w:rFonts w:ascii="Courier New" w:hAnsi="Courier New" w:cs="Courier New"/>
          <w:bCs/>
          <w:noProof/>
          <w:color w:val="0000FF"/>
          <w:sz w:val="20"/>
          <w:lang w:val="en-US"/>
        </w:rPr>
        <w:t>to</w:t>
      </w:r>
      <w:r w:rsidRPr="00CF2897">
        <w:rPr>
          <w:rFonts w:ascii="Courier New" w:hAnsi="Courier New" w:cs="Courier New"/>
          <w:b/>
          <w:noProof/>
          <w:color w:val="0000FF"/>
          <w:sz w:val="20"/>
          <w:lang w:val="en-US"/>
        </w:rPr>
        <w:t xml:space="preserve"> </w:t>
      </w:r>
      <w:r w:rsidRPr="00CF2897">
        <w:rPr>
          <w:rFonts w:ascii="Courier New" w:hAnsi="Courier New" w:cs="Courier New"/>
          <w:noProof/>
          <w:color w:val="0000FF"/>
          <w:sz w:val="20"/>
          <w:lang w:val="en-US"/>
        </w:rPr>
        <w:t>use "operRef"</w:t>
      </w:r>
    </w:p>
    <w:p w14:paraId="616D759E"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lang w:val="en-US"/>
        </w:rPr>
        <w:t xml:space="preserve">      curInst.operRef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nil</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lang w:val="en-US"/>
        </w:rPr>
        <w:t>//</w:t>
      </w:r>
      <w:r w:rsidRPr="00CF2897">
        <w:rPr>
          <w:rFonts w:ascii="Courier New" w:hAnsi="Courier New" w:cs="Courier New"/>
          <w:noProof/>
          <w:color w:val="0000FF"/>
          <w:sz w:val="20"/>
          <w:lang w:val="en-US"/>
        </w:rPr>
        <w:t>Will be later linked.</w:t>
      </w:r>
    </w:p>
    <w:p w14:paraId="3F46265C"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lang w:val="en-US"/>
        </w:rPr>
        <w:t xml:space="preserve">      curInst.operNam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UpCase</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cpx.token</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lang w:val="en-US"/>
        </w:rPr>
        <w:t>//</w:t>
      </w:r>
      <w:r w:rsidRPr="00CF2897">
        <w:rPr>
          <w:rFonts w:ascii="Courier New" w:hAnsi="Courier New" w:cs="Courier New"/>
          <w:noProof/>
          <w:color w:val="0000FF"/>
          <w:sz w:val="20"/>
          <w:lang w:val="en-US"/>
        </w:rPr>
        <w:t xml:space="preserve">Keep </w:t>
      </w:r>
      <w:r w:rsidRPr="00CF2897">
        <w:rPr>
          <w:rFonts w:ascii="Courier New" w:hAnsi="Courier New" w:cs="Courier New"/>
          <w:bCs/>
          <w:noProof/>
          <w:color w:val="0000FF"/>
          <w:sz w:val="20"/>
          <w:lang w:val="en-US"/>
        </w:rPr>
        <w:t>name to</w:t>
      </w:r>
      <w:r w:rsidRPr="00CF2897">
        <w:rPr>
          <w:rFonts w:ascii="Courier New" w:hAnsi="Courier New" w:cs="Courier New"/>
          <w:b/>
          <w:noProof/>
          <w:color w:val="0000FF"/>
          <w:sz w:val="20"/>
          <w:lang w:val="en-US"/>
        </w:rPr>
        <w:t xml:space="preserve"> </w:t>
      </w:r>
      <w:r w:rsidRPr="00CF2897">
        <w:rPr>
          <w:rFonts w:ascii="Courier New" w:hAnsi="Courier New" w:cs="Courier New"/>
          <w:noProof/>
          <w:color w:val="0000FF"/>
          <w:sz w:val="20"/>
          <w:lang w:val="en-US"/>
        </w:rPr>
        <w:t>find reference.</w:t>
      </w:r>
    </w:p>
    <w:p w14:paraId="013A69D9"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Los saltos indefinidos, se guardan en la lista "undJumps"</w:t>
      </w:r>
    </w:p>
    <w:p w14:paraId="38FB55D1"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rPr>
        <w:t xml:space="preserve">      </w:t>
      </w:r>
      <w:r w:rsidRPr="00CF2897">
        <w:rPr>
          <w:rFonts w:ascii="Courier New" w:hAnsi="Courier New" w:cs="Courier New"/>
          <w:noProof/>
          <w:color w:val="000000"/>
          <w:sz w:val="20"/>
          <w:lang w:val="en-US"/>
        </w:rPr>
        <w:t>curBlock.</w:t>
      </w:r>
      <w:r w:rsidRPr="00E46EE0">
        <w:rPr>
          <w:rFonts w:ascii="Courier New" w:hAnsi="Courier New" w:cs="Courier New"/>
          <w:noProof/>
          <w:color w:val="000000"/>
          <w:sz w:val="20"/>
          <w:lang w:val="en-US"/>
        </w:rPr>
        <w:t>undefInstrucs</w:t>
      </w:r>
      <w:r w:rsidRPr="00CF2897">
        <w:rPr>
          <w:rFonts w:ascii="Courier New" w:hAnsi="Courier New" w:cs="Courier New"/>
          <w:noProof/>
          <w:color w:val="000000"/>
          <w:sz w:val="20"/>
          <w:lang w:val="en-US"/>
        </w:rPr>
        <w:t>.Add</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curInst</w:t>
      </w:r>
      <w:r w:rsidRPr="00CF2897">
        <w:rPr>
          <w:rFonts w:ascii="Courier New" w:hAnsi="Courier New" w:cs="Courier New"/>
          <w:b/>
          <w:noProof/>
          <w:color w:val="FF0000"/>
          <w:sz w:val="20"/>
          <w:lang w:val="en-US"/>
        </w:rPr>
        <w:t>);</w:t>
      </w:r>
    </w:p>
    <w:p w14:paraId="1D17FE4F"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lang w:val="en-US"/>
        </w:rPr>
        <w:t xml:space="preserve">      cpx.Next</w:t>
      </w:r>
      <w:r w:rsidRPr="00CF2897">
        <w:rPr>
          <w:rFonts w:ascii="Courier New" w:hAnsi="Courier New" w:cs="Courier New"/>
          <w:b/>
          <w:noProof/>
          <w:color w:val="FF0000"/>
          <w:sz w:val="20"/>
          <w:lang w:val="en-US"/>
        </w:rPr>
        <w:t>;</w:t>
      </w:r>
    </w:p>
    <w:p w14:paraId="3C83D14D"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rPr>
        <w:t>exit</w:t>
      </w:r>
      <w:r w:rsidRPr="00CF2897">
        <w:rPr>
          <w:rFonts w:ascii="Courier New" w:hAnsi="Courier New" w:cs="Courier New"/>
          <w:b/>
          <w:noProof/>
          <w:color w:val="FF0000"/>
          <w:sz w:val="20"/>
        </w:rPr>
        <w:t>(</w:t>
      </w:r>
      <w:r w:rsidRPr="00CF2897">
        <w:rPr>
          <w:rFonts w:ascii="Courier New" w:hAnsi="Courier New" w:cs="Courier New"/>
          <w:b/>
          <w:noProof/>
          <w:color w:val="008000"/>
          <w:sz w:val="20"/>
        </w:rPr>
        <w:t>true</w:t>
      </w:r>
      <w:r w:rsidRPr="00CF2897">
        <w:rPr>
          <w:rFonts w:ascii="Courier New" w:hAnsi="Courier New" w:cs="Courier New"/>
          <w:b/>
          <w:noProof/>
          <w:color w:val="FF0000"/>
          <w:sz w:val="20"/>
        </w:rPr>
        <w:t>);</w:t>
      </w:r>
    </w:p>
    <w:p w14:paraId="28013E15"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8000"/>
          <w:sz w:val="20"/>
          <w:lang w:val="es-PE"/>
        </w:rPr>
        <w:t>end else begin</w:t>
      </w:r>
    </w:p>
    <w:p w14:paraId="52B76D91"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CF2897">
        <w:rPr>
          <w:rFonts w:ascii="Courier New" w:hAnsi="Courier New" w:cs="Courier New"/>
          <w:b/>
          <w:noProof/>
          <w:color w:val="0000FF"/>
          <w:sz w:val="20"/>
          <w:lang w:val="es-PE"/>
        </w:rPr>
        <w:t>//</w:t>
      </w:r>
      <w:r w:rsidRPr="00CF2897">
        <w:rPr>
          <w:rFonts w:ascii="Courier New" w:hAnsi="Courier New" w:cs="Courier New"/>
          <w:noProof/>
          <w:color w:val="0000FF"/>
          <w:sz w:val="20"/>
          <w:lang w:val="es-PE"/>
        </w:rPr>
        <w:t>Se identifica un elemento del lenguaje</w:t>
      </w:r>
    </w:p>
    <w:p w14:paraId="61F32785" w14:textId="77777777" w:rsidR="00B45A32" w:rsidRPr="00086323"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CF2897">
        <w:rPr>
          <w:rFonts w:ascii="Courier New" w:hAnsi="Courier New" w:cs="Courier New"/>
          <w:b/>
          <w:noProof/>
          <w:color w:val="0000FF"/>
          <w:sz w:val="20"/>
          <w:lang w:val="es-PE"/>
        </w:rPr>
        <w:t xml:space="preserve">      </w:t>
      </w:r>
      <w:r w:rsidRPr="00086323">
        <w:rPr>
          <w:rFonts w:ascii="Courier New" w:hAnsi="Courier New" w:cs="Courier New"/>
          <w:b/>
          <w:noProof/>
          <w:color w:val="0000FF"/>
          <w:sz w:val="20"/>
          <w:lang w:val="es-PE"/>
        </w:rPr>
        <w:t>...</w:t>
      </w:r>
    </w:p>
    <w:p w14:paraId="483FFCF9"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8000"/>
          <w:sz w:val="20"/>
          <w:lang w:val="es-PE"/>
        </w:rPr>
        <w:t>end</w:t>
      </w:r>
      <w:r w:rsidRPr="00086323">
        <w:rPr>
          <w:rFonts w:ascii="Courier New" w:hAnsi="Courier New" w:cs="Courier New"/>
          <w:b/>
          <w:noProof/>
          <w:color w:val="FF0000"/>
          <w:sz w:val="20"/>
          <w:lang w:val="es-PE"/>
        </w:rPr>
        <w:t>;</w:t>
      </w:r>
    </w:p>
    <w:p w14:paraId="59D8A643" w14:textId="77777777" w:rsidR="00B45A32" w:rsidRPr="00086323"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086323">
        <w:rPr>
          <w:rFonts w:ascii="Courier New" w:hAnsi="Courier New" w:cs="Courier New"/>
          <w:b/>
          <w:noProof/>
          <w:color w:val="0000FF"/>
          <w:sz w:val="20"/>
          <w:lang w:val="es-PE"/>
        </w:rPr>
        <w:t xml:space="preserve">  ...</w:t>
      </w:r>
    </w:p>
    <w:p w14:paraId="676F2EF4"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end</w:t>
      </w:r>
      <w:r w:rsidRPr="00900390">
        <w:rPr>
          <w:rFonts w:ascii="Courier New" w:hAnsi="Courier New" w:cs="Courier New"/>
          <w:b/>
          <w:noProof/>
          <w:color w:val="FF0000"/>
          <w:sz w:val="20"/>
        </w:rPr>
        <w:t>;</w:t>
      </w:r>
    </w:p>
    <w:p w14:paraId="2F6945F2" w14:textId="77777777" w:rsidR="00B45A32" w:rsidRPr="009C77B3" w:rsidRDefault="00B45A32" w:rsidP="00B45A32">
      <w:pPr>
        <w:ind w:firstLine="708"/>
        <w:jc w:val="both"/>
      </w:pPr>
    </w:p>
    <w:p w14:paraId="74AD1FB1" w14:textId="77777777" w:rsidR="00B45A32" w:rsidRDefault="00B45A32" w:rsidP="00B45A32">
      <w:pPr>
        <w:ind w:firstLine="708"/>
        <w:jc w:val="both"/>
      </w:pPr>
      <w:r w:rsidRPr="009C77B3">
        <w:t xml:space="preserve">Para este caso, se fija el valor de </w:t>
      </w:r>
      <w:r>
        <w:t>“</w:t>
      </w:r>
      <w:proofErr w:type="spellStart"/>
      <w:r w:rsidRPr="009C77B3">
        <w:t>operRef</w:t>
      </w:r>
      <w:proofErr w:type="spellEnd"/>
      <w:r>
        <w:t>”</w:t>
      </w:r>
      <w:r w:rsidRPr="009C77B3">
        <w:t xml:space="preserve"> en </w:t>
      </w:r>
      <w:r>
        <w:t xml:space="preserve">NIL </w:t>
      </w:r>
      <w:r w:rsidRPr="009C77B3">
        <w:t>y se pasa a usar el campo “</w:t>
      </w:r>
      <w:proofErr w:type="spellStart"/>
      <w:r w:rsidRPr="009C77B3">
        <w:t>operNam</w:t>
      </w:r>
      <w:proofErr w:type="spellEnd"/>
      <w:r w:rsidRPr="009C77B3">
        <w:t xml:space="preserve">” para </w:t>
      </w:r>
      <w:r>
        <w:t xml:space="preserve">almacenar el nombre de la etiqueta que se buscará luego, cuando </w:t>
      </w:r>
      <w:r w:rsidRPr="009C77B3">
        <w:t xml:space="preserve">se complete la referencia </w:t>
      </w:r>
      <w:r>
        <w:t xml:space="preserve">en la rutina </w:t>
      </w:r>
      <w:r w:rsidRPr="0079579C">
        <w:t>TParserAsm_6502.EndASM</w:t>
      </w:r>
      <w:r>
        <w:t>().</w:t>
      </w:r>
    </w:p>
    <w:p w14:paraId="30A5ADC8" w14:textId="77777777" w:rsidR="00B45A32" w:rsidRDefault="00B45A32" w:rsidP="00B45A32">
      <w:pPr>
        <w:ind w:firstLine="708"/>
        <w:jc w:val="both"/>
      </w:pPr>
    </w:p>
    <w:p w14:paraId="5F089B76" w14:textId="77777777" w:rsidR="00B45A32" w:rsidRDefault="00B45A32" w:rsidP="00B45A32">
      <w:pPr>
        <w:ind w:firstLine="708"/>
        <w:jc w:val="both"/>
      </w:pPr>
      <w:r>
        <w:lastRenderedPageBreak/>
        <w:t>Para saber que esta referencia debe ser completada luego, se agrega a la lista “</w:t>
      </w:r>
      <w:proofErr w:type="spellStart"/>
      <w:r>
        <w:t>curBlock.</w:t>
      </w:r>
      <w:r w:rsidRPr="00E46EE0">
        <w:t>undefInstrucs</w:t>
      </w:r>
      <w:proofErr w:type="spellEnd"/>
      <w:r>
        <w:t xml:space="preserve">”. Esta lista se usará en </w:t>
      </w:r>
      <w:r w:rsidRPr="0079579C">
        <w:t>TParserAsm_6502.EndASM</w:t>
      </w:r>
      <w:r>
        <w:t>().</w:t>
      </w:r>
    </w:p>
    <w:p w14:paraId="6840D47B" w14:textId="77777777" w:rsidR="00B45A32" w:rsidRDefault="00B45A32" w:rsidP="00B45A32">
      <w:pPr>
        <w:ind w:firstLine="708"/>
        <w:jc w:val="both"/>
      </w:pPr>
    </w:p>
    <w:p w14:paraId="1A2471FD" w14:textId="77777777" w:rsidR="00B45A32" w:rsidRDefault="00B45A32" w:rsidP="00B45A32">
      <w:pPr>
        <w:ind w:firstLine="708"/>
        <w:jc w:val="both"/>
      </w:pPr>
      <w:r>
        <w:t>Pero, además, “</w:t>
      </w:r>
      <w:proofErr w:type="spellStart"/>
      <w:r>
        <w:t>curBlock.</w:t>
      </w:r>
      <w:r w:rsidRPr="00E46EE0">
        <w:t>undefInstrucs</w:t>
      </w:r>
      <w:proofErr w:type="spellEnd"/>
      <w:r>
        <w:t xml:space="preserve">” se usará en el proceso de generación de código. Ese es el motivo por el cual se ha </w:t>
      </w:r>
      <w:proofErr w:type="gramStart"/>
      <w:r>
        <w:t>declarado como</w:t>
      </w:r>
      <w:proofErr w:type="gramEnd"/>
      <w:r>
        <w:t xml:space="preserve"> parte del bloque ASM “</w:t>
      </w:r>
      <w:proofErr w:type="spellStart"/>
      <w:r>
        <w:t>curBlock</w:t>
      </w:r>
      <w:proofErr w:type="spellEnd"/>
      <w:r>
        <w:t xml:space="preserve">” (de la clase </w:t>
      </w:r>
      <w:proofErr w:type="spellStart"/>
      <w:r>
        <w:t>TEleAsmBlock</w:t>
      </w:r>
      <w:proofErr w:type="spellEnd"/>
      <w:r>
        <w:t>), porque de esa forma, la lista llegará hasta el generador de código.</w:t>
      </w:r>
    </w:p>
    <w:p w14:paraId="0335C1B1" w14:textId="77777777" w:rsidR="00B45A32" w:rsidRDefault="00B45A32" w:rsidP="00B45A32">
      <w:pPr>
        <w:ind w:firstLine="708"/>
        <w:jc w:val="both"/>
      </w:pPr>
    </w:p>
    <w:p w14:paraId="50E109CC" w14:textId="309DBD6D" w:rsidR="000515DA" w:rsidRDefault="000515DA" w:rsidP="000515DA">
      <w:pPr>
        <w:pStyle w:val="Ttulo3"/>
      </w:pPr>
      <w:bookmarkStart w:id="154" w:name="_Toc97930338"/>
      <w:r>
        <w:t>Operando “$”</w:t>
      </w:r>
      <w:bookmarkEnd w:id="154"/>
    </w:p>
    <w:p w14:paraId="6441C46E" w14:textId="77777777" w:rsidR="000515DA" w:rsidRDefault="000515DA" w:rsidP="000515DA">
      <w:pPr>
        <w:ind w:firstLine="708"/>
        <w:jc w:val="both"/>
      </w:pPr>
    </w:p>
    <w:p w14:paraId="5CD7CC46" w14:textId="77777777" w:rsidR="000515DA" w:rsidRDefault="000515DA" w:rsidP="000515DA">
      <w:pPr>
        <w:ind w:firstLine="708"/>
        <w:jc w:val="both"/>
      </w:pPr>
      <w:r>
        <w:t>El operando “$” es el que se usa para referirse a la posición actual.</w:t>
      </w:r>
    </w:p>
    <w:p w14:paraId="55AC228C" w14:textId="60C67097" w:rsidR="000515DA" w:rsidRDefault="000515DA" w:rsidP="000515DA">
      <w:pPr>
        <w:ind w:firstLine="708"/>
        <w:jc w:val="both"/>
      </w:pPr>
    </w:p>
    <w:p w14:paraId="479940DA" w14:textId="77777777" w:rsidR="00B53357" w:rsidRDefault="00B53357" w:rsidP="00B53357">
      <w:pPr>
        <w:ind w:firstLine="708"/>
        <w:jc w:val="both"/>
      </w:pPr>
      <w:r>
        <w:t>Este sería el caso de instrucciones como:</w:t>
      </w:r>
    </w:p>
    <w:p w14:paraId="5D59D511" w14:textId="77777777" w:rsidR="00B53357" w:rsidRDefault="00B53357" w:rsidP="00B53357">
      <w:pPr>
        <w:rPr>
          <w:rFonts w:ascii="Times New Roman" w:hAnsi="Times New Roman"/>
          <w:sz w:val="20"/>
          <w:szCs w:val="20"/>
          <w:lang w:val="es-PE" w:eastAsia="es-PE"/>
        </w:rPr>
      </w:pPr>
    </w:p>
    <w:p w14:paraId="5A4FE044" w14:textId="0EAFDEC7" w:rsidR="00B53357" w:rsidRPr="000B18AE" w:rsidRDefault="00B53357" w:rsidP="00B53357">
      <w:pPr>
        <w:ind w:firstLine="708"/>
        <w:jc w:val="both"/>
        <w:rPr>
          <w:rFonts w:ascii="Courier New" w:hAnsi="Courier New" w:cs="Courier New"/>
          <w:b/>
          <w:bCs/>
          <w:sz w:val="20"/>
          <w:szCs w:val="20"/>
        </w:rPr>
      </w:pPr>
      <w:r>
        <w:rPr>
          <w:rFonts w:ascii="Courier New" w:hAnsi="Courier New" w:cs="Courier New"/>
          <w:b/>
          <w:bCs/>
          <w:sz w:val="20"/>
          <w:szCs w:val="20"/>
        </w:rPr>
        <w:t xml:space="preserve">    LDA $ </w:t>
      </w:r>
    </w:p>
    <w:p w14:paraId="37DA2A65" w14:textId="77777777" w:rsidR="00B53357" w:rsidRDefault="00B53357" w:rsidP="000515DA">
      <w:pPr>
        <w:ind w:firstLine="708"/>
        <w:jc w:val="both"/>
      </w:pPr>
    </w:p>
    <w:p w14:paraId="4A198A53" w14:textId="5291376B" w:rsidR="000515DA" w:rsidRDefault="00B53357" w:rsidP="000515DA">
      <w:pPr>
        <w:ind w:firstLine="708"/>
        <w:jc w:val="both"/>
      </w:pPr>
      <w:r>
        <w:t>Este caso se identifica poniendo “</w:t>
      </w:r>
      <w:proofErr w:type="spellStart"/>
      <w:r>
        <w:t>operVal</w:t>
      </w:r>
      <w:proofErr w:type="spellEnd"/>
      <w:r>
        <w:t>” a -2</w:t>
      </w:r>
      <w:r w:rsidR="000515DA">
        <w:t>.</w:t>
      </w:r>
    </w:p>
    <w:p w14:paraId="4054616B" w14:textId="77777777" w:rsidR="00B45A32" w:rsidRPr="009C77B3" w:rsidRDefault="00B45A32" w:rsidP="00B45A32">
      <w:pPr>
        <w:ind w:firstLine="708"/>
        <w:jc w:val="both"/>
      </w:pPr>
    </w:p>
    <w:p w14:paraId="02BDE7BF" w14:textId="18033909" w:rsidR="000744C7" w:rsidRDefault="002A4031" w:rsidP="000744C7">
      <w:pPr>
        <w:pStyle w:val="Ttulo3"/>
      </w:pPr>
      <w:bookmarkStart w:id="155" w:name="_Toc97930339"/>
      <w:r>
        <w:t>O</w:t>
      </w:r>
      <w:r w:rsidR="000744C7">
        <w:t>peraciones</w:t>
      </w:r>
      <w:bookmarkEnd w:id="155"/>
    </w:p>
    <w:p w14:paraId="4A704B93" w14:textId="4EAFC45E" w:rsidR="000744C7" w:rsidRDefault="000744C7" w:rsidP="000744C7">
      <w:pPr>
        <w:ind w:firstLine="708"/>
        <w:jc w:val="both"/>
      </w:pPr>
    </w:p>
    <w:p w14:paraId="318B4E42" w14:textId="3CF147B3" w:rsidR="00B254E3" w:rsidRDefault="002A4031" w:rsidP="00B254E3">
      <w:pPr>
        <w:ind w:firstLine="708"/>
        <w:jc w:val="both"/>
      </w:pPr>
      <w:r>
        <w:t xml:space="preserve">Se entiende como operaciones a las transformaciones aritméticas o lógicas a aplicar sobre un operando. </w:t>
      </w:r>
    </w:p>
    <w:p w14:paraId="4236D8D3" w14:textId="77777777" w:rsidR="00B254E3" w:rsidRDefault="00B254E3" w:rsidP="00B254E3">
      <w:pPr>
        <w:ind w:firstLine="708"/>
        <w:jc w:val="both"/>
      </w:pPr>
    </w:p>
    <w:p w14:paraId="414A8A4F" w14:textId="643C2ACD" w:rsidR="00744103" w:rsidRDefault="00B254E3" w:rsidP="00B254E3">
      <w:pPr>
        <w:ind w:firstLine="708"/>
        <w:jc w:val="both"/>
      </w:pPr>
      <w:r>
        <w:t xml:space="preserve">Las operaciones </w:t>
      </w:r>
      <w:r w:rsidR="00744103">
        <w:t>se crean dentro del AST como nodos hijos:</w:t>
      </w:r>
    </w:p>
    <w:p w14:paraId="7342ECE3" w14:textId="6986A850" w:rsidR="00744103" w:rsidRDefault="00744103" w:rsidP="00B254E3">
      <w:pPr>
        <w:ind w:firstLine="708"/>
        <w:jc w:val="both"/>
      </w:pPr>
    </w:p>
    <w:p w14:paraId="6DF3FBF9" w14:textId="3260520D" w:rsidR="00744103" w:rsidRDefault="00CF2897" w:rsidP="00B254E3">
      <w:pPr>
        <w:ind w:firstLine="708"/>
        <w:jc w:val="both"/>
      </w:pPr>
      <w:r>
        <w:rPr>
          <w:noProof/>
        </w:rPr>
        <w:drawing>
          <wp:inline distT="0" distB="0" distL="0" distR="0" wp14:anchorId="34387C30" wp14:editId="58B10626">
            <wp:extent cx="3802380" cy="2184565"/>
            <wp:effectExtent l="0" t="0" r="7620" b="6350"/>
            <wp:docPr id="49" name="Imagen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1"/>
                    <a:stretch>
                      <a:fillRect/>
                    </a:stretch>
                  </pic:blipFill>
                  <pic:spPr>
                    <a:xfrm>
                      <a:off x="0" y="0"/>
                      <a:ext cx="3805948" cy="2186615"/>
                    </a:xfrm>
                    <a:prstGeom prst="rect">
                      <a:avLst/>
                    </a:prstGeom>
                  </pic:spPr>
                </pic:pic>
              </a:graphicData>
            </a:graphic>
          </wp:inline>
        </w:drawing>
      </w:r>
    </w:p>
    <w:p w14:paraId="5F73A05D" w14:textId="77777777" w:rsidR="00744103" w:rsidRDefault="00744103" w:rsidP="00B254E3">
      <w:pPr>
        <w:ind w:firstLine="708"/>
        <w:jc w:val="both"/>
      </w:pPr>
    </w:p>
    <w:p w14:paraId="35EC3762" w14:textId="71DBEF3E" w:rsidR="000744C7" w:rsidRDefault="00744103" w:rsidP="00B254E3">
      <w:pPr>
        <w:ind w:firstLine="708"/>
        <w:jc w:val="both"/>
      </w:pPr>
      <w:r>
        <w:t xml:space="preserve">Las operaciones </w:t>
      </w:r>
      <w:r w:rsidR="00B254E3">
        <w:t xml:space="preserve">se modelan con la clase </w:t>
      </w:r>
      <w:proofErr w:type="spellStart"/>
      <w:r w:rsidR="000744C7" w:rsidRPr="00E811E4">
        <w:t>TEleAsmOperat</w:t>
      </w:r>
      <w:proofErr w:type="spellEnd"/>
      <w:r w:rsidR="00B254E3">
        <w:t>:</w:t>
      </w:r>
      <w:r w:rsidR="000744C7">
        <w:t xml:space="preserve"> </w:t>
      </w:r>
    </w:p>
    <w:p w14:paraId="421587BD" w14:textId="77777777" w:rsidR="000744C7" w:rsidRDefault="000744C7" w:rsidP="000744C7">
      <w:pPr>
        <w:ind w:firstLine="708"/>
        <w:jc w:val="both"/>
      </w:pPr>
    </w:p>
    <w:p w14:paraId="4F052F08"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00"/>
          <w:sz w:val="20"/>
          <w:lang w:val="en-US"/>
        </w:rPr>
      </w:pPr>
      <w:r w:rsidRPr="009D48E0">
        <w:rPr>
          <w:rFonts w:ascii="Courier New" w:hAnsi="Courier New" w:cs="Courier New"/>
          <w:noProof/>
          <w:color w:val="000000"/>
          <w:sz w:val="20"/>
        </w:rPr>
        <w:t xml:space="preserve">  </w:t>
      </w:r>
      <w:r w:rsidRPr="00DC1AA9">
        <w:rPr>
          <w:rFonts w:ascii="Courier New" w:hAnsi="Courier New" w:cs="Courier New"/>
          <w:noProof/>
          <w:color w:val="000000"/>
          <w:sz w:val="20"/>
          <w:lang w:val="en-US"/>
        </w:rPr>
        <w:t>TEleAsmOperat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14EA29CA"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operation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TAsmInstOperation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Operation</w:t>
      </w:r>
    </w:p>
    <w:p w14:paraId="7651E2BA"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value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word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Value</w:t>
      </w:r>
    </w:p>
    <w:p w14:paraId="3E73EA30"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7FEC0D93" w14:textId="77777777" w:rsidR="000744C7" w:rsidRPr="009D48E0" w:rsidRDefault="000744C7" w:rsidP="000744C7">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9D48E0">
        <w:rPr>
          <w:rFonts w:ascii="Courier New" w:hAnsi="Courier New" w:cs="Courier New"/>
          <w:b/>
          <w:noProof/>
          <w:color w:val="008000"/>
          <w:sz w:val="20"/>
        </w:rPr>
        <w:t>end</w:t>
      </w:r>
      <w:r w:rsidRPr="009D48E0">
        <w:rPr>
          <w:rFonts w:ascii="Courier New" w:hAnsi="Courier New" w:cs="Courier New"/>
          <w:b/>
          <w:noProof/>
          <w:color w:val="FF0000"/>
          <w:sz w:val="20"/>
        </w:rPr>
        <w:t>;</w:t>
      </w:r>
    </w:p>
    <w:p w14:paraId="1DD1ADF3" w14:textId="77777777" w:rsidR="000744C7" w:rsidRDefault="000744C7" w:rsidP="000744C7">
      <w:pPr>
        <w:ind w:firstLine="708"/>
        <w:jc w:val="both"/>
      </w:pPr>
    </w:p>
    <w:p w14:paraId="100B0C56" w14:textId="3D14BD28" w:rsidR="000744C7" w:rsidRDefault="000744C7" w:rsidP="000744C7">
      <w:pPr>
        <w:ind w:firstLine="708"/>
        <w:jc w:val="both"/>
      </w:pPr>
      <w:r>
        <w:t xml:space="preserve">Las operaciones implementadas, valores del enumerado </w:t>
      </w:r>
      <w:proofErr w:type="spellStart"/>
      <w:r w:rsidRPr="00B91E95">
        <w:t>TAsmInstOperation</w:t>
      </w:r>
      <w:proofErr w:type="spellEnd"/>
      <w:r>
        <w:t>, son reducidas pero suficientes para un soporte aceptable de instrucciones en ensamblador:</w:t>
      </w:r>
    </w:p>
    <w:p w14:paraId="12E4F68B" w14:textId="77777777" w:rsidR="000744C7" w:rsidRDefault="000744C7" w:rsidP="000744C7">
      <w:pPr>
        <w:ind w:firstLine="708"/>
        <w:jc w:val="both"/>
      </w:pPr>
    </w:p>
    <w:p w14:paraId="74D2E7EB" w14:textId="77777777" w:rsidR="000744C7" w:rsidRPr="00086323" w:rsidRDefault="000744C7" w:rsidP="000744C7">
      <w:pPr>
        <w:shd w:val="clear" w:color="auto" w:fill="D9E2F3" w:themeFill="accent5" w:themeFillTint="33"/>
        <w:spacing w:after="20"/>
        <w:jc w:val="both"/>
        <w:rPr>
          <w:rFonts w:ascii="Courier New" w:hAnsi="Courier New" w:cs="Courier New"/>
          <w:noProof/>
          <w:color w:val="000000"/>
          <w:sz w:val="20"/>
          <w:lang w:val="en-US"/>
        </w:rPr>
      </w:pPr>
      <w:r w:rsidRPr="00B91E95">
        <w:rPr>
          <w:rFonts w:ascii="Courier New" w:hAnsi="Courier New" w:cs="Courier New"/>
          <w:noProof/>
          <w:color w:val="000000"/>
          <w:sz w:val="20"/>
        </w:rPr>
        <w:t xml:space="preserve">  </w:t>
      </w:r>
      <w:r w:rsidRPr="00086323">
        <w:rPr>
          <w:rFonts w:ascii="Courier New" w:hAnsi="Courier New" w:cs="Courier New"/>
          <w:noProof/>
          <w:color w:val="000000"/>
          <w:sz w:val="20"/>
          <w:lang w:val="en-US"/>
        </w:rPr>
        <w:t xml:space="preserve">TAsmInstOperation </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r w:rsidRPr="00086323">
        <w:rPr>
          <w:rFonts w:ascii="Courier New" w:hAnsi="Courier New" w:cs="Courier New"/>
          <w:b/>
          <w:noProof/>
          <w:color w:val="FF0000"/>
          <w:sz w:val="20"/>
          <w:lang w:val="en-US"/>
        </w:rPr>
        <w:t>(</w:t>
      </w:r>
    </w:p>
    <w:p w14:paraId="5A180FC4" w14:textId="7DC7591F" w:rsidR="000744C7" w:rsidRPr="00086323" w:rsidRDefault="000744C7" w:rsidP="000744C7">
      <w:pPr>
        <w:shd w:val="clear" w:color="auto" w:fill="D9E2F3" w:themeFill="accent5" w:themeFillTint="33"/>
        <w:spacing w:after="20"/>
        <w:jc w:val="both"/>
        <w:rPr>
          <w:rFonts w:ascii="Courier New" w:hAnsi="Courier New" w:cs="Courier New"/>
          <w:noProof/>
          <w:color w:val="0000FF"/>
          <w:sz w:val="20"/>
          <w:lang w:val="en-US"/>
        </w:rPr>
      </w:pPr>
      <w:r w:rsidRPr="00086323">
        <w:rPr>
          <w:rFonts w:ascii="Courier New" w:hAnsi="Courier New" w:cs="Courier New"/>
          <w:noProof/>
          <w:color w:val="000000"/>
          <w:sz w:val="20"/>
          <w:lang w:val="en-US"/>
        </w:rPr>
        <w:t xml:space="preserve">    aopSelByte,  </w:t>
      </w:r>
      <w:r w:rsidRPr="00086323">
        <w:rPr>
          <w:rFonts w:ascii="Courier New" w:hAnsi="Courier New" w:cs="Courier New"/>
          <w:b/>
          <w:noProof/>
          <w:color w:val="0000FF"/>
          <w:sz w:val="20"/>
          <w:lang w:val="en-US"/>
        </w:rPr>
        <w:t>//</w:t>
      </w:r>
      <w:r w:rsidRPr="00086323">
        <w:rPr>
          <w:rFonts w:ascii="Courier New" w:hAnsi="Courier New" w:cs="Courier New"/>
          <w:noProof/>
          <w:color w:val="0000FF"/>
          <w:sz w:val="20"/>
          <w:lang w:val="en-US"/>
        </w:rPr>
        <w:t>Selecciona un byte</w:t>
      </w:r>
      <w:r w:rsidR="006E7A0C" w:rsidRPr="00086323">
        <w:rPr>
          <w:rFonts w:ascii="Courier New" w:hAnsi="Courier New" w:cs="Courier New"/>
          <w:noProof/>
          <w:color w:val="0000FF"/>
          <w:sz w:val="20"/>
          <w:lang w:val="en-US"/>
        </w:rPr>
        <w:t xml:space="preserve"> (.low, .high, &gt;, &lt;)</w:t>
      </w:r>
    </w:p>
    <w:p w14:paraId="6821B388" w14:textId="77777777" w:rsidR="000744C7" w:rsidRPr="00B91E95" w:rsidRDefault="000744C7" w:rsidP="000744C7">
      <w:pPr>
        <w:shd w:val="clear" w:color="auto" w:fill="D9E2F3" w:themeFill="accent5" w:themeFillTint="33"/>
        <w:spacing w:after="20"/>
        <w:jc w:val="both"/>
        <w:rPr>
          <w:rFonts w:ascii="Courier New" w:hAnsi="Courier New" w:cs="Courier New"/>
          <w:noProof/>
          <w:color w:val="0000FF"/>
          <w:sz w:val="20"/>
        </w:rPr>
      </w:pPr>
      <w:r w:rsidRPr="00086323">
        <w:rPr>
          <w:rFonts w:ascii="Courier New" w:hAnsi="Courier New" w:cs="Courier New"/>
          <w:noProof/>
          <w:color w:val="000000"/>
          <w:sz w:val="20"/>
          <w:lang w:val="en-US"/>
        </w:rPr>
        <w:t xml:space="preserve">    </w:t>
      </w:r>
      <w:r w:rsidRPr="00B91E95">
        <w:rPr>
          <w:rFonts w:ascii="Courier New" w:hAnsi="Courier New" w:cs="Courier New"/>
          <w:noProof/>
          <w:color w:val="000000"/>
          <w:sz w:val="20"/>
        </w:rPr>
        <w:t xml:space="preserve">aopAddValue, </w:t>
      </w:r>
      <w:r w:rsidRPr="00B91E95">
        <w:rPr>
          <w:rFonts w:ascii="Courier New" w:hAnsi="Courier New" w:cs="Courier New"/>
          <w:b/>
          <w:noProof/>
          <w:color w:val="0000FF"/>
          <w:sz w:val="20"/>
        </w:rPr>
        <w:t>//</w:t>
      </w:r>
      <w:r w:rsidRPr="00B91E95">
        <w:rPr>
          <w:rFonts w:ascii="Courier New" w:hAnsi="Courier New" w:cs="Courier New"/>
          <w:noProof/>
          <w:color w:val="0000FF"/>
          <w:sz w:val="20"/>
        </w:rPr>
        <w:t>Suma un valor</w:t>
      </w:r>
    </w:p>
    <w:p w14:paraId="6FF166BC" w14:textId="77777777" w:rsidR="000744C7" w:rsidRPr="00B91E95" w:rsidRDefault="000744C7" w:rsidP="000744C7">
      <w:pPr>
        <w:shd w:val="clear" w:color="auto" w:fill="D9E2F3" w:themeFill="accent5" w:themeFillTint="33"/>
        <w:spacing w:after="20"/>
        <w:jc w:val="both"/>
        <w:rPr>
          <w:rFonts w:ascii="Courier New" w:hAnsi="Courier New" w:cs="Courier New"/>
          <w:noProof/>
          <w:color w:val="0000FF"/>
          <w:sz w:val="20"/>
        </w:rPr>
      </w:pPr>
      <w:r w:rsidRPr="00B91E95">
        <w:rPr>
          <w:rFonts w:ascii="Courier New" w:hAnsi="Courier New" w:cs="Courier New"/>
          <w:noProof/>
          <w:color w:val="000000"/>
          <w:sz w:val="20"/>
        </w:rPr>
        <w:t xml:space="preserve">    aopSubValue  </w:t>
      </w:r>
      <w:r w:rsidRPr="00B91E95">
        <w:rPr>
          <w:rFonts w:ascii="Courier New" w:hAnsi="Courier New" w:cs="Courier New"/>
          <w:b/>
          <w:noProof/>
          <w:color w:val="0000FF"/>
          <w:sz w:val="20"/>
        </w:rPr>
        <w:t>//</w:t>
      </w:r>
      <w:r w:rsidRPr="00B91E95">
        <w:rPr>
          <w:rFonts w:ascii="Courier New" w:hAnsi="Courier New" w:cs="Courier New"/>
          <w:noProof/>
          <w:color w:val="0000FF"/>
          <w:sz w:val="20"/>
        </w:rPr>
        <w:t>Resta un valor</w:t>
      </w:r>
    </w:p>
    <w:p w14:paraId="1AFF1D94" w14:textId="77777777" w:rsidR="000744C7" w:rsidRPr="00B91E95" w:rsidRDefault="000744C7" w:rsidP="000744C7">
      <w:pPr>
        <w:shd w:val="clear" w:color="auto" w:fill="D9E2F3" w:themeFill="accent5" w:themeFillTint="33"/>
        <w:spacing w:after="20"/>
        <w:jc w:val="both"/>
        <w:rPr>
          <w:rFonts w:ascii="Courier New" w:hAnsi="Courier New" w:cs="Courier New"/>
          <w:noProof/>
          <w:color w:val="000000"/>
          <w:sz w:val="20"/>
        </w:rPr>
      </w:pPr>
      <w:r w:rsidRPr="00B91E95">
        <w:rPr>
          <w:rFonts w:ascii="Courier New" w:hAnsi="Courier New" w:cs="Courier New"/>
          <w:noProof/>
          <w:color w:val="000000"/>
          <w:sz w:val="20"/>
        </w:rPr>
        <w:t xml:space="preserve">  </w:t>
      </w:r>
      <w:r w:rsidRPr="00B91E95">
        <w:rPr>
          <w:rFonts w:ascii="Courier New" w:hAnsi="Courier New" w:cs="Courier New"/>
          <w:b/>
          <w:noProof/>
          <w:color w:val="FF0000"/>
          <w:sz w:val="20"/>
        </w:rPr>
        <w:t>);</w:t>
      </w:r>
    </w:p>
    <w:p w14:paraId="481E842B" w14:textId="77777777" w:rsidR="000744C7" w:rsidRDefault="000744C7" w:rsidP="000744C7">
      <w:pPr>
        <w:ind w:firstLine="708"/>
        <w:jc w:val="both"/>
      </w:pPr>
    </w:p>
    <w:p w14:paraId="55C13173" w14:textId="77777777" w:rsidR="000744C7" w:rsidRDefault="000744C7" w:rsidP="000744C7">
      <w:pPr>
        <w:ind w:firstLine="708"/>
        <w:jc w:val="both"/>
      </w:pPr>
      <w:r>
        <w:t xml:space="preserve">Cada operación se complementa con un número que es el que se guarda en </w:t>
      </w:r>
      <w:proofErr w:type="spellStart"/>
      <w:r>
        <w:t>TEleAsmOperat.value</w:t>
      </w:r>
      <w:proofErr w:type="spellEnd"/>
      <w:r>
        <w:t>.</w:t>
      </w:r>
    </w:p>
    <w:p w14:paraId="6F92DBB8" w14:textId="48318F40" w:rsidR="000744C7" w:rsidRDefault="000744C7" w:rsidP="000744C7">
      <w:pPr>
        <w:ind w:firstLine="708"/>
        <w:jc w:val="both"/>
      </w:pPr>
    </w:p>
    <w:p w14:paraId="2065FE48" w14:textId="77777777" w:rsidR="008D18E4" w:rsidRDefault="008D18E4" w:rsidP="008D18E4">
      <w:pPr>
        <w:ind w:firstLine="708"/>
        <w:jc w:val="both"/>
      </w:pPr>
      <w:r>
        <w:t>Las expresiones que se pueden lograr con este formato son sencillas, pero cubren muy bien la mayoría de los casos.</w:t>
      </w:r>
    </w:p>
    <w:p w14:paraId="318D64B8" w14:textId="77777777" w:rsidR="008D18E4" w:rsidRDefault="008D18E4" w:rsidP="00FA24CB">
      <w:pPr>
        <w:ind w:firstLine="708"/>
        <w:jc w:val="both"/>
      </w:pPr>
    </w:p>
    <w:p w14:paraId="13D888C7" w14:textId="03D8DC70" w:rsidR="00FA24CB" w:rsidRDefault="00FA24CB" w:rsidP="00FA24CB">
      <w:pPr>
        <w:ind w:firstLine="708"/>
        <w:jc w:val="both"/>
      </w:pPr>
      <w:r>
        <w:t>Las operaciones se aplican al operando definido en “</w:t>
      </w:r>
      <w:proofErr w:type="spellStart"/>
      <w:r w:rsidRPr="00FA24CB">
        <w:t>TEleAsmInstr</w:t>
      </w:r>
      <w:r>
        <w:t>.</w:t>
      </w:r>
      <w:r w:rsidRPr="00FA24CB">
        <w:t>operVal</w:t>
      </w:r>
      <w:proofErr w:type="spellEnd"/>
      <w:r>
        <w:t>” o en “</w:t>
      </w:r>
      <w:proofErr w:type="spellStart"/>
      <w:r w:rsidRPr="00FA24CB">
        <w:t>TEleAsmInstr</w:t>
      </w:r>
      <w:r>
        <w:t>.</w:t>
      </w:r>
      <w:r w:rsidRPr="00FA24CB">
        <w:t>operRef</w:t>
      </w:r>
      <w:proofErr w:type="spellEnd"/>
      <w:r>
        <w:t xml:space="preserve">” y pueden ser cero </w:t>
      </w:r>
      <w:r w:rsidR="008D18E4">
        <w:t xml:space="preserve">o </w:t>
      </w:r>
      <w:r>
        <w:t>muchas operaciones:</w:t>
      </w:r>
    </w:p>
    <w:p w14:paraId="0737718F" w14:textId="39A135A5" w:rsidR="00FA24CB" w:rsidRDefault="00FA24CB" w:rsidP="00FA24CB">
      <w:pPr>
        <w:ind w:firstLine="708"/>
        <w:jc w:val="both"/>
      </w:pPr>
    </w:p>
    <w:p w14:paraId="6F891EBA" w14:textId="77777777" w:rsidR="00FA24CB" w:rsidRDefault="00FA24CB" w:rsidP="00FA24CB">
      <w:pPr>
        <w:ind w:firstLine="708"/>
        <w:jc w:val="both"/>
      </w:pPr>
      <w:r>
        <w:t xml:space="preserve">Por ejemplo, se puede modelar bien la instrucción: LDA $+16-3 o LDA </w:t>
      </w:r>
      <w:proofErr w:type="spellStart"/>
      <w:r>
        <w:t>dato.low</w:t>
      </w:r>
      <w:proofErr w:type="spellEnd"/>
    </w:p>
    <w:p w14:paraId="7A6CCBC3" w14:textId="77777777" w:rsidR="00FA24CB" w:rsidRDefault="00FA24CB" w:rsidP="00FA24CB">
      <w:pPr>
        <w:ind w:firstLine="708"/>
        <w:jc w:val="both"/>
      </w:pPr>
    </w:p>
    <w:p w14:paraId="3AD20455" w14:textId="243ACACF" w:rsidR="00FA24CB" w:rsidRDefault="006E7A0C" w:rsidP="00FA24CB">
      <w:pPr>
        <w:ind w:firstLine="708"/>
        <w:jc w:val="both"/>
      </w:pPr>
      <w:r>
        <w:rPr>
          <w:noProof/>
        </w:rPr>
        <w:drawing>
          <wp:inline distT="0" distB="0" distL="0" distR="0" wp14:anchorId="7E831C9F" wp14:editId="06EDED29">
            <wp:extent cx="3871295" cy="1638442"/>
            <wp:effectExtent l="0" t="0" r="0" b="0"/>
            <wp:docPr id="53" name="Imagen 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2"/>
                    <a:stretch>
                      <a:fillRect/>
                    </a:stretch>
                  </pic:blipFill>
                  <pic:spPr>
                    <a:xfrm>
                      <a:off x="0" y="0"/>
                      <a:ext cx="3871295" cy="1638442"/>
                    </a:xfrm>
                    <a:prstGeom prst="rect">
                      <a:avLst/>
                    </a:prstGeom>
                  </pic:spPr>
                </pic:pic>
              </a:graphicData>
            </a:graphic>
          </wp:inline>
        </w:drawing>
      </w:r>
    </w:p>
    <w:p w14:paraId="25FCFA89" w14:textId="77777777" w:rsidR="00FA24CB" w:rsidRDefault="00FA24CB" w:rsidP="00FA24CB">
      <w:pPr>
        <w:ind w:firstLine="708"/>
        <w:jc w:val="both"/>
      </w:pPr>
    </w:p>
    <w:p w14:paraId="2D513E7A" w14:textId="290ACEB5" w:rsidR="006E7A0C" w:rsidRDefault="006E7A0C" w:rsidP="00FA24CB">
      <w:pPr>
        <w:ind w:firstLine="708"/>
        <w:jc w:val="both"/>
      </w:pPr>
      <w:r>
        <w:t>En este caso, la operación “</w:t>
      </w:r>
      <w:proofErr w:type="spellStart"/>
      <w:r w:rsidR="00900D47">
        <w:t>dato</w:t>
      </w:r>
      <w:r>
        <w:t>.low</w:t>
      </w:r>
      <w:proofErr w:type="spellEnd"/>
      <w:r>
        <w:t>”</w:t>
      </w:r>
      <w:r w:rsidR="00900D47">
        <w:t xml:space="preserve"> (equivalente a “&lt;dato”)</w:t>
      </w:r>
      <w:r>
        <w:t xml:space="preserve"> se modela como un nodo hijo con la etiqueta “@0”</w:t>
      </w:r>
      <w:r w:rsidR="00900D47">
        <w:t xml:space="preserve">. </w:t>
      </w:r>
    </w:p>
    <w:p w14:paraId="0F5E5906" w14:textId="77777777" w:rsidR="006E7A0C" w:rsidRDefault="006E7A0C" w:rsidP="00FA24CB">
      <w:pPr>
        <w:ind w:firstLine="708"/>
        <w:jc w:val="both"/>
      </w:pPr>
    </w:p>
    <w:p w14:paraId="75242272" w14:textId="710F9984" w:rsidR="00FA24CB" w:rsidRDefault="00FA24CB" w:rsidP="00FA24CB">
      <w:pPr>
        <w:ind w:firstLine="708"/>
        <w:jc w:val="both"/>
      </w:pPr>
      <w:r>
        <w:t xml:space="preserve">Parámetros más complejos implicarán que se generen más operaciones, como en el caso de LDA </w:t>
      </w:r>
      <w:proofErr w:type="spellStart"/>
      <w:proofErr w:type="gramStart"/>
      <w:r>
        <w:t>dato.</w:t>
      </w:r>
      <w:r w:rsidR="00900D47">
        <w:t>high</w:t>
      </w:r>
      <w:proofErr w:type="spellEnd"/>
      <w:proofErr w:type="gramEnd"/>
      <w:r>
        <w:t xml:space="preserve"> + 2:</w:t>
      </w:r>
    </w:p>
    <w:p w14:paraId="064A76F7" w14:textId="77777777" w:rsidR="00FA24CB" w:rsidRDefault="00FA24CB" w:rsidP="00FA24CB">
      <w:pPr>
        <w:ind w:firstLine="708"/>
        <w:jc w:val="both"/>
      </w:pPr>
    </w:p>
    <w:p w14:paraId="71C28578" w14:textId="76DB8690" w:rsidR="00FA24CB" w:rsidRDefault="00900D47" w:rsidP="00FA24CB">
      <w:pPr>
        <w:ind w:firstLine="708"/>
        <w:jc w:val="both"/>
      </w:pPr>
      <w:r>
        <w:rPr>
          <w:noProof/>
        </w:rPr>
        <w:drawing>
          <wp:inline distT="0" distB="0" distL="0" distR="0" wp14:anchorId="5EC6310E" wp14:editId="7454D1E8">
            <wp:extent cx="3856054" cy="1874682"/>
            <wp:effectExtent l="0" t="0" r="0" b="0"/>
            <wp:docPr id="54" name="Imagen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3"/>
                    <a:stretch>
                      <a:fillRect/>
                    </a:stretch>
                  </pic:blipFill>
                  <pic:spPr>
                    <a:xfrm>
                      <a:off x="0" y="0"/>
                      <a:ext cx="3856054" cy="1874682"/>
                    </a:xfrm>
                    <a:prstGeom prst="rect">
                      <a:avLst/>
                    </a:prstGeom>
                  </pic:spPr>
                </pic:pic>
              </a:graphicData>
            </a:graphic>
          </wp:inline>
        </w:drawing>
      </w:r>
    </w:p>
    <w:p w14:paraId="4E873F15" w14:textId="77777777" w:rsidR="00FA24CB" w:rsidRDefault="00FA24CB" w:rsidP="00FA24CB">
      <w:pPr>
        <w:ind w:firstLine="708"/>
        <w:jc w:val="both"/>
      </w:pPr>
    </w:p>
    <w:p w14:paraId="358BF773" w14:textId="77777777" w:rsidR="00FA24CB" w:rsidRDefault="00FA24CB" w:rsidP="00FA24CB">
      <w:pPr>
        <w:ind w:firstLine="708"/>
        <w:jc w:val="both"/>
      </w:pPr>
      <w:r>
        <w:t>Resulta conveniente tener representada de esta forma las instrucciones que hacen referencias a variables, funciones o inclusive constantes declaradas, porque como estamos en la fase de análisis, las direcciones de las variables o funciones no se encuentran todavía resueltas.</w:t>
      </w:r>
    </w:p>
    <w:p w14:paraId="132D25D3" w14:textId="77777777" w:rsidR="00FA24CB" w:rsidRDefault="00FA24CB" w:rsidP="000744C7">
      <w:pPr>
        <w:ind w:firstLine="708"/>
        <w:jc w:val="both"/>
      </w:pPr>
    </w:p>
    <w:p w14:paraId="0C9CCFFB" w14:textId="41EEAC5D" w:rsidR="00FA24CB" w:rsidRDefault="004B0AC7" w:rsidP="000744C7">
      <w:pPr>
        <w:ind w:firstLine="708"/>
        <w:jc w:val="both"/>
      </w:pPr>
      <w:r>
        <w:t>Notar que las expresiones, que se procesarán de esta forma, no obedecen a criterios de precedencia, sino simplemente al orden en que se escriben en la instrucción (de izquierda a derecha)</w:t>
      </w:r>
      <w:r w:rsidR="00746D34">
        <w:t>.</w:t>
      </w:r>
    </w:p>
    <w:p w14:paraId="627A7A67" w14:textId="3A51051B" w:rsidR="000744C7" w:rsidRDefault="000744C7" w:rsidP="000744C7">
      <w:pPr>
        <w:ind w:firstLine="708"/>
        <w:jc w:val="both"/>
      </w:pPr>
    </w:p>
    <w:p w14:paraId="4D9C2F28" w14:textId="2A5DEE35" w:rsidR="0086080E" w:rsidRDefault="0086080E" w:rsidP="00655B67">
      <w:pPr>
        <w:pStyle w:val="Ttulo2"/>
      </w:pPr>
      <w:bookmarkStart w:id="156" w:name="_Toc97930340"/>
      <w:r>
        <w:t xml:space="preserve">Instrucciones </w:t>
      </w:r>
      <w:bookmarkStart w:id="157" w:name="_Ref96635475"/>
      <w:r w:rsidR="009C6F0B">
        <w:t>E</w:t>
      </w:r>
      <w:r>
        <w:t>tiqueta</w:t>
      </w:r>
      <w:bookmarkEnd w:id="156"/>
      <w:bookmarkEnd w:id="157"/>
    </w:p>
    <w:p w14:paraId="7BC9FAA7" w14:textId="2DE8C904" w:rsidR="0086080E" w:rsidRDefault="0086080E" w:rsidP="0086080E">
      <w:pPr>
        <w:ind w:firstLine="708"/>
        <w:jc w:val="both"/>
      </w:pPr>
    </w:p>
    <w:p w14:paraId="4A6067A3" w14:textId="21F3EC85" w:rsidR="009C6F0B" w:rsidRDefault="009C6F0B" w:rsidP="009C6F0B">
      <w:pPr>
        <w:ind w:firstLine="708"/>
        <w:jc w:val="both"/>
      </w:pPr>
      <w:r>
        <w:t>Este tipo de instrucciones se identifican cuando el campo “</w:t>
      </w:r>
      <w:proofErr w:type="spellStart"/>
      <w:r w:rsidRPr="00C45A08">
        <w:t>TEleAsmInstr</w:t>
      </w:r>
      <w:r>
        <w:t>.</w:t>
      </w:r>
      <w:r w:rsidRPr="00C45A08">
        <w:t>iType</w:t>
      </w:r>
      <w:proofErr w:type="spellEnd"/>
      <w:r>
        <w:t>” toma el valor “</w:t>
      </w:r>
      <w:proofErr w:type="spellStart"/>
      <w:r w:rsidRPr="009C6F0B">
        <w:t>itLabel</w:t>
      </w:r>
      <w:proofErr w:type="spellEnd"/>
      <w:r>
        <w:t>”.</w:t>
      </w:r>
    </w:p>
    <w:p w14:paraId="56746556" w14:textId="77777777" w:rsidR="009C6F0B" w:rsidRDefault="009C6F0B" w:rsidP="0086080E">
      <w:pPr>
        <w:ind w:firstLine="708"/>
        <w:jc w:val="both"/>
      </w:pPr>
    </w:p>
    <w:p w14:paraId="0EA1D2CE" w14:textId="09A26EFD" w:rsidR="0086080E" w:rsidRDefault="0086080E" w:rsidP="0086080E">
      <w:pPr>
        <w:ind w:firstLine="708"/>
        <w:jc w:val="both"/>
      </w:pPr>
      <w:r>
        <w:t xml:space="preserve">Las etiquetas de las instrucciones ASM, se modelan también como si fueran instrucciones independientes, como un objeto de la clase de </w:t>
      </w:r>
      <w:proofErr w:type="spellStart"/>
      <w:r w:rsidR="009C6F0B" w:rsidRPr="009C6F0B">
        <w:t>TEleAsmInstr</w:t>
      </w:r>
      <w:proofErr w:type="spellEnd"/>
      <w:r>
        <w:t>.</w:t>
      </w:r>
    </w:p>
    <w:p w14:paraId="7120DF4E" w14:textId="77777777" w:rsidR="0086080E" w:rsidRDefault="0086080E" w:rsidP="0086080E">
      <w:pPr>
        <w:ind w:firstLine="708"/>
        <w:jc w:val="both"/>
      </w:pPr>
    </w:p>
    <w:p w14:paraId="1523B590" w14:textId="77777777" w:rsidR="0086080E" w:rsidRDefault="0086080E" w:rsidP="0086080E">
      <w:pPr>
        <w:ind w:firstLine="708"/>
        <w:jc w:val="both"/>
      </w:pPr>
      <w:r>
        <w:t>Por ejemplo, la siguiente declaración de etiqueta:</w:t>
      </w:r>
    </w:p>
    <w:p w14:paraId="15F92377" w14:textId="77777777" w:rsidR="0086080E" w:rsidRDefault="0086080E" w:rsidP="0086080E">
      <w:pPr>
        <w:ind w:firstLine="708"/>
        <w:jc w:val="both"/>
      </w:pPr>
    </w:p>
    <w:p w14:paraId="11D25105" w14:textId="77777777" w:rsidR="0086080E" w:rsidRPr="000B18AE" w:rsidRDefault="0086080E" w:rsidP="0086080E">
      <w:pPr>
        <w:ind w:firstLine="708"/>
        <w:jc w:val="both"/>
        <w:rPr>
          <w:rFonts w:ascii="Courier New" w:hAnsi="Courier New" w:cs="Courier New"/>
          <w:b/>
          <w:bCs/>
          <w:sz w:val="20"/>
          <w:szCs w:val="20"/>
        </w:rPr>
      </w:pPr>
      <w:r w:rsidRPr="000B18AE">
        <w:rPr>
          <w:rFonts w:ascii="Courier New" w:hAnsi="Courier New" w:cs="Courier New"/>
          <w:b/>
          <w:bCs/>
          <w:sz w:val="20"/>
          <w:szCs w:val="20"/>
        </w:rPr>
        <w:t>label1:</w:t>
      </w:r>
    </w:p>
    <w:p w14:paraId="4C7AD68D" w14:textId="77777777" w:rsidR="0086080E" w:rsidRDefault="0086080E" w:rsidP="0086080E">
      <w:pPr>
        <w:ind w:firstLine="708"/>
        <w:jc w:val="both"/>
      </w:pPr>
    </w:p>
    <w:p w14:paraId="1F85BFBC" w14:textId="6942B56A" w:rsidR="0086080E" w:rsidRDefault="0086080E" w:rsidP="0086080E">
      <w:pPr>
        <w:ind w:firstLine="708"/>
        <w:jc w:val="both"/>
      </w:pPr>
      <w:r>
        <w:t xml:space="preserve">Generará una instrucción </w:t>
      </w:r>
      <w:r w:rsidR="002A4031">
        <w:t>“</w:t>
      </w:r>
      <w:proofErr w:type="spellStart"/>
      <w:r w:rsidR="002A4031">
        <w:t>itLabel</w:t>
      </w:r>
      <w:proofErr w:type="spellEnd"/>
      <w:r>
        <w:t>”. El nombre de la etiqueta se guardará en “</w:t>
      </w:r>
      <w:r w:rsidR="009C6F0B" w:rsidRPr="009C6F0B">
        <w:t>TEleAsmInstr</w:t>
      </w:r>
      <w:r>
        <w:t>.name”, que es un atributo heredado.</w:t>
      </w:r>
    </w:p>
    <w:p w14:paraId="691940F9" w14:textId="77777777" w:rsidR="0086080E" w:rsidRDefault="0086080E" w:rsidP="0086080E">
      <w:pPr>
        <w:ind w:firstLine="708"/>
        <w:jc w:val="both"/>
      </w:pPr>
    </w:p>
    <w:p w14:paraId="08DE7AB6" w14:textId="77777777" w:rsidR="0086080E" w:rsidRDefault="0086080E" w:rsidP="0086080E">
      <w:pPr>
        <w:ind w:firstLine="708"/>
        <w:jc w:val="both"/>
      </w:pPr>
      <w:r>
        <w:t>Las etiquetas, que se incluyen en la misma línea que una instrucción, también se consideran como instrucciones independientes. Consideremos el caso:</w:t>
      </w:r>
    </w:p>
    <w:p w14:paraId="5A163AF5" w14:textId="77777777" w:rsidR="0086080E" w:rsidRDefault="0086080E" w:rsidP="0086080E">
      <w:pPr>
        <w:ind w:firstLine="708"/>
        <w:jc w:val="both"/>
      </w:pPr>
    </w:p>
    <w:p w14:paraId="21E0B49A" w14:textId="77777777" w:rsidR="0086080E" w:rsidRPr="000B18AE" w:rsidRDefault="0086080E" w:rsidP="0086080E">
      <w:pPr>
        <w:ind w:firstLine="708"/>
        <w:jc w:val="both"/>
        <w:rPr>
          <w:rFonts w:ascii="Courier New" w:hAnsi="Courier New" w:cs="Courier New"/>
          <w:b/>
          <w:bCs/>
          <w:sz w:val="20"/>
          <w:szCs w:val="20"/>
        </w:rPr>
      </w:pPr>
      <w:r w:rsidRPr="000B18AE">
        <w:rPr>
          <w:rFonts w:ascii="Courier New" w:hAnsi="Courier New" w:cs="Courier New"/>
          <w:b/>
          <w:bCs/>
          <w:sz w:val="20"/>
          <w:szCs w:val="20"/>
        </w:rPr>
        <w:t>label1: LDA #00</w:t>
      </w:r>
    </w:p>
    <w:p w14:paraId="447D4B7E" w14:textId="77777777" w:rsidR="0086080E" w:rsidRDefault="0086080E" w:rsidP="0086080E">
      <w:pPr>
        <w:ind w:firstLine="708"/>
        <w:jc w:val="both"/>
      </w:pPr>
    </w:p>
    <w:p w14:paraId="15C5E88F" w14:textId="77777777" w:rsidR="0086080E" w:rsidRDefault="0086080E" w:rsidP="0086080E">
      <w:pPr>
        <w:ind w:firstLine="708"/>
        <w:jc w:val="both"/>
      </w:pPr>
      <w:r>
        <w:t>Esta línea de ensamblador generará dos instrucciones, uno para la etiqueta y otra para la instrucción, como se aprecia en la siguiente figura:</w:t>
      </w:r>
    </w:p>
    <w:p w14:paraId="647769DF" w14:textId="77777777" w:rsidR="0086080E" w:rsidRDefault="0086080E" w:rsidP="0086080E">
      <w:pPr>
        <w:ind w:firstLine="708"/>
        <w:jc w:val="both"/>
      </w:pPr>
    </w:p>
    <w:p w14:paraId="54258B7E" w14:textId="160C3176" w:rsidR="0086080E" w:rsidRDefault="0061292C" w:rsidP="0086080E">
      <w:pPr>
        <w:ind w:firstLine="708"/>
        <w:jc w:val="both"/>
      </w:pPr>
      <w:r>
        <w:rPr>
          <w:noProof/>
        </w:rPr>
        <w:drawing>
          <wp:inline distT="0" distB="0" distL="0" distR="0" wp14:anchorId="6CD2484B" wp14:editId="5A2C4993">
            <wp:extent cx="4267570" cy="1440305"/>
            <wp:effectExtent l="0" t="0" r="0" b="7620"/>
            <wp:docPr id="56" name="Imagen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4"/>
                    <a:stretch>
                      <a:fillRect/>
                    </a:stretch>
                  </pic:blipFill>
                  <pic:spPr>
                    <a:xfrm>
                      <a:off x="0" y="0"/>
                      <a:ext cx="4267570" cy="1440305"/>
                    </a:xfrm>
                    <a:prstGeom prst="rect">
                      <a:avLst/>
                    </a:prstGeom>
                  </pic:spPr>
                </pic:pic>
              </a:graphicData>
            </a:graphic>
          </wp:inline>
        </w:drawing>
      </w:r>
    </w:p>
    <w:p w14:paraId="78F5D7B9" w14:textId="77777777" w:rsidR="00166597" w:rsidRDefault="00166597" w:rsidP="0086080E">
      <w:pPr>
        <w:ind w:firstLine="708"/>
        <w:jc w:val="both"/>
      </w:pPr>
    </w:p>
    <w:p w14:paraId="231EA5DC" w14:textId="18F2A471" w:rsidR="00166597" w:rsidRDefault="009E05B6" w:rsidP="0086080E">
      <w:pPr>
        <w:ind w:firstLine="708"/>
        <w:jc w:val="both"/>
      </w:pPr>
      <w:r>
        <w:t>A diferencia de las instrucciones comunes, l</w:t>
      </w:r>
      <w:r w:rsidR="00166597">
        <w:t xml:space="preserve">as instrucciones-etiqueta se crean con la función </w:t>
      </w:r>
      <w:r w:rsidR="00166597" w:rsidRPr="00166597">
        <w:t>TParserAsm_6502.AddInstructionLabel(</w:t>
      </w:r>
      <w:r w:rsidR="00166597">
        <w:t>):</w:t>
      </w:r>
    </w:p>
    <w:p w14:paraId="70380D44" w14:textId="5B9DD8B2" w:rsidR="00166597" w:rsidRDefault="00166597" w:rsidP="0086080E">
      <w:pPr>
        <w:ind w:firstLine="708"/>
        <w:jc w:val="both"/>
      </w:pPr>
    </w:p>
    <w:p w14:paraId="5ADD0458"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b/>
          <w:noProof/>
          <w:color w:val="008000"/>
          <w:sz w:val="20"/>
          <w:lang w:val="en-US"/>
        </w:rPr>
        <w:t xml:space="preserve">procedure </w:t>
      </w:r>
      <w:r w:rsidRPr="00166597">
        <w:rPr>
          <w:rFonts w:ascii="Courier New" w:hAnsi="Courier New" w:cs="Courier New"/>
          <w:noProof/>
          <w:color w:val="000000"/>
          <w:sz w:val="20"/>
          <w:lang w:val="en-US"/>
        </w:rPr>
        <w:t>TParserAsm_6502.AddInstructionLabel</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lblName</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w:t>
      </w:r>
      <w:r w:rsidRPr="00166597">
        <w:rPr>
          <w:rFonts w:ascii="Courier New" w:hAnsi="Courier New" w:cs="Courier New"/>
          <w:b/>
          <w:noProof/>
          <w:color w:val="008000"/>
          <w:sz w:val="20"/>
          <w:lang w:val="en-US"/>
        </w:rPr>
        <w:t>string</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srcDec</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TSrcPos</w:t>
      </w:r>
      <w:r w:rsidRPr="00166597">
        <w:rPr>
          <w:rFonts w:ascii="Courier New" w:hAnsi="Courier New" w:cs="Courier New"/>
          <w:b/>
          <w:noProof/>
          <w:color w:val="FF0000"/>
          <w:sz w:val="20"/>
          <w:lang w:val="en-US"/>
        </w:rPr>
        <w:t>);</w:t>
      </w:r>
    </w:p>
    <w:p w14:paraId="3E218215" w14:textId="536142C6" w:rsidR="00166597" w:rsidRDefault="00166597" w:rsidP="00166597">
      <w:pPr>
        <w:shd w:val="clear" w:color="auto" w:fill="D9E2F3" w:themeFill="accent5" w:themeFillTint="33"/>
        <w:spacing w:after="20"/>
        <w:jc w:val="both"/>
        <w:rPr>
          <w:rFonts w:ascii="Courier New" w:hAnsi="Courier New" w:cs="Courier New"/>
          <w:b/>
          <w:noProof/>
          <w:color w:val="008000"/>
          <w:sz w:val="20"/>
          <w:lang w:val="en-US"/>
        </w:rPr>
      </w:pPr>
      <w:r w:rsidRPr="00166597">
        <w:rPr>
          <w:rFonts w:ascii="Courier New" w:hAnsi="Courier New" w:cs="Courier New"/>
          <w:b/>
          <w:noProof/>
          <w:color w:val="008000"/>
          <w:sz w:val="20"/>
          <w:lang w:val="en-US"/>
        </w:rPr>
        <w:t>begin</w:t>
      </w:r>
    </w:p>
    <w:p w14:paraId="554B8D1B" w14:textId="7A166FBA"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lang w:val="en-US"/>
        </w:rPr>
        <w:t xml:space="preserve">  ...</w:t>
      </w:r>
    </w:p>
    <w:p w14:paraId="2D6C5052"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TEleAsmInstr.Create</w:t>
      </w:r>
      <w:r w:rsidRPr="00166597">
        <w:rPr>
          <w:rFonts w:ascii="Courier New" w:hAnsi="Courier New" w:cs="Courier New"/>
          <w:b/>
          <w:noProof/>
          <w:color w:val="FF0000"/>
          <w:sz w:val="20"/>
          <w:lang w:val="en-US"/>
        </w:rPr>
        <w:t>;</w:t>
      </w:r>
    </w:p>
    <w:p w14:paraId="2F521522"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w:t>
      </w:r>
      <w:r w:rsidRPr="00166597">
        <w:rPr>
          <w:rFonts w:ascii="Courier New" w:hAnsi="Courier New" w:cs="Courier New"/>
          <w:b/>
          <w:noProof/>
          <w:color w:val="008000"/>
          <w:sz w:val="20"/>
          <w:lang w:val="en-US"/>
        </w:rPr>
        <w:t xml:space="preserve">name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lblName</w:t>
      </w:r>
      <w:r w:rsidRPr="00166597">
        <w:rPr>
          <w:rFonts w:ascii="Courier New" w:hAnsi="Courier New" w:cs="Courier New"/>
          <w:b/>
          <w:noProof/>
          <w:color w:val="FF0000"/>
          <w:sz w:val="20"/>
          <w:lang w:val="en-US"/>
        </w:rPr>
        <w:t>;</w:t>
      </w:r>
    </w:p>
    <w:p w14:paraId="7B018DCB"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curInst.srcDec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srcDec</w:t>
      </w:r>
      <w:r w:rsidRPr="00166597">
        <w:rPr>
          <w:rFonts w:ascii="Courier New" w:hAnsi="Courier New" w:cs="Courier New"/>
          <w:b/>
          <w:noProof/>
          <w:color w:val="FF0000"/>
          <w:sz w:val="20"/>
          <w:lang w:val="en-US"/>
        </w:rPr>
        <w:t>;</w:t>
      </w:r>
    </w:p>
    <w:p w14:paraId="05A999CA"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cpx.TreeElems.AddElementAndOpen</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curInst</w:t>
      </w:r>
      <w:r w:rsidRPr="00166597">
        <w:rPr>
          <w:rFonts w:ascii="Courier New" w:hAnsi="Courier New" w:cs="Courier New"/>
          <w:b/>
          <w:noProof/>
          <w:color w:val="FF0000"/>
          <w:sz w:val="20"/>
          <w:lang w:val="en-US"/>
        </w:rPr>
        <w:t>);</w:t>
      </w:r>
    </w:p>
    <w:p w14:paraId="282594B3" w14:textId="519246ED"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086323">
        <w:rPr>
          <w:rFonts w:ascii="Courier New" w:hAnsi="Courier New" w:cs="Courier New"/>
          <w:noProof/>
          <w:color w:val="000000"/>
          <w:sz w:val="20"/>
          <w:lang w:val="en-US"/>
        </w:rPr>
        <w:lastRenderedPageBreak/>
        <w:t xml:space="preserve">  </w:t>
      </w:r>
      <w:r w:rsidRPr="00166597">
        <w:rPr>
          <w:rFonts w:ascii="Courier New" w:hAnsi="Courier New" w:cs="Courier New"/>
          <w:noProof/>
          <w:color w:val="000000"/>
          <w:sz w:val="20"/>
        </w:rPr>
        <w:t xml:space="preserve">curInst.inst </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FF0000"/>
          <w:sz w:val="20"/>
        </w:rPr>
        <w:t>-</w:t>
      </w:r>
      <w:r w:rsidRPr="00166597">
        <w:rPr>
          <w:rFonts w:ascii="Courier New" w:hAnsi="Courier New" w:cs="Courier New"/>
          <w:noProof/>
          <w:color w:val="000000"/>
          <w:sz w:val="20"/>
        </w:rPr>
        <w:t>1</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Marca como instrucción de salto.</w:t>
      </w:r>
    </w:p>
    <w:p w14:paraId="44C671EA" w14:textId="73B7D453"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rPr>
        <w:t xml:space="preserve">  curInst.addr </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FF0000"/>
          <w:sz w:val="20"/>
        </w:rPr>
        <w:t>-</w:t>
      </w:r>
      <w:r w:rsidRPr="00166597">
        <w:rPr>
          <w:rFonts w:ascii="Courier New" w:hAnsi="Courier New" w:cs="Courier New"/>
          <w:noProof/>
          <w:color w:val="000000"/>
          <w:sz w:val="20"/>
        </w:rPr>
        <w:t>1</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Indica que la dirección física aún no ha sido fijada.</w:t>
      </w:r>
    </w:p>
    <w:p w14:paraId="0C0D0483" w14:textId="6E59795F"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rPr>
        <w:t xml:space="preserve">  labels.add</w:t>
      </w:r>
      <w:r w:rsidRPr="00166597">
        <w:rPr>
          <w:rFonts w:ascii="Courier New" w:hAnsi="Courier New" w:cs="Courier New"/>
          <w:b/>
          <w:noProof/>
          <w:color w:val="FF0000"/>
          <w:sz w:val="20"/>
        </w:rPr>
        <w:t>(</w:t>
      </w:r>
      <w:r w:rsidRPr="00166597">
        <w:rPr>
          <w:rFonts w:ascii="Courier New" w:hAnsi="Courier New" w:cs="Courier New"/>
          <w:noProof/>
          <w:color w:val="000000"/>
          <w:sz w:val="20"/>
        </w:rPr>
        <w:t>curInst</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Agrega a la lista de etiquetas</w:t>
      </w:r>
    </w:p>
    <w:p w14:paraId="518F06D2" w14:textId="6A72DBA5"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rPr>
      </w:pPr>
      <w:r w:rsidRPr="00166597">
        <w:rPr>
          <w:rFonts w:ascii="Courier New" w:hAnsi="Courier New" w:cs="Courier New"/>
          <w:b/>
          <w:noProof/>
          <w:color w:val="008000"/>
          <w:sz w:val="20"/>
        </w:rPr>
        <w:t>end</w:t>
      </w:r>
      <w:r w:rsidRPr="00166597">
        <w:rPr>
          <w:rFonts w:ascii="Courier New" w:hAnsi="Courier New" w:cs="Courier New"/>
          <w:b/>
          <w:noProof/>
          <w:color w:val="FF0000"/>
          <w:sz w:val="20"/>
        </w:rPr>
        <w:t>;</w:t>
      </w:r>
    </w:p>
    <w:p w14:paraId="13490730" w14:textId="77777777" w:rsidR="00166597" w:rsidRDefault="00166597" w:rsidP="0086080E">
      <w:pPr>
        <w:ind w:firstLine="708"/>
        <w:jc w:val="both"/>
      </w:pPr>
    </w:p>
    <w:p w14:paraId="3F6547CD" w14:textId="67A19F93" w:rsidR="0086080E" w:rsidRDefault="00166597" w:rsidP="0086080E">
      <w:pPr>
        <w:ind w:firstLine="708"/>
        <w:jc w:val="both"/>
      </w:pPr>
      <w:r>
        <w:t>Un detalle sobre las instrucciones etiquetas</w:t>
      </w:r>
      <w:r w:rsidR="009E05B6">
        <w:t xml:space="preserve"> es que se crean con el campo “</w:t>
      </w:r>
      <w:proofErr w:type="spellStart"/>
      <w:r w:rsidR="009E05B6">
        <w:t>addr</w:t>
      </w:r>
      <w:proofErr w:type="spellEnd"/>
      <w:r w:rsidR="009E05B6">
        <w:t xml:space="preserve">” en -1, para indicar que la etiqueta aún no está mapeada en RAM. Esto es importante porque las rutinas de generación de código necesitan saber </w:t>
      </w:r>
      <w:proofErr w:type="spellStart"/>
      <w:r w:rsidR="009E05B6">
        <w:t>cuando</w:t>
      </w:r>
      <w:proofErr w:type="spellEnd"/>
      <w:r w:rsidR="009E05B6">
        <w:t xml:space="preserve"> una etiqueta está ya definida o no.</w:t>
      </w:r>
    </w:p>
    <w:p w14:paraId="3E73BE8B" w14:textId="7961A2CC" w:rsidR="008F70C9" w:rsidRDefault="008F70C9" w:rsidP="0086080E">
      <w:pPr>
        <w:ind w:firstLine="708"/>
        <w:jc w:val="both"/>
      </w:pPr>
    </w:p>
    <w:p w14:paraId="31AF772D" w14:textId="5C2563B9" w:rsidR="008F70C9" w:rsidRDefault="008F70C9" w:rsidP="0086080E">
      <w:pPr>
        <w:ind w:firstLine="708"/>
        <w:jc w:val="both"/>
      </w:pPr>
      <w:r>
        <w:t>Todas las etiquetas se van registrando en la lista “</w:t>
      </w:r>
      <w:proofErr w:type="spellStart"/>
      <w:r>
        <w:t>labels</w:t>
      </w:r>
      <w:proofErr w:type="spellEnd"/>
      <w:r>
        <w:t xml:space="preserve">” para hacer luego una exploración en busca de referencias por completar. Esta exploración se realiza en </w:t>
      </w:r>
      <w:r w:rsidRPr="008F70C9">
        <w:t>TParserAsm_6502.EndASM</w:t>
      </w:r>
      <w:r>
        <w:t>():</w:t>
      </w:r>
    </w:p>
    <w:p w14:paraId="216F9B5B" w14:textId="51A7C228" w:rsidR="008F70C9" w:rsidRDefault="008F70C9" w:rsidP="0086080E">
      <w:pPr>
        <w:ind w:firstLine="708"/>
        <w:jc w:val="both"/>
      </w:pPr>
    </w:p>
    <w:p w14:paraId="055BE34B"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FF"/>
          <w:sz w:val="20"/>
        </w:rPr>
      </w:pPr>
      <w:r w:rsidRPr="00CF2897">
        <w:rPr>
          <w:rFonts w:ascii="Courier New" w:hAnsi="Courier New" w:cs="Courier New"/>
          <w:b/>
          <w:noProof/>
          <w:color w:val="008000"/>
          <w:sz w:val="20"/>
        </w:rPr>
        <w:t xml:space="preserve">procedure </w:t>
      </w:r>
      <w:r w:rsidRPr="00CF2897">
        <w:rPr>
          <w:rFonts w:ascii="Courier New" w:hAnsi="Courier New" w:cs="Courier New"/>
          <w:noProof/>
          <w:color w:val="000000"/>
          <w:sz w:val="20"/>
        </w:rPr>
        <w:t>TParserAsm_6502.EndASM</w:t>
      </w:r>
      <w:r w:rsidRPr="00CF2897">
        <w:rPr>
          <w:rFonts w:ascii="Courier New" w:hAnsi="Courier New" w:cs="Courier New"/>
          <w:b/>
          <w:noProof/>
          <w:color w:val="FF0000"/>
          <w:sz w:val="20"/>
        </w:rPr>
        <w:t>;</w:t>
      </w:r>
      <w:r w:rsidRPr="00CF2897">
        <w:rPr>
          <w:rFonts w:ascii="Courier New" w:hAnsi="Courier New" w:cs="Courier New"/>
          <w:noProof/>
          <w:color w:val="000000"/>
          <w:sz w:val="20"/>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 xml:space="preserve">Termina el procesamiento de código </w:t>
      </w:r>
      <w:r w:rsidRPr="00CF2897">
        <w:rPr>
          <w:rFonts w:ascii="Courier New" w:hAnsi="Courier New" w:cs="Courier New"/>
          <w:bCs/>
          <w:noProof/>
          <w:color w:val="0000FF"/>
          <w:sz w:val="20"/>
        </w:rPr>
        <w:t>ASM</w:t>
      </w:r>
    </w:p>
    <w:p w14:paraId="4DAB4A8F" w14:textId="1752932C" w:rsidR="00CF2897" w:rsidRPr="00086323" w:rsidRDefault="00CF2897" w:rsidP="00CF2897">
      <w:pPr>
        <w:shd w:val="clear" w:color="auto" w:fill="D9E2F3" w:themeFill="accent5" w:themeFillTint="33"/>
        <w:spacing w:after="20"/>
        <w:jc w:val="both"/>
        <w:rPr>
          <w:rFonts w:ascii="Courier New" w:hAnsi="Courier New" w:cs="Courier New"/>
          <w:b/>
          <w:noProof/>
          <w:color w:val="008000"/>
          <w:sz w:val="20"/>
          <w:lang w:val="es-PE"/>
        </w:rPr>
      </w:pPr>
      <w:r w:rsidRPr="00086323">
        <w:rPr>
          <w:rFonts w:ascii="Courier New" w:hAnsi="Courier New" w:cs="Courier New"/>
          <w:b/>
          <w:noProof/>
          <w:color w:val="008000"/>
          <w:sz w:val="20"/>
          <w:lang w:val="es-PE"/>
        </w:rPr>
        <w:t xml:space="preserve">  ...</w:t>
      </w:r>
    </w:p>
    <w:p w14:paraId="5646138E" w14:textId="11643E00"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b/>
          <w:noProof/>
          <w:color w:val="008000"/>
          <w:sz w:val="20"/>
          <w:lang w:val="es-PE"/>
        </w:rPr>
        <w:t>var</w:t>
      </w:r>
    </w:p>
    <w:p w14:paraId="59690341"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jmpInst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TEleAsmInstr</w:t>
      </w:r>
      <w:r w:rsidRPr="00086323">
        <w:rPr>
          <w:rFonts w:ascii="Courier New" w:hAnsi="Courier New" w:cs="Courier New"/>
          <w:b/>
          <w:noProof/>
          <w:color w:val="FF0000"/>
          <w:sz w:val="20"/>
          <w:lang w:val="es-PE"/>
        </w:rPr>
        <w:t>;</w:t>
      </w:r>
    </w:p>
    <w:p w14:paraId="2CAEB832"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b/>
          <w:noProof/>
          <w:color w:val="008000"/>
          <w:sz w:val="20"/>
          <w:lang w:val="es-PE"/>
        </w:rPr>
        <w:t>begin</w:t>
      </w:r>
    </w:p>
    <w:p w14:paraId="45DD1900"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00FF"/>
          <w:sz w:val="20"/>
          <w:lang w:val="es-PE"/>
        </w:rPr>
        <w:t>//</w:t>
      </w:r>
      <w:r w:rsidRPr="00086323">
        <w:rPr>
          <w:rFonts w:ascii="Courier New" w:hAnsi="Courier New" w:cs="Courier New"/>
          <w:noProof/>
          <w:color w:val="0000FF"/>
          <w:sz w:val="20"/>
          <w:lang w:val="es-PE"/>
        </w:rPr>
        <w:t>Completa los saltos indefinidos</w:t>
      </w:r>
    </w:p>
    <w:p w14:paraId="4E14EFBD"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s-PE"/>
        </w:rPr>
        <w:t xml:space="preserve">  </w:t>
      </w:r>
      <w:r w:rsidRPr="00CF2897">
        <w:rPr>
          <w:rFonts w:ascii="Courier New" w:hAnsi="Courier New" w:cs="Courier New"/>
          <w:b/>
          <w:noProof/>
          <w:color w:val="008000"/>
          <w:sz w:val="20"/>
          <w:lang w:val="en-US"/>
        </w:rPr>
        <w:t xml:space="preserve">for </w:t>
      </w:r>
      <w:r w:rsidRPr="00CF2897">
        <w:rPr>
          <w:rFonts w:ascii="Courier New" w:hAnsi="Courier New" w:cs="Courier New"/>
          <w:noProof/>
          <w:color w:val="000000"/>
          <w:sz w:val="20"/>
          <w:lang w:val="en-US"/>
        </w:rPr>
        <w:t xml:space="preserve">jmpInst </w:t>
      </w:r>
      <w:r w:rsidRPr="00CF2897">
        <w:rPr>
          <w:rFonts w:ascii="Courier New" w:hAnsi="Courier New" w:cs="Courier New"/>
          <w:b/>
          <w:noProof/>
          <w:color w:val="008000"/>
          <w:sz w:val="20"/>
          <w:lang w:val="en-US"/>
        </w:rPr>
        <w:t xml:space="preserve">in </w:t>
      </w:r>
      <w:r w:rsidRPr="00CF2897">
        <w:rPr>
          <w:rFonts w:ascii="Courier New" w:hAnsi="Courier New" w:cs="Courier New"/>
          <w:noProof/>
          <w:color w:val="000000"/>
          <w:sz w:val="20"/>
          <w:lang w:val="en-US"/>
        </w:rPr>
        <w:t xml:space="preserve">curBlock.uncInstrucs </w:t>
      </w:r>
      <w:r w:rsidRPr="00CF2897">
        <w:rPr>
          <w:rFonts w:ascii="Courier New" w:hAnsi="Courier New" w:cs="Courier New"/>
          <w:b/>
          <w:noProof/>
          <w:color w:val="008000"/>
          <w:sz w:val="20"/>
          <w:lang w:val="en-US"/>
        </w:rPr>
        <w:t>do begin</w:t>
      </w:r>
    </w:p>
    <w:p w14:paraId="143DFE3A"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 xml:space="preserve">if not </w:t>
      </w:r>
      <w:r w:rsidRPr="00CF2897">
        <w:rPr>
          <w:rFonts w:ascii="Courier New" w:hAnsi="Courier New" w:cs="Courier New"/>
          <w:noProof/>
          <w:color w:val="000000"/>
          <w:sz w:val="20"/>
          <w:lang w:val="en-US"/>
        </w:rPr>
        <w:t>CompleteUndefJump</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jmpInst</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then begin</w:t>
      </w:r>
    </w:p>
    <w:p w14:paraId="294EC55F"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FF"/>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No se enuentra "jmpInst" en "labels".</w:t>
      </w:r>
    </w:p>
    <w:p w14:paraId="4DF6A03B"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rPr>
        <w:t xml:space="preserve">      </w:t>
      </w:r>
      <w:r w:rsidRPr="00CF2897">
        <w:rPr>
          <w:rFonts w:ascii="Courier New" w:hAnsi="Courier New" w:cs="Courier New"/>
          <w:noProof/>
          <w:color w:val="000000"/>
          <w:sz w:val="20"/>
          <w:lang w:val="en-US"/>
        </w:rPr>
        <w:t>cpx.GenError</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ER_UNDEF_</w:t>
      </w:r>
      <w:r w:rsidRPr="00CF2897">
        <w:rPr>
          <w:rFonts w:ascii="Courier New" w:hAnsi="Courier New" w:cs="Courier New"/>
          <w:b/>
          <w:noProof/>
          <w:color w:val="008000"/>
          <w:sz w:val="20"/>
          <w:lang w:val="en-US"/>
        </w:rPr>
        <w:t>LABEL</w:t>
      </w:r>
      <w:r w:rsidRPr="00CF2897">
        <w:rPr>
          <w:rFonts w:ascii="Courier New" w:hAnsi="Courier New" w:cs="Courier New"/>
          <w:noProof/>
          <w:color w:val="000000"/>
          <w:sz w:val="20"/>
          <w:lang w:val="en-US"/>
        </w:rPr>
        <w:t>_, [jmpInst.</w:t>
      </w:r>
      <w:r w:rsidRPr="00CF2897">
        <w:rPr>
          <w:rFonts w:ascii="Courier New" w:hAnsi="Courier New" w:cs="Courier New"/>
          <w:b/>
          <w:noProof/>
          <w:color w:val="008000"/>
          <w:sz w:val="20"/>
          <w:lang w:val="en-US"/>
        </w:rPr>
        <w:t>name</w:t>
      </w:r>
      <w:r w:rsidRPr="00CF2897">
        <w:rPr>
          <w:rFonts w:ascii="Courier New" w:hAnsi="Courier New" w:cs="Courier New"/>
          <w:noProof/>
          <w:color w:val="000000"/>
          <w:sz w:val="20"/>
          <w:lang w:val="en-US"/>
        </w:rPr>
        <w:t>], jmpInst.srcDec</w:t>
      </w:r>
      <w:r w:rsidRPr="00CF2897">
        <w:rPr>
          <w:rFonts w:ascii="Courier New" w:hAnsi="Courier New" w:cs="Courier New"/>
          <w:b/>
          <w:noProof/>
          <w:color w:val="FF0000"/>
          <w:sz w:val="20"/>
          <w:lang w:val="en-US"/>
        </w:rPr>
        <w:t>);</w:t>
      </w:r>
    </w:p>
    <w:p w14:paraId="096DE5A8"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end</w:t>
      </w:r>
      <w:r w:rsidRPr="00CF2897">
        <w:rPr>
          <w:rFonts w:ascii="Courier New" w:hAnsi="Courier New" w:cs="Courier New"/>
          <w:b/>
          <w:noProof/>
          <w:color w:val="FF0000"/>
          <w:sz w:val="20"/>
          <w:lang w:val="en-US"/>
        </w:rPr>
        <w:t>;</w:t>
      </w:r>
    </w:p>
    <w:p w14:paraId="581018EC"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rPr>
        <w:t>end</w:t>
      </w:r>
      <w:r w:rsidRPr="00CF2897">
        <w:rPr>
          <w:rFonts w:ascii="Courier New" w:hAnsi="Courier New" w:cs="Courier New"/>
          <w:b/>
          <w:noProof/>
          <w:color w:val="FF0000"/>
          <w:sz w:val="20"/>
        </w:rPr>
        <w:t>;</w:t>
      </w:r>
    </w:p>
    <w:p w14:paraId="06116CAB" w14:textId="7C990D17" w:rsidR="008F70C9" w:rsidRPr="00CF2897" w:rsidRDefault="00CF2897" w:rsidP="00CF2897">
      <w:pPr>
        <w:shd w:val="clear" w:color="auto" w:fill="D9E2F3" w:themeFill="accent5" w:themeFillTint="33"/>
        <w:spacing w:after="20"/>
        <w:jc w:val="both"/>
        <w:rPr>
          <w:rFonts w:ascii="Courier New" w:hAnsi="Courier New" w:cs="Courier New"/>
          <w:noProof/>
          <w:color w:val="000000"/>
          <w:sz w:val="20"/>
        </w:rPr>
      </w:pPr>
      <w:r w:rsidRPr="00CF2897">
        <w:rPr>
          <w:rFonts w:ascii="Courier New" w:hAnsi="Courier New" w:cs="Courier New"/>
          <w:b/>
          <w:noProof/>
          <w:color w:val="008000"/>
          <w:sz w:val="20"/>
        </w:rPr>
        <w:t>end</w:t>
      </w:r>
      <w:r w:rsidRPr="00CF2897">
        <w:rPr>
          <w:rFonts w:ascii="Courier New" w:hAnsi="Courier New" w:cs="Courier New"/>
          <w:b/>
          <w:noProof/>
          <w:color w:val="FF0000"/>
          <w:sz w:val="20"/>
        </w:rPr>
        <w:t>;</w:t>
      </w:r>
    </w:p>
    <w:p w14:paraId="4A774AEA" w14:textId="7157228E" w:rsidR="008F70C9" w:rsidRDefault="008F70C9" w:rsidP="008F70C9">
      <w:pPr>
        <w:ind w:firstLine="708"/>
        <w:jc w:val="both"/>
      </w:pPr>
    </w:p>
    <w:p w14:paraId="36D5A29D" w14:textId="1F83A6F6" w:rsidR="0008433E" w:rsidRDefault="0008433E" w:rsidP="0008433E">
      <w:pPr>
        <w:pStyle w:val="Ttulo2"/>
      </w:pPr>
      <w:bookmarkStart w:id="158" w:name="_Toc97930341"/>
      <w:r>
        <w:t>Directiva ORG</w:t>
      </w:r>
      <w:bookmarkEnd w:id="158"/>
    </w:p>
    <w:p w14:paraId="18A8EDFB" w14:textId="23BE7C05" w:rsidR="0008433E" w:rsidRDefault="0008433E" w:rsidP="008F70C9">
      <w:pPr>
        <w:ind w:firstLine="708"/>
        <w:jc w:val="both"/>
      </w:pPr>
    </w:p>
    <w:p w14:paraId="3A8EF1F8" w14:textId="57AE6FB6" w:rsidR="00C76C80" w:rsidRDefault="00C76C80" w:rsidP="00C76C80">
      <w:pPr>
        <w:ind w:firstLine="708"/>
        <w:jc w:val="both"/>
      </w:pPr>
      <w:r>
        <w:t>Este tipo de directiva se identifican cuando el campo “</w:t>
      </w:r>
      <w:proofErr w:type="spellStart"/>
      <w:r w:rsidRPr="00C45A08">
        <w:t>TEleAsmInstr</w:t>
      </w:r>
      <w:r>
        <w:t>.</w:t>
      </w:r>
      <w:r w:rsidRPr="00C45A08">
        <w:t>iType</w:t>
      </w:r>
      <w:proofErr w:type="spellEnd"/>
      <w:r>
        <w:t>” toma el valor “</w:t>
      </w:r>
      <w:proofErr w:type="spellStart"/>
      <w:r w:rsidRPr="00C76C80">
        <w:t>itOrgDir</w:t>
      </w:r>
      <w:proofErr w:type="spellEnd"/>
      <w:r>
        <w:t>”.</w:t>
      </w:r>
    </w:p>
    <w:p w14:paraId="18E57BE1" w14:textId="77777777" w:rsidR="00C76C80" w:rsidRDefault="00C76C80" w:rsidP="00C76C80">
      <w:pPr>
        <w:ind w:firstLine="708"/>
        <w:jc w:val="both"/>
      </w:pPr>
    </w:p>
    <w:p w14:paraId="36CE36D6" w14:textId="65F6D5D9" w:rsidR="00C76C80" w:rsidRDefault="00C76C80" w:rsidP="00C76C80">
      <w:pPr>
        <w:ind w:firstLine="708"/>
        <w:jc w:val="both"/>
      </w:pPr>
      <w:r>
        <w:t xml:space="preserve">La directiva ORG, se modelan también como instrucciones, es decir, como objetos de la clase de </w:t>
      </w:r>
      <w:proofErr w:type="spellStart"/>
      <w:r w:rsidRPr="009C6F0B">
        <w:t>TEleAsmInstr</w:t>
      </w:r>
      <w:proofErr w:type="spellEnd"/>
      <w:r>
        <w:t>.</w:t>
      </w:r>
    </w:p>
    <w:p w14:paraId="201A9041" w14:textId="77777777" w:rsidR="00C76C80" w:rsidRDefault="00C76C80" w:rsidP="00C76C80">
      <w:pPr>
        <w:ind w:firstLine="708"/>
        <w:jc w:val="both"/>
      </w:pPr>
    </w:p>
    <w:p w14:paraId="361CBF4B" w14:textId="3C6677E6" w:rsidR="00C76C80" w:rsidRDefault="00C76C80" w:rsidP="00C76C80">
      <w:pPr>
        <w:ind w:firstLine="708"/>
        <w:jc w:val="both"/>
      </w:pPr>
      <w:r>
        <w:t>Un ejemplo de directiva ORG es:</w:t>
      </w:r>
    </w:p>
    <w:p w14:paraId="07E36423" w14:textId="77777777" w:rsidR="00C76C80" w:rsidRDefault="00C76C80" w:rsidP="00C76C80">
      <w:pPr>
        <w:ind w:firstLine="708"/>
        <w:jc w:val="both"/>
      </w:pPr>
    </w:p>
    <w:p w14:paraId="3985358F" w14:textId="42597884" w:rsidR="00C76C80" w:rsidRPr="000B18AE" w:rsidRDefault="00C76C80" w:rsidP="00C76C80">
      <w:pPr>
        <w:ind w:firstLine="708"/>
        <w:jc w:val="both"/>
        <w:rPr>
          <w:rFonts w:ascii="Courier New" w:hAnsi="Courier New" w:cs="Courier New"/>
          <w:b/>
          <w:bCs/>
          <w:sz w:val="20"/>
          <w:szCs w:val="20"/>
        </w:rPr>
      </w:pPr>
      <w:r>
        <w:rPr>
          <w:rFonts w:ascii="Courier New" w:hAnsi="Courier New" w:cs="Courier New"/>
          <w:b/>
          <w:bCs/>
          <w:sz w:val="20"/>
          <w:szCs w:val="20"/>
        </w:rPr>
        <w:t>ORG $</w:t>
      </w:r>
    </w:p>
    <w:p w14:paraId="4664742F" w14:textId="77777777" w:rsidR="00C76C80" w:rsidRDefault="00C76C80" w:rsidP="00C76C80">
      <w:pPr>
        <w:ind w:firstLine="708"/>
        <w:jc w:val="both"/>
      </w:pPr>
    </w:p>
    <w:p w14:paraId="438EFA1F" w14:textId="7B10BA6F" w:rsidR="00C76C80" w:rsidRDefault="00C76C80" w:rsidP="00C76C80">
      <w:pPr>
        <w:ind w:firstLine="708"/>
        <w:jc w:val="both"/>
      </w:pPr>
      <w:r>
        <w:t xml:space="preserve">La directiva ORG permite definir la posición de memoria desde donde se </w:t>
      </w:r>
      <w:r w:rsidR="00AE1AE0">
        <w:t>iniciará</w:t>
      </w:r>
      <w:r>
        <w:t xml:space="preserve"> el ensamblado de las instrucciones siguientes.</w:t>
      </w:r>
    </w:p>
    <w:p w14:paraId="5F1E610F" w14:textId="7B296378" w:rsidR="00C76C80" w:rsidRDefault="00C76C80" w:rsidP="00C76C80">
      <w:pPr>
        <w:ind w:firstLine="708"/>
        <w:jc w:val="both"/>
      </w:pPr>
    </w:p>
    <w:p w14:paraId="7DD9E575" w14:textId="53239448" w:rsidR="00C76C80" w:rsidRDefault="00C76C80" w:rsidP="00C76C80">
      <w:pPr>
        <w:ind w:firstLine="708"/>
        <w:jc w:val="both"/>
      </w:pPr>
      <w:r>
        <w:t>Dentro del AST, aparecen como instrucciones normales con el nombre ORG</w:t>
      </w:r>
      <w:r w:rsidR="00FD6CBE">
        <w:t>:</w:t>
      </w:r>
    </w:p>
    <w:p w14:paraId="2B7E6893" w14:textId="7D5519DA" w:rsidR="00C76C80" w:rsidRDefault="00FD6CBE" w:rsidP="00C76C80">
      <w:pPr>
        <w:ind w:firstLine="708"/>
        <w:jc w:val="both"/>
      </w:pPr>
      <w:r>
        <w:rPr>
          <w:noProof/>
        </w:rPr>
        <w:lastRenderedPageBreak/>
        <w:drawing>
          <wp:inline distT="0" distB="0" distL="0" distR="0" wp14:anchorId="44CDCEA2" wp14:editId="267D023B">
            <wp:extent cx="4435224" cy="1638442"/>
            <wp:effectExtent l="0" t="0" r="3810" b="0"/>
            <wp:docPr id="58" name="Imagen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5"/>
                    <a:stretch>
                      <a:fillRect/>
                    </a:stretch>
                  </pic:blipFill>
                  <pic:spPr>
                    <a:xfrm>
                      <a:off x="0" y="0"/>
                      <a:ext cx="4435224" cy="1638442"/>
                    </a:xfrm>
                    <a:prstGeom prst="rect">
                      <a:avLst/>
                    </a:prstGeom>
                  </pic:spPr>
                </pic:pic>
              </a:graphicData>
            </a:graphic>
          </wp:inline>
        </w:drawing>
      </w:r>
    </w:p>
    <w:p w14:paraId="2B7E8700" w14:textId="77777777" w:rsidR="00C76C80" w:rsidRDefault="00C76C80" w:rsidP="00C76C80">
      <w:pPr>
        <w:ind w:firstLine="708"/>
        <w:jc w:val="both"/>
      </w:pPr>
    </w:p>
    <w:p w14:paraId="609F78D3" w14:textId="743C38A0" w:rsidR="00C76C80" w:rsidRDefault="00FD6CBE" w:rsidP="00C76C80">
      <w:pPr>
        <w:ind w:firstLine="708"/>
        <w:jc w:val="both"/>
      </w:pPr>
      <w:r>
        <w:t xml:space="preserve">Puede haber muchas directivas ORG y aparecer en cualquier posición, pero es claro </w:t>
      </w:r>
      <w:proofErr w:type="gramStart"/>
      <w:r>
        <w:t>que</w:t>
      </w:r>
      <w:proofErr w:type="gramEnd"/>
      <w:r>
        <w:t xml:space="preserve"> por su naturaleza, pueden romper el orden de la secuencia normal de ejecución y podrían ocasionar errores en tiempo de ejecución si no se controlan adecuadamente</w:t>
      </w:r>
      <w:r w:rsidR="00C76C80">
        <w:t>.</w:t>
      </w:r>
    </w:p>
    <w:p w14:paraId="60EB179C" w14:textId="4BCD270A" w:rsidR="00C76C80" w:rsidRDefault="00C76C80" w:rsidP="00C76C80">
      <w:pPr>
        <w:ind w:firstLine="708"/>
        <w:jc w:val="both"/>
      </w:pPr>
    </w:p>
    <w:p w14:paraId="185F8812" w14:textId="7A657B7B" w:rsidR="00AE1AE0" w:rsidRDefault="00AE1AE0" w:rsidP="00C76C80">
      <w:pPr>
        <w:ind w:firstLine="708"/>
        <w:jc w:val="both"/>
      </w:pPr>
      <w:r>
        <w:t>La directiva ORG también acepta operaciones sobre el operando:</w:t>
      </w:r>
    </w:p>
    <w:p w14:paraId="223F1B0A" w14:textId="69FD2420" w:rsidR="00AE1AE0" w:rsidRDefault="00AE1AE0" w:rsidP="00C76C80">
      <w:pPr>
        <w:ind w:firstLine="708"/>
        <w:jc w:val="both"/>
      </w:pPr>
    </w:p>
    <w:p w14:paraId="356B12AF" w14:textId="6EF5FB25" w:rsidR="00AE1AE0" w:rsidRPr="000B18AE" w:rsidRDefault="00AE1AE0" w:rsidP="00AE1AE0">
      <w:pPr>
        <w:ind w:firstLine="708"/>
        <w:jc w:val="both"/>
        <w:rPr>
          <w:rFonts w:ascii="Courier New" w:hAnsi="Courier New" w:cs="Courier New"/>
          <w:b/>
          <w:bCs/>
          <w:sz w:val="20"/>
          <w:szCs w:val="20"/>
        </w:rPr>
      </w:pPr>
      <w:r>
        <w:rPr>
          <w:rFonts w:ascii="Courier New" w:hAnsi="Courier New" w:cs="Courier New"/>
          <w:b/>
          <w:bCs/>
          <w:sz w:val="20"/>
          <w:szCs w:val="20"/>
        </w:rPr>
        <w:t>ORG $-2</w:t>
      </w:r>
    </w:p>
    <w:p w14:paraId="2F5FC322" w14:textId="77777777" w:rsidR="00AE1AE0" w:rsidRDefault="00AE1AE0" w:rsidP="00C76C80">
      <w:pPr>
        <w:ind w:firstLine="708"/>
        <w:jc w:val="both"/>
      </w:pPr>
    </w:p>
    <w:p w14:paraId="5DA88A61" w14:textId="364E1197" w:rsidR="0008433E" w:rsidRDefault="00E22A66" w:rsidP="00E22A66">
      <w:pPr>
        <w:pStyle w:val="Ttulo2"/>
      </w:pPr>
      <w:bookmarkStart w:id="159" w:name="_Toc97930342"/>
      <w:r>
        <w:t>Directiva DB</w:t>
      </w:r>
      <w:bookmarkEnd w:id="159"/>
    </w:p>
    <w:p w14:paraId="6C059CE7" w14:textId="2E613BF6" w:rsidR="00E22A66" w:rsidRDefault="00E22A66" w:rsidP="008F70C9">
      <w:pPr>
        <w:ind w:firstLine="708"/>
        <w:jc w:val="both"/>
      </w:pPr>
    </w:p>
    <w:p w14:paraId="4B6F9500" w14:textId="6963A7CD" w:rsidR="00E22A66" w:rsidRDefault="00E22A66" w:rsidP="00E22A66">
      <w:pPr>
        <w:ind w:firstLine="708"/>
        <w:jc w:val="both"/>
      </w:pPr>
      <w:r>
        <w:t>Este tipo de directiva se identifican cuando el campo “</w:t>
      </w:r>
      <w:proofErr w:type="spellStart"/>
      <w:r w:rsidRPr="00C45A08">
        <w:t>TEleAsmInstr</w:t>
      </w:r>
      <w:r>
        <w:t>.</w:t>
      </w:r>
      <w:r w:rsidRPr="00C45A08">
        <w:t>iType</w:t>
      </w:r>
      <w:proofErr w:type="spellEnd"/>
      <w:r>
        <w:t>” toma el valor “</w:t>
      </w:r>
      <w:proofErr w:type="spellStart"/>
      <w:r w:rsidRPr="00E22A66">
        <w:t>itDefByte</w:t>
      </w:r>
      <w:proofErr w:type="spellEnd"/>
      <w:r>
        <w:t>”.</w:t>
      </w:r>
    </w:p>
    <w:p w14:paraId="12B3F599" w14:textId="77777777" w:rsidR="00E22A66" w:rsidRDefault="00E22A66" w:rsidP="00E22A66">
      <w:pPr>
        <w:ind w:firstLine="708"/>
        <w:jc w:val="both"/>
      </w:pPr>
    </w:p>
    <w:p w14:paraId="1CE1A4D5" w14:textId="1C04A269" w:rsidR="00E22A66" w:rsidRDefault="00E22A66" w:rsidP="00E22A66">
      <w:pPr>
        <w:ind w:firstLine="708"/>
        <w:jc w:val="both"/>
      </w:pPr>
      <w:r>
        <w:t xml:space="preserve">La directiva DB, se modelan también como instrucciones, es decir, como objetos de la clase de </w:t>
      </w:r>
      <w:proofErr w:type="spellStart"/>
      <w:r w:rsidRPr="009C6F0B">
        <w:t>TEleAsmInstr</w:t>
      </w:r>
      <w:proofErr w:type="spellEnd"/>
      <w:r>
        <w:t>.</w:t>
      </w:r>
    </w:p>
    <w:p w14:paraId="177D4657" w14:textId="77777777" w:rsidR="00E22A66" w:rsidRDefault="00E22A66" w:rsidP="00E22A66">
      <w:pPr>
        <w:ind w:firstLine="708"/>
        <w:jc w:val="both"/>
      </w:pPr>
    </w:p>
    <w:p w14:paraId="3C002B9B" w14:textId="617D0959" w:rsidR="00E22A66" w:rsidRDefault="00E22A66" w:rsidP="00E22A66">
      <w:pPr>
        <w:ind w:firstLine="708"/>
        <w:jc w:val="both"/>
      </w:pPr>
      <w:r>
        <w:t>Un ejemplo de directiva DB es:</w:t>
      </w:r>
    </w:p>
    <w:p w14:paraId="6D95B565" w14:textId="77777777" w:rsidR="00E22A66" w:rsidRDefault="00E22A66" w:rsidP="00E22A66">
      <w:pPr>
        <w:ind w:firstLine="708"/>
        <w:jc w:val="both"/>
      </w:pPr>
    </w:p>
    <w:p w14:paraId="235CC699" w14:textId="30A1B625" w:rsidR="00E22A66" w:rsidRPr="000B18AE" w:rsidRDefault="00E22A66" w:rsidP="00E22A66">
      <w:pPr>
        <w:ind w:firstLine="708"/>
        <w:jc w:val="both"/>
        <w:rPr>
          <w:rFonts w:ascii="Courier New" w:hAnsi="Courier New" w:cs="Courier New"/>
          <w:b/>
          <w:bCs/>
          <w:sz w:val="20"/>
          <w:szCs w:val="20"/>
        </w:rPr>
      </w:pPr>
      <w:r>
        <w:rPr>
          <w:rFonts w:ascii="Courier New" w:hAnsi="Courier New" w:cs="Courier New"/>
          <w:b/>
          <w:bCs/>
          <w:sz w:val="20"/>
          <w:szCs w:val="20"/>
        </w:rPr>
        <w:t>DB $12</w:t>
      </w:r>
    </w:p>
    <w:p w14:paraId="393BAC6E" w14:textId="77777777" w:rsidR="00E22A66" w:rsidRDefault="00E22A66" w:rsidP="00E22A66">
      <w:pPr>
        <w:ind w:firstLine="708"/>
        <w:jc w:val="both"/>
      </w:pPr>
    </w:p>
    <w:p w14:paraId="4152D16D" w14:textId="45C1848B" w:rsidR="00E22A66" w:rsidRDefault="00E22A66" w:rsidP="00E22A66">
      <w:pPr>
        <w:ind w:firstLine="708"/>
        <w:jc w:val="both"/>
      </w:pPr>
      <w:r>
        <w:t xml:space="preserve">La directiva </w:t>
      </w:r>
      <w:r w:rsidR="005555FD">
        <w:t>DB</w:t>
      </w:r>
      <w:r>
        <w:t xml:space="preserve"> permite definir </w:t>
      </w:r>
      <w:r w:rsidR="005555FD">
        <w:t xml:space="preserve">valores a colocar directamente en la posición actual del ensamblado. </w:t>
      </w:r>
    </w:p>
    <w:p w14:paraId="213917CB" w14:textId="77777777" w:rsidR="00E22A66" w:rsidRDefault="00E22A66" w:rsidP="00E22A66">
      <w:pPr>
        <w:ind w:firstLine="708"/>
        <w:jc w:val="both"/>
      </w:pPr>
    </w:p>
    <w:p w14:paraId="26528E61" w14:textId="3D209F17" w:rsidR="00E22A66" w:rsidRDefault="00E22A66" w:rsidP="00E22A66">
      <w:pPr>
        <w:ind w:firstLine="708"/>
        <w:jc w:val="both"/>
      </w:pPr>
      <w:r>
        <w:t xml:space="preserve">Dentro del AST, aparecen como instrucciones normales con el nombre </w:t>
      </w:r>
      <w:r w:rsidR="00BD3572">
        <w:t>DB</w:t>
      </w:r>
      <w:r>
        <w:t>:</w:t>
      </w:r>
    </w:p>
    <w:p w14:paraId="482CEB97" w14:textId="39629898" w:rsidR="00E22A66" w:rsidRDefault="00E22A66" w:rsidP="00E22A66">
      <w:pPr>
        <w:ind w:firstLine="708"/>
        <w:jc w:val="both"/>
        <w:rPr>
          <w:noProof/>
        </w:rPr>
      </w:pPr>
    </w:p>
    <w:p w14:paraId="1684D11E" w14:textId="64EEDEFC" w:rsidR="00BD3572" w:rsidRDefault="00BD3572" w:rsidP="00BD3572">
      <w:pPr>
        <w:jc w:val="both"/>
      </w:pPr>
      <w:r>
        <w:rPr>
          <w:noProof/>
        </w:rPr>
        <w:drawing>
          <wp:inline distT="0" distB="0" distL="0" distR="0" wp14:anchorId="3AED56F1" wp14:editId="1655F53B">
            <wp:extent cx="5957570" cy="1622425"/>
            <wp:effectExtent l="0" t="0" r="5080" b="0"/>
            <wp:docPr id="61" name="Imagen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6"/>
                    <a:stretch>
                      <a:fillRect/>
                    </a:stretch>
                  </pic:blipFill>
                  <pic:spPr>
                    <a:xfrm>
                      <a:off x="0" y="0"/>
                      <a:ext cx="5957570" cy="1622425"/>
                    </a:xfrm>
                    <a:prstGeom prst="rect">
                      <a:avLst/>
                    </a:prstGeom>
                  </pic:spPr>
                </pic:pic>
              </a:graphicData>
            </a:graphic>
          </wp:inline>
        </w:drawing>
      </w:r>
    </w:p>
    <w:p w14:paraId="7E56DD36" w14:textId="77777777" w:rsidR="00E22A66" w:rsidRDefault="00E22A66" w:rsidP="00E22A66">
      <w:pPr>
        <w:ind w:firstLine="708"/>
        <w:jc w:val="both"/>
      </w:pPr>
    </w:p>
    <w:p w14:paraId="08AE257B" w14:textId="780CFEF0" w:rsidR="00E22A66" w:rsidRDefault="00BD3572" w:rsidP="00E22A66">
      <w:pPr>
        <w:ind w:firstLine="708"/>
        <w:jc w:val="both"/>
      </w:pPr>
      <w:r>
        <w:t xml:space="preserve">La directiva DB puede usarse para definir variables dentro de la sección de código. Sin </w:t>
      </w:r>
      <w:proofErr w:type="gramStart"/>
      <w:r>
        <w:t>embargo</w:t>
      </w:r>
      <w:proofErr w:type="gramEnd"/>
      <w:r>
        <w:t xml:space="preserve"> para ello, es recomendable insertar un salto antes hasta después de DB</w:t>
      </w:r>
    </w:p>
    <w:p w14:paraId="1BE09B41" w14:textId="77777777" w:rsidR="00E22A66" w:rsidRDefault="00E22A66" w:rsidP="00E22A66">
      <w:pPr>
        <w:ind w:firstLine="708"/>
        <w:jc w:val="both"/>
      </w:pPr>
    </w:p>
    <w:p w14:paraId="6E230029"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JMP </w:t>
      </w:r>
      <w:proofErr w:type="spellStart"/>
      <w:r w:rsidRPr="00BD3572">
        <w:rPr>
          <w:rFonts w:ascii="Courier New" w:hAnsi="Courier New" w:cs="Courier New"/>
          <w:b/>
          <w:bCs/>
          <w:sz w:val="20"/>
          <w:szCs w:val="20"/>
        </w:rPr>
        <w:t>codigo</w:t>
      </w:r>
      <w:proofErr w:type="spellEnd"/>
      <w:r w:rsidRPr="00BD3572">
        <w:rPr>
          <w:rFonts w:ascii="Courier New" w:hAnsi="Courier New" w:cs="Courier New"/>
          <w:b/>
          <w:bCs/>
          <w:sz w:val="20"/>
          <w:szCs w:val="20"/>
        </w:rPr>
        <w:t xml:space="preserve"> </w:t>
      </w:r>
    </w:p>
    <w:p w14:paraId="4FCA28FE"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dato: </w:t>
      </w:r>
    </w:p>
    <w:p w14:paraId="19937B1B" w14:textId="0BBCC4AD"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DB </w:t>
      </w:r>
      <w:proofErr w:type="gramStart"/>
      <w:r w:rsidRPr="00BD3572">
        <w:rPr>
          <w:rFonts w:ascii="Courier New" w:hAnsi="Courier New" w:cs="Courier New"/>
          <w:b/>
          <w:bCs/>
          <w:sz w:val="20"/>
          <w:szCs w:val="20"/>
        </w:rPr>
        <w:t>0</w:t>
      </w:r>
      <w:r>
        <w:rPr>
          <w:rFonts w:ascii="Courier New" w:hAnsi="Courier New" w:cs="Courier New"/>
          <w:b/>
          <w:bCs/>
          <w:sz w:val="20"/>
          <w:szCs w:val="20"/>
        </w:rPr>
        <w:t xml:space="preserve">  ;</w:t>
      </w:r>
      <w:proofErr w:type="gramEnd"/>
      <w:r>
        <w:rPr>
          <w:rFonts w:ascii="Courier New" w:hAnsi="Courier New" w:cs="Courier New"/>
          <w:b/>
          <w:bCs/>
          <w:sz w:val="20"/>
          <w:szCs w:val="20"/>
        </w:rPr>
        <w:t>dato</w:t>
      </w:r>
    </w:p>
    <w:p w14:paraId="49E684B0" w14:textId="77777777" w:rsidR="00BD3572" w:rsidRPr="00BD3572" w:rsidRDefault="00BD3572" w:rsidP="00BD3572">
      <w:pPr>
        <w:ind w:firstLine="708"/>
        <w:jc w:val="both"/>
        <w:rPr>
          <w:rFonts w:ascii="Courier New" w:hAnsi="Courier New" w:cs="Courier New"/>
          <w:b/>
          <w:bCs/>
          <w:sz w:val="20"/>
          <w:szCs w:val="20"/>
        </w:rPr>
      </w:pPr>
      <w:proofErr w:type="spellStart"/>
      <w:r w:rsidRPr="00BD3572">
        <w:rPr>
          <w:rFonts w:ascii="Courier New" w:hAnsi="Courier New" w:cs="Courier New"/>
          <w:b/>
          <w:bCs/>
          <w:sz w:val="20"/>
          <w:szCs w:val="20"/>
        </w:rPr>
        <w:t>codigo</w:t>
      </w:r>
      <w:proofErr w:type="spellEnd"/>
      <w:r w:rsidRPr="00BD3572">
        <w:rPr>
          <w:rFonts w:ascii="Courier New" w:hAnsi="Courier New" w:cs="Courier New"/>
          <w:b/>
          <w:bCs/>
          <w:sz w:val="20"/>
          <w:szCs w:val="20"/>
        </w:rPr>
        <w:t xml:space="preserve">:  </w:t>
      </w:r>
    </w:p>
    <w:p w14:paraId="12B0CF9A" w14:textId="2B7D3186" w:rsidR="00E22A66" w:rsidRPr="000B18AE"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LDA dato</w:t>
      </w:r>
    </w:p>
    <w:p w14:paraId="63461186" w14:textId="7CE1B67F" w:rsidR="00E22A66" w:rsidRDefault="00E22A66" w:rsidP="008F70C9">
      <w:pPr>
        <w:ind w:firstLine="708"/>
        <w:jc w:val="both"/>
      </w:pPr>
    </w:p>
    <w:p w14:paraId="7A2317A6" w14:textId="77777777" w:rsidR="00BD3572" w:rsidRPr="008F70C9" w:rsidRDefault="00BD3572" w:rsidP="008F70C9">
      <w:pPr>
        <w:ind w:firstLine="708"/>
        <w:jc w:val="both"/>
      </w:pPr>
    </w:p>
    <w:sectPr w:rsidR="00BD3572" w:rsidRPr="008F70C9">
      <w:headerReference w:type="default" r:id="rId77"/>
      <w:footerReference w:type="default" r:id="rId78"/>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C057D8F" w14:textId="77777777" w:rsidR="001E49F8" w:rsidRDefault="001E49F8">
      <w:r>
        <w:separator/>
      </w:r>
    </w:p>
  </w:endnote>
  <w:endnote w:type="continuationSeparator" w:id="0">
    <w:p w14:paraId="1116C0A6" w14:textId="77777777" w:rsidR="001E49F8" w:rsidRDefault="001E49F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heSansCorrespondence">
    <w:altName w:val="Calibri"/>
    <w:charset w:val="00"/>
    <w:family w:val="swiss"/>
    <w:pitch w:val="variable"/>
    <w:sig w:usb0="00000003" w:usb1="10002048"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panose1 w:val="02070409020205020404"/>
    <w:charset w:val="00"/>
    <w:family w:val="modern"/>
    <w:notTrueType/>
    <w:pitch w:val="fixed"/>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781C13F" w14:textId="7D66DEF0" w:rsidR="00AE681D" w:rsidRDefault="00AE681D">
    <w:pPr>
      <w:pStyle w:val="Piedepgina"/>
    </w:pPr>
    <w:r>
      <w:rPr>
        <w:noProof/>
        <w:sz w:val="20"/>
        <w:lang w:val="es-PE" w:eastAsia="es-PE"/>
      </w:rPr>
      <mc:AlternateContent>
        <mc:Choice Requires="wps">
          <w:drawing>
            <wp:anchor distT="0" distB="0" distL="114300" distR="114300" simplePos="0" relativeHeight="251650560" behindDoc="0" locked="0" layoutInCell="1" allowOverlap="1" wp14:anchorId="6A0764E2" wp14:editId="38B611F0">
              <wp:simplePos x="0" y="0"/>
              <wp:positionH relativeFrom="column">
                <wp:posOffset>-9525</wp:posOffset>
              </wp:positionH>
              <wp:positionV relativeFrom="paragraph">
                <wp:posOffset>-64770</wp:posOffset>
              </wp:positionV>
              <wp:extent cx="6191250" cy="0"/>
              <wp:effectExtent l="9525" t="11430" r="9525" b="7620"/>
              <wp:wrapNone/>
              <wp:docPr id="1" name="Lin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9125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0B7CADB3" id="Line 2" o:spid="_x0000_s1026" style="position:absolute;z-index:251650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"/>
          </w:pict>
        </mc:Fallback>
      </mc:AlternateContent>
    </w:r>
    <w:r>
      <w:rPr>
        <w:rStyle w:val="Nmerodepgina"/>
      </w:rPr>
      <w:fldChar w:fldCharType="begin"/>
    </w:r>
    <w:r>
      <w:rPr>
        <w:rStyle w:val="Nmerodepgina"/>
      </w:rPr>
      <w:instrText xml:space="preserve"> PAGE </w:instrText>
    </w:r>
    <w:r>
      <w:rPr>
        <w:rStyle w:val="Nmerodepgina"/>
      </w:rPr>
      <w:fldChar w:fldCharType="separate"/>
    </w:r>
    <w:r>
      <w:rPr>
        <w:rStyle w:val="Nmerodepgina"/>
        <w:noProof/>
      </w:rPr>
      <w:t>19</w:t>
    </w:r>
    <w:r>
      <w:rPr>
        <w:rStyle w:val="Nmerodepgina"/>
      </w:rPr>
      <w:fldChar w:fldCharType="end"/>
    </w:r>
    <w:r>
      <w:rPr>
        <w:rStyle w:val="Nmerodepgina"/>
      </w:rPr>
      <w:t xml:space="preserve"> de </w:t>
    </w:r>
    <w:r>
      <w:rPr>
        <w:rStyle w:val="Nmerodepgina"/>
      </w:rPr>
      <w:fldChar w:fldCharType="begin"/>
    </w:r>
    <w:r>
      <w:rPr>
        <w:rStyle w:val="Nmerodepgina"/>
      </w:rPr>
      <w:instrText xml:space="preserve"> NUMPAGES </w:instrText>
    </w:r>
    <w:r>
      <w:rPr>
        <w:rStyle w:val="Nmerodepgina"/>
      </w:rPr>
      <w:fldChar w:fldCharType="separate"/>
    </w:r>
    <w:r>
      <w:rPr>
        <w:rStyle w:val="Nmerodepgina"/>
        <w:noProof/>
      </w:rPr>
      <w:t>95</w:t>
    </w:r>
    <w:r>
      <w:rPr>
        <w:rStyle w:val="Nmerodepgina"/>
      </w:rPr>
      <w:fldChar w:fldCharType="end"/>
    </w:r>
    <w:r>
      <w:rPr>
        <w:rStyle w:val="Nmerodepgina"/>
      </w:rPr>
      <w:tab/>
    </w:r>
    <w:r>
      <w:rPr>
        <w:rStyle w:val="Nmerodepgina"/>
      </w:rPr>
      <w:tab/>
    </w:r>
    <w:r>
      <w:rPr>
        <w:rStyle w:val="Nmerodepgina"/>
      </w:rPr>
      <w:fldChar w:fldCharType="begin"/>
    </w:r>
    <w:r>
      <w:rPr>
        <w:rStyle w:val="Nmerodepgina"/>
      </w:rPr>
      <w:instrText xml:space="preserve"> DATE \@ "dd/MM/yyyy" </w:instrText>
    </w:r>
    <w:r>
      <w:rPr>
        <w:rStyle w:val="Nmerodepgina"/>
      </w:rPr>
      <w:fldChar w:fldCharType="separate"/>
    </w:r>
    <w:r w:rsidR="002A77DB">
      <w:rPr>
        <w:rStyle w:val="Nmerodepgina"/>
        <w:noProof/>
      </w:rPr>
      <w:t>16/03/2022</w:t>
    </w:r>
    <w:r>
      <w:rPr>
        <w:rStyle w:val="Nmerodepgina"/>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C1BC29B" w14:textId="77777777" w:rsidR="001E49F8" w:rsidRDefault="001E49F8">
      <w:r>
        <w:separator/>
      </w:r>
    </w:p>
  </w:footnote>
  <w:footnote w:type="continuationSeparator" w:id="0">
    <w:p w14:paraId="058EDB7B" w14:textId="77777777" w:rsidR="001E49F8" w:rsidRDefault="001E49F8">
      <w:r>
        <w:continuationSeparator/>
      </w:r>
    </w:p>
  </w:footnote>
  <w:footnote w:id="1">
    <w:p w14:paraId="5BF3466F" w14:textId="77777777" w:rsidR="00F700AB" w:rsidRPr="0027663D" w:rsidRDefault="00F700AB" w:rsidP="00F700AB">
      <w:pPr>
        <w:pStyle w:val="Textonotapie"/>
        <w:rPr>
          <w:lang w:val="es-PE"/>
        </w:rPr>
      </w:pPr>
      <w:r>
        <w:rPr>
          <w:rStyle w:val="Refdenotaalpie"/>
        </w:rPr>
        <w:footnoteRef/>
      </w:r>
      <w:r>
        <w:t xml:space="preserve"> </w:t>
      </w:r>
      <w:r w:rsidRPr="0027663D">
        <w:t>Esta forma de trabajo se usaba en versiones anteriores del</w:t>
      </w:r>
      <w:r>
        <w:t xml:space="preserve"> compilador y simplificaba considerablemente el proceso de compilación, pero como se usaba el mismo evaluador de expresiones que para la compilación, era necesario incluir rutinas del generador de código en el proceso de análisis, lo que iba en contra de separar, adecuadamente, el proceso de análisis del de síntesis.</w:t>
      </w:r>
    </w:p>
  </w:footnote>
  <w:footnote w:id="2">
    <w:p w14:paraId="2F922915" w14:textId="2EEF2B33" w:rsidR="00BF306B" w:rsidRPr="00BF306B" w:rsidRDefault="00BF306B">
      <w:pPr>
        <w:pStyle w:val="Textonotapie"/>
      </w:pPr>
      <w:r>
        <w:rPr>
          <w:rStyle w:val="Refdenotaalpie"/>
        </w:rPr>
        <w:footnoteRef/>
      </w:r>
      <w:r>
        <w:t xml:space="preserve"> En versiones anteriores se usaba el valor $02, para facilitar las operaciones con el bit 1 del registro SR. Teniendo ambos bits la misma posición, se simplificaban algunas operaciones.</w:t>
      </w:r>
    </w:p>
  </w:footnote>
  <w:footnote w:id="3">
    <w:p w14:paraId="568BCF87" w14:textId="77777777" w:rsidR="00AE681D" w:rsidRPr="004B4F8B" w:rsidRDefault="00AE681D">
      <w:pPr>
        <w:pStyle w:val="Textonotapie"/>
        <w:rPr>
          <w:lang w:val="es-PE"/>
        </w:rPr>
      </w:pPr>
      <w:r>
        <w:rPr>
          <w:rStyle w:val="Refdenotaalpie"/>
        </w:rPr>
        <w:footnoteRef/>
      </w:r>
      <w:r>
        <w:t xml:space="preserve"> </w:t>
      </w:r>
      <w:r>
        <w:rPr>
          <w:lang w:val="es-PE"/>
        </w:rPr>
        <w:t>Estos valores suelen ser almacenados en registros internos de la CPU o en variables temporales, como se explica en el documento “</w:t>
      </w:r>
      <w:r w:rsidRPr="00B3610C">
        <w:rPr>
          <w:lang w:val="es-PE"/>
        </w:rPr>
        <w:t>Documentación – Optimización y Síntesis</w:t>
      </w:r>
      <w:r>
        <w:rPr>
          <w:lang w:val="es-PE"/>
        </w:rPr>
        <w:t>”. Algunas veces, también pueden devolver valores constantes, pero en ambos casos el objetivo es solo la lectura.</w:t>
      </w:r>
    </w:p>
  </w:footnote>
  <w:footnote w:id="4">
    <w:p w14:paraId="4CA552F9" w14:textId="77777777" w:rsidR="00AE681D" w:rsidRPr="005F335F" w:rsidRDefault="00AE681D">
      <w:pPr>
        <w:pStyle w:val="Textonotapie"/>
        <w:rPr>
          <w:lang w:val="es-PE"/>
        </w:rPr>
      </w:pPr>
      <w:r>
        <w:rPr>
          <w:rStyle w:val="Refdenotaalpie"/>
        </w:rPr>
        <w:footnoteRef/>
      </w:r>
      <w:r>
        <w:t xml:space="preserve"> </w:t>
      </w:r>
      <w:r>
        <w:rPr>
          <w:lang w:val="es-PE"/>
        </w:rPr>
        <w:t>Este operador no está implementado en la versión actual del compilador.</w:t>
      </w:r>
    </w:p>
  </w:footnote>
  <w:footnote w:id="5">
    <w:p w14:paraId="7D6CE7A1" w14:textId="77777777" w:rsidR="00AE681D" w:rsidRPr="006814AA" w:rsidRDefault="00AE681D">
      <w:pPr>
        <w:pStyle w:val="Textonotapie"/>
        <w:rPr>
          <w:lang w:val="es-PE"/>
        </w:rPr>
      </w:pPr>
      <w:r>
        <w:rPr>
          <w:rStyle w:val="Refdenotaalpie"/>
        </w:rPr>
        <w:footnoteRef/>
      </w:r>
      <w:r>
        <w:t xml:space="preserve"> </w:t>
      </w:r>
      <w:r>
        <w:rPr>
          <w:lang w:val="es-PE"/>
        </w:rPr>
        <w:t xml:space="preserve">Podrían devolver también valores constantes, cuando el arreglo y el índice son constantes también. </w:t>
      </w:r>
    </w:p>
  </w:footnote>
  <w:footnote w:id="6">
    <w:p w14:paraId="55FF0F23" w14:textId="77777777" w:rsidR="00AE681D" w:rsidRPr="00C203D5" w:rsidRDefault="00AE681D" w:rsidP="0088231F">
      <w:pPr>
        <w:pStyle w:val="Textonotapie"/>
        <w:rPr>
          <w:lang w:val="es-PE"/>
        </w:rPr>
      </w:pPr>
      <w:r>
        <w:rPr>
          <w:rStyle w:val="Refdenotaalpie"/>
        </w:rPr>
        <w:footnoteRef/>
      </w:r>
      <w:r>
        <w:t xml:space="preserve"> </w:t>
      </w:r>
      <w:r>
        <w:rPr>
          <w:lang w:val="es-PE"/>
        </w:rPr>
        <w:t xml:space="preserve">Adicionalmente al árbol de sintaxis principal, P65Pas implementa un árbol de sintaxis adicional para el procesamiento de directivas. </w:t>
      </w:r>
    </w:p>
  </w:footnote>
  <w:footnote w:id="7">
    <w:p w14:paraId="34F49119" w14:textId="77777777" w:rsidR="00AE681D" w:rsidRPr="006E7C9C" w:rsidRDefault="00AE681D">
      <w:pPr>
        <w:pStyle w:val="Textonotapie"/>
        <w:rPr>
          <w:lang w:val="es-PE"/>
        </w:rPr>
      </w:pPr>
      <w:r>
        <w:rPr>
          <w:rStyle w:val="Refdenotaalpie"/>
        </w:rPr>
        <w:footnoteRef/>
      </w:r>
      <w:r>
        <w:t xml:space="preserve"> </w:t>
      </w:r>
      <w:r>
        <w:rPr>
          <w:lang w:val="es-PE"/>
        </w:rPr>
        <w:t>Esta regla podría cambiar si se define que la declaración “PROGRAM …” genere un elemento que aparezca en el AST.</w:t>
      </w:r>
    </w:p>
  </w:footnote>
  <w:footnote w:id="8">
    <w:p w14:paraId="542F72DE" w14:textId="77777777" w:rsidR="00AE681D" w:rsidRDefault="00AE681D">
      <w:pPr>
        <w:pStyle w:val="Textonotapie"/>
        <w:rPr>
          <w:lang w:val="es-PE"/>
        </w:rPr>
      </w:pPr>
      <w:r>
        <w:rPr>
          <w:rStyle w:val="Refdenotaalpie"/>
        </w:rPr>
        <w:footnoteRef/>
      </w:r>
      <w:r>
        <w:t xml:space="preserve"> </w:t>
      </w:r>
      <w:r>
        <w:rPr>
          <w:lang w:val="es-PE"/>
        </w:rPr>
        <w:t xml:space="preserve">Claro que también se puede agregar simplemente usando </w:t>
      </w:r>
      <w:proofErr w:type="gramStart"/>
      <w:r w:rsidRPr="00BA0B0A">
        <w:rPr>
          <w:lang w:val="es-PE"/>
        </w:rPr>
        <w:t>AddElement(</w:t>
      </w:r>
      <w:proofErr w:type="gramEnd"/>
      <w:r>
        <w:rPr>
          <w:lang w:val="es-PE"/>
        </w:rPr>
        <w:t xml:space="preserve">) con la salvedad de ejecutar luego la instrucción: </w:t>
      </w:r>
    </w:p>
    <w:p w14:paraId="20F8477D" w14:textId="3B56947A" w:rsidR="00AE681D" w:rsidRDefault="00AE681D" w:rsidP="00BA0B0A">
      <w:pPr>
        <w:pStyle w:val="Textonotapie"/>
        <w:ind w:firstLine="708"/>
        <w:rPr>
          <w:lang w:val="en-US"/>
        </w:rPr>
      </w:pPr>
      <w:r w:rsidRPr="00BA0B0A">
        <w:rPr>
          <w:lang w:val="en-US"/>
        </w:rPr>
        <w:t>nodo_</w:t>
      </w:r>
      <w:proofErr w:type="gramStart"/>
      <w:r w:rsidRPr="00BA0B0A">
        <w:rPr>
          <w:lang w:val="en-US"/>
        </w:rPr>
        <w:t>agregado.elements</w:t>
      </w:r>
      <w:proofErr w:type="gramEnd"/>
      <w:r w:rsidRPr="00BA0B0A">
        <w:rPr>
          <w:lang w:val="en-US"/>
        </w:rPr>
        <w:t xml:space="preserve"> := TxpElements.Create(true);  </w:t>
      </w:r>
    </w:p>
    <w:p w14:paraId="5EDB43D8" w14:textId="3856D4AB" w:rsidR="00AE681D" w:rsidRPr="00BA0B0A" w:rsidRDefault="00AE681D">
      <w:pPr>
        <w:pStyle w:val="Textonotapie"/>
        <w:rPr>
          <w:lang w:val="es-PE"/>
        </w:rPr>
      </w:pPr>
      <w:r w:rsidRPr="00BA0B0A">
        <w:rPr>
          <w:lang w:val="es-PE"/>
        </w:rPr>
        <w:t>para cr</w:t>
      </w:r>
      <w:r>
        <w:rPr>
          <w:lang w:val="es-PE"/>
        </w:rPr>
        <w:t>ear su lista de elementos hijos.</w:t>
      </w:r>
    </w:p>
  </w:footnote>
  <w:footnote w:id="9">
    <w:p w14:paraId="256F4EB1" w14:textId="77777777" w:rsidR="00AE681D" w:rsidRPr="00633D08" w:rsidRDefault="00AE681D" w:rsidP="0088231F">
      <w:pPr>
        <w:pStyle w:val="Textonotapie"/>
        <w:rPr>
          <w:lang w:val="es-PE"/>
        </w:rPr>
      </w:pPr>
      <w:r>
        <w:rPr>
          <w:rStyle w:val="Refdenotaalpie"/>
        </w:rPr>
        <w:footnoteRef/>
      </w:r>
      <w:r>
        <w:t xml:space="preserve"> </w:t>
      </w:r>
      <w:r>
        <w:rPr>
          <w:lang w:val="es-PE"/>
        </w:rPr>
        <w:t>No implementado actualmente.</w:t>
      </w:r>
    </w:p>
  </w:footnote>
  <w:footnote w:id="10">
    <w:p w14:paraId="33DFBD95" w14:textId="0600A57E" w:rsidR="00870F9B" w:rsidRPr="00870F9B" w:rsidRDefault="00870F9B">
      <w:pPr>
        <w:pStyle w:val="Textonotapie"/>
        <w:rPr>
          <w:lang w:val="es-PE"/>
        </w:rPr>
      </w:pPr>
      <w:r>
        <w:rPr>
          <w:rStyle w:val="Refdenotaalpie"/>
        </w:rPr>
        <w:footnoteRef/>
      </w:r>
      <w:r>
        <w:t xml:space="preserve"> </w:t>
      </w:r>
      <w:r>
        <w:rPr>
          <w:lang w:val="es-PE"/>
        </w:rPr>
        <w:t>Así se trabajó en versiones anteriores del compilador.</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C68C352" w14:textId="2ABF9ABD" w:rsidR="00AE681D" w:rsidRDefault="00AE681D">
    <w:pPr>
      <w:pStyle w:val="Encabezado"/>
      <w:tabs>
        <w:tab w:val="clear" w:pos="8504"/>
        <w:tab w:val="right" w:pos="9356"/>
      </w:tabs>
    </w:pPr>
    <w:r>
      <w:rPr>
        <w:noProof/>
        <w:sz w:val="20"/>
        <w:lang w:val="es-PE" w:eastAsia="es-PE"/>
      </w:rPr>
      <mc:AlternateContent>
        <mc:Choice Requires="wps">
          <w:drawing>
            <wp:anchor distT="0" distB="0" distL="114300" distR="114300" simplePos="0" relativeHeight="251657216" behindDoc="0" locked="0" layoutInCell="1" allowOverlap="1" wp14:anchorId="4CC0CC7B" wp14:editId="1B7170F7">
              <wp:simplePos x="0" y="0"/>
              <wp:positionH relativeFrom="column">
                <wp:posOffset>-9525</wp:posOffset>
              </wp:positionH>
              <wp:positionV relativeFrom="paragraph">
                <wp:posOffset>241935</wp:posOffset>
              </wp:positionV>
              <wp:extent cx="6012180" cy="0"/>
              <wp:effectExtent l="9525" t="13335" r="7620" b="5715"/>
              <wp:wrapNone/>
              <wp:docPr id="2" name="Line 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01218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3C780D06" id="Line 1" o:spid="_x0000_s1026" style="position:absolute;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"/>
          </w:pict>
        </mc:Fallback>
      </mc:AlternateContent>
    </w:r>
    <w:r>
      <w:t>P65Pas 0.</w:t>
    </w:r>
    <w:r w:rsidR="008A643B">
      <w:t>9</w:t>
    </w:r>
    <w:r>
      <w:t>.</w:t>
    </w:r>
    <w:r w:rsidR="008A643B">
      <w:t>0</w:t>
    </w:r>
    <w:r>
      <w:tab/>
    </w:r>
    <w:r>
      <w:tab/>
      <w:t>Documentación – Fundamentos y Análisis</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1724E6"/>
    <w:multiLevelType w:val="hybridMultilevel"/>
    <w:tmpl w:val="71C4FAE0"/>
    <w:lvl w:ilvl="0" w:tplc="280A0015">
      <w:start w:val="1"/>
      <w:numFmt w:val="upperLetter"/>
      <w:lvlText w:val="%1."/>
      <w:lvlJc w:val="left"/>
      <w:pPr>
        <w:ind w:left="1068" w:hanging="360"/>
      </w:pPr>
      <w:rPr>
        <w:rFonts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 w15:restartNumberingAfterBreak="0">
    <w:nsid w:val="059836B6"/>
    <w:multiLevelType w:val="hybridMultilevel"/>
    <w:tmpl w:val="477E05C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 w15:restartNumberingAfterBreak="0">
    <w:nsid w:val="05C32D3A"/>
    <w:multiLevelType w:val="hybridMultilevel"/>
    <w:tmpl w:val="72A0D802"/>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 w15:restartNumberingAfterBreak="0">
    <w:nsid w:val="0A4A5FDB"/>
    <w:multiLevelType w:val="hybridMultilevel"/>
    <w:tmpl w:val="654A3FE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4" w15:restartNumberingAfterBreak="0">
    <w:nsid w:val="0C2B7D7A"/>
    <w:multiLevelType w:val="hybridMultilevel"/>
    <w:tmpl w:val="06F09382"/>
    <w:lvl w:ilvl="0" w:tplc="280A0019">
      <w:start w:val="1"/>
      <w:numFmt w:val="lowerLetter"/>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5" w15:restartNumberingAfterBreak="0">
    <w:nsid w:val="0CA53F39"/>
    <w:multiLevelType w:val="hybridMultilevel"/>
    <w:tmpl w:val="6E064A5A"/>
    <w:lvl w:ilvl="0" w:tplc="9EA2577C">
      <w:start w:val="123"/>
      <w:numFmt w:val="bullet"/>
      <w:lvlText w:val="-"/>
      <w:lvlJc w:val="left"/>
      <w:pPr>
        <w:ind w:left="1352"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6" w15:restartNumberingAfterBreak="0">
    <w:nsid w:val="0D5064DD"/>
    <w:multiLevelType w:val="hybridMultilevel"/>
    <w:tmpl w:val="976697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7" w15:restartNumberingAfterBreak="0">
    <w:nsid w:val="0DDE41C9"/>
    <w:multiLevelType w:val="hybridMultilevel"/>
    <w:tmpl w:val="D78CA526"/>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8" w15:restartNumberingAfterBreak="0">
    <w:nsid w:val="0E672B01"/>
    <w:multiLevelType w:val="hybridMultilevel"/>
    <w:tmpl w:val="16DEABF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9" w15:restartNumberingAfterBreak="0">
    <w:nsid w:val="12B30EE3"/>
    <w:multiLevelType w:val="multilevel"/>
    <w:tmpl w:val="0C0A0025"/>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10" w15:restartNumberingAfterBreak="0">
    <w:nsid w:val="1A072A8A"/>
    <w:multiLevelType w:val="hybridMultilevel"/>
    <w:tmpl w:val="34201B7C"/>
    <w:lvl w:ilvl="0" w:tplc="280A000F">
      <w:start w:val="1"/>
      <w:numFmt w:val="decimal"/>
      <w:lvlText w:val="%1."/>
      <w:lvlJc w:val="left"/>
      <w:pPr>
        <w:ind w:left="1068" w:hanging="360"/>
      </w:pPr>
      <w:rPr>
        <w:rFonts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1" w15:restartNumberingAfterBreak="0">
    <w:nsid w:val="1A333A5F"/>
    <w:multiLevelType w:val="hybridMultilevel"/>
    <w:tmpl w:val="D196FBA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2" w15:restartNumberingAfterBreak="0">
    <w:nsid w:val="1A8D41DA"/>
    <w:multiLevelType w:val="hybridMultilevel"/>
    <w:tmpl w:val="346ECBDA"/>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3" w15:restartNumberingAfterBreak="0">
    <w:nsid w:val="1CBE58A8"/>
    <w:multiLevelType w:val="hybridMultilevel"/>
    <w:tmpl w:val="00CA877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4" w15:restartNumberingAfterBreak="0">
    <w:nsid w:val="1E7179DF"/>
    <w:multiLevelType w:val="hybridMultilevel"/>
    <w:tmpl w:val="7A489944"/>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15" w15:restartNumberingAfterBreak="0">
    <w:nsid w:val="20C023A0"/>
    <w:multiLevelType w:val="hybridMultilevel"/>
    <w:tmpl w:val="A91871D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6" w15:restartNumberingAfterBreak="0">
    <w:nsid w:val="20E76F58"/>
    <w:multiLevelType w:val="hybridMultilevel"/>
    <w:tmpl w:val="A56A859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7" w15:restartNumberingAfterBreak="0">
    <w:nsid w:val="21FA2051"/>
    <w:multiLevelType w:val="hybridMultilevel"/>
    <w:tmpl w:val="EE16850C"/>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8" w15:restartNumberingAfterBreak="0">
    <w:nsid w:val="25E6231E"/>
    <w:multiLevelType w:val="hybridMultilevel"/>
    <w:tmpl w:val="BD70F594"/>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19" w15:restartNumberingAfterBreak="0">
    <w:nsid w:val="25F4419D"/>
    <w:multiLevelType w:val="hybridMultilevel"/>
    <w:tmpl w:val="DEBA484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0" w15:restartNumberingAfterBreak="0">
    <w:nsid w:val="271D33E1"/>
    <w:multiLevelType w:val="hybridMultilevel"/>
    <w:tmpl w:val="0AAA8BA6"/>
    <w:lvl w:ilvl="0" w:tplc="280A0019">
      <w:start w:val="1"/>
      <w:numFmt w:val="lowerLetter"/>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21" w15:restartNumberingAfterBreak="0">
    <w:nsid w:val="293514FD"/>
    <w:multiLevelType w:val="hybridMultilevel"/>
    <w:tmpl w:val="E64A6AA6"/>
    <w:lvl w:ilvl="0" w:tplc="280A0015">
      <w:start w:val="1"/>
      <w:numFmt w:val="upperLetter"/>
      <w:lvlText w:val="%1."/>
      <w:lvlJc w:val="left"/>
      <w:pPr>
        <w:ind w:left="1152" w:hanging="360"/>
      </w:pPr>
      <w:rPr>
        <w:rFont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22" w15:restartNumberingAfterBreak="0">
    <w:nsid w:val="2ECF7FFD"/>
    <w:multiLevelType w:val="hybridMultilevel"/>
    <w:tmpl w:val="BDFA8F9E"/>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3" w15:restartNumberingAfterBreak="0">
    <w:nsid w:val="34513480"/>
    <w:multiLevelType w:val="hybridMultilevel"/>
    <w:tmpl w:val="C0C0FBD0"/>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4" w15:restartNumberingAfterBreak="0">
    <w:nsid w:val="34B011DB"/>
    <w:multiLevelType w:val="hybridMultilevel"/>
    <w:tmpl w:val="609E147A"/>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25" w15:restartNumberingAfterBreak="0">
    <w:nsid w:val="35B052E6"/>
    <w:multiLevelType w:val="hybridMultilevel"/>
    <w:tmpl w:val="F43C2F0A"/>
    <w:lvl w:ilvl="0" w:tplc="C080773E">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6" w15:restartNumberingAfterBreak="0">
    <w:nsid w:val="39610E99"/>
    <w:multiLevelType w:val="hybridMultilevel"/>
    <w:tmpl w:val="6238644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7" w15:restartNumberingAfterBreak="0">
    <w:nsid w:val="3EAE5B0A"/>
    <w:multiLevelType w:val="hybridMultilevel"/>
    <w:tmpl w:val="F1943DCA"/>
    <w:lvl w:ilvl="0" w:tplc="37007BC6">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8" w15:restartNumberingAfterBreak="0">
    <w:nsid w:val="475E35B9"/>
    <w:multiLevelType w:val="hybridMultilevel"/>
    <w:tmpl w:val="60005B58"/>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9" w15:restartNumberingAfterBreak="0">
    <w:nsid w:val="4AFA1A3F"/>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0" w15:restartNumberingAfterBreak="0">
    <w:nsid w:val="4C1916A0"/>
    <w:multiLevelType w:val="hybridMultilevel"/>
    <w:tmpl w:val="376A3BE2"/>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31" w15:restartNumberingAfterBreak="0">
    <w:nsid w:val="4C7725BA"/>
    <w:multiLevelType w:val="hybridMultilevel"/>
    <w:tmpl w:val="F6388130"/>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2" w15:restartNumberingAfterBreak="0">
    <w:nsid w:val="4D421EA2"/>
    <w:multiLevelType w:val="hybridMultilevel"/>
    <w:tmpl w:val="B0FADE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3" w15:restartNumberingAfterBreak="0">
    <w:nsid w:val="4E060332"/>
    <w:multiLevelType w:val="hybridMultilevel"/>
    <w:tmpl w:val="A356B292"/>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4" w15:restartNumberingAfterBreak="0">
    <w:nsid w:val="562649DF"/>
    <w:multiLevelType w:val="hybridMultilevel"/>
    <w:tmpl w:val="7880378C"/>
    <w:lvl w:ilvl="0" w:tplc="42701928">
      <w:numFmt w:val="bullet"/>
      <w:lvlText w:val="-"/>
      <w:lvlJc w:val="left"/>
      <w:pPr>
        <w:ind w:left="1428"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35" w15:restartNumberingAfterBreak="0">
    <w:nsid w:val="56EA1AFC"/>
    <w:multiLevelType w:val="hybridMultilevel"/>
    <w:tmpl w:val="EE1C2E2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36" w15:restartNumberingAfterBreak="0">
    <w:nsid w:val="5AA24B32"/>
    <w:multiLevelType w:val="hybridMultilevel"/>
    <w:tmpl w:val="F6F852D0"/>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7" w15:restartNumberingAfterBreak="0">
    <w:nsid w:val="5C8A5B24"/>
    <w:multiLevelType w:val="hybridMultilevel"/>
    <w:tmpl w:val="99EC7C06"/>
    <w:lvl w:ilvl="0" w:tplc="280A0001">
      <w:start w:val="1"/>
      <w:numFmt w:val="bullet"/>
      <w:lvlText w:val=""/>
      <w:lvlJc w:val="left"/>
      <w:pPr>
        <w:ind w:left="1152" w:hanging="360"/>
      </w:pPr>
      <w:rPr>
        <w:rFonts w:ascii="Symbol" w:hAnsi="Symbol"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38" w15:restartNumberingAfterBreak="0">
    <w:nsid w:val="5FCA0D8B"/>
    <w:multiLevelType w:val="hybridMultilevel"/>
    <w:tmpl w:val="8D50C4A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9" w15:restartNumberingAfterBreak="0">
    <w:nsid w:val="61B770CF"/>
    <w:multiLevelType w:val="hybridMultilevel"/>
    <w:tmpl w:val="1E12EBE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0" w15:restartNumberingAfterBreak="0">
    <w:nsid w:val="636B4AC4"/>
    <w:multiLevelType w:val="hybridMultilevel"/>
    <w:tmpl w:val="E5E63320"/>
    <w:lvl w:ilvl="0" w:tplc="280A0015">
      <w:start w:val="1"/>
      <w:numFmt w:val="upp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41" w15:restartNumberingAfterBreak="0">
    <w:nsid w:val="6ABA36F4"/>
    <w:multiLevelType w:val="hybridMultilevel"/>
    <w:tmpl w:val="E528B136"/>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2" w15:restartNumberingAfterBreak="0">
    <w:nsid w:val="6EF56DA6"/>
    <w:multiLevelType w:val="hybridMultilevel"/>
    <w:tmpl w:val="88C0AE8C"/>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3" w15:restartNumberingAfterBreak="0">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4" w15:restartNumberingAfterBreak="0">
    <w:nsid w:val="73B23E34"/>
    <w:multiLevelType w:val="hybridMultilevel"/>
    <w:tmpl w:val="19A4EEB2"/>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5" w15:restartNumberingAfterBreak="0">
    <w:nsid w:val="74C02CA3"/>
    <w:multiLevelType w:val="hybridMultilevel"/>
    <w:tmpl w:val="3EEC61E4"/>
    <w:lvl w:ilvl="0" w:tplc="280A000B">
      <w:start w:val="1"/>
      <w:numFmt w:val="bullet"/>
      <w:lvlText w:val=""/>
      <w:lvlJc w:val="left"/>
      <w:pPr>
        <w:ind w:left="644"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6" w15:restartNumberingAfterBreak="0">
    <w:nsid w:val="75A9318C"/>
    <w:multiLevelType w:val="hybridMultilevel"/>
    <w:tmpl w:val="25B8766C"/>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7" w15:restartNumberingAfterBreak="0">
    <w:nsid w:val="77413903"/>
    <w:multiLevelType w:val="hybridMultilevel"/>
    <w:tmpl w:val="B4E8D70E"/>
    <w:lvl w:ilvl="0" w:tplc="280A000F">
      <w:start w:val="1"/>
      <w:numFmt w:val="decimal"/>
      <w:lvlText w:val="%1."/>
      <w:lvlJc w:val="left"/>
      <w:pPr>
        <w:ind w:left="720" w:hanging="360"/>
      </w:pPr>
      <w:rPr>
        <w:rFont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8" w15:restartNumberingAfterBreak="0">
    <w:nsid w:val="7A862AB6"/>
    <w:multiLevelType w:val="hybridMultilevel"/>
    <w:tmpl w:val="BF72278C"/>
    <w:lvl w:ilvl="0" w:tplc="9EA2577C">
      <w:start w:val="123"/>
      <w:numFmt w:val="bullet"/>
      <w:lvlText w:val="-"/>
      <w:lvlJc w:val="left"/>
      <w:pPr>
        <w:ind w:left="644" w:hanging="360"/>
      </w:pPr>
      <w:rPr>
        <w:rFonts w:ascii="TheSansCorrespondence" w:eastAsia="MS Mincho" w:hAnsi="TheSansCorrespondence" w:cs="Times New Roman" w:hint="default"/>
      </w:rPr>
    </w:lvl>
    <w:lvl w:ilvl="1" w:tplc="280A0003" w:tentative="1">
      <w:start w:val="1"/>
      <w:numFmt w:val="bullet"/>
      <w:lvlText w:val="o"/>
      <w:lvlJc w:val="left"/>
      <w:pPr>
        <w:ind w:left="1364" w:hanging="360"/>
      </w:pPr>
      <w:rPr>
        <w:rFonts w:ascii="Courier New" w:hAnsi="Courier New" w:cs="Courier New" w:hint="default"/>
      </w:rPr>
    </w:lvl>
    <w:lvl w:ilvl="2" w:tplc="280A0005" w:tentative="1">
      <w:start w:val="1"/>
      <w:numFmt w:val="bullet"/>
      <w:lvlText w:val=""/>
      <w:lvlJc w:val="left"/>
      <w:pPr>
        <w:ind w:left="2084" w:hanging="360"/>
      </w:pPr>
      <w:rPr>
        <w:rFonts w:ascii="Wingdings" w:hAnsi="Wingdings" w:hint="default"/>
      </w:rPr>
    </w:lvl>
    <w:lvl w:ilvl="3" w:tplc="280A0001" w:tentative="1">
      <w:start w:val="1"/>
      <w:numFmt w:val="bullet"/>
      <w:lvlText w:val=""/>
      <w:lvlJc w:val="left"/>
      <w:pPr>
        <w:ind w:left="2804" w:hanging="360"/>
      </w:pPr>
      <w:rPr>
        <w:rFonts w:ascii="Symbol" w:hAnsi="Symbol" w:hint="default"/>
      </w:rPr>
    </w:lvl>
    <w:lvl w:ilvl="4" w:tplc="280A0003" w:tentative="1">
      <w:start w:val="1"/>
      <w:numFmt w:val="bullet"/>
      <w:lvlText w:val="o"/>
      <w:lvlJc w:val="left"/>
      <w:pPr>
        <w:ind w:left="3524" w:hanging="360"/>
      </w:pPr>
      <w:rPr>
        <w:rFonts w:ascii="Courier New" w:hAnsi="Courier New" w:cs="Courier New" w:hint="default"/>
      </w:rPr>
    </w:lvl>
    <w:lvl w:ilvl="5" w:tplc="280A0005" w:tentative="1">
      <w:start w:val="1"/>
      <w:numFmt w:val="bullet"/>
      <w:lvlText w:val=""/>
      <w:lvlJc w:val="left"/>
      <w:pPr>
        <w:ind w:left="4244" w:hanging="360"/>
      </w:pPr>
      <w:rPr>
        <w:rFonts w:ascii="Wingdings" w:hAnsi="Wingdings" w:hint="default"/>
      </w:rPr>
    </w:lvl>
    <w:lvl w:ilvl="6" w:tplc="280A0001" w:tentative="1">
      <w:start w:val="1"/>
      <w:numFmt w:val="bullet"/>
      <w:lvlText w:val=""/>
      <w:lvlJc w:val="left"/>
      <w:pPr>
        <w:ind w:left="4964" w:hanging="360"/>
      </w:pPr>
      <w:rPr>
        <w:rFonts w:ascii="Symbol" w:hAnsi="Symbol" w:hint="default"/>
      </w:rPr>
    </w:lvl>
    <w:lvl w:ilvl="7" w:tplc="280A0003" w:tentative="1">
      <w:start w:val="1"/>
      <w:numFmt w:val="bullet"/>
      <w:lvlText w:val="o"/>
      <w:lvlJc w:val="left"/>
      <w:pPr>
        <w:ind w:left="5684" w:hanging="360"/>
      </w:pPr>
      <w:rPr>
        <w:rFonts w:ascii="Courier New" w:hAnsi="Courier New" w:cs="Courier New" w:hint="default"/>
      </w:rPr>
    </w:lvl>
    <w:lvl w:ilvl="8" w:tplc="280A0005" w:tentative="1">
      <w:start w:val="1"/>
      <w:numFmt w:val="bullet"/>
      <w:lvlText w:val=""/>
      <w:lvlJc w:val="left"/>
      <w:pPr>
        <w:ind w:left="6404" w:hanging="360"/>
      </w:pPr>
      <w:rPr>
        <w:rFonts w:ascii="Wingdings" w:hAnsi="Wingdings" w:hint="default"/>
      </w:rPr>
    </w:lvl>
  </w:abstractNum>
  <w:abstractNum w:abstractNumId="49" w15:restartNumberingAfterBreak="0">
    <w:nsid w:val="7C017937"/>
    <w:multiLevelType w:val="hybridMultilevel"/>
    <w:tmpl w:val="FD00734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num w:numId="1">
    <w:abstractNumId w:val="9"/>
  </w:num>
  <w:num w:numId="2">
    <w:abstractNumId w:val="43"/>
  </w:num>
  <w:num w:numId="3">
    <w:abstractNumId w:val="1"/>
  </w:num>
  <w:num w:numId="4">
    <w:abstractNumId w:val="28"/>
  </w:num>
  <w:num w:numId="5">
    <w:abstractNumId w:val="49"/>
  </w:num>
  <w:num w:numId="6">
    <w:abstractNumId w:val="36"/>
  </w:num>
  <w:num w:numId="7">
    <w:abstractNumId w:val="12"/>
  </w:num>
  <w:num w:numId="8">
    <w:abstractNumId w:val="41"/>
  </w:num>
  <w:num w:numId="9">
    <w:abstractNumId w:val="17"/>
  </w:num>
  <w:num w:numId="10">
    <w:abstractNumId w:val="20"/>
  </w:num>
  <w:num w:numId="11">
    <w:abstractNumId w:val="8"/>
  </w:num>
  <w:num w:numId="12">
    <w:abstractNumId w:val="4"/>
  </w:num>
  <w:num w:numId="13">
    <w:abstractNumId w:val="39"/>
  </w:num>
  <w:num w:numId="14">
    <w:abstractNumId w:val="16"/>
  </w:num>
  <w:num w:numId="15">
    <w:abstractNumId w:val="11"/>
  </w:num>
  <w:num w:numId="16">
    <w:abstractNumId w:val="48"/>
  </w:num>
  <w:num w:numId="17">
    <w:abstractNumId w:val="45"/>
  </w:num>
  <w:num w:numId="18">
    <w:abstractNumId w:val="7"/>
  </w:num>
  <w:num w:numId="19">
    <w:abstractNumId w:val="21"/>
  </w:num>
  <w:num w:numId="20">
    <w:abstractNumId w:val="18"/>
  </w:num>
  <w:num w:numId="21">
    <w:abstractNumId w:val="37"/>
  </w:num>
  <w:num w:numId="22">
    <w:abstractNumId w:val="19"/>
  </w:num>
  <w:num w:numId="23">
    <w:abstractNumId w:val="6"/>
  </w:num>
  <w:num w:numId="24">
    <w:abstractNumId w:val="46"/>
  </w:num>
  <w:num w:numId="25">
    <w:abstractNumId w:val="38"/>
  </w:num>
  <w:num w:numId="26">
    <w:abstractNumId w:val="26"/>
  </w:num>
  <w:num w:numId="27">
    <w:abstractNumId w:val="13"/>
  </w:num>
  <w:num w:numId="28">
    <w:abstractNumId w:val="23"/>
  </w:num>
  <w:num w:numId="29">
    <w:abstractNumId w:val="30"/>
  </w:num>
  <w:num w:numId="30">
    <w:abstractNumId w:val="35"/>
  </w:num>
  <w:num w:numId="31">
    <w:abstractNumId w:val="31"/>
  </w:num>
  <w:num w:numId="32">
    <w:abstractNumId w:val="47"/>
  </w:num>
  <w:num w:numId="33">
    <w:abstractNumId w:val="22"/>
  </w:num>
  <w:num w:numId="34">
    <w:abstractNumId w:val="32"/>
  </w:num>
  <w:num w:numId="35">
    <w:abstractNumId w:val="42"/>
  </w:num>
  <w:num w:numId="36">
    <w:abstractNumId w:val="15"/>
  </w:num>
  <w:num w:numId="37">
    <w:abstractNumId w:val="44"/>
  </w:num>
  <w:num w:numId="38">
    <w:abstractNumId w:val="25"/>
  </w:num>
  <w:num w:numId="39">
    <w:abstractNumId w:val="33"/>
  </w:num>
  <w:num w:numId="40">
    <w:abstractNumId w:val="40"/>
  </w:num>
  <w:num w:numId="41">
    <w:abstractNumId w:val="0"/>
  </w:num>
  <w:num w:numId="42">
    <w:abstractNumId w:val="10"/>
  </w:num>
  <w:num w:numId="43">
    <w:abstractNumId w:val="2"/>
  </w:num>
  <w:num w:numId="44">
    <w:abstractNumId w:val="3"/>
  </w:num>
  <w:num w:numId="45">
    <w:abstractNumId w:val="29"/>
  </w:num>
  <w:num w:numId="46">
    <w:abstractNumId w:val="27"/>
  </w:num>
  <w:num w:numId="47">
    <w:abstractNumId w:val="34"/>
  </w:num>
  <w:num w:numId="48">
    <w:abstractNumId w:val="24"/>
  </w:num>
  <w:num w:numId="49">
    <w:abstractNumId w:val="14"/>
  </w:num>
  <w:num w:numId="50">
    <w:abstractNumId w:val="5"/>
  </w:num>
  <w:numIdMacAtCleanup w:val="2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displayBackgroundShape/>
  <w:activeWritingStyle w:appName="MSWord" w:lang="es-ES" w:vendorID="9" w:dllVersion="512" w:checkStyle="1"/>
  <w:activeWritingStyle w:appName="MSWord" w:lang="es-ES_tradnl" w:vendorID="9" w:dllVersion="512" w:checkStyle="1"/>
  <w:proofState w:spelling="clean" w:grammar="clean"/>
  <w:defaultTabStop w:val="708"/>
  <w:hyphenationZone w:val="425"/>
  <w:drawingGridHorizontalSpacing w:val="120"/>
  <w:displayHorizontalDrawingGridEvery w:val="2"/>
  <w:displayVerticalDrawingGridEvery w:val="2"/>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50BF3"/>
    <w:rsid w:val="0000091D"/>
    <w:rsid w:val="00000A8E"/>
    <w:rsid w:val="00001031"/>
    <w:rsid w:val="00001D13"/>
    <w:rsid w:val="00004072"/>
    <w:rsid w:val="000044E0"/>
    <w:rsid w:val="000052AC"/>
    <w:rsid w:val="00005D20"/>
    <w:rsid w:val="00005DCB"/>
    <w:rsid w:val="00005F74"/>
    <w:rsid w:val="00010055"/>
    <w:rsid w:val="00011BB9"/>
    <w:rsid w:val="00011D5C"/>
    <w:rsid w:val="00011E91"/>
    <w:rsid w:val="00011F2C"/>
    <w:rsid w:val="00011F6B"/>
    <w:rsid w:val="00012487"/>
    <w:rsid w:val="000125F7"/>
    <w:rsid w:val="00013BFF"/>
    <w:rsid w:val="00014417"/>
    <w:rsid w:val="00014BB7"/>
    <w:rsid w:val="00015404"/>
    <w:rsid w:val="00015D17"/>
    <w:rsid w:val="00015D1C"/>
    <w:rsid w:val="0001652B"/>
    <w:rsid w:val="0001715C"/>
    <w:rsid w:val="00017D4F"/>
    <w:rsid w:val="00020F55"/>
    <w:rsid w:val="00021BF7"/>
    <w:rsid w:val="00022556"/>
    <w:rsid w:val="00023447"/>
    <w:rsid w:val="00023964"/>
    <w:rsid w:val="000246C8"/>
    <w:rsid w:val="00026EC0"/>
    <w:rsid w:val="00027534"/>
    <w:rsid w:val="000305C8"/>
    <w:rsid w:val="0003074F"/>
    <w:rsid w:val="000309D6"/>
    <w:rsid w:val="000314D8"/>
    <w:rsid w:val="000325FB"/>
    <w:rsid w:val="0003276D"/>
    <w:rsid w:val="0003480D"/>
    <w:rsid w:val="0003532B"/>
    <w:rsid w:val="000358D6"/>
    <w:rsid w:val="000361A7"/>
    <w:rsid w:val="00036EF6"/>
    <w:rsid w:val="000378AD"/>
    <w:rsid w:val="00037FE5"/>
    <w:rsid w:val="00040034"/>
    <w:rsid w:val="000408F7"/>
    <w:rsid w:val="000411B5"/>
    <w:rsid w:val="00042A04"/>
    <w:rsid w:val="00042A3F"/>
    <w:rsid w:val="00043B60"/>
    <w:rsid w:val="00044517"/>
    <w:rsid w:val="0004499E"/>
    <w:rsid w:val="00044AAF"/>
    <w:rsid w:val="00044FB8"/>
    <w:rsid w:val="00047193"/>
    <w:rsid w:val="00047A92"/>
    <w:rsid w:val="000515DA"/>
    <w:rsid w:val="00051DDB"/>
    <w:rsid w:val="000534CA"/>
    <w:rsid w:val="00053D76"/>
    <w:rsid w:val="00055AC9"/>
    <w:rsid w:val="000560B2"/>
    <w:rsid w:val="000568EE"/>
    <w:rsid w:val="00056ADD"/>
    <w:rsid w:val="00056F4F"/>
    <w:rsid w:val="000602FF"/>
    <w:rsid w:val="0006056E"/>
    <w:rsid w:val="00060A81"/>
    <w:rsid w:val="00060ABE"/>
    <w:rsid w:val="00061417"/>
    <w:rsid w:val="00061560"/>
    <w:rsid w:val="0006176F"/>
    <w:rsid w:val="00061843"/>
    <w:rsid w:val="00061FBC"/>
    <w:rsid w:val="00063156"/>
    <w:rsid w:val="000633DA"/>
    <w:rsid w:val="00063657"/>
    <w:rsid w:val="00063C84"/>
    <w:rsid w:val="00065057"/>
    <w:rsid w:val="00066F3E"/>
    <w:rsid w:val="000672DF"/>
    <w:rsid w:val="00067359"/>
    <w:rsid w:val="000679D2"/>
    <w:rsid w:val="0007072C"/>
    <w:rsid w:val="00070E2F"/>
    <w:rsid w:val="00071ECE"/>
    <w:rsid w:val="000720C2"/>
    <w:rsid w:val="000721E6"/>
    <w:rsid w:val="000721FF"/>
    <w:rsid w:val="00072E8F"/>
    <w:rsid w:val="00072F5B"/>
    <w:rsid w:val="0007315B"/>
    <w:rsid w:val="000742B1"/>
    <w:rsid w:val="000744C7"/>
    <w:rsid w:val="00074B94"/>
    <w:rsid w:val="00074CAD"/>
    <w:rsid w:val="000758C8"/>
    <w:rsid w:val="00075B54"/>
    <w:rsid w:val="00076BA4"/>
    <w:rsid w:val="00076E60"/>
    <w:rsid w:val="00080AA0"/>
    <w:rsid w:val="00081B72"/>
    <w:rsid w:val="000820E4"/>
    <w:rsid w:val="0008433E"/>
    <w:rsid w:val="000849BF"/>
    <w:rsid w:val="00084A08"/>
    <w:rsid w:val="00084A42"/>
    <w:rsid w:val="00084C58"/>
    <w:rsid w:val="000858D6"/>
    <w:rsid w:val="0008593E"/>
    <w:rsid w:val="00086323"/>
    <w:rsid w:val="000866A8"/>
    <w:rsid w:val="0008679C"/>
    <w:rsid w:val="0008703A"/>
    <w:rsid w:val="00090084"/>
    <w:rsid w:val="00091053"/>
    <w:rsid w:val="00093271"/>
    <w:rsid w:val="000938D1"/>
    <w:rsid w:val="00093F5A"/>
    <w:rsid w:val="000946E1"/>
    <w:rsid w:val="000953AC"/>
    <w:rsid w:val="00096978"/>
    <w:rsid w:val="000974EE"/>
    <w:rsid w:val="00097D44"/>
    <w:rsid w:val="000A10F6"/>
    <w:rsid w:val="000A18CD"/>
    <w:rsid w:val="000A46FB"/>
    <w:rsid w:val="000A52AE"/>
    <w:rsid w:val="000A5AF7"/>
    <w:rsid w:val="000A63DF"/>
    <w:rsid w:val="000A642D"/>
    <w:rsid w:val="000A69BA"/>
    <w:rsid w:val="000A6F52"/>
    <w:rsid w:val="000B0517"/>
    <w:rsid w:val="000B0C94"/>
    <w:rsid w:val="000B18AE"/>
    <w:rsid w:val="000B28D3"/>
    <w:rsid w:val="000B3F2E"/>
    <w:rsid w:val="000B422C"/>
    <w:rsid w:val="000B4B0C"/>
    <w:rsid w:val="000B5FF7"/>
    <w:rsid w:val="000B6CC4"/>
    <w:rsid w:val="000B71C3"/>
    <w:rsid w:val="000C1018"/>
    <w:rsid w:val="000C1096"/>
    <w:rsid w:val="000C16FF"/>
    <w:rsid w:val="000C1A44"/>
    <w:rsid w:val="000C1BC0"/>
    <w:rsid w:val="000C1CB7"/>
    <w:rsid w:val="000C1E67"/>
    <w:rsid w:val="000C2173"/>
    <w:rsid w:val="000C3A08"/>
    <w:rsid w:val="000C45E3"/>
    <w:rsid w:val="000C4D21"/>
    <w:rsid w:val="000C4E42"/>
    <w:rsid w:val="000C5678"/>
    <w:rsid w:val="000C62D0"/>
    <w:rsid w:val="000C66AA"/>
    <w:rsid w:val="000C6D05"/>
    <w:rsid w:val="000C7AF3"/>
    <w:rsid w:val="000D00F1"/>
    <w:rsid w:val="000D019F"/>
    <w:rsid w:val="000D077A"/>
    <w:rsid w:val="000D1017"/>
    <w:rsid w:val="000D1B3F"/>
    <w:rsid w:val="000D1BD8"/>
    <w:rsid w:val="000D2596"/>
    <w:rsid w:val="000D2BD2"/>
    <w:rsid w:val="000D403C"/>
    <w:rsid w:val="000D4376"/>
    <w:rsid w:val="000D4C8F"/>
    <w:rsid w:val="000D4E58"/>
    <w:rsid w:val="000D50E3"/>
    <w:rsid w:val="000D51C6"/>
    <w:rsid w:val="000D587E"/>
    <w:rsid w:val="000D6271"/>
    <w:rsid w:val="000D6D2A"/>
    <w:rsid w:val="000D6EEF"/>
    <w:rsid w:val="000E0CF9"/>
    <w:rsid w:val="000E0DA5"/>
    <w:rsid w:val="000E1E43"/>
    <w:rsid w:val="000E208C"/>
    <w:rsid w:val="000E2AF4"/>
    <w:rsid w:val="000E2C91"/>
    <w:rsid w:val="000E37EB"/>
    <w:rsid w:val="000E6398"/>
    <w:rsid w:val="000E6C62"/>
    <w:rsid w:val="000E76C6"/>
    <w:rsid w:val="000E7C35"/>
    <w:rsid w:val="000F0313"/>
    <w:rsid w:val="000F0C03"/>
    <w:rsid w:val="000F1C5A"/>
    <w:rsid w:val="000F21CD"/>
    <w:rsid w:val="000F242A"/>
    <w:rsid w:val="000F253B"/>
    <w:rsid w:val="000F3007"/>
    <w:rsid w:val="000F3C15"/>
    <w:rsid w:val="000F4B2B"/>
    <w:rsid w:val="000F555B"/>
    <w:rsid w:val="000F6973"/>
    <w:rsid w:val="000F7563"/>
    <w:rsid w:val="000F7E89"/>
    <w:rsid w:val="00100CCE"/>
    <w:rsid w:val="001014CC"/>
    <w:rsid w:val="00101844"/>
    <w:rsid w:val="0010325A"/>
    <w:rsid w:val="00104733"/>
    <w:rsid w:val="00105965"/>
    <w:rsid w:val="00106812"/>
    <w:rsid w:val="00106DAA"/>
    <w:rsid w:val="00106EDD"/>
    <w:rsid w:val="00107140"/>
    <w:rsid w:val="0010741C"/>
    <w:rsid w:val="00107AAF"/>
    <w:rsid w:val="0011000B"/>
    <w:rsid w:val="00111E14"/>
    <w:rsid w:val="00112B46"/>
    <w:rsid w:val="0011381A"/>
    <w:rsid w:val="00114FC8"/>
    <w:rsid w:val="00115195"/>
    <w:rsid w:val="001152B7"/>
    <w:rsid w:val="00115DDC"/>
    <w:rsid w:val="00117927"/>
    <w:rsid w:val="00117959"/>
    <w:rsid w:val="00117E0E"/>
    <w:rsid w:val="0012057F"/>
    <w:rsid w:val="00121638"/>
    <w:rsid w:val="00122004"/>
    <w:rsid w:val="00122423"/>
    <w:rsid w:val="00122EBC"/>
    <w:rsid w:val="00124066"/>
    <w:rsid w:val="0012486D"/>
    <w:rsid w:val="00125617"/>
    <w:rsid w:val="00126641"/>
    <w:rsid w:val="0012665D"/>
    <w:rsid w:val="00126FE7"/>
    <w:rsid w:val="00130756"/>
    <w:rsid w:val="001309F2"/>
    <w:rsid w:val="0013105E"/>
    <w:rsid w:val="001316A8"/>
    <w:rsid w:val="00132F82"/>
    <w:rsid w:val="00133229"/>
    <w:rsid w:val="001336DA"/>
    <w:rsid w:val="001338B1"/>
    <w:rsid w:val="001342CC"/>
    <w:rsid w:val="001345A8"/>
    <w:rsid w:val="00134C26"/>
    <w:rsid w:val="0013624A"/>
    <w:rsid w:val="00136387"/>
    <w:rsid w:val="00136936"/>
    <w:rsid w:val="00136A3A"/>
    <w:rsid w:val="00136D53"/>
    <w:rsid w:val="00136E5C"/>
    <w:rsid w:val="00140047"/>
    <w:rsid w:val="001406D2"/>
    <w:rsid w:val="00141069"/>
    <w:rsid w:val="001418F4"/>
    <w:rsid w:val="00141BEA"/>
    <w:rsid w:val="0014255A"/>
    <w:rsid w:val="001433D9"/>
    <w:rsid w:val="00143EB4"/>
    <w:rsid w:val="00144559"/>
    <w:rsid w:val="00145BC7"/>
    <w:rsid w:val="00146267"/>
    <w:rsid w:val="00146579"/>
    <w:rsid w:val="00146FCD"/>
    <w:rsid w:val="00147A49"/>
    <w:rsid w:val="00147A50"/>
    <w:rsid w:val="0015032D"/>
    <w:rsid w:val="00150C6A"/>
    <w:rsid w:val="00151031"/>
    <w:rsid w:val="00151EBA"/>
    <w:rsid w:val="00152022"/>
    <w:rsid w:val="00152176"/>
    <w:rsid w:val="00152A28"/>
    <w:rsid w:val="00153273"/>
    <w:rsid w:val="001542D2"/>
    <w:rsid w:val="0015444B"/>
    <w:rsid w:val="00155CA7"/>
    <w:rsid w:val="001563D8"/>
    <w:rsid w:val="00156D12"/>
    <w:rsid w:val="001579A6"/>
    <w:rsid w:val="00160C26"/>
    <w:rsid w:val="001612FA"/>
    <w:rsid w:val="001614F8"/>
    <w:rsid w:val="00161890"/>
    <w:rsid w:val="001626D9"/>
    <w:rsid w:val="001631A0"/>
    <w:rsid w:val="0016406F"/>
    <w:rsid w:val="0016552A"/>
    <w:rsid w:val="00165578"/>
    <w:rsid w:val="0016656C"/>
    <w:rsid w:val="00166597"/>
    <w:rsid w:val="001668F6"/>
    <w:rsid w:val="00166907"/>
    <w:rsid w:val="00166BF2"/>
    <w:rsid w:val="00167620"/>
    <w:rsid w:val="001709E9"/>
    <w:rsid w:val="00170B98"/>
    <w:rsid w:val="00170D68"/>
    <w:rsid w:val="00171115"/>
    <w:rsid w:val="00171C5F"/>
    <w:rsid w:val="0017296B"/>
    <w:rsid w:val="00173AC1"/>
    <w:rsid w:val="00175A1A"/>
    <w:rsid w:val="00176958"/>
    <w:rsid w:val="00177263"/>
    <w:rsid w:val="00177D27"/>
    <w:rsid w:val="00177D3B"/>
    <w:rsid w:val="001804F2"/>
    <w:rsid w:val="00180510"/>
    <w:rsid w:val="001818EF"/>
    <w:rsid w:val="00183C87"/>
    <w:rsid w:val="00183FF4"/>
    <w:rsid w:val="00184876"/>
    <w:rsid w:val="00185191"/>
    <w:rsid w:val="0018578A"/>
    <w:rsid w:val="00185BCA"/>
    <w:rsid w:val="00186CC5"/>
    <w:rsid w:val="0018749B"/>
    <w:rsid w:val="00187579"/>
    <w:rsid w:val="001877F5"/>
    <w:rsid w:val="00190808"/>
    <w:rsid w:val="001914B9"/>
    <w:rsid w:val="0019307A"/>
    <w:rsid w:val="00194ECC"/>
    <w:rsid w:val="00195DA7"/>
    <w:rsid w:val="001966E6"/>
    <w:rsid w:val="00197262"/>
    <w:rsid w:val="001974BB"/>
    <w:rsid w:val="001975AF"/>
    <w:rsid w:val="001A109F"/>
    <w:rsid w:val="001A1604"/>
    <w:rsid w:val="001A1D22"/>
    <w:rsid w:val="001A44B9"/>
    <w:rsid w:val="001A49AE"/>
    <w:rsid w:val="001A5570"/>
    <w:rsid w:val="001A5BE1"/>
    <w:rsid w:val="001A7AAE"/>
    <w:rsid w:val="001B0C12"/>
    <w:rsid w:val="001B23CE"/>
    <w:rsid w:val="001B2725"/>
    <w:rsid w:val="001B37AE"/>
    <w:rsid w:val="001B40F9"/>
    <w:rsid w:val="001B580F"/>
    <w:rsid w:val="001B6452"/>
    <w:rsid w:val="001B65CC"/>
    <w:rsid w:val="001B6750"/>
    <w:rsid w:val="001B69CD"/>
    <w:rsid w:val="001B7190"/>
    <w:rsid w:val="001B75BE"/>
    <w:rsid w:val="001C1752"/>
    <w:rsid w:val="001C197F"/>
    <w:rsid w:val="001C22A4"/>
    <w:rsid w:val="001C38C9"/>
    <w:rsid w:val="001C3A94"/>
    <w:rsid w:val="001C4628"/>
    <w:rsid w:val="001C51D5"/>
    <w:rsid w:val="001C5E15"/>
    <w:rsid w:val="001C64B6"/>
    <w:rsid w:val="001D11B7"/>
    <w:rsid w:val="001D126B"/>
    <w:rsid w:val="001D16E9"/>
    <w:rsid w:val="001D19FE"/>
    <w:rsid w:val="001D29F4"/>
    <w:rsid w:val="001D3417"/>
    <w:rsid w:val="001D4590"/>
    <w:rsid w:val="001D4A49"/>
    <w:rsid w:val="001D526F"/>
    <w:rsid w:val="001D5700"/>
    <w:rsid w:val="001D6EA4"/>
    <w:rsid w:val="001D778F"/>
    <w:rsid w:val="001D7843"/>
    <w:rsid w:val="001D7B99"/>
    <w:rsid w:val="001D7DC5"/>
    <w:rsid w:val="001E19C5"/>
    <w:rsid w:val="001E257C"/>
    <w:rsid w:val="001E49F8"/>
    <w:rsid w:val="001E52B2"/>
    <w:rsid w:val="001E7505"/>
    <w:rsid w:val="001E7607"/>
    <w:rsid w:val="001F0500"/>
    <w:rsid w:val="001F0AA5"/>
    <w:rsid w:val="001F17E5"/>
    <w:rsid w:val="001F1C65"/>
    <w:rsid w:val="001F1DA8"/>
    <w:rsid w:val="001F284B"/>
    <w:rsid w:val="001F3B1C"/>
    <w:rsid w:val="001F3BB5"/>
    <w:rsid w:val="001F3C5F"/>
    <w:rsid w:val="001F3DC1"/>
    <w:rsid w:val="001F4842"/>
    <w:rsid w:val="001F49BF"/>
    <w:rsid w:val="001F4C5F"/>
    <w:rsid w:val="001F4FFD"/>
    <w:rsid w:val="001F5F19"/>
    <w:rsid w:val="001F60B5"/>
    <w:rsid w:val="001F60BD"/>
    <w:rsid w:val="001F6949"/>
    <w:rsid w:val="001F7749"/>
    <w:rsid w:val="00201323"/>
    <w:rsid w:val="00202611"/>
    <w:rsid w:val="00202F79"/>
    <w:rsid w:val="00205CA5"/>
    <w:rsid w:val="00206E67"/>
    <w:rsid w:val="0020714F"/>
    <w:rsid w:val="002118C0"/>
    <w:rsid w:val="00211D1C"/>
    <w:rsid w:val="002130D4"/>
    <w:rsid w:val="00214085"/>
    <w:rsid w:val="00214219"/>
    <w:rsid w:val="0021757F"/>
    <w:rsid w:val="00220EDB"/>
    <w:rsid w:val="00221102"/>
    <w:rsid w:val="0022162F"/>
    <w:rsid w:val="002232D8"/>
    <w:rsid w:val="00223438"/>
    <w:rsid w:val="00223E16"/>
    <w:rsid w:val="00223FE2"/>
    <w:rsid w:val="00226B17"/>
    <w:rsid w:val="00227251"/>
    <w:rsid w:val="00230934"/>
    <w:rsid w:val="00230D5A"/>
    <w:rsid w:val="00231D67"/>
    <w:rsid w:val="00231FC6"/>
    <w:rsid w:val="0023229A"/>
    <w:rsid w:val="002322A1"/>
    <w:rsid w:val="002322C1"/>
    <w:rsid w:val="00232712"/>
    <w:rsid w:val="0023272D"/>
    <w:rsid w:val="0023356E"/>
    <w:rsid w:val="00234A20"/>
    <w:rsid w:val="002364E6"/>
    <w:rsid w:val="0023674C"/>
    <w:rsid w:val="00236BF6"/>
    <w:rsid w:val="00237E9A"/>
    <w:rsid w:val="00240135"/>
    <w:rsid w:val="0024015C"/>
    <w:rsid w:val="00240427"/>
    <w:rsid w:val="002407CD"/>
    <w:rsid w:val="00240C2F"/>
    <w:rsid w:val="00240E17"/>
    <w:rsid w:val="002423F8"/>
    <w:rsid w:val="002428D9"/>
    <w:rsid w:val="002471E1"/>
    <w:rsid w:val="002478C6"/>
    <w:rsid w:val="00250088"/>
    <w:rsid w:val="00250C50"/>
    <w:rsid w:val="00251D3A"/>
    <w:rsid w:val="00251E07"/>
    <w:rsid w:val="002529E0"/>
    <w:rsid w:val="00252AF5"/>
    <w:rsid w:val="00252F4F"/>
    <w:rsid w:val="00253F7F"/>
    <w:rsid w:val="0025697A"/>
    <w:rsid w:val="00260985"/>
    <w:rsid w:val="002615FA"/>
    <w:rsid w:val="002616C7"/>
    <w:rsid w:val="00261AF1"/>
    <w:rsid w:val="00262773"/>
    <w:rsid w:val="002629D5"/>
    <w:rsid w:val="00263C14"/>
    <w:rsid w:val="0026407C"/>
    <w:rsid w:val="00264F6E"/>
    <w:rsid w:val="0026519B"/>
    <w:rsid w:val="00265869"/>
    <w:rsid w:val="00266485"/>
    <w:rsid w:val="00266F28"/>
    <w:rsid w:val="00267670"/>
    <w:rsid w:val="00270504"/>
    <w:rsid w:val="002711F5"/>
    <w:rsid w:val="00272285"/>
    <w:rsid w:val="002724B4"/>
    <w:rsid w:val="0027395A"/>
    <w:rsid w:val="002739DD"/>
    <w:rsid w:val="00273C0F"/>
    <w:rsid w:val="00274BE9"/>
    <w:rsid w:val="002754C2"/>
    <w:rsid w:val="00275EB2"/>
    <w:rsid w:val="00276078"/>
    <w:rsid w:val="002762C6"/>
    <w:rsid w:val="0027663D"/>
    <w:rsid w:val="002769EF"/>
    <w:rsid w:val="00280228"/>
    <w:rsid w:val="00280B44"/>
    <w:rsid w:val="00280D0C"/>
    <w:rsid w:val="00281429"/>
    <w:rsid w:val="00282BA4"/>
    <w:rsid w:val="00286153"/>
    <w:rsid w:val="0028670F"/>
    <w:rsid w:val="00290031"/>
    <w:rsid w:val="00290756"/>
    <w:rsid w:val="0029137F"/>
    <w:rsid w:val="00291506"/>
    <w:rsid w:val="00292827"/>
    <w:rsid w:val="002944ED"/>
    <w:rsid w:val="002946AE"/>
    <w:rsid w:val="00294A35"/>
    <w:rsid w:val="00294EDB"/>
    <w:rsid w:val="00296D54"/>
    <w:rsid w:val="00297438"/>
    <w:rsid w:val="002977E9"/>
    <w:rsid w:val="00297BE7"/>
    <w:rsid w:val="002A1290"/>
    <w:rsid w:val="002A1344"/>
    <w:rsid w:val="002A1DE1"/>
    <w:rsid w:val="002A1E55"/>
    <w:rsid w:val="002A3643"/>
    <w:rsid w:val="002A4031"/>
    <w:rsid w:val="002A4896"/>
    <w:rsid w:val="002A523B"/>
    <w:rsid w:val="002A5BA9"/>
    <w:rsid w:val="002A5D41"/>
    <w:rsid w:val="002A5EB2"/>
    <w:rsid w:val="002A63EA"/>
    <w:rsid w:val="002A75CD"/>
    <w:rsid w:val="002A77DB"/>
    <w:rsid w:val="002B02A0"/>
    <w:rsid w:val="002B2330"/>
    <w:rsid w:val="002B3333"/>
    <w:rsid w:val="002B39AC"/>
    <w:rsid w:val="002B3F5B"/>
    <w:rsid w:val="002B41F5"/>
    <w:rsid w:val="002B4B2C"/>
    <w:rsid w:val="002B580D"/>
    <w:rsid w:val="002B6D04"/>
    <w:rsid w:val="002B73C9"/>
    <w:rsid w:val="002C0185"/>
    <w:rsid w:val="002C0ECF"/>
    <w:rsid w:val="002C2616"/>
    <w:rsid w:val="002C33D4"/>
    <w:rsid w:val="002C3949"/>
    <w:rsid w:val="002C4B2E"/>
    <w:rsid w:val="002C55B5"/>
    <w:rsid w:val="002C6548"/>
    <w:rsid w:val="002C7B13"/>
    <w:rsid w:val="002C7CA5"/>
    <w:rsid w:val="002D0FBA"/>
    <w:rsid w:val="002D105C"/>
    <w:rsid w:val="002D190A"/>
    <w:rsid w:val="002D2D74"/>
    <w:rsid w:val="002D2EF7"/>
    <w:rsid w:val="002D4045"/>
    <w:rsid w:val="002D481D"/>
    <w:rsid w:val="002D48CD"/>
    <w:rsid w:val="002D4B5F"/>
    <w:rsid w:val="002D543D"/>
    <w:rsid w:val="002D65B5"/>
    <w:rsid w:val="002D6A66"/>
    <w:rsid w:val="002D73ED"/>
    <w:rsid w:val="002D75F7"/>
    <w:rsid w:val="002D796B"/>
    <w:rsid w:val="002E007B"/>
    <w:rsid w:val="002E0354"/>
    <w:rsid w:val="002E13B9"/>
    <w:rsid w:val="002E290B"/>
    <w:rsid w:val="002E2FA4"/>
    <w:rsid w:val="002E2FF9"/>
    <w:rsid w:val="002E36FA"/>
    <w:rsid w:val="002E4637"/>
    <w:rsid w:val="002E560F"/>
    <w:rsid w:val="002E6C48"/>
    <w:rsid w:val="002E7375"/>
    <w:rsid w:val="002E78B5"/>
    <w:rsid w:val="002E79D4"/>
    <w:rsid w:val="002F03EA"/>
    <w:rsid w:val="002F0AF3"/>
    <w:rsid w:val="002F0D14"/>
    <w:rsid w:val="002F1261"/>
    <w:rsid w:val="002F2AB1"/>
    <w:rsid w:val="002F2D9C"/>
    <w:rsid w:val="002F4B08"/>
    <w:rsid w:val="002F54C2"/>
    <w:rsid w:val="002F60C0"/>
    <w:rsid w:val="002F6817"/>
    <w:rsid w:val="002F6B17"/>
    <w:rsid w:val="00300060"/>
    <w:rsid w:val="0030089C"/>
    <w:rsid w:val="00301C21"/>
    <w:rsid w:val="003024F5"/>
    <w:rsid w:val="00302EC8"/>
    <w:rsid w:val="00303D98"/>
    <w:rsid w:val="00304EBD"/>
    <w:rsid w:val="003060D5"/>
    <w:rsid w:val="003105C2"/>
    <w:rsid w:val="00310D8B"/>
    <w:rsid w:val="00312076"/>
    <w:rsid w:val="00313225"/>
    <w:rsid w:val="00313461"/>
    <w:rsid w:val="00313C3B"/>
    <w:rsid w:val="00314163"/>
    <w:rsid w:val="003149A2"/>
    <w:rsid w:val="00314D10"/>
    <w:rsid w:val="00314F30"/>
    <w:rsid w:val="00315AA0"/>
    <w:rsid w:val="00315E1B"/>
    <w:rsid w:val="00316696"/>
    <w:rsid w:val="003176BE"/>
    <w:rsid w:val="003201DC"/>
    <w:rsid w:val="003201E7"/>
    <w:rsid w:val="00320F11"/>
    <w:rsid w:val="00321155"/>
    <w:rsid w:val="003213A4"/>
    <w:rsid w:val="003227F1"/>
    <w:rsid w:val="003246A4"/>
    <w:rsid w:val="00325602"/>
    <w:rsid w:val="003257D4"/>
    <w:rsid w:val="0032603A"/>
    <w:rsid w:val="00326AD0"/>
    <w:rsid w:val="00326DE9"/>
    <w:rsid w:val="00327046"/>
    <w:rsid w:val="003270F2"/>
    <w:rsid w:val="00330100"/>
    <w:rsid w:val="00330555"/>
    <w:rsid w:val="003307A8"/>
    <w:rsid w:val="003308FB"/>
    <w:rsid w:val="00330F95"/>
    <w:rsid w:val="00331447"/>
    <w:rsid w:val="0033202E"/>
    <w:rsid w:val="003320DD"/>
    <w:rsid w:val="00332173"/>
    <w:rsid w:val="0033233A"/>
    <w:rsid w:val="003346EE"/>
    <w:rsid w:val="00335AC3"/>
    <w:rsid w:val="0033601B"/>
    <w:rsid w:val="00336A67"/>
    <w:rsid w:val="00336EDD"/>
    <w:rsid w:val="003405E0"/>
    <w:rsid w:val="00341AD1"/>
    <w:rsid w:val="00341EA7"/>
    <w:rsid w:val="00343BCC"/>
    <w:rsid w:val="00344573"/>
    <w:rsid w:val="003453F4"/>
    <w:rsid w:val="00345DDE"/>
    <w:rsid w:val="00346570"/>
    <w:rsid w:val="00346724"/>
    <w:rsid w:val="00346A98"/>
    <w:rsid w:val="003474FE"/>
    <w:rsid w:val="00347AB0"/>
    <w:rsid w:val="00350047"/>
    <w:rsid w:val="003525A3"/>
    <w:rsid w:val="0035270D"/>
    <w:rsid w:val="00353D60"/>
    <w:rsid w:val="00353E38"/>
    <w:rsid w:val="00354D53"/>
    <w:rsid w:val="00355267"/>
    <w:rsid w:val="0035544F"/>
    <w:rsid w:val="00355688"/>
    <w:rsid w:val="00355EB4"/>
    <w:rsid w:val="00356678"/>
    <w:rsid w:val="003570EA"/>
    <w:rsid w:val="00357209"/>
    <w:rsid w:val="00357E9D"/>
    <w:rsid w:val="0036044C"/>
    <w:rsid w:val="00360C6D"/>
    <w:rsid w:val="00361663"/>
    <w:rsid w:val="00362FCF"/>
    <w:rsid w:val="00363183"/>
    <w:rsid w:val="00363962"/>
    <w:rsid w:val="003639FF"/>
    <w:rsid w:val="00363DAB"/>
    <w:rsid w:val="0036470F"/>
    <w:rsid w:val="00364996"/>
    <w:rsid w:val="003653E3"/>
    <w:rsid w:val="00365AD9"/>
    <w:rsid w:val="00366223"/>
    <w:rsid w:val="00367189"/>
    <w:rsid w:val="003700E5"/>
    <w:rsid w:val="003704A1"/>
    <w:rsid w:val="00370ED1"/>
    <w:rsid w:val="003713BD"/>
    <w:rsid w:val="0037145F"/>
    <w:rsid w:val="00371699"/>
    <w:rsid w:val="0037216C"/>
    <w:rsid w:val="00373138"/>
    <w:rsid w:val="00373D7B"/>
    <w:rsid w:val="003751B7"/>
    <w:rsid w:val="003759B8"/>
    <w:rsid w:val="00376DF1"/>
    <w:rsid w:val="003777A0"/>
    <w:rsid w:val="003800C9"/>
    <w:rsid w:val="003804E2"/>
    <w:rsid w:val="00380CED"/>
    <w:rsid w:val="003812ED"/>
    <w:rsid w:val="00381385"/>
    <w:rsid w:val="003821AA"/>
    <w:rsid w:val="003825CC"/>
    <w:rsid w:val="0038355A"/>
    <w:rsid w:val="003839BF"/>
    <w:rsid w:val="00384AD5"/>
    <w:rsid w:val="00385065"/>
    <w:rsid w:val="0038576E"/>
    <w:rsid w:val="00386170"/>
    <w:rsid w:val="00386339"/>
    <w:rsid w:val="00386D0E"/>
    <w:rsid w:val="00386E61"/>
    <w:rsid w:val="00387FDC"/>
    <w:rsid w:val="0039083A"/>
    <w:rsid w:val="003912AB"/>
    <w:rsid w:val="00392E2D"/>
    <w:rsid w:val="003934B9"/>
    <w:rsid w:val="003936CD"/>
    <w:rsid w:val="003939E7"/>
    <w:rsid w:val="00393CA8"/>
    <w:rsid w:val="00394F2A"/>
    <w:rsid w:val="0039549E"/>
    <w:rsid w:val="00395BFA"/>
    <w:rsid w:val="00395DC9"/>
    <w:rsid w:val="00396588"/>
    <w:rsid w:val="00396C94"/>
    <w:rsid w:val="00396CCC"/>
    <w:rsid w:val="00396D6B"/>
    <w:rsid w:val="0039723A"/>
    <w:rsid w:val="00397281"/>
    <w:rsid w:val="0039756C"/>
    <w:rsid w:val="003A04B5"/>
    <w:rsid w:val="003A23F1"/>
    <w:rsid w:val="003A2D1A"/>
    <w:rsid w:val="003A2E87"/>
    <w:rsid w:val="003A31BC"/>
    <w:rsid w:val="003A34A4"/>
    <w:rsid w:val="003A37B9"/>
    <w:rsid w:val="003A4173"/>
    <w:rsid w:val="003A4538"/>
    <w:rsid w:val="003A5BA8"/>
    <w:rsid w:val="003A7465"/>
    <w:rsid w:val="003A7DA8"/>
    <w:rsid w:val="003B0244"/>
    <w:rsid w:val="003B10F2"/>
    <w:rsid w:val="003B1858"/>
    <w:rsid w:val="003B1AE6"/>
    <w:rsid w:val="003B369B"/>
    <w:rsid w:val="003B4EF8"/>
    <w:rsid w:val="003B5014"/>
    <w:rsid w:val="003B783C"/>
    <w:rsid w:val="003B7AA5"/>
    <w:rsid w:val="003B7DA8"/>
    <w:rsid w:val="003C0206"/>
    <w:rsid w:val="003C0233"/>
    <w:rsid w:val="003C0EBE"/>
    <w:rsid w:val="003C15E4"/>
    <w:rsid w:val="003C19AF"/>
    <w:rsid w:val="003C200F"/>
    <w:rsid w:val="003C25BD"/>
    <w:rsid w:val="003C25EF"/>
    <w:rsid w:val="003C4153"/>
    <w:rsid w:val="003C4710"/>
    <w:rsid w:val="003C4897"/>
    <w:rsid w:val="003C507C"/>
    <w:rsid w:val="003C511C"/>
    <w:rsid w:val="003C5645"/>
    <w:rsid w:val="003C7B9F"/>
    <w:rsid w:val="003C7BA4"/>
    <w:rsid w:val="003D06AB"/>
    <w:rsid w:val="003D0978"/>
    <w:rsid w:val="003D100E"/>
    <w:rsid w:val="003D1F3D"/>
    <w:rsid w:val="003D3BB7"/>
    <w:rsid w:val="003D5FC5"/>
    <w:rsid w:val="003D7125"/>
    <w:rsid w:val="003D75DE"/>
    <w:rsid w:val="003E0B24"/>
    <w:rsid w:val="003E27BA"/>
    <w:rsid w:val="003E358C"/>
    <w:rsid w:val="003E42D3"/>
    <w:rsid w:val="003E4EB3"/>
    <w:rsid w:val="003E6030"/>
    <w:rsid w:val="003E629F"/>
    <w:rsid w:val="003E74B3"/>
    <w:rsid w:val="003E7B56"/>
    <w:rsid w:val="003E7C53"/>
    <w:rsid w:val="003F00C1"/>
    <w:rsid w:val="003F1140"/>
    <w:rsid w:val="003F3445"/>
    <w:rsid w:val="003F3DC8"/>
    <w:rsid w:val="003F5116"/>
    <w:rsid w:val="003F5A38"/>
    <w:rsid w:val="003F6899"/>
    <w:rsid w:val="003F68F8"/>
    <w:rsid w:val="003F6A5E"/>
    <w:rsid w:val="003F6D25"/>
    <w:rsid w:val="003F7332"/>
    <w:rsid w:val="00400D61"/>
    <w:rsid w:val="00401477"/>
    <w:rsid w:val="00403141"/>
    <w:rsid w:val="0040336C"/>
    <w:rsid w:val="00403628"/>
    <w:rsid w:val="00403718"/>
    <w:rsid w:val="00404C58"/>
    <w:rsid w:val="004053CC"/>
    <w:rsid w:val="00405410"/>
    <w:rsid w:val="00405A3D"/>
    <w:rsid w:val="00407861"/>
    <w:rsid w:val="004079C6"/>
    <w:rsid w:val="00407A7A"/>
    <w:rsid w:val="00407C6B"/>
    <w:rsid w:val="00407CEA"/>
    <w:rsid w:val="004102BA"/>
    <w:rsid w:val="0041264D"/>
    <w:rsid w:val="00412E9F"/>
    <w:rsid w:val="004130DC"/>
    <w:rsid w:val="00414553"/>
    <w:rsid w:val="004169CE"/>
    <w:rsid w:val="00417C65"/>
    <w:rsid w:val="00420BA2"/>
    <w:rsid w:val="00423295"/>
    <w:rsid w:val="00423A68"/>
    <w:rsid w:val="00423FE6"/>
    <w:rsid w:val="00424291"/>
    <w:rsid w:val="00424639"/>
    <w:rsid w:val="00424F4C"/>
    <w:rsid w:val="00425431"/>
    <w:rsid w:val="00425D66"/>
    <w:rsid w:val="00426677"/>
    <w:rsid w:val="004275DE"/>
    <w:rsid w:val="00430891"/>
    <w:rsid w:val="00430AA6"/>
    <w:rsid w:val="004317D5"/>
    <w:rsid w:val="00431A22"/>
    <w:rsid w:val="00431D4B"/>
    <w:rsid w:val="004320B9"/>
    <w:rsid w:val="004328CC"/>
    <w:rsid w:val="00432AE6"/>
    <w:rsid w:val="00432ECF"/>
    <w:rsid w:val="00433018"/>
    <w:rsid w:val="004330C8"/>
    <w:rsid w:val="00435257"/>
    <w:rsid w:val="004358FF"/>
    <w:rsid w:val="004360FD"/>
    <w:rsid w:val="00436354"/>
    <w:rsid w:val="00437778"/>
    <w:rsid w:val="00437BC7"/>
    <w:rsid w:val="0044068C"/>
    <w:rsid w:val="00442280"/>
    <w:rsid w:val="00442D83"/>
    <w:rsid w:val="00444C83"/>
    <w:rsid w:val="0044593A"/>
    <w:rsid w:val="00445DF8"/>
    <w:rsid w:val="00446D52"/>
    <w:rsid w:val="00447173"/>
    <w:rsid w:val="0044734A"/>
    <w:rsid w:val="00447C36"/>
    <w:rsid w:val="00447E9D"/>
    <w:rsid w:val="004505DB"/>
    <w:rsid w:val="00450A5B"/>
    <w:rsid w:val="00451606"/>
    <w:rsid w:val="00452652"/>
    <w:rsid w:val="00453CD6"/>
    <w:rsid w:val="00453F45"/>
    <w:rsid w:val="004544CF"/>
    <w:rsid w:val="00454B2A"/>
    <w:rsid w:val="004556E1"/>
    <w:rsid w:val="00455C6D"/>
    <w:rsid w:val="00457A6F"/>
    <w:rsid w:val="004610C7"/>
    <w:rsid w:val="004619A2"/>
    <w:rsid w:val="004623B1"/>
    <w:rsid w:val="00462946"/>
    <w:rsid w:val="00463478"/>
    <w:rsid w:val="00465ED8"/>
    <w:rsid w:val="00465F15"/>
    <w:rsid w:val="00466A7A"/>
    <w:rsid w:val="00467637"/>
    <w:rsid w:val="00467725"/>
    <w:rsid w:val="0047128E"/>
    <w:rsid w:val="0047129A"/>
    <w:rsid w:val="004715AA"/>
    <w:rsid w:val="004717F5"/>
    <w:rsid w:val="00471E10"/>
    <w:rsid w:val="00471ED2"/>
    <w:rsid w:val="00472CC2"/>
    <w:rsid w:val="00473380"/>
    <w:rsid w:val="0047354F"/>
    <w:rsid w:val="004747A5"/>
    <w:rsid w:val="0047607E"/>
    <w:rsid w:val="004760A6"/>
    <w:rsid w:val="004767FC"/>
    <w:rsid w:val="00482307"/>
    <w:rsid w:val="00482880"/>
    <w:rsid w:val="004828BA"/>
    <w:rsid w:val="004832B3"/>
    <w:rsid w:val="00483544"/>
    <w:rsid w:val="00483BD0"/>
    <w:rsid w:val="00484E6C"/>
    <w:rsid w:val="00485AD5"/>
    <w:rsid w:val="0048796E"/>
    <w:rsid w:val="0049054A"/>
    <w:rsid w:val="004915AB"/>
    <w:rsid w:val="004917E7"/>
    <w:rsid w:val="0049200F"/>
    <w:rsid w:val="00492585"/>
    <w:rsid w:val="0049293B"/>
    <w:rsid w:val="0049491D"/>
    <w:rsid w:val="00494B23"/>
    <w:rsid w:val="004955D1"/>
    <w:rsid w:val="00496910"/>
    <w:rsid w:val="00496D31"/>
    <w:rsid w:val="004971CB"/>
    <w:rsid w:val="00497C0B"/>
    <w:rsid w:val="004A0BE5"/>
    <w:rsid w:val="004A1268"/>
    <w:rsid w:val="004A1E04"/>
    <w:rsid w:val="004A21B3"/>
    <w:rsid w:val="004A2852"/>
    <w:rsid w:val="004A381D"/>
    <w:rsid w:val="004A412E"/>
    <w:rsid w:val="004A4DD9"/>
    <w:rsid w:val="004A4FDD"/>
    <w:rsid w:val="004A569F"/>
    <w:rsid w:val="004A5997"/>
    <w:rsid w:val="004A5DD0"/>
    <w:rsid w:val="004A6710"/>
    <w:rsid w:val="004A68F5"/>
    <w:rsid w:val="004A6AF4"/>
    <w:rsid w:val="004A71FD"/>
    <w:rsid w:val="004A7CCF"/>
    <w:rsid w:val="004B016F"/>
    <w:rsid w:val="004B0635"/>
    <w:rsid w:val="004B0AC7"/>
    <w:rsid w:val="004B0B71"/>
    <w:rsid w:val="004B1788"/>
    <w:rsid w:val="004B2103"/>
    <w:rsid w:val="004B22B4"/>
    <w:rsid w:val="004B289D"/>
    <w:rsid w:val="004B2ED1"/>
    <w:rsid w:val="004B4637"/>
    <w:rsid w:val="004B4778"/>
    <w:rsid w:val="004B4BD8"/>
    <w:rsid w:val="004B4F8B"/>
    <w:rsid w:val="004B583C"/>
    <w:rsid w:val="004B5CCD"/>
    <w:rsid w:val="004B5D46"/>
    <w:rsid w:val="004B66B5"/>
    <w:rsid w:val="004B768D"/>
    <w:rsid w:val="004B79C5"/>
    <w:rsid w:val="004C024C"/>
    <w:rsid w:val="004C16FB"/>
    <w:rsid w:val="004C1A7D"/>
    <w:rsid w:val="004C23CA"/>
    <w:rsid w:val="004C2CFA"/>
    <w:rsid w:val="004C3136"/>
    <w:rsid w:val="004C74BB"/>
    <w:rsid w:val="004C77BA"/>
    <w:rsid w:val="004C7BF4"/>
    <w:rsid w:val="004C7F1F"/>
    <w:rsid w:val="004D130B"/>
    <w:rsid w:val="004D17F0"/>
    <w:rsid w:val="004D1B30"/>
    <w:rsid w:val="004D1BD7"/>
    <w:rsid w:val="004D208F"/>
    <w:rsid w:val="004D36DF"/>
    <w:rsid w:val="004D379D"/>
    <w:rsid w:val="004D3A80"/>
    <w:rsid w:val="004D4A3B"/>
    <w:rsid w:val="004D5755"/>
    <w:rsid w:val="004D5D29"/>
    <w:rsid w:val="004D5ECF"/>
    <w:rsid w:val="004D6F31"/>
    <w:rsid w:val="004D7502"/>
    <w:rsid w:val="004D76BD"/>
    <w:rsid w:val="004D7BD0"/>
    <w:rsid w:val="004E172F"/>
    <w:rsid w:val="004E1E75"/>
    <w:rsid w:val="004E24E0"/>
    <w:rsid w:val="004E27DC"/>
    <w:rsid w:val="004E3CC5"/>
    <w:rsid w:val="004E4051"/>
    <w:rsid w:val="004E5BED"/>
    <w:rsid w:val="004E6473"/>
    <w:rsid w:val="004E7725"/>
    <w:rsid w:val="004F0D55"/>
    <w:rsid w:val="004F12FC"/>
    <w:rsid w:val="004F1BFD"/>
    <w:rsid w:val="004F223B"/>
    <w:rsid w:val="004F2A03"/>
    <w:rsid w:val="004F2AB6"/>
    <w:rsid w:val="004F314C"/>
    <w:rsid w:val="004F33F2"/>
    <w:rsid w:val="004F37AA"/>
    <w:rsid w:val="004F39CA"/>
    <w:rsid w:val="004F3DD5"/>
    <w:rsid w:val="004F5086"/>
    <w:rsid w:val="004F62F0"/>
    <w:rsid w:val="004F6430"/>
    <w:rsid w:val="004F6A02"/>
    <w:rsid w:val="00500412"/>
    <w:rsid w:val="005016A5"/>
    <w:rsid w:val="005021DE"/>
    <w:rsid w:val="00502BD1"/>
    <w:rsid w:val="00503F13"/>
    <w:rsid w:val="0050463E"/>
    <w:rsid w:val="00505222"/>
    <w:rsid w:val="00505693"/>
    <w:rsid w:val="00505D7B"/>
    <w:rsid w:val="00506968"/>
    <w:rsid w:val="005069A0"/>
    <w:rsid w:val="0050740A"/>
    <w:rsid w:val="00510B4F"/>
    <w:rsid w:val="0051338E"/>
    <w:rsid w:val="00513E5E"/>
    <w:rsid w:val="00514AD5"/>
    <w:rsid w:val="005159B5"/>
    <w:rsid w:val="0051606B"/>
    <w:rsid w:val="00516E7E"/>
    <w:rsid w:val="00517930"/>
    <w:rsid w:val="00517F79"/>
    <w:rsid w:val="005203E4"/>
    <w:rsid w:val="00520A0C"/>
    <w:rsid w:val="00520BBF"/>
    <w:rsid w:val="00521DBC"/>
    <w:rsid w:val="0052212C"/>
    <w:rsid w:val="00522484"/>
    <w:rsid w:val="00523056"/>
    <w:rsid w:val="00523504"/>
    <w:rsid w:val="00523B3A"/>
    <w:rsid w:val="00523FAA"/>
    <w:rsid w:val="005240F9"/>
    <w:rsid w:val="005259B6"/>
    <w:rsid w:val="00525B7E"/>
    <w:rsid w:val="005265E3"/>
    <w:rsid w:val="005273BC"/>
    <w:rsid w:val="005273C3"/>
    <w:rsid w:val="0053172A"/>
    <w:rsid w:val="00531AD0"/>
    <w:rsid w:val="005322C1"/>
    <w:rsid w:val="005329DF"/>
    <w:rsid w:val="00532CEC"/>
    <w:rsid w:val="0053331C"/>
    <w:rsid w:val="00533739"/>
    <w:rsid w:val="0053377F"/>
    <w:rsid w:val="00533FE2"/>
    <w:rsid w:val="00535193"/>
    <w:rsid w:val="005351E9"/>
    <w:rsid w:val="00535B51"/>
    <w:rsid w:val="00535D6F"/>
    <w:rsid w:val="005364D2"/>
    <w:rsid w:val="00536890"/>
    <w:rsid w:val="00537727"/>
    <w:rsid w:val="00537850"/>
    <w:rsid w:val="00537911"/>
    <w:rsid w:val="0054118A"/>
    <w:rsid w:val="00542EC8"/>
    <w:rsid w:val="005441B0"/>
    <w:rsid w:val="00544650"/>
    <w:rsid w:val="005447EC"/>
    <w:rsid w:val="005450A1"/>
    <w:rsid w:val="00547B78"/>
    <w:rsid w:val="00547D03"/>
    <w:rsid w:val="005501B2"/>
    <w:rsid w:val="0055047E"/>
    <w:rsid w:val="0055049C"/>
    <w:rsid w:val="0055130F"/>
    <w:rsid w:val="005515B9"/>
    <w:rsid w:val="00551631"/>
    <w:rsid w:val="00551A39"/>
    <w:rsid w:val="0055250E"/>
    <w:rsid w:val="00552556"/>
    <w:rsid w:val="005530F5"/>
    <w:rsid w:val="00553180"/>
    <w:rsid w:val="005533DF"/>
    <w:rsid w:val="00553A1E"/>
    <w:rsid w:val="005546C3"/>
    <w:rsid w:val="00554981"/>
    <w:rsid w:val="00555103"/>
    <w:rsid w:val="005552E6"/>
    <w:rsid w:val="005555FD"/>
    <w:rsid w:val="00555D31"/>
    <w:rsid w:val="00555DDB"/>
    <w:rsid w:val="005565E1"/>
    <w:rsid w:val="005567A6"/>
    <w:rsid w:val="005573F4"/>
    <w:rsid w:val="00557DD0"/>
    <w:rsid w:val="00561055"/>
    <w:rsid w:val="005626F0"/>
    <w:rsid w:val="0056288F"/>
    <w:rsid w:val="00562FFD"/>
    <w:rsid w:val="00564577"/>
    <w:rsid w:val="005648D6"/>
    <w:rsid w:val="005655DD"/>
    <w:rsid w:val="00565936"/>
    <w:rsid w:val="00565B7B"/>
    <w:rsid w:val="00566159"/>
    <w:rsid w:val="005664CA"/>
    <w:rsid w:val="00567429"/>
    <w:rsid w:val="00570688"/>
    <w:rsid w:val="00574D4D"/>
    <w:rsid w:val="00574FB2"/>
    <w:rsid w:val="0057524A"/>
    <w:rsid w:val="0057777B"/>
    <w:rsid w:val="00577D50"/>
    <w:rsid w:val="00581080"/>
    <w:rsid w:val="005819A4"/>
    <w:rsid w:val="00581D8A"/>
    <w:rsid w:val="005825A5"/>
    <w:rsid w:val="00583088"/>
    <w:rsid w:val="0058366A"/>
    <w:rsid w:val="00583A94"/>
    <w:rsid w:val="00583D2B"/>
    <w:rsid w:val="00584AC9"/>
    <w:rsid w:val="005909C9"/>
    <w:rsid w:val="00590C4F"/>
    <w:rsid w:val="00591C8E"/>
    <w:rsid w:val="005920D5"/>
    <w:rsid w:val="005927EA"/>
    <w:rsid w:val="00592F39"/>
    <w:rsid w:val="0059384B"/>
    <w:rsid w:val="00595680"/>
    <w:rsid w:val="00595C41"/>
    <w:rsid w:val="0059658C"/>
    <w:rsid w:val="0059668F"/>
    <w:rsid w:val="0059726D"/>
    <w:rsid w:val="005975FA"/>
    <w:rsid w:val="00597C0B"/>
    <w:rsid w:val="00597D7F"/>
    <w:rsid w:val="00597E5D"/>
    <w:rsid w:val="005A02F7"/>
    <w:rsid w:val="005A061D"/>
    <w:rsid w:val="005A0F99"/>
    <w:rsid w:val="005A126D"/>
    <w:rsid w:val="005A1308"/>
    <w:rsid w:val="005A204B"/>
    <w:rsid w:val="005A3404"/>
    <w:rsid w:val="005A3CAF"/>
    <w:rsid w:val="005A4195"/>
    <w:rsid w:val="005A6860"/>
    <w:rsid w:val="005A6A58"/>
    <w:rsid w:val="005A7878"/>
    <w:rsid w:val="005A7AAA"/>
    <w:rsid w:val="005B0B3B"/>
    <w:rsid w:val="005B0FE2"/>
    <w:rsid w:val="005B1356"/>
    <w:rsid w:val="005B1AF9"/>
    <w:rsid w:val="005B1BD2"/>
    <w:rsid w:val="005B33A8"/>
    <w:rsid w:val="005B34C0"/>
    <w:rsid w:val="005B4B70"/>
    <w:rsid w:val="005B4D3E"/>
    <w:rsid w:val="005B4EBB"/>
    <w:rsid w:val="005B5DD1"/>
    <w:rsid w:val="005B618D"/>
    <w:rsid w:val="005B699D"/>
    <w:rsid w:val="005B6D41"/>
    <w:rsid w:val="005B7A2E"/>
    <w:rsid w:val="005C0397"/>
    <w:rsid w:val="005C0D1A"/>
    <w:rsid w:val="005C1901"/>
    <w:rsid w:val="005C2C98"/>
    <w:rsid w:val="005C2D46"/>
    <w:rsid w:val="005C3C05"/>
    <w:rsid w:val="005C4407"/>
    <w:rsid w:val="005C5342"/>
    <w:rsid w:val="005C5415"/>
    <w:rsid w:val="005C5789"/>
    <w:rsid w:val="005C6125"/>
    <w:rsid w:val="005C65AB"/>
    <w:rsid w:val="005C6C1A"/>
    <w:rsid w:val="005C7551"/>
    <w:rsid w:val="005D0452"/>
    <w:rsid w:val="005D05E3"/>
    <w:rsid w:val="005D1B47"/>
    <w:rsid w:val="005D3336"/>
    <w:rsid w:val="005D486A"/>
    <w:rsid w:val="005D5595"/>
    <w:rsid w:val="005D6C7D"/>
    <w:rsid w:val="005E0DBD"/>
    <w:rsid w:val="005E24AA"/>
    <w:rsid w:val="005E3654"/>
    <w:rsid w:val="005E4458"/>
    <w:rsid w:val="005E4FA3"/>
    <w:rsid w:val="005E62FD"/>
    <w:rsid w:val="005E6C41"/>
    <w:rsid w:val="005E76A7"/>
    <w:rsid w:val="005E76BC"/>
    <w:rsid w:val="005E7725"/>
    <w:rsid w:val="005F0390"/>
    <w:rsid w:val="005F0ED2"/>
    <w:rsid w:val="005F1686"/>
    <w:rsid w:val="005F2966"/>
    <w:rsid w:val="005F335F"/>
    <w:rsid w:val="005F5152"/>
    <w:rsid w:val="005F63E9"/>
    <w:rsid w:val="005F6678"/>
    <w:rsid w:val="005F6A90"/>
    <w:rsid w:val="005F6F3E"/>
    <w:rsid w:val="005F7FB7"/>
    <w:rsid w:val="00601495"/>
    <w:rsid w:val="006017C7"/>
    <w:rsid w:val="006024B8"/>
    <w:rsid w:val="00603265"/>
    <w:rsid w:val="006046E7"/>
    <w:rsid w:val="0060496F"/>
    <w:rsid w:val="00604D5F"/>
    <w:rsid w:val="00605CAB"/>
    <w:rsid w:val="00605EF1"/>
    <w:rsid w:val="00605F7D"/>
    <w:rsid w:val="00606ABF"/>
    <w:rsid w:val="00606FE5"/>
    <w:rsid w:val="00607652"/>
    <w:rsid w:val="00607737"/>
    <w:rsid w:val="00607C0F"/>
    <w:rsid w:val="00610466"/>
    <w:rsid w:val="006105DA"/>
    <w:rsid w:val="00610DAA"/>
    <w:rsid w:val="00610DDD"/>
    <w:rsid w:val="0061131D"/>
    <w:rsid w:val="0061292C"/>
    <w:rsid w:val="00612D68"/>
    <w:rsid w:val="00613560"/>
    <w:rsid w:val="00616621"/>
    <w:rsid w:val="0061672A"/>
    <w:rsid w:val="0061733C"/>
    <w:rsid w:val="0061753D"/>
    <w:rsid w:val="00617602"/>
    <w:rsid w:val="00617848"/>
    <w:rsid w:val="00617A6B"/>
    <w:rsid w:val="00617AB7"/>
    <w:rsid w:val="00620120"/>
    <w:rsid w:val="00620A26"/>
    <w:rsid w:val="00620C3F"/>
    <w:rsid w:val="00620D71"/>
    <w:rsid w:val="00620DFF"/>
    <w:rsid w:val="0062193D"/>
    <w:rsid w:val="006226AC"/>
    <w:rsid w:val="00622AC0"/>
    <w:rsid w:val="0062334F"/>
    <w:rsid w:val="0062567C"/>
    <w:rsid w:val="00627613"/>
    <w:rsid w:val="00630C3C"/>
    <w:rsid w:val="00630D07"/>
    <w:rsid w:val="0063133C"/>
    <w:rsid w:val="00632018"/>
    <w:rsid w:val="00632D6B"/>
    <w:rsid w:val="006334BE"/>
    <w:rsid w:val="00633C0B"/>
    <w:rsid w:val="00633C39"/>
    <w:rsid w:val="00633D08"/>
    <w:rsid w:val="00633EB5"/>
    <w:rsid w:val="006342FA"/>
    <w:rsid w:val="006364D8"/>
    <w:rsid w:val="00637F7B"/>
    <w:rsid w:val="0064084E"/>
    <w:rsid w:val="00640D48"/>
    <w:rsid w:val="00641846"/>
    <w:rsid w:val="00641D5C"/>
    <w:rsid w:val="00641EEB"/>
    <w:rsid w:val="00642353"/>
    <w:rsid w:val="00642373"/>
    <w:rsid w:val="00642CC5"/>
    <w:rsid w:val="00643688"/>
    <w:rsid w:val="00644881"/>
    <w:rsid w:val="00644CB7"/>
    <w:rsid w:val="00646254"/>
    <w:rsid w:val="006466BE"/>
    <w:rsid w:val="006469D8"/>
    <w:rsid w:val="00646C54"/>
    <w:rsid w:val="00650319"/>
    <w:rsid w:val="006509AC"/>
    <w:rsid w:val="00651B09"/>
    <w:rsid w:val="00653C2B"/>
    <w:rsid w:val="00653C95"/>
    <w:rsid w:val="00654C3C"/>
    <w:rsid w:val="0065574C"/>
    <w:rsid w:val="00655B67"/>
    <w:rsid w:val="00655EE1"/>
    <w:rsid w:val="00657639"/>
    <w:rsid w:val="00657708"/>
    <w:rsid w:val="00661303"/>
    <w:rsid w:val="00662024"/>
    <w:rsid w:val="00662242"/>
    <w:rsid w:val="006622FA"/>
    <w:rsid w:val="00662426"/>
    <w:rsid w:val="006630C0"/>
    <w:rsid w:val="00663CA5"/>
    <w:rsid w:val="00663FD5"/>
    <w:rsid w:val="00664384"/>
    <w:rsid w:val="00664EF3"/>
    <w:rsid w:val="0066516F"/>
    <w:rsid w:val="00665235"/>
    <w:rsid w:val="006657F4"/>
    <w:rsid w:val="00666804"/>
    <w:rsid w:val="00667F4A"/>
    <w:rsid w:val="00670C6A"/>
    <w:rsid w:val="00670FE0"/>
    <w:rsid w:val="00671295"/>
    <w:rsid w:val="006712D3"/>
    <w:rsid w:val="00671A7D"/>
    <w:rsid w:val="0067226B"/>
    <w:rsid w:val="00672A2F"/>
    <w:rsid w:val="00673D9C"/>
    <w:rsid w:val="00673E34"/>
    <w:rsid w:val="00674EB2"/>
    <w:rsid w:val="00675548"/>
    <w:rsid w:val="0067599E"/>
    <w:rsid w:val="00676BA1"/>
    <w:rsid w:val="006770DF"/>
    <w:rsid w:val="006776E7"/>
    <w:rsid w:val="00677A0D"/>
    <w:rsid w:val="00677A44"/>
    <w:rsid w:val="00677BAB"/>
    <w:rsid w:val="00680CC1"/>
    <w:rsid w:val="006814AA"/>
    <w:rsid w:val="00681664"/>
    <w:rsid w:val="00681971"/>
    <w:rsid w:val="006820D6"/>
    <w:rsid w:val="006829D9"/>
    <w:rsid w:val="00683643"/>
    <w:rsid w:val="00683B93"/>
    <w:rsid w:val="006841E1"/>
    <w:rsid w:val="006858EB"/>
    <w:rsid w:val="00686951"/>
    <w:rsid w:val="006879FB"/>
    <w:rsid w:val="00690B2F"/>
    <w:rsid w:val="0069182B"/>
    <w:rsid w:val="006921CB"/>
    <w:rsid w:val="006933E3"/>
    <w:rsid w:val="0069362A"/>
    <w:rsid w:val="00693A72"/>
    <w:rsid w:val="00695263"/>
    <w:rsid w:val="006A0776"/>
    <w:rsid w:val="006A0CBC"/>
    <w:rsid w:val="006A1129"/>
    <w:rsid w:val="006A237B"/>
    <w:rsid w:val="006A34E6"/>
    <w:rsid w:val="006A46AB"/>
    <w:rsid w:val="006A5D8C"/>
    <w:rsid w:val="006A7872"/>
    <w:rsid w:val="006A7D3A"/>
    <w:rsid w:val="006B0CA3"/>
    <w:rsid w:val="006B1B7E"/>
    <w:rsid w:val="006B2269"/>
    <w:rsid w:val="006B271C"/>
    <w:rsid w:val="006B2A05"/>
    <w:rsid w:val="006B2A82"/>
    <w:rsid w:val="006B35D4"/>
    <w:rsid w:val="006B39E5"/>
    <w:rsid w:val="006B3E06"/>
    <w:rsid w:val="006B432A"/>
    <w:rsid w:val="006B48D6"/>
    <w:rsid w:val="006B4E2C"/>
    <w:rsid w:val="006B5377"/>
    <w:rsid w:val="006B5CA3"/>
    <w:rsid w:val="006B6E2A"/>
    <w:rsid w:val="006B7F08"/>
    <w:rsid w:val="006C0135"/>
    <w:rsid w:val="006C182A"/>
    <w:rsid w:val="006C1DBC"/>
    <w:rsid w:val="006C28D0"/>
    <w:rsid w:val="006C2D00"/>
    <w:rsid w:val="006C40BD"/>
    <w:rsid w:val="006C48A7"/>
    <w:rsid w:val="006C4D52"/>
    <w:rsid w:val="006C53EB"/>
    <w:rsid w:val="006C709D"/>
    <w:rsid w:val="006C72B9"/>
    <w:rsid w:val="006C7E53"/>
    <w:rsid w:val="006D0BA2"/>
    <w:rsid w:val="006D1B19"/>
    <w:rsid w:val="006D1D53"/>
    <w:rsid w:val="006D2AFD"/>
    <w:rsid w:val="006D2CAC"/>
    <w:rsid w:val="006D2EB5"/>
    <w:rsid w:val="006D308B"/>
    <w:rsid w:val="006D3965"/>
    <w:rsid w:val="006D4338"/>
    <w:rsid w:val="006D4373"/>
    <w:rsid w:val="006D495B"/>
    <w:rsid w:val="006D71BB"/>
    <w:rsid w:val="006D7A8D"/>
    <w:rsid w:val="006E0502"/>
    <w:rsid w:val="006E1512"/>
    <w:rsid w:val="006E4080"/>
    <w:rsid w:val="006E4189"/>
    <w:rsid w:val="006E4340"/>
    <w:rsid w:val="006E4AE0"/>
    <w:rsid w:val="006E54D6"/>
    <w:rsid w:val="006E5789"/>
    <w:rsid w:val="006E6403"/>
    <w:rsid w:val="006E6E33"/>
    <w:rsid w:val="006E7A0C"/>
    <w:rsid w:val="006E7C9C"/>
    <w:rsid w:val="006F1EBD"/>
    <w:rsid w:val="006F294C"/>
    <w:rsid w:val="006F3405"/>
    <w:rsid w:val="006F39B0"/>
    <w:rsid w:val="006F59C2"/>
    <w:rsid w:val="006F6923"/>
    <w:rsid w:val="006F6C5B"/>
    <w:rsid w:val="006F7A97"/>
    <w:rsid w:val="007008DF"/>
    <w:rsid w:val="00701343"/>
    <w:rsid w:val="00702429"/>
    <w:rsid w:val="0070320F"/>
    <w:rsid w:val="007035C7"/>
    <w:rsid w:val="00703997"/>
    <w:rsid w:val="00703ED8"/>
    <w:rsid w:val="00704239"/>
    <w:rsid w:val="00705A9F"/>
    <w:rsid w:val="00705AE8"/>
    <w:rsid w:val="00705D30"/>
    <w:rsid w:val="00705E28"/>
    <w:rsid w:val="00706614"/>
    <w:rsid w:val="00707248"/>
    <w:rsid w:val="00707820"/>
    <w:rsid w:val="00707F9E"/>
    <w:rsid w:val="00710079"/>
    <w:rsid w:val="0071176A"/>
    <w:rsid w:val="00711A19"/>
    <w:rsid w:val="007134F6"/>
    <w:rsid w:val="00713CB6"/>
    <w:rsid w:val="00713F85"/>
    <w:rsid w:val="00713FEB"/>
    <w:rsid w:val="00714D8D"/>
    <w:rsid w:val="00714F25"/>
    <w:rsid w:val="00716846"/>
    <w:rsid w:val="00716DC8"/>
    <w:rsid w:val="00717741"/>
    <w:rsid w:val="00717921"/>
    <w:rsid w:val="007208AF"/>
    <w:rsid w:val="00721151"/>
    <w:rsid w:val="007221BE"/>
    <w:rsid w:val="007222BE"/>
    <w:rsid w:val="007231A9"/>
    <w:rsid w:val="007231F8"/>
    <w:rsid w:val="007258BE"/>
    <w:rsid w:val="00725AEB"/>
    <w:rsid w:val="00726337"/>
    <w:rsid w:val="00726D6D"/>
    <w:rsid w:val="00730A91"/>
    <w:rsid w:val="00730EDA"/>
    <w:rsid w:val="007329C3"/>
    <w:rsid w:val="00733196"/>
    <w:rsid w:val="007338E3"/>
    <w:rsid w:val="00733A2F"/>
    <w:rsid w:val="007341B9"/>
    <w:rsid w:val="0073452D"/>
    <w:rsid w:val="00735407"/>
    <w:rsid w:val="00735EDB"/>
    <w:rsid w:val="00736CEF"/>
    <w:rsid w:val="00737B6F"/>
    <w:rsid w:val="00737E69"/>
    <w:rsid w:val="00740FE5"/>
    <w:rsid w:val="007438E1"/>
    <w:rsid w:val="00744103"/>
    <w:rsid w:val="00745001"/>
    <w:rsid w:val="00746D34"/>
    <w:rsid w:val="0075051E"/>
    <w:rsid w:val="0075099F"/>
    <w:rsid w:val="00751A32"/>
    <w:rsid w:val="00752627"/>
    <w:rsid w:val="00752F4B"/>
    <w:rsid w:val="00754088"/>
    <w:rsid w:val="00755E6D"/>
    <w:rsid w:val="00756601"/>
    <w:rsid w:val="007572A3"/>
    <w:rsid w:val="00761430"/>
    <w:rsid w:val="00761C1F"/>
    <w:rsid w:val="00761CF5"/>
    <w:rsid w:val="007636B8"/>
    <w:rsid w:val="007639EF"/>
    <w:rsid w:val="007646B1"/>
    <w:rsid w:val="0076481B"/>
    <w:rsid w:val="00764A43"/>
    <w:rsid w:val="00764BE3"/>
    <w:rsid w:val="007651BC"/>
    <w:rsid w:val="00766628"/>
    <w:rsid w:val="007670C6"/>
    <w:rsid w:val="00767EA6"/>
    <w:rsid w:val="0077177E"/>
    <w:rsid w:val="0077275B"/>
    <w:rsid w:val="00772AAA"/>
    <w:rsid w:val="00773D1B"/>
    <w:rsid w:val="00775075"/>
    <w:rsid w:val="00775AC2"/>
    <w:rsid w:val="00776A76"/>
    <w:rsid w:val="0077721B"/>
    <w:rsid w:val="00777DE8"/>
    <w:rsid w:val="00780350"/>
    <w:rsid w:val="00780535"/>
    <w:rsid w:val="007809D6"/>
    <w:rsid w:val="00780A13"/>
    <w:rsid w:val="00780FD0"/>
    <w:rsid w:val="007812E1"/>
    <w:rsid w:val="0078135E"/>
    <w:rsid w:val="00781860"/>
    <w:rsid w:val="00782163"/>
    <w:rsid w:val="00782E42"/>
    <w:rsid w:val="0078409C"/>
    <w:rsid w:val="0078477C"/>
    <w:rsid w:val="00785C1A"/>
    <w:rsid w:val="00790778"/>
    <w:rsid w:val="007918DB"/>
    <w:rsid w:val="00791B35"/>
    <w:rsid w:val="00791CB2"/>
    <w:rsid w:val="007923D9"/>
    <w:rsid w:val="00792986"/>
    <w:rsid w:val="00793DF3"/>
    <w:rsid w:val="00794D3A"/>
    <w:rsid w:val="0079579C"/>
    <w:rsid w:val="00795F1C"/>
    <w:rsid w:val="00796B4B"/>
    <w:rsid w:val="00796D07"/>
    <w:rsid w:val="007A42B8"/>
    <w:rsid w:val="007A61A3"/>
    <w:rsid w:val="007A7BE0"/>
    <w:rsid w:val="007A7D0A"/>
    <w:rsid w:val="007B0562"/>
    <w:rsid w:val="007B1231"/>
    <w:rsid w:val="007B1ACE"/>
    <w:rsid w:val="007B23A1"/>
    <w:rsid w:val="007B2680"/>
    <w:rsid w:val="007B2C4D"/>
    <w:rsid w:val="007B3AAE"/>
    <w:rsid w:val="007B560A"/>
    <w:rsid w:val="007B568B"/>
    <w:rsid w:val="007B6047"/>
    <w:rsid w:val="007B606A"/>
    <w:rsid w:val="007B6261"/>
    <w:rsid w:val="007B6852"/>
    <w:rsid w:val="007B6C98"/>
    <w:rsid w:val="007B6CBD"/>
    <w:rsid w:val="007B7168"/>
    <w:rsid w:val="007B744B"/>
    <w:rsid w:val="007B7683"/>
    <w:rsid w:val="007B7BC6"/>
    <w:rsid w:val="007B7D2B"/>
    <w:rsid w:val="007B7F9F"/>
    <w:rsid w:val="007C0916"/>
    <w:rsid w:val="007C1005"/>
    <w:rsid w:val="007C1965"/>
    <w:rsid w:val="007C2EEA"/>
    <w:rsid w:val="007C3324"/>
    <w:rsid w:val="007C36ED"/>
    <w:rsid w:val="007C40D5"/>
    <w:rsid w:val="007C40DD"/>
    <w:rsid w:val="007C5DE3"/>
    <w:rsid w:val="007C5F82"/>
    <w:rsid w:val="007D06B8"/>
    <w:rsid w:val="007D0AA5"/>
    <w:rsid w:val="007D0BDF"/>
    <w:rsid w:val="007D17ED"/>
    <w:rsid w:val="007D3CF2"/>
    <w:rsid w:val="007D41BE"/>
    <w:rsid w:val="007D4592"/>
    <w:rsid w:val="007D474E"/>
    <w:rsid w:val="007D4EC7"/>
    <w:rsid w:val="007D559E"/>
    <w:rsid w:val="007D6F2E"/>
    <w:rsid w:val="007D7186"/>
    <w:rsid w:val="007E1151"/>
    <w:rsid w:val="007E1AD7"/>
    <w:rsid w:val="007E3049"/>
    <w:rsid w:val="007E31D4"/>
    <w:rsid w:val="007E42E7"/>
    <w:rsid w:val="007E742E"/>
    <w:rsid w:val="007E78D1"/>
    <w:rsid w:val="007F084C"/>
    <w:rsid w:val="007F0ECF"/>
    <w:rsid w:val="007F1F8F"/>
    <w:rsid w:val="007F3AD2"/>
    <w:rsid w:val="007F3E79"/>
    <w:rsid w:val="007F4106"/>
    <w:rsid w:val="007F4169"/>
    <w:rsid w:val="007F53CE"/>
    <w:rsid w:val="007F5EB3"/>
    <w:rsid w:val="007F5FBF"/>
    <w:rsid w:val="007F6657"/>
    <w:rsid w:val="007F67A5"/>
    <w:rsid w:val="007F696D"/>
    <w:rsid w:val="007F744D"/>
    <w:rsid w:val="00800718"/>
    <w:rsid w:val="008007F1"/>
    <w:rsid w:val="00801696"/>
    <w:rsid w:val="0080190D"/>
    <w:rsid w:val="00802132"/>
    <w:rsid w:val="0080325B"/>
    <w:rsid w:val="008042EE"/>
    <w:rsid w:val="00804878"/>
    <w:rsid w:val="00805A81"/>
    <w:rsid w:val="00806730"/>
    <w:rsid w:val="00810C27"/>
    <w:rsid w:val="008114C0"/>
    <w:rsid w:val="00811CF2"/>
    <w:rsid w:val="00811FC6"/>
    <w:rsid w:val="0081253A"/>
    <w:rsid w:val="0081352E"/>
    <w:rsid w:val="00813A54"/>
    <w:rsid w:val="00813D40"/>
    <w:rsid w:val="008173A7"/>
    <w:rsid w:val="0081755D"/>
    <w:rsid w:val="0081782F"/>
    <w:rsid w:val="00817ACE"/>
    <w:rsid w:val="00820404"/>
    <w:rsid w:val="00820636"/>
    <w:rsid w:val="00820E32"/>
    <w:rsid w:val="00822B82"/>
    <w:rsid w:val="00822E78"/>
    <w:rsid w:val="008254A6"/>
    <w:rsid w:val="00825C1E"/>
    <w:rsid w:val="00826A3A"/>
    <w:rsid w:val="00827713"/>
    <w:rsid w:val="00827D2F"/>
    <w:rsid w:val="00830009"/>
    <w:rsid w:val="00830ABE"/>
    <w:rsid w:val="00832538"/>
    <w:rsid w:val="00832A47"/>
    <w:rsid w:val="008331C8"/>
    <w:rsid w:val="008331FD"/>
    <w:rsid w:val="008332F5"/>
    <w:rsid w:val="0083355D"/>
    <w:rsid w:val="008338E1"/>
    <w:rsid w:val="00833B9E"/>
    <w:rsid w:val="00834BA2"/>
    <w:rsid w:val="008355FF"/>
    <w:rsid w:val="00835631"/>
    <w:rsid w:val="00835D21"/>
    <w:rsid w:val="00841393"/>
    <w:rsid w:val="00841C22"/>
    <w:rsid w:val="0084365B"/>
    <w:rsid w:val="00844312"/>
    <w:rsid w:val="0084437E"/>
    <w:rsid w:val="008448FE"/>
    <w:rsid w:val="008453EA"/>
    <w:rsid w:val="0084546A"/>
    <w:rsid w:val="00845A00"/>
    <w:rsid w:val="0084648D"/>
    <w:rsid w:val="008466D7"/>
    <w:rsid w:val="00847CFD"/>
    <w:rsid w:val="00847DDA"/>
    <w:rsid w:val="00847EDF"/>
    <w:rsid w:val="00850232"/>
    <w:rsid w:val="00850D1F"/>
    <w:rsid w:val="00850D9A"/>
    <w:rsid w:val="00851FBF"/>
    <w:rsid w:val="00852CCE"/>
    <w:rsid w:val="00853472"/>
    <w:rsid w:val="00854AB3"/>
    <w:rsid w:val="00855D88"/>
    <w:rsid w:val="00855E4D"/>
    <w:rsid w:val="00856044"/>
    <w:rsid w:val="00856298"/>
    <w:rsid w:val="00857892"/>
    <w:rsid w:val="00857F65"/>
    <w:rsid w:val="0086080E"/>
    <w:rsid w:val="008608D0"/>
    <w:rsid w:val="00861757"/>
    <w:rsid w:val="008622AC"/>
    <w:rsid w:val="00862D2B"/>
    <w:rsid w:val="00862FE2"/>
    <w:rsid w:val="008637AB"/>
    <w:rsid w:val="00863EE1"/>
    <w:rsid w:val="00864EB8"/>
    <w:rsid w:val="00865313"/>
    <w:rsid w:val="00865E33"/>
    <w:rsid w:val="00867A40"/>
    <w:rsid w:val="00870F9B"/>
    <w:rsid w:val="00872023"/>
    <w:rsid w:val="00872E6D"/>
    <w:rsid w:val="00873CAD"/>
    <w:rsid w:val="00873FCF"/>
    <w:rsid w:val="008746F4"/>
    <w:rsid w:val="00874863"/>
    <w:rsid w:val="00874E17"/>
    <w:rsid w:val="00874F05"/>
    <w:rsid w:val="008763EA"/>
    <w:rsid w:val="008777EA"/>
    <w:rsid w:val="008802B0"/>
    <w:rsid w:val="008804DE"/>
    <w:rsid w:val="0088231F"/>
    <w:rsid w:val="008826B0"/>
    <w:rsid w:val="0088459C"/>
    <w:rsid w:val="00884769"/>
    <w:rsid w:val="008852AB"/>
    <w:rsid w:val="00885E0A"/>
    <w:rsid w:val="008860AD"/>
    <w:rsid w:val="00886241"/>
    <w:rsid w:val="008863AC"/>
    <w:rsid w:val="00886700"/>
    <w:rsid w:val="00886BE6"/>
    <w:rsid w:val="00887A25"/>
    <w:rsid w:val="0089022E"/>
    <w:rsid w:val="008903BD"/>
    <w:rsid w:val="00890452"/>
    <w:rsid w:val="00890B3B"/>
    <w:rsid w:val="00890F40"/>
    <w:rsid w:val="008910DA"/>
    <w:rsid w:val="008912B6"/>
    <w:rsid w:val="00891B42"/>
    <w:rsid w:val="008922B3"/>
    <w:rsid w:val="00892758"/>
    <w:rsid w:val="00893890"/>
    <w:rsid w:val="008938D3"/>
    <w:rsid w:val="008949AB"/>
    <w:rsid w:val="008959AF"/>
    <w:rsid w:val="00895D31"/>
    <w:rsid w:val="0089632E"/>
    <w:rsid w:val="008969D8"/>
    <w:rsid w:val="00897B8C"/>
    <w:rsid w:val="008A000C"/>
    <w:rsid w:val="008A11A1"/>
    <w:rsid w:val="008A22AF"/>
    <w:rsid w:val="008A388A"/>
    <w:rsid w:val="008A3F1D"/>
    <w:rsid w:val="008A44E3"/>
    <w:rsid w:val="008A4753"/>
    <w:rsid w:val="008A51D5"/>
    <w:rsid w:val="008A5266"/>
    <w:rsid w:val="008A611D"/>
    <w:rsid w:val="008A62D2"/>
    <w:rsid w:val="008A643B"/>
    <w:rsid w:val="008A6F96"/>
    <w:rsid w:val="008A7F84"/>
    <w:rsid w:val="008B087F"/>
    <w:rsid w:val="008B09EA"/>
    <w:rsid w:val="008B0DBB"/>
    <w:rsid w:val="008B1B87"/>
    <w:rsid w:val="008B2A02"/>
    <w:rsid w:val="008B2B72"/>
    <w:rsid w:val="008B44AA"/>
    <w:rsid w:val="008B4C4F"/>
    <w:rsid w:val="008B5154"/>
    <w:rsid w:val="008C0873"/>
    <w:rsid w:val="008C0E96"/>
    <w:rsid w:val="008C2219"/>
    <w:rsid w:val="008C25E0"/>
    <w:rsid w:val="008C2728"/>
    <w:rsid w:val="008C288B"/>
    <w:rsid w:val="008C2B22"/>
    <w:rsid w:val="008C4933"/>
    <w:rsid w:val="008C4AA9"/>
    <w:rsid w:val="008C4CF0"/>
    <w:rsid w:val="008C530F"/>
    <w:rsid w:val="008C5A39"/>
    <w:rsid w:val="008C63E6"/>
    <w:rsid w:val="008C66AD"/>
    <w:rsid w:val="008C78CE"/>
    <w:rsid w:val="008D02F1"/>
    <w:rsid w:val="008D04CB"/>
    <w:rsid w:val="008D17ED"/>
    <w:rsid w:val="008D18E4"/>
    <w:rsid w:val="008D1AA8"/>
    <w:rsid w:val="008D1AAD"/>
    <w:rsid w:val="008D2A76"/>
    <w:rsid w:val="008D4584"/>
    <w:rsid w:val="008D4C4C"/>
    <w:rsid w:val="008D6043"/>
    <w:rsid w:val="008D6327"/>
    <w:rsid w:val="008D6398"/>
    <w:rsid w:val="008D6E72"/>
    <w:rsid w:val="008E0380"/>
    <w:rsid w:val="008E08D8"/>
    <w:rsid w:val="008E0C2C"/>
    <w:rsid w:val="008E27DA"/>
    <w:rsid w:val="008E3A21"/>
    <w:rsid w:val="008E3DC1"/>
    <w:rsid w:val="008E41A8"/>
    <w:rsid w:val="008E485F"/>
    <w:rsid w:val="008E4E97"/>
    <w:rsid w:val="008E4FB0"/>
    <w:rsid w:val="008E70F8"/>
    <w:rsid w:val="008F04DB"/>
    <w:rsid w:val="008F0710"/>
    <w:rsid w:val="008F0A7E"/>
    <w:rsid w:val="008F22D3"/>
    <w:rsid w:val="008F28B8"/>
    <w:rsid w:val="008F2ECF"/>
    <w:rsid w:val="008F3FB2"/>
    <w:rsid w:val="008F511E"/>
    <w:rsid w:val="008F5FF6"/>
    <w:rsid w:val="008F70C9"/>
    <w:rsid w:val="00900390"/>
    <w:rsid w:val="0090051D"/>
    <w:rsid w:val="00900D47"/>
    <w:rsid w:val="009014C8"/>
    <w:rsid w:val="00902F24"/>
    <w:rsid w:val="00902FD5"/>
    <w:rsid w:val="0090336A"/>
    <w:rsid w:val="00903901"/>
    <w:rsid w:val="00903AF9"/>
    <w:rsid w:val="00906689"/>
    <w:rsid w:val="00906C1E"/>
    <w:rsid w:val="00907E9A"/>
    <w:rsid w:val="009106AD"/>
    <w:rsid w:val="0091184D"/>
    <w:rsid w:val="009122B9"/>
    <w:rsid w:val="009135A1"/>
    <w:rsid w:val="00913803"/>
    <w:rsid w:val="009143EF"/>
    <w:rsid w:val="00914425"/>
    <w:rsid w:val="009149B9"/>
    <w:rsid w:val="00916C40"/>
    <w:rsid w:val="00921D3C"/>
    <w:rsid w:val="009220D3"/>
    <w:rsid w:val="009222D6"/>
    <w:rsid w:val="00922BBE"/>
    <w:rsid w:val="00923083"/>
    <w:rsid w:val="009239BE"/>
    <w:rsid w:val="00923DF9"/>
    <w:rsid w:val="00924009"/>
    <w:rsid w:val="0092407E"/>
    <w:rsid w:val="00925BAB"/>
    <w:rsid w:val="00926F48"/>
    <w:rsid w:val="0092720C"/>
    <w:rsid w:val="00927346"/>
    <w:rsid w:val="009311DE"/>
    <w:rsid w:val="00931CBB"/>
    <w:rsid w:val="00931D03"/>
    <w:rsid w:val="0093214B"/>
    <w:rsid w:val="0093219E"/>
    <w:rsid w:val="0093283C"/>
    <w:rsid w:val="0093326C"/>
    <w:rsid w:val="009332BE"/>
    <w:rsid w:val="0093468B"/>
    <w:rsid w:val="00934BC0"/>
    <w:rsid w:val="0093581E"/>
    <w:rsid w:val="00935EB3"/>
    <w:rsid w:val="009360E4"/>
    <w:rsid w:val="009365D6"/>
    <w:rsid w:val="00937400"/>
    <w:rsid w:val="009379DF"/>
    <w:rsid w:val="00937D5A"/>
    <w:rsid w:val="00940931"/>
    <w:rsid w:val="00942344"/>
    <w:rsid w:val="00943BCB"/>
    <w:rsid w:val="00945405"/>
    <w:rsid w:val="00945CE4"/>
    <w:rsid w:val="00945D38"/>
    <w:rsid w:val="00947586"/>
    <w:rsid w:val="00947CCA"/>
    <w:rsid w:val="009507C6"/>
    <w:rsid w:val="009508F6"/>
    <w:rsid w:val="00950C99"/>
    <w:rsid w:val="00950FEB"/>
    <w:rsid w:val="009510F8"/>
    <w:rsid w:val="00952211"/>
    <w:rsid w:val="009529AB"/>
    <w:rsid w:val="00952AF7"/>
    <w:rsid w:val="00952FFC"/>
    <w:rsid w:val="00953740"/>
    <w:rsid w:val="0095497C"/>
    <w:rsid w:val="00954D76"/>
    <w:rsid w:val="00955BDA"/>
    <w:rsid w:val="00955D1C"/>
    <w:rsid w:val="00956E74"/>
    <w:rsid w:val="00960559"/>
    <w:rsid w:val="009610B6"/>
    <w:rsid w:val="0096149E"/>
    <w:rsid w:val="0096177D"/>
    <w:rsid w:val="009618B1"/>
    <w:rsid w:val="00961FC3"/>
    <w:rsid w:val="00963736"/>
    <w:rsid w:val="00964C00"/>
    <w:rsid w:val="0096542A"/>
    <w:rsid w:val="009658E6"/>
    <w:rsid w:val="009661C3"/>
    <w:rsid w:val="00967A2A"/>
    <w:rsid w:val="00967E08"/>
    <w:rsid w:val="00967F05"/>
    <w:rsid w:val="00971E7A"/>
    <w:rsid w:val="00972153"/>
    <w:rsid w:val="009722FE"/>
    <w:rsid w:val="009724FD"/>
    <w:rsid w:val="0097295E"/>
    <w:rsid w:val="00972F51"/>
    <w:rsid w:val="009732E6"/>
    <w:rsid w:val="0097381B"/>
    <w:rsid w:val="00973DA7"/>
    <w:rsid w:val="00974715"/>
    <w:rsid w:val="009748AC"/>
    <w:rsid w:val="00974BA8"/>
    <w:rsid w:val="0097524B"/>
    <w:rsid w:val="00975A40"/>
    <w:rsid w:val="00975D56"/>
    <w:rsid w:val="00975E57"/>
    <w:rsid w:val="00976F1B"/>
    <w:rsid w:val="00977696"/>
    <w:rsid w:val="00981177"/>
    <w:rsid w:val="00981C84"/>
    <w:rsid w:val="00981F74"/>
    <w:rsid w:val="00982ACC"/>
    <w:rsid w:val="00983258"/>
    <w:rsid w:val="00983670"/>
    <w:rsid w:val="009848F1"/>
    <w:rsid w:val="009856C1"/>
    <w:rsid w:val="009864E3"/>
    <w:rsid w:val="00986D94"/>
    <w:rsid w:val="009877CA"/>
    <w:rsid w:val="009878CA"/>
    <w:rsid w:val="0099049B"/>
    <w:rsid w:val="00990F6A"/>
    <w:rsid w:val="00991351"/>
    <w:rsid w:val="009919EC"/>
    <w:rsid w:val="00992FEE"/>
    <w:rsid w:val="009937D7"/>
    <w:rsid w:val="00993C0B"/>
    <w:rsid w:val="009945A4"/>
    <w:rsid w:val="00996653"/>
    <w:rsid w:val="009A09EB"/>
    <w:rsid w:val="009A1F33"/>
    <w:rsid w:val="009A1F7D"/>
    <w:rsid w:val="009A230D"/>
    <w:rsid w:val="009A368D"/>
    <w:rsid w:val="009A41DF"/>
    <w:rsid w:val="009A455F"/>
    <w:rsid w:val="009A50E6"/>
    <w:rsid w:val="009A5754"/>
    <w:rsid w:val="009A5F7E"/>
    <w:rsid w:val="009A607B"/>
    <w:rsid w:val="009A7083"/>
    <w:rsid w:val="009A7BFD"/>
    <w:rsid w:val="009B151A"/>
    <w:rsid w:val="009B25AB"/>
    <w:rsid w:val="009B2D30"/>
    <w:rsid w:val="009B3117"/>
    <w:rsid w:val="009B333C"/>
    <w:rsid w:val="009B3FA3"/>
    <w:rsid w:val="009B4481"/>
    <w:rsid w:val="009B4AB2"/>
    <w:rsid w:val="009B5A85"/>
    <w:rsid w:val="009B5AE2"/>
    <w:rsid w:val="009B6B87"/>
    <w:rsid w:val="009B715B"/>
    <w:rsid w:val="009B7341"/>
    <w:rsid w:val="009B7A0F"/>
    <w:rsid w:val="009C00C1"/>
    <w:rsid w:val="009C0E52"/>
    <w:rsid w:val="009C1629"/>
    <w:rsid w:val="009C2344"/>
    <w:rsid w:val="009C2902"/>
    <w:rsid w:val="009C34FB"/>
    <w:rsid w:val="009C492F"/>
    <w:rsid w:val="009C4C0C"/>
    <w:rsid w:val="009C4D9A"/>
    <w:rsid w:val="009C4E49"/>
    <w:rsid w:val="009C57DA"/>
    <w:rsid w:val="009C6BE5"/>
    <w:rsid w:val="009C6F0B"/>
    <w:rsid w:val="009C77B3"/>
    <w:rsid w:val="009C7E5D"/>
    <w:rsid w:val="009D01EF"/>
    <w:rsid w:val="009D08C8"/>
    <w:rsid w:val="009D13D1"/>
    <w:rsid w:val="009D2570"/>
    <w:rsid w:val="009D28C3"/>
    <w:rsid w:val="009D3ED4"/>
    <w:rsid w:val="009D48E0"/>
    <w:rsid w:val="009D4CEA"/>
    <w:rsid w:val="009D5096"/>
    <w:rsid w:val="009D5116"/>
    <w:rsid w:val="009D5E6B"/>
    <w:rsid w:val="009D713D"/>
    <w:rsid w:val="009D73AD"/>
    <w:rsid w:val="009D7EE2"/>
    <w:rsid w:val="009E05B6"/>
    <w:rsid w:val="009E1FD6"/>
    <w:rsid w:val="009E231B"/>
    <w:rsid w:val="009E2EDE"/>
    <w:rsid w:val="009E3C50"/>
    <w:rsid w:val="009E3E14"/>
    <w:rsid w:val="009E4FAF"/>
    <w:rsid w:val="009E5FC1"/>
    <w:rsid w:val="009E62A3"/>
    <w:rsid w:val="009E6FFB"/>
    <w:rsid w:val="009E7414"/>
    <w:rsid w:val="009F007E"/>
    <w:rsid w:val="009F03FE"/>
    <w:rsid w:val="009F044F"/>
    <w:rsid w:val="009F1170"/>
    <w:rsid w:val="009F147B"/>
    <w:rsid w:val="009F14F5"/>
    <w:rsid w:val="009F203F"/>
    <w:rsid w:val="009F2678"/>
    <w:rsid w:val="009F2D03"/>
    <w:rsid w:val="009F3604"/>
    <w:rsid w:val="009F4063"/>
    <w:rsid w:val="009F6062"/>
    <w:rsid w:val="009F79E1"/>
    <w:rsid w:val="009F7E6D"/>
    <w:rsid w:val="00A01B94"/>
    <w:rsid w:val="00A024D8"/>
    <w:rsid w:val="00A024E9"/>
    <w:rsid w:val="00A033F6"/>
    <w:rsid w:val="00A035E9"/>
    <w:rsid w:val="00A047E5"/>
    <w:rsid w:val="00A05642"/>
    <w:rsid w:val="00A05EB2"/>
    <w:rsid w:val="00A06C24"/>
    <w:rsid w:val="00A072ED"/>
    <w:rsid w:val="00A0737E"/>
    <w:rsid w:val="00A07BE9"/>
    <w:rsid w:val="00A07FAD"/>
    <w:rsid w:val="00A102D5"/>
    <w:rsid w:val="00A10539"/>
    <w:rsid w:val="00A1133A"/>
    <w:rsid w:val="00A117C0"/>
    <w:rsid w:val="00A118C1"/>
    <w:rsid w:val="00A11A59"/>
    <w:rsid w:val="00A1206C"/>
    <w:rsid w:val="00A120F5"/>
    <w:rsid w:val="00A12F08"/>
    <w:rsid w:val="00A13ACC"/>
    <w:rsid w:val="00A13F8A"/>
    <w:rsid w:val="00A15100"/>
    <w:rsid w:val="00A161A5"/>
    <w:rsid w:val="00A16CCF"/>
    <w:rsid w:val="00A17790"/>
    <w:rsid w:val="00A20D1C"/>
    <w:rsid w:val="00A20DB2"/>
    <w:rsid w:val="00A21520"/>
    <w:rsid w:val="00A21C10"/>
    <w:rsid w:val="00A21F63"/>
    <w:rsid w:val="00A22701"/>
    <w:rsid w:val="00A229CD"/>
    <w:rsid w:val="00A22DB4"/>
    <w:rsid w:val="00A2366F"/>
    <w:rsid w:val="00A23B0C"/>
    <w:rsid w:val="00A23DD6"/>
    <w:rsid w:val="00A24228"/>
    <w:rsid w:val="00A24FFB"/>
    <w:rsid w:val="00A25C62"/>
    <w:rsid w:val="00A263B6"/>
    <w:rsid w:val="00A319EB"/>
    <w:rsid w:val="00A31A9A"/>
    <w:rsid w:val="00A32B9E"/>
    <w:rsid w:val="00A3347A"/>
    <w:rsid w:val="00A33864"/>
    <w:rsid w:val="00A338A7"/>
    <w:rsid w:val="00A33BCF"/>
    <w:rsid w:val="00A34949"/>
    <w:rsid w:val="00A36518"/>
    <w:rsid w:val="00A3701C"/>
    <w:rsid w:val="00A405FE"/>
    <w:rsid w:val="00A41562"/>
    <w:rsid w:val="00A41A1D"/>
    <w:rsid w:val="00A41E92"/>
    <w:rsid w:val="00A42376"/>
    <w:rsid w:val="00A42544"/>
    <w:rsid w:val="00A46B7F"/>
    <w:rsid w:val="00A474E6"/>
    <w:rsid w:val="00A47850"/>
    <w:rsid w:val="00A50251"/>
    <w:rsid w:val="00A514BF"/>
    <w:rsid w:val="00A51C9C"/>
    <w:rsid w:val="00A52EEC"/>
    <w:rsid w:val="00A533E9"/>
    <w:rsid w:val="00A54001"/>
    <w:rsid w:val="00A544BC"/>
    <w:rsid w:val="00A55A16"/>
    <w:rsid w:val="00A55F0B"/>
    <w:rsid w:val="00A560D5"/>
    <w:rsid w:val="00A56587"/>
    <w:rsid w:val="00A56C6B"/>
    <w:rsid w:val="00A56F65"/>
    <w:rsid w:val="00A5734D"/>
    <w:rsid w:val="00A57640"/>
    <w:rsid w:val="00A6044C"/>
    <w:rsid w:val="00A606E6"/>
    <w:rsid w:val="00A60F1A"/>
    <w:rsid w:val="00A610CE"/>
    <w:rsid w:val="00A6118E"/>
    <w:rsid w:val="00A6287C"/>
    <w:rsid w:val="00A63DA7"/>
    <w:rsid w:val="00A6431C"/>
    <w:rsid w:val="00A64DBE"/>
    <w:rsid w:val="00A653C1"/>
    <w:rsid w:val="00A65426"/>
    <w:rsid w:val="00A65C70"/>
    <w:rsid w:val="00A66006"/>
    <w:rsid w:val="00A67DDB"/>
    <w:rsid w:val="00A711E7"/>
    <w:rsid w:val="00A72712"/>
    <w:rsid w:val="00A72795"/>
    <w:rsid w:val="00A7290C"/>
    <w:rsid w:val="00A7344C"/>
    <w:rsid w:val="00A73900"/>
    <w:rsid w:val="00A742B0"/>
    <w:rsid w:val="00A74535"/>
    <w:rsid w:val="00A74BBC"/>
    <w:rsid w:val="00A74E76"/>
    <w:rsid w:val="00A76254"/>
    <w:rsid w:val="00A76290"/>
    <w:rsid w:val="00A77098"/>
    <w:rsid w:val="00A771E7"/>
    <w:rsid w:val="00A77711"/>
    <w:rsid w:val="00A77E3B"/>
    <w:rsid w:val="00A80ED4"/>
    <w:rsid w:val="00A81013"/>
    <w:rsid w:val="00A818C0"/>
    <w:rsid w:val="00A828C3"/>
    <w:rsid w:val="00A847F3"/>
    <w:rsid w:val="00A84BB7"/>
    <w:rsid w:val="00A853B7"/>
    <w:rsid w:val="00A8559D"/>
    <w:rsid w:val="00A8595D"/>
    <w:rsid w:val="00A86A76"/>
    <w:rsid w:val="00A90CA5"/>
    <w:rsid w:val="00A9136E"/>
    <w:rsid w:val="00A922E6"/>
    <w:rsid w:val="00A92676"/>
    <w:rsid w:val="00A926FB"/>
    <w:rsid w:val="00A93236"/>
    <w:rsid w:val="00A94CEA"/>
    <w:rsid w:val="00A966ED"/>
    <w:rsid w:val="00A96C72"/>
    <w:rsid w:val="00A97040"/>
    <w:rsid w:val="00A9733D"/>
    <w:rsid w:val="00A97CFD"/>
    <w:rsid w:val="00AA04B5"/>
    <w:rsid w:val="00AA1F36"/>
    <w:rsid w:val="00AA20B0"/>
    <w:rsid w:val="00AA2228"/>
    <w:rsid w:val="00AA3039"/>
    <w:rsid w:val="00AA36E2"/>
    <w:rsid w:val="00AA3840"/>
    <w:rsid w:val="00AA3C8B"/>
    <w:rsid w:val="00AA4B15"/>
    <w:rsid w:val="00AA54E2"/>
    <w:rsid w:val="00AA59DA"/>
    <w:rsid w:val="00AA5B65"/>
    <w:rsid w:val="00AA5CA0"/>
    <w:rsid w:val="00AA6080"/>
    <w:rsid w:val="00AA6C11"/>
    <w:rsid w:val="00AA773E"/>
    <w:rsid w:val="00AB04FC"/>
    <w:rsid w:val="00AB080B"/>
    <w:rsid w:val="00AB1760"/>
    <w:rsid w:val="00AB272F"/>
    <w:rsid w:val="00AB3137"/>
    <w:rsid w:val="00AB3C2B"/>
    <w:rsid w:val="00AB3E27"/>
    <w:rsid w:val="00AB4168"/>
    <w:rsid w:val="00AB5E27"/>
    <w:rsid w:val="00AB6929"/>
    <w:rsid w:val="00AC02AE"/>
    <w:rsid w:val="00AC0462"/>
    <w:rsid w:val="00AC2E6B"/>
    <w:rsid w:val="00AC36B2"/>
    <w:rsid w:val="00AC3CC2"/>
    <w:rsid w:val="00AC3CDD"/>
    <w:rsid w:val="00AC47EF"/>
    <w:rsid w:val="00AC682F"/>
    <w:rsid w:val="00AC777D"/>
    <w:rsid w:val="00AC7C12"/>
    <w:rsid w:val="00AC7FD6"/>
    <w:rsid w:val="00AD090C"/>
    <w:rsid w:val="00AD0F28"/>
    <w:rsid w:val="00AD199A"/>
    <w:rsid w:val="00AD2C9E"/>
    <w:rsid w:val="00AD2CBF"/>
    <w:rsid w:val="00AD5CA8"/>
    <w:rsid w:val="00AD67A5"/>
    <w:rsid w:val="00AD6D54"/>
    <w:rsid w:val="00AD6E59"/>
    <w:rsid w:val="00AD771C"/>
    <w:rsid w:val="00AD7A00"/>
    <w:rsid w:val="00AE0E99"/>
    <w:rsid w:val="00AE1AE0"/>
    <w:rsid w:val="00AE1EB1"/>
    <w:rsid w:val="00AE2BE5"/>
    <w:rsid w:val="00AE2C86"/>
    <w:rsid w:val="00AE3BD6"/>
    <w:rsid w:val="00AE453D"/>
    <w:rsid w:val="00AE466D"/>
    <w:rsid w:val="00AE4E54"/>
    <w:rsid w:val="00AE5368"/>
    <w:rsid w:val="00AE681D"/>
    <w:rsid w:val="00AE7A7E"/>
    <w:rsid w:val="00AE7CC5"/>
    <w:rsid w:val="00AF002F"/>
    <w:rsid w:val="00AF08A7"/>
    <w:rsid w:val="00AF1085"/>
    <w:rsid w:val="00AF10CE"/>
    <w:rsid w:val="00AF157E"/>
    <w:rsid w:val="00AF2511"/>
    <w:rsid w:val="00AF2AF2"/>
    <w:rsid w:val="00AF3257"/>
    <w:rsid w:val="00AF3BB2"/>
    <w:rsid w:val="00AF570D"/>
    <w:rsid w:val="00AF5A21"/>
    <w:rsid w:val="00AF6DF9"/>
    <w:rsid w:val="00AF744D"/>
    <w:rsid w:val="00B0083F"/>
    <w:rsid w:val="00B01FE8"/>
    <w:rsid w:val="00B02A2F"/>
    <w:rsid w:val="00B02A39"/>
    <w:rsid w:val="00B033F9"/>
    <w:rsid w:val="00B03D49"/>
    <w:rsid w:val="00B04E08"/>
    <w:rsid w:val="00B05217"/>
    <w:rsid w:val="00B05446"/>
    <w:rsid w:val="00B05BA6"/>
    <w:rsid w:val="00B07330"/>
    <w:rsid w:val="00B10E78"/>
    <w:rsid w:val="00B11414"/>
    <w:rsid w:val="00B138EB"/>
    <w:rsid w:val="00B141A7"/>
    <w:rsid w:val="00B14722"/>
    <w:rsid w:val="00B15217"/>
    <w:rsid w:val="00B1641A"/>
    <w:rsid w:val="00B202BF"/>
    <w:rsid w:val="00B20913"/>
    <w:rsid w:val="00B20CE4"/>
    <w:rsid w:val="00B20D60"/>
    <w:rsid w:val="00B237A8"/>
    <w:rsid w:val="00B239AA"/>
    <w:rsid w:val="00B254E3"/>
    <w:rsid w:val="00B2623E"/>
    <w:rsid w:val="00B26C5D"/>
    <w:rsid w:val="00B30552"/>
    <w:rsid w:val="00B307E2"/>
    <w:rsid w:val="00B30C7E"/>
    <w:rsid w:val="00B30F60"/>
    <w:rsid w:val="00B31E2E"/>
    <w:rsid w:val="00B3284F"/>
    <w:rsid w:val="00B33E88"/>
    <w:rsid w:val="00B3401F"/>
    <w:rsid w:val="00B34FB1"/>
    <w:rsid w:val="00B352EE"/>
    <w:rsid w:val="00B35842"/>
    <w:rsid w:val="00B35B10"/>
    <w:rsid w:val="00B35F77"/>
    <w:rsid w:val="00B3610C"/>
    <w:rsid w:val="00B37224"/>
    <w:rsid w:val="00B37FC3"/>
    <w:rsid w:val="00B400AA"/>
    <w:rsid w:val="00B401D4"/>
    <w:rsid w:val="00B40230"/>
    <w:rsid w:val="00B40356"/>
    <w:rsid w:val="00B41EA2"/>
    <w:rsid w:val="00B41EAB"/>
    <w:rsid w:val="00B430B2"/>
    <w:rsid w:val="00B43168"/>
    <w:rsid w:val="00B43856"/>
    <w:rsid w:val="00B43CA0"/>
    <w:rsid w:val="00B4443F"/>
    <w:rsid w:val="00B45203"/>
    <w:rsid w:val="00B45646"/>
    <w:rsid w:val="00B4596A"/>
    <w:rsid w:val="00B45A32"/>
    <w:rsid w:val="00B47482"/>
    <w:rsid w:val="00B47A6D"/>
    <w:rsid w:val="00B5047D"/>
    <w:rsid w:val="00B50DF2"/>
    <w:rsid w:val="00B511F7"/>
    <w:rsid w:val="00B51279"/>
    <w:rsid w:val="00B51C0C"/>
    <w:rsid w:val="00B52063"/>
    <w:rsid w:val="00B52557"/>
    <w:rsid w:val="00B527AF"/>
    <w:rsid w:val="00B529A4"/>
    <w:rsid w:val="00B52BD1"/>
    <w:rsid w:val="00B52BE8"/>
    <w:rsid w:val="00B53357"/>
    <w:rsid w:val="00B54924"/>
    <w:rsid w:val="00B55825"/>
    <w:rsid w:val="00B55CB3"/>
    <w:rsid w:val="00B56AB9"/>
    <w:rsid w:val="00B573ED"/>
    <w:rsid w:val="00B5761F"/>
    <w:rsid w:val="00B57978"/>
    <w:rsid w:val="00B60B8C"/>
    <w:rsid w:val="00B61D12"/>
    <w:rsid w:val="00B622E6"/>
    <w:rsid w:val="00B622F1"/>
    <w:rsid w:val="00B627D6"/>
    <w:rsid w:val="00B6291D"/>
    <w:rsid w:val="00B62A1D"/>
    <w:rsid w:val="00B62AD4"/>
    <w:rsid w:val="00B6340D"/>
    <w:rsid w:val="00B63507"/>
    <w:rsid w:val="00B6366C"/>
    <w:rsid w:val="00B63C84"/>
    <w:rsid w:val="00B6424D"/>
    <w:rsid w:val="00B65774"/>
    <w:rsid w:val="00B664F8"/>
    <w:rsid w:val="00B66E63"/>
    <w:rsid w:val="00B675DD"/>
    <w:rsid w:val="00B675F1"/>
    <w:rsid w:val="00B7112B"/>
    <w:rsid w:val="00B7117F"/>
    <w:rsid w:val="00B71299"/>
    <w:rsid w:val="00B715E1"/>
    <w:rsid w:val="00B71B5E"/>
    <w:rsid w:val="00B726FE"/>
    <w:rsid w:val="00B72A2D"/>
    <w:rsid w:val="00B73E24"/>
    <w:rsid w:val="00B7477B"/>
    <w:rsid w:val="00B75DB6"/>
    <w:rsid w:val="00B75EBB"/>
    <w:rsid w:val="00B76294"/>
    <w:rsid w:val="00B7649F"/>
    <w:rsid w:val="00B76DC7"/>
    <w:rsid w:val="00B77BC2"/>
    <w:rsid w:val="00B8008C"/>
    <w:rsid w:val="00B81627"/>
    <w:rsid w:val="00B82189"/>
    <w:rsid w:val="00B82690"/>
    <w:rsid w:val="00B827E5"/>
    <w:rsid w:val="00B835F9"/>
    <w:rsid w:val="00B83E8E"/>
    <w:rsid w:val="00B85544"/>
    <w:rsid w:val="00B85989"/>
    <w:rsid w:val="00B85B55"/>
    <w:rsid w:val="00B85BA0"/>
    <w:rsid w:val="00B8608A"/>
    <w:rsid w:val="00B865C3"/>
    <w:rsid w:val="00B86D95"/>
    <w:rsid w:val="00B91368"/>
    <w:rsid w:val="00B91C07"/>
    <w:rsid w:val="00B91C4C"/>
    <w:rsid w:val="00B91D19"/>
    <w:rsid w:val="00B91E95"/>
    <w:rsid w:val="00B91FED"/>
    <w:rsid w:val="00B92062"/>
    <w:rsid w:val="00B92309"/>
    <w:rsid w:val="00B93705"/>
    <w:rsid w:val="00B93775"/>
    <w:rsid w:val="00B9399A"/>
    <w:rsid w:val="00B93DAD"/>
    <w:rsid w:val="00B9471C"/>
    <w:rsid w:val="00B94C8A"/>
    <w:rsid w:val="00B9601F"/>
    <w:rsid w:val="00B96B10"/>
    <w:rsid w:val="00B976E3"/>
    <w:rsid w:val="00B97702"/>
    <w:rsid w:val="00BA03B4"/>
    <w:rsid w:val="00BA04AD"/>
    <w:rsid w:val="00BA0A97"/>
    <w:rsid w:val="00BA0B0A"/>
    <w:rsid w:val="00BA11B3"/>
    <w:rsid w:val="00BA213E"/>
    <w:rsid w:val="00BA24BE"/>
    <w:rsid w:val="00BA27B2"/>
    <w:rsid w:val="00BA2EB0"/>
    <w:rsid w:val="00BA30FA"/>
    <w:rsid w:val="00BA3B63"/>
    <w:rsid w:val="00BA41F3"/>
    <w:rsid w:val="00BA42D8"/>
    <w:rsid w:val="00BA730E"/>
    <w:rsid w:val="00BA7AE8"/>
    <w:rsid w:val="00BA7E9B"/>
    <w:rsid w:val="00BB108C"/>
    <w:rsid w:val="00BB15D6"/>
    <w:rsid w:val="00BB1BF3"/>
    <w:rsid w:val="00BB2725"/>
    <w:rsid w:val="00BB2CF7"/>
    <w:rsid w:val="00BB4695"/>
    <w:rsid w:val="00BB4D79"/>
    <w:rsid w:val="00BB604C"/>
    <w:rsid w:val="00BC09E9"/>
    <w:rsid w:val="00BC0B67"/>
    <w:rsid w:val="00BC1C26"/>
    <w:rsid w:val="00BC2269"/>
    <w:rsid w:val="00BC39BC"/>
    <w:rsid w:val="00BC4783"/>
    <w:rsid w:val="00BC4880"/>
    <w:rsid w:val="00BC584C"/>
    <w:rsid w:val="00BC601F"/>
    <w:rsid w:val="00BC604B"/>
    <w:rsid w:val="00BC6AFF"/>
    <w:rsid w:val="00BD07C5"/>
    <w:rsid w:val="00BD0A3E"/>
    <w:rsid w:val="00BD0DF6"/>
    <w:rsid w:val="00BD15DC"/>
    <w:rsid w:val="00BD181A"/>
    <w:rsid w:val="00BD1949"/>
    <w:rsid w:val="00BD1A97"/>
    <w:rsid w:val="00BD1F29"/>
    <w:rsid w:val="00BD2F3C"/>
    <w:rsid w:val="00BD3556"/>
    <w:rsid w:val="00BD3572"/>
    <w:rsid w:val="00BD3982"/>
    <w:rsid w:val="00BD3BA3"/>
    <w:rsid w:val="00BD4569"/>
    <w:rsid w:val="00BD4580"/>
    <w:rsid w:val="00BD4787"/>
    <w:rsid w:val="00BD5B36"/>
    <w:rsid w:val="00BD732F"/>
    <w:rsid w:val="00BD7BA0"/>
    <w:rsid w:val="00BE0106"/>
    <w:rsid w:val="00BE0197"/>
    <w:rsid w:val="00BE0749"/>
    <w:rsid w:val="00BE0798"/>
    <w:rsid w:val="00BE0FB2"/>
    <w:rsid w:val="00BE3A1C"/>
    <w:rsid w:val="00BE4911"/>
    <w:rsid w:val="00BE5449"/>
    <w:rsid w:val="00BE6300"/>
    <w:rsid w:val="00BE67D2"/>
    <w:rsid w:val="00BE7DF5"/>
    <w:rsid w:val="00BE7F43"/>
    <w:rsid w:val="00BF0A28"/>
    <w:rsid w:val="00BF0EB5"/>
    <w:rsid w:val="00BF1420"/>
    <w:rsid w:val="00BF1B50"/>
    <w:rsid w:val="00BF24D5"/>
    <w:rsid w:val="00BF306B"/>
    <w:rsid w:val="00BF3579"/>
    <w:rsid w:val="00BF4331"/>
    <w:rsid w:val="00BF4853"/>
    <w:rsid w:val="00BF4CBD"/>
    <w:rsid w:val="00BF56B8"/>
    <w:rsid w:val="00BF5C0A"/>
    <w:rsid w:val="00BF5F2B"/>
    <w:rsid w:val="00BF656E"/>
    <w:rsid w:val="00C00D31"/>
    <w:rsid w:val="00C01C11"/>
    <w:rsid w:val="00C01FCF"/>
    <w:rsid w:val="00C02AE8"/>
    <w:rsid w:val="00C04557"/>
    <w:rsid w:val="00C0525D"/>
    <w:rsid w:val="00C0532D"/>
    <w:rsid w:val="00C05487"/>
    <w:rsid w:val="00C06EF0"/>
    <w:rsid w:val="00C10843"/>
    <w:rsid w:val="00C10B7D"/>
    <w:rsid w:val="00C10F34"/>
    <w:rsid w:val="00C1213E"/>
    <w:rsid w:val="00C1219D"/>
    <w:rsid w:val="00C12278"/>
    <w:rsid w:val="00C12D71"/>
    <w:rsid w:val="00C13D38"/>
    <w:rsid w:val="00C15584"/>
    <w:rsid w:val="00C162EF"/>
    <w:rsid w:val="00C203D5"/>
    <w:rsid w:val="00C2065C"/>
    <w:rsid w:val="00C21864"/>
    <w:rsid w:val="00C222C1"/>
    <w:rsid w:val="00C222E6"/>
    <w:rsid w:val="00C22B75"/>
    <w:rsid w:val="00C239AB"/>
    <w:rsid w:val="00C23F51"/>
    <w:rsid w:val="00C25406"/>
    <w:rsid w:val="00C254F3"/>
    <w:rsid w:val="00C27191"/>
    <w:rsid w:val="00C275BD"/>
    <w:rsid w:val="00C27BDA"/>
    <w:rsid w:val="00C30B97"/>
    <w:rsid w:val="00C31C46"/>
    <w:rsid w:val="00C31F73"/>
    <w:rsid w:val="00C32922"/>
    <w:rsid w:val="00C331B5"/>
    <w:rsid w:val="00C34BA7"/>
    <w:rsid w:val="00C35C77"/>
    <w:rsid w:val="00C3658B"/>
    <w:rsid w:val="00C3662E"/>
    <w:rsid w:val="00C40CDC"/>
    <w:rsid w:val="00C42491"/>
    <w:rsid w:val="00C4334E"/>
    <w:rsid w:val="00C443B6"/>
    <w:rsid w:val="00C44F36"/>
    <w:rsid w:val="00C45A08"/>
    <w:rsid w:val="00C4685F"/>
    <w:rsid w:val="00C4796C"/>
    <w:rsid w:val="00C5043E"/>
    <w:rsid w:val="00C50995"/>
    <w:rsid w:val="00C51763"/>
    <w:rsid w:val="00C520C5"/>
    <w:rsid w:val="00C53C31"/>
    <w:rsid w:val="00C54DD7"/>
    <w:rsid w:val="00C55080"/>
    <w:rsid w:val="00C5516A"/>
    <w:rsid w:val="00C57E75"/>
    <w:rsid w:val="00C57FB9"/>
    <w:rsid w:val="00C6047A"/>
    <w:rsid w:val="00C6067C"/>
    <w:rsid w:val="00C60698"/>
    <w:rsid w:val="00C60705"/>
    <w:rsid w:val="00C613DD"/>
    <w:rsid w:val="00C61D90"/>
    <w:rsid w:val="00C61F2A"/>
    <w:rsid w:val="00C6242A"/>
    <w:rsid w:val="00C6344C"/>
    <w:rsid w:val="00C6398C"/>
    <w:rsid w:val="00C64041"/>
    <w:rsid w:val="00C64904"/>
    <w:rsid w:val="00C64E59"/>
    <w:rsid w:val="00C65A5E"/>
    <w:rsid w:val="00C66541"/>
    <w:rsid w:val="00C67756"/>
    <w:rsid w:val="00C70441"/>
    <w:rsid w:val="00C714AF"/>
    <w:rsid w:val="00C71683"/>
    <w:rsid w:val="00C71ECE"/>
    <w:rsid w:val="00C722D4"/>
    <w:rsid w:val="00C73677"/>
    <w:rsid w:val="00C75A84"/>
    <w:rsid w:val="00C75B75"/>
    <w:rsid w:val="00C7675D"/>
    <w:rsid w:val="00C76ACA"/>
    <w:rsid w:val="00C76C80"/>
    <w:rsid w:val="00C7712A"/>
    <w:rsid w:val="00C77199"/>
    <w:rsid w:val="00C772A9"/>
    <w:rsid w:val="00C77608"/>
    <w:rsid w:val="00C778E3"/>
    <w:rsid w:val="00C77F2C"/>
    <w:rsid w:val="00C80108"/>
    <w:rsid w:val="00C802B2"/>
    <w:rsid w:val="00C8063B"/>
    <w:rsid w:val="00C81E2E"/>
    <w:rsid w:val="00C832DC"/>
    <w:rsid w:val="00C834AE"/>
    <w:rsid w:val="00C8471E"/>
    <w:rsid w:val="00C8513E"/>
    <w:rsid w:val="00C852CF"/>
    <w:rsid w:val="00C85761"/>
    <w:rsid w:val="00C857AB"/>
    <w:rsid w:val="00C858A4"/>
    <w:rsid w:val="00C85D8D"/>
    <w:rsid w:val="00C86A1C"/>
    <w:rsid w:val="00C86F49"/>
    <w:rsid w:val="00C905EA"/>
    <w:rsid w:val="00C908B4"/>
    <w:rsid w:val="00C92773"/>
    <w:rsid w:val="00C930CA"/>
    <w:rsid w:val="00C93241"/>
    <w:rsid w:val="00C935FB"/>
    <w:rsid w:val="00C93E1C"/>
    <w:rsid w:val="00C942A0"/>
    <w:rsid w:val="00C96E80"/>
    <w:rsid w:val="00C970AD"/>
    <w:rsid w:val="00C974A0"/>
    <w:rsid w:val="00C97874"/>
    <w:rsid w:val="00C97F17"/>
    <w:rsid w:val="00CA0969"/>
    <w:rsid w:val="00CA0ABA"/>
    <w:rsid w:val="00CA10A0"/>
    <w:rsid w:val="00CA12EC"/>
    <w:rsid w:val="00CA39B0"/>
    <w:rsid w:val="00CA4088"/>
    <w:rsid w:val="00CA427D"/>
    <w:rsid w:val="00CA56B6"/>
    <w:rsid w:val="00CA5716"/>
    <w:rsid w:val="00CA5EC3"/>
    <w:rsid w:val="00CA6E53"/>
    <w:rsid w:val="00CB129C"/>
    <w:rsid w:val="00CB19C0"/>
    <w:rsid w:val="00CB1AD7"/>
    <w:rsid w:val="00CB1D48"/>
    <w:rsid w:val="00CB376C"/>
    <w:rsid w:val="00CB3C63"/>
    <w:rsid w:val="00CB4414"/>
    <w:rsid w:val="00CB45F2"/>
    <w:rsid w:val="00CB48C7"/>
    <w:rsid w:val="00CB51DC"/>
    <w:rsid w:val="00CB57CF"/>
    <w:rsid w:val="00CB626B"/>
    <w:rsid w:val="00CB6CCA"/>
    <w:rsid w:val="00CB73A3"/>
    <w:rsid w:val="00CC0431"/>
    <w:rsid w:val="00CC0682"/>
    <w:rsid w:val="00CC06C9"/>
    <w:rsid w:val="00CC0CC7"/>
    <w:rsid w:val="00CC0E37"/>
    <w:rsid w:val="00CC1323"/>
    <w:rsid w:val="00CC1488"/>
    <w:rsid w:val="00CC1EF0"/>
    <w:rsid w:val="00CC5E16"/>
    <w:rsid w:val="00CC669C"/>
    <w:rsid w:val="00CC684B"/>
    <w:rsid w:val="00CC6ECD"/>
    <w:rsid w:val="00CC6F37"/>
    <w:rsid w:val="00CD01CF"/>
    <w:rsid w:val="00CD0605"/>
    <w:rsid w:val="00CD08EB"/>
    <w:rsid w:val="00CD1302"/>
    <w:rsid w:val="00CD146F"/>
    <w:rsid w:val="00CD1780"/>
    <w:rsid w:val="00CD18FB"/>
    <w:rsid w:val="00CD2506"/>
    <w:rsid w:val="00CD2E2A"/>
    <w:rsid w:val="00CD33BF"/>
    <w:rsid w:val="00CD4C01"/>
    <w:rsid w:val="00CD4F91"/>
    <w:rsid w:val="00CD7297"/>
    <w:rsid w:val="00CE05B3"/>
    <w:rsid w:val="00CE110D"/>
    <w:rsid w:val="00CE1518"/>
    <w:rsid w:val="00CE160F"/>
    <w:rsid w:val="00CE1737"/>
    <w:rsid w:val="00CE1DE8"/>
    <w:rsid w:val="00CE235E"/>
    <w:rsid w:val="00CE309F"/>
    <w:rsid w:val="00CE31BE"/>
    <w:rsid w:val="00CE4C09"/>
    <w:rsid w:val="00CE4F1A"/>
    <w:rsid w:val="00CE5A69"/>
    <w:rsid w:val="00CE5A91"/>
    <w:rsid w:val="00CE5F77"/>
    <w:rsid w:val="00CE5FB1"/>
    <w:rsid w:val="00CE65C3"/>
    <w:rsid w:val="00CF01C0"/>
    <w:rsid w:val="00CF050E"/>
    <w:rsid w:val="00CF238A"/>
    <w:rsid w:val="00CF2897"/>
    <w:rsid w:val="00CF2BBA"/>
    <w:rsid w:val="00CF3D5F"/>
    <w:rsid w:val="00CF4C4A"/>
    <w:rsid w:val="00CF6D72"/>
    <w:rsid w:val="00CF74C4"/>
    <w:rsid w:val="00D004BE"/>
    <w:rsid w:val="00D007A4"/>
    <w:rsid w:val="00D012AC"/>
    <w:rsid w:val="00D0151E"/>
    <w:rsid w:val="00D01556"/>
    <w:rsid w:val="00D01DAC"/>
    <w:rsid w:val="00D02DF5"/>
    <w:rsid w:val="00D02FBB"/>
    <w:rsid w:val="00D03957"/>
    <w:rsid w:val="00D03A84"/>
    <w:rsid w:val="00D04BEA"/>
    <w:rsid w:val="00D04C63"/>
    <w:rsid w:val="00D04E4F"/>
    <w:rsid w:val="00D100B2"/>
    <w:rsid w:val="00D1042F"/>
    <w:rsid w:val="00D13B58"/>
    <w:rsid w:val="00D1472A"/>
    <w:rsid w:val="00D14778"/>
    <w:rsid w:val="00D15997"/>
    <w:rsid w:val="00D16FCF"/>
    <w:rsid w:val="00D17516"/>
    <w:rsid w:val="00D20242"/>
    <w:rsid w:val="00D206D4"/>
    <w:rsid w:val="00D20AB1"/>
    <w:rsid w:val="00D21117"/>
    <w:rsid w:val="00D21C48"/>
    <w:rsid w:val="00D229CA"/>
    <w:rsid w:val="00D238E8"/>
    <w:rsid w:val="00D23CA8"/>
    <w:rsid w:val="00D240CA"/>
    <w:rsid w:val="00D242BF"/>
    <w:rsid w:val="00D246BC"/>
    <w:rsid w:val="00D24EC5"/>
    <w:rsid w:val="00D25BA2"/>
    <w:rsid w:val="00D278B0"/>
    <w:rsid w:val="00D27B4C"/>
    <w:rsid w:val="00D27FBC"/>
    <w:rsid w:val="00D301E8"/>
    <w:rsid w:val="00D3083F"/>
    <w:rsid w:val="00D31C9E"/>
    <w:rsid w:val="00D32777"/>
    <w:rsid w:val="00D3374A"/>
    <w:rsid w:val="00D349B2"/>
    <w:rsid w:val="00D34E28"/>
    <w:rsid w:val="00D35313"/>
    <w:rsid w:val="00D35DAD"/>
    <w:rsid w:val="00D36393"/>
    <w:rsid w:val="00D3711B"/>
    <w:rsid w:val="00D40937"/>
    <w:rsid w:val="00D424C8"/>
    <w:rsid w:val="00D4435A"/>
    <w:rsid w:val="00D45F46"/>
    <w:rsid w:val="00D474B7"/>
    <w:rsid w:val="00D4761D"/>
    <w:rsid w:val="00D50D69"/>
    <w:rsid w:val="00D50F3F"/>
    <w:rsid w:val="00D5120B"/>
    <w:rsid w:val="00D52A45"/>
    <w:rsid w:val="00D52F01"/>
    <w:rsid w:val="00D532F3"/>
    <w:rsid w:val="00D53473"/>
    <w:rsid w:val="00D5618F"/>
    <w:rsid w:val="00D56FA4"/>
    <w:rsid w:val="00D57646"/>
    <w:rsid w:val="00D57876"/>
    <w:rsid w:val="00D57DC6"/>
    <w:rsid w:val="00D60355"/>
    <w:rsid w:val="00D60CC9"/>
    <w:rsid w:val="00D619CA"/>
    <w:rsid w:val="00D61C8A"/>
    <w:rsid w:val="00D62710"/>
    <w:rsid w:val="00D630F6"/>
    <w:rsid w:val="00D6448F"/>
    <w:rsid w:val="00D65010"/>
    <w:rsid w:val="00D652F4"/>
    <w:rsid w:val="00D656E9"/>
    <w:rsid w:val="00D662A2"/>
    <w:rsid w:val="00D66849"/>
    <w:rsid w:val="00D66E66"/>
    <w:rsid w:val="00D671E1"/>
    <w:rsid w:val="00D710A5"/>
    <w:rsid w:val="00D715DB"/>
    <w:rsid w:val="00D71B9F"/>
    <w:rsid w:val="00D71FCA"/>
    <w:rsid w:val="00D72067"/>
    <w:rsid w:val="00D7276D"/>
    <w:rsid w:val="00D7323B"/>
    <w:rsid w:val="00D73713"/>
    <w:rsid w:val="00D73D7D"/>
    <w:rsid w:val="00D74B4A"/>
    <w:rsid w:val="00D74C8E"/>
    <w:rsid w:val="00D7608F"/>
    <w:rsid w:val="00D767D9"/>
    <w:rsid w:val="00D81E2F"/>
    <w:rsid w:val="00D82FF9"/>
    <w:rsid w:val="00D8305A"/>
    <w:rsid w:val="00D83655"/>
    <w:rsid w:val="00D853E0"/>
    <w:rsid w:val="00D862DD"/>
    <w:rsid w:val="00D864C8"/>
    <w:rsid w:val="00D8694E"/>
    <w:rsid w:val="00D874CD"/>
    <w:rsid w:val="00D87763"/>
    <w:rsid w:val="00D87F0E"/>
    <w:rsid w:val="00D903E8"/>
    <w:rsid w:val="00D90742"/>
    <w:rsid w:val="00D90EEB"/>
    <w:rsid w:val="00D9129F"/>
    <w:rsid w:val="00D9165B"/>
    <w:rsid w:val="00D9193C"/>
    <w:rsid w:val="00D91B27"/>
    <w:rsid w:val="00D935A9"/>
    <w:rsid w:val="00D94AEC"/>
    <w:rsid w:val="00D952B9"/>
    <w:rsid w:val="00D95F0F"/>
    <w:rsid w:val="00DA10D8"/>
    <w:rsid w:val="00DA1482"/>
    <w:rsid w:val="00DA1489"/>
    <w:rsid w:val="00DA1606"/>
    <w:rsid w:val="00DA172D"/>
    <w:rsid w:val="00DA1A53"/>
    <w:rsid w:val="00DA2867"/>
    <w:rsid w:val="00DA5CB7"/>
    <w:rsid w:val="00DA5F0B"/>
    <w:rsid w:val="00DA77EF"/>
    <w:rsid w:val="00DA7C35"/>
    <w:rsid w:val="00DB0059"/>
    <w:rsid w:val="00DB0C97"/>
    <w:rsid w:val="00DB109B"/>
    <w:rsid w:val="00DB14C7"/>
    <w:rsid w:val="00DB1749"/>
    <w:rsid w:val="00DB175B"/>
    <w:rsid w:val="00DB22F0"/>
    <w:rsid w:val="00DB404C"/>
    <w:rsid w:val="00DB44AC"/>
    <w:rsid w:val="00DB453C"/>
    <w:rsid w:val="00DB4E24"/>
    <w:rsid w:val="00DB5B90"/>
    <w:rsid w:val="00DB5BFE"/>
    <w:rsid w:val="00DB5FE1"/>
    <w:rsid w:val="00DB639E"/>
    <w:rsid w:val="00DB6797"/>
    <w:rsid w:val="00DB73D2"/>
    <w:rsid w:val="00DC05F5"/>
    <w:rsid w:val="00DC083C"/>
    <w:rsid w:val="00DC1AA9"/>
    <w:rsid w:val="00DC2096"/>
    <w:rsid w:val="00DC3168"/>
    <w:rsid w:val="00DC3D35"/>
    <w:rsid w:val="00DC564B"/>
    <w:rsid w:val="00DC6209"/>
    <w:rsid w:val="00DC6E94"/>
    <w:rsid w:val="00DD012D"/>
    <w:rsid w:val="00DD1609"/>
    <w:rsid w:val="00DD2227"/>
    <w:rsid w:val="00DD266C"/>
    <w:rsid w:val="00DD275A"/>
    <w:rsid w:val="00DD2875"/>
    <w:rsid w:val="00DD2AB3"/>
    <w:rsid w:val="00DD2ADA"/>
    <w:rsid w:val="00DD3CCC"/>
    <w:rsid w:val="00DD4C95"/>
    <w:rsid w:val="00DD584B"/>
    <w:rsid w:val="00DD5951"/>
    <w:rsid w:val="00DD66A1"/>
    <w:rsid w:val="00DD6B0B"/>
    <w:rsid w:val="00DD757D"/>
    <w:rsid w:val="00DE0142"/>
    <w:rsid w:val="00DE023A"/>
    <w:rsid w:val="00DE046D"/>
    <w:rsid w:val="00DE099D"/>
    <w:rsid w:val="00DE1397"/>
    <w:rsid w:val="00DE15B1"/>
    <w:rsid w:val="00DE17EA"/>
    <w:rsid w:val="00DE3151"/>
    <w:rsid w:val="00DE3197"/>
    <w:rsid w:val="00DE36D5"/>
    <w:rsid w:val="00DE4BAC"/>
    <w:rsid w:val="00DE4F68"/>
    <w:rsid w:val="00DE5162"/>
    <w:rsid w:val="00DE5286"/>
    <w:rsid w:val="00DE6D7E"/>
    <w:rsid w:val="00DE7501"/>
    <w:rsid w:val="00DF182A"/>
    <w:rsid w:val="00DF1E17"/>
    <w:rsid w:val="00DF3268"/>
    <w:rsid w:val="00DF3D69"/>
    <w:rsid w:val="00DF4AD4"/>
    <w:rsid w:val="00DF56B5"/>
    <w:rsid w:val="00DF5A90"/>
    <w:rsid w:val="00DF6E65"/>
    <w:rsid w:val="00E005D7"/>
    <w:rsid w:val="00E00DFF"/>
    <w:rsid w:val="00E014BC"/>
    <w:rsid w:val="00E014C9"/>
    <w:rsid w:val="00E018DB"/>
    <w:rsid w:val="00E01AF3"/>
    <w:rsid w:val="00E03499"/>
    <w:rsid w:val="00E03A5E"/>
    <w:rsid w:val="00E03AE8"/>
    <w:rsid w:val="00E03F5F"/>
    <w:rsid w:val="00E03F9A"/>
    <w:rsid w:val="00E04662"/>
    <w:rsid w:val="00E06061"/>
    <w:rsid w:val="00E061C0"/>
    <w:rsid w:val="00E074B0"/>
    <w:rsid w:val="00E0779D"/>
    <w:rsid w:val="00E07A48"/>
    <w:rsid w:val="00E112AC"/>
    <w:rsid w:val="00E117E4"/>
    <w:rsid w:val="00E11B1B"/>
    <w:rsid w:val="00E14387"/>
    <w:rsid w:val="00E14429"/>
    <w:rsid w:val="00E16143"/>
    <w:rsid w:val="00E176B8"/>
    <w:rsid w:val="00E17AF7"/>
    <w:rsid w:val="00E216E6"/>
    <w:rsid w:val="00E22A0D"/>
    <w:rsid w:val="00E22A66"/>
    <w:rsid w:val="00E2325D"/>
    <w:rsid w:val="00E233C0"/>
    <w:rsid w:val="00E23693"/>
    <w:rsid w:val="00E23FAB"/>
    <w:rsid w:val="00E2438D"/>
    <w:rsid w:val="00E25A68"/>
    <w:rsid w:val="00E25B26"/>
    <w:rsid w:val="00E26397"/>
    <w:rsid w:val="00E26497"/>
    <w:rsid w:val="00E27552"/>
    <w:rsid w:val="00E275A9"/>
    <w:rsid w:val="00E27FBE"/>
    <w:rsid w:val="00E30088"/>
    <w:rsid w:val="00E30997"/>
    <w:rsid w:val="00E312FA"/>
    <w:rsid w:val="00E32513"/>
    <w:rsid w:val="00E328AD"/>
    <w:rsid w:val="00E33608"/>
    <w:rsid w:val="00E33ECF"/>
    <w:rsid w:val="00E33F0D"/>
    <w:rsid w:val="00E34371"/>
    <w:rsid w:val="00E351EF"/>
    <w:rsid w:val="00E35803"/>
    <w:rsid w:val="00E366C3"/>
    <w:rsid w:val="00E36740"/>
    <w:rsid w:val="00E36AC6"/>
    <w:rsid w:val="00E36BE9"/>
    <w:rsid w:val="00E41F3D"/>
    <w:rsid w:val="00E42DFA"/>
    <w:rsid w:val="00E431D2"/>
    <w:rsid w:val="00E43BFB"/>
    <w:rsid w:val="00E43DE0"/>
    <w:rsid w:val="00E45163"/>
    <w:rsid w:val="00E456D8"/>
    <w:rsid w:val="00E46EE0"/>
    <w:rsid w:val="00E4741F"/>
    <w:rsid w:val="00E4746D"/>
    <w:rsid w:val="00E47CE0"/>
    <w:rsid w:val="00E50800"/>
    <w:rsid w:val="00E5237B"/>
    <w:rsid w:val="00E53095"/>
    <w:rsid w:val="00E535B9"/>
    <w:rsid w:val="00E53A4A"/>
    <w:rsid w:val="00E53FD6"/>
    <w:rsid w:val="00E54041"/>
    <w:rsid w:val="00E5430D"/>
    <w:rsid w:val="00E54FC4"/>
    <w:rsid w:val="00E6022A"/>
    <w:rsid w:val="00E61EF3"/>
    <w:rsid w:val="00E62693"/>
    <w:rsid w:val="00E62F68"/>
    <w:rsid w:val="00E63158"/>
    <w:rsid w:val="00E64384"/>
    <w:rsid w:val="00E6469B"/>
    <w:rsid w:val="00E64D2C"/>
    <w:rsid w:val="00E652CD"/>
    <w:rsid w:val="00E662D0"/>
    <w:rsid w:val="00E678BD"/>
    <w:rsid w:val="00E67AAE"/>
    <w:rsid w:val="00E67C52"/>
    <w:rsid w:val="00E7045D"/>
    <w:rsid w:val="00E728E7"/>
    <w:rsid w:val="00E72B4B"/>
    <w:rsid w:val="00E7313F"/>
    <w:rsid w:val="00E73813"/>
    <w:rsid w:val="00E76471"/>
    <w:rsid w:val="00E76826"/>
    <w:rsid w:val="00E77F51"/>
    <w:rsid w:val="00E810F9"/>
    <w:rsid w:val="00E811E4"/>
    <w:rsid w:val="00E814B5"/>
    <w:rsid w:val="00E82639"/>
    <w:rsid w:val="00E82984"/>
    <w:rsid w:val="00E831D9"/>
    <w:rsid w:val="00E83663"/>
    <w:rsid w:val="00E8394A"/>
    <w:rsid w:val="00E84CFE"/>
    <w:rsid w:val="00E86646"/>
    <w:rsid w:val="00E86DFD"/>
    <w:rsid w:val="00E87CFA"/>
    <w:rsid w:val="00E903AB"/>
    <w:rsid w:val="00E90808"/>
    <w:rsid w:val="00E90CD9"/>
    <w:rsid w:val="00E9138C"/>
    <w:rsid w:val="00E916FA"/>
    <w:rsid w:val="00E92221"/>
    <w:rsid w:val="00E92914"/>
    <w:rsid w:val="00E929C4"/>
    <w:rsid w:val="00E93391"/>
    <w:rsid w:val="00E93BA3"/>
    <w:rsid w:val="00E946BC"/>
    <w:rsid w:val="00E95512"/>
    <w:rsid w:val="00E95CA3"/>
    <w:rsid w:val="00E9683F"/>
    <w:rsid w:val="00E96E2B"/>
    <w:rsid w:val="00E970C9"/>
    <w:rsid w:val="00E970F9"/>
    <w:rsid w:val="00E97BAC"/>
    <w:rsid w:val="00EA0377"/>
    <w:rsid w:val="00EA100B"/>
    <w:rsid w:val="00EA108E"/>
    <w:rsid w:val="00EA1E8D"/>
    <w:rsid w:val="00EA2B4E"/>
    <w:rsid w:val="00EA2C82"/>
    <w:rsid w:val="00EA3057"/>
    <w:rsid w:val="00EA3650"/>
    <w:rsid w:val="00EA38E5"/>
    <w:rsid w:val="00EA3970"/>
    <w:rsid w:val="00EA4300"/>
    <w:rsid w:val="00EA46CA"/>
    <w:rsid w:val="00EA4DD9"/>
    <w:rsid w:val="00EA5705"/>
    <w:rsid w:val="00EA626F"/>
    <w:rsid w:val="00EA6BEA"/>
    <w:rsid w:val="00EA7051"/>
    <w:rsid w:val="00EA734D"/>
    <w:rsid w:val="00EA75AF"/>
    <w:rsid w:val="00EB0F63"/>
    <w:rsid w:val="00EB3450"/>
    <w:rsid w:val="00EB3645"/>
    <w:rsid w:val="00EB3F6B"/>
    <w:rsid w:val="00EB47AE"/>
    <w:rsid w:val="00EB56E0"/>
    <w:rsid w:val="00EB58C5"/>
    <w:rsid w:val="00EB5F1D"/>
    <w:rsid w:val="00EB6311"/>
    <w:rsid w:val="00EB7206"/>
    <w:rsid w:val="00EB757B"/>
    <w:rsid w:val="00EB7FB5"/>
    <w:rsid w:val="00EC0306"/>
    <w:rsid w:val="00EC05CD"/>
    <w:rsid w:val="00EC2946"/>
    <w:rsid w:val="00EC3274"/>
    <w:rsid w:val="00EC3A97"/>
    <w:rsid w:val="00EC5757"/>
    <w:rsid w:val="00EC5A27"/>
    <w:rsid w:val="00EC5E31"/>
    <w:rsid w:val="00EC5F81"/>
    <w:rsid w:val="00EC6BA3"/>
    <w:rsid w:val="00EC73CB"/>
    <w:rsid w:val="00ED057F"/>
    <w:rsid w:val="00ED0ED6"/>
    <w:rsid w:val="00ED21BA"/>
    <w:rsid w:val="00ED2C81"/>
    <w:rsid w:val="00ED3606"/>
    <w:rsid w:val="00ED3671"/>
    <w:rsid w:val="00ED4911"/>
    <w:rsid w:val="00ED532C"/>
    <w:rsid w:val="00ED5618"/>
    <w:rsid w:val="00ED5938"/>
    <w:rsid w:val="00ED7B13"/>
    <w:rsid w:val="00EE0837"/>
    <w:rsid w:val="00EE0D42"/>
    <w:rsid w:val="00EE2B4E"/>
    <w:rsid w:val="00EE50D5"/>
    <w:rsid w:val="00EE51CF"/>
    <w:rsid w:val="00EE57A0"/>
    <w:rsid w:val="00EE71E7"/>
    <w:rsid w:val="00EE7B1D"/>
    <w:rsid w:val="00EE7CFC"/>
    <w:rsid w:val="00EE7E60"/>
    <w:rsid w:val="00EF0001"/>
    <w:rsid w:val="00EF03D1"/>
    <w:rsid w:val="00EF23B7"/>
    <w:rsid w:val="00EF244B"/>
    <w:rsid w:val="00EF2F7E"/>
    <w:rsid w:val="00EF4041"/>
    <w:rsid w:val="00EF52D1"/>
    <w:rsid w:val="00EF741E"/>
    <w:rsid w:val="00EF7899"/>
    <w:rsid w:val="00F01C70"/>
    <w:rsid w:val="00F01DFF"/>
    <w:rsid w:val="00F03320"/>
    <w:rsid w:val="00F0389B"/>
    <w:rsid w:val="00F04AB8"/>
    <w:rsid w:val="00F04E14"/>
    <w:rsid w:val="00F05575"/>
    <w:rsid w:val="00F056FE"/>
    <w:rsid w:val="00F059BE"/>
    <w:rsid w:val="00F06667"/>
    <w:rsid w:val="00F06E28"/>
    <w:rsid w:val="00F076E8"/>
    <w:rsid w:val="00F116BD"/>
    <w:rsid w:val="00F11BEC"/>
    <w:rsid w:val="00F13237"/>
    <w:rsid w:val="00F14501"/>
    <w:rsid w:val="00F14588"/>
    <w:rsid w:val="00F15870"/>
    <w:rsid w:val="00F16665"/>
    <w:rsid w:val="00F16866"/>
    <w:rsid w:val="00F170A8"/>
    <w:rsid w:val="00F2088A"/>
    <w:rsid w:val="00F21114"/>
    <w:rsid w:val="00F238CE"/>
    <w:rsid w:val="00F2494C"/>
    <w:rsid w:val="00F25C08"/>
    <w:rsid w:val="00F25FC9"/>
    <w:rsid w:val="00F26DC0"/>
    <w:rsid w:val="00F2718C"/>
    <w:rsid w:val="00F27241"/>
    <w:rsid w:val="00F2778E"/>
    <w:rsid w:val="00F278A3"/>
    <w:rsid w:val="00F302AF"/>
    <w:rsid w:val="00F314EC"/>
    <w:rsid w:val="00F31641"/>
    <w:rsid w:val="00F31848"/>
    <w:rsid w:val="00F3190C"/>
    <w:rsid w:val="00F31B63"/>
    <w:rsid w:val="00F31BF5"/>
    <w:rsid w:val="00F320BA"/>
    <w:rsid w:val="00F325A6"/>
    <w:rsid w:val="00F32EFF"/>
    <w:rsid w:val="00F33CEC"/>
    <w:rsid w:val="00F33FB4"/>
    <w:rsid w:val="00F34A84"/>
    <w:rsid w:val="00F3628A"/>
    <w:rsid w:val="00F36629"/>
    <w:rsid w:val="00F36CDF"/>
    <w:rsid w:val="00F36F96"/>
    <w:rsid w:val="00F378D6"/>
    <w:rsid w:val="00F40C51"/>
    <w:rsid w:val="00F41065"/>
    <w:rsid w:val="00F4106B"/>
    <w:rsid w:val="00F4112C"/>
    <w:rsid w:val="00F419AF"/>
    <w:rsid w:val="00F42373"/>
    <w:rsid w:val="00F4266C"/>
    <w:rsid w:val="00F43258"/>
    <w:rsid w:val="00F432B8"/>
    <w:rsid w:val="00F438DE"/>
    <w:rsid w:val="00F4475C"/>
    <w:rsid w:val="00F44A3E"/>
    <w:rsid w:val="00F44B15"/>
    <w:rsid w:val="00F44D7A"/>
    <w:rsid w:val="00F4516A"/>
    <w:rsid w:val="00F4540C"/>
    <w:rsid w:val="00F464D8"/>
    <w:rsid w:val="00F46858"/>
    <w:rsid w:val="00F46D87"/>
    <w:rsid w:val="00F4773D"/>
    <w:rsid w:val="00F503EE"/>
    <w:rsid w:val="00F50BF3"/>
    <w:rsid w:val="00F5112E"/>
    <w:rsid w:val="00F512B1"/>
    <w:rsid w:val="00F515F4"/>
    <w:rsid w:val="00F51911"/>
    <w:rsid w:val="00F51BF5"/>
    <w:rsid w:val="00F52B1A"/>
    <w:rsid w:val="00F52C39"/>
    <w:rsid w:val="00F52F76"/>
    <w:rsid w:val="00F53274"/>
    <w:rsid w:val="00F54775"/>
    <w:rsid w:val="00F54EC5"/>
    <w:rsid w:val="00F55217"/>
    <w:rsid w:val="00F55DD0"/>
    <w:rsid w:val="00F561A7"/>
    <w:rsid w:val="00F5794A"/>
    <w:rsid w:val="00F57B74"/>
    <w:rsid w:val="00F57D78"/>
    <w:rsid w:val="00F60658"/>
    <w:rsid w:val="00F6096B"/>
    <w:rsid w:val="00F60F00"/>
    <w:rsid w:val="00F628ED"/>
    <w:rsid w:val="00F62FE8"/>
    <w:rsid w:val="00F6375C"/>
    <w:rsid w:val="00F63CE1"/>
    <w:rsid w:val="00F6400B"/>
    <w:rsid w:val="00F642D3"/>
    <w:rsid w:val="00F64D5D"/>
    <w:rsid w:val="00F64DB6"/>
    <w:rsid w:val="00F66DE4"/>
    <w:rsid w:val="00F67A0E"/>
    <w:rsid w:val="00F700AB"/>
    <w:rsid w:val="00F7045D"/>
    <w:rsid w:val="00F70B5C"/>
    <w:rsid w:val="00F721BC"/>
    <w:rsid w:val="00F7268E"/>
    <w:rsid w:val="00F72BFD"/>
    <w:rsid w:val="00F72C20"/>
    <w:rsid w:val="00F73ADE"/>
    <w:rsid w:val="00F73CB2"/>
    <w:rsid w:val="00F74E15"/>
    <w:rsid w:val="00F75713"/>
    <w:rsid w:val="00F76951"/>
    <w:rsid w:val="00F77281"/>
    <w:rsid w:val="00F772E1"/>
    <w:rsid w:val="00F80AC3"/>
    <w:rsid w:val="00F8125A"/>
    <w:rsid w:val="00F82090"/>
    <w:rsid w:val="00F8227B"/>
    <w:rsid w:val="00F84429"/>
    <w:rsid w:val="00F8482E"/>
    <w:rsid w:val="00F84E0D"/>
    <w:rsid w:val="00F853D8"/>
    <w:rsid w:val="00F856B9"/>
    <w:rsid w:val="00F870F2"/>
    <w:rsid w:val="00F877D5"/>
    <w:rsid w:val="00F87AF8"/>
    <w:rsid w:val="00F9075C"/>
    <w:rsid w:val="00F911EB"/>
    <w:rsid w:val="00F91403"/>
    <w:rsid w:val="00F91CC5"/>
    <w:rsid w:val="00F91D0A"/>
    <w:rsid w:val="00F91D21"/>
    <w:rsid w:val="00F92B30"/>
    <w:rsid w:val="00F9303D"/>
    <w:rsid w:val="00F93794"/>
    <w:rsid w:val="00F93C5E"/>
    <w:rsid w:val="00F93C60"/>
    <w:rsid w:val="00F93FAE"/>
    <w:rsid w:val="00F94BEE"/>
    <w:rsid w:val="00F94D98"/>
    <w:rsid w:val="00F957F4"/>
    <w:rsid w:val="00F95B14"/>
    <w:rsid w:val="00F95CE5"/>
    <w:rsid w:val="00F96918"/>
    <w:rsid w:val="00F97754"/>
    <w:rsid w:val="00FA0428"/>
    <w:rsid w:val="00FA0809"/>
    <w:rsid w:val="00FA1066"/>
    <w:rsid w:val="00FA1B1C"/>
    <w:rsid w:val="00FA24CB"/>
    <w:rsid w:val="00FA25E8"/>
    <w:rsid w:val="00FA3F98"/>
    <w:rsid w:val="00FA4445"/>
    <w:rsid w:val="00FA544C"/>
    <w:rsid w:val="00FA6CF3"/>
    <w:rsid w:val="00FA6FDB"/>
    <w:rsid w:val="00FA7584"/>
    <w:rsid w:val="00FA7972"/>
    <w:rsid w:val="00FB0AAF"/>
    <w:rsid w:val="00FB0BBB"/>
    <w:rsid w:val="00FB0FC5"/>
    <w:rsid w:val="00FB14CE"/>
    <w:rsid w:val="00FB17D6"/>
    <w:rsid w:val="00FB237E"/>
    <w:rsid w:val="00FB32F7"/>
    <w:rsid w:val="00FB3A88"/>
    <w:rsid w:val="00FB3AD1"/>
    <w:rsid w:val="00FB40D9"/>
    <w:rsid w:val="00FB4420"/>
    <w:rsid w:val="00FB5AAE"/>
    <w:rsid w:val="00FB5C80"/>
    <w:rsid w:val="00FB6A66"/>
    <w:rsid w:val="00FB6EF7"/>
    <w:rsid w:val="00FB7170"/>
    <w:rsid w:val="00FB7B58"/>
    <w:rsid w:val="00FC0941"/>
    <w:rsid w:val="00FC2497"/>
    <w:rsid w:val="00FC2568"/>
    <w:rsid w:val="00FC2986"/>
    <w:rsid w:val="00FC2E9D"/>
    <w:rsid w:val="00FC321F"/>
    <w:rsid w:val="00FC35CD"/>
    <w:rsid w:val="00FC3FE5"/>
    <w:rsid w:val="00FC4209"/>
    <w:rsid w:val="00FC4304"/>
    <w:rsid w:val="00FC57D5"/>
    <w:rsid w:val="00FC7820"/>
    <w:rsid w:val="00FC7CB8"/>
    <w:rsid w:val="00FC7CEC"/>
    <w:rsid w:val="00FD08E3"/>
    <w:rsid w:val="00FD167B"/>
    <w:rsid w:val="00FD23A1"/>
    <w:rsid w:val="00FD2847"/>
    <w:rsid w:val="00FD2DA6"/>
    <w:rsid w:val="00FD36AD"/>
    <w:rsid w:val="00FD47AC"/>
    <w:rsid w:val="00FD5203"/>
    <w:rsid w:val="00FD53FF"/>
    <w:rsid w:val="00FD5829"/>
    <w:rsid w:val="00FD5A52"/>
    <w:rsid w:val="00FD6CBE"/>
    <w:rsid w:val="00FD7410"/>
    <w:rsid w:val="00FD7C29"/>
    <w:rsid w:val="00FE0A3A"/>
    <w:rsid w:val="00FE0ECE"/>
    <w:rsid w:val="00FE19E2"/>
    <w:rsid w:val="00FE1E59"/>
    <w:rsid w:val="00FE2A3C"/>
    <w:rsid w:val="00FE2AB2"/>
    <w:rsid w:val="00FE2DCC"/>
    <w:rsid w:val="00FE3BCF"/>
    <w:rsid w:val="00FE4375"/>
    <w:rsid w:val="00FE5B8B"/>
    <w:rsid w:val="00FE694F"/>
    <w:rsid w:val="00FE69C0"/>
    <w:rsid w:val="00FF1AEE"/>
    <w:rsid w:val="00FF441B"/>
    <w:rsid w:val="00FF4F5A"/>
    <w:rsid w:val="00FF657E"/>
    <w:rsid w:val="00FF6B9A"/>
    <w:rsid w:val="00FF70E1"/>
    <w:rsid w:val="00FF738C"/>
    <w:rsid w:val="00FF769A"/>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603EAC29"/>
  <w15:docId w15:val="{AC436C6C-ADBC-4761-A78B-D7EC17AE933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iPriority="0"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22" w:qFormat="1"/>
    <w:lsdException w:name="Emphasis" w:uiPriority="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Ttulo">
    <w:name w:val="Title"/>
    <w:basedOn w:val="Normal"/>
    <w:next w:val="Normal"/>
    <w:link w:val="Ttul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TtuloCar">
    <w:name w:val="Título Car"/>
    <w:link w:val="Ttul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customStyle="1" w:styleId="Mencinsinresolver2">
    <w:name w:val="Mención sin resolver2"/>
    <w:basedOn w:val="Fuentedeprrafopredeter"/>
    <w:uiPriority w:val="99"/>
    <w:semiHidden/>
    <w:unhideWhenUsed/>
    <w:rsid w:val="00B20913"/>
    <w:rPr>
      <w:color w:val="808080"/>
      <w:shd w:val="clear" w:color="auto" w:fill="E6E6E6"/>
    </w:rPr>
  </w:style>
  <w:style w:type="character" w:customStyle="1" w:styleId="Mencinsinresolver3">
    <w:name w:val="Mención sin resolver3"/>
    <w:basedOn w:val="Fuentedeprrafopredeter"/>
    <w:uiPriority w:val="99"/>
    <w:semiHidden/>
    <w:unhideWhenUsed/>
    <w:rsid w:val="0088231F"/>
    <w:rPr>
      <w:color w:val="808080"/>
      <w:shd w:val="clear" w:color="auto" w:fill="E6E6E6"/>
    </w:rPr>
  </w:style>
  <w:style w:type="table" w:styleId="Tablaconcuadrcula1clara">
    <w:name w:val="Grid Table 1 Light"/>
    <w:basedOn w:val="Tablanormal"/>
    <w:uiPriority w:val="46"/>
    <w:rsid w:val="006657F4"/>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styleId="NormalWeb">
    <w:name w:val="Normal (Web)"/>
    <w:basedOn w:val="Normal"/>
    <w:uiPriority w:val="99"/>
    <w:semiHidden/>
    <w:unhideWhenUsed/>
    <w:rsid w:val="006B2A82"/>
    <w:pPr>
      <w:spacing w:before="100" w:beforeAutospacing="1" w:after="100" w:afterAutospacing="1"/>
    </w:pPr>
    <w:rPr>
      <w:rFonts w:ascii="Times New Roman" w:eastAsiaTheme="minorEastAsia" w:hAnsi="Times New Roman"/>
      <w:lang w:val="es-PE" w:eastAsia="es-PE"/>
    </w:rPr>
  </w:style>
  <w:style w:type="character" w:styleId="Mencinsinresolver">
    <w:name w:val="Unresolved Mention"/>
    <w:basedOn w:val="Fuentedeprrafopredeter"/>
    <w:uiPriority w:val="99"/>
    <w:semiHidden/>
    <w:unhideWhenUsed/>
    <w:rsid w:val="004B4778"/>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737747125">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151558936">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9.png"/><Relationship Id="rId21" Type="http://schemas.openxmlformats.org/officeDocument/2006/relationships/image" Target="media/image4.png"/><Relationship Id="rId42" Type="http://schemas.openxmlformats.org/officeDocument/2006/relationships/diagramData" Target="diagrams/data3.xml"/><Relationship Id="rId47" Type="http://schemas.openxmlformats.org/officeDocument/2006/relationships/image" Target="media/image20.png"/><Relationship Id="rId63" Type="http://schemas.openxmlformats.org/officeDocument/2006/relationships/image" Target="media/image36.png"/><Relationship Id="rId68" Type="http://schemas.openxmlformats.org/officeDocument/2006/relationships/image" Target="media/image41.png"/><Relationship Id="rId16" Type="http://schemas.microsoft.com/office/2007/relationships/diagramDrawing" Target="diagrams/drawing1.xml"/><Relationship Id="rId11" Type="http://schemas.openxmlformats.org/officeDocument/2006/relationships/endnotes" Target="endnotes.xml"/><Relationship Id="rId24" Type="http://schemas.openxmlformats.org/officeDocument/2006/relationships/image" Target="media/image7.png"/><Relationship Id="rId32" Type="http://schemas.openxmlformats.org/officeDocument/2006/relationships/image" Target="media/image10.png"/><Relationship Id="rId37" Type="http://schemas.openxmlformats.org/officeDocument/2006/relationships/image" Target="media/image15.png"/><Relationship Id="rId40" Type="http://schemas.openxmlformats.org/officeDocument/2006/relationships/image" Target="media/image18.png"/><Relationship Id="rId45" Type="http://schemas.openxmlformats.org/officeDocument/2006/relationships/diagramColors" Target="diagrams/colors3.xml"/><Relationship Id="rId53" Type="http://schemas.openxmlformats.org/officeDocument/2006/relationships/image" Target="media/image26.png"/><Relationship Id="rId58" Type="http://schemas.openxmlformats.org/officeDocument/2006/relationships/image" Target="media/image31.png"/><Relationship Id="rId66" Type="http://schemas.openxmlformats.org/officeDocument/2006/relationships/image" Target="media/image39.png"/><Relationship Id="rId74" Type="http://schemas.openxmlformats.org/officeDocument/2006/relationships/image" Target="media/image47.png"/><Relationship Id="rId79" Type="http://schemas.openxmlformats.org/officeDocument/2006/relationships/fontTable" Target="fontTable.xml"/><Relationship Id="rId5" Type="http://schemas.openxmlformats.org/officeDocument/2006/relationships/customXml" Target="../customXml/item4.xml"/><Relationship Id="rId61" Type="http://schemas.openxmlformats.org/officeDocument/2006/relationships/image" Target="media/image34.png"/><Relationship Id="rId19" Type="http://schemas.openxmlformats.org/officeDocument/2006/relationships/image" Target="media/image2.png"/><Relationship Id="rId14" Type="http://schemas.openxmlformats.org/officeDocument/2006/relationships/diagramQuickStyle" Target="diagrams/quickStyle1.xml"/><Relationship Id="rId22" Type="http://schemas.openxmlformats.org/officeDocument/2006/relationships/image" Target="media/image5.png"/><Relationship Id="rId27" Type="http://schemas.openxmlformats.org/officeDocument/2006/relationships/diagramData" Target="diagrams/data2.xml"/><Relationship Id="rId30" Type="http://schemas.openxmlformats.org/officeDocument/2006/relationships/diagramColors" Target="diagrams/colors2.xml"/><Relationship Id="rId35" Type="http://schemas.openxmlformats.org/officeDocument/2006/relationships/image" Target="media/image13.png"/><Relationship Id="rId43" Type="http://schemas.openxmlformats.org/officeDocument/2006/relationships/diagramLayout" Target="diagrams/layout3.xml"/><Relationship Id="rId48" Type="http://schemas.openxmlformats.org/officeDocument/2006/relationships/image" Target="media/image21.png"/><Relationship Id="rId56" Type="http://schemas.openxmlformats.org/officeDocument/2006/relationships/image" Target="media/image29.png"/><Relationship Id="rId64" Type="http://schemas.openxmlformats.org/officeDocument/2006/relationships/image" Target="media/image37.png"/><Relationship Id="rId69" Type="http://schemas.openxmlformats.org/officeDocument/2006/relationships/image" Target="media/image42.png"/><Relationship Id="rId77" Type="http://schemas.openxmlformats.org/officeDocument/2006/relationships/header" Target="header1.xml"/><Relationship Id="rId8" Type="http://schemas.openxmlformats.org/officeDocument/2006/relationships/settings" Target="settings.xml"/><Relationship Id="rId51" Type="http://schemas.openxmlformats.org/officeDocument/2006/relationships/image" Target="media/image24.png"/><Relationship Id="rId72" Type="http://schemas.openxmlformats.org/officeDocument/2006/relationships/image" Target="media/image45.png"/><Relationship Id="rId80" Type="http://schemas.openxmlformats.org/officeDocument/2006/relationships/theme" Target="theme/theme1.xml"/><Relationship Id="rId3" Type="http://schemas.openxmlformats.org/officeDocument/2006/relationships/customXml" Target="../customXml/item2.xml"/><Relationship Id="rId12" Type="http://schemas.openxmlformats.org/officeDocument/2006/relationships/diagramData" Target="diagrams/data1.xml"/><Relationship Id="rId17" Type="http://schemas.openxmlformats.org/officeDocument/2006/relationships/hyperlink" Target="https://tabatkins.github.io/railroad-diagrams/" TargetMode="External"/><Relationship Id="rId25" Type="http://schemas.openxmlformats.org/officeDocument/2006/relationships/image" Target="media/image8.png"/><Relationship Id="rId33" Type="http://schemas.openxmlformats.org/officeDocument/2006/relationships/image" Target="media/image11.png"/><Relationship Id="rId38" Type="http://schemas.openxmlformats.org/officeDocument/2006/relationships/image" Target="media/image16.png"/><Relationship Id="rId46" Type="http://schemas.microsoft.com/office/2007/relationships/diagramDrawing" Target="diagrams/drawing3.xml"/><Relationship Id="rId59" Type="http://schemas.openxmlformats.org/officeDocument/2006/relationships/image" Target="media/image32.png"/><Relationship Id="rId67" Type="http://schemas.openxmlformats.org/officeDocument/2006/relationships/image" Target="media/image40.png"/><Relationship Id="rId20" Type="http://schemas.openxmlformats.org/officeDocument/2006/relationships/image" Target="media/image3.png"/><Relationship Id="rId41" Type="http://schemas.openxmlformats.org/officeDocument/2006/relationships/image" Target="media/image19.png"/><Relationship Id="rId54" Type="http://schemas.openxmlformats.org/officeDocument/2006/relationships/image" Target="media/image27.png"/><Relationship Id="rId62" Type="http://schemas.openxmlformats.org/officeDocument/2006/relationships/image" Target="media/image35.png"/><Relationship Id="rId70" Type="http://schemas.openxmlformats.org/officeDocument/2006/relationships/image" Target="media/image43.png"/><Relationship Id="rId75" Type="http://schemas.openxmlformats.org/officeDocument/2006/relationships/image" Target="media/image48.png"/><Relationship Id="rId1" Type="http://schemas.microsoft.com/office/2006/relationships/vbaProject" Target="vbaProject.bin"/><Relationship Id="rId6" Type="http://schemas.openxmlformats.org/officeDocument/2006/relationships/numbering" Target="numbering.xml"/><Relationship Id="rId15" Type="http://schemas.openxmlformats.org/officeDocument/2006/relationships/diagramColors" Target="diagrams/colors1.xml"/><Relationship Id="rId23" Type="http://schemas.openxmlformats.org/officeDocument/2006/relationships/image" Target="media/image6.png"/><Relationship Id="rId28" Type="http://schemas.openxmlformats.org/officeDocument/2006/relationships/diagramLayout" Target="diagrams/layout2.xml"/><Relationship Id="rId36" Type="http://schemas.openxmlformats.org/officeDocument/2006/relationships/image" Target="media/image14.png"/><Relationship Id="rId49" Type="http://schemas.openxmlformats.org/officeDocument/2006/relationships/image" Target="media/image22.png"/><Relationship Id="rId57" Type="http://schemas.openxmlformats.org/officeDocument/2006/relationships/image" Target="media/image30.png"/><Relationship Id="rId10" Type="http://schemas.openxmlformats.org/officeDocument/2006/relationships/footnotes" Target="footnotes.xml"/><Relationship Id="rId31" Type="http://schemas.microsoft.com/office/2007/relationships/diagramDrawing" Target="diagrams/drawing2.xml"/><Relationship Id="rId44" Type="http://schemas.openxmlformats.org/officeDocument/2006/relationships/diagramQuickStyle" Target="diagrams/quickStyle3.xml"/><Relationship Id="rId52" Type="http://schemas.openxmlformats.org/officeDocument/2006/relationships/image" Target="media/image25.png"/><Relationship Id="rId60" Type="http://schemas.openxmlformats.org/officeDocument/2006/relationships/image" Target="media/image33.png"/><Relationship Id="rId65" Type="http://schemas.openxmlformats.org/officeDocument/2006/relationships/image" Target="media/image38.png"/><Relationship Id="rId73" Type="http://schemas.openxmlformats.org/officeDocument/2006/relationships/image" Target="media/image46.png"/><Relationship Id="rId78" Type="http://schemas.openxmlformats.org/officeDocument/2006/relationships/footer" Target="footer1.xml"/><Relationship Id="rId4" Type="http://schemas.openxmlformats.org/officeDocument/2006/relationships/customXml" Target="../customXml/item3.xml"/><Relationship Id="rId9" Type="http://schemas.openxmlformats.org/officeDocument/2006/relationships/webSettings" Target="webSettings.xml"/><Relationship Id="rId13" Type="http://schemas.openxmlformats.org/officeDocument/2006/relationships/diagramLayout" Target="diagrams/layout1.xml"/><Relationship Id="rId18" Type="http://schemas.openxmlformats.org/officeDocument/2006/relationships/image" Target="media/image1.png"/><Relationship Id="rId39" Type="http://schemas.openxmlformats.org/officeDocument/2006/relationships/image" Target="media/image17.png"/><Relationship Id="rId34" Type="http://schemas.openxmlformats.org/officeDocument/2006/relationships/image" Target="media/image12.png"/><Relationship Id="rId50" Type="http://schemas.openxmlformats.org/officeDocument/2006/relationships/image" Target="media/image23.png"/><Relationship Id="rId55" Type="http://schemas.openxmlformats.org/officeDocument/2006/relationships/image" Target="media/image28.png"/><Relationship Id="rId76" Type="http://schemas.openxmlformats.org/officeDocument/2006/relationships/image" Target="media/image49.png"/><Relationship Id="rId7" Type="http://schemas.openxmlformats.org/officeDocument/2006/relationships/styles" Target="styles.xml"/><Relationship Id="rId71" Type="http://schemas.openxmlformats.org/officeDocument/2006/relationships/image" Target="media/image44.png"/><Relationship Id="rId2" Type="http://schemas.openxmlformats.org/officeDocument/2006/relationships/customXml" Target="../customXml/item1.xml"/><Relationship Id="rId29" Type="http://schemas.openxmlformats.org/officeDocument/2006/relationships/diagramQuickStyle" Target="diagrams/quickStyle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2.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3.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CEDA7A7-A163-495D-AE1C-48C8912E1D72}" type="doc">
      <dgm:prSet loTypeId="urn:microsoft.com/office/officeart/2005/8/layout/process3" loCatId="process" qsTypeId="urn:microsoft.com/office/officeart/2005/8/quickstyle/simple1" qsCatId="simple" csTypeId="urn:microsoft.com/office/officeart/2005/8/colors/accent1_2" csCatId="accent1" phldr="1"/>
      <dgm:spPr/>
      <dgm:t>
        <a:bodyPr/>
        <a:lstStyle/>
        <a:p>
          <a:endParaRPr lang="es-PE"/>
        </a:p>
      </dgm:t>
    </dgm:pt>
    <dgm:pt modelId="{D24F188E-5FE5-486B-AE4E-100BF6F37DEE}">
      <dgm:prSet phldrT="[Texto]" custT="1"/>
      <dgm:spPr/>
      <dgm:t>
        <a:bodyPr/>
        <a:lstStyle/>
        <a:p>
          <a:r>
            <a:rPr lang="es-PE" sz="1400"/>
            <a:t>Análisis</a:t>
          </a:r>
        </a:p>
      </dgm:t>
    </dgm:pt>
    <dgm:pt modelId="{4A17D056-DE0D-4CB0-A3F8-D51C283EEAFE}" type="parTrans" cxnId="{04DCE8B6-081E-4073-A844-06325037C4F1}">
      <dgm:prSet/>
      <dgm:spPr/>
      <dgm:t>
        <a:bodyPr/>
        <a:lstStyle/>
        <a:p>
          <a:endParaRPr lang="es-PE"/>
        </a:p>
      </dgm:t>
    </dgm:pt>
    <dgm:pt modelId="{FD07B226-0E0F-402F-BBF7-E17070CA415B}" type="sibTrans" cxnId="{04DCE8B6-081E-4073-A844-06325037C4F1}">
      <dgm:prSet/>
      <dgm:spPr/>
      <dgm:t>
        <a:bodyPr/>
        <a:lstStyle/>
        <a:p>
          <a:endParaRPr lang="es-PE"/>
        </a:p>
      </dgm:t>
    </dgm:pt>
    <dgm:pt modelId="{4A4D9554-1838-457D-A08A-13FE45733FCC}">
      <dgm:prSet phldrT="[Texto]"/>
      <dgm:spPr/>
      <dgm:t>
        <a:bodyPr/>
        <a:lstStyle/>
        <a:p>
          <a:r>
            <a:rPr lang="es-ES"/>
            <a:t>Se refiere al análisis del código fuente y la generación de una representación intermedia. Incluye el análisis léxico, sintáctico y semántico. </a:t>
          </a:r>
          <a:endParaRPr lang="es-PE"/>
        </a:p>
      </dgm:t>
    </dgm:pt>
    <dgm:pt modelId="{4D069026-10FE-4D8A-82C2-2B9352AA517D}" type="parTrans" cxnId="{05BAE66E-A202-433A-9BE4-3E4273A0E767}">
      <dgm:prSet/>
      <dgm:spPr/>
      <dgm:t>
        <a:bodyPr/>
        <a:lstStyle/>
        <a:p>
          <a:endParaRPr lang="es-PE"/>
        </a:p>
      </dgm:t>
    </dgm:pt>
    <dgm:pt modelId="{63ABA0CD-C29C-49C2-B951-A4403F4B496D}" type="sibTrans" cxnId="{05BAE66E-A202-433A-9BE4-3E4273A0E767}">
      <dgm:prSet/>
      <dgm:spPr/>
      <dgm:t>
        <a:bodyPr/>
        <a:lstStyle/>
        <a:p>
          <a:endParaRPr lang="es-PE"/>
        </a:p>
      </dgm:t>
    </dgm:pt>
    <dgm:pt modelId="{C4FB5AE5-FF88-42AE-94C8-7B609C6A9CF7}">
      <dgm:prSet phldrT="[Texto]" custT="1"/>
      <dgm:spPr/>
      <dgm:t>
        <a:bodyPr/>
        <a:lstStyle/>
        <a:p>
          <a:r>
            <a:rPr lang="es-PE" sz="1400"/>
            <a:t>Optimización</a:t>
          </a:r>
        </a:p>
      </dgm:t>
    </dgm:pt>
    <dgm:pt modelId="{18ABBAC7-A0E0-4934-9E86-640BEB3C7D02}" type="parTrans" cxnId="{507C7E74-BD3A-4FF6-8942-4E70FBCF6757}">
      <dgm:prSet/>
      <dgm:spPr/>
      <dgm:t>
        <a:bodyPr/>
        <a:lstStyle/>
        <a:p>
          <a:endParaRPr lang="es-PE"/>
        </a:p>
      </dgm:t>
    </dgm:pt>
    <dgm:pt modelId="{22D398E2-B502-4588-A82B-1A3F880E9302}" type="sibTrans" cxnId="{507C7E74-BD3A-4FF6-8942-4E70FBCF6757}">
      <dgm:prSet/>
      <dgm:spPr/>
      <dgm:t>
        <a:bodyPr/>
        <a:lstStyle/>
        <a:p>
          <a:endParaRPr lang="es-PE"/>
        </a:p>
      </dgm:t>
    </dgm:pt>
    <dgm:pt modelId="{2C6794D4-C193-4816-8AFA-4233DD6C7EAC}">
      <dgm:prSet phldrT="[Texto]"/>
      <dgm:spPr/>
      <dgm:t>
        <a:bodyPr/>
        <a:lstStyle/>
        <a:p>
          <a:r>
            <a:rPr lang="es-ES"/>
            <a:t>Incluye los procesos de optimización previos a la generación de código. Trabaja sobre la representación intermedia.</a:t>
          </a:r>
          <a:endParaRPr lang="es-PE"/>
        </a:p>
      </dgm:t>
    </dgm:pt>
    <dgm:pt modelId="{19F97C70-4F44-4335-8107-47F2BD4A849B}" type="parTrans" cxnId="{6E8216F4-F450-4D66-89B1-5DC515D995DA}">
      <dgm:prSet/>
      <dgm:spPr/>
      <dgm:t>
        <a:bodyPr/>
        <a:lstStyle/>
        <a:p>
          <a:endParaRPr lang="es-PE"/>
        </a:p>
      </dgm:t>
    </dgm:pt>
    <dgm:pt modelId="{E1599E08-9F58-4C95-894E-4DDCB69CB1A1}" type="sibTrans" cxnId="{6E8216F4-F450-4D66-89B1-5DC515D995DA}">
      <dgm:prSet/>
      <dgm:spPr/>
      <dgm:t>
        <a:bodyPr/>
        <a:lstStyle/>
        <a:p>
          <a:endParaRPr lang="es-PE"/>
        </a:p>
      </dgm:t>
    </dgm:pt>
    <dgm:pt modelId="{FF8A6795-EFA4-435A-90A2-B192D1C5B796}">
      <dgm:prSet phldrT="[Texto]" custT="1"/>
      <dgm:spPr/>
      <dgm:t>
        <a:bodyPr/>
        <a:lstStyle/>
        <a:p>
          <a:r>
            <a:rPr lang="es-PE" sz="1400"/>
            <a:t>Síntesis</a:t>
          </a:r>
        </a:p>
      </dgm:t>
    </dgm:pt>
    <dgm:pt modelId="{E43D2A9F-C0B3-42B9-A880-8B4B0AD0BFA3}" type="parTrans" cxnId="{87178EB4-A050-4FD9-AEDC-D7E5CF632DB8}">
      <dgm:prSet/>
      <dgm:spPr/>
      <dgm:t>
        <a:bodyPr/>
        <a:lstStyle/>
        <a:p>
          <a:endParaRPr lang="es-PE"/>
        </a:p>
      </dgm:t>
    </dgm:pt>
    <dgm:pt modelId="{37002FD8-6F97-4C9E-BA71-902FA41C5972}" type="sibTrans" cxnId="{87178EB4-A050-4FD9-AEDC-D7E5CF632DB8}">
      <dgm:prSet/>
      <dgm:spPr/>
      <dgm:t>
        <a:bodyPr/>
        <a:lstStyle/>
        <a:p>
          <a:endParaRPr lang="es-PE"/>
        </a:p>
      </dgm:t>
    </dgm:pt>
    <dgm:pt modelId="{4B35E6EF-E817-470A-A710-9E93E8AF5FC1}">
      <dgm:prSet phldrT="[Texto]"/>
      <dgm:spPr/>
      <dgm:t>
        <a:bodyPr/>
        <a:lstStyle/>
        <a:p>
          <a:r>
            <a:rPr lang="es-ES"/>
            <a:t>Aquí se realiza la generación de código a partir de la representación intermedia.</a:t>
          </a:r>
          <a:endParaRPr lang="es-PE"/>
        </a:p>
      </dgm:t>
    </dgm:pt>
    <dgm:pt modelId="{CA148152-E99A-4A8E-82AE-6AF92AE8AB0F}" type="parTrans" cxnId="{6E87B740-419F-4C7D-A7FE-F6195DDD8E61}">
      <dgm:prSet/>
      <dgm:spPr/>
      <dgm:t>
        <a:bodyPr/>
        <a:lstStyle/>
        <a:p>
          <a:endParaRPr lang="es-PE"/>
        </a:p>
      </dgm:t>
    </dgm:pt>
    <dgm:pt modelId="{3E58D7F7-44E7-4E46-BCD9-BC93B72B83E9}" type="sibTrans" cxnId="{6E87B740-419F-4C7D-A7FE-F6195DDD8E61}">
      <dgm:prSet/>
      <dgm:spPr/>
      <dgm:t>
        <a:bodyPr/>
        <a:lstStyle/>
        <a:p>
          <a:endParaRPr lang="es-PE"/>
        </a:p>
      </dgm:t>
    </dgm:pt>
    <dgm:pt modelId="{23596BAE-8E83-44A9-88C6-EE2388D7CEAF}">
      <dgm:prSet phldrT="[Texto]"/>
      <dgm:spPr/>
      <dgm:t>
        <a:bodyPr/>
        <a:lstStyle/>
        <a:p>
          <a:endParaRPr lang="es-PE"/>
        </a:p>
      </dgm:t>
    </dgm:pt>
    <dgm:pt modelId="{513BAAF0-99BE-443A-8CE3-D1402CBF94B6}" type="parTrans" cxnId="{D705A3B0-5732-41C4-A1E9-1713454CAAAC}">
      <dgm:prSet/>
      <dgm:spPr/>
      <dgm:t>
        <a:bodyPr/>
        <a:lstStyle/>
        <a:p>
          <a:endParaRPr lang="es-PE"/>
        </a:p>
      </dgm:t>
    </dgm:pt>
    <dgm:pt modelId="{4F8A7E97-46F2-4EAB-BA6C-5E98944AE4A3}" type="sibTrans" cxnId="{D705A3B0-5732-41C4-A1E9-1713454CAAAC}">
      <dgm:prSet/>
      <dgm:spPr/>
      <dgm:t>
        <a:bodyPr/>
        <a:lstStyle/>
        <a:p>
          <a:endParaRPr lang="es-PE"/>
        </a:p>
      </dgm:t>
    </dgm:pt>
    <dgm:pt modelId="{A65148B0-642E-4619-9624-E775781503F3}" type="pres">
      <dgm:prSet presAssocID="{FCEDA7A7-A163-495D-AE1C-48C8912E1D72}" presName="linearFlow" presStyleCnt="0">
        <dgm:presLayoutVars>
          <dgm:dir/>
          <dgm:animLvl val="lvl"/>
          <dgm:resizeHandles val="exact"/>
        </dgm:presLayoutVars>
      </dgm:prSet>
      <dgm:spPr/>
    </dgm:pt>
    <dgm:pt modelId="{62E9ABEE-A5E3-403B-B8DF-9B7498259DA1}" type="pres">
      <dgm:prSet presAssocID="{D24F188E-5FE5-486B-AE4E-100BF6F37DEE}" presName="composite" presStyleCnt="0"/>
      <dgm:spPr/>
    </dgm:pt>
    <dgm:pt modelId="{E62FFCE8-6539-457C-83F1-B2AC47A145A0}" type="pres">
      <dgm:prSet presAssocID="{D24F188E-5FE5-486B-AE4E-100BF6F37DEE}" presName="parTx" presStyleLbl="node1" presStyleIdx="0" presStyleCnt="3">
        <dgm:presLayoutVars>
          <dgm:chMax val="0"/>
          <dgm:chPref val="0"/>
          <dgm:bulletEnabled val="1"/>
        </dgm:presLayoutVars>
      </dgm:prSet>
      <dgm:spPr/>
    </dgm:pt>
    <dgm:pt modelId="{4DB2C459-577D-436B-918F-8CB5F8300690}" type="pres">
      <dgm:prSet presAssocID="{D24F188E-5FE5-486B-AE4E-100BF6F37DEE}" presName="parSh" presStyleLbl="node1" presStyleIdx="0" presStyleCnt="3"/>
      <dgm:spPr/>
    </dgm:pt>
    <dgm:pt modelId="{E0726DC6-DFAB-4AD0-9E98-0490D7331BD4}" type="pres">
      <dgm:prSet presAssocID="{D24F188E-5FE5-486B-AE4E-100BF6F37DEE}" presName="desTx" presStyleLbl="fgAcc1" presStyleIdx="0" presStyleCnt="3">
        <dgm:presLayoutVars>
          <dgm:bulletEnabled val="1"/>
        </dgm:presLayoutVars>
      </dgm:prSet>
      <dgm:spPr/>
    </dgm:pt>
    <dgm:pt modelId="{41D54D9D-5120-4A2D-AD9D-E921D3E9FD1E}" type="pres">
      <dgm:prSet presAssocID="{FD07B226-0E0F-402F-BBF7-E17070CA415B}" presName="sibTrans" presStyleLbl="sibTrans2D1" presStyleIdx="0" presStyleCnt="2"/>
      <dgm:spPr/>
    </dgm:pt>
    <dgm:pt modelId="{F0D691D6-7C3F-47E6-9693-A925F1E920C5}" type="pres">
      <dgm:prSet presAssocID="{FD07B226-0E0F-402F-BBF7-E17070CA415B}" presName="connTx" presStyleLbl="sibTrans2D1" presStyleIdx="0" presStyleCnt="2"/>
      <dgm:spPr/>
    </dgm:pt>
    <dgm:pt modelId="{67AC5999-AA14-4DB7-8ED0-9151505EA803}" type="pres">
      <dgm:prSet presAssocID="{C4FB5AE5-FF88-42AE-94C8-7B609C6A9CF7}" presName="composite" presStyleCnt="0"/>
      <dgm:spPr/>
    </dgm:pt>
    <dgm:pt modelId="{BACB60DC-0001-42F0-A795-490F45207EB6}" type="pres">
      <dgm:prSet presAssocID="{C4FB5AE5-FF88-42AE-94C8-7B609C6A9CF7}" presName="parTx" presStyleLbl="node1" presStyleIdx="0" presStyleCnt="3">
        <dgm:presLayoutVars>
          <dgm:chMax val="0"/>
          <dgm:chPref val="0"/>
          <dgm:bulletEnabled val="1"/>
        </dgm:presLayoutVars>
      </dgm:prSet>
      <dgm:spPr/>
    </dgm:pt>
    <dgm:pt modelId="{28832D1B-9CA8-4F79-A160-4669BB76C37E}" type="pres">
      <dgm:prSet presAssocID="{C4FB5AE5-FF88-42AE-94C8-7B609C6A9CF7}" presName="parSh" presStyleLbl="node1" presStyleIdx="1" presStyleCnt="3"/>
      <dgm:spPr/>
    </dgm:pt>
    <dgm:pt modelId="{5948A411-9E3F-4D60-A411-D8D13EA9927C}" type="pres">
      <dgm:prSet presAssocID="{C4FB5AE5-FF88-42AE-94C8-7B609C6A9CF7}" presName="desTx" presStyleLbl="fgAcc1" presStyleIdx="1" presStyleCnt="3">
        <dgm:presLayoutVars>
          <dgm:bulletEnabled val="1"/>
        </dgm:presLayoutVars>
      </dgm:prSet>
      <dgm:spPr/>
    </dgm:pt>
    <dgm:pt modelId="{083367D8-9BF1-4EE0-A098-4BF97C7C6FD3}" type="pres">
      <dgm:prSet presAssocID="{22D398E2-B502-4588-A82B-1A3F880E9302}" presName="sibTrans" presStyleLbl="sibTrans2D1" presStyleIdx="1" presStyleCnt="2"/>
      <dgm:spPr/>
    </dgm:pt>
    <dgm:pt modelId="{86C1D28D-4276-4C78-ACFB-E6AC65346A4B}" type="pres">
      <dgm:prSet presAssocID="{22D398E2-B502-4588-A82B-1A3F880E9302}" presName="connTx" presStyleLbl="sibTrans2D1" presStyleIdx="1" presStyleCnt="2"/>
      <dgm:spPr/>
    </dgm:pt>
    <dgm:pt modelId="{7A78EBBE-5078-47C1-B5C0-7925808C430B}" type="pres">
      <dgm:prSet presAssocID="{FF8A6795-EFA4-435A-90A2-B192D1C5B796}" presName="composite" presStyleCnt="0"/>
      <dgm:spPr/>
    </dgm:pt>
    <dgm:pt modelId="{849A4C51-6A00-4B9E-A379-F16FD3A0A605}" type="pres">
      <dgm:prSet presAssocID="{FF8A6795-EFA4-435A-90A2-B192D1C5B796}" presName="parTx" presStyleLbl="node1" presStyleIdx="1" presStyleCnt="3">
        <dgm:presLayoutVars>
          <dgm:chMax val="0"/>
          <dgm:chPref val="0"/>
          <dgm:bulletEnabled val="1"/>
        </dgm:presLayoutVars>
      </dgm:prSet>
      <dgm:spPr/>
    </dgm:pt>
    <dgm:pt modelId="{AE8A7A29-AF28-43D7-9AD2-A7A04EA9F557}" type="pres">
      <dgm:prSet presAssocID="{FF8A6795-EFA4-435A-90A2-B192D1C5B796}" presName="parSh" presStyleLbl="node1" presStyleIdx="2" presStyleCnt="3"/>
      <dgm:spPr/>
    </dgm:pt>
    <dgm:pt modelId="{F98A7DC8-4F05-431B-A50E-8995C9E3D8C0}" type="pres">
      <dgm:prSet presAssocID="{FF8A6795-EFA4-435A-90A2-B192D1C5B796}" presName="desTx" presStyleLbl="fgAcc1" presStyleIdx="2" presStyleCnt="3">
        <dgm:presLayoutVars>
          <dgm:bulletEnabled val="1"/>
        </dgm:presLayoutVars>
      </dgm:prSet>
      <dgm:spPr/>
    </dgm:pt>
  </dgm:ptLst>
  <dgm:cxnLst>
    <dgm:cxn modelId="{4349C719-00C7-4A33-B598-C41390DD02B5}" type="presOf" srcId="{4A4D9554-1838-457D-A08A-13FE45733FCC}" destId="{E0726DC6-DFAB-4AD0-9E98-0490D7331BD4}" srcOrd="0" destOrd="0" presId="urn:microsoft.com/office/officeart/2005/8/layout/process3"/>
    <dgm:cxn modelId="{51DEE51B-853B-4D67-A45C-009DB8195251}" type="presOf" srcId="{22D398E2-B502-4588-A82B-1A3F880E9302}" destId="{86C1D28D-4276-4C78-ACFB-E6AC65346A4B}" srcOrd="1" destOrd="0" presId="urn:microsoft.com/office/officeart/2005/8/layout/process3"/>
    <dgm:cxn modelId="{F74A4236-BB19-4B23-B0DF-70A5646DAA47}" type="presOf" srcId="{FD07B226-0E0F-402F-BBF7-E17070CA415B}" destId="{41D54D9D-5120-4A2D-AD9D-E921D3E9FD1E}" srcOrd="0" destOrd="0" presId="urn:microsoft.com/office/officeart/2005/8/layout/process3"/>
    <dgm:cxn modelId="{EB49803F-81EF-4D3B-ADF1-FCE7CE45E7D3}" type="presOf" srcId="{C4FB5AE5-FF88-42AE-94C8-7B609C6A9CF7}" destId="{28832D1B-9CA8-4F79-A160-4669BB76C37E}" srcOrd="1" destOrd="0" presId="urn:microsoft.com/office/officeart/2005/8/layout/process3"/>
    <dgm:cxn modelId="{6E87B740-419F-4C7D-A7FE-F6195DDD8E61}" srcId="{FF8A6795-EFA4-435A-90A2-B192D1C5B796}" destId="{4B35E6EF-E817-470A-A710-9E93E8AF5FC1}" srcOrd="0" destOrd="0" parTransId="{CA148152-E99A-4A8E-82AE-6AF92AE8AB0F}" sibTransId="{3E58D7F7-44E7-4E46-BCD9-BC93B72B83E9}"/>
    <dgm:cxn modelId="{914CE548-CA25-432E-82B0-3B7BECDAE8DD}" type="presOf" srcId="{FD07B226-0E0F-402F-BBF7-E17070CA415B}" destId="{F0D691D6-7C3F-47E6-9693-A925F1E920C5}" srcOrd="1" destOrd="0" presId="urn:microsoft.com/office/officeart/2005/8/layout/process3"/>
    <dgm:cxn modelId="{05BAE66E-A202-433A-9BE4-3E4273A0E767}" srcId="{D24F188E-5FE5-486B-AE4E-100BF6F37DEE}" destId="{4A4D9554-1838-457D-A08A-13FE45733FCC}" srcOrd="0" destOrd="0" parTransId="{4D069026-10FE-4D8A-82C2-2B9352AA517D}" sibTransId="{63ABA0CD-C29C-49C2-B951-A4403F4B496D}"/>
    <dgm:cxn modelId="{507C7E74-BD3A-4FF6-8942-4E70FBCF6757}" srcId="{FCEDA7A7-A163-495D-AE1C-48C8912E1D72}" destId="{C4FB5AE5-FF88-42AE-94C8-7B609C6A9CF7}" srcOrd="1" destOrd="0" parTransId="{18ABBAC7-A0E0-4934-9E86-640BEB3C7D02}" sibTransId="{22D398E2-B502-4588-A82B-1A3F880E9302}"/>
    <dgm:cxn modelId="{CC747C86-5933-4F6C-8D1C-3B9D130730E3}" type="presOf" srcId="{FCEDA7A7-A163-495D-AE1C-48C8912E1D72}" destId="{A65148B0-642E-4619-9624-E775781503F3}" srcOrd="0" destOrd="0" presId="urn:microsoft.com/office/officeart/2005/8/layout/process3"/>
    <dgm:cxn modelId="{184E0992-24FD-4922-B117-FE1CF7B0ED0F}" type="presOf" srcId="{23596BAE-8E83-44A9-88C6-EE2388D7CEAF}" destId="{E0726DC6-DFAB-4AD0-9E98-0490D7331BD4}" srcOrd="0" destOrd="1" presId="urn:microsoft.com/office/officeart/2005/8/layout/process3"/>
    <dgm:cxn modelId="{D705A3B0-5732-41C4-A1E9-1713454CAAAC}" srcId="{D24F188E-5FE5-486B-AE4E-100BF6F37DEE}" destId="{23596BAE-8E83-44A9-88C6-EE2388D7CEAF}" srcOrd="1" destOrd="0" parTransId="{513BAAF0-99BE-443A-8CE3-D1402CBF94B6}" sibTransId="{4F8A7E97-46F2-4EAB-BA6C-5E98944AE4A3}"/>
    <dgm:cxn modelId="{87178EB4-A050-4FD9-AEDC-D7E5CF632DB8}" srcId="{FCEDA7A7-A163-495D-AE1C-48C8912E1D72}" destId="{FF8A6795-EFA4-435A-90A2-B192D1C5B796}" srcOrd="2" destOrd="0" parTransId="{E43D2A9F-C0B3-42B9-A880-8B4B0AD0BFA3}" sibTransId="{37002FD8-6F97-4C9E-BA71-902FA41C5972}"/>
    <dgm:cxn modelId="{04DCE8B6-081E-4073-A844-06325037C4F1}" srcId="{FCEDA7A7-A163-495D-AE1C-48C8912E1D72}" destId="{D24F188E-5FE5-486B-AE4E-100BF6F37DEE}" srcOrd="0" destOrd="0" parTransId="{4A17D056-DE0D-4CB0-A3F8-D51C283EEAFE}" sibTransId="{FD07B226-0E0F-402F-BBF7-E17070CA415B}"/>
    <dgm:cxn modelId="{2A7758C3-C1C5-44DE-AF12-AF6CEED5AEF6}" type="presOf" srcId="{2C6794D4-C193-4816-8AFA-4233DD6C7EAC}" destId="{5948A411-9E3F-4D60-A411-D8D13EA9927C}" srcOrd="0" destOrd="0" presId="urn:microsoft.com/office/officeart/2005/8/layout/process3"/>
    <dgm:cxn modelId="{9D9515DD-74AA-4709-880F-65867655F924}" type="presOf" srcId="{D24F188E-5FE5-486B-AE4E-100BF6F37DEE}" destId="{E62FFCE8-6539-457C-83F1-B2AC47A145A0}" srcOrd="0" destOrd="0" presId="urn:microsoft.com/office/officeart/2005/8/layout/process3"/>
    <dgm:cxn modelId="{A47D51E9-6416-4ECD-AA81-BA03554C527B}" type="presOf" srcId="{22D398E2-B502-4588-A82B-1A3F880E9302}" destId="{083367D8-9BF1-4EE0-A098-4BF97C7C6FD3}" srcOrd="0" destOrd="0" presId="urn:microsoft.com/office/officeart/2005/8/layout/process3"/>
    <dgm:cxn modelId="{F30AD2EB-F64B-41D9-AEE2-C4D54FFCF73B}" type="presOf" srcId="{4B35E6EF-E817-470A-A710-9E93E8AF5FC1}" destId="{F98A7DC8-4F05-431B-A50E-8995C9E3D8C0}" srcOrd="0" destOrd="0" presId="urn:microsoft.com/office/officeart/2005/8/layout/process3"/>
    <dgm:cxn modelId="{87EE96EC-40BC-4644-9419-A72A3D5EF4B2}" type="presOf" srcId="{FF8A6795-EFA4-435A-90A2-B192D1C5B796}" destId="{AE8A7A29-AF28-43D7-9AD2-A7A04EA9F557}" srcOrd="1" destOrd="0" presId="urn:microsoft.com/office/officeart/2005/8/layout/process3"/>
    <dgm:cxn modelId="{6E8216F4-F450-4D66-89B1-5DC515D995DA}" srcId="{C4FB5AE5-FF88-42AE-94C8-7B609C6A9CF7}" destId="{2C6794D4-C193-4816-8AFA-4233DD6C7EAC}" srcOrd="0" destOrd="0" parTransId="{19F97C70-4F44-4335-8107-47F2BD4A849B}" sibTransId="{E1599E08-9F58-4C95-894E-4DDCB69CB1A1}"/>
    <dgm:cxn modelId="{B75C1BFB-CA8F-4BE7-B9A9-ECB8E86AD88D}" type="presOf" srcId="{D24F188E-5FE5-486B-AE4E-100BF6F37DEE}" destId="{4DB2C459-577D-436B-918F-8CB5F8300690}" srcOrd="1" destOrd="0" presId="urn:microsoft.com/office/officeart/2005/8/layout/process3"/>
    <dgm:cxn modelId="{FC6854FB-52D3-42AB-89B8-3A9C3E125556}" type="presOf" srcId="{C4FB5AE5-FF88-42AE-94C8-7B609C6A9CF7}" destId="{BACB60DC-0001-42F0-A795-490F45207EB6}" srcOrd="0" destOrd="0" presId="urn:microsoft.com/office/officeart/2005/8/layout/process3"/>
    <dgm:cxn modelId="{D90AF1FF-3823-4865-847E-BF191F64D8C3}" type="presOf" srcId="{FF8A6795-EFA4-435A-90A2-B192D1C5B796}" destId="{849A4C51-6A00-4B9E-A379-F16FD3A0A605}" srcOrd="0" destOrd="0" presId="urn:microsoft.com/office/officeart/2005/8/layout/process3"/>
    <dgm:cxn modelId="{FB85549C-B677-4305-A0EF-E32B2A6DA14B}" type="presParOf" srcId="{A65148B0-642E-4619-9624-E775781503F3}" destId="{62E9ABEE-A5E3-403B-B8DF-9B7498259DA1}" srcOrd="0" destOrd="0" presId="urn:microsoft.com/office/officeart/2005/8/layout/process3"/>
    <dgm:cxn modelId="{FF448566-2FD5-4DC0-A8EB-E31038B2B5FB}" type="presParOf" srcId="{62E9ABEE-A5E3-403B-B8DF-9B7498259DA1}" destId="{E62FFCE8-6539-457C-83F1-B2AC47A145A0}" srcOrd="0" destOrd="0" presId="urn:microsoft.com/office/officeart/2005/8/layout/process3"/>
    <dgm:cxn modelId="{5341846F-E466-478F-A57B-795608D7967E}" type="presParOf" srcId="{62E9ABEE-A5E3-403B-B8DF-9B7498259DA1}" destId="{4DB2C459-577D-436B-918F-8CB5F8300690}" srcOrd="1" destOrd="0" presId="urn:microsoft.com/office/officeart/2005/8/layout/process3"/>
    <dgm:cxn modelId="{AED31591-DF35-4529-A66F-6424C08D2057}" type="presParOf" srcId="{62E9ABEE-A5E3-403B-B8DF-9B7498259DA1}" destId="{E0726DC6-DFAB-4AD0-9E98-0490D7331BD4}" srcOrd="2" destOrd="0" presId="urn:microsoft.com/office/officeart/2005/8/layout/process3"/>
    <dgm:cxn modelId="{7D35C1B5-0FB4-46DA-924D-671E5E2A4C6D}" type="presParOf" srcId="{A65148B0-642E-4619-9624-E775781503F3}" destId="{41D54D9D-5120-4A2D-AD9D-E921D3E9FD1E}" srcOrd="1" destOrd="0" presId="urn:microsoft.com/office/officeart/2005/8/layout/process3"/>
    <dgm:cxn modelId="{CB33DB52-003B-4B59-BDAB-B75B311C93C8}" type="presParOf" srcId="{41D54D9D-5120-4A2D-AD9D-E921D3E9FD1E}" destId="{F0D691D6-7C3F-47E6-9693-A925F1E920C5}" srcOrd="0" destOrd="0" presId="urn:microsoft.com/office/officeart/2005/8/layout/process3"/>
    <dgm:cxn modelId="{711D8CC6-3AC0-409E-B65E-613609ABC7B2}" type="presParOf" srcId="{A65148B0-642E-4619-9624-E775781503F3}" destId="{67AC5999-AA14-4DB7-8ED0-9151505EA803}" srcOrd="2" destOrd="0" presId="urn:microsoft.com/office/officeart/2005/8/layout/process3"/>
    <dgm:cxn modelId="{A1BBD063-FAC3-4C92-807A-30BC1004C2EB}" type="presParOf" srcId="{67AC5999-AA14-4DB7-8ED0-9151505EA803}" destId="{BACB60DC-0001-42F0-A795-490F45207EB6}" srcOrd="0" destOrd="0" presId="urn:microsoft.com/office/officeart/2005/8/layout/process3"/>
    <dgm:cxn modelId="{773360B5-07C8-4A09-85A8-5B5FECE10C7C}" type="presParOf" srcId="{67AC5999-AA14-4DB7-8ED0-9151505EA803}" destId="{28832D1B-9CA8-4F79-A160-4669BB76C37E}" srcOrd="1" destOrd="0" presId="urn:microsoft.com/office/officeart/2005/8/layout/process3"/>
    <dgm:cxn modelId="{372C60E7-7B94-4648-B695-4EECF1DEAFEA}" type="presParOf" srcId="{67AC5999-AA14-4DB7-8ED0-9151505EA803}" destId="{5948A411-9E3F-4D60-A411-D8D13EA9927C}" srcOrd="2" destOrd="0" presId="urn:microsoft.com/office/officeart/2005/8/layout/process3"/>
    <dgm:cxn modelId="{B8605F52-E9F7-4C3C-B904-7F7FA6D49FAF}" type="presParOf" srcId="{A65148B0-642E-4619-9624-E775781503F3}" destId="{083367D8-9BF1-4EE0-A098-4BF97C7C6FD3}" srcOrd="3" destOrd="0" presId="urn:microsoft.com/office/officeart/2005/8/layout/process3"/>
    <dgm:cxn modelId="{1AF6B200-6556-4E28-B29C-8DFB33325F1B}" type="presParOf" srcId="{083367D8-9BF1-4EE0-A098-4BF97C7C6FD3}" destId="{86C1D28D-4276-4C78-ACFB-E6AC65346A4B}" srcOrd="0" destOrd="0" presId="urn:microsoft.com/office/officeart/2005/8/layout/process3"/>
    <dgm:cxn modelId="{1801BB66-4606-4657-ACA5-FBD84CDBB376}" type="presParOf" srcId="{A65148B0-642E-4619-9624-E775781503F3}" destId="{7A78EBBE-5078-47C1-B5C0-7925808C430B}" srcOrd="4" destOrd="0" presId="urn:microsoft.com/office/officeart/2005/8/layout/process3"/>
    <dgm:cxn modelId="{6A944590-762A-449E-B5F6-EA57AC4D5242}" type="presParOf" srcId="{7A78EBBE-5078-47C1-B5C0-7925808C430B}" destId="{849A4C51-6A00-4B9E-A379-F16FD3A0A605}" srcOrd="0" destOrd="0" presId="urn:microsoft.com/office/officeart/2005/8/layout/process3"/>
    <dgm:cxn modelId="{ECC36E97-E8FE-4B07-822A-290A2D9661D0}" type="presParOf" srcId="{7A78EBBE-5078-47C1-B5C0-7925808C430B}" destId="{AE8A7A29-AF28-43D7-9AD2-A7A04EA9F557}" srcOrd="1" destOrd="0" presId="urn:microsoft.com/office/officeart/2005/8/layout/process3"/>
    <dgm:cxn modelId="{55A9292C-3C07-4213-947C-5F62DD86AA22}" type="presParOf" srcId="{7A78EBBE-5078-47C1-B5C0-7925808C430B}" destId="{F98A7DC8-4F05-431B-A50E-8995C9E3D8C0}" srcOrd="2" destOrd="0" presId="urn:microsoft.com/office/officeart/2005/8/layout/process3"/>
  </dgm:cxnLst>
  <dgm:bg/>
  <dgm:whole/>
  <dgm:extLst>
    <a:ext uri="http://schemas.microsoft.com/office/drawing/2008/diagram">
      <dsp:dataModelExt xmlns:dsp="http://schemas.microsoft.com/office/drawing/2008/diagram" relId="rId16" minVer="http://schemas.openxmlformats.org/drawingml/2006/diagram"/>
    </a:ext>
  </dgm:extLst>
</dgm:dataModel>
</file>

<file path=word/diagrams/data2.xml><?xml version="1.0" encoding="utf-8"?>
<dgm:dataModel xmlns:dgm="http://schemas.openxmlformats.org/drawingml/2006/diagram" xmlns:a="http://schemas.openxmlformats.org/drawingml/2006/main">
  <dgm:ptLst>
    <dgm:pt modelId="{80F4BA60-E07E-4C4C-865C-6BD9BFCEEDDB}" type="doc">
      <dgm:prSet loTypeId="urn:microsoft.com/office/officeart/2005/8/layout/process2" loCatId="process" qsTypeId="urn:microsoft.com/office/officeart/2005/8/quickstyle/simple1" qsCatId="simple" csTypeId="urn:microsoft.com/office/officeart/2005/8/colors/accent1_2" csCatId="accent1" phldr="1"/>
      <dgm:spPr/>
    </dgm:pt>
    <dgm:pt modelId="{85B636EE-A085-45D1-BB17-817B3FEC09F8}">
      <dgm:prSet phldrT="[Texto]" phldr="1"/>
      <dgm:spPr/>
      <dgm:t>
        <a:bodyPr/>
        <a:lstStyle/>
        <a:p>
          <a:endParaRPr lang="es-PE"/>
        </a:p>
      </dgm:t>
    </dgm:pt>
    <dgm:pt modelId="{53B41F5E-2C9B-425A-852E-F3B1FCDF9C68}" type="parTrans" cxnId="{37C004DF-F293-4B3C-B53D-948806A23244}">
      <dgm:prSet/>
      <dgm:spPr/>
      <dgm:t>
        <a:bodyPr/>
        <a:lstStyle/>
        <a:p>
          <a:endParaRPr lang="es-PE"/>
        </a:p>
      </dgm:t>
    </dgm:pt>
    <dgm:pt modelId="{E8683EEA-B6C1-4A81-956E-04299CE52D61}" type="sibTrans" cxnId="{37C004DF-F293-4B3C-B53D-948806A23244}">
      <dgm:prSet/>
      <dgm:spPr/>
      <dgm:t>
        <a:bodyPr/>
        <a:lstStyle/>
        <a:p>
          <a:endParaRPr lang="es-PE"/>
        </a:p>
      </dgm:t>
    </dgm:pt>
    <dgm:pt modelId="{E3AE7197-3202-4CB9-AAAC-361B6A205671}">
      <dgm:prSet phldrT="[Texto]"/>
      <dgm:spPr/>
      <dgm:t>
        <a:bodyPr/>
        <a:lstStyle/>
        <a:p>
          <a:r>
            <a:rPr lang="es-PE"/>
            <a:t>Constante Identificada</a:t>
          </a:r>
        </a:p>
      </dgm:t>
    </dgm:pt>
    <dgm:pt modelId="{ADD85905-76E9-4057-A6AC-0AEAA962B004}" type="parTrans" cxnId="{1FCA8654-C179-4039-A7DB-790AAF2DB478}">
      <dgm:prSet/>
      <dgm:spPr/>
      <dgm:t>
        <a:bodyPr/>
        <a:lstStyle/>
        <a:p>
          <a:endParaRPr lang="es-PE"/>
        </a:p>
      </dgm:t>
    </dgm:pt>
    <dgm:pt modelId="{478B03EB-DE90-439E-8279-619453C22F68}" type="sibTrans" cxnId="{1FCA8654-C179-4039-A7DB-790AAF2DB478}">
      <dgm:prSet/>
      <dgm:spPr/>
      <dgm:t>
        <a:bodyPr/>
        <a:lstStyle/>
        <a:p>
          <a:endParaRPr lang="es-PE"/>
        </a:p>
      </dgm:t>
    </dgm:pt>
    <dgm:pt modelId="{9F838135-AEC6-45CF-A740-E6A8AD557E55}">
      <dgm:prSet phldrT="[Texto]"/>
      <dgm:spPr/>
      <dgm:t>
        <a:bodyPr/>
        <a:lstStyle/>
        <a:p>
          <a:r>
            <a:rPr lang="es-PE"/>
            <a:t>Constante Resuelta</a:t>
          </a:r>
        </a:p>
      </dgm:t>
    </dgm:pt>
    <dgm:pt modelId="{F8C11030-33ED-4F76-85CA-8C1BEE5CF8EA}" type="parTrans" cxnId="{7B4979FC-F587-4BC8-955E-9262B9FF10AA}">
      <dgm:prSet/>
      <dgm:spPr/>
      <dgm:t>
        <a:bodyPr/>
        <a:lstStyle/>
        <a:p>
          <a:endParaRPr lang="es-PE"/>
        </a:p>
      </dgm:t>
    </dgm:pt>
    <dgm:pt modelId="{95B8ECD6-B0D0-4312-AC84-7459675436C2}" type="sibTrans" cxnId="{7B4979FC-F587-4BC8-955E-9262B9FF10AA}">
      <dgm:prSet/>
      <dgm:spPr/>
      <dgm:t>
        <a:bodyPr/>
        <a:lstStyle/>
        <a:p>
          <a:endParaRPr lang="es-PE"/>
        </a:p>
      </dgm:t>
    </dgm:pt>
    <dgm:pt modelId="{DDA70494-3D81-4A05-BADC-AB174B9B9E98}">
      <dgm:prSet phldrT="[Texto]"/>
      <dgm:spPr/>
      <dgm:t>
        <a:bodyPr/>
        <a:lstStyle/>
        <a:p>
          <a:r>
            <a:rPr lang="es-PE"/>
            <a:t>Constante Evaluada</a:t>
          </a:r>
        </a:p>
      </dgm:t>
    </dgm:pt>
    <dgm:pt modelId="{FF949D85-C75F-48D9-A7AD-E83E7069D795}" type="parTrans" cxnId="{0947DAE6-E291-46B2-936B-55077D4F5681}">
      <dgm:prSet/>
      <dgm:spPr/>
      <dgm:t>
        <a:bodyPr/>
        <a:lstStyle/>
        <a:p>
          <a:endParaRPr lang="es-PE"/>
        </a:p>
      </dgm:t>
    </dgm:pt>
    <dgm:pt modelId="{735D7DE1-B8A7-473D-A9ED-A88C90DEE859}" type="sibTrans" cxnId="{0947DAE6-E291-46B2-936B-55077D4F5681}">
      <dgm:prSet/>
      <dgm:spPr/>
      <dgm:t>
        <a:bodyPr/>
        <a:lstStyle/>
        <a:p>
          <a:endParaRPr lang="es-PE"/>
        </a:p>
      </dgm:t>
    </dgm:pt>
    <dgm:pt modelId="{3515EBDF-275B-47A2-98F3-9ADC9D992111}" type="pres">
      <dgm:prSet presAssocID="{80F4BA60-E07E-4C4C-865C-6BD9BFCEEDDB}" presName="linearFlow" presStyleCnt="0">
        <dgm:presLayoutVars>
          <dgm:resizeHandles val="exact"/>
        </dgm:presLayoutVars>
      </dgm:prSet>
      <dgm:spPr/>
    </dgm:pt>
    <dgm:pt modelId="{22984728-2A8A-4CD1-8E15-C03726040519}" type="pres">
      <dgm:prSet presAssocID="{85B636EE-A085-45D1-BB17-817B3FEC09F8}" presName="node" presStyleLbl="node1" presStyleIdx="0" presStyleCnt="4" custScaleY="4358">
        <dgm:presLayoutVars>
          <dgm:bulletEnabled val="1"/>
        </dgm:presLayoutVars>
      </dgm:prSet>
      <dgm:spPr/>
    </dgm:pt>
    <dgm:pt modelId="{AE326887-BF3A-48A3-9A8B-CB7CC0B8A00D}" type="pres">
      <dgm:prSet presAssocID="{E8683EEA-B6C1-4A81-956E-04299CE52D61}" presName="sibTrans" presStyleLbl="sibTrans2D1" presStyleIdx="0" presStyleCnt="3"/>
      <dgm:spPr/>
    </dgm:pt>
    <dgm:pt modelId="{407EF189-FDDB-4123-8DC9-E8425E051979}" type="pres">
      <dgm:prSet presAssocID="{E8683EEA-B6C1-4A81-956E-04299CE52D61}" presName="connectorText" presStyleLbl="sibTrans2D1" presStyleIdx="0" presStyleCnt="3"/>
      <dgm:spPr/>
    </dgm:pt>
    <dgm:pt modelId="{4EAA92E0-966D-4FC9-AC63-BC3B76E76664}" type="pres">
      <dgm:prSet presAssocID="{E3AE7197-3202-4CB9-AAAC-361B6A205671}" presName="node" presStyleLbl="node1" presStyleIdx="1" presStyleCnt="4">
        <dgm:presLayoutVars>
          <dgm:bulletEnabled val="1"/>
        </dgm:presLayoutVars>
      </dgm:prSet>
      <dgm:spPr/>
    </dgm:pt>
    <dgm:pt modelId="{3DDF0924-5197-4DE8-A29B-C785A7797C6B}" type="pres">
      <dgm:prSet presAssocID="{478B03EB-DE90-439E-8279-619453C22F68}" presName="sibTrans" presStyleLbl="sibTrans2D1" presStyleIdx="1" presStyleCnt="3"/>
      <dgm:spPr/>
    </dgm:pt>
    <dgm:pt modelId="{17EDF9E1-F36E-4A6E-985D-929B6292A696}" type="pres">
      <dgm:prSet presAssocID="{478B03EB-DE90-439E-8279-619453C22F68}" presName="connectorText" presStyleLbl="sibTrans2D1" presStyleIdx="1" presStyleCnt="3"/>
      <dgm:spPr/>
    </dgm:pt>
    <dgm:pt modelId="{36337693-89E1-40D8-B2B1-9DD42C8B82A0}" type="pres">
      <dgm:prSet presAssocID="{9F838135-AEC6-45CF-A740-E6A8AD557E55}" presName="node" presStyleLbl="node1" presStyleIdx="2" presStyleCnt="4">
        <dgm:presLayoutVars>
          <dgm:bulletEnabled val="1"/>
        </dgm:presLayoutVars>
      </dgm:prSet>
      <dgm:spPr/>
    </dgm:pt>
    <dgm:pt modelId="{22B5BE1A-8AF8-4EC1-A947-4C05AFFF2943}" type="pres">
      <dgm:prSet presAssocID="{95B8ECD6-B0D0-4312-AC84-7459675436C2}" presName="sibTrans" presStyleLbl="sibTrans2D1" presStyleIdx="2" presStyleCnt="3"/>
      <dgm:spPr/>
    </dgm:pt>
    <dgm:pt modelId="{1F8DB416-7035-41EA-94AC-4FF3007D5095}" type="pres">
      <dgm:prSet presAssocID="{95B8ECD6-B0D0-4312-AC84-7459675436C2}" presName="connectorText" presStyleLbl="sibTrans2D1" presStyleIdx="2" presStyleCnt="3"/>
      <dgm:spPr/>
    </dgm:pt>
    <dgm:pt modelId="{B7B55762-D06F-41B5-BD38-A153B12041BD}" type="pres">
      <dgm:prSet presAssocID="{DDA70494-3D81-4A05-BADC-AB174B9B9E98}" presName="node" presStyleLbl="node1" presStyleIdx="3" presStyleCnt="4">
        <dgm:presLayoutVars>
          <dgm:bulletEnabled val="1"/>
        </dgm:presLayoutVars>
      </dgm:prSet>
      <dgm:spPr/>
    </dgm:pt>
  </dgm:ptLst>
  <dgm:cxnLst>
    <dgm:cxn modelId="{740C8A29-E0F8-4960-B10C-23D7B0CFCB26}" type="presOf" srcId="{80F4BA60-E07E-4C4C-865C-6BD9BFCEEDDB}" destId="{3515EBDF-275B-47A2-98F3-9ADC9D992111}" srcOrd="0" destOrd="0" presId="urn:microsoft.com/office/officeart/2005/8/layout/process2"/>
    <dgm:cxn modelId="{609A0B2B-CAA6-4D91-8EBF-D9988CAF6937}" type="presOf" srcId="{9F838135-AEC6-45CF-A740-E6A8AD557E55}" destId="{36337693-89E1-40D8-B2B1-9DD42C8B82A0}" srcOrd="0" destOrd="0" presId="urn:microsoft.com/office/officeart/2005/8/layout/process2"/>
    <dgm:cxn modelId="{30090539-7AD0-4156-A392-DC3AB3AC0594}" type="presOf" srcId="{478B03EB-DE90-439E-8279-619453C22F68}" destId="{3DDF0924-5197-4DE8-A29B-C785A7797C6B}" srcOrd="0" destOrd="0" presId="urn:microsoft.com/office/officeart/2005/8/layout/process2"/>
    <dgm:cxn modelId="{83718F62-5E07-44F4-837C-9994C4A84D0F}" type="presOf" srcId="{E3AE7197-3202-4CB9-AAAC-361B6A205671}" destId="{4EAA92E0-966D-4FC9-AC63-BC3B76E76664}" srcOrd="0" destOrd="0" presId="urn:microsoft.com/office/officeart/2005/8/layout/process2"/>
    <dgm:cxn modelId="{2CFD9264-DE2F-4AAA-9E7A-FFEBCEA711ED}" type="presOf" srcId="{DDA70494-3D81-4A05-BADC-AB174B9B9E98}" destId="{B7B55762-D06F-41B5-BD38-A153B12041BD}" srcOrd="0" destOrd="0" presId="urn:microsoft.com/office/officeart/2005/8/layout/process2"/>
    <dgm:cxn modelId="{1FCA8654-C179-4039-A7DB-790AAF2DB478}" srcId="{80F4BA60-E07E-4C4C-865C-6BD9BFCEEDDB}" destId="{E3AE7197-3202-4CB9-AAAC-361B6A205671}" srcOrd="1" destOrd="0" parTransId="{ADD85905-76E9-4057-A6AC-0AEAA962B004}" sibTransId="{478B03EB-DE90-439E-8279-619453C22F68}"/>
    <dgm:cxn modelId="{51B821B8-5972-4F2A-9D3B-6A5D4C83B82C}" type="presOf" srcId="{95B8ECD6-B0D0-4312-AC84-7459675436C2}" destId="{1F8DB416-7035-41EA-94AC-4FF3007D5095}" srcOrd="1" destOrd="0" presId="urn:microsoft.com/office/officeart/2005/8/layout/process2"/>
    <dgm:cxn modelId="{DF74FEDB-84D9-4E03-A1D0-DDD85877E2DB}" type="presOf" srcId="{85B636EE-A085-45D1-BB17-817B3FEC09F8}" destId="{22984728-2A8A-4CD1-8E15-C03726040519}" srcOrd="0" destOrd="0" presId="urn:microsoft.com/office/officeart/2005/8/layout/process2"/>
    <dgm:cxn modelId="{37C004DF-F293-4B3C-B53D-948806A23244}" srcId="{80F4BA60-E07E-4C4C-865C-6BD9BFCEEDDB}" destId="{85B636EE-A085-45D1-BB17-817B3FEC09F8}" srcOrd="0" destOrd="0" parTransId="{53B41F5E-2C9B-425A-852E-F3B1FCDF9C68}" sibTransId="{E8683EEA-B6C1-4A81-956E-04299CE52D61}"/>
    <dgm:cxn modelId="{0947DAE6-E291-46B2-936B-55077D4F5681}" srcId="{80F4BA60-E07E-4C4C-865C-6BD9BFCEEDDB}" destId="{DDA70494-3D81-4A05-BADC-AB174B9B9E98}" srcOrd="3" destOrd="0" parTransId="{FF949D85-C75F-48D9-A7AD-E83E7069D795}" sibTransId="{735D7DE1-B8A7-473D-A9ED-A88C90DEE859}"/>
    <dgm:cxn modelId="{606507EC-B341-4CE4-AC2F-8DD20FFD3423}" type="presOf" srcId="{95B8ECD6-B0D0-4312-AC84-7459675436C2}" destId="{22B5BE1A-8AF8-4EC1-A947-4C05AFFF2943}" srcOrd="0" destOrd="0" presId="urn:microsoft.com/office/officeart/2005/8/layout/process2"/>
    <dgm:cxn modelId="{5D4F6EF5-2A02-4982-A2D0-5D74449A45CA}" type="presOf" srcId="{478B03EB-DE90-439E-8279-619453C22F68}" destId="{17EDF9E1-F36E-4A6E-985D-929B6292A696}" srcOrd="1" destOrd="0" presId="urn:microsoft.com/office/officeart/2005/8/layout/process2"/>
    <dgm:cxn modelId="{5DC7E7F7-924D-4444-A4E3-825E35C5EEA6}" type="presOf" srcId="{E8683EEA-B6C1-4A81-956E-04299CE52D61}" destId="{AE326887-BF3A-48A3-9A8B-CB7CC0B8A00D}" srcOrd="0" destOrd="0" presId="urn:microsoft.com/office/officeart/2005/8/layout/process2"/>
    <dgm:cxn modelId="{7B4979FC-F587-4BC8-955E-9262B9FF10AA}" srcId="{80F4BA60-E07E-4C4C-865C-6BD9BFCEEDDB}" destId="{9F838135-AEC6-45CF-A740-E6A8AD557E55}" srcOrd="2" destOrd="0" parTransId="{F8C11030-33ED-4F76-85CA-8C1BEE5CF8EA}" sibTransId="{95B8ECD6-B0D0-4312-AC84-7459675436C2}"/>
    <dgm:cxn modelId="{88B739FF-6DF9-462F-A421-B01E1E5D906B}" type="presOf" srcId="{E8683EEA-B6C1-4A81-956E-04299CE52D61}" destId="{407EF189-FDDB-4123-8DC9-E8425E051979}" srcOrd="1" destOrd="0" presId="urn:microsoft.com/office/officeart/2005/8/layout/process2"/>
    <dgm:cxn modelId="{D73C5488-01B9-48A2-AB9A-B7B16FE52C18}" type="presParOf" srcId="{3515EBDF-275B-47A2-98F3-9ADC9D992111}" destId="{22984728-2A8A-4CD1-8E15-C03726040519}" srcOrd="0" destOrd="0" presId="urn:microsoft.com/office/officeart/2005/8/layout/process2"/>
    <dgm:cxn modelId="{688DF194-4B7E-4131-884F-9537C2F5A39A}" type="presParOf" srcId="{3515EBDF-275B-47A2-98F3-9ADC9D992111}" destId="{AE326887-BF3A-48A3-9A8B-CB7CC0B8A00D}" srcOrd="1" destOrd="0" presId="urn:microsoft.com/office/officeart/2005/8/layout/process2"/>
    <dgm:cxn modelId="{7A53B1FE-EB57-47A6-8D2D-91F5DA53E8DB}" type="presParOf" srcId="{AE326887-BF3A-48A3-9A8B-CB7CC0B8A00D}" destId="{407EF189-FDDB-4123-8DC9-E8425E051979}" srcOrd="0" destOrd="0" presId="urn:microsoft.com/office/officeart/2005/8/layout/process2"/>
    <dgm:cxn modelId="{9601B5E8-50FA-4EDF-9F74-719BE2DFAE61}" type="presParOf" srcId="{3515EBDF-275B-47A2-98F3-9ADC9D992111}" destId="{4EAA92E0-966D-4FC9-AC63-BC3B76E76664}" srcOrd="2" destOrd="0" presId="urn:microsoft.com/office/officeart/2005/8/layout/process2"/>
    <dgm:cxn modelId="{C4DB164E-9801-4331-95DA-2307649D725A}" type="presParOf" srcId="{3515EBDF-275B-47A2-98F3-9ADC9D992111}" destId="{3DDF0924-5197-4DE8-A29B-C785A7797C6B}" srcOrd="3" destOrd="0" presId="urn:microsoft.com/office/officeart/2005/8/layout/process2"/>
    <dgm:cxn modelId="{FB2D978B-C741-4F1A-AF32-D001EFDE2177}" type="presParOf" srcId="{3DDF0924-5197-4DE8-A29B-C785A7797C6B}" destId="{17EDF9E1-F36E-4A6E-985D-929B6292A696}" srcOrd="0" destOrd="0" presId="urn:microsoft.com/office/officeart/2005/8/layout/process2"/>
    <dgm:cxn modelId="{DED3D38E-8494-4F3D-9135-6131D792F64E}" type="presParOf" srcId="{3515EBDF-275B-47A2-98F3-9ADC9D992111}" destId="{36337693-89E1-40D8-B2B1-9DD42C8B82A0}" srcOrd="4" destOrd="0" presId="urn:microsoft.com/office/officeart/2005/8/layout/process2"/>
    <dgm:cxn modelId="{08909426-B3EC-45B9-A7FE-75E81E99D992}" type="presParOf" srcId="{3515EBDF-275B-47A2-98F3-9ADC9D992111}" destId="{22B5BE1A-8AF8-4EC1-A947-4C05AFFF2943}" srcOrd="5" destOrd="0" presId="urn:microsoft.com/office/officeart/2005/8/layout/process2"/>
    <dgm:cxn modelId="{275CD7AC-9B08-4293-A946-2ED49012F8FD}" type="presParOf" srcId="{22B5BE1A-8AF8-4EC1-A947-4C05AFFF2943}" destId="{1F8DB416-7035-41EA-94AC-4FF3007D5095}" srcOrd="0" destOrd="0" presId="urn:microsoft.com/office/officeart/2005/8/layout/process2"/>
    <dgm:cxn modelId="{DC62455D-9245-4079-A842-B81FC867529D}" type="presParOf" srcId="{3515EBDF-275B-47A2-98F3-9ADC9D992111}" destId="{B7B55762-D06F-41B5-BD38-A153B12041BD}" srcOrd="6" destOrd="0" presId="urn:microsoft.com/office/officeart/2005/8/layout/process2"/>
  </dgm:cxnLst>
  <dgm:bg/>
  <dgm:whole/>
  <dgm:extLst>
    <a:ext uri="http://schemas.microsoft.com/office/drawing/2008/diagram">
      <dsp:dataModelExt xmlns:dsp="http://schemas.microsoft.com/office/drawing/2008/diagram" relId="rId31" minVer="http://schemas.openxmlformats.org/drawingml/2006/diagram"/>
    </a:ext>
  </dgm:extLst>
</dgm:dataModel>
</file>

<file path=word/diagrams/data3.xml><?xml version="1.0" encoding="utf-8"?>
<dgm:dataModel xmlns:dgm="http://schemas.openxmlformats.org/drawingml/2006/diagram" xmlns:a="http://schemas.openxmlformats.org/drawingml/2006/main">
  <dgm:ptLst>
    <dgm:pt modelId="{E1A222ED-65DA-4492-A9E8-513D9F7705E5}" type="doc">
      <dgm:prSet loTypeId="urn:microsoft.com/office/officeart/2005/8/layout/process1" loCatId="process" qsTypeId="urn:microsoft.com/office/officeart/2005/8/quickstyle/simple1" qsCatId="simple" csTypeId="urn:microsoft.com/office/officeart/2005/8/colors/accent1_2" csCatId="accent1" phldr="1"/>
      <dgm:spPr/>
    </dgm:pt>
    <dgm:pt modelId="{604AF557-6B12-420F-AD62-BF420E242F22}">
      <dgm:prSet phldrT="[Texto]" custT="1"/>
      <dgm:spPr/>
      <dgm:t>
        <a:bodyPr/>
        <a:lstStyle/>
        <a:p>
          <a:r>
            <a:rPr lang="es-PE" sz="1600"/>
            <a:t>Compilador</a:t>
          </a:r>
        </a:p>
      </dgm:t>
    </dgm:pt>
    <dgm:pt modelId="{B38F7BB5-8E7D-4062-B9F5-B33F7B8C4B43}" type="parTrans" cxnId="{0B132FA7-FD64-40C4-AA60-8EF56553A8DF}">
      <dgm:prSet/>
      <dgm:spPr/>
      <dgm:t>
        <a:bodyPr/>
        <a:lstStyle/>
        <a:p>
          <a:endParaRPr lang="es-PE" sz="1400"/>
        </a:p>
      </dgm:t>
    </dgm:pt>
    <dgm:pt modelId="{8CCE3D86-9E87-4381-8437-11AD2450F0EB}" type="sibTrans" cxnId="{0B132FA7-FD64-40C4-AA60-8EF56553A8DF}">
      <dgm:prSet custT="1"/>
      <dgm:spPr/>
      <dgm:t>
        <a:bodyPr/>
        <a:lstStyle/>
        <a:p>
          <a:endParaRPr lang="es-PE" sz="1200"/>
        </a:p>
      </dgm:t>
    </dgm:pt>
    <dgm:pt modelId="{37063766-4698-458B-9F80-4853A499CFCB}">
      <dgm:prSet phldrT="[Texto]" custT="1"/>
      <dgm:spPr/>
      <dgm:t>
        <a:bodyPr/>
        <a:lstStyle/>
        <a:p>
          <a:r>
            <a:rPr lang="es-PE" sz="1600"/>
            <a:t>Generador de Código</a:t>
          </a:r>
        </a:p>
      </dgm:t>
    </dgm:pt>
    <dgm:pt modelId="{8AC75917-2877-4AFB-AB77-040ABE9A36D6}" type="parTrans" cxnId="{86330B7A-6EB8-4683-8C39-C6C415C66738}">
      <dgm:prSet/>
      <dgm:spPr/>
      <dgm:t>
        <a:bodyPr/>
        <a:lstStyle/>
        <a:p>
          <a:endParaRPr lang="es-PE" sz="1400"/>
        </a:p>
      </dgm:t>
    </dgm:pt>
    <dgm:pt modelId="{64C8FAD6-6AD3-46E4-A000-2991A3E589CD}" type="sibTrans" cxnId="{86330B7A-6EB8-4683-8C39-C6C415C66738}">
      <dgm:prSet/>
      <dgm:spPr/>
      <dgm:t>
        <a:bodyPr/>
        <a:lstStyle/>
        <a:p>
          <a:endParaRPr lang="es-PE" sz="1400"/>
        </a:p>
      </dgm:t>
    </dgm:pt>
    <dgm:pt modelId="{1F026E3F-DD4E-4F8C-9292-4786AB2B0024}">
      <dgm:prSet phldrT="[Texto]" custT="1"/>
      <dgm:spPr/>
      <dgm:t>
        <a:bodyPr/>
        <a:lstStyle/>
        <a:p>
          <a:r>
            <a:rPr lang="es-PE" sz="1600"/>
            <a:t>AST</a:t>
          </a:r>
        </a:p>
      </dgm:t>
    </dgm:pt>
    <dgm:pt modelId="{1688CBCE-08DA-4D17-8C00-03F6309E4DDC}" type="sibTrans" cxnId="{1136B7C4-5DFB-4FBE-876A-0203D1197E8F}">
      <dgm:prSet custT="1"/>
      <dgm:spPr/>
      <dgm:t>
        <a:bodyPr/>
        <a:lstStyle/>
        <a:p>
          <a:endParaRPr lang="es-PE" sz="1200"/>
        </a:p>
      </dgm:t>
    </dgm:pt>
    <dgm:pt modelId="{B7D47DFB-13D6-424A-85BC-49EAED578E4D}" type="parTrans" cxnId="{1136B7C4-5DFB-4FBE-876A-0203D1197E8F}">
      <dgm:prSet/>
      <dgm:spPr/>
      <dgm:t>
        <a:bodyPr/>
        <a:lstStyle/>
        <a:p>
          <a:endParaRPr lang="es-PE" sz="1400"/>
        </a:p>
      </dgm:t>
    </dgm:pt>
    <dgm:pt modelId="{587C3020-F0D3-4048-81DD-E038D1CCAE8C}" type="pres">
      <dgm:prSet presAssocID="{E1A222ED-65DA-4492-A9E8-513D9F7705E5}" presName="Name0" presStyleCnt="0">
        <dgm:presLayoutVars>
          <dgm:dir/>
          <dgm:resizeHandles val="exact"/>
        </dgm:presLayoutVars>
      </dgm:prSet>
      <dgm:spPr/>
    </dgm:pt>
    <dgm:pt modelId="{83CEA0D1-2EAA-4C3D-8AAD-F4620BDCB1B1}" type="pres">
      <dgm:prSet presAssocID="{604AF557-6B12-420F-AD62-BF420E242F22}" presName="node" presStyleLbl="node1" presStyleIdx="0" presStyleCnt="3">
        <dgm:presLayoutVars>
          <dgm:bulletEnabled val="1"/>
        </dgm:presLayoutVars>
      </dgm:prSet>
      <dgm:spPr/>
    </dgm:pt>
    <dgm:pt modelId="{610FB1C5-FB0C-4E36-911D-5493F218290E}" type="pres">
      <dgm:prSet presAssocID="{8CCE3D86-9E87-4381-8437-11AD2450F0EB}" presName="sibTrans" presStyleLbl="sibTrans2D1" presStyleIdx="0" presStyleCnt="2"/>
      <dgm:spPr/>
    </dgm:pt>
    <dgm:pt modelId="{6A83571E-C963-4AC3-A955-CA395B88E45F}" type="pres">
      <dgm:prSet presAssocID="{8CCE3D86-9E87-4381-8437-11AD2450F0EB}" presName="connectorText" presStyleLbl="sibTrans2D1" presStyleIdx="0" presStyleCnt="2"/>
      <dgm:spPr/>
    </dgm:pt>
    <dgm:pt modelId="{1D3E8933-8572-4426-9696-96E9A8C8C5F5}" type="pres">
      <dgm:prSet presAssocID="{1F026E3F-DD4E-4F8C-9292-4786AB2B0024}" presName="node" presStyleLbl="node1" presStyleIdx="1" presStyleCnt="3">
        <dgm:presLayoutVars>
          <dgm:bulletEnabled val="1"/>
        </dgm:presLayoutVars>
      </dgm:prSet>
      <dgm:spPr/>
    </dgm:pt>
    <dgm:pt modelId="{B4223835-AF18-47AB-9718-2A7FAE156D9E}" type="pres">
      <dgm:prSet presAssocID="{1688CBCE-08DA-4D17-8C00-03F6309E4DDC}" presName="sibTrans" presStyleLbl="sibTrans2D1" presStyleIdx="1" presStyleCnt="2"/>
      <dgm:spPr/>
    </dgm:pt>
    <dgm:pt modelId="{8EA571E7-8CD5-41CD-87AC-2CF55A599503}" type="pres">
      <dgm:prSet presAssocID="{1688CBCE-08DA-4D17-8C00-03F6309E4DDC}" presName="connectorText" presStyleLbl="sibTrans2D1" presStyleIdx="1" presStyleCnt="2"/>
      <dgm:spPr/>
    </dgm:pt>
    <dgm:pt modelId="{22DB719D-2734-431F-B463-C478137D4A68}" type="pres">
      <dgm:prSet presAssocID="{37063766-4698-458B-9F80-4853A499CFCB}" presName="node" presStyleLbl="node1" presStyleIdx="2" presStyleCnt="3">
        <dgm:presLayoutVars>
          <dgm:bulletEnabled val="1"/>
        </dgm:presLayoutVars>
      </dgm:prSet>
      <dgm:spPr/>
    </dgm:pt>
  </dgm:ptLst>
  <dgm:cxnLst>
    <dgm:cxn modelId="{B0D48911-C314-4F88-BAA9-592206899C16}" type="presOf" srcId="{1F026E3F-DD4E-4F8C-9292-4786AB2B0024}" destId="{1D3E8933-8572-4426-9696-96E9A8C8C5F5}" srcOrd="0" destOrd="0" presId="urn:microsoft.com/office/officeart/2005/8/layout/process1"/>
    <dgm:cxn modelId="{C8425A4D-7398-4469-831D-709082E06A0E}" type="presOf" srcId="{8CCE3D86-9E87-4381-8437-11AD2450F0EB}" destId="{6A83571E-C963-4AC3-A955-CA395B88E45F}" srcOrd="1" destOrd="0" presId="urn:microsoft.com/office/officeart/2005/8/layout/process1"/>
    <dgm:cxn modelId="{EFBB4476-5FEC-462F-A4AB-791315AA4157}" type="presOf" srcId="{E1A222ED-65DA-4492-A9E8-513D9F7705E5}" destId="{587C3020-F0D3-4048-81DD-E038D1CCAE8C}" srcOrd="0" destOrd="0" presId="urn:microsoft.com/office/officeart/2005/8/layout/process1"/>
    <dgm:cxn modelId="{86330B7A-6EB8-4683-8C39-C6C415C66738}" srcId="{E1A222ED-65DA-4492-A9E8-513D9F7705E5}" destId="{37063766-4698-458B-9F80-4853A499CFCB}" srcOrd="2" destOrd="0" parTransId="{8AC75917-2877-4AFB-AB77-040ABE9A36D6}" sibTransId="{64C8FAD6-6AD3-46E4-A000-2991A3E589CD}"/>
    <dgm:cxn modelId="{EE6AA07F-C1A0-4863-826F-5334C65663E8}" type="presOf" srcId="{37063766-4698-458B-9F80-4853A499CFCB}" destId="{22DB719D-2734-431F-B463-C478137D4A68}" srcOrd="0" destOrd="0" presId="urn:microsoft.com/office/officeart/2005/8/layout/process1"/>
    <dgm:cxn modelId="{DA0CF881-CDF7-428E-886C-8C041C8CD126}" type="presOf" srcId="{604AF557-6B12-420F-AD62-BF420E242F22}" destId="{83CEA0D1-2EAA-4C3D-8AAD-F4620BDCB1B1}" srcOrd="0" destOrd="0" presId="urn:microsoft.com/office/officeart/2005/8/layout/process1"/>
    <dgm:cxn modelId="{2A0E108A-4B35-4A99-A52A-B49CBFEE92FE}" type="presOf" srcId="{1688CBCE-08DA-4D17-8C00-03F6309E4DDC}" destId="{B4223835-AF18-47AB-9718-2A7FAE156D9E}" srcOrd="0" destOrd="0" presId="urn:microsoft.com/office/officeart/2005/8/layout/process1"/>
    <dgm:cxn modelId="{0B132FA7-FD64-40C4-AA60-8EF56553A8DF}" srcId="{E1A222ED-65DA-4492-A9E8-513D9F7705E5}" destId="{604AF557-6B12-420F-AD62-BF420E242F22}" srcOrd="0" destOrd="0" parTransId="{B38F7BB5-8E7D-4062-B9F5-B33F7B8C4B43}" sibTransId="{8CCE3D86-9E87-4381-8437-11AD2450F0EB}"/>
    <dgm:cxn modelId="{60EF7FB4-C805-42F9-BE0A-58C759DE7D4A}" type="presOf" srcId="{8CCE3D86-9E87-4381-8437-11AD2450F0EB}" destId="{610FB1C5-FB0C-4E36-911D-5493F218290E}" srcOrd="0" destOrd="0" presId="urn:microsoft.com/office/officeart/2005/8/layout/process1"/>
    <dgm:cxn modelId="{A83D98BC-1055-45E6-8CC1-6CE4AAAE353A}" type="presOf" srcId="{1688CBCE-08DA-4D17-8C00-03F6309E4DDC}" destId="{8EA571E7-8CD5-41CD-87AC-2CF55A599503}" srcOrd="1" destOrd="0" presId="urn:microsoft.com/office/officeart/2005/8/layout/process1"/>
    <dgm:cxn modelId="{1136B7C4-5DFB-4FBE-876A-0203D1197E8F}" srcId="{E1A222ED-65DA-4492-A9E8-513D9F7705E5}" destId="{1F026E3F-DD4E-4F8C-9292-4786AB2B0024}" srcOrd="1" destOrd="0" parTransId="{B7D47DFB-13D6-424A-85BC-49EAED578E4D}" sibTransId="{1688CBCE-08DA-4D17-8C00-03F6309E4DDC}"/>
    <dgm:cxn modelId="{B1BE5D53-8F52-4B19-A517-57AF18319A0B}" type="presParOf" srcId="{587C3020-F0D3-4048-81DD-E038D1CCAE8C}" destId="{83CEA0D1-2EAA-4C3D-8AAD-F4620BDCB1B1}" srcOrd="0" destOrd="0" presId="urn:microsoft.com/office/officeart/2005/8/layout/process1"/>
    <dgm:cxn modelId="{F9025EA5-EE56-49D6-AA8E-AE2DD0041DBA}" type="presParOf" srcId="{587C3020-F0D3-4048-81DD-E038D1CCAE8C}" destId="{610FB1C5-FB0C-4E36-911D-5493F218290E}" srcOrd="1" destOrd="0" presId="urn:microsoft.com/office/officeart/2005/8/layout/process1"/>
    <dgm:cxn modelId="{1846C180-C85F-4B7C-8D33-A242883399DD}" type="presParOf" srcId="{610FB1C5-FB0C-4E36-911D-5493F218290E}" destId="{6A83571E-C963-4AC3-A955-CA395B88E45F}" srcOrd="0" destOrd="0" presId="urn:microsoft.com/office/officeart/2005/8/layout/process1"/>
    <dgm:cxn modelId="{8186AADA-0617-4695-8594-9D7D7BCEFE8E}" type="presParOf" srcId="{587C3020-F0D3-4048-81DD-E038D1CCAE8C}" destId="{1D3E8933-8572-4426-9696-96E9A8C8C5F5}" srcOrd="2" destOrd="0" presId="urn:microsoft.com/office/officeart/2005/8/layout/process1"/>
    <dgm:cxn modelId="{B9A7CC92-0288-4568-9E42-E76E754410B0}" type="presParOf" srcId="{587C3020-F0D3-4048-81DD-E038D1CCAE8C}" destId="{B4223835-AF18-47AB-9718-2A7FAE156D9E}" srcOrd="3" destOrd="0" presId="urn:microsoft.com/office/officeart/2005/8/layout/process1"/>
    <dgm:cxn modelId="{D9988DBD-7D01-4332-A8D6-21449FBCFD32}" type="presParOf" srcId="{B4223835-AF18-47AB-9718-2A7FAE156D9E}" destId="{8EA571E7-8CD5-41CD-87AC-2CF55A599503}" srcOrd="0" destOrd="0" presId="urn:microsoft.com/office/officeart/2005/8/layout/process1"/>
    <dgm:cxn modelId="{C4232DEE-5B69-473B-9D21-AD145F14D9A0}" type="presParOf" srcId="{587C3020-F0D3-4048-81DD-E038D1CCAE8C}" destId="{22DB719D-2734-431F-B463-C478137D4A68}" srcOrd="4" destOrd="0" presId="urn:microsoft.com/office/officeart/2005/8/layout/process1"/>
  </dgm:cxnLst>
  <dgm:bg/>
  <dgm:whole/>
  <dgm:extLst>
    <a:ext uri="http://schemas.microsoft.com/office/drawing/2008/diagram">
      <dsp:dataModelExt xmlns:dsp="http://schemas.microsoft.com/office/drawing/2008/diagram" relId="rId46"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DB2C459-577D-436B-918F-8CB5F8300690}">
      <dsp:nvSpPr>
        <dsp:cNvPr id="0" name=""/>
        <dsp:cNvSpPr/>
      </dsp:nvSpPr>
      <dsp:spPr>
        <a:xfrm>
          <a:off x="2868"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Análisis</a:t>
          </a:r>
        </a:p>
      </dsp:txBody>
      <dsp:txXfrm>
        <a:off x="2868" y="279847"/>
        <a:ext cx="1304467" cy="351105"/>
      </dsp:txXfrm>
    </dsp:sp>
    <dsp:sp modelId="{E0726DC6-DFAB-4AD0-9E98-0490D7331BD4}">
      <dsp:nvSpPr>
        <dsp:cNvPr id="0" name=""/>
        <dsp:cNvSpPr/>
      </dsp:nvSpPr>
      <dsp:spPr>
        <a:xfrm>
          <a:off x="270049"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Se refiere al análisis del código fuente y la generación de una representación intermedia. Incluye el análisis léxico, sintáctico y semántico. </a:t>
          </a:r>
          <a:endParaRPr lang="es-PE" sz="1200" kern="1200"/>
        </a:p>
        <a:p>
          <a:pPr marL="114300" lvl="1" indent="-114300" algn="l" defTabSz="533400">
            <a:lnSpc>
              <a:spcPct val="90000"/>
            </a:lnSpc>
            <a:spcBef>
              <a:spcPct val="0"/>
            </a:spcBef>
            <a:spcAft>
              <a:spcPct val="15000"/>
            </a:spcAft>
            <a:buChar char="•"/>
          </a:pPr>
          <a:endParaRPr lang="es-PE" sz="1200" kern="1200"/>
        </a:p>
      </dsp:txBody>
      <dsp:txXfrm>
        <a:off x="308256" y="669159"/>
        <a:ext cx="1228053" cy="2213186"/>
      </dsp:txXfrm>
    </dsp:sp>
    <dsp:sp modelId="{41D54D9D-5120-4A2D-AD9D-E921D3E9FD1E}">
      <dsp:nvSpPr>
        <dsp:cNvPr id="0" name=""/>
        <dsp:cNvSpPr/>
      </dsp:nvSpPr>
      <dsp:spPr>
        <a:xfrm>
          <a:off x="1505088" y="293012"/>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1505088" y="357967"/>
        <a:ext cx="321803" cy="194864"/>
      </dsp:txXfrm>
    </dsp:sp>
    <dsp:sp modelId="{28832D1B-9CA8-4F79-A160-4669BB76C37E}">
      <dsp:nvSpPr>
        <dsp:cNvPr id="0" name=""/>
        <dsp:cNvSpPr/>
      </dsp:nvSpPr>
      <dsp:spPr>
        <a:xfrm>
          <a:off x="2098346"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Optimización</a:t>
          </a:r>
        </a:p>
      </dsp:txBody>
      <dsp:txXfrm>
        <a:off x="2098346" y="279847"/>
        <a:ext cx="1304467" cy="351105"/>
      </dsp:txXfrm>
    </dsp:sp>
    <dsp:sp modelId="{5948A411-9E3F-4D60-A411-D8D13EA9927C}">
      <dsp:nvSpPr>
        <dsp:cNvPr id="0" name=""/>
        <dsp:cNvSpPr/>
      </dsp:nvSpPr>
      <dsp:spPr>
        <a:xfrm>
          <a:off x="2365526"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Incluye los procesos de optimización previos a la generación de código. Trabaja sobre la representación intermedia.</a:t>
          </a:r>
          <a:endParaRPr lang="es-PE" sz="1200" kern="1200"/>
        </a:p>
      </dsp:txBody>
      <dsp:txXfrm>
        <a:off x="2403733" y="669159"/>
        <a:ext cx="1228053" cy="2213186"/>
      </dsp:txXfrm>
    </dsp:sp>
    <dsp:sp modelId="{083367D8-9BF1-4EE0-A098-4BF97C7C6FD3}">
      <dsp:nvSpPr>
        <dsp:cNvPr id="0" name=""/>
        <dsp:cNvSpPr/>
      </dsp:nvSpPr>
      <dsp:spPr>
        <a:xfrm>
          <a:off x="3600566" y="293012"/>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3600566" y="357967"/>
        <a:ext cx="321803" cy="194864"/>
      </dsp:txXfrm>
    </dsp:sp>
    <dsp:sp modelId="{AE8A7A29-AF28-43D7-9AD2-A7A04EA9F557}">
      <dsp:nvSpPr>
        <dsp:cNvPr id="0" name=""/>
        <dsp:cNvSpPr/>
      </dsp:nvSpPr>
      <dsp:spPr>
        <a:xfrm>
          <a:off x="4193823"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Síntesis</a:t>
          </a:r>
        </a:p>
      </dsp:txBody>
      <dsp:txXfrm>
        <a:off x="4193823" y="279847"/>
        <a:ext cx="1304467" cy="351105"/>
      </dsp:txXfrm>
    </dsp:sp>
    <dsp:sp modelId="{F98A7DC8-4F05-431B-A50E-8995C9E3D8C0}">
      <dsp:nvSpPr>
        <dsp:cNvPr id="0" name=""/>
        <dsp:cNvSpPr/>
      </dsp:nvSpPr>
      <dsp:spPr>
        <a:xfrm>
          <a:off x="4461003"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Aquí se realiza la generación de código a partir de la representación intermedia.</a:t>
          </a:r>
          <a:endParaRPr lang="es-PE" sz="1200" kern="1200"/>
        </a:p>
      </dsp:txBody>
      <dsp:txXfrm>
        <a:off x="4499210" y="669159"/>
        <a:ext cx="1228053" cy="2213186"/>
      </dsp:txXfrm>
    </dsp:sp>
  </dsp:spTree>
</dsp:drawing>
</file>

<file path=word/diagrams/drawing2.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22984728-2A8A-4CD1-8E15-C03726040519}">
      <dsp:nvSpPr>
        <dsp:cNvPr id="0" name=""/>
        <dsp:cNvSpPr/>
      </dsp:nvSpPr>
      <dsp:spPr>
        <a:xfrm>
          <a:off x="2086047" y="2434"/>
          <a:ext cx="1314304" cy="30650"/>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19050" tIns="19050" rIns="19050" bIns="19050" numCol="1" spcCol="1270" anchor="ctr" anchorCtr="0">
          <a:noAutofit/>
        </a:bodyPr>
        <a:lstStyle/>
        <a:p>
          <a:pPr marL="0" lvl="0" indent="0" algn="ctr" defTabSz="222250">
            <a:lnSpc>
              <a:spcPct val="90000"/>
            </a:lnSpc>
            <a:spcBef>
              <a:spcPct val="0"/>
            </a:spcBef>
            <a:spcAft>
              <a:spcPct val="35000"/>
            </a:spcAft>
            <a:buNone/>
          </a:pPr>
          <a:endParaRPr lang="es-PE" sz="500" kern="1200"/>
        </a:p>
      </dsp:txBody>
      <dsp:txXfrm>
        <a:off x="2086945" y="3332"/>
        <a:ext cx="1312508" cy="28854"/>
      </dsp:txXfrm>
    </dsp:sp>
    <dsp:sp modelId="{AE326887-BF3A-48A3-9A8B-CB7CC0B8A00D}">
      <dsp:nvSpPr>
        <dsp:cNvPr id="0" name=""/>
        <dsp:cNvSpPr/>
      </dsp:nvSpPr>
      <dsp:spPr>
        <a:xfrm rot="5400000">
          <a:off x="2611329" y="50667"/>
          <a:ext cx="263740" cy="316488"/>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77850">
            <a:lnSpc>
              <a:spcPct val="90000"/>
            </a:lnSpc>
            <a:spcBef>
              <a:spcPct val="0"/>
            </a:spcBef>
            <a:spcAft>
              <a:spcPct val="35000"/>
            </a:spcAft>
            <a:buNone/>
          </a:pPr>
          <a:endParaRPr lang="es-PE" sz="1300" kern="1200"/>
        </a:p>
      </dsp:txBody>
      <dsp:txXfrm rot="-5400000">
        <a:off x="2648253" y="77041"/>
        <a:ext cx="189892" cy="184618"/>
      </dsp:txXfrm>
    </dsp:sp>
    <dsp:sp modelId="{4EAA92E0-966D-4FC9-AC63-BC3B76E76664}">
      <dsp:nvSpPr>
        <dsp:cNvPr id="0" name=""/>
        <dsp:cNvSpPr/>
      </dsp:nvSpPr>
      <dsp:spPr>
        <a:xfrm>
          <a:off x="2086047" y="384738"/>
          <a:ext cx="1314304" cy="703306"/>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8580" tIns="68580" rIns="68580" bIns="68580" numCol="1" spcCol="1270" anchor="ctr" anchorCtr="0">
          <a:noAutofit/>
        </a:bodyPr>
        <a:lstStyle/>
        <a:p>
          <a:pPr marL="0" lvl="0" indent="0" algn="ctr" defTabSz="800100">
            <a:lnSpc>
              <a:spcPct val="90000"/>
            </a:lnSpc>
            <a:spcBef>
              <a:spcPct val="0"/>
            </a:spcBef>
            <a:spcAft>
              <a:spcPct val="35000"/>
            </a:spcAft>
            <a:buNone/>
          </a:pPr>
          <a:r>
            <a:rPr lang="es-PE" sz="1800" kern="1200"/>
            <a:t>Constante Identificada</a:t>
          </a:r>
        </a:p>
      </dsp:txBody>
      <dsp:txXfrm>
        <a:off x="2106646" y="405337"/>
        <a:ext cx="1273106" cy="662108"/>
      </dsp:txXfrm>
    </dsp:sp>
    <dsp:sp modelId="{3DDF0924-5197-4DE8-A29B-C785A7797C6B}">
      <dsp:nvSpPr>
        <dsp:cNvPr id="0" name=""/>
        <dsp:cNvSpPr/>
      </dsp:nvSpPr>
      <dsp:spPr>
        <a:xfrm rot="5400000">
          <a:off x="2611329" y="1105627"/>
          <a:ext cx="263740" cy="316488"/>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77850">
            <a:lnSpc>
              <a:spcPct val="90000"/>
            </a:lnSpc>
            <a:spcBef>
              <a:spcPct val="0"/>
            </a:spcBef>
            <a:spcAft>
              <a:spcPct val="35000"/>
            </a:spcAft>
            <a:buNone/>
          </a:pPr>
          <a:endParaRPr lang="es-PE" sz="1300" kern="1200"/>
        </a:p>
      </dsp:txBody>
      <dsp:txXfrm rot="-5400000">
        <a:off x="2648253" y="1132001"/>
        <a:ext cx="189892" cy="184618"/>
      </dsp:txXfrm>
    </dsp:sp>
    <dsp:sp modelId="{36337693-89E1-40D8-B2B1-9DD42C8B82A0}">
      <dsp:nvSpPr>
        <dsp:cNvPr id="0" name=""/>
        <dsp:cNvSpPr/>
      </dsp:nvSpPr>
      <dsp:spPr>
        <a:xfrm>
          <a:off x="2086047" y="1439698"/>
          <a:ext cx="1314304" cy="703306"/>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8580" tIns="68580" rIns="68580" bIns="68580" numCol="1" spcCol="1270" anchor="ctr" anchorCtr="0">
          <a:noAutofit/>
        </a:bodyPr>
        <a:lstStyle/>
        <a:p>
          <a:pPr marL="0" lvl="0" indent="0" algn="ctr" defTabSz="800100">
            <a:lnSpc>
              <a:spcPct val="90000"/>
            </a:lnSpc>
            <a:spcBef>
              <a:spcPct val="0"/>
            </a:spcBef>
            <a:spcAft>
              <a:spcPct val="35000"/>
            </a:spcAft>
            <a:buNone/>
          </a:pPr>
          <a:r>
            <a:rPr lang="es-PE" sz="1800" kern="1200"/>
            <a:t>Constante Resuelta</a:t>
          </a:r>
        </a:p>
      </dsp:txBody>
      <dsp:txXfrm>
        <a:off x="2106646" y="1460297"/>
        <a:ext cx="1273106" cy="662108"/>
      </dsp:txXfrm>
    </dsp:sp>
    <dsp:sp modelId="{22B5BE1A-8AF8-4EC1-A947-4C05AFFF2943}">
      <dsp:nvSpPr>
        <dsp:cNvPr id="0" name=""/>
        <dsp:cNvSpPr/>
      </dsp:nvSpPr>
      <dsp:spPr>
        <a:xfrm rot="5400000">
          <a:off x="2611329" y="2160587"/>
          <a:ext cx="263740" cy="316488"/>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77850">
            <a:lnSpc>
              <a:spcPct val="90000"/>
            </a:lnSpc>
            <a:spcBef>
              <a:spcPct val="0"/>
            </a:spcBef>
            <a:spcAft>
              <a:spcPct val="35000"/>
            </a:spcAft>
            <a:buNone/>
          </a:pPr>
          <a:endParaRPr lang="es-PE" sz="1300" kern="1200"/>
        </a:p>
      </dsp:txBody>
      <dsp:txXfrm rot="-5400000">
        <a:off x="2648253" y="2186961"/>
        <a:ext cx="189892" cy="184618"/>
      </dsp:txXfrm>
    </dsp:sp>
    <dsp:sp modelId="{B7B55762-D06F-41B5-BD38-A153B12041BD}">
      <dsp:nvSpPr>
        <dsp:cNvPr id="0" name=""/>
        <dsp:cNvSpPr/>
      </dsp:nvSpPr>
      <dsp:spPr>
        <a:xfrm>
          <a:off x="2086047" y="2494658"/>
          <a:ext cx="1314304" cy="703306"/>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8580" tIns="68580" rIns="68580" bIns="68580" numCol="1" spcCol="1270" anchor="ctr" anchorCtr="0">
          <a:noAutofit/>
        </a:bodyPr>
        <a:lstStyle/>
        <a:p>
          <a:pPr marL="0" lvl="0" indent="0" algn="ctr" defTabSz="800100">
            <a:lnSpc>
              <a:spcPct val="90000"/>
            </a:lnSpc>
            <a:spcBef>
              <a:spcPct val="0"/>
            </a:spcBef>
            <a:spcAft>
              <a:spcPct val="35000"/>
            </a:spcAft>
            <a:buNone/>
          </a:pPr>
          <a:r>
            <a:rPr lang="es-PE" sz="1800" kern="1200"/>
            <a:t>Constante Evaluada</a:t>
          </a:r>
        </a:p>
      </dsp:txBody>
      <dsp:txXfrm>
        <a:off x="2106646" y="2515257"/>
        <a:ext cx="1273106" cy="662108"/>
      </dsp:txXfrm>
    </dsp:sp>
  </dsp:spTree>
</dsp:drawing>
</file>

<file path=word/diagrams/drawing3.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83CEA0D1-2EAA-4C3D-8AAD-F4620BDCB1B1}">
      <dsp:nvSpPr>
        <dsp:cNvPr id="0" name=""/>
        <dsp:cNvSpPr/>
      </dsp:nvSpPr>
      <dsp:spPr>
        <a:xfrm>
          <a:off x="3964"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Compilador</a:t>
          </a:r>
        </a:p>
      </dsp:txBody>
      <dsp:txXfrm>
        <a:off x="24789" y="290156"/>
        <a:ext cx="1143379" cy="669367"/>
      </dsp:txXfrm>
    </dsp:sp>
    <dsp:sp modelId="{610FB1C5-FB0C-4E36-911D-5493F218290E}">
      <dsp:nvSpPr>
        <dsp:cNvPr id="0" name=""/>
        <dsp:cNvSpPr/>
      </dsp:nvSpPr>
      <dsp:spPr>
        <a:xfrm>
          <a:off x="1307496"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1307496" y="536673"/>
        <a:ext cx="175858" cy="176333"/>
      </dsp:txXfrm>
    </dsp:sp>
    <dsp:sp modelId="{1D3E8933-8572-4426-9696-96E9A8C8C5F5}">
      <dsp:nvSpPr>
        <dsp:cNvPr id="0" name=""/>
        <dsp:cNvSpPr/>
      </dsp:nvSpPr>
      <dsp:spPr>
        <a:xfrm>
          <a:off x="1663005"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AST</a:t>
          </a:r>
        </a:p>
      </dsp:txBody>
      <dsp:txXfrm>
        <a:off x="1683830" y="290156"/>
        <a:ext cx="1143379" cy="669367"/>
      </dsp:txXfrm>
    </dsp:sp>
    <dsp:sp modelId="{B4223835-AF18-47AB-9718-2A7FAE156D9E}">
      <dsp:nvSpPr>
        <dsp:cNvPr id="0" name=""/>
        <dsp:cNvSpPr/>
      </dsp:nvSpPr>
      <dsp:spPr>
        <a:xfrm>
          <a:off x="2966537"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2966537" y="536673"/>
        <a:ext cx="175858" cy="176333"/>
      </dsp:txXfrm>
    </dsp:sp>
    <dsp:sp modelId="{22DB719D-2734-431F-B463-C478137D4A68}">
      <dsp:nvSpPr>
        <dsp:cNvPr id="0" name=""/>
        <dsp:cNvSpPr/>
      </dsp:nvSpPr>
      <dsp:spPr>
        <a:xfrm>
          <a:off x="3322046"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Generador de Código</a:t>
          </a:r>
        </a:p>
      </dsp:txBody>
      <dsp:txXfrm>
        <a:off x="3342871" y="290156"/>
        <a:ext cx="1143379" cy="669367"/>
      </dsp:txXfrm>
    </dsp:sp>
  </dsp:spTree>
</dsp:drawing>
</file>

<file path=word/diagrams/layout1.xml><?xml version="1.0" encoding="utf-8"?>
<dgm:layoutDef xmlns:dgm="http://schemas.openxmlformats.org/drawingml/2006/diagram" xmlns:a="http://schemas.openxmlformats.org/drawingml/2006/main" uniqueId="urn:microsoft.com/office/officeart/2005/8/layout/process3">
  <dgm:title val=""/>
  <dgm:desc val=""/>
  <dgm:catLst>
    <dgm:cat type="process" pri="2000"/>
  </dgm:catLst>
  <dgm:samp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Lst>
      <dgm:cxnLst>
        <dgm:cxn modelId="4" srcId="0" destId="1" srcOrd="0" destOrd="0"/>
        <dgm:cxn modelId="5" srcId="0" destId="2" srcOrd="1" destOrd="0"/>
        <dgm:cxn modelId="6" srcId="0" destId="3" srcOrd="3" destOrd="0"/>
        <dgm:cxn modelId="12" srcId="1" destId="11" srcOrd="0" destOrd="0"/>
        <dgm:cxn modelId="23" srcId="2" destId="21" srcOrd="0" destOrd="0"/>
        <dgm:cxn modelId="34" srcId="3" destId="31" srcOrd="0" destOrd="0"/>
      </dgm:cxnLst>
      <dgm:bg/>
      <dgm:whole/>
    </dgm:dataModel>
  </dgm:sampData>
  <dgm:styleData>
    <dgm:dataModel>
      <dgm:ptLst>
        <dgm:pt modelId="0" type="doc"/>
        <dgm:pt modelId="1">
          <dgm:prSet phldr="1"/>
        </dgm:pt>
        <dgm:pt modelId="11">
          <dgm:prSet phldr="1"/>
        </dgm:pt>
        <dgm:pt modelId="2">
          <dgm:prSet phldr="1"/>
        </dgm:pt>
        <dgm:pt modelId="21">
          <dgm:prSet phldr="1"/>
        </dgm:pt>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 modelId="4">
          <dgm:prSet phldr="1"/>
        </dgm:pt>
        <dgm:pt modelId="41">
          <dgm:prSet phldr="1"/>
        </dgm:pt>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linearFlow">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osite" refType="w"/>
      <dgm:constr type="w" for="ch" ptType="sibTrans" refType="w" refFor="ch" refForName="composite" fact="0.3333"/>
      <dgm:constr type="w" for="des" forName="parTx"/>
      <dgm:constr type="h" for="des" forName="parTx" op="equ"/>
      <dgm:constr type="h" for="des" forName="parSh" op="equ"/>
      <dgm:constr type="w" for="des" forName="desTx"/>
      <dgm:constr type="h" for="des" forName="desTx" op="equ"/>
      <dgm:constr type="w" for="des" forName="parSh"/>
      <dgm:constr type="primFontSz" for="des" forName="parTx" val="65"/>
      <dgm:constr type="secFontSz" for="des" forName="desTx" refType="primFontSz" refFor="des" refForName="parTx" op="equ"/>
      <dgm:constr type="primFontSz" for="des" forName="connTx" refType="primFontSz" refFor="des" refForName="parTx" fact="0.8"/>
      <dgm:constr type="primFontSz" for="des" forName="connTx" refType="primFontSz" refFor="des" refForName="parTx" op="lte" fact="0.8"/>
      <dgm:constr type="h" for="des" forName="parTx" refType="primFontSz" refFor="des" refForName="parTx" fact="0.8"/>
      <dgm:constr type="h" for="des" forName="parSh" refType="primFontSz" refFor="des" refForName="parTx" fact="1.2"/>
      <dgm:constr type="h" for="des" forName="desTx" refType="primFontSz" refFor="des" refForName="parTx" fact="1.6"/>
      <dgm:constr type="h" for="des" forName="parSh" refType="h" refFor="des" refForName="parTx" op="lte" fact="1.5"/>
      <dgm:constr type="h" for="des" forName="parSh" refType="h" refFor="des" refForName="parTx" op="gte" fact="1.5"/>
    </dgm:constrLst>
    <dgm:ruleLst>
      <dgm:rule type="w" for="ch" forName="composite" val="0" fact="NaN" max="NaN"/>
      <dgm:rule type="primFontSz" for="des" forName="parTx" val="5" fact="NaN" max="NaN"/>
    </dgm:ruleLst>
    <dgm:forEach name="Name3" axis="ch" ptType="node">
      <dgm:layoutNode name="composite">
        <dgm:alg type="composite"/>
        <dgm:shape xmlns:r="http://schemas.openxmlformats.org/officeDocument/2006/relationships" r:blip="">
          <dgm:adjLst/>
        </dgm:shape>
        <dgm:presOf/>
        <dgm:choose name="Name4">
          <dgm:if name="Name5" func="var" arg="dir" op="equ" val="norm">
            <dgm:constrLst>
              <dgm:constr type="h" refType="w" fact="1000"/>
              <dgm:constr type="l" for="ch" forName="parTx"/>
              <dgm:constr type="w" for="ch" forName="parTx" refType="w" fact="0.83"/>
              <dgm:constr type="t" for="ch" forName="parTx"/>
              <dgm:constr type="l" for="ch" forName="parSh"/>
              <dgm:constr type="w" for="ch" forName="parSh" refType="w" refFor="ch" refForName="parTx"/>
              <dgm:constr type="t" for="ch" forName="parSh"/>
              <dgm:constr type="l" for="ch" forName="desTx" refType="w" fact="0.17"/>
              <dgm:constr type="w" for="ch" forName="desTx" refType="w" refFor="ch" refForName="parTx"/>
              <dgm:constr type="t" for="ch" forName="desTx" refType="h" refFor="ch" refForName="parTx"/>
            </dgm:constrLst>
          </dgm:if>
          <dgm:else name="Name6">
            <dgm:constrLst>
              <dgm:constr type="h" refType="w" fact="1000"/>
              <dgm:constr type="l" for="ch" forName="parTx" refType="w" fact="0.17"/>
              <dgm:constr type="w" for="ch" forName="parTx" refType="w" fact="0.83"/>
              <dgm:constr type="t" for="ch" forName="parTx"/>
              <dgm:constr type="l" for="ch" forName="parSh" refType="w" fact="0.15"/>
              <dgm:constr type="w" for="ch" forName="parSh" refType="w" refFor="ch" refForName="parTx"/>
              <dgm:constr type="t" for="ch" forName="parSh"/>
              <dgm:constr type="l" for="ch" forName="desTx"/>
              <dgm:constr type="w" for="ch" forName="desTx" refType="w" refFor="ch" refForName="parTx"/>
              <dgm:constr type="t" for="ch" forName="desTx" refType="h" refFor="ch" refForName="parTx"/>
            </dgm:constrLst>
          </dgm:else>
        </dgm:choose>
        <dgm:ruleLst>
          <dgm:rule type="h" val="INF" fact="NaN" max="NaN"/>
        </dgm:ruleLst>
        <dgm:layoutNode name="parTx">
          <dgm:varLst>
            <dgm:chMax val="0"/>
            <dgm:chPref val="0"/>
            <dgm:bulletEnabled val="1"/>
          </dgm:varLst>
          <dgm:alg type="tx">
            <dgm:param type="parTxLTRAlign" val="l"/>
            <dgm:param type="parTxRTLAlign" val="r"/>
            <dgm:param type="txAnchorVert" val="t"/>
          </dgm:alg>
          <dgm:shape xmlns:r="http://schemas.openxmlformats.org/officeDocument/2006/relationships" type="rect" r:blip="" zOrderOff="1" hideGeom="1">
            <dgm:adjLst>
              <dgm:adj idx="1" val="0.1"/>
            </dgm:adjLst>
          </dgm:shape>
          <dgm:presOf axis="self" ptType="node"/>
          <dgm:constrLst>
            <dgm:constr type="h" refType="w" op="lte" fact="0.4"/>
            <dgm:constr type="bMarg" refType="primFontSz" fact="0.3"/>
            <dgm:constr type="h"/>
          </dgm:constrLst>
          <dgm:ruleLst>
            <dgm:rule type="h" val="INF" fact="NaN" max="NaN"/>
          </dgm:ruleLst>
        </dgm:layoutNode>
        <dgm:layoutNode name="parSh">
          <dgm:alg type="sp"/>
          <dgm:shape xmlns:r="http://schemas.openxmlformats.org/officeDocument/2006/relationships" type="roundRect" r:blip="">
            <dgm:adjLst>
              <dgm:adj idx="1" val="0.1"/>
            </dgm:adjLst>
          </dgm:shape>
          <dgm:presOf axis="self" ptType="node"/>
          <dgm:constrLst>
            <dgm:constr type="h"/>
          </dgm:constrLst>
          <dgm:ruleLst/>
        </dgm:layoutNode>
        <dgm:layoutNode name="desTx" styleLbl="fgAcc1">
          <dgm:varLst>
            <dgm:bulletEnabled val="1"/>
          </dgm:varLst>
          <dgm:alg type="tx">
            <dgm:param type="stBulletLvl" val="1"/>
          </dgm:alg>
          <dgm:shape xmlns:r="http://schemas.openxmlformats.org/officeDocument/2006/relationships" type="roundRect" r:blip="">
            <dgm:adjLst>
              <dgm:adj idx="1" val="0.1"/>
            </dgm:adjLst>
          </dgm:shape>
          <dgm:presOf axis="des" ptType="node"/>
          <dgm:constrLst>
            <dgm:constr type="secFontSz" val="65"/>
            <dgm:constr type="primFontSz" refType="secFontSz"/>
            <dgm:constr type="h"/>
          </dgm:constrLst>
          <dgm:ruleLst>
            <dgm:rule type="h" val="INF" fact="NaN" max="NaN"/>
          </dgm:ruleLst>
        </dgm:layoutNode>
      </dgm:layoutNode>
      <dgm:forEach name="sibTransForEach" axis="followSib" ptType="sibTrans" cnt="1">
        <dgm:layoutNode name="sibTrans">
          <dgm:alg type="conn">
            <dgm:param type="begPts" val="auto"/>
            <dgm:param type="endPts" val="auto"/>
            <dgm:param type="srcNode" val="parTx"/>
            <dgm:param type="dstNode" val="parTx"/>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Tx">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2.xml><?xml version="1.0" encoding="utf-8"?>
<dgm:layoutDef xmlns:dgm="http://schemas.openxmlformats.org/drawingml/2006/diagram" xmlns:a="http://schemas.openxmlformats.org/drawingml/2006/main" uniqueId="urn:microsoft.com/office/officeart/2005/8/layout/process2">
  <dgm:title val=""/>
  <dgm:desc val=""/>
  <dgm:catLst>
    <dgm:cat type="process" pri="13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linearFlow">
    <dgm:varLst>
      <dgm:resizeHandles val="exact"/>
    </dgm:varLst>
    <dgm:alg type="lin">
      <dgm:param type="linDir" val="fromT"/>
    </dgm:alg>
    <dgm:shape xmlns:r="http://schemas.openxmlformats.org/officeDocument/2006/relationships" r:blip="">
      <dgm:adjLst/>
    </dgm:shape>
    <dgm:presOf/>
    <dgm:constrLst>
      <dgm:constr type="h" for="ch" ptType="node" refType="h"/>
      <dgm:constr type="h" for="ch" ptType="sibTrans" refType="h" refFor="ch" refPtType="node" fact="0.5"/>
      <dgm:constr type="w" for="ch" ptType="node" op="equ"/>
      <dgm:constr type="primFontSz" for="ch" ptType="node" op="equ" val="65"/>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choose name="Name0">
          <dgm:if name="Name1" axis="root des" ptType="all node" func="maxDepth" op="gt" val="1">
            <dgm:alg type="tx">
              <dgm:param type="parTxLTRAlign" val="l"/>
              <dgm:param type="parTxRTLAlign" val="r"/>
              <dgm:param type="txAnchorVertCh" val="mid"/>
            </dgm:alg>
          </dgm:if>
          <dgm:else name="Name2">
            <dgm:alg type="tx"/>
          </dgm:else>
        </dgm:choose>
        <dgm:shape xmlns:r="http://schemas.openxmlformats.org/officeDocument/2006/relationships" type="roundRect" r:blip="">
          <dgm:adjLst>
            <dgm:adj idx="1" val="0.1"/>
          </dgm:adjLst>
        </dgm:shape>
        <dgm:presOf axis="desOrSelf" ptType="node"/>
        <dgm:constrLst>
          <dgm:constr type="w" refType="h" fact="1.8"/>
          <dgm:constr type="tMarg" refType="primFontSz" fact="0.3"/>
          <dgm:constr type="bMarg" refType="primFontSz" fact="0.3"/>
          <dgm:constr type="lMarg" refType="primFontSz" fact="0.3"/>
          <dgm:constr type="rMarg" refType="primFontSz" fact="0.3"/>
        </dgm:constrLst>
        <dgm:ruleLst>
          <dgm:rule type="primFontSz" val="18" fact="NaN" max="NaN"/>
          <dgm:rule type="w" val="NaN" fact="4" max="NaN"/>
          <dgm:rule type="primFontSz" val="5"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w" refType="h" fact="0.9"/>
            <dgm:constr type="connDist"/>
            <dgm:constr type="wArH" refType="w" fact="0.5"/>
            <dgm:constr type="hArH" refType="w"/>
            <dgm:constr type="stemThick" refType="w" fact="0.6"/>
            <dgm:constr type="begPad" refType="connDist" fact="0.125"/>
            <dgm:constr type="endPad" refType="connDist" fact="0.125"/>
          </dgm:constrLst>
          <dgm:ruleLst/>
          <dgm:layoutNode name="connectorText">
            <dgm:alg type="tx">
              <dgm:param type="autoTxRot" val="upr"/>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3.xml><?xml version="1.0" encoding="utf-8"?>
<dgm:layoutDef xmlns:dgm="http://schemas.openxmlformats.org/drawingml/2006/diagram" xmlns:a="http://schemas.openxmlformats.org/drawingml/2006/main" uniqueId="urn:microsoft.com/office/officeart/2005/8/layout/process1">
  <dgm:title val=""/>
  <dgm:desc val=""/>
  <dgm:catLst>
    <dgm:cat type="process" pri="1000"/>
    <dgm:cat type="convert" pri="15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Name0">
    <dgm:varLst>
      <dgm:dir/>
      <dgm:resizeHandles val="exact"/>
    </dgm:varLst>
    <dgm:choose name="Name1">
      <dgm:if name="Name2" func="var" arg="dir" op="equ" val="norm">
        <dgm:alg type="lin"/>
      </dgm:if>
      <dgm:else name="Name3">
        <dgm:alg type="lin">
          <dgm:param type="linDir" val="fromR"/>
        </dgm:alg>
      </dgm:else>
    </dgm:choose>
    <dgm:shape xmlns:r="http://schemas.openxmlformats.org/officeDocument/2006/relationships" r:blip="">
      <dgm:adjLst/>
    </dgm:shape>
    <dgm:presOf/>
    <dgm:constrLst>
      <dgm:constr type="w" for="ch" ptType="node" refType="w"/>
      <dgm:constr type="h" for="ch" ptType="node" op="equ"/>
      <dgm:constr type="primFontSz" for="ch" ptType="node" op="equ" val="65"/>
      <dgm:constr type="w" for="ch" ptType="sibTrans" refType="w" refFor="ch" refPtType="node" op="equ" fact="0.4"/>
      <dgm:constr type="h" for="ch" ptType="sibTrans" op="equ"/>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alg type="tx"/>
        <dgm:shape xmlns:r="http://schemas.openxmlformats.org/officeDocument/2006/relationships" type="roundRect" r:blip="">
          <dgm:adjLst>
            <dgm:adj idx="1" val="0.1"/>
          </dgm:adjLst>
        </dgm:shape>
        <dgm:presOf axis="desOrSelf" ptType="node"/>
        <dgm:constrLst>
          <dgm:constr type="h" refType="w" fact="0.6"/>
          <dgm:constr type="tMarg" refType="primFontSz" fact="0.3"/>
          <dgm:constr type="bMarg" refType="primFontSz" fact="0.3"/>
          <dgm:constr type="lMarg" refType="primFontSz" fact="0.3"/>
          <dgm:constr type="rMarg" refType="primFontSz" fact="0.3"/>
        </dgm:constrLst>
        <dgm:ruleLst>
          <dgm:rule type="primFontSz" val="18" fact="NaN" max="NaN"/>
          <dgm:rule type="h" val="NaN" fact="1.5" max="NaN"/>
          <dgm:rule type="primFontSz" val="5" fact="NaN" max="NaN"/>
          <dgm:rule type="h" val="INF"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ectorText">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2.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3.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C8063CCA02C9AB44A46DC0C4D1566DD3" ma:contentTypeVersion="31" ma:contentTypeDescription="Create a new document." ma:contentTypeScope="" ma:versionID="ef91331df82e2d21563e4cfefaaf7ac8">
  <xsd:schema xmlns:xsd="http://www.w3.org/2001/XMLSchema" xmlns:xs="http://www.w3.org/2001/XMLSchema" xmlns:p="http://schemas.microsoft.com/office/2006/metadata/properties" xmlns:ns3="abe8ef0c-6bf1-4092-b427-336ee8afb4eb" xmlns:ns4="e6b3e10f-7310-43e7-979f-ced62bcf9bda" targetNamespace="http://schemas.microsoft.com/office/2006/metadata/properties" ma:root="true" ma:fieldsID="9d55184effe38d22ef84ff9abfa9743b" ns3:_="" ns4:_="">
    <xsd:import namespace="abe8ef0c-6bf1-4092-b427-336ee8afb4eb"/>
    <xsd:import namespace="e6b3e10f-7310-43e7-979f-ced62bcf9bda"/>
    <xsd:element name="properties">
      <xsd:complexType>
        <xsd:sequence>
          <xsd:element name="documentManagement">
            <xsd:complexType>
              <xsd:all>
                <xsd:element ref="ns3:MediaServiceMetadata" minOccurs="0"/>
                <xsd:element ref="ns3:MediaServiceFastMetadata" minOccurs="0"/>
                <xsd:element ref="ns3:NotebookType" minOccurs="0"/>
                <xsd:element ref="ns3:FolderType" minOccurs="0"/>
                <xsd:element ref="ns3:CultureName" minOccurs="0"/>
                <xsd:element ref="ns3:AppVersion" minOccurs="0"/>
                <xsd:element ref="ns3:TeamsChannelId" minOccurs="0"/>
                <xsd:element ref="ns3:Owner" minOccurs="0"/>
                <xsd:element ref="ns3:Math_Settings" minOccurs="0"/>
                <xsd:element ref="ns3:DefaultSectionNames" minOccurs="0"/>
                <xsd:element ref="ns3:Templates" minOccurs="0"/>
                <xsd:element ref="ns3:Teachers" minOccurs="0"/>
                <xsd:element ref="ns3:Students" minOccurs="0"/>
                <xsd:element ref="ns3:Student_Groups" minOccurs="0"/>
                <xsd:element ref="ns3:Distribution_Groups" minOccurs="0"/>
                <xsd:element ref="ns3:LMS_Mappings" minOccurs="0"/>
                <xsd:element ref="ns3:Invited_Teachers" minOccurs="0"/>
                <xsd:element ref="ns3:Invited_Students" minOccurs="0"/>
                <xsd:element ref="ns3:Self_Registration_Enabled" minOccurs="0"/>
                <xsd:element ref="ns3:Has_Teacher_Only_SectionGroup" minOccurs="0"/>
                <xsd:element ref="ns3:Is_Collaboration_Space_Locked" minOccurs="0"/>
                <xsd:element ref="ns3:IsNotebookLocked" minOccurs="0"/>
                <xsd:element ref="ns4:SharedWithUsers" minOccurs="0"/>
                <xsd:element ref="ns4:SharedWithDetails" minOccurs="0"/>
                <xsd:element ref="ns4:SharingHintHash" minOccurs="0"/>
                <xsd:element ref="ns3:MediaServiceAutoTags" minOccurs="0"/>
                <xsd:element ref="ns3:MediaServiceGenerationTime" minOccurs="0"/>
                <xsd:element ref="ns3:MediaServiceEventHashCode" minOccurs="0"/>
                <xsd:element ref="ns3:MediaServiceOCR" minOccurs="0"/>
                <xsd:element ref="ns3:MediaServiceDateTaken" minOccurs="0"/>
                <xsd:element ref="ns3:MediaLengthInSecond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abe8ef0c-6bf1-4092-b427-336ee8afb4eb"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NotebookType" ma:index="10" nillable="true" ma:displayName="Notebook Type" ma:internalName="NotebookType">
      <xsd:simpleType>
        <xsd:restriction base="dms:Text"/>
      </xsd:simpleType>
    </xsd:element>
    <xsd:element name="FolderType" ma:index="11" nillable="true" ma:displayName="Folder Type" ma:internalName="FolderType">
      <xsd:simpleType>
        <xsd:restriction base="dms:Text"/>
      </xsd:simpleType>
    </xsd:element>
    <xsd:element name="CultureName" ma:index="12" nillable="true" ma:displayName="Culture Name" ma:internalName="CultureName">
      <xsd:simpleType>
        <xsd:restriction base="dms:Text"/>
      </xsd:simpleType>
    </xsd:element>
    <xsd:element name="AppVersion" ma:index="13" nillable="true" ma:displayName="App Version" ma:internalName="AppVersion">
      <xsd:simpleType>
        <xsd:restriction base="dms:Text"/>
      </xsd:simpleType>
    </xsd:element>
    <xsd:element name="TeamsChannelId" ma:index="14" nillable="true" ma:displayName="Teams Channel Id" ma:internalName="TeamsChannelId">
      <xsd:simpleType>
        <xsd:restriction base="dms:Text"/>
      </xsd:simpleType>
    </xsd:element>
    <xsd:element name="Owner" ma:index="15" nillable="true" ma:displayName="Owner" ma:internalName="Owner">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Math_Settings" ma:index="16" nillable="true" ma:displayName="Math Settings" ma:internalName="Math_Settings">
      <xsd:simpleType>
        <xsd:restriction base="dms:Text"/>
      </xsd:simpleType>
    </xsd:element>
    <xsd:element name="DefaultSectionNames" ma:index="17" nillable="true" ma:displayName="Default Section Names" ma:internalName="DefaultSectionNames">
      <xsd:simpleType>
        <xsd:restriction base="dms:Note">
          <xsd:maxLength value="255"/>
        </xsd:restriction>
      </xsd:simpleType>
    </xsd:element>
    <xsd:element name="Templates" ma:index="18" nillable="true" ma:displayName="Templates" ma:internalName="Templates">
      <xsd:simpleType>
        <xsd:restriction base="dms:Note">
          <xsd:maxLength value="255"/>
        </xsd:restriction>
      </xsd:simpleType>
    </xsd:element>
    <xsd:element name="Teachers" ma:index="19" nillable="true" ma:displayName="Teachers" ma:internalName="Teacher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s" ma:index="20" nillable="true" ma:displayName="Students" ma:internalName="Student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_Groups" ma:index="21" nillable="true" ma:displayName="Student Groups" ma:internalName="Student_Group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Distribution_Groups" ma:index="22" nillable="true" ma:displayName="Distribution Groups" ma:internalName="Distribution_Groups">
      <xsd:simpleType>
        <xsd:restriction base="dms:Note">
          <xsd:maxLength value="255"/>
        </xsd:restriction>
      </xsd:simpleType>
    </xsd:element>
    <xsd:element name="LMS_Mappings" ma:index="23" nillable="true" ma:displayName="LMS Mappings" ma:internalName="LMS_Mappings">
      <xsd:simpleType>
        <xsd:restriction base="dms:Note">
          <xsd:maxLength value="255"/>
        </xsd:restriction>
      </xsd:simpleType>
    </xsd:element>
    <xsd:element name="Invited_Teachers" ma:index="24" nillable="true" ma:displayName="Invited Teachers" ma:internalName="Invited_Teachers">
      <xsd:simpleType>
        <xsd:restriction base="dms:Note">
          <xsd:maxLength value="255"/>
        </xsd:restriction>
      </xsd:simpleType>
    </xsd:element>
    <xsd:element name="Invited_Students" ma:index="25" nillable="true" ma:displayName="Invited Students" ma:internalName="Invited_Students">
      <xsd:simpleType>
        <xsd:restriction base="dms:Note">
          <xsd:maxLength value="255"/>
        </xsd:restriction>
      </xsd:simpleType>
    </xsd:element>
    <xsd:element name="Self_Registration_Enabled" ma:index="26" nillable="true" ma:displayName="Self Registration Enabled" ma:internalName="Self_Registration_Enabled">
      <xsd:simpleType>
        <xsd:restriction base="dms:Boolean"/>
      </xsd:simpleType>
    </xsd:element>
    <xsd:element name="Has_Teacher_Only_SectionGroup" ma:index="27" nillable="true" ma:displayName="Has Teacher Only SectionGroup" ma:internalName="Has_Teacher_Only_SectionGroup">
      <xsd:simpleType>
        <xsd:restriction base="dms:Boolean"/>
      </xsd:simpleType>
    </xsd:element>
    <xsd:element name="Is_Collaboration_Space_Locked" ma:index="28" nillable="true" ma:displayName="Is Collaboration Space Locked" ma:internalName="Is_Collaboration_Space_Locked">
      <xsd:simpleType>
        <xsd:restriction base="dms:Boolean"/>
      </xsd:simpleType>
    </xsd:element>
    <xsd:element name="IsNotebookLocked" ma:index="29" nillable="true" ma:displayName="Is Notebook Locked" ma:internalName="IsNotebookLocked">
      <xsd:simpleType>
        <xsd:restriction base="dms:Boolean"/>
      </xsd:simpleType>
    </xsd:element>
    <xsd:element name="MediaServiceAutoTags" ma:index="33" nillable="true" ma:displayName="Tags" ma:internalName="MediaServiceAutoTags" ma:readOnly="true">
      <xsd:simpleType>
        <xsd:restriction base="dms:Text"/>
      </xsd:simpleType>
    </xsd:element>
    <xsd:element name="MediaServiceGenerationTime" ma:index="34" nillable="true" ma:displayName="MediaServiceGenerationTime" ma:hidden="true" ma:internalName="MediaServiceGenerationTime" ma:readOnly="true">
      <xsd:simpleType>
        <xsd:restriction base="dms:Text"/>
      </xsd:simpleType>
    </xsd:element>
    <xsd:element name="MediaServiceEventHashCode" ma:index="35" nillable="true" ma:displayName="MediaServiceEventHashCode" ma:hidden="true" ma:internalName="MediaServiceEventHashCode" ma:readOnly="true">
      <xsd:simpleType>
        <xsd:restriction base="dms:Text"/>
      </xsd:simpleType>
    </xsd:element>
    <xsd:element name="MediaServiceOCR" ma:index="36" nillable="true" ma:displayName="Extracted Text" ma:internalName="MediaServiceOCR" ma:readOnly="true">
      <xsd:simpleType>
        <xsd:restriction base="dms:Note">
          <xsd:maxLength value="255"/>
        </xsd:restriction>
      </xsd:simpleType>
    </xsd:element>
    <xsd:element name="MediaServiceDateTaken" ma:index="37" nillable="true" ma:displayName="MediaServiceDateTaken" ma:hidden="true" ma:internalName="MediaServiceDateTaken" ma:readOnly="true">
      <xsd:simpleType>
        <xsd:restriction base="dms:Text"/>
      </xsd:simpleType>
    </xsd:element>
    <xsd:element name="MediaLengthInSeconds" ma:index="38" nillable="true" ma:displayName="Length (seconds)" ma:internalName="MediaLengthInSeconds" ma:readOnly="tru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e6b3e10f-7310-43e7-979f-ced62bcf9bda" elementFormDefault="qualified">
    <xsd:import namespace="http://schemas.microsoft.com/office/2006/documentManagement/types"/>
    <xsd:import namespace="http://schemas.microsoft.com/office/infopath/2007/PartnerControls"/>
    <xsd:element name="SharedWithUsers" ma:index="3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31" nillable="true" ma:displayName="Shared With Details" ma:internalName="SharedWithDetails" ma:readOnly="true">
      <xsd:simpleType>
        <xsd:restriction base="dms:Note">
          <xsd:maxLength value="255"/>
        </xsd:restriction>
      </xsd:simpleType>
    </xsd:element>
    <xsd:element name="SharingHintHash" ma:index="32"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p:properties xmlns:p="http://schemas.microsoft.com/office/2006/metadata/properties" xmlns:xsi="http://www.w3.org/2001/XMLSchema-instance" xmlns:pc="http://schemas.microsoft.com/office/infopath/2007/PartnerControls">
  <documentManagement>
    <NotebookType xmlns="abe8ef0c-6bf1-4092-b427-336ee8afb4eb" xsi:nil="true"/>
    <Distribution_Groups xmlns="abe8ef0c-6bf1-4092-b427-336ee8afb4eb" xsi:nil="true"/>
    <Math_Settings xmlns="abe8ef0c-6bf1-4092-b427-336ee8afb4eb" xsi:nil="true"/>
    <LMS_Mappings xmlns="abe8ef0c-6bf1-4092-b427-336ee8afb4eb" xsi:nil="true"/>
    <FolderType xmlns="abe8ef0c-6bf1-4092-b427-336ee8afb4eb" xsi:nil="true"/>
    <Owner xmlns="abe8ef0c-6bf1-4092-b427-336ee8afb4eb">
      <UserInfo>
        <DisplayName/>
        <AccountId xsi:nil="true"/>
        <AccountType/>
      </UserInfo>
    </Owner>
    <Student_Groups xmlns="abe8ef0c-6bf1-4092-b427-336ee8afb4eb">
      <UserInfo>
        <DisplayName/>
        <AccountId xsi:nil="true"/>
        <AccountType/>
      </UserInfo>
    </Student_Groups>
    <DefaultSectionNames xmlns="abe8ef0c-6bf1-4092-b427-336ee8afb4eb" xsi:nil="true"/>
    <Invited_Teachers xmlns="abe8ef0c-6bf1-4092-b427-336ee8afb4eb" xsi:nil="true"/>
    <Invited_Students xmlns="abe8ef0c-6bf1-4092-b427-336ee8afb4eb" xsi:nil="true"/>
    <Students xmlns="abe8ef0c-6bf1-4092-b427-336ee8afb4eb">
      <UserInfo>
        <DisplayName/>
        <AccountId xsi:nil="true"/>
        <AccountType/>
      </UserInfo>
    </Students>
    <Templates xmlns="abe8ef0c-6bf1-4092-b427-336ee8afb4eb" xsi:nil="true"/>
    <Is_Collaboration_Space_Locked xmlns="abe8ef0c-6bf1-4092-b427-336ee8afb4eb" xsi:nil="true"/>
    <CultureName xmlns="abe8ef0c-6bf1-4092-b427-336ee8afb4eb" xsi:nil="true"/>
    <Self_Registration_Enabled xmlns="abe8ef0c-6bf1-4092-b427-336ee8afb4eb" xsi:nil="true"/>
    <Has_Teacher_Only_SectionGroup xmlns="abe8ef0c-6bf1-4092-b427-336ee8afb4eb" xsi:nil="true"/>
    <TeamsChannelId xmlns="abe8ef0c-6bf1-4092-b427-336ee8afb4eb" xsi:nil="true"/>
    <IsNotebookLocked xmlns="abe8ef0c-6bf1-4092-b427-336ee8afb4eb" xsi:nil="true"/>
    <Teachers xmlns="abe8ef0c-6bf1-4092-b427-336ee8afb4eb">
      <UserInfo>
        <DisplayName/>
        <AccountId xsi:nil="true"/>
        <AccountType/>
      </UserInfo>
    </Teachers>
    <AppVersion xmlns="abe8ef0c-6bf1-4092-b427-336ee8afb4eb" xsi:nil="true"/>
  </documentManagement>
</p:properties>
</file>

<file path=customXml/itemProps1.xml><?xml version="1.0" encoding="utf-8"?>
<ds:datastoreItem xmlns:ds="http://schemas.openxmlformats.org/officeDocument/2006/customXml" ds:itemID="{74C9BCF4-B555-4969-A6C7-E1DF655C9505}">
  <ds:schemaRefs>
    <ds:schemaRef ds:uri="http://schemas.openxmlformats.org/officeDocument/2006/bibliography"/>
  </ds:schemaRefs>
</ds:datastoreItem>
</file>

<file path=customXml/itemProps2.xml><?xml version="1.0" encoding="utf-8"?>
<ds:datastoreItem xmlns:ds="http://schemas.openxmlformats.org/officeDocument/2006/customXml" ds:itemID="{CF4EE271-34C1-4969-B682-076EC7B20718}">
  <ds:schemaRefs>
    <ds:schemaRef ds:uri="http://schemas.microsoft.com/sharepoint/v3/contenttype/forms"/>
  </ds:schemaRefs>
</ds:datastoreItem>
</file>

<file path=customXml/itemProps3.xml><?xml version="1.0" encoding="utf-8"?>
<ds:datastoreItem xmlns:ds="http://schemas.openxmlformats.org/officeDocument/2006/customXml" ds:itemID="{9C29E823-CAD7-4C90-964E-1AA4635B5300}">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abe8ef0c-6bf1-4092-b427-336ee8afb4eb"/>
    <ds:schemaRef ds:uri="e6b3e10f-7310-43e7-979f-ced62bcf9bda"/>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8B900BD1-A243-434A-88FD-771A52BBA485}">
  <ds:schemaRefs>
    <ds:schemaRef ds:uri="http://schemas.microsoft.com/office/2006/metadata/properties"/>
    <ds:schemaRef ds:uri="http://schemas.microsoft.com/office/infopath/2007/PartnerControls"/>
    <ds:schemaRef ds:uri="abe8ef0c-6bf1-4092-b427-336ee8afb4eb"/>
  </ds:schemaRefs>
</ds:datastoreItem>
</file>

<file path=docProps/app.xml><?xml version="1.0" encoding="utf-8"?>
<Properties xmlns="http://schemas.openxmlformats.org/officeDocument/2006/extended-properties" xmlns:vt="http://schemas.openxmlformats.org/officeDocument/2006/docPropsVTypes">
  <Template>Normal.dotm</Template>
  <TotalTime>10521</TotalTime>
  <Pages>104</Pages>
  <Words>22005</Words>
  <Characters>125432</Characters>
  <Application>Microsoft Office Word</Application>
  <DocSecurity>0</DocSecurity>
  <Lines>1045</Lines>
  <Paragraphs>294</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147143</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subject/>
  <dc:creator>Tito Hinostroza</dc:creator>
  <cp:keywords/>
  <dc:description/>
  <cp:lastModifiedBy>Tito Edson Hinostroza Huamani</cp:lastModifiedBy>
  <cp:revision>23</cp:revision>
  <cp:lastPrinted>2017-04-07T22:58:00Z</cp:lastPrinted>
  <dcterms:created xsi:type="dcterms:W3CDTF">2022-02-24T16:51:00Z</dcterms:created>
  <dcterms:modified xsi:type="dcterms:W3CDTF">2022-03-18T22:50:00Z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0x010100C8063CCA02C9AB44A46DC0C4D1566DD3</vt:lpwstr>
  </property>
</Properties>
</file>