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diagrams/data2.xml" ContentType="application/vnd.openxmlformats-officedocument.drawingml.diagramData+xml"/>
  <Override PartName="/word/diagrams/layout2.xml" ContentType="application/vnd.openxmlformats-officedocument.drawingml.diagramLayout+xml"/>
  <Override PartName="/word/diagrams/quickStyle2.xml" ContentType="application/vnd.openxmlformats-officedocument.drawingml.diagramStyle+xml"/>
  <Override PartName="/word/diagrams/colors2.xml" ContentType="application/vnd.openxmlformats-officedocument.drawingml.diagramColors+xml"/>
  <Override PartName="/word/diagrams/drawing2.xml" ContentType="application/vnd.ms-office.drawingml.diagramDrawing+xml"/>
  <Override PartName="/word/diagrams/data3.xml" ContentType="application/vnd.openxmlformats-officedocument.drawingml.diagramData+xml"/>
  <Override PartName="/word/diagrams/layout3.xml" ContentType="application/vnd.openxmlformats-officedocument.drawingml.diagramLayout+xml"/>
  <Override PartName="/word/diagrams/quickStyle3.xml" ContentType="application/vnd.openxmlformats-officedocument.drawingml.diagramStyle+xml"/>
  <Override PartName="/word/diagrams/colors3.xml" ContentType="application/vnd.openxmlformats-officedocument.drawingml.diagramColors+xml"/>
  <Override PartName="/word/diagrams/drawing3.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ackground w:color="FFFFFF" w:themeColor="background1"/>
  <w:body>
    <w:p w14:paraId="0B72C709" w14:textId="77777777" w:rsidR="008A22AF" w:rsidRDefault="008A22AF" w:rsidP="00735EDB">
      <w:pPr>
        <w:ind w:left="708" w:hanging="708"/>
        <w:jc w:val="both"/>
        <w:rPr>
          <w:rFonts w:ascii="Arial" w:hAnsi="Arial"/>
          <w:b/>
          <w:bCs/>
          <w:sz w:val="32"/>
        </w:rPr>
      </w:pPr>
    </w:p>
    <w:p w14:paraId="4D4A5E90" w14:textId="77777777" w:rsidR="008A22AF" w:rsidRDefault="008A22AF"/>
    <w:p w14:paraId="391AA04A" w14:textId="77777777" w:rsidR="008A22AF" w:rsidRDefault="008A22AF"/>
    <w:p w14:paraId="4D8418E3" w14:textId="77777777" w:rsidR="008A22AF" w:rsidRDefault="008A22AF"/>
    <w:p w14:paraId="5FBBACC8" w14:textId="77777777" w:rsidR="008A22AF" w:rsidRDefault="00791CB2" w:rsidP="00791CB2">
      <w:pPr>
        <w:tabs>
          <w:tab w:val="left" w:pos="3960"/>
        </w:tabs>
      </w:pPr>
      <w:r>
        <w:tab/>
      </w:r>
    </w:p>
    <w:p w14:paraId="3DE05936" w14:textId="77777777" w:rsidR="008A22AF" w:rsidRDefault="008A22AF"/>
    <w:p w14:paraId="62CB3D50" w14:textId="77777777" w:rsidR="008A22AF" w:rsidRDefault="008A22AF"/>
    <w:p w14:paraId="29FC17F5" w14:textId="77777777" w:rsidR="008A22AF" w:rsidRDefault="008A22AF"/>
    <w:p w14:paraId="472FC913" w14:textId="77777777" w:rsidR="008A22AF" w:rsidRDefault="008A22AF"/>
    <w:p w14:paraId="0F41CB27" w14:textId="77777777" w:rsidR="008A22AF" w:rsidRDefault="008A22AF"/>
    <w:p w14:paraId="6A1B4433" w14:textId="77777777" w:rsidR="008A22AF" w:rsidRDefault="008A22AF"/>
    <w:p w14:paraId="331438BD" w14:textId="77777777" w:rsidR="008A22AF" w:rsidRDefault="008A22AF"/>
    <w:p w14:paraId="29D166D4" w14:textId="77777777" w:rsidR="008A22AF" w:rsidRDefault="008A22AF"/>
    <w:p w14:paraId="6162A762" w14:textId="77777777" w:rsidR="008A22AF" w:rsidRDefault="008A22AF"/>
    <w:p w14:paraId="20BC48AC" w14:textId="77777777" w:rsidR="008A22AF" w:rsidRDefault="008A22AF">
      <w:pPr>
        <w:jc w:val="both"/>
        <w:rPr>
          <w:sz w:val="22"/>
        </w:rPr>
      </w:pPr>
    </w:p>
    <w:p w14:paraId="723CC1CD" w14:textId="2BEE7035" w:rsidR="00521DBC" w:rsidRDefault="007F6657" w:rsidP="00521DBC">
      <w:pPr>
        <w:jc w:val="center"/>
        <w:rPr>
          <w:rFonts w:ascii="Arial" w:hAnsi="Arial"/>
          <w:b/>
          <w:bCs/>
          <w:sz w:val="44"/>
        </w:rPr>
      </w:pPr>
      <w:r>
        <w:rPr>
          <w:rFonts w:ascii="Arial" w:hAnsi="Arial"/>
          <w:b/>
          <w:bCs/>
          <w:sz w:val="44"/>
        </w:rPr>
        <w:t>P</w:t>
      </w:r>
      <w:r w:rsidR="00906C1E">
        <w:rPr>
          <w:rFonts w:ascii="Arial" w:hAnsi="Arial"/>
          <w:b/>
          <w:bCs/>
          <w:sz w:val="44"/>
        </w:rPr>
        <w:t>65</w:t>
      </w:r>
      <w:r>
        <w:rPr>
          <w:rFonts w:ascii="Arial" w:hAnsi="Arial"/>
          <w:b/>
          <w:bCs/>
          <w:sz w:val="44"/>
        </w:rPr>
        <w:t xml:space="preserve">Pas </w:t>
      </w:r>
      <w:r w:rsidR="00FB4420">
        <w:rPr>
          <w:rFonts w:ascii="Arial" w:hAnsi="Arial"/>
          <w:b/>
          <w:bCs/>
          <w:sz w:val="44"/>
        </w:rPr>
        <w:t>0.</w:t>
      </w:r>
      <w:r w:rsidR="000A18CD">
        <w:rPr>
          <w:rFonts w:ascii="Arial" w:hAnsi="Arial"/>
          <w:b/>
          <w:bCs/>
          <w:sz w:val="44"/>
        </w:rPr>
        <w:t>8</w:t>
      </w:r>
      <w:r w:rsidR="002629D5">
        <w:rPr>
          <w:rFonts w:ascii="Arial" w:hAnsi="Arial"/>
          <w:b/>
          <w:bCs/>
          <w:sz w:val="44"/>
        </w:rPr>
        <w:t>.</w:t>
      </w:r>
      <w:r w:rsidR="00A46B7F">
        <w:rPr>
          <w:rFonts w:ascii="Arial" w:hAnsi="Arial"/>
          <w:b/>
          <w:bCs/>
          <w:sz w:val="44"/>
        </w:rPr>
        <w:t>9</w:t>
      </w:r>
    </w:p>
    <w:p w14:paraId="1FE3D514" w14:textId="77777777" w:rsidR="00A035E9" w:rsidRDefault="00A035E9" w:rsidP="00521DBC">
      <w:pPr>
        <w:jc w:val="center"/>
        <w:rPr>
          <w:rFonts w:ascii="Arial" w:hAnsi="Arial"/>
          <w:b/>
          <w:bCs/>
          <w:sz w:val="44"/>
        </w:rPr>
      </w:pPr>
    </w:p>
    <w:p w14:paraId="027220A2" w14:textId="77777777" w:rsidR="00A035E9" w:rsidRPr="004B289D" w:rsidRDefault="000D4E58" w:rsidP="00521DBC">
      <w:pPr>
        <w:jc w:val="center"/>
      </w:pPr>
      <w:r>
        <w:rPr>
          <w:rFonts w:ascii="Arial" w:hAnsi="Arial"/>
          <w:b/>
          <w:bCs/>
          <w:sz w:val="44"/>
        </w:rPr>
        <w:t>Documentación</w:t>
      </w:r>
      <w:r w:rsidR="006E6403">
        <w:rPr>
          <w:rFonts w:ascii="Arial" w:hAnsi="Arial"/>
          <w:b/>
          <w:bCs/>
          <w:sz w:val="44"/>
        </w:rPr>
        <w:t xml:space="preserve"> – </w:t>
      </w:r>
      <w:r>
        <w:rPr>
          <w:rFonts w:ascii="Arial" w:hAnsi="Arial"/>
          <w:b/>
          <w:bCs/>
          <w:sz w:val="44"/>
        </w:rPr>
        <w:t xml:space="preserve">Fundamentos y </w:t>
      </w:r>
      <w:r w:rsidR="006E6403">
        <w:rPr>
          <w:rFonts w:ascii="Arial" w:hAnsi="Arial"/>
          <w:b/>
          <w:bCs/>
          <w:sz w:val="44"/>
        </w:rPr>
        <w:t>Análisis</w:t>
      </w:r>
    </w:p>
    <w:p w14:paraId="6F5A9B73" w14:textId="77777777" w:rsidR="00521DBC" w:rsidRPr="00521DBC" w:rsidRDefault="00521DBC" w:rsidP="00521DBC">
      <w:pPr>
        <w:jc w:val="center"/>
        <w:rPr>
          <w:rFonts w:ascii="Arial" w:hAnsi="Arial"/>
          <w:b/>
          <w:bCs/>
          <w:sz w:val="44"/>
        </w:rPr>
      </w:pPr>
    </w:p>
    <w:p w14:paraId="020A7841" w14:textId="77777777" w:rsidR="008A22AF" w:rsidRDefault="008A22AF">
      <w:pPr>
        <w:jc w:val="both"/>
        <w:rPr>
          <w:sz w:val="22"/>
        </w:rPr>
      </w:pPr>
    </w:p>
    <w:p w14:paraId="66B40830" w14:textId="77777777" w:rsidR="008A22AF" w:rsidRDefault="008A22AF">
      <w:pPr>
        <w:jc w:val="both"/>
        <w:rPr>
          <w:sz w:val="22"/>
        </w:rPr>
      </w:pPr>
    </w:p>
    <w:p w14:paraId="23AB0A95" w14:textId="77777777" w:rsidR="008A22AF" w:rsidRDefault="008A22AF">
      <w:pPr>
        <w:jc w:val="both"/>
        <w:rPr>
          <w:sz w:val="22"/>
        </w:rPr>
      </w:pPr>
    </w:p>
    <w:p w14:paraId="73C1CB3F" w14:textId="77777777" w:rsidR="008A22AF" w:rsidRDefault="008A22AF">
      <w:pPr>
        <w:jc w:val="both"/>
        <w:rPr>
          <w:sz w:val="22"/>
        </w:rPr>
      </w:pPr>
    </w:p>
    <w:p w14:paraId="6C9F16E9" w14:textId="77777777" w:rsidR="008A22AF" w:rsidRDefault="008A22AF">
      <w:pPr>
        <w:jc w:val="both"/>
        <w:rPr>
          <w:sz w:val="22"/>
        </w:rPr>
      </w:pPr>
    </w:p>
    <w:p w14:paraId="2E3EDF8F" w14:textId="77777777" w:rsidR="008A22AF" w:rsidRDefault="008A22AF">
      <w:pPr>
        <w:jc w:val="both"/>
        <w:rPr>
          <w:sz w:val="22"/>
        </w:rPr>
      </w:pPr>
    </w:p>
    <w:p w14:paraId="3D132E9E" w14:textId="77777777" w:rsidR="008A22AF" w:rsidRDefault="008A22AF">
      <w:pPr>
        <w:jc w:val="both"/>
        <w:rPr>
          <w:sz w:val="22"/>
        </w:rPr>
      </w:pPr>
    </w:p>
    <w:p w14:paraId="23F029AF" w14:textId="77777777" w:rsidR="008A22AF" w:rsidRDefault="008A22AF">
      <w:pPr>
        <w:jc w:val="both"/>
        <w:rPr>
          <w:sz w:val="22"/>
        </w:rPr>
      </w:pPr>
    </w:p>
    <w:p w14:paraId="4F7BE096" w14:textId="77777777" w:rsidR="00521DBC" w:rsidRDefault="00521DBC">
      <w:pPr>
        <w:jc w:val="both"/>
        <w:rPr>
          <w:sz w:val="22"/>
        </w:rPr>
      </w:pPr>
    </w:p>
    <w:p w14:paraId="5E63B54E" w14:textId="77777777" w:rsidR="00521DBC" w:rsidRDefault="00521DBC">
      <w:pPr>
        <w:jc w:val="both"/>
        <w:rPr>
          <w:sz w:val="22"/>
        </w:rPr>
      </w:pPr>
    </w:p>
    <w:p w14:paraId="322F50DF" w14:textId="77777777" w:rsidR="008A22AF" w:rsidRDefault="008A22AF">
      <w:pPr>
        <w:jc w:val="both"/>
        <w:rPr>
          <w:sz w:val="22"/>
        </w:rPr>
      </w:pPr>
    </w:p>
    <w:p w14:paraId="5C3E4530" w14:textId="77777777" w:rsidR="008A22AF" w:rsidRDefault="008A22AF">
      <w:pPr>
        <w:jc w:val="both"/>
        <w:rPr>
          <w:sz w:val="22"/>
        </w:rPr>
      </w:pPr>
    </w:p>
    <w:p w14:paraId="5BF13BE5" w14:textId="77777777" w:rsidR="00EC5A27" w:rsidRDefault="00EC5A27">
      <w:pPr>
        <w:jc w:val="both"/>
        <w:rPr>
          <w:sz w:val="22"/>
        </w:rPr>
      </w:pPr>
    </w:p>
    <w:p w14:paraId="5093AAE3" w14:textId="77777777" w:rsidR="00EC5A27" w:rsidRDefault="00EC5A27">
      <w:pPr>
        <w:jc w:val="both"/>
        <w:rPr>
          <w:sz w:val="22"/>
        </w:rPr>
      </w:pPr>
    </w:p>
    <w:p w14:paraId="4C0FB97B" w14:textId="77777777" w:rsidR="00EC5A27" w:rsidRDefault="00EC5A27">
      <w:pPr>
        <w:jc w:val="both"/>
        <w:rPr>
          <w:sz w:val="22"/>
        </w:rPr>
      </w:pPr>
    </w:p>
    <w:p w14:paraId="124B768F" w14:textId="77777777" w:rsidR="008A22AF" w:rsidRDefault="008A22AF">
      <w:pPr>
        <w:jc w:val="both"/>
        <w:rPr>
          <w:sz w:val="22"/>
        </w:rPr>
      </w:pPr>
    </w:p>
    <w:p w14:paraId="740FFB60" w14:textId="77777777" w:rsidR="00FB3AD1" w:rsidRDefault="00FB3AD1">
      <w:pPr>
        <w:jc w:val="both"/>
        <w:rPr>
          <w:sz w:val="22"/>
        </w:rPr>
      </w:pPr>
    </w:p>
    <w:p w14:paraId="242B9141" w14:textId="77777777" w:rsidR="008A22AF" w:rsidRDefault="008A22AF">
      <w:pPr>
        <w:jc w:val="both"/>
        <w:rPr>
          <w:sz w:val="22"/>
        </w:rPr>
      </w:pPr>
    </w:p>
    <w:p w14:paraId="36703C5C" w14:textId="77777777" w:rsidR="008A22AF" w:rsidRDefault="008A22AF">
      <w:pPr>
        <w:jc w:val="both"/>
        <w:rPr>
          <w:sz w:val="22"/>
        </w:rPr>
      </w:pPr>
    </w:p>
    <w:p w14:paraId="0AC875C9" w14:textId="77777777" w:rsidR="008A22AF" w:rsidRDefault="008A22AF">
      <w:pPr>
        <w:jc w:val="both"/>
        <w:rPr>
          <w:sz w:val="22"/>
        </w:rPr>
      </w:pPr>
    </w:p>
    <w:p w14:paraId="475B43C3" w14:textId="77777777" w:rsidR="008A22AF" w:rsidRDefault="00521DBC">
      <w:pPr>
        <w:jc w:val="right"/>
        <w:rPr>
          <w:sz w:val="22"/>
        </w:rPr>
      </w:pPr>
      <w:r>
        <w:rPr>
          <w:sz w:val="22"/>
        </w:rPr>
        <w:t>Por Tito Hinostroza</w:t>
      </w:r>
    </w:p>
    <w:p w14:paraId="13435BF8" w14:textId="77777777" w:rsidR="00EB7FB5" w:rsidRDefault="00EB7FB5">
      <w:pPr>
        <w:rPr>
          <w:rFonts w:ascii="Calibri Light" w:eastAsia="Times New Roman" w:hAnsi="Calibri Light"/>
          <w:b/>
          <w:bCs/>
          <w:kern w:val="28"/>
          <w:sz w:val="22"/>
          <w:szCs w:val="32"/>
        </w:rPr>
      </w:pPr>
      <w:r>
        <w:rPr>
          <w:sz w:val="22"/>
        </w:rPr>
        <w:br w:type="page"/>
      </w:r>
    </w:p>
    <w:p w14:paraId="1A2C018D" w14:textId="77777777" w:rsidR="00EB7FB5" w:rsidRDefault="00EB7FB5" w:rsidP="00EB7FB5">
      <w:pPr>
        <w:pStyle w:val="TtuloTDC1"/>
        <w:rPr>
          <w:lang w:val="es-ES"/>
        </w:rPr>
      </w:pPr>
      <w:r>
        <w:rPr>
          <w:lang w:val="es-ES"/>
        </w:rPr>
        <w:lastRenderedPageBreak/>
        <w:t>Contenido</w:t>
      </w:r>
    </w:p>
    <w:p w14:paraId="25444A80" w14:textId="77777777" w:rsidR="00EB7FB5" w:rsidRPr="00061FBC" w:rsidRDefault="00EB7FB5" w:rsidP="00EB7FB5">
      <w:pPr>
        <w:rPr>
          <w:lang w:eastAsia="es-PE"/>
        </w:rPr>
      </w:pPr>
    </w:p>
    <w:p w14:paraId="773108BE" w14:textId="2580680E" w:rsidR="00B91D19" w:rsidRDefault="00EB7FB5">
      <w:pPr>
        <w:pStyle w:val="TDC1"/>
        <w:tabs>
          <w:tab w:val="right" w:leader="dot" w:pos="9372"/>
        </w:tabs>
        <w:rPr>
          <w:rFonts w:asciiTheme="minorHAnsi" w:eastAsiaTheme="minorEastAsia" w:hAnsiTheme="minorHAnsi" w:cstheme="minorBidi"/>
          <w:noProof/>
          <w:sz w:val="22"/>
          <w:szCs w:val="22"/>
          <w:lang w:val="en-US" w:eastAsia="en-US"/>
        </w:rPr>
      </w:pPr>
      <w:r>
        <w:fldChar w:fldCharType="begin"/>
      </w:r>
      <w:r>
        <w:instrText xml:space="preserve"> TOC \o "1-3" \h \z \u </w:instrText>
      </w:r>
      <w:r>
        <w:fldChar w:fldCharType="separate"/>
      </w:r>
      <w:hyperlink w:anchor="_Toc96635507" w:history="1">
        <w:r w:rsidR="00B91D19" w:rsidRPr="00264BE9">
          <w:rPr>
            <w:rStyle w:val="Hipervnculo"/>
            <w:noProof/>
          </w:rPr>
          <w:t>REFERENCIAS</w:t>
        </w:r>
        <w:r w:rsidR="00B91D19">
          <w:rPr>
            <w:noProof/>
            <w:webHidden/>
          </w:rPr>
          <w:tab/>
        </w:r>
        <w:r w:rsidR="00B91D19">
          <w:rPr>
            <w:noProof/>
            <w:webHidden/>
          </w:rPr>
          <w:fldChar w:fldCharType="begin"/>
        </w:r>
        <w:r w:rsidR="00B91D19">
          <w:rPr>
            <w:noProof/>
            <w:webHidden/>
          </w:rPr>
          <w:instrText xml:space="preserve"> PAGEREF _Toc96635507 \h </w:instrText>
        </w:r>
        <w:r w:rsidR="00B91D19">
          <w:rPr>
            <w:noProof/>
            <w:webHidden/>
          </w:rPr>
        </w:r>
        <w:r w:rsidR="00B91D19">
          <w:rPr>
            <w:noProof/>
            <w:webHidden/>
          </w:rPr>
          <w:fldChar w:fldCharType="separate"/>
        </w:r>
        <w:r w:rsidR="00B91D19">
          <w:rPr>
            <w:noProof/>
            <w:webHidden/>
          </w:rPr>
          <w:t>5</w:t>
        </w:r>
        <w:r w:rsidR="00B91D19">
          <w:rPr>
            <w:noProof/>
            <w:webHidden/>
          </w:rPr>
          <w:fldChar w:fldCharType="end"/>
        </w:r>
      </w:hyperlink>
    </w:p>
    <w:p w14:paraId="2F296007" w14:textId="452EF2C0" w:rsidR="00B91D19" w:rsidRDefault="00B91D19">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635508" w:history="1">
        <w:r w:rsidRPr="00264BE9">
          <w:rPr>
            <w:rStyle w:val="Hipervnculo"/>
            <w:noProof/>
          </w:rPr>
          <w:t>1</w:t>
        </w:r>
        <w:r>
          <w:rPr>
            <w:rFonts w:asciiTheme="minorHAnsi" w:eastAsiaTheme="minorEastAsia" w:hAnsiTheme="minorHAnsi" w:cstheme="minorBidi"/>
            <w:noProof/>
            <w:sz w:val="22"/>
            <w:szCs w:val="22"/>
            <w:lang w:val="en-US" w:eastAsia="en-US"/>
          </w:rPr>
          <w:tab/>
        </w:r>
        <w:r w:rsidRPr="00264BE9">
          <w:rPr>
            <w:rStyle w:val="Hipervnculo"/>
            <w:noProof/>
          </w:rPr>
          <w:t>INTRODUCCIÓN</w:t>
        </w:r>
        <w:r>
          <w:rPr>
            <w:noProof/>
            <w:webHidden/>
          </w:rPr>
          <w:tab/>
        </w:r>
        <w:r>
          <w:rPr>
            <w:noProof/>
            <w:webHidden/>
          </w:rPr>
          <w:fldChar w:fldCharType="begin"/>
        </w:r>
        <w:r>
          <w:rPr>
            <w:noProof/>
            <w:webHidden/>
          </w:rPr>
          <w:instrText xml:space="preserve"> PAGEREF _Toc96635508 \h </w:instrText>
        </w:r>
        <w:r>
          <w:rPr>
            <w:noProof/>
            <w:webHidden/>
          </w:rPr>
        </w:r>
        <w:r>
          <w:rPr>
            <w:noProof/>
            <w:webHidden/>
          </w:rPr>
          <w:fldChar w:fldCharType="separate"/>
        </w:r>
        <w:r>
          <w:rPr>
            <w:noProof/>
            <w:webHidden/>
          </w:rPr>
          <w:t>6</w:t>
        </w:r>
        <w:r>
          <w:rPr>
            <w:noProof/>
            <w:webHidden/>
          </w:rPr>
          <w:fldChar w:fldCharType="end"/>
        </w:r>
      </w:hyperlink>
    </w:p>
    <w:p w14:paraId="6155C1E2" w14:textId="5F91A547"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09" w:history="1">
        <w:r w:rsidRPr="00264BE9">
          <w:rPr>
            <w:rStyle w:val="Hipervnculo"/>
            <w:noProof/>
          </w:rPr>
          <w:t>1.1</w:t>
        </w:r>
        <w:r>
          <w:rPr>
            <w:rFonts w:asciiTheme="minorHAnsi" w:eastAsiaTheme="minorEastAsia" w:hAnsiTheme="minorHAnsi" w:cstheme="minorBidi"/>
            <w:noProof/>
            <w:sz w:val="22"/>
            <w:szCs w:val="22"/>
            <w:lang w:val="en-US" w:eastAsia="en-US"/>
          </w:rPr>
          <w:tab/>
        </w:r>
        <w:r w:rsidRPr="00264BE9">
          <w:rPr>
            <w:rStyle w:val="Hipervnculo"/>
            <w:noProof/>
          </w:rPr>
          <w:t>Resumen</w:t>
        </w:r>
        <w:r>
          <w:rPr>
            <w:noProof/>
            <w:webHidden/>
          </w:rPr>
          <w:tab/>
        </w:r>
        <w:r>
          <w:rPr>
            <w:noProof/>
            <w:webHidden/>
          </w:rPr>
          <w:fldChar w:fldCharType="begin"/>
        </w:r>
        <w:r>
          <w:rPr>
            <w:noProof/>
            <w:webHidden/>
          </w:rPr>
          <w:instrText xml:space="preserve"> PAGEREF _Toc96635509 \h </w:instrText>
        </w:r>
        <w:r>
          <w:rPr>
            <w:noProof/>
            <w:webHidden/>
          </w:rPr>
        </w:r>
        <w:r>
          <w:rPr>
            <w:noProof/>
            <w:webHidden/>
          </w:rPr>
          <w:fldChar w:fldCharType="separate"/>
        </w:r>
        <w:r>
          <w:rPr>
            <w:noProof/>
            <w:webHidden/>
          </w:rPr>
          <w:t>6</w:t>
        </w:r>
        <w:r>
          <w:rPr>
            <w:noProof/>
            <w:webHidden/>
          </w:rPr>
          <w:fldChar w:fldCharType="end"/>
        </w:r>
      </w:hyperlink>
    </w:p>
    <w:p w14:paraId="31FBF709" w14:textId="3FB6B07A"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10" w:history="1">
        <w:r w:rsidRPr="00264BE9">
          <w:rPr>
            <w:rStyle w:val="Hipervnculo"/>
            <w:noProof/>
          </w:rPr>
          <w:t>1.2</w:t>
        </w:r>
        <w:r>
          <w:rPr>
            <w:rFonts w:asciiTheme="minorHAnsi" w:eastAsiaTheme="minorEastAsia" w:hAnsiTheme="minorHAnsi" w:cstheme="minorBidi"/>
            <w:noProof/>
            <w:sz w:val="22"/>
            <w:szCs w:val="22"/>
            <w:lang w:val="en-US" w:eastAsia="en-US"/>
          </w:rPr>
          <w:tab/>
        </w:r>
        <w:r w:rsidRPr="00264BE9">
          <w:rPr>
            <w:rStyle w:val="Hipervnculo"/>
            <w:noProof/>
          </w:rPr>
          <w:t>Estructura del Compilador</w:t>
        </w:r>
        <w:r>
          <w:rPr>
            <w:noProof/>
            <w:webHidden/>
          </w:rPr>
          <w:tab/>
        </w:r>
        <w:r>
          <w:rPr>
            <w:noProof/>
            <w:webHidden/>
          </w:rPr>
          <w:fldChar w:fldCharType="begin"/>
        </w:r>
        <w:r>
          <w:rPr>
            <w:noProof/>
            <w:webHidden/>
          </w:rPr>
          <w:instrText xml:space="preserve"> PAGEREF _Toc96635510 \h </w:instrText>
        </w:r>
        <w:r>
          <w:rPr>
            <w:noProof/>
            <w:webHidden/>
          </w:rPr>
        </w:r>
        <w:r>
          <w:rPr>
            <w:noProof/>
            <w:webHidden/>
          </w:rPr>
          <w:fldChar w:fldCharType="separate"/>
        </w:r>
        <w:r>
          <w:rPr>
            <w:noProof/>
            <w:webHidden/>
          </w:rPr>
          <w:t>6</w:t>
        </w:r>
        <w:r>
          <w:rPr>
            <w:noProof/>
            <w:webHidden/>
          </w:rPr>
          <w:fldChar w:fldCharType="end"/>
        </w:r>
      </w:hyperlink>
    </w:p>
    <w:p w14:paraId="2A40D862" w14:textId="4C111355"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11" w:history="1">
        <w:r w:rsidRPr="00264BE9">
          <w:rPr>
            <w:rStyle w:val="Hipervnculo"/>
            <w:noProof/>
          </w:rPr>
          <w:t>1.3</w:t>
        </w:r>
        <w:r>
          <w:rPr>
            <w:rFonts w:asciiTheme="minorHAnsi" w:eastAsiaTheme="minorEastAsia" w:hAnsiTheme="minorHAnsi" w:cstheme="minorBidi"/>
            <w:noProof/>
            <w:sz w:val="22"/>
            <w:szCs w:val="22"/>
            <w:lang w:val="en-US" w:eastAsia="en-US"/>
          </w:rPr>
          <w:tab/>
        </w:r>
        <w:r w:rsidRPr="00264BE9">
          <w:rPr>
            <w:rStyle w:val="Hipervnculo"/>
            <w:noProof/>
          </w:rPr>
          <w:t>Implementación</w:t>
        </w:r>
        <w:r>
          <w:rPr>
            <w:noProof/>
            <w:webHidden/>
          </w:rPr>
          <w:tab/>
        </w:r>
        <w:r>
          <w:rPr>
            <w:noProof/>
            <w:webHidden/>
          </w:rPr>
          <w:fldChar w:fldCharType="begin"/>
        </w:r>
        <w:r>
          <w:rPr>
            <w:noProof/>
            <w:webHidden/>
          </w:rPr>
          <w:instrText xml:space="preserve"> PAGEREF _Toc96635511 \h </w:instrText>
        </w:r>
        <w:r>
          <w:rPr>
            <w:noProof/>
            <w:webHidden/>
          </w:rPr>
        </w:r>
        <w:r>
          <w:rPr>
            <w:noProof/>
            <w:webHidden/>
          </w:rPr>
          <w:fldChar w:fldCharType="separate"/>
        </w:r>
        <w:r>
          <w:rPr>
            <w:noProof/>
            <w:webHidden/>
          </w:rPr>
          <w:t>9</w:t>
        </w:r>
        <w:r>
          <w:rPr>
            <w:noProof/>
            <w:webHidden/>
          </w:rPr>
          <w:fldChar w:fldCharType="end"/>
        </w:r>
      </w:hyperlink>
    </w:p>
    <w:p w14:paraId="14B9DF5A" w14:textId="653FD15C" w:rsidR="00B91D19" w:rsidRDefault="00B91D19">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635512" w:history="1">
        <w:r w:rsidRPr="00264BE9">
          <w:rPr>
            <w:rStyle w:val="Hipervnculo"/>
            <w:noProof/>
          </w:rPr>
          <w:t>2</w:t>
        </w:r>
        <w:r>
          <w:rPr>
            <w:rFonts w:asciiTheme="minorHAnsi" w:eastAsiaTheme="minorEastAsia" w:hAnsiTheme="minorHAnsi" w:cstheme="minorBidi"/>
            <w:noProof/>
            <w:sz w:val="22"/>
            <w:szCs w:val="22"/>
            <w:lang w:val="en-US" w:eastAsia="en-US"/>
          </w:rPr>
          <w:tab/>
        </w:r>
        <w:r w:rsidRPr="00264BE9">
          <w:rPr>
            <w:rStyle w:val="Hipervnculo"/>
            <w:noProof/>
          </w:rPr>
          <w:t>El LENGUAJE</w:t>
        </w:r>
        <w:r>
          <w:rPr>
            <w:noProof/>
            <w:webHidden/>
          </w:rPr>
          <w:tab/>
        </w:r>
        <w:r>
          <w:rPr>
            <w:noProof/>
            <w:webHidden/>
          </w:rPr>
          <w:fldChar w:fldCharType="begin"/>
        </w:r>
        <w:r>
          <w:rPr>
            <w:noProof/>
            <w:webHidden/>
          </w:rPr>
          <w:instrText xml:space="preserve"> PAGEREF _Toc96635512 \h </w:instrText>
        </w:r>
        <w:r>
          <w:rPr>
            <w:noProof/>
            <w:webHidden/>
          </w:rPr>
        </w:r>
        <w:r>
          <w:rPr>
            <w:noProof/>
            <w:webHidden/>
          </w:rPr>
          <w:fldChar w:fldCharType="separate"/>
        </w:r>
        <w:r>
          <w:rPr>
            <w:noProof/>
            <w:webHidden/>
          </w:rPr>
          <w:t>11</w:t>
        </w:r>
        <w:r>
          <w:rPr>
            <w:noProof/>
            <w:webHidden/>
          </w:rPr>
          <w:fldChar w:fldCharType="end"/>
        </w:r>
      </w:hyperlink>
    </w:p>
    <w:p w14:paraId="39BA3891" w14:textId="3353C6B8"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13" w:history="1">
        <w:r w:rsidRPr="00264BE9">
          <w:rPr>
            <w:rStyle w:val="Hipervnculo"/>
            <w:noProof/>
          </w:rPr>
          <w:t>2.1</w:t>
        </w:r>
        <w:r>
          <w:rPr>
            <w:rFonts w:asciiTheme="minorHAnsi" w:eastAsiaTheme="minorEastAsia" w:hAnsiTheme="minorHAnsi" w:cstheme="minorBidi"/>
            <w:noProof/>
            <w:sz w:val="22"/>
            <w:szCs w:val="22"/>
            <w:lang w:val="en-US" w:eastAsia="en-US"/>
          </w:rPr>
          <w:tab/>
        </w:r>
        <w:r w:rsidRPr="00264BE9">
          <w:rPr>
            <w:rStyle w:val="Hipervnculo"/>
            <w:noProof/>
          </w:rPr>
          <w:t>Diferencias con el lenguaje Pascal</w:t>
        </w:r>
        <w:r>
          <w:rPr>
            <w:noProof/>
            <w:webHidden/>
          </w:rPr>
          <w:tab/>
        </w:r>
        <w:r>
          <w:rPr>
            <w:noProof/>
            <w:webHidden/>
          </w:rPr>
          <w:fldChar w:fldCharType="begin"/>
        </w:r>
        <w:r>
          <w:rPr>
            <w:noProof/>
            <w:webHidden/>
          </w:rPr>
          <w:instrText xml:space="preserve"> PAGEREF _Toc96635513 \h </w:instrText>
        </w:r>
        <w:r>
          <w:rPr>
            <w:noProof/>
            <w:webHidden/>
          </w:rPr>
        </w:r>
        <w:r>
          <w:rPr>
            <w:noProof/>
            <w:webHidden/>
          </w:rPr>
          <w:fldChar w:fldCharType="separate"/>
        </w:r>
        <w:r>
          <w:rPr>
            <w:noProof/>
            <w:webHidden/>
          </w:rPr>
          <w:t>11</w:t>
        </w:r>
        <w:r>
          <w:rPr>
            <w:noProof/>
            <w:webHidden/>
          </w:rPr>
          <w:fldChar w:fldCharType="end"/>
        </w:r>
      </w:hyperlink>
    </w:p>
    <w:p w14:paraId="3818E758" w14:textId="5CCF219D"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14" w:history="1">
        <w:r w:rsidRPr="00264BE9">
          <w:rPr>
            <w:rStyle w:val="Hipervnculo"/>
            <w:noProof/>
          </w:rPr>
          <w:t>2.2</w:t>
        </w:r>
        <w:r>
          <w:rPr>
            <w:rFonts w:asciiTheme="minorHAnsi" w:eastAsiaTheme="minorEastAsia" w:hAnsiTheme="minorHAnsi" w:cstheme="minorBidi"/>
            <w:noProof/>
            <w:sz w:val="22"/>
            <w:szCs w:val="22"/>
            <w:lang w:val="en-US" w:eastAsia="en-US"/>
          </w:rPr>
          <w:tab/>
        </w:r>
        <w:r w:rsidRPr="00264BE9">
          <w:rPr>
            <w:rStyle w:val="Hipervnculo"/>
            <w:noProof/>
          </w:rPr>
          <w:t>Bloques</w:t>
        </w:r>
        <w:r>
          <w:rPr>
            <w:noProof/>
            <w:webHidden/>
          </w:rPr>
          <w:tab/>
        </w:r>
        <w:r>
          <w:rPr>
            <w:noProof/>
            <w:webHidden/>
          </w:rPr>
          <w:fldChar w:fldCharType="begin"/>
        </w:r>
        <w:r>
          <w:rPr>
            <w:noProof/>
            <w:webHidden/>
          </w:rPr>
          <w:instrText xml:space="preserve"> PAGEREF _Toc96635514 \h </w:instrText>
        </w:r>
        <w:r>
          <w:rPr>
            <w:noProof/>
            <w:webHidden/>
          </w:rPr>
        </w:r>
        <w:r>
          <w:rPr>
            <w:noProof/>
            <w:webHidden/>
          </w:rPr>
          <w:fldChar w:fldCharType="separate"/>
        </w:r>
        <w:r>
          <w:rPr>
            <w:noProof/>
            <w:webHidden/>
          </w:rPr>
          <w:t>11</w:t>
        </w:r>
        <w:r>
          <w:rPr>
            <w:noProof/>
            <w:webHidden/>
          </w:rPr>
          <w:fldChar w:fldCharType="end"/>
        </w:r>
      </w:hyperlink>
    </w:p>
    <w:p w14:paraId="2E6FFE8D" w14:textId="41CD2800"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15" w:history="1">
        <w:r w:rsidRPr="00264BE9">
          <w:rPr>
            <w:rStyle w:val="Hipervnculo"/>
            <w:noProof/>
          </w:rPr>
          <w:t>2.3</w:t>
        </w:r>
        <w:r>
          <w:rPr>
            <w:rFonts w:asciiTheme="minorHAnsi" w:eastAsiaTheme="minorEastAsia" w:hAnsiTheme="minorHAnsi" w:cstheme="minorBidi"/>
            <w:noProof/>
            <w:sz w:val="22"/>
            <w:szCs w:val="22"/>
            <w:lang w:val="en-US" w:eastAsia="en-US"/>
          </w:rPr>
          <w:tab/>
        </w:r>
        <w:r w:rsidRPr="00264BE9">
          <w:rPr>
            <w:rStyle w:val="Hipervnculo"/>
            <w:noProof/>
          </w:rPr>
          <w:t>Sentencias</w:t>
        </w:r>
        <w:r>
          <w:rPr>
            <w:noProof/>
            <w:webHidden/>
          </w:rPr>
          <w:tab/>
        </w:r>
        <w:r>
          <w:rPr>
            <w:noProof/>
            <w:webHidden/>
          </w:rPr>
          <w:fldChar w:fldCharType="begin"/>
        </w:r>
        <w:r>
          <w:rPr>
            <w:noProof/>
            <w:webHidden/>
          </w:rPr>
          <w:instrText xml:space="preserve"> PAGEREF _Toc96635515 \h </w:instrText>
        </w:r>
        <w:r>
          <w:rPr>
            <w:noProof/>
            <w:webHidden/>
          </w:rPr>
        </w:r>
        <w:r>
          <w:rPr>
            <w:noProof/>
            <w:webHidden/>
          </w:rPr>
          <w:fldChar w:fldCharType="separate"/>
        </w:r>
        <w:r>
          <w:rPr>
            <w:noProof/>
            <w:webHidden/>
          </w:rPr>
          <w:t>12</w:t>
        </w:r>
        <w:r>
          <w:rPr>
            <w:noProof/>
            <w:webHidden/>
          </w:rPr>
          <w:fldChar w:fldCharType="end"/>
        </w:r>
      </w:hyperlink>
    </w:p>
    <w:p w14:paraId="19852A10" w14:textId="0613CDBC" w:rsidR="00B91D19" w:rsidRDefault="00B91D19">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635516" w:history="1">
        <w:r w:rsidRPr="00264BE9">
          <w:rPr>
            <w:rStyle w:val="Hipervnculo"/>
            <w:noProof/>
          </w:rPr>
          <w:t>2.3.1</w:t>
        </w:r>
        <w:r>
          <w:rPr>
            <w:rFonts w:asciiTheme="minorHAnsi" w:eastAsiaTheme="minorEastAsia" w:hAnsiTheme="minorHAnsi" w:cstheme="minorBidi"/>
            <w:noProof/>
            <w:sz w:val="22"/>
            <w:szCs w:val="22"/>
            <w:lang w:val="en-US" w:eastAsia="en-US"/>
          </w:rPr>
          <w:tab/>
        </w:r>
        <w:r w:rsidRPr="00264BE9">
          <w:rPr>
            <w:rStyle w:val="Hipervnculo"/>
            <w:noProof/>
          </w:rPr>
          <w:t>sntAssigment</w:t>
        </w:r>
        <w:r>
          <w:rPr>
            <w:noProof/>
            <w:webHidden/>
          </w:rPr>
          <w:tab/>
        </w:r>
        <w:r>
          <w:rPr>
            <w:noProof/>
            <w:webHidden/>
          </w:rPr>
          <w:fldChar w:fldCharType="begin"/>
        </w:r>
        <w:r>
          <w:rPr>
            <w:noProof/>
            <w:webHidden/>
          </w:rPr>
          <w:instrText xml:space="preserve"> PAGEREF _Toc96635516 \h </w:instrText>
        </w:r>
        <w:r>
          <w:rPr>
            <w:noProof/>
            <w:webHidden/>
          </w:rPr>
        </w:r>
        <w:r>
          <w:rPr>
            <w:noProof/>
            <w:webHidden/>
          </w:rPr>
          <w:fldChar w:fldCharType="separate"/>
        </w:r>
        <w:r>
          <w:rPr>
            <w:noProof/>
            <w:webHidden/>
          </w:rPr>
          <w:t>12</w:t>
        </w:r>
        <w:r>
          <w:rPr>
            <w:noProof/>
            <w:webHidden/>
          </w:rPr>
          <w:fldChar w:fldCharType="end"/>
        </w:r>
      </w:hyperlink>
    </w:p>
    <w:p w14:paraId="24AB5C30" w14:textId="101B7317" w:rsidR="00B91D19" w:rsidRDefault="00B91D19">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635517" w:history="1">
        <w:r w:rsidRPr="00264BE9">
          <w:rPr>
            <w:rStyle w:val="Hipervnculo"/>
            <w:noProof/>
          </w:rPr>
          <w:t>2.3.2</w:t>
        </w:r>
        <w:r>
          <w:rPr>
            <w:rFonts w:asciiTheme="minorHAnsi" w:eastAsiaTheme="minorEastAsia" w:hAnsiTheme="minorHAnsi" w:cstheme="minorBidi"/>
            <w:noProof/>
            <w:sz w:val="22"/>
            <w:szCs w:val="22"/>
            <w:lang w:val="en-US" w:eastAsia="en-US"/>
          </w:rPr>
          <w:tab/>
        </w:r>
        <w:r w:rsidRPr="00264BE9">
          <w:rPr>
            <w:rStyle w:val="Hipervnculo"/>
            <w:noProof/>
          </w:rPr>
          <w:t>sntExpres</w:t>
        </w:r>
        <w:r>
          <w:rPr>
            <w:noProof/>
            <w:webHidden/>
          </w:rPr>
          <w:tab/>
        </w:r>
        <w:r>
          <w:rPr>
            <w:noProof/>
            <w:webHidden/>
          </w:rPr>
          <w:fldChar w:fldCharType="begin"/>
        </w:r>
        <w:r>
          <w:rPr>
            <w:noProof/>
            <w:webHidden/>
          </w:rPr>
          <w:instrText xml:space="preserve"> PAGEREF _Toc96635517 \h </w:instrText>
        </w:r>
        <w:r>
          <w:rPr>
            <w:noProof/>
            <w:webHidden/>
          </w:rPr>
        </w:r>
        <w:r>
          <w:rPr>
            <w:noProof/>
            <w:webHidden/>
          </w:rPr>
          <w:fldChar w:fldCharType="separate"/>
        </w:r>
        <w:r>
          <w:rPr>
            <w:noProof/>
            <w:webHidden/>
          </w:rPr>
          <w:t>12</w:t>
        </w:r>
        <w:r>
          <w:rPr>
            <w:noProof/>
            <w:webHidden/>
          </w:rPr>
          <w:fldChar w:fldCharType="end"/>
        </w:r>
      </w:hyperlink>
    </w:p>
    <w:p w14:paraId="5CFC7600" w14:textId="2D736175"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18" w:history="1">
        <w:r w:rsidRPr="00264BE9">
          <w:rPr>
            <w:rStyle w:val="Hipervnculo"/>
            <w:noProof/>
            <w:highlight w:val="yellow"/>
          </w:rPr>
          <w:t>2.4</w:t>
        </w:r>
        <w:r>
          <w:rPr>
            <w:rFonts w:asciiTheme="minorHAnsi" w:eastAsiaTheme="minorEastAsia" w:hAnsiTheme="minorHAnsi" w:cstheme="minorBidi"/>
            <w:noProof/>
            <w:sz w:val="22"/>
            <w:szCs w:val="22"/>
            <w:lang w:val="en-US" w:eastAsia="en-US"/>
          </w:rPr>
          <w:tab/>
        </w:r>
        <w:r w:rsidRPr="00264BE9">
          <w:rPr>
            <w:rStyle w:val="Hipervnculo"/>
            <w:noProof/>
            <w:highlight w:val="yellow"/>
          </w:rPr>
          <w:t>Operand</w:t>
        </w:r>
        <w:r>
          <w:rPr>
            <w:noProof/>
            <w:webHidden/>
          </w:rPr>
          <w:tab/>
        </w:r>
        <w:r>
          <w:rPr>
            <w:noProof/>
            <w:webHidden/>
          </w:rPr>
          <w:fldChar w:fldCharType="begin"/>
        </w:r>
        <w:r>
          <w:rPr>
            <w:noProof/>
            <w:webHidden/>
          </w:rPr>
          <w:instrText xml:space="preserve"> PAGEREF _Toc96635518 \h </w:instrText>
        </w:r>
        <w:r>
          <w:rPr>
            <w:noProof/>
            <w:webHidden/>
          </w:rPr>
        </w:r>
        <w:r>
          <w:rPr>
            <w:noProof/>
            <w:webHidden/>
          </w:rPr>
          <w:fldChar w:fldCharType="separate"/>
        </w:r>
        <w:r>
          <w:rPr>
            <w:noProof/>
            <w:webHidden/>
          </w:rPr>
          <w:t>13</w:t>
        </w:r>
        <w:r>
          <w:rPr>
            <w:noProof/>
            <w:webHidden/>
          </w:rPr>
          <w:fldChar w:fldCharType="end"/>
        </w:r>
      </w:hyperlink>
    </w:p>
    <w:p w14:paraId="5C47D2A9" w14:textId="0824230B"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19" w:history="1">
        <w:r w:rsidRPr="00264BE9">
          <w:rPr>
            <w:rStyle w:val="Hipervnculo"/>
            <w:noProof/>
            <w:highlight w:val="yellow"/>
          </w:rPr>
          <w:t>2.5</w:t>
        </w:r>
        <w:r>
          <w:rPr>
            <w:rFonts w:asciiTheme="minorHAnsi" w:eastAsiaTheme="minorEastAsia" w:hAnsiTheme="minorHAnsi" w:cstheme="minorBidi"/>
            <w:noProof/>
            <w:sz w:val="22"/>
            <w:szCs w:val="22"/>
            <w:lang w:val="en-US" w:eastAsia="en-US"/>
          </w:rPr>
          <w:tab/>
        </w:r>
        <w:r w:rsidRPr="00264BE9">
          <w:rPr>
            <w:rStyle w:val="Hipervnculo"/>
            <w:noProof/>
            <w:highlight w:val="yellow"/>
          </w:rPr>
          <w:t>Expresiones</w:t>
        </w:r>
        <w:r>
          <w:rPr>
            <w:noProof/>
            <w:webHidden/>
          </w:rPr>
          <w:tab/>
        </w:r>
        <w:r>
          <w:rPr>
            <w:noProof/>
            <w:webHidden/>
          </w:rPr>
          <w:fldChar w:fldCharType="begin"/>
        </w:r>
        <w:r>
          <w:rPr>
            <w:noProof/>
            <w:webHidden/>
          </w:rPr>
          <w:instrText xml:space="preserve"> PAGEREF _Toc96635519 \h </w:instrText>
        </w:r>
        <w:r>
          <w:rPr>
            <w:noProof/>
            <w:webHidden/>
          </w:rPr>
        </w:r>
        <w:r>
          <w:rPr>
            <w:noProof/>
            <w:webHidden/>
          </w:rPr>
          <w:fldChar w:fldCharType="separate"/>
        </w:r>
        <w:r>
          <w:rPr>
            <w:noProof/>
            <w:webHidden/>
          </w:rPr>
          <w:t>13</w:t>
        </w:r>
        <w:r>
          <w:rPr>
            <w:noProof/>
            <w:webHidden/>
          </w:rPr>
          <w:fldChar w:fldCharType="end"/>
        </w:r>
      </w:hyperlink>
    </w:p>
    <w:p w14:paraId="4A69967A" w14:textId="3436C5FB"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20" w:history="1">
        <w:r w:rsidRPr="00264BE9">
          <w:rPr>
            <w:rStyle w:val="Hipervnculo"/>
            <w:noProof/>
            <w:highlight w:val="yellow"/>
          </w:rPr>
          <w:t>2.6</w:t>
        </w:r>
        <w:r>
          <w:rPr>
            <w:rFonts w:asciiTheme="minorHAnsi" w:eastAsiaTheme="minorEastAsia" w:hAnsiTheme="minorHAnsi" w:cstheme="minorBidi"/>
            <w:noProof/>
            <w:sz w:val="22"/>
            <w:szCs w:val="22"/>
            <w:lang w:val="en-US" w:eastAsia="en-US"/>
          </w:rPr>
          <w:tab/>
        </w:r>
        <w:r w:rsidRPr="00264BE9">
          <w:rPr>
            <w:rStyle w:val="Hipervnculo"/>
            <w:noProof/>
            <w:highlight w:val="yellow"/>
          </w:rPr>
          <w:t>Operandos</w:t>
        </w:r>
        <w:r>
          <w:rPr>
            <w:noProof/>
            <w:webHidden/>
          </w:rPr>
          <w:tab/>
        </w:r>
        <w:r>
          <w:rPr>
            <w:noProof/>
            <w:webHidden/>
          </w:rPr>
          <w:fldChar w:fldCharType="begin"/>
        </w:r>
        <w:r>
          <w:rPr>
            <w:noProof/>
            <w:webHidden/>
          </w:rPr>
          <w:instrText xml:space="preserve"> PAGEREF _Toc96635520 \h </w:instrText>
        </w:r>
        <w:r>
          <w:rPr>
            <w:noProof/>
            <w:webHidden/>
          </w:rPr>
        </w:r>
        <w:r>
          <w:rPr>
            <w:noProof/>
            <w:webHidden/>
          </w:rPr>
          <w:fldChar w:fldCharType="separate"/>
        </w:r>
        <w:r>
          <w:rPr>
            <w:noProof/>
            <w:webHidden/>
          </w:rPr>
          <w:t>13</w:t>
        </w:r>
        <w:r>
          <w:rPr>
            <w:noProof/>
            <w:webHidden/>
          </w:rPr>
          <w:fldChar w:fldCharType="end"/>
        </w:r>
      </w:hyperlink>
    </w:p>
    <w:p w14:paraId="4FBEB48A" w14:textId="1B4DC3BA"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21" w:history="1">
        <w:r w:rsidRPr="00264BE9">
          <w:rPr>
            <w:rStyle w:val="Hipervnculo"/>
            <w:noProof/>
          </w:rPr>
          <w:t>2.7</w:t>
        </w:r>
        <w:r>
          <w:rPr>
            <w:rFonts w:asciiTheme="minorHAnsi" w:eastAsiaTheme="minorEastAsia" w:hAnsiTheme="minorHAnsi" w:cstheme="minorBidi"/>
            <w:noProof/>
            <w:sz w:val="22"/>
            <w:szCs w:val="22"/>
            <w:lang w:val="en-US" w:eastAsia="en-US"/>
          </w:rPr>
          <w:tab/>
        </w:r>
        <w:r w:rsidRPr="00264BE9">
          <w:rPr>
            <w:rStyle w:val="Hipervnculo"/>
            <w:noProof/>
          </w:rPr>
          <w:t>Bloques estructurales</w:t>
        </w:r>
        <w:r>
          <w:rPr>
            <w:noProof/>
            <w:webHidden/>
          </w:rPr>
          <w:tab/>
        </w:r>
        <w:r>
          <w:rPr>
            <w:noProof/>
            <w:webHidden/>
          </w:rPr>
          <w:fldChar w:fldCharType="begin"/>
        </w:r>
        <w:r>
          <w:rPr>
            <w:noProof/>
            <w:webHidden/>
          </w:rPr>
          <w:instrText xml:space="preserve"> PAGEREF _Toc96635521 \h </w:instrText>
        </w:r>
        <w:r>
          <w:rPr>
            <w:noProof/>
            <w:webHidden/>
          </w:rPr>
        </w:r>
        <w:r>
          <w:rPr>
            <w:noProof/>
            <w:webHidden/>
          </w:rPr>
          <w:fldChar w:fldCharType="separate"/>
        </w:r>
        <w:r>
          <w:rPr>
            <w:noProof/>
            <w:webHidden/>
          </w:rPr>
          <w:t>14</w:t>
        </w:r>
        <w:r>
          <w:rPr>
            <w:noProof/>
            <w:webHidden/>
          </w:rPr>
          <w:fldChar w:fldCharType="end"/>
        </w:r>
      </w:hyperlink>
    </w:p>
    <w:p w14:paraId="6220F363" w14:textId="41D98F19" w:rsidR="00B91D19" w:rsidRDefault="00B91D19">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635522" w:history="1">
        <w:r w:rsidRPr="00264BE9">
          <w:rPr>
            <w:rStyle w:val="Hipervnculo"/>
            <w:noProof/>
          </w:rPr>
          <w:t>3</w:t>
        </w:r>
        <w:r>
          <w:rPr>
            <w:rFonts w:asciiTheme="minorHAnsi" w:eastAsiaTheme="minorEastAsia" w:hAnsiTheme="minorHAnsi" w:cstheme="minorBidi"/>
            <w:noProof/>
            <w:sz w:val="22"/>
            <w:szCs w:val="22"/>
            <w:lang w:val="en-US" w:eastAsia="en-US"/>
          </w:rPr>
          <w:tab/>
        </w:r>
        <w:r w:rsidRPr="00264BE9">
          <w:rPr>
            <w:rStyle w:val="Hipervnculo"/>
            <w:noProof/>
          </w:rPr>
          <w:t>ELEMENTOS DE SINTAXIS</w:t>
        </w:r>
        <w:r>
          <w:rPr>
            <w:noProof/>
            <w:webHidden/>
          </w:rPr>
          <w:tab/>
        </w:r>
        <w:r>
          <w:rPr>
            <w:noProof/>
            <w:webHidden/>
          </w:rPr>
          <w:fldChar w:fldCharType="begin"/>
        </w:r>
        <w:r>
          <w:rPr>
            <w:noProof/>
            <w:webHidden/>
          </w:rPr>
          <w:instrText xml:space="preserve"> PAGEREF _Toc96635522 \h </w:instrText>
        </w:r>
        <w:r>
          <w:rPr>
            <w:noProof/>
            <w:webHidden/>
          </w:rPr>
        </w:r>
        <w:r>
          <w:rPr>
            <w:noProof/>
            <w:webHidden/>
          </w:rPr>
          <w:fldChar w:fldCharType="separate"/>
        </w:r>
        <w:r>
          <w:rPr>
            <w:noProof/>
            <w:webHidden/>
          </w:rPr>
          <w:t>15</w:t>
        </w:r>
        <w:r>
          <w:rPr>
            <w:noProof/>
            <w:webHidden/>
          </w:rPr>
          <w:fldChar w:fldCharType="end"/>
        </w:r>
      </w:hyperlink>
    </w:p>
    <w:p w14:paraId="25261454" w14:textId="5D0FA2C3"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23" w:history="1">
        <w:r w:rsidRPr="00264BE9">
          <w:rPr>
            <w:rStyle w:val="Hipervnculo"/>
            <w:noProof/>
          </w:rPr>
          <w:t>3.1</w:t>
        </w:r>
        <w:r>
          <w:rPr>
            <w:rFonts w:asciiTheme="minorHAnsi" w:eastAsiaTheme="minorEastAsia" w:hAnsiTheme="minorHAnsi" w:cstheme="minorBidi"/>
            <w:noProof/>
            <w:sz w:val="22"/>
            <w:szCs w:val="22"/>
            <w:lang w:val="en-US" w:eastAsia="en-US"/>
          </w:rPr>
          <w:tab/>
        </w:r>
        <w:r w:rsidRPr="00264BE9">
          <w:rPr>
            <w:rStyle w:val="Hipervnculo"/>
            <w:noProof/>
          </w:rPr>
          <w:t>Elementos de declaración</w:t>
        </w:r>
        <w:r>
          <w:rPr>
            <w:noProof/>
            <w:webHidden/>
          </w:rPr>
          <w:tab/>
        </w:r>
        <w:r>
          <w:rPr>
            <w:noProof/>
            <w:webHidden/>
          </w:rPr>
          <w:fldChar w:fldCharType="begin"/>
        </w:r>
        <w:r>
          <w:rPr>
            <w:noProof/>
            <w:webHidden/>
          </w:rPr>
          <w:instrText xml:space="preserve"> PAGEREF _Toc96635523 \h </w:instrText>
        </w:r>
        <w:r>
          <w:rPr>
            <w:noProof/>
            <w:webHidden/>
          </w:rPr>
        </w:r>
        <w:r>
          <w:rPr>
            <w:noProof/>
            <w:webHidden/>
          </w:rPr>
          <w:fldChar w:fldCharType="separate"/>
        </w:r>
        <w:r>
          <w:rPr>
            <w:noProof/>
            <w:webHidden/>
          </w:rPr>
          <w:t>16</w:t>
        </w:r>
        <w:r>
          <w:rPr>
            <w:noProof/>
            <w:webHidden/>
          </w:rPr>
          <w:fldChar w:fldCharType="end"/>
        </w:r>
      </w:hyperlink>
    </w:p>
    <w:p w14:paraId="40E69B8E" w14:textId="2E7ED5AB"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24" w:history="1">
        <w:r w:rsidRPr="00264BE9">
          <w:rPr>
            <w:rStyle w:val="Hipervnculo"/>
            <w:noProof/>
          </w:rPr>
          <w:t>3.2</w:t>
        </w:r>
        <w:r>
          <w:rPr>
            <w:rFonts w:asciiTheme="minorHAnsi" w:eastAsiaTheme="minorEastAsia" w:hAnsiTheme="minorHAnsi" w:cstheme="minorBidi"/>
            <w:noProof/>
            <w:sz w:val="22"/>
            <w:szCs w:val="22"/>
            <w:lang w:val="en-US" w:eastAsia="en-US"/>
          </w:rPr>
          <w:tab/>
        </w:r>
        <w:r w:rsidRPr="00264BE9">
          <w:rPr>
            <w:rStyle w:val="Hipervnculo"/>
            <w:noProof/>
          </w:rPr>
          <w:t>Elementos de estructura</w:t>
        </w:r>
        <w:r>
          <w:rPr>
            <w:noProof/>
            <w:webHidden/>
          </w:rPr>
          <w:tab/>
        </w:r>
        <w:r>
          <w:rPr>
            <w:noProof/>
            <w:webHidden/>
          </w:rPr>
          <w:fldChar w:fldCharType="begin"/>
        </w:r>
        <w:r>
          <w:rPr>
            <w:noProof/>
            <w:webHidden/>
          </w:rPr>
          <w:instrText xml:space="preserve"> PAGEREF _Toc96635524 \h </w:instrText>
        </w:r>
        <w:r>
          <w:rPr>
            <w:noProof/>
            <w:webHidden/>
          </w:rPr>
        </w:r>
        <w:r>
          <w:rPr>
            <w:noProof/>
            <w:webHidden/>
          </w:rPr>
          <w:fldChar w:fldCharType="separate"/>
        </w:r>
        <w:r>
          <w:rPr>
            <w:noProof/>
            <w:webHidden/>
          </w:rPr>
          <w:t>17</w:t>
        </w:r>
        <w:r>
          <w:rPr>
            <w:noProof/>
            <w:webHidden/>
          </w:rPr>
          <w:fldChar w:fldCharType="end"/>
        </w:r>
      </w:hyperlink>
    </w:p>
    <w:p w14:paraId="69EA6389" w14:textId="3B2B6845"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25" w:history="1">
        <w:r w:rsidRPr="00264BE9">
          <w:rPr>
            <w:rStyle w:val="Hipervnculo"/>
            <w:noProof/>
          </w:rPr>
          <w:t>3.3</w:t>
        </w:r>
        <w:r>
          <w:rPr>
            <w:rFonts w:asciiTheme="minorHAnsi" w:eastAsiaTheme="minorEastAsia" w:hAnsiTheme="minorHAnsi" w:cstheme="minorBidi"/>
            <w:noProof/>
            <w:sz w:val="22"/>
            <w:szCs w:val="22"/>
            <w:lang w:val="en-US" w:eastAsia="en-US"/>
          </w:rPr>
          <w:tab/>
        </w:r>
        <w:r w:rsidRPr="00264BE9">
          <w:rPr>
            <w:rStyle w:val="Hipervnculo"/>
            <w:noProof/>
          </w:rPr>
          <w:t>Elementos de expresión</w:t>
        </w:r>
        <w:r>
          <w:rPr>
            <w:noProof/>
            <w:webHidden/>
          </w:rPr>
          <w:tab/>
        </w:r>
        <w:r>
          <w:rPr>
            <w:noProof/>
            <w:webHidden/>
          </w:rPr>
          <w:fldChar w:fldCharType="begin"/>
        </w:r>
        <w:r>
          <w:rPr>
            <w:noProof/>
            <w:webHidden/>
          </w:rPr>
          <w:instrText xml:space="preserve"> PAGEREF _Toc96635525 \h </w:instrText>
        </w:r>
        <w:r>
          <w:rPr>
            <w:noProof/>
            <w:webHidden/>
          </w:rPr>
        </w:r>
        <w:r>
          <w:rPr>
            <w:noProof/>
            <w:webHidden/>
          </w:rPr>
          <w:fldChar w:fldCharType="separate"/>
        </w:r>
        <w:r>
          <w:rPr>
            <w:noProof/>
            <w:webHidden/>
          </w:rPr>
          <w:t>18</w:t>
        </w:r>
        <w:r>
          <w:rPr>
            <w:noProof/>
            <w:webHidden/>
          </w:rPr>
          <w:fldChar w:fldCharType="end"/>
        </w:r>
      </w:hyperlink>
    </w:p>
    <w:p w14:paraId="5FF96D83" w14:textId="48C46AB6"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26" w:history="1">
        <w:r w:rsidRPr="00264BE9">
          <w:rPr>
            <w:rStyle w:val="Hipervnculo"/>
            <w:noProof/>
          </w:rPr>
          <w:t>3.4</w:t>
        </w:r>
        <w:r>
          <w:rPr>
            <w:rFonts w:asciiTheme="minorHAnsi" w:eastAsiaTheme="minorEastAsia" w:hAnsiTheme="minorHAnsi" w:cstheme="minorBidi"/>
            <w:noProof/>
            <w:sz w:val="22"/>
            <w:szCs w:val="22"/>
            <w:lang w:val="en-US" w:eastAsia="en-US"/>
          </w:rPr>
          <w:tab/>
        </w:r>
        <w:r w:rsidRPr="00264BE9">
          <w:rPr>
            <w:rStyle w:val="Hipervnculo"/>
            <w:noProof/>
          </w:rPr>
          <w:t>Elementos relativos a instrucciones</w:t>
        </w:r>
        <w:r>
          <w:rPr>
            <w:noProof/>
            <w:webHidden/>
          </w:rPr>
          <w:tab/>
        </w:r>
        <w:r>
          <w:rPr>
            <w:noProof/>
            <w:webHidden/>
          </w:rPr>
          <w:fldChar w:fldCharType="begin"/>
        </w:r>
        <w:r>
          <w:rPr>
            <w:noProof/>
            <w:webHidden/>
          </w:rPr>
          <w:instrText xml:space="preserve"> PAGEREF _Toc96635526 \h </w:instrText>
        </w:r>
        <w:r>
          <w:rPr>
            <w:noProof/>
            <w:webHidden/>
          </w:rPr>
        </w:r>
        <w:r>
          <w:rPr>
            <w:noProof/>
            <w:webHidden/>
          </w:rPr>
          <w:fldChar w:fldCharType="separate"/>
        </w:r>
        <w:r>
          <w:rPr>
            <w:noProof/>
            <w:webHidden/>
          </w:rPr>
          <w:t>18</w:t>
        </w:r>
        <w:r>
          <w:rPr>
            <w:noProof/>
            <w:webHidden/>
          </w:rPr>
          <w:fldChar w:fldCharType="end"/>
        </w:r>
      </w:hyperlink>
    </w:p>
    <w:p w14:paraId="7EEB2642" w14:textId="2606A5CD" w:rsidR="00B91D19" w:rsidRDefault="00B91D19">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635527" w:history="1">
        <w:r w:rsidRPr="00264BE9">
          <w:rPr>
            <w:rStyle w:val="Hipervnculo"/>
            <w:noProof/>
          </w:rPr>
          <w:t>4</w:t>
        </w:r>
        <w:r>
          <w:rPr>
            <w:rFonts w:asciiTheme="minorHAnsi" w:eastAsiaTheme="minorEastAsia" w:hAnsiTheme="minorHAnsi" w:cstheme="minorBidi"/>
            <w:noProof/>
            <w:sz w:val="22"/>
            <w:szCs w:val="22"/>
            <w:lang w:val="en-US" w:eastAsia="en-US"/>
          </w:rPr>
          <w:tab/>
        </w:r>
        <w:r w:rsidRPr="00264BE9">
          <w:rPr>
            <w:rStyle w:val="Hipervnculo"/>
            <w:noProof/>
          </w:rPr>
          <w:t>CONSTANTES</w:t>
        </w:r>
        <w:r>
          <w:rPr>
            <w:noProof/>
            <w:webHidden/>
          </w:rPr>
          <w:tab/>
        </w:r>
        <w:r>
          <w:rPr>
            <w:noProof/>
            <w:webHidden/>
          </w:rPr>
          <w:fldChar w:fldCharType="begin"/>
        </w:r>
        <w:r>
          <w:rPr>
            <w:noProof/>
            <w:webHidden/>
          </w:rPr>
          <w:instrText xml:space="preserve"> PAGEREF _Toc96635527 \h </w:instrText>
        </w:r>
        <w:r>
          <w:rPr>
            <w:noProof/>
            <w:webHidden/>
          </w:rPr>
        </w:r>
        <w:r>
          <w:rPr>
            <w:noProof/>
            <w:webHidden/>
          </w:rPr>
          <w:fldChar w:fldCharType="separate"/>
        </w:r>
        <w:r>
          <w:rPr>
            <w:noProof/>
            <w:webHidden/>
          </w:rPr>
          <w:t>19</w:t>
        </w:r>
        <w:r>
          <w:rPr>
            <w:noProof/>
            <w:webHidden/>
          </w:rPr>
          <w:fldChar w:fldCharType="end"/>
        </w:r>
      </w:hyperlink>
    </w:p>
    <w:p w14:paraId="1E27B2DB" w14:textId="6FC46180"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28" w:history="1">
        <w:r w:rsidRPr="00264BE9">
          <w:rPr>
            <w:rStyle w:val="Hipervnculo"/>
            <w:noProof/>
          </w:rPr>
          <w:t>4.1</w:t>
        </w:r>
        <w:r>
          <w:rPr>
            <w:rFonts w:asciiTheme="minorHAnsi" w:eastAsiaTheme="minorEastAsia" w:hAnsiTheme="minorHAnsi" w:cstheme="minorBidi"/>
            <w:noProof/>
            <w:sz w:val="22"/>
            <w:szCs w:val="22"/>
            <w:lang w:val="en-US" w:eastAsia="en-US"/>
          </w:rPr>
          <w:tab/>
        </w:r>
        <w:r w:rsidRPr="00264BE9">
          <w:rPr>
            <w:rStyle w:val="Hipervnculo"/>
            <w:noProof/>
          </w:rPr>
          <w:t>Declaraciones de constantes</w:t>
        </w:r>
        <w:r>
          <w:rPr>
            <w:noProof/>
            <w:webHidden/>
          </w:rPr>
          <w:tab/>
        </w:r>
        <w:r>
          <w:rPr>
            <w:noProof/>
            <w:webHidden/>
          </w:rPr>
          <w:fldChar w:fldCharType="begin"/>
        </w:r>
        <w:r>
          <w:rPr>
            <w:noProof/>
            <w:webHidden/>
          </w:rPr>
          <w:instrText xml:space="preserve"> PAGEREF _Toc96635528 \h </w:instrText>
        </w:r>
        <w:r>
          <w:rPr>
            <w:noProof/>
            <w:webHidden/>
          </w:rPr>
        </w:r>
        <w:r>
          <w:rPr>
            <w:noProof/>
            <w:webHidden/>
          </w:rPr>
          <w:fldChar w:fldCharType="separate"/>
        </w:r>
        <w:r>
          <w:rPr>
            <w:noProof/>
            <w:webHidden/>
          </w:rPr>
          <w:t>19</w:t>
        </w:r>
        <w:r>
          <w:rPr>
            <w:noProof/>
            <w:webHidden/>
          </w:rPr>
          <w:fldChar w:fldCharType="end"/>
        </w:r>
      </w:hyperlink>
    </w:p>
    <w:p w14:paraId="74053F37" w14:textId="7DF98A03" w:rsidR="00B91D19" w:rsidRDefault="00B91D19">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635529" w:history="1">
        <w:r w:rsidRPr="00264BE9">
          <w:rPr>
            <w:rStyle w:val="Hipervnculo"/>
            <w:noProof/>
          </w:rPr>
          <w:t>4.1.1</w:t>
        </w:r>
        <w:r>
          <w:rPr>
            <w:rFonts w:asciiTheme="minorHAnsi" w:eastAsiaTheme="minorEastAsia" w:hAnsiTheme="minorHAnsi" w:cstheme="minorBidi"/>
            <w:noProof/>
            <w:sz w:val="22"/>
            <w:szCs w:val="22"/>
            <w:lang w:val="en-US" w:eastAsia="en-US"/>
          </w:rPr>
          <w:tab/>
        </w:r>
        <w:r w:rsidRPr="00264BE9">
          <w:rPr>
            <w:rStyle w:val="Hipervnculo"/>
            <w:noProof/>
          </w:rPr>
          <w:t>Constantes estructuradas</w:t>
        </w:r>
        <w:r>
          <w:rPr>
            <w:noProof/>
            <w:webHidden/>
          </w:rPr>
          <w:tab/>
        </w:r>
        <w:r>
          <w:rPr>
            <w:noProof/>
            <w:webHidden/>
          </w:rPr>
          <w:fldChar w:fldCharType="begin"/>
        </w:r>
        <w:r>
          <w:rPr>
            <w:noProof/>
            <w:webHidden/>
          </w:rPr>
          <w:instrText xml:space="preserve"> PAGEREF _Toc96635529 \h </w:instrText>
        </w:r>
        <w:r>
          <w:rPr>
            <w:noProof/>
            <w:webHidden/>
          </w:rPr>
        </w:r>
        <w:r>
          <w:rPr>
            <w:noProof/>
            <w:webHidden/>
          </w:rPr>
          <w:fldChar w:fldCharType="separate"/>
        </w:r>
        <w:r>
          <w:rPr>
            <w:noProof/>
            <w:webHidden/>
          </w:rPr>
          <w:t>21</w:t>
        </w:r>
        <w:r>
          <w:rPr>
            <w:noProof/>
            <w:webHidden/>
          </w:rPr>
          <w:fldChar w:fldCharType="end"/>
        </w:r>
      </w:hyperlink>
    </w:p>
    <w:p w14:paraId="08572203" w14:textId="078C2B34" w:rsidR="00B91D19" w:rsidRDefault="00B91D19">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635530" w:history="1">
        <w:r w:rsidRPr="00264BE9">
          <w:rPr>
            <w:rStyle w:val="Hipervnculo"/>
            <w:noProof/>
          </w:rPr>
          <w:t>4.1.2</w:t>
        </w:r>
        <w:r>
          <w:rPr>
            <w:rFonts w:asciiTheme="minorHAnsi" w:eastAsiaTheme="minorEastAsia" w:hAnsiTheme="minorHAnsi" w:cstheme="minorBidi"/>
            <w:noProof/>
            <w:sz w:val="22"/>
            <w:szCs w:val="22"/>
            <w:lang w:val="en-US" w:eastAsia="en-US"/>
          </w:rPr>
          <w:tab/>
        </w:r>
        <w:r w:rsidRPr="00264BE9">
          <w:rPr>
            <w:rStyle w:val="Hipervnculo"/>
            <w:noProof/>
          </w:rPr>
          <w:t>Evaluación de constantes</w:t>
        </w:r>
        <w:r>
          <w:rPr>
            <w:noProof/>
            <w:webHidden/>
          </w:rPr>
          <w:tab/>
        </w:r>
        <w:r>
          <w:rPr>
            <w:noProof/>
            <w:webHidden/>
          </w:rPr>
          <w:fldChar w:fldCharType="begin"/>
        </w:r>
        <w:r>
          <w:rPr>
            <w:noProof/>
            <w:webHidden/>
          </w:rPr>
          <w:instrText xml:space="preserve"> PAGEREF _Toc96635530 \h </w:instrText>
        </w:r>
        <w:r>
          <w:rPr>
            <w:noProof/>
            <w:webHidden/>
          </w:rPr>
        </w:r>
        <w:r>
          <w:rPr>
            <w:noProof/>
            <w:webHidden/>
          </w:rPr>
          <w:fldChar w:fldCharType="separate"/>
        </w:r>
        <w:r>
          <w:rPr>
            <w:noProof/>
            <w:webHidden/>
          </w:rPr>
          <w:t>22</w:t>
        </w:r>
        <w:r>
          <w:rPr>
            <w:noProof/>
            <w:webHidden/>
          </w:rPr>
          <w:fldChar w:fldCharType="end"/>
        </w:r>
      </w:hyperlink>
    </w:p>
    <w:p w14:paraId="11C0787A" w14:textId="2F9CC635"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31" w:history="1">
        <w:r w:rsidRPr="00264BE9">
          <w:rPr>
            <w:rStyle w:val="Hipervnculo"/>
            <w:noProof/>
          </w:rPr>
          <w:t>4.2</w:t>
        </w:r>
        <w:r>
          <w:rPr>
            <w:rFonts w:asciiTheme="minorHAnsi" w:eastAsiaTheme="minorEastAsia" w:hAnsiTheme="minorHAnsi" w:cstheme="minorBidi"/>
            <w:noProof/>
            <w:sz w:val="22"/>
            <w:szCs w:val="22"/>
            <w:lang w:val="en-US" w:eastAsia="en-US"/>
          </w:rPr>
          <w:tab/>
        </w:r>
        <w:r w:rsidRPr="00264BE9">
          <w:rPr>
            <w:rStyle w:val="Hipervnculo"/>
            <w:noProof/>
          </w:rPr>
          <w:t>Ciclo de vida de las constantes</w:t>
        </w:r>
        <w:r>
          <w:rPr>
            <w:noProof/>
            <w:webHidden/>
          </w:rPr>
          <w:tab/>
        </w:r>
        <w:r>
          <w:rPr>
            <w:noProof/>
            <w:webHidden/>
          </w:rPr>
          <w:fldChar w:fldCharType="begin"/>
        </w:r>
        <w:r>
          <w:rPr>
            <w:noProof/>
            <w:webHidden/>
          </w:rPr>
          <w:instrText xml:space="preserve"> PAGEREF _Toc96635531 \h </w:instrText>
        </w:r>
        <w:r>
          <w:rPr>
            <w:noProof/>
            <w:webHidden/>
          </w:rPr>
        </w:r>
        <w:r>
          <w:rPr>
            <w:noProof/>
            <w:webHidden/>
          </w:rPr>
          <w:fldChar w:fldCharType="separate"/>
        </w:r>
        <w:r>
          <w:rPr>
            <w:noProof/>
            <w:webHidden/>
          </w:rPr>
          <w:t>23</w:t>
        </w:r>
        <w:r>
          <w:rPr>
            <w:noProof/>
            <w:webHidden/>
          </w:rPr>
          <w:fldChar w:fldCharType="end"/>
        </w:r>
      </w:hyperlink>
    </w:p>
    <w:p w14:paraId="1FDA9A51" w14:textId="23103335"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32" w:history="1">
        <w:r w:rsidRPr="00264BE9">
          <w:rPr>
            <w:rStyle w:val="Hipervnculo"/>
            <w:noProof/>
          </w:rPr>
          <w:t>4.3</w:t>
        </w:r>
        <w:r>
          <w:rPr>
            <w:rFonts w:asciiTheme="minorHAnsi" w:eastAsiaTheme="minorEastAsia" w:hAnsiTheme="minorHAnsi" w:cstheme="minorBidi"/>
            <w:noProof/>
            <w:sz w:val="22"/>
            <w:szCs w:val="22"/>
            <w:lang w:val="en-US" w:eastAsia="en-US"/>
          </w:rPr>
          <w:tab/>
        </w:r>
        <w:r w:rsidRPr="00264BE9">
          <w:rPr>
            <w:rStyle w:val="Hipervnculo"/>
            <w:noProof/>
          </w:rPr>
          <w:t>Expresiones constantes</w:t>
        </w:r>
        <w:r>
          <w:rPr>
            <w:noProof/>
            <w:webHidden/>
          </w:rPr>
          <w:tab/>
        </w:r>
        <w:r>
          <w:rPr>
            <w:noProof/>
            <w:webHidden/>
          </w:rPr>
          <w:fldChar w:fldCharType="begin"/>
        </w:r>
        <w:r>
          <w:rPr>
            <w:noProof/>
            <w:webHidden/>
          </w:rPr>
          <w:instrText xml:space="preserve"> PAGEREF _Toc96635532 \h </w:instrText>
        </w:r>
        <w:r>
          <w:rPr>
            <w:noProof/>
            <w:webHidden/>
          </w:rPr>
        </w:r>
        <w:r>
          <w:rPr>
            <w:noProof/>
            <w:webHidden/>
          </w:rPr>
          <w:fldChar w:fldCharType="separate"/>
        </w:r>
        <w:r>
          <w:rPr>
            <w:noProof/>
            <w:webHidden/>
          </w:rPr>
          <w:t>24</w:t>
        </w:r>
        <w:r>
          <w:rPr>
            <w:noProof/>
            <w:webHidden/>
          </w:rPr>
          <w:fldChar w:fldCharType="end"/>
        </w:r>
      </w:hyperlink>
    </w:p>
    <w:p w14:paraId="205EDF88" w14:textId="40A18D22" w:rsidR="00B91D19" w:rsidRDefault="00B91D19">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635533" w:history="1">
        <w:r w:rsidRPr="00264BE9">
          <w:rPr>
            <w:rStyle w:val="Hipervnculo"/>
            <w:noProof/>
          </w:rPr>
          <w:t>5</w:t>
        </w:r>
        <w:r>
          <w:rPr>
            <w:rFonts w:asciiTheme="minorHAnsi" w:eastAsiaTheme="minorEastAsia" w:hAnsiTheme="minorHAnsi" w:cstheme="minorBidi"/>
            <w:noProof/>
            <w:sz w:val="22"/>
            <w:szCs w:val="22"/>
            <w:lang w:val="en-US" w:eastAsia="en-US"/>
          </w:rPr>
          <w:tab/>
        </w:r>
        <w:r w:rsidRPr="00264BE9">
          <w:rPr>
            <w:rStyle w:val="Hipervnculo"/>
            <w:noProof/>
          </w:rPr>
          <w:t>MANEJO DE TIPOS</w:t>
        </w:r>
        <w:r>
          <w:rPr>
            <w:noProof/>
            <w:webHidden/>
          </w:rPr>
          <w:tab/>
        </w:r>
        <w:r>
          <w:rPr>
            <w:noProof/>
            <w:webHidden/>
          </w:rPr>
          <w:fldChar w:fldCharType="begin"/>
        </w:r>
        <w:r>
          <w:rPr>
            <w:noProof/>
            <w:webHidden/>
          </w:rPr>
          <w:instrText xml:space="preserve"> PAGEREF _Toc96635533 \h </w:instrText>
        </w:r>
        <w:r>
          <w:rPr>
            <w:noProof/>
            <w:webHidden/>
          </w:rPr>
        </w:r>
        <w:r>
          <w:rPr>
            <w:noProof/>
            <w:webHidden/>
          </w:rPr>
          <w:fldChar w:fldCharType="separate"/>
        </w:r>
        <w:r>
          <w:rPr>
            <w:noProof/>
            <w:webHidden/>
          </w:rPr>
          <w:t>26</w:t>
        </w:r>
        <w:r>
          <w:rPr>
            <w:noProof/>
            <w:webHidden/>
          </w:rPr>
          <w:fldChar w:fldCharType="end"/>
        </w:r>
      </w:hyperlink>
    </w:p>
    <w:p w14:paraId="72B23088" w14:textId="7E1FEEF7"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34" w:history="1">
        <w:r w:rsidRPr="00264BE9">
          <w:rPr>
            <w:rStyle w:val="Hipervnculo"/>
            <w:noProof/>
          </w:rPr>
          <w:t>5.1</w:t>
        </w:r>
        <w:r>
          <w:rPr>
            <w:rFonts w:asciiTheme="minorHAnsi" w:eastAsiaTheme="minorEastAsia" w:hAnsiTheme="minorHAnsi" w:cstheme="minorBidi"/>
            <w:noProof/>
            <w:sz w:val="22"/>
            <w:szCs w:val="22"/>
            <w:lang w:val="en-US" w:eastAsia="en-US"/>
          </w:rPr>
          <w:tab/>
        </w:r>
        <w:r w:rsidRPr="00264BE9">
          <w:rPr>
            <w:rStyle w:val="Hipervnculo"/>
            <w:noProof/>
          </w:rPr>
          <w:t>La clase TEleTypeDec</w:t>
        </w:r>
        <w:r>
          <w:rPr>
            <w:noProof/>
            <w:webHidden/>
          </w:rPr>
          <w:tab/>
        </w:r>
        <w:r>
          <w:rPr>
            <w:noProof/>
            <w:webHidden/>
          </w:rPr>
          <w:fldChar w:fldCharType="begin"/>
        </w:r>
        <w:r>
          <w:rPr>
            <w:noProof/>
            <w:webHidden/>
          </w:rPr>
          <w:instrText xml:space="preserve"> PAGEREF _Toc96635534 \h </w:instrText>
        </w:r>
        <w:r>
          <w:rPr>
            <w:noProof/>
            <w:webHidden/>
          </w:rPr>
        </w:r>
        <w:r>
          <w:rPr>
            <w:noProof/>
            <w:webHidden/>
          </w:rPr>
          <w:fldChar w:fldCharType="separate"/>
        </w:r>
        <w:r>
          <w:rPr>
            <w:noProof/>
            <w:webHidden/>
          </w:rPr>
          <w:t>26</w:t>
        </w:r>
        <w:r>
          <w:rPr>
            <w:noProof/>
            <w:webHidden/>
          </w:rPr>
          <w:fldChar w:fldCharType="end"/>
        </w:r>
      </w:hyperlink>
    </w:p>
    <w:p w14:paraId="38FCC03A" w14:textId="0ACCD2B8"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35" w:history="1">
        <w:r w:rsidRPr="00264BE9">
          <w:rPr>
            <w:rStyle w:val="Hipervnculo"/>
            <w:noProof/>
          </w:rPr>
          <w:t>5.2</w:t>
        </w:r>
        <w:r>
          <w:rPr>
            <w:rFonts w:asciiTheme="minorHAnsi" w:eastAsiaTheme="minorEastAsia" w:hAnsiTheme="minorHAnsi" w:cstheme="minorBidi"/>
            <w:noProof/>
            <w:sz w:val="22"/>
            <w:szCs w:val="22"/>
            <w:lang w:val="en-US" w:eastAsia="en-US"/>
          </w:rPr>
          <w:tab/>
        </w:r>
        <w:r w:rsidRPr="00264BE9">
          <w:rPr>
            <w:rStyle w:val="Hipervnculo"/>
            <w:noProof/>
          </w:rPr>
          <w:t>Tipos Básicos</w:t>
        </w:r>
        <w:r>
          <w:rPr>
            <w:noProof/>
            <w:webHidden/>
          </w:rPr>
          <w:tab/>
        </w:r>
        <w:r>
          <w:rPr>
            <w:noProof/>
            <w:webHidden/>
          </w:rPr>
          <w:fldChar w:fldCharType="begin"/>
        </w:r>
        <w:r>
          <w:rPr>
            <w:noProof/>
            <w:webHidden/>
          </w:rPr>
          <w:instrText xml:space="preserve"> PAGEREF _Toc96635535 \h </w:instrText>
        </w:r>
        <w:r>
          <w:rPr>
            <w:noProof/>
            <w:webHidden/>
          </w:rPr>
        </w:r>
        <w:r>
          <w:rPr>
            <w:noProof/>
            <w:webHidden/>
          </w:rPr>
          <w:fldChar w:fldCharType="separate"/>
        </w:r>
        <w:r>
          <w:rPr>
            <w:noProof/>
            <w:webHidden/>
          </w:rPr>
          <w:t>27</w:t>
        </w:r>
        <w:r>
          <w:rPr>
            <w:noProof/>
            <w:webHidden/>
          </w:rPr>
          <w:fldChar w:fldCharType="end"/>
        </w:r>
      </w:hyperlink>
    </w:p>
    <w:p w14:paraId="53673D6C" w14:textId="04421CCD"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36" w:history="1">
        <w:r w:rsidRPr="00264BE9">
          <w:rPr>
            <w:rStyle w:val="Hipervnculo"/>
            <w:noProof/>
          </w:rPr>
          <w:t>5.3</w:t>
        </w:r>
        <w:r>
          <w:rPr>
            <w:rFonts w:asciiTheme="minorHAnsi" w:eastAsiaTheme="minorEastAsia" w:hAnsiTheme="minorHAnsi" w:cstheme="minorBidi"/>
            <w:noProof/>
            <w:sz w:val="22"/>
            <w:szCs w:val="22"/>
            <w:lang w:val="en-US" w:eastAsia="en-US"/>
          </w:rPr>
          <w:tab/>
        </w:r>
        <w:r w:rsidRPr="00264BE9">
          <w:rPr>
            <w:rStyle w:val="Hipervnculo"/>
            <w:noProof/>
          </w:rPr>
          <w:t>Categorías de tipos</w:t>
        </w:r>
        <w:r>
          <w:rPr>
            <w:noProof/>
            <w:webHidden/>
          </w:rPr>
          <w:tab/>
        </w:r>
        <w:r>
          <w:rPr>
            <w:noProof/>
            <w:webHidden/>
          </w:rPr>
          <w:fldChar w:fldCharType="begin"/>
        </w:r>
        <w:r>
          <w:rPr>
            <w:noProof/>
            <w:webHidden/>
          </w:rPr>
          <w:instrText xml:space="preserve"> PAGEREF _Toc96635536 \h </w:instrText>
        </w:r>
        <w:r>
          <w:rPr>
            <w:noProof/>
            <w:webHidden/>
          </w:rPr>
        </w:r>
        <w:r>
          <w:rPr>
            <w:noProof/>
            <w:webHidden/>
          </w:rPr>
          <w:fldChar w:fldCharType="separate"/>
        </w:r>
        <w:r>
          <w:rPr>
            <w:noProof/>
            <w:webHidden/>
          </w:rPr>
          <w:t>29</w:t>
        </w:r>
        <w:r>
          <w:rPr>
            <w:noProof/>
            <w:webHidden/>
          </w:rPr>
          <w:fldChar w:fldCharType="end"/>
        </w:r>
      </w:hyperlink>
    </w:p>
    <w:p w14:paraId="3AAC3598" w14:textId="42BA49B3"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37" w:history="1">
        <w:r w:rsidRPr="00264BE9">
          <w:rPr>
            <w:rStyle w:val="Hipervnculo"/>
            <w:noProof/>
          </w:rPr>
          <w:t>5.4</w:t>
        </w:r>
        <w:r>
          <w:rPr>
            <w:rFonts w:asciiTheme="minorHAnsi" w:eastAsiaTheme="minorEastAsia" w:hAnsiTheme="minorHAnsi" w:cstheme="minorBidi"/>
            <w:noProof/>
            <w:sz w:val="22"/>
            <w:szCs w:val="22"/>
            <w:lang w:val="en-US" w:eastAsia="en-US"/>
          </w:rPr>
          <w:tab/>
        </w:r>
        <w:r w:rsidRPr="00264BE9">
          <w:rPr>
            <w:rStyle w:val="Hipervnculo"/>
            <w:noProof/>
          </w:rPr>
          <w:t>Tipos definidos por el usuario</w:t>
        </w:r>
        <w:r>
          <w:rPr>
            <w:noProof/>
            <w:webHidden/>
          </w:rPr>
          <w:tab/>
        </w:r>
        <w:r>
          <w:rPr>
            <w:noProof/>
            <w:webHidden/>
          </w:rPr>
          <w:fldChar w:fldCharType="begin"/>
        </w:r>
        <w:r>
          <w:rPr>
            <w:noProof/>
            <w:webHidden/>
          </w:rPr>
          <w:instrText xml:space="preserve"> PAGEREF _Toc96635537 \h </w:instrText>
        </w:r>
        <w:r>
          <w:rPr>
            <w:noProof/>
            <w:webHidden/>
          </w:rPr>
        </w:r>
        <w:r>
          <w:rPr>
            <w:noProof/>
            <w:webHidden/>
          </w:rPr>
          <w:fldChar w:fldCharType="separate"/>
        </w:r>
        <w:r>
          <w:rPr>
            <w:noProof/>
            <w:webHidden/>
          </w:rPr>
          <w:t>30</w:t>
        </w:r>
        <w:r>
          <w:rPr>
            <w:noProof/>
            <w:webHidden/>
          </w:rPr>
          <w:fldChar w:fldCharType="end"/>
        </w:r>
      </w:hyperlink>
    </w:p>
    <w:p w14:paraId="7B90EE7E" w14:textId="7FFE09E9"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38" w:history="1">
        <w:r w:rsidRPr="00264BE9">
          <w:rPr>
            <w:rStyle w:val="Hipervnculo"/>
            <w:noProof/>
          </w:rPr>
          <w:t>5.5</w:t>
        </w:r>
        <w:r>
          <w:rPr>
            <w:rFonts w:asciiTheme="minorHAnsi" w:eastAsiaTheme="minorEastAsia" w:hAnsiTheme="minorHAnsi" w:cstheme="minorBidi"/>
            <w:noProof/>
            <w:sz w:val="22"/>
            <w:szCs w:val="22"/>
            <w:lang w:val="en-US" w:eastAsia="en-US"/>
          </w:rPr>
          <w:tab/>
        </w:r>
        <w:r w:rsidRPr="00264BE9">
          <w:rPr>
            <w:rStyle w:val="Hipervnculo"/>
            <w:noProof/>
          </w:rPr>
          <w:t>Tipos Copia</w:t>
        </w:r>
        <w:r>
          <w:rPr>
            <w:noProof/>
            <w:webHidden/>
          </w:rPr>
          <w:tab/>
        </w:r>
        <w:r>
          <w:rPr>
            <w:noProof/>
            <w:webHidden/>
          </w:rPr>
          <w:fldChar w:fldCharType="begin"/>
        </w:r>
        <w:r>
          <w:rPr>
            <w:noProof/>
            <w:webHidden/>
          </w:rPr>
          <w:instrText xml:space="preserve"> PAGEREF _Toc96635538 \h </w:instrText>
        </w:r>
        <w:r>
          <w:rPr>
            <w:noProof/>
            <w:webHidden/>
          </w:rPr>
        </w:r>
        <w:r>
          <w:rPr>
            <w:noProof/>
            <w:webHidden/>
          </w:rPr>
          <w:fldChar w:fldCharType="separate"/>
        </w:r>
        <w:r>
          <w:rPr>
            <w:noProof/>
            <w:webHidden/>
          </w:rPr>
          <w:t>31</w:t>
        </w:r>
        <w:r>
          <w:rPr>
            <w:noProof/>
            <w:webHidden/>
          </w:rPr>
          <w:fldChar w:fldCharType="end"/>
        </w:r>
      </w:hyperlink>
    </w:p>
    <w:p w14:paraId="021A55A8" w14:textId="7C5D3BF1" w:rsidR="00B91D19" w:rsidRDefault="00B91D19">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635539" w:history="1">
        <w:r w:rsidRPr="00264BE9">
          <w:rPr>
            <w:rStyle w:val="Hipervnculo"/>
            <w:noProof/>
          </w:rPr>
          <w:t>6</w:t>
        </w:r>
        <w:r>
          <w:rPr>
            <w:rFonts w:asciiTheme="minorHAnsi" w:eastAsiaTheme="minorEastAsia" w:hAnsiTheme="minorHAnsi" w:cstheme="minorBidi"/>
            <w:noProof/>
            <w:sz w:val="22"/>
            <w:szCs w:val="22"/>
            <w:lang w:val="en-US" w:eastAsia="en-US"/>
          </w:rPr>
          <w:tab/>
        </w:r>
        <w:r w:rsidRPr="00264BE9">
          <w:rPr>
            <w:rStyle w:val="Hipervnculo"/>
            <w:noProof/>
          </w:rPr>
          <w:t>TIPOS BÁSICOS Y ESTRUCTURADOS</w:t>
        </w:r>
        <w:r>
          <w:rPr>
            <w:noProof/>
            <w:webHidden/>
          </w:rPr>
          <w:tab/>
        </w:r>
        <w:r>
          <w:rPr>
            <w:noProof/>
            <w:webHidden/>
          </w:rPr>
          <w:fldChar w:fldCharType="begin"/>
        </w:r>
        <w:r>
          <w:rPr>
            <w:noProof/>
            <w:webHidden/>
          </w:rPr>
          <w:instrText xml:space="preserve"> PAGEREF _Toc96635539 \h </w:instrText>
        </w:r>
        <w:r>
          <w:rPr>
            <w:noProof/>
            <w:webHidden/>
          </w:rPr>
        </w:r>
        <w:r>
          <w:rPr>
            <w:noProof/>
            <w:webHidden/>
          </w:rPr>
          <w:fldChar w:fldCharType="separate"/>
        </w:r>
        <w:r>
          <w:rPr>
            <w:noProof/>
            <w:webHidden/>
          </w:rPr>
          <w:t>32</w:t>
        </w:r>
        <w:r>
          <w:rPr>
            <w:noProof/>
            <w:webHidden/>
          </w:rPr>
          <w:fldChar w:fldCharType="end"/>
        </w:r>
      </w:hyperlink>
    </w:p>
    <w:p w14:paraId="4754C780" w14:textId="0903E533"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40" w:history="1">
        <w:r w:rsidRPr="00264BE9">
          <w:rPr>
            <w:rStyle w:val="Hipervnculo"/>
            <w:noProof/>
          </w:rPr>
          <w:t>6.1</w:t>
        </w:r>
        <w:r>
          <w:rPr>
            <w:rFonts w:asciiTheme="minorHAnsi" w:eastAsiaTheme="minorEastAsia" w:hAnsiTheme="minorHAnsi" w:cstheme="minorBidi"/>
            <w:noProof/>
            <w:sz w:val="22"/>
            <w:szCs w:val="22"/>
            <w:lang w:val="en-US" w:eastAsia="en-US"/>
          </w:rPr>
          <w:tab/>
        </w:r>
        <w:r w:rsidRPr="00264BE9">
          <w:rPr>
            <w:rStyle w:val="Hipervnculo"/>
            <w:noProof/>
          </w:rPr>
          <w:t>Tipo Boolean</w:t>
        </w:r>
        <w:r>
          <w:rPr>
            <w:noProof/>
            <w:webHidden/>
          </w:rPr>
          <w:tab/>
        </w:r>
        <w:r>
          <w:rPr>
            <w:noProof/>
            <w:webHidden/>
          </w:rPr>
          <w:fldChar w:fldCharType="begin"/>
        </w:r>
        <w:r>
          <w:rPr>
            <w:noProof/>
            <w:webHidden/>
          </w:rPr>
          <w:instrText xml:space="preserve"> PAGEREF _Toc96635540 \h </w:instrText>
        </w:r>
        <w:r>
          <w:rPr>
            <w:noProof/>
            <w:webHidden/>
          </w:rPr>
        </w:r>
        <w:r>
          <w:rPr>
            <w:noProof/>
            <w:webHidden/>
          </w:rPr>
          <w:fldChar w:fldCharType="separate"/>
        </w:r>
        <w:r>
          <w:rPr>
            <w:noProof/>
            <w:webHidden/>
          </w:rPr>
          <w:t>32</w:t>
        </w:r>
        <w:r>
          <w:rPr>
            <w:noProof/>
            <w:webHidden/>
          </w:rPr>
          <w:fldChar w:fldCharType="end"/>
        </w:r>
      </w:hyperlink>
    </w:p>
    <w:p w14:paraId="1A765F8F" w14:textId="56B157B9"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41" w:history="1">
        <w:r w:rsidRPr="00264BE9">
          <w:rPr>
            <w:rStyle w:val="Hipervnculo"/>
            <w:noProof/>
          </w:rPr>
          <w:t>6.2</w:t>
        </w:r>
        <w:r>
          <w:rPr>
            <w:rFonts w:asciiTheme="minorHAnsi" w:eastAsiaTheme="minorEastAsia" w:hAnsiTheme="minorHAnsi" w:cstheme="minorBidi"/>
            <w:noProof/>
            <w:sz w:val="22"/>
            <w:szCs w:val="22"/>
            <w:lang w:val="en-US" w:eastAsia="en-US"/>
          </w:rPr>
          <w:tab/>
        </w:r>
        <w:r w:rsidRPr="00264BE9">
          <w:rPr>
            <w:rStyle w:val="Hipervnculo"/>
            <w:noProof/>
          </w:rPr>
          <w:t>Bandera AcumStatInZ</w:t>
        </w:r>
        <w:r>
          <w:rPr>
            <w:noProof/>
            <w:webHidden/>
          </w:rPr>
          <w:tab/>
        </w:r>
        <w:r>
          <w:rPr>
            <w:noProof/>
            <w:webHidden/>
          </w:rPr>
          <w:fldChar w:fldCharType="begin"/>
        </w:r>
        <w:r>
          <w:rPr>
            <w:noProof/>
            <w:webHidden/>
          </w:rPr>
          <w:instrText xml:space="preserve"> PAGEREF _Toc96635541 \h </w:instrText>
        </w:r>
        <w:r>
          <w:rPr>
            <w:noProof/>
            <w:webHidden/>
          </w:rPr>
        </w:r>
        <w:r>
          <w:rPr>
            <w:noProof/>
            <w:webHidden/>
          </w:rPr>
          <w:fldChar w:fldCharType="separate"/>
        </w:r>
        <w:r>
          <w:rPr>
            <w:noProof/>
            <w:webHidden/>
          </w:rPr>
          <w:t>33</w:t>
        </w:r>
        <w:r>
          <w:rPr>
            <w:noProof/>
            <w:webHidden/>
          </w:rPr>
          <w:fldChar w:fldCharType="end"/>
        </w:r>
      </w:hyperlink>
    </w:p>
    <w:p w14:paraId="4A3CA433" w14:textId="33323606"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42" w:history="1">
        <w:r w:rsidRPr="00264BE9">
          <w:rPr>
            <w:rStyle w:val="Hipervnculo"/>
            <w:noProof/>
          </w:rPr>
          <w:t>6.3</w:t>
        </w:r>
        <w:r>
          <w:rPr>
            <w:rFonts w:asciiTheme="minorHAnsi" w:eastAsiaTheme="minorEastAsia" w:hAnsiTheme="minorHAnsi" w:cstheme="minorBidi"/>
            <w:noProof/>
            <w:sz w:val="22"/>
            <w:szCs w:val="22"/>
            <w:lang w:val="en-US" w:eastAsia="en-US"/>
          </w:rPr>
          <w:tab/>
        </w:r>
        <w:r w:rsidRPr="00264BE9">
          <w:rPr>
            <w:rStyle w:val="Hipervnculo"/>
            <w:noProof/>
          </w:rPr>
          <w:t>Tipos Estructurados</w:t>
        </w:r>
        <w:r>
          <w:rPr>
            <w:noProof/>
            <w:webHidden/>
          </w:rPr>
          <w:tab/>
        </w:r>
        <w:r>
          <w:rPr>
            <w:noProof/>
            <w:webHidden/>
          </w:rPr>
          <w:fldChar w:fldCharType="begin"/>
        </w:r>
        <w:r>
          <w:rPr>
            <w:noProof/>
            <w:webHidden/>
          </w:rPr>
          <w:instrText xml:space="preserve"> PAGEREF _Toc96635542 \h </w:instrText>
        </w:r>
        <w:r>
          <w:rPr>
            <w:noProof/>
            <w:webHidden/>
          </w:rPr>
        </w:r>
        <w:r>
          <w:rPr>
            <w:noProof/>
            <w:webHidden/>
          </w:rPr>
          <w:fldChar w:fldCharType="separate"/>
        </w:r>
        <w:r>
          <w:rPr>
            <w:noProof/>
            <w:webHidden/>
          </w:rPr>
          <w:t>35</w:t>
        </w:r>
        <w:r>
          <w:rPr>
            <w:noProof/>
            <w:webHidden/>
          </w:rPr>
          <w:fldChar w:fldCharType="end"/>
        </w:r>
      </w:hyperlink>
    </w:p>
    <w:p w14:paraId="13741BA9" w14:textId="57E78533" w:rsidR="00B91D19" w:rsidRDefault="00B91D19">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635543" w:history="1">
        <w:r w:rsidRPr="00264BE9">
          <w:rPr>
            <w:rStyle w:val="Hipervnculo"/>
            <w:noProof/>
          </w:rPr>
          <w:t>7</w:t>
        </w:r>
        <w:r>
          <w:rPr>
            <w:rFonts w:asciiTheme="minorHAnsi" w:eastAsiaTheme="minorEastAsia" w:hAnsiTheme="minorHAnsi" w:cstheme="minorBidi"/>
            <w:noProof/>
            <w:sz w:val="22"/>
            <w:szCs w:val="22"/>
            <w:lang w:val="en-US" w:eastAsia="en-US"/>
          </w:rPr>
          <w:tab/>
        </w:r>
        <w:r w:rsidRPr="00264BE9">
          <w:rPr>
            <w:rStyle w:val="Hipervnculo"/>
            <w:noProof/>
          </w:rPr>
          <w:t>EXPRESIONES</w:t>
        </w:r>
        <w:r>
          <w:rPr>
            <w:noProof/>
            <w:webHidden/>
          </w:rPr>
          <w:tab/>
        </w:r>
        <w:r>
          <w:rPr>
            <w:noProof/>
            <w:webHidden/>
          </w:rPr>
          <w:fldChar w:fldCharType="begin"/>
        </w:r>
        <w:r>
          <w:rPr>
            <w:noProof/>
            <w:webHidden/>
          </w:rPr>
          <w:instrText xml:space="preserve"> PAGEREF _Toc96635543 \h </w:instrText>
        </w:r>
        <w:r>
          <w:rPr>
            <w:noProof/>
            <w:webHidden/>
          </w:rPr>
        </w:r>
        <w:r>
          <w:rPr>
            <w:noProof/>
            <w:webHidden/>
          </w:rPr>
          <w:fldChar w:fldCharType="separate"/>
        </w:r>
        <w:r>
          <w:rPr>
            <w:noProof/>
            <w:webHidden/>
          </w:rPr>
          <w:t>36</w:t>
        </w:r>
        <w:r>
          <w:rPr>
            <w:noProof/>
            <w:webHidden/>
          </w:rPr>
          <w:fldChar w:fldCharType="end"/>
        </w:r>
      </w:hyperlink>
    </w:p>
    <w:p w14:paraId="6855E1C8" w14:textId="688785DA"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44" w:history="1">
        <w:r w:rsidRPr="00264BE9">
          <w:rPr>
            <w:rStyle w:val="Hipervnculo"/>
            <w:noProof/>
          </w:rPr>
          <w:t>7.1</w:t>
        </w:r>
        <w:r>
          <w:rPr>
            <w:rFonts w:asciiTheme="minorHAnsi" w:eastAsiaTheme="minorEastAsia" w:hAnsiTheme="minorHAnsi" w:cstheme="minorBidi"/>
            <w:noProof/>
            <w:sz w:val="22"/>
            <w:szCs w:val="22"/>
            <w:lang w:val="en-US" w:eastAsia="en-US"/>
          </w:rPr>
          <w:tab/>
        </w:r>
        <w:r w:rsidRPr="00264BE9">
          <w:rPr>
            <w:rStyle w:val="Hipervnculo"/>
            <w:noProof/>
          </w:rPr>
          <w:t>Expresiones Pascal</w:t>
        </w:r>
        <w:r>
          <w:rPr>
            <w:noProof/>
            <w:webHidden/>
          </w:rPr>
          <w:tab/>
        </w:r>
        <w:r>
          <w:rPr>
            <w:noProof/>
            <w:webHidden/>
          </w:rPr>
          <w:fldChar w:fldCharType="begin"/>
        </w:r>
        <w:r>
          <w:rPr>
            <w:noProof/>
            <w:webHidden/>
          </w:rPr>
          <w:instrText xml:space="preserve"> PAGEREF _Toc96635544 \h </w:instrText>
        </w:r>
        <w:r>
          <w:rPr>
            <w:noProof/>
            <w:webHidden/>
          </w:rPr>
        </w:r>
        <w:r>
          <w:rPr>
            <w:noProof/>
            <w:webHidden/>
          </w:rPr>
          <w:fldChar w:fldCharType="separate"/>
        </w:r>
        <w:r>
          <w:rPr>
            <w:noProof/>
            <w:webHidden/>
          </w:rPr>
          <w:t>36</w:t>
        </w:r>
        <w:r>
          <w:rPr>
            <w:noProof/>
            <w:webHidden/>
          </w:rPr>
          <w:fldChar w:fldCharType="end"/>
        </w:r>
      </w:hyperlink>
    </w:p>
    <w:p w14:paraId="41C3A91F" w14:textId="78914314"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45" w:history="1">
        <w:r w:rsidRPr="00264BE9">
          <w:rPr>
            <w:rStyle w:val="Hipervnculo"/>
            <w:noProof/>
          </w:rPr>
          <w:t>7.2</w:t>
        </w:r>
        <w:r>
          <w:rPr>
            <w:rFonts w:asciiTheme="minorHAnsi" w:eastAsiaTheme="minorEastAsia" w:hAnsiTheme="minorHAnsi" w:cstheme="minorBidi"/>
            <w:noProof/>
            <w:sz w:val="22"/>
            <w:szCs w:val="22"/>
            <w:lang w:val="en-US" w:eastAsia="en-US"/>
          </w:rPr>
          <w:tab/>
        </w:r>
        <w:r w:rsidRPr="00264BE9">
          <w:rPr>
            <w:rStyle w:val="Hipervnculo"/>
            <w:noProof/>
          </w:rPr>
          <w:t>Expresiones en P65Pas</w:t>
        </w:r>
        <w:r>
          <w:rPr>
            <w:noProof/>
            <w:webHidden/>
          </w:rPr>
          <w:tab/>
        </w:r>
        <w:r>
          <w:rPr>
            <w:noProof/>
            <w:webHidden/>
          </w:rPr>
          <w:fldChar w:fldCharType="begin"/>
        </w:r>
        <w:r>
          <w:rPr>
            <w:noProof/>
            <w:webHidden/>
          </w:rPr>
          <w:instrText xml:space="preserve"> PAGEREF _Toc96635545 \h </w:instrText>
        </w:r>
        <w:r>
          <w:rPr>
            <w:noProof/>
            <w:webHidden/>
          </w:rPr>
        </w:r>
        <w:r>
          <w:rPr>
            <w:noProof/>
            <w:webHidden/>
          </w:rPr>
          <w:fldChar w:fldCharType="separate"/>
        </w:r>
        <w:r>
          <w:rPr>
            <w:noProof/>
            <w:webHidden/>
          </w:rPr>
          <w:t>36</w:t>
        </w:r>
        <w:r>
          <w:rPr>
            <w:noProof/>
            <w:webHidden/>
          </w:rPr>
          <w:fldChar w:fldCharType="end"/>
        </w:r>
      </w:hyperlink>
    </w:p>
    <w:p w14:paraId="0A3BE095" w14:textId="44ED2A11"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46" w:history="1">
        <w:r w:rsidRPr="00264BE9">
          <w:rPr>
            <w:rStyle w:val="Hipervnculo"/>
            <w:noProof/>
          </w:rPr>
          <w:t>7.3</w:t>
        </w:r>
        <w:r>
          <w:rPr>
            <w:rFonts w:asciiTheme="minorHAnsi" w:eastAsiaTheme="minorEastAsia" w:hAnsiTheme="minorHAnsi" w:cstheme="minorBidi"/>
            <w:noProof/>
            <w:sz w:val="22"/>
            <w:szCs w:val="22"/>
            <w:lang w:val="en-US" w:eastAsia="en-US"/>
          </w:rPr>
          <w:tab/>
        </w:r>
        <w:r w:rsidRPr="00264BE9">
          <w:rPr>
            <w:rStyle w:val="Hipervnculo"/>
            <w:noProof/>
          </w:rPr>
          <w:t>Operadores y precedencia</w:t>
        </w:r>
        <w:r>
          <w:rPr>
            <w:noProof/>
            <w:webHidden/>
          </w:rPr>
          <w:tab/>
        </w:r>
        <w:r>
          <w:rPr>
            <w:noProof/>
            <w:webHidden/>
          </w:rPr>
          <w:fldChar w:fldCharType="begin"/>
        </w:r>
        <w:r>
          <w:rPr>
            <w:noProof/>
            <w:webHidden/>
          </w:rPr>
          <w:instrText xml:space="preserve"> PAGEREF _Toc96635546 \h </w:instrText>
        </w:r>
        <w:r>
          <w:rPr>
            <w:noProof/>
            <w:webHidden/>
          </w:rPr>
        </w:r>
        <w:r>
          <w:rPr>
            <w:noProof/>
            <w:webHidden/>
          </w:rPr>
          <w:fldChar w:fldCharType="separate"/>
        </w:r>
        <w:r>
          <w:rPr>
            <w:noProof/>
            <w:webHidden/>
          </w:rPr>
          <w:t>38</w:t>
        </w:r>
        <w:r>
          <w:rPr>
            <w:noProof/>
            <w:webHidden/>
          </w:rPr>
          <w:fldChar w:fldCharType="end"/>
        </w:r>
      </w:hyperlink>
    </w:p>
    <w:p w14:paraId="36237132" w14:textId="0FE87B2D"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47" w:history="1">
        <w:r w:rsidRPr="00264BE9">
          <w:rPr>
            <w:rStyle w:val="Hipervnculo"/>
            <w:noProof/>
          </w:rPr>
          <w:t>7.4</w:t>
        </w:r>
        <w:r>
          <w:rPr>
            <w:rFonts w:asciiTheme="minorHAnsi" w:eastAsiaTheme="minorEastAsia" w:hAnsiTheme="minorHAnsi" w:cstheme="minorBidi"/>
            <w:noProof/>
            <w:sz w:val="22"/>
            <w:szCs w:val="22"/>
            <w:lang w:val="en-US" w:eastAsia="en-US"/>
          </w:rPr>
          <w:tab/>
        </w:r>
        <w:r w:rsidRPr="00264BE9">
          <w:rPr>
            <w:rStyle w:val="Hipervnculo"/>
            <w:noProof/>
          </w:rPr>
          <w:t>Objetos y Métodos</w:t>
        </w:r>
        <w:r>
          <w:rPr>
            <w:noProof/>
            <w:webHidden/>
          </w:rPr>
          <w:tab/>
        </w:r>
        <w:r>
          <w:rPr>
            <w:noProof/>
            <w:webHidden/>
          </w:rPr>
          <w:fldChar w:fldCharType="begin"/>
        </w:r>
        <w:r>
          <w:rPr>
            <w:noProof/>
            <w:webHidden/>
          </w:rPr>
          <w:instrText xml:space="preserve"> PAGEREF _Toc96635547 \h </w:instrText>
        </w:r>
        <w:r>
          <w:rPr>
            <w:noProof/>
            <w:webHidden/>
          </w:rPr>
        </w:r>
        <w:r>
          <w:rPr>
            <w:noProof/>
            <w:webHidden/>
          </w:rPr>
          <w:fldChar w:fldCharType="separate"/>
        </w:r>
        <w:r>
          <w:rPr>
            <w:noProof/>
            <w:webHidden/>
          </w:rPr>
          <w:t>40</w:t>
        </w:r>
        <w:r>
          <w:rPr>
            <w:noProof/>
            <w:webHidden/>
          </w:rPr>
          <w:fldChar w:fldCharType="end"/>
        </w:r>
      </w:hyperlink>
    </w:p>
    <w:p w14:paraId="08BA666E" w14:textId="103D4484"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48" w:history="1">
        <w:r w:rsidRPr="00264BE9">
          <w:rPr>
            <w:rStyle w:val="Hipervnculo"/>
            <w:noProof/>
          </w:rPr>
          <w:t>7.5</w:t>
        </w:r>
        <w:r>
          <w:rPr>
            <w:rFonts w:asciiTheme="minorHAnsi" w:eastAsiaTheme="minorEastAsia" w:hAnsiTheme="minorHAnsi" w:cstheme="minorBidi"/>
            <w:noProof/>
            <w:sz w:val="22"/>
            <w:szCs w:val="22"/>
            <w:lang w:val="en-US" w:eastAsia="en-US"/>
          </w:rPr>
          <w:tab/>
        </w:r>
        <w:r w:rsidRPr="00264BE9">
          <w:rPr>
            <w:rStyle w:val="Hipervnculo"/>
            <w:noProof/>
          </w:rPr>
          <w:t>Operadores especiales</w:t>
        </w:r>
        <w:r>
          <w:rPr>
            <w:noProof/>
            <w:webHidden/>
          </w:rPr>
          <w:tab/>
        </w:r>
        <w:r>
          <w:rPr>
            <w:noProof/>
            <w:webHidden/>
          </w:rPr>
          <w:fldChar w:fldCharType="begin"/>
        </w:r>
        <w:r>
          <w:rPr>
            <w:noProof/>
            <w:webHidden/>
          </w:rPr>
          <w:instrText xml:space="preserve"> PAGEREF _Toc96635548 \h </w:instrText>
        </w:r>
        <w:r>
          <w:rPr>
            <w:noProof/>
            <w:webHidden/>
          </w:rPr>
        </w:r>
        <w:r>
          <w:rPr>
            <w:noProof/>
            <w:webHidden/>
          </w:rPr>
          <w:fldChar w:fldCharType="separate"/>
        </w:r>
        <w:r>
          <w:rPr>
            <w:noProof/>
            <w:webHidden/>
          </w:rPr>
          <w:t>41</w:t>
        </w:r>
        <w:r>
          <w:rPr>
            <w:noProof/>
            <w:webHidden/>
          </w:rPr>
          <w:fldChar w:fldCharType="end"/>
        </w:r>
      </w:hyperlink>
    </w:p>
    <w:p w14:paraId="71F84693" w14:textId="2C328A5F"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49" w:history="1">
        <w:r w:rsidRPr="00264BE9">
          <w:rPr>
            <w:rStyle w:val="Hipervnculo"/>
            <w:noProof/>
          </w:rPr>
          <w:t>7.6</w:t>
        </w:r>
        <w:r>
          <w:rPr>
            <w:rFonts w:asciiTheme="minorHAnsi" w:eastAsiaTheme="minorEastAsia" w:hAnsiTheme="minorHAnsi" w:cstheme="minorBidi"/>
            <w:noProof/>
            <w:sz w:val="22"/>
            <w:szCs w:val="22"/>
            <w:lang w:val="en-US" w:eastAsia="en-US"/>
          </w:rPr>
          <w:tab/>
        </w:r>
        <w:r w:rsidRPr="00264BE9">
          <w:rPr>
            <w:rStyle w:val="Hipervnculo"/>
            <w:noProof/>
          </w:rPr>
          <w:t>Funciones en las expresiones</w:t>
        </w:r>
        <w:r>
          <w:rPr>
            <w:noProof/>
            <w:webHidden/>
          </w:rPr>
          <w:tab/>
        </w:r>
        <w:r>
          <w:rPr>
            <w:noProof/>
            <w:webHidden/>
          </w:rPr>
          <w:fldChar w:fldCharType="begin"/>
        </w:r>
        <w:r>
          <w:rPr>
            <w:noProof/>
            <w:webHidden/>
          </w:rPr>
          <w:instrText xml:space="preserve"> PAGEREF _Toc96635549 \h </w:instrText>
        </w:r>
        <w:r>
          <w:rPr>
            <w:noProof/>
            <w:webHidden/>
          </w:rPr>
        </w:r>
        <w:r>
          <w:rPr>
            <w:noProof/>
            <w:webHidden/>
          </w:rPr>
          <w:fldChar w:fldCharType="separate"/>
        </w:r>
        <w:r>
          <w:rPr>
            <w:noProof/>
            <w:webHidden/>
          </w:rPr>
          <w:t>43</w:t>
        </w:r>
        <w:r>
          <w:rPr>
            <w:noProof/>
            <w:webHidden/>
          </w:rPr>
          <w:fldChar w:fldCharType="end"/>
        </w:r>
      </w:hyperlink>
    </w:p>
    <w:p w14:paraId="5CB87395" w14:textId="1368B6D1"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50" w:history="1">
        <w:r w:rsidRPr="00264BE9">
          <w:rPr>
            <w:rStyle w:val="Hipervnculo"/>
            <w:noProof/>
          </w:rPr>
          <w:t>7.7</w:t>
        </w:r>
        <w:r>
          <w:rPr>
            <w:rFonts w:asciiTheme="minorHAnsi" w:eastAsiaTheme="minorEastAsia" w:hAnsiTheme="minorHAnsi" w:cstheme="minorBidi"/>
            <w:noProof/>
            <w:sz w:val="22"/>
            <w:szCs w:val="22"/>
            <w:lang w:val="en-US" w:eastAsia="en-US"/>
          </w:rPr>
          <w:tab/>
        </w:r>
        <w:r w:rsidRPr="00264BE9">
          <w:rPr>
            <w:rStyle w:val="Hipervnculo"/>
            <w:noProof/>
          </w:rPr>
          <w:t>Diagramas en árbol</w:t>
        </w:r>
        <w:r>
          <w:rPr>
            <w:noProof/>
            <w:webHidden/>
          </w:rPr>
          <w:tab/>
        </w:r>
        <w:r>
          <w:rPr>
            <w:noProof/>
            <w:webHidden/>
          </w:rPr>
          <w:fldChar w:fldCharType="begin"/>
        </w:r>
        <w:r>
          <w:rPr>
            <w:noProof/>
            <w:webHidden/>
          </w:rPr>
          <w:instrText xml:space="preserve"> PAGEREF _Toc96635550 \h </w:instrText>
        </w:r>
        <w:r>
          <w:rPr>
            <w:noProof/>
            <w:webHidden/>
          </w:rPr>
        </w:r>
        <w:r>
          <w:rPr>
            <w:noProof/>
            <w:webHidden/>
          </w:rPr>
          <w:fldChar w:fldCharType="separate"/>
        </w:r>
        <w:r>
          <w:rPr>
            <w:noProof/>
            <w:webHidden/>
          </w:rPr>
          <w:t>44</w:t>
        </w:r>
        <w:r>
          <w:rPr>
            <w:noProof/>
            <w:webHidden/>
          </w:rPr>
          <w:fldChar w:fldCharType="end"/>
        </w:r>
      </w:hyperlink>
    </w:p>
    <w:p w14:paraId="2B36F079" w14:textId="528452C5"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51" w:history="1">
        <w:r w:rsidRPr="00264BE9">
          <w:rPr>
            <w:rStyle w:val="Hipervnculo"/>
            <w:noProof/>
          </w:rPr>
          <w:t>7.8</w:t>
        </w:r>
        <w:r>
          <w:rPr>
            <w:rFonts w:asciiTheme="minorHAnsi" w:eastAsiaTheme="minorEastAsia" w:hAnsiTheme="minorHAnsi" w:cstheme="minorBidi"/>
            <w:noProof/>
            <w:sz w:val="22"/>
            <w:szCs w:val="22"/>
            <w:lang w:val="en-US" w:eastAsia="en-US"/>
          </w:rPr>
          <w:tab/>
        </w:r>
        <w:r w:rsidRPr="00264BE9">
          <w:rPr>
            <w:rStyle w:val="Hipervnculo"/>
            <w:noProof/>
          </w:rPr>
          <w:t>Operandos y expresiones</w:t>
        </w:r>
        <w:r>
          <w:rPr>
            <w:noProof/>
            <w:webHidden/>
          </w:rPr>
          <w:tab/>
        </w:r>
        <w:r>
          <w:rPr>
            <w:noProof/>
            <w:webHidden/>
          </w:rPr>
          <w:fldChar w:fldCharType="begin"/>
        </w:r>
        <w:r>
          <w:rPr>
            <w:noProof/>
            <w:webHidden/>
          </w:rPr>
          <w:instrText xml:space="preserve"> PAGEREF _Toc96635551 \h </w:instrText>
        </w:r>
        <w:r>
          <w:rPr>
            <w:noProof/>
            <w:webHidden/>
          </w:rPr>
        </w:r>
        <w:r>
          <w:rPr>
            <w:noProof/>
            <w:webHidden/>
          </w:rPr>
          <w:fldChar w:fldCharType="separate"/>
        </w:r>
        <w:r>
          <w:rPr>
            <w:noProof/>
            <w:webHidden/>
          </w:rPr>
          <w:t>46</w:t>
        </w:r>
        <w:r>
          <w:rPr>
            <w:noProof/>
            <w:webHidden/>
          </w:rPr>
          <w:fldChar w:fldCharType="end"/>
        </w:r>
      </w:hyperlink>
    </w:p>
    <w:p w14:paraId="75B42786" w14:textId="48B025B5"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52" w:history="1">
        <w:r w:rsidRPr="00264BE9">
          <w:rPr>
            <w:rStyle w:val="Hipervnculo"/>
            <w:noProof/>
          </w:rPr>
          <w:t>7.9</w:t>
        </w:r>
        <w:r>
          <w:rPr>
            <w:rFonts w:asciiTheme="minorHAnsi" w:eastAsiaTheme="minorEastAsia" w:hAnsiTheme="minorHAnsi" w:cstheme="minorBidi"/>
            <w:noProof/>
            <w:sz w:val="22"/>
            <w:szCs w:val="22"/>
            <w:lang w:val="en-US" w:eastAsia="en-US"/>
          </w:rPr>
          <w:tab/>
        </w:r>
        <w:r w:rsidRPr="00264BE9">
          <w:rPr>
            <w:rStyle w:val="Hipervnculo"/>
            <w:noProof/>
          </w:rPr>
          <w:t>Asignaciones</w:t>
        </w:r>
        <w:r>
          <w:rPr>
            <w:noProof/>
            <w:webHidden/>
          </w:rPr>
          <w:tab/>
        </w:r>
        <w:r>
          <w:rPr>
            <w:noProof/>
            <w:webHidden/>
          </w:rPr>
          <w:fldChar w:fldCharType="begin"/>
        </w:r>
        <w:r>
          <w:rPr>
            <w:noProof/>
            <w:webHidden/>
          </w:rPr>
          <w:instrText xml:space="preserve"> PAGEREF _Toc96635552 \h </w:instrText>
        </w:r>
        <w:r>
          <w:rPr>
            <w:noProof/>
            <w:webHidden/>
          </w:rPr>
        </w:r>
        <w:r>
          <w:rPr>
            <w:noProof/>
            <w:webHidden/>
          </w:rPr>
          <w:fldChar w:fldCharType="separate"/>
        </w:r>
        <w:r>
          <w:rPr>
            <w:noProof/>
            <w:webHidden/>
          </w:rPr>
          <w:t>47</w:t>
        </w:r>
        <w:r>
          <w:rPr>
            <w:noProof/>
            <w:webHidden/>
          </w:rPr>
          <w:fldChar w:fldCharType="end"/>
        </w:r>
      </w:hyperlink>
    </w:p>
    <w:p w14:paraId="1B5D2A28" w14:textId="48FC788E" w:rsidR="00B91D19" w:rsidRDefault="00B91D19">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635553" w:history="1">
        <w:r w:rsidRPr="00264BE9">
          <w:rPr>
            <w:rStyle w:val="Hipervnculo"/>
            <w:noProof/>
          </w:rPr>
          <w:t>8</w:t>
        </w:r>
        <w:r>
          <w:rPr>
            <w:rFonts w:asciiTheme="minorHAnsi" w:eastAsiaTheme="minorEastAsia" w:hAnsiTheme="minorHAnsi" w:cstheme="minorBidi"/>
            <w:noProof/>
            <w:sz w:val="22"/>
            <w:szCs w:val="22"/>
            <w:lang w:val="en-US" w:eastAsia="en-US"/>
          </w:rPr>
          <w:tab/>
        </w:r>
        <w:r w:rsidRPr="00264BE9">
          <w:rPr>
            <w:rStyle w:val="Hipervnculo"/>
            <w:noProof/>
          </w:rPr>
          <w:t>FUNCIONES Y PROCEDIMIENTOS</w:t>
        </w:r>
        <w:r>
          <w:rPr>
            <w:noProof/>
            <w:webHidden/>
          </w:rPr>
          <w:tab/>
        </w:r>
        <w:r>
          <w:rPr>
            <w:noProof/>
            <w:webHidden/>
          </w:rPr>
          <w:fldChar w:fldCharType="begin"/>
        </w:r>
        <w:r>
          <w:rPr>
            <w:noProof/>
            <w:webHidden/>
          </w:rPr>
          <w:instrText xml:space="preserve"> PAGEREF _Toc96635553 \h </w:instrText>
        </w:r>
        <w:r>
          <w:rPr>
            <w:noProof/>
            <w:webHidden/>
          </w:rPr>
        </w:r>
        <w:r>
          <w:rPr>
            <w:noProof/>
            <w:webHidden/>
          </w:rPr>
          <w:fldChar w:fldCharType="separate"/>
        </w:r>
        <w:r>
          <w:rPr>
            <w:noProof/>
            <w:webHidden/>
          </w:rPr>
          <w:t>48</w:t>
        </w:r>
        <w:r>
          <w:rPr>
            <w:noProof/>
            <w:webHidden/>
          </w:rPr>
          <w:fldChar w:fldCharType="end"/>
        </w:r>
      </w:hyperlink>
    </w:p>
    <w:p w14:paraId="6026F85A" w14:textId="41F47BFA"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54" w:history="1">
        <w:r w:rsidRPr="00264BE9">
          <w:rPr>
            <w:rStyle w:val="Hipervnculo"/>
            <w:noProof/>
          </w:rPr>
          <w:t>8.1</w:t>
        </w:r>
        <w:r>
          <w:rPr>
            <w:rFonts w:asciiTheme="minorHAnsi" w:eastAsiaTheme="minorEastAsia" w:hAnsiTheme="minorHAnsi" w:cstheme="minorBidi"/>
            <w:noProof/>
            <w:sz w:val="22"/>
            <w:szCs w:val="22"/>
            <w:lang w:val="en-US" w:eastAsia="en-US"/>
          </w:rPr>
          <w:tab/>
        </w:r>
        <w:r w:rsidRPr="00264BE9">
          <w:rPr>
            <w:rStyle w:val="Hipervnculo"/>
            <w:noProof/>
          </w:rPr>
          <w:t>Procedimientos y funciones</w:t>
        </w:r>
        <w:r>
          <w:rPr>
            <w:noProof/>
            <w:webHidden/>
          </w:rPr>
          <w:tab/>
        </w:r>
        <w:r>
          <w:rPr>
            <w:noProof/>
            <w:webHidden/>
          </w:rPr>
          <w:fldChar w:fldCharType="begin"/>
        </w:r>
        <w:r>
          <w:rPr>
            <w:noProof/>
            <w:webHidden/>
          </w:rPr>
          <w:instrText xml:space="preserve"> PAGEREF _Toc96635554 \h </w:instrText>
        </w:r>
        <w:r>
          <w:rPr>
            <w:noProof/>
            <w:webHidden/>
          </w:rPr>
        </w:r>
        <w:r>
          <w:rPr>
            <w:noProof/>
            <w:webHidden/>
          </w:rPr>
          <w:fldChar w:fldCharType="separate"/>
        </w:r>
        <w:r>
          <w:rPr>
            <w:noProof/>
            <w:webHidden/>
          </w:rPr>
          <w:t>48</w:t>
        </w:r>
        <w:r>
          <w:rPr>
            <w:noProof/>
            <w:webHidden/>
          </w:rPr>
          <w:fldChar w:fldCharType="end"/>
        </w:r>
      </w:hyperlink>
    </w:p>
    <w:p w14:paraId="52127AE6" w14:textId="45DDA87B"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55" w:history="1">
        <w:r w:rsidRPr="00264BE9">
          <w:rPr>
            <w:rStyle w:val="Hipervnculo"/>
            <w:noProof/>
          </w:rPr>
          <w:t>8.2</w:t>
        </w:r>
        <w:r>
          <w:rPr>
            <w:rFonts w:asciiTheme="minorHAnsi" w:eastAsiaTheme="minorEastAsia" w:hAnsiTheme="minorHAnsi" w:cstheme="minorBidi"/>
            <w:noProof/>
            <w:sz w:val="22"/>
            <w:szCs w:val="22"/>
            <w:lang w:val="en-US" w:eastAsia="en-US"/>
          </w:rPr>
          <w:tab/>
        </w:r>
        <w:r w:rsidRPr="00264BE9">
          <w:rPr>
            <w:rStyle w:val="Hipervnculo"/>
            <w:noProof/>
          </w:rPr>
          <w:t>Representación de funciones</w:t>
        </w:r>
        <w:r>
          <w:rPr>
            <w:noProof/>
            <w:webHidden/>
          </w:rPr>
          <w:tab/>
        </w:r>
        <w:r>
          <w:rPr>
            <w:noProof/>
            <w:webHidden/>
          </w:rPr>
          <w:fldChar w:fldCharType="begin"/>
        </w:r>
        <w:r>
          <w:rPr>
            <w:noProof/>
            <w:webHidden/>
          </w:rPr>
          <w:instrText xml:space="preserve"> PAGEREF _Toc96635555 \h </w:instrText>
        </w:r>
        <w:r>
          <w:rPr>
            <w:noProof/>
            <w:webHidden/>
          </w:rPr>
        </w:r>
        <w:r>
          <w:rPr>
            <w:noProof/>
            <w:webHidden/>
          </w:rPr>
          <w:fldChar w:fldCharType="separate"/>
        </w:r>
        <w:r>
          <w:rPr>
            <w:noProof/>
            <w:webHidden/>
          </w:rPr>
          <w:t>48</w:t>
        </w:r>
        <w:r>
          <w:rPr>
            <w:noProof/>
            <w:webHidden/>
          </w:rPr>
          <w:fldChar w:fldCharType="end"/>
        </w:r>
      </w:hyperlink>
    </w:p>
    <w:p w14:paraId="2A019A1B" w14:textId="53B65B59"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56" w:history="1">
        <w:r w:rsidRPr="00264BE9">
          <w:rPr>
            <w:rStyle w:val="Hipervnculo"/>
            <w:noProof/>
          </w:rPr>
          <w:t>8.3</w:t>
        </w:r>
        <w:r>
          <w:rPr>
            <w:rFonts w:asciiTheme="minorHAnsi" w:eastAsiaTheme="minorEastAsia" w:hAnsiTheme="minorHAnsi" w:cstheme="minorBidi"/>
            <w:noProof/>
            <w:sz w:val="22"/>
            <w:szCs w:val="22"/>
            <w:lang w:val="en-US" w:eastAsia="en-US"/>
          </w:rPr>
          <w:tab/>
        </w:r>
        <w:r w:rsidRPr="00264BE9">
          <w:rPr>
            <w:rStyle w:val="Hipervnculo"/>
            <w:noProof/>
          </w:rPr>
          <w:t>El problema de las llamadas a declaración/ implementación</w:t>
        </w:r>
        <w:r>
          <w:rPr>
            <w:noProof/>
            <w:webHidden/>
          </w:rPr>
          <w:tab/>
        </w:r>
        <w:r>
          <w:rPr>
            <w:noProof/>
            <w:webHidden/>
          </w:rPr>
          <w:fldChar w:fldCharType="begin"/>
        </w:r>
        <w:r>
          <w:rPr>
            <w:noProof/>
            <w:webHidden/>
          </w:rPr>
          <w:instrText xml:space="preserve"> PAGEREF _Toc96635556 \h </w:instrText>
        </w:r>
        <w:r>
          <w:rPr>
            <w:noProof/>
            <w:webHidden/>
          </w:rPr>
        </w:r>
        <w:r>
          <w:rPr>
            <w:noProof/>
            <w:webHidden/>
          </w:rPr>
          <w:fldChar w:fldCharType="separate"/>
        </w:r>
        <w:r>
          <w:rPr>
            <w:noProof/>
            <w:webHidden/>
          </w:rPr>
          <w:t>50</w:t>
        </w:r>
        <w:r>
          <w:rPr>
            <w:noProof/>
            <w:webHidden/>
          </w:rPr>
          <w:fldChar w:fldCharType="end"/>
        </w:r>
      </w:hyperlink>
    </w:p>
    <w:p w14:paraId="1A81BB67" w14:textId="6AA428AE"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57" w:history="1">
        <w:r w:rsidRPr="00264BE9">
          <w:rPr>
            <w:rStyle w:val="Hipervnculo"/>
            <w:noProof/>
          </w:rPr>
          <w:t>8.4</w:t>
        </w:r>
        <w:r>
          <w:rPr>
            <w:rFonts w:asciiTheme="minorHAnsi" w:eastAsiaTheme="minorEastAsia" w:hAnsiTheme="minorHAnsi" w:cstheme="minorBidi"/>
            <w:noProof/>
            <w:sz w:val="22"/>
            <w:szCs w:val="22"/>
            <w:lang w:val="en-US" w:eastAsia="en-US"/>
          </w:rPr>
          <w:tab/>
        </w:r>
        <w:r w:rsidRPr="00264BE9">
          <w:rPr>
            <w:rStyle w:val="Hipervnculo"/>
            <w:noProof/>
          </w:rPr>
          <w:t>Funciones como métodos de objetos.</w:t>
        </w:r>
        <w:r>
          <w:rPr>
            <w:noProof/>
            <w:webHidden/>
          </w:rPr>
          <w:tab/>
        </w:r>
        <w:r>
          <w:rPr>
            <w:noProof/>
            <w:webHidden/>
          </w:rPr>
          <w:fldChar w:fldCharType="begin"/>
        </w:r>
        <w:r>
          <w:rPr>
            <w:noProof/>
            <w:webHidden/>
          </w:rPr>
          <w:instrText xml:space="preserve"> PAGEREF _Toc96635557 \h </w:instrText>
        </w:r>
        <w:r>
          <w:rPr>
            <w:noProof/>
            <w:webHidden/>
          </w:rPr>
        </w:r>
        <w:r>
          <w:rPr>
            <w:noProof/>
            <w:webHidden/>
          </w:rPr>
          <w:fldChar w:fldCharType="separate"/>
        </w:r>
        <w:r>
          <w:rPr>
            <w:noProof/>
            <w:webHidden/>
          </w:rPr>
          <w:t>51</w:t>
        </w:r>
        <w:r>
          <w:rPr>
            <w:noProof/>
            <w:webHidden/>
          </w:rPr>
          <w:fldChar w:fldCharType="end"/>
        </w:r>
      </w:hyperlink>
    </w:p>
    <w:p w14:paraId="7DFF1DBB" w14:textId="2792735E"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58" w:history="1">
        <w:r w:rsidRPr="00264BE9">
          <w:rPr>
            <w:rStyle w:val="Hipervnculo"/>
            <w:noProof/>
          </w:rPr>
          <w:t>8.5</w:t>
        </w:r>
        <w:r>
          <w:rPr>
            <w:rFonts w:asciiTheme="minorHAnsi" w:eastAsiaTheme="minorEastAsia" w:hAnsiTheme="minorHAnsi" w:cstheme="minorBidi"/>
            <w:noProof/>
            <w:sz w:val="22"/>
            <w:szCs w:val="22"/>
            <w:lang w:val="en-US" w:eastAsia="en-US"/>
          </w:rPr>
          <w:tab/>
        </w:r>
        <w:r w:rsidRPr="00264BE9">
          <w:rPr>
            <w:rStyle w:val="Hipervnculo"/>
            <w:noProof/>
          </w:rPr>
          <w:t>Funciones de Usuario y del sistema</w:t>
        </w:r>
        <w:r>
          <w:rPr>
            <w:noProof/>
            <w:webHidden/>
          </w:rPr>
          <w:tab/>
        </w:r>
        <w:r>
          <w:rPr>
            <w:noProof/>
            <w:webHidden/>
          </w:rPr>
          <w:fldChar w:fldCharType="begin"/>
        </w:r>
        <w:r>
          <w:rPr>
            <w:noProof/>
            <w:webHidden/>
          </w:rPr>
          <w:instrText xml:space="preserve"> PAGEREF _Toc96635558 \h </w:instrText>
        </w:r>
        <w:r>
          <w:rPr>
            <w:noProof/>
            <w:webHidden/>
          </w:rPr>
        </w:r>
        <w:r>
          <w:rPr>
            <w:noProof/>
            <w:webHidden/>
          </w:rPr>
          <w:fldChar w:fldCharType="separate"/>
        </w:r>
        <w:r>
          <w:rPr>
            <w:noProof/>
            <w:webHidden/>
          </w:rPr>
          <w:t>52</w:t>
        </w:r>
        <w:r>
          <w:rPr>
            <w:noProof/>
            <w:webHidden/>
          </w:rPr>
          <w:fldChar w:fldCharType="end"/>
        </w:r>
      </w:hyperlink>
    </w:p>
    <w:p w14:paraId="3F247B6E" w14:textId="61D53981" w:rsidR="00B91D19" w:rsidRDefault="00B91D19">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635559" w:history="1">
        <w:r w:rsidRPr="00264BE9">
          <w:rPr>
            <w:rStyle w:val="Hipervnculo"/>
            <w:noProof/>
          </w:rPr>
          <w:t>8.5.1</w:t>
        </w:r>
        <w:r>
          <w:rPr>
            <w:rFonts w:asciiTheme="minorHAnsi" w:eastAsiaTheme="minorEastAsia" w:hAnsiTheme="minorHAnsi" w:cstheme="minorBidi"/>
            <w:noProof/>
            <w:sz w:val="22"/>
            <w:szCs w:val="22"/>
            <w:lang w:val="en-US" w:eastAsia="en-US"/>
          </w:rPr>
          <w:tab/>
        </w:r>
        <w:r w:rsidRPr="00264BE9">
          <w:rPr>
            <w:rStyle w:val="Hipervnculo"/>
            <w:noProof/>
          </w:rPr>
          <w:t>Funciones del Sistema</w:t>
        </w:r>
        <w:r>
          <w:rPr>
            <w:noProof/>
            <w:webHidden/>
          </w:rPr>
          <w:tab/>
        </w:r>
        <w:r>
          <w:rPr>
            <w:noProof/>
            <w:webHidden/>
          </w:rPr>
          <w:fldChar w:fldCharType="begin"/>
        </w:r>
        <w:r>
          <w:rPr>
            <w:noProof/>
            <w:webHidden/>
          </w:rPr>
          <w:instrText xml:space="preserve"> PAGEREF _Toc96635559 \h </w:instrText>
        </w:r>
        <w:r>
          <w:rPr>
            <w:noProof/>
            <w:webHidden/>
          </w:rPr>
        </w:r>
        <w:r>
          <w:rPr>
            <w:noProof/>
            <w:webHidden/>
          </w:rPr>
          <w:fldChar w:fldCharType="separate"/>
        </w:r>
        <w:r>
          <w:rPr>
            <w:noProof/>
            <w:webHidden/>
          </w:rPr>
          <w:t>52</w:t>
        </w:r>
        <w:r>
          <w:rPr>
            <w:noProof/>
            <w:webHidden/>
          </w:rPr>
          <w:fldChar w:fldCharType="end"/>
        </w:r>
      </w:hyperlink>
    </w:p>
    <w:p w14:paraId="75A00565" w14:textId="0AE7EFA8" w:rsidR="00B91D19" w:rsidRDefault="00B91D19">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635560" w:history="1">
        <w:r w:rsidRPr="00264BE9">
          <w:rPr>
            <w:rStyle w:val="Hipervnculo"/>
            <w:noProof/>
          </w:rPr>
          <w:t>8.5.2</w:t>
        </w:r>
        <w:r>
          <w:rPr>
            <w:rFonts w:asciiTheme="minorHAnsi" w:eastAsiaTheme="minorEastAsia" w:hAnsiTheme="minorHAnsi" w:cstheme="minorBidi"/>
            <w:noProof/>
            <w:sz w:val="22"/>
            <w:szCs w:val="22"/>
            <w:lang w:val="en-US" w:eastAsia="en-US"/>
          </w:rPr>
          <w:tab/>
        </w:r>
        <w:r w:rsidRPr="00264BE9">
          <w:rPr>
            <w:rStyle w:val="Hipervnculo"/>
            <w:noProof/>
          </w:rPr>
          <w:t>Funciones del Usuario</w:t>
        </w:r>
        <w:r>
          <w:rPr>
            <w:noProof/>
            <w:webHidden/>
          </w:rPr>
          <w:tab/>
        </w:r>
        <w:r>
          <w:rPr>
            <w:noProof/>
            <w:webHidden/>
          </w:rPr>
          <w:fldChar w:fldCharType="begin"/>
        </w:r>
        <w:r>
          <w:rPr>
            <w:noProof/>
            <w:webHidden/>
          </w:rPr>
          <w:instrText xml:space="preserve"> PAGEREF _Toc96635560 \h </w:instrText>
        </w:r>
        <w:r>
          <w:rPr>
            <w:noProof/>
            <w:webHidden/>
          </w:rPr>
        </w:r>
        <w:r>
          <w:rPr>
            <w:noProof/>
            <w:webHidden/>
          </w:rPr>
          <w:fldChar w:fldCharType="separate"/>
        </w:r>
        <w:r>
          <w:rPr>
            <w:noProof/>
            <w:webHidden/>
          </w:rPr>
          <w:t>53</w:t>
        </w:r>
        <w:r>
          <w:rPr>
            <w:noProof/>
            <w:webHidden/>
          </w:rPr>
          <w:fldChar w:fldCharType="end"/>
        </w:r>
      </w:hyperlink>
    </w:p>
    <w:p w14:paraId="16FBFD1D" w14:textId="185D9F33"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61" w:history="1">
        <w:r w:rsidRPr="00264BE9">
          <w:rPr>
            <w:rStyle w:val="Hipervnculo"/>
            <w:noProof/>
          </w:rPr>
          <w:t>8.6</w:t>
        </w:r>
        <w:r>
          <w:rPr>
            <w:rFonts w:asciiTheme="minorHAnsi" w:eastAsiaTheme="minorEastAsia" w:hAnsiTheme="minorHAnsi" w:cstheme="minorBidi"/>
            <w:noProof/>
            <w:sz w:val="22"/>
            <w:szCs w:val="22"/>
            <w:lang w:val="en-US" w:eastAsia="en-US"/>
          </w:rPr>
          <w:tab/>
        </w:r>
        <w:r w:rsidRPr="00264BE9">
          <w:rPr>
            <w:rStyle w:val="Hipervnculo"/>
            <w:noProof/>
          </w:rPr>
          <w:t>Implementación de funciones para los operadores</w:t>
        </w:r>
        <w:r>
          <w:rPr>
            <w:noProof/>
            <w:webHidden/>
          </w:rPr>
          <w:tab/>
        </w:r>
        <w:r>
          <w:rPr>
            <w:noProof/>
            <w:webHidden/>
          </w:rPr>
          <w:fldChar w:fldCharType="begin"/>
        </w:r>
        <w:r>
          <w:rPr>
            <w:noProof/>
            <w:webHidden/>
          </w:rPr>
          <w:instrText xml:space="preserve"> PAGEREF _Toc96635561 \h </w:instrText>
        </w:r>
        <w:r>
          <w:rPr>
            <w:noProof/>
            <w:webHidden/>
          </w:rPr>
        </w:r>
        <w:r>
          <w:rPr>
            <w:noProof/>
            <w:webHidden/>
          </w:rPr>
          <w:fldChar w:fldCharType="separate"/>
        </w:r>
        <w:r>
          <w:rPr>
            <w:noProof/>
            <w:webHidden/>
          </w:rPr>
          <w:t>53</w:t>
        </w:r>
        <w:r>
          <w:rPr>
            <w:noProof/>
            <w:webHidden/>
          </w:rPr>
          <w:fldChar w:fldCharType="end"/>
        </w:r>
      </w:hyperlink>
    </w:p>
    <w:p w14:paraId="5C29FA1B" w14:textId="17EEAD14" w:rsidR="00B91D19" w:rsidRDefault="00B91D19">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635562" w:history="1">
        <w:r w:rsidRPr="00264BE9">
          <w:rPr>
            <w:rStyle w:val="Hipervnculo"/>
            <w:noProof/>
          </w:rPr>
          <w:t>10</w:t>
        </w:r>
        <w:r>
          <w:rPr>
            <w:rFonts w:asciiTheme="minorHAnsi" w:eastAsiaTheme="minorEastAsia" w:hAnsiTheme="minorHAnsi" w:cstheme="minorBidi"/>
            <w:noProof/>
            <w:sz w:val="22"/>
            <w:szCs w:val="22"/>
            <w:lang w:val="en-US" w:eastAsia="en-US"/>
          </w:rPr>
          <w:tab/>
        </w:r>
        <w:r w:rsidRPr="00264BE9">
          <w:rPr>
            <w:rStyle w:val="Hipervnculo"/>
            <w:noProof/>
          </w:rPr>
          <w:t>ÁRBOL DE SINTAXIS</w:t>
        </w:r>
        <w:r>
          <w:rPr>
            <w:noProof/>
            <w:webHidden/>
          </w:rPr>
          <w:tab/>
        </w:r>
        <w:r>
          <w:rPr>
            <w:noProof/>
            <w:webHidden/>
          </w:rPr>
          <w:fldChar w:fldCharType="begin"/>
        </w:r>
        <w:r>
          <w:rPr>
            <w:noProof/>
            <w:webHidden/>
          </w:rPr>
          <w:instrText xml:space="preserve"> PAGEREF _Toc96635562 \h </w:instrText>
        </w:r>
        <w:r>
          <w:rPr>
            <w:noProof/>
            <w:webHidden/>
          </w:rPr>
        </w:r>
        <w:r>
          <w:rPr>
            <w:noProof/>
            <w:webHidden/>
          </w:rPr>
          <w:fldChar w:fldCharType="separate"/>
        </w:r>
        <w:r>
          <w:rPr>
            <w:noProof/>
            <w:webHidden/>
          </w:rPr>
          <w:t>56</w:t>
        </w:r>
        <w:r>
          <w:rPr>
            <w:noProof/>
            <w:webHidden/>
          </w:rPr>
          <w:fldChar w:fldCharType="end"/>
        </w:r>
      </w:hyperlink>
    </w:p>
    <w:p w14:paraId="516CBCF7" w14:textId="69CE596D"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63" w:history="1">
        <w:r w:rsidRPr="00264BE9">
          <w:rPr>
            <w:rStyle w:val="Hipervnculo"/>
            <w:noProof/>
          </w:rPr>
          <w:t>10.1</w:t>
        </w:r>
        <w:r>
          <w:rPr>
            <w:rFonts w:asciiTheme="minorHAnsi" w:eastAsiaTheme="minorEastAsia" w:hAnsiTheme="minorHAnsi" w:cstheme="minorBidi"/>
            <w:noProof/>
            <w:sz w:val="22"/>
            <w:szCs w:val="22"/>
            <w:lang w:val="en-US" w:eastAsia="en-US"/>
          </w:rPr>
          <w:tab/>
        </w:r>
        <w:r w:rsidRPr="00264BE9">
          <w:rPr>
            <w:rStyle w:val="Hipervnculo"/>
            <w:noProof/>
          </w:rPr>
          <w:t>Fundamentos</w:t>
        </w:r>
        <w:r>
          <w:rPr>
            <w:noProof/>
            <w:webHidden/>
          </w:rPr>
          <w:tab/>
        </w:r>
        <w:r>
          <w:rPr>
            <w:noProof/>
            <w:webHidden/>
          </w:rPr>
          <w:fldChar w:fldCharType="begin"/>
        </w:r>
        <w:r>
          <w:rPr>
            <w:noProof/>
            <w:webHidden/>
          </w:rPr>
          <w:instrText xml:space="preserve"> PAGEREF _Toc96635563 \h </w:instrText>
        </w:r>
        <w:r>
          <w:rPr>
            <w:noProof/>
            <w:webHidden/>
          </w:rPr>
        </w:r>
        <w:r>
          <w:rPr>
            <w:noProof/>
            <w:webHidden/>
          </w:rPr>
          <w:fldChar w:fldCharType="separate"/>
        </w:r>
        <w:r>
          <w:rPr>
            <w:noProof/>
            <w:webHidden/>
          </w:rPr>
          <w:t>56</w:t>
        </w:r>
        <w:r>
          <w:rPr>
            <w:noProof/>
            <w:webHidden/>
          </w:rPr>
          <w:fldChar w:fldCharType="end"/>
        </w:r>
      </w:hyperlink>
    </w:p>
    <w:p w14:paraId="539A43CB" w14:textId="1A626E2E"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64" w:history="1">
        <w:r w:rsidRPr="00264BE9">
          <w:rPr>
            <w:rStyle w:val="Hipervnculo"/>
            <w:noProof/>
          </w:rPr>
          <w:t>10.2</w:t>
        </w:r>
        <w:r>
          <w:rPr>
            <w:rFonts w:asciiTheme="minorHAnsi" w:eastAsiaTheme="minorEastAsia" w:hAnsiTheme="minorHAnsi" w:cstheme="minorBidi"/>
            <w:noProof/>
            <w:sz w:val="22"/>
            <w:szCs w:val="22"/>
            <w:lang w:val="en-US" w:eastAsia="en-US"/>
          </w:rPr>
          <w:tab/>
        </w:r>
        <w:r w:rsidRPr="00264BE9">
          <w:rPr>
            <w:rStyle w:val="Hipervnculo"/>
            <w:noProof/>
          </w:rPr>
          <w:t>Estructura</w:t>
        </w:r>
        <w:r>
          <w:rPr>
            <w:noProof/>
            <w:webHidden/>
          </w:rPr>
          <w:tab/>
        </w:r>
        <w:r>
          <w:rPr>
            <w:noProof/>
            <w:webHidden/>
          </w:rPr>
          <w:fldChar w:fldCharType="begin"/>
        </w:r>
        <w:r>
          <w:rPr>
            <w:noProof/>
            <w:webHidden/>
          </w:rPr>
          <w:instrText xml:space="preserve"> PAGEREF _Toc96635564 \h </w:instrText>
        </w:r>
        <w:r>
          <w:rPr>
            <w:noProof/>
            <w:webHidden/>
          </w:rPr>
        </w:r>
        <w:r>
          <w:rPr>
            <w:noProof/>
            <w:webHidden/>
          </w:rPr>
          <w:fldChar w:fldCharType="separate"/>
        </w:r>
        <w:r>
          <w:rPr>
            <w:noProof/>
            <w:webHidden/>
          </w:rPr>
          <w:t>58</w:t>
        </w:r>
        <w:r>
          <w:rPr>
            <w:noProof/>
            <w:webHidden/>
          </w:rPr>
          <w:fldChar w:fldCharType="end"/>
        </w:r>
      </w:hyperlink>
    </w:p>
    <w:p w14:paraId="6027AA72" w14:textId="0EB7337F"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65" w:history="1">
        <w:r w:rsidRPr="00264BE9">
          <w:rPr>
            <w:rStyle w:val="Hipervnculo"/>
            <w:noProof/>
          </w:rPr>
          <w:t>10.3</w:t>
        </w:r>
        <w:r>
          <w:rPr>
            <w:rFonts w:asciiTheme="minorHAnsi" w:eastAsiaTheme="minorEastAsia" w:hAnsiTheme="minorHAnsi" w:cstheme="minorBidi"/>
            <w:noProof/>
            <w:sz w:val="22"/>
            <w:szCs w:val="22"/>
            <w:lang w:val="en-US" w:eastAsia="en-US"/>
          </w:rPr>
          <w:tab/>
        </w:r>
        <w:r w:rsidRPr="00264BE9">
          <w:rPr>
            <w:rStyle w:val="Hipervnculo"/>
            <w:noProof/>
          </w:rPr>
          <w:t>Duplicidad de nombres</w:t>
        </w:r>
        <w:r>
          <w:rPr>
            <w:noProof/>
            <w:webHidden/>
          </w:rPr>
          <w:tab/>
        </w:r>
        <w:r>
          <w:rPr>
            <w:noProof/>
            <w:webHidden/>
          </w:rPr>
          <w:fldChar w:fldCharType="begin"/>
        </w:r>
        <w:r>
          <w:rPr>
            <w:noProof/>
            <w:webHidden/>
          </w:rPr>
          <w:instrText xml:space="preserve"> PAGEREF _Toc96635565 \h </w:instrText>
        </w:r>
        <w:r>
          <w:rPr>
            <w:noProof/>
            <w:webHidden/>
          </w:rPr>
        </w:r>
        <w:r>
          <w:rPr>
            <w:noProof/>
            <w:webHidden/>
          </w:rPr>
          <w:fldChar w:fldCharType="separate"/>
        </w:r>
        <w:r>
          <w:rPr>
            <w:noProof/>
            <w:webHidden/>
          </w:rPr>
          <w:t>60</w:t>
        </w:r>
        <w:r>
          <w:rPr>
            <w:noProof/>
            <w:webHidden/>
          </w:rPr>
          <w:fldChar w:fldCharType="end"/>
        </w:r>
      </w:hyperlink>
    </w:p>
    <w:p w14:paraId="6CC2C03D" w14:textId="28A4ED50"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66" w:history="1">
        <w:r w:rsidRPr="00264BE9">
          <w:rPr>
            <w:rStyle w:val="Hipervnculo"/>
            <w:noProof/>
          </w:rPr>
          <w:t>10.4</w:t>
        </w:r>
        <w:r>
          <w:rPr>
            <w:rFonts w:asciiTheme="minorHAnsi" w:eastAsiaTheme="minorEastAsia" w:hAnsiTheme="minorHAnsi" w:cstheme="minorBidi"/>
            <w:noProof/>
            <w:sz w:val="22"/>
            <w:szCs w:val="22"/>
            <w:lang w:val="en-US" w:eastAsia="en-US"/>
          </w:rPr>
          <w:tab/>
        </w:r>
        <w:r w:rsidRPr="00264BE9">
          <w:rPr>
            <w:rStyle w:val="Hipervnculo"/>
            <w:noProof/>
          </w:rPr>
          <w:t>Resolución de nombres</w:t>
        </w:r>
        <w:r>
          <w:rPr>
            <w:noProof/>
            <w:webHidden/>
          </w:rPr>
          <w:tab/>
        </w:r>
        <w:r>
          <w:rPr>
            <w:noProof/>
            <w:webHidden/>
          </w:rPr>
          <w:fldChar w:fldCharType="begin"/>
        </w:r>
        <w:r>
          <w:rPr>
            <w:noProof/>
            <w:webHidden/>
          </w:rPr>
          <w:instrText xml:space="preserve"> PAGEREF _Toc96635566 \h </w:instrText>
        </w:r>
        <w:r>
          <w:rPr>
            <w:noProof/>
            <w:webHidden/>
          </w:rPr>
        </w:r>
        <w:r>
          <w:rPr>
            <w:noProof/>
            <w:webHidden/>
          </w:rPr>
          <w:fldChar w:fldCharType="separate"/>
        </w:r>
        <w:r>
          <w:rPr>
            <w:noProof/>
            <w:webHidden/>
          </w:rPr>
          <w:t>61</w:t>
        </w:r>
        <w:r>
          <w:rPr>
            <w:noProof/>
            <w:webHidden/>
          </w:rPr>
          <w:fldChar w:fldCharType="end"/>
        </w:r>
      </w:hyperlink>
    </w:p>
    <w:p w14:paraId="0655C26C" w14:textId="02594AFD" w:rsidR="00B91D19" w:rsidRDefault="00B91D1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635567" w:history="1">
        <w:r w:rsidRPr="00264BE9">
          <w:rPr>
            <w:rStyle w:val="Hipervnculo"/>
            <w:noProof/>
          </w:rPr>
          <w:t>10.4.1</w:t>
        </w:r>
        <w:r>
          <w:rPr>
            <w:rFonts w:asciiTheme="minorHAnsi" w:eastAsiaTheme="minorEastAsia" w:hAnsiTheme="minorHAnsi" w:cstheme="minorBidi"/>
            <w:noProof/>
            <w:sz w:val="22"/>
            <w:szCs w:val="22"/>
            <w:lang w:val="en-US" w:eastAsia="en-US"/>
          </w:rPr>
          <w:tab/>
        </w:r>
        <w:r w:rsidRPr="00264BE9">
          <w:rPr>
            <w:rStyle w:val="Hipervnculo"/>
            <w:noProof/>
          </w:rPr>
          <w:t>FindFirst() y FindNext()</w:t>
        </w:r>
        <w:r>
          <w:rPr>
            <w:noProof/>
            <w:webHidden/>
          </w:rPr>
          <w:tab/>
        </w:r>
        <w:r>
          <w:rPr>
            <w:noProof/>
            <w:webHidden/>
          </w:rPr>
          <w:fldChar w:fldCharType="begin"/>
        </w:r>
        <w:r>
          <w:rPr>
            <w:noProof/>
            <w:webHidden/>
          </w:rPr>
          <w:instrText xml:space="preserve"> PAGEREF _Toc96635567 \h </w:instrText>
        </w:r>
        <w:r>
          <w:rPr>
            <w:noProof/>
            <w:webHidden/>
          </w:rPr>
        </w:r>
        <w:r>
          <w:rPr>
            <w:noProof/>
            <w:webHidden/>
          </w:rPr>
          <w:fldChar w:fldCharType="separate"/>
        </w:r>
        <w:r>
          <w:rPr>
            <w:noProof/>
            <w:webHidden/>
          </w:rPr>
          <w:t>61</w:t>
        </w:r>
        <w:r>
          <w:rPr>
            <w:noProof/>
            <w:webHidden/>
          </w:rPr>
          <w:fldChar w:fldCharType="end"/>
        </w:r>
      </w:hyperlink>
    </w:p>
    <w:p w14:paraId="23107032" w14:textId="35A25169" w:rsidR="00B91D19" w:rsidRDefault="00B91D1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635568" w:history="1">
        <w:r w:rsidRPr="00264BE9">
          <w:rPr>
            <w:rStyle w:val="Hipervnculo"/>
            <w:noProof/>
          </w:rPr>
          <w:t>10.4.2</w:t>
        </w:r>
        <w:r>
          <w:rPr>
            <w:rFonts w:asciiTheme="minorHAnsi" w:eastAsiaTheme="minorEastAsia" w:hAnsiTheme="minorHAnsi" w:cstheme="minorBidi"/>
            <w:noProof/>
            <w:sz w:val="22"/>
            <w:szCs w:val="22"/>
            <w:lang w:val="en-US" w:eastAsia="en-US"/>
          </w:rPr>
          <w:tab/>
        </w:r>
        <w:r w:rsidRPr="00264BE9">
          <w:rPr>
            <w:rStyle w:val="Hipervnculo"/>
            <w:noProof/>
          </w:rPr>
          <w:t>Comparación de Identificadores</w:t>
        </w:r>
        <w:r>
          <w:rPr>
            <w:noProof/>
            <w:webHidden/>
          </w:rPr>
          <w:tab/>
        </w:r>
        <w:r>
          <w:rPr>
            <w:noProof/>
            <w:webHidden/>
          </w:rPr>
          <w:fldChar w:fldCharType="begin"/>
        </w:r>
        <w:r>
          <w:rPr>
            <w:noProof/>
            <w:webHidden/>
          </w:rPr>
          <w:instrText xml:space="preserve"> PAGEREF _Toc96635568 \h </w:instrText>
        </w:r>
        <w:r>
          <w:rPr>
            <w:noProof/>
            <w:webHidden/>
          </w:rPr>
        </w:r>
        <w:r>
          <w:rPr>
            <w:noProof/>
            <w:webHidden/>
          </w:rPr>
          <w:fldChar w:fldCharType="separate"/>
        </w:r>
        <w:r>
          <w:rPr>
            <w:noProof/>
            <w:webHidden/>
          </w:rPr>
          <w:t>64</w:t>
        </w:r>
        <w:r>
          <w:rPr>
            <w:noProof/>
            <w:webHidden/>
          </w:rPr>
          <w:fldChar w:fldCharType="end"/>
        </w:r>
      </w:hyperlink>
    </w:p>
    <w:p w14:paraId="48ACE22A" w14:textId="564D6B78" w:rsidR="00B91D19" w:rsidRDefault="00B91D1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635569" w:history="1">
        <w:r w:rsidRPr="00264BE9">
          <w:rPr>
            <w:rStyle w:val="Hipervnculo"/>
            <w:noProof/>
          </w:rPr>
          <w:t>10.4.3</w:t>
        </w:r>
        <w:r>
          <w:rPr>
            <w:rFonts w:asciiTheme="minorHAnsi" w:eastAsiaTheme="minorEastAsia" w:hAnsiTheme="minorHAnsi" w:cstheme="minorBidi"/>
            <w:noProof/>
            <w:sz w:val="22"/>
            <w:szCs w:val="22"/>
            <w:lang w:val="en-US" w:eastAsia="en-US"/>
          </w:rPr>
          <w:tab/>
        </w:r>
        <w:r w:rsidRPr="00264BE9">
          <w:rPr>
            <w:rStyle w:val="Hipervnculo"/>
            <w:noProof/>
          </w:rPr>
          <w:t>Exploración de identificadores</w:t>
        </w:r>
        <w:r>
          <w:rPr>
            <w:noProof/>
            <w:webHidden/>
          </w:rPr>
          <w:tab/>
        </w:r>
        <w:r>
          <w:rPr>
            <w:noProof/>
            <w:webHidden/>
          </w:rPr>
          <w:fldChar w:fldCharType="begin"/>
        </w:r>
        <w:r>
          <w:rPr>
            <w:noProof/>
            <w:webHidden/>
          </w:rPr>
          <w:instrText xml:space="preserve"> PAGEREF _Toc96635569 \h </w:instrText>
        </w:r>
        <w:r>
          <w:rPr>
            <w:noProof/>
            <w:webHidden/>
          </w:rPr>
        </w:r>
        <w:r>
          <w:rPr>
            <w:noProof/>
            <w:webHidden/>
          </w:rPr>
          <w:fldChar w:fldCharType="separate"/>
        </w:r>
        <w:r>
          <w:rPr>
            <w:noProof/>
            <w:webHidden/>
          </w:rPr>
          <w:t>64</w:t>
        </w:r>
        <w:r>
          <w:rPr>
            <w:noProof/>
            <w:webHidden/>
          </w:rPr>
          <w:fldChar w:fldCharType="end"/>
        </w:r>
      </w:hyperlink>
    </w:p>
    <w:p w14:paraId="2B6D4159" w14:textId="381F31CD" w:rsidR="00B91D19" w:rsidRDefault="00B91D1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635570" w:history="1">
        <w:r w:rsidRPr="00264BE9">
          <w:rPr>
            <w:rStyle w:val="Hipervnculo"/>
            <w:noProof/>
          </w:rPr>
          <w:t>10.4.4</w:t>
        </w:r>
        <w:r>
          <w:rPr>
            <w:rFonts w:asciiTheme="minorHAnsi" w:eastAsiaTheme="minorEastAsia" w:hAnsiTheme="minorHAnsi" w:cstheme="minorBidi"/>
            <w:noProof/>
            <w:sz w:val="22"/>
            <w:szCs w:val="22"/>
            <w:lang w:val="en-US" w:eastAsia="en-US"/>
          </w:rPr>
          <w:tab/>
        </w:r>
        <w:r w:rsidRPr="00264BE9">
          <w:rPr>
            <w:rStyle w:val="Hipervnculo"/>
            <w:noProof/>
          </w:rPr>
          <w:t>Llamadas desde TEleBody</w:t>
        </w:r>
        <w:r>
          <w:rPr>
            <w:noProof/>
            <w:webHidden/>
          </w:rPr>
          <w:tab/>
        </w:r>
        <w:r>
          <w:rPr>
            <w:noProof/>
            <w:webHidden/>
          </w:rPr>
          <w:fldChar w:fldCharType="begin"/>
        </w:r>
        <w:r>
          <w:rPr>
            <w:noProof/>
            <w:webHidden/>
          </w:rPr>
          <w:instrText xml:space="preserve"> PAGEREF _Toc96635570 \h </w:instrText>
        </w:r>
        <w:r>
          <w:rPr>
            <w:noProof/>
            <w:webHidden/>
          </w:rPr>
        </w:r>
        <w:r>
          <w:rPr>
            <w:noProof/>
            <w:webHidden/>
          </w:rPr>
          <w:fldChar w:fldCharType="separate"/>
        </w:r>
        <w:r>
          <w:rPr>
            <w:noProof/>
            <w:webHidden/>
          </w:rPr>
          <w:t>65</w:t>
        </w:r>
        <w:r>
          <w:rPr>
            <w:noProof/>
            <w:webHidden/>
          </w:rPr>
          <w:fldChar w:fldCharType="end"/>
        </w:r>
      </w:hyperlink>
    </w:p>
    <w:p w14:paraId="1970AFE0" w14:textId="0BA3DD19" w:rsidR="00B91D19" w:rsidRDefault="00B91D1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635571" w:history="1">
        <w:r w:rsidRPr="00264BE9">
          <w:rPr>
            <w:rStyle w:val="Hipervnculo"/>
            <w:noProof/>
          </w:rPr>
          <w:t>10.4.5</w:t>
        </w:r>
        <w:r>
          <w:rPr>
            <w:rFonts w:asciiTheme="minorHAnsi" w:eastAsiaTheme="minorEastAsia" w:hAnsiTheme="minorHAnsi" w:cstheme="minorBidi"/>
            <w:noProof/>
            <w:sz w:val="22"/>
            <w:szCs w:val="22"/>
            <w:lang w:val="en-US" w:eastAsia="en-US"/>
          </w:rPr>
          <w:tab/>
        </w:r>
        <w:r w:rsidRPr="00264BE9">
          <w:rPr>
            <w:rStyle w:val="Hipervnculo"/>
            <w:noProof/>
          </w:rPr>
          <w:t>Llamadas desde las Declaraciones</w:t>
        </w:r>
        <w:r>
          <w:rPr>
            <w:noProof/>
            <w:webHidden/>
          </w:rPr>
          <w:tab/>
        </w:r>
        <w:r>
          <w:rPr>
            <w:noProof/>
            <w:webHidden/>
          </w:rPr>
          <w:fldChar w:fldCharType="begin"/>
        </w:r>
        <w:r>
          <w:rPr>
            <w:noProof/>
            <w:webHidden/>
          </w:rPr>
          <w:instrText xml:space="preserve"> PAGEREF _Toc96635571 \h </w:instrText>
        </w:r>
        <w:r>
          <w:rPr>
            <w:noProof/>
            <w:webHidden/>
          </w:rPr>
        </w:r>
        <w:r>
          <w:rPr>
            <w:noProof/>
            <w:webHidden/>
          </w:rPr>
          <w:fldChar w:fldCharType="separate"/>
        </w:r>
        <w:r>
          <w:rPr>
            <w:noProof/>
            <w:webHidden/>
          </w:rPr>
          <w:t>66</w:t>
        </w:r>
        <w:r>
          <w:rPr>
            <w:noProof/>
            <w:webHidden/>
          </w:rPr>
          <w:fldChar w:fldCharType="end"/>
        </w:r>
      </w:hyperlink>
    </w:p>
    <w:p w14:paraId="1317F53A" w14:textId="77F56A19"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72" w:history="1">
        <w:r w:rsidRPr="00264BE9">
          <w:rPr>
            <w:rStyle w:val="Hipervnculo"/>
            <w:noProof/>
          </w:rPr>
          <w:t>10.5</w:t>
        </w:r>
        <w:r>
          <w:rPr>
            <w:rFonts w:asciiTheme="minorHAnsi" w:eastAsiaTheme="minorEastAsia" w:hAnsiTheme="minorHAnsi" w:cstheme="minorBidi"/>
            <w:noProof/>
            <w:sz w:val="22"/>
            <w:szCs w:val="22"/>
            <w:lang w:val="en-US" w:eastAsia="en-US"/>
          </w:rPr>
          <w:tab/>
        </w:r>
        <w:r w:rsidRPr="00264BE9">
          <w:rPr>
            <w:rStyle w:val="Hipervnculo"/>
            <w:noProof/>
          </w:rPr>
          <w:t>Llenado del árbol de sintaxis</w:t>
        </w:r>
        <w:r>
          <w:rPr>
            <w:noProof/>
            <w:webHidden/>
          </w:rPr>
          <w:tab/>
        </w:r>
        <w:r>
          <w:rPr>
            <w:noProof/>
            <w:webHidden/>
          </w:rPr>
          <w:fldChar w:fldCharType="begin"/>
        </w:r>
        <w:r>
          <w:rPr>
            <w:noProof/>
            <w:webHidden/>
          </w:rPr>
          <w:instrText xml:space="preserve"> PAGEREF _Toc96635572 \h </w:instrText>
        </w:r>
        <w:r>
          <w:rPr>
            <w:noProof/>
            <w:webHidden/>
          </w:rPr>
        </w:r>
        <w:r>
          <w:rPr>
            <w:noProof/>
            <w:webHidden/>
          </w:rPr>
          <w:fldChar w:fldCharType="separate"/>
        </w:r>
        <w:r>
          <w:rPr>
            <w:noProof/>
            <w:webHidden/>
          </w:rPr>
          <w:t>67</w:t>
        </w:r>
        <w:r>
          <w:rPr>
            <w:noProof/>
            <w:webHidden/>
          </w:rPr>
          <w:fldChar w:fldCharType="end"/>
        </w:r>
      </w:hyperlink>
    </w:p>
    <w:p w14:paraId="1927652D" w14:textId="47785C79" w:rsidR="00B91D19" w:rsidRDefault="00B91D1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635573" w:history="1">
        <w:r w:rsidRPr="00264BE9">
          <w:rPr>
            <w:rStyle w:val="Hipervnculo"/>
            <w:noProof/>
          </w:rPr>
          <w:t>10.5.1</w:t>
        </w:r>
        <w:r>
          <w:rPr>
            <w:rFonts w:asciiTheme="minorHAnsi" w:eastAsiaTheme="minorEastAsia" w:hAnsiTheme="minorHAnsi" w:cstheme="minorBidi"/>
            <w:noProof/>
            <w:sz w:val="22"/>
            <w:szCs w:val="22"/>
            <w:lang w:val="en-US" w:eastAsia="en-US"/>
          </w:rPr>
          <w:tab/>
        </w:r>
        <w:r w:rsidRPr="00264BE9">
          <w:rPr>
            <w:rStyle w:val="Hipervnculo"/>
            <w:noProof/>
          </w:rPr>
          <w:t>Consideraciones</w:t>
        </w:r>
        <w:r>
          <w:rPr>
            <w:noProof/>
            <w:webHidden/>
          </w:rPr>
          <w:tab/>
        </w:r>
        <w:r>
          <w:rPr>
            <w:noProof/>
            <w:webHidden/>
          </w:rPr>
          <w:fldChar w:fldCharType="begin"/>
        </w:r>
        <w:r>
          <w:rPr>
            <w:noProof/>
            <w:webHidden/>
          </w:rPr>
          <w:instrText xml:space="preserve"> PAGEREF _Toc96635573 \h </w:instrText>
        </w:r>
        <w:r>
          <w:rPr>
            <w:noProof/>
            <w:webHidden/>
          </w:rPr>
        </w:r>
        <w:r>
          <w:rPr>
            <w:noProof/>
            <w:webHidden/>
          </w:rPr>
          <w:fldChar w:fldCharType="separate"/>
        </w:r>
        <w:r>
          <w:rPr>
            <w:noProof/>
            <w:webHidden/>
          </w:rPr>
          <w:t>67</w:t>
        </w:r>
        <w:r>
          <w:rPr>
            <w:noProof/>
            <w:webHidden/>
          </w:rPr>
          <w:fldChar w:fldCharType="end"/>
        </w:r>
      </w:hyperlink>
    </w:p>
    <w:p w14:paraId="17611E2E" w14:textId="723875B2"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74" w:history="1">
        <w:r w:rsidRPr="00264BE9">
          <w:rPr>
            <w:rStyle w:val="Hipervnculo"/>
            <w:noProof/>
          </w:rPr>
          <w:t>10.6</w:t>
        </w:r>
        <w:r>
          <w:rPr>
            <w:rFonts w:asciiTheme="minorHAnsi" w:eastAsiaTheme="minorEastAsia" w:hAnsiTheme="minorHAnsi" w:cstheme="minorBidi"/>
            <w:noProof/>
            <w:sz w:val="22"/>
            <w:szCs w:val="22"/>
            <w:lang w:val="en-US" w:eastAsia="en-US"/>
          </w:rPr>
          <w:tab/>
        </w:r>
        <w:r w:rsidRPr="00264BE9">
          <w:rPr>
            <w:rStyle w:val="Hipervnculo"/>
            <w:noProof/>
          </w:rPr>
          <w:t>Llamadas o Referencias</w:t>
        </w:r>
        <w:r>
          <w:rPr>
            <w:noProof/>
            <w:webHidden/>
          </w:rPr>
          <w:tab/>
        </w:r>
        <w:r>
          <w:rPr>
            <w:noProof/>
            <w:webHidden/>
          </w:rPr>
          <w:fldChar w:fldCharType="begin"/>
        </w:r>
        <w:r>
          <w:rPr>
            <w:noProof/>
            <w:webHidden/>
          </w:rPr>
          <w:instrText xml:space="preserve"> PAGEREF _Toc96635574 \h </w:instrText>
        </w:r>
        <w:r>
          <w:rPr>
            <w:noProof/>
            <w:webHidden/>
          </w:rPr>
        </w:r>
        <w:r>
          <w:rPr>
            <w:noProof/>
            <w:webHidden/>
          </w:rPr>
          <w:fldChar w:fldCharType="separate"/>
        </w:r>
        <w:r>
          <w:rPr>
            <w:noProof/>
            <w:webHidden/>
          </w:rPr>
          <w:t>68</w:t>
        </w:r>
        <w:r>
          <w:rPr>
            <w:noProof/>
            <w:webHidden/>
          </w:rPr>
          <w:fldChar w:fldCharType="end"/>
        </w:r>
      </w:hyperlink>
    </w:p>
    <w:p w14:paraId="03CF9259" w14:textId="79F1573B" w:rsidR="00B91D19" w:rsidRDefault="00B91D1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635575" w:history="1">
        <w:r w:rsidRPr="00264BE9">
          <w:rPr>
            <w:rStyle w:val="Hipervnculo"/>
            <w:noProof/>
          </w:rPr>
          <w:t>10.6.1</w:t>
        </w:r>
        <w:r>
          <w:rPr>
            <w:rFonts w:asciiTheme="minorHAnsi" w:eastAsiaTheme="minorEastAsia" w:hAnsiTheme="minorHAnsi" w:cstheme="minorBidi"/>
            <w:noProof/>
            <w:sz w:val="22"/>
            <w:szCs w:val="22"/>
            <w:lang w:val="en-US" w:eastAsia="en-US"/>
          </w:rPr>
          <w:tab/>
        </w:r>
        <w:r w:rsidRPr="00264BE9">
          <w:rPr>
            <w:rStyle w:val="Hipervnculo"/>
            <w:noProof/>
          </w:rPr>
          <w:t>Llamadas desde TEleConsDec</w:t>
        </w:r>
        <w:r>
          <w:rPr>
            <w:noProof/>
            <w:webHidden/>
          </w:rPr>
          <w:tab/>
        </w:r>
        <w:r>
          <w:rPr>
            <w:noProof/>
            <w:webHidden/>
          </w:rPr>
          <w:fldChar w:fldCharType="begin"/>
        </w:r>
        <w:r>
          <w:rPr>
            <w:noProof/>
            <w:webHidden/>
          </w:rPr>
          <w:instrText xml:space="preserve"> PAGEREF _Toc96635575 \h </w:instrText>
        </w:r>
        <w:r>
          <w:rPr>
            <w:noProof/>
            <w:webHidden/>
          </w:rPr>
        </w:r>
        <w:r>
          <w:rPr>
            <w:noProof/>
            <w:webHidden/>
          </w:rPr>
          <w:fldChar w:fldCharType="separate"/>
        </w:r>
        <w:r>
          <w:rPr>
            <w:noProof/>
            <w:webHidden/>
          </w:rPr>
          <w:t>69</w:t>
        </w:r>
        <w:r>
          <w:rPr>
            <w:noProof/>
            <w:webHidden/>
          </w:rPr>
          <w:fldChar w:fldCharType="end"/>
        </w:r>
      </w:hyperlink>
    </w:p>
    <w:p w14:paraId="4D2E0652" w14:textId="6997942E" w:rsidR="00B91D19" w:rsidRDefault="00B91D1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635576" w:history="1">
        <w:r w:rsidRPr="00264BE9">
          <w:rPr>
            <w:rStyle w:val="Hipervnculo"/>
            <w:noProof/>
          </w:rPr>
          <w:t>10.6.2</w:t>
        </w:r>
        <w:r>
          <w:rPr>
            <w:rFonts w:asciiTheme="minorHAnsi" w:eastAsiaTheme="minorEastAsia" w:hAnsiTheme="minorHAnsi" w:cstheme="minorBidi"/>
            <w:noProof/>
            <w:sz w:val="22"/>
            <w:szCs w:val="22"/>
            <w:lang w:val="en-US" w:eastAsia="en-US"/>
          </w:rPr>
          <w:tab/>
        </w:r>
        <w:r w:rsidRPr="00264BE9">
          <w:rPr>
            <w:rStyle w:val="Hipervnculo"/>
            <w:noProof/>
          </w:rPr>
          <w:t>Llamadas desde TEleVarDec</w:t>
        </w:r>
        <w:r>
          <w:rPr>
            <w:noProof/>
            <w:webHidden/>
          </w:rPr>
          <w:tab/>
        </w:r>
        <w:r>
          <w:rPr>
            <w:noProof/>
            <w:webHidden/>
          </w:rPr>
          <w:fldChar w:fldCharType="begin"/>
        </w:r>
        <w:r>
          <w:rPr>
            <w:noProof/>
            <w:webHidden/>
          </w:rPr>
          <w:instrText xml:space="preserve"> PAGEREF _Toc96635576 \h </w:instrText>
        </w:r>
        <w:r>
          <w:rPr>
            <w:noProof/>
            <w:webHidden/>
          </w:rPr>
        </w:r>
        <w:r>
          <w:rPr>
            <w:noProof/>
            <w:webHidden/>
          </w:rPr>
          <w:fldChar w:fldCharType="separate"/>
        </w:r>
        <w:r>
          <w:rPr>
            <w:noProof/>
            <w:webHidden/>
          </w:rPr>
          <w:t>70</w:t>
        </w:r>
        <w:r>
          <w:rPr>
            <w:noProof/>
            <w:webHidden/>
          </w:rPr>
          <w:fldChar w:fldCharType="end"/>
        </w:r>
      </w:hyperlink>
    </w:p>
    <w:p w14:paraId="79B55526" w14:textId="6A701C9D" w:rsidR="00B91D19" w:rsidRDefault="00B91D1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635577" w:history="1">
        <w:r w:rsidRPr="00264BE9">
          <w:rPr>
            <w:rStyle w:val="Hipervnculo"/>
            <w:noProof/>
          </w:rPr>
          <w:t>10.6.3</w:t>
        </w:r>
        <w:r>
          <w:rPr>
            <w:rFonts w:asciiTheme="minorHAnsi" w:eastAsiaTheme="minorEastAsia" w:hAnsiTheme="minorHAnsi" w:cstheme="minorBidi"/>
            <w:noProof/>
            <w:sz w:val="22"/>
            <w:szCs w:val="22"/>
            <w:lang w:val="en-US" w:eastAsia="en-US"/>
          </w:rPr>
          <w:tab/>
        </w:r>
        <w:r w:rsidRPr="00264BE9">
          <w:rPr>
            <w:rStyle w:val="Hipervnculo"/>
            <w:noProof/>
          </w:rPr>
          <w:t>Llamadas desde TEleTypeDec</w:t>
        </w:r>
        <w:r>
          <w:rPr>
            <w:noProof/>
            <w:webHidden/>
          </w:rPr>
          <w:tab/>
        </w:r>
        <w:r>
          <w:rPr>
            <w:noProof/>
            <w:webHidden/>
          </w:rPr>
          <w:fldChar w:fldCharType="begin"/>
        </w:r>
        <w:r>
          <w:rPr>
            <w:noProof/>
            <w:webHidden/>
          </w:rPr>
          <w:instrText xml:space="preserve"> PAGEREF _Toc96635577 \h </w:instrText>
        </w:r>
        <w:r>
          <w:rPr>
            <w:noProof/>
            <w:webHidden/>
          </w:rPr>
        </w:r>
        <w:r>
          <w:rPr>
            <w:noProof/>
            <w:webHidden/>
          </w:rPr>
          <w:fldChar w:fldCharType="separate"/>
        </w:r>
        <w:r>
          <w:rPr>
            <w:noProof/>
            <w:webHidden/>
          </w:rPr>
          <w:t>70</w:t>
        </w:r>
        <w:r>
          <w:rPr>
            <w:noProof/>
            <w:webHidden/>
          </w:rPr>
          <w:fldChar w:fldCharType="end"/>
        </w:r>
      </w:hyperlink>
    </w:p>
    <w:p w14:paraId="3C907915" w14:textId="1B088FB8" w:rsidR="00B91D19" w:rsidRDefault="00B91D1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635578" w:history="1">
        <w:r w:rsidRPr="00264BE9">
          <w:rPr>
            <w:rStyle w:val="Hipervnculo"/>
            <w:noProof/>
          </w:rPr>
          <w:t>10.6.4</w:t>
        </w:r>
        <w:r>
          <w:rPr>
            <w:rFonts w:asciiTheme="minorHAnsi" w:eastAsiaTheme="minorEastAsia" w:hAnsiTheme="minorHAnsi" w:cstheme="minorBidi"/>
            <w:noProof/>
            <w:sz w:val="22"/>
            <w:szCs w:val="22"/>
            <w:lang w:val="en-US" w:eastAsia="en-US"/>
          </w:rPr>
          <w:tab/>
        </w:r>
        <w:r w:rsidRPr="00264BE9">
          <w:rPr>
            <w:rStyle w:val="Hipervnculo"/>
            <w:noProof/>
          </w:rPr>
          <w:t>Llamadas desde TEleBody</w:t>
        </w:r>
        <w:r>
          <w:rPr>
            <w:noProof/>
            <w:webHidden/>
          </w:rPr>
          <w:tab/>
        </w:r>
        <w:r>
          <w:rPr>
            <w:noProof/>
            <w:webHidden/>
          </w:rPr>
          <w:fldChar w:fldCharType="begin"/>
        </w:r>
        <w:r>
          <w:rPr>
            <w:noProof/>
            <w:webHidden/>
          </w:rPr>
          <w:instrText xml:space="preserve"> PAGEREF _Toc96635578 \h </w:instrText>
        </w:r>
        <w:r>
          <w:rPr>
            <w:noProof/>
            <w:webHidden/>
          </w:rPr>
        </w:r>
        <w:r>
          <w:rPr>
            <w:noProof/>
            <w:webHidden/>
          </w:rPr>
          <w:fldChar w:fldCharType="separate"/>
        </w:r>
        <w:r>
          <w:rPr>
            <w:noProof/>
            <w:webHidden/>
          </w:rPr>
          <w:t>70</w:t>
        </w:r>
        <w:r>
          <w:rPr>
            <w:noProof/>
            <w:webHidden/>
          </w:rPr>
          <w:fldChar w:fldCharType="end"/>
        </w:r>
      </w:hyperlink>
    </w:p>
    <w:p w14:paraId="0D81F239" w14:textId="3736C461" w:rsidR="00B91D19" w:rsidRDefault="00B91D1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635579" w:history="1">
        <w:r w:rsidRPr="00264BE9">
          <w:rPr>
            <w:rStyle w:val="Hipervnculo"/>
            <w:noProof/>
          </w:rPr>
          <w:t>10.6.5</w:t>
        </w:r>
        <w:r>
          <w:rPr>
            <w:rFonts w:asciiTheme="minorHAnsi" w:eastAsiaTheme="minorEastAsia" w:hAnsiTheme="minorHAnsi" w:cstheme="minorBidi"/>
            <w:noProof/>
            <w:sz w:val="22"/>
            <w:szCs w:val="22"/>
            <w:lang w:val="en-US" w:eastAsia="en-US"/>
          </w:rPr>
          <w:tab/>
        </w:r>
        <w:r w:rsidRPr="00264BE9">
          <w:rPr>
            <w:rStyle w:val="Hipervnculo"/>
            <w:noProof/>
          </w:rPr>
          <w:t>Implementación de llamadas</w:t>
        </w:r>
        <w:r>
          <w:rPr>
            <w:noProof/>
            <w:webHidden/>
          </w:rPr>
          <w:tab/>
        </w:r>
        <w:r>
          <w:rPr>
            <w:noProof/>
            <w:webHidden/>
          </w:rPr>
          <w:fldChar w:fldCharType="begin"/>
        </w:r>
        <w:r>
          <w:rPr>
            <w:noProof/>
            <w:webHidden/>
          </w:rPr>
          <w:instrText xml:space="preserve"> PAGEREF _Toc96635579 \h </w:instrText>
        </w:r>
        <w:r>
          <w:rPr>
            <w:noProof/>
            <w:webHidden/>
          </w:rPr>
        </w:r>
        <w:r>
          <w:rPr>
            <w:noProof/>
            <w:webHidden/>
          </w:rPr>
          <w:fldChar w:fldCharType="separate"/>
        </w:r>
        <w:r>
          <w:rPr>
            <w:noProof/>
            <w:webHidden/>
          </w:rPr>
          <w:t>71</w:t>
        </w:r>
        <w:r>
          <w:rPr>
            <w:noProof/>
            <w:webHidden/>
          </w:rPr>
          <w:fldChar w:fldCharType="end"/>
        </w:r>
      </w:hyperlink>
    </w:p>
    <w:p w14:paraId="4D363525" w14:textId="3B340F81" w:rsidR="00B91D19" w:rsidRDefault="00B91D1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635580" w:history="1">
        <w:r w:rsidRPr="00264BE9">
          <w:rPr>
            <w:rStyle w:val="Hipervnculo"/>
            <w:noProof/>
          </w:rPr>
          <w:t>10.6.6</w:t>
        </w:r>
        <w:r>
          <w:rPr>
            <w:rFonts w:asciiTheme="minorHAnsi" w:eastAsiaTheme="minorEastAsia" w:hAnsiTheme="minorHAnsi" w:cstheme="minorBidi"/>
            <w:noProof/>
            <w:sz w:val="22"/>
            <w:szCs w:val="22"/>
            <w:lang w:val="en-US" w:eastAsia="en-US"/>
          </w:rPr>
          <w:tab/>
        </w:r>
        <w:r w:rsidRPr="00264BE9">
          <w:rPr>
            <w:rStyle w:val="Hipervnculo"/>
            <w:noProof/>
          </w:rPr>
          <w:t>Contenedores de código</w:t>
        </w:r>
        <w:r>
          <w:rPr>
            <w:noProof/>
            <w:webHidden/>
          </w:rPr>
          <w:tab/>
        </w:r>
        <w:r>
          <w:rPr>
            <w:noProof/>
            <w:webHidden/>
          </w:rPr>
          <w:fldChar w:fldCharType="begin"/>
        </w:r>
        <w:r>
          <w:rPr>
            <w:noProof/>
            <w:webHidden/>
          </w:rPr>
          <w:instrText xml:space="preserve"> PAGEREF _Toc96635580 \h </w:instrText>
        </w:r>
        <w:r>
          <w:rPr>
            <w:noProof/>
            <w:webHidden/>
          </w:rPr>
        </w:r>
        <w:r>
          <w:rPr>
            <w:noProof/>
            <w:webHidden/>
          </w:rPr>
          <w:fldChar w:fldCharType="separate"/>
        </w:r>
        <w:r>
          <w:rPr>
            <w:noProof/>
            <w:webHidden/>
          </w:rPr>
          <w:t>72</w:t>
        </w:r>
        <w:r>
          <w:rPr>
            <w:noProof/>
            <w:webHidden/>
          </w:rPr>
          <w:fldChar w:fldCharType="end"/>
        </w:r>
      </w:hyperlink>
    </w:p>
    <w:p w14:paraId="33A1AE60" w14:textId="431F2B58" w:rsidR="00B91D19" w:rsidRDefault="00B91D1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635581" w:history="1">
        <w:r w:rsidRPr="00264BE9">
          <w:rPr>
            <w:rStyle w:val="Hipervnculo"/>
            <w:noProof/>
          </w:rPr>
          <w:t>10.6.7</w:t>
        </w:r>
        <w:r>
          <w:rPr>
            <w:rFonts w:asciiTheme="minorHAnsi" w:eastAsiaTheme="minorEastAsia" w:hAnsiTheme="minorHAnsi" w:cstheme="minorBidi"/>
            <w:noProof/>
            <w:sz w:val="22"/>
            <w:szCs w:val="22"/>
            <w:lang w:val="en-US" w:eastAsia="en-US"/>
          </w:rPr>
          <w:tab/>
        </w:r>
        <w:r w:rsidRPr="00264BE9">
          <w:rPr>
            <w:rStyle w:val="Hipervnculo"/>
            <w:noProof/>
          </w:rPr>
          <w:t>“Llamadores” y “llamados”.</w:t>
        </w:r>
        <w:r>
          <w:rPr>
            <w:noProof/>
            <w:webHidden/>
          </w:rPr>
          <w:tab/>
        </w:r>
        <w:r>
          <w:rPr>
            <w:noProof/>
            <w:webHidden/>
          </w:rPr>
          <w:fldChar w:fldCharType="begin"/>
        </w:r>
        <w:r>
          <w:rPr>
            <w:noProof/>
            <w:webHidden/>
          </w:rPr>
          <w:instrText xml:space="preserve"> PAGEREF _Toc96635581 \h </w:instrText>
        </w:r>
        <w:r>
          <w:rPr>
            <w:noProof/>
            <w:webHidden/>
          </w:rPr>
        </w:r>
        <w:r>
          <w:rPr>
            <w:noProof/>
            <w:webHidden/>
          </w:rPr>
          <w:fldChar w:fldCharType="separate"/>
        </w:r>
        <w:r>
          <w:rPr>
            <w:noProof/>
            <w:webHidden/>
          </w:rPr>
          <w:t>74</w:t>
        </w:r>
        <w:r>
          <w:rPr>
            <w:noProof/>
            <w:webHidden/>
          </w:rPr>
          <w:fldChar w:fldCharType="end"/>
        </w:r>
      </w:hyperlink>
    </w:p>
    <w:p w14:paraId="5CAB5BDC" w14:textId="30CBB17C"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82" w:history="1">
        <w:r w:rsidRPr="00264BE9">
          <w:rPr>
            <w:rStyle w:val="Hipervnculo"/>
            <w:noProof/>
          </w:rPr>
          <w:t>10.7</w:t>
        </w:r>
        <w:r>
          <w:rPr>
            <w:rFonts w:asciiTheme="minorHAnsi" w:eastAsiaTheme="minorEastAsia" w:hAnsiTheme="minorHAnsi" w:cstheme="minorBidi"/>
            <w:noProof/>
            <w:sz w:val="22"/>
            <w:szCs w:val="22"/>
            <w:lang w:val="en-US" w:eastAsia="en-US"/>
          </w:rPr>
          <w:tab/>
        </w:r>
        <w:r w:rsidRPr="00264BE9">
          <w:rPr>
            <w:rStyle w:val="Hipervnculo"/>
            <w:noProof/>
          </w:rPr>
          <w:t>Marcos de programa</w:t>
        </w:r>
        <w:r>
          <w:rPr>
            <w:noProof/>
            <w:webHidden/>
          </w:rPr>
          <w:tab/>
        </w:r>
        <w:r>
          <w:rPr>
            <w:noProof/>
            <w:webHidden/>
          </w:rPr>
          <w:fldChar w:fldCharType="begin"/>
        </w:r>
        <w:r>
          <w:rPr>
            <w:noProof/>
            <w:webHidden/>
          </w:rPr>
          <w:instrText xml:space="preserve"> PAGEREF _Toc96635582 \h </w:instrText>
        </w:r>
        <w:r>
          <w:rPr>
            <w:noProof/>
            <w:webHidden/>
          </w:rPr>
        </w:r>
        <w:r>
          <w:rPr>
            <w:noProof/>
            <w:webHidden/>
          </w:rPr>
          <w:fldChar w:fldCharType="separate"/>
        </w:r>
        <w:r>
          <w:rPr>
            <w:noProof/>
            <w:webHidden/>
          </w:rPr>
          <w:t>75</w:t>
        </w:r>
        <w:r>
          <w:rPr>
            <w:noProof/>
            <w:webHidden/>
          </w:rPr>
          <w:fldChar w:fldCharType="end"/>
        </w:r>
      </w:hyperlink>
    </w:p>
    <w:p w14:paraId="34EFEF99" w14:textId="4820C6F7"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83" w:history="1">
        <w:r w:rsidRPr="00264BE9">
          <w:rPr>
            <w:rStyle w:val="Hipervnculo"/>
            <w:noProof/>
            <w:highlight w:val="yellow"/>
          </w:rPr>
          <w:t>10.8</w:t>
        </w:r>
        <w:r>
          <w:rPr>
            <w:rFonts w:asciiTheme="minorHAnsi" w:eastAsiaTheme="minorEastAsia" w:hAnsiTheme="minorHAnsi" w:cstheme="minorBidi"/>
            <w:noProof/>
            <w:sz w:val="22"/>
            <w:szCs w:val="22"/>
            <w:lang w:val="en-US" w:eastAsia="en-US"/>
          </w:rPr>
          <w:tab/>
        </w:r>
        <w:r w:rsidRPr="00264BE9">
          <w:rPr>
            <w:rStyle w:val="Hipervnculo"/>
            <w:noProof/>
            <w:highlight w:val="yellow"/>
          </w:rPr>
          <w:t>Bloques de sintaxis</w:t>
        </w:r>
        <w:r>
          <w:rPr>
            <w:noProof/>
            <w:webHidden/>
          </w:rPr>
          <w:tab/>
        </w:r>
        <w:r>
          <w:rPr>
            <w:noProof/>
            <w:webHidden/>
          </w:rPr>
          <w:fldChar w:fldCharType="begin"/>
        </w:r>
        <w:r>
          <w:rPr>
            <w:noProof/>
            <w:webHidden/>
          </w:rPr>
          <w:instrText xml:space="preserve"> PAGEREF _Toc96635583 \h </w:instrText>
        </w:r>
        <w:r>
          <w:rPr>
            <w:noProof/>
            <w:webHidden/>
          </w:rPr>
        </w:r>
        <w:r>
          <w:rPr>
            <w:noProof/>
            <w:webHidden/>
          </w:rPr>
          <w:fldChar w:fldCharType="separate"/>
        </w:r>
        <w:r>
          <w:rPr>
            <w:noProof/>
            <w:webHidden/>
          </w:rPr>
          <w:t>76</w:t>
        </w:r>
        <w:r>
          <w:rPr>
            <w:noProof/>
            <w:webHidden/>
          </w:rPr>
          <w:fldChar w:fldCharType="end"/>
        </w:r>
      </w:hyperlink>
    </w:p>
    <w:p w14:paraId="73C790E7" w14:textId="796EF13B"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84" w:history="1">
        <w:r w:rsidRPr="00264BE9">
          <w:rPr>
            <w:rStyle w:val="Hipervnculo"/>
            <w:noProof/>
          </w:rPr>
          <w:t>10.9</w:t>
        </w:r>
        <w:r>
          <w:rPr>
            <w:rFonts w:asciiTheme="minorHAnsi" w:eastAsiaTheme="minorEastAsia" w:hAnsiTheme="minorHAnsi" w:cstheme="minorBidi"/>
            <w:noProof/>
            <w:sz w:val="22"/>
            <w:szCs w:val="22"/>
            <w:lang w:val="en-US" w:eastAsia="en-US"/>
          </w:rPr>
          <w:tab/>
        </w:r>
        <w:r w:rsidRPr="00264BE9">
          <w:rPr>
            <w:rStyle w:val="Hipervnculo"/>
            <w:noProof/>
          </w:rPr>
          <w:t>Estado final del AST</w:t>
        </w:r>
        <w:r>
          <w:rPr>
            <w:noProof/>
            <w:webHidden/>
          </w:rPr>
          <w:tab/>
        </w:r>
        <w:r>
          <w:rPr>
            <w:noProof/>
            <w:webHidden/>
          </w:rPr>
          <w:fldChar w:fldCharType="begin"/>
        </w:r>
        <w:r>
          <w:rPr>
            <w:noProof/>
            <w:webHidden/>
          </w:rPr>
          <w:instrText xml:space="preserve"> PAGEREF _Toc96635584 \h </w:instrText>
        </w:r>
        <w:r>
          <w:rPr>
            <w:noProof/>
            <w:webHidden/>
          </w:rPr>
        </w:r>
        <w:r>
          <w:rPr>
            <w:noProof/>
            <w:webHidden/>
          </w:rPr>
          <w:fldChar w:fldCharType="separate"/>
        </w:r>
        <w:r>
          <w:rPr>
            <w:noProof/>
            <w:webHidden/>
          </w:rPr>
          <w:t>78</w:t>
        </w:r>
        <w:r>
          <w:rPr>
            <w:noProof/>
            <w:webHidden/>
          </w:rPr>
          <w:fldChar w:fldCharType="end"/>
        </w:r>
      </w:hyperlink>
    </w:p>
    <w:p w14:paraId="4A0EE355" w14:textId="4B791FBB" w:rsidR="00B91D19" w:rsidRDefault="00B91D19">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635585" w:history="1">
        <w:r w:rsidRPr="00264BE9">
          <w:rPr>
            <w:rStyle w:val="Hipervnculo"/>
            <w:noProof/>
          </w:rPr>
          <w:t>11</w:t>
        </w:r>
        <w:r>
          <w:rPr>
            <w:rFonts w:asciiTheme="minorHAnsi" w:eastAsiaTheme="minorEastAsia" w:hAnsiTheme="minorHAnsi" w:cstheme="minorBidi"/>
            <w:noProof/>
            <w:sz w:val="22"/>
            <w:szCs w:val="22"/>
            <w:lang w:val="en-US" w:eastAsia="en-US"/>
          </w:rPr>
          <w:tab/>
        </w:r>
        <w:r w:rsidRPr="00264BE9">
          <w:rPr>
            <w:rStyle w:val="Hipervnculo"/>
            <w:noProof/>
          </w:rPr>
          <w:t>SENTENCIAS</w:t>
        </w:r>
        <w:r>
          <w:rPr>
            <w:noProof/>
            <w:webHidden/>
          </w:rPr>
          <w:tab/>
        </w:r>
        <w:r>
          <w:rPr>
            <w:noProof/>
            <w:webHidden/>
          </w:rPr>
          <w:fldChar w:fldCharType="begin"/>
        </w:r>
        <w:r>
          <w:rPr>
            <w:noProof/>
            <w:webHidden/>
          </w:rPr>
          <w:instrText xml:space="preserve"> PAGEREF _Toc96635585 \h </w:instrText>
        </w:r>
        <w:r>
          <w:rPr>
            <w:noProof/>
            <w:webHidden/>
          </w:rPr>
        </w:r>
        <w:r>
          <w:rPr>
            <w:noProof/>
            <w:webHidden/>
          </w:rPr>
          <w:fldChar w:fldCharType="separate"/>
        </w:r>
        <w:r>
          <w:rPr>
            <w:noProof/>
            <w:webHidden/>
          </w:rPr>
          <w:t>79</w:t>
        </w:r>
        <w:r>
          <w:rPr>
            <w:noProof/>
            <w:webHidden/>
          </w:rPr>
          <w:fldChar w:fldCharType="end"/>
        </w:r>
      </w:hyperlink>
    </w:p>
    <w:p w14:paraId="3833FFA2" w14:textId="3B409AF8"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86" w:history="1">
        <w:r w:rsidRPr="00264BE9">
          <w:rPr>
            <w:rStyle w:val="Hipervnculo"/>
            <w:noProof/>
          </w:rPr>
          <w:t>11.1</w:t>
        </w:r>
        <w:r>
          <w:rPr>
            <w:rFonts w:asciiTheme="minorHAnsi" w:eastAsiaTheme="minorEastAsia" w:hAnsiTheme="minorHAnsi" w:cstheme="minorBidi"/>
            <w:noProof/>
            <w:sz w:val="22"/>
            <w:szCs w:val="22"/>
            <w:lang w:val="en-US" w:eastAsia="en-US"/>
          </w:rPr>
          <w:tab/>
        </w:r>
        <w:r w:rsidRPr="00264BE9">
          <w:rPr>
            <w:rStyle w:val="Hipervnculo"/>
            <w:noProof/>
          </w:rPr>
          <w:t>Tipos de sentencias</w:t>
        </w:r>
        <w:r>
          <w:rPr>
            <w:noProof/>
            <w:webHidden/>
          </w:rPr>
          <w:tab/>
        </w:r>
        <w:r>
          <w:rPr>
            <w:noProof/>
            <w:webHidden/>
          </w:rPr>
          <w:fldChar w:fldCharType="begin"/>
        </w:r>
        <w:r>
          <w:rPr>
            <w:noProof/>
            <w:webHidden/>
          </w:rPr>
          <w:instrText xml:space="preserve"> PAGEREF _Toc96635586 \h </w:instrText>
        </w:r>
        <w:r>
          <w:rPr>
            <w:noProof/>
            <w:webHidden/>
          </w:rPr>
        </w:r>
        <w:r>
          <w:rPr>
            <w:noProof/>
            <w:webHidden/>
          </w:rPr>
          <w:fldChar w:fldCharType="separate"/>
        </w:r>
        <w:r>
          <w:rPr>
            <w:noProof/>
            <w:webHidden/>
          </w:rPr>
          <w:t>79</w:t>
        </w:r>
        <w:r>
          <w:rPr>
            <w:noProof/>
            <w:webHidden/>
          </w:rPr>
          <w:fldChar w:fldCharType="end"/>
        </w:r>
      </w:hyperlink>
    </w:p>
    <w:p w14:paraId="3DE2B5D4" w14:textId="2FB04F88"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87" w:history="1">
        <w:r w:rsidRPr="00264BE9">
          <w:rPr>
            <w:rStyle w:val="Hipervnculo"/>
            <w:noProof/>
          </w:rPr>
          <w:t>11.2</w:t>
        </w:r>
        <w:r>
          <w:rPr>
            <w:rFonts w:asciiTheme="minorHAnsi" w:eastAsiaTheme="minorEastAsia" w:hAnsiTheme="minorHAnsi" w:cstheme="minorBidi"/>
            <w:noProof/>
            <w:sz w:val="22"/>
            <w:szCs w:val="22"/>
            <w:lang w:val="en-US" w:eastAsia="en-US"/>
          </w:rPr>
          <w:tab/>
        </w:r>
        <w:r w:rsidRPr="00264BE9">
          <w:rPr>
            <w:rStyle w:val="Hipervnculo"/>
            <w:noProof/>
          </w:rPr>
          <w:t>Sentencias de Llamada a procedimiento</w:t>
        </w:r>
        <w:r>
          <w:rPr>
            <w:noProof/>
            <w:webHidden/>
          </w:rPr>
          <w:tab/>
        </w:r>
        <w:r>
          <w:rPr>
            <w:noProof/>
            <w:webHidden/>
          </w:rPr>
          <w:fldChar w:fldCharType="begin"/>
        </w:r>
        <w:r>
          <w:rPr>
            <w:noProof/>
            <w:webHidden/>
          </w:rPr>
          <w:instrText xml:space="preserve"> PAGEREF _Toc96635587 \h </w:instrText>
        </w:r>
        <w:r>
          <w:rPr>
            <w:noProof/>
            <w:webHidden/>
          </w:rPr>
        </w:r>
        <w:r>
          <w:rPr>
            <w:noProof/>
            <w:webHidden/>
          </w:rPr>
          <w:fldChar w:fldCharType="separate"/>
        </w:r>
        <w:r>
          <w:rPr>
            <w:noProof/>
            <w:webHidden/>
          </w:rPr>
          <w:t>80</w:t>
        </w:r>
        <w:r>
          <w:rPr>
            <w:noProof/>
            <w:webHidden/>
          </w:rPr>
          <w:fldChar w:fldCharType="end"/>
        </w:r>
      </w:hyperlink>
    </w:p>
    <w:p w14:paraId="3D6666E6" w14:textId="14BD2C2B"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88" w:history="1">
        <w:r w:rsidRPr="00264BE9">
          <w:rPr>
            <w:rStyle w:val="Hipervnculo"/>
            <w:noProof/>
          </w:rPr>
          <w:t>11.3</w:t>
        </w:r>
        <w:r>
          <w:rPr>
            <w:rFonts w:asciiTheme="minorHAnsi" w:eastAsiaTheme="minorEastAsia" w:hAnsiTheme="minorHAnsi" w:cstheme="minorBidi"/>
            <w:noProof/>
            <w:sz w:val="22"/>
            <w:szCs w:val="22"/>
            <w:lang w:val="en-US" w:eastAsia="en-US"/>
          </w:rPr>
          <w:tab/>
        </w:r>
        <w:r w:rsidRPr="00264BE9">
          <w:rPr>
            <w:rStyle w:val="Hipervnculo"/>
            <w:noProof/>
          </w:rPr>
          <w:t>Sentencias de asignación</w:t>
        </w:r>
        <w:r>
          <w:rPr>
            <w:noProof/>
            <w:webHidden/>
          </w:rPr>
          <w:tab/>
        </w:r>
        <w:r>
          <w:rPr>
            <w:noProof/>
            <w:webHidden/>
          </w:rPr>
          <w:fldChar w:fldCharType="begin"/>
        </w:r>
        <w:r>
          <w:rPr>
            <w:noProof/>
            <w:webHidden/>
          </w:rPr>
          <w:instrText xml:space="preserve"> PAGEREF _Toc96635588 \h </w:instrText>
        </w:r>
        <w:r>
          <w:rPr>
            <w:noProof/>
            <w:webHidden/>
          </w:rPr>
        </w:r>
        <w:r>
          <w:rPr>
            <w:noProof/>
            <w:webHidden/>
          </w:rPr>
          <w:fldChar w:fldCharType="separate"/>
        </w:r>
        <w:r>
          <w:rPr>
            <w:noProof/>
            <w:webHidden/>
          </w:rPr>
          <w:t>80</w:t>
        </w:r>
        <w:r>
          <w:rPr>
            <w:noProof/>
            <w:webHidden/>
          </w:rPr>
          <w:fldChar w:fldCharType="end"/>
        </w:r>
      </w:hyperlink>
    </w:p>
    <w:p w14:paraId="1C865A14" w14:textId="0AC54673" w:rsidR="00B91D19" w:rsidRDefault="00B91D1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635589" w:history="1">
        <w:r w:rsidRPr="00264BE9">
          <w:rPr>
            <w:rStyle w:val="Hipervnculo"/>
            <w:noProof/>
          </w:rPr>
          <w:t>11.3.1</w:t>
        </w:r>
        <w:r>
          <w:rPr>
            <w:rFonts w:asciiTheme="minorHAnsi" w:eastAsiaTheme="minorEastAsia" w:hAnsiTheme="minorHAnsi" w:cstheme="minorBidi"/>
            <w:noProof/>
            <w:sz w:val="22"/>
            <w:szCs w:val="22"/>
            <w:lang w:val="en-US" w:eastAsia="en-US"/>
          </w:rPr>
          <w:tab/>
        </w:r>
        <w:r w:rsidRPr="00264BE9">
          <w:rPr>
            <w:rStyle w:val="Hipervnculo"/>
            <w:noProof/>
          </w:rPr>
          <w:t>Expresiones</w:t>
        </w:r>
        <w:r>
          <w:rPr>
            <w:noProof/>
            <w:webHidden/>
          </w:rPr>
          <w:tab/>
        </w:r>
        <w:r>
          <w:rPr>
            <w:noProof/>
            <w:webHidden/>
          </w:rPr>
          <w:fldChar w:fldCharType="begin"/>
        </w:r>
        <w:r>
          <w:rPr>
            <w:noProof/>
            <w:webHidden/>
          </w:rPr>
          <w:instrText xml:space="preserve"> PAGEREF _Toc96635589 \h </w:instrText>
        </w:r>
        <w:r>
          <w:rPr>
            <w:noProof/>
            <w:webHidden/>
          </w:rPr>
        </w:r>
        <w:r>
          <w:rPr>
            <w:noProof/>
            <w:webHidden/>
          </w:rPr>
          <w:fldChar w:fldCharType="separate"/>
        </w:r>
        <w:r>
          <w:rPr>
            <w:noProof/>
            <w:webHidden/>
          </w:rPr>
          <w:t>82</w:t>
        </w:r>
        <w:r>
          <w:rPr>
            <w:noProof/>
            <w:webHidden/>
          </w:rPr>
          <w:fldChar w:fldCharType="end"/>
        </w:r>
      </w:hyperlink>
    </w:p>
    <w:p w14:paraId="693A608B" w14:textId="1A979B43"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90" w:history="1">
        <w:r w:rsidRPr="00264BE9">
          <w:rPr>
            <w:rStyle w:val="Hipervnculo"/>
            <w:noProof/>
          </w:rPr>
          <w:t>11.4</w:t>
        </w:r>
        <w:r>
          <w:rPr>
            <w:rFonts w:asciiTheme="minorHAnsi" w:eastAsiaTheme="minorEastAsia" w:hAnsiTheme="minorHAnsi" w:cstheme="minorBidi"/>
            <w:noProof/>
            <w:sz w:val="22"/>
            <w:szCs w:val="22"/>
            <w:lang w:val="en-US" w:eastAsia="en-US"/>
          </w:rPr>
          <w:tab/>
        </w:r>
        <w:r w:rsidRPr="00264BE9">
          <w:rPr>
            <w:rStyle w:val="Hipervnculo"/>
            <w:noProof/>
          </w:rPr>
          <w:t>Bloques Ensamblador</w:t>
        </w:r>
        <w:r>
          <w:rPr>
            <w:noProof/>
            <w:webHidden/>
          </w:rPr>
          <w:tab/>
        </w:r>
        <w:r>
          <w:rPr>
            <w:noProof/>
            <w:webHidden/>
          </w:rPr>
          <w:fldChar w:fldCharType="begin"/>
        </w:r>
        <w:r>
          <w:rPr>
            <w:noProof/>
            <w:webHidden/>
          </w:rPr>
          <w:instrText xml:space="preserve"> PAGEREF _Toc96635590 \h </w:instrText>
        </w:r>
        <w:r>
          <w:rPr>
            <w:noProof/>
            <w:webHidden/>
          </w:rPr>
        </w:r>
        <w:r>
          <w:rPr>
            <w:noProof/>
            <w:webHidden/>
          </w:rPr>
          <w:fldChar w:fldCharType="separate"/>
        </w:r>
        <w:r>
          <w:rPr>
            <w:noProof/>
            <w:webHidden/>
          </w:rPr>
          <w:t>82</w:t>
        </w:r>
        <w:r>
          <w:rPr>
            <w:noProof/>
            <w:webHidden/>
          </w:rPr>
          <w:fldChar w:fldCharType="end"/>
        </w:r>
      </w:hyperlink>
    </w:p>
    <w:p w14:paraId="7F96A5EF" w14:textId="5032A47B"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91" w:history="1">
        <w:r w:rsidRPr="00264BE9">
          <w:rPr>
            <w:rStyle w:val="Hipervnculo"/>
            <w:noProof/>
          </w:rPr>
          <w:t>11.5</w:t>
        </w:r>
        <w:r>
          <w:rPr>
            <w:rFonts w:asciiTheme="minorHAnsi" w:eastAsiaTheme="minorEastAsia" w:hAnsiTheme="minorHAnsi" w:cstheme="minorBidi"/>
            <w:noProof/>
            <w:sz w:val="22"/>
            <w:szCs w:val="22"/>
            <w:lang w:val="en-US" w:eastAsia="en-US"/>
          </w:rPr>
          <w:tab/>
        </w:r>
        <w:r w:rsidRPr="00264BE9">
          <w:rPr>
            <w:rStyle w:val="Hipervnculo"/>
            <w:noProof/>
          </w:rPr>
          <w:t>Condicionales</w:t>
        </w:r>
        <w:r>
          <w:rPr>
            <w:noProof/>
            <w:webHidden/>
          </w:rPr>
          <w:tab/>
        </w:r>
        <w:r>
          <w:rPr>
            <w:noProof/>
            <w:webHidden/>
          </w:rPr>
          <w:fldChar w:fldCharType="begin"/>
        </w:r>
        <w:r>
          <w:rPr>
            <w:noProof/>
            <w:webHidden/>
          </w:rPr>
          <w:instrText xml:space="preserve"> PAGEREF _Toc96635591 \h </w:instrText>
        </w:r>
        <w:r>
          <w:rPr>
            <w:noProof/>
            <w:webHidden/>
          </w:rPr>
        </w:r>
        <w:r>
          <w:rPr>
            <w:noProof/>
            <w:webHidden/>
          </w:rPr>
          <w:fldChar w:fldCharType="separate"/>
        </w:r>
        <w:r>
          <w:rPr>
            <w:noProof/>
            <w:webHidden/>
          </w:rPr>
          <w:t>82</w:t>
        </w:r>
        <w:r>
          <w:rPr>
            <w:noProof/>
            <w:webHidden/>
          </w:rPr>
          <w:fldChar w:fldCharType="end"/>
        </w:r>
      </w:hyperlink>
    </w:p>
    <w:p w14:paraId="5168C22D" w14:textId="115A2544" w:rsidR="00B91D19" w:rsidRDefault="00B91D1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635592" w:history="1">
        <w:r w:rsidRPr="00264BE9">
          <w:rPr>
            <w:rStyle w:val="Hipervnculo"/>
            <w:noProof/>
          </w:rPr>
          <w:t>11.5.1</w:t>
        </w:r>
        <w:r>
          <w:rPr>
            <w:rFonts w:asciiTheme="minorHAnsi" w:eastAsiaTheme="minorEastAsia" w:hAnsiTheme="minorHAnsi" w:cstheme="minorBidi"/>
            <w:noProof/>
            <w:sz w:val="22"/>
            <w:szCs w:val="22"/>
            <w:lang w:val="en-US" w:eastAsia="en-US"/>
          </w:rPr>
          <w:tab/>
        </w:r>
        <w:r w:rsidRPr="00264BE9">
          <w:rPr>
            <w:rStyle w:val="Hipervnculo"/>
            <w:noProof/>
          </w:rPr>
          <w:t>Estructura de una condicional</w:t>
        </w:r>
        <w:r>
          <w:rPr>
            <w:noProof/>
            <w:webHidden/>
          </w:rPr>
          <w:tab/>
        </w:r>
        <w:r>
          <w:rPr>
            <w:noProof/>
            <w:webHidden/>
          </w:rPr>
          <w:fldChar w:fldCharType="begin"/>
        </w:r>
        <w:r>
          <w:rPr>
            <w:noProof/>
            <w:webHidden/>
          </w:rPr>
          <w:instrText xml:space="preserve"> PAGEREF _Toc96635592 \h </w:instrText>
        </w:r>
        <w:r>
          <w:rPr>
            <w:noProof/>
            <w:webHidden/>
          </w:rPr>
        </w:r>
        <w:r>
          <w:rPr>
            <w:noProof/>
            <w:webHidden/>
          </w:rPr>
          <w:fldChar w:fldCharType="separate"/>
        </w:r>
        <w:r>
          <w:rPr>
            <w:noProof/>
            <w:webHidden/>
          </w:rPr>
          <w:t>84</w:t>
        </w:r>
        <w:r>
          <w:rPr>
            <w:noProof/>
            <w:webHidden/>
          </w:rPr>
          <w:fldChar w:fldCharType="end"/>
        </w:r>
      </w:hyperlink>
    </w:p>
    <w:p w14:paraId="3AEE1808" w14:textId="4B61C870" w:rsidR="00B91D19" w:rsidRDefault="00B91D19">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635593" w:history="1">
        <w:r w:rsidRPr="00264BE9">
          <w:rPr>
            <w:rStyle w:val="Hipervnculo"/>
            <w:noProof/>
          </w:rPr>
          <w:t>12</w:t>
        </w:r>
        <w:r>
          <w:rPr>
            <w:rFonts w:asciiTheme="minorHAnsi" w:eastAsiaTheme="minorEastAsia" w:hAnsiTheme="minorHAnsi" w:cstheme="minorBidi"/>
            <w:noProof/>
            <w:sz w:val="22"/>
            <w:szCs w:val="22"/>
            <w:lang w:val="en-US" w:eastAsia="en-US"/>
          </w:rPr>
          <w:tab/>
        </w:r>
        <w:r w:rsidRPr="00264BE9">
          <w:rPr>
            <w:rStyle w:val="Hipervnculo"/>
            <w:noProof/>
          </w:rPr>
          <w:t>BLOQUES ENSAMBLADOR</w:t>
        </w:r>
        <w:r>
          <w:rPr>
            <w:noProof/>
            <w:webHidden/>
          </w:rPr>
          <w:tab/>
        </w:r>
        <w:r>
          <w:rPr>
            <w:noProof/>
            <w:webHidden/>
          </w:rPr>
          <w:fldChar w:fldCharType="begin"/>
        </w:r>
        <w:r>
          <w:rPr>
            <w:noProof/>
            <w:webHidden/>
          </w:rPr>
          <w:instrText xml:space="preserve"> PAGEREF _Toc96635593 \h </w:instrText>
        </w:r>
        <w:r>
          <w:rPr>
            <w:noProof/>
            <w:webHidden/>
          </w:rPr>
        </w:r>
        <w:r>
          <w:rPr>
            <w:noProof/>
            <w:webHidden/>
          </w:rPr>
          <w:fldChar w:fldCharType="separate"/>
        </w:r>
        <w:r>
          <w:rPr>
            <w:noProof/>
            <w:webHidden/>
          </w:rPr>
          <w:t>86</w:t>
        </w:r>
        <w:r>
          <w:rPr>
            <w:noProof/>
            <w:webHidden/>
          </w:rPr>
          <w:fldChar w:fldCharType="end"/>
        </w:r>
      </w:hyperlink>
    </w:p>
    <w:p w14:paraId="5B1CC305" w14:textId="6E2DF3E9"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94" w:history="1">
        <w:r w:rsidRPr="00264BE9">
          <w:rPr>
            <w:rStyle w:val="Hipervnculo"/>
            <w:noProof/>
          </w:rPr>
          <w:t>12.1</w:t>
        </w:r>
        <w:r>
          <w:rPr>
            <w:rFonts w:asciiTheme="minorHAnsi" w:eastAsiaTheme="minorEastAsia" w:hAnsiTheme="minorHAnsi" w:cstheme="minorBidi"/>
            <w:noProof/>
            <w:sz w:val="22"/>
            <w:szCs w:val="22"/>
            <w:lang w:val="en-US" w:eastAsia="en-US"/>
          </w:rPr>
          <w:tab/>
        </w:r>
        <w:r w:rsidRPr="00264BE9">
          <w:rPr>
            <w:rStyle w:val="Hipervnculo"/>
            <w:noProof/>
          </w:rPr>
          <w:t>Analizador léxico</w:t>
        </w:r>
        <w:r>
          <w:rPr>
            <w:noProof/>
            <w:webHidden/>
          </w:rPr>
          <w:tab/>
        </w:r>
        <w:r>
          <w:rPr>
            <w:noProof/>
            <w:webHidden/>
          </w:rPr>
          <w:fldChar w:fldCharType="begin"/>
        </w:r>
        <w:r>
          <w:rPr>
            <w:noProof/>
            <w:webHidden/>
          </w:rPr>
          <w:instrText xml:space="preserve"> PAGEREF _Toc96635594 \h </w:instrText>
        </w:r>
        <w:r>
          <w:rPr>
            <w:noProof/>
            <w:webHidden/>
          </w:rPr>
        </w:r>
        <w:r>
          <w:rPr>
            <w:noProof/>
            <w:webHidden/>
          </w:rPr>
          <w:fldChar w:fldCharType="separate"/>
        </w:r>
        <w:r>
          <w:rPr>
            <w:noProof/>
            <w:webHidden/>
          </w:rPr>
          <w:t>86</w:t>
        </w:r>
        <w:r>
          <w:rPr>
            <w:noProof/>
            <w:webHidden/>
          </w:rPr>
          <w:fldChar w:fldCharType="end"/>
        </w:r>
      </w:hyperlink>
    </w:p>
    <w:p w14:paraId="79728808" w14:textId="0C7AA6C3"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95" w:history="1">
        <w:r w:rsidRPr="00264BE9">
          <w:rPr>
            <w:rStyle w:val="Hipervnculo"/>
            <w:noProof/>
          </w:rPr>
          <w:t>12.2</w:t>
        </w:r>
        <w:r>
          <w:rPr>
            <w:rFonts w:asciiTheme="minorHAnsi" w:eastAsiaTheme="minorEastAsia" w:hAnsiTheme="minorHAnsi" w:cstheme="minorBidi"/>
            <w:noProof/>
            <w:sz w:val="22"/>
            <w:szCs w:val="22"/>
            <w:lang w:val="en-US" w:eastAsia="en-US"/>
          </w:rPr>
          <w:tab/>
        </w:r>
        <w:r w:rsidRPr="00264BE9">
          <w:rPr>
            <w:rStyle w:val="Hipervnculo"/>
            <w:noProof/>
          </w:rPr>
          <w:t>Instrucciones ASM</w:t>
        </w:r>
        <w:r>
          <w:rPr>
            <w:noProof/>
            <w:webHidden/>
          </w:rPr>
          <w:tab/>
        </w:r>
        <w:r>
          <w:rPr>
            <w:noProof/>
            <w:webHidden/>
          </w:rPr>
          <w:fldChar w:fldCharType="begin"/>
        </w:r>
        <w:r>
          <w:rPr>
            <w:noProof/>
            <w:webHidden/>
          </w:rPr>
          <w:instrText xml:space="preserve"> PAGEREF _Toc96635595 \h </w:instrText>
        </w:r>
        <w:r>
          <w:rPr>
            <w:noProof/>
            <w:webHidden/>
          </w:rPr>
        </w:r>
        <w:r>
          <w:rPr>
            <w:noProof/>
            <w:webHidden/>
          </w:rPr>
          <w:fldChar w:fldCharType="separate"/>
        </w:r>
        <w:r>
          <w:rPr>
            <w:noProof/>
            <w:webHidden/>
          </w:rPr>
          <w:t>87</w:t>
        </w:r>
        <w:r>
          <w:rPr>
            <w:noProof/>
            <w:webHidden/>
          </w:rPr>
          <w:fldChar w:fldCharType="end"/>
        </w:r>
      </w:hyperlink>
    </w:p>
    <w:p w14:paraId="39D9865B" w14:textId="4133D3E7" w:rsidR="00B91D19" w:rsidRDefault="00B91D1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635596" w:history="1">
        <w:r w:rsidRPr="00264BE9">
          <w:rPr>
            <w:rStyle w:val="Hipervnculo"/>
            <w:noProof/>
          </w:rPr>
          <w:t>12.2.1</w:t>
        </w:r>
        <w:r>
          <w:rPr>
            <w:rFonts w:asciiTheme="minorHAnsi" w:eastAsiaTheme="minorEastAsia" w:hAnsiTheme="minorHAnsi" w:cstheme="minorBidi"/>
            <w:noProof/>
            <w:sz w:val="22"/>
            <w:szCs w:val="22"/>
            <w:lang w:val="en-US" w:eastAsia="en-US"/>
          </w:rPr>
          <w:tab/>
        </w:r>
        <w:r w:rsidRPr="00264BE9">
          <w:rPr>
            <w:rStyle w:val="Hipervnculo"/>
            <w:noProof/>
          </w:rPr>
          <w:t>Parámetros elaborados</w:t>
        </w:r>
        <w:r>
          <w:rPr>
            <w:noProof/>
            <w:webHidden/>
          </w:rPr>
          <w:tab/>
        </w:r>
        <w:r>
          <w:rPr>
            <w:noProof/>
            <w:webHidden/>
          </w:rPr>
          <w:fldChar w:fldCharType="begin"/>
        </w:r>
        <w:r>
          <w:rPr>
            <w:noProof/>
            <w:webHidden/>
          </w:rPr>
          <w:instrText xml:space="preserve"> PAGEREF _Toc96635596 \h </w:instrText>
        </w:r>
        <w:r>
          <w:rPr>
            <w:noProof/>
            <w:webHidden/>
          </w:rPr>
        </w:r>
        <w:r>
          <w:rPr>
            <w:noProof/>
            <w:webHidden/>
          </w:rPr>
          <w:fldChar w:fldCharType="separate"/>
        </w:r>
        <w:r>
          <w:rPr>
            <w:noProof/>
            <w:webHidden/>
          </w:rPr>
          <w:t>88</w:t>
        </w:r>
        <w:r>
          <w:rPr>
            <w:noProof/>
            <w:webHidden/>
          </w:rPr>
          <w:fldChar w:fldCharType="end"/>
        </w:r>
      </w:hyperlink>
    </w:p>
    <w:p w14:paraId="690416D1" w14:textId="453CEFED" w:rsidR="00B91D19" w:rsidRDefault="00B91D1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635597" w:history="1">
        <w:r w:rsidRPr="00264BE9">
          <w:rPr>
            <w:rStyle w:val="Hipervnculo"/>
            <w:noProof/>
          </w:rPr>
          <w:t>12.2.2</w:t>
        </w:r>
        <w:r>
          <w:rPr>
            <w:rFonts w:asciiTheme="minorHAnsi" w:eastAsiaTheme="minorEastAsia" w:hAnsiTheme="minorHAnsi" w:cstheme="minorBidi"/>
            <w:noProof/>
            <w:sz w:val="22"/>
            <w:szCs w:val="22"/>
            <w:lang w:val="en-US" w:eastAsia="en-US"/>
          </w:rPr>
          <w:tab/>
        </w:r>
        <w:r w:rsidRPr="00264BE9">
          <w:rPr>
            <w:rStyle w:val="Hipervnculo"/>
            <w:noProof/>
          </w:rPr>
          <w:t>Operandos y operaciones</w:t>
        </w:r>
        <w:r>
          <w:rPr>
            <w:noProof/>
            <w:webHidden/>
          </w:rPr>
          <w:tab/>
        </w:r>
        <w:r>
          <w:rPr>
            <w:noProof/>
            <w:webHidden/>
          </w:rPr>
          <w:fldChar w:fldCharType="begin"/>
        </w:r>
        <w:r>
          <w:rPr>
            <w:noProof/>
            <w:webHidden/>
          </w:rPr>
          <w:instrText xml:space="preserve"> PAGEREF _Toc96635597 \h </w:instrText>
        </w:r>
        <w:r>
          <w:rPr>
            <w:noProof/>
            <w:webHidden/>
          </w:rPr>
        </w:r>
        <w:r>
          <w:rPr>
            <w:noProof/>
            <w:webHidden/>
          </w:rPr>
          <w:fldChar w:fldCharType="separate"/>
        </w:r>
        <w:r>
          <w:rPr>
            <w:noProof/>
            <w:webHidden/>
          </w:rPr>
          <w:t>90</w:t>
        </w:r>
        <w:r>
          <w:rPr>
            <w:noProof/>
            <w:webHidden/>
          </w:rPr>
          <w:fldChar w:fldCharType="end"/>
        </w:r>
      </w:hyperlink>
    </w:p>
    <w:p w14:paraId="5CEC2DE2" w14:textId="1F43F708" w:rsidR="00B91D19" w:rsidRDefault="00B91D1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635598" w:history="1">
        <w:r w:rsidRPr="00264BE9">
          <w:rPr>
            <w:rStyle w:val="Hipervnculo"/>
            <w:noProof/>
          </w:rPr>
          <w:t>12.2.3</w:t>
        </w:r>
        <w:r>
          <w:rPr>
            <w:rFonts w:asciiTheme="minorHAnsi" w:eastAsiaTheme="minorEastAsia" w:hAnsiTheme="minorHAnsi" w:cstheme="minorBidi"/>
            <w:noProof/>
            <w:sz w:val="22"/>
            <w:szCs w:val="22"/>
            <w:lang w:val="en-US" w:eastAsia="en-US"/>
          </w:rPr>
          <w:tab/>
        </w:r>
        <w:r w:rsidRPr="00264BE9">
          <w:rPr>
            <w:rStyle w:val="Hipervnculo"/>
            <w:noProof/>
          </w:rPr>
          <w:t>Operandos etiqueta</w:t>
        </w:r>
        <w:r>
          <w:rPr>
            <w:noProof/>
            <w:webHidden/>
          </w:rPr>
          <w:tab/>
        </w:r>
        <w:r>
          <w:rPr>
            <w:noProof/>
            <w:webHidden/>
          </w:rPr>
          <w:fldChar w:fldCharType="begin"/>
        </w:r>
        <w:r>
          <w:rPr>
            <w:noProof/>
            <w:webHidden/>
          </w:rPr>
          <w:instrText xml:space="preserve"> PAGEREF _Toc96635598 \h </w:instrText>
        </w:r>
        <w:r>
          <w:rPr>
            <w:noProof/>
            <w:webHidden/>
          </w:rPr>
        </w:r>
        <w:r>
          <w:rPr>
            <w:noProof/>
            <w:webHidden/>
          </w:rPr>
          <w:fldChar w:fldCharType="separate"/>
        </w:r>
        <w:r>
          <w:rPr>
            <w:noProof/>
            <w:webHidden/>
          </w:rPr>
          <w:t>91</w:t>
        </w:r>
        <w:r>
          <w:rPr>
            <w:noProof/>
            <w:webHidden/>
          </w:rPr>
          <w:fldChar w:fldCharType="end"/>
        </w:r>
      </w:hyperlink>
    </w:p>
    <w:p w14:paraId="6BA92EC2" w14:textId="710AC878" w:rsidR="00B91D19" w:rsidRDefault="00B91D19">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635599" w:history="1">
        <w:r w:rsidRPr="00264BE9">
          <w:rPr>
            <w:rStyle w:val="Hipervnculo"/>
            <w:noProof/>
          </w:rPr>
          <w:t>12.3</w:t>
        </w:r>
        <w:r>
          <w:rPr>
            <w:rFonts w:asciiTheme="minorHAnsi" w:eastAsiaTheme="minorEastAsia" w:hAnsiTheme="minorHAnsi" w:cstheme="minorBidi"/>
            <w:noProof/>
            <w:sz w:val="22"/>
            <w:szCs w:val="22"/>
            <w:lang w:val="en-US" w:eastAsia="en-US"/>
          </w:rPr>
          <w:tab/>
        </w:r>
        <w:r w:rsidRPr="00264BE9">
          <w:rPr>
            <w:rStyle w:val="Hipervnculo"/>
            <w:noProof/>
          </w:rPr>
          <w:t>Instrucciones especiales</w:t>
        </w:r>
        <w:r>
          <w:rPr>
            <w:noProof/>
            <w:webHidden/>
          </w:rPr>
          <w:tab/>
        </w:r>
        <w:r>
          <w:rPr>
            <w:noProof/>
            <w:webHidden/>
          </w:rPr>
          <w:fldChar w:fldCharType="begin"/>
        </w:r>
        <w:r>
          <w:rPr>
            <w:noProof/>
            <w:webHidden/>
          </w:rPr>
          <w:instrText xml:space="preserve"> PAGEREF _Toc96635599 \h </w:instrText>
        </w:r>
        <w:r>
          <w:rPr>
            <w:noProof/>
            <w:webHidden/>
          </w:rPr>
        </w:r>
        <w:r>
          <w:rPr>
            <w:noProof/>
            <w:webHidden/>
          </w:rPr>
          <w:fldChar w:fldCharType="separate"/>
        </w:r>
        <w:r>
          <w:rPr>
            <w:noProof/>
            <w:webHidden/>
          </w:rPr>
          <w:t>92</w:t>
        </w:r>
        <w:r>
          <w:rPr>
            <w:noProof/>
            <w:webHidden/>
          </w:rPr>
          <w:fldChar w:fldCharType="end"/>
        </w:r>
      </w:hyperlink>
    </w:p>
    <w:p w14:paraId="5473CBC0" w14:textId="2237BE17" w:rsidR="00B91D19" w:rsidRDefault="00B91D19">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635600" w:history="1">
        <w:r w:rsidRPr="00264BE9">
          <w:rPr>
            <w:rStyle w:val="Hipervnculo"/>
            <w:noProof/>
          </w:rPr>
          <w:t>12.3.1</w:t>
        </w:r>
        <w:r>
          <w:rPr>
            <w:rFonts w:asciiTheme="minorHAnsi" w:eastAsiaTheme="minorEastAsia" w:hAnsiTheme="minorHAnsi" w:cstheme="minorBidi"/>
            <w:noProof/>
            <w:sz w:val="22"/>
            <w:szCs w:val="22"/>
            <w:lang w:val="en-US" w:eastAsia="en-US"/>
          </w:rPr>
          <w:tab/>
        </w:r>
        <w:r w:rsidRPr="00264BE9">
          <w:rPr>
            <w:rStyle w:val="Hipervnculo"/>
            <w:noProof/>
          </w:rPr>
          <w:t>Etiquetas</w:t>
        </w:r>
        <w:r>
          <w:rPr>
            <w:noProof/>
            <w:webHidden/>
          </w:rPr>
          <w:tab/>
        </w:r>
        <w:r>
          <w:rPr>
            <w:noProof/>
            <w:webHidden/>
          </w:rPr>
          <w:fldChar w:fldCharType="begin"/>
        </w:r>
        <w:r>
          <w:rPr>
            <w:noProof/>
            <w:webHidden/>
          </w:rPr>
          <w:instrText xml:space="preserve"> PAGEREF _Toc96635600 \h </w:instrText>
        </w:r>
        <w:r>
          <w:rPr>
            <w:noProof/>
            <w:webHidden/>
          </w:rPr>
        </w:r>
        <w:r>
          <w:rPr>
            <w:noProof/>
            <w:webHidden/>
          </w:rPr>
          <w:fldChar w:fldCharType="separate"/>
        </w:r>
        <w:r>
          <w:rPr>
            <w:noProof/>
            <w:webHidden/>
          </w:rPr>
          <w:t>92</w:t>
        </w:r>
        <w:r>
          <w:rPr>
            <w:noProof/>
            <w:webHidden/>
          </w:rPr>
          <w:fldChar w:fldCharType="end"/>
        </w:r>
      </w:hyperlink>
    </w:p>
    <w:p w14:paraId="16C93587" w14:textId="795C6794" w:rsidR="00D34E28" w:rsidRDefault="00EB7FB5" w:rsidP="00EB7FB5">
      <w:pPr>
        <w:pStyle w:val="Ttulo"/>
        <w:jc w:val="left"/>
      </w:pPr>
      <w:r>
        <w:rPr>
          <w:b w:val="0"/>
          <w:bCs w:val="0"/>
        </w:rPr>
        <w:fldChar w:fldCharType="end"/>
      </w:r>
      <w:r w:rsidR="008A22AF">
        <w:rPr>
          <w:sz w:val="22"/>
        </w:rPr>
        <w:br w:type="page"/>
      </w:r>
      <w:bookmarkStart w:id="0" w:name="_Toc29757893"/>
      <w:bookmarkStart w:id="1" w:name="_Toc96635507"/>
      <w:r w:rsidR="007231A9">
        <w:lastRenderedPageBreak/>
        <w:t>REFERENCIAS</w:t>
      </w:r>
      <w:bookmarkEnd w:id="0"/>
      <w:bookmarkEnd w:id="1"/>
    </w:p>
    <w:p w14:paraId="4017330A" w14:textId="77777777" w:rsidR="00D34E28" w:rsidRPr="006A7459" w:rsidRDefault="00D34E28" w:rsidP="00D34E28"/>
    <w:p w14:paraId="550DECE9" w14:textId="77777777" w:rsidR="00D34E28" w:rsidRDefault="00D34E28" w:rsidP="00D34E28">
      <w:pPr>
        <w:ind w:firstLine="708"/>
        <w:jc w:val="both"/>
      </w:pPr>
      <w:r>
        <w:t xml:space="preserve">Para </w:t>
      </w:r>
      <w:r w:rsidR="00667F4A">
        <w:t xml:space="preserve">un </w:t>
      </w:r>
      <w:r>
        <w:t xml:space="preserve">mejor entendimiento de la presente documentación, se </w:t>
      </w:r>
      <w:r w:rsidR="00667F4A">
        <w:t xml:space="preserve">recomienda </w:t>
      </w:r>
      <w:r>
        <w:t>tener conocimiento de los siguientes temas:</w:t>
      </w:r>
    </w:p>
    <w:p w14:paraId="12467E2A" w14:textId="77777777" w:rsidR="00D34E28" w:rsidRDefault="00D34E28" w:rsidP="00D34E28">
      <w:pPr>
        <w:ind w:firstLine="708"/>
        <w:jc w:val="both"/>
      </w:pPr>
    </w:p>
    <w:p w14:paraId="3562CABB" w14:textId="77777777" w:rsidR="00667F4A" w:rsidRDefault="00667F4A" w:rsidP="00B45646">
      <w:pPr>
        <w:numPr>
          <w:ilvl w:val="0"/>
          <w:numId w:val="2"/>
        </w:numPr>
        <w:jc w:val="both"/>
      </w:pPr>
      <w:proofErr w:type="spellStart"/>
      <w:r>
        <w:t>Object</w:t>
      </w:r>
      <w:proofErr w:type="spellEnd"/>
      <w:r>
        <w:t xml:space="preserve"> Pascal</w:t>
      </w:r>
    </w:p>
    <w:p w14:paraId="2A0827A0" w14:textId="77777777" w:rsidR="00FB3AD1" w:rsidRDefault="00FB3AD1" w:rsidP="00B45646">
      <w:pPr>
        <w:numPr>
          <w:ilvl w:val="0"/>
          <w:numId w:val="2"/>
        </w:numPr>
        <w:jc w:val="both"/>
      </w:pPr>
      <w:r>
        <w:t>Librería P</w:t>
      </w:r>
      <w:r w:rsidR="00465ED8">
        <w:t>65</w:t>
      </w:r>
      <w:r>
        <w:t>Utils.</w:t>
      </w:r>
    </w:p>
    <w:p w14:paraId="15E4E7BD" w14:textId="77777777" w:rsidR="00D34E28" w:rsidRDefault="00465ED8" w:rsidP="00B45646">
      <w:pPr>
        <w:numPr>
          <w:ilvl w:val="0"/>
          <w:numId w:val="2"/>
        </w:numPr>
        <w:jc w:val="both"/>
      </w:pPr>
      <w:r>
        <w:t>CPU 6502</w:t>
      </w:r>
      <w:r w:rsidR="00FB3AD1">
        <w:t>.</w:t>
      </w:r>
    </w:p>
    <w:p w14:paraId="099B037F" w14:textId="77777777" w:rsidR="00D34E28" w:rsidRDefault="00D34E28" w:rsidP="00B45646">
      <w:pPr>
        <w:numPr>
          <w:ilvl w:val="0"/>
          <w:numId w:val="2"/>
        </w:numPr>
        <w:jc w:val="both"/>
      </w:pPr>
      <w:r>
        <w:t xml:space="preserve">Lenguaje ensamblador </w:t>
      </w:r>
      <w:r w:rsidR="00465ED8">
        <w:t>del 6502</w:t>
      </w:r>
      <w:r w:rsidR="00FB3AD1">
        <w:t>.</w:t>
      </w:r>
    </w:p>
    <w:p w14:paraId="1AE1DDB4" w14:textId="77777777" w:rsidR="00D34E28" w:rsidRDefault="00D34E28" w:rsidP="00D34E28">
      <w:pPr>
        <w:ind w:firstLine="708"/>
        <w:jc w:val="both"/>
      </w:pPr>
    </w:p>
    <w:p w14:paraId="66030F91" w14:textId="77777777" w:rsidR="008042EE" w:rsidRDefault="008042EE" w:rsidP="008042EE">
      <w:pPr>
        <w:ind w:firstLine="708"/>
        <w:jc w:val="both"/>
      </w:pPr>
    </w:p>
    <w:p w14:paraId="1E790AF7" w14:textId="77777777" w:rsidR="00945D38" w:rsidRDefault="00945D38">
      <w:pPr>
        <w:rPr>
          <w:rFonts w:ascii="Arial" w:hAnsi="Arial" w:cs="Arial"/>
          <w:b/>
          <w:bCs/>
          <w:kern w:val="32"/>
          <w:sz w:val="32"/>
          <w:szCs w:val="32"/>
        </w:rPr>
      </w:pPr>
      <w:bookmarkStart w:id="2" w:name="_Ref496962063"/>
      <w:bookmarkStart w:id="3" w:name="_Toc29757895"/>
      <w:r>
        <w:br w:type="page"/>
      </w:r>
    </w:p>
    <w:p w14:paraId="24A65EAE" w14:textId="77777777" w:rsidR="00531AD0" w:rsidRDefault="00531AD0" w:rsidP="00531AD0">
      <w:pPr>
        <w:pStyle w:val="Ttulo1"/>
      </w:pPr>
      <w:bookmarkStart w:id="4" w:name="_Toc96635508"/>
      <w:r>
        <w:lastRenderedPageBreak/>
        <w:t>INTRODUCCIÓN</w:t>
      </w:r>
      <w:bookmarkEnd w:id="2"/>
      <w:bookmarkEnd w:id="3"/>
      <w:bookmarkEnd w:id="4"/>
    </w:p>
    <w:p w14:paraId="1D8AEE7D" w14:textId="77777777" w:rsidR="00945D38" w:rsidRDefault="003570EA" w:rsidP="00945D38">
      <w:pPr>
        <w:pStyle w:val="Ttulo2"/>
      </w:pPr>
      <w:bookmarkStart w:id="5" w:name="_Toc96635509"/>
      <w:r>
        <w:t>Resumen</w:t>
      </w:r>
      <w:bookmarkEnd w:id="5"/>
    </w:p>
    <w:p w14:paraId="75EBEA81" w14:textId="77777777" w:rsidR="00945D38" w:rsidRDefault="00945D38" w:rsidP="00945D38"/>
    <w:p w14:paraId="7690406F" w14:textId="77777777" w:rsidR="00945D38" w:rsidRDefault="00945D38" w:rsidP="001542D2">
      <w:pPr>
        <w:ind w:firstLine="708"/>
        <w:jc w:val="both"/>
      </w:pPr>
      <w:r>
        <w:t>El proyecto P65Pas es un proyecto extenso como cualquier proyecto que pretenda desarrollar un compilador funcional de un lenguaje de alto nivel como Pascal.</w:t>
      </w:r>
    </w:p>
    <w:p w14:paraId="1704DFFB" w14:textId="77777777" w:rsidR="00961FC3" w:rsidRDefault="00961FC3" w:rsidP="001542D2">
      <w:pPr>
        <w:jc w:val="both"/>
      </w:pPr>
    </w:p>
    <w:p w14:paraId="31116B30" w14:textId="77777777" w:rsidR="00961FC3" w:rsidRDefault="00961FC3" w:rsidP="001542D2">
      <w:pPr>
        <w:ind w:firstLine="708"/>
        <w:jc w:val="both"/>
      </w:pPr>
      <w:r>
        <w:t>El proyecto consiste en el desarrollo de un compilador Pascal multiplataforma, que compile código binario para la CPU6502, sin dependencias externas.</w:t>
      </w:r>
    </w:p>
    <w:p w14:paraId="0449E376" w14:textId="77777777" w:rsidR="00961FC3" w:rsidRDefault="00961FC3" w:rsidP="001542D2">
      <w:pPr>
        <w:jc w:val="both"/>
      </w:pPr>
    </w:p>
    <w:p w14:paraId="21A7E33C" w14:textId="77777777" w:rsidR="00961FC3" w:rsidRDefault="00961FC3" w:rsidP="001542D2">
      <w:pPr>
        <w:ind w:firstLine="708"/>
        <w:jc w:val="both"/>
      </w:pPr>
      <w:r>
        <w:t>El proyecto, incluyendo todas las librerías usadas</w:t>
      </w:r>
      <w:r w:rsidR="003570EA">
        <w:t>,</w:t>
      </w:r>
      <w:r>
        <w:t xml:space="preserve"> está desarrollado usando la IDE Lazarus, con el compilador Free Pascal.</w:t>
      </w:r>
    </w:p>
    <w:p w14:paraId="40C54592" w14:textId="77777777" w:rsidR="00945D38" w:rsidRDefault="00945D38" w:rsidP="001542D2">
      <w:pPr>
        <w:jc w:val="both"/>
      </w:pPr>
    </w:p>
    <w:p w14:paraId="6B0AC488" w14:textId="77777777" w:rsidR="00945D38" w:rsidRDefault="00945D38" w:rsidP="001542D2">
      <w:pPr>
        <w:ind w:firstLine="708"/>
        <w:jc w:val="both"/>
      </w:pPr>
      <w:r>
        <w:t xml:space="preserve">Este proyecto nació como una extensión del proyecto </w:t>
      </w:r>
      <w:proofErr w:type="spellStart"/>
      <w:r w:rsidR="0088231F">
        <w:t>P</w:t>
      </w:r>
      <w:r w:rsidR="00D03A84">
        <w:t>ic</w:t>
      </w:r>
      <w:r w:rsidR="0088231F">
        <w:t>Pas</w:t>
      </w:r>
      <w:proofErr w:type="spellEnd"/>
      <w:r>
        <w:t xml:space="preserve">, un compilador para microcontroladores PIC, pero que ha tomado un rumbo aparte y que ha permitido al autor, ensayar </w:t>
      </w:r>
      <w:r w:rsidR="00961FC3">
        <w:t xml:space="preserve">nuevos diseños en cuanto a la estructura interna del compilador. En otras palabras, este compilador nació del compilador </w:t>
      </w:r>
      <w:proofErr w:type="spellStart"/>
      <w:proofErr w:type="gramStart"/>
      <w:r w:rsidR="0088231F">
        <w:t>P</w:t>
      </w:r>
      <w:r w:rsidR="00D03A84">
        <w:t>ic</w:t>
      </w:r>
      <w:r w:rsidR="0088231F">
        <w:t>Pas</w:t>
      </w:r>
      <w:proofErr w:type="spellEnd"/>
      <w:proofErr w:type="gramEnd"/>
      <w:r w:rsidR="00961FC3">
        <w:t xml:space="preserve"> pero usa nuevas técnicas de diseño para mejorar las funcionalidades del compilador y corregir errores encontrados en el desarrollo de </w:t>
      </w:r>
      <w:proofErr w:type="spellStart"/>
      <w:r w:rsidR="0088231F">
        <w:t>P</w:t>
      </w:r>
      <w:r w:rsidR="00D03A84">
        <w:t>ic</w:t>
      </w:r>
      <w:r w:rsidR="0088231F">
        <w:t>Pas</w:t>
      </w:r>
      <w:proofErr w:type="spellEnd"/>
      <w:r w:rsidR="00D03A84">
        <w:t>.</w:t>
      </w:r>
    </w:p>
    <w:p w14:paraId="17229516" w14:textId="77777777" w:rsidR="00961FC3" w:rsidRDefault="00961FC3" w:rsidP="001542D2">
      <w:pPr>
        <w:jc w:val="both"/>
      </w:pPr>
    </w:p>
    <w:p w14:paraId="24BE3440" w14:textId="77777777" w:rsidR="00961FC3" w:rsidRDefault="00961FC3" w:rsidP="001542D2">
      <w:pPr>
        <w:ind w:firstLine="708"/>
        <w:jc w:val="both"/>
      </w:pPr>
      <w:r>
        <w:t>Los principales objetivos de este proyecto fueron:</w:t>
      </w:r>
    </w:p>
    <w:p w14:paraId="2FE74B20" w14:textId="77777777" w:rsidR="00F15870" w:rsidRDefault="00F15870" w:rsidP="001542D2">
      <w:pPr>
        <w:ind w:firstLine="708"/>
        <w:jc w:val="both"/>
      </w:pPr>
    </w:p>
    <w:p w14:paraId="5739D63A" w14:textId="77777777" w:rsidR="00961FC3" w:rsidRDefault="00961FC3" w:rsidP="001542D2">
      <w:pPr>
        <w:pStyle w:val="Prrafodelista"/>
        <w:numPr>
          <w:ilvl w:val="0"/>
          <w:numId w:val="7"/>
        </w:numPr>
        <w:jc w:val="both"/>
      </w:pPr>
      <w:r>
        <w:t xml:space="preserve">Reusar toda la ingeniería desarrollada para el compilador </w:t>
      </w:r>
      <w:proofErr w:type="spellStart"/>
      <w:r w:rsidR="0088231F">
        <w:t>P</w:t>
      </w:r>
      <w:r w:rsidR="00D03A84">
        <w:t>ic</w:t>
      </w:r>
      <w:r w:rsidR="0088231F">
        <w:t>Pas</w:t>
      </w:r>
      <w:proofErr w:type="spellEnd"/>
      <w:r>
        <w:t>, en un nuevo proyecto de compilador.</w:t>
      </w:r>
    </w:p>
    <w:p w14:paraId="60DC5379" w14:textId="77777777" w:rsidR="00961FC3" w:rsidRDefault="00961FC3" w:rsidP="001542D2">
      <w:pPr>
        <w:pStyle w:val="Prrafodelista"/>
        <w:numPr>
          <w:ilvl w:val="0"/>
          <w:numId w:val="7"/>
        </w:numPr>
        <w:jc w:val="both"/>
      </w:pPr>
      <w:r>
        <w:t>Poner a prueba las librerías desarrolladas (de mi autoría) en un nuevo proyecto de forma que se mejoren y se hagan más generales.</w:t>
      </w:r>
    </w:p>
    <w:p w14:paraId="7F7B3214" w14:textId="77777777" w:rsidR="00961FC3" w:rsidRDefault="00961FC3" w:rsidP="001542D2">
      <w:pPr>
        <w:pStyle w:val="Prrafodelista"/>
        <w:numPr>
          <w:ilvl w:val="0"/>
          <w:numId w:val="7"/>
        </w:numPr>
        <w:jc w:val="both"/>
      </w:pPr>
      <w:r>
        <w:t>Proporcionar un compilador funcional como una alternativa al desarrollo en la CPU 6502, usando el lenguaje Pascal.</w:t>
      </w:r>
    </w:p>
    <w:p w14:paraId="343D2366" w14:textId="77777777" w:rsidR="00961FC3" w:rsidRDefault="00961FC3" w:rsidP="001542D2">
      <w:pPr>
        <w:pStyle w:val="Prrafodelista"/>
        <w:numPr>
          <w:ilvl w:val="0"/>
          <w:numId w:val="7"/>
        </w:numPr>
        <w:jc w:val="both"/>
      </w:pPr>
      <w:r>
        <w:t>Ensayar nuevas técnicas de diseño de compiladores en un proyecto nuevo, con poco riesgo, porque se trata de un proyecto nuevo.</w:t>
      </w:r>
    </w:p>
    <w:p w14:paraId="2883DCE5" w14:textId="77777777" w:rsidR="00961FC3" w:rsidRDefault="00961FC3" w:rsidP="001542D2">
      <w:pPr>
        <w:jc w:val="both"/>
      </w:pPr>
    </w:p>
    <w:p w14:paraId="65BDF2B0" w14:textId="08DFAA98" w:rsidR="00961FC3" w:rsidRDefault="00961FC3" w:rsidP="001542D2">
      <w:pPr>
        <w:ind w:firstLine="576"/>
        <w:jc w:val="both"/>
      </w:pPr>
      <w:r>
        <w:t xml:space="preserve">Si bien este compilador pretende ser considerado un compilador Pascal, la implementación del lenguaje Pascal es diferente a la implementación ISO o a las de Turbo/Borland Pascal. Para </w:t>
      </w:r>
      <w:proofErr w:type="gramStart"/>
      <w:r>
        <w:t>mayor información</w:t>
      </w:r>
      <w:proofErr w:type="gramEnd"/>
      <w:r>
        <w:t xml:space="preserve"> sobre las diferencias, ver la </w:t>
      </w:r>
      <w:r w:rsidR="00F15870">
        <w:t>S</w:t>
      </w:r>
      <w:r>
        <w:t xml:space="preserve">ección </w:t>
      </w:r>
      <w:r w:rsidR="003570EA">
        <w:fldChar w:fldCharType="begin"/>
      </w:r>
      <w:r w:rsidR="003570EA">
        <w:instrText xml:space="preserve"> REF _Ref50582062 \r \h </w:instrText>
      </w:r>
      <w:r w:rsidR="001542D2">
        <w:instrText xml:space="preserve"> \* MERGEFORMAT </w:instrText>
      </w:r>
      <w:r w:rsidR="003570EA">
        <w:fldChar w:fldCharType="separate"/>
      </w:r>
      <w:r w:rsidR="009748AC">
        <w:t>2.1</w:t>
      </w:r>
      <w:r w:rsidR="003570EA">
        <w:fldChar w:fldCharType="end"/>
      </w:r>
      <w:r w:rsidR="003570EA">
        <w:t>.</w:t>
      </w:r>
    </w:p>
    <w:p w14:paraId="43143E4D" w14:textId="77777777" w:rsidR="00945D38" w:rsidRDefault="00945D38" w:rsidP="001542D2">
      <w:pPr>
        <w:jc w:val="both"/>
      </w:pPr>
    </w:p>
    <w:p w14:paraId="7AA6ED2E" w14:textId="77777777" w:rsidR="00945D38" w:rsidRDefault="00945D38" w:rsidP="00945D38">
      <w:pPr>
        <w:pStyle w:val="Ttulo2"/>
      </w:pPr>
      <w:bookmarkStart w:id="6" w:name="_Ref54783041"/>
      <w:bookmarkStart w:id="7" w:name="_Toc96635510"/>
      <w:r>
        <w:t xml:space="preserve">Estructura del </w:t>
      </w:r>
      <w:r w:rsidR="00F15870">
        <w:t>C</w:t>
      </w:r>
      <w:r>
        <w:t>ompilador</w:t>
      </w:r>
      <w:bookmarkEnd w:id="6"/>
      <w:bookmarkEnd w:id="7"/>
    </w:p>
    <w:p w14:paraId="70E5FC69" w14:textId="77777777" w:rsidR="00945D38" w:rsidRDefault="00945D38" w:rsidP="00945D38"/>
    <w:p w14:paraId="42114E57" w14:textId="76205304" w:rsidR="00945D38" w:rsidRDefault="003570EA" w:rsidP="003570EA">
      <w:pPr>
        <w:ind w:firstLine="708"/>
      </w:pPr>
      <w:r>
        <w:t xml:space="preserve">Se podría decir que el compilador sigue el diseño, más o menos estándar, de la mayoría de </w:t>
      </w:r>
      <w:r w:rsidR="009748AC">
        <w:t>los compiladores</w:t>
      </w:r>
      <w:r>
        <w:t>.</w:t>
      </w:r>
    </w:p>
    <w:p w14:paraId="2CF745BC" w14:textId="77777777" w:rsidR="003570EA" w:rsidRDefault="003570EA" w:rsidP="003570EA">
      <w:pPr>
        <w:ind w:firstLine="708"/>
      </w:pPr>
    </w:p>
    <w:p w14:paraId="253B06E1" w14:textId="2E52E98E" w:rsidR="009220D3" w:rsidRDefault="009220D3" w:rsidP="003570EA">
      <w:pPr>
        <w:ind w:firstLine="708"/>
      </w:pPr>
      <w:r>
        <w:t xml:space="preserve">En </w:t>
      </w:r>
      <w:r w:rsidR="009748AC">
        <w:t>resumen,</w:t>
      </w:r>
      <w:r>
        <w:t xml:space="preserve"> se podría dividir al compilador en </w:t>
      </w:r>
      <w:r w:rsidR="00BE0197">
        <w:t>tres</w:t>
      </w:r>
      <w:r>
        <w:t xml:space="preserve"> </w:t>
      </w:r>
      <w:r w:rsidR="00BE0197">
        <w:t>procesos principales</w:t>
      </w:r>
      <w:r>
        <w:t>:</w:t>
      </w:r>
    </w:p>
    <w:p w14:paraId="6483A773" w14:textId="77777777" w:rsidR="009220D3" w:rsidRDefault="009220D3" w:rsidP="003570EA">
      <w:pPr>
        <w:ind w:firstLine="708"/>
      </w:pPr>
    </w:p>
    <w:p w14:paraId="29BBCC15" w14:textId="77777777" w:rsidR="007572A3" w:rsidRDefault="007572A3" w:rsidP="007572A3">
      <w:r>
        <w:rPr>
          <w:noProof/>
          <w:lang w:val="es-PE" w:eastAsia="es-PE"/>
        </w:rPr>
        <w:lastRenderedPageBreak/>
        <w:drawing>
          <wp:inline distT="0" distB="0" distL="0" distR="0" wp14:anchorId="3EA5A277" wp14:editId="73567642">
            <wp:extent cx="5768340" cy="3200400"/>
            <wp:effectExtent l="19050" t="0" r="22860" b="0"/>
            <wp:docPr id="108" name="Diagrama 10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2" r:lo="rId13" r:qs="rId14" r:cs="rId15"/>
              </a:graphicData>
            </a:graphic>
          </wp:inline>
        </w:drawing>
      </w:r>
    </w:p>
    <w:p w14:paraId="24910B49" w14:textId="77777777" w:rsidR="00945D38" w:rsidRDefault="009220D3" w:rsidP="009220D3">
      <w:pPr>
        <w:ind w:firstLine="708"/>
      </w:pPr>
      <w:r>
        <w:t>La representación intermedia es el árbol de sintaxis abstracta.</w:t>
      </w:r>
      <w:r w:rsidR="00A0737E">
        <w:t xml:space="preserve"> Aquí se escribe el producto del análisis y es también el espacio de trabajo para la optimización.</w:t>
      </w:r>
    </w:p>
    <w:p w14:paraId="6B6AB833" w14:textId="77777777" w:rsidR="003570EA" w:rsidRDefault="003570EA" w:rsidP="003570EA">
      <w:pPr>
        <w:pStyle w:val="Prrafodelista"/>
        <w:ind w:left="1428"/>
      </w:pPr>
    </w:p>
    <w:p w14:paraId="78295DB5" w14:textId="77777777" w:rsidR="003570EA" w:rsidRDefault="003570EA" w:rsidP="003570EA">
      <w:pPr>
        <w:ind w:firstLine="708"/>
      </w:pPr>
      <w:r w:rsidRPr="003570EA">
        <w:t xml:space="preserve">Un punto </w:t>
      </w:r>
      <w:r>
        <w:t>en el que P65Pas se diferencia de compiladores clásicos, podría ser en el hecho de que el análisis sintáctico es mínimo y está unido muy fuertemente al analizador semántico. Es decir que no se realiza un análisis sintáctico puro, sino que se realiza mientras se hace el mismo análisis semántico del lenguaje.</w:t>
      </w:r>
    </w:p>
    <w:p w14:paraId="65FCD938" w14:textId="77777777" w:rsidR="003570EA" w:rsidRDefault="003570EA" w:rsidP="00F15870">
      <w:pPr>
        <w:ind w:firstLine="708"/>
        <w:jc w:val="both"/>
      </w:pPr>
    </w:p>
    <w:p w14:paraId="30262BE9" w14:textId="77777777" w:rsidR="003570EA" w:rsidRDefault="003570EA" w:rsidP="00F15870">
      <w:pPr>
        <w:ind w:firstLine="708"/>
        <w:jc w:val="both"/>
      </w:pPr>
      <w:r>
        <w:t xml:space="preserve">Al no tener una etapa separada de análisis sintáctico, se hace difícil que el compilador pueda generar múltiples errores en un mismo código fuente, ya que para ello se necesitaría saltar a una siguiente sentencia, cuando se detecta que la sentencia actual tiene errores, </w:t>
      </w:r>
      <w:r w:rsidR="006829D9">
        <w:t>y</w:t>
      </w:r>
      <w:r w:rsidR="001542D2">
        <w:t xml:space="preserve"> para ello habría que identificar primero a las sentencias (análisis sintáctico puro)</w:t>
      </w:r>
      <w:r w:rsidR="006829D9">
        <w:t>.</w:t>
      </w:r>
    </w:p>
    <w:p w14:paraId="436F5912" w14:textId="77777777" w:rsidR="003570EA" w:rsidRDefault="003570EA" w:rsidP="00F15870">
      <w:pPr>
        <w:ind w:firstLine="708"/>
        <w:jc w:val="both"/>
      </w:pPr>
    </w:p>
    <w:p w14:paraId="21B8CFB2" w14:textId="6BD62223" w:rsidR="00D32777" w:rsidRDefault="00D32777" w:rsidP="00F15870">
      <w:pPr>
        <w:ind w:firstLine="708"/>
        <w:jc w:val="both"/>
      </w:pPr>
      <w:r>
        <w:t>El compilador</w:t>
      </w:r>
      <w:r w:rsidR="00B05217">
        <w:t>,</w:t>
      </w:r>
      <w:r>
        <w:t xml:space="preserve"> a nivel global, se ve como una clase, m</w:t>
      </w:r>
      <w:r w:rsidR="00F15870">
        <w:t>á</w:t>
      </w:r>
      <w:r>
        <w:t>s o menos extensa que se construye como una cascada de diversas clases que escalan en una relación de herencia anidada.</w:t>
      </w:r>
    </w:p>
    <w:p w14:paraId="4A04B66E" w14:textId="77777777" w:rsidR="00D32777" w:rsidRDefault="00D32777" w:rsidP="00F15870">
      <w:pPr>
        <w:ind w:firstLine="708"/>
        <w:jc w:val="both"/>
      </w:pPr>
    </w:p>
    <w:p w14:paraId="31D780D7" w14:textId="77777777" w:rsidR="00D32777" w:rsidRDefault="00D32777" w:rsidP="00F15870">
      <w:pPr>
        <w:ind w:firstLine="708"/>
        <w:jc w:val="both"/>
      </w:pPr>
      <w:r>
        <w:t>En un diagrama de clases</w:t>
      </w:r>
      <w:r w:rsidR="00667F4A">
        <w:t xml:space="preserve">, </w:t>
      </w:r>
      <w:r>
        <w:t>veríamos que el compilador sigue la siguiente estructura:</w:t>
      </w:r>
    </w:p>
    <w:p w14:paraId="33767AA5" w14:textId="77777777" w:rsidR="00D32777" w:rsidRDefault="00D32777" w:rsidP="00F15870">
      <w:pPr>
        <w:ind w:firstLine="708"/>
        <w:jc w:val="both"/>
      </w:pPr>
    </w:p>
    <w:p w14:paraId="634BCACE" w14:textId="77777777" w:rsidR="00D32777" w:rsidRDefault="00D32777" w:rsidP="003570EA">
      <w:pPr>
        <w:ind w:firstLine="708"/>
      </w:pPr>
      <w:r>
        <w:rPr>
          <w:noProof/>
          <w:lang w:val="es-PE" w:eastAsia="es-PE"/>
        </w:rPr>
        <w:lastRenderedPageBreak/>
        <mc:AlternateContent>
          <mc:Choice Requires="wpc">
            <w:drawing>
              <wp:inline distT="0" distB="0" distL="0" distR="0" wp14:anchorId="5703C9AC" wp14:editId="475CA386">
                <wp:extent cx="5486400" cy="6202680"/>
                <wp:effectExtent l="0" t="0" r="0" b="0"/>
                <wp:docPr id="288" name="Lienzo 288"/>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299" name="Grupo 299"/>
                        <wpg:cNvGrpSpPr/>
                        <wpg:grpSpPr>
                          <a:xfrm>
                            <a:off x="1706880" y="160020"/>
                            <a:ext cx="1630680" cy="449580"/>
                            <a:chOff x="586740" y="449580"/>
                            <a:chExt cx="1630680" cy="449580"/>
                          </a:xfrm>
                        </wpg:grpSpPr>
                        <wps:wsp>
                          <wps:cNvPr id="298" name="Proceso 298"/>
                          <wps:cNvSpPr/>
                          <wps:spPr>
                            <a:xfrm>
                              <a:off x="586740" y="44958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335EA0EF" w14:textId="77777777" w:rsidR="00AE681D" w:rsidRPr="00BB4695" w:rsidRDefault="00AE681D" w:rsidP="00BB4695">
                                <w:pPr>
                                  <w:jc w:val="center"/>
                                  <w:rPr>
                                    <w:color w:val="000000" w:themeColor="text1"/>
                                  </w:rPr>
                                </w:pPr>
                                <w:proofErr w:type="spellStart"/>
                                <w:r w:rsidRPr="00BB4695">
                                  <w:rPr>
                                    <w:color w:val="000000" w:themeColor="text1"/>
                                  </w:rPr>
                                  <w:t>TContext</w:t>
                                </w:r>
                                <w:proofErr w:type="spellEnd"/>
                              </w:p>
                            </w:txbxContent>
                          </wps:txbx>
                          <wps:bodyPr rot="0" spcFirstLastPara="0" vertOverflow="overflow" horzOverflow="overflow" vert="horz" wrap="square" lIns="72000" tIns="36000" rIns="72000" bIns="36000" numCol="1" spcCol="0" rtlCol="0" fromWordArt="0" anchor="ctr" anchorCtr="0" forceAA="0" compatLnSpc="1">
                            <a:prstTxWarp prst="textNoShape">
                              <a:avLst/>
                            </a:prstTxWarp>
                            <a:noAutofit/>
                          </wps:bodyPr>
                        </wps:wsp>
                        <wps:wsp>
                          <wps:cNvPr id="154" name="Proceso 154"/>
                          <wps:cNvSpPr/>
                          <wps:spPr>
                            <a:xfrm>
                              <a:off x="586740" y="70866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wgp>
                        <wpg:cNvPr id="302" name="Grupo 302"/>
                        <wpg:cNvGrpSpPr/>
                        <wpg:grpSpPr>
                          <a:xfrm>
                            <a:off x="2419056" y="617220"/>
                            <a:ext cx="262302" cy="336571"/>
                            <a:chOff x="2354580" y="617220"/>
                            <a:chExt cx="207645" cy="481007"/>
                          </a:xfrm>
                        </wpg:grpSpPr>
                        <wps:wsp>
                          <wps:cNvPr id="300" name="Triángulo isósceles 300"/>
                          <wps:cNvSpPr/>
                          <wps:spPr>
                            <a:xfrm>
                              <a:off x="2354580" y="61722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01" name="Conector recto 301"/>
                          <wps:cNvCnPr/>
                          <wps:spPr>
                            <a:xfrm>
                              <a:off x="2462207" y="77056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59" name="Grupo 159"/>
                        <wpg:cNvGrpSpPr/>
                        <wpg:grpSpPr>
                          <a:xfrm>
                            <a:off x="1715723" y="920312"/>
                            <a:ext cx="1630680" cy="449580"/>
                            <a:chOff x="0" y="0"/>
                            <a:chExt cx="1630680" cy="449580"/>
                          </a:xfrm>
                        </wpg:grpSpPr>
                        <wps:wsp>
                          <wps:cNvPr id="167" name="Proceso 167"/>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5DD948B" w14:textId="77777777" w:rsidR="00AE681D" w:rsidRPr="004328CC" w:rsidRDefault="00AE681D" w:rsidP="00BB4695">
                                <w:pPr>
                                  <w:pStyle w:val="NormalWeb"/>
                                  <w:spacing w:before="0" w:beforeAutospacing="0" w:after="0" w:afterAutospacing="0"/>
                                  <w:jc w:val="center"/>
                                  <w:rPr>
                                    <w:color w:val="000000" w:themeColor="text1"/>
                                  </w:rPr>
                                </w:pPr>
                                <w:proofErr w:type="spellStart"/>
                                <w:r w:rsidRPr="004328CC">
                                  <w:rPr>
                                    <w:color w:val="000000" w:themeColor="text1"/>
                                  </w:rPr>
                                  <w:t>TCompilerBase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168" name="Proceso 168"/>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160" name="Grupo 160"/>
                        <wpg:cNvGrpSpPr/>
                        <wpg:grpSpPr>
                          <a:xfrm>
                            <a:off x="2427558" y="1377512"/>
                            <a:ext cx="262302" cy="336353"/>
                            <a:chOff x="711835" y="457200"/>
                            <a:chExt cx="207645" cy="481007"/>
                          </a:xfrm>
                        </wpg:grpSpPr>
                        <wps:wsp>
                          <wps:cNvPr id="161" name="Triángulo isósceles 161"/>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66" name="Conector recto 166"/>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99" name="Grupo 199"/>
                        <wpg:cNvGrpSpPr/>
                        <wpg:grpSpPr>
                          <a:xfrm>
                            <a:off x="1715723" y="1682947"/>
                            <a:ext cx="1630680" cy="449580"/>
                            <a:chOff x="0" y="0"/>
                            <a:chExt cx="1630680" cy="449580"/>
                          </a:xfrm>
                        </wpg:grpSpPr>
                        <wps:wsp>
                          <wps:cNvPr id="200" name="Proceso 200"/>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2CEC5C4" w14:textId="77777777" w:rsidR="00AE681D" w:rsidRPr="00286153" w:rsidRDefault="00AE681D" w:rsidP="00286153">
                                <w:pPr>
                                  <w:jc w:val="center"/>
                                  <w:rPr>
                                    <w:color w:val="000000" w:themeColor="text1"/>
                                  </w:rPr>
                                </w:pPr>
                                <w:proofErr w:type="spellStart"/>
                                <w:r w:rsidRPr="006469D8">
                                  <w:rPr>
                                    <w:color w:val="000000" w:themeColor="text1"/>
                                  </w:rPr>
                                  <w:t>TCompMain</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01" name="Proceso 201"/>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202" name="Grupo 202"/>
                        <wpg:cNvGrpSpPr/>
                        <wpg:grpSpPr>
                          <a:xfrm>
                            <a:off x="2427558" y="2140147"/>
                            <a:ext cx="262302" cy="336353"/>
                            <a:chOff x="711835" y="457200"/>
                            <a:chExt cx="207645" cy="481007"/>
                          </a:xfrm>
                        </wpg:grpSpPr>
                        <wps:wsp>
                          <wps:cNvPr id="203" name="Triángulo isósceles 203"/>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04" name="Conector recto 204"/>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05" name="Grupo 205"/>
                        <wpg:cNvGrpSpPr/>
                        <wpg:grpSpPr>
                          <a:xfrm>
                            <a:off x="1715723" y="2422087"/>
                            <a:ext cx="1630680" cy="449580"/>
                            <a:chOff x="0" y="0"/>
                            <a:chExt cx="1630680" cy="449580"/>
                          </a:xfrm>
                        </wpg:grpSpPr>
                        <wps:wsp>
                          <wps:cNvPr id="206" name="Proceso 206"/>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8900C88" w14:textId="77777777" w:rsidR="00AE681D" w:rsidRPr="00286153" w:rsidRDefault="00AE681D" w:rsidP="00286153">
                                <w:pPr>
                                  <w:jc w:val="center"/>
                                  <w:rPr>
                                    <w:color w:val="000000" w:themeColor="text1"/>
                                  </w:rPr>
                                </w:pPr>
                                <w:proofErr w:type="spellStart"/>
                                <w:r w:rsidRPr="0001652B">
                                  <w:rPr>
                                    <w:color w:val="000000" w:themeColor="text1"/>
                                  </w:rPr>
                                  <w:t>TParserDirecBase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07" name="Proceso 207"/>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DBD1C94"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08" name="Grupo 208"/>
                        <wpg:cNvGrpSpPr/>
                        <wpg:grpSpPr>
                          <a:xfrm>
                            <a:off x="2427558" y="2879287"/>
                            <a:ext cx="262302" cy="336353"/>
                            <a:chOff x="711835" y="457200"/>
                            <a:chExt cx="207645" cy="481007"/>
                          </a:xfrm>
                        </wpg:grpSpPr>
                        <wps:wsp>
                          <wps:cNvPr id="209" name="Triángulo isósceles 209"/>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10" name="Conector recto 210"/>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11" name="Grupo 211"/>
                        <wpg:cNvGrpSpPr/>
                        <wpg:grpSpPr>
                          <a:xfrm>
                            <a:off x="1715723" y="3138367"/>
                            <a:ext cx="1630680" cy="449580"/>
                            <a:chOff x="0" y="0"/>
                            <a:chExt cx="1630680" cy="449580"/>
                          </a:xfrm>
                        </wpg:grpSpPr>
                        <wps:wsp>
                          <wps:cNvPr id="212" name="Proceso 212"/>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387E2B68" w14:textId="77777777" w:rsidR="00AE681D" w:rsidRPr="00286153" w:rsidRDefault="00AE681D" w:rsidP="00286153">
                                <w:pPr>
                                  <w:jc w:val="center"/>
                                  <w:rPr>
                                    <w:color w:val="000000" w:themeColor="text1"/>
                                  </w:rPr>
                                </w:pPr>
                                <w:proofErr w:type="spellStart"/>
                                <w:r w:rsidRPr="005C5415">
                                  <w:rPr>
                                    <w:color w:val="000000" w:themeColor="text1"/>
                                  </w:rPr>
                                  <w:t>TGenCodBas</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13" name="Proceso 213"/>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36E33AD"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14" name="Grupo 214"/>
                        <wpg:cNvGrpSpPr/>
                        <wpg:grpSpPr>
                          <a:xfrm>
                            <a:off x="2427558" y="3595567"/>
                            <a:ext cx="262302" cy="336353"/>
                            <a:chOff x="711835" y="457200"/>
                            <a:chExt cx="207645" cy="481007"/>
                          </a:xfrm>
                        </wpg:grpSpPr>
                        <wps:wsp>
                          <wps:cNvPr id="215" name="Triángulo isósceles 215"/>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16" name="Conector recto 216"/>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18" name="Grupo 218"/>
                        <wpg:cNvGrpSpPr/>
                        <wpg:grpSpPr>
                          <a:xfrm>
                            <a:off x="1715723" y="3869887"/>
                            <a:ext cx="1630680" cy="449580"/>
                            <a:chOff x="0" y="0"/>
                            <a:chExt cx="1630680" cy="449580"/>
                          </a:xfrm>
                        </wpg:grpSpPr>
                        <wps:wsp>
                          <wps:cNvPr id="219" name="Proceso 219"/>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112D88E0" w14:textId="77777777" w:rsidR="00AE681D" w:rsidRPr="00286153" w:rsidRDefault="00AE681D" w:rsidP="00286153">
                                <w:pPr>
                                  <w:jc w:val="center"/>
                                  <w:rPr>
                                    <w:color w:val="000000" w:themeColor="text1"/>
                                  </w:rPr>
                                </w:pPr>
                                <w:proofErr w:type="spellStart"/>
                                <w:r w:rsidRPr="00F2494C">
                                  <w:rPr>
                                    <w:color w:val="000000" w:themeColor="text1"/>
                                  </w:rPr>
                                  <w:t>TGenCod</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20" name="Proceso 220"/>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BF3F097"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21" name="Grupo 221"/>
                        <wpg:cNvGrpSpPr/>
                        <wpg:grpSpPr>
                          <a:xfrm>
                            <a:off x="2427558" y="4327087"/>
                            <a:ext cx="262302" cy="336353"/>
                            <a:chOff x="711835" y="457200"/>
                            <a:chExt cx="207645" cy="481007"/>
                          </a:xfrm>
                        </wpg:grpSpPr>
                        <wps:wsp>
                          <wps:cNvPr id="222" name="Triángulo isósceles 222"/>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23" name="Conector recto 223"/>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24" name="Grupo 224"/>
                        <wpg:cNvGrpSpPr/>
                        <wpg:grpSpPr>
                          <a:xfrm>
                            <a:off x="1715723" y="4586167"/>
                            <a:ext cx="1630680" cy="449580"/>
                            <a:chOff x="0" y="0"/>
                            <a:chExt cx="1630680" cy="449580"/>
                          </a:xfrm>
                        </wpg:grpSpPr>
                        <wps:wsp>
                          <wps:cNvPr id="225" name="Proceso 225"/>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2684F8E9" w14:textId="77777777" w:rsidR="00AE681D" w:rsidRPr="00286153" w:rsidRDefault="00AE681D" w:rsidP="00286153">
                                <w:pPr>
                                  <w:jc w:val="center"/>
                                  <w:rPr>
                                    <w:color w:val="000000" w:themeColor="text1"/>
                                  </w:rPr>
                                </w:pPr>
                                <w:proofErr w:type="spellStart"/>
                                <w:r w:rsidRPr="003C19AF">
                                  <w:rPr>
                                    <w:color w:val="000000" w:themeColor="text1"/>
                                  </w:rPr>
                                  <w:t>TParserDirec</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26" name="Proceso 226"/>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3B736BB"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27" name="Grupo 227"/>
                        <wpg:cNvGrpSpPr/>
                        <wpg:grpSpPr>
                          <a:xfrm>
                            <a:off x="2427558" y="5043367"/>
                            <a:ext cx="262302" cy="336353"/>
                            <a:chOff x="711835" y="457200"/>
                            <a:chExt cx="207645" cy="481007"/>
                          </a:xfrm>
                        </wpg:grpSpPr>
                        <wps:wsp>
                          <wps:cNvPr id="228" name="Triángulo isósceles 228"/>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29" name="Conector recto 229"/>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48" name="Grupo 248"/>
                        <wpg:cNvGrpSpPr/>
                        <wpg:grpSpPr>
                          <a:xfrm>
                            <a:off x="1715723" y="5379720"/>
                            <a:ext cx="1630680" cy="449580"/>
                            <a:chOff x="0" y="0"/>
                            <a:chExt cx="1630680" cy="449580"/>
                          </a:xfrm>
                        </wpg:grpSpPr>
                        <wps:wsp>
                          <wps:cNvPr id="249" name="Proceso 249"/>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DE9B3BC" w14:textId="77777777" w:rsidR="00AE681D" w:rsidRPr="00286153" w:rsidRDefault="00AE681D" w:rsidP="00286153">
                                <w:pPr>
                                  <w:jc w:val="center"/>
                                  <w:rPr>
                                    <w:color w:val="000000" w:themeColor="text1"/>
                                  </w:rPr>
                                </w:pPr>
                                <w:r w:rsidRPr="003C19AF">
                                  <w:rPr>
                                    <w:color w:val="000000" w:themeColor="text1"/>
                                  </w:rPr>
                                  <w:t>TCompiler_PIC16</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50" name="Proceso 250"/>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54209B5"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c:wpc>
                  </a:graphicData>
                </a:graphic>
              </wp:inline>
            </w:drawing>
          </mc:Choice>
          <mc:Fallback>
            <w:pict>
              <v:group w14:anchorId="5703C9AC" id="Lienzo 288" o:spid="_x0000_s1026" editas="canvas" style="width:6in;height:488.4pt;mso-position-horizontal-relative:char;mso-position-vertical-relative:line" coordsize="54864,62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54864;height:62026;visibility:visible;mso-wrap-style:square">
                  <v:fill o:detectmouseclick="t"/>
                  <v:path o:connecttype="none"/>
                </v:shape>
                <v:group id="Grupo 299" o:spid="_x0000_s1028" style="position:absolute;left:17068;top:1600;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">
                  <v:shapetype id="_x0000_t109" coordsize="21600,21600" o:spt="109" path="m,l,21600r21600,l21600,xe">
                    <v:stroke joinstyle="miter"/>
                    <v:path gradientshapeok="t" o:connecttype="rect"/>
                  </v:shapetype>
                  <v:shape id="Proceso 298" o:spid="_x0000_s1029"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" fillcolor="white [3212]" strokecolor="black [3213]" strokeweight=".5pt">
                    <v:textbox inset="2mm,1mm,2mm,1mm">
                      <w:txbxContent>
                        <w:p w14:paraId="335EA0EF" w14:textId="77777777" w:rsidR="00AE681D" w:rsidRPr="00BB4695" w:rsidRDefault="00AE681D" w:rsidP="00BB4695">
                          <w:pPr>
                            <w:jc w:val="center"/>
                            <w:rPr>
                              <w:color w:val="000000" w:themeColor="text1"/>
                            </w:rPr>
                          </w:pPr>
                          <w:proofErr w:type="spellStart"/>
                          <w:r w:rsidRPr="00BB4695">
                            <w:rPr>
                              <w:color w:val="000000" w:themeColor="text1"/>
                            </w:rPr>
                            <w:t>TContext</w:t>
                          </w:r>
                          <w:proofErr w:type="spellEnd"/>
                        </w:p>
                      </w:txbxContent>
                    </v:textbox>
                  </v:shape>
                  <v:shape id="Proceso 154" o:spid="_x0000_s1030"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" fillcolor="white [3212]" strokecolor="black [3213]" strokeweight=".5pt"/>
                </v:group>
                <v:group id="Grupo 302" o:spid="_x0000_s1031" style="position:absolute;left:24190;top:6172;width:2623;height:3365"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">
                  <v:shapetype id="_x0000_t5" coordsize="21600,21600" o:spt="5" adj="10800" path="m@0,l,21600r21600,xe">
                    <v:stroke joinstyle="miter"/>
                    <v:formulas>
                      <v:f eqn="val #0"/>
                      <v:f eqn="prod #0 1 2"/>
                      <v:f eqn="sum @1 10800 0"/>
                    </v:formulas>
                    <v:path gradientshapeok="t" o:connecttype="custom" o:connectlocs="@0,0;@1,10800;0,21600;10800,21600;21600,21600;@2,10800" textboxrect="0,10800,10800,18000;5400,10800,16200,18000;10800,10800,21600,18000;0,7200,7200,21600;7200,7200,14400,21600;14400,7200,21600,21600"/>
                    <v:handles>
                      <v:h position="#0,topLeft" xrange="0,21600"/>
                    </v:handles>
                  </v:shapetype>
                  <v:shape id="Triángulo isósceles 300" o:spid="_x0000_s1032"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" fillcolor="white [3212]" strokecolor="black [3213]" strokeweight=".5pt"/>
                  <v:line id="Conector recto 301" o:spid="_x0000_s1033"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" strokecolor="black [3213]"/>
                </v:group>
                <v:group id="Grupo 159" o:spid="_x0000_s1034" style="position:absolute;left:17157;top:9203;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">
                  <v:shape id="Proceso 167" o:spid="_x0000_s1035"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" fillcolor="white [3212]" strokecolor="black [3213]" strokeweight=".5pt">
                    <v:textbox inset="2mm,1mm,2mm,1mm">
                      <w:txbxContent>
                        <w:p w14:paraId="45DD948B" w14:textId="77777777" w:rsidR="00AE681D" w:rsidRPr="004328CC" w:rsidRDefault="00AE681D" w:rsidP="00BB4695">
                          <w:pPr>
                            <w:pStyle w:val="NormalWeb"/>
                            <w:spacing w:before="0" w:beforeAutospacing="0" w:after="0" w:afterAutospacing="0"/>
                            <w:jc w:val="center"/>
                            <w:rPr>
                              <w:color w:val="000000" w:themeColor="text1"/>
                            </w:rPr>
                          </w:pPr>
                          <w:proofErr w:type="spellStart"/>
                          <w:r w:rsidRPr="004328CC">
                            <w:rPr>
                              <w:color w:val="000000" w:themeColor="text1"/>
                            </w:rPr>
                            <w:t>TCompilerBase</w:t>
                          </w:r>
                          <w:proofErr w:type="spellEnd"/>
                        </w:p>
                      </w:txbxContent>
                    </v:textbox>
                  </v:shape>
                  <v:shape id="Proceso 168" o:spid="_x0000_s1036"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" fillcolor="white [3212]" strokecolor="black [3213]" strokeweight=".5pt"/>
                </v:group>
                <v:group id="Grupo 160" o:spid="_x0000_s1037" style="position:absolute;left:24275;top:13775;width:2623;height:3363"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">
                  <v:shape id="Triángulo isósceles 161" o:spid="_x0000_s1038"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" fillcolor="white [3212]" strokecolor="black [3213]" strokeweight=".5pt"/>
                  <v:line id="Conector recto 166" o:spid="_x0000_s1039"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" strokecolor="black [3213]"/>
                </v:group>
                <v:group id="Grupo 199" o:spid="_x0000_s1040" style="position:absolute;left:17157;top:16829;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">
                  <v:shape id="Proceso 200" o:spid="_x0000_s1041"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" fillcolor="white [3212]" strokecolor="black [3213]" strokeweight=".5pt">
                    <v:textbox inset="2mm,1mm,2mm,1mm">
                      <w:txbxContent>
                        <w:p w14:paraId="52CEC5C4" w14:textId="77777777" w:rsidR="00AE681D" w:rsidRPr="00286153" w:rsidRDefault="00AE681D" w:rsidP="00286153">
                          <w:pPr>
                            <w:jc w:val="center"/>
                            <w:rPr>
                              <w:color w:val="000000" w:themeColor="text1"/>
                            </w:rPr>
                          </w:pPr>
                          <w:proofErr w:type="spellStart"/>
                          <w:r w:rsidRPr="006469D8">
                            <w:rPr>
                              <w:color w:val="000000" w:themeColor="text1"/>
                            </w:rPr>
                            <w:t>TCompMain</w:t>
                          </w:r>
                          <w:proofErr w:type="spellEnd"/>
                        </w:p>
                      </w:txbxContent>
                    </v:textbox>
                  </v:shape>
                  <v:shape id="Proceso 201" o:spid="_x0000_s1042"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" fillcolor="white [3212]" strokecolor="black [3213]" strokeweight=".5pt"/>
                </v:group>
                <v:group id="Grupo 202" o:spid="_x0000_s1043" style="position:absolute;left:24275;top:21401;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">
                  <v:shape id="Triángulo isósceles 203" o:spid="_x0000_s1044"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" fillcolor="white [3212]" strokecolor="black [3213]" strokeweight=".5pt"/>
                  <v:line id="Conector recto 204" o:spid="_x0000_s1045"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" strokecolor="black [3213]"/>
                </v:group>
                <v:group id="Grupo 205" o:spid="_x0000_s1046" style="position:absolute;left:17157;top:24220;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">
                  <v:shape id="Proceso 206" o:spid="_x0000_s1047"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" fillcolor="white [3212]" strokecolor="black [3213]" strokeweight=".5pt">
                    <v:textbox inset="2mm,1mm,2mm,1mm">
                      <w:txbxContent>
                        <w:p w14:paraId="68900C88" w14:textId="77777777" w:rsidR="00AE681D" w:rsidRPr="00286153" w:rsidRDefault="00AE681D" w:rsidP="00286153">
                          <w:pPr>
                            <w:jc w:val="center"/>
                            <w:rPr>
                              <w:color w:val="000000" w:themeColor="text1"/>
                            </w:rPr>
                          </w:pPr>
                          <w:proofErr w:type="spellStart"/>
                          <w:r w:rsidRPr="0001652B">
                            <w:rPr>
                              <w:color w:val="000000" w:themeColor="text1"/>
                            </w:rPr>
                            <w:t>TParserDirecBase</w:t>
                          </w:r>
                          <w:proofErr w:type="spellEnd"/>
                        </w:p>
                      </w:txbxContent>
                    </v:textbox>
                  </v:shape>
                  <v:shape id="Proceso 207" o:spid="_x0000_s1048"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" fillcolor="white [3212]" strokecolor="black [3213]" strokeweight=".5pt">
                    <v:textbox>
                      <w:txbxContent>
                        <w:p w14:paraId="4DBD1C94" w14:textId="77777777" w:rsidR="00AE681D" w:rsidRDefault="00AE681D" w:rsidP="006469D8">
                          <w:pPr>
                            <w:jc w:val="center"/>
                          </w:pPr>
                        </w:p>
                      </w:txbxContent>
                    </v:textbox>
                  </v:shape>
                </v:group>
                <v:group id="Grupo 208" o:spid="_x0000_s1049" style="position:absolute;left:24275;top:28792;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">
                  <v:shape id="Triángulo isósceles 209" o:spid="_x0000_s1050"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" fillcolor="white [3212]" strokecolor="black [3213]" strokeweight=".5pt"/>
                  <v:line id="Conector recto 210" o:spid="_x0000_s1051"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" strokecolor="black [3213]"/>
                </v:group>
                <v:group id="Grupo 211" o:spid="_x0000_s1052" style="position:absolute;left:17157;top:31383;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">
                  <v:shape id="Proceso 212" o:spid="_x0000_s1053"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" fillcolor="white [3212]" strokecolor="black [3213]" strokeweight=".5pt">
                    <v:textbox inset="2mm,1mm,2mm,1mm">
                      <w:txbxContent>
                        <w:p w14:paraId="387E2B68" w14:textId="77777777" w:rsidR="00AE681D" w:rsidRPr="00286153" w:rsidRDefault="00AE681D" w:rsidP="00286153">
                          <w:pPr>
                            <w:jc w:val="center"/>
                            <w:rPr>
                              <w:color w:val="000000" w:themeColor="text1"/>
                            </w:rPr>
                          </w:pPr>
                          <w:proofErr w:type="spellStart"/>
                          <w:r w:rsidRPr="005C5415">
                            <w:rPr>
                              <w:color w:val="000000" w:themeColor="text1"/>
                            </w:rPr>
                            <w:t>TGenCodBas</w:t>
                          </w:r>
                          <w:proofErr w:type="spellEnd"/>
                        </w:p>
                      </w:txbxContent>
                    </v:textbox>
                  </v:shape>
                  <v:shape id="Proceso 213" o:spid="_x0000_s1054"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" fillcolor="white [3212]" strokecolor="black [3213]" strokeweight=".5pt">
                    <v:textbox>
                      <w:txbxContent>
                        <w:p w14:paraId="436E33AD" w14:textId="77777777" w:rsidR="00AE681D" w:rsidRDefault="00AE681D" w:rsidP="006469D8">
                          <w:pPr>
                            <w:jc w:val="center"/>
                          </w:pPr>
                        </w:p>
                      </w:txbxContent>
                    </v:textbox>
                  </v:shape>
                </v:group>
                <v:group id="Grupo 214" o:spid="_x0000_s1055" style="position:absolute;left:24275;top:35955;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">
                  <v:shape id="Triángulo isósceles 215" o:spid="_x0000_s1056"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" fillcolor="white [3212]" strokecolor="black [3213]" strokeweight=".5pt"/>
                  <v:line id="Conector recto 216" o:spid="_x0000_s1057"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" strokecolor="black [3213]"/>
                </v:group>
                <v:group id="Grupo 218" o:spid="_x0000_s1058" style="position:absolute;left:17157;top:38698;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">
                  <v:shape id="Proceso 219" o:spid="_x0000_s1059"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" fillcolor="white [3212]" strokecolor="black [3213]" strokeweight=".5pt">
                    <v:textbox inset="2mm,1mm,2mm,1mm">
                      <w:txbxContent>
                        <w:p w14:paraId="112D88E0" w14:textId="77777777" w:rsidR="00AE681D" w:rsidRPr="00286153" w:rsidRDefault="00AE681D" w:rsidP="00286153">
                          <w:pPr>
                            <w:jc w:val="center"/>
                            <w:rPr>
                              <w:color w:val="000000" w:themeColor="text1"/>
                            </w:rPr>
                          </w:pPr>
                          <w:proofErr w:type="spellStart"/>
                          <w:r w:rsidRPr="00F2494C">
                            <w:rPr>
                              <w:color w:val="000000" w:themeColor="text1"/>
                            </w:rPr>
                            <w:t>TGenCod</w:t>
                          </w:r>
                          <w:proofErr w:type="spellEnd"/>
                        </w:p>
                      </w:txbxContent>
                    </v:textbox>
                  </v:shape>
                  <v:shape id="Proceso 220" o:spid="_x0000_s1060"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" fillcolor="white [3212]" strokecolor="black [3213]" strokeweight=".5pt">
                    <v:textbox>
                      <w:txbxContent>
                        <w:p w14:paraId="6BF3F097" w14:textId="77777777" w:rsidR="00AE681D" w:rsidRDefault="00AE681D" w:rsidP="006469D8">
                          <w:pPr>
                            <w:jc w:val="center"/>
                          </w:pPr>
                        </w:p>
                      </w:txbxContent>
                    </v:textbox>
                  </v:shape>
                </v:group>
                <v:group id="Grupo 221" o:spid="_x0000_s1061" style="position:absolute;left:24275;top:43270;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">
                  <v:shape id="Triángulo isósceles 222" o:spid="_x0000_s1062"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" fillcolor="white [3212]" strokecolor="black [3213]" strokeweight=".5pt"/>
                  <v:line id="Conector recto 223" o:spid="_x0000_s1063"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" strokecolor="black [3213]"/>
                </v:group>
                <v:group id="Grupo 224" o:spid="_x0000_s1064" style="position:absolute;left:17157;top:45861;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">
                  <v:shape id="Proceso 225" o:spid="_x0000_s1065"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" fillcolor="white [3212]" strokecolor="black [3213]" strokeweight=".5pt">
                    <v:textbox inset="2mm,1mm,2mm,1mm">
                      <w:txbxContent>
                        <w:p w14:paraId="2684F8E9" w14:textId="77777777" w:rsidR="00AE681D" w:rsidRPr="00286153" w:rsidRDefault="00AE681D" w:rsidP="00286153">
                          <w:pPr>
                            <w:jc w:val="center"/>
                            <w:rPr>
                              <w:color w:val="000000" w:themeColor="text1"/>
                            </w:rPr>
                          </w:pPr>
                          <w:proofErr w:type="spellStart"/>
                          <w:r w:rsidRPr="003C19AF">
                            <w:rPr>
                              <w:color w:val="000000" w:themeColor="text1"/>
                            </w:rPr>
                            <w:t>TParserDirec</w:t>
                          </w:r>
                          <w:proofErr w:type="spellEnd"/>
                        </w:p>
                      </w:txbxContent>
                    </v:textbox>
                  </v:shape>
                  <v:shape id="Proceso 226" o:spid="_x0000_s1066"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" fillcolor="white [3212]" strokecolor="black [3213]" strokeweight=".5pt">
                    <v:textbox>
                      <w:txbxContent>
                        <w:p w14:paraId="03B736BB" w14:textId="77777777" w:rsidR="00AE681D" w:rsidRDefault="00AE681D" w:rsidP="006469D8">
                          <w:pPr>
                            <w:jc w:val="center"/>
                          </w:pPr>
                        </w:p>
                      </w:txbxContent>
                    </v:textbox>
                  </v:shape>
                </v:group>
                <v:group id="Grupo 227" o:spid="_x0000_s1067" style="position:absolute;left:24275;top:50433;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">
                  <v:shape id="Triángulo isósceles 228" o:spid="_x0000_s1068"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" fillcolor="white [3212]" strokecolor="black [3213]" strokeweight=".5pt"/>
                  <v:line id="Conector recto 229" o:spid="_x0000_s1069"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" strokecolor="black [3213]"/>
                </v:group>
                <v:group id="Grupo 248" o:spid="_x0000_s1070" style="position:absolute;left:17157;top:53797;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">
                  <v:shape id="Proceso 249" o:spid="_x0000_s1071"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" fillcolor="white [3212]" strokecolor="black [3213]" strokeweight=".5pt">
                    <v:textbox inset="2mm,1mm,2mm,1mm">
                      <w:txbxContent>
                        <w:p w14:paraId="7DE9B3BC" w14:textId="77777777" w:rsidR="00AE681D" w:rsidRPr="00286153" w:rsidRDefault="00AE681D" w:rsidP="00286153">
                          <w:pPr>
                            <w:jc w:val="center"/>
                            <w:rPr>
                              <w:color w:val="000000" w:themeColor="text1"/>
                            </w:rPr>
                          </w:pPr>
                          <w:r w:rsidRPr="003C19AF">
                            <w:rPr>
                              <w:color w:val="000000" w:themeColor="text1"/>
                            </w:rPr>
                            <w:t>TCompiler_PIC16</w:t>
                          </w:r>
                        </w:p>
                      </w:txbxContent>
                    </v:textbox>
                  </v:shape>
                  <v:shape id="Proceso 250" o:spid="_x0000_s1072"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" fillcolor="white [3212]" strokecolor="black [3213]" strokeweight=".5pt">
                    <v:textbox>
                      <w:txbxContent>
                        <w:p w14:paraId="054209B5" w14:textId="77777777" w:rsidR="00AE681D" w:rsidRDefault="00AE681D" w:rsidP="006469D8">
                          <w:pPr>
                            <w:jc w:val="center"/>
                          </w:pPr>
                        </w:p>
                      </w:txbxContent>
                    </v:textbox>
                  </v:shape>
                </v:group>
                <w10:anchorlock/>
              </v:group>
            </w:pict>
          </mc:Fallback>
        </mc:AlternateContent>
      </w:r>
    </w:p>
    <w:p w14:paraId="6DB029E2" w14:textId="77777777" w:rsidR="006E1512" w:rsidRDefault="006E1512">
      <w:pPr>
        <w:rPr>
          <w:rFonts w:ascii="Arial" w:hAnsi="Arial" w:cs="Arial"/>
          <w:b/>
          <w:bCs/>
          <w:i/>
          <w:iCs/>
          <w:sz w:val="28"/>
          <w:szCs w:val="28"/>
        </w:rPr>
      </w:pPr>
      <w:r>
        <w:br w:type="page"/>
      </w:r>
    </w:p>
    <w:p w14:paraId="1A43B645" w14:textId="77777777" w:rsidR="00945D38" w:rsidRDefault="00945D38" w:rsidP="00945D38">
      <w:pPr>
        <w:pStyle w:val="Ttulo2"/>
      </w:pPr>
      <w:bookmarkStart w:id="8" w:name="_Toc96635511"/>
      <w:r>
        <w:lastRenderedPageBreak/>
        <w:t>Implementación</w:t>
      </w:r>
      <w:bookmarkEnd w:id="8"/>
      <w:r>
        <w:t xml:space="preserve"> </w:t>
      </w:r>
    </w:p>
    <w:p w14:paraId="32B42F96" w14:textId="77777777" w:rsidR="006E1512" w:rsidRDefault="006E1512" w:rsidP="007C0916">
      <w:pPr>
        <w:ind w:firstLine="708"/>
        <w:jc w:val="both"/>
      </w:pPr>
    </w:p>
    <w:p w14:paraId="45926203" w14:textId="77777777" w:rsidR="00972F51" w:rsidRDefault="00972F51" w:rsidP="00531AD0">
      <w:pPr>
        <w:ind w:firstLine="708"/>
        <w:jc w:val="both"/>
      </w:pPr>
      <w:r>
        <w:t>Las unidades (archivos) que definen al compilador</w:t>
      </w:r>
      <w:r w:rsidR="003C4153">
        <w:t>, en jerarquía,</w:t>
      </w:r>
      <w:r>
        <w:t xml:space="preserve"> son:</w:t>
      </w:r>
    </w:p>
    <w:p w14:paraId="1BC6E2BC" w14:textId="77777777" w:rsidR="002E2FF9" w:rsidRDefault="00802132" w:rsidP="00531AD0">
      <w:pPr>
        <w:ind w:firstLine="708"/>
        <w:jc w:val="both"/>
      </w:pPr>
      <w:r>
        <w:rPr>
          <w:noProof/>
          <w:lang w:val="es-PE" w:eastAsia="es-PE"/>
        </w:rPr>
        <mc:AlternateContent>
          <mc:Choice Requires="wps">
            <w:drawing>
              <wp:anchor distT="0" distB="0" distL="114300" distR="114300" simplePos="0" relativeHeight="251637760" behindDoc="0" locked="0" layoutInCell="1" allowOverlap="1" wp14:anchorId="47FA35EE" wp14:editId="64F3B4AA">
                <wp:simplePos x="0" y="0"/>
                <wp:positionH relativeFrom="column">
                  <wp:posOffset>1088390</wp:posOffset>
                </wp:positionH>
                <wp:positionV relativeFrom="paragraph">
                  <wp:posOffset>143510</wp:posOffset>
                </wp:positionV>
                <wp:extent cx="175260" cy="635635"/>
                <wp:effectExtent l="0" t="0" r="15240" b="12065"/>
                <wp:wrapNone/>
                <wp:docPr id="11" name="Cerrar llave 11"/>
                <wp:cNvGraphicFramePr/>
                <a:graphic xmlns:a="http://schemas.openxmlformats.org/drawingml/2006/main">
                  <a:graphicData uri="http://schemas.microsoft.com/office/word/2010/wordprocessingShape">
                    <wps:wsp>
                      <wps:cNvSpPr/>
                      <wps:spPr>
                        <a:xfrm flipH="1">
                          <a:off x="0" y="0"/>
                          <a:ext cx="175260" cy="63563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551065A2"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Cerrar llave 11" o:spid="_x0000_s1026" type="#_x0000_t88" style="position:absolute;margin-left:85.7pt;margin-top:11.3pt;width:13.8pt;height:50.05pt;flip:x;z-index:251637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" adj="496" strokecolor="#4e92d1 [3044]"/>
            </w:pict>
          </mc:Fallback>
        </mc:AlternateContent>
      </w:r>
      <w:r>
        <w:rPr>
          <w:noProof/>
          <w:lang w:val="es-PE" w:eastAsia="es-PE"/>
        </w:rPr>
        <mc:AlternateContent>
          <mc:Choice Requires="wps">
            <w:drawing>
              <wp:anchor distT="45720" distB="45720" distL="114300" distR="114300" simplePos="0" relativeHeight="251617280" behindDoc="0" locked="0" layoutInCell="1" allowOverlap="1" wp14:anchorId="7466C95A" wp14:editId="26477B9B">
                <wp:simplePos x="0" y="0"/>
                <wp:positionH relativeFrom="column">
                  <wp:posOffset>349250</wp:posOffset>
                </wp:positionH>
                <wp:positionV relativeFrom="paragraph">
                  <wp:posOffset>189230</wp:posOffset>
                </wp:positionV>
                <wp:extent cx="891540" cy="1404620"/>
                <wp:effectExtent l="0" t="0" r="3810" b="4445"/>
                <wp:wrapNone/>
                <wp:docPr id="14"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91540" cy="1404620"/>
                        </a:xfrm>
                        <a:prstGeom prst="rect">
                          <a:avLst/>
                        </a:prstGeom>
                        <a:solidFill>
                          <a:srgbClr val="FFFFFF"/>
                        </a:solidFill>
                        <a:ln w="9525">
                          <a:noFill/>
                          <a:miter lim="800000"/>
                          <a:headEnd/>
                          <a:tailEnd/>
                        </a:ln>
                      </wps:spPr>
                      <wps:txbx>
                        <w:txbxContent>
                          <w:p w14:paraId="787796F5" w14:textId="77777777" w:rsidR="00AE681D" w:rsidRDefault="00AE681D">
                            <w:r>
                              <w:t>Analizador Léxico</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7466C95A" id="_x0000_t202" coordsize="21600,21600" o:spt="202" path="m,l,21600r21600,l21600,xe">
                <v:stroke joinstyle="miter"/>
                <v:path gradientshapeok="t" o:connecttype="rect"/>
              </v:shapetype>
              <v:shape id="Cuadro de texto 2" o:spid="_x0000_s1073" type="#_x0000_t202" style="position:absolute;left:0;text-align:left;margin-left:27.5pt;margin-top:14.9pt;width:70.2pt;height:110.6pt;z-index:251617280;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" stroked="f">
                <v:textbox style="mso-fit-shape-to-text:t">
                  <w:txbxContent>
                    <w:p w14:paraId="787796F5" w14:textId="77777777" w:rsidR="00AE681D" w:rsidRDefault="00AE681D">
                      <w:r>
                        <w:t>Analizador Léxico</w:t>
                      </w:r>
                    </w:p>
                  </w:txbxContent>
                </v:textbox>
              </v:shape>
            </w:pict>
          </mc:Fallback>
        </mc:AlternateContent>
      </w:r>
      <w:r w:rsidR="00F116BD">
        <w:rPr>
          <w:noProof/>
          <w:lang w:val="es-PE" w:eastAsia="es-PE"/>
        </w:rPr>
        <mc:AlternateContent>
          <mc:Choice Requires="wps">
            <w:drawing>
              <wp:anchor distT="0" distB="0" distL="114300" distR="114300" simplePos="0" relativeHeight="251612160" behindDoc="0" locked="0" layoutInCell="1" allowOverlap="1" wp14:anchorId="1F5DB12B" wp14:editId="68627983">
                <wp:simplePos x="0" y="0"/>
                <wp:positionH relativeFrom="column">
                  <wp:posOffset>3862070</wp:posOffset>
                </wp:positionH>
                <wp:positionV relativeFrom="paragraph">
                  <wp:posOffset>185420</wp:posOffset>
                </wp:positionV>
                <wp:extent cx="170815" cy="2219325"/>
                <wp:effectExtent l="0" t="0" r="19685" b="28575"/>
                <wp:wrapNone/>
                <wp:docPr id="18" name="Cerrar llave 18"/>
                <wp:cNvGraphicFramePr/>
                <a:graphic xmlns:a="http://schemas.openxmlformats.org/drawingml/2006/main">
                  <a:graphicData uri="http://schemas.microsoft.com/office/word/2010/wordprocessingShape">
                    <wps:wsp>
                      <wps:cNvSpPr/>
                      <wps:spPr>
                        <a:xfrm>
                          <a:off x="0" y="0"/>
                          <a:ext cx="170815" cy="221932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319B07E" id="Cerrar llave 18" o:spid="_x0000_s1026" type="#_x0000_t88" style="position:absolute;margin-left:304.1pt;margin-top:14.6pt;width:13.45pt;height:174.75pt;z-index:251612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" adj="139" strokecolor="#4e92d1 [3044]"/>
            </w:pict>
          </mc:Fallback>
        </mc:AlternateContent>
      </w:r>
    </w:p>
    <w:p w14:paraId="37F51160" w14:textId="77777777" w:rsidR="007C0916" w:rsidRDefault="00802132" w:rsidP="00531AD0">
      <w:pPr>
        <w:ind w:firstLine="708"/>
        <w:jc w:val="both"/>
      </w:pPr>
      <w:r>
        <w:rPr>
          <w:noProof/>
          <w:lang w:val="es-PE" w:eastAsia="es-PE"/>
        </w:rPr>
        <mc:AlternateContent>
          <mc:Choice Requires="wps">
            <w:drawing>
              <wp:anchor distT="0" distB="0" distL="114300" distR="114300" simplePos="0" relativeHeight="251641856" behindDoc="0" locked="0" layoutInCell="1" allowOverlap="1" wp14:anchorId="24DC8DF4" wp14:editId="3C3E8AAE">
                <wp:simplePos x="0" y="0"/>
                <wp:positionH relativeFrom="column">
                  <wp:posOffset>2423795</wp:posOffset>
                </wp:positionH>
                <wp:positionV relativeFrom="paragraph">
                  <wp:posOffset>8890</wp:posOffset>
                </wp:positionV>
                <wp:extent cx="1228725" cy="359410"/>
                <wp:effectExtent l="57150" t="38100" r="85725" b="97790"/>
                <wp:wrapNone/>
                <wp:docPr id="98" name="Rectángulo 98"/>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27C2DA7D" w14:textId="77777777" w:rsidR="00AE681D" w:rsidRDefault="00AE681D" w:rsidP="00D5618F">
                            <w:pPr>
                              <w:jc w:val="center"/>
                            </w:pPr>
                            <w:proofErr w:type="spellStart"/>
                            <w:r w:rsidRPr="006E1512">
                              <w:t>CompContexts</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4DC8DF4" id="Rectángulo 98" o:spid="_x0000_s1074" style="position:absolute;left:0;text-align:left;margin-left:190.85pt;margin-top:.7pt;width:96.75pt;height:28.3pt;z-index:251641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" fillcolor="#a1b8e1 [1624]" strokecolor="#3c6abe [3048]">
                <v:fill color2="#e3e9f6 [504]" rotate="t" angle="180" colors="0 #9db7ff;22938f #bcf;1 #e3eaff" focus="100%" type="gradient"/>
                <v:shadow on="t" color="black" opacity="24903f" origin=",.5" offset="0,.55556mm"/>
                <v:textbox>
                  <w:txbxContent>
                    <w:p w14:paraId="27C2DA7D" w14:textId="77777777" w:rsidR="00AE681D" w:rsidRDefault="00AE681D" w:rsidP="00D5618F">
                      <w:pPr>
                        <w:jc w:val="center"/>
                      </w:pPr>
                      <w:proofErr w:type="spellStart"/>
                      <w:r w:rsidRPr="006E1512">
                        <w:t>CompContexts</w:t>
                      </w:r>
                      <w:proofErr w:type="spellEnd"/>
                    </w:p>
                  </w:txbxContent>
                </v:textbox>
              </v:rect>
            </w:pict>
          </mc:Fallback>
        </mc:AlternateContent>
      </w:r>
      <w:r>
        <w:rPr>
          <w:noProof/>
          <w:lang w:val="es-PE" w:eastAsia="es-PE"/>
        </w:rPr>
        <mc:AlternateContent>
          <mc:Choice Requires="wps">
            <w:drawing>
              <wp:anchor distT="0" distB="0" distL="114300" distR="114300" simplePos="0" relativeHeight="251688960" behindDoc="0" locked="0" layoutInCell="1" allowOverlap="1" wp14:anchorId="465B022A" wp14:editId="2C6ECDA4">
                <wp:simplePos x="0" y="0"/>
                <wp:positionH relativeFrom="column">
                  <wp:posOffset>1301750</wp:posOffset>
                </wp:positionH>
                <wp:positionV relativeFrom="paragraph">
                  <wp:posOffset>43815</wp:posOffset>
                </wp:positionV>
                <wp:extent cx="838200" cy="359410"/>
                <wp:effectExtent l="57150" t="38100" r="76200" b="97790"/>
                <wp:wrapNone/>
                <wp:docPr id="5" name="Rectángulo 5"/>
                <wp:cNvGraphicFramePr/>
                <a:graphic xmlns:a="http://schemas.openxmlformats.org/drawingml/2006/main">
                  <a:graphicData uri="http://schemas.microsoft.com/office/word/2010/wordprocessingShape">
                    <wps:wsp>
                      <wps:cNvSpPr/>
                      <wps:spPr>
                        <a:xfrm>
                          <a:off x="0" y="0"/>
                          <a:ext cx="838200"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59B48C70" w14:textId="77777777" w:rsidR="00AE681D" w:rsidRDefault="00AE681D" w:rsidP="00D5618F">
                            <w:pPr>
                              <w:jc w:val="center"/>
                            </w:pPr>
                            <w:proofErr w:type="spellStart"/>
                            <w:r>
                              <w:t>LexPas</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65B022A" id="Rectángulo 5" o:spid="_x0000_s1075" style="position:absolute;left:0;text-align:left;margin-left:102.5pt;margin-top:3.45pt;width:66pt;height:28.3pt;z-index:251688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" fillcolor="#a1b8e1 [1624]" strokecolor="#3c6abe [3048]">
                <v:fill color2="#e3e9f6 [504]" rotate="t" angle="180" colors="0 #9db7ff;22938f #bcf;1 #e3eaff" focus="100%" type="gradient"/>
                <v:shadow on="t" color="black" opacity="24903f" origin=",.5" offset="0,.55556mm"/>
                <v:textbox>
                  <w:txbxContent>
                    <w:p w14:paraId="59B48C70" w14:textId="77777777" w:rsidR="00AE681D" w:rsidRDefault="00AE681D" w:rsidP="00D5618F">
                      <w:pPr>
                        <w:jc w:val="center"/>
                      </w:pPr>
                      <w:proofErr w:type="spellStart"/>
                      <w:r>
                        <w:t>LexPas</w:t>
                      </w:r>
                      <w:proofErr w:type="spellEnd"/>
                    </w:p>
                  </w:txbxContent>
                </v:textbox>
              </v:rect>
            </w:pict>
          </mc:Fallback>
        </mc:AlternateContent>
      </w:r>
      <w:r>
        <w:rPr>
          <w:noProof/>
          <w:lang w:val="es-PE" w:eastAsia="es-PE"/>
        </w:rPr>
        <mc:AlternateContent>
          <mc:Choice Requires="wps">
            <w:drawing>
              <wp:anchor distT="0" distB="0" distL="114300" distR="114300" simplePos="0" relativeHeight="251609088" behindDoc="0" locked="0" layoutInCell="1" allowOverlap="1" wp14:anchorId="31D3D1E3" wp14:editId="2627CBFB">
                <wp:simplePos x="0" y="0"/>
                <wp:positionH relativeFrom="column">
                  <wp:posOffset>2172017</wp:posOffset>
                </wp:positionH>
                <wp:positionV relativeFrom="paragraph">
                  <wp:posOffset>94933</wp:posOffset>
                </wp:positionV>
                <wp:extent cx="244475" cy="228600"/>
                <wp:effectExtent l="65088" t="30162" r="11112" b="87313"/>
                <wp:wrapNone/>
                <wp:docPr id="8" name="Flecha: hacia abajo 14"/>
                <wp:cNvGraphicFramePr/>
                <a:graphic xmlns:a="http://schemas.openxmlformats.org/drawingml/2006/main">
                  <a:graphicData uri="http://schemas.microsoft.com/office/word/2010/wordprocessingShape">
                    <wps:wsp>
                      <wps:cNvSpPr/>
                      <wps:spPr>
                        <a:xfrm rot="16200000">
                          <a:off x="0" y="0"/>
                          <a:ext cx="244475"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10105BA1"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Flecha: hacia abajo 14" o:spid="_x0000_s1026" type="#_x0000_t67" style="position:absolute;margin-left:171pt;margin-top:7.5pt;width:19.25pt;height:18pt;rotation:-90;z-index:251609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" adj="10800" fillcolor="#a1b8e1 [1624]" strokecolor="#3c6abe [3048]">
                <v:fill color2="#e3e9f6 [504]" rotate="t" angle="180" colors="0 #9db7ff;22938f #bcf;1 #e3eaff" focus="100%" type="gradient"/>
                <v:shadow on="t" color="black" opacity="24903f" origin=",.5" offset="0,.55556mm"/>
              </v:shape>
            </w:pict>
          </mc:Fallback>
        </mc:AlternateContent>
      </w:r>
    </w:p>
    <w:p w14:paraId="4FA869DD" w14:textId="77777777" w:rsidR="007C0916" w:rsidRDefault="00802132" w:rsidP="00531AD0">
      <w:pPr>
        <w:ind w:firstLine="708"/>
        <w:jc w:val="both"/>
      </w:pPr>
      <w:r>
        <w:rPr>
          <w:noProof/>
          <w:lang w:val="es-PE" w:eastAsia="es-PE"/>
        </w:rPr>
        <mc:AlternateContent>
          <mc:Choice Requires="wps">
            <w:drawing>
              <wp:anchor distT="0" distB="0" distL="114300" distR="114300" simplePos="0" relativeHeight="251651072" behindDoc="0" locked="0" layoutInCell="1" allowOverlap="1" wp14:anchorId="5FC91FD8" wp14:editId="41D77C22">
                <wp:simplePos x="0" y="0"/>
                <wp:positionH relativeFrom="column">
                  <wp:posOffset>2900045</wp:posOffset>
                </wp:positionH>
                <wp:positionV relativeFrom="paragraph">
                  <wp:posOffset>149225</wp:posOffset>
                </wp:positionV>
                <wp:extent cx="244549" cy="228600"/>
                <wp:effectExtent l="57150" t="38100" r="22225" b="95250"/>
                <wp:wrapNone/>
                <wp:docPr id="102"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E105523" id="Flecha: hacia abajo 14" o:spid="_x0000_s1026" type="#_x0000_t67" style="position:absolute;margin-left:228.35pt;margin-top:11.75pt;width:19.25pt;height:18pt;z-index:251651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" adj="10800" fillcolor="#a1b8e1 [1624]" strokecolor="#3c6abe [3048]">
                <v:fill color2="#e3e9f6 [504]" rotate="t" angle="180" colors="0 #9db7ff;22938f #bcf;1 #e3eaff" focus="100%" type="gradient"/>
                <v:shadow on="t" color="black" opacity="24903f" origin=",.5" offset="0,.55556mm"/>
              </v:shape>
            </w:pict>
          </mc:Fallback>
        </mc:AlternateContent>
      </w:r>
    </w:p>
    <w:p w14:paraId="0AF222E6" w14:textId="77777777" w:rsidR="007C0916" w:rsidRDefault="00F116BD" w:rsidP="00531AD0">
      <w:pPr>
        <w:ind w:firstLine="708"/>
        <w:jc w:val="both"/>
      </w:pPr>
      <w:r>
        <w:rPr>
          <w:noProof/>
          <w:lang w:val="es-PE" w:eastAsia="es-PE"/>
        </w:rPr>
        <mc:AlternateContent>
          <mc:Choice Requires="wps">
            <w:drawing>
              <wp:anchor distT="0" distB="0" distL="114300" distR="114300" simplePos="0" relativeHeight="251608064" behindDoc="0" locked="0" layoutInCell="1" allowOverlap="1" wp14:anchorId="02C1F5F4" wp14:editId="66053DB2">
                <wp:simplePos x="0" y="0"/>
                <wp:positionH relativeFrom="column">
                  <wp:posOffset>2423795</wp:posOffset>
                </wp:positionH>
                <wp:positionV relativeFrom="paragraph">
                  <wp:posOffset>167005</wp:posOffset>
                </wp:positionV>
                <wp:extent cx="1228725" cy="359410"/>
                <wp:effectExtent l="57150" t="38100" r="85725" b="97790"/>
                <wp:wrapNone/>
                <wp:docPr id="856" name="Rectángulo 856"/>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8AD171E" w14:textId="77777777" w:rsidR="00AE681D" w:rsidRDefault="00AE681D" w:rsidP="00D5618F">
                            <w:pPr>
                              <w:jc w:val="center"/>
                            </w:pPr>
                            <w:proofErr w:type="spellStart"/>
                            <w:r w:rsidRPr="006E1512">
                              <w:t>Comp</w:t>
                            </w:r>
                            <w:r>
                              <w:t>Base</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2C1F5F4" id="Rectángulo 856" o:spid="_x0000_s1076" style="position:absolute;left:0;text-align:left;margin-left:190.85pt;margin-top:13.15pt;width:96.75pt;height:28.3pt;z-index:251608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" fillcolor="#a1b8e1 [1624]" strokecolor="#3c6abe [3048]">
                <v:fill color2="#e3e9f6 [504]" rotate="t" angle="180" colors="0 #9db7ff;22938f #bcf;1 #e3eaff" focus="100%" type="gradient"/>
                <v:shadow on="t" color="black" opacity="24903f" origin=",.5" offset="0,.55556mm"/>
                <v:textbox>
                  <w:txbxContent>
                    <w:p w14:paraId="08AD171E" w14:textId="77777777" w:rsidR="00AE681D" w:rsidRDefault="00AE681D" w:rsidP="00D5618F">
                      <w:pPr>
                        <w:jc w:val="center"/>
                      </w:pPr>
                      <w:proofErr w:type="spellStart"/>
                      <w:r w:rsidRPr="006E1512">
                        <w:t>Comp</w:t>
                      </w:r>
                      <w:r>
                        <w:t>Base</w:t>
                      </w:r>
                      <w:proofErr w:type="spellEnd"/>
                    </w:p>
                  </w:txbxContent>
                </v:textbox>
              </v:rect>
            </w:pict>
          </mc:Fallback>
        </mc:AlternateContent>
      </w:r>
    </w:p>
    <w:p w14:paraId="06317C58" w14:textId="77777777" w:rsidR="00A926FB" w:rsidRDefault="00F116BD" w:rsidP="00531AD0">
      <w:pPr>
        <w:ind w:firstLine="708"/>
        <w:jc w:val="both"/>
      </w:pPr>
      <w:r>
        <w:rPr>
          <w:noProof/>
          <w:lang w:val="es-PE" w:eastAsia="es-PE"/>
        </w:rPr>
        <mc:AlternateContent>
          <mc:Choice Requires="wps">
            <w:drawing>
              <wp:anchor distT="45720" distB="45720" distL="114300" distR="114300" simplePos="0" relativeHeight="251640832" behindDoc="0" locked="0" layoutInCell="1" allowOverlap="1" wp14:anchorId="721CCE60" wp14:editId="56261B41">
                <wp:simplePos x="0" y="0"/>
                <wp:positionH relativeFrom="column">
                  <wp:posOffset>4144645</wp:posOffset>
                </wp:positionH>
                <wp:positionV relativeFrom="paragraph">
                  <wp:posOffset>35560</wp:posOffset>
                </wp:positionV>
                <wp:extent cx="1477645" cy="1404620"/>
                <wp:effectExtent l="0" t="0" r="8255" b="0"/>
                <wp:wrapSquare wrapText="bothSides"/>
                <wp:docPr id="19"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7645" cy="1404620"/>
                        </a:xfrm>
                        <a:prstGeom prst="rect">
                          <a:avLst/>
                        </a:prstGeom>
                        <a:solidFill>
                          <a:srgbClr val="FFFFFF"/>
                        </a:solidFill>
                        <a:ln w="9525">
                          <a:noFill/>
                          <a:miter lim="800000"/>
                          <a:headEnd/>
                          <a:tailEnd/>
                        </a:ln>
                      </wps:spPr>
                      <wps:txbx>
                        <w:txbxContent>
                          <w:p w14:paraId="3E978558" w14:textId="77777777" w:rsidR="00AE681D" w:rsidRDefault="00AE681D">
                            <w:r>
                              <w:t>Unidades independientes de la arquitectura del CPU</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721CCE60" id="_x0000_s1077" type="#_x0000_t202" style="position:absolute;left:0;text-align:left;margin-left:326.35pt;margin-top:2.8pt;width:116.35pt;height:110.6pt;z-index:251640832;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" stroked="f">
                <v:textbox style="mso-fit-shape-to-text:t">
                  <w:txbxContent>
                    <w:p w14:paraId="3E978558" w14:textId="77777777" w:rsidR="00AE681D" w:rsidRDefault="00AE681D">
                      <w:r>
                        <w:t>Unidades independientes de la arquitectura del CPU</w:t>
                      </w:r>
                    </w:p>
                  </w:txbxContent>
                </v:textbox>
                <w10:wrap type="square"/>
              </v:shape>
            </w:pict>
          </mc:Fallback>
        </mc:AlternateContent>
      </w:r>
    </w:p>
    <w:bookmarkStart w:id="9" w:name="_Hlk512632329"/>
    <w:p w14:paraId="337BE495" w14:textId="77777777" w:rsidR="002E2FF9" w:rsidRDefault="00F116BD" w:rsidP="00531AD0">
      <w:pPr>
        <w:ind w:firstLine="708"/>
        <w:jc w:val="both"/>
      </w:pPr>
      <w:r>
        <w:rPr>
          <w:noProof/>
          <w:lang w:val="es-PE" w:eastAsia="es-PE"/>
        </w:rPr>
        <mc:AlternateContent>
          <mc:Choice Requires="wps">
            <w:drawing>
              <wp:anchor distT="0" distB="0" distL="114300" distR="114300" simplePos="0" relativeHeight="251631616" behindDoc="0" locked="0" layoutInCell="1" allowOverlap="1" wp14:anchorId="0EF0797D" wp14:editId="3A7160F7">
                <wp:simplePos x="0" y="0"/>
                <wp:positionH relativeFrom="column">
                  <wp:posOffset>2900045</wp:posOffset>
                </wp:positionH>
                <wp:positionV relativeFrom="paragraph">
                  <wp:posOffset>93345</wp:posOffset>
                </wp:positionV>
                <wp:extent cx="244549" cy="228600"/>
                <wp:effectExtent l="57150" t="38100" r="22225" b="95250"/>
                <wp:wrapNone/>
                <wp:docPr id="12"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9F4ECA4" id="Flecha: hacia abajo 14" o:spid="_x0000_s1026" type="#_x0000_t67" style="position:absolute;margin-left:228.35pt;margin-top:7.35pt;width:19.25pt;height:18pt;z-index:251631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" adj="10800" fillcolor="#a1b8e1 [1624]" strokecolor="#3c6abe [3048]">
                <v:fill color2="#e3e9f6 [504]" rotate="t" angle="180" colors="0 #9db7ff;22938f #bcf;1 #e3eaff" focus="100%" type="gradient"/>
                <v:shadow on="t" color="black" opacity="24903f" origin=",.5" offset="0,.55556mm"/>
              </v:shape>
            </w:pict>
          </mc:Fallback>
        </mc:AlternateContent>
      </w:r>
    </w:p>
    <w:p w14:paraId="32FCECD7" w14:textId="77777777" w:rsidR="002E2FF9" w:rsidRDefault="00F116BD" w:rsidP="00531AD0">
      <w:pPr>
        <w:ind w:firstLine="708"/>
        <w:jc w:val="both"/>
      </w:pPr>
      <w:r>
        <w:rPr>
          <w:noProof/>
          <w:lang w:val="es-PE" w:eastAsia="es-PE"/>
        </w:rPr>
        <mc:AlternateContent>
          <mc:Choice Requires="wps">
            <w:drawing>
              <wp:anchor distT="0" distB="0" distL="114300" distR="114300" simplePos="0" relativeHeight="251626496" behindDoc="0" locked="0" layoutInCell="1" allowOverlap="1" wp14:anchorId="2AA1B22F" wp14:editId="183D6F5F">
                <wp:simplePos x="0" y="0"/>
                <wp:positionH relativeFrom="column">
                  <wp:posOffset>2433320</wp:posOffset>
                </wp:positionH>
                <wp:positionV relativeFrom="paragraph">
                  <wp:posOffset>134620</wp:posOffset>
                </wp:positionV>
                <wp:extent cx="1228725" cy="359410"/>
                <wp:effectExtent l="57150" t="38100" r="85725" b="97790"/>
                <wp:wrapNone/>
                <wp:docPr id="10" name="Rectángulo 10"/>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CBB18E9" w14:textId="77777777" w:rsidR="00AE681D" w:rsidRDefault="00AE681D" w:rsidP="00D5618F">
                            <w:pPr>
                              <w:jc w:val="center"/>
                            </w:pPr>
                            <w:proofErr w:type="spellStart"/>
                            <w:r>
                              <w:t>CompMain</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AA1B22F" id="Rectángulo 10" o:spid="_x0000_s1078" style="position:absolute;left:0;text-align:left;margin-left:191.6pt;margin-top:10.6pt;width:96.75pt;height:28.3pt;z-index:251626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0CBB18E9" w14:textId="77777777" w:rsidR="00AE681D" w:rsidRDefault="00AE681D" w:rsidP="00D5618F">
                      <w:pPr>
                        <w:jc w:val="center"/>
                      </w:pPr>
                      <w:proofErr w:type="spellStart"/>
                      <w:r>
                        <w:t>CompMain</w:t>
                      </w:r>
                      <w:proofErr w:type="spellEnd"/>
                    </w:p>
                  </w:txbxContent>
                </v:textbox>
              </v:rect>
            </w:pict>
          </mc:Fallback>
        </mc:AlternateContent>
      </w:r>
    </w:p>
    <w:p w14:paraId="2C16BD3D" w14:textId="77777777" w:rsidR="002E2FF9" w:rsidRDefault="002E2FF9" w:rsidP="00531AD0">
      <w:pPr>
        <w:ind w:firstLine="708"/>
        <w:jc w:val="both"/>
      </w:pPr>
    </w:p>
    <w:p w14:paraId="7F668B6C" w14:textId="77777777" w:rsidR="002E2FF9" w:rsidRDefault="00F116BD" w:rsidP="00531AD0">
      <w:pPr>
        <w:ind w:firstLine="708"/>
        <w:jc w:val="both"/>
      </w:pPr>
      <w:r>
        <w:rPr>
          <w:noProof/>
          <w:lang w:val="es-PE" w:eastAsia="es-PE"/>
        </w:rPr>
        <mc:AlternateContent>
          <mc:Choice Requires="wps">
            <w:drawing>
              <wp:anchor distT="0" distB="0" distL="114300" distR="114300" simplePos="0" relativeHeight="251636736" behindDoc="0" locked="0" layoutInCell="1" allowOverlap="1" wp14:anchorId="07E64F21" wp14:editId="297660A2">
                <wp:simplePos x="0" y="0"/>
                <wp:positionH relativeFrom="column">
                  <wp:posOffset>2900045</wp:posOffset>
                </wp:positionH>
                <wp:positionV relativeFrom="paragraph">
                  <wp:posOffset>76835</wp:posOffset>
                </wp:positionV>
                <wp:extent cx="244549" cy="228600"/>
                <wp:effectExtent l="57150" t="38100" r="22225" b="95250"/>
                <wp:wrapNone/>
                <wp:docPr id="17"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4F69AD7" id="Flecha: hacia abajo 14" o:spid="_x0000_s1026" type="#_x0000_t67" style="position:absolute;margin-left:228.35pt;margin-top:6.05pt;width:19.25pt;height:18pt;z-index:251636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" adj="10800" fillcolor="#a1b8e1 [1624]" strokecolor="#3c6abe [3048]">
                <v:fill color2="#e3e9f6 [504]" rotate="t" angle="180" colors="0 #9db7ff;22938f #bcf;1 #e3eaff" focus="100%" type="gradient"/>
                <v:shadow on="t" color="black" opacity="24903f" origin=",.5" offset="0,.55556mm"/>
              </v:shape>
            </w:pict>
          </mc:Fallback>
        </mc:AlternateContent>
      </w:r>
    </w:p>
    <w:p w14:paraId="1BFFAC44" w14:textId="77777777" w:rsidR="00D0151E" w:rsidRDefault="00F116BD" w:rsidP="00531AD0">
      <w:pPr>
        <w:ind w:firstLine="708"/>
        <w:jc w:val="both"/>
      </w:pPr>
      <w:r>
        <w:rPr>
          <w:noProof/>
          <w:lang w:val="es-PE" w:eastAsia="es-PE"/>
        </w:rPr>
        <mc:AlternateContent>
          <mc:Choice Requires="wps">
            <w:drawing>
              <wp:anchor distT="0" distB="0" distL="114300" distR="114300" simplePos="0" relativeHeight="251634688" behindDoc="0" locked="0" layoutInCell="1" allowOverlap="1" wp14:anchorId="3D65F0CE" wp14:editId="0AD3F365">
                <wp:simplePos x="0" y="0"/>
                <wp:positionH relativeFrom="column">
                  <wp:posOffset>2433320</wp:posOffset>
                </wp:positionH>
                <wp:positionV relativeFrom="paragraph">
                  <wp:posOffset>111125</wp:posOffset>
                </wp:positionV>
                <wp:extent cx="1228725" cy="359410"/>
                <wp:effectExtent l="57150" t="38100" r="85725" b="97790"/>
                <wp:wrapNone/>
                <wp:docPr id="16" name="Rectángulo 16"/>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1635E081" w14:textId="77777777" w:rsidR="00AE681D" w:rsidRDefault="00AE681D" w:rsidP="00D5618F">
                            <w:pPr>
                              <w:jc w:val="center"/>
                            </w:pPr>
                            <w:proofErr w:type="spellStart"/>
                            <w:r>
                              <w:t>ParserDirec</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D65F0CE" id="Rectángulo 16" o:spid="_x0000_s1079" style="position:absolute;left:0;text-align:left;margin-left:191.6pt;margin-top:8.75pt;width:96.75pt;height:28.3pt;z-index:251634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1635E081" w14:textId="77777777" w:rsidR="00AE681D" w:rsidRDefault="00AE681D" w:rsidP="00D5618F">
                      <w:pPr>
                        <w:jc w:val="center"/>
                      </w:pPr>
                      <w:proofErr w:type="spellStart"/>
                      <w:r>
                        <w:t>ParserDirec</w:t>
                      </w:r>
                      <w:proofErr w:type="spellEnd"/>
                    </w:p>
                  </w:txbxContent>
                </v:textbox>
              </v:rect>
            </w:pict>
          </mc:Fallback>
        </mc:AlternateContent>
      </w:r>
    </w:p>
    <w:p w14:paraId="3A807443" w14:textId="77777777" w:rsidR="002E2FF9" w:rsidRDefault="002E2FF9" w:rsidP="00531AD0">
      <w:pPr>
        <w:ind w:firstLine="708"/>
        <w:jc w:val="both"/>
      </w:pPr>
    </w:p>
    <w:p w14:paraId="6CF8F3B9" w14:textId="77777777" w:rsidR="00D5618F" w:rsidRDefault="00F116BD" w:rsidP="00531AD0">
      <w:pPr>
        <w:ind w:firstLine="708"/>
        <w:jc w:val="both"/>
      </w:pPr>
      <w:r>
        <w:rPr>
          <w:noProof/>
          <w:lang w:val="es-PE" w:eastAsia="es-PE"/>
        </w:rPr>
        <mc:AlternateContent>
          <mc:Choice Requires="wps">
            <w:drawing>
              <wp:anchor distT="0" distB="0" distL="114300" distR="114300" simplePos="0" relativeHeight="251625472" behindDoc="0" locked="0" layoutInCell="1" allowOverlap="1" wp14:anchorId="002D1408" wp14:editId="5C661C12">
                <wp:simplePos x="0" y="0"/>
                <wp:positionH relativeFrom="column">
                  <wp:posOffset>2261235</wp:posOffset>
                </wp:positionH>
                <wp:positionV relativeFrom="paragraph">
                  <wp:posOffset>46355</wp:posOffset>
                </wp:positionV>
                <wp:extent cx="695325" cy="455295"/>
                <wp:effectExtent l="38100" t="0" r="28575" b="59055"/>
                <wp:wrapNone/>
                <wp:docPr id="882" name="Conector recto de flecha 882"/>
                <wp:cNvGraphicFramePr/>
                <a:graphic xmlns:a="http://schemas.openxmlformats.org/drawingml/2006/main">
                  <a:graphicData uri="http://schemas.microsoft.com/office/word/2010/wordprocessingShape">
                    <wps:wsp>
                      <wps:cNvCnPr/>
                      <wps:spPr>
                        <a:xfrm flipH="1">
                          <a:off x="0" y="0"/>
                          <a:ext cx="695325" cy="45529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3F63E08A" id="_x0000_t32" coordsize="21600,21600" o:spt="32" o:oned="t" path="m,l21600,21600e" filled="f">
                <v:path arrowok="t" fillok="f" o:connecttype="none"/>
                <o:lock v:ext="edit" shapetype="t"/>
              </v:shapetype>
              <v:shape id="Conector recto de flecha 882" o:spid="_x0000_s1026" type="#_x0000_t32" style="position:absolute;margin-left:178.05pt;margin-top:3.65pt;width:54.75pt;height:35.85pt;flip:x;z-index:251625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" strokecolor="#4e92d1 [3044]">
                <v:stroke endarrow="block"/>
              </v:shape>
            </w:pict>
          </mc:Fallback>
        </mc:AlternateContent>
      </w:r>
    </w:p>
    <w:p w14:paraId="25AAE1B1" w14:textId="77777777" w:rsidR="00F116BD" w:rsidRDefault="00F116BD" w:rsidP="00531AD0">
      <w:pPr>
        <w:ind w:firstLine="708"/>
        <w:jc w:val="both"/>
      </w:pPr>
    </w:p>
    <w:p w14:paraId="27A102EB" w14:textId="77777777" w:rsidR="00D5618F" w:rsidRDefault="002E2FF9" w:rsidP="00531AD0">
      <w:pPr>
        <w:ind w:firstLine="708"/>
        <w:jc w:val="both"/>
      </w:pPr>
      <w:r>
        <w:rPr>
          <w:noProof/>
          <w:lang w:val="es-PE" w:eastAsia="es-PE"/>
        </w:rPr>
        <mc:AlternateContent>
          <mc:Choice Requires="wps">
            <w:drawing>
              <wp:anchor distT="0" distB="0" distL="114300" distR="114300" simplePos="0" relativeHeight="251689984" behindDoc="0" locked="0" layoutInCell="1" allowOverlap="1" wp14:anchorId="544FBBFA" wp14:editId="11EB3B18">
                <wp:simplePos x="0" y="0"/>
                <wp:positionH relativeFrom="column">
                  <wp:posOffset>1203960</wp:posOffset>
                </wp:positionH>
                <wp:positionV relativeFrom="paragraph">
                  <wp:posOffset>1974215</wp:posOffset>
                </wp:positionV>
                <wp:extent cx="222885" cy="0"/>
                <wp:effectExtent l="0" t="76200" r="24765" b="95250"/>
                <wp:wrapNone/>
                <wp:docPr id="881" name="Conector recto de flecha 881"/>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3260AAFC" id="Conector recto de flecha 881" o:spid="_x0000_s1026" type="#_x0000_t32" style="position:absolute;margin-left:94.8pt;margin-top:155.45pt;width:17.55pt;height:0;z-index:25168998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" strokecolor="#4e92d1 [3044]">
                <v:stroke endarrow="block"/>
              </v:shape>
            </w:pict>
          </mc:Fallback>
        </mc:AlternateContent>
      </w:r>
      <w:r>
        <w:rPr>
          <w:noProof/>
          <w:lang w:val="es-PE" w:eastAsia="es-PE"/>
        </w:rPr>
        <mc:AlternateContent>
          <mc:Choice Requires="wps">
            <w:drawing>
              <wp:anchor distT="0" distB="0" distL="114300" distR="114300" simplePos="0" relativeHeight="251613184" behindDoc="0" locked="0" layoutInCell="1" allowOverlap="1" wp14:anchorId="0846AFF5" wp14:editId="1AD9123D">
                <wp:simplePos x="0" y="0"/>
                <wp:positionH relativeFrom="column">
                  <wp:posOffset>1470660</wp:posOffset>
                </wp:positionH>
                <wp:positionV relativeFrom="paragraph">
                  <wp:posOffset>91440</wp:posOffset>
                </wp:positionV>
                <wp:extent cx="1476375" cy="414655"/>
                <wp:effectExtent l="57150" t="38100" r="85725" b="99695"/>
                <wp:wrapNone/>
                <wp:docPr id="842" name="Rectángulo 842"/>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DB0ADBF" w14:textId="77777777" w:rsidR="00AE681D" w:rsidRDefault="00AE681D" w:rsidP="00D5618F">
                            <w:pPr>
                              <w:jc w:val="center"/>
                            </w:pPr>
                            <w:r w:rsidRPr="00D5618F">
                              <w:t>GenCod</w:t>
                            </w:r>
                            <w:r>
                              <w:t>Bas</w:t>
                            </w:r>
                            <w:r w:rsidRPr="00D5618F">
                              <w:t>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846AFF5" id="Rectángulo 842" o:spid="_x0000_s1080" style="position:absolute;left:0;text-align:left;margin-left:115.8pt;margin-top:7.2pt;width:116.25pt;height:32.65pt;z-index:251613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" fillcolor="#a1b8e1 [1624]" strokecolor="#3c6abe [3048]">
                <v:fill color2="#e3e9f6 [504]" rotate="t" angle="180" colors="0 #9db7ff;22938f #bcf;1 #e3eaff" focus="100%" type="gradient"/>
                <v:shadow on="t" color="black" opacity="24903f" origin=",.5" offset="0,.55556mm"/>
                <v:textbox>
                  <w:txbxContent>
                    <w:p w14:paraId="0DB0ADBF" w14:textId="77777777" w:rsidR="00AE681D" w:rsidRDefault="00AE681D" w:rsidP="00D5618F">
                      <w:pPr>
                        <w:jc w:val="center"/>
                      </w:pPr>
                      <w:r w:rsidRPr="00D5618F">
                        <w:t>GenCod</w:t>
                      </w:r>
                      <w:r>
                        <w:t>Bas</w:t>
                      </w:r>
                      <w:r w:rsidRPr="00D5618F">
                        <w:t>_PIC16</w:t>
                      </w:r>
                    </w:p>
                  </w:txbxContent>
                </v:textbox>
              </v:rect>
            </w:pict>
          </mc:Fallback>
        </mc:AlternateContent>
      </w:r>
      <w:r>
        <w:rPr>
          <w:noProof/>
          <w:lang w:val="es-PE" w:eastAsia="es-PE"/>
        </w:rPr>
        <mc:AlternateContent>
          <mc:Choice Requires="wps">
            <w:drawing>
              <wp:anchor distT="0" distB="0" distL="114300" distR="114300" simplePos="0" relativeHeight="251630592" behindDoc="0" locked="0" layoutInCell="1" allowOverlap="1" wp14:anchorId="149D6589" wp14:editId="754CF529">
                <wp:simplePos x="0" y="0"/>
                <wp:positionH relativeFrom="column">
                  <wp:posOffset>2039620</wp:posOffset>
                </wp:positionH>
                <wp:positionV relativeFrom="paragraph">
                  <wp:posOffset>522605</wp:posOffset>
                </wp:positionV>
                <wp:extent cx="244475" cy="344170"/>
                <wp:effectExtent l="57150" t="38100" r="41275" b="93980"/>
                <wp:wrapNone/>
                <wp:docPr id="855" name="Flecha: hacia abajo 855"/>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79AED8B" id="Flecha: hacia abajo 855" o:spid="_x0000_s1026" type="#_x0000_t67" style="position:absolute;margin-left:160.6pt;margin-top:41.15pt;width:19.25pt;height:27.1pt;z-index:251630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58240" behindDoc="0" locked="0" layoutInCell="1" allowOverlap="1" wp14:anchorId="24660F2C" wp14:editId="7A60C666">
                <wp:simplePos x="0" y="0"/>
                <wp:positionH relativeFrom="column">
                  <wp:posOffset>1203960</wp:posOffset>
                </wp:positionH>
                <wp:positionV relativeFrom="paragraph">
                  <wp:posOffset>215265</wp:posOffset>
                </wp:positionV>
                <wp:extent cx="222885" cy="0"/>
                <wp:effectExtent l="0" t="76200" r="24765" b="95250"/>
                <wp:wrapNone/>
                <wp:docPr id="879" name="Conector recto de flecha 879"/>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0D48EBDB" id="Conector recto de flecha 879" o:spid="_x0000_s1026" type="#_x0000_t32" style="position:absolute;margin-left:94.8pt;margin-top:16.95pt;width:17.55pt;height:0;z-index:25165824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" strokecolor="#4e92d1 [3044]">
                <v:stroke endarrow="block"/>
              </v:shape>
            </w:pict>
          </mc:Fallback>
        </mc:AlternateContent>
      </w:r>
      <w:r>
        <w:rPr>
          <w:noProof/>
          <w:lang w:val="es-PE" w:eastAsia="es-PE"/>
        </w:rPr>
        <mc:AlternateContent>
          <mc:Choice Requires="wps">
            <w:drawing>
              <wp:anchor distT="0" distB="0" distL="114300" distR="114300" simplePos="0" relativeHeight="251649024" behindDoc="0" locked="0" layoutInCell="1" allowOverlap="1" wp14:anchorId="6DA838D4" wp14:editId="69990DEE">
                <wp:simplePos x="0" y="0"/>
                <wp:positionH relativeFrom="column">
                  <wp:posOffset>3053715</wp:posOffset>
                </wp:positionH>
                <wp:positionV relativeFrom="paragraph">
                  <wp:posOffset>175895</wp:posOffset>
                </wp:positionV>
                <wp:extent cx="180340" cy="1116330"/>
                <wp:effectExtent l="0" t="0" r="10160" b="26670"/>
                <wp:wrapNone/>
                <wp:docPr id="862" name="Cerrar llave 862"/>
                <wp:cNvGraphicFramePr/>
                <a:graphic xmlns:a="http://schemas.openxmlformats.org/drawingml/2006/main">
                  <a:graphicData uri="http://schemas.microsoft.com/office/word/2010/wordprocessingShape">
                    <wps:wsp>
                      <wps:cNvSpPr/>
                      <wps:spPr>
                        <a:xfrm>
                          <a:off x="0" y="0"/>
                          <a:ext cx="180340" cy="1116330"/>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43F342F" id="Cerrar llave 862" o:spid="_x0000_s1026" type="#_x0000_t88" style="position:absolute;margin-left:240.45pt;margin-top:13.85pt;width:14.2pt;height:87.9pt;z-index:251649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" adj="291" strokecolor="#4e92d1 [3044]"/>
            </w:pict>
          </mc:Fallback>
        </mc:AlternateContent>
      </w:r>
      <w:r>
        <w:rPr>
          <w:noProof/>
          <w:lang w:val="es-PE" w:eastAsia="es-PE"/>
        </w:rPr>
        <mc:AlternateContent>
          <mc:Choice Requires="wps">
            <w:drawing>
              <wp:anchor distT="0" distB="0" distL="114300" distR="114300" simplePos="0" relativeHeight="251627520" behindDoc="0" locked="0" layoutInCell="1" allowOverlap="1" wp14:anchorId="2FB85979" wp14:editId="4E4D5404">
                <wp:simplePos x="0" y="0"/>
                <wp:positionH relativeFrom="column">
                  <wp:posOffset>2039620</wp:posOffset>
                </wp:positionH>
                <wp:positionV relativeFrom="paragraph">
                  <wp:posOffset>1357630</wp:posOffset>
                </wp:positionV>
                <wp:extent cx="244475" cy="344170"/>
                <wp:effectExtent l="57150" t="38100" r="41275" b="93980"/>
                <wp:wrapNone/>
                <wp:docPr id="854" name="Flecha: hacia abajo 854"/>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6D5ACA3" id="Flecha: hacia abajo 854" o:spid="_x0000_s1026" type="#_x0000_t67" style="position:absolute;margin-left:160.6pt;margin-top:106.9pt;width:19.25pt;height:27.1pt;z-index:251627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22400" behindDoc="0" locked="0" layoutInCell="1" allowOverlap="1" wp14:anchorId="079D0E39" wp14:editId="2F376258">
                <wp:simplePos x="0" y="0"/>
                <wp:positionH relativeFrom="column">
                  <wp:posOffset>1461135</wp:posOffset>
                </wp:positionH>
                <wp:positionV relativeFrom="paragraph">
                  <wp:posOffset>911225</wp:posOffset>
                </wp:positionV>
                <wp:extent cx="1476375" cy="414655"/>
                <wp:effectExtent l="57150" t="38100" r="85725" b="99695"/>
                <wp:wrapNone/>
                <wp:docPr id="841" name="Rectángulo 841"/>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60BD3D23" w14:textId="77777777" w:rsidR="00AE681D" w:rsidRDefault="00AE681D" w:rsidP="00D5618F">
                            <w:pPr>
                              <w:jc w:val="center"/>
                            </w:pPr>
                            <w:r w:rsidRPr="00D5618F">
                              <w:t>GenCod_PIC16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79D0E39" id="Rectángulo 841" o:spid="_x0000_s1081" style="position:absolute;left:0;text-align:left;margin-left:115.05pt;margin-top:71.75pt;width:116.25pt;height:32.65pt;z-index:251622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60BD3D23" w14:textId="77777777" w:rsidR="00AE681D" w:rsidRDefault="00AE681D" w:rsidP="00D5618F">
                      <w:pPr>
                        <w:jc w:val="center"/>
                      </w:pPr>
                      <w:r w:rsidRPr="00D5618F">
                        <w:t>GenCod_PIC16</w:t>
                      </w:r>
                    </w:p>
                  </w:txbxContent>
                </v:textbox>
              </v:rect>
            </w:pict>
          </mc:Fallback>
        </mc:AlternateContent>
      </w:r>
    </w:p>
    <w:p w14:paraId="66F9AD03" w14:textId="77777777" w:rsidR="00D5618F" w:rsidRDefault="00D5618F" w:rsidP="00531AD0">
      <w:pPr>
        <w:ind w:firstLine="708"/>
        <w:jc w:val="both"/>
      </w:pPr>
    </w:p>
    <w:p w14:paraId="136F3C69" w14:textId="77777777" w:rsidR="00D5618F" w:rsidRDefault="003C19AF" w:rsidP="00531AD0">
      <w:pPr>
        <w:ind w:firstLine="708"/>
        <w:jc w:val="both"/>
      </w:pPr>
      <w:r>
        <w:rPr>
          <w:noProof/>
          <w:lang w:val="es-PE" w:eastAsia="es-PE"/>
        </w:rPr>
        <mc:AlternateContent>
          <mc:Choice Requires="wps">
            <w:drawing>
              <wp:anchor distT="45720" distB="45720" distL="114300" distR="114300" simplePos="0" relativeHeight="251652096" behindDoc="0" locked="0" layoutInCell="1" allowOverlap="1" wp14:anchorId="7AC4A84D" wp14:editId="6579861C">
                <wp:simplePos x="0" y="0"/>
                <wp:positionH relativeFrom="column">
                  <wp:posOffset>3252470</wp:posOffset>
                </wp:positionH>
                <wp:positionV relativeFrom="paragraph">
                  <wp:posOffset>31750</wp:posOffset>
                </wp:positionV>
                <wp:extent cx="1333500" cy="1404620"/>
                <wp:effectExtent l="0" t="0" r="0" b="0"/>
                <wp:wrapSquare wrapText="bothSides"/>
                <wp:docPr id="863"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3500" cy="1404620"/>
                        </a:xfrm>
                        <a:prstGeom prst="rect">
                          <a:avLst/>
                        </a:prstGeom>
                        <a:solidFill>
                          <a:srgbClr val="FFFFFF"/>
                        </a:solidFill>
                        <a:ln w="9525">
                          <a:noFill/>
                          <a:miter lim="800000"/>
                          <a:headEnd/>
                          <a:tailEnd/>
                        </a:ln>
                      </wps:spPr>
                      <wps:txbx>
                        <w:txbxContent>
                          <w:p w14:paraId="502A3C01" w14:textId="77777777" w:rsidR="00AE681D" w:rsidRDefault="00AE681D">
                            <w:r>
                              <w:t>Constituyen el generador de código.</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7AC4A84D" id="_x0000_s1082" type="#_x0000_t202" style="position:absolute;left:0;text-align:left;margin-left:256.1pt;margin-top:2.5pt;width:105pt;height:110.6pt;z-index:251652096;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" stroked="f">
                <v:textbox style="mso-fit-shape-to-text:t">
                  <w:txbxContent>
                    <w:p w14:paraId="502A3C01" w14:textId="77777777" w:rsidR="00AE681D" w:rsidRDefault="00AE681D">
                      <w:r>
                        <w:t>Constituyen el generador de código.</w:t>
                      </w:r>
                    </w:p>
                  </w:txbxContent>
                </v:textbox>
                <w10:wrap type="square"/>
              </v:shape>
            </w:pict>
          </mc:Fallback>
        </mc:AlternateContent>
      </w:r>
    </w:p>
    <w:p w14:paraId="2D6D4656" w14:textId="77777777" w:rsidR="00D5618F" w:rsidRDefault="00D5618F" w:rsidP="00531AD0">
      <w:pPr>
        <w:ind w:firstLine="708"/>
        <w:jc w:val="both"/>
      </w:pPr>
    </w:p>
    <w:p w14:paraId="543021F0" w14:textId="77777777" w:rsidR="00972F51" w:rsidRDefault="009C00C1" w:rsidP="00531AD0">
      <w:pPr>
        <w:ind w:firstLine="708"/>
        <w:jc w:val="both"/>
      </w:pPr>
      <w:r>
        <w:rPr>
          <w:noProof/>
          <w:lang w:val="es-PE" w:eastAsia="es-PE"/>
        </w:rPr>
        <mc:AlternateContent>
          <mc:Choice Requires="wps">
            <w:drawing>
              <wp:anchor distT="0" distB="0" distL="114300" distR="114300" simplePos="0" relativeHeight="251673600" behindDoc="0" locked="0" layoutInCell="1" allowOverlap="1" wp14:anchorId="021ACEFF" wp14:editId="5983B28D">
                <wp:simplePos x="0" y="0"/>
                <wp:positionH relativeFrom="column">
                  <wp:posOffset>1203960</wp:posOffset>
                </wp:positionH>
                <wp:positionV relativeFrom="paragraph">
                  <wp:posOffset>176530</wp:posOffset>
                </wp:positionV>
                <wp:extent cx="222885" cy="0"/>
                <wp:effectExtent l="0" t="76200" r="24765" b="95250"/>
                <wp:wrapNone/>
                <wp:docPr id="880" name="Conector recto de flecha 880"/>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6EC24204" id="Conector recto de flecha 880" o:spid="_x0000_s1026" type="#_x0000_t32" style="position:absolute;margin-left:94.8pt;margin-top:13.9pt;width:17.55pt;height:0;z-index:25167360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" strokecolor="#4e92d1 [3044]">
                <v:stroke endarrow="block"/>
              </v:shape>
            </w:pict>
          </mc:Fallback>
        </mc:AlternateContent>
      </w:r>
    </w:p>
    <w:p w14:paraId="5592E614" w14:textId="77777777" w:rsidR="00D5618F" w:rsidRDefault="009F1170" w:rsidP="00531AD0">
      <w:pPr>
        <w:ind w:firstLine="708"/>
        <w:jc w:val="both"/>
      </w:pPr>
      <w:r>
        <w:rPr>
          <w:noProof/>
          <w:lang w:val="es-PE" w:eastAsia="es-PE"/>
        </w:rPr>
        <mc:AlternateContent>
          <mc:Choice Requires="wps">
            <w:drawing>
              <wp:anchor distT="0" distB="0" distL="114300" distR="114300" simplePos="0" relativeHeight="251618304" behindDoc="0" locked="0" layoutInCell="1" allowOverlap="1" wp14:anchorId="2C65A19E" wp14:editId="51F6056F">
                <wp:simplePos x="0" y="0"/>
                <wp:positionH relativeFrom="column">
                  <wp:posOffset>4684395</wp:posOffset>
                </wp:positionH>
                <wp:positionV relativeFrom="paragraph">
                  <wp:posOffset>41275</wp:posOffset>
                </wp:positionV>
                <wp:extent cx="1476375" cy="414655"/>
                <wp:effectExtent l="57150" t="38100" r="85725" b="99695"/>
                <wp:wrapNone/>
                <wp:docPr id="825" name="Rectángulo 825"/>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414E0C89" w14:textId="77777777" w:rsidR="00AE681D" w:rsidRDefault="00AE681D" w:rsidP="00D5618F">
                            <w:pPr>
                              <w:jc w:val="center"/>
                            </w:pPr>
                            <w:r w:rsidRPr="00972F51">
                              <w:t>ParserAsm_PIC16</w:t>
                            </w:r>
                          </w:p>
                          <w:p w14:paraId="6A43BD9B" w14:textId="77777777" w:rsidR="00AE681D" w:rsidRDefault="00AE681D" w:rsidP="00D5618F">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C65A19E" id="Rectángulo 825" o:spid="_x0000_s1083" style="position:absolute;left:0;text-align:left;margin-left:368.85pt;margin-top:3.25pt;width:116.25pt;height:32.65pt;z-index:251618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414E0C89" w14:textId="77777777" w:rsidR="00AE681D" w:rsidRDefault="00AE681D" w:rsidP="00D5618F">
                      <w:pPr>
                        <w:jc w:val="center"/>
                      </w:pPr>
                      <w:r w:rsidRPr="00972F51">
                        <w:t>ParserAsm_PIC16</w:t>
                      </w:r>
                    </w:p>
                    <w:p w14:paraId="6A43BD9B" w14:textId="77777777" w:rsidR="00AE681D" w:rsidRDefault="00AE681D" w:rsidP="00D5618F">
                      <w:pPr>
                        <w:jc w:val="center"/>
                      </w:pPr>
                    </w:p>
                  </w:txbxContent>
                </v:textbox>
              </v:rect>
            </w:pict>
          </mc:Fallback>
        </mc:AlternateContent>
      </w:r>
    </w:p>
    <w:p w14:paraId="7F916AB3" w14:textId="77777777" w:rsidR="00D5618F" w:rsidRDefault="003C19AF" w:rsidP="00531AD0">
      <w:pPr>
        <w:ind w:firstLine="708"/>
        <w:jc w:val="both"/>
      </w:pPr>
      <w:r>
        <w:rPr>
          <w:noProof/>
          <w:lang w:val="es-PE" w:eastAsia="es-PE"/>
        </w:rPr>
        <mc:AlternateContent>
          <mc:Choice Requires="wps">
            <w:drawing>
              <wp:anchor distT="0" distB="0" distL="114300" distR="114300" simplePos="0" relativeHeight="251644928" behindDoc="0" locked="0" layoutInCell="1" allowOverlap="1" wp14:anchorId="663B67C3" wp14:editId="10088806">
                <wp:simplePos x="0" y="0"/>
                <wp:positionH relativeFrom="column">
                  <wp:posOffset>-637540</wp:posOffset>
                </wp:positionH>
                <wp:positionV relativeFrom="paragraph">
                  <wp:posOffset>229870</wp:posOffset>
                </wp:positionV>
                <wp:extent cx="3154680" cy="342900"/>
                <wp:effectExtent l="53340" t="41910" r="80010" b="99060"/>
                <wp:wrapNone/>
                <wp:docPr id="859" name="Rectángulo 859"/>
                <wp:cNvGraphicFramePr/>
                <a:graphic xmlns:a="http://schemas.openxmlformats.org/drawingml/2006/main">
                  <a:graphicData uri="http://schemas.microsoft.com/office/word/2010/wordprocessingShape">
                    <wps:wsp>
                      <wps:cNvSpPr/>
                      <wps:spPr>
                        <a:xfrm rot="16200000">
                          <a:off x="0" y="0"/>
                          <a:ext cx="3154680" cy="34290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4B64985C" w14:textId="77777777" w:rsidR="00AE681D" w:rsidRDefault="00AE681D" w:rsidP="00D5618F">
                            <w:pPr>
                              <w:jc w:val="center"/>
                            </w:pPr>
                            <w:r w:rsidRPr="00D0151E">
                              <w:t>P6</w:t>
                            </w:r>
                            <w:r>
                              <w:t>5U</w:t>
                            </w:r>
                            <w:r w:rsidRPr="00D0151E">
                              <w:t>tils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63B67C3" id="Rectángulo 859" o:spid="_x0000_s1084" style="position:absolute;left:0;text-align:left;margin-left:-50.2pt;margin-top:18.1pt;width:248.4pt;height:27pt;rotation:-90;z-index:251644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" fillcolor="#a1b8e1 [1624]" strokecolor="#3c6abe [3048]">
                <v:fill color2="#e3e9f6 [504]" rotate="t" angle="180" colors="0 #9db7ff;22938f #bcf;1 #e3eaff" focus="100%" type="gradient"/>
                <v:shadow on="t" color="black" opacity="24903f" origin=",.5" offset="0,.55556mm"/>
                <v:textbox>
                  <w:txbxContent>
                    <w:p w14:paraId="4B64985C" w14:textId="77777777" w:rsidR="00AE681D" w:rsidRDefault="00AE681D" w:rsidP="00D5618F">
                      <w:pPr>
                        <w:jc w:val="center"/>
                      </w:pPr>
                      <w:r w:rsidRPr="00D0151E">
                        <w:t>P6</w:t>
                      </w:r>
                      <w:r>
                        <w:t>5U</w:t>
                      </w:r>
                      <w:r w:rsidRPr="00D0151E">
                        <w:t>tils</w:t>
                      </w:r>
                    </w:p>
                  </w:txbxContent>
                </v:textbox>
              </v:rect>
            </w:pict>
          </mc:Fallback>
        </mc:AlternateContent>
      </w:r>
    </w:p>
    <w:p w14:paraId="08B74247" w14:textId="77777777" w:rsidR="00D5618F" w:rsidRDefault="009F1170" w:rsidP="00531AD0">
      <w:pPr>
        <w:ind w:firstLine="708"/>
        <w:jc w:val="both"/>
      </w:pPr>
      <w:r>
        <w:rPr>
          <w:noProof/>
          <w:lang w:val="es-PE" w:eastAsia="es-PE"/>
        </w:rPr>
        <mc:AlternateContent>
          <mc:Choice Requires="wps">
            <w:drawing>
              <wp:anchor distT="45720" distB="45720" distL="114300" distR="114300" simplePos="0" relativeHeight="251655168" behindDoc="0" locked="0" layoutInCell="1" allowOverlap="1" wp14:anchorId="3256FC09" wp14:editId="4E0FC567">
                <wp:simplePos x="0" y="0"/>
                <wp:positionH relativeFrom="column">
                  <wp:posOffset>3260090</wp:posOffset>
                </wp:positionH>
                <wp:positionV relativeFrom="paragraph">
                  <wp:posOffset>239395</wp:posOffset>
                </wp:positionV>
                <wp:extent cx="1477645" cy="1404620"/>
                <wp:effectExtent l="0" t="0" r="8255" b="4445"/>
                <wp:wrapSquare wrapText="bothSides"/>
                <wp:docPr id="866"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7645" cy="1404620"/>
                        </a:xfrm>
                        <a:prstGeom prst="rect">
                          <a:avLst/>
                        </a:prstGeom>
                        <a:solidFill>
                          <a:srgbClr val="FFFFFF"/>
                        </a:solidFill>
                        <a:ln w="9525">
                          <a:noFill/>
                          <a:miter lim="800000"/>
                          <a:headEnd/>
                          <a:tailEnd/>
                        </a:ln>
                      </wps:spPr>
                      <wps:txbx>
                        <w:txbxContent>
                          <w:p w14:paraId="446BDF0F" w14:textId="77777777" w:rsidR="00AE681D" w:rsidRDefault="00AE681D">
                            <w:r>
                              <w:t>Procesamiento de Directivas</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3256FC09" id="_x0000_s1085" type="#_x0000_t202" style="position:absolute;left:0;text-align:left;margin-left:256.7pt;margin-top:18.85pt;width:116.35pt;height:110.6pt;z-index:25165516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" stroked="f">
                <v:textbox style="mso-fit-shape-to-text:t">
                  <w:txbxContent>
                    <w:p w14:paraId="446BDF0F" w14:textId="77777777" w:rsidR="00AE681D" w:rsidRDefault="00AE681D">
                      <w:r>
                        <w:t>Procesamiento de Directivas</w:t>
                      </w:r>
                    </w:p>
                  </w:txbxContent>
                </v:textbox>
                <w10:wrap type="square"/>
              </v:shape>
            </w:pict>
          </mc:Fallback>
        </mc:AlternateContent>
      </w:r>
      <w:r>
        <w:rPr>
          <w:noProof/>
          <w:lang w:val="es-PE" w:eastAsia="es-PE"/>
        </w:rPr>
        <mc:AlternateContent>
          <mc:Choice Requires="wps">
            <w:drawing>
              <wp:anchor distT="0" distB="0" distL="114300" distR="114300" simplePos="0" relativeHeight="251635712" behindDoc="0" locked="0" layoutInCell="1" allowOverlap="1" wp14:anchorId="4E14DBFB" wp14:editId="114804AD">
                <wp:simplePos x="0" y="0"/>
                <wp:positionH relativeFrom="column">
                  <wp:posOffset>2050415</wp:posOffset>
                </wp:positionH>
                <wp:positionV relativeFrom="paragraph">
                  <wp:posOffset>706755</wp:posOffset>
                </wp:positionV>
                <wp:extent cx="244475" cy="344170"/>
                <wp:effectExtent l="57150" t="38100" r="41275" b="93980"/>
                <wp:wrapNone/>
                <wp:docPr id="852" name="Flecha: hacia abajo 852"/>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2C55862" id="Flecha: hacia abajo 852" o:spid="_x0000_s1026" type="#_x0000_t67" style="position:absolute;margin-left:161.45pt;margin-top:55.65pt;width:19.25pt;height:27.1pt;z-index:251635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14208" behindDoc="0" locked="0" layoutInCell="1" allowOverlap="1" wp14:anchorId="12E8282F" wp14:editId="6F5A438D">
                <wp:simplePos x="0" y="0"/>
                <wp:positionH relativeFrom="column">
                  <wp:posOffset>1461135</wp:posOffset>
                </wp:positionH>
                <wp:positionV relativeFrom="paragraph">
                  <wp:posOffset>236855</wp:posOffset>
                </wp:positionV>
                <wp:extent cx="1476375" cy="414655"/>
                <wp:effectExtent l="57150" t="38100" r="85725" b="99695"/>
                <wp:wrapNone/>
                <wp:docPr id="821" name="Rectángulo 821"/>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688E2C59" w14:textId="77777777" w:rsidR="00AE681D" w:rsidRDefault="00AE681D" w:rsidP="00D5618F">
                            <w:pPr>
                              <w:jc w:val="center"/>
                            </w:pPr>
                            <w:r w:rsidRPr="00972F51">
                              <w:t>ParserDirec_PIC16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2E8282F" id="Rectángulo 821" o:spid="_x0000_s1086" style="position:absolute;left:0;text-align:left;margin-left:115.05pt;margin-top:18.65pt;width:116.25pt;height:32.65pt;z-index:2516142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" fillcolor="#a1b8e1 [1624]" strokecolor="#3c6abe [3048]">
                <v:fill color2="#e3e9f6 [504]" rotate="t" angle="180" colors="0 #9db7ff;22938f #bcf;1 #e3eaff" focus="100%" type="gradient"/>
                <v:shadow on="t" color="black" opacity="24903f" origin=",.5" offset="0,.55556mm"/>
                <v:textbox>
                  <w:txbxContent>
                    <w:p w14:paraId="688E2C59" w14:textId="77777777" w:rsidR="00AE681D" w:rsidRDefault="00AE681D" w:rsidP="00D5618F">
                      <w:pPr>
                        <w:jc w:val="center"/>
                      </w:pPr>
                      <w:r w:rsidRPr="00972F51">
                        <w:t>ParserDirec_PIC16</w:t>
                      </w:r>
                    </w:p>
                  </w:txbxContent>
                </v:textbox>
              </v:rect>
            </w:pict>
          </mc:Fallback>
        </mc:AlternateContent>
      </w:r>
      <w:r>
        <w:rPr>
          <w:noProof/>
          <w:lang w:val="es-PE" w:eastAsia="es-PE"/>
        </w:rPr>
        <mc:AlternateContent>
          <mc:Choice Requires="wps">
            <w:drawing>
              <wp:anchor distT="0" distB="0" distL="114300" distR="114300" simplePos="0" relativeHeight="251664384" behindDoc="0" locked="0" layoutInCell="1" allowOverlap="1" wp14:anchorId="74DE6611" wp14:editId="12FE7F1B">
                <wp:simplePos x="0" y="0"/>
                <wp:positionH relativeFrom="column">
                  <wp:posOffset>3053715</wp:posOffset>
                </wp:positionH>
                <wp:positionV relativeFrom="paragraph">
                  <wp:posOffset>206375</wp:posOffset>
                </wp:positionV>
                <wp:extent cx="191135" cy="528955"/>
                <wp:effectExtent l="0" t="0" r="18415" b="23495"/>
                <wp:wrapNone/>
                <wp:docPr id="867" name="Cerrar llave 867"/>
                <wp:cNvGraphicFramePr/>
                <a:graphic xmlns:a="http://schemas.openxmlformats.org/drawingml/2006/main">
                  <a:graphicData uri="http://schemas.microsoft.com/office/word/2010/wordprocessingShape">
                    <wps:wsp>
                      <wps:cNvSpPr/>
                      <wps:spPr>
                        <a:xfrm>
                          <a:off x="0" y="0"/>
                          <a:ext cx="191135" cy="52895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1E46565" id="Cerrar llave 867" o:spid="_x0000_s1026" type="#_x0000_t88" style="position:absolute;margin-left:240.45pt;margin-top:16.25pt;width:15.05pt;height:41.65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" adj="650" strokecolor="#4e92d1 [3044]"/>
            </w:pict>
          </mc:Fallback>
        </mc:AlternateContent>
      </w:r>
      <w:r>
        <w:rPr>
          <w:noProof/>
          <w:lang w:val="es-PE" w:eastAsia="es-PE"/>
        </w:rPr>
        <mc:AlternateContent>
          <mc:Choice Requires="wps">
            <w:drawing>
              <wp:anchor distT="0" distB="0" distL="114300" distR="114300" simplePos="0" relativeHeight="251621376" behindDoc="0" locked="0" layoutInCell="1" allowOverlap="1" wp14:anchorId="485EFC0F" wp14:editId="7EF8AFB3">
                <wp:simplePos x="0" y="0"/>
                <wp:positionH relativeFrom="column">
                  <wp:posOffset>1461135</wp:posOffset>
                </wp:positionH>
                <wp:positionV relativeFrom="paragraph">
                  <wp:posOffset>1064895</wp:posOffset>
                </wp:positionV>
                <wp:extent cx="1476375" cy="414655"/>
                <wp:effectExtent l="57150" t="38100" r="85725" b="99695"/>
                <wp:wrapNone/>
                <wp:docPr id="839" name="Rectángulo 839"/>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3D2EB37A" w14:textId="77777777" w:rsidR="00AE681D" w:rsidRDefault="00AE681D" w:rsidP="00D5618F">
                            <w:pPr>
                              <w:jc w:val="center"/>
                            </w:pPr>
                            <w:r>
                              <w:t>Compiler_PIC16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85EFC0F" id="Rectángulo 839" o:spid="_x0000_s1087" style="position:absolute;left:0;text-align:left;margin-left:115.05pt;margin-top:83.85pt;width:116.25pt;height:32.65pt;z-index:251621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3D2EB37A" w14:textId="77777777" w:rsidR="00AE681D" w:rsidRDefault="00AE681D" w:rsidP="00D5618F">
                      <w:pPr>
                        <w:jc w:val="center"/>
                      </w:pPr>
                      <w:r>
                        <w:t>Compiler_PIC16</w:t>
                      </w:r>
                    </w:p>
                  </w:txbxContent>
                </v:textbox>
              </v:rect>
            </w:pict>
          </mc:Fallback>
        </mc:AlternateContent>
      </w:r>
    </w:p>
    <w:p w14:paraId="79764AF9" w14:textId="77777777" w:rsidR="00D5618F" w:rsidRDefault="00D5618F" w:rsidP="00531AD0">
      <w:pPr>
        <w:ind w:firstLine="708"/>
        <w:jc w:val="both"/>
      </w:pPr>
    </w:p>
    <w:p w14:paraId="4A27209A" w14:textId="77777777" w:rsidR="00972F51" w:rsidRDefault="00972F51" w:rsidP="00531AD0">
      <w:pPr>
        <w:ind w:firstLine="708"/>
        <w:jc w:val="both"/>
      </w:pPr>
    </w:p>
    <w:p w14:paraId="5A1A8E62" w14:textId="77777777" w:rsidR="00972F51" w:rsidRDefault="00972F51" w:rsidP="00531AD0">
      <w:pPr>
        <w:ind w:firstLine="708"/>
        <w:jc w:val="both"/>
      </w:pPr>
    </w:p>
    <w:p w14:paraId="47D528A8" w14:textId="77777777" w:rsidR="00D5618F" w:rsidRDefault="00D5618F" w:rsidP="00531AD0">
      <w:pPr>
        <w:ind w:firstLine="708"/>
        <w:jc w:val="both"/>
      </w:pPr>
    </w:p>
    <w:p w14:paraId="578593D0" w14:textId="77777777" w:rsidR="00972F51" w:rsidRDefault="003C19AF" w:rsidP="00531AD0">
      <w:pPr>
        <w:ind w:firstLine="708"/>
        <w:jc w:val="both"/>
      </w:pPr>
      <w:r>
        <w:rPr>
          <w:noProof/>
          <w:lang w:val="es-PE" w:eastAsia="es-PE"/>
        </w:rPr>
        <mc:AlternateContent>
          <mc:Choice Requires="wps">
            <w:drawing>
              <wp:anchor distT="0" distB="0" distL="114300" distR="114300" simplePos="0" relativeHeight="251685888" behindDoc="0" locked="0" layoutInCell="1" allowOverlap="1" wp14:anchorId="25796795" wp14:editId="3D8774DA">
                <wp:simplePos x="0" y="0"/>
                <wp:positionH relativeFrom="column">
                  <wp:posOffset>1193165</wp:posOffset>
                </wp:positionH>
                <wp:positionV relativeFrom="paragraph">
                  <wp:posOffset>195580</wp:posOffset>
                </wp:positionV>
                <wp:extent cx="222885" cy="0"/>
                <wp:effectExtent l="0" t="76200" r="24765" b="95250"/>
                <wp:wrapNone/>
                <wp:docPr id="884" name="Conector recto de flecha 884"/>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77D0FB35" id="Conector recto de flecha 884" o:spid="_x0000_s1026" type="#_x0000_t32" style="position:absolute;margin-left:93.95pt;margin-top:15.4pt;width:17.55pt;height:0;z-index:25168588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" strokecolor="#4e92d1 [3044]">
                <v:stroke endarrow="block"/>
              </v:shape>
            </w:pict>
          </mc:Fallback>
        </mc:AlternateContent>
      </w:r>
    </w:p>
    <w:p w14:paraId="3A848A26" w14:textId="77777777" w:rsidR="00972F51" w:rsidRDefault="00972F51" w:rsidP="00531AD0">
      <w:pPr>
        <w:ind w:firstLine="708"/>
        <w:jc w:val="both"/>
      </w:pPr>
    </w:p>
    <w:p w14:paraId="09B4A9C0" w14:textId="77777777" w:rsidR="00D5618F" w:rsidRDefault="00D5618F" w:rsidP="00531AD0">
      <w:pPr>
        <w:ind w:firstLine="708"/>
        <w:jc w:val="both"/>
      </w:pPr>
    </w:p>
    <w:p w14:paraId="72E0EB56" w14:textId="77777777" w:rsidR="00972F51" w:rsidRDefault="00972F51" w:rsidP="00531AD0">
      <w:pPr>
        <w:ind w:firstLine="708"/>
        <w:jc w:val="both"/>
      </w:pPr>
    </w:p>
    <w:p w14:paraId="39B1321C" w14:textId="77777777" w:rsidR="00972F51" w:rsidRDefault="00972F51" w:rsidP="00531AD0">
      <w:pPr>
        <w:ind w:firstLine="708"/>
        <w:jc w:val="both"/>
      </w:pPr>
    </w:p>
    <w:p w14:paraId="5DDC3D5A" w14:textId="77777777" w:rsidR="00972F51" w:rsidRDefault="00972F51" w:rsidP="00531AD0">
      <w:pPr>
        <w:ind w:firstLine="708"/>
        <w:jc w:val="both"/>
      </w:pPr>
    </w:p>
    <w:p w14:paraId="652A9616" w14:textId="77777777" w:rsidR="00076BA4" w:rsidRDefault="00076BA4" w:rsidP="00531AD0">
      <w:pPr>
        <w:ind w:firstLine="708"/>
        <w:jc w:val="both"/>
      </w:pPr>
    </w:p>
    <w:bookmarkEnd w:id="9"/>
    <w:p w14:paraId="2DCCB584" w14:textId="77777777" w:rsidR="009D2570" w:rsidRDefault="00076BA4" w:rsidP="00531AD0">
      <w:pPr>
        <w:ind w:firstLine="708"/>
        <w:jc w:val="both"/>
      </w:pPr>
      <w:r w:rsidRPr="00604D5F">
        <w:t>La</w:t>
      </w:r>
      <w:r w:rsidR="002E2FF9" w:rsidRPr="00604D5F">
        <w:t>s</w:t>
      </w:r>
      <w:r w:rsidRPr="00604D5F">
        <w:t xml:space="preserve"> unidad</w:t>
      </w:r>
      <w:r w:rsidR="002E2FF9" w:rsidRPr="00604D5F">
        <w:t>es</w:t>
      </w:r>
      <w:r w:rsidRPr="00604D5F">
        <w:t xml:space="preserve"> </w:t>
      </w:r>
      <w:r w:rsidR="00BC2269" w:rsidRPr="00604D5F">
        <w:t xml:space="preserve">más interiores: </w:t>
      </w:r>
      <w:proofErr w:type="spellStart"/>
      <w:r w:rsidR="009F1170">
        <w:t>CompContexts</w:t>
      </w:r>
      <w:proofErr w:type="spellEnd"/>
      <w:r w:rsidR="009F1170">
        <w:t xml:space="preserve">, </w:t>
      </w:r>
      <w:proofErr w:type="spellStart"/>
      <w:r w:rsidR="00F94BEE" w:rsidRPr="00604D5F">
        <w:t>CompBase</w:t>
      </w:r>
      <w:proofErr w:type="spellEnd"/>
      <w:r w:rsidR="00F94BEE" w:rsidRPr="00604D5F">
        <w:t xml:space="preserve">, </w:t>
      </w:r>
      <w:proofErr w:type="spellStart"/>
      <w:r w:rsidR="00F94BEE" w:rsidRPr="00604D5F">
        <w:t>CompMain</w:t>
      </w:r>
      <w:proofErr w:type="spellEnd"/>
      <w:r w:rsidR="00F94BEE" w:rsidRPr="00604D5F">
        <w:t xml:space="preserve"> </w:t>
      </w:r>
      <w:r w:rsidR="002E2FF9" w:rsidRPr="00604D5F">
        <w:t xml:space="preserve">y </w:t>
      </w:r>
      <w:proofErr w:type="spellStart"/>
      <w:r w:rsidR="002E2FF9" w:rsidRPr="00604D5F">
        <w:t>ParserDirec</w:t>
      </w:r>
      <w:proofErr w:type="spellEnd"/>
      <w:r w:rsidRPr="00604D5F">
        <w:t xml:space="preserve">, </w:t>
      </w:r>
      <w:r w:rsidR="008C4933" w:rsidRPr="00604D5F">
        <w:t xml:space="preserve">se han diseñado para </w:t>
      </w:r>
      <w:r w:rsidRPr="00604D5F">
        <w:t xml:space="preserve">no </w:t>
      </w:r>
      <w:r w:rsidR="008C4933" w:rsidRPr="00604D5F">
        <w:t xml:space="preserve">ser </w:t>
      </w:r>
      <w:r w:rsidRPr="00604D5F">
        <w:t>exclusiva</w:t>
      </w:r>
      <w:r w:rsidR="002E2FF9" w:rsidRPr="00604D5F">
        <w:t>s</w:t>
      </w:r>
      <w:r w:rsidRPr="00604D5F">
        <w:t xml:space="preserve"> del compilador </w:t>
      </w:r>
      <w:r w:rsidR="00B02A39" w:rsidRPr="00604D5F">
        <w:t>P6502</w:t>
      </w:r>
      <w:r w:rsidRPr="00604D5F">
        <w:t xml:space="preserve">, sino que </w:t>
      </w:r>
      <w:r w:rsidR="008C4933" w:rsidRPr="00604D5F">
        <w:t xml:space="preserve">puedan servir </w:t>
      </w:r>
      <w:r w:rsidR="004A412E" w:rsidRPr="00604D5F">
        <w:t xml:space="preserve">de base </w:t>
      </w:r>
      <w:r w:rsidRPr="00604D5F">
        <w:t xml:space="preserve">a </w:t>
      </w:r>
      <w:r w:rsidR="004A412E" w:rsidRPr="00604D5F">
        <w:t xml:space="preserve">otros </w:t>
      </w:r>
      <w:r w:rsidRPr="00604D5F">
        <w:t>compiladores</w:t>
      </w:r>
      <w:r w:rsidR="00B02A39" w:rsidRPr="00604D5F">
        <w:t xml:space="preserve"> o intérpretes (como</w:t>
      </w:r>
      <w:r w:rsidR="003C19AF">
        <w:t>,</w:t>
      </w:r>
      <w:r w:rsidR="00B02A39" w:rsidRPr="00604D5F">
        <w:t xml:space="preserve"> de hecho</w:t>
      </w:r>
      <w:r w:rsidR="003C19AF">
        <w:t>,</w:t>
      </w:r>
      <w:r w:rsidR="00B02A39" w:rsidRPr="00604D5F">
        <w:t xml:space="preserve"> se hace en el proyecto </w:t>
      </w:r>
      <w:r w:rsidR="0088231F" w:rsidRPr="00604D5F">
        <w:t>P65Pas</w:t>
      </w:r>
      <w:r w:rsidR="00B02A39" w:rsidRPr="00604D5F">
        <w:t>)</w:t>
      </w:r>
      <w:r w:rsidR="000314D8" w:rsidRPr="00604D5F">
        <w:t xml:space="preserve"> y contiene</w:t>
      </w:r>
      <w:r w:rsidR="00BC2269" w:rsidRPr="00604D5F">
        <w:t>n</w:t>
      </w:r>
      <w:r w:rsidR="000314D8" w:rsidRPr="00604D5F">
        <w:t xml:space="preserve"> </w:t>
      </w:r>
      <w:r w:rsidR="005565E1" w:rsidRPr="00604D5F">
        <w:t xml:space="preserve">las rutinas del analizador </w:t>
      </w:r>
      <w:r w:rsidR="009F1170">
        <w:t xml:space="preserve">léxico, analizador </w:t>
      </w:r>
      <w:r w:rsidR="005565E1" w:rsidRPr="00604D5F">
        <w:t>sintáctico</w:t>
      </w:r>
      <w:r w:rsidR="004A412E" w:rsidRPr="00604D5F">
        <w:t xml:space="preserve">, </w:t>
      </w:r>
      <w:r w:rsidR="005565E1" w:rsidRPr="00604D5F">
        <w:t xml:space="preserve">la definición del objeto compilador </w:t>
      </w:r>
      <w:proofErr w:type="spellStart"/>
      <w:r w:rsidR="005565E1" w:rsidRPr="00604D5F">
        <w:t>TCompilerBase</w:t>
      </w:r>
      <w:proofErr w:type="spellEnd"/>
      <w:r w:rsidR="004A412E" w:rsidRPr="00604D5F">
        <w:t>, y la mayor parte del procesador de directivas</w:t>
      </w:r>
      <w:r w:rsidRPr="00604D5F">
        <w:t>.</w:t>
      </w:r>
    </w:p>
    <w:p w14:paraId="215C5588" w14:textId="77777777" w:rsidR="00BC2269" w:rsidRDefault="00BC2269" w:rsidP="00531AD0">
      <w:pPr>
        <w:ind w:firstLine="708"/>
        <w:jc w:val="both"/>
      </w:pPr>
    </w:p>
    <w:p w14:paraId="6E4A0E4E" w14:textId="1110B0F3" w:rsidR="00BC2269" w:rsidRDefault="00BC2269" w:rsidP="00531AD0">
      <w:pPr>
        <w:ind w:firstLine="708"/>
        <w:jc w:val="both"/>
      </w:pPr>
      <w:r>
        <w:t>Las unidades más exteriores, que hacen uso de la librería P65Utils, s</w:t>
      </w:r>
      <w:r w:rsidR="003C19AF">
        <w:t>í</w:t>
      </w:r>
      <w:r>
        <w:t xml:space="preserve"> son específicas de la CPU6502, </w:t>
      </w:r>
      <w:r w:rsidR="00C97874">
        <w:t xml:space="preserve">e implementan la generación de código, y las funciones de ensamblado (para los bloques ASM). </w:t>
      </w:r>
      <w:r w:rsidR="009748AC">
        <w:t>Además,</w:t>
      </w:r>
      <w:r w:rsidR="00C97874">
        <w:t xml:space="preserve"> contienen las rutinas de mayor nivel, como las que realizan el compilado de unidades y el enlazado.</w:t>
      </w:r>
    </w:p>
    <w:p w14:paraId="2A13C69D" w14:textId="77777777" w:rsidR="00076BA4" w:rsidRDefault="00076BA4" w:rsidP="00531AD0">
      <w:pPr>
        <w:ind w:firstLine="708"/>
        <w:jc w:val="both"/>
      </w:pPr>
    </w:p>
    <w:p w14:paraId="53B74DAD" w14:textId="4DB2BE49" w:rsidR="00076BA4" w:rsidRDefault="00C97874" w:rsidP="00531AD0">
      <w:pPr>
        <w:ind w:firstLine="708"/>
        <w:jc w:val="both"/>
      </w:pPr>
      <w:r>
        <w:lastRenderedPageBreak/>
        <w:t xml:space="preserve">Esta separación de unidades, en dependientes y no dependientes del CPU, si bien, puede parecer no muy útil en este compilador (salvo por el tema modular), si es importante si se piensa reusar código para otros compiladores. Un ejemplo de </w:t>
      </w:r>
      <w:r w:rsidR="009748AC">
        <w:t>ello</w:t>
      </w:r>
      <w:r>
        <w:t xml:space="preserve"> se ve mejor en el compilador </w:t>
      </w:r>
      <w:proofErr w:type="spellStart"/>
      <w:r w:rsidR="0088231F">
        <w:t>P</w:t>
      </w:r>
      <w:r w:rsidR="009F1170">
        <w:t>ic</w:t>
      </w:r>
      <w:r w:rsidR="0088231F">
        <w:t>Pas</w:t>
      </w:r>
      <w:proofErr w:type="spellEnd"/>
      <w:r>
        <w:t>, que incluye a 3 compiladores distintos usando las mismas unidades base.</w:t>
      </w:r>
    </w:p>
    <w:p w14:paraId="3A2BBB1E" w14:textId="77777777" w:rsidR="00C97874" w:rsidRDefault="00C97874" w:rsidP="00531AD0">
      <w:pPr>
        <w:ind w:firstLine="708"/>
        <w:jc w:val="both"/>
      </w:pPr>
    </w:p>
    <w:p w14:paraId="3AB63C80" w14:textId="77777777" w:rsidR="00C97874" w:rsidRDefault="00C97874" w:rsidP="00531AD0">
      <w:pPr>
        <w:ind w:firstLine="708"/>
        <w:jc w:val="both"/>
      </w:pPr>
    </w:p>
    <w:p w14:paraId="7C3BC2BA" w14:textId="77777777" w:rsidR="00076BA4" w:rsidRDefault="00076BA4" w:rsidP="00531AD0">
      <w:pPr>
        <w:ind w:firstLine="708"/>
        <w:jc w:val="both"/>
      </w:pPr>
    </w:p>
    <w:p w14:paraId="1BAA5DAC" w14:textId="77777777" w:rsidR="00544650" w:rsidRDefault="00544650">
      <w:pPr>
        <w:rPr>
          <w:rFonts w:ascii="Arial" w:hAnsi="Arial" w:cs="Arial"/>
          <w:b/>
          <w:bCs/>
          <w:kern w:val="32"/>
          <w:sz w:val="32"/>
          <w:szCs w:val="32"/>
        </w:rPr>
      </w:pPr>
      <w:bookmarkStart w:id="10" w:name="_Toc29757896"/>
      <w:bookmarkStart w:id="11" w:name="_Ref494378992"/>
      <w:bookmarkStart w:id="12" w:name="_Ref494378996"/>
      <w:r>
        <w:br w:type="page"/>
      </w:r>
    </w:p>
    <w:p w14:paraId="71D84BF3" w14:textId="77777777" w:rsidR="00544650" w:rsidRDefault="00906689" w:rsidP="00544650">
      <w:pPr>
        <w:pStyle w:val="Ttulo1"/>
      </w:pPr>
      <w:bookmarkStart w:id="13" w:name="_Toc96635512"/>
      <w:r>
        <w:lastRenderedPageBreak/>
        <w:t>El</w:t>
      </w:r>
      <w:r w:rsidR="00544650">
        <w:t xml:space="preserve"> LENGUAJE</w:t>
      </w:r>
      <w:bookmarkEnd w:id="13"/>
    </w:p>
    <w:p w14:paraId="11E69986" w14:textId="77777777" w:rsidR="00544650" w:rsidRDefault="00544650" w:rsidP="00544650">
      <w:pPr>
        <w:ind w:firstLine="708"/>
        <w:jc w:val="both"/>
      </w:pPr>
    </w:p>
    <w:p w14:paraId="569C610D" w14:textId="77777777" w:rsidR="00544650" w:rsidRDefault="00544650" w:rsidP="00544650">
      <w:pPr>
        <w:ind w:firstLine="708"/>
        <w:jc w:val="both"/>
      </w:pPr>
      <w:r>
        <w:t>Para la implementación del compilador, partimos de la definición de la sintaxis del lenguaje Pascal, en la forma en que se implementará en este compilador.</w:t>
      </w:r>
    </w:p>
    <w:p w14:paraId="4844127A" w14:textId="77777777" w:rsidR="00544650" w:rsidRDefault="00544650" w:rsidP="00544650">
      <w:pPr>
        <w:ind w:firstLine="708"/>
        <w:jc w:val="both"/>
      </w:pPr>
    </w:p>
    <w:p w14:paraId="7685BB97" w14:textId="77777777" w:rsidR="00EF2F7E" w:rsidRDefault="00EF2F7E" w:rsidP="00544650">
      <w:pPr>
        <w:ind w:firstLine="708"/>
        <w:jc w:val="both"/>
      </w:pPr>
    </w:p>
    <w:p w14:paraId="037A97EE" w14:textId="77777777" w:rsidR="001C4628" w:rsidRDefault="001C4628" w:rsidP="00544650">
      <w:pPr>
        <w:ind w:firstLine="708"/>
        <w:jc w:val="both"/>
      </w:pPr>
    </w:p>
    <w:p w14:paraId="1123338C" w14:textId="10E88B49" w:rsidR="00544650" w:rsidRDefault="00544650" w:rsidP="00544650">
      <w:pPr>
        <w:ind w:firstLine="708"/>
        <w:jc w:val="both"/>
      </w:pPr>
      <w:r>
        <w:t>La implementación particular de Pascal</w:t>
      </w:r>
      <w:r w:rsidR="00B05217">
        <w:t>,</w:t>
      </w:r>
      <w:r>
        <w:t xml:space="preserve"> que se hace en este compilador, está simplificada (para trabajar con dispositivos de recursos limitados), pero además esta implementación contiene características modernas como soporte básico a objetos.</w:t>
      </w:r>
    </w:p>
    <w:p w14:paraId="0E7D2A2D" w14:textId="77777777" w:rsidR="00544650" w:rsidRDefault="00544650" w:rsidP="00544650">
      <w:pPr>
        <w:ind w:firstLine="708"/>
        <w:jc w:val="both"/>
      </w:pPr>
    </w:p>
    <w:p w14:paraId="72C7A92E" w14:textId="77777777" w:rsidR="00832538" w:rsidRDefault="00832538" w:rsidP="00544650">
      <w:pPr>
        <w:ind w:firstLine="708"/>
        <w:jc w:val="both"/>
      </w:pPr>
      <w:r>
        <w:t xml:space="preserve">Para la generación de los diagramas, se está usando la herramienta: </w:t>
      </w:r>
      <w:hyperlink r:id="rId17" w:history="1">
        <w:r w:rsidRPr="00431241">
          <w:rPr>
            <w:rStyle w:val="Hipervnculo"/>
          </w:rPr>
          <w:t>https://tabatkins.github.io/railroad-diagrams/</w:t>
        </w:r>
      </w:hyperlink>
    </w:p>
    <w:p w14:paraId="70B249B0" w14:textId="77777777" w:rsidR="00832538" w:rsidRDefault="00832538" w:rsidP="00544650">
      <w:pPr>
        <w:ind w:firstLine="708"/>
        <w:jc w:val="both"/>
      </w:pPr>
    </w:p>
    <w:p w14:paraId="02C1C812" w14:textId="77777777" w:rsidR="00EF2F7E" w:rsidRDefault="00EF2F7E" w:rsidP="00EF2F7E">
      <w:pPr>
        <w:pStyle w:val="Ttulo2"/>
      </w:pPr>
      <w:bookmarkStart w:id="14" w:name="_Ref50582062"/>
      <w:bookmarkStart w:id="15" w:name="_Toc96635513"/>
      <w:r>
        <w:t>Diferencias con el lenguaje Pascal</w:t>
      </w:r>
      <w:bookmarkEnd w:id="14"/>
      <w:bookmarkEnd w:id="15"/>
      <w:r>
        <w:t xml:space="preserve"> </w:t>
      </w:r>
    </w:p>
    <w:p w14:paraId="5F251A00" w14:textId="77777777" w:rsidR="00EF2F7E" w:rsidRDefault="00EF2F7E" w:rsidP="00EF2F7E">
      <w:pPr>
        <w:ind w:firstLine="708"/>
        <w:jc w:val="both"/>
      </w:pPr>
    </w:p>
    <w:p w14:paraId="2D636C70" w14:textId="77777777" w:rsidR="00EF2F7E" w:rsidRDefault="00EF2F7E" w:rsidP="00EF2F7E">
      <w:pPr>
        <w:ind w:firstLine="708"/>
        <w:jc w:val="both"/>
      </w:pPr>
      <w:r>
        <w:t xml:space="preserve">La implementación de Pascal, que define el compilador, se diferencia del lenguaje Pascal, que usan la mayoría de </w:t>
      </w:r>
      <w:proofErr w:type="gramStart"/>
      <w:r>
        <w:t>compiladores</w:t>
      </w:r>
      <w:proofErr w:type="gramEnd"/>
      <w:r>
        <w:t>, principalmente en:</w:t>
      </w:r>
    </w:p>
    <w:p w14:paraId="5A43C786" w14:textId="77777777" w:rsidR="00EF2F7E" w:rsidRDefault="00EF2F7E" w:rsidP="00EF2F7E">
      <w:pPr>
        <w:ind w:firstLine="708"/>
        <w:jc w:val="both"/>
      </w:pPr>
    </w:p>
    <w:p w14:paraId="754A3A6A" w14:textId="77777777" w:rsidR="00EF2F7E" w:rsidRDefault="00EF2F7E" w:rsidP="00B45646">
      <w:pPr>
        <w:pStyle w:val="Prrafodelista"/>
        <w:numPr>
          <w:ilvl w:val="0"/>
          <w:numId w:val="13"/>
        </w:numPr>
        <w:jc w:val="both"/>
      </w:pPr>
      <w:r>
        <w:t>La sintaxis de los bloques IF y WHILE, corresponden a la forma en que se definen en Modula-2. Es decir que no generan bloques BEGIN … END.</w:t>
      </w:r>
    </w:p>
    <w:p w14:paraId="3BAFF370" w14:textId="77777777" w:rsidR="00EF2F7E" w:rsidRDefault="00EF2F7E" w:rsidP="00B45646">
      <w:pPr>
        <w:pStyle w:val="Prrafodelista"/>
        <w:numPr>
          <w:ilvl w:val="0"/>
          <w:numId w:val="13"/>
        </w:numPr>
        <w:jc w:val="both"/>
      </w:pPr>
      <w:r>
        <w:t xml:space="preserve">Solo se implementan tipos simples, como </w:t>
      </w:r>
      <w:proofErr w:type="spellStart"/>
      <w:r w:rsidR="003C19AF">
        <w:t>C</w:t>
      </w:r>
      <w:r>
        <w:t>har</w:t>
      </w:r>
      <w:proofErr w:type="spellEnd"/>
      <w:r>
        <w:t xml:space="preserve">, </w:t>
      </w:r>
      <w:proofErr w:type="spellStart"/>
      <w:r w:rsidR="003C19AF">
        <w:t>B</w:t>
      </w:r>
      <w:r>
        <w:t>oolean</w:t>
      </w:r>
      <w:proofErr w:type="spellEnd"/>
      <w:r>
        <w:t xml:space="preserve">, </w:t>
      </w:r>
      <w:r w:rsidR="003C19AF">
        <w:t>B</w:t>
      </w:r>
      <w:r>
        <w:t xml:space="preserve">yte y Word. El tipo </w:t>
      </w:r>
      <w:proofErr w:type="spellStart"/>
      <w:r>
        <w:t>string</w:t>
      </w:r>
      <w:proofErr w:type="spellEnd"/>
      <w:r>
        <w:t xml:space="preserve"> tampoco se implementa.</w:t>
      </w:r>
    </w:p>
    <w:p w14:paraId="681ADE23" w14:textId="77777777" w:rsidR="00EF2F7E" w:rsidRDefault="00EF2F7E" w:rsidP="00B45646">
      <w:pPr>
        <w:pStyle w:val="Prrafodelista"/>
        <w:numPr>
          <w:ilvl w:val="0"/>
          <w:numId w:val="13"/>
        </w:numPr>
        <w:jc w:val="both"/>
      </w:pPr>
      <w:r>
        <w:t>La sintaxis está apegada a la notación de POO, en lugar de la programación estructurada típica de Pascal. Así en lugar de usar “</w:t>
      </w:r>
      <w:proofErr w:type="spellStart"/>
      <w:r>
        <w:t>length</w:t>
      </w:r>
      <w:proofErr w:type="spellEnd"/>
      <w:r>
        <w:t>(a)”, se prefiere usar “</w:t>
      </w:r>
      <w:proofErr w:type="spellStart"/>
      <w:proofErr w:type="gramStart"/>
      <w:r>
        <w:t>a.length</w:t>
      </w:r>
      <w:proofErr w:type="spellEnd"/>
      <w:proofErr w:type="gramEnd"/>
      <w:r>
        <w:t>”.</w:t>
      </w:r>
    </w:p>
    <w:p w14:paraId="69C8C55F" w14:textId="77777777" w:rsidR="00B51279" w:rsidRDefault="00B51279" w:rsidP="00B45646">
      <w:pPr>
        <w:pStyle w:val="Prrafodelista"/>
        <w:numPr>
          <w:ilvl w:val="0"/>
          <w:numId w:val="13"/>
        </w:numPr>
        <w:jc w:val="both"/>
      </w:pPr>
      <w:r>
        <w:t xml:space="preserve">Casi todos los tipos de datos, incluyendo los tipos básicos como Byte o </w:t>
      </w:r>
      <w:proofErr w:type="spellStart"/>
      <w:r>
        <w:t>Boolean</w:t>
      </w:r>
      <w:proofErr w:type="spellEnd"/>
      <w:r>
        <w:t>, incluyen métodos que pueden ser llamados en la forma común de POO: &lt;variable</w:t>
      </w:r>
      <w:proofErr w:type="gramStart"/>
      <w:r>
        <w:t>&gt;.&lt;</w:t>
      </w:r>
      <w:proofErr w:type="gramEnd"/>
      <w:r>
        <w:t>método&gt;</w:t>
      </w:r>
    </w:p>
    <w:p w14:paraId="5648B37D" w14:textId="77777777" w:rsidR="00EF2F7E" w:rsidRDefault="00EF2F7E" w:rsidP="00B45646">
      <w:pPr>
        <w:pStyle w:val="Prrafodelista"/>
        <w:numPr>
          <w:ilvl w:val="0"/>
          <w:numId w:val="13"/>
        </w:numPr>
        <w:jc w:val="both"/>
      </w:pPr>
      <w:r>
        <w:t>No existen operadores, en el sentido estricto. Los operadores, dentro de este lenguaje, son solo formas abreviadas de llamar a métodos</w:t>
      </w:r>
      <w:r w:rsidR="00B51279">
        <w:t xml:space="preserve">. </w:t>
      </w:r>
      <w:proofErr w:type="gramStart"/>
      <w:r w:rsidR="00B51279">
        <w:t>Así</w:t>
      </w:r>
      <w:proofErr w:type="gramEnd"/>
      <w:r w:rsidR="00B51279">
        <w:t xml:space="preserve"> por ejemplo, la expresión “</w:t>
      </w:r>
      <w:proofErr w:type="spellStart"/>
      <w:r w:rsidR="00B51279">
        <w:t>x+y</w:t>
      </w:r>
      <w:proofErr w:type="spellEnd"/>
      <w:r w:rsidR="00B51279">
        <w:t>” se puede escribir como “x._</w:t>
      </w:r>
      <w:proofErr w:type="spellStart"/>
      <w:r w:rsidR="00B51279">
        <w:t>add</w:t>
      </w:r>
      <w:proofErr w:type="spellEnd"/>
      <w:r w:rsidR="00B51279">
        <w:t xml:space="preserve">(y)”. Para más información sobre manejo de expresiones ver la sección </w:t>
      </w:r>
      <w:r w:rsidR="00B51279">
        <w:fldChar w:fldCharType="begin"/>
      </w:r>
      <w:r w:rsidR="00B51279">
        <w:instrText xml:space="preserve"> REF _Ref50582331 \r \h </w:instrText>
      </w:r>
      <w:r w:rsidR="00B51279">
        <w:fldChar w:fldCharType="separate"/>
      </w:r>
      <w:r w:rsidR="003C19AF">
        <w:t>10.2.3</w:t>
      </w:r>
      <w:r w:rsidR="00B51279">
        <w:fldChar w:fldCharType="end"/>
      </w:r>
      <w:r w:rsidR="00B51279">
        <w:t>.</w:t>
      </w:r>
    </w:p>
    <w:p w14:paraId="3E1AA46B" w14:textId="77777777" w:rsidR="00EF2F7E" w:rsidRDefault="00EF2F7E" w:rsidP="00544650">
      <w:pPr>
        <w:ind w:firstLine="708"/>
        <w:jc w:val="both"/>
      </w:pPr>
    </w:p>
    <w:p w14:paraId="1F2266D4" w14:textId="77777777" w:rsidR="00544650" w:rsidRDefault="00544650" w:rsidP="00544650">
      <w:pPr>
        <w:pStyle w:val="Ttulo2"/>
      </w:pPr>
      <w:bookmarkStart w:id="16" w:name="_Toc96635514"/>
      <w:r>
        <w:t>Bloques</w:t>
      </w:r>
      <w:bookmarkEnd w:id="16"/>
    </w:p>
    <w:p w14:paraId="05CF9136" w14:textId="77777777" w:rsidR="00544650" w:rsidRDefault="00544650" w:rsidP="00544650">
      <w:pPr>
        <w:ind w:firstLine="708"/>
        <w:jc w:val="both"/>
      </w:pPr>
    </w:p>
    <w:p w14:paraId="07026EF5" w14:textId="77777777" w:rsidR="00544650" w:rsidRDefault="008E27DA" w:rsidP="00544650">
      <w:pPr>
        <w:ind w:firstLine="708"/>
        <w:jc w:val="both"/>
      </w:pPr>
      <w:r>
        <w:t>Los bloques reconocidos son:</w:t>
      </w:r>
    </w:p>
    <w:p w14:paraId="0367522C" w14:textId="77777777" w:rsidR="008E27DA" w:rsidRDefault="008E27DA" w:rsidP="00544650">
      <w:pPr>
        <w:ind w:firstLine="708"/>
        <w:jc w:val="both"/>
      </w:pPr>
    </w:p>
    <w:p w14:paraId="2DC8190F" w14:textId="77777777" w:rsidR="008E27DA" w:rsidRDefault="008E27DA" w:rsidP="00544650">
      <w:pPr>
        <w:ind w:firstLine="708"/>
        <w:jc w:val="both"/>
      </w:pPr>
      <w:r>
        <w:t>CONST</w:t>
      </w:r>
    </w:p>
    <w:p w14:paraId="70761B54" w14:textId="77777777" w:rsidR="008E27DA" w:rsidRDefault="008E27DA" w:rsidP="00544650">
      <w:pPr>
        <w:ind w:firstLine="708"/>
        <w:jc w:val="both"/>
      </w:pPr>
      <w:r>
        <w:t>TYPE</w:t>
      </w:r>
    </w:p>
    <w:p w14:paraId="7E035F45" w14:textId="77777777" w:rsidR="008E27DA" w:rsidRDefault="008E27DA" w:rsidP="00544650">
      <w:pPr>
        <w:ind w:firstLine="708"/>
        <w:jc w:val="both"/>
      </w:pPr>
      <w:r>
        <w:t>VAR</w:t>
      </w:r>
    </w:p>
    <w:p w14:paraId="626AE0B6" w14:textId="77777777" w:rsidR="008E27DA" w:rsidRDefault="008E27DA" w:rsidP="00544650">
      <w:pPr>
        <w:ind w:firstLine="708"/>
        <w:jc w:val="both"/>
      </w:pPr>
      <w:r>
        <w:t>PROCEDURE</w:t>
      </w:r>
    </w:p>
    <w:p w14:paraId="393B8FB1" w14:textId="77777777" w:rsidR="008E27DA" w:rsidRDefault="008E27DA" w:rsidP="00544650">
      <w:pPr>
        <w:ind w:firstLine="708"/>
        <w:jc w:val="both"/>
      </w:pPr>
      <w:r>
        <w:t>FUNCTION (Solo en modo Pascal)</w:t>
      </w:r>
    </w:p>
    <w:p w14:paraId="3D045085" w14:textId="77777777" w:rsidR="008E27DA" w:rsidRDefault="008E27DA" w:rsidP="00544650">
      <w:pPr>
        <w:ind w:firstLine="708"/>
        <w:jc w:val="both"/>
      </w:pPr>
      <w:r>
        <w:t>BEGIN</w:t>
      </w:r>
    </w:p>
    <w:p w14:paraId="6991C246" w14:textId="77777777" w:rsidR="008E27DA" w:rsidRDefault="008E27DA" w:rsidP="00544650">
      <w:pPr>
        <w:ind w:firstLine="708"/>
        <w:jc w:val="both"/>
      </w:pPr>
    </w:p>
    <w:p w14:paraId="17D6EDF8" w14:textId="77777777" w:rsidR="008E27DA" w:rsidRDefault="008E27DA" w:rsidP="00544650">
      <w:pPr>
        <w:ind w:firstLine="708"/>
        <w:jc w:val="both"/>
      </w:pPr>
      <w:r>
        <w:t xml:space="preserve">Notar </w:t>
      </w:r>
      <w:proofErr w:type="gramStart"/>
      <w:r>
        <w:t>que</w:t>
      </w:r>
      <w:proofErr w:type="gramEnd"/>
      <w:r>
        <w:t xml:space="preserve"> a diferencia del Pascal estándar, no se reconocen bloques de etiquetas LABEL.</w:t>
      </w:r>
    </w:p>
    <w:p w14:paraId="2B740435" w14:textId="77777777" w:rsidR="008E27DA" w:rsidRDefault="008E27DA"/>
    <w:p w14:paraId="1CD2392D" w14:textId="77777777" w:rsidR="008E27DA" w:rsidRDefault="008E27DA">
      <w:r>
        <w:tab/>
        <w:t>Los bloques BEGIN…END, se reconocen como un conjunto de sentencias.</w:t>
      </w:r>
    </w:p>
    <w:p w14:paraId="47E8379B" w14:textId="77777777" w:rsidR="008E27DA" w:rsidRDefault="008E27DA"/>
    <w:p w14:paraId="32AA215B" w14:textId="77777777" w:rsidR="00832538" w:rsidRDefault="008E27DA" w:rsidP="00832538">
      <w:pPr>
        <w:pStyle w:val="Ttulo2"/>
      </w:pPr>
      <w:bookmarkStart w:id="17" w:name="_Toc96635515"/>
      <w:r>
        <w:t>Sentencias</w:t>
      </w:r>
      <w:bookmarkEnd w:id="17"/>
    </w:p>
    <w:p w14:paraId="43CE770D" w14:textId="77777777" w:rsidR="00832538" w:rsidRDefault="00832538"/>
    <w:p w14:paraId="62BA0324" w14:textId="77777777" w:rsidR="00630D07" w:rsidRDefault="00630D07" w:rsidP="00A80ED4">
      <w:pPr>
        <w:ind w:firstLine="708"/>
        <w:jc w:val="both"/>
      </w:pPr>
      <w:r w:rsidRPr="004544CF">
        <w:t>Los diversos tipos de sentencias se determinan con el enumerado</w:t>
      </w:r>
      <w:r w:rsidR="004544CF" w:rsidRPr="004544CF">
        <w:t xml:space="preserve"> </w:t>
      </w:r>
      <w:proofErr w:type="spellStart"/>
      <w:r w:rsidR="004544CF" w:rsidRPr="004544CF">
        <w:t>TxpSentence</w:t>
      </w:r>
      <w:proofErr w:type="spellEnd"/>
      <w:r w:rsidR="004544CF" w:rsidRPr="004544CF">
        <w:t xml:space="preserve">, definido en la unidad </w:t>
      </w:r>
      <w:proofErr w:type="spellStart"/>
      <w:r w:rsidR="004544CF" w:rsidRPr="004544CF">
        <w:t>XpresAST</w:t>
      </w:r>
      <w:proofErr w:type="spellEnd"/>
      <w:r w:rsidR="004544CF" w:rsidRPr="004544CF">
        <w:t>.</w:t>
      </w:r>
    </w:p>
    <w:p w14:paraId="1517589E" w14:textId="77777777" w:rsidR="00630D07" w:rsidRDefault="00630D07" w:rsidP="00A80ED4">
      <w:pPr>
        <w:ind w:firstLine="708"/>
        <w:jc w:val="both"/>
      </w:pPr>
    </w:p>
    <w:p w14:paraId="3BAF6563" w14:textId="77777777" w:rsidR="00832538" w:rsidRDefault="00832538" w:rsidP="00A80ED4">
      <w:pPr>
        <w:ind w:firstLine="708"/>
        <w:jc w:val="both"/>
      </w:pPr>
      <w:r>
        <w:t>Las sentencias reconocidas son:</w:t>
      </w:r>
    </w:p>
    <w:p w14:paraId="52D16573" w14:textId="77777777" w:rsidR="00832538" w:rsidRDefault="00832538" w:rsidP="00832538">
      <w:pPr>
        <w:ind w:left="708"/>
      </w:pPr>
    </w:p>
    <w:p w14:paraId="462DC87D" w14:textId="77777777" w:rsidR="00832538" w:rsidRDefault="00630D07" w:rsidP="00630D07">
      <w:pPr>
        <w:pStyle w:val="Ttulo3"/>
      </w:pPr>
      <w:bookmarkStart w:id="18" w:name="_Toc96635516"/>
      <w:proofErr w:type="spellStart"/>
      <w:r>
        <w:t>sntAssigment</w:t>
      </w:r>
      <w:bookmarkEnd w:id="18"/>
      <w:proofErr w:type="spellEnd"/>
    </w:p>
    <w:p w14:paraId="657149D6" w14:textId="77777777" w:rsidR="00630D07" w:rsidRDefault="00663CA5" w:rsidP="00832538">
      <w:pPr>
        <w:ind w:left="708"/>
      </w:pPr>
      <w:r>
        <w:t>Sentencia de asignación simple:</w:t>
      </w:r>
    </w:p>
    <w:p w14:paraId="462A7C32" w14:textId="77777777" w:rsidR="00630D07" w:rsidRPr="00630D07" w:rsidRDefault="00630D07" w:rsidP="00630D07">
      <w:pPr>
        <w:ind w:left="708"/>
        <w:rPr>
          <w:sz w:val="16"/>
        </w:rPr>
      </w:pPr>
      <w:proofErr w:type="gramStart"/>
      <w:r w:rsidRPr="00630D07">
        <w:rPr>
          <w:sz w:val="16"/>
        </w:rPr>
        <w:t>Diagram(</w:t>
      </w:r>
      <w:proofErr w:type="gramEnd"/>
      <w:r w:rsidRPr="00630D07">
        <w:rPr>
          <w:sz w:val="16"/>
        </w:rPr>
        <w:t>Sequence(NonTerminal('variable'),Terminal(':='),NonTerminal('Expression'))</w:t>
      </w:r>
    </w:p>
    <w:p w14:paraId="66EB61C1" w14:textId="77777777" w:rsidR="00832538" w:rsidRDefault="00832538" w:rsidP="00832538">
      <w:pPr>
        <w:ind w:left="708"/>
      </w:pPr>
    </w:p>
    <w:p w14:paraId="6F120FEA" w14:textId="77777777" w:rsidR="00630D07" w:rsidRDefault="00630D07" w:rsidP="00832538">
      <w:pPr>
        <w:ind w:left="708"/>
      </w:pPr>
      <w:r>
        <w:rPr>
          <w:noProof/>
          <w:lang w:val="es-PE" w:eastAsia="es-PE"/>
        </w:rPr>
        <w:drawing>
          <wp:inline distT="0" distB="0" distL="0" distR="0" wp14:anchorId="109AB21B" wp14:editId="19AF604C">
            <wp:extent cx="3467100" cy="542925"/>
            <wp:effectExtent l="0" t="0" r="0" b="9525"/>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3467100" cy="542925"/>
                    </a:xfrm>
                    <a:prstGeom prst="rect">
                      <a:avLst/>
                    </a:prstGeom>
                    <a:noFill/>
                    <a:ln>
                      <a:noFill/>
                    </a:ln>
                  </pic:spPr>
                </pic:pic>
              </a:graphicData>
            </a:graphic>
          </wp:inline>
        </w:drawing>
      </w:r>
    </w:p>
    <w:p w14:paraId="22F965F1" w14:textId="77777777" w:rsidR="00630D07" w:rsidRDefault="00630D07" w:rsidP="00832538">
      <w:pPr>
        <w:ind w:left="708"/>
      </w:pPr>
    </w:p>
    <w:p w14:paraId="54C8919C" w14:textId="77777777" w:rsidR="00630D07" w:rsidRDefault="00B715E1" w:rsidP="00B715E1">
      <w:pPr>
        <w:pStyle w:val="Ttulo3"/>
      </w:pPr>
      <w:bookmarkStart w:id="19" w:name="_Toc96635517"/>
      <w:proofErr w:type="spellStart"/>
      <w:r w:rsidRPr="00B715E1">
        <w:t>sntExpres</w:t>
      </w:r>
      <w:bookmarkEnd w:id="19"/>
      <w:proofErr w:type="spellEnd"/>
    </w:p>
    <w:p w14:paraId="2D86FD51" w14:textId="77777777" w:rsidR="00630D07" w:rsidRDefault="00B715E1" w:rsidP="00630D07">
      <w:pPr>
        <w:ind w:left="708"/>
      </w:pPr>
      <w:r>
        <w:t>Expresión, u operando.</w:t>
      </w:r>
    </w:p>
    <w:p w14:paraId="2EB0D8A1" w14:textId="77777777" w:rsidR="00313225" w:rsidRPr="00DC1AA9" w:rsidRDefault="00313225" w:rsidP="00313225">
      <w:pPr>
        <w:ind w:left="708"/>
        <w:rPr>
          <w:sz w:val="16"/>
          <w:lang w:val="en-US"/>
        </w:rPr>
      </w:pPr>
      <w:proofErr w:type="gramStart"/>
      <w:r w:rsidRPr="00DC1AA9">
        <w:rPr>
          <w:sz w:val="16"/>
          <w:lang w:val="en-US"/>
        </w:rPr>
        <w:t>Diagram(</w:t>
      </w:r>
      <w:proofErr w:type="gramEnd"/>
    </w:p>
    <w:p w14:paraId="517367E9" w14:textId="77777777" w:rsidR="00313225" w:rsidRPr="00DC1AA9" w:rsidRDefault="00313225" w:rsidP="00313225">
      <w:pPr>
        <w:ind w:left="708"/>
        <w:rPr>
          <w:sz w:val="16"/>
          <w:lang w:val="en-US"/>
        </w:rPr>
      </w:pPr>
      <w:r w:rsidRPr="00DC1AA9">
        <w:rPr>
          <w:sz w:val="16"/>
          <w:lang w:val="en-US"/>
        </w:rPr>
        <w:t xml:space="preserve">  </w:t>
      </w:r>
      <w:proofErr w:type="spellStart"/>
      <w:proofErr w:type="gramStart"/>
      <w:r w:rsidRPr="00DC1AA9">
        <w:rPr>
          <w:sz w:val="16"/>
          <w:lang w:val="en-US"/>
        </w:rPr>
        <w:t>NonTerminal</w:t>
      </w:r>
      <w:proofErr w:type="spellEnd"/>
      <w:r w:rsidRPr="00DC1AA9">
        <w:rPr>
          <w:sz w:val="16"/>
          <w:lang w:val="en-US"/>
        </w:rPr>
        <w:t>(</w:t>
      </w:r>
      <w:proofErr w:type="gramEnd"/>
      <w:r w:rsidRPr="00DC1AA9">
        <w:rPr>
          <w:sz w:val="16"/>
          <w:lang w:val="en-US"/>
        </w:rPr>
        <w:t>'procedure identifier'),</w:t>
      </w:r>
    </w:p>
    <w:p w14:paraId="5366442A" w14:textId="77777777" w:rsidR="00313225" w:rsidRPr="00DC1AA9" w:rsidRDefault="00313225" w:rsidP="00313225">
      <w:pPr>
        <w:ind w:left="708"/>
        <w:rPr>
          <w:sz w:val="16"/>
          <w:lang w:val="en-US"/>
        </w:rPr>
      </w:pPr>
      <w:r w:rsidRPr="00DC1AA9">
        <w:rPr>
          <w:sz w:val="16"/>
          <w:lang w:val="en-US"/>
        </w:rPr>
        <w:t xml:space="preserve">  </w:t>
      </w:r>
      <w:proofErr w:type="gramStart"/>
      <w:r w:rsidRPr="00DC1AA9">
        <w:rPr>
          <w:sz w:val="16"/>
          <w:lang w:val="en-US"/>
        </w:rPr>
        <w:t>Choice(</w:t>
      </w:r>
      <w:proofErr w:type="gramEnd"/>
      <w:r w:rsidRPr="00DC1AA9">
        <w:rPr>
          <w:sz w:val="16"/>
          <w:lang w:val="en-US"/>
        </w:rPr>
        <w:t>1,</w:t>
      </w:r>
    </w:p>
    <w:p w14:paraId="1551D607" w14:textId="77777777" w:rsidR="00313225" w:rsidRPr="00DC1AA9" w:rsidRDefault="00313225" w:rsidP="00313225">
      <w:pPr>
        <w:ind w:left="708"/>
        <w:rPr>
          <w:sz w:val="16"/>
          <w:lang w:val="en-US"/>
        </w:rPr>
      </w:pPr>
      <w:r w:rsidRPr="00DC1AA9">
        <w:rPr>
          <w:sz w:val="16"/>
          <w:lang w:val="en-US"/>
        </w:rPr>
        <w:t xml:space="preserve">    </w:t>
      </w:r>
      <w:proofErr w:type="gramStart"/>
      <w:r w:rsidRPr="00DC1AA9">
        <w:rPr>
          <w:sz w:val="16"/>
          <w:lang w:val="en-US"/>
        </w:rPr>
        <w:t>Skip(</w:t>
      </w:r>
      <w:proofErr w:type="gramEnd"/>
      <w:r w:rsidRPr="00DC1AA9">
        <w:rPr>
          <w:sz w:val="16"/>
          <w:lang w:val="en-US"/>
        </w:rPr>
        <w:t>),</w:t>
      </w:r>
    </w:p>
    <w:p w14:paraId="7F8C8B0D" w14:textId="77777777" w:rsidR="00313225" w:rsidRPr="00DC1AA9" w:rsidRDefault="00313225" w:rsidP="00313225">
      <w:pPr>
        <w:ind w:left="708"/>
        <w:rPr>
          <w:sz w:val="16"/>
          <w:lang w:val="en-US"/>
        </w:rPr>
      </w:pPr>
      <w:r w:rsidRPr="00DC1AA9">
        <w:rPr>
          <w:sz w:val="16"/>
          <w:lang w:val="en-US"/>
        </w:rPr>
        <w:t xml:space="preserve">    </w:t>
      </w:r>
      <w:proofErr w:type="gramStart"/>
      <w:r w:rsidRPr="00DC1AA9">
        <w:rPr>
          <w:sz w:val="16"/>
          <w:lang w:val="en-US"/>
        </w:rPr>
        <w:t>Sequence(</w:t>
      </w:r>
      <w:proofErr w:type="gramEnd"/>
      <w:r w:rsidRPr="00DC1AA9">
        <w:rPr>
          <w:sz w:val="16"/>
          <w:lang w:val="en-US"/>
        </w:rPr>
        <w:t xml:space="preserve">Terminal('('), </w:t>
      </w:r>
      <w:proofErr w:type="spellStart"/>
      <w:r w:rsidRPr="00DC1AA9">
        <w:rPr>
          <w:sz w:val="16"/>
          <w:lang w:val="en-US"/>
        </w:rPr>
        <w:t>OneOrMore</w:t>
      </w:r>
      <w:proofErr w:type="spellEnd"/>
      <w:r w:rsidRPr="00DC1AA9">
        <w:rPr>
          <w:sz w:val="16"/>
          <w:lang w:val="en-US"/>
        </w:rPr>
        <w:t>(</w:t>
      </w:r>
      <w:proofErr w:type="spellStart"/>
      <w:r w:rsidRPr="00DC1AA9">
        <w:rPr>
          <w:sz w:val="16"/>
          <w:lang w:val="en-US"/>
        </w:rPr>
        <w:t>NonTerminal</w:t>
      </w:r>
      <w:proofErr w:type="spellEnd"/>
      <w:r w:rsidRPr="00DC1AA9">
        <w:rPr>
          <w:sz w:val="16"/>
          <w:lang w:val="en-US"/>
        </w:rPr>
        <w:t>('expression'),','), Terminal(')')</w:t>
      </w:r>
    </w:p>
    <w:p w14:paraId="4DBF80FC" w14:textId="77777777" w:rsidR="00313225" w:rsidRPr="00313225" w:rsidRDefault="00313225" w:rsidP="00313225">
      <w:pPr>
        <w:ind w:left="708"/>
        <w:rPr>
          <w:sz w:val="16"/>
        </w:rPr>
      </w:pPr>
      <w:r w:rsidRPr="00DC1AA9">
        <w:rPr>
          <w:sz w:val="16"/>
          <w:lang w:val="en-US"/>
        </w:rPr>
        <w:t xml:space="preserve">    </w:t>
      </w:r>
      <w:r w:rsidRPr="00313225">
        <w:rPr>
          <w:sz w:val="16"/>
        </w:rPr>
        <w:t>),</w:t>
      </w:r>
    </w:p>
    <w:p w14:paraId="46C428C6" w14:textId="77777777" w:rsidR="00313225" w:rsidRPr="00313225" w:rsidRDefault="00313225" w:rsidP="00313225">
      <w:pPr>
        <w:ind w:left="708"/>
        <w:rPr>
          <w:sz w:val="16"/>
        </w:rPr>
      </w:pPr>
      <w:r w:rsidRPr="00313225">
        <w:rPr>
          <w:sz w:val="16"/>
        </w:rPr>
        <w:t xml:space="preserve">  )</w:t>
      </w:r>
    </w:p>
    <w:p w14:paraId="6E5D1CFA" w14:textId="77777777" w:rsidR="00630D07" w:rsidRPr="00630D07" w:rsidRDefault="00313225" w:rsidP="00313225">
      <w:pPr>
        <w:ind w:left="708"/>
        <w:rPr>
          <w:sz w:val="16"/>
        </w:rPr>
      </w:pPr>
      <w:r w:rsidRPr="00313225">
        <w:rPr>
          <w:sz w:val="16"/>
        </w:rPr>
        <w:t>)</w:t>
      </w:r>
    </w:p>
    <w:p w14:paraId="052D95FD" w14:textId="77777777" w:rsidR="00630D07" w:rsidRDefault="00630D07" w:rsidP="00630D07">
      <w:pPr>
        <w:ind w:left="708"/>
      </w:pPr>
    </w:p>
    <w:p w14:paraId="40DFC56E" w14:textId="77777777" w:rsidR="00663CA5" w:rsidRDefault="00313225" w:rsidP="00630D07">
      <w:pPr>
        <w:ind w:left="708"/>
      </w:pPr>
      <w:r>
        <w:rPr>
          <w:noProof/>
          <w:lang w:val="es-PE" w:eastAsia="es-PE"/>
        </w:rPr>
        <w:drawing>
          <wp:inline distT="0" distB="0" distL="0" distR="0" wp14:anchorId="780DF6B5" wp14:editId="4ABE794F">
            <wp:extent cx="5153025" cy="847725"/>
            <wp:effectExtent l="0" t="0" r="9525" b="9525"/>
            <wp:docPr id="27" name="Imagen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5153025" cy="847725"/>
                    </a:xfrm>
                    <a:prstGeom prst="rect">
                      <a:avLst/>
                    </a:prstGeom>
                    <a:noFill/>
                    <a:ln>
                      <a:noFill/>
                    </a:ln>
                  </pic:spPr>
                </pic:pic>
              </a:graphicData>
            </a:graphic>
          </wp:inline>
        </w:drawing>
      </w:r>
    </w:p>
    <w:p w14:paraId="63A5E17A" w14:textId="77777777" w:rsidR="00630D07" w:rsidRDefault="00630D07" w:rsidP="00630D07">
      <w:pPr>
        <w:ind w:left="708"/>
      </w:pPr>
    </w:p>
    <w:p w14:paraId="6DC80153" w14:textId="77777777" w:rsidR="009A1F33" w:rsidRDefault="00605EF1" w:rsidP="00A80ED4">
      <w:pPr>
        <w:ind w:firstLine="708"/>
        <w:jc w:val="both"/>
      </w:pPr>
      <w:r>
        <w:t>E</w:t>
      </w:r>
      <w:r w:rsidR="009A1F33">
        <w:t xml:space="preserve">ste caso </w:t>
      </w:r>
      <w:r>
        <w:t>incluye también a las funciones</w:t>
      </w:r>
      <w:r w:rsidR="009A1F33">
        <w:t xml:space="preserve">. </w:t>
      </w:r>
    </w:p>
    <w:p w14:paraId="2CE7BE98" w14:textId="77777777" w:rsidR="009A1F33" w:rsidRDefault="009A1F33" w:rsidP="00A80ED4">
      <w:pPr>
        <w:ind w:firstLine="708"/>
        <w:jc w:val="both"/>
      </w:pPr>
    </w:p>
    <w:p w14:paraId="5187A75B" w14:textId="77777777" w:rsidR="003C15E4" w:rsidRPr="00DC1AA9" w:rsidRDefault="003C15E4" w:rsidP="00832538">
      <w:pPr>
        <w:ind w:left="708"/>
        <w:rPr>
          <w:highlight w:val="yellow"/>
          <w:lang w:val="en-US"/>
        </w:rPr>
      </w:pPr>
      <w:proofErr w:type="spellStart"/>
      <w:r w:rsidRPr="00DC1AA9">
        <w:rPr>
          <w:highlight w:val="yellow"/>
          <w:lang w:val="en-US"/>
        </w:rPr>
        <w:t>sntBEGIN</w:t>
      </w:r>
      <w:proofErr w:type="spellEnd"/>
      <w:r w:rsidRPr="00DC1AA9">
        <w:rPr>
          <w:highlight w:val="yellow"/>
          <w:lang w:val="en-US"/>
        </w:rPr>
        <w:t>…END</w:t>
      </w:r>
    </w:p>
    <w:p w14:paraId="5C2C3B9A" w14:textId="77777777" w:rsidR="003C15E4" w:rsidRPr="00DC1AA9" w:rsidRDefault="003C15E4" w:rsidP="00832538">
      <w:pPr>
        <w:ind w:left="708"/>
        <w:rPr>
          <w:highlight w:val="yellow"/>
          <w:lang w:val="en-US"/>
        </w:rPr>
      </w:pPr>
      <w:proofErr w:type="spellStart"/>
      <w:r w:rsidRPr="00DC1AA9">
        <w:rPr>
          <w:highlight w:val="yellow"/>
          <w:lang w:val="en-US"/>
        </w:rPr>
        <w:t>sntIF</w:t>
      </w:r>
      <w:proofErr w:type="spellEnd"/>
    </w:p>
    <w:p w14:paraId="27F77237" w14:textId="77777777" w:rsidR="003C15E4" w:rsidRPr="00DC1AA9" w:rsidRDefault="003C15E4" w:rsidP="00832538">
      <w:pPr>
        <w:ind w:left="708"/>
        <w:rPr>
          <w:highlight w:val="yellow"/>
          <w:lang w:val="en-US"/>
        </w:rPr>
      </w:pPr>
      <w:proofErr w:type="spellStart"/>
      <w:r w:rsidRPr="00DC1AA9">
        <w:rPr>
          <w:highlight w:val="yellow"/>
          <w:lang w:val="en-US"/>
        </w:rPr>
        <w:t>sntREPEAT</w:t>
      </w:r>
      <w:proofErr w:type="spellEnd"/>
    </w:p>
    <w:p w14:paraId="5AE577B4" w14:textId="77777777" w:rsidR="003C15E4" w:rsidRPr="00DC1AA9" w:rsidRDefault="003C15E4" w:rsidP="00832538">
      <w:pPr>
        <w:ind w:left="708"/>
        <w:rPr>
          <w:highlight w:val="yellow"/>
          <w:lang w:val="en-US"/>
        </w:rPr>
      </w:pPr>
      <w:proofErr w:type="spellStart"/>
      <w:r w:rsidRPr="00DC1AA9">
        <w:rPr>
          <w:highlight w:val="yellow"/>
          <w:lang w:val="en-US"/>
        </w:rPr>
        <w:t>sntWHILE</w:t>
      </w:r>
      <w:proofErr w:type="spellEnd"/>
    </w:p>
    <w:p w14:paraId="302E186C" w14:textId="77777777" w:rsidR="003C15E4" w:rsidRPr="00DC1AA9" w:rsidRDefault="003C15E4" w:rsidP="00832538">
      <w:pPr>
        <w:ind w:left="708"/>
        <w:rPr>
          <w:highlight w:val="yellow"/>
          <w:lang w:val="en-US"/>
        </w:rPr>
      </w:pPr>
      <w:proofErr w:type="spellStart"/>
      <w:r w:rsidRPr="00DC1AA9">
        <w:rPr>
          <w:highlight w:val="yellow"/>
          <w:lang w:val="en-US"/>
        </w:rPr>
        <w:t>sntFOR</w:t>
      </w:r>
      <w:proofErr w:type="spellEnd"/>
    </w:p>
    <w:p w14:paraId="736BAD84" w14:textId="77777777" w:rsidR="003C15E4" w:rsidRPr="009A1F33" w:rsidRDefault="003C15E4" w:rsidP="00832538">
      <w:pPr>
        <w:ind w:left="708"/>
        <w:rPr>
          <w:highlight w:val="yellow"/>
        </w:rPr>
      </w:pPr>
      <w:proofErr w:type="spellStart"/>
      <w:r w:rsidRPr="009A1F33">
        <w:rPr>
          <w:highlight w:val="yellow"/>
        </w:rPr>
        <w:t>sntCASE</w:t>
      </w:r>
      <w:proofErr w:type="spellEnd"/>
    </w:p>
    <w:p w14:paraId="04EC8955" w14:textId="77777777" w:rsidR="006A237B" w:rsidRPr="009A1F33" w:rsidRDefault="006A237B" w:rsidP="00832538">
      <w:pPr>
        <w:ind w:left="708"/>
        <w:rPr>
          <w:highlight w:val="yellow"/>
        </w:rPr>
      </w:pPr>
    </w:p>
    <w:p w14:paraId="015D3668" w14:textId="77777777" w:rsidR="006A237B" w:rsidRDefault="006A237B" w:rsidP="00832538">
      <w:pPr>
        <w:ind w:left="708"/>
        <w:rPr>
          <w:highlight w:val="yellow"/>
        </w:rPr>
      </w:pPr>
    </w:p>
    <w:p w14:paraId="6FFCF3EB" w14:textId="77777777" w:rsidR="00A80ED4" w:rsidRPr="009A1F33" w:rsidRDefault="00A80ED4" w:rsidP="00A80ED4">
      <w:pPr>
        <w:pStyle w:val="Ttulo2"/>
        <w:rPr>
          <w:highlight w:val="yellow"/>
        </w:rPr>
      </w:pPr>
      <w:bookmarkStart w:id="20" w:name="_Toc96635518"/>
      <w:proofErr w:type="spellStart"/>
      <w:r>
        <w:rPr>
          <w:highlight w:val="yellow"/>
        </w:rPr>
        <w:lastRenderedPageBreak/>
        <w:t>Operand</w:t>
      </w:r>
      <w:bookmarkEnd w:id="20"/>
      <w:proofErr w:type="spellEnd"/>
    </w:p>
    <w:p w14:paraId="56266ACB" w14:textId="77777777" w:rsidR="00A80ED4" w:rsidRDefault="00A80ED4" w:rsidP="00832538">
      <w:pPr>
        <w:ind w:left="708"/>
        <w:rPr>
          <w:highlight w:val="yellow"/>
        </w:rPr>
      </w:pPr>
    </w:p>
    <w:p w14:paraId="1ADBCCD5" w14:textId="77777777" w:rsidR="00A80ED4" w:rsidRDefault="00A80ED4" w:rsidP="00832538">
      <w:pPr>
        <w:ind w:left="708"/>
        <w:rPr>
          <w:highlight w:val="yellow"/>
        </w:rPr>
      </w:pPr>
    </w:p>
    <w:p w14:paraId="7D4DCE1C" w14:textId="77777777" w:rsidR="006A237B" w:rsidRPr="009A1F33" w:rsidRDefault="006A237B" w:rsidP="006A237B">
      <w:pPr>
        <w:pStyle w:val="Ttulo2"/>
        <w:rPr>
          <w:highlight w:val="yellow"/>
        </w:rPr>
      </w:pPr>
      <w:bookmarkStart w:id="21" w:name="_Toc96635519"/>
      <w:r w:rsidRPr="009A1F33">
        <w:rPr>
          <w:highlight w:val="yellow"/>
        </w:rPr>
        <w:t>Expresiones</w:t>
      </w:r>
      <w:bookmarkEnd w:id="21"/>
    </w:p>
    <w:p w14:paraId="2CE8F3FF" w14:textId="77777777" w:rsidR="006A237B" w:rsidRDefault="006A237B" w:rsidP="00832538">
      <w:pPr>
        <w:ind w:left="708"/>
      </w:pPr>
    </w:p>
    <w:p w14:paraId="7FE53FCB" w14:textId="77777777" w:rsidR="006A237B" w:rsidRDefault="00A80ED4" w:rsidP="00A80ED4">
      <w:pPr>
        <w:ind w:firstLine="708"/>
        <w:jc w:val="both"/>
      </w:pPr>
      <w:r>
        <w:t>Las expresiones se definen de forma un poco diferente a los compiladores Pascal comunes:</w:t>
      </w:r>
    </w:p>
    <w:p w14:paraId="18CD5DDD" w14:textId="77777777" w:rsidR="00A80ED4" w:rsidRDefault="00A80ED4" w:rsidP="00832538">
      <w:pPr>
        <w:ind w:left="708"/>
      </w:pPr>
    </w:p>
    <w:p w14:paraId="1996985E" w14:textId="77777777" w:rsidR="00A80ED4" w:rsidRDefault="00A80ED4" w:rsidP="00832538">
      <w:pPr>
        <w:ind w:left="708"/>
      </w:pPr>
    </w:p>
    <w:p w14:paraId="416000A6" w14:textId="77777777" w:rsidR="001914B9" w:rsidRPr="001914B9" w:rsidRDefault="001914B9" w:rsidP="001914B9">
      <w:pPr>
        <w:pStyle w:val="Ttulo2"/>
        <w:rPr>
          <w:highlight w:val="yellow"/>
        </w:rPr>
      </w:pPr>
      <w:bookmarkStart w:id="22" w:name="_Toc96635520"/>
      <w:r w:rsidRPr="001914B9">
        <w:rPr>
          <w:highlight w:val="yellow"/>
        </w:rPr>
        <w:t>Operandos</w:t>
      </w:r>
      <w:bookmarkEnd w:id="22"/>
    </w:p>
    <w:p w14:paraId="1B05CA7B" w14:textId="77777777" w:rsidR="001914B9" w:rsidRDefault="001914B9" w:rsidP="00832538">
      <w:pPr>
        <w:ind w:left="708"/>
      </w:pPr>
    </w:p>
    <w:p w14:paraId="483592EC" w14:textId="77777777" w:rsidR="001914B9" w:rsidRDefault="001914B9" w:rsidP="00A80ED4">
      <w:pPr>
        <w:ind w:firstLine="708"/>
        <w:jc w:val="both"/>
      </w:pPr>
      <w:r>
        <w:t xml:space="preserve">Se consideran como expresiones con la mayor precedencia. Es decir, indivisibles. </w:t>
      </w:r>
    </w:p>
    <w:p w14:paraId="4A523117" w14:textId="77777777" w:rsidR="001914B9" w:rsidRDefault="001914B9" w:rsidP="00A80ED4">
      <w:pPr>
        <w:ind w:firstLine="708"/>
        <w:jc w:val="both"/>
      </w:pPr>
    </w:p>
    <w:p w14:paraId="4E321286" w14:textId="77777777" w:rsidR="001914B9" w:rsidRDefault="001914B9" w:rsidP="00A80ED4">
      <w:pPr>
        <w:ind w:firstLine="708"/>
        <w:jc w:val="both"/>
      </w:pPr>
      <w:r>
        <w:t>Se clasifican en:</w:t>
      </w:r>
    </w:p>
    <w:p w14:paraId="71FD9058" w14:textId="77777777" w:rsidR="001914B9" w:rsidRDefault="001914B9" w:rsidP="00832538">
      <w:pPr>
        <w:ind w:left="708"/>
      </w:pPr>
    </w:p>
    <w:p w14:paraId="27976EDD" w14:textId="77777777" w:rsidR="001914B9" w:rsidRDefault="001914B9" w:rsidP="00832538">
      <w:pPr>
        <w:ind w:left="708"/>
      </w:pPr>
      <w:proofErr w:type="spellStart"/>
      <w:r>
        <w:t>Constant</w:t>
      </w:r>
      <w:proofErr w:type="spellEnd"/>
      <w:r>
        <w:t xml:space="preserve"> -&gt; Puede ser literal o expresión constante.</w:t>
      </w:r>
    </w:p>
    <w:p w14:paraId="7784E787" w14:textId="77777777" w:rsidR="001914B9" w:rsidRDefault="001914B9" w:rsidP="00832538">
      <w:pPr>
        <w:ind w:left="708"/>
      </w:pPr>
      <w:r>
        <w:t>Variable</w:t>
      </w:r>
    </w:p>
    <w:p w14:paraId="40B31EAE" w14:textId="77777777" w:rsidR="001914B9" w:rsidRDefault="001914B9" w:rsidP="00832538">
      <w:pPr>
        <w:ind w:left="708"/>
      </w:pPr>
      <w:proofErr w:type="spellStart"/>
      <w:r>
        <w:t>FunOperand</w:t>
      </w:r>
      <w:proofErr w:type="spellEnd"/>
    </w:p>
    <w:p w14:paraId="32ACBDC5" w14:textId="77777777" w:rsidR="001914B9" w:rsidRDefault="001914B9" w:rsidP="00832538">
      <w:pPr>
        <w:ind w:left="708"/>
      </w:pPr>
      <w:r>
        <w:t>Brackets -&gt; Expresión entre paréntesis.</w:t>
      </w:r>
    </w:p>
    <w:p w14:paraId="27F91020" w14:textId="77777777" w:rsidR="001914B9" w:rsidRDefault="001914B9" w:rsidP="00832538">
      <w:pPr>
        <w:ind w:left="708"/>
      </w:pPr>
    </w:p>
    <w:p w14:paraId="18EC6223" w14:textId="77777777" w:rsidR="001914B9" w:rsidRDefault="001914B9" w:rsidP="00832538">
      <w:pPr>
        <w:ind w:left="708"/>
      </w:pPr>
    </w:p>
    <w:p w14:paraId="3F7D8945" w14:textId="77777777" w:rsidR="001914B9" w:rsidRDefault="001914B9" w:rsidP="00832538">
      <w:pPr>
        <w:ind w:left="708"/>
      </w:pPr>
      <w:r>
        <w:rPr>
          <w:noProof/>
          <w:lang w:val="es-PE" w:eastAsia="es-PE"/>
        </w:rPr>
        <w:drawing>
          <wp:inline distT="0" distB="0" distL="0" distR="0" wp14:anchorId="0840B9C6" wp14:editId="36238DE3">
            <wp:extent cx="5943600" cy="2468880"/>
            <wp:effectExtent l="0" t="0" r="0" b="762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5943600" cy="2468880"/>
                    </a:xfrm>
                    <a:prstGeom prst="rect">
                      <a:avLst/>
                    </a:prstGeom>
                    <a:noFill/>
                    <a:ln>
                      <a:noFill/>
                    </a:ln>
                  </pic:spPr>
                </pic:pic>
              </a:graphicData>
            </a:graphic>
          </wp:inline>
        </w:drawing>
      </w:r>
    </w:p>
    <w:p w14:paraId="4E07EA84" w14:textId="77777777" w:rsidR="006A237B" w:rsidRDefault="006A237B" w:rsidP="00832538">
      <w:pPr>
        <w:ind w:left="708"/>
      </w:pPr>
    </w:p>
    <w:p w14:paraId="20BCAA9D" w14:textId="77777777" w:rsidR="00544650" w:rsidRDefault="00544650">
      <w:pPr>
        <w:rPr>
          <w:rFonts w:ascii="Arial" w:hAnsi="Arial" w:cs="Arial"/>
          <w:b/>
          <w:bCs/>
          <w:kern w:val="32"/>
          <w:sz w:val="32"/>
          <w:szCs w:val="32"/>
        </w:rPr>
      </w:pPr>
      <w:r>
        <w:br w:type="page"/>
      </w:r>
    </w:p>
    <w:p w14:paraId="4EC59189" w14:textId="61CDE82D" w:rsidR="00AA54E2" w:rsidRDefault="00AA54E2" w:rsidP="00AA54E2">
      <w:pPr>
        <w:pStyle w:val="Ttulo2"/>
      </w:pPr>
      <w:bookmarkStart w:id="23" w:name="_Toc96635521"/>
      <w:r>
        <w:lastRenderedPageBreak/>
        <w:t>Bloques estructurales</w:t>
      </w:r>
      <w:bookmarkEnd w:id="23"/>
    </w:p>
    <w:p w14:paraId="0C6D0386" w14:textId="77777777" w:rsidR="00AA54E2" w:rsidRDefault="00AA54E2" w:rsidP="00AA54E2">
      <w:pPr>
        <w:ind w:firstLine="708"/>
        <w:jc w:val="both"/>
      </w:pPr>
    </w:p>
    <w:p w14:paraId="4D2CDB7C" w14:textId="77777777" w:rsidR="00AA54E2" w:rsidRDefault="00AA54E2" w:rsidP="00AA54E2">
      <w:pPr>
        <w:ind w:firstLine="708"/>
        <w:jc w:val="both"/>
      </w:pPr>
      <w:r>
        <w:t>Esta sección describe la forma en que el compilador procesa los bloques estructurales de un programa.</w:t>
      </w:r>
    </w:p>
    <w:p w14:paraId="4CECF98A" w14:textId="77777777" w:rsidR="00AA54E2" w:rsidRDefault="00AA54E2" w:rsidP="00AA54E2">
      <w:pPr>
        <w:ind w:firstLine="708"/>
        <w:jc w:val="both"/>
      </w:pPr>
    </w:p>
    <w:p w14:paraId="3A2E06A3" w14:textId="77777777" w:rsidR="00AA54E2" w:rsidRPr="00FD2DA6" w:rsidRDefault="00AA54E2" w:rsidP="00AA54E2">
      <w:pPr>
        <w:ind w:firstLine="708"/>
        <w:jc w:val="both"/>
        <w:rPr>
          <w:highlight w:val="yellow"/>
        </w:rPr>
      </w:pPr>
      <w:r w:rsidRPr="00FD2DA6">
        <w:rPr>
          <w:highlight w:val="yellow"/>
        </w:rPr>
        <w:t>Estos bloques son:</w:t>
      </w:r>
    </w:p>
    <w:p w14:paraId="12C17D73" w14:textId="77777777" w:rsidR="00AA54E2" w:rsidRPr="00FD2DA6" w:rsidRDefault="00AA54E2" w:rsidP="00AA54E2">
      <w:pPr>
        <w:ind w:firstLine="708"/>
        <w:jc w:val="both"/>
        <w:rPr>
          <w:highlight w:val="yellow"/>
        </w:rPr>
      </w:pPr>
    </w:p>
    <w:p w14:paraId="23F65D46" w14:textId="77777777" w:rsidR="00AA54E2" w:rsidRPr="00FD2DA6" w:rsidRDefault="00AA54E2" w:rsidP="00AA54E2">
      <w:pPr>
        <w:ind w:firstLine="708"/>
        <w:jc w:val="both"/>
        <w:rPr>
          <w:highlight w:val="yellow"/>
        </w:rPr>
      </w:pPr>
      <w:r w:rsidRPr="00FD2DA6">
        <w:rPr>
          <w:highlight w:val="yellow"/>
        </w:rPr>
        <w:t xml:space="preserve">Programas </w:t>
      </w:r>
    </w:p>
    <w:p w14:paraId="3D651E9F" w14:textId="77777777" w:rsidR="00AA54E2" w:rsidRPr="00FD2DA6" w:rsidRDefault="00AA54E2" w:rsidP="00AA54E2">
      <w:pPr>
        <w:ind w:firstLine="708"/>
        <w:jc w:val="both"/>
        <w:rPr>
          <w:highlight w:val="yellow"/>
        </w:rPr>
      </w:pPr>
      <w:r w:rsidRPr="00FD2DA6">
        <w:rPr>
          <w:highlight w:val="yellow"/>
        </w:rPr>
        <w:t>Declaraciones</w:t>
      </w:r>
    </w:p>
    <w:p w14:paraId="6B548B95" w14:textId="77777777" w:rsidR="00AA54E2" w:rsidRPr="00FD2DA6" w:rsidRDefault="00AA54E2" w:rsidP="00AA54E2">
      <w:pPr>
        <w:ind w:firstLine="708"/>
        <w:jc w:val="both"/>
        <w:rPr>
          <w:highlight w:val="yellow"/>
        </w:rPr>
      </w:pPr>
      <w:r w:rsidRPr="00FD2DA6">
        <w:rPr>
          <w:highlight w:val="yellow"/>
        </w:rPr>
        <w:t>Cuerpo principal</w:t>
      </w:r>
    </w:p>
    <w:p w14:paraId="257BBA75" w14:textId="77777777" w:rsidR="00AA54E2" w:rsidRPr="00FD2DA6" w:rsidRDefault="00AA54E2" w:rsidP="00AA54E2">
      <w:pPr>
        <w:ind w:firstLine="708"/>
        <w:jc w:val="both"/>
        <w:rPr>
          <w:highlight w:val="yellow"/>
        </w:rPr>
      </w:pPr>
      <w:r w:rsidRPr="00FD2DA6">
        <w:rPr>
          <w:highlight w:val="yellow"/>
        </w:rPr>
        <w:t>Unidades</w:t>
      </w:r>
    </w:p>
    <w:p w14:paraId="16ACE091" w14:textId="77777777" w:rsidR="00AA54E2" w:rsidRPr="00FD2DA6" w:rsidRDefault="00AA54E2" w:rsidP="00AA54E2">
      <w:pPr>
        <w:ind w:firstLine="708"/>
        <w:jc w:val="both"/>
        <w:rPr>
          <w:highlight w:val="yellow"/>
        </w:rPr>
      </w:pPr>
      <w:r w:rsidRPr="00FD2DA6">
        <w:rPr>
          <w:highlight w:val="yellow"/>
        </w:rPr>
        <w:t xml:space="preserve">Sección </w:t>
      </w:r>
      <w:proofErr w:type="gramStart"/>
      <w:r w:rsidRPr="00FD2DA6">
        <w:rPr>
          <w:highlight w:val="yellow"/>
        </w:rPr>
        <w:t>Interface</w:t>
      </w:r>
      <w:proofErr w:type="gramEnd"/>
    </w:p>
    <w:p w14:paraId="012FC7C9" w14:textId="77777777" w:rsidR="00AA54E2" w:rsidRPr="00FD2DA6" w:rsidRDefault="00AA54E2" w:rsidP="00AA54E2">
      <w:pPr>
        <w:ind w:firstLine="708"/>
        <w:jc w:val="both"/>
        <w:rPr>
          <w:highlight w:val="yellow"/>
        </w:rPr>
      </w:pPr>
      <w:r w:rsidRPr="00FD2DA6">
        <w:rPr>
          <w:highlight w:val="yellow"/>
        </w:rPr>
        <w:t>Sección Implementación</w:t>
      </w:r>
    </w:p>
    <w:p w14:paraId="21102AD6" w14:textId="77777777" w:rsidR="00AA54E2" w:rsidRPr="00FD2DA6" w:rsidRDefault="00AA54E2" w:rsidP="00AA54E2">
      <w:pPr>
        <w:ind w:firstLine="708"/>
        <w:jc w:val="both"/>
        <w:rPr>
          <w:highlight w:val="yellow"/>
        </w:rPr>
      </w:pPr>
      <w:r w:rsidRPr="00FD2DA6">
        <w:rPr>
          <w:highlight w:val="yellow"/>
        </w:rPr>
        <w:t>Sección de Inicialización</w:t>
      </w:r>
    </w:p>
    <w:p w14:paraId="04480BCB" w14:textId="77777777" w:rsidR="00AA54E2" w:rsidRPr="00FD2DA6" w:rsidRDefault="00AA54E2" w:rsidP="00AA54E2">
      <w:pPr>
        <w:ind w:firstLine="708"/>
        <w:jc w:val="both"/>
        <w:rPr>
          <w:highlight w:val="yellow"/>
        </w:rPr>
      </w:pPr>
      <w:r w:rsidRPr="00FD2DA6">
        <w:rPr>
          <w:highlight w:val="yellow"/>
        </w:rPr>
        <w:t>Sección de Finalización</w:t>
      </w:r>
    </w:p>
    <w:p w14:paraId="5AF924A0" w14:textId="77777777" w:rsidR="00AA54E2" w:rsidRPr="00FD2DA6" w:rsidRDefault="00AA54E2" w:rsidP="00AA54E2">
      <w:pPr>
        <w:ind w:firstLine="708"/>
        <w:jc w:val="both"/>
        <w:rPr>
          <w:highlight w:val="yellow"/>
        </w:rPr>
      </w:pPr>
    </w:p>
    <w:p w14:paraId="22FF0753" w14:textId="77777777" w:rsidR="00AA54E2" w:rsidRPr="00FD2DA6" w:rsidRDefault="00AA54E2" w:rsidP="00AA54E2">
      <w:pPr>
        <w:ind w:firstLine="708"/>
        <w:jc w:val="both"/>
        <w:rPr>
          <w:highlight w:val="yellow"/>
        </w:rPr>
      </w:pPr>
      <w:r w:rsidRPr="00FD2DA6">
        <w:rPr>
          <w:highlight w:val="yellow"/>
        </w:rPr>
        <w:t>Un programa</w:t>
      </w:r>
    </w:p>
    <w:p w14:paraId="2CC8BA3E" w14:textId="77777777" w:rsidR="00AA54E2" w:rsidRPr="00FD2DA6" w:rsidRDefault="00AA54E2" w:rsidP="00AA54E2">
      <w:pPr>
        <w:ind w:firstLine="708"/>
        <w:jc w:val="both"/>
        <w:rPr>
          <w:highlight w:val="yellow"/>
        </w:rPr>
      </w:pPr>
    </w:p>
    <w:p w14:paraId="2B9DB41E" w14:textId="77777777" w:rsidR="00AA54E2" w:rsidRPr="00FD2DA6" w:rsidRDefault="00AA54E2" w:rsidP="00AA54E2">
      <w:pPr>
        <w:ind w:firstLine="708"/>
        <w:jc w:val="both"/>
        <w:rPr>
          <w:highlight w:val="yellow"/>
        </w:rPr>
      </w:pPr>
      <w:r w:rsidRPr="00FD2DA6">
        <w:rPr>
          <w:highlight w:val="yellow"/>
        </w:rPr>
        <w:t>Sentencias</w:t>
      </w:r>
    </w:p>
    <w:p w14:paraId="5C13A356" w14:textId="77777777" w:rsidR="00AA54E2" w:rsidRPr="00FD2DA6" w:rsidRDefault="00AA54E2" w:rsidP="00AA54E2">
      <w:pPr>
        <w:ind w:firstLine="708"/>
        <w:jc w:val="both"/>
        <w:rPr>
          <w:highlight w:val="yellow"/>
        </w:rPr>
      </w:pPr>
    </w:p>
    <w:p w14:paraId="786DFC2C" w14:textId="77777777" w:rsidR="00AA54E2" w:rsidRPr="00FD2DA6" w:rsidRDefault="00AA54E2" w:rsidP="00AA54E2">
      <w:pPr>
        <w:ind w:firstLine="708"/>
        <w:jc w:val="both"/>
        <w:rPr>
          <w:highlight w:val="yellow"/>
        </w:rPr>
      </w:pPr>
      <w:r w:rsidRPr="00FD2DA6">
        <w:rPr>
          <w:highlight w:val="yellow"/>
        </w:rPr>
        <w:t>Las sentencias son de tipo:</w:t>
      </w:r>
    </w:p>
    <w:p w14:paraId="2E700D56" w14:textId="77777777" w:rsidR="00AA54E2" w:rsidRPr="00FD2DA6" w:rsidRDefault="00AA54E2" w:rsidP="00AA54E2">
      <w:pPr>
        <w:ind w:firstLine="708"/>
        <w:jc w:val="both"/>
        <w:rPr>
          <w:highlight w:val="yellow"/>
        </w:rPr>
      </w:pPr>
    </w:p>
    <w:p w14:paraId="1BBC5EB5" w14:textId="77777777" w:rsidR="00AA54E2" w:rsidRPr="00FD2DA6" w:rsidRDefault="00AA54E2" w:rsidP="00AA54E2">
      <w:pPr>
        <w:ind w:firstLine="708"/>
        <w:jc w:val="both"/>
        <w:rPr>
          <w:highlight w:val="yellow"/>
        </w:rPr>
      </w:pPr>
      <w:r w:rsidRPr="00FD2DA6">
        <w:rPr>
          <w:highlight w:val="yellow"/>
        </w:rPr>
        <w:t>Sentencias comunes.</w:t>
      </w:r>
    </w:p>
    <w:p w14:paraId="2489FDA7" w14:textId="77777777" w:rsidR="00AA54E2" w:rsidRDefault="00AA54E2" w:rsidP="00AA54E2">
      <w:pPr>
        <w:ind w:firstLine="708"/>
        <w:jc w:val="both"/>
      </w:pPr>
      <w:r w:rsidRPr="00FD2DA6">
        <w:rPr>
          <w:highlight w:val="yellow"/>
        </w:rPr>
        <w:t>Bloques ensamblador</w:t>
      </w:r>
    </w:p>
    <w:p w14:paraId="5CD4B679" w14:textId="77777777" w:rsidR="00AA54E2" w:rsidRDefault="00AA54E2" w:rsidP="00AA54E2">
      <w:pPr>
        <w:rPr>
          <w:rFonts w:ascii="Arial" w:hAnsi="Arial" w:cs="Arial"/>
          <w:b/>
          <w:bCs/>
          <w:kern w:val="32"/>
          <w:sz w:val="32"/>
          <w:szCs w:val="32"/>
        </w:rPr>
      </w:pPr>
      <w:r>
        <w:br w:type="page"/>
      </w:r>
    </w:p>
    <w:p w14:paraId="5FA8030E" w14:textId="77777777" w:rsidR="004A1E04" w:rsidRDefault="004A1E04" w:rsidP="004A1E04">
      <w:pPr>
        <w:pStyle w:val="Ttulo1"/>
      </w:pPr>
      <w:bookmarkStart w:id="24" w:name="_Ref93522675"/>
      <w:bookmarkStart w:id="25" w:name="_Toc96635522"/>
      <w:r>
        <w:lastRenderedPageBreak/>
        <w:t>ELEMENTOS DE SINTAXIS</w:t>
      </w:r>
      <w:bookmarkEnd w:id="24"/>
      <w:bookmarkEnd w:id="25"/>
    </w:p>
    <w:p w14:paraId="4B8A1949" w14:textId="77777777" w:rsidR="004A1E04" w:rsidRDefault="004A1E04" w:rsidP="004A1E04">
      <w:pPr>
        <w:ind w:firstLine="708"/>
        <w:jc w:val="both"/>
      </w:pPr>
    </w:p>
    <w:p w14:paraId="2A37B3BE" w14:textId="46340895" w:rsidR="007923D9" w:rsidRDefault="007923D9" w:rsidP="004A1E04">
      <w:pPr>
        <w:ind w:firstLine="708"/>
        <w:jc w:val="both"/>
      </w:pPr>
      <w:r>
        <w:t>Para realizar el análisis de un código fuente, e</w:t>
      </w:r>
      <w:r w:rsidR="004A1E04">
        <w:t>l compilador modela a</w:t>
      </w:r>
      <w:r>
        <w:t>:</w:t>
      </w:r>
    </w:p>
    <w:p w14:paraId="553A045C" w14:textId="77777777" w:rsidR="007923D9" w:rsidRDefault="007923D9" w:rsidP="004A1E04">
      <w:pPr>
        <w:ind w:firstLine="708"/>
        <w:jc w:val="both"/>
      </w:pPr>
    </w:p>
    <w:p w14:paraId="10F63800" w14:textId="77777777" w:rsidR="007923D9" w:rsidRDefault="007923D9" w:rsidP="007923D9">
      <w:pPr>
        <w:pStyle w:val="Prrafodelista"/>
        <w:numPr>
          <w:ilvl w:val="0"/>
          <w:numId w:val="47"/>
        </w:numPr>
        <w:jc w:val="both"/>
      </w:pPr>
      <w:r>
        <w:t>L</w:t>
      </w:r>
      <w:r w:rsidR="004A1E04">
        <w:t>as expresiones</w:t>
      </w:r>
    </w:p>
    <w:p w14:paraId="406723C0" w14:textId="77777777" w:rsidR="007923D9" w:rsidRDefault="007923D9" w:rsidP="007923D9">
      <w:pPr>
        <w:pStyle w:val="Prrafodelista"/>
        <w:numPr>
          <w:ilvl w:val="0"/>
          <w:numId w:val="47"/>
        </w:numPr>
        <w:jc w:val="both"/>
      </w:pPr>
      <w:r>
        <w:t>V</w:t>
      </w:r>
      <w:r w:rsidR="004A1E04">
        <w:t>ariables</w:t>
      </w:r>
    </w:p>
    <w:p w14:paraId="25255694" w14:textId="77777777" w:rsidR="007923D9" w:rsidRDefault="007923D9" w:rsidP="007923D9">
      <w:pPr>
        <w:pStyle w:val="Prrafodelista"/>
        <w:numPr>
          <w:ilvl w:val="0"/>
          <w:numId w:val="47"/>
        </w:numPr>
        <w:jc w:val="both"/>
      </w:pPr>
      <w:r>
        <w:t>C</w:t>
      </w:r>
      <w:r w:rsidR="004A1E04">
        <w:t>onstantes</w:t>
      </w:r>
    </w:p>
    <w:p w14:paraId="0A3850B7" w14:textId="77777777" w:rsidR="007923D9" w:rsidRDefault="007923D9" w:rsidP="007923D9">
      <w:pPr>
        <w:pStyle w:val="Prrafodelista"/>
        <w:numPr>
          <w:ilvl w:val="0"/>
          <w:numId w:val="47"/>
        </w:numPr>
        <w:jc w:val="both"/>
      </w:pPr>
      <w:r>
        <w:t>P</w:t>
      </w:r>
      <w:r w:rsidR="004A1E04">
        <w:t>rocedimientos</w:t>
      </w:r>
    </w:p>
    <w:p w14:paraId="4176AEED" w14:textId="77777777" w:rsidR="007923D9" w:rsidRDefault="004A1E04" w:rsidP="007923D9">
      <w:pPr>
        <w:pStyle w:val="Prrafodelista"/>
        <w:numPr>
          <w:ilvl w:val="0"/>
          <w:numId w:val="47"/>
        </w:numPr>
        <w:jc w:val="both"/>
      </w:pPr>
      <w:r>
        <w:t xml:space="preserve">etc., </w:t>
      </w:r>
    </w:p>
    <w:p w14:paraId="7E3586E0" w14:textId="77777777" w:rsidR="007923D9" w:rsidRDefault="007923D9" w:rsidP="004A1E04">
      <w:pPr>
        <w:ind w:firstLine="708"/>
        <w:jc w:val="both"/>
      </w:pPr>
    </w:p>
    <w:p w14:paraId="0BF8E043" w14:textId="2D1A1D59" w:rsidR="004A1E04" w:rsidRDefault="004A1E04" w:rsidP="004A1E04">
      <w:pPr>
        <w:ind w:firstLine="708"/>
        <w:jc w:val="both"/>
      </w:pPr>
      <w:r>
        <w:t>como objeto</w:t>
      </w:r>
      <w:r w:rsidR="007923D9">
        <w:t>s</w:t>
      </w:r>
      <w:r>
        <w:t xml:space="preserve"> </w:t>
      </w:r>
      <w:r w:rsidR="007923D9">
        <w:t xml:space="preserve">llamados </w:t>
      </w:r>
      <w:r>
        <w:t>“elementos”</w:t>
      </w:r>
      <w:r w:rsidR="007923D9">
        <w:t xml:space="preserve"> (como forma corta de “elementos de sintaxis” o “elementos de un programa”)</w:t>
      </w:r>
      <w:r>
        <w:t xml:space="preserve"> y es así como se les identifica dentro del código fuente del compilador.</w:t>
      </w:r>
    </w:p>
    <w:p w14:paraId="65C01C8A" w14:textId="77777777" w:rsidR="004A1E04" w:rsidRDefault="004A1E04" w:rsidP="004A1E04">
      <w:pPr>
        <w:ind w:firstLine="708"/>
        <w:jc w:val="both"/>
      </w:pPr>
    </w:p>
    <w:p w14:paraId="1613CECD" w14:textId="77777777" w:rsidR="004A1E04" w:rsidRDefault="004A1E04" w:rsidP="004A1E04">
      <w:pPr>
        <w:ind w:firstLine="708"/>
        <w:jc w:val="both"/>
      </w:pPr>
      <w:r>
        <w:t xml:space="preserve">Los elementos, son objetos que derivan de la clase </w:t>
      </w:r>
      <w:proofErr w:type="spellStart"/>
      <w:r w:rsidRPr="00447C36">
        <w:t>TxpElement</w:t>
      </w:r>
      <w:proofErr w:type="spellEnd"/>
      <w:r>
        <w:t xml:space="preserve">, declarada en la unidad </w:t>
      </w:r>
      <w:r w:rsidRPr="00BF1B50">
        <w:t>XpresElemP65</w:t>
      </w:r>
      <w:r>
        <w:t>:</w:t>
      </w:r>
    </w:p>
    <w:p w14:paraId="10F13AD5" w14:textId="77777777" w:rsidR="004A1E04" w:rsidRDefault="004A1E04" w:rsidP="004A1E04">
      <w:pPr>
        <w:ind w:firstLine="708"/>
        <w:jc w:val="both"/>
      </w:pPr>
    </w:p>
    <w:p w14:paraId="116AC53D" w14:textId="77777777" w:rsidR="004A1E04" w:rsidRPr="00BF1B50" w:rsidRDefault="004A1E04" w:rsidP="004A1E04">
      <w:pPr>
        <w:ind w:firstLine="708"/>
        <w:jc w:val="both"/>
        <w:rPr>
          <w:rFonts w:ascii="Courier New" w:hAnsi="Courier New" w:cs="Courier New"/>
          <w:noProof/>
          <w:color w:val="000000"/>
          <w:sz w:val="20"/>
        </w:rPr>
      </w:pPr>
    </w:p>
    <w:p w14:paraId="481D700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BF1B5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TxpElement }</w:t>
      </w:r>
    </w:p>
    <w:p w14:paraId="2C609A1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Base class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all syntactic elements</w:t>
      </w:r>
    </w:p>
    <w:p w14:paraId="1103FF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TxpElement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615BA2D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private</w:t>
      </w:r>
    </w:p>
    <w:p w14:paraId="13839A4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name</w:t>
      </w:r>
    </w:p>
    <w:p w14:paraId="3AC367A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Funame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Upper case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 xml:space="preserve">name. Used </w:t>
      </w:r>
      <w:r w:rsidRPr="007923D9">
        <w:rPr>
          <w:rFonts w:ascii="Courier New" w:hAnsi="Courier New" w:cs="Courier New"/>
          <w:bCs/>
          <w:noProof/>
          <w:color w:val="0000FF"/>
          <w:sz w:val="20"/>
          <w:lang w:val="en-US"/>
        </w:rPr>
        <w:t>to</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acelerate searchings.</w:t>
      </w:r>
    </w:p>
    <w:p w14:paraId="756BFF7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Setname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AValue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p>
    <w:p w14:paraId="4B33EF2A" w14:textId="26388256" w:rsidR="004A1E04" w:rsidRPr="007923D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7923D9">
        <w:rPr>
          <w:rFonts w:ascii="Courier New" w:hAnsi="Courier New" w:cs="Courier New"/>
          <w:noProof/>
          <w:color w:val="000000"/>
          <w:sz w:val="20"/>
          <w:lang w:val="en-US"/>
        </w:rPr>
        <w:t xml:space="preserve">  </w:t>
      </w:r>
      <w:r w:rsidRPr="007923D9">
        <w:rPr>
          <w:rFonts w:ascii="Courier New" w:hAnsi="Courier New" w:cs="Courier New"/>
          <w:b/>
          <w:noProof/>
          <w:color w:val="008000"/>
          <w:sz w:val="20"/>
          <w:lang w:val="en-US"/>
        </w:rPr>
        <w:t xml:space="preserve">public  </w:t>
      </w:r>
      <w:r w:rsidR="007923D9" w:rsidRPr="007923D9">
        <w:rPr>
          <w:rFonts w:ascii="Courier New" w:hAnsi="Courier New" w:cs="Courier New"/>
          <w:bCs/>
          <w:noProof/>
          <w:color w:val="0000FF"/>
          <w:sz w:val="20"/>
          <w:lang w:val="en-US"/>
        </w:rPr>
        <w:t>//Callers manage</w:t>
      </w:r>
      <w:r w:rsidR="007923D9">
        <w:rPr>
          <w:rFonts w:ascii="Courier New" w:hAnsi="Courier New" w:cs="Courier New"/>
          <w:bCs/>
          <w:noProof/>
          <w:color w:val="0000FF"/>
          <w:sz w:val="20"/>
          <w:lang w:val="en-US"/>
        </w:rPr>
        <w:t>m</w:t>
      </w:r>
      <w:r w:rsidR="007923D9" w:rsidRPr="007923D9">
        <w:rPr>
          <w:rFonts w:ascii="Courier New" w:hAnsi="Courier New" w:cs="Courier New"/>
          <w:bCs/>
          <w:noProof/>
          <w:color w:val="0000FF"/>
          <w:sz w:val="20"/>
          <w:lang w:val="en-US"/>
        </w:rPr>
        <w:t>e</w:t>
      </w:r>
      <w:r w:rsidR="007923D9">
        <w:rPr>
          <w:rFonts w:ascii="Courier New" w:hAnsi="Courier New" w:cs="Courier New"/>
          <w:bCs/>
          <w:noProof/>
          <w:color w:val="0000FF"/>
          <w:sz w:val="20"/>
          <w:lang w:val="en-US"/>
        </w:rPr>
        <w:t>nt</w:t>
      </w:r>
    </w:p>
    <w:p w14:paraId="226AF90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7923D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lstCallers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TxpListCallers</w:t>
      </w:r>
      <w:r w:rsidRPr="00DC1AA9">
        <w:rPr>
          <w:rFonts w:ascii="Courier New" w:hAnsi="Courier New" w:cs="Courier New"/>
          <w:b/>
          <w:noProof/>
          <w:color w:val="FF0000"/>
          <w:sz w:val="20"/>
          <w:lang w:val="en-US"/>
        </w:rPr>
        <w:t>;</w:t>
      </w:r>
    </w:p>
    <w:p w14:paraId="7CDF27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nCalled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virtual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17EFC43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64465E9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IsCalledByChildOf</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AA7E26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5A58CEC"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IsDeclaredAt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decPos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0B1BE4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482610C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Location in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source code.</w:t>
      </w:r>
    </w:p>
    <w:p w14:paraId="775E568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srcDec</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starts.</w:t>
      </w:r>
    </w:p>
    <w:p w14:paraId="7929F6F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srcEnd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ends.</w:t>
      </w:r>
    </w:p>
    <w:p w14:paraId="59F37874" w14:textId="77777777" w:rsidR="004A1E04" w:rsidRPr="00651B0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651B09">
        <w:rPr>
          <w:rFonts w:ascii="Courier New" w:hAnsi="Courier New" w:cs="Courier New"/>
          <w:noProof/>
          <w:color w:val="000000"/>
          <w:sz w:val="20"/>
        </w:rPr>
        <w:t>...</w:t>
      </w:r>
    </w:p>
    <w:p w14:paraId="6C60F28C" w14:textId="77777777" w:rsidR="004A1E04" w:rsidRDefault="004A1E04" w:rsidP="004A1E04">
      <w:pPr>
        <w:ind w:firstLine="708"/>
        <w:jc w:val="both"/>
      </w:pPr>
    </w:p>
    <w:p w14:paraId="5E45E117" w14:textId="553E0347" w:rsidR="004A1E04" w:rsidRDefault="004A1E04" w:rsidP="004A1E04">
      <w:pPr>
        <w:ind w:firstLine="708"/>
        <w:jc w:val="both"/>
      </w:pPr>
      <w:r>
        <w:t xml:space="preserve">Los atributos de esta clase representan a las propiedades comunes que deben tener los elementos. Así, </w:t>
      </w:r>
      <w:r w:rsidR="001877F5">
        <w:t xml:space="preserve">por ejemplo, </w:t>
      </w:r>
      <w:r>
        <w:t>todos los elementos como las variables, constantes o el mismo cuerpo del programa principal, tiene una ubicación en el código fuente, en donde es declarado o implementado. Dicha ubicación, se debe guardar en el campo “</w:t>
      </w:r>
      <w:proofErr w:type="spellStart"/>
      <w:r>
        <w:t>srcDec</w:t>
      </w:r>
      <w:proofErr w:type="spellEnd"/>
      <w:r>
        <w:t>”.</w:t>
      </w:r>
    </w:p>
    <w:p w14:paraId="39D90F7D" w14:textId="77777777" w:rsidR="004A1E04" w:rsidRDefault="004A1E04" w:rsidP="004A1E04">
      <w:pPr>
        <w:ind w:firstLine="708"/>
        <w:jc w:val="both"/>
      </w:pPr>
    </w:p>
    <w:p w14:paraId="573409F9" w14:textId="77777777" w:rsidR="004A1E04" w:rsidRDefault="004A1E04" w:rsidP="004A1E04">
      <w:pPr>
        <w:ind w:firstLine="708"/>
        <w:jc w:val="both"/>
      </w:pPr>
      <w:r>
        <w:t>A partir de esta clase, es que se derivan los diversos elementos del programa, agregando los campos y métodos que requiere cada elemento.</w:t>
      </w:r>
    </w:p>
    <w:p w14:paraId="026F6DF4" w14:textId="77777777" w:rsidR="004A1E04" w:rsidRDefault="004A1E04" w:rsidP="004A1E04">
      <w:pPr>
        <w:ind w:firstLine="708"/>
        <w:jc w:val="both"/>
      </w:pPr>
    </w:p>
    <w:p w14:paraId="07D9CA9D" w14:textId="77777777" w:rsidR="004A1E04" w:rsidRDefault="004A1E04" w:rsidP="004A1E04">
      <w:pPr>
        <w:ind w:firstLine="708"/>
        <w:jc w:val="both"/>
      </w:pPr>
      <w:r>
        <w:t>Dado que todas las clases de elementos tienen un ancestro común, para identificar a las clases especializadas, se usa un identificador numérico que se inicializa en el constructor de cada clase especializada:</w:t>
      </w:r>
    </w:p>
    <w:p w14:paraId="493E9984" w14:textId="77777777" w:rsidR="004A1E04" w:rsidRDefault="004A1E04" w:rsidP="004A1E04">
      <w:pPr>
        <w:ind w:firstLine="708"/>
        <w:jc w:val="both"/>
      </w:pPr>
    </w:p>
    <w:p w14:paraId="01943B6F"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lastRenderedPageBreak/>
        <w:t xml:space="preserve">constructor </w:t>
      </w:r>
      <w:r w:rsidRPr="00DC1AA9">
        <w:rPr>
          <w:rFonts w:ascii="Courier New" w:hAnsi="Courier New" w:cs="Courier New"/>
          <w:noProof/>
          <w:color w:val="000000"/>
          <w:sz w:val="20"/>
          <w:lang w:val="en-US"/>
        </w:rPr>
        <w:t>TEleVarDec.Create</w:t>
      </w:r>
      <w:r w:rsidRPr="00DC1AA9">
        <w:rPr>
          <w:rFonts w:ascii="Courier New" w:hAnsi="Courier New" w:cs="Courier New"/>
          <w:b/>
          <w:noProof/>
          <w:color w:val="FF0000"/>
          <w:sz w:val="20"/>
          <w:lang w:val="en-US"/>
        </w:rPr>
        <w:t>;</w:t>
      </w:r>
    </w:p>
    <w:p w14:paraId="2EB8B76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F60354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inherited</w:t>
      </w:r>
      <w:r w:rsidRPr="00DC1AA9">
        <w:rPr>
          <w:rFonts w:ascii="Courier New" w:hAnsi="Courier New" w:cs="Courier New"/>
          <w:b/>
          <w:noProof/>
          <w:color w:val="FF0000"/>
          <w:sz w:val="20"/>
          <w:lang w:val="en-US"/>
        </w:rPr>
        <w:t>;</w:t>
      </w:r>
    </w:p>
    <w:p w14:paraId="28E96BE8"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44559">
        <w:rPr>
          <w:rFonts w:ascii="Courier New" w:hAnsi="Courier New" w:cs="Courier New"/>
          <w:noProof/>
          <w:color w:val="000000"/>
          <w:sz w:val="20"/>
        </w:rPr>
        <w:t>idClass</w:t>
      </w:r>
      <w:r>
        <w:rPr>
          <w:rFonts w:ascii="Courier New" w:hAnsi="Courier New" w:cs="Courier New"/>
          <w:noProof/>
          <w:color w:val="000000"/>
          <w:sz w:val="20"/>
        </w:rPr>
        <w:t xml:space="preserve"> </w:t>
      </w:r>
      <w:r w:rsidRPr="00144559">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eleVarDec</w:t>
      </w:r>
      <w:r w:rsidRPr="00144559">
        <w:rPr>
          <w:rFonts w:ascii="Courier New" w:hAnsi="Courier New" w:cs="Courier New"/>
          <w:b/>
          <w:noProof/>
          <w:color w:val="FF0000"/>
          <w:sz w:val="20"/>
        </w:rPr>
        <w:t>;</w:t>
      </w:r>
    </w:p>
    <w:p w14:paraId="1DDD637F"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144559">
        <w:rPr>
          <w:rFonts w:ascii="Courier New" w:hAnsi="Courier New" w:cs="Courier New"/>
          <w:b/>
          <w:noProof/>
          <w:color w:val="008000"/>
          <w:sz w:val="20"/>
        </w:rPr>
        <w:t>end</w:t>
      </w:r>
      <w:r w:rsidRPr="00144559">
        <w:rPr>
          <w:rFonts w:ascii="Courier New" w:hAnsi="Courier New" w:cs="Courier New"/>
          <w:b/>
          <w:noProof/>
          <w:color w:val="FF0000"/>
          <w:sz w:val="20"/>
        </w:rPr>
        <w:t>;</w:t>
      </w:r>
    </w:p>
    <w:p w14:paraId="513ECC2A" w14:textId="77777777" w:rsidR="004A1E04" w:rsidRDefault="004A1E04" w:rsidP="004A1E04">
      <w:pPr>
        <w:ind w:firstLine="708"/>
        <w:jc w:val="both"/>
      </w:pPr>
    </w:p>
    <w:p w14:paraId="712B369B" w14:textId="77777777" w:rsidR="004A1E04" w:rsidRDefault="004A1E04" w:rsidP="004A1E04">
      <w:pPr>
        <w:ind w:firstLine="708"/>
        <w:jc w:val="both"/>
      </w:pPr>
      <w:r>
        <w:t xml:space="preserve">Las clases derivadas de </w:t>
      </w:r>
      <w:proofErr w:type="spellStart"/>
      <w:r>
        <w:t>TxpElement</w:t>
      </w:r>
      <w:proofErr w:type="spellEnd"/>
      <w:r>
        <w:t>, se reconocen por su identificador, en lugar de usar las opciones de RTTI (para identificar clases) de Free Pascal, para ganar eficiencia.</w:t>
      </w:r>
    </w:p>
    <w:p w14:paraId="21DABFDD" w14:textId="77777777" w:rsidR="004A1E04" w:rsidRDefault="004A1E04" w:rsidP="004A1E04">
      <w:pPr>
        <w:ind w:firstLine="708"/>
        <w:jc w:val="both"/>
      </w:pPr>
    </w:p>
    <w:p w14:paraId="5FFF35F5" w14:textId="701B83EB" w:rsidR="004A1E04" w:rsidRDefault="004A1E04" w:rsidP="004A1E04">
      <w:pPr>
        <w:ind w:firstLine="708"/>
        <w:jc w:val="both"/>
      </w:pPr>
      <w:r>
        <w:t xml:space="preserve">A </w:t>
      </w:r>
      <w:r w:rsidR="001877F5">
        <w:t>continuación,</w:t>
      </w:r>
      <w:r>
        <w:t xml:space="preserve"> se listan los diversos tipos de elementos que se manejan en la versión actual (Declarados en la unidad XpresElemP65):</w:t>
      </w:r>
    </w:p>
    <w:p w14:paraId="5CC5EC71" w14:textId="77777777" w:rsidR="004A1E04" w:rsidRDefault="004A1E04" w:rsidP="004A1E04">
      <w:pPr>
        <w:ind w:firstLine="708"/>
        <w:jc w:val="both"/>
      </w:pPr>
    </w:p>
    <w:p w14:paraId="300C8F3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E43BF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types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language.</w:t>
      </w:r>
    </w:p>
    <w:p w14:paraId="6CDF9EA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TxpIDClass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Declaraction</w:t>
      </w:r>
    </w:p>
    <w:p w14:paraId="59D64CC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eleNone,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type</w:t>
      </w:r>
    </w:p>
    <w:p w14:paraId="0D4D301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eleVarDec,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Variable declaration</w:t>
      </w:r>
    </w:p>
    <w:p w14:paraId="653B81A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eleConsDec,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declaration</w:t>
      </w:r>
    </w:p>
    <w:p w14:paraId="36E8E71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eleType,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FF528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B0D7ED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p>
    <w:p w14:paraId="6FC8DA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Structural</w:t>
      </w:r>
    </w:p>
    <w:p w14:paraId="077F91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eleProgFrame,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Code container</w:t>
      </w:r>
    </w:p>
    <w:p w14:paraId="4407E0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Main program</w:t>
      </w:r>
    </w:p>
    <w:p w14:paraId="7D30CFC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eleUnit,      </w:t>
      </w:r>
      <w:r w:rsidRPr="00DC1AA9">
        <w:rPr>
          <w:rFonts w:ascii="Courier New" w:hAnsi="Courier New" w:cs="Courier New"/>
          <w:b/>
          <w:noProof/>
          <w:color w:val="0000FF"/>
          <w:sz w:val="20"/>
          <w:lang w:val="en-US"/>
        </w:rPr>
        <w:t>//</w:t>
      </w:r>
      <w:r w:rsidRPr="00E27FBE">
        <w:rPr>
          <w:rFonts w:ascii="Courier New" w:hAnsi="Courier New" w:cs="Courier New"/>
          <w:bCs/>
          <w:noProof/>
          <w:color w:val="0000FF"/>
          <w:sz w:val="20"/>
          <w:lang w:val="en-US"/>
        </w:rPr>
        <w:t>Unit</w:t>
      </w:r>
    </w:p>
    <w:p w14:paraId="549F070A"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Body procedure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program</w:t>
      </w:r>
    </w:p>
    <w:p w14:paraId="73DDE21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eleBlock,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Block 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code</w:t>
      </w:r>
    </w:p>
    <w:p w14:paraId="2236CB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eleFinal,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FINALIZATION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section</w:t>
      </w:r>
    </w:p>
    <w:p w14:paraId="2B34088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Instructions relative</w:t>
      </w:r>
    </w:p>
    <w:p w14:paraId="0637F33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eleSenten,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w:t>
      </w:r>
    </w:p>
    <w:p w14:paraId="2B7A6C75" w14:textId="5FB2C79C"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00E92221" w:rsidRPr="00E92221">
        <w:rPr>
          <w:rFonts w:ascii="Courier New" w:hAnsi="Courier New" w:cs="Courier New"/>
          <w:noProof/>
          <w:color w:val="000000"/>
          <w:sz w:val="20"/>
          <w:lang w:val="en-US"/>
        </w:rPr>
        <w:t>eleAsmInstr</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line</w:t>
      </w:r>
    </w:p>
    <w:p w14:paraId="129F986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eleAsmBlk,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4CD2705F" w14:textId="792C1A53" w:rsidR="00E27FBE" w:rsidRDefault="00E27FBE" w:rsidP="004A1E04">
      <w:pPr>
        <w:shd w:val="clear" w:color="auto" w:fill="D9E2F3" w:themeFill="accent5" w:themeFillTint="33"/>
        <w:spacing w:after="20"/>
        <w:jc w:val="both"/>
        <w:rPr>
          <w:rFonts w:ascii="Courier New" w:hAnsi="Courier New" w:cs="Courier New"/>
          <w:noProof/>
          <w:color w:val="000000"/>
          <w:sz w:val="20"/>
          <w:lang w:val="en-US"/>
        </w:rPr>
      </w:pPr>
      <w:r w:rsidRPr="00E27FBE">
        <w:rPr>
          <w:rFonts w:ascii="Courier New" w:hAnsi="Courier New" w:cs="Courier New"/>
          <w:noProof/>
          <w:color w:val="000000"/>
          <w:sz w:val="20"/>
          <w:lang w:val="en-US"/>
        </w:rPr>
        <w:t xml:space="preserve">                eleCondit,    </w:t>
      </w:r>
      <w:r w:rsidRPr="00E27FBE">
        <w:rPr>
          <w:rFonts w:ascii="Courier New" w:hAnsi="Courier New" w:cs="Courier New"/>
          <w:noProof/>
          <w:color w:val="0000FF"/>
          <w:sz w:val="20"/>
          <w:lang w:val="en-US"/>
        </w:rPr>
        <w:t>//Condition</w:t>
      </w:r>
    </w:p>
    <w:p w14:paraId="0FA751DC" w14:textId="09ACFF7F"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Expressions</w:t>
      </w:r>
    </w:p>
    <w:p w14:paraId="20FC2A9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eleExpress,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Expression</w:t>
      </w:r>
    </w:p>
    <w:p w14:paraId="04FB534E" w14:textId="77777777" w:rsidR="004A1E04" w:rsidRPr="009F2678"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9F2678">
        <w:rPr>
          <w:rFonts w:ascii="Courier New" w:hAnsi="Courier New" w:cs="Courier New"/>
          <w:noProof/>
          <w:color w:val="000000"/>
          <w:sz w:val="20"/>
          <w:lang w:val="en-US"/>
        </w:rPr>
        <w:t>eleAsmOperand,</w:t>
      </w:r>
      <w:r w:rsidRPr="009F2678">
        <w:rPr>
          <w:rFonts w:ascii="Courier New" w:hAnsi="Courier New" w:cs="Courier New"/>
          <w:b/>
          <w:noProof/>
          <w:color w:val="0000FF"/>
          <w:sz w:val="20"/>
          <w:lang w:val="en-US"/>
        </w:rPr>
        <w:t>//</w:t>
      </w:r>
      <w:r w:rsidRPr="009F2678">
        <w:rPr>
          <w:rFonts w:ascii="Courier New" w:hAnsi="Courier New" w:cs="Courier New"/>
          <w:noProof/>
          <w:color w:val="0000FF"/>
          <w:sz w:val="20"/>
          <w:lang w:val="en-US"/>
        </w:rPr>
        <w:t>Operand</w:t>
      </w:r>
    </w:p>
    <w:p w14:paraId="38B78664" w14:textId="77777777" w:rsidR="004A1E04" w:rsidRPr="009F2678"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9F2678">
        <w:rPr>
          <w:rFonts w:ascii="Courier New" w:hAnsi="Courier New" w:cs="Courier New"/>
          <w:noProof/>
          <w:color w:val="000000"/>
          <w:sz w:val="20"/>
          <w:lang w:val="en-US"/>
        </w:rPr>
        <w:t xml:space="preserve">                eleAsmOperat  </w:t>
      </w:r>
      <w:r w:rsidRPr="009F2678">
        <w:rPr>
          <w:rFonts w:ascii="Courier New" w:hAnsi="Courier New" w:cs="Courier New"/>
          <w:b/>
          <w:noProof/>
          <w:color w:val="0000FF"/>
          <w:sz w:val="20"/>
          <w:lang w:val="en-US"/>
        </w:rPr>
        <w:t>//</w:t>
      </w:r>
      <w:r w:rsidRPr="009F2678">
        <w:rPr>
          <w:rFonts w:ascii="Courier New" w:hAnsi="Courier New" w:cs="Courier New"/>
          <w:noProof/>
          <w:color w:val="0000FF"/>
          <w:sz w:val="20"/>
          <w:lang w:val="en-US"/>
        </w:rPr>
        <w:t>Operator</w:t>
      </w:r>
    </w:p>
    <w:p w14:paraId="73AB86DD" w14:textId="77777777" w:rsidR="004A1E04" w:rsidRPr="00E43BFB" w:rsidRDefault="004A1E04" w:rsidP="004A1E04">
      <w:pPr>
        <w:shd w:val="clear" w:color="auto" w:fill="D9E2F3" w:themeFill="accent5" w:themeFillTint="33"/>
        <w:spacing w:after="20"/>
        <w:jc w:val="both"/>
        <w:rPr>
          <w:rFonts w:ascii="Courier New" w:hAnsi="Courier New" w:cs="Courier New"/>
          <w:noProof/>
          <w:color w:val="000000"/>
          <w:sz w:val="20"/>
        </w:rPr>
      </w:pPr>
      <w:r w:rsidRPr="009F2678">
        <w:rPr>
          <w:rFonts w:ascii="Courier New" w:hAnsi="Courier New" w:cs="Courier New"/>
          <w:noProof/>
          <w:color w:val="000000"/>
          <w:sz w:val="20"/>
          <w:lang w:val="en-US"/>
        </w:rPr>
        <w:t xml:space="preserve">                </w:t>
      </w:r>
      <w:r w:rsidRPr="00E43BFB">
        <w:rPr>
          <w:rFonts w:ascii="Courier New" w:hAnsi="Courier New" w:cs="Courier New"/>
          <w:b/>
          <w:noProof/>
          <w:color w:val="FF0000"/>
          <w:sz w:val="20"/>
        </w:rPr>
        <w:t>);</w:t>
      </w:r>
    </w:p>
    <w:p w14:paraId="1661B2A4" w14:textId="60E32EE3" w:rsidR="004A1E04" w:rsidRDefault="004A1E04" w:rsidP="004A1E04">
      <w:pPr>
        <w:ind w:firstLine="708"/>
        <w:jc w:val="both"/>
      </w:pPr>
    </w:p>
    <w:p w14:paraId="068A9DC0" w14:textId="031A6613" w:rsidR="00466A7A" w:rsidRDefault="00466A7A" w:rsidP="004A1E04">
      <w:pPr>
        <w:ind w:firstLine="708"/>
        <w:jc w:val="both"/>
      </w:pPr>
      <w:r>
        <w:t xml:space="preserve">Los objetos </w:t>
      </w:r>
      <w:proofErr w:type="spellStart"/>
      <w:r>
        <w:t>TxpELement</w:t>
      </w:r>
      <w:proofErr w:type="spellEnd"/>
      <w:r>
        <w:t xml:space="preserve"> son importantes porque son precisamente los objetos que se agregan al árbol de sintaxis (Ver sección </w:t>
      </w:r>
      <w:r>
        <w:fldChar w:fldCharType="begin"/>
      </w:r>
      <w:r>
        <w:instrText xml:space="preserve"> REF _Ref93522325 \r \h </w:instrText>
      </w:r>
      <w:r>
        <w:fldChar w:fldCharType="separate"/>
      </w:r>
      <w:r>
        <w:t>10</w:t>
      </w:r>
      <w:r>
        <w:fldChar w:fldCharType="end"/>
      </w:r>
      <w:r>
        <w:t>) y que son, precisamente, los nodos.</w:t>
      </w:r>
    </w:p>
    <w:p w14:paraId="77674147" w14:textId="77777777" w:rsidR="00466A7A" w:rsidRDefault="00466A7A" w:rsidP="004A1E04">
      <w:pPr>
        <w:ind w:firstLine="708"/>
        <w:jc w:val="both"/>
      </w:pPr>
    </w:p>
    <w:p w14:paraId="3D0EF5DA" w14:textId="77777777" w:rsidR="004A1E04" w:rsidRDefault="004A1E04" w:rsidP="004A1E04">
      <w:pPr>
        <w:pStyle w:val="Ttulo2"/>
      </w:pPr>
      <w:bookmarkStart w:id="26" w:name="_Toc96635523"/>
      <w:r>
        <w:t>Elementos de declaración</w:t>
      </w:r>
      <w:bookmarkEnd w:id="26"/>
    </w:p>
    <w:p w14:paraId="01FA6F7C" w14:textId="77777777" w:rsidR="004A1E04" w:rsidRDefault="004A1E04" w:rsidP="004A1E04">
      <w:pPr>
        <w:ind w:firstLine="708"/>
        <w:jc w:val="both"/>
      </w:pPr>
    </w:p>
    <w:p w14:paraId="7F939FDD" w14:textId="77777777" w:rsidR="004A1E04" w:rsidRDefault="004A1E04" w:rsidP="004A1E04">
      <w:pPr>
        <w:ind w:firstLine="708"/>
        <w:jc w:val="both"/>
      </w:pPr>
      <w:r>
        <w:t>Estos elementos se crean a partir de las secciones de declaraciones de los programas, funciones o unidades.</w:t>
      </w:r>
    </w:p>
    <w:p w14:paraId="5D68EDDA"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5"/>
        <w:gridCol w:w="2105"/>
        <w:gridCol w:w="5742"/>
      </w:tblGrid>
      <w:tr w:rsidR="004A1E04" w:rsidRPr="008B2A02" w14:paraId="7948FF15" w14:textId="77777777" w:rsidTr="00060ABE">
        <w:tc>
          <w:tcPr>
            <w:tcW w:w="1526" w:type="dxa"/>
          </w:tcPr>
          <w:p w14:paraId="1D79ABD3" w14:textId="77777777" w:rsidR="004A1E04" w:rsidRPr="008B2A02" w:rsidRDefault="004A1E04" w:rsidP="00060ABE">
            <w:pPr>
              <w:jc w:val="center"/>
              <w:rPr>
                <w:b/>
              </w:rPr>
            </w:pPr>
            <w:r w:rsidRPr="008B2A02">
              <w:rPr>
                <w:b/>
              </w:rPr>
              <w:t>Identificador</w:t>
            </w:r>
          </w:p>
        </w:tc>
        <w:tc>
          <w:tcPr>
            <w:tcW w:w="2126" w:type="dxa"/>
          </w:tcPr>
          <w:p w14:paraId="5FC17925" w14:textId="77777777" w:rsidR="004A1E04" w:rsidRPr="008B2A02" w:rsidRDefault="004A1E04" w:rsidP="00060ABE">
            <w:pPr>
              <w:jc w:val="center"/>
              <w:rPr>
                <w:b/>
              </w:rPr>
            </w:pPr>
            <w:r w:rsidRPr="008B2A02">
              <w:rPr>
                <w:b/>
              </w:rPr>
              <w:t>Clase</w:t>
            </w:r>
          </w:p>
        </w:tc>
        <w:tc>
          <w:tcPr>
            <w:tcW w:w="5870" w:type="dxa"/>
          </w:tcPr>
          <w:p w14:paraId="1C5162D3" w14:textId="77777777" w:rsidR="004A1E04" w:rsidRPr="008B2A02" w:rsidRDefault="004A1E04" w:rsidP="00060ABE">
            <w:pPr>
              <w:jc w:val="center"/>
              <w:rPr>
                <w:b/>
              </w:rPr>
            </w:pPr>
            <w:r w:rsidRPr="008B2A02">
              <w:rPr>
                <w:b/>
              </w:rPr>
              <w:t>Descripción</w:t>
            </w:r>
          </w:p>
        </w:tc>
      </w:tr>
      <w:tr w:rsidR="004A1E04" w:rsidRPr="008B2A02" w14:paraId="23B9AA64" w14:textId="77777777" w:rsidTr="00060ABE">
        <w:tc>
          <w:tcPr>
            <w:tcW w:w="1526" w:type="dxa"/>
          </w:tcPr>
          <w:p w14:paraId="006EBEF2" w14:textId="77777777" w:rsidR="004A1E04" w:rsidRPr="008B2A02" w:rsidRDefault="004A1E04" w:rsidP="00060ABE">
            <w:pPr>
              <w:jc w:val="both"/>
            </w:pPr>
            <w:proofErr w:type="spellStart"/>
            <w:r w:rsidRPr="008B2A02">
              <w:t>eleNone</w:t>
            </w:r>
            <w:proofErr w:type="spellEnd"/>
          </w:p>
        </w:tc>
        <w:tc>
          <w:tcPr>
            <w:tcW w:w="2126" w:type="dxa"/>
          </w:tcPr>
          <w:p w14:paraId="339FF633" w14:textId="77777777" w:rsidR="004A1E04" w:rsidRPr="008B2A02" w:rsidRDefault="004A1E04" w:rsidP="00060ABE">
            <w:pPr>
              <w:jc w:val="both"/>
            </w:pPr>
            <w:proofErr w:type="spellStart"/>
            <w:r w:rsidRPr="008B2A02">
              <w:t>TxpElement</w:t>
            </w:r>
            <w:proofErr w:type="spellEnd"/>
          </w:p>
        </w:tc>
        <w:tc>
          <w:tcPr>
            <w:tcW w:w="5870" w:type="dxa"/>
          </w:tcPr>
          <w:p w14:paraId="1AB4C36B" w14:textId="77777777" w:rsidR="004A1E04" w:rsidRPr="008B2A02" w:rsidRDefault="004A1E04" w:rsidP="00060ABE">
            <w:pPr>
              <w:jc w:val="both"/>
            </w:pPr>
            <w:r w:rsidRPr="008B2A02">
              <w:t>Es un elemento que aún no ha sido especializado con un tipo.</w:t>
            </w:r>
          </w:p>
        </w:tc>
      </w:tr>
      <w:tr w:rsidR="004A1E04" w:rsidRPr="008B2A02" w14:paraId="5AF11B53" w14:textId="77777777" w:rsidTr="00060ABE">
        <w:tc>
          <w:tcPr>
            <w:tcW w:w="1526" w:type="dxa"/>
          </w:tcPr>
          <w:p w14:paraId="24CA773D" w14:textId="77777777" w:rsidR="004A1E04" w:rsidRPr="008B2A02" w:rsidRDefault="004A1E04" w:rsidP="00060ABE">
            <w:pPr>
              <w:jc w:val="both"/>
            </w:pPr>
            <w:proofErr w:type="spellStart"/>
            <w:r>
              <w:t>eleVarDec</w:t>
            </w:r>
            <w:proofErr w:type="spellEnd"/>
          </w:p>
        </w:tc>
        <w:tc>
          <w:tcPr>
            <w:tcW w:w="2126" w:type="dxa"/>
          </w:tcPr>
          <w:p w14:paraId="064D2423" w14:textId="77777777" w:rsidR="004A1E04" w:rsidRPr="008B2A02" w:rsidRDefault="004A1E04" w:rsidP="00060ABE">
            <w:pPr>
              <w:jc w:val="both"/>
            </w:pPr>
            <w:proofErr w:type="spellStart"/>
            <w:r w:rsidRPr="008B2A02">
              <w:t>T</w:t>
            </w:r>
            <w:r>
              <w:t>EleVarDec</w:t>
            </w:r>
            <w:proofErr w:type="spellEnd"/>
          </w:p>
        </w:tc>
        <w:tc>
          <w:tcPr>
            <w:tcW w:w="5870" w:type="dxa"/>
          </w:tcPr>
          <w:p w14:paraId="586FFAB0" w14:textId="77777777" w:rsidR="004A1E04" w:rsidRPr="008B2A02" w:rsidRDefault="004A1E04" w:rsidP="00060ABE">
            <w:pPr>
              <w:jc w:val="both"/>
            </w:pPr>
            <w:r w:rsidRPr="008B2A02">
              <w:t>Representan a una variable, local o global.</w:t>
            </w:r>
            <w:r>
              <w:t xml:space="preserve"> Incluye a objetos.</w:t>
            </w:r>
          </w:p>
        </w:tc>
      </w:tr>
      <w:tr w:rsidR="004A1E04" w:rsidRPr="008B2A02" w14:paraId="00439635" w14:textId="77777777" w:rsidTr="00060ABE">
        <w:tc>
          <w:tcPr>
            <w:tcW w:w="1526" w:type="dxa"/>
          </w:tcPr>
          <w:p w14:paraId="6EB2182A" w14:textId="77777777" w:rsidR="004A1E04" w:rsidRPr="008B2A02" w:rsidRDefault="004A1E04" w:rsidP="00060ABE">
            <w:pPr>
              <w:jc w:val="both"/>
            </w:pPr>
            <w:proofErr w:type="spellStart"/>
            <w:r>
              <w:lastRenderedPageBreak/>
              <w:t>eleConsDec</w:t>
            </w:r>
            <w:proofErr w:type="spellEnd"/>
          </w:p>
        </w:tc>
        <w:tc>
          <w:tcPr>
            <w:tcW w:w="2126" w:type="dxa"/>
          </w:tcPr>
          <w:p w14:paraId="4155FB5E" w14:textId="77777777" w:rsidR="004A1E04" w:rsidRPr="008B2A02" w:rsidRDefault="004A1E04" w:rsidP="00060ABE">
            <w:pPr>
              <w:jc w:val="both"/>
            </w:pPr>
            <w:proofErr w:type="spellStart"/>
            <w:r>
              <w:t>TEleConsDec</w:t>
            </w:r>
            <w:proofErr w:type="spellEnd"/>
          </w:p>
        </w:tc>
        <w:tc>
          <w:tcPr>
            <w:tcW w:w="5870" w:type="dxa"/>
          </w:tcPr>
          <w:p w14:paraId="1A992595" w14:textId="77777777" w:rsidR="004A1E04" w:rsidRPr="008B2A02" w:rsidRDefault="004A1E04" w:rsidP="00060ABE">
            <w:pPr>
              <w:jc w:val="both"/>
            </w:pPr>
            <w:r w:rsidRPr="008B2A02">
              <w:t>Representan a una constante local, o global.</w:t>
            </w:r>
            <w:r>
              <w:t xml:space="preserve"> Incluye a objetos.</w:t>
            </w:r>
          </w:p>
        </w:tc>
      </w:tr>
      <w:tr w:rsidR="004A1E04" w:rsidRPr="008B2A02" w14:paraId="2224582A" w14:textId="77777777" w:rsidTr="00060ABE">
        <w:tc>
          <w:tcPr>
            <w:tcW w:w="1526" w:type="dxa"/>
          </w:tcPr>
          <w:p w14:paraId="3BE610E6" w14:textId="77777777" w:rsidR="004A1E04" w:rsidRPr="008B2A02" w:rsidRDefault="004A1E04" w:rsidP="00060ABE">
            <w:pPr>
              <w:jc w:val="both"/>
            </w:pPr>
            <w:proofErr w:type="spellStart"/>
            <w:r w:rsidRPr="008B2A02">
              <w:t>el</w:t>
            </w:r>
            <w:r>
              <w:t>e</w:t>
            </w:r>
            <w:r w:rsidRPr="008B2A02">
              <w:t>Type</w:t>
            </w:r>
            <w:proofErr w:type="spellEnd"/>
          </w:p>
        </w:tc>
        <w:tc>
          <w:tcPr>
            <w:tcW w:w="2126" w:type="dxa"/>
          </w:tcPr>
          <w:p w14:paraId="04231064" w14:textId="77777777" w:rsidR="004A1E04" w:rsidRPr="008B2A02" w:rsidRDefault="004A1E04" w:rsidP="00060ABE">
            <w:pPr>
              <w:jc w:val="both"/>
            </w:pPr>
            <w:proofErr w:type="spellStart"/>
            <w:r>
              <w:t>TEleTypeDec</w:t>
            </w:r>
            <w:proofErr w:type="spellEnd"/>
          </w:p>
        </w:tc>
        <w:tc>
          <w:tcPr>
            <w:tcW w:w="5870" w:type="dxa"/>
          </w:tcPr>
          <w:p w14:paraId="50387D1B" w14:textId="77777777" w:rsidR="004A1E04" w:rsidRPr="008B2A02" w:rsidRDefault="004A1E04" w:rsidP="00060ABE">
            <w:pPr>
              <w:jc w:val="both"/>
            </w:pPr>
            <w:r w:rsidRPr="008B2A02">
              <w:t>Representan a una declaración de tipo.</w:t>
            </w:r>
          </w:p>
        </w:tc>
      </w:tr>
      <w:tr w:rsidR="004A1E04" w:rsidRPr="008B2A02" w14:paraId="1D282616" w14:textId="77777777" w:rsidTr="00060ABE">
        <w:tc>
          <w:tcPr>
            <w:tcW w:w="1526" w:type="dxa"/>
          </w:tcPr>
          <w:p w14:paraId="6757178D" w14:textId="77777777" w:rsidR="004A1E04" w:rsidRPr="008B2A02" w:rsidRDefault="004A1E04" w:rsidP="00060ABE">
            <w:pPr>
              <w:jc w:val="both"/>
            </w:pPr>
            <w:proofErr w:type="spellStart"/>
            <w:r>
              <w:t>eleFuncDec</w:t>
            </w:r>
            <w:proofErr w:type="spellEnd"/>
          </w:p>
        </w:tc>
        <w:tc>
          <w:tcPr>
            <w:tcW w:w="2126" w:type="dxa"/>
          </w:tcPr>
          <w:p w14:paraId="132F6354" w14:textId="77777777" w:rsidR="004A1E04" w:rsidRPr="008B2A02" w:rsidRDefault="004A1E04" w:rsidP="00060ABE">
            <w:pPr>
              <w:jc w:val="both"/>
            </w:pPr>
            <w:proofErr w:type="spellStart"/>
            <w:r>
              <w:t>TEleFunDec</w:t>
            </w:r>
            <w:proofErr w:type="spellEnd"/>
          </w:p>
        </w:tc>
        <w:tc>
          <w:tcPr>
            <w:tcW w:w="5870" w:type="dxa"/>
          </w:tcPr>
          <w:p w14:paraId="1C023E99" w14:textId="77777777" w:rsidR="004A1E04" w:rsidRPr="008B2A02" w:rsidRDefault="004A1E04" w:rsidP="00060ABE">
            <w:pPr>
              <w:jc w:val="both"/>
            </w:pPr>
            <w:r>
              <w:t>Representan a la declaración de una función o procedimiento.</w:t>
            </w:r>
          </w:p>
        </w:tc>
      </w:tr>
      <w:tr w:rsidR="004A1E04" w:rsidRPr="008B2A02" w14:paraId="11084B26" w14:textId="77777777" w:rsidTr="00060ABE">
        <w:tc>
          <w:tcPr>
            <w:tcW w:w="1526" w:type="dxa"/>
          </w:tcPr>
          <w:p w14:paraId="2849DDCE" w14:textId="77777777" w:rsidR="004A1E04" w:rsidRPr="008B2A02" w:rsidRDefault="004A1E04" w:rsidP="00060ABE">
            <w:pPr>
              <w:jc w:val="both"/>
            </w:pPr>
            <w:proofErr w:type="spellStart"/>
            <w:r w:rsidRPr="008B2A02">
              <w:t>el</w:t>
            </w:r>
            <w:r>
              <w:t>e</w:t>
            </w:r>
            <w:r w:rsidRPr="008B2A02">
              <w:t>Func</w:t>
            </w:r>
            <w:proofErr w:type="spellEnd"/>
          </w:p>
        </w:tc>
        <w:tc>
          <w:tcPr>
            <w:tcW w:w="2126" w:type="dxa"/>
          </w:tcPr>
          <w:p w14:paraId="34CEEA13" w14:textId="77777777" w:rsidR="004A1E04" w:rsidRPr="008B2A02" w:rsidRDefault="004A1E04" w:rsidP="00060ABE">
            <w:pPr>
              <w:jc w:val="both"/>
            </w:pPr>
            <w:proofErr w:type="spellStart"/>
            <w:r>
              <w:t>TEleFun</w:t>
            </w:r>
            <w:proofErr w:type="spellEnd"/>
          </w:p>
        </w:tc>
        <w:tc>
          <w:tcPr>
            <w:tcW w:w="5870" w:type="dxa"/>
          </w:tcPr>
          <w:p w14:paraId="00F6A443" w14:textId="77777777" w:rsidR="004A1E04" w:rsidRPr="008B2A02" w:rsidRDefault="004A1E04" w:rsidP="00060ABE">
            <w:pPr>
              <w:jc w:val="both"/>
            </w:pPr>
            <w:r w:rsidRPr="008B2A02">
              <w:t xml:space="preserve">Representan a </w:t>
            </w:r>
            <w:r>
              <w:t xml:space="preserve">la implementación de una </w:t>
            </w:r>
            <w:r w:rsidRPr="008B2A02">
              <w:t>función o procedimiento.</w:t>
            </w:r>
          </w:p>
        </w:tc>
      </w:tr>
    </w:tbl>
    <w:p w14:paraId="0637BC1D" w14:textId="77777777" w:rsidR="004A1E04" w:rsidRDefault="004A1E04" w:rsidP="004A1E04">
      <w:pPr>
        <w:ind w:firstLine="708"/>
        <w:jc w:val="both"/>
      </w:pPr>
    </w:p>
    <w:p w14:paraId="23385235" w14:textId="77777777" w:rsidR="004A1E04" w:rsidRDefault="004A1E04" w:rsidP="004A1E04">
      <w:pPr>
        <w:ind w:firstLine="708"/>
        <w:jc w:val="both"/>
      </w:pPr>
      <w:r>
        <w:t>Estos elementos se reflejan gráficamente en el explorador de código, antes del cuerpo de un programa, función o unidad:</w:t>
      </w:r>
    </w:p>
    <w:p w14:paraId="42B676C9" w14:textId="77777777" w:rsidR="004A1E04" w:rsidRDefault="004A1E04" w:rsidP="004A1E04">
      <w:pPr>
        <w:ind w:firstLine="708"/>
        <w:jc w:val="both"/>
      </w:pPr>
    </w:p>
    <w:p w14:paraId="6CF7CFB3" w14:textId="77777777" w:rsidR="004A1E04" w:rsidRDefault="004A1E04" w:rsidP="004A1E04">
      <w:pPr>
        <w:ind w:firstLine="708"/>
        <w:jc w:val="center"/>
      </w:pPr>
      <w:r>
        <w:rPr>
          <w:noProof/>
          <w:lang w:val="es-PE" w:eastAsia="es-PE"/>
        </w:rPr>
        <w:drawing>
          <wp:inline distT="0" distB="0" distL="0" distR="0" wp14:anchorId="1D9B8D39" wp14:editId="7385826B">
            <wp:extent cx="4023360" cy="2110740"/>
            <wp:effectExtent l="0" t="0" r="0" b="3810"/>
            <wp:docPr id="297" name="Imagen 2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4023360" cy="2110740"/>
                    </a:xfrm>
                    <a:prstGeom prst="rect">
                      <a:avLst/>
                    </a:prstGeom>
                    <a:noFill/>
                    <a:ln>
                      <a:noFill/>
                    </a:ln>
                  </pic:spPr>
                </pic:pic>
              </a:graphicData>
            </a:graphic>
          </wp:inline>
        </w:drawing>
      </w:r>
    </w:p>
    <w:p w14:paraId="79E803E7" w14:textId="77777777" w:rsidR="004A1E04" w:rsidRDefault="004A1E04" w:rsidP="004A1E04">
      <w:pPr>
        <w:ind w:firstLine="708"/>
        <w:jc w:val="both"/>
      </w:pPr>
    </w:p>
    <w:p w14:paraId="54EABB1D" w14:textId="77777777" w:rsidR="004A1E04" w:rsidRDefault="004A1E04" w:rsidP="004A1E04">
      <w:pPr>
        <w:pStyle w:val="Ttulo2"/>
      </w:pPr>
      <w:bookmarkStart w:id="27" w:name="_Toc96635524"/>
      <w:r>
        <w:t>Elementos de estructura</w:t>
      </w:r>
      <w:bookmarkEnd w:id="27"/>
    </w:p>
    <w:p w14:paraId="4C192DA9" w14:textId="77777777" w:rsidR="004A1E04" w:rsidRDefault="004A1E04" w:rsidP="004A1E04">
      <w:pPr>
        <w:ind w:firstLine="708"/>
        <w:jc w:val="both"/>
      </w:pPr>
    </w:p>
    <w:p w14:paraId="7CF99C56" w14:textId="77777777" w:rsidR="004A1E04" w:rsidRDefault="004A1E04" w:rsidP="004A1E04">
      <w:pPr>
        <w:ind w:firstLine="708"/>
        <w:jc w:val="both"/>
      </w:pPr>
      <w:r>
        <w:t>Estos elementos representan a los bloques más amplios que definen la estructura de los programas.</w:t>
      </w:r>
    </w:p>
    <w:p w14:paraId="0EEF7752"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664"/>
        <w:gridCol w:w="2025"/>
        <w:gridCol w:w="5683"/>
      </w:tblGrid>
      <w:tr w:rsidR="004A1E04" w:rsidRPr="008B2A02" w14:paraId="38DCB43B" w14:textId="77777777" w:rsidTr="00060ABE">
        <w:tc>
          <w:tcPr>
            <w:tcW w:w="1668" w:type="dxa"/>
          </w:tcPr>
          <w:p w14:paraId="13C143CF" w14:textId="77777777" w:rsidR="004A1E04" w:rsidRPr="008B2A02" w:rsidRDefault="004A1E04" w:rsidP="00060ABE">
            <w:pPr>
              <w:jc w:val="center"/>
              <w:rPr>
                <w:b/>
              </w:rPr>
            </w:pPr>
            <w:r w:rsidRPr="008B2A02">
              <w:rPr>
                <w:b/>
              </w:rPr>
              <w:t>Identificador</w:t>
            </w:r>
          </w:p>
        </w:tc>
        <w:tc>
          <w:tcPr>
            <w:tcW w:w="2041" w:type="dxa"/>
          </w:tcPr>
          <w:p w14:paraId="78530675" w14:textId="77777777" w:rsidR="004A1E04" w:rsidRPr="008B2A02" w:rsidRDefault="004A1E04" w:rsidP="00060ABE">
            <w:pPr>
              <w:jc w:val="center"/>
              <w:rPr>
                <w:b/>
              </w:rPr>
            </w:pPr>
            <w:r w:rsidRPr="008B2A02">
              <w:rPr>
                <w:b/>
              </w:rPr>
              <w:t>Clase</w:t>
            </w:r>
          </w:p>
        </w:tc>
        <w:tc>
          <w:tcPr>
            <w:tcW w:w="5870" w:type="dxa"/>
          </w:tcPr>
          <w:p w14:paraId="242BA16E" w14:textId="77777777" w:rsidR="004A1E04" w:rsidRPr="008B2A02" w:rsidRDefault="004A1E04" w:rsidP="00060ABE">
            <w:pPr>
              <w:jc w:val="center"/>
              <w:rPr>
                <w:b/>
              </w:rPr>
            </w:pPr>
            <w:r w:rsidRPr="008B2A02">
              <w:rPr>
                <w:b/>
              </w:rPr>
              <w:t>Descripción</w:t>
            </w:r>
          </w:p>
        </w:tc>
      </w:tr>
      <w:tr w:rsidR="004A1E04" w:rsidRPr="008B2A02" w14:paraId="4D35A483" w14:textId="77777777" w:rsidTr="00060ABE">
        <w:tc>
          <w:tcPr>
            <w:tcW w:w="1668" w:type="dxa"/>
          </w:tcPr>
          <w:p w14:paraId="05FB08EA" w14:textId="77777777" w:rsidR="004A1E04" w:rsidRPr="008B2A02" w:rsidRDefault="004A1E04" w:rsidP="00060ABE">
            <w:pPr>
              <w:jc w:val="both"/>
            </w:pPr>
            <w:proofErr w:type="spellStart"/>
            <w:r w:rsidRPr="008B2A02">
              <w:t>el</w:t>
            </w:r>
            <w:r>
              <w:t>e</w:t>
            </w:r>
            <w:r w:rsidRPr="008B2A02">
              <w:t>Body</w:t>
            </w:r>
            <w:proofErr w:type="spellEnd"/>
          </w:p>
        </w:tc>
        <w:tc>
          <w:tcPr>
            <w:tcW w:w="2041" w:type="dxa"/>
          </w:tcPr>
          <w:p w14:paraId="0A91A572" w14:textId="77777777" w:rsidR="004A1E04" w:rsidRPr="008B2A02" w:rsidRDefault="004A1E04" w:rsidP="00060ABE">
            <w:pPr>
              <w:jc w:val="both"/>
            </w:pPr>
            <w:proofErr w:type="spellStart"/>
            <w:r>
              <w:t>TEleBody</w:t>
            </w:r>
            <w:proofErr w:type="spellEnd"/>
          </w:p>
        </w:tc>
        <w:tc>
          <w:tcPr>
            <w:tcW w:w="5870" w:type="dxa"/>
          </w:tcPr>
          <w:p w14:paraId="1084AEE1" w14:textId="77777777" w:rsidR="004A1E04" w:rsidRPr="008B2A02" w:rsidRDefault="004A1E04" w:rsidP="00060ABE">
            <w:pPr>
              <w:jc w:val="both"/>
            </w:pPr>
            <w:r w:rsidRPr="008B2A02">
              <w:t>Representa el cuerpo principal del programa, visto como un solo bloque. No incluye declaraciones. También representa al cuerpo de los procedimientos y la sección INITIALIZATION de las unidades.</w:t>
            </w:r>
          </w:p>
        </w:tc>
      </w:tr>
      <w:tr w:rsidR="004A1E04" w:rsidRPr="008B2A02" w14:paraId="4AFF11D6" w14:textId="77777777" w:rsidTr="00060ABE">
        <w:tc>
          <w:tcPr>
            <w:tcW w:w="1668" w:type="dxa"/>
          </w:tcPr>
          <w:p w14:paraId="1DF506F7" w14:textId="77777777" w:rsidR="004A1E04" w:rsidRPr="008B2A02" w:rsidRDefault="004A1E04" w:rsidP="00060ABE">
            <w:pPr>
              <w:jc w:val="both"/>
            </w:pPr>
            <w:proofErr w:type="spellStart"/>
            <w:r w:rsidRPr="008C78CE">
              <w:t>eleBlock</w:t>
            </w:r>
            <w:proofErr w:type="spellEnd"/>
          </w:p>
        </w:tc>
        <w:tc>
          <w:tcPr>
            <w:tcW w:w="2041" w:type="dxa"/>
          </w:tcPr>
          <w:p w14:paraId="5C18EF3F" w14:textId="77777777" w:rsidR="004A1E04" w:rsidRPr="008B2A02" w:rsidRDefault="004A1E04" w:rsidP="00060ABE">
            <w:pPr>
              <w:jc w:val="both"/>
            </w:pPr>
            <w:proofErr w:type="spellStart"/>
            <w:r>
              <w:t>TEleBlock</w:t>
            </w:r>
            <w:proofErr w:type="spellEnd"/>
          </w:p>
        </w:tc>
        <w:tc>
          <w:tcPr>
            <w:tcW w:w="5870" w:type="dxa"/>
          </w:tcPr>
          <w:p w14:paraId="439F2299" w14:textId="77777777" w:rsidR="004A1E04" w:rsidRPr="008B2A02" w:rsidRDefault="004A1E04" w:rsidP="00060ABE">
            <w:pPr>
              <w:jc w:val="both"/>
            </w:pPr>
            <w:r>
              <w:t>Representa a un bloque de código como el cuerpo de un IF o una sección delimitada por BEGIN … END.</w:t>
            </w:r>
          </w:p>
        </w:tc>
      </w:tr>
      <w:tr w:rsidR="004A1E04" w:rsidRPr="008B2A02" w14:paraId="21E20F1F" w14:textId="77777777" w:rsidTr="00060ABE">
        <w:tc>
          <w:tcPr>
            <w:tcW w:w="1668" w:type="dxa"/>
          </w:tcPr>
          <w:p w14:paraId="365C18CF" w14:textId="77777777" w:rsidR="004A1E04" w:rsidRPr="008C78CE" w:rsidRDefault="004A1E04" w:rsidP="00060ABE">
            <w:proofErr w:type="spellStart"/>
            <w:r w:rsidRPr="00C25406">
              <w:t>eleProgFrame</w:t>
            </w:r>
            <w:proofErr w:type="spellEnd"/>
          </w:p>
        </w:tc>
        <w:tc>
          <w:tcPr>
            <w:tcW w:w="2041" w:type="dxa"/>
          </w:tcPr>
          <w:p w14:paraId="06307D6B" w14:textId="77777777" w:rsidR="004A1E04" w:rsidRPr="008C78CE" w:rsidRDefault="004A1E04" w:rsidP="00060ABE">
            <w:proofErr w:type="spellStart"/>
            <w:r>
              <w:t>TEleProgFrame</w:t>
            </w:r>
            <w:proofErr w:type="spellEnd"/>
          </w:p>
        </w:tc>
        <w:tc>
          <w:tcPr>
            <w:tcW w:w="5870" w:type="dxa"/>
          </w:tcPr>
          <w:p w14:paraId="0D48188A" w14:textId="77777777" w:rsidR="004A1E04" w:rsidRPr="008C78CE" w:rsidRDefault="004A1E04" w:rsidP="00060ABE">
            <w:r>
              <w:t xml:space="preserve">Representan a un programa, unidad o función. Para </w:t>
            </w:r>
            <w:proofErr w:type="gramStart"/>
            <w:r>
              <w:t>mayor información</w:t>
            </w:r>
            <w:proofErr w:type="gramEnd"/>
            <w:r>
              <w:t xml:space="preserve"> ver la Sección </w:t>
            </w:r>
            <w:r>
              <w:fldChar w:fldCharType="begin"/>
            </w:r>
            <w:r>
              <w:instrText xml:space="preserve"> REF _Ref54725490 \r \h </w:instrText>
            </w:r>
            <w:r>
              <w:fldChar w:fldCharType="separate"/>
            </w:r>
            <w:r>
              <w:t>9.8</w:t>
            </w:r>
            <w:r>
              <w:fldChar w:fldCharType="end"/>
            </w:r>
          </w:p>
        </w:tc>
      </w:tr>
      <w:tr w:rsidR="004A1E04" w:rsidRPr="008B2A02" w14:paraId="43C61345" w14:textId="77777777" w:rsidTr="00060ABE">
        <w:tc>
          <w:tcPr>
            <w:tcW w:w="1668" w:type="dxa"/>
          </w:tcPr>
          <w:p w14:paraId="786AD972" w14:textId="77777777" w:rsidR="004A1E04" w:rsidRPr="008B2A02" w:rsidRDefault="004A1E04" w:rsidP="00060ABE">
            <w:pPr>
              <w:jc w:val="both"/>
            </w:pPr>
            <w:proofErr w:type="spellStart"/>
            <w:r w:rsidRPr="00D71B9F">
              <w:t>eleProg</w:t>
            </w:r>
            <w:proofErr w:type="spellEnd"/>
          </w:p>
        </w:tc>
        <w:tc>
          <w:tcPr>
            <w:tcW w:w="2041" w:type="dxa"/>
          </w:tcPr>
          <w:p w14:paraId="3624EBAB" w14:textId="77777777" w:rsidR="004A1E04" w:rsidRPr="008B2A02" w:rsidRDefault="004A1E04" w:rsidP="00060ABE">
            <w:pPr>
              <w:jc w:val="both"/>
            </w:pPr>
            <w:proofErr w:type="spellStart"/>
            <w:r>
              <w:t>TEleProg</w:t>
            </w:r>
            <w:proofErr w:type="spellEnd"/>
          </w:p>
        </w:tc>
        <w:tc>
          <w:tcPr>
            <w:tcW w:w="5870" w:type="dxa"/>
          </w:tcPr>
          <w:p w14:paraId="4171BF56" w14:textId="77777777" w:rsidR="004A1E04" w:rsidRPr="008B2A02" w:rsidRDefault="004A1E04" w:rsidP="00060ABE">
            <w:pPr>
              <w:jc w:val="both"/>
            </w:pPr>
            <w:r w:rsidRPr="008B2A02">
              <w:t xml:space="preserve">Es el nodo principal del árbol de sintaxis, y por lo tanto contiene a todos los elementos del árbol de sintaxis. </w:t>
            </w:r>
          </w:p>
        </w:tc>
      </w:tr>
      <w:tr w:rsidR="004A1E04" w:rsidRPr="008B2A02" w14:paraId="43AD16BF" w14:textId="77777777" w:rsidTr="00060ABE">
        <w:tc>
          <w:tcPr>
            <w:tcW w:w="1668" w:type="dxa"/>
          </w:tcPr>
          <w:p w14:paraId="20DE0D6B" w14:textId="77777777" w:rsidR="004A1E04" w:rsidRPr="008B2A02" w:rsidRDefault="004A1E04" w:rsidP="00060ABE">
            <w:pPr>
              <w:jc w:val="both"/>
            </w:pPr>
            <w:proofErr w:type="spellStart"/>
            <w:r w:rsidRPr="008B2A02">
              <w:t>el</w:t>
            </w:r>
            <w:r>
              <w:t>e</w:t>
            </w:r>
            <w:r w:rsidRPr="008B2A02">
              <w:t>Unit</w:t>
            </w:r>
            <w:proofErr w:type="spellEnd"/>
          </w:p>
        </w:tc>
        <w:tc>
          <w:tcPr>
            <w:tcW w:w="2041" w:type="dxa"/>
          </w:tcPr>
          <w:p w14:paraId="01B58310" w14:textId="77777777" w:rsidR="004A1E04" w:rsidRPr="008B2A02" w:rsidRDefault="004A1E04" w:rsidP="00060ABE">
            <w:pPr>
              <w:jc w:val="both"/>
            </w:pPr>
            <w:proofErr w:type="spellStart"/>
            <w:r w:rsidRPr="008B2A02">
              <w:t>TEleUnit</w:t>
            </w:r>
            <w:proofErr w:type="spellEnd"/>
          </w:p>
        </w:tc>
        <w:tc>
          <w:tcPr>
            <w:tcW w:w="5870" w:type="dxa"/>
          </w:tcPr>
          <w:p w14:paraId="2B71B157" w14:textId="77777777" w:rsidR="004A1E04" w:rsidRPr="008B2A02" w:rsidRDefault="004A1E04" w:rsidP="00060ABE">
            <w:pPr>
              <w:jc w:val="both"/>
            </w:pPr>
            <w:r w:rsidRPr="008B2A02">
              <w:t>Representan al identificador de una unidad en la sección USES.</w:t>
            </w:r>
          </w:p>
        </w:tc>
      </w:tr>
      <w:tr w:rsidR="004A1E04" w14:paraId="197A5874" w14:textId="77777777" w:rsidTr="00060ABE">
        <w:tc>
          <w:tcPr>
            <w:tcW w:w="1668" w:type="dxa"/>
          </w:tcPr>
          <w:p w14:paraId="624E7A72" w14:textId="77777777" w:rsidR="004A1E04" w:rsidRPr="008B2A02" w:rsidRDefault="004A1E04" w:rsidP="00060ABE">
            <w:pPr>
              <w:jc w:val="both"/>
            </w:pPr>
            <w:proofErr w:type="spellStart"/>
            <w:r>
              <w:t>e</w:t>
            </w:r>
            <w:r w:rsidRPr="008B2A02">
              <w:t>l</w:t>
            </w:r>
            <w:r>
              <w:t>e</w:t>
            </w:r>
            <w:r w:rsidRPr="008B2A02">
              <w:t>Final</w:t>
            </w:r>
            <w:proofErr w:type="spellEnd"/>
          </w:p>
        </w:tc>
        <w:tc>
          <w:tcPr>
            <w:tcW w:w="2041" w:type="dxa"/>
          </w:tcPr>
          <w:p w14:paraId="77BC582E" w14:textId="77777777" w:rsidR="004A1E04" w:rsidRPr="008B2A02" w:rsidRDefault="004A1E04" w:rsidP="00060ABE">
            <w:pPr>
              <w:jc w:val="both"/>
            </w:pPr>
            <w:proofErr w:type="spellStart"/>
            <w:r w:rsidRPr="008B2A02">
              <w:t>TEleFinal</w:t>
            </w:r>
            <w:proofErr w:type="spellEnd"/>
          </w:p>
        </w:tc>
        <w:tc>
          <w:tcPr>
            <w:tcW w:w="5870" w:type="dxa"/>
          </w:tcPr>
          <w:p w14:paraId="0F8FC4B7" w14:textId="77777777" w:rsidR="004A1E04" w:rsidRPr="008B2A02" w:rsidRDefault="004A1E04" w:rsidP="00060ABE">
            <w:pPr>
              <w:jc w:val="both"/>
            </w:pPr>
            <w:r w:rsidRPr="008B2A02">
              <w:t>Representa a la sección FINALIZATION de las unidades.</w:t>
            </w:r>
          </w:p>
        </w:tc>
      </w:tr>
    </w:tbl>
    <w:p w14:paraId="05A027EC" w14:textId="77777777" w:rsidR="004A1E04" w:rsidRDefault="004A1E04" w:rsidP="004A1E04">
      <w:pPr>
        <w:ind w:firstLine="708"/>
        <w:jc w:val="both"/>
      </w:pPr>
    </w:p>
    <w:p w14:paraId="6C282AAD" w14:textId="77777777" w:rsidR="004A1E04" w:rsidRDefault="004A1E04" w:rsidP="004A1E04">
      <w:pPr>
        <w:ind w:firstLine="708"/>
        <w:jc w:val="both"/>
      </w:pPr>
    </w:p>
    <w:p w14:paraId="5BFA138D" w14:textId="77777777" w:rsidR="004A1E04" w:rsidRDefault="004A1E04" w:rsidP="004A1E04">
      <w:pPr>
        <w:ind w:firstLine="708"/>
        <w:jc w:val="both"/>
      </w:pPr>
      <w:r>
        <w:lastRenderedPageBreak/>
        <w:t xml:space="preserve">Existe un elemento adicional: </w:t>
      </w:r>
      <w:proofErr w:type="spellStart"/>
      <w:r w:rsidRPr="00AC7FD6">
        <w:t>TxpEleDIREC</w:t>
      </w:r>
      <w:proofErr w:type="spellEnd"/>
      <w:r>
        <w:t xml:space="preserve"> que se usa para representar a los nodos condicionales en el árbol de directivas. Los elementos </w:t>
      </w:r>
      <w:proofErr w:type="spellStart"/>
      <w:r w:rsidRPr="00AC7FD6">
        <w:t>TxpEleDIREC</w:t>
      </w:r>
      <w:proofErr w:type="spellEnd"/>
      <w:r>
        <w:t>, no se almacenan en el árbol de sintaxis principal.</w:t>
      </w:r>
    </w:p>
    <w:p w14:paraId="23CCE6DC" w14:textId="77777777" w:rsidR="004A1E04" w:rsidRDefault="004A1E04" w:rsidP="004A1E04">
      <w:pPr>
        <w:ind w:firstLine="708"/>
        <w:jc w:val="both"/>
      </w:pPr>
    </w:p>
    <w:p w14:paraId="06C14936" w14:textId="77777777" w:rsidR="004A1E04" w:rsidRDefault="004A1E04" w:rsidP="004A1E04">
      <w:pPr>
        <w:pStyle w:val="Ttulo2"/>
      </w:pPr>
      <w:bookmarkStart w:id="28" w:name="_Ref50582331"/>
      <w:bookmarkStart w:id="29" w:name="_Toc96635525"/>
      <w:r>
        <w:t>Elementos de expresión</w:t>
      </w:r>
      <w:bookmarkEnd w:id="28"/>
      <w:bookmarkEnd w:id="29"/>
    </w:p>
    <w:p w14:paraId="40225470" w14:textId="77777777" w:rsidR="004A1E04" w:rsidRDefault="004A1E04" w:rsidP="004A1E04">
      <w:pPr>
        <w:ind w:firstLine="708"/>
        <w:jc w:val="both"/>
      </w:pPr>
    </w:p>
    <w:p w14:paraId="000E32E5" w14:textId="77777777" w:rsidR="004A1E04" w:rsidRDefault="004A1E04" w:rsidP="004A1E04">
      <w:pPr>
        <w:ind w:firstLine="708"/>
        <w:jc w:val="both"/>
      </w:pPr>
      <w:r>
        <w:t>Los elementos de expresión representan a todos los elementos que se suelen encontrar en una expresión Pascal, como los operandos y los métodos.</w:t>
      </w:r>
    </w:p>
    <w:p w14:paraId="3BC32560"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790"/>
        <w:gridCol w:w="2106"/>
        <w:gridCol w:w="5476"/>
      </w:tblGrid>
      <w:tr w:rsidR="004A1E04" w:rsidRPr="008B2A02" w14:paraId="557B2BA6" w14:textId="77777777" w:rsidTr="00060ABE">
        <w:tc>
          <w:tcPr>
            <w:tcW w:w="1526" w:type="dxa"/>
          </w:tcPr>
          <w:p w14:paraId="487DB7D5" w14:textId="77777777" w:rsidR="004A1E04" w:rsidRPr="008B2A02" w:rsidRDefault="004A1E04" w:rsidP="00060ABE">
            <w:pPr>
              <w:jc w:val="center"/>
              <w:rPr>
                <w:b/>
              </w:rPr>
            </w:pPr>
            <w:r w:rsidRPr="008B2A02">
              <w:rPr>
                <w:b/>
              </w:rPr>
              <w:t>Identificador</w:t>
            </w:r>
          </w:p>
        </w:tc>
        <w:tc>
          <w:tcPr>
            <w:tcW w:w="2126" w:type="dxa"/>
          </w:tcPr>
          <w:p w14:paraId="1A023355" w14:textId="77777777" w:rsidR="004A1E04" w:rsidRPr="008B2A02" w:rsidRDefault="004A1E04" w:rsidP="00060ABE">
            <w:pPr>
              <w:jc w:val="center"/>
              <w:rPr>
                <w:b/>
              </w:rPr>
            </w:pPr>
            <w:r w:rsidRPr="008B2A02">
              <w:rPr>
                <w:b/>
              </w:rPr>
              <w:t>Clase</w:t>
            </w:r>
          </w:p>
        </w:tc>
        <w:tc>
          <w:tcPr>
            <w:tcW w:w="5870" w:type="dxa"/>
          </w:tcPr>
          <w:p w14:paraId="61780C42" w14:textId="77777777" w:rsidR="004A1E04" w:rsidRPr="008B2A02" w:rsidRDefault="004A1E04" w:rsidP="00060ABE">
            <w:pPr>
              <w:jc w:val="center"/>
              <w:rPr>
                <w:b/>
              </w:rPr>
            </w:pPr>
            <w:r w:rsidRPr="008B2A02">
              <w:rPr>
                <w:b/>
              </w:rPr>
              <w:t>Descripción</w:t>
            </w:r>
          </w:p>
        </w:tc>
      </w:tr>
      <w:tr w:rsidR="004A1E04" w:rsidRPr="008B2A02" w14:paraId="55629304" w14:textId="77777777" w:rsidTr="00060ABE">
        <w:tc>
          <w:tcPr>
            <w:tcW w:w="1526" w:type="dxa"/>
          </w:tcPr>
          <w:p w14:paraId="714659D1" w14:textId="77777777" w:rsidR="004A1E04" w:rsidRPr="008C78CE" w:rsidRDefault="004A1E04" w:rsidP="00060ABE">
            <w:proofErr w:type="spellStart"/>
            <w:r w:rsidRPr="00913803">
              <w:t>eleExpress</w:t>
            </w:r>
            <w:proofErr w:type="spellEnd"/>
          </w:p>
        </w:tc>
        <w:tc>
          <w:tcPr>
            <w:tcW w:w="2126" w:type="dxa"/>
          </w:tcPr>
          <w:p w14:paraId="32F090F3" w14:textId="77777777" w:rsidR="004A1E04" w:rsidRPr="008C78CE" w:rsidRDefault="004A1E04" w:rsidP="00060ABE">
            <w:proofErr w:type="spellStart"/>
            <w:r>
              <w:t>TEleExpress</w:t>
            </w:r>
            <w:proofErr w:type="spellEnd"/>
          </w:p>
        </w:tc>
        <w:tc>
          <w:tcPr>
            <w:tcW w:w="5870" w:type="dxa"/>
          </w:tcPr>
          <w:p w14:paraId="51F59504" w14:textId="77777777" w:rsidR="004A1E04" w:rsidRPr="008C78CE" w:rsidRDefault="004A1E04" w:rsidP="00060ABE">
            <w:r>
              <w:t xml:space="preserve">Representan a una expresión u operando. Para </w:t>
            </w:r>
            <w:proofErr w:type="gramStart"/>
            <w:r>
              <w:t>mayor información</w:t>
            </w:r>
            <w:proofErr w:type="gramEnd"/>
            <w:r>
              <w:t xml:space="preserve"> ver la Sección </w:t>
            </w:r>
            <w:r>
              <w:fldChar w:fldCharType="begin"/>
            </w:r>
            <w:r>
              <w:instrText xml:space="preserve"> REF _Ref53480723 \r \h </w:instrText>
            </w:r>
            <w:r>
              <w:fldChar w:fldCharType="separate"/>
            </w:r>
            <w:r>
              <w:t>9</w:t>
            </w:r>
            <w:r>
              <w:fldChar w:fldCharType="end"/>
            </w:r>
          </w:p>
        </w:tc>
      </w:tr>
      <w:tr w:rsidR="004A1E04" w:rsidRPr="008B2A02" w14:paraId="45AB3FBB" w14:textId="77777777" w:rsidTr="00060ABE">
        <w:tc>
          <w:tcPr>
            <w:tcW w:w="1526" w:type="dxa"/>
          </w:tcPr>
          <w:p w14:paraId="41AEF51E" w14:textId="77777777" w:rsidR="004A1E04" w:rsidRPr="008B2A02" w:rsidRDefault="004A1E04" w:rsidP="00060ABE">
            <w:pPr>
              <w:jc w:val="both"/>
            </w:pPr>
            <w:proofErr w:type="spellStart"/>
            <w:r w:rsidRPr="00D04C63">
              <w:t>eleAsmOperand</w:t>
            </w:r>
            <w:proofErr w:type="spellEnd"/>
          </w:p>
        </w:tc>
        <w:tc>
          <w:tcPr>
            <w:tcW w:w="2126" w:type="dxa"/>
          </w:tcPr>
          <w:p w14:paraId="6FFE529E" w14:textId="77777777" w:rsidR="004A1E04" w:rsidRPr="008B2A02" w:rsidRDefault="004A1E04" w:rsidP="00060ABE">
            <w:pPr>
              <w:jc w:val="both"/>
            </w:pPr>
            <w:proofErr w:type="spellStart"/>
            <w:r w:rsidRPr="00D04C63">
              <w:t>TEleAsmOperand</w:t>
            </w:r>
            <w:proofErr w:type="spellEnd"/>
          </w:p>
        </w:tc>
        <w:tc>
          <w:tcPr>
            <w:tcW w:w="5870" w:type="dxa"/>
          </w:tcPr>
          <w:p w14:paraId="0AB4659F" w14:textId="7083F911" w:rsidR="004A1E04" w:rsidRPr="008B2A02" w:rsidRDefault="004A1E04" w:rsidP="00060ABE">
            <w:pPr>
              <w:jc w:val="both"/>
            </w:pPr>
            <w:r>
              <w:t xml:space="preserve">Representa a un operando </w:t>
            </w:r>
            <w:r w:rsidR="00107140">
              <w:t>dentro de los bloques</w:t>
            </w:r>
            <w:r>
              <w:t xml:space="preserve"> ASM.</w:t>
            </w:r>
          </w:p>
        </w:tc>
      </w:tr>
      <w:tr w:rsidR="004A1E04" w:rsidRPr="008B2A02" w14:paraId="59B1E466" w14:textId="77777777" w:rsidTr="00060ABE">
        <w:tc>
          <w:tcPr>
            <w:tcW w:w="1526" w:type="dxa"/>
          </w:tcPr>
          <w:p w14:paraId="55B8C0E6" w14:textId="77777777" w:rsidR="004A1E04" w:rsidRPr="00E43BFB" w:rsidRDefault="004A1E04" w:rsidP="00060ABE">
            <w:pPr>
              <w:jc w:val="both"/>
            </w:pPr>
            <w:proofErr w:type="spellStart"/>
            <w:r w:rsidRPr="00D04C63">
              <w:t>eleAsmOperat</w:t>
            </w:r>
            <w:proofErr w:type="spellEnd"/>
          </w:p>
        </w:tc>
        <w:tc>
          <w:tcPr>
            <w:tcW w:w="2126" w:type="dxa"/>
          </w:tcPr>
          <w:p w14:paraId="2BCD1AD6" w14:textId="77777777" w:rsidR="004A1E04" w:rsidRPr="00E43BFB" w:rsidRDefault="004A1E04" w:rsidP="00060ABE">
            <w:pPr>
              <w:jc w:val="both"/>
            </w:pPr>
            <w:proofErr w:type="spellStart"/>
            <w:r w:rsidRPr="00D04C63">
              <w:t>TEleAsmOperat</w:t>
            </w:r>
            <w:proofErr w:type="spellEnd"/>
          </w:p>
        </w:tc>
        <w:tc>
          <w:tcPr>
            <w:tcW w:w="5870" w:type="dxa"/>
          </w:tcPr>
          <w:p w14:paraId="768B5111" w14:textId="77777777" w:rsidR="004A1E04" w:rsidRDefault="004A1E04" w:rsidP="00060ABE">
            <w:pPr>
              <w:jc w:val="both"/>
            </w:pPr>
            <w:r>
              <w:t>Representa a un operador dentro de los bloques ASM.</w:t>
            </w:r>
          </w:p>
        </w:tc>
      </w:tr>
    </w:tbl>
    <w:p w14:paraId="1893F433" w14:textId="77777777" w:rsidR="004A1E04" w:rsidRDefault="004A1E04" w:rsidP="004A1E04">
      <w:pPr>
        <w:ind w:firstLine="708"/>
        <w:jc w:val="both"/>
      </w:pPr>
    </w:p>
    <w:p w14:paraId="7F0C0584" w14:textId="77777777" w:rsidR="004A1E04" w:rsidRDefault="004A1E04" w:rsidP="004A1E04">
      <w:pPr>
        <w:ind w:firstLine="708"/>
        <w:jc w:val="both"/>
      </w:pPr>
      <w:r>
        <w:t xml:space="preserve">Los tipos </w:t>
      </w:r>
      <w:proofErr w:type="spellStart"/>
      <w:r w:rsidRPr="00D04C63">
        <w:t>eleAsmOperand</w:t>
      </w:r>
      <w:proofErr w:type="spellEnd"/>
      <w:r>
        <w:t xml:space="preserve"> y </w:t>
      </w:r>
      <w:proofErr w:type="spellStart"/>
      <w:r w:rsidRPr="00D04C63">
        <w:t>eleAsmOperat</w:t>
      </w:r>
      <w:proofErr w:type="spellEnd"/>
      <w:r>
        <w:t xml:space="preserve">, están reservados exclusivamente para el manejo de los bloques ASM, que manejan las expresiones en el sentido clásico, a diferencia de cómo se manejan en el Pascal del P65Pas (Ver Sección </w:t>
      </w:r>
      <w:r>
        <w:fldChar w:fldCharType="begin"/>
      </w:r>
      <w:r>
        <w:instrText xml:space="preserve"> REF _Ref50707528 \r \h </w:instrText>
      </w:r>
      <w:r>
        <w:fldChar w:fldCharType="separate"/>
      </w:r>
      <w:r>
        <w:t>7.2</w:t>
      </w:r>
      <w:r>
        <w:fldChar w:fldCharType="end"/>
      </w:r>
      <w:r>
        <w:t>).</w:t>
      </w:r>
    </w:p>
    <w:p w14:paraId="0B3C939D" w14:textId="77777777" w:rsidR="004A1E04" w:rsidRDefault="004A1E04" w:rsidP="004A1E04">
      <w:pPr>
        <w:ind w:firstLine="708"/>
        <w:jc w:val="both"/>
      </w:pPr>
    </w:p>
    <w:p w14:paraId="2DF7AED9" w14:textId="77777777" w:rsidR="004A1E04" w:rsidRDefault="004A1E04" w:rsidP="004A1E04">
      <w:pPr>
        <w:ind w:firstLine="708"/>
        <w:jc w:val="both"/>
      </w:pPr>
      <w:r>
        <w:t xml:space="preserve">Dentro del compilador (sin considerar a los bloques ASM) las expresiones, de cualquier tipo, serán representadas por un elemento de la clase </w:t>
      </w:r>
      <w:proofErr w:type="spellStart"/>
      <w:r w:rsidRPr="00AE466D">
        <w:t>TeleExpress</w:t>
      </w:r>
      <w:proofErr w:type="spellEnd"/>
      <w:r>
        <w:t xml:space="preserve">, y tendrán la misma forma de los diagramas mostrados en la sección </w:t>
      </w:r>
      <w:r>
        <w:fldChar w:fldCharType="begin"/>
      </w:r>
      <w:r>
        <w:instrText xml:space="preserve"> REF _Ref50649645 \r \h </w:instrText>
      </w:r>
      <w:r>
        <w:fldChar w:fldCharType="separate"/>
      </w:r>
      <w:r>
        <w:t>8.7</w:t>
      </w:r>
      <w:r>
        <w:fldChar w:fldCharType="end"/>
      </w:r>
      <w:r>
        <w:t>.</w:t>
      </w:r>
    </w:p>
    <w:p w14:paraId="11FB993F" w14:textId="77777777" w:rsidR="004A1E04" w:rsidRDefault="004A1E04" w:rsidP="004A1E04">
      <w:pPr>
        <w:ind w:firstLine="708"/>
        <w:jc w:val="both"/>
      </w:pPr>
    </w:p>
    <w:p w14:paraId="7C32B444" w14:textId="77777777" w:rsidR="004A1E04" w:rsidRDefault="004A1E04" w:rsidP="004A1E04">
      <w:pPr>
        <w:ind w:firstLine="708"/>
        <w:jc w:val="both"/>
      </w:pPr>
      <w:r>
        <w:t xml:space="preserve">Para </w:t>
      </w:r>
      <w:proofErr w:type="gramStart"/>
      <w:r>
        <w:t>mayor información</w:t>
      </w:r>
      <w:proofErr w:type="gramEnd"/>
      <w:r>
        <w:t xml:space="preserve"> sobre la representación de las expresiones dentro del Árbol de Sintaxis, ver la sección </w:t>
      </w:r>
      <w:r>
        <w:fldChar w:fldCharType="begin"/>
      </w:r>
      <w:r>
        <w:instrText xml:space="preserve"> REF _Ref53481985 \r \h </w:instrText>
      </w:r>
      <w:r>
        <w:fldChar w:fldCharType="separate"/>
      </w:r>
      <w:r>
        <w:t>9.3</w:t>
      </w:r>
      <w:r>
        <w:fldChar w:fldCharType="end"/>
      </w:r>
      <w:r>
        <w:t>,</w:t>
      </w:r>
    </w:p>
    <w:p w14:paraId="403A7F40" w14:textId="77777777" w:rsidR="004A1E04" w:rsidRDefault="004A1E04" w:rsidP="004A1E04">
      <w:pPr>
        <w:ind w:firstLine="708"/>
        <w:jc w:val="both"/>
      </w:pPr>
    </w:p>
    <w:p w14:paraId="1F309F7B" w14:textId="77777777" w:rsidR="004A1E04" w:rsidRDefault="004A1E04" w:rsidP="004A1E04">
      <w:pPr>
        <w:pStyle w:val="Ttulo2"/>
      </w:pPr>
      <w:bookmarkStart w:id="30" w:name="_Toc96635526"/>
      <w:r>
        <w:t>Elementos relativos a instrucciones</w:t>
      </w:r>
      <w:bookmarkEnd w:id="30"/>
    </w:p>
    <w:p w14:paraId="2762F45F" w14:textId="77777777" w:rsidR="004A1E04" w:rsidRDefault="004A1E04" w:rsidP="004A1E04">
      <w:pPr>
        <w:ind w:firstLine="708"/>
        <w:jc w:val="both"/>
      </w:pPr>
    </w:p>
    <w:p w14:paraId="1A45AD51" w14:textId="77777777" w:rsidR="004A1E04" w:rsidRDefault="004A1E04" w:rsidP="004A1E04">
      <w:pPr>
        <w:ind w:firstLine="708"/>
        <w:jc w:val="both"/>
      </w:pPr>
      <w:r>
        <w:t>Estos elementos modelan a las sentencias o instrucciones.</w:t>
      </w:r>
    </w:p>
    <w:p w14:paraId="7E16B6DE"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6"/>
        <w:gridCol w:w="2114"/>
        <w:gridCol w:w="5732"/>
      </w:tblGrid>
      <w:tr w:rsidR="004A1E04" w:rsidRPr="008B2A02" w14:paraId="20B4827F" w14:textId="77777777" w:rsidTr="00060ABE">
        <w:tc>
          <w:tcPr>
            <w:tcW w:w="1526" w:type="dxa"/>
          </w:tcPr>
          <w:p w14:paraId="48725690" w14:textId="77777777" w:rsidR="004A1E04" w:rsidRPr="008B2A02" w:rsidRDefault="004A1E04" w:rsidP="00060ABE">
            <w:pPr>
              <w:jc w:val="center"/>
              <w:rPr>
                <w:b/>
              </w:rPr>
            </w:pPr>
            <w:r w:rsidRPr="008B2A02">
              <w:rPr>
                <w:b/>
              </w:rPr>
              <w:t>Identificador</w:t>
            </w:r>
          </w:p>
        </w:tc>
        <w:tc>
          <w:tcPr>
            <w:tcW w:w="2126" w:type="dxa"/>
          </w:tcPr>
          <w:p w14:paraId="656FAC26" w14:textId="77777777" w:rsidR="004A1E04" w:rsidRPr="008B2A02" w:rsidRDefault="004A1E04" w:rsidP="00060ABE">
            <w:pPr>
              <w:jc w:val="center"/>
              <w:rPr>
                <w:b/>
              </w:rPr>
            </w:pPr>
            <w:r w:rsidRPr="008B2A02">
              <w:rPr>
                <w:b/>
              </w:rPr>
              <w:t>Clase</w:t>
            </w:r>
          </w:p>
        </w:tc>
        <w:tc>
          <w:tcPr>
            <w:tcW w:w="5870" w:type="dxa"/>
          </w:tcPr>
          <w:p w14:paraId="082C25D8" w14:textId="77777777" w:rsidR="004A1E04" w:rsidRPr="008B2A02" w:rsidRDefault="004A1E04" w:rsidP="00060ABE">
            <w:pPr>
              <w:jc w:val="center"/>
              <w:rPr>
                <w:b/>
              </w:rPr>
            </w:pPr>
            <w:r w:rsidRPr="008B2A02">
              <w:rPr>
                <w:b/>
              </w:rPr>
              <w:t>Descripción</w:t>
            </w:r>
          </w:p>
        </w:tc>
      </w:tr>
      <w:tr w:rsidR="004A1E04" w:rsidRPr="008B2A02" w14:paraId="53DD880E" w14:textId="77777777" w:rsidTr="00060ABE">
        <w:tc>
          <w:tcPr>
            <w:tcW w:w="1526" w:type="dxa"/>
          </w:tcPr>
          <w:p w14:paraId="47FF105D" w14:textId="77777777" w:rsidR="004A1E04" w:rsidRPr="008C78CE" w:rsidRDefault="004A1E04" w:rsidP="00060ABE">
            <w:proofErr w:type="spellStart"/>
            <w:r w:rsidRPr="00E43BFB">
              <w:t>eleSenten</w:t>
            </w:r>
            <w:proofErr w:type="spellEnd"/>
          </w:p>
        </w:tc>
        <w:tc>
          <w:tcPr>
            <w:tcW w:w="2126" w:type="dxa"/>
          </w:tcPr>
          <w:p w14:paraId="1F238B8A" w14:textId="77777777" w:rsidR="004A1E04" w:rsidRPr="008C78CE" w:rsidRDefault="004A1E04" w:rsidP="00060ABE">
            <w:proofErr w:type="spellStart"/>
            <w:r w:rsidRPr="00E43BFB">
              <w:t>TxpEleSentence</w:t>
            </w:r>
            <w:proofErr w:type="spellEnd"/>
          </w:p>
        </w:tc>
        <w:tc>
          <w:tcPr>
            <w:tcW w:w="5870" w:type="dxa"/>
          </w:tcPr>
          <w:p w14:paraId="31ACF91C" w14:textId="77777777" w:rsidR="004A1E04" w:rsidRPr="008C78CE" w:rsidRDefault="004A1E04" w:rsidP="00060ABE">
            <w:r>
              <w:t xml:space="preserve">Representan a una sentencia. </w:t>
            </w:r>
          </w:p>
        </w:tc>
      </w:tr>
      <w:tr w:rsidR="004A1E04" w:rsidRPr="008B2A02" w14:paraId="1004CBB5" w14:textId="77777777" w:rsidTr="00060ABE">
        <w:tc>
          <w:tcPr>
            <w:tcW w:w="1526" w:type="dxa"/>
          </w:tcPr>
          <w:p w14:paraId="74B9559A" w14:textId="4A6ACC65" w:rsidR="004A1E04" w:rsidRPr="008B2A02" w:rsidRDefault="00E92221" w:rsidP="00060ABE">
            <w:pPr>
              <w:jc w:val="both"/>
            </w:pPr>
            <w:proofErr w:type="spellStart"/>
            <w:r w:rsidRPr="00E92221">
              <w:t>eleAsmInstr</w:t>
            </w:r>
            <w:proofErr w:type="spellEnd"/>
          </w:p>
        </w:tc>
        <w:tc>
          <w:tcPr>
            <w:tcW w:w="2126" w:type="dxa"/>
          </w:tcPr>
          <w:p w14:paraId="0515F0F5" w14:textId="68F67BCC" w:rsidR="004A1E04" w:rsidRPr="008B2A02" w:rsidRDefault="0055130F" w:rsidP="00060ABE">
            <w:pPr>
              <w:jc w:val="both"/>
            </w:pPr>
            <w:proofErr w:type="spellStart"/>
            <w:r w:rsidRPr="0055130F">
              <w:t>TEleAsmInstr</w:t>
            </w:r>
            <w:proofErr w:type="spellEnd"/>
          </w:p>
        </w:tc>
        <w:tc>
          <w:tcPr>
            <w:tcW w:w="5870" w:type="dxa"/>
          </w:tcPr>
          <w:p w14:paraId="35C98BCB" w14:textId="77777777" w:rsidR="004A1E04" w:rsidRPr="008B2A02" w:rsidRDefault="004A1E04" w:rsidP="00060ABE">
            <w:pPr>
              <w:jc w:val="both"/>
            </w:pPr>
            <w:r>
              <w:t>Representa a una instrucción en ensamblador dentro de los bloques ASM.</w:t>
            </w:r>
          </w:p>
        </w:tc>
      </w:tr>
      <w:tr w:rsidR="004A1E04" w:rsidRPr="008B2A02" w14:paraId="02C1134B" w14:textId="77777777" w:rsidTr="00060ABE">
        <w:tc>
          <w:tcPr>
            <w:tcW w:w="1526" w:type="dxa"/>
          </w:tcPr>
          <w:p w14:paraId="230793E1" w14:textId="77777777" w:rsidR="004A1E04" w:rsidRPr="00E43BFB" w:rsidRDefault="004A1E04" w:rsidP="00060ABE">
            <w:pPr>
              <w:jc w:val="both"/>
            </w:pPr>
            <w:proofErr w:type="spellStart"/>
            <w:r w:rsidRPr="00E43BFB">
              <w:t>eleAsmBlock</w:t>
            </w:r>
            <w:proofErr w:type="spellEnd"/>
          </w:p>
        </w:tc>
        <w:tc>
          <w:tcPr>
            <w:tcW w:w="2126" w:type="dxa"/>
          </w:tcPr>
          <w:p w14:paraId="74C0F042" w14:textId="4895BF18" w:rsidR="004A1E04" w:rsidRPr="00E43BFB" w:rsidRDefault="004A1E04" w:rsidP="00060ABE">
            <w:pPr>
              <w:jc w:val="both"/>
            </w:pPr>
            <w:proofErr w:type="spellStart"/>
            <w:r w:rsidRPr="00E43BFB">
              <w:t>TEleAsmBlock</w:t>
            </w:r>
            <w:proofErr w:type="spellEnd"/>
          </w:p>
        </w:tc>
        <w:tc>
          <w:tcPr>
            <w:tcW w:w="5870" w:type="dxa"/>
          </w:tcPr>
          <w:p w14:paraId="28CE05CB" w14:textId="77777777" w:rsidR="004A1E04" w:rsidRDefault="004A1E04" w:rsidP="00060ABE">
            <w:pPr>
              <w:jc w:val="both"/>
            </w:pPr>
            <w:r>
              <w:t>Representa a un bloque ASM. Delimitado por ASM ... END</w:t>
            </w:r>
          </w:p>
        </w:tc>
      </w:tr>
    </w:tbl>
    <w:p w14:paraId="440DCFDB" w14:textId="77777777" w:rsidR="004A1E04" w:rsidRDefault="004A1E04" w:rsidP="004A1E04">
      <w:pPr>
        <w:ind w:firstLine="708"/>
        <w:jc w:val="both"/>
      </w:pPr>
    </w:p>
    <w:p w14:paraId="60EBD375" w14:textId="77777777" w:rsidR="004A1E04" w:rsidRDefault="004A1E04" w:rsidP="004A1E04">
      <w:pPr>
        <w:ind w:firstLine="708"/>
        <w:jc w:val="both"/>
      </w:pPr>
      <w:r>
        <w:t xml:space="preserve">Las sentencias son todas las instrucciones que puede contener un programa, incluyendo los bloques ASM. Para </w:t>
      </w:r>
      <w:proofErr w:type="gramStart"/>
      <w:r>
        <w:t>mayor información</w:t>
      </w:r>
      <w:proofErr w:type="gramEnd"/>
      <w:r>
        <w:t xml:space="preserve"> sobre las sentencias, ver la Sección </w:t>
      </w:r>
      <w:r>
        <w:fldChar w:fldCharType="begin"/>
      </w:r>
      <w:r>
        <w:instrText xml:space="preserve"> REF _Ref53480723 \r \h </w:instrText>
      </w:r>
      <w:r>
        <w:fldChar w:fldCharType="separate"/>
      </w:r>
      <w:r>
        <w:t>11</w:t>
      </w:r>
      <w:r>
        <w:fldChar w:fldCharType="end"/>
      </w:r>
      <w:r>
        <w:t>.</w:t>
      </w:r>
    </w:p>
    <w:p w14:paraId="521C2A9C" w14:textId="77777777" w:rsidR="004A1E04" w:rsidRDefault="004A1E04" w:rsidP="004A1E04">
      <w:pPr>
        <w:ind w:firstLine="708"/>
        <w:jc w:val="both"/>
      </w:pPr>
    </w:p>
    <w:p w14:paraId="1DA2B428" w14:textId="77777777" w:rsidR="00B05217" w:rsidRDefault="00B05217">
      <w:pPr>
        <w:rPr>
          <w:rFonts w:ascii="Arial" w:hAnsi="Arial" w:cs="Arial"/>
          <w:b/>
          <w:bCs/>
          <w:kern w:val="32"/>
          <w:sz w:val="32"/>
          <w:szCs w:val="32"/>
        </w:rPr>
      </w:pPr>
      <w:r>
        <w:br w:type="page"/>
      </w:r>
    </w:p>
    <w:p w14:paraId="00EA08A7" w14:textId="443418A8" w:rsidR="009365D6" w:rsidRDefault="009365D6" w:rsidP="009365D6">
      <w:pPr>
        <w:pStyle w:val="Ttulo1"/>
      </w:pPr>
      <w:bookmarkStart w:id="31" w:name="_Toc96635527"/>
      <w:r>
        <w:lastRenderedPageBreak/>
        <w:t>CONSTANTES</w:t>
      </w:r>
      <w:bookmarkEnd w:id="31"/>
    </w:p>
    <w:p w14:paraId="2D5AAA50" w14:textId="77777777" w:rsidR="009365D6" w:rsidRDefault="009365D6" w:rsidP="009365D6">
      <w:pPr>
        <w:ind w:firstLine="708"/>
        <w:jc w:val="both"/>
      </w:pPr>
    </w:p>
    <w:p w14:paraId="0A448906" w14:textId="77777777" w:rsidR="006C53EB" w:rsidRDefault="008C4CF0" w:rsidP="009365D6">
      <w:pPr>
        <w:ind w:firstLine="708"/>
        <w:jc w:val="both"/>
      </w:pPr>
      <w:r>
        <w:t>Se</w:t>
      </w:r>
      <w:r w:rsidR="006C53EB">
        <w:t>mántic</w:t>
      </w:r>
      <w:r>
        <w:t>amente</w:t>
      </w:r>
      <w:r w:rsidR="006C53EB">
        <w:t xml:space="preserve"> </w:t>
      </w:r>
      <w:r>
        <w:t xml:space="preserve">entendemos a las </w:t>
      </w:r>
      <w:r w:rsidR="006C53EB">
        <w:t>Constantes</w:t>
      </w:r>
      <w:r>
        <w:t xml:space="preserve"> como valores que, una vez declarados e inicializados, no cambian durante el transcurso de todo el </w:t>
      </w:r>
      <w:proofErr w:type="spellStart"/>
      <w:r>
        <w:t>prorgama</w:t>
      </w:r>
      <w:proofErr w:type="spellEnd"/>
      <w:r w:rsidR="006C53EB">
        <w:t>.</w:t>
      </w:r>
    </w:p>
    <w:p w14:paraId="02494E83" w14:textId="77777777" w:rsidR="008C4CF0" w:rsidRDefault="008C4CF0" w:rsidP="009365D6">
      <w:pPr>
        <w:ind w:firstLine="708"/>
        <w:jc w:val="both"/>
      </w:pPr>
    </w:p>
    <w:p w14:paraId="5155B092" w14:textId="77777777" w:rsidR="008C4CF0" w:rsidRDefault="008C4CF0" w:rsidP="009365D6">
      <w:pPr>
        <w:ind w:firstLine="708"/>
        <w:jc w:val="both"/>
      </w:pPr>
      <w:r>
        <w:t>La declaración de una constante se hace de la forma:</w:t>
      </w:r>
    </w:p>
    <w:p w14:paraId="5F63C358" w14:textId="77777777" w:rsidR="008C4CF0" w:rsidRDefault="008C4CF0" w:rsidP="009365D6">
      <w:pPr>
        <w:ind w:firstLine="708"/>
        <w:jc w:val="both"/>
      </w:pPr>
    </w:p>
    <w:p w14:paraId="1149E827"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B5BEA3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70346BAF"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6140B84" w14:textId="77777777" w:rsidR="008C4CF0" w:rsidRDefault="008C4CF0" w:rsidP="009365D6">
      <w:pPr>
        <w:ind w:firstLine="708"/>
        <w:jc w:val="both"/>
      </w:pPr>
    </w:p>
    <w:p w14:paraId="6A0A9301" w14:textId="77777777" w:rsidR="008C4CF0" w:rsidRDefault="008C4CF0" w:rsidP="009365D6">
      <w:pPr>
        <w:ind w:firstLine="708"/>
        <w:jc w:val="both"/>
      </w:pPr>
      <w:r>
        <w:t>Y para referenciar a una constante, solo basta con usar su nombre:</w:t>
      </w:r>
    </w:p>
    <w:p w14:paraId="32B67537" w14:textId="77777777" w:rsidR="008C4CF0" w:rsidRDefault="008C4CF0" w:rsidP="009365D6">
      <w:pPr>
        <w:ind w:firstLine="708"/>
        <w:jc w:val="both"/>
      </w:pPr>
    </w:p>
    <w:p w14:paraId="1CBB8F6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62785241"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CONST1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3CF87589"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2C1CE28" w14:textId="77777777" w:rsidR="008C4CF0" w:rsidRDefault="008C4CF0" w:rsidP="009365D6">
      <w:pPr>
        <w:ind w:firstLine="708"/>
        <w:jc w:val="both"/>
      </w:pPr>
    </w:p>
    <w:p w14:paraId="000E8FA7" w14:textId="77777777" w:rsidR="008C4CF0" w:rsidRDefault="008C4CF0" w:rsidP="009365D6">
      <w:pPr>
        <w:ind w:firstLine="708"/>
        <w:jc w:val="both"/>
      </w:pPr>
      <w:r>
        <w:t xml:space="preserve">Sintácticamente las </w:t>
      </w:r>
      <w:r w:rsidR="004E6473">
        <w:t>declaraciones de constantes y las referencias a constantes generan elementos diferentes en el Árbol de Sintaxis:</w:t>
      </w:r>
    </w:p>
    <w:p w14:paraId="49A9B935" w14:textId="77777777" w:rsidR="004E6473" w:rsidRDefault="004E6473" w:rsidP="009365D6">
      <w:pPr>
        <w:ind w:firstLine="708"/>
        <w:jc w:val="both"/>
      </w:pPr>
    </w:p>
    <w:p w14:paraId="0F33014C" w14:textId="77777777" w:rsidR="004E6473" w:rsidRDefault="004E6473" w:rsidP="009365D6">
      <w:pPr>
        <w:ind w:firstLine="708"/>
        <w:jc w:val="both"/>
      </w:pPr>
      <w:r>
        <w:rPr>
          <w:noProof/>
          <w:lang w:val="es-PE" w:eastAsia="es-PE"/>
        </w:rPr>
        <w:drawing>
          <wp:inline distT="0" distB="0" distL="0" distR="0" wp14:anchorId="0D0716B5" wp14:editId="63FEDE0A">
            <wp:extent cx="4064000" cy="1871345"/>
            <wp:effectExtent l="0" t="0" r="0" b="0"/>
            <wp:docPr id="170" name="Imagen 1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4064000" cy="1871345"/>
                    </a:xfrm>
                    <a:prstGeom prst="rect">
                      <a:avLst/>
                    </a:prstGeom>
                    <a:noFill/>
                    <a:ln>
                      <a:noFill/>
                    </a:ln>
                  </pic:spPr>
                </pic:pic>
              </a:graphicData>
            </a:graphic>
          </wp:inline>
        </w:drawing>
      </w:r>
    </w:p>
    <w:p w14:paraId="32C575F6" w14:textId="77777777" w:rsidR="004E6473" w:rsidRDefault="004E6473" w:rsidP="009365D6">
      <w:pPr>
        <w:ind w:firstLine="708"/>
        <w:jc w:val="both"/>
      </w:pPr>
    </w:p>
    <w:p w14:paraId="5C4B1E6E" w14:textId="77777777" w:rsidR="008C4CF0" w:rsidRDefault="004E6473" w:rsidP="009365D6">
      <w:pPr>
        <w:ind w:firstLine="708"/>
        <w:jc w:val="both"/>
      </w:pPr>
      <w:r>
        <w:t>Por ello estudiaremos dos tipos de elementos completamente diferentes:</w:t>
      </w:r>
    </w:p>
    <w:p w14:paraId="48DB476A" w14:textId="77777777" w:rsidR="004E6473" w:rsidRDefault="004E6473" w:rsidP="009365D6">
      <w:pPr>
        <w:ind w:firstLine="708"/>
        <w:jc w:val="both"/>
      </w:pPr>
    </w:p>
    <w:p w14:paraId="1F4F851A" w14:textId="77777777" w:rsidR="004E6473" w:rsidRDefault="004E6473" w:rsidP="004E6473">
      <w:pPr>
        <w:pStyle w:val="Prrafodelista"/>
        <w:numPr>
          <w:ilvl w:val="0"/>
          <w:numId w:val="46"/>
        </w:numPr>
        <w:jc w:val="both"/>
      </w:pPr>
      <w:r>
        <w:t>Declaraciones de constantes</w:t>
      </w:r>
    </w:p>
    <w:p w14:paraId="48B1F6E2" w14:textId="77777777" w:rsidR="004E6473" w:rsidRDefault="004E6473" w:rsidP="004E6473">
      <w:pPr>
        <w:pStyle w:val="Prrafodelista"/>
        <w:numPr>
          <w:ilvl w:val="0"/>
          <w:numId w:val="46"/>
        </w:numPr>
        <w:jc w:val="both"/>
      </w:pPr>
      <w:r>
        <w:t>Expresiones constantes</w:t>
      </w:r>
    </w:p>
    <w:p w14:paraId="6E591E08" w14:textId="77777777" w:rsidR="004E6473" w:rsidRDefault="004E6473" w:rsidP="009365D6">
      <w:pPr>
        <w:ind w:firstLine="708"/>
        <w:jc w:val="both"/>
      </w:pPr>
    </w:p>
    <w:p w14:paraId="6BE20241" w14:textId="77777777" w:rsidR="004E6473" w:rsidRDefault="004E6473" w:rsidP="004E6473">
      <w:pPr>
        <w:pStyle w:val="Ttulo2"/>
      </w:pPr>
      <w:bookmarkStart w:id="32" w:name="_Ref95132482"/>
      <w:bookmarkStart w:id="33" w:name="_Toc96635528"/>
      <w:r>
        <w:t>Declaraciones de constantes</w:t>
      </w:r>
      <w:bookmarkEnd w:id="32"/>
      <w:bookmarkEnd w:id="33"/>
    </w:p>
    <w:p w14:paraId="587D6070" w14:textId="77777777" w:rsidR="004E6473" w:rsidRDefault="004E6473" w:rsidP="009365D6">
      <w:pPr>
        <w:ind w:firstLine="708"/>
        <w:jc w:val="both"/>
      </w:pPr>
    </w:p>
    <w:p w14:paraId="5CE98705" w14:textId="77777777" w:rsidR="004E6473" w:rsidRDefault="004E6473" w:rsidP="009365D6">
      <w:pPr>
        <w:ind w:firstLine="708"/>
        <w:jc w:val="both"/>
      </w:pPr>
    </w:p>
    <w:p w14:paraId="05EDBEF6" w14:textId="77777777" w:rsidR="00E456D8" w:rsidRDefault="00E456D8" w:rsidP="00E456D8">
      <w:pPr>
        <w:ind w:firstLine="708"/>
        <w:jc w:val="both"/>
      </w:pPr>
      <w:r>
        <w:t>Las declaraciones de constantes aparecen al inicio de un programa:</w:t>
      </w:r>
    </w:p>
    <w:p w14:paraId="0CC38550" w14:textId="77777777" w:rsidR="00E456D8" w:rsidRDefault="00E456D8" w:rsidP="00E456D8">
      <w:pPr>
        <w:ind w:firstLine="708"/>
        <w:jc w:val="both"/>
      </w:pPr>
    </w:p>
    <w:p w14:paraId="43DE0C67"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388EAA0E"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41E9E5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sidRPr="009365D6">
        <w:rPr>
          <w:rFonts w:ascii="Courier New" w:hAnsi="Courier New" w:cs="Courier New"/>
          <w:noProof/>
          <w:color w:val="000000"/>
          <w:sz w:val="20"/>
        </w:rPr>
        <w:tab/>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35AE80B3"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CONST2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Referencia a otra constante</w:t>
      </w:r>
    </w:p>
    <w:p w14:paraId="028C12D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2BC9F32" w14:textId="77777777" w:rsidR="00E456D8" w:rsidRDefault="00E456D8" w:rsidP="00E456D8">
      <w:pPr>
        <w:ind w:firstLine="708"/>
        <w:jc w:val="both"/>
      </w:pPr>
    </w:p>
    <w:p w14:paraId="2934251F" w14:textId="77777777" w:rsidR="00E456D8" w:rsidRDefault="00E456D8" w:rsidP="00E456D8">
      <w:pPr>
        <w:ind w:firstLine="708"/>
        <w:jc w:val="both"/>
      </w:pPr>
      <w:r>
        <w:lastRenderedPageBreak/>
        <w:t>Se puede verificar que estas declaraciones generan elementos de sintaxis, viendo el explorador de código:</w:t>
      </w:r>
    </w:p>
    <w:p w14:paraId="5080EC94" w14:textId="77777777" w:rsidR="00E456D8" w:rsidRDefault="00E456D8" w:rsidP="00E456D8">
      <w:pPr>
        <w:ind w:firstLine="708"/>
        <w:jc w:val="both"/>
      </w:pPr>
    </w:p>
    <w:p w14:paraId="7D00CD31" w14:textId="77777777" w:rsidR="00E456D8" w:rsidRDefault="00E456D8" w:rsidP="00E456D8">
      <w:pPr>
        <w:ind w:firstLine="708"/>
        <w:jc w:val="both"/>
      </w:pPr>
      <w:r>
        <w:rPr>
          <w:noProof/>
          <w:lang w:val="es-PE" w:eastAsia="es-PE"/>
        </w:rPr>
        <w:drawing>
          <wp:inline distT="0" distB="0" distL="0" distR="0" wp14:anchorId="43991FFE" wp14:editId="646D1E80">
            <wp:extent cx="3817620" cy="1226820"/>
            <wp:effectExtent l="0" t="0" r="0" b="0"/>
            <wp:docPr id="133" name="Imagen 1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3817620" cy="1226820"/>
                    </a:xfrm>
                    <a:prstGeom prst="rect">
                      <a:avLst/>
                    </a:prstGeom>
                    <a:noFill/>
                    <a:ln>
                      <a:noFill/>
                    </a:ln>
                  </pic:spPr>
                </pic:pic>
              </a:graphicData>
            </a:graphic>
          </wp:inline>
        </w:drawing>
      </w:r>
    </w:p>
    <w:p w14:paraId="22CCD26E" w14:textId="77777777" w:rsidR="00E456D8" w:rsidRDefault="00E456D8" w:rsidP="00E456D8">
      <w:pPr>
        <w:ind w:firstLine="708"/>
        <w:jc w:val="both"/>
      </w:pPr>
    </w:p>
    <w:p w14:paraId="26B182BB" w14:textId="77777777" w:rsidR="00E456D8" w:rsidRDefault="00E456D8" w:rsidP="00E456D8">
      <w:pPr>
        <w:ind w:firstLine="708"/>
        <w:jc w:val="both"/>
      </w:pPr>
      <w:r>
        <w:t xml:space="preserve">Los elementos “declaración de constante”, se modelan con la clase </w:t>
      </w:r>
      <w:proofErr w:type="spellStart"/>
      <w:r>
        <w:t>TEleConsDec</w:t>
      </w:r>
      <w:proofErr w:type="spellEnd"/>
      <w:r>
        <w:t xml:space="preserve">, que deriva de la clase </w:t>
      </w:r>
      <w:proofErr w:type="spellStart"/>
      <w:r w:rsidRPr="009365D6">
        <w:t>TxpEleCodeCont</w:t>
      </w:r>
      <w:proofErr w:type="spellEnd"/>
      <w:r>
        <w:t xml:space="preserve"> que define a los contenedores de código (Para </w:t>
      </w:r>
      <w:proofErr w:type="gramStart"/>
      <w:r>
        <w:t>mayor información</w:t>
      </w:r>
      <w:proofErr w:type="gramEnd"/>
      <w:r>
        <w:t xml:space="preserve"> sobre contenedores de código, ver la sección </w:t>
      </w:r>
      <w:r>
        <w:fldChar w:fldCharType="begin"/>
      </w:r>
      <w:r>
        <w:instrText xml:space="preserve"> REF _Ref54775154 \r \h </w:instrText>
      </w:r>
      <w:r>
        <w:fldChar w:fldCharType="separate"/>
      </w:r>
      <w:r>
        <w:t>10.8.6</w:t>
      </w:r>
      <w:r>
        <w:fldChar w:fldCharType="end"/>
      </w:r>
      <w:r>
        <w:t>).</w:t>
      </w:r>
    </w:p>
    <w:p w14:paraId="02F0FF54" w14:textId="77777777" w:rsidR="00E456D8" w:rsidRDefault="00E456D8" w:rsidP="00E456D8">
      <w:pPr>
        <w:ind w:firstLine="708"/>
        <w:jc w:val="both"/>
      </w:pPr>
    </w:p>
    <w:p w14:paraId="727FE040" w14:textId="77777777" w:rsidR="00E456D8" w:rsidRDefault="00E456D8" w:rsidP="00E456D8">
      <w:pPr>
        <w:ind w:firstLine="708"/>
        <w:jc w:val="both"/>
      </w:pPr>
      <w:r>
        <w:t>El valor real de las constantes se guarda en el campo “</w:t>
      </w:r>
      <w:proofErr w:type="spellStart"/>
      <w:r w:rsidRPr="00027534">
        <w:t>value</w:t>
      </w:r>
      <w:proofErr w:type="spellEnd"/>
      <w:r>
        <w:t xml:space="preserve">” de </w:t>
      </w:r>
      <w:proofErr w:type="spellStart"/>
      <w:r>
        <w:t>TEleConsDec</w:t>
      </w:r>
      <w:proofErr w:type="spellEnd"/>
      <w:r>
        <w:t>, que es un objeto que permite almacenar valores de todos los tipos de datos soportados por el compilador.</w:t>
      </w:r>
    </w:p>
    <w:p w14:paraId="2ECAF3EF" w14:textId="77777777" w:rsidR="00E456D8" w:rsidRDefault="00E456D8" w:rsidP="00E456D8">
      <w:pPr>
        <w:ind w:firstLine="708"/>
        <w:jc w:val="both"/>
      </w:pPr>
    </w:p>
    <w:p w14:paraId="3AFCEBF8"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027534">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TEleConsDec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13F5624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Element </w:t>
      </w:r>
      <w:r w:rsidRPr="00F700AB">
        <w:rPr>
          <w:rFonts w:ascii="Courier New" w:hAnsi="Courier New" w:cs="Courier New"/>
          <w:bCs/>
          <w:noProof/>
          <w:color w:val="0000FF"/>
          <w:sz w:val="20"/>
          <w:lang w:val="en-US"/>
        </w:rPr>
        <w:t>type</w:t>
      </w:r>
    </w:p>
    <w:p w14:paraId="47C75DA9"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TEleTypeDec</w:t>
      </w:r>
      <w:r w:rsidRPr="00DC1AA9">
        <w:rPr>
          <w:rFonts w:ascii="Courier New" w:hAnsi="Courier New" w:cs="Courier New"/>
          <w:b/>
          <w:noProof/>
          <w:color w:val="FF0000"/>
          <w:sz w:val="20"/>
          <w:lang w:val="en-US"/>
        </w:rPr>
        <w:t>;</w:t>
      </w:r>
    </w:p>
    <w:p w14:paraId="4660F48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evaluated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0911072"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value</w:t>
      </w:r>
    </w:p>
    <w:p w14:paraId="2830AA80"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value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TConsValue</w:t>
      </w:r>
      <w:r w:rsidRPr="00DC1AA9">
        <w:rPr>
          <w:rFonts w:ascii="Courier New" w:hAnsi="Courier New" w:cs="Courier New"/>
          <w:b/>
          <w:noProof/>
          <w:color w:val="FF0000"/>
          <w:sz w:val="20"/>
          <w:lang w:val="en-US"/>
        </w:rPr>
        <w:t>;</w:t>
      </w:r>
    </w:p>
    <w:p w14:paraId="6E09B61B"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27534">
        <w:rPr>
          <w:rFonts w:ascii="Courier New" w:hAnsi="Courier New" w:cs="Courier New"/>
          <w:b/>
          <w:noProof/>
          <w:color w:val="008000"/>
          <w:sz w:val="20"/>
        </w:rPr>
        <w:t xml:space="preserve">constructor </w:t>
      </w:r>
      <w:r w:rsidRPr="00027534">
        <w:rPr>
          <w:rFonts w:ascii="Courier New" w:hAnsi="Courier New" w:cs="Courier New"/>
          <w:noProof/>
          <w:color w:val="000000"/>
          <w:sz w:val="20"/>
        </w:rPr>
        <w:t>Create</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override</w:t>
      </w:r>
      <w:r w:rsidRPr="00027534">
        <w:rPr>
          <w:rFonts w:ascii="Courier New" w:hAnsi="Courier New" w:cs="Courier New"/>
          <w:b/>
          <w:noProof/>
          <w:color w:val="FF0000"/>
          <w:sz w:val="20"/>
        </w:rPr>
        <w:t>;</w:t>
      </w:r>
    </w:p>
    <w:p w14:paraId="059C2033"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end</w:t>
      </w:r>
      <w:r w:rsidRPr="00027534">
        <w:rPr>
          <w:rFonts w:ascii="Courier New" w:hAnsi="Courier New" w:cs="Courier New"/>
          <w:b/>
          <w:noProof/>
          <w:color w:val="FF0000"/>
          <w:sz w:val="20"/>
        </w:rPr>
        <w:t>;</w:t>
      </w:r>
    </w:p>
    <w:p w14:paraId="518BF7B4" w14:textId="77777777" w:rsidR="00E456D8" w:rsidRDefault="00E456D8" w:rsidP="00E456D8">
      <w:pPr>
        <w:ind w:firstLine="708"/>
        <w:jc w:val="both"/>
      </w:pPr>
    </w:p>
    <w:p w14:paraId="01AA908E" w14:textId="77777777" w:rsidR="00E456D8" w:rsidRDefault="00E456D8" w:rsidP="00E456D8">
      <w:pPr>
        <w:ind w:firstLine="708"/>
        <w:jc w:val="both"/>
      </w:pPr>
      <w:r>
        <w:t xml:space="preserve">Los elementos </w:t>
      </w:r>
      <w:proofErr w:type="spellStart"/>
      <w:r>
        <w:t>TEleConsDec</w:t>
      </w:r>
      <w:proofErr w:type="spellEnd"/>
      <w:r>
        <w:t xml:space="preserve"> representan a las constantes en la sección de declaraciones, pero no representa a las constantes cuando son referenciadas desde las sentencias (Allí se usa al elemento </w:t>
      </w:r>
      <w:proofErr w:type="spellStart"/>
      <w:r>
        <w:t>TxpEleExpres</w:t>
      </w:r>
      <w:proofErr w:type="spellEnd"/>
      <w:r>
        <w:t xml:space="preserve">). </w:t>
      </w:r>
    </w:p>
    <w:p w14:paraId="07785B1A" w14:textId="77777777" w:rsidR="00E456D8" w:rsidRDefault="00E456D8" w:rsidP="00E456D8">
      <w:pPr>
        <w:ind w:firstLine="708"/>
        <w:jc w:val="both"/>
      </w:pPr>
    </w:p>
    <w:p w14:paraId="2F4B9AD0" w14:textId="77777777" w:rsidR="00E456D8" w:rsidRDefault="00E456D8" w:rsidP="00E456D8">
      <w:pPr>
        <w:ind w:firstLine="708"/>
        <w:jc w:val="both"/>
      </w:pPr>
      <w:r>
        <w:t xml:space="preserve">Los literales como 123, $FF o ‘A’ son también constantes desde el punto de vista sintáctico, pero no se modelan como un objeto </w:t>
      </w:r>
      <w:proofErr w:type="spellStart"/>
      <w:r w:rsidRPr="009365D6">
        <w:t>TxpEleCodeCont</w:t>
      </w:r>
      <w:proofErr w:type="spellEnd"/>
      <w:r>
        <w:t xml:space="preserve">, dentro del compilador. Estos literales se leen en el momento en que se encuentran y se cargan en un </w:t>
      </w:r>
      <w:proofErr w:type="spellStart"/>
      <w:r>
        <w:t>TEleExpress</w:t>
      </w:r>
      <w:proofErr w:type="spellEnd"/>
      <w:r>
        <w:t xml:space="preserve">, asignándole el valor y configurándolos con el tipo </w:t>
      </w:r>
      <w:proofErr w:type="spellStart"/>
      <w:r w:rsidRPr="00027534">
        <w:t>otConst</w:t>
      </w:r>
      <w:proofErr w:type="spellEnd"/>
      <w:r>
        <w:t>.</w:t>
      </w:r>
    </w:p>
    <w:p w14:paraId="027EE809" w14:textId="77777777" w:rsidR="00E456D8" w:rsidRDefault="00E456D8" w:rsidP="00E456D8">
      <w:pPr>
        <w:ind w:firstLine="708"/>
        <w:jc w:val="both"/>
      </w:pPr>
    </w:p>
    <w:p w14:paraId="59985AA0" w14:textId="77777777" w:rsidR="00E456D8" w:rsidRDefault="00E456D8" w:rsidP="00E456D8">
      <w:pPr>
        <w:ind w:firstLine="708"/>
        <w:jc w:val="both"/>
      </w:pPr>
      <w:r>
        <w:t>Las constantes pueden contener, también, expresiones en su definición. En el proceso de análisis, se incluyen las expresiones dentro de los elementos constantes:</w:t>
      </w:r>
    </w:p>
    <w:p w14:paraId="44D99AE9" w14:textId="77777777" w:rsidR="00E456D8" w:rsidRDefault="00E456D8" w:rsidP="00E456D8">
      <w:pPr>
        <w:ind w:firstLine="708"/>
        <w:jc w:val="both"/>
      </w:pPr>
    </w:p>
    <w:p w14:paraId="6B18A938" w14:textId="77777777" w:rsidR="00E456D8" w:rsidRDefault="00E456D8" w:rsidP="00E456D8">
      <w:pPr>
        <w:ind w:firstLine="708"/>
        <w:jc w:val="both"/>
      </w:pPr>
      <w:r>
        <w:rPr>
          <w:noProof/>
          <w:lang w:val="es-PE" w:eastAsia="es-PE"/>
        </w:rPr>
        <w:drawing>
          <wp:inline distT="0" distB="0" distL="0" distR="0" wp14:anchorId="4937FC6D" wp14:editId="03DBB8F8">
            <wp:extent cx="3459480" cy="1569720"/>
            <wp:effectExtent l="0" t="0" r="7620" b="0"/>
            <wp:docPr id="134" name="Imagen 1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3459480" cy="1569720"/>
                    </a:xfrm>
                    <a:prstGeom prst="rect">
                      <a:avLst/>
                    </a:prstGeom>
                    <a:noFill/>
                    <a:ln>
                      <a:noFill/>
                    </a:ln>
                  </pic:spPr>
                </pic:pic>
              </a:graphicData>
            </a:graphic>
          </wp:inline>
        </w:drawing>
      </w:r>
    </w:p>
    <w:p w14:paraId="2C20BB9C" w14:textId="77777777" w:rsidR="002B2330" w:rsidRDefault="002B2330" w:rsidP="00E456D8">
      <w:pPr>
        <w:ind w:firstLine="708"/>
        <w:jc w:val="both"/>
      </w:pPr>
    </w:p>
    <w:p w14:paraId="7ECA29A8" w14:textId="77777777" w:rsidR="002B2330" w:rsidRDefault="002B2330" w:rsidP="00E456D8">
      <w:pPr>
        <w:ind w:firstLine="708"/>
        <w:jc w:val="both"/>
      </w:pPr>
    </w:p>
    <w:p w14:paraId="2CAD1801" w14:textId="77777777" w:rsidR="00EF23B7" w:rsidRDefault="00EF23B7" w:rsidP="00EF23B7">
      <w:pPr>
        <w:pStyle w:val="Ttulo3"/>
      </w:pPr>
      <w:bookmarkStart w:id="34" w:name="_Toc96635529"/>
      <w:r>
        <w:lastRenderedPageBreak/>
        <w:t>Constantes estructuradas</w:t>
      </w:r>
      <w:bookmarkEnd w:id="34"/>
    </w:p>
    <w:p w14:paraId="077EAF84" w14:textId="77777777" w:rsidR="00EF23B7" w:rsidRDefault="00EF23B7" w:rsidP="00EF23B7">
      <w:pPr>
        <w:ind w:firstLine="432"/>
        <w:jc w:val="both"/>
      </w:pPr>
    </w:p>
    <w:p w14:paraId="22200391" w14:textId="77777777" w:rsidR="00EF23B7" w:rsidRDefault="00EF23B7" w:rsidP="00EF23B7">
      <w:pPr>
        <w:ind w:firstLine="432"/>
        <w:jc w:val="both"/>
      </w:pPr>
      <w:r>
        <w:t>Las declaraciones de constantes podrían ser inicializadas con valores complejos como arreglos, punteros u objetos.</w:t>
      </w:r>
    </w:p>
    <w:p w14:paraId="41359663" w14:textId="77777777" w:rsidR="00EF23B7" w:rsidRDefault="00EF23B7" w:rsidP="00EF23B7">
      <w:pPr>
        <w:ind w:firstLine="432"/>
        <w:jc w:val="both"/>
      </w:pPr>
    </w:p>
    <w:p w14:paraId="3FD71D18" w14:textId="77777777" w:rsidR="00EF23B7" w:rsidRDefault="00EF23B7" w:rsidP="00EF23B7">
      <w:pPr>
        <w:ind w:firstLine="432"/>
        <w:jc w:val="both"/>
      </w:pPr>
      <w:r>
        <w:t>Considere por ejemplo el siguiente caso:</w:t>
      </w:r>
    </w:p>
    <w:p w14:paraId="3A840659" w14:textId="77777777" w:rsidR="00EF23B7" w:rsidRDefault="00EF23B7" w:rsidP="00EF23B7">
      <w:pPr>
        <w:ind w:firstLine="432"/>
        <w:jc w:val="both"/>
      </w:pPr>
    </w:p>
    <w:p w14:paraId="75F45BFF" w14:textId="77777777" w:rsidR="00EF23B7" w:rsidRDefault="00EF23B7" w:rsidP="00EF23B7">
      <w:pPr>
        <w:ind w:firstLine="432"/>
        <w:jc w:val="center"/>
      </w:pPr>
      <w:r>
        <w:rPr>
          <w:noProof/>
          <w:lang w:val="es-PE" w:eastAsia="es-PE"/>
        </w:rPr>
        <w:drawing>
          <wp:inline distT="0" distB="0" distL="0" distR="0" wp14:anchorId="1F53ADA1" wp14:editId="6838C16B">
            <wp:extent cx="3314700" cy="1766029"/>
            <wp:effectExtent l="0" t="0" r="0" b="5715"/>
            <wp:docPr id="131" name="Imagen 1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3321885" cy="1769857"/>
                    </a:xfrm>
                    <a:prstGeom prst="rect">
                      <a:avLst/>
                    </a:prstGeom>
                    <a:noFill/>
                    <a:ln>
                      <a:noFill/>
                    </a:ln>
                  </pic:spPr>
                </pic:pic>
              </a:graphicData>
            </a:graphic>
          </wp:inline>
        </w:drawing>
      </w:r>
    </w:p>
    <w:p w14:paraId="3A7A3368" w14:textId="77777777" w:rsidR="00EF23B7" w:rsidRDefault="00EF23B7" w:rsidP="00EF23B7">
      <w:pPr>
        <w:ind w:firstLine="432"/>
        <w:jc w:val="both"/>
      </w:pPr>
    </w:p>
    <w:p w14:paraId="7D12FAAA" w14:textId="77777777" w:rsidR="00EF23B7" w:rsidRDefault="00EF23B7" w:rsidP="00EF23B7">
      <w:pPr>
        <w:ind w:firstLine="432"/>
        <w:jc w:val="both"/>
      </w:pPr>
      <w:r>
        <w:t xml:space="preserve">Esta declaración de constante se inicializa con una cadena </w:t>
      </w:r>
      <w:proofErr w:type="gramStart"/>
      <w:r>
        <w:t>que</w:t>
      </w:r>
      <w:proofErr w:type="gramEnd"/>
      <w:r>
        <w:t xml:space="preserve"> dentro del lenguaje, se interpreta como un arreglo de elementos CHAR.</w:t>
      </w:r>
    </w:p>
    <w:p w14:paraId="5C273C73" w14:textId="77777777" w:rsidR="00EF23B7" w:rsidRDefault="00EF23B7" w:rsidP="00EF23B7">
      <w:pPr>
        <w:ind w:firstLine="432"/>
        <w:jc w:val="both"/>
      </w:pPr>
    </w:p>
    <w:p w14:paraId="6846E8CF" w14:textId="77777777" w:rsidR="00EF23B7" w:rsidRDefault="00EF23B7" w:rsidP="00EF23B7">
      <w:pPr>
        <w:ind w:firstLine="432"/>
        <w:jc w:val="both"/>
      </w:pPr>
      <w:r>
        <w:t xml:space="preserve">Por la forma de trabajo de </w:t>
      </w:r>
      <w:proofErr w:type="spellStart"/>
      <w:r w:rsidRPr="005C4407">
        <w:t>TCompMain.CompileConstDeclar</w:t>
      </w:r>
      <w:proofErr w:type="spellEnd"/>
      <w:r>
        <w:t xml:space="preserve">(), vemos </w:t>
      </w:r>
      <w:proofErr w:type="gramStart"/>
      <w:r>
        <w:t>que</w:t>
      </w:r>
      <w:proofErr w:type="gramEnd"/>
      <w:r>
        <w:t xml:space="preserve"> en el explorador de código, se ha generado la declaración de constante conteniendo el tipo “ar3-char” que es el tipo que se ha creado automáticamente para poder crear la constante literal ‘</w:t>
      </w:r>
      <w:proofErr w:type="spellStart"/>
      <w:r>
        <w:t>abc</w:t>
      </w:r>
      <w:proofErr w:type="spellEnd"/>
      <w:r>
        <w:t>’.</w:t>
      </w:r>
    </w:p>
    <w:p w14:paraId="035E2FA9" w14:textId="77777777" w:rsidR="00EF23B7" w:rsidRDefault="00EF23B7" w:rsidP="00EF23B7">
      <w:pPr>
        <w:ind w:firstLine="432"/>
        <w:jc w:val="both"/>
      </w:pPr>
    </w:p>
    <w:p w14:paraId="4F570D6E" w14:textId="77777777" w:rsidR="00EF23B7" w:rsidRDefault="00EF23B7" w:rsidP="00EF23B7">
      <w:pPr>
        <w:jc w:val="both"/>
      </w:pPr>
      <w:r>
        <w:tab/>
        <w:t xml:space="preserve">Sin embargo, este tipo se ha creado dentro de la declaración de “CCAD” (porque así trabaja </w:t>
      </w:r>
      <w:proofErr w:type="spellStart"/>
      <w:proofErr w:type="gramStart"/>
      <w:r w:rsidRPr="005C4407">
        <w:t>GetExpression</w:t>
      </w:r>
      <w:proofErr w:type="spellEnd"/>
      <w:r w:rsidRPr="005C4407">
        <w:t>(</w:t>
      </w:r>
      <w:proofErr w:type="gramEnd"/>
      <w:r>
        <w:t>) ), pero para ser consistentes con la sintaxis de Pascal, conviene crear el tipo fuera de CCAD, al mismo nivel.</w:t>
      </w:r>
    </w:p>
    <w:p w14:paraId="59AB2727" w14:textId="77777777" w:rsidR="00EF23B7" w:rsidRDefault="00EF23B7" w:rsidP="00EF23B7">
      <w:pPr>
        <w:jc w:val="both"/>
      </w:pPr>
    </w:p>
    <w:p w14:paraId="1609D61E" w14:textId="77777777" w:rsidR="00EF23B7" w:rsidRDefault="00EF23B7" w:rsidP="00EF23B7">
      <w:pPr>
        <w:jc w:val="both"/>
      </w:pPr>
      <w:r>
        <w:tab/>
        <w:t xml:space="preserve">Es por ello que </w:t>
      </w:r>
      <w:proofErr w:type="spellStart"/>
      <w:r w:rsidRPr="005C4407">
        <w:t>TCompMain.CompileConstDeclar</w:t>
      </w:r>
      <w:proofErr w:type="spellEnd"/>
      <w:r>
        <w:t xml:space="preserve">() hace un trabajo adicional y verifica si la evaluación del valor de inicialización para la </w:t>
      </w:r>
      <w:proofErr w:type="gramStart"/>
      <w:r>
        <w:t>constante,</w:t>
      </w:r>
      <w:proofErr w:type="gramEnd"/>
      <w:r>
        <w:t xml:space="preserve"> ha creado tipos nuevos (solo se espera que pueda aparecer uno en nivel superior y posiblemente otros más anidados, si la expresión es compleja) y los mueve (solo a los tipos del nivel superior) de forma que se emula una declaración previa de tipo.</w:t>
      </w:r>
    </w:p>
    <w:p w14:paraId="1267F34D" w14:textId="77777777" w:rsidR="00EF23B7" w:rsidRDefault="00EF23B7" w:rsidP="00EF23B7">
      <w:pPr>
        <w:jc w:val="both"/>
      </w:pPr>
    </w:p>
    <w:p w14:paraId="38ED7F81" w14:textId="77777777" w:rsidR="00EF23B7" w:rsidRDefault="00EF23B7" w:rsidP="00EF23B7">
      <w:pPr>
        <w:jc w:val="center"/>
      </w:pPr>
      <w:r>
        <w:rPr>
          <w:noProof/>
          <w:lang w:val="es-PE" w:eastAsia="es-PE"/>
        </w:rPr>
        <w:drawing>
          <wp:inline distT="0" distB="0" distL="0" distR="0" wp14:anchorId="64610E18" wp14:editId="7A66A1F5">
            <wp:extent cx="3581400" cy="1630680"/>
            <wp:effectExtent l="0" t="0" r="0" b="7620"/>
            <wp:docPr id="137" name="Imagen 1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3581400" cy="1630680"/>
                    </a:xfrm>
                    <a:prstGeom prst="rect">
                      <a:avLst/>
                    </a:prstGeom>
                    <a:noFill/>
                    <a:ln>
                      <a:noFill/>
                    </a:ln>
                  </pic:spPr>
                </pic:pic>
              </a:graphicData>
            </a:graphic>
          </wp:inline>
        </w:drawing>
      </w:r>
    </w:p>
    <w:p w14:paraId="0A4149FD" w14:textId="77777777" w:rsidR="00EF23B7" w:rsidRDefault="00EF23B7" w:rsidP="00EF23B7"/>
    <w:p w14:paraId="05C02563" w14:textId="77777777" w:rsidR="00EF23B7" w:rsidRDefault="00EF23B7" w:rsidP="00EF23B7">
      <w:r>
        <w:tab/>
        <w:t xml:space="preserve">En este caso, la constante CCAD ha generado al tipo “ar3-char”, que es un arreglo de 3 caracteres, y </w:t>
      </w:r>
      <w:r w:rsidR="00C93E1C">
        <w:t>h</w:t>
      </w:r>
      <w:r>
        <w:t>a tomado ese tipo para contener a ‘</w:t>
      </w:r>
      <w:proofErr w:type="spellStart"/>
      <w:r>
        <w:t>abc</w:t>
      </w:r>
      <w:proofErr w:type="spellEnd"/>
      <w:r>
        <w:t>’. No olvidar que el compilador, interpreta a todas las cadenas como arreglos de caracteres.</w:t>
      </w:r>
    </w:p>
    <w:p w14:paraId="3766FC77" w14:textId="77777777" w:rsidR="005B33A8" w:rsidRDefault="005B33A8" w:rsidP="00EF23B7"/>
    <w:p w14:paraId="232741B6" w14:textId="77777777" w:rsidR="00F700AB" w:rsidRDefault="00F700AB" w:rsidP="00F700AB">
      <w:pPr>
        <w:pStyle w:val="Ttulo3"/>
      </w:pPr>
      <w:bookmarkStart w:id="35" w:name="_Toc96635530"/>
      <w:r>
        <w:t>Evaluación de constantes</w:t>
      </w:r>
      <w:bookmarkEnd w:id="35"/>
    </w:p>
    <w:p w14:paraId="3410AA4D" w14:textId="77777777" w:rsidR="00F700AB" w:rsidRDefault="00F700AB" w:rsidP="00F700AB">
      <w:pPr>
        <w:ind w:firstLine="708"/>
        <w:jc w:val="both"/>
      </w:pPr>
    </w:p>
    <w:p w14:paraId="7E6214E0" w14:textId="77777777" w:rsidR="00F700AB" w:rsidRDefault="00F700AB" w:rsidP="00F700AB">
      <w:pPr>
        <w:ind w:firstLine="708"/>
        <w:jc w:val="both"/>
      </w:pPr>
      <w:r>
        <w:t>El procesamiento de las constantes podría parecer sencillo, porque se les puede leer directamente con su valor y actualizarlos en su “</w:t>
      </w:r>
      <w:proofErr w:type="spellStart"/>
      <w:r>
        <w:t>value</w:t>
      </w:r>
      <w:proofErr w:type="spellEnd"/>
      <w:r>
        <w:t>”</w:t>
      </w:r>
      <w:r>
        <w:rPr>
          <w:rStyle w:val="Refdenotaalpie"/>
        </w:rPr>
        <w:footnoteReference w:id="1"/>
      </w:r>
      <w:r>
        <w:t>. Y esto es cierto para constantes de tipo:</w:t>
      </w:r>
    </w:p>
    <w:p w14:paraId="13C7CB77" w14:textId="77777777" w:rsidR="00F700AB" w:rsidRDefault="00F700AB" w:rsidP="00F700AB">
      <w:pPr>
        <w:ind w:firstLine="708"/>
        <w:jc w:val="both"/>
      </w:pPr>
    </w:p>
    <w:p w14:paraId="72D551E5" w14:textId="77777777" w:rsidR="00F700AB" w:rsidRDefault="00F700AB" w:rsidP="00F700AB">
      <w:pPr>
        <w:ind w:firstLine="708"/>
        <w:jc w:val="both"/>
      </w:pPr>
      <w:r>
        <w:t>CONST CONST1 = 2;</w:t>
      </w:r>
    </w:p>
    <w:p w14:paraId="7CB3AAD6" w14:textId="77777777" w:rsidR="00F700AB" w:rsidRDefault="00F700AB" w:rsidP="00F700AB">
      <w:pPr>
        <w:ind w:firstLine="708"/>
        <w:jc w:val="both"/>
      </w:pPr>
    </w:p>
    <w:p w14:paraId="13ADBC45" w14:textId="77777777" w:rsidR="00F700AB" w:rsidRDefault="00F700AB" w:rsidP="00F700AB">
      <w:pPr>
        <w:ind w:firstLine="708"/>
        <w:jc w:val="both"/>
      </w:pPr>
      <w:r>
        <w:t>Pero constantes que tienen expresiones como definición, requieren que se haga una evaluación previa, para obtener su valor final, como el siguiente caso:</w:t>
      </w:r>
    </w:p>
    <w:p w14:paraId="0B1C6588" w14:textId="77777777" w:rsidR="00F700AB" w:rsidRDefault="00F700AB" w:rsidP="00F700AB">
      <w:pPr>
        <w:ind w:firstLine="708"/>
        <w:jc w:val="both"/>
      </w:pPr>
    </w:p>
    <w:p w14:paraId="5B6FCA4D" w14:textId="77777777" w:rsidR="00F700AB" w:rsidRDefault="00F700AB" w:rsidP="00F700AB">
      <w:pPr>
        <w:ind w:firstLine="708"/>
        <w:jc w:val="both"/>
      </w:pPr>
      <w:r>
        <w:t>VAL = CONST1 + 3;</w:t>
      </w:r>
    </w:p>
    <w:p w14:paraId="6AB0D924" w14:textId="77777777" w:rsidR="00F700AB" w:rsidRDefault="00F700AB" w:rsidP="00F700AB">
      <w:pPr>
        <w:ind w:firstLine="708"/>
        <w:jc w:val="both"/>
      </w:pPr>
    </w:p>
    <w:p w14:paraId="1D872CDF" w14:textId="77777777" w:rsidR="00F700AB" w:rsidRDefault="00F700AB" w:rsidP="00F700AB">
      <w:pPr>
        <w:ind w:firstLine="708"/>
        <w:jc w:val="both"/>
      </w:pPr>
      <w:r>
        <w:t xml:space="preserve">El uso de este tipo de expresiones obliga a hacer una evaluación previa, mediante un analizador de expresiones, para obtener el valor final. </w:t>
      </w:r>
    </w:p>
    <w:p w14:paraId="65D124FA" w14:textId="77777777" w:rsidR="00F700AB" w:rsidRDefault="00F700AB" w:rsidP="00F700AB">
      <w:pPr>
        <w:ind w:firstLine="708"/>
        <w:jc w:val="both"/>
      </w:pPr>
    </w:p>
    <w:p w14:paraId="23846CFA" w14:textId="77777777" w:rsidR="00F700AB" w:rsidRDefault="00F700AB" w:rsidP="00F700AB">
      <w:pPr>
        <w:ind w:firstLine="708"/>
        <w:jc w:val="both"/>
      </w:pPr>
      <w:r>
        <w:t xml:space="preserve">Ahora, si se necesita un evaluador de expresiones, necesitaríamos también definir las capacidades de este evaluador de expresiones, como saber hasta qué nivel de complejidad se soportaría en las expresiones y cómo se manejarían los tipos de datos. </w:t>
      </w:r>
    </w:p>
    <w:p w14:paraId="2A558AB6" w14:textId="77777777" w:rsidR="00F700AB" w:rsidRDefault="00F700AB" w:rsidP="00F700AB">
      <w:pPr>
        <w:ind w:firstLine="708"/>
        <w:jc w:val="both"/>
      </w:pPr>
    </w:p>
    <w:p w14:paraId="2EB7446E" w14:textId="77777777" w:rsidR="00F700AB" w:rsidRDefault="00F700AB" w:rsidP="00F700AB">
      <w:pPr>
        <w:ind w:firstLine="708"/>
        <w:jc w:val="both"/>
      </w:pPr>
      <w:r>
        <w:t xml:space="preserve">Para evitar tener que crear un analizador de expresiones especial, se decidió usar el mismo analizador que se usa para la generación de código (basado en </w:t>
      </w:r>
      <w:proofErr w:type="spellStart"/>
      <w:r w:rsidRPr="0012486D">
        <w:t>TCompilerBase.GetExpression</w:t>
      </w:r>
      <w:proofErr w:type="spellEnd"/>
      <w:r>
        <w:t>). Pero el procesamiento de las constantes, y sus expresiones, se hace en el proceso de análisis, entonces se deja el cálculo de las expresiones constantes, para el proceso de síntesis (En realidad se hace en la optimización).</w:t>
      </w:r>
    </w:p>
    <w:p w14:paraId="47C90168" w14:textId="77777777" w:rsidR="00F700AB" w:rsidRDefault="00F700AB" w:rsidP="00F700AB">
      <w:pPr>
        <w:ind w:firstLine="708"/>
        <w:jc w:val="both"/>
      </w:pPr>
    </w:p>
    <w:p w14:paraId="0547DDA2" w14:textId="77777777" w:rsidR="00F700AB" w:rsidRDefault="00F700AB" w:rsidP="00F700AB">
      <w:pPr>
        <w:ind w:firstLine="708"/>
        <w:jc w:val="both"/>
      </w:pPr>
      <w:r>
        <w:t>Usar el mismo analizador de expresiones usado para la síntesis (generación de código), en la evaluación de expresiones constantes, tiene las siguientes ventajas:</w:t>
      </w:r>
    </w:p>
    <w:p w14:paraId="310E4414" w14:textId="77777777" w:rsidR="00F700AB" w:rsidRDefault="00F700AB" w:rsidP="00F700AB">
      <w:pPr>
        <w:ind w:firstLine="708"/>
        <w:jc w:val="both"/>
      </w:pPr>
    </w:p>
    <w:p w14:paraId="0B567DE6" w14:textId="77777777" w:rsidR="00F700AB" w:rsidRDefault="00F700AB" w:rsidP="00F700AB">
      <w:pPr>
        <w:pStyle w:val="Prrafodelista"/>
        <w:numPr>
          <w:ilvl w:val="0"/>
          <w:numId w:val="38"/>
        </w:numPr>
        <w:jc w:val="both"/>
      </w:pPr>
      <w:r>
        <w:t>No es necesario crear todo un analizador de expresiones completo, ni un sistema de procesamiento de errores adicional.</w:t>
      </w:r>
    </w:p>
    <w:p w14:paraId="102890BD" w14:textId="77777777" w:rsidR="00F700AB" w:rsidRDefault="00F700AB" w:rsidP="00F700AB">
      <w:pPr>
        <w:pStyle w:val="Prrafodelista"/>
        <w:numPr>
          <w:ilvl w:val="0"/>
          <w:numId w:val="38"/>
        </w:numPr>
        <w:jc w:val="both"/>
      </w:pPr>
      <w:r>
        <w:t xml:space="preserve">La sintaxis de las expresiones y el tipo de </w:t>
      </w:r>
      <w:proofErr w:type="gramStart"/>
      <w:r>
        <w:t>datos,</w:t>
      </w:r>
      <w:proofErr w:type="gramEnd"/>
      <w:r>
        <w:t xml:space="preserve"> es similar al del mismo lenguaje Pascal de todo el programa. Así no es necesario manejar (y mantener) sintaxis separadas.</w:t>
      </w:r>
    </w:p>
    <w:p w14:paraId="7F454E44" w14:textId="77777777" w:rsidR="00F700AB" w:rsidRDefault="00F700AB" w:rsidP="00F700AB">
      <w:pPr>
        <w:pStyle w:val="Prrafodelista"/>
        <w:numPr>
          <w:ilvl w:val="0"/>
          <w:numId w:val="38"/>
        </w:numPr>
        <w:jc w:val="both"/>
      </w:pPr>
      <w:r>
        <w:t>Se les puede asignar, a las expresiones, un tipo de dato consistente con los tipos de Pascal.</w:t>
      </w:r>
    </w:p>
    <w:p w14:paraId="20D87BF8" w14:textId="77777777" w:rsidR="00F700AB" w:rsidRDefault="00F700AB" w:rsidP="00F700AB">
      <w:pPr>
        <w:ind w:firstLine="708"/>
        <w:jc w:val="both"/>
      </w:pPr>
    </w:p>
    <w:p w14:paraId="2C1896E9" w14:textId="77777777" w:rsidR="00F700AB" w:rsidRDefault="00F700AB" w:rsidP="00F700AB">
      <w:pPr>
        <w:ind w:firstLine="708"/>
        <w:jc w:val="both"/>
      </w:pPr>
      <w:r>
        <w:t>Por otro lado, el usar el analizador de expresiones del generador de código, tiene como desventaja que las expresiones no se pueden evaluar en el Análisis. Así que debe postergarse hasta la optimización, el poder obtener el valor final de constantes que se hayan definido como expresiones.</w:t>
      </w:r>
    </w:p>
    <w:p w14:paraId="46623CDD" w14:textId="77777777" w:rsidR="00F700AB" w:rsidRDefault="00F700AB" w:rsidP="00F700AB">
      <w:pPr>
        <w:ind w:firstLine="708"/>
        <w:jc w:val="both"/>
      </w:pPr>
    </w:p>
    <w:p w14:paraId="41C5CA6B" w14:textId="77777777" w:rsidR="00F700AB" w:rsidRDefault="00F700AB" w:rsidP="00F700AB">
      <w:pPr>
        <w:rPr>
          <w:rFonts w:ascii="Arial" w:hAnsi="Arial" w:cs="Arial"/>
          <w:b/>
          <w:bCs/>
          <w:kern w:val="32"/>
          <w:sz w:val="32"/>
          <w:szCs w:val="32"/>
        </w:rPr>
      </w:pPr>
      <w:r>
        <w:br w:type="page"/>
      </w:r>
    </w:p>
    <w:p w14:paraId="12B73CF4" w14:textId="77777777" w:rsidR="002C0185" w:rsidRDefault="002C0185" w:rsidP="002C0185">
      <w:pPr>
        <w:pStyle w:val="Ttulo2"/>
      </w:pPr>
      <w:bookmarkStart w:id="36" w:name="_Toc96635531"/>
      <w:r>
        <w:lastRenderedPageBreak/>
        <w:t>Ciclo de vida de las constantes</w:t>
      </w:r>
      <w:bookmarkEnd w:id="36"/>
    </w:p>
    <w:p w14:paraId="1AAA2A32" w14:textId="77777777" w:rsidR="002C0185" w:rsidRDefault="002C0185" w:rsidP="002C0185">
      <w:pPr>
        <w:ind w:firstLine="708"/>
        <w:jc w:val="both"/>
      </w:pPr>
    </w:p>
    <w:p w14:paraId="0D217391" w14:textId="77777777" w:rsidR="002C0185" w:rsidRDefault="002C0185" w:rsidP="002C0185">
      <w:pPr>
        <w:ind w:firstLine="708"/>
        <w:jc w:val="both"/>
      </w:pPr>
      <w:r>
        <w:t>Al igual que las variables y las funciones, las constantes también manejan un ciclo de vida que pasa por las siguientes etapas:</w:t>
      </w:r>
    </w:p>
    <w:p w14:paraId="575B4C61" w14:textId="77777777" w:rsidR="002C0185" w:rsidRDefault="002C0185" w:rsidP="002C0185">
      <w:pPr>
        <w:ind w:firstLine="708"/>
        <w:jc w:val="both"/>
      </w:pPr>
    </w:p>
    <w:p w14:paraId="648E02BF" w14:textId="77777777" w:rsidR="002C0185" w:rsidRDefault="002C0185" w:rsidP="002C0185">
      <w:pPr>
        <w:jc w:val="both"/>
      </w:pPr>
      <w:r>
        <w:rPr>
          <w:noProof/>
          <w:lang w:val="es-PE" w:eastAsia="es-PE"/>
        </w:rPr>
        <mc:AlternateContent>
          <mc:Choice Requires="wps">
            <w:drawing>
              <wp:anchor distT="0" distB="0" distL="114300" distR="114300" simplePos="0" relativeHeight="251710464" behindDoc="0" locked="0" layoutInCell="1" allowOverlap="1" wp14:anchorId="25DA7B0B" wp14:editId="49AF167C">
                <wp:simplePos x="0" y="0"/>
                <wp:positionH relativeFrom="column">
                  <wp:posOffset>3214370</wp:posOffset>
                </wp:positionH>
                <wp:positionV relativeFrom="paragraph">
                  <wp:posOffset>2215938</wp:posOffset>
                </wp:positionV>
                <wp:extent cx="1600200" cy="297180"/>
                <wp:effectExtent l="0" t="0" r="0" b="7620"/>
                <wp:wrapNone/>
                <wp:docPr id="141" name="Cuadro de texto 141"/>
                <wp:cNvGraphicFramePr/>
                <a:graphic xmlns:a="http://schemas.openxmlformats.org/drawingml/2006/main">
                  <a:graphicData uri="http://schemas.microsoft.com/office/word/2010/wordprocessingShape">
                    <wps:wsp>
                      <wps:cNvSpPr txBox="1"/>
                      <wps:spPr>
                        <a:xfrm>
                          <a:off x="0" y="0"/>
                          <a:ext cx="1600200" cy="29718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468D5C6B" w14:textId="77777777" w:rsidR="002C0185" w:rsidRDefault="002C0185" w:rsidP="002C0185">
                            <w:proofErr w:type="spellStart"/>
                            <w:r>
                              <w:t>Evaluac</w:t>
                            </w:r>
                            <w:proofErr w:type="spellEnd"/>
                            <w:r>
                              <w:t>. Constantes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5DA7B0B" id="Cuadro de texto 141" o:spid="_x0000_s1088" type="#_x0000_t202" style="position:absolute;left:0;text-align:left;margin-left:253.1pt;margin-top:174.5pt;width:126pt;height:23.4pt;z-index:2517104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" filled="f" stroked="f" strokeweight=".5pt">
                <v:textbox>
                  <w:txbxContent>
                    <w:p w14:paraId="468D5C6B" w14:textId="77777777" w:rsidR="002C0185" w:rsidRDefault="002C0185" w:rsidP="002C0185">
                      <w:proofErr w:type="spellStart"/>
                      <w:r>
                        <w:t>Evaluac</w:t>
                      </w:r>
                      <w:proofErr w:type="spellEnd"/>
                      <w:r>
                        <w:t>. Constantes</w:t>
                      </w:r>
                    </w:p>
                  </w:txbxContent>
                </v:textbox>
              </v:shape>
            </w:pict>
          </mc:Fallback>
        </mc:AlternateContent>
      </w:r>
      <w:r>
        <w:rPr>
          <w:noProof/>
          <w:lang w:val="es-PE" w:eastAsia="es-PE"/>
        </w:rPr>
        <mc:AlternateContent>
          <mc:Choice Requires="wps">
            <w:drawing>
              <wp:anchor distT="0" distB="0" distL="114300" distR="114300" simplePos="0" relativeHeight="251722752" behindDoc="0" locked="0" layoutInCell="1" allowOverlap="1" wp14:anchorId="5CFE6372" wp14:editId="2639E26F">
                <wp:simplePos x="0" y="0"/>
                <wp:positionH relativeFrom="column">
                  <wp:posOffset>377825</wp:posOffset>
                </wp:positionH>
                <wp:positionV relativeFrom="paragraph">
                  <wp:posOffset>2102273</wp:posOffset>
                </wp:positionV>
                <wp:extent cx="1524000" cy="1176655"/>
                <wp:effectExtent l="19050" t="0" r="38100" b="42545"/>
                <wp:wrapNone/>
                <wp:docPr id="145" name="Flecha abajo 145"/>
                <wp:cNvGraphicFramePr/>
                <a:graphic xmlns:a="http://schemas.openxmlformats.org/drawingml/2006/main">
                  <a:graphicData uri="http://schemas.microsoft.com/office/word/2010/wordprocessingShape">
                    <wps:wsp>
                      <wps:cNvSpPr/>
                      <wps:spPr>
                        <a:xfrm>
                          <a:off x="0" y="0"/>
                          <a:ext cx="1524000" cy="1176655"/>
                        </a:xfrm>
                        <a:prstGeom prst="downArrow">
                          <a:avLst>
                            <a:gd name="adj1" fmla="val 73703"/>
                            <a:gd name="adj2" fmla="val 50000"/>
                          </a:avLst>
                        </a:prstGeom>
                      </wps:spPr>
                      <wps:style>
                        <a:lnRef idx="2">
                          <a:schemeClr val="accent2">
                            <a:shade val="50000"/>
                          </a:schemeClr>
                        </a:lnRef>
                        <a:fillRef idx="1">
                          <a:schemeClr val="accent2"/>
                        </a:fillRef>
                        <a:effectRef idx="0">
                          <a:schemeClr val="accent2"/>
                        </a:effectRef>
                        <a:fontRef idx="minor">
                          <a:schemeClr val="lt1"/>
                        </a:fontRef>
                      </wps:style>
                      <wps:txbx>
                        <w:txbxContent>
                          <w:p w14:paraId="381F4C9D" w14:textId="77777777" w:rsidR="002C0185" w:rsidRDefault="002C0185" w:rsidP="002C0185">
                            <w:pPr>
                              <w:jc w:val="center"/>
                            </w:pPr>
                            <w:r>
                              <w:t>OPTIMIZACIÓN</w:t>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shapetype w14:anchorId="5CFE6372"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Flecha abajo 145" o:spid="_x0000_s1089" type="#_x0000_t67" style="position:absolute;left:0;text-align:left;margin-left:29.75pt;margin-top:165.55pt;width:120pt;height:92.65pt;z-index:251722752;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" adj="10800,2840" fillcolor="#ed7d31 [3205]" strokecolor="#823b0b [1605]" strokeweight="2pt">
                <v:textbox inset="0,,0">
                  <w:txbxContent>
                    <w:p w14:paraId="381F4C9D" w14:textId="77777777" w:rsidR="002C0185" w:rsidRDefault="002C0185" w:rsidP="002C0185">
                      <w:pPr>
                        <w:jc w:val="center"/>
                      </w:pPr>
                      <w:r>
                        <w:t>OPTIMIZACIÓN</w:t>
                      </w:r>
                    </w:p>
                  </w:txbxContent>
                </v:textbox>
              </v:shape>
            </w:pict>
          </mc:Fallback>
        </mc:AlternateContent>
      </w:r>
      <w:r>
        <w:rPr>
          <w:noProof/>
          <w:lang w:val="es-PE" w:eastAsia="es-PE"/>
        </w:rPr>
        <mc:AlternateContent>
          <mc:Choice Requires="wps">
            <w:drawing>
              <wp:anchor distT="0" distB="0" distL="114300" distR="114300" simplePos="0" relativeHeight="251716608" behindDoc="0" locked="0" layoutInCell="1" allowOverlap="1" wp14:anchorId="15B083E2" wp14:editId="2FC03A7D">
                <wp:simplePos x="0" y="0"/>
                <wp:positionH relativeFrom="column">
                  <wp:posOffset>377825</wp:posOffset>
                </wp:positionH>
                <wp:positionV relativeFrom="paragraph">
                  <wp:posOffset>115358</wp:posOffset>
                </wp:positionV>
                <wp:extent cx="1524000" cy="1490133"/>
                <wp:effectExtent l="19050" t="19050" r="19050" b="15240"/>
                <wp:wrapNone/>
                <wp:docPr id="144" name="Flecha arriba 144"/>
                <wp:cNvGraphicFramePr/>
                <a:graphic xmlns:a="http://schemas.openxmlformats.org/drawingml/2006/main">
                  <a:graphicData uri="http://schemas.microsoft.com/office/word/2010/wordprocessingShape">
                    <wps:wsp>
                      <wps:cNvSpPr/>
                      <wps:spPr>
                        <a:xfrm>
                          <a:off x="0" y="0"/>
                          <a:ext cx="1524000" cy="1490133"/>
                        </a:xfrm>
                        <a:prstGeom prst="upArrow">
                          <a:avLst>
                            <a:gd name="adj1" fmla="val 72222"/>
                            <a:gd name="adj2" fmla="val 50000"/>
                          </a:avLst>
                        </a:prstGeom>
                      </wps:spPr>
                      <wps:style>
                        <a:lnRef idx="2">
                          <a:schemeClr val="accent2">
                            <a:shade val="50000"/>
                          </a:schemeClr>
                        </a:lnRef>
                        <a:fillRef idx="1">
                          <a:schemeClr val="accent2"/>
                        </a:fillRef>
                        <a:effectRef idx="0">
                          <a:schemeClr val="accent2"/>
                        </a:effectRef>
                        <a:fontRef idx="minor">
                          <a:schemeClr val="lt1"/>
                        </a:fontRef>
                      </wps:style>
                      <wps:txbx>
                        <w:txbxContent>
                          <w:p w14:paraId="23CAF16A" w14:textId="77777777" w:rsidR="002C0185" w:rsidRDefault="002C0185" w:rsidP="002C0185">
                            <w:pPr>
                              <w:jc w:val="center"/>
                            </w:pPr>
                            <w:r>
                              <w:t>ANÁLISIS</w:t>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15B083E2" id="_x0000_t68" coordsize="21600,21600" o:spt="68" adj="5400,5400" path="m0@0l@1@0@1,21600@2,21600@2@0,21600@0,10800,xe">
                <v:stroke joinstyle="miter"/>
                <v:formulas>
                  <v:f eqn="val #0"/>
                  <v:f eqn="val #1"/>
                  <v:f eqn="sum 21600 0 #1"/>
                  <v:f eqn="prod #0 #1 10800"/>
                  <v:f eqn="sum #0 0 @3"/>
                </v:formulas>
                <v:path o:connecttype="custom" o:connectlocs="10800,0;0,@0;10800,21600;21600,@0" o:connectangles="270,180,90,0" textboxrect="@1,@4,@2,21600"/>
                <v:handles>
                  <v:h position="#1,#0" xrange="0,10800" yrange="0,21600"/>
                </v:handles>
              </v:shapetype>
              <v:shape id="Flecha arriba 144" o:spid="_x0000_s1090" type="#_x0000_t68" style="position:absolute;left:0;text-align:left;margin-left:29.75pt;margin-top:9.1pt;width:120pt;height:117.35pt;z-index:251716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" adj="10800,3000" fillcolor="#ed7d31 [3205]" strokecolor="#823b0b [1605]" strokeweight="2pt">
                <v:textbox inset="0,,0">
                  <w:txbxContent>
                    <w:p w14:paraId="23CAF16A" w14:textId="77777777" w:rsidR="002C0185" w:rsidRDefault="002C0185" w:rsidP="002C0185">
                      <w:pPr>
                        <w:jc w:val="center"/>
                      </w:pPr>
                      <w:r>
                        <w:t>ANÁLISIS</w:t>
                      </w:r>
                    </w:p>
                  </w:txbxContent>
                </v:textbox>
              </v:shape>
            </w:pict>
          </mc:Fallback>
        </mc:AlternateContent>
      </w:r>
      <w:r>
        <w:rPr>
          <w:noProof/>
          <w:lang w:val="es-PE" w:eastAsia="es-PE"/>
        </w:rPr>
        <mc:AlternateContent>
          <mc:Choice Requires="wps">
            <w:drawing>
              <wp:anchor distT="0" distB="0" distL="114300" distR="114300" simplePos="0" relativeHeight="251735040" behindDoc="0" locked="0" layoutInCell="1" allowOverlap="1" wp14:anchorId="7C908886" wp14:editId="4FD288F2">
                <wp:simplePos x="0" y="0"/>
                <wp:positionH relativeFrom="column">
                  <wp:posOffset>3214370</wp:posOffset>
                </wp:positionH>
                <wp:positionV relativeFrom="paragraph">
                  <wp:posOffset>1134745</wp:posOffset>
                </wp:positionV>
                <wp:extent cx="1508760" cy="297180"/>
                <wp:effectExtent l="0" t="0" r="0" b="7620"/>
                <wp:wrapNone/>
                <wp:docPr id="140" name="Cuadro de texto 140"/>
                <wp:cNvGraphicFramePr/>
                <a:graphic xmlns:a="http://schemas.openxmlformats.org/drawingml/2006/main">
                  <a:graphicData uri="http://schemas.microsoft.com/office/word/2010/wordprocessingShape">
                    <wps:wsp>
                      <wps:cNvSpPr txBox="1"/>
                      <wps:spPr>
                        <a:xfrm>
                          <a:off x="0" y="0"/>
                          <a:ext cx="1508760" cy="29718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3B9C22D6" w14:textId="77777777" w:rsidR="002C0185" w:rsidRDefault="002C0185" w:rsidP="002C0185">
                            <w:r>
                              <w:t>Análisis Semántico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C908886" id="Cuadro de texto 140" o:spid="_x0000_s1091" type="#_x0000_t202" style="position:absolute;left:0;text-align:left;margin-left:253.1pt;margin-top:89.35pt;width:118.8pt;height:23.4pt;z-index:251735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" filled="f" stroked="f" strokeweight=".5pt">
                <v:textbox>
                  <w:txbxContent>
                    <w:p w14:paraId="3B9C22D6" w14:textId="77777777" w:rsidR="002C0185" w:rsidRDefault="002C0185" w:rsidP="002C0185">
                      <w:r>
                        <w:t>Análisis Semántico</w:t>
                      </w:r>
                    </w:p>
                  </w:txbxContent>
                </v:textbox>
              </v:shape>
            </w:pict>
          </mc:Fallback>
        </mc:AlternateContent>
      </w:r>
      <w:r>
        <w:rPr>
          <w:noProof/>
          <w:lang w:val="es-PE" w:eastAsia="es-PE"/>
        </w:rPr>
        <mc:AlternateContent>
          <mc:Choice Requires="wps">
            <w:drawing>
              <wp:anchor distT="0" distB="0" distL="114300" distR="114300" simplePos="0" relativeHeight="251728896" behindDoc="0" locked="0" layoutInCell="1" allowOverlap="1" wp14:anchorId="5ADC86F3" wp14:editId="59320CB7">
                <wp:simplePos x="0" y="0"/>
                <wp:positionH relativeFrom="column">
                  <wp:posOffset>3191510</wp:posOffset>
                </wp:positionH>
                <wp:positionV relativeFrom="paragraph">
                  <wp:posOffset>106045</wp:posOffset>
                </wp:positionV>
                <wp:extent cx="1508760" cy="297180"/>
                <wp:effectExtent l="0" t="0" r="0" b="7620"/>
                <wp:wrapNone/>
                <wp:docPr id="139" name="Cuadro de texto 139"/>
                <wp:cNvGraphicFramePr/>
                <a:graphic xmlns:a="http://schemas.openxmlformats.org/drawingml/2006/main">
                  <a:graphicData uri="http://schemas.microsoft.com/office/word/2010/wordprocessingShape">
                    <wps:wsp>
                      <wps:cNvSpPr txBox="1"/>
                      <wps:spPr>
                        <a:xfrm>
                          <a:off x="0" y="0"/>
                          <a:ext cx="1508760" cy="29718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6FF12F7A" w14:textId="77777777" w:rsidR="002C0185" w:rsidRDefault="002C0185" w:rsidP="002C0185">
                            <w:r>
                              <w:t>Análisis Semántico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ADC86F3" id="Cuadro de texto 139" o:spid="_x0000_s1092" type="#_x0000_t202" style="position:absolute;left:0;text-align:left;margin-left:251.3pt;margin-top:8.35pt;width:118.8pt;height:23.4pt;z-index:2517288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" filled="f" stroked="f" strokeweight=".5pt">
                <v:textbox>
                  <w:txbxContent>
                    <w:p w14:paraId="6FF12F7A" w14:textId="77777777" w:rsidR="002C0185" w:rsidRDefault="002C0185" w:rsidP="002C0185">
                      <w:r>
                        <w:t>Análisis Semántico</w:t>
                      </w:r>
                    </w:p>
                  </w:txbxContent>
                </v:textbox>
              </v:shape>
            </w:pict>
          </mc:Fallback>
        </mc:AlternateContent>
      </w:r>
      <w:r>
        <w:rPr>
          <w:noProof/>
          <w:lang w:val="es-PE" w:eastAsia="es-PE"/>
        </w:rPr>
        <w:drawing>
          <wp:inline distT="0" distB="0" distL="0" distR="0" wp14:anchorId="701EACA8" wp14:editId="63D2A39D">
            <wp:extent cx="5486400" cy="3200400"/>
            <wp:effectExtent l="0" t="38100" r="0" b="38100"/>
            <wp:docPr id="136" name="Diagrama 13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27" r:lo="rId28" r:qs="rId29" r:cs="rId30"/>
              </a:graphicData>
            </a:graphic>
          </wp:inline>
        </w:drawing>
      </w:r>
    </w:p>
    <w:p w14:paraId="370C4D9A" w14:textId="77777777" w:rsidR="002C0185" w:rsidRDefault="002C0185" w:rsidP="002C0185"/>
    <w:p w14:paraId="01C5A8ED" w14:textId="77777777" w:rsidR="000B28D3" w:rsidRDefault="000B28D3" w:rsidP="002C0185">
      <w:pPr>
        <w:jc w:val="both"/>
      </w:pPr>
    </w:p>
    <w:p w14:paraId="63258684" w14:textId="691532CE" w:rsidR="00DE046D" w:rsidRDefault="00DE046D" w:rsidP="00DE046D">
      <w:pPr>
        <w:ind w:firstLine="708"/>
        <w:jc w:val="both"/>
      </w:pPr>
      <w:r w:rsidRPr="00DE046D">
        <w:rPr>
          <w:highlight w:val="yellow"/>
        </w:rPr>
        <w:t xml:space="preserve">¿Aplica a </w:t>
      </w:r>
      <w:proofErr w:type="spellStart"/>
      <w:r w:rsidRPr="00DE046D">
        <w:rPr>
          <w:highlight w:val="yellow"/>
        </w:rPr>
        <w:t>TEleConsDec</w:t>
      </w:r>
      <w:proofErr w:type="spellEnd"/>
      <w:r w:rsidRPr="00DE046D">
        <w:rPr>
          <w:highlight w:val="yellow"/>
        </w:rPr>
        <w:t xml:space="preserve"> y a </w:t>
      </w:r>
      <w:proofErr w:type="spellStart"/>
      <w:r w:rsidRPr="00DE046D">
        <w:rPr>
          <w:highlight w:val="yellow"/>
        </w:rPr>
        <w:t>TEleExpress</w:t>
      </w:r>
      <w:proofErr w:type="spellEnd"/>
      <w:r w:rsidRPr="00DE046D">
        <w:rPr>
          <w:highlight w:val="yellow"/>
        </w:rPr>
        <w:t>?</w:t>
      </w:r>
    </w:p>
    <w:p w14:paraId="046BFB5A" w14:textId="77777777" w:rsidR="00DE046D" w:rsidRDefault="00DE046D" w:rsidP="00DE046D">
      <w:pPr>
        <w:ind w:firstLine="708"/>
        <w:jc w:val="both"/>
      </w:pPr>
    </w:p>
    <w:p w14:paraId="6E09DC38" w14:textId="28B92DFA" w:rsidR="002C0185" w:rsidRDefault="002C0185" w:rsidP="002C0185">
      <w:pPr>
        <w:jc w:val="both"/>
      </w:pPr>
      <w:r>
        <w:tab/>
        <w:t>Este proceso aplica solo para las constantes con identificador, porque las constantes literales se identifican y se calculan (leen) en el mismo proceso y no requieren resolverse.</w:t>
      </w:r>
    </w:p>
    <w:p w14:paraId="0B5230EE" w14:textId="77777777" w:rsidR="002C0185" w:rsidRDefault="002C0185" w:rsidP="002C0185">
      <w:pPr>
        <w:jc w:val="both"/>
      </w:pPr>
    </w:p>
    <w:p w14:paraId="6B2BD32E" w14:textId="77777777" w:rsidR="002C0185" w:rsidRDefault="002C0185" w:rsidP="002C0185">
      <w:pPr>
        <w:ind w:firstLine="708"/>
        <w:jc w:val="both"/>
      </w:pPr>
      <w:r>
        <w:t>Las constantes se identifican y resuelven en el proceso de análisis. El cálculo o evaluación se hace en el proceso de optimización, que incluye también el plegado de constantes y otras optimizaciones adicionales, descritas en el documento “</w:t>
      </w:r>
      <w:r w:rsidRPr="00141069">
        <w:t>Documentación – Optimización y Síntesis</w:t>
      </w:r>
      <w:r>
        <w:t>”.</w:t>
      </w:r>
    </w:p>
    <w:p w14:paraId="0B5178CF" w14:textId="77777777" w:rsidR="002C0185" w:rsidRDefault="002C0185" w:rsidP="002C0185">
      <w:pPr>
        <w:ind w:firstLine="708"/>
        <w:jc w:val="both"/>
      </w:pPr>
    </w:p>
    <w:p w14:paraId="4F9462A8" w14:textId="77777777" w:rsidR="002C0185" w:rsidRDefault="002C0185" w:rsidP="002C0185">
      <w:pPr>
        <w:jc w:val="both"/>
      </w:pPr>
      <w:r>
        <w:tab/>
        <w:t>Identificar una constante implica que se toma su identificador y se concluye que se trata del identificador de una constante.</w:t>
      </w:r>
    </w:p>
    <w:p w14:paraId="0A99AF7C" w14:textId="77777777" w:rsidR="002C0185" w:rsidRDefault="002C0185" w:rsidP="002C0185">
      <w:pPr>
        <w:jc w:val="both"/>
      </w:pPr>
    </w:p>
    <w:p w14:paraId="44EDE377" w14:textId="77777777" w:rsidR="002C0185" w:rsidRDefault="002C0185" w:rsidP="002C0185">
      <w:pPr>
        <w:jc w:val="both"/>
      </w:pPr>
      <w:r>
        <w:tab/>
        <w:t xml:space="preserve">Resolver una constante implica que se sabe a qué declaración de constante se refiere. Este trabajo se ejecuta con una simple comparación del identificador de la constante con todas las constantes declaradas. El código que resuelve, no solo constantes, se encuentra en </w:t>
      </w:r>
      <w:proofErr w:type="spellStart"/>
      <w:r w:rsidRPr="00676BA1">
        <w:t>TCompilerBase.GetOperand</w:t>
      </w:r>
      <w:proofErr w:type="spellEnd"/>
      <w:r w:rsidRPr="00676BA1">
        <w:t>()</w:t>
      </w:r>
      <w:r>
        <w:t>:</w:t>
      </w:r>
    </w:p>
    <w:p w14:paraId="753C27A4" w14:textId="77777777" w:rsidR="002C0185" w:rsidRDefault="002C0185" w:rsidP="002C0185"/>
    <w:p w14:paraId="1FC9AF7F"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TCompilerBase.GetOperand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TEleExpress</w:t>
      </w:r>
      <w:r w:rsidRPr="00DC1AA9">
        <w:rPr>
          <w:rFonts w:ascii="Courier New" w:hAnsi="Courier New" w:cs="Courier New"/>
          <w:b/>
          <w:noProof/>
          <w:color w:val="FF0000"/>
          <w:sz w:val="20"/>
          <w:lang w:val="en-US"/>
        </w:rPr>
        <w:t>;</w:t>
      </w:r>
    </w:p>
    <w:p w14:paraId="175E6ACA"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w:t>
      </w:r>
    </w:p>
    <w:p w14:paraId="1C337E15" w14:textId="77777777" w:rsidR="002C0185" w:rsidRPr="00DC1AA9" w:rsidRDefault="002C0185" w:rsidP="002C0185">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TreeElems.FindFirst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token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Identify element</w:t>
      </w:r>
    </w:p>
    <w:p w14:paraId="7E78B607" w14:textId="77777777" w:rsidR="002C0185" w:rsidRPr="00DC1AA9" w:rsidRDefault="002C0185" w:rsidP="002C0185">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findState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TreeElems.curFind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7EC38E7"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ele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nil then begin</w:t>
      </w:r>
    </w:p>
    <w:p w14:paraId="3C4FFA9E" w14:textId="77777777" w:rsidR="002C0185" w:rsidRPr="00DC1AA9" w:rsidRDefault="002C0185" w:rsidP="002C0185">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lastRenderedPageBreak/>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Unidentified element.</w:t>
      </w:r>
    </w:p>
    <w:p w14:paraId="634E4D3F"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ER_UNKNOWN_IDE_, [token]</w:t>
      </w:r>
      <w:r w:rsidRPr="00DC1AA9">
        <w:rPr>
          <w:rFonts w:ascii="Courier New" w:hAnsi="Courier New" w:cs="Courier New"/>
          <w:b/>
          <w:noProof/>
          <w:color w:val="FF0000"/>
          <w:sz w:val="20"/>
          <w:lang w:val="en-US"/>
        </w:rPr>
        <w:t>);</w:t>
      </w:r>
    </w:p>
    <w:p w14:paraId="4DF65F86"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exit</w:t>
      </w:r>
      <w:r w:rsidRPr="00DC1AA9">
        <w:rPr>
          <w:rFonts w:ascii="Courier New" w:hAnsi="Courier New" w:cs="Courier New"/>
          <w:b/>
          <w:noProof/>
          <w:color w:val="FF0000"/>
          <w:sz w:val="20"/>
          <w:lang w:val="en-US"/>
        </w:rPr>
        <w:t>;</w:t>
      </w:r>
    </w:p>
    <w:p w14:paraId="7FBB7842"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6018159" w14:textId="77777777" w:rsidR="002C0185" w:rsidRPr="00DC1AA9" w:rsidRDefault="002C0185" w:rsidP="002C0185">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ele.idClass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eleConsDec </w:t>
      </w:r>
      <w:r w:rsidRPr="00DC1AA9">
        <w:rPr>
          <w:rFonts w:ascii="Courier New" w:hAnsi="Courier New" w:cs="Courier New"/>
          <w:b/>
          <w:noProof/>
          <w:color w:val="008000"/>
          <w:sz w:val="20"/>
          <w:lang w:val="en-US"/>
        </w:rPr>
        <w:t xml:space="preserve">then begin  </w:t>
      </w:r>
      <w:r w:rsidRPr="00DC1AA9">
        <w:rPr>
          <w:rFonts w:ascii="Courier New" w:hAnsi="Courier New" w:cs="Courier New"/>
          <w:b/>
          <w:noProof/>
          <w:color w:val="0000FF"/>
          <w:sz w:val="20"/>
          <w:lang w:val="en-US"/>
        </w:rPr>
        <w:t>//</w:t>
      </w:r>
      <w:r w:rsidRPr="000B28D3">
        <w:rPr>
          <w:rFonts w:ascii="Courier New" w:hAnsi="Courier New" w:cs="Courier New"/>
          <w:bCs/>
          <w:noProof/>
          <w:color w:val="0000FF"/>
          <w:sz w:val="20"/>
          <w:lang w:val="en-US"/>
        </w:rPr>
        <w:t>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constant</w:t>
      </w:r>
    </w:p>
    <w:p w14:paraId="12CC1976" w14:textId="77777777" w:rsidR="002C0185" w:rsidRPr="00676BA1" w:rsidRDefault="002C0185" w:rsidP="002C0185">
      <w:pPr>
        <w:shd w:val="clear" w:color="auto" w:fill="D9E2F3" w:themeFill="accent5" w:themeFillTint="33"/>
        <w:spacing w:after="20"/>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676BA1">
        <w:rPr>
          <w:rFonts w:ascii="Courier New" w:hAnsi="Courier New" w:cs="Courier New"/>
          <w:noProof/>
          <w:color w:val="000000"/>
          <w:sz w:val="20"/>
        </w:rPr>
        <w:t xml:space="preserve">xcon </w:t>
      </w:r>
      <w:r w:rsidRPr="00676BA1">
        <w:rPr>
          <w:rFonts w:ascii="Courier New" w:hAnsi="Courier New" w:cs="Courier New"/>
          <w:b/>
          <w:noProof/>
          <w:color w:val="FF0000"/>
          <w:sz w:val="20"/>
        </w:rPr>
        <w:t>:=</w:t>
      </w:r>
      <w:r w:rsidRPr="00676BA1">
        <w:rPr>
          <w:rFonts w:ascii="Courier New" w:hAnsi="Courier New" w:cs="Courier New"/>
          <w:noProof/>
          <w:color w:val="000000"/>
          <w:sz w:val="20"/>
        </w:rPr>
        <w:t xml:space="preserve"> </w:t>
      </w:r>
      <w:r>
        <w:rPr>
          <w:rFonts w:ascii="Courier New" w:hAnsi="Courier New" w:cs="Courier New"/>
          <w:noProof/>
          <w:color w:val="000000"/>
          <w:sz w:val="20"/>
        </w:rPr>
        <w:t>TEleConsDec</w:t>
      </w:r>
      <w:r w:rsidRPr="00676BA1">
        <w:rPr>
          <w:rFonts w:ascii="Courier New" w:hAnsi="Courier New" w:cs="Courier New"/>
          <w:b/>
          <w:noProof/>
          <w:color w:val="FF0000"/>
          <w:sz w:val="20"/>
        </w:rPr>
        <w:t>(</w:t>
      </w:r>
      <w:r w:rsidRPr="00676BA1">
        <w:rPr>
          <w:rFonts w:ascii="Courier New" w:hAnsi="Courier New" w:cs="Courier New"/>
          <w:noProof/>
          <w:color w:val="000000"/>
          <w:sz w:val="20"/>
        </w:rPr>
        <w:t>ele</w:t>
      </w:r>
      <w:r w:rsidRPr="00676BA1">
        <w:rPr>
          <w:rFonts w:ascii="Courier New" w:hAnsi="Courier New" w:cs="Courier New"/>
          <w:b/>
          <w:noProof/>
          <w:color w:val="FF0000"/>
          <w:sz w:val="20"/>
        </w:rPr>
        <w:t>);</w:t>
      </w:r>
    </w:p>
    <w:p w14:paraId="3AF98D73" w14:textId="77777777" w:rsidR="002C0185" w:rsidRPr="00676BA1" w:rsidRDefault="002C0185" w:rsidP="002C0185">
      <w:pPr>
        <w:shd w:val="clear" w:color="auto" w:fill="D9E2F3" w:themeFill="accent5" w:themeFillTint="33"/>
        <w:spacing w:after="20"/>
        <w:rPr>
          <w:rFonts w:ascii="Courier New" w:hAnsi="Courier New" w:cs="Courier New"/>
          <w:noProof/>
          <w:color w:val="000000"/>
          <w:sz w:val="20"/>
        </w:rPr>
      </w:pPr>
      <w:r w:rsidRPr="00676BA1">
        <w:rPr>
          <w:rFonts w:ascii="Courier New" w:hAnsi="Courier New" w:cs="Courier New"/>
          <w:noProof/>
          <w:color w:val="000000"/>
          <w:sz w:val="20"/>
        </w:rPr>
        <w:t xml:space="preserve">      AddCallerToFromCurr</w:t>
      </w:r>
      <w:r w:rsidRPr="00676BA1">
        <w:rPr>
          <w:rFonts w:ascii="Courier New" w:hAnsi="Courier New" w:cs="Courier New"/>
          <w:b/>
          <w:noProof/>
          <w:color w:val="FF0000"/>
          <w:sz w:val="20"/>
        </w:rPr>
        <w:t>(</w:t>
      </w:r>
      <w:r w:rsidRPr="00676BA1">
        <w:rPr>
          <w:rFonts w:ascii="Courier New" w:hAnsi="Courier New" w:cs="Courier New"/>
          <w:noProof/>
          <w:color w:val="000000"/>
          <w:sz w:val="20"/>
        </w:rPr>
        <w:t>ele</w:t>
      </w:r>
      <w:r w:rsidRPr="00676BA1">
        <w:rPr>
          <w:rFonts w:ascii="Courier New" w:hAnsi="Courier New" w:cs="Courier New"/>
          <w:b/>
          <w:noProof/>
          <w:color w:val="FF0000"/>
          <w:sz w:val="20"/>
        </w:rPr>
        <w:t>);</w:t>
      </w:r>
    </w:p>
    <w:p w14:paraId="12B4367E"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676BA1">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Op1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OpenExpression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ele.</w:t>
      </w:r>
      <w:r w:rsidRPr="00DC1AA9">
        <w:rPr>
          <w:rFonts w:ascii="Courier New" w:hAnsi="Courier New" w:cs="Courier New"/>
          <w:b/>
          <w:noProof/>
          <w:color w:val="008000"/>
          <w:sz w:val="20"/>
          <w:lang w:val="en-US"/>
        </w:rPr>
        <w:t>name</w:t>
      </w:r>
      <w:r w:rsidRPr="00DC1AA9">
        <w:rPr>
          <w:rFonts w:ascii="Courier New" w:hAnsi="Courier New" w:cs="Courier New"/>
          <w:noProof/>
          <w:color w:val="000000"/>
          <w:sz w:val="20"/>
          <w:lang w:val="en-US"/>
        </w:rPr>
        <w:t>, xcon.Typ, otConst, GetSrcPos</w:t>
      </w:r>
      <w:r w:rsidRPr="00DC1AA9">
        <w:rPr>
          <w:rFonts w:ascii="Courier New" w:hAnsi="Courier New" w:cs="Courier New"/>
          <w:b/>
          <w:noProof/>
          <w:color w:val="FF0000"/>
          <w:sz w:val="20"/>
          <w:lang w:val="en-US"/>
        </w:rPr>
        <w:t>);</w:t>
      </w:r>
    </w:p>
    <w:p w14:paraId="269B3EB7" w14:textId="77777777" w:rsidR="002C0185" w:rsidRPr="00676BA1" w:rsidRDefault="002C0185" w:rsidP="002C0185">
      <w:pPr>
        <w:shd w:val="clear" w:color="auto" w:fill="D9E2F3" w:themeFill="accent5" w:themeFillTint="33"/>
        <w:spacing w:after="20"/>
        <w:rPr>
          <w:rFonts w:ascii="Courier New" w:hAnsi="Courier New" w:cs="Courier New"/>
          <w:noProof/>
          <w:color w:val="000000"/>
          <w:sz w:val="20"/>
        </w:rPr>
      </w:pPr>
      <w:r w:rsidRPr="00676BA1">
        <w:rPr>
          <w:rFonts w:ascii="Courier New" w:hAnsi="Courier New" w:cs="Courier New"/>
          <w:noProof/>
          <w:color w:val="000000"/>
          <w:sz w:val="20"/>
        </w:rPr>
        <w:t>...</w:t>
      </w:r>
    </w:p>
    <w:p w14:paraId="2CC1BC23" w14:textId="77777777" w:rsidR="002C0185" w:rsidRDefault="002C0185" w:rsidP="002C0185"/>
    <w:p w14:paraId="1F5B5366" w14:textId="3356EC6F" w:rsidR="002C0185" w:rsidRDefault="002C0185" w:rsidP="002C0185">
      <w:r>
        <w:tab/>
        <w:t xml:space="preserve">La resolución de nombres se explica en la sección </w:t>
      </w:r>
      <w:r>
        <w:fldChar w:fldCharType="begin"/>
      </w:r>
      <w:r>
        <w:instrText xml:space="preserve"> REF _Ref482130449 \r \h </w:instrText>
      </w:r>
      <w:r>
        <w:fldChar w:fldCharType="separate"/>
      </w:r>
      <w:r w:rsidR="00DE046D">
        <w:t>10.4</w:t>
      </w:r>
      <w:r>
        <w:fldChar w:fldCharType="end"/>
      </w:r>
      <w:r>
        <w:t>.</w:t>
      </w:r>
    </w:p>
    <w:p w14:paraId="0D9B2AE0" w14:textId="77777777" w:rsidR="002C0185" w:rsidRDefault="002C0185" w:rsidP="002C0185">
      <w:r>
        <w:tab/>
      </w:r>
    </w:p>
    <w:p w14:paraId="14C89D68" w14:textId="41D05E91" w:rsidR="002C0185" w:rsidRDefault="002C0185" w:rsidP="002C0185">
      <w:r>
        <w:tab/>
        <w:t xml:space="preserve">Como la resolución de elementos se hace en el proceso de Análisis, se espera que al iniciar la optimización (Ver la sección </w:t>
      </w:r>
      <w:r>
        <w:fldChar w:fldCharType="begin"/>
      </w:r>
      <w:r>
        <w:instrText xml:space="preserve"> REF _Ref54783041 \r \h </w:instrText>
      </w:r>
      <w:r>
        <w:fldChar w:fldCharType="separate"/>
      </w:r>
      <w:r w:rsidR="000B28D3">
        <w:t>1.2</w:t>
      </w:r>
      <w:r>
        <w:fldChar w:fldCharType="end"/>
      </w:r>
      <w:r>
        <w:t xml:space="preserve"> para </w:t>
      </w:r>
      <w:proofErr w:type="gramStart"/>
      <w:r>
        <w:t>mayor información</w:t>
      </w:r>
      <w:proofErr w:type="gramEnd"/>
      <w:r>
        <w:t xml:space="preserve"> sobre los procesos) ya se tengan a todos los identificadores resueltos.</w:t>
      </w:r>
    </w:p>
    <w:p w14:paraId="3A45E121" w14:textId="71C8C65A" w:rsidR="002C0185" w:rsidRDefault="002C0185" w:rsidP="002C0185">
      <w:pPr>
        <w:rPr>
          <w:rFonts w:ascii="Arial" w:hAnsi="Arial" w:cs="Arial"/>
          <w:b/>
          <w:bCs/>
          <w:kern w:val="32"/>
          <w:sz w:val="32"/>
          <w:szCs w:val="32"/>
        </w:rPr>
      </w:pPr>
    </w:p>
    <w:p w14:paraId="3E5B0C08" w14:textId="77777777" w:rsidR="004E6473" w:rsidRDefault="004E6473" w:rsidP="004E6473">
      <w:pPr>
        <w:pStyle w:val="Ttulo2"/>
      </w:pPr>
      <w:bookmarkStart w:id="37" w:name="_Toc96635532"/>
      <w:r>
        <w:t>Expresiones constantes</w:t>
      </w:r>
      <w:bookmarkEnd w:id="37"/>
    </w:p>
    <w:p w14:paraId="45E97063" w14:textId="77777777" w:rsidR="004E6473" w:rsidRDefault="004E6473" w:rsidP="009365D6">
      <w:pPr>
        <w:ind w:firstLine="708"/>
        <w:jc w:val="both"/>
      </w:pPr>
    </w:p>
    <w:p w14:paraId="3AEEE056" w14:textId="796118F7" w:rsidR="00E16143" w:rsidRDefault="009365D6" w:rsidP="009365D6">
      <w:pPr>
        <w:ind w:firstLine="708"/>
        <w:jc w:val="both"/>
      </w:pPr>
      <w:r>
        <w:t xml:space="preserve">Las </w:t>
      </w:r>
      <w:r w:rsidR="00E456D8">
        <w:t xml:space="preserve">expresiones </w:t>
      </w:r>
      <w:r>
        <w:t>constantes</w:t>
      </w:r>
      <w:r w:rsidR="00E16143">
        <w:t xml:space="preserve"> (u Operandos constantes),</w:t>
      </w:r>
      <w:r>
        <w:t xml:space="preserve"> </w:t>
      </w:r>
      <w:r w:rsidR="00E16143">
        <w:t xml:space="preserve">son </w:t>
      </w:r>
      <w:r>
        <w:t>elementos sintácticos</w:t>
      </w:r>
      <w:r w:rsidR="00E16143">
        <w:t xml:space="preserve"> que representan a:</w:t>
      </w:r>
    </w:p>
    <w:p w14:paraId="1D07B232" w14:textId="4B4BE262" w:rsidR="00E16143" w:rsidRDefault="00E16143" w:rsidP="009365D6">
      <w:pPr>
        <w:ind w:firstLine="708"/>
        <w:jc w:val="both"/>
      </w:pPr>
    </w:p>
    <w:p w14:paraId="3938A89D" w14:textId="354888DA" w:rsidR="00E16143" w:rsidRDefault="00E16143" w:rsidP="00E16143">
      <w:pPr>
        <w:pStyle w:val="Prrafodelista"/>
        <w:numPr>
          <w:ilvl w:val="0"/>
          <w:numId w:val="48"/>
        </w:numPr>
        <w:jc w:val="both"/>
      </w:pPr>
      <w:r>
        <w:t>Un literal constante (de cualquier tipo) dentro de una expresión.</w:t>
      </w:r>
    </w:p>
    <w:p w14:paraId="33E45B27" w14:textId="14164066" w:rsidR="00E16143" w:rsidRDefault="00E16143" w:rsidP="00E16143">
      <w:pPr>
        <w:pStyle w:val="Prrafodelista"/>
        <w:numPr>
          <w:ilvl w:val="0"/>
          <w:numId w:val="48"/>
        </w:numPr>
        <w:jc w:val="both"/>
      </w:pPr>
      <w:r>
        <w:t>Un identificador referenciando a una constante declarada en la sección CONST.</w:t>
      </w:r>
    </w:p>
    <w:p w14:paraId="033DC4A5" w14:textId="77777777" w:rsidR="00E16143" w:rsidRDefault="00E16143" w:rsidP="009365D6">
      <w:pPr>
        <w:ind w:firstLine="708"/>
        <w:jc w:val="both"/>
      </w:pPr>
    </w:p>
    <w:p w14:paraId="27667404" w14:textId="54207EA0" w:rsidR="00E456D8" w:rsidRDefault="00E456D8" w:rsidP="009365D6">
      <w:pPr>
        <w:ind w:firstLine="708"/>
        <w:jc w:val="both"/>
      </w:pPr>
      <w:r>
        <w:t xml:space="preserve">Las expresiones constantes, como todas las expresiones, se modelan con elementos de tipo </w:t>
      </w:r>
      <w:proofErr w:type="spellStart"/>
      <w:r>
        <w:t>TEleExpress</w:t>
      </w:r>
      <w:proofErr w:type="spellEnd"/>
      <w:r>
        <w:t xml:space="preserve">, pero de tipo </w:t>
      </w:r>
      <w:proofErr w:type="spellStart"/>
      <w:r w:rsidRPr="00E456D8">
        <w:t>otConst</w:t>
      </w:r>
      <w:proofErr w:type="spellEnd"/>
      <w:r>
        <w:t>.</w:t>
      </w:r>
    </w:p>
    <w:p w14:paraId="7DA6A460" w14:textId="7CFCF86C" w:rsidR="00E16143" w:rsidRDefault="00E16143" w:rsidP="009365D6">
      <w:pPr>
        <w:ind w:firstLine="708"/>
        <w:jc w:val="both"/>
      </w:pPr>
    </w:p>
    <w:p w14:paraId="0FD349B0" w14:textId="205A369D" w:rsidR="00E16143" w:rsidRDefault="00E16143" w:rsidP="009365D6">
      <w:pPr>
        <w:ind w:firstLine="708"/>
        <w:jc w:val="both"/>
      </w:pPr>
      <w:r>
        <w:rPr>
          <w:noProof/>
        </w:rPr>
        <w:drawing>
          <wp:inline distT="0" distB="0" distL="0" distR="0" wp14:anchorId="3FEDE2A0" wp14:editId="241BF9CE">
            <wp:extent cx="5860288" cy="2423370"/>
            <wp:effectExtent l="0" t="0" r="7620" b="0"/>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5860288" cy="2423370"/>
                    </a:xfrm>
                    <a:prstGeom prst="rect">
                      <a:avLst/>
                    </a:prstGeom>
                  </pic:spPr>
                </pic:pic>
              </a:graphicData>
            </a:graphic>
          </wp:inline>
        </w:drawing>
      </w:r>
    </w:p>
    <w:p w14:paraId="207D7B45" w14:textId="77777777" w:rsidR="00E456D8" w:rsidRDefault="00E456D8" w:rsidP="009365D6">
      <w:pPr>
        <w:ind w:firstLine="708"/>
        <w:jc w:val="both"/>
      </w:pPr>
    </w:p>
    <w:p w14:paraId="5184E2A7" w14:textId="7DE585B5" w:rsidR="00E16143" w:rsidRDefault="00E16143" w:rsidP="009365D6">
      <w:pPr>
        <w:ind w:firstLine="708"/>
        <w:jc w:val="both"/>
      </w:pPr>
      <w:r>
        <w:t xml:space="preserve">Notar la diferencia </w:t>
      </w:r>
      <w:r w:rsidR="00F700AB">
        <w:t xml:space="preserve">de los operandos constante con la declaración de constante, </w:t>
      </w:r>
      <w:proofErr w:type="gramStart"/>
      <w:r w:rsidR="00F700AB">
        <w:t>que</w:t>
      </w:r>
      <w:proofErr w:type="gramEnd"/>
      <w:r w:rsidR="00F700AB">
        <w:t xml:space="preserve"> aunque semánticamente puedan representar a lo mismo, dentro del AST son objetos diferenciados.</w:t>
      </w:r>
    </w:p>
    <w:p w14:paraId="50078DC5" w14:textId="77777777" w:rsidR="00E16143" w:rsidRDefault="00E16143" w:rsidP="009365D6">
      <w:pPr>
        <w:ind w:firstLine="708"/>
        <w:jc w:val="both"/>
      </w:pPr>
    </w:p>
    <w:p w14:paraId="08EEDA4A" w14:textId="1C505977" w:rsidR="00C06EF0" w:rsidRDefault="00C06EF0" w:rsidP="009365D6">
      <w:pPr>
        <w:ind w:firstLine="708"/>
        <w:jc w:val="both"/>
      </w:pPr>
      <w:r>
        <w:t xml:space="preserve">Las características de las </w:t>
      </w:r>
      <w:r w:rsidR="00E456D8">
        <w:t xml:space="preserve">expresiones </w:t>
      </w:r>
      <w:r>
        <w:t>constantes se definen en la siguiente tabla</w:t>
      </w:r>
    </w:p>
    <w:p w14:paraId="4E3902A7" w14:textId="77777777" w:rsidR="00C06EF0" w:rsidRDefault="00C06EF0" w:rsidP="009365D6">
      <w:pPr>
        <w:ind w:firstLine="708"/>
        <w:jc w:val="both"/>
      </w:pPr>
    </w:p>
    <w:tbl>
      <w:tblPr>
        <w:tblStyle w:val="Tablaconcuadrcula"/>
        <w:tblW w:w="0" w:type="auto"/>
        <w:tblInd w:w="730" w:type="dxa"/>
        <w:tblLook w:val="04A0" w:firstRow="1" w:lastRow="0" w:firstColumn="1" w:lastColumn="0" w:noHBand="0" w:noVBand="1"/>
      </w:tblPr>
      <w:tblGrid>
        <w:gridCol w:w="3174"/>
        <w:gridCol w:w="3174"/>
      </w:tblGrid>
      <w:tr w:rsidR="00C06EF0" w14:paraId="47505A81" w14:textId="77777777" w:rsidTr="00B45203">
        <w:tc>
          <w:tcPr>
            <w:tcW w:w="3174" w:type="dxa"/>
          </w:tcPr>
          <w:p w14:paraId="7C279C3A" w14:textId="77777777" w:rsidR="00C06EF0" w:rsidRDefault="00C06EF0" w:rsidP="009365D6">
            <w:pPr>
              <w:jc w:val="both"/>
            </w:pPr>
            <w:r>
              <w:lastRenderedPageBreak/>
              <w:t>Acceso:</w:t>
            </w:r>
          </w:p>
        </w:tc>
        <w:tc>
          <w:tcPr>
            <w:tcW w:w="3174" w:type="dxa"/>
          </w:tcPr>
          <w:p w14:paraId="16A15BED" w14:textId="77777777" w:rsidR="00C06EF0" w:rsidRDefault="00C06EF0" w:rsidP="009365D6">
            <w:pPr>
              <w:jc w:val="both"/>
            </w:pPr>
            <w:r>
              <w:t>Solo lectura</w:t>
            </w:r>
          </w:p>
        </w:tc>
      </w:tr>
      <w:tr w:rsidR="00E456D8" w14:paraId="6E55CA7B" w14:textId="77777777" w:rsidTr="00B45203">
        <w:tc>
          <w:tcPr>
            <w:tcW w:w="3174" w:type="dxa"/>
          </w:tcPr>
          <w:p w14:paraId="70ACE4AC" w14:textId="77777777" w:rsidR="00E456D8" w:rsidRDefault="00E456D8" w:rsidP="009365D6">
            <w:pPr>
              <w:jc w:val="both"/>
            </w:pPr>
            <w:r>
              <w:t>Elemento</w:t>
            </w:r>
          </w:p>
        </w:tc>
        <w:tc>
          <w:tcPr>
            <w:tcW w:w="3174" w:type="dxa"/>
          </w:tcPr>
          <w:p w14:paraId="33CD8436" w14:textId="77777777" w:rsidR="00E456D8" w:rsidRDefault="00E456D8" w:rsidP="009365D6">
            <w:pPr>
              <w:jc w:val="both"/>
            </w:pPr>
            <w:proofErr w:type="spellStart"/>
            <w:r>
              <w:t>TEleExpress</w:t>
            </w:r>
            <w:proofErr w:type="spellEnd"/>
          </w:p>
        </w:tc>
      </w:tr>
      <w:tr w:rsidR="00E456D8" w14:paraId="114215B5" w14:textId="77777777" w:rsidTr="00B45203">
        <w:tc>
          <w:tcPr>
            <w:tcW w:w="3174" w:type="dxa"/>
          </w:tcPr>
          <w:p w14:paraId="6C45B9BB" w14:textId="77777777" w:rsidR="00E456D8" w:rsidRDefault="00E456D8" w:rsidP="009365D6">
            <w:pPr>
              <w:jc w:val="both"/>
            </w:pPr>
            <w:r>
              <w:t>Tipo:</w:t>
            </w:r>
          </w:p>
        </w:tc>
        <w:tc>
          <w:tcPr>
            <w:tcW w:w="3174" w:type="dxa"/>
          </w:tcPr>
          <w:p w14:paraId="49F32E3F" w14:textId="77777777" w:rsidR="00E456D8" w:rsidRDefault="00E456D8" w:rsidP="009365D6">
            <w:pPr>
              <w:jc w:val="both"/>
            </w:pPr>
            <w:proofErr w:type="spellStart"/>
            <w:r>
              <w:t>otConst</w:t>
            </w:r>
            <w:proofErr w:type="spellEnd"/>
          </w:p>
        </w:tc>
      </w:tr>
      <w:tr w:rsidR="00C06EF0" w:rsidRPr="00C06EF0" w14:paraId="29CE4802" w14:textId="77777777" w:rsidTr="00B45203">
        <w:tc>
          <w:tcPr>
            <w:tcW w:w="3174" w:type="dxa"/>
          </w:tcPr>
          <w:p w14:paraId="2F478D08" w14:textId="77777777" w:rsidR="00C06EF0" w:rsidRDefault="00C06EF0" w:rsidP="00C06EF0">
            <w:pPr>
              <w:jc w:val="both"/>
            </w:pPr>
            <w:r>
              <w:t>Almacenamientos:</w:t>
            </w:r>
          </w:p>
        </w:tc>
        <w:tc>
          <w:tcPr>
            <w:tcW w:w="3174" w:type="dxa"/>
          </w:tcPr>
          <w:p w14:paraId="66FA424C" w14:textId="77777777" w:rsidR="00C06EF0" w:rsidRDefault="00C06EF0" w:rsidP="00E456D8">
            <w:pPr>
              <w:jc w:val="both"/>
            </w:pPr>
            <w:proofErr w:type="spellStart"/>
            <w:r w:rsidRPr="00C06EF0">
              <w:t>stConst</w:t>
            </w:r>
            <w:proofErr w:type="spellEnd"/>
            <w:r w:rsidR="00E456D8">
              <w:t xml:space="preserve">, </w:t>
            </w:r>
            <w:proofErr w:type="spellStart"/>
            <w:r w:rsidRPr="00C06EF0">
              <w:t>stRamFix</w:t>
            </w:r>
            <w:proofErr w:type="spellEnd"/>
          </w:p>
        </w:tc>
      </w:tr>
    </w:tbl>
    <w:p w14:paraId="69AD4BDE" w14:textId="560CF21C" w:rsidR="00C06EF0" w:rsidRDefault="00C06EF0" w:rsidP="009365D6">
      <w:pPr>
        <w:ind w:firstLine="708"/>
        <w:jc w:val="both"/>
      </w:pPr>
    </w:p>
    <w:p w14:paraId="49B0F21D" w14:textId="3B556520" w:rsidR="00E16143" w:rsidRDefault="00E16143" w:rsidP="009365D6">
      <w:pPr>
        <w:ind w:firstLine="708"/>
        <w:jc w:val="both"/>
      </w:pPr>
      <w:r>
        <w:t xml:space="preserve">El almacenamiento de una constante se refiere a la forma como se lee y guarda su valor en el compilador o el programa ejecutable. Para </w:t>
      </w:r>
      <w:proofErr w:type="gramStart"/>
      <w:r>
        <w:t>mayor información</w:t>
      </w:r>
      <w:proofErr w:type="gramEnd"/>
      <w:r>
        <w:t xml:space="preserve"> sobre almacenamiento revisar el documento “</w:t>
      </w:r>
      <w:r w:rsidRPr="00E16143">
        <w:t>Documentación – Optimización y Síntesis</w:t>
      </w:r>
      <w:r>
        <w:t>”.</w:t>
      </w:r>
    </w:p>
    <w:p w14:paraId="4701F036" w14:textId="77777777" w:rsidR="00E16143" w:rsidRDefault="00E16143" w:rsidP="009365D6">
      <w:pPr>
        <w:ind w:firstLine="708"/>
        <w:jc w:val="both"/>
      </w:pPr>
    </w:p>
    <w:p w14:paraId="0C7BF96F" w14:textId="77777777" w:rsidR="00E16143" w:rsidRDefault="00E16143">
      <w:pPr>
        <w:rPr>
          <w:rFonts w:ascii="Arial" w:hAnsi="Arial" w:cs="Arial"/>
          <w:b/>
          <w:bCs/>
          <w:kern w:val="32"/>
          <w:sz w:val="32"/>
          <w:szCs w:val="32"/>
        </w:rPr>
      </w:pPr>
      <w:r>
        <w:br w:type="page"/>
      </w:r>
    </w:p>
    <w:p w14:paraId="30580DA2" w14:textId="025B87F8" w:rsidR="00313C3B" w:rsidRDefault="00313C3B" w:rsidP="00313C3B">
      <w:pPr>
        <w:pStyle w:val="Ttulo1"/>
      </w:pPr>
      <w:bookmarkStart w:id="38" w:name="_Toc96635533"/>
      <w:r>
        <w:lastRenderedPageBreak/>
        <w:t>MANEJO DE TIPOS</w:t>
      </w:r>
      <w:bookmarkEnd w:id="10"/>
      <w:bookmarkEnd w:id="38"/>
    </w:p>
    <w:p w14:paraId="3D0FDFAF" w14:textId="77777777" w:rsidR="00313C3B" w:rsidRDefault="00313C3B" w:rsidP="00313C3B">
      <w:pPr>
        <w:ind w:firstLine="708"/>
        <w:jc w:val="both"/>
      </w:pPr>
    </w:p>
    <w:p w14:paraId="250522A1" w14:textId="77777777" w:rsidR="00313C3B" w:rsidRDefault="00313C3B" w:rsidP="00313C3B">
      <w:pPr>
        <w:ind w:firstLine="708"/>
        <w:jc w:val="both"/>
      </w:pPr>
      <w:r>
        <w:t>Desde el inicio</w:t>
      </w:r>
      <w:r w:rsidR="00F056FE">
        <w:t>, el lenguaje</w:t>
      </w:r>
      <w:r>
        <w:t xml:space="preserve"> Pascal se ha caracterizado por la potencia que ofrece el manejo de tipos, más allá de las simples estructuras que ofrecía el lenguaje C en sus comienzos.</w:t>
      </w:r>
    </w:p>
    <w:p w14:paraId="510E3D19" w14:textId="77777777" w:rsidR="00313C3B" w:rsidRDefault="00313C3B" w:rsidP="00313C3B">
      <w:pPr>
        <w:ind w:firstLine="708"/>
        <w:jc w:val="both"/>
      </w:pPr>
    </w:p>
    <w:p w14:paraId="2A4AD448" w14:textId="77777777" w:rsidR="00313C3B" w:rsidRDefault="00313C3B" w:rsidP="00313C3B">
      <w:pPr>
        <w:ind w:firstLine="708"/>
        <w:jc w:val="both"/>
      </w:pPr>
      <w:r>
        <w:t>La implementación de tipos Pascal de P</w:t>
      </w:r>
      <w:r w:rsidR="00E946BC">
        <w:t>65</w:t>
      </w:r>
      <w:r>
        <w:t xml:space="preserve">Pas, no es completa, pero aún está en desarrollo y se espera cubrir en lo posible, con las especificaciones, de al menos Turbo Pascal, considerando siempre las limitaciones del hardware de </w:t>
      </w:r>
      <w:r w:rsidR="00795F1C">
        <w:t>la CPU 6502</w:t>
      </w:r>
      <w:r>
        <w:t>.</w:t>
      </w:r>
    </w:p>
    <w:p w14:paraId="13BE8CB9" w14:textId="77777777" w:rsidR="00313C3B" w:rsidRDefault="00313C3B" w:rsidP="00313C3B">
      <w:pPr>
        <w:ind w:firstLine="708"/>
        <w:jc w:val="both"/>
      </w:pPr>
    </w:p>
    <w:p w14:paraId="10296263" w14:textId="77777777" w:rsidR="00313C3B" w:rsidRDefault="00313C3B" w:rsidP="00313C3B">
      <w:pPr>
        <w:ind w:firstLine="708"/>
        <w:jc w:val="both"/>
      </w:pPr>
      <w:r>
        <w:t xml:space="preserve">Dentro de </w:t>
      </w:r>
      <w:r w:rsidR="00E946BC">
        <w:t>P65Pas</w:t>
      </w:r>
      <w:r>
        <w:t>, los tipos se dividen en:</w:t>
      </w:r>
    </w:p>
    <w:p w14:paraId="1EB026E4" w14:textId="77777777" w:rsidR="00313C3B" w:rsidRDefault="00313C3B" w:rsidP="00313C3B">
      <w:pPr>
        <w:ind w:firstLine="708"/>
        <w:jc w:val="both"/>
      </w:pPr>
    </w:p>
    <w:p w14:paraId="66D0B1C6" w14:textId="77777777" w:rsidR="00313C3B" w:rsidRDefault="00313C3B" w:rsidP="00B45646">
      <w:pPr>
        <w:pStyle w:val="Prrafodelista"/>
        <w:numPr>
          <w:ilvl w:val="0"/>
          <w:numId w:val="3"/>
        </w:numPr>
        <w:jc w:val="both"/>
      </w:pPr>
      <w:r>
        <w:t xml:space="preserve">Tipos Básicos. Como los </w:t>
      </w:r>
      <w:proofErr w:type="spellStart"/>
      <w:r>
        <w:t>Char</w:t>
      </w:r>
      <w:proofErr w:type="spellEnd"/>
      <w:r>
        <w:t>, Byte o Word.</w:t>
      </w:r>
    </w:p>
    <w:p w14:paraId="6F40D490" w14:textId="77777777" w:rsidR="00313C3B" w:rsidRDefault="00313C3B" w:rsidP="00B45646">
      <w:pPr>
        <w:pStyle w:val="Prrafodelista"/>
        <w:numPr>
          <w:ilvl w:val="0"/>
          <w:numId w:val="3"/>
        </w:numPr>
        <w:jc w:val="both"/>
      </w:pPr>
      <w:r>
        <w:t>Tipos definidos por el usuario.</w:t>
      </w:r>
    </w:p>
    <w:p w14:paraId="25279E23" w14:textId="77777777" w:rsidR="00313C3B" w:rsidRDefault="00313C3B" w:rsidP="00313C3B">
      <w:pPr>
        <w:ind w:firstLine="708"/>
        <w:jc w:val="both"/>
      </w:pPr>
    </w:p>
    <w:p w14:paraId="7BEA6812" w14:textId="69CDDDE1" w:rsidR="00313C3B" w:rsidRDefault="00313C3B" w:rsidP="00313C3B">
      <w:pPr>
        <w:ind w:firstLine="708"/>
        <w:jc w:val="both"/>
      </w:pPr>
      <w:r>
        <w:t>La diferencia entre tipos básicos</w:t>
      </w:r>
      <w:r w:rsidR="001B37AE">
        <w:t>,</w:t>
      </w:r>
      <w:r>
        <w:t xml:space="preserve"> y tipos definidos por el usuario, es similar a la diferencia entre funciones del sistema y las funciones de usuario.</w:t>
      </w:r>
    </w:p>
    <w:p w14:paraId="6AA7860E" w14:textId="77777777" w:rsidR="00313C3B" w:rsidRDefault="00313C3B" w:rsidP="00313C3B">
      <w:pPr>
        <w:ind w:firstLine="708"/>
        <w:jc w:val="both"/>
      </w:pPr>
    </w:p>
    <w:tbl>
      <w:tblPr>
        <w:tblStyle w:val="Tablaconcuadrcula"/>
        <w:tblW w:w="0" w:type="auto"/>
        <w:tblLook w:val="04A0" w:firstRow="1" w:lastRow="0" w:firstColumn="1" w:lastColumn="0" w:noHBand="0" w:noVBand="1"/>
      </w:tblPr>
      <w:tblGrid>
        <w:gridCol w:w="4688"/>
        <w:gridCol w:w="4684"/>
      </w:tblGrid>
      <w:tr w:rsidR="00313C3B" w:rsidRPr="00A42376" w14:paraId="248133B6" w14:textId="77777777" w:rsidTr="00F464D8">
        <w:tc>
          <w:tcPr>
            <w:tcW w:w="4761" w:type="dxa"/>
          </w:tcPr>
          <w:p w14:paraId="37CEA951" w14:textId="77777777" w:rsidR="00313C3B" w:rsidRPr="00A42376" w:rsidRDefault="00313C3B" w:rsidP="00F464D8">
            <w:pPr>
              <w:jc w:val="center"/>
              <w:rPr>
                <w:b/>
              </w:rPr>
            </w:pPr>
            <w:r w:rsidRPr="00A42376">
              <w:rPr>
                <w:b/>
              </w:rPr>
              <w:t>TIPOS BÁSICOS</w:t>
            </w:r>
          </w:p>
        </w:tc>
        <w:tc>
          <w:tcPr>
            <w:tcW w:w="4761" w:type="dxa"/>
          </w:tcPr>
          <w:p w14:paraId="0E42674A" w14:textId="77777777" w:rsidR="00313C3B" w:rsidRPr="00A42376" w:rsidRDefault="00313C3B" w:rsidP="00F464D8">
            <w:pPr>
              <w:jc w:val="center"/>
              <w:rPr>
                <w:b/>
              </w:rPr>
            </w:pPr>
            <w:r w:rsidRPr="00A42376">
              <w:rPr>
                <w:b/>
              </w:rPr>
              <w:t>TIPOS DEFINIDOS POR EL USUARIO</w:t>
            </w:r>
          </w:p>
        </w:tc>
      </w:tr>
      <w:tr w:rsidR="00313C3B" w14:paraId="00A841F1" w14:textId="77777777" w:rsidTr="00F464D8">
        <w:tc>
          <w:tcPr>
            <w:tcW w:w="4761" w:type="dxa"/>
          </w:tcPr>
          <w:p w14:paraId="0BA99EF1" w14:textId="77777777" w:rsidR="00313C3B" w:rsidRDefault="00313C3B" w:rsidP="00F464D8">
            <w:pPr>
              <w:jc w:val="both"/>
            </w:pPr>
            <w:r>
              <w:t>Existen siempre, desde el inicio de la compilación</w:t>
            </w:r>
            <w:r w:rsidR="002130D4">
              <w:t xml:space="preserve">, en la unidad </w:t>
            </w:r>
            <w:proofErr w:type="spellStart"/>
            <w:r w:rsidR="002130D4">
              <w:t>System</w:t>
            </w:r>
            <w:proofErr w:type="spellEnd"/>
            <w:r>
              <w:t>.</w:t>
            </w:r>
          </w:p>
        </w:tc>
        <w:tc>
          <w:tcPr>
            <w:tcW w:w="4761" w:type="dxa"/>
          </w:tcPr>
          <w:p w14:paraId="05434484" w14:textId="77777777" w:rsidR="00313C3B" w:rsidRDefault="00313C3B" w:rsidP="00F464D8">
            <w:pPr>
              <w:jc w:val="both"/>
            </w:pPr>
            <w:r>
              <w:t xml:space="preserve">Se crean por código, de acuerdo con el programa compilado. </w:t>
            </w:r>
          </w:p>
        </w:tc>
      </w:tr>
      <w:tr w:rsidR="00313C3B" w14:paraId="2CCF864C" w14:textId="77777777" w:rsidTr="00F464D8">
        <w:tc>
          <w:tcPr>
            <w:tcW w:w="4761" w:type="dxa"/>
          </w:tcPr>
          <w:p w14:paraId="51F660B0" w14:textId="77777777" w:rsidR="00313C3B" w:rsidRDefault="00313C3B" w:rsidP="00F464D8">
            <w:pPr>
              <w:jc w:val="both"/>
            </w:pPr>
            <w:r>
              <w:t>Están siempre disponibles y desde cualquier parte del código.</w:t>
            </w:r>
          </w:p>
        </w:tc>
        <w:tc>
          <w:tcPr>
            <w:tcW w:w="4761" w:type="dxa"/>
          </w:tcPr>
          <w:p w14:paraId="73E82B3C" w14:textId="77777777" w:rsidR="00313C3B" w:rsidRDefault="00313C3B" w:rsidP="00F464D8">
            <w:pPr>
              <w:jc w:val="both"/>
            </w:pPr>
            <w:r>
              <w:t>Su acceso sigue las reglas de alcance de todos los elementos sintácticos.</w:t>
            </w:r>
          </w:p>
        </w:tc>
      </w:tr>
    </w:tbl>
    <w:p w14:paraId="305FE1DC" w14:textId="77777777" w:rsidR="00313C3B" w:rsidRDefault="00313C3B" w:rsidP="00313C3B">
      <w:pPr>
        <w:ind w:firstLine="708"/>
        <w:jc w:val="both"/>
      </w:pPr>
    </w:p>
    <w:p w14:paraId="69687D00" w14:textId="77777777" w:rsidR="00313C3B" w:rsidRDefault="00313C3B" w:rsidP="00313C3B">
      <w:pPr>
        <w:ind w:firstLine="708"/>
        <w:jc w:val="both"/>
      </w:pPr>
      <w:r>
        <w:t xml:space="preserve">A pesar de la diferencia, todos los tipos se representan como instancias de la misma clase </w:t>
      </w:r>
      <w:proofErr w:type="spellStart"/>
      <w:r w:rsidR="00776A76">
        <w:t>TEleTypeDec</w:t>
      </w:r>
      <w:proofErr w:type="spellEnd"/>
      <w:r>
        <w:t>.</w:t>
      </w:r>
    </w:p>
    <w:p w14:paraId="68905F29" w14:textId="77777777" w:rsidR="00313C3B" w:rsidRDefault="00313C3B" w:rsidP="00313C3B">
      <w:pPr>
        <w:ind w:firstLine="708"/>
        <w:jc w:val="both"/>
      </w:pPr>
    </w:p>
    <w:p w14:paraId="059F92E5" w14:textId="77777777" w:rsidR="00313C3B" w:rsidRDefault="00313C3B" w:rsidP="00313C3B">
      <w:pPr>
        <w:pStyle w:val="Ttulo2"/>
      </w:pPr>
      <w:bookmarkStart w:id="39" w:name="_Ref493275408"/>
      <w:bookmarkStart w:id="40" w:name="_Toc29757897"/>
      <w:bookmarkStart w:id="41" w:name="_Toc96635534"/>
      <w:r>
        <w:t xml:space="preserve">La clase </w:t>
      </w:r>
      <w:bookmarkEnd w:id="39"/>
      <w:proofErr w:type="spellStart"/>
      <w:r w:rsidR="00776A76">
        <w:t>TEleTypeDec</w:t>
      </w:r>
      <w:bookmarkEnd w:id="40"/>
      <w:bookmarkEnd w:id="41"/>
      <w:proofErr w:type="spellEnd"/>
    </w:p>
    <w:p w14:paraId="55D31D5A" w14:textId="77777777" w:rsidR="00313C3B" w:rsidRDefault="00313C3B" w:rsidP="00313C3B"/>
    <w:p w14:paraId="1F19EE73" w14:textId="77777777" w:rsidR="00313C3B" w:rsidRDefault="00313C3B" w:rsidP="00313C3B">
      <w:pPr>
        <w:ind w:firstLine="708"/>
        <w:jc w:val="both"/>
      </w:pPr>
      <w:r>
        <w:t xml:space="preserve">Dentro de </w:t>
      </w:r>
      <w:r w:rsidR="00E946BC">
        <w:t>P65Pas</w:t>
      </w:r>
      <w:r>
        <w:t xml:space="preserve">, todos los tipos de datos, tanto los tipos básicos, como los definidos por el usuario, tienen asociada una instancia de la clase </w:t>
      </w:r>
      <w:proofErr w:type="spellStart"/>
      <w:r w:rsidR="00776A76">
        <w:t>TEleTypeDec</w:t>
      </w:r>
      <w:proofErr w:type="spellEnd"/>
      <w:r>
        <w:t>:</w:t>
      </w:r>
    </w:p>
    <w:p w14:paraId="40DD62B5" w14:textId="77777777" w:rsidR="00313C3B" w:rsidRDefault="00313C3B" w:rsidP="00313C3B">
      <w:pPr>
        <w:ind w:firstLine="708"/>
        <w:jc w:val="both"/>
      </w:pPr>
    </w:p>
    <w:p w14:paraId="6D890BD5"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s-PE"/>
        </w:rPr>
        <w:t xml:space="preserve">  </w:t>
      </w:r>
      <w:r w:rsidRPr="001B37AE">
        <w:rPr>
          <w:rFonts w:ascii="Courier New" w:hAnsi="Courier New" w:cs="Courier New"/>
          <w:noProof/>
          <w:color w:val="000000"/>
          <w:sz w:val="20"/>
          <w:lang w:val="en-US"/>
        </w:rPr>
        <w:t xml:space="preserve">TEleTypeDec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class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TxpEleCodeCont</w:t>
      </w:r>
      <w:r w:rsidRPr="001B37AE">
        <w:rPr>
          <w:rFonts w:ascii="Courier New" w:hAnsi="Courier New" w:cs="Courier New"/>
          <w:b/>
          <w:noProof/>
          <w:color w:val="FF0000"/>
          <w:sz w:val="20"/>
          <w:lang w:val="en-US"/>
        </w:rPr>
        <w:t>)</w:t>
      </w:r>
    </w:p>
    <w:p w14:paraId="3D97DDB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private</w:t>
      </w:r>
    </w:p>
    <w:p w14:paraId="0620BE20"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fSize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312A778A"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internalTypes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Container for</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types recursively defined.</w:t>
      </w:r>
    </w:p>
    <w:p w14:paraId="4538BF8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2D18621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procedure </w:t>
      </w:r>
      <w:r w:rsidRPr="001B37AE">
        <w:rPr>
          <w:rFonts w:ascii="Courier New" w:hAnsi="Courier New" w:cs="Courier New"/>
          <w:noProof/>
          <w:color w:val="000000"/>
          <w:sz w:val="20"/>
          <w:lang w:val="en-US"/>
        </w:rPr>
        <w:t>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AValue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1B777069"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rPr>
        <w:t xml:space="preserve">public   </w:t>
      </w:r>
      <w:r w:rsidRPr="001B37AE">
        <w:rPr>
          <w:rFonts w:ascii="Courier New" w:hAnsi="Courier New" w:cs="Courier New"/>
          <w:b/>
          <w:noProof/>
          <w:color w:val="0000FF"/>
          <w:sz w:val="20"/>
        </w:rPr>
        <w:t>//</w:t>
      </w:r>
      <w:r w:rsidRPr="001B37AE">
        <w:rPr>
          <w:rFonts w:ascii="Courier New" w:hAnsi="Courier New" w:cs="Courier New"/>
          <w:noProof/>
          <w:color w:val="0000FF"/>
          <w:sz w:val="20"/>
        </w:rPr>
        <w:t>Events</w:t>
      </w:r>
    </w:p>
    <w:p w14:paraId="266ADB75"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rPr>
      </w:pPr>
      <w:r w:rsidRPr="001B37AE">
        <w:rPr>
          <w:rFonts w:ascii="Courier New" w:hAnsi="Courier New" w:cs="Courier New"/>
          <w:noProof/>
          <w:color w:val="000000"/>
          <w:sz w:val="20"/>
        </w:rPr>
        <w:t xml:space="preserve">    OnSaveToStk  </w:t>
      </w:r>
      <w:r w:rsidRPr="001B37AE">
        <w:rPr>
          <w:rFonts w:ascii="Courier New" w:hAnsi="Courier New" w:cs="Courier New"/>
          <w:b/>
          <w:noProof/>
          <w:color w:val="FF0000"/>
          <w:sz w:val="20"/>
        </w:rPr>
        <w:t>:</w:t>
      </w:r>
      <w:r w:rsidRPr="001B37AE">
        <w:rPr>
          <w:rFonts w:ascii="Courier New" w:hAnsi="Courier New" w:cs="Courier New"/>
          <w:noProof/>
          <w:color w:val="000000"/>
          <w:sz w:val="20"/>
        </w:rPr>
        <w:t xml:space="preserve"> </w:t>
      </w:r>
      <w:r w:rsidRPr="001B37AE">
        <w:rPr>
          <w:rFonts w:ascii="Courier New" w:hAnsi="Courier New" w:cs="Courier New"/>
          <w:b/>
          <w:noProof/>
          <w:color w:val="008000"/>
          <w:sz w:val="20"/>
        </w:rPr>
        <w:t>procedure of object</w:t>
      </w:r>
      <w:r w:rsidRPr="001B37AE">
        <w:rPr>
          <w:rFonts w:ascii="Courier New" w:hAnsi="Courier New" w:cs="Courier New"/>
          <w:b/>
          <w:noProof/>
          <w:color w:val="FF0000"/>
          <w:sz w:val="20"/>
        </w:rPr>
        <w:t>;</w:t>
      </w:r>
      <w:r w:rsidRPr="001B37AE">
        <w:rPr>
          <w:rFonts w:ascii="Courier New" w:hAnsi="Courier New" w:cs="Courier New"/>
          <w:noProof/>
          <w:color w:val="000000"/>
          <w:sz w:val="20"/>
        </w:rPr>
        <w:t xml:space="preserve">  </w:t>
      </w:r>
      <w:r w:rsidRPr="001B37AE">
        <w:rPr>
          <w:rFonts w:ascii="Courier New" w:hAnsi="Courier New" w:cs="Courier New"/>
          <w:b/>
          <w:noProof/>
          <w:color w:val="0000FF"/>
          <w:sz w:val="20"/>
        </w:rPr>
        <w:t>//</w:t>
      </w:r>
      <w:r w:rsidRPr="001B37AE">
        <w:rPr>
          <w:rFonts w:ascii="Courier New" w:hAnsi="Courier New" w:cs="Courier New"/>
          <w:noProof/>
          <w:color w:val="0000FF"/>
          <w:sz w:val="20"/>
        </w:rPr>
        <w:t>Salva datos en reg. de Pila</w:t>
      </w:r>
    </w:p>
    <w:p w14:paraId="735A561A" w14:textId="77777777" w:rsidR="001B37AE" w:rsidRDefault="001B37AE" w:rsidP="001B37AE">
      <w:pPr>
        <w:shd w:val="clear" w:color="000000" w:fill="D9E2F3" w:themeFill="accent5" w:themeFillTint="33"/>
        <w:spacing w:after="20"/>
        <w:jc w:val="both"/>
        <w:rPr>
          <w:rFonts w:ascii="Courier New" w:hAnsi="Courier New" w:cs="Courier New"/>
          <w:noProof/>
          <w:color w:val="0000FF"/>
          <w:sz w:val="20"/>
        </w:rPr>
      </w:pPr>
      <w:r w:rsidRPr="001B37AE">
        <w:rPr>
          <w:rFonts w:ascii="Courier New" w:hAnsi="Courier New" w:cs="Courier New"/>
          <w:noProof/>
          <w:color w:val="000000"/>
          <w:sz w:val="20"/>
        </w:rPr>
        <w:t xml:space="preserve">    OnLoadToWR   </w:t>
      </w:r>
      <w:r w:rsidRPr="001B37AE">
        <w:rPr>
          <w:rFonts w:ascii="Courier New" w:hAnsi="Courier New" w:cs="Courier New"/>
          <w:b/>
          <w:noProof/>
          <w:color w:val="FF0000"/>
          <w:sz w:val="20"/>
        </w:rPr>
        <w:t>:</w:t>
      </w:r>
      <w:r w:rsidRPr="001B37AE">
        <w:rPr>
          <w:rFonts w:ascii="Courier New" w:hAnsi="Courier New" w:cs="Courier New"/>
          <w:noProof/>
          <w:color w:val="000000"/>
          <w:sz w:val="20"/>
        </w:rPr>
        <w:t xml:space="preserve"> TProcLoadOperand</w:t>
      </w:r>
      <w:r w:rsidRPr="001B37AE">
        <w:rPr>
          <w:rFonts w:ascii="Courier New" w:hAnsi="Courier New" w:cs="Courier New"/>
          <w:b/>
          <w:noProof/>
          <w:color w:val="FF0000"/>
          <w:sz w:val="20"/>
        </w:rPr>
        <w:t>;</w:t>
      </w:r>
      <w:r w:rsidRPr="001B37AE">
        <w:rPr>
          <w:rFonts w:ascii="Courier New" w:hAnsi="Courier New" w:cs="Courier New"/>
          <w:noProof/>
          <w:color w:val="000000"/>
          <w:sz w:val="20"/>
        </w:rPr>
        <w:t xml:space="preserve"> </w:t>
      </w:r>
      <w:r w:rsidRPr="001B37AE">
        <w:rPr>
          <w:rFonts w:ascii="Courier New" w:hAnsi="Courier New" w:cs="Courier New"/>
          <w:noProof/>
          <w:color w:val="0000FF"/>
          <w:sz w:val="20"/>
        </w:rPr>
        <w:t>{Se usa cuando se solicita cargar un</w:t>
      </w:r>
    </w:p>
    <w:p w14:paraId="6A1F3052" w14:textId="62D60612"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1B37AE">
        <w:rPr>
          <w:rFonts w:ascii="Courier New" w:hAnsi="Courier New" w:cs="Courier New"/>
          <w:noProof/>
          <w:color w:val="0000FF"/>
          <w:sz w:val="20"/>
        </w:rPr>
        <w:t>operando (de este tipo) en la pila. }</w:t>
      </w:r>
    </w:p>
    <w:p w14:paraId="498DA277"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rPr>
      </w:pPr>
      <w:r w:rsidRPr="001B37AE">
        <w:rPr>
          <w:rFonts w:ascii="Courier New" w:hAnsi="Courier New" w:cs="Courier New"/>
          <w:noProof/>
          <w:color w:val="000000"/>
          <w:sz w:val="20"/>
        </w:rPr>
        <w:t xml:space="preserve">    OnGlobalDef  </w:t>
      </w:r>
      <w:r w:rsidRPr="001B37AE">
        <w:rPr>
          <w:rFonts w:ascii="Courier New" w:hAnsi="Courier New" w:cs="Courier New"/>
          <w:b/>
          <w:noProof/>
          <w:color w:val="FF0000"/>
          <w:sz w:val="20"/>
        </w:rPr>
        <w:t>:</w:t>
      </w:r>
      <w:r w:rsidRPr="001B37AE">
        <w:rPr>
          <w:rFonts w:ascii="Courier New" w:hAnsi="Courier New" w:cs="Courier New"/>
          <w:noProof/>
          <w:color w:val="000000"/>
          <w:sz w:val="20"/>
        </w:rPr>
        <w:t xml:space="preserve"> TProcDefineVar</w:t>
      </w:r>
      <w:r w:rsidRPr="001B37AE">
        <w:rPr>
          <w:rFonts w:ascii="Courier New" w:hAnsi="Courier New" w:cs="Courier New"/>
          <w:b/>
          <w:noProof/>
          <w:color w:val="FF0000"/>
          <w:sz w:val="20"/>
        </w:rPr>
        <w:t>;</w:t>
      </w:r>
      <w:r w:rsidRPr="001B37AE">
        <w:rPr>
          <w:rFonts w:ascii="Courier New" w:hAnsi="Courier New" w:cs="Courier New"/>
          <w:noProof/>
          <w:color w:val="000000"/>
          <w:sz w:val="20"/>
        </w:rPr>
        <w:t xml:space="preserve"> </w:t>
      </w:r>
      <w:r w:rsidRPr="001B37AE">
        <w:rPr>
          <w:rFonts w:ascii="Courier New" w:hAnsi="Courier New" w:cs="Courier New"/>
          <w:noProof/>
          <w:color w:val="0000FF"/>
          <w:sz w:val="20"/>
        </w:rPr>
        <w:t>{Es llamado cada vez que se encuentra la</w:t>
      </w:r>
    </w:p>
    <w:p w14:paraId="128584AB" w14:textId="2CA0707C" w:rsidR="001B37AE" w:rsidRDefault="001B37AE" w:rsidP="001B37AE">
      <w:pPr>
        <w:shd w:val="clear" w:color="000000" w:fill="D9E2F3" w:themeFill="accent5" w:themeFillTint="33"/>
        <w:spacing w:after="20"/>
        <w:jc w:val="both"/>
        <w:rPr>
          <w:rFonts w:ascii="Courier New" w:hAnsi="Courier New" w:cs="Courier New"/>
          <w:noProof/>
          <w:color w:val="0000FF"/>
          <w:sz w:val="20"/>
        </w:rPr>
      </w:pPr>
      <w:r w:rsidRPr="001B37AE">
        <w:rPr>
          <w:rFonts w:ascii="Courier New" w:hAnsi="Courier New" w:cs="Courier New"/>
          <w:noProof/>
          <w:color w:val="0000FF"/>
          <w:sz w:val="20"/>
        </w:rPr>
        <w:t xml:space="preserve">                                  </w:t>
      </w:r>
      <w:r>
        <w:rPr>
          <w:rFonts w:ascii="Courier New" w:hAnsi="Courier New" w:cs="Courier New"/>
          <w:noProof/>
          <w:color w:val="0000FF"/>
          <w:sz w:val="20"/>
        </w:rPr>
        <w:t xml:space="preserve"> </w:t>
      </w:r>
      <w:r w:rsidRPr="001B37AE">
        <w:rPr>
          <w:rFonts w:ascii="Courier New" w:hAnsi="Courier New" w:cs="Courier New"/>
          <w:noProof/>
          <w:color w:val="0000FF"/>
          <w:sz w:val="20"/>
        </w:rPr>
        <w:t>declaración de una variable (de este tipo)</w:t>
      </w:r>
    </w:p>
    <w:p w14:paraId="599E7F8D" w14:textId="36BDDBA7"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Pr>
          <w:rFonts w:ascii="Courier New" w:hAnsi="Courier New" w:cs="Courier New"/>
          <w:noProof/>
          <w:color w:val="0000FF"/>
          <w:sz w:val="20"/>
        </w:rPr>
        <w:t xml:space="preserve">                                   </w:t>
      </w:r>
      <w:r w:rsidRPr="00E77F51">
        <w:rPr>
          <w:rFonts w:ascii="Courier New" w:hAnsi="Courier New" w:cs="Courier New"/>
          <w:noProof/>
          <w:color w:val="0000FF"/>
          <w:sz w:val="20"/>
          <w:lang w:val="en-US"/>
        </w:rPr>
        <w:t>en el ámbito global.}</w:t>
      </w:r>
    </w:p>
    <w:p w14:paraId="309039A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7FFEDE5"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copyOf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Indicates this 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is</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copy of</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other</w:t>
      </w:r>
    </w:p>
    <w:p w14:paraId="20562F3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group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TTypeGroup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 xml:space="preserve">group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numéric, string, etc</w:t>
      </w:r>
      <w:r w:rsidRPr="001B37AE">
        <w:rPr>
          <w:rFonts w:ascii="Courier New" w:hAnsi="Courier New" w:cs="Courier New"/>
          <w:b/>
          <w:noProof/>
          <w:color w:val="0000FF"/>
          <w:sz w:val="20"/>
          <w:lang w:val="en-US"/>
        </w:rPr>
        <w:t>)</w:t>
      </w:r>
    </w:p>
    <w:p w14:paraId="255D9C88" w14:textId="77777777"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E77F51">
        <w:rPr>
          <w:rFonts w:ascii="Courier New" w:hAnsi="Courier New" w:cs="Courier New"/>
          <w:noProof/>
          <w:color w:val="000000"/>
          <w:sz w:val="20"/>
          <w:lang w:val="en-US"/>
        </w:rPr>
        <w:t xml:space="preserve">catType </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TxpCatType</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w:t>
      </w:r>
      <w:r w:rsidRPr="00E77F51">
        <w:rPr>
          <w:rFonts w:ascii="Courier New" w:hAnsi="Courier New" w:cs="Courier New"/>
          <w:b/>
          <w:noProof/>
          <w:color w:val="0000FF"/>
          <w:sz w:val="20"/>
          <w:lang w:val="en-US"/>
        </w:rPr>
        <w:t>//</w:t>
      </w:r>
      <w:r w:rsidRPr="00E77F51">
        <w:rPr>
          <w:rFonts w:ascii="Courier New" w:hAnsi="Courier New" w:cs="Courier New"/>
          <w:noProof/>
          <w:color w:val="0000FF"/>
          <w:sz w:val="20"/>
          <w:lang w:val="en-US"/>
        </w:rPr>
        <w:t>Categoría del tipo</w:t>
      </w:r>
    </w:p>
    <w:p w14:paraId="134AE18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E77F51">
        <w:rPr>
          <w:rFonts w:ascii="Courier New" w:hAnsi="Courier New" w:cs="Courier New"/>
          <w:noProof/>
          <w:color w:val="000000"/>
          <w:sz w:val="20"/>
          <w:lang w:val="en-US"/>
        </w:rPr>
        <w:lastRenderedPageBreak/>
        <w:t xml:space="preserve">    </w:t>
      </w:r>
      <w:r w:rsidRPr="001B37AE">
        <w:rPr>
          <w:rFonts w:ascii="Courier New" w:hAnsi="Courier New" w:cs="Courier New"/>
          <w:b/>
          <w:noProof/>
          <w:color w:val="008000"/>
          <w:sz w:val="20"/>
          <w:lang w:val="en-US"/>
        </w:rPr>
        <w:t xml:space="preserve">property </w:t>
      </w:r>
      <w:r w:rsidRPr="001B37AE">
        <w:rPr>
          <w:rFonts w:ascii="Courier New" w:hAnsi="Courier New" w:cs="Courier New"/>
          <w:noProof/>
          <w:color w:val="000000"/>
          <w:sz w:val="20"/>
          <w:lang w:val="en-US"/>
        </w:rPr>
        <w: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 </w:t>
      </w:r>
      <w:r w:rsidRPr="001B37AE">
        <w:rPr>
          <w:rFonts w:ascii="Courier New" w:hAnsi="Courier New" w:cs="Courier New"/>
          <w:b/>
          <w:noProof/>
          <w:color w:val="008000"/>
          <w:sz w:val="20"/>
          <w:lang w:val="en-US"/>
        </w:rPr>
        <w:t xml:space="preserve">read </w:t>
      </w:r>
      <w:r w:rsidRPr="001B37AE">
        <w:rPr>
          <w:rFonts w:ascii="Courier New" w:hAnsi="Courier New" w:cs="Courier New"/>
          <w:noProof/>
          <w:color w:val="000000"/>
          <w:sz w:val="20"/>
          <w:lang w:val="en-US"/>
        </w:rPr>
        <w:t>getSize write 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Tamaño en bytes del tipo</w:t>
      </w:r>
    </w:p>
    <w:p w14:paraId="3ABBB76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groupStr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E7730A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catTypeStr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D92286B"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Arrays and</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pointers</w:t>
      </w:r>
    </w:p>
    <w:p w14:paraId="7B258216" w14:textId="4991087D"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consNitm</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TEleConsDec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A500028" w14:textId="02FC445B"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itmType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6A22F631" w14:textId="6747D3B1"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isDynam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B1DC80B" w14:textId="22D7122E"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ptrType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40905252" w14:textId="5BFF7F6C"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nItems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BB2E53C"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191119A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procedure </w:t>
      </w:r>
      <w:r w:rsidRPr="001B37AE">
        <w:rPr>
          <w:rFonts w:ascii="Courier New" w:hAnsi="Courier New" w:cs="Courier New"/>
          <w:noProof/>
          <w:color w:val="000000"/>
          <w:sz w:val="20"/>
          <w:lang w:val="en-US"/>
        </w:rPr>
        <w:t>SaveToStk</w:t>
      </w:r>
      <w:r w:rsidRPr="001B37AE">
        <w:rPr>
          <w:rFonts w:ascii="Courier New" w:hAnsi="Courier New" w:cs="Courier New"/>
          <w:b/>
          <w:noProof/>
          <w:color w:val="FF0000"/>
          <w:sz w:val="20"/>
          <w:lang w:val="en-US"/>
        </w:rPr>
        <w:t>;</w:t>
      </w:r>
    </w:p>
    <w:p w14:paraId="4011A9A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Identificación</w:t>
      </w:r>
    </w:p>
    <w:p w14:paraId="00A750C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IsByteSize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2DD2B09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6CD89F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IsDWordSize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1631B5E9"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IsArrayOf</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itTyp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numIt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C1C7531"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IsPointerTo</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ptTyp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AC883D9"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IsEquivalent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976F00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2E292E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constructor </w:t>
      </w:r>
      <w:r w:rsidRPr="001B37AE">
        <w:rPr>
          <w:rFonts w:ascii="Courier New" w:hAnsi="Courier New" w:cs="Courier New"/>
          <w:noProof/>
          <w:color w:val="000000"/>
          <w:sz w:val="20"/>
          <w:lang w:val="en-US"/>
        </w:rPr>
        <w:t>Create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6929C23D"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destructor </w:t>
      </w:r>
      <w:r w:rsidRPr="001B37AE">
        <w:rPr>
          <w:rFonts w:ascii="Courier New" w:hAnsi="Courier New" w:cs="Courier New"/>
          <w:noProof/>
          <w:color w:val="000000"/>
          <w:sz w:val="20"/>
          <w:lang w:val="en-US"/>
        </w:rPr>
        <w:t>Destroy</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0A0BBDD2" w14:textId="020D8BB6" w:rsidR="00313C3B" w:rsidRPr="001B37AE" w:rsidRDefault="001B37AE" w:rsidP="001B37AE">
      <w:pPr>
        <w:shd w:val="clear" w:color="000000" w:fill="D9E2F3" w:themeFill="accent5" w:themeFillTint="33"/>
        <w:spacing w:after="20"/>
        <w:jc w:val="both"/>
        <w:rPr>
          <w:rFonts w:ascii="Courier New" w:hAnsi="Courier New" w:cs="Courier New"/>
          <w:noProof/>
          <w:color w:val="000000"/>
          <w:sz w:val="20"/>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rPr>
        <w:t>end</w:t>
      </w:r>
      <w:r w:rsidRPr="001B37AE">
        <w:rPr>
          <w:rFonts w:ascii="Courier New" w:hAnsi="Courier New" w:cs="Courier New"/>
          <w:b/>
          <w:noProof/>
          <w:color w:val="FF0000"/>
          <w:sz w:val="20"/>
        </w:rPr>
        <w:t>;</w:t>
      </w:r>
    </w:p>
    <w:p w14:paraId="7F7DD91B" w14:textId="77777777" w:rsidR="00313C3B" w:rsidRDefault="00313C3B" w:rsidP="00313C3B">
      <w:pPr>
        <w:ind w:left="576"/>
      </w:pPr>
    </w:p>
    <w:p w14:paraId="19FEED60" w14:textId="77777777" w:rsidR="00313C3B" w:rsidRPr="002130D4" w:rsidRDefault="00313C3B" w:rsidP="00313C3B">
      <w:pPr>
        <w:ind w:firstLine="708"/>
        <w:jc w:val="both"/>
        <w:rPr>
          <w:highlight w:val="yellow"/>
        </w:rPr>
      </w:pPr>
      <w:r w:rsidRPr="002130D4">
        <w:rPr>
          <w:highlight w:val="yellow"/>
        </w:rPr>
        <w:t xml:space="preserve">Diversos eventos se incluyen en la clase, para realizar tareas propias del tipo. Es por eso </w:t>
      </w:r>
      <w:proofErr w:type="gramStart"/>
      <w:r w:rsidRPr="002130D4">
        <w:rPr>
          <w:highlight w:val="yellow"/>
        </w:rPr>
        <w:t>que</w:t>
      </w:r>
      <w:proofErr w:type="gramEnd"/>
      <w:r w:rsidRPr="002130D4">
        <w:rPr>
          <w:highlight w:val="yellow"/>
        </w:rPr>
        <w:t>, cuando se crea un tipo, se deben implementar diversas rutinas. Tomemos como ejemplo la creación del tipo byte:</w:t>
      </w:r>
    </w:p>
    <w:p w14:paraId="63E54C6C" w14:textId="77777777" w:rsidR="00313C3B" w:rsidRPr="002130D4" w:rsidRDefault="00313C3B" w:rsidP="00313C3B">
      <w:pPr>
        <w:ind w:firstLine="708"/>
        <w:jc w:val="both"/>
        <w:rPr>
          <w:highlight w:val="yellow"/>
        </w:rPr>
      </w:pPr>
    </w:p>
    <w:p w14:paraId="6EB1AF30" w14:textId="77777777" w:rsidR="00313C3B" w:rsidRPr="002130D4" w:rsidRDefault="00313C3B" w:rsidP="00313C3B">
      <w:pPr>
        <w:shd w:val="clear" w:color="auto" w:fill="DEEAF6"/>
        <w:spacing w:after="20"/>
        <w:jc w:val="both"/>
        <w:rPr>
          <w:rFonts w:ascii="Courier New" w:hAnsi="Courier New" w:cs="Courier New"/>
          <w:noProof/>
          <w:color w:val="0000FF"/>
          <w:sz w:val="20"/>
          <w:highlight w:val="yellow"/>
        </w:rPr>
      </w:pPr>
      <w:r w:rsidRPr="002130D4">
        <w:rPr>
          <w:rFonts w:ascii="Courier New" w:hAnsi="Courier New" w:cs="Courier New"/>
          <w:noProof/>
          <w:color w:val="000000"/>
          <w:sz w:val="20"/>
          <w:highlight w:val="yellow"/>
        </w:rPr>
        <w:t xml:space="preserve">  </w:t>
      </w:r>
      <w:r w:rsidRPr="002130D4">
        <w:rPr>
          <w:rFonts w:ascii="Courier New" w:hAnsi="Courier New" w:cs="Courier New"/>
          <w:b/>
          <w:noProof/>
          <w:color w:val="0000FF"/>
          <w:sz w:val="20"/>
          <w:highlight w:val="yellow"/>
        </w:rPr>
        <w:t>//</w:t>
      </w:r>
      <w:r w:rsidRPr="002130D4">
        <w:rPr>
          <w:rFonts w:ascii="Courier New" w:hAnsi="Courier New" w:cs="Courier New"/>
          <w:noProof/>
          <w:color w:val="0000FF"/>
          <w:sz w:val="20"/>
          <w:highlight w:val="yellow"/>
        </w:rPr>
        <w:t>tipo numérico de un solo byte</w:t>
      </w:r>
    </w:p>
    <w:p w14:paraId="319AAA1E" w14:textId="77777777" w:rsidR="00313C3B" w:rsidRPr="002130D4" w:rsidRDefault="00313C3B" w:rsidP="00313C3B">
      <w:pPr>
        <w:shd w:val="clear" w:color="auto" w:fill="DEEAF6"/>
        <w:spacing w:after="20"/>
        <w:jc w:val="both"/>
        <w:rPr>
          <w:rFonts w:ascii="Courier New" w:hAnsi="Courier New" w:cs="Courier New"/>
          <w:noProof/>
          <w:color w:val="0000FF"/>
          <w:sz w:val="20"/>
          <w:highlight w:val="yellow"/>
          <w:lang w:val="en-US"/>
        </w:rPr>
      </w:pPr>
      <w:r w:rsidRPr="002130D4">
        <w:rPr>
          <w:rFonts w:ascii="Courier New" w:hAnsi="Courier New" w:cs="Courier New"/>
          <w:noProof/>
          <w:color w:val="000000"/>
          <w:sz w:val="20"/>
          <w:highlight w:val="yellow"/>
        </w:rPr>
        <w:t xml:space="preserve">  </w:t>
      </w:r>
      <w:r w:rsidRPr="002130D4">
        <w:rPr>
          <w:rFonts w:ascii="Courier New" w:hAnsi="Courier New" w:cs="Courier New"/>
          <w:noProof/>
          <w:color w:val="000000"/>
          <w:sz w:val="20"/>
          <w:highlight w:val="yellow"/>
          <w:lang w:val="en-US"/>
        </w:rPr>
        <w:t xml:space="preserve">typByte </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CreateSysType</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800080"/>
          <w:sz w:val="20"/>
          <w:highlight w:val="yellow"/>
          <w:lang w:val="en-US"/>
        </w:rPr>
        <w:t>'byte'</w:t>
      </w:r>
      <w:r w:rsidRPr="002130D4">
        <w:rPr>
          <w:rFonts w:ascii="Courier New" w:hAnsi="Courier New" w:cs="Courier New"/>
          <w:noProof/>
          <w:color w:val="000000"/>
          <w:sz w:val="20"/>
          <w:highlight w:val="yellow"/>
          <w:lang w:val="en-US"/>
        </w:rPr>
        <w:t>,t_uinteger,1</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0000FF"/>
          <w:sz w:val="20"/>
          <w:highlight w:val="yellow"/>
          <w:lang w:val="en-US"/>
        </w:rPr>
        <w:t>//</w:t>
      </w:r>
      <w:r w:rsidRPr="002130D4">
        <w:rPr>
          <w:rFonts w:ascii="Courier New" w:hAnsi="Courier New" w:cs="Courier New"/>
          <w:noProof/>
          <w:color w:val="0000FF"/>
          <w:sz w:val="20"/>
          <w:highlight w:val="yellow"/>
          <w:lang w:val="en-US"/>
        </w:rPr>
        <w:t>de 1 byte</w:t>
      </w:r>
    </w:p>
    <w:p w14:paraId="157D071C" w14:textId="77777777" w:rsidR="00313C3B" w:rsidRPr="002130D4" w:rsidRDefault="00313C3B" w:rsidP="00313C3B">
      <w:pPr>
        <w:shd w:val="clear" w:color="auto" w:fill="DEEAF6"/>
        <w:spacing w:after="20"/>
        <w:jc w:val="both"/>
        <w:rPr>
          <w:rFonts w:ascii="Courier New" w:hAnsi="Courier New" w:cs="Courier New"/>
          <w:noProof/>
          <w:color w:val="000000"/>
          <w:sz w:val="20"/>
          <w:highlight w:val="yellow"/>
          <w:lang w:val="en-US"/>
        </w:rPr>
      </w:pPr>
      <w:r w:rsidRPr="002130D4">
        <w:rPr>
          <w:rFonts w:ascii="Courier New" w:hAnsi="Courier New" w:cs="Courier New"/>
          <w:noProof/>
          <w:color w:val="000000"/>
          <w:sz w:val="20"/>
          <w:highlight w:val="yellow"/>
          <w:lang w:val="en-US"/>
        </w:rPr>
        <w:t xml:space="preserve">  ...</w:t>
      </w:r>
    </w:p>
    <w:p w14:paraId="78867836" w14:textId="77777777" w:rsidR="00313C3B" w:rsidRPr="002130D4" w:rsidRDefault="00313C3B" w:rsidP="00313C3B">
      <w:pPr>
        <w:shd w:val="clear" w:color="auto" w:fill="DEEAF6"/>
        <w:spacing w:after="20"/>
        <w:jc w:val="both"/>
        <w:rPr>
          <w:rFonts w:ascii="Courier New" w:hAnsi="Courier New" w:cs="Courier New"/>
          <w:noProof/>
          <w:color w:val="000000"/>
          <w:sz w:val="20"/>
          <w:highlight w:val="yellow"/>
          <w:lang w:val="en-US"/>
        </w:rPr>
      </w:pPr>
      <w:r w:rsidRPr="002130D4">
        <w:rPr>
          <w:rFonts w:ascii="Courier New" w:hAnsi="Courier New" w:cs="Courier New"/>
          <w:noProof/>
          <w:color w:val="000000"/>
          <w:sz w:val="20"/>
          <w:highlight w:val="yellow"/>
          <w:lang w:val="en-US"/>
        </w:rPr>
        <w:t xml:space="preserve">  typByte.OnLoadToR</w:t>
      </w:r>
      <w:r w:rsidR="00FD08E3" w:rsidRPr="002130D4">
        <w:rPr>
          <w:rFonts w:ascii="Courier New" w:hAnsi="Courier New" w:cs="Courier New"/>
          <w:noProof/>
          <w:color w:val="000000"/>
          <w:sz w:val="20"/>
          <w:highlight w:val="yellow"/>
          <w:lang w:val="en-US"/>
        </w:rPr>
        <w:t xml:space="preserve">T </w:t>
      </w: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FF0000"/>
          <w:sz w:val="20"/>
          <w:highlight w:val="yellow"/>
          <w:lang w:val="en-US"/>
        </w:rPr>
        <w:t xml:space="preserve">:= </w:t>
      </w:r>
      <w:r w:rsidRPr="002130D4">
        <w:rPr>
          <w:rFonts w:ascii="Courier New" w:hAnsi="Courier New" w:cs="Courier New"/>
          <w:noProof/>
          <w:color w:val="000000"/>
          <w:sz w:val="20"/>
          <w:highlight w:val="yellow"/>
          <w:lang w:val="en-US"/>
        </w:rPr>
        <w:t>@byte_LoadToR</w:t>
      </w:r>
      <w:r w:rsidR="00A514BF" w:rsidRPr="002130D4">
        <w:rPr>
          <w:rFonts w:ascii="Courier New" w:hAnsi="Courier New" w:cs="Courier New"/>
          <w:noProof/>
          <w:color w:val="000000"/>
          <w:sz w:val="20"/>
          <w:highlight w:val="yellow"/>
          <w:lang w:val="en-US"/>
        </w:rPr>
        <w:t>T</w:t>
      </w:r>
      <w:r w:rsidRPr="002130D4">
        <w:rPr>
          <w:rFonts w:ascii="Courier New" w:hAnsi="Courier New" w:cs="Courier New"/>
          <w:b/>
          <w:noProof/>
          <w:color w:val="FF0000"/>
          <w:sz w:val="20"/>
          <w:highlight w:val="yellow"/>
          <w:lang w:val="en-US"/>
        </w:rPr>
        <w:t>;</w:t>
      </w:r>
    </w:p>
    <w:p w14:paraId="59BEB4EA" w14:textId="77777777" w:rsidR="00313C3B" w:rsidRPr="002130D4" w:rsidRDefault="00313C3B" w:rsidP="00313C3B">
      <w:pPr>
        <w:shd w:val="clear" w:color="auto" w:fill="DEEAF6"/>
        <w:spacing w:after="20"/>
        <w:jc w:val="both"/>
        <w:rPr>
          <w:rFonts w:ascii="Courier New" w:hAnsi="Courier New" w:cs="Courier New"/>
          <w:noProof/>
          <w:color w:val="000000"/>
          <w:sz w:val="20"/>
          <w:highlight w:val="yellow"/>
          <w:lang w:val="en-US"/>
        </w:rPr>
      </w:pPr>
      <w:r w:rsidRPr="002130D4">
        <w:rPr>
          <w:rFonts w:ascii="Courier New" w:hAnsi="Courier New" w:cs="Courier New"/>
          <w:noProof/>
          <w:color w:val="000000"/>
          <w:sz w:val="20"/>
          <w:highlight w:val="yellow"/>
          <w:lang w:val="en-US"/>
        </w:rPr>
        <w:t xml:space="preserve">  typByte.OnDefRegister</w:t>
      </w:r>
      <w:r w:rsidRPr="002130D4">
        <w:rPr>
          <w:rFonts w:ascii="Courier New" w:hAnsi="Courier New" w:cs="Courier New"/>
          <w:b/>
          <w:noProof/>
          <w:color w:val="FF0000"/>
          <w:sz w:val="20"/>
          <w:highlight w:val="yellow"/>
          <w:lang w:val="en-US"/>
        </w:rPr>
        <w:t xml:space="preserve">:= </w:t>
      </w:r>
      <w:r w:rsidRPr="002130D4">
        <w:rPr>
          <w:rFonts w:ascii="Courier New" w:hAnsi="Courier New" w:cs="Courier New"/>
          <w:noProof/>
          <w:color w:val="000000"/>
          <w:sz w:val="20"/>
          <w:highlight w:val="yellow"/>
          <w:lang w:val="en-US"/>
        </w:rPr>
        <w:t>@byte_DefineRegisters</w:t>
      </w:r>
      <w:r w:rsidRPr="002130D4">
        <w:rPr>
          <w:rFonts w:ascii="Courier New" w:hAnsi="Courier New" w:cs="Courier New"/>
          <w:b/>
          <w:noProof/>
          <w:color w:val="FF0000"/>
          <w:sz w:val="20"/>
          <w:highlight w:val="yellow"/>
          <w:lang w:val="en-US"/>
        </w:rPr>
        <w:t>;</w:t>
      </w:r>
    </w:p>
    <w:p w14:paraId="042F543F" w14:textId="77777777" w:rsidR="00313C3B" w:rsidRPr="002130D4" w:rsidRDefault="00313C3B" w:rsidP="00313C3B">
      <w:pPr>
        <w:shd w:val="clear" w:color="auto" w:fill="DEEAF6"/>
        <w:spacing w:after="20"/>
        <w:jc w:val="both"/>
        <w:rPr>
          <w:rFonts w:ascii="Courier New" w:hAnsi="Courier New" w:cs="Courier New"/>
          <w:noProof/>
          <w:color w:val="000000"/>
          <w:sz w:val="20"/>
          <w:highlight w:val="yellow"/>
        </w:rPr>
      </w:pPr>
      <w:r w:rsidRPr="002130D4">
        <w:rPr>
          <w:rFonts w:ascii="Courier New" w:hAnsi="Courier New" w:cs="Courier New"/>
          <w:noProof/>
          <w:color w:val="000000"/>
          <w:sz w:val="20"/>
          <w:highlight w:val="yellow"/>
          <w:lang w:val="en-US"/>
        </w:rPr>
        <w:t xml:space="preserve">  </w:t>
      </w:r>
      <w:r w:rsidRPr="002130D4">
        <w:rPr>
          <w:rFonts w:ascii="Courier New" w:hAnsi="Courier New" w:cs="Courier New"/>
          <w:noProof/>
          <w:color w:val="000000"/>
          <w:sz w:val="20"/>
          <w:highlight w:val="yellow"/>
        </w:rPr>
        <w:t xml:space="preserve">typByte.OnSaveToStk  </w:t>
      </w:r>
      <w:r w:rsidRPr="002130D4">
        <w:rPr>
          <w:rFonts w:ascii="Courier New" w:hAnsi="Courier New" w:cs="Courier New"/>
          <w:b/>
          <w:noProof/>
          <w:color w:val="FF0000"/>
          <w:sz w:val="20"/>
          <w:highlight w:val="yellow"/>
        </w:rPr>
        <w:t>:=</w:t>
      </w:r>
      <w:r w:rsidRPr="002130D4">
        <w:rPr>
          <w:rFonts w:ascii="Courier New" w:hAnsi="Courier New" w:cs="Courier New"/>
          <w:noProof/>
          <w:color w:val="000000"/>
          <w:sz w:val="20"/>
          <w:highlight w:val="yellow"/>
        </w:rPr>
        <w:t xml:space="preserve"> @byte_SaveToStk</w:t>
      </w:r>
      <w:r w:rsidRPr="002130D4">
        <w:rPr>
          <w:rFonts w:ascii="Courier New" w:hAnsi="Courier New" w:cs="Courier New"/>
          <w:b/>
          <w:noProof/>
          <w:color w:val="FF0000"/>
          <w:sz w:val="20"/>
          <w:highlight w:val="yellow"/>
        </w:rPr>
        <w:t>;</w:t>
      </w:r>
    </w:p>
    <w:p w14:paraId="26BFA332" w14:textId="77777777" w:rsidR="00313C3B" w:rsidRPr="002130D4" w:rsidRDefault="00313C3B" w:rsidP="00313C3B">
      <w:pPr>
        <w:ind w:firstLine="708"/>
        <w:jc w:val="both"/>
        <w:rPr>
          <w:highlight w:val="yellow"/>
        </w:rPr>
      </w:pPr>
    </w:p>
    <w:p w14:paraId="20E47262" w14:textId="37730BC7" w:rsidR="00313C3B" w:rsidRPr="002130D4" w:rsidRDefault="00313C3B" w:rsidP="00313C3B">
      <w:pPr>
        <w:ind w:firstLine="708"/>
        <w:jc w:val="both"/>
        <w:rPr>
          <w:highlight w:val="yellow"/>
        </w:rPr>
      </w:pPr>
      <w:r w:rsidRPr="002130D4">
        <w:rPr>
          <w:highlight w:val="yellow"/>
        </w:rPr>
        <w:t xml:space="preserve">El evento </w:t>
      </w:r>
      <w:proofErr w:type="spellStart"/>
      <w:r w:rsidRPr="002130D4">
        <w:rPr>
          <w:highlight w:val="yellow"/>
        </w:rPr>
        <w:t>OnLoadTo</w:t>
      </w:r>
      <w:r w:rsidR="001B37AE">
        <w:rPr>
          <w:highlight w:val="yellow"/>
        </w:rPr>
        <w:t>WR</w:t>
      </w:r>
      <w:proofErr w:type="spellEnd"/>
      <w:r w:rsidRPr="002130D4">
        <w:rPr>
          <w:highlight w:val="yellow"/>
        </w:rPr>
        <w:t>, genera el código que se requiere para cargar el valor de un dato byte, en los RT apropiados (que en este caso es solo W).</w:t>
      </w:r>
    </w:p>
    <w:p w14:paraId="7704DC6F" w14:textId="77777777" w:rsidR="00313C3B" w:rsidRPr="002130D4" w:rsidRDefault="00313C3B" w:rsidP="00313C3B">
      <w:pPr>
        <w:ind w:firstLine="708"/>
        <w:jc w:val="both"/>
        <w:rPr>
          <w:highlight w:val="yellow"/>
        </w:rPr>
      </w:pPr>
    </w:p>
    <w:p w14:paraId="10898F6E" w14:textId="77777777" w:rsidR="00313C3B" w:rsidRPr="002130D4" w:rsidRDefault="00313C3B" w:rsidP="00313C3B">
      <w:pPr>
        <w:ind w:firstLine="708"/>
        <w:jc w:val="both"/>
        <w:rPr>
          <w:highlight w:val="yellow"/>
        </w:rPr>
      </w:pPr>
      <w:r w:rsidRPr="002130D4">
        <w:rPr>
          <w:highlight w:val="yellow"/>
        </w:rPr>
        <w:t xml:space="preserve">El evento </w:t>
      </w:r>
      <w:proofErr w:type="spellStart"/>
      <w:r w:rsidRPr="002130D4">
        <w:rPr>
          <w:highlight w:val="yellow"/>
        </w:rPr>
        <w:t>OnDefRegister</w:t>
      </w:r>
      <w:proofErr w:type="spellEnd"/>
      <w:r w:rsidRPr="002130D4">
        <w:rPr>
          <w:highlight w:val="yellow"/>
        </w:rPr>
        <w:t xml:space="preserve">, se asegura de que los RT, asociados al tipo (Ver sección </w:t>
      </w:r>
      <w:r w:rsidRPr="002130D4">
        <w:rPr>
          <w:highlight w:val="yellow"/>
        </w:rPr>
        <w:fldChar w:fldCharType="begin"/>
      </w:r>
      <w:r w:rsidRPr="002130D4">
        <w:rPr>
          <w:highlight w:val="yellow"/>
        </w:rPr>
        <w:instrText xml:space="preserve"> REF _Ref493272950 \r \h </w:instrText>
      </w:r>
      <w:r w:rsidR="002130D4">
        <w:rPr>
          <w:highlight w:val="yellow"/>
        </w:rPr>
        <w:instrText xml:space="preserve"> \* MERGEFORMAT </w:instrText>
      </w:r>
      <w:r w:rsidRPr="002130D4">
        <w:rPr>
          <w:highlight w:val="yellow"/>
        </w:rPr>
      </w:r>
      <w:r w:rsidRPr="002130D4">
        <w:rPr>
          <w:highlight w:val="yellow"/>
        </w:rPr>
        <w:fldChar w:fldCharType="separate"/>
      </w:r>
      <w:r w:rsidR="002130D4" w:rsidRPr="002130D4">
        <w:rPr>
          <w:b/>
          <w:bCs/>
          <w:highlight w:val="yellow"/>
        </w:rPr>
        <w:t>¡Error! No se encuentra el origen de la referencia.</w:t>
      </w:r>
      <w:r w:rsidRPr="002130D4">
        <w:rPr>
          <w:highlight w:val="yellow"/>
        </w:rPr>
        <w:fldChar w:fldCharType="end"/>
      </w:r>
      <w:r w:rsidRPr="002130D4">
        <w:rPr>
          <w:highlight w:val="yellow"/>
        </w:rPr>
        <w:t>), estén asignados a memoria. En este caso no es necesario.</w:t>
      </w:r>
    </w:p>
    <w:p w14:paraId="0850213E" w14:textId="77777777" w:rsidR="00313C3B" w:rsidRPr="002130D4" w:rsidRDefault="00313C3B" w:rsidP="00313C3B">
      <w:pPr>
        <w:ind w:firstLine="708"/>
        <w:jc w:val="both"/>
        <w:rPr>
          <w:highlight w:val="yellow"/>
        </w:rPr>
      </w:pPr>
    </w:p>
    <w:p w14:paraId="0517F66F" w14:textId="77777777" w:rsidR="00313C3B" w:rsidRDefault="00313C3B" w:rsidP="00313C3B">
      <w:pPr>
        <w:ind w:firstLine="708"/>
        <w:jc w:val="both"/>
      </w:pPr>
      <w:r w:rsidRPr="002130D4">
        <w:rPr>
          <w:highlight w:val="yellow"/>
        </w:rPr>
        <w:t xml:space="preserve">El evento </w:t>
      </w:r>
      <w:proofErr w:type="spellStart"/>
      <w:r w:rsidRPr="002130D4">
        <w:rPr>
          <w:highlight w:val="yellow"/>
        </w:rPr>
        <w:t>OnSaveToStk</w:t>
      </w:r>
      <w:proofErr w:type="spellEnd"/>
      <w:r w:rsidRPr="002130D4">
        <w:rPr>
          <w:highlight w:val="yellow"/>
        </w:rPr>
        <w:t>, genera el código para guardar el contenido, de los RT, asociados al tipo, en la pila.</w:t>
      </w:r>
    </w:p>
    <w:p w14:paraId="0355A891" w14:textId="77777777" w:rsidR="00313C3B" w:rsidRDefault="00313C3B" w:rsidP="00313C3B"/>
    <w:p w14:paraId="0830648C" w14:textId="77777777" w:rsidR="00313C3B" w:rsidRDefault="00313C3B" w:rsidP="00313C3B">
      <w:pPr>
        <w:pStyle w:val="Ttulo2"/>
      </w:pPr>
      <w:bookmarkStart w:id="42" w:name="_Toc29757898"/>
      <w:bookmarkStart w:id="43" w:name="_Toc96635535"/>
      <w:r>
        <w:t>Tipos Básicos</w:t>
      </w:r>
      <w:bookmarkEnd w:id="42"/>
      <w:bookmarkEnd w:id="43"/>
    </w:p>
    <w:p w14:paraId="438E063B" w14:textId="77777777" w:rsidR="00313C3B" w:rsidRDefault="00313C3B" w:rsidP="00313C3B">
      <w:pPr>
        <w:ind w:firstLine="708"/>
        <w:jc w:val="both"/>
      </w:pPr>
    </w:p>
    <w:p w14:paraId="3A91E831" w14:textId="77777777" w:rsidR="00313C3B" w:rsidRDefault="00313C3B" w:rsidP="00313C3B">
      <w:pPr>
        <w:ind w:firstLine="708"/>
        <w:jc w:val="both"/>
      </w:pPr>
      <w:r>
        <w:t xml:space="preserve">Los tipos básicos, en </w:t>
      </w:r>
      <w:r w:rsidR="00E946BC">
        <w:t>P65Pas</w:t>
      </w:r>
      <w:r>
        <w:t xml:space="preserve">, son los que existen siempre, y no necesitan ser creados para usarlos dentro del compilador, como son los tipos byte o </w:t>
      </w:r>
      <w:proofErr w:type="spellStart"/>
      <w:r>
        <w:t>char</w:t>
      </w:r>
      <w:proofErr w:type="spellEnd"/>
      <w:r>
        <w:t>.</w:t>
      </w:r>
    </w:p>
    <w:p w14:paraId="0A8562B7" w14:textId="77777777" w:rsidR="00313C3B" w:rsidRDefault="00313C3B" w:rsidP="00313C3B">
      <w:pPr>
        <w:ind w:firstLine="708"/>
        <w:jc w:val="both"/>
      </w:pPr>
    </w:p>
    <w:p w14:paraId="3A28C1D3" w14:textId="77777777" w:rsidR="00313C3B" w:rsidRDefault="00313C3B" w:rsidP="00313C3B">
      <w:pPr>
        <w:ind w:firstLine="708"/>
        <w:jc w:val="both"/>
      </w:pPr>
      <w:r>
        <w:t xml:space="preserve">Actualmente, se tienen creado los siguientes tipos básicos: </w:t>
      </w:r>
    </w:p>
    <w:p w14:paraId="48A09019" w14:textId="77777777" w:rsidR="00313C3B" w:rsidRDefault="00313C3B" w:rsidP="00313C3B">
      <w:pPr>
        <w:ind w:firstLine="708"/>
        <w:jc w:val="both"/>
      </w:pPr>
    </w:p>
    <w:p w14:paraId="52C4DDC2" w14:textId="77777777" w:rsidR="00313C3B" w:rsidRPr="00874863" w:rsidRDefault="00313C3B" w:rsidP="00313C3B">
      <w:pPr>
        <w:shd w:val="clear" w:color="auto" w:fill="D9E2F3" w:themeFill="accent5" w:themeFillTint="33"/>
        <w:spacing w:after="20"/>
        <w:jc w:val="both"/>
        <w:rPr>
          <w:rFonts w:ascii="Courier New" w:hAnsi="Courier New" w:cs="Courier New"/>
          <w:noProof/>
          <w:color w:val="0000FF"/>
          <w:sz w:val="20"/>
        </w:rPr>
      </w:pPr>
      <w:r w:rsidRPr="00874863">
        <w:rPr>
          <w:rFonts w:ascii="Courier New" w:hAnsi="Courier New" w:cs="Courier New"/>
          <w:noProof/>
          <w:color w:val="000000"/>
          <w:sz w:val="20"/>
        </w:rPr>
        <w:t xml:space="preserve">  </w:t>
      </w:r>
      <w:r w:rsidRPr="00874863">
        <w:rPr>
          <w:rFonts w:ascii="Courier New" w:hAnsi="Courier New" w:cs="Courier New"/>
          <w:b/>
          <w:noProof/>
          <w:color w:val="0000FF"/>
          <w:sz w:val="20"/>
        </w:rPr>
        <w:t>///////////</w:t>
      </w:r>
      <w:r w:rsidRPr="00874863">
        <w:rPr>
          <w:rFonts w:ascii="Courier New" w:hAnsi="Courier New" w:cs="Courier New"/>
          <w:noProof/>
          <w:color w:val="0000FF"/>
          <w:sz w:val="20"/>
        </w:rPr>
        <w:t xml:space="preserve">  Tipos del sistema </w:t>
      </w:r>
      <w:r w:rsidRPr="00874863">
        <w:rPr>
          <w:rFonts w:ascii="Courier New" w:hAnsi="Courier New" w:cs="Courier New"/>
          <w:b/>
          <w:noProof/>
          <w:color w:val="0000FF"/>
          <w:sz w:val="20"/>
        </w:rPr>
        <w:t>////////////////</w:t>
      </w:r>
    </w:p>
    <w:p w14:paraId="657C2AAC"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s-PE"/>
        </w:rPr>
      </w:pPr>
      <w:r w:rsidRPr="00874863">
        <w:rPr>
          <w:rFonts w:ascii="Courier New" w:hAnsi="Courier New" w:cs="Courier New"/>
          <w:noProof/>
          <w:color w:val="000000"/>
          <w:sz w:val="20"/>
        </w:rPr>
        <w:t xml:space="preserve">  </w:t>
      </w:r>
      <w:r w:rsidRPr="00DC1AA9">
        <w:rPr>
          <w:rFonts w:ascii="Courier New" w:hAnsi="Courier New" w:cs="Courier New"/>
          <w:noProof/>
          <w:color w:val="000000"/>
          <w:sz w:val="20"/>
          <w:lang w:val="es-PE"/>
        </w:rPr>
        <w:t xml:space="preserve">typBool </w:t>
      </w:r>
      <w:r w:rsidRPr="00DC1AA9">
        <w:rPr>
          <w:rFonts w:ascii="Courier New" w:hAnsi="Courier New" w:cs="Courier New"/>
          <w:b/>
          <w:noProof/>
          <w:color w:val="FF0000"/>
          <w:sz w:val="20"/>
          <w:lang w:val="es-PE"/>
        </w:rPr>
        <w:t>:</w:t>
      </w:r>
      <w:r w:rsidRPr="00DC1AA9">
        <w:rPr>
          <w:rFonts w:ascii="Courier New" w:hAnsi="Courier New" w:cs="Courier New"/>
          <w:noProof/>
          <w:color w:val="000000"/>
          <w:sz w:val="20"/>
          <w:lang w:val="es-PE"/>
        </w:rPr>
        <w:t xml:space="preserve"> </w:t>
      </w:r>
      <w:r w:rsidR="00776A76" w:rsidRPr="00DC1AA9">
        <w:rPr>
          <w:rFonts w:ascii="Courier New" w:hAnsi="Courier New" w:cs="Courier New"/>
          <w:noProof/>
          <w:color w:val="000000"/>
          <w:sz w:val="20"/>
          <w:lang w:val="es-PE"/>
        </w:rPr>
        <w:t>TEleTypeDec</w:t>
      </w:r>
      <w:r w:rsidRPr="00DC1AA9">
        <w:rPr>
          <w:rFonts w:ascii="Courier New" w:hAnsi="Courier New" w:cs="Courier New"/>
          <w:b/>
          <w:noProof/>
          <w:color w:val="FF0000"/>
          <w:sz w:val="20"/>
          <w:lang w:val="es-PE"/>
        </w:rPr>
        <w:t>;</w:t>
      </w:r>
    </w:p>
    <w:p w14:paraId="677E0876" w14:textId="77777777"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s-PE"/>
        </w:rPr>
        <w:t xml:space="preserve">  </w:t>
      </w:r>
      <w:r w:rsidRPr="002E13B9">
        <w:rPr>
          <w:rFonts w:ascii="Courier New" w:hAnsi="Courier New" w:cs="Courier New"/>
          <w:noProof/>
          <w:color w:val="000000"/>
          <w:sz w:val="20"/>
          <w:lang w:val="en-US"/>
        </w:rPr>
        <w:t xml:space="preserve">typByte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14:paraId="691779FF" w14:textId="77777777"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typChar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14:paraId="44B01164"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776A76" w:rsidRPr="00DC1AA9">
        <w:rPr>
          <w:rFonts w:ascii="Courier New" w:hAnsi="Courier New" w:cs="Courier New"/>
          <w:noProof/>
          <w:color w:val="000000"/>
          <w:sz w:val="20"/>
          <w:lang w:val="en-US"/>
        </w:rPr>
        <w:t>TEleTypeDec</w:t>
      </w:r>
      <w:r w:rsidRPr="00DC1AA9">
        <w:rPr>
          <w:rFonts w:ascii="Courier New" w:hAnsi="Courier New" w:cs="Courier New"/>
          <w:b/>
          <w:noProof/>
          <w:color w:val="FF0000"/>
          <w:sz w:val="20"/>
          <w:lang w:val="en-US"/>
        </w:rPr>
        <w:t>;</w:t>
      </w:r>
    </w:p>
    <w:p w14:paraId="3197F66E"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2DD5B048" w14:textId="77777777" w:rsidR="00313C3B" w:rsidRPr="00DC1AA9" w:rsidRDefault="00313C3B" w:rsidP="00313C3B">
      <w:pPr>
        <w:ind w:firstLine="708"/>
        <w:jc w:val="both"/>
        <w:rPr>
          <w:lang w:val="en-US"/>
        </w:rPr>
      </w:pPr>
    </w:p>
    <w:p w14:paraId="79D87738" w14:textId="77777777" w:rsidR="00313C3B" w:rsidRDefault="00313C3B" w:rsidP="00313C3B">
      <w:pPr>
        <w:ind w:firstLine="708"/>
        <w:jc w:val="both"/>
      </w:pPr>
      <w:r>
        <w:t xml:space="preserve">Que representan a los tipos </w:t>
      </w:r>
      <w:proofErr w:type="spellStart"/>
      <w:r>
        <w:t>boolean</w:t>
      </w:r>
      <w:proofErr w:type="spellEnd"/>
      <w:r>
        <w:t xml:space="preserve">, byte, </w:t>
      </w:r>
      <w:proofErr w:type="spellStart"/>
      <w:r>
        <w:t>char</w:t>
      </w:r>
      <w:proofErr w:type="spellEnd"/>
      <w:r>
        <w:t xml:space="preserve">, </w:t>
      </w:r>
      <w:r w:rsidR="00A161A5">
        <w:t xml:space="preserve">y </w:t>
      </w:r>
      <w:proofErr w:type="spellStart"/>
      <w:r>
        <w:t>word</w:t>
      </w:r>
      <w:proofErr w:type="spellEnd"/>
      <w:r>
        <w:t>, respectivamente.</w:t>
      </w:r>
    </w:p>
    <w:p w14:paraId="0062A0F9" w14:textId="77777777" w:rsidR="00313C3B" w:rsidRDefault="00313C3B" w:rsidP="00313C3B">
      <w:pPr>
        <w:ind w:firstLine="708"/>
        <w:jc w:val="both"/>
      </w:pPr>
    </w:p>
    <w:p w14:paraId="62C62D39" w14:textId="77777777" w:rsidR="00313C3B" w:rsidRDefault="00AB272F" w:rsidP="00313C3B">
      <w:pPr>
        <w:ind w:firstLine="708"/>
        <w:jc w:val="both"/>
      </w:pPr>
      <w:r>
        <w:t xml:space="preserve">Adicionalmente a </w:t>
      </w:r>
      <w:r w:rsidR="00D1472A">
        <w:t xml:space="preserve">estos tipos, se tiene el </w:t>
      </w:r>
      <w:r w:rsidR="00313C3B">
        <w:t xml:space="preserve">tipo </w:t>
      </w:r>
      <w:proofErr w:type="spellStart"/>
      <w:r w:rsidR="00313C3B">
        <w:t>t</w:t>
      </w:r>
      <w:r w:rsidR="00A161A5">
        <w:t>y</w:t>
      </w:r>
      <w:r w:rsidR="00313C3B">
        <w:t>pNull</w:t>
      </w:r>
      <w:proofErr w:type="spellEnd"/>
      <w:r w:rsidR="00D1472A">
        <w:t xml:space="preserve"> (creado en la unidad </w:t>
      </w:r>
      <w:r w:rsidR="00D1472A" w:rsidRPr="00D1472A">
        <w:t>XpresElemP</w:t>
      </w:r>
      <w:r w:rsidR="002130D4">
        <w:t>65</w:t>
      </w:r>
      <w:r w:rsidR="00D1472A">
        <w:t>)</w:t>
      </w:r>
      <w:r w:rsidR="00313C3B">
        <w:t xml:space="preserve">, </w:t>
      </w:r>
      <w:r w:rsidR="00D1472A">
        <w:t xml:space="preserve">que </w:t>
      </w:r>
      <w:r w:rsidR="00313C3B">
        <w:t>es un tipo que indica que no se devuelve ningún valor. Algo así como el VOID del lenguaje C, solo que no se necesita especificarlo, dentro de la sintaxis del Pascal.</w:t>
      </w:r>
    </w:p>
    <w:p w14:paraId="67C1C976" w14:textId="77777777" w:rsidR="00313C3B" w:rsidRDefault="00313C3B" w:rsidP="00313C3B">
      <w:pPr>
        <w:ind w:firstLine="708"/>
        <w:jc w:val="both"/>
      </w:pPr>
    </w:p>
    <w:p w14:paraId="105A8F5C" w14:textId="77777777" w:rsidR="00313C3B" w:rsidRDefault="00313C3B" w:rsidP="00313C3B">
      <w:pPr>
        <w:ind w:firstLine="708"/>
        <w:jc w:val="both"/>
      </w:pPr>
      <w:r>
        <w:t xml:space="preserve">Los tipos básicos, se representan como una instancia del objeto </w:t>
      </w:r>
      <w:proofErr w:type="spellStart"/>
      <w:r w:rsidR="00776A76">
        <w:t>TEleTypeDec</w:t>
      </w:r>
      <w:proofErr w:type="spellEnd"/>
      <w:r>
        <w:t xml:space="preserve">, y se crean en </w:t>
      </w:r>
      <w:proofErr w:type="spellStart"/>
      <w:r w:rsidR="00EA46CA" w:rsidRPr="00EA46CA">
        <w:t>TGenCod.CreateSystemElements</w:t>
      </w:r>
      <w:proofErr w:type="spellEnd"/>
      <w:r w:rsidR="00EA46CA">
        <w:t xml:space="preserve">, dentro de la unidad </w:t>
      </w:r>
      <w:proofErr w:type="spellStart"/>
      <w:r w:rsidR="00EA46CA">
        <w:t>System</w:t>
      </w:r>
      <w:proofErr w:type="spellEnd"/>
      <w:r>
        <w:t>:</w:t>
      </w:r>
    </w:p>
    <w:p w14:paraId="7D3A6794" w14:textId="77777777" w:rsidR="00313C3B" w:rsidRDefault="00313C3B" w:rsidP="00313C3B">
      <w:pPr>
        <w:ind w:firstLine="708"/>
        <w:jc w:val="both"/>
      </w:pPr>
    </w:p>
    <w:p w14:paraId="44A48A95"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 xml:space="preserve">procedure </w:t>
      </w:r>
      <w:r w:rsidRPr="00EA46CA">
        <w:rPr>
          <w:rFonts w:ascii="Courier New" w:hAnsi="Courier New" w:cs="Courier New"/>
          <w:noProof/>
          <w:color w:val="000000"/>
          <w:sz w:val="20"/>
          <w:lang w:val="en-US"/>
        </w:rPr>
        <w:t>TGenCod.CreateSystemElements</w:t>
      </w:r>
      <w:r w:rsidRPr="00EA46CA">
        <w:rPr>
          <w:rFonts w:ascii="Courier New" w:hAnsi="Courier New" w:cs="Courier New"/>
          <w:b/>
          <w:noProof/>
          <w:color w:val="FF0000"/>
          <w:sz w:val="20"/>
          <w:lang w:val="en-US"/>
        </w:rPr>
        <w:t>;</w:t>
      </w:r>
    </w:p>
    <w:p w14:paraId="77654CAB"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043B3476"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begin</w:t>
      </w:r>
    </w:p>
    <w:p w14:paraId="6E583B8D"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49F1824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uni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CreateUnit</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80008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System unit</w:t>
      </w:r>
    </w:p>
    <w:p w14:paraId="511F2FDC"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uni</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Open Unit</w:t>
      </w:r>
    </w:p>
    <w:p w14:paraId="347BFDDD"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 System types </w:t>
      </w:r>
      <w:r w:rsidRPr="00EA46CA">
        <w:rPr>
          <w:rFonts w:ascii="Courier New" w:hAnsi="Courier New" w:cs="Courier New"/>
          <w:b/>
          <w:noProof/>
          <w:color w:val="0000FF"/>
          <w:sz w:val="20"/>
          <w:lang w:val="en-US"/>
        </w:rPr>
        <w:t>////////////////////</w:t>
      </w:r>
    </w:p>
    <w:p w14:paraId="13C6D3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typBool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'boolean'</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DA0B25A"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typBool.location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28E6FF56"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typBool</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40DE5B8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Close Type</w:t>
      </w:r>
    </w:p>
    <w:p w14:paraId="2D697F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typByte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'byte'</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3414308"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typByte.location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39B567A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typByte</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7F55E154"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p>
    <w:p w14:paraId="1CB26328"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'char'</w:t>
      </w:r>
      <w:r w:rsidRPr="00DC1AA9">
        <w:rPr>
          <w:rFonts w:ascii="Courier New" w:hAnsi="Courier New" w:cs="Courier New"/>
          <w:noProof/>
          <w:color w:val="000000"/>
          <w:sz w:val="20"/>
          <w:lang w:val="en-US"/>
        </w:rPr>
        <w:t>, srcPosNull, 1, tctAtomic</w:t>
      </w:r>
      <w:r w:rsidRPr="00DC1AA9">
        <w:rPr>
          <w:rFonts w:ascii="Courier New" w:hAnsi="Courier New" w:cs="Courier New"/>
          <w:b/>
          <w:noProof/>
          <w:color w:val="FF0000"/>
          <w:sz w:val="20"/>
          <w:lang w:val="en-US"/>
        </w:rPr>
        <w:t>);</w:t>
      </w:r>
    </w:p>
    <w:p w14:paraId="0292B0F4"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509B35B0"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typChar</w:t>
      </w:r>
      <w:r w:rsidRPr="00DC1AA9">
        <w:rPr>
          <w:rFonts w:ascii="Courier New" w:hAnsi="Courier New" w:cs="Courier New"/>
          <w:b/>
          <w:noProof/>
          <w:color w:val="FF0000"/>
          <w:sz w:val="20"/>
          <w:lang w:val="en-US"/>
        </w:rPr>
        <w:t>);</w:t>
      </w:r>
    </w:p>
    <w:p w14:paraId="6D6791DB"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TreeElems.CloseElement</w:t>
      </w:r>
      <w:r w:rsidRPr="00DC1AA9">
        <w:rPr>
          <w:rFonts w:ascii="Courier New" w:hAnsi="Courier New" w:cs="Courier New"/>
          <w:b/>
          <w:noProof/>
          <w:color w:val="FF0000"/>
          <w:sz w:val="20"/>
          <w:lang w:val="en-US"/>
        </w:rPr>
        <w:t>;</w:t>
      </w:r>
    </w:p>
    <w:p w14:paraId="39536523"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'word', srcPosNull, 2, tctAtomic</w:t>
      </w:r>
      <w:r w:rsidRPr="00DC1AA9">
        <w:rPr>
          <w:rFonts w:ascii="Courier New" w:hAnsi="Courier New" w:cs="Courier New"/>
          <w:b/>
          <w:noProof/>
          <w:color w:val="FF0000"/>
          <w:sz w:val="20"/>
          <w:lang w:val="en-US"/>
        </w:rPr>
        <w:t>);</w:t>
      </w:r>
    </w:p>
    <w:p w14:paraId="4F5BBCD1"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0D67743F"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typWord</w:t>
      </w:r>
      <w:r w:rsidRPr="00DC1AA9">
        <w:rPr>
          <w:rFonts w:ascii="Courier New" w:hAnsi="Courier New" w:cs="Courier New"/>
          <w:b/>
          <w:noProof/>
          <w:color w:val="FF0000"/>
          <w:sz w:val="20"/>
          <w:lang w:val="en-US"/>
        </w:rPr>
        <w:t>);</w:t>
      </w:r>
    </w:p>
    <w:p w14:paraId="54E351F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EA46CA">
        <w:rPr>
          <w:rFonts w:ascii="Courier New" w:hAnsi="Courier New" w:cs="Courier New"/>
          <w:noProof/>
          <w:color w:val="000000"/>
          <w:sz w:val="20"/>
        </w:rPr>
        <w:t>TreeElems.CloseElement</w:t>
      </w:r>
      <w:r w:rsidRPr="00EA46CA">
        <w:rPr>
          <w:rFonts w:ascii="Courier New" w:hAnsi="Courier New" w:cs="Courier New"/>
          <w:b/>
          <w:noProof/>
          <w:color w:val="FF0000"/>
          <w:sz w:val="20"/>
        </w:rPr>
        <w:t>;</w:t>
      </w:r>
    </w:p>
    <w:p w14:paraId="2FCBD8E8" w14:textId="77777777" w:rsidR="00313C3B" w:rsidRPr="00B20CE4" w:rsidRDefault="00313C3B" w:rsidP="00313C3B">
      <w:pPr>
        <w:shd w:val="clear" w:color="000000" w:fill="D9E2F3" w:themeFill="accent5" w:themeFillTint="33"/>
        <w:spacing w:after="20"/>
        <w:jc w:val="both"/>
        <w:rPr>
          <w:rFonts w:ascii="Courier New" w:hAnsi="Courier New" w:cs="Courier New"/>
          <w:noProof/>
          <w:color w:val="000000"/>
          <w:sz w:val="20"/>
        </w:rPr>
      </w:pPr>
      <w:r w:rsidRPr="00B20CE4">
        <w:rPr>
          <w:rFonts w:ascii="Courier New" w:hAnsi="Courier New" w:cs="Courier New"/>
          <w:noProof/>
          <w:color w:val="000000"/>
          <w:sz w:val="20"/>
        </w:rPr>
        <w:t xml:space="preserve">  ...</w:t>
      </w:r>
    </w:p>
    <w:p w14:paraId="3A4CF8E6" w14:textId="77777777" w:rsidR="00313C3B" w:rsidRDefault="00313C3B" w:rsidP="00313C3B">
      <w:pPr>
        <w:ind w:firstLine="708"/>
        <w:jc w:val="both"/>
      </w:pPr>
    </w:p>
    <w:p w14:paraId="35F5675F" w14:textId="77777777" w:rsidR="00313C3B" w:rsidRDefault="00EA46CA" w:rsidP="00313C3B">
      <w:pPr>
        <w:ind w:firstLine="708"/>
        <w:jc w:val="both"/>
      </w:pPr>
      <w:r>
        <w:t>La creación de tipos se hace de modo similar a como se haría cuando se define un tipo nuevo por código</w:t>
      </w:r>
      <w:r w:rsidR="00313C3B">
        <w:t>.</w:t>
      </w:r>
    </w:p>
    <w:p w14:paraId="228B7CDB" w14:textId="77777777" w:rsidR="00313C3B" w:rsidRDefault="00313C3B" w:rsidP="00313C3B">
      <w:pPr>
        <w:ind w:firstLine="708"/>
        <w:jc w:val="both"/>
      </w:pPr>
    </w:p>
    <w:p w14:paraId="5C41B320" w14:textId="77777777" w:rsidR="00313C3B" w:rsidRDefault="00313C3B" w:rsidP="00313C3B">
      <w:pPr>
        <w:ind w:firstLine="708"/>
        <w:jc w:val="both"/>
      </w:pPr>
      <w:r>
        <w:t xml:space="preserve">Cada tipo, está asociado a RT definidos para ese tipo. Así por ejemplo los tipos byte y </w:t>
      </w:r>
      <w:proofErr w:type="spellStart"/>
      <w:r>
        <w:t>char</w:t>
      </w:r>
      <w:proofErr w:type="spellEnd"/>
      <w:r>
        <w:t xml:space="preserve">, están asociados al registro </w:t>
      </w:r>
      <w:r w:rsidR="00A60F1A">
        <w:t>A</w:t>
      </w:r>
      <w:r>
        <w:t>.</w:t>
      </w:r>
      <w:r w:rsidR="00EA46CA">
        <w:t xml:space="preserve"> </w:t>
      </w:r>
      <w:r w:rsidR="00FD167B">
        <w:t xml:space="preserve">Para </w:t>
      </w:r>
      <w:proofErr w:type="gramStart"/>
      <w:r w:rsidR="00FD167B">
        <w:t>mayor información</w:t>
      </w:r>
      <w:proofErr w:type="gramEnd"/>
      <w:r w:rsidR="00FD167B">
        <w:t xml:space="preserve"> sobre los registros asociados a los tipos, ver </w:t>
      </w:r>
      <w:r w:rsidR="00385065">
        <w:t xml:space="preserve">la Sección </w:t>
      </w:r>
      <w:r w:rsidR="00385065">
        <w:fldChar w:fldCharType="begin"/>
      </w:r>
      <w:r w:rsidR="00385065">
        <w:instrText xml:space="preserve"> REF _Ref53434216 \r \h </w:instrText>
      </w:r>
      <w:r w:rsidR="00385065">
        <w:fldChar w:fldCharType="separate"/>
      </w:r>
      <w:r w:rsidR="00385065">
        <w:t>4</w:t>
      </w:r>
      <w:r w:rsidR="00385065">
        <w:fldChar w:fldCharType="end"/>
      </w:r>
      <w:r w:rsidR="00FD167B">
        <w:t>.</w:t>
      </w:r>
    </w:p>
    <w:p w14:paraId="5F81BD19" w14:textId="77777777" w:rsidR="00313C3B" w:rsidRDefault="00313C3B" w:rsidP="00313C3B">
      <w:pPr>
        <w:ind w:firstLine="708"/>
        <w:jc w:val="both"/>
      </w:pPr>
    </w:p>
    <w:p w14:paraId="0F404632" w14:textId="77777777" w:rsidR="00313C3B" w:rsidRDefault="00313C3B" w:rsidP="00313C3B">
      <w:pPr>
        <w:ind w:firstLine="708"/>
        <w:jc w:val="both"/>
      </w:pPr>
      <w:r>
        <w:t>Los tipos básicos, se organizan en grupos:</w:t>
      </w:r>
    </w:p>
    <w:p w14:paraId="2FD1A509" w14:textId="77777777" w:rsidR="00313C3B" w:rsidRDefault="00313C3B" w:rsidP="00313C3B">
      <w:pPr>
        <w:ind w:firstLine="708"/>
        <w:jc w:val="both"/>
      </w:pPr>
    </w:p>
    <w:p w14:paraId="18B51EF1"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011BB9">
        <w:rPr>
          <w:rFonts w:ascii="Courier New" w:hAnsi="Courier New" w:cs="Courier New"/>
          <w:noProof/>
          <w:color w:val="000000"/>
          <w:sz w:val="20"/>
        </w:rPr>
        <w:t xml:space="preserve">  </w:t>
      </w:r>
      <w:r w:rsidRPr="003F68F8">
        <w:rPr>
          <w:rFonts w:ascii="Courier New" w:hAnsi="Courier New" w:cs="Courier New"/>
          <w:noProof/>
          <w:color w:val="000000"/>
          <w:sz w:val="20"/>
        </w:rPr>
        <w:t xml:space="preserve">TTypeGroup </w:t>
      </w:r>
      <w:r w:rsidRPr="00011BB9">
        <w:rPr>
          <w:rFonts w:ascii="Courier New" w:hAnsi="Courier New" w:cs="Courier New"/>
          <w:b/>
          <w:noProof/>
          <w:color w:val="FF0000"/>
          <w:sz w:val="20"/>
        </w:rPr>
        <w:t>=</w:t>
      </w:r>
      <w:r>
        <w:rPr>
          <w:rFonts w:ascii="Courier New" w:hAnsi="Courier New" w:cs="Courier New"/>
          <w:b/>
          <w:noProof/>
          <w:color w:val="FF0000"/>
          <w:sz w:val="20"/>
        </w:rPr>
        <w:t xml:space="preserve"> </w:t>
      </w:r>
      <w:r w:rsidRPr="00011BB9">
        <w:rPr>
          <w:rFonts w:ascii="Courier New" w:hAnsi="Courier New" w:cs="Courier New"/>
          <w:b/>
          <w:noProof/>
          <w:color w:val="FF0000"/>
          <w:sz w:val="20"/>
        </w:rPr>
        <w:t>(</w:t>
      </w:r>
    </w:p>
    <w:p w14:paraId="7770C0C4"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lastRenderedPageBreak/>
        <w:t xml:space="preserve">    t_integer,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números enteros</w:t>
      </w:r>
    </w:p>
    <w:p w14:paraId="3BA00867"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t_uinteger,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enteros sin signo</w:t>
      </w:r>
    </w:p>
    <w:p w14:paraId="056F322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t_float,    </w:t>
      </w:r>
      <w:r w:rsidRPr="00011BB9">
        <w:rPr>
          <w:rFonts w:ascii="Courier New" w:hAnsi="Courier New" w:cs="Courier New"/>
          <w:b/>
          <w:noProof/>
          <w:color w:val="0000FF"/>
          <w:sz w:val="20"/>
        </w:rPr>
        <w:t>//</w:t>
      </w:r>
      <w:r w:rsidRPr="00011BB9">
        <w:rPr>
          <w:rFonts w:ascii="Courier New" w:hAnsi="Courier New" w:cs="Courier New"/>
          <w:noProof/>
          <w:color w:val="0000FF"/>
          <w:sz w:val="20"/>
        </w:rPr>
        <w:t>de coma flotante</w:t>
      </w:r>
    </w:p>
    <w:p w14:paraId="15E4011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w:t>
      </w:r>
      <w:r w:rsidRPr="00517F79">
        <w:rPr>
          <w:rFonts w:ascii="Courier New" w:hAnsi="Courier New" w:cs="Courier New"/>
          <w:noProof/>
          <w:color w:val="000000"/>
          <w:sz w:val="20"/>
        </w:rPr>
        <w:t>string</w:t>
      </w:r>
      <w:r w:rsidRPr="00011BB9">
        <w:rPr>
          <w:rFonts w:ascii="Courier New" w:hAnsi="Courier New" w:cs="Courier New"/>
          <w:noProof/>
          <w:color w:val="000000"/>
          <w:sz w:val="20"/>
        </w:rPr>
        <w:t xml:space="preserve">,   </w:t>
      </w:r>
      <w:r w:rsidRPr="00011BB9">
        <w:rPr>
          <w:rFonts w:ascii="Courier New" w:hAnsi="Courier New" w:cs="Courier New"/>
          <w:b/>
          <w:noProof/>
          <w:color w:val="0000FF"/>
          <w:sz w:val="20"/>
        </w:rPr>
        <w:t>//</w:t>
      </w:r>
      <w:r w:rsidRPr="00011BB9">
        <w:rPr>
          <w:rFonts w:ascii="Courier New" w:hAnsi="Courier New" w:cs="Courier New"/>
          <w:noProof/>
          <w:color w:val="0000FF"/>
          <w:sz w:val="20"/>
        </w:rPr>
        <w:t>cadena de caracteres</w:t>
      </w:r>
    </w:p>
    <w:p w14:paraId="670AEA61"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011BB9">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t_boolean,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booleano</w:t>
      </w:r>
    </w:p>
    <w:p w14:paraId="28CE8453"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t_enum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enumerado</w:t>
      </w:r>
    </w:p>
    <w:p w14:paraId="15B72C03"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011BB9">
        <w:rPr>
          <w:rFonts w:ascii="Courier New" w:hAnsi="Courier New" w:cs="Courier New"/>
          <w:b/>
          <w:noProof/>
          <w:color w:val="FF0000"/>
          <w:sz w:val="20"/>
        </w:rPr>
        <w:t>);</w:t>
      </w:r>
    </w:p>
    <w:p w14:paraId="2F2029FC" w14:textId="77777777" w:rsidR="00313C3B" w:rsidRDefault="00313C3B" w:rsidP="00313C3B">
      <w:pPr>
        <w:ind w:firstLine="708"/>
        <w:jc w:val="both"/>
      </w:pPr>
    </w:p>
    <w:p w14:paraId="7FF7798A" w14:textId="77777777" w:rsidR="00313C3B" w:rsidRDefault="00313C3B" w:rsidP="00313C3B">
      <w:pPr>
        <w:ind w:firstLine="708"/>
        <w:jc w:val="both"/>
      </w:pPr>
      <w:r>
        <w:t xml:space="preserve">No todos estos grupos, se usan en la versión actual de </w:t>
      </w:r>
      <w:r w:rsidR="00E946BC">
        <w:t>P65Pas</w:t>
      </w:r>
      <w:r>
        <w:t>, pero se han definido, pensando en implementaciones futuras.</w:t>
      </w:r>
    </w:p>
    <w:p w14:paraId="53FEB0E5" w14:textId="77777777" w:rsidR="00313C3B" w:rsidRDefault="00313C3B" w:rsidP="00313C3B">
      <w:pPr>
        <w:ind w:firstLine="708"/>
        <w:jc w:val="both"/>
      </w:pPr>
    </w:p>
    <w:p w14:paraId="6CD53481" w14:textId="77777777" w:rsidR="00313C3B" w:rsidRDefault="00313C3B" w:rsidP="00313C3B">
      <w:pPr>
        <w:ind w:firstLine="708"/>
        <w:jc w:val="both"/>
      </w:pPr>
      <w:r>
        <w:t>La siguiente tabla describe a cada uno de los grupos:</w:t>
      </w:r>
    </w:p>
    <w:p w14:paraId="4A4C279B" w14:textId="77777777" w:rsidR="00313C3B" w:rsidRDefault="00313C3B" w:rsidP="00313C3B">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80"/>
        <w:gridCol w:w="4040"/>
        <w:gridCol w:w="3952"/>
      </w:tblGrid>
      <w:tr w:rsidR="00313C3B" w14:paraId="34595815" w14:textId="77777777" w:rsidTr="00F464D8">
        <w:tc>
          <w:tcPr>
            <w:tcW w:w="1384" w:type="dxa"/>
            <w:shd w:val="clear" w:color="auto" w:fill="auto"/>
          </w:tcPr>
          <w:p w14:paraId="66985121" w14:textId="77777777" w:rsidR="00313C3B" w:rsidRPr="006E0502" w:rsidRDefault="00313C3B" w:rsidP="00F464D8">
            <w:pPr>
              <w:jc w:val="center"/>
              <w:rPr>
                <w:b/>
              </w:rPr>
            </w:pPr>
            <w:r w:rsidRPr="006E0502">
              <w:rPr>
                <w:b/>
              </w:rPr>
              <w:t>GRUPO</w:t>
            </w:r>
          </w:p>
        </w:tc>
        <w:tc>
          <w:tcPr>
            <w:tcW w:w="4111" w:type="dxa"/>
            <w:shd w:val="clear" w:color="auto" w:fill="auto"/>
          </w:tcPr>
          <w:p w14:paraId="7C6D476F" w14:textId="77777777" w:rsidR="00313C3B" w:rsidRPr="006E0502" w:rsidRDefault="00313C3B" w:rsidP="00F464D8">
            <w:pPr>
              <w:jc w:val="center"/>
              <w:rPr>
                <w:b/>
              </w:rPr>
            </w:pPr>
            <w:r w:rsidRPr="006E0502">
              <w:rPr>
                <w:b/>
              </w:rPr>
              <w:t>DESCRIPCIÓN</w:t>
            </w:r>
          </w:p>
        </w:tc>
        <w:tc>
          <w:tcPr>
            <w:tcW w:w="4027" w:type="dxa"/>
            <w:shd w:val="clear" w:color="auto" w:fill="auto"/>
          </w:tcPr>
          <w:p w14:paraId="075A7579" w14:textId="77777777" w:rsidR="00313C3B" w:rsidRPr="006E0502" w:rsidRDefault="00313C3B" w:rsidP="00F464D8">
            <w:pPr>
              <w:jc w:val="center"/>
              <w:rPr>
                <w:b/>
              </w:rPr>
            </w:pPr>
            <w:r w:rsidRPr="006E0502">
              <w:rPr>
                <w:b/>
              </w:rPr>
              <w:t>TIPOS INCLUIDOS</w:t>
            </w:r>
          </w:p>
        </w:tc>
      </w:tr>
      <w:tr w:rsidR="00313C3B" w14:paraId="4E3D0A70" w14:textId="77777777" w:rsidTr="00F464D8">
        <w:tc>
          <w:tcPr>
            <w:tcW w:w="1384" w:type="dxa"/>
            <w:shd w:val="clear" w:color="auto" w:fill="auto"/>
          </w:tcPr>
          <w:p w14:paraId="6294EF26" w14:textId="77777777" w:rsidR="00313C3B" w:rsidRDefault="00313C3B" w:rsidP="00F464D8">
            <w:pPr>
              <w:jc w:val="both"/>
            </w:pPr>
            <w:proofErr w:type="spellStart"/>
            <w:r>
              <w:t>t_integer</w:t>
            </w:r>
            <w:proofErr w:type="spellEnd"/>
            <w:r>
              <w:t xml:space="preserve"> </w:t>
            </w:r>
          </w:p>
        </w:tc>
        <w:tc>
          <w:tcPr>
            <w:tcW w:w="4111" w:type="dxa"/>
            <w:shd w:val="clear" w:color="auto" w:fill="auto"/>
          </w:tcPr>
          <w:p w14:paraId="06A776A0" w14:textId="77777777" w:rsidR="00313C3B" w:rsidRDefault="00313C3B" w:rsidP="00F464D8">
            <w:pPr>
              <w:jc w:val="both"/>
            </w:pPr>
            <w:r>
              <w:t>Número entero con signo.</w:t>
            </w:r>
          </w:p>
        </w:tc>
        <w:tc>
          <w:tcPr>
            <w:tcW w:w="4027" w:type="dxa"/>
            <w:shd w:val="clear" w:color="auto" w:fill="auto"/>
          </w:tcPr>
          <w:p w14:paraId="617E883A" w14:textId="77777777" w:rsidR="00313C3B" w:rsidRDefault="00313C3B" w:rsidP="00F464D8">
            <w:pPr>
              <w:jc w:val="both"/>
            </w:pPr>
            <w:r>
              <w:t>&lt;ninguno&gt;</w:t>
            </w:r>
          </w:p>
        </w:tc>
      </w:tr>
      <w:tr w:rsidR="00313C3B" w:rsidRPr="00E328AD" w14:paraId="50BA87C9" w14:textId="77777777" w:rsidTr="00F464D8">
        <w:tc>
          <w:tcPr>
            <w:tcW w:w="1384" w:type="dxa"/>
            <w:shd w:val="clear" w:color="auto" w:fill="auto"/>
          </w:tcPr>
          <w:p w14:paraId="16C63DB6" w14:textId="77777777" w:rsidR="00313C3B" w:rsidRDefault="00313C3B" w:rsidP="00F464D8">
            <w:pPr>
              <w:jc w:val="both"/>
            </w:pPr>
            <w:proofErr w:type="spellStart"/>
            <w:r>
              <w:t>t_uinteger</w:t>
            </w:r>
            <w:proofErr w:type="spellEnd"/>
          </w:p>
        </w:tc>
        <w:tc>
          <w:tcPr>
            <w:tcW w:w="4111" w:type="dxa"/>
            <w:shd w:val="clear" w:color="auto" w:fill="auto"/>
          </w:tcPr>
          <w:p w14:paraId="4E3A2C7C" w14:textId="77777777" w:rsidR="00313C3B" w:rsidRDefault="00313C3B" w:rsidP="00F464D8">
            <w:pPr>
              <w:jc w:val="both"/>
            </w:pPr>
            <w:r>
              <w:t>Número entero sin signo.</w:t>
            </w:r>
          </w:p>
        </w:tc>
        <w:tc>
          <w:tcPr>
            <w:tcW w:w="4027" w:type="dxa"/>
            <w:shd w:val="clear" w:color="auto" w:fill="auto"/>
          </w:tcPr>
          <w:p w14:paraId="28C961D2" w14:textId="77777777" w:rsidR="00313C3B" w:rsidRPr="002E13B9" w:rsidRDefault="00313C3B" w:rsidP="00F464D8">
            <w:pPr>
              <w:jc w:val="both"/>
              <w:rPr>
                <w:lang w:val="en-US"/>
              </w:rPr>
            </w:pPr>
            <w:r w:rsidRPr="002E13B9">
              <w:rPr>
                <w:lang w:val="en-US"/>
              </w:rPr>
              <w:t xml:space="preserve">Byte, Word, </w:t>
            </w:r>
            <w:proofErr w:type="spellStart"/>
            <w:r w:rsidRPr="002E13B9">
              <w:rPr>
                <w:lang w:val="en-US"/>
              </w:rPr>
              <w:t>DWord</w:t>
            </w:r>
            <w:proofErr w:type="spellEnd"/>
            <w:r w:rsidRPr="002E13B9">
              <w:rPr>
                <w:lang w:val="en-US"/>
              </w:rPr>
              <w:t>, Char</w:t>
            </w:r>
          </w:p>
        </w:tc>
      </w:tr>
      <w:tr w:rsidR="00313C3B" w14:paraId="1B46FD7B" w14:textId="77777777" w:rsidTr="00F464D8">
        <w:tc>
          <w:tcPr>
            <w:tcW w:w="1384" w:type="dxa"/>
            <w:shd w:val="clear" w:color="auto" w:fill="auto"/>
          </w:tcPr>
          <w:p w14:paraId="1EF80356" w14:textId="77777777" w:rsidR="00313C3B" w:rsidRDefault="00313C3B" w:rsidP="00F464D8">
            <w:pPr>
              <w:jc w:val="both"/>
            </w:pPr>
            <w:proofErr w:type="spellStart"/>
            <w:r>
              <w:t>t_float</w:t>
            </w:r>
            <w:proofErr w:type="spellEnd"/>
            <w:r>
              <w:t xml:space="preserve"> </w:t>
            </w:r>
          </w:p>
        </w:tc>
        <w:tc>
          <w:tcPr>
            <w:tcW w:w="4111" w:type="dxa"/>
            <w:shd w:val="clear" w:color="auto" w:fill="auto"/>
          </w:tcPr>
          <w:p w14:paraId="2BA4C180" w14:textId="77777777" w:rsidR="00313C3B" w:rsidRDefault="00313C3B" w:rsidP="00F464D8">
            <w:pPr>
              <w:jc w:val="both"/>
            </w:pPr>
            <w:r>
              <w:t>Número en coma flotante.</w:t>
            </w:r>
          </w:p>
        </w:tc>
        <w:tc>
          <w:tcPr>
            <w:tcW w:w="4027" w:type="dxa"/>
            <w:shd w:val="clear" w:color="auto" w:fill="auto"/>
          </w:tcPr>
          <w:p w14:paraId="6AA01B5F" w14:textId="77777777" w:rsidR="00313C3B" w:rsidRDefault="00313C3B" w:rsidP="00F464D8">
            <w:pPr>
              <w:jc w:val="both"/>
            </w:pPr>
            <w:r>
              <w:t>&lt;ninguno&gt;</w:t>
            </w:r>
          </w:p>
        </w:tc>
      </w:tr>
      <w:tr w:rsidR="00313C3B" w14:paraId="0A0BA7FF" w14:textId="77777777" w:rsidTr="00F464D8">
        <w:tc>
          <w:tcPr>
            <w:tcW w:w="1384" w:type="dxa"/>
            <w:shd w:val="clear" w:color="auto" w:fill="auto"/>
          </w:tcPr>
          <w:p w14:paraId="0D7715BA" w14:textId="77777777" w:rsidR="00313C3B" w:rsidRDefault="00313C3B" w:rsidP="00F464D8">
            <w:pPr>
              <w:jc w:val="both"/>
            </w:pPr>
            <w:proofErr w:type="spellStart"/>
            <w:r>
              <w:t>t_string</w:t>
            </w:r>
            <w:proofErr w:type="spellEnd"/>
            <w:r>
              <w:t xml:space="preserve"> </w:t>
            </w:r>
          </w:p>
        </w:tc>
        <w:tc>
          <w:tcPr>
            <w:tcW w:w="4111" w:type="dxa"/>
            <w:shd w:val="clear" w:color="auto" w:fill="auto"/>
          </w:tcPr>
          <w:p w14:paraId="2C894355" w14:textId="77777777" w:rsidR="00313C3B" w:rsidRDefault="00313C3B" w:rsidP="00F464D8">
            <w:pPr>
              <w:jc w:val="both"/>
            </w:pPr>
            <w:r>
              <w:t>Cadena de caracteres.</w:t>
            </w:r>
          </w:p>
        </w:tc>
        <w:tc>
          <w:tcPr>
            <w:tcW w:w="4027" w:type="dxa"/>
            <w:shd w:val="clear" w:color="auto" w:fill="auto"/>
          </w:tcPr>
          <w:p w14:paraId="28E8E7A7" w14:textId="77777777" w:rsidR="00313C3B" w:rsidRDefault="00313C3B" w:rsidP="00F464D8">
            <w:pPr>
              <w:jc w:val="both"/>
            </w:pPr>
            <w:r>
              <w:t>&lt;ninguno&gt;</w:t>
            </w:r>
          </w:p>
        </w:tc>
      </w:tr>
      <w:tr w:rsidR="00313C3B" w14:paraId="2E4ADCCC" w14:textId="77777777" w:rsidTr="00F464D8">
        <w:tc>
          <w:tcPr>
            <w:tcW w:w="1384" w:type="dxa"/>
            <w:shd w:val="clear" w:color="auto" w:fill="auto"/>
          </w:tcPr>
          <w:p w14:paraId="7C388932" w14:textId="77777777" w:rsidR="00313C3B" w:rsidRDefault="00313C3B" w:rsidP="00F464D8">
            <w:pPr>
              <w:jc w:val="both"/>
            </w:pPr>
            <w:proofErr w:type="spellStart"/>
            <w:r>
              <w:t>t_boolean</w:t>
            </w:r>
            <w:proofErr w:type="spellEnd"/>
          </w:p>
        </w:tc>
        <w:tc>
          <w:tcPr>
            <w:tcW w:w="4111" w:type="dxa"/>
            <w:shd w:val="clear" w:color="auto" w:fill="auto"/>
          </w:tcPr>
          <w:p w14:paraId="1FF43FC6" w14:textId="77777777" w:rsidR="00313C3B" w:rsidRDefault="00313C3B" w:rsidP="00F464D8">
            <w:pPr>
              <w:jc w:val="both"/>
            </w:pPr>
            <w:r>
              <w:t>Tipos booleanos.</w:t>
            </w:r>
          </w:p>
        </w:tc>
        <w:tc>
          <w:tcPr>
            <w:tcW w:w="4027" w:type="dxa"/>
            <w:shd w:val="clear" w:color="auto" w:fill="auto"/>
          </w:tcPr>
          <w:p w14:paraId="783F451A" w14:textId="77777777" w:rsidR="00313C3B" w:rsidRDefault="00313C3B" w:rsidP="00F464D8">
            <w:pPr>
              <w:jc w:val="both"/>
            </w:pPr>
            <w:proofErr w:type="spellStart"/>
            <w:r>
              <w:t>Boolean</w:t>
            </w:r>
            <w:proofErr w:type="spellEnd"/>
          </w:p>
        </w:tc>
      </w:tr>
      <w:tr w:rsidR="00313C3B" w14:paraId="645AD852" w14:textId="77777777" w:rsidTr="00F464D8">
        <w:tc>
          <w:tcPr>
            <w:tcW w:w="1384" w:type="dxa"/>
            <w:shd w:val="clear" w:color="auto" w:fill="auto"/>
          </w:tcPr>
          <w:p w14:paraId="09055CBF" w14:textId="77777777" w:rsidR="00313C3B" w:rsidRDefault="00313C3B" w:rsidP="00F464D8">
            <w:pPr>
              <w:jc w:val="both"/>
            </w:pPr>
            <w:proofErr w:type="spellStart"/>
            <w:r>
              <w:t>t_enum</w:t>
            </w:r>
            <w:proofErr w:type="spellEnd"/>
          </w:p>
        </w:tc>
        <w:tc>
          <w:tcPr>
            <w:tcW w:w="4111" w:type="dxa"/>
            <w:shd w:val="clear" w:color="auto" w:fill="auto"/>
          </w:tcPr>
          <w:p w14:paraId="2DC3CEAC" w14:textId="77777777" w:rsidR="00313C3B" w:rsidRDefault="00313C3B" w:rsidP="00F464D8">
            <w:pPr>
              <w:jc w:val="both"/>
            </w:pPr>
            <w:r>
              <w:t>Tipos enumerados.</w:t>
            </w:r>
          </w:p>
        </w:tc>
        <w:tc>
          <w:tcPr>
            <w:tcW w:w="4027" w:type="dxa"/>
            <w:shd w:val="clear" w:color="auto" w:fill="auto"/>
          </w:tcPr>
          <w:p w14:paraId="4BDC7AAB" w14:textId="77777777" w:rsidR="00313C3B" w:rsidRDefault="00313C3B" w:rsidP="00F464D8">
            <w:pPr>
              <w:jc w:val="both"/>
            </w:pPr>
            <w:r>
              <w:t>&lt;ninguno&gt;</w:t>
            </w:r>
          </w:p>
        </w:tc>
      </w:tr>
    </w:tbl>
    <w:p w14:paraId="0C29B8B4" w14:textId="77777777" w:rsidR="00313C3B" w:rsidRDefault="00313C3B" w:rsidP="00313C3B">
      <w:pPr>
        <w:ind w:firstLine="708"/>
        <w:jc w:val="both"/>
      </w:pPr>
    </w:p>
    <w:p w14:paraId="379F8EFC" w14:textId="77777777" w:rsidR="00313C3B" w:rsidRDefault="00313C3B" w:rsidP="00313C3B">
      <w:pPr>
        <w:ind w:firstLine="708"/>
        <w:jc w:val="both"/>
      </w:pPr>
      <w:r>
        <w:t xml:space="preserve">La idea de este </w:t>
      </w:r>
      <w:proofErr w:type="gramStart"/>
      <w:r>
        <w:t>campo,</w:t>
      </w:r>
      <w:proofErr w:type="gramEnd"/>
      <w:r>
        <w:t xml:space="preserve"> era categorizar a los tipos, y brindar información adicional, que indicara la compatibilidad entre los tipos. Pero hasta el momento, se ve que la utilidad del campo de </w:t>
      </w:r>
      <w:proofErr w:type="gramStart"/>
      <w:r>
        <w:t>grupo,</w:t>
      </w:r>
      <w:proofErr w:type="gramEnd"/>
      <w:r>
        <w:t xml:space="preserve"> es escasa y debería analizarse si es necesario mantenerlo.</w:t>
      </w:r>
    </w:p>
    <w:p w14:paraId="7F3D18DC" w14:textId="77777777" w:rsidR="00313C3B" w:rsidRDefault="00313C3B" w:rsidP="00313C3B">
      <w:pPr>
        <w:ind w:firstLine="576"/>
        <w:jc w:val="both"/>
      </w:pPr>
    </w:p>
    <w:p w14:paraId="65EF9C6B" w14:textId="77777777" w:rsidR="00313C3B" w:rsidRDefault="00313C3B" w:rsidP="00313C3B">
      <w:pPr>
        <w:ind w:firstLine="708"/>
        <w:jc w:val="both"/>
      </w:pPr>
    </w:p>
    <w:p w14:paraId="34508F50" w14:textId="77777777" w:rsidR="00FD167B" w:rsidRDefault="00FD167B" w:rsidP="00FD167B">
      <w:pPr>
        <w:pStyle w:val="Ttulo2"/>
      </w:pPr>
      <w:bookmarkStart w:id="44" w:name="_Toc29757900"/>
      <w:bookmarkStart w:id="45" w:name="_Toc29757899"/>
      <w:bookmarkStart w:id="46" w:name="_Toc96635536"/>
      <w:r>
        <w:t>Categorías de tipos</w:t>
      </w:r>
      <w:bookmarkEnd w:id="44"/>
      <w:bookmarkEnd w:id="46"/>
    </w:p>
    <w:p w14:paraId="1196ACC2" w14:textId="77777777" w:rsidR="00FD167B" w:rsidRDefault="00FD167B" w:rsidP="00FD167B">
      <w:pPr>
        <w:ind w:firstLine="708"/>
        <w:jc w:val="both"/>
      </w:pPr>
    </w:p>
    <w:p w14:paraId="5C6E46E5" w14:textId="77777777" w:rsidR="00FD167B" w:rsidRDefault="00FD167B" w:rsidP="00FD167B">
      <w:pPr>
        <w:ind w:firstLine="708"/>
        <w:jc w:val="both"/>
      </w:pPr>
      <w:r>
        <w:t xml:space="preserve">La primera categorización de </w:t>
      </w:r>
      <w:proofErr w:type="gramStart"/>
      <w:r>
        <w:t>tipos,</w:t>
      </w:r>
      <w:proofErr w:type="gramEnd"/>
      <w:r>
        <w:t xml:space="preserve"> se hace a través del campo </w:t>
      </w:r>
      <w:proofErr w:type="spellStart"/>
      <w:r w:rsidRPr="00CA6E53">
        <w:t>catType</w:t>
      </w:r>
      <w:proofErr w:type="spellEnd"/>
      <w:r>
        <w:t>, del tipo enumerado</w:t>
      </w:r>
      <w:r w:rsidRPr="00CA6E53">
        <w:t xml:space="preserve"> </w:t>
      </w:r>
      <w:proofErr w:type="spellStart"/>
      <w:r w:rsidRPr="00CA6E53">
        <w:t>TxpCatType</w:t>
      </w:r>
      <w:proofErr w:type="spellEnd"/>
      <w:r>
        <w:t>:</w:t>
      </w:r>
    </w:p>
    <w:p w14:paraId="0DA2B6C8" w14:textId="77777777" w:rsidR="00FD167B" w:rsidRDefault="00FD167B" w:rsidP="00FD167B">
      <w:pPr>
        <w:ind w:firstLine="708"/>
        <w:jc w:val="both"/>
      </w:pPr>
    </w:p>
    <w:p w14:paraId="364AC63D"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FD167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4053CC">
        <w:rPr>
          <w:rFonts w:ascii="Courier New" w:hAnsi="Courier New" w:cs="Courier New"/>
          <w:bCs/>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categories</w:t>
      </w:r>
    </w:p>
    <w:p w14:paraId="6DA3D2BF"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TxpCatType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40D8D941"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tctAtomic,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Tipo básico como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byte, word, char</w:t>
      </w:r>
      <w:r w:rsidRPr="00DC1AA9">
        <w:rPr>
          <w:rFonts w:ascii="Courier New" w:hAnsi="Courier New" w:cs="Courier New"/>
          <w:b/>
          <w:noProof/>
          <w:color w:val="0000FF"/>
          <w:sz w:val="20"/>
          <w:lang w:val="en-US"/>
        </w:rPr>
        <w:t>)</w:t>
      </w:r>
    </w:p>
    <w:p w14:paraId="5A1373CB"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FD167B">
        <w:rPr>
          <w:rFonts w:ascii="Courier New" w:hAnsi="Courier New" w:cs="Courier New"/>
          <w:noProof/>
          <w:color w:val="000000"/>
          <w:sz w:val="20"/>
        </w:rPr>
        <w:t xml:space="preserve">tctArray,   </w:t>
      </w:r>
      <w:r w:rsidRPr="00FD167B">
        <w:rPr>
          <w:rFonts w:ascii="Courier New" w:hAnsi="Courier New" w:cs="Courier New"/>
          <w:b/>
          <w:noProof/>
          <w:color w:val="0000FF"/>
          <w:sz w:val="20"/>
        </w:rPr>
        <w:t>//</w:t>
      </w:r>
      <w:r w:rsidRPr="00FD167B">
        <w:rPr>
          <w:rFonts w:ascii="Courier New" w:hAnsi="Courier New" w:cs="Courier New"/>
          <w:noProof/>
          <w:color w:val="0000FF"/>
          <w:sz w:val="20"/>
        </w:rPr>
        <w:t>Arreglo de algún otro tipo.</w:t>
      </w:r>
    </w:p>
    <w:p w14:paraId="374E2324"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tctPointer, </w:t>
      </w:r>
      <w:r w:rsidRPr="00FD167B">
        <w:rPr>
          <w:rFonts w:ascii="Courier New" w:hAnsi="Courier New" w:cs="Courier New"/>
          <w:b/>
          <w:noProof/>
          <w:color w:val="0000FF"/>
          <w:sz w:val="20"/>
        </w:rPr>
        <w:t>//</w:t>
      </w:r>
      <w:r w:rsidRPr="00FD167B">
        <w:rPr>
          <w:rFonts w:ascii="Courier New" w:hAnsi="Courier New" w:cs="Courier New"/>
          <w:noProof/>
          <w:color w:val="0000FF"/>
          <w:sz w:val="20"/>
        </w:rPr>
        <w:t>Puntero de otro tipo.</w:t>
      </w:r>
    </w:p>
    <w:p w14:paraId="4BA6E13D"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tctObject   </w:t>
      </w:r>
      <w:r w:rsidRPr="00FD167B">
        <w:rPr>
          <w:rFonts w:ascii="Courier New" w:hAnsi="Courier New" w:cs="Courier New"/>
          <w:b/>
          <w:noProof/>
          <w:color w:val="0000FF"/>
          <w:sz w:val="20"/>
        </w:rPr>
        <w:t>//</w:t>
      </w:r>
      <w:r w:rsidRPr="00FD167B">
        <w:rPr>
          <w:rFonts w:ascii="Courier New" w:hAnsi="Courier New" w:cs="Courier New"/>
          <w:noProof/>
          <w:color w:val="0000FF"/>
          <w:sz w:val="20"/>
        </w:rPr>
        <w:t>Registro de varios campos</w:t>
      </w:r>
      <w:r>
        <w:rPr>
          <w:rFonts w:ascii="Courier New" w:hAnsi="Courier New" w:cs="Courier New"/>
          <w:noProof/>
          <w:color w:val="0000FF"/>
          <w:sz w:val="20"/>
        </w:rPr>
        <w:t>.</w:t>
      </w:r>
    </w:p>
    <w:p w14:paraId="5C1BADBC"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00"/>
          <w:sz w:val="20"/>
        </w:rPr>
      </w:pPr>
      <w:r w:rsidRPr="00FD167B">
        <w:rPr>
          <w:rFonts w:ascii="Courier New" w:hAnsi="Courier New" w:cs="Courier New"/>
          <w:noProof/>
          <w:color w:val="000000"/>
          <w:sz w:val="20"/>
        </w:rPr>
        <w:t xml:space="preserve">  </w:t>
      </w:r>
      <w:r w:rsidRPr="00FD167B">
        <w:rPr>
          <w:rFonts w:ascii="Courier New" w:hAnsi="Courier New" w:cs="Courier New"/>
          <w:b/>
          <w:noProof/>
          <w:color w:val="FF0000"/>
          <w:sz w:val="20"/>
        </w:rPr>
        <w:t>);</w:t>
      </w:r>
    </w:p>
    <w:p w14:paraId="2CE4F790" w14:textId="77777777" w:rsidR="00FD167B" w:rsidRDefault="00FD167B" w:rsidP="00FD167B">
      <w:pPr>
        <w:ind w:firstLine="708"/>
        <w:jc w:val="both"/>
      </w:pPr>
    </w:p>
    <w:p w14:paraId="66FA2939" w14:textId="77777777" w:rsidR="00FD167B" w:rsidRDefault="00FD167B" w:rsidP="00FD167B">
      <w:pPr>
        <w:ind w:firstLine="708"/>
        <w:jc w:val="both"/>
      </w:pPr>
      <w:r>
        <w:t xml:space="preserve">Los tipos </w:t>
      </w:r>
      <w:proofErr w:type="spellStart"/>
      <w:r>
        <w:t>tctAtomic</w:t>
      </w:r>
      <w:proofErr w:type="spellEnd"/>
      <w:r>
        <w:t xml:space="preserve">, son los tipos básicos como Byte o </w:t>
      </w:r>
      <w:proofErr w:type="spellStart"/>
      <w:r>
        <w:t>Char</w:t>
      </w:r>
      <w:proofErr w:type="spellEnd"/>
      <w:r>
        <w:t xml:space="preserve">. Pero también se usa en los tipos que son copias de los tipos básicos (Ver sección </w:t>
      </w:r>
      <w:r>
        <w:fldChar w:fldCharType="begin"/>
      </w:r>
      <w:r>
        <w:instrText xml:space="preserve"> REF _Ref496616974 \r \h </w:instrText>
      </w:r>
      <w:r>
        <w:fldChar w:fldCharType="separate"/>
      </w:r>
      <w:r>
        <w:t>3.5</w:t>
      </w:r>
      <w:r>
        <w:fldChar w:fldCharType="end"/>
      </w:r>
      <w:r>
        <w:t>). Estos vendrían a ser los tipos atómicos, aquellos que no se pueden dividir en tipos más simples.</w:t>
      </w:r>
    </w:p>
    <w:p w14:paraId="260C6EB6" w14:textId="77777777" w:rsidR="00FD167B" w:rsidRDefault="00FD167B" w:rsidP="00FD167B">
      <w:pPr>
        <w:ind w:firstLine="708"/>
        <w:jc w:val="both"/>
      </w:pPr>
    </w:p>
    <w:p w14:paraId="46001163" w14:textId="77777777" w:rsidR="00FD167B" w:rsidRDefault="00FD167B" w:rsidP="00FD167B">
      <w:pPr>
        <w:ind w:firstLine="708"/>
        <w:jc w:val="both"/>
      </w:pPr>
      <w:r>
        <w:t xml:space="preserve">Las otras categorías de </w:t>
      </w:r>
      <w:proofErr w:type="gramStart"/>
      <w:r>
        <w:t>tipos,</w:t>
      </w:r>
      <w:proofErr w:type="gramEnd"/>
      <w:r>
        <w:t xml:space="preserve"> ya no son tipos atómicos, sino que se forman a partir de otros tipos. Se pueden considerar como tipos estructurados.</w:t>
      </w:r>
    </w:p>
    <w:p w14:paraId="0BA7D191" w14:textId="77777777" w:rsidR="00FD167B" w:rsidRDefault="00FD167B" w:rsidP="00FD167B">
      <w:pPr>
        <w:ind w:firstLine="708"/>
        <w:jc w:val="both"/>
      </w:pPr>
    </w:p>
    <w:p w14:paraId="401F6FE8" w14:textId="77777777" w:rsidR="00FD167B" w:rsidRDefault="00FD167B" w:rsidP="00FD167B">
      <w:pPr>
        <w:ind w:firstLine="708"/>
        <w:jc w:val="both"/>
      </w:pPr>
      <w:r>
        <w:lastRenderedPageBreak/>
        <w:t xml:space="preserve">Los tipos </w:t>
      </w:r>
      <w:proofErr w:type="spellStart"/>
      <w:r>
        <w:t>tctPointer</w:t>
      </w:r>
      <w:proofErr w:type="spellEnd"/>
      <w:r>
        <w:t>, son los tipos estructurados más simples. Son referencias a otro tipo de variable. Su implementación es algo compleja, pero sirve de base para la implementación de arreglos.</w:t>
      </w:r>
    </w:p>
    <w:p w14:paraId="1114F505" w14:textId="77777777" w:rsidR="00FD167B" w:rsidRDefault="00FD167B" w:rsidP="00FD167B">
      <w:pPr>
        <w:ind w:firstLine="708"/>
        <w:jc w:val="both"/>
      </w:pPr>
    </w:p>
    <w:p w14:paraId="6C087D35" w14:textId="77777777" w:rsidR="00FD167B" w:rsidRDefault="00FD167B" w:rsidP="00FD167B">
      <w:pPr>
        <w:ind w:firstLine="708"/>
        <w:jc w:val="both"/>
      </w:pPr>
      <w:r>
        <w:t xml:space="preserve">Los tipos </w:t>
      </w:r>
      <w:proofErr w:type="spellStart"/>
      <w:r>
        <w:t>tctArray</w:t>
      </w:r>
      <w:proofErr w:type="spellEnd"/>
      <w:r>
        <w:t>, son arreglos de un tipo básico o de otro tipo no básico. En la versión actual de P65Pas, solo se permite crear arreglos de tipos básicos.</w:t>
      </w:r>
    </w:p>
    <w:p w14:paraId="1CB84388" w14:textId="77777777" w:rsidR="00FD167B" w:rsidRDefault="00FD167B" w:rsidP="00FD167B">
      <w:pPr>
        <w:ind w:firstLine="708"/>
        <w:jc w:val="both"/>
      </w:pPr>
    </w:p>
    <w:p w14:paraId="640373D3" w14:textId="77777777" w:rsidR="00FD167B" w:rsidRDefault="00FD167B" w:rsidP="00FD167B">
      <w:pPr>
        <w:ind w:firstLine="708"/>
        <w:jc w:val="both"/>
      </w:pPr>
      <w:r>
        <w:t xml:space="preserve">Los tipos </w:t>
      </w:r>
      <w:proofErr w:type="spellStart"/>
      <w:r>
        <w:t>tctObject</w:t>
      </w:r>
      <w:proofErr w:type="spellEnd"/>
      <w:r>
        <w:t xml:space="preserve">, son registros que agrupan a tipos diversos en una sola estructura. </w:t>
      </w:r>
    </w:p>
    <w:p w14:paraId="737F4110" w14:textId="77777777" w:rsidR="00FD167B" w:rsidRDefault="00FD167B" w:rsidP="00FD167B">
      <w:pPr>
        <w:ind w:firstLine="708"/>
        <w:jc w:val="both"/>
      </w:pPr>
    </w:p>
    <w:p w14:paraId="73EFF3BA" w14:textId="77777777" w:rsidR="00313C3B" w:rsidRPr="00011BB9" w:rsidRDefault="00313C3B" w:rsidP="00313C3B">
      <w:pPr>
        <w:pStyle w:val="Ttulo2"/>
      </w:pPr>
      <w:bookmarkStart w:id="47" w:name="_Toc96635537"/>
      <w:r>
        <w:t>Tipos definidos por el usuario</w:t>
      </w:r>
      <w:bookmarkEnd w:id="45"/>
      <w:bookmarkEnd w:id="47"/>
    </w:p>
    <w:p w14:paraId="57661C95" w14:textId="77777777" w:rsidR="00313C3B" w:rsidRDefault="00313C3B" w:rsidP="00313C3B">
      <w:pPr>
        <w:ind w:firstLine="708"/>
        <w:jc w:val="both"/>
      </w:pPr>
    </w:p>
    <w:p w14:paraId="03635D45" w14:textId="77777777" w:rsidR="00313C3B" w:rsidRDefault="00313C3B" w:rsidP="00313C3B">
      <w:pPr>
        <w:ind w:firstLine="708"/>
        <w:jc w:val="both"/>
      </w:pPr>
      <w:r>
        <w:t xml:space="preserve">Los tipos definidos por el usuario, también se manejan como instancias de la clase </w:t>
      </w:r>
      <w:proofErr w:type="spellStart"/>
      <w:r w:rsidR="00776A76">
        <w:t>TEleTypeDec</w:t>
      </w:r>
      <w:proofErr w:type="spellEnd"/>
      <w:r>
        <w:t>. Pero se crean a demanda, por código.</w:t>
      </w:r>
    </w:p>
    <w:p w14:paraId="15FDCB14" w14:textId="77777777" w:rsidR="00313C3B" w:rsidRDefault="00313C3B" w:rsidP="00313C3B">
      <w:pPr>
        <w:ind w:firstLine="708"/>
        <w:jc w:val="both"/>
      </w:pPr>
    </w:p>
    <w:p w14:paraId="44647BC8" w14:textId="77777777" w:rsidR="00313C3B" w:rsidRDefault="00313C3B" w:rsidP="00313C3B">
      <w:pPr>
        <w:ind w:firstLine="708"/>
        <w:jc w:val="both"/>
      </w:pPr>
      <w:r>
        <w:t>Inicialmente los tipos básicos pertenecían a una clase diferente de la de los tipos definidos por el usuario, pero se unificó en una misma clase, para simplificar el manejo y para darle al compilador más flexibilidad, porque al ser todos los tipos, elementos sintácticos, se tiene mayor control sobre ellos, desde el código fuente.</w:t>
      </w:r>
    </w:p>
    <w:p w14:paraId="5DED865D" w14:textId="77777777" w:rsidR="00313C3B" w:rsidRDefault="00313C3B" w:rsidP="00313C3B">
      <w:pPr>
        <w:ind w:firstLine="708"/>
        <w:jc w:val="both"/>
      </w:pPr>
    </w:p>
    <w:p w14:paraId="7C488E66" w14:textId="77777777" w:rsidR="00313C3B" w:rsidRDefault="00313C3B" w:rsidP="00313C3B">
      <w:pPr>
        <w:ind w:firstLine="708"/>
        <w:jc w:val="both"/>
      </w:pPr>
      <w:r>
        <w:t>Consideremos el caso de una declaración de tipo:</w:t>
      </w:r>
    </w:p>
    <w:p w14:paraId="068BDF7C" w14:textId="77777777" w:rsidR="00313C3B" w:rsidRDefault="00313C3B" w:rsidP="00313C3B">
      <w:pPr>
        <w:ind w:firstLine="708"/>
        <w:jc w:val="both"/>
      </w:pPr>
    </w:p>
    <w:p w14:paraId="3F095869"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64918F1B"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3F2BEC4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13144819" w14:textId="77777777" w:rsidR="00313C3B" w:rsidRDefault="00313C3B" w:rsidP="00313C3B">
      <w:pPr>
        <w:ind w:firstLine="708"/>
        <w:jc w:val="both"/>
      </w:pPr>
    </w:p>
    <w:p w14:paraId="0C1E9491" w14:textId="77777777" w:rsidR="00313C3B" w:rsidRDefault="00313C3B" w:rsidP="00313C3B">
      <w:pPr>
        <w:ind w:firstLine="708"/>
        <w:jc w:val="both"/>
      </w:pPr>
      <w:r>
        <w:t xml:space="preserve">Está declaración creará un nuevo elemento </w:t>
      </w:r>
      <w:proofErr w:type="spellStart"/>
      <w:r w:rsidR="00776A76">
        <w:t>TEleTypeDec</w:t>
      </w:r>
      <w:proofErr w:type="spellEnd"/>
      <w:r>
        <w:t>, y lo agregará al árbol de sintaxis, para que pueda ser reconocido luego en la declaración de variables.</w:t>
      </w:r>
    </w:p>
    <w:p w14:paraId="0C363BF8" w14:textId="77777777" w:rsidR="00313C3B" w:rsidRDefault="00313C3B" w:rsidP="00313C3B">
      <w:pPr>
        <w:ind w:firstLine="708"/>
        <w:jc w:val="both"/>
      </w:pPr>
    </w:p>
    <w:p w14:paraId="17A762E7" w14:textId="77777777" w:rsidR="00313C3B" w:rsidRDefault="00313C3B" w:rsidP="00313C3B">
      <w:pPr>
        <w:ind w:firstLine="708"/>
        <w:jc w:val="both"/>
      </w:pPr>
      <w:r>
        <w:t>Se puede comprobar fácilmente que este tipo se reconoce en el compilador, mirando el explorador de código.</w:t>
      </w:r>
    </w:p>
    <w:p w14:paraId="0B89E82D" w14:textId="77777777" w:rsidR="00313C3B" w:rsidRDefault="00313C3B" w:rsidP="00313C3B">
      <w:pPr>
        <w:ind w:firstLine="708"/>
        <w:jc w:val="both"/>
      </w:pPr>
    </w:p>
    <w:p w14:paraId="449CB8ED" w14:textId="77777777" w:rsidR="00313C3B" w:rsidRDefault="00313C3B" w:rsidP="00313C3B">
      <w:pPr>
        <w:ind w:firstLine="708"/>
        <w:jc w:val="both"/>
      </w:pPr>
      <w:r>
        <w:tab/>
      </w:r>
      <w:r>
        <w:rPr>
          <w:noProof/>
          <w:lang w:val="es-PE" w:eastAsia="es-PE"/>
        </w:rPr>
        <w:drawing>
          <wp:inline distT="0" distB="0" distL="0" distR="0" wp14:anchorId="26525AC1" wp14:editId="40706CF0">
            <wp:extent cx="3676650" cy="1095375"/>
            <wp:effectExtent l="0" t="0" r="0" b="9525"/>
            <wp:docPr id="803" name="Imagen 8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33">
                      <a:extLst>
                        <a:ext uri="{28A0092B-C50C-407E-A947-70E740481C1C}">
                          <a14:useLocalDpi xmlns:a14="http://schemas.microsoft.com/office/drawing/2010/main" val="0"/>
                        </a:ext>
                      </a:extLst>
                    </a:blip>
                    <a:srcRect/>
                    <a:stretch>
                      <a:fillRect/>
                    </a:stretch>
                  </pic:blipFill>
                  <pic:spPr bwMode="auto">
                    <a:xfrm>
                      <a:off x="0" y="0"/>
                      <a:ext cx="3676650" cy="1095375"/>
                    </a:xfrm>
                    <a:prstGeom prst="rect">
                      <a:avLst/>
                    </a:prstGeom>
                    <a:noFill/>
                    <a:ln>
                      <a:noFill/>
                    </a:ln>
                  </pic:spPr>
                </pic:pic>
              </a:graphicData>
            </a:graphic>
          </wp:inline>
        </w:drawing>
      </w:r>
    </w:p>
    <w:p w14:paraId="4B6F26E0" w14:textId="77777777" w:rsidR="00313C3B" w:rsidRDefault="00313C3B" w:rsidP="00313C3B">
      <w:pPr>
        <w:ind w:firstLine="708"/>
        <w:jc w:val="both"/>
      </w:pPr>
    </w:p>
    <w:p w14:paraId="023343DC" w14:textId="77777777" w:rsidR="00313C3B" w:rsidRDefault="00313C3B" w:rsidP="00313C3B">
      <w:pPr>
        <w:ind w:firstLine="708"/>
        <w:jc w:val="both"/>
      </w:pPr>
      <w:r>
        <w:t xml:space="preserve">Sin embargo, la idea de crear tipos definidos por el </w:t>
      </w:r>
      <w:proofErr w:type="gramStart"/>
      <w:r>
        <w:t>usuario,</w:t>
      </w:r>
      <w:proofErr w:type="gramEnd"/>
      <w:r>
        <w:t xml:space="preserve"> es poder crear tipos estructurados complejos, a partir de los tipos básicos. Entre ellos:</w:t>
      </w:r>
    </w:p>
    <w:p w14:paraId="03BEF24B" w14:textId="77777777" w:rsidR="00313C3B" w:rsidRDefault="00313C3B" w:rsidP="00313C3B">
      <w:pPr>
        <w:ind w:firstLine="708"/>
        <w:jc w:val="both"/>
      </w:pPr>
    </w:p>
    <w:p w14:paraId="4F61D089" w14:textId="77777777" w:rsidR="00313C3B" w:rsidRDefault="00313C3B" w:rsidP="00B45646">
      <w:pPr>
        <w:pStyle w:val="Prrafodelista"/>
        <w:numPr>
          <w:ilvl w:val="0"/>
          <w:numId w:val="4"/>
        </w:numPr>
        <w:jc w:val="both"/>
      </w:pPr>
      <w:r>
        <w:t>Punteros hacia tipos básicos.</w:t>
      </w:r>
    </w:p>
    <w:p w14:paraId="7689E575" w14:textId="77777777" w:rsidR="00313C3B" w:rsidRDefault="00313C3B" w:rsidP="00B45646">
      <w:pPr>
        <w:pStyle w:val="Prrafodelista"/>
        <w:numPr>
          <w:ilvl w:val="0"/>
          <w:numId w:val="4"/>
        </w:numPr>
        <w:jc w:val="both"/>
      </w:pPr>
      <w:r>
        <w:t>Arreglos de tipos básicos</w:t>
      </w:r>
    </w:p>
    <w:p w14:paraId="2334B849" w14:textId="77777777" w:rsidR="00313C3B" w:rsidRDefault="00313C3B" w:rsidP="00B45646">
      <w:pPr>
        <w:pStyle w:val="Prrafodelista"/>
        <w:numPr>
          <w:ilvl w:val="0"/>
          <w:numId w:val="4"/>
        </w:numPr>
        <w:jc w:val="both"/>
      </w:pPr>
      <w:r>
        <w:t>Registros combinado tipos básicos.</w:t>
      </w:r>
    </w:p>
    <w:p w14:paraId="388E88E2" w14:textId="77777777" w:rsidR="00313C3B" w:rsidRDefault="00313C3B" w:rsidP="00313C3B">
      <w:pPr>
        <w:ind w:firstLine="708"/>
        <w:jc w:val="both"/>
      </w:pPr>
    </w:p>
    <w:p w14:paraId="4F262110" w14:textId="77777777" w:rsidR="00313C3B" w:rsidRDefault="00313C3B" w:rsidP="00313C3B">
      <w:pPr>
        <w:ind w:firstLine="708"/>
        <w:jc w:val="both"/>
      </w:pPr>
      <w:r>
        <w:t xml:space="preserve">Y no solo se deberían poder crear tipos a partir de tipos básicos, sino también, a partir de otros tipos definidos por el usuario. </w:t>
      </w:r>
    </w:p>
    <w:p w14:paraId="04CF5049" w14:textId="77777777" w:rsidR="00313C3B" w:rsidRDefault="00313C3B" w:rsidP="00313C3B">
      <w:pPr>
        <w:ind w:firstLine="708"/>
        <w:jc w:val="both"/>
      </w:pPr>
    </w:p>
    <w:p w14:paraId="2047C275" w14:textId="77777777" w:rsidR="00313C3B" w:rsidRDefault="00313C3B" w:rsidP="00313C3B">
      <w:pPr>
        <w:ind w:firstLine="708"/>
        <w:jc w:val="both"/>
      </w:pPr>
      <w:r>
        <w:t>La flexibilidad en la declaración de tipos de Pascal implica</w:t>
      </w:r>
      <w:r w:rsidR="00367189">
        <w:t>, también,</w:t>
      </w:r>
      <w:r>
        <w:t xml:space="preserve"> tener una definición flexible para la clase </w:t>
      </w:r>
      <w:proofErr w:type="spellStart"/>
      <w:r w:rsidR="00776A76">
        <w:t>TEleTypeDec</w:t>
      </w:r>
      <w:proofErr w:type="spellEnd"/>
      <w:r>
        <w:t>.</w:t>
      </w:r>
    </w:p>
    <w:p w14:paraId="7BFBD658" w14:textId="77777777" w:rsidR="00313C3B" w:rsidRDefault="00313C3B" w:rsidP="00313C3B">
      <w:pPr>
        <w:ind w:firstLine="708"/>
        <w:jc w:val="both"/>
      </w:pPr>
    </w:p>
    <w:p w14:paraId="075AF7FE" w14:textId="77777777" w:rsidR="00313C3B" w:rsidRDefault="00313C3B" w:rsidP="00313C3B">
      <w:pPr>
        <w:pStyle w:val="Ttulo2"/>
      </w:pPr>
      <w:bookmarkStart w:id="48" w:name="_Ref496616974"/>
      <w:bookmarkStart w:id="49" w:name="_Toc29757901"/>
      <w:bookmarkStart w:id="50" w:name="_Toc96635538"/>
      <w:r>
        <w:t>Tipos Copia</w:t>
      </w:r>
      <w:bookmarkEnd w:id="48"/>
      <w:bookmarkEnd w:id="49"/>
      <w:bookmarkEnd w:id="50"/>
    </w:p>
    <w:p w14:paraId="47E86EDD" w14:textId="77777777" w:rsidR="00313C3B" w:rsidRDefault="00313C3B" w:rsidP="00313C3B">
      <w:pPr>
        <w:ind w:firstLine="708"/>
        <w:jc w:val="both"/>
      </w:pPr>
    </w:p>
    <w:p w14:paraId="3AF1F8D7" w14:textId="77777777" w:rsidR="00313C3B" w:rsidRDefault="00313C3B" w:rsidP="00313C3B">
      <w:pPr>
        <w:ind w:firstLine="708"/>
        <w:jc w:val="both"/>
      </w:pPr>
      <w:r>
        <w:t>Una declaración simple de tipos como:</w:t>
      </w:r>
    </w:p>
    <w:p w14:paraId="6FE420CD" w14:textId="77777777" w:rsidR="00313C3B" w:rsidRDefault="00313C3B" w:rsidP="00313C3B">
      <w:pPr>
        <w:ind w:firstLine="708"/>
        <w:jc w:val="both"/>
      </w:pPr>
    </w:p>
    <w:p w14:paraId="1DCB4A5E"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1AF0AF39"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1E7EE49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05144841" w14:textId="77777777" w:rsidR="00313C3B" w:rsidRDefault="00313C3B" w:rsidP="00313C3B">
      <w:pPr>
        <w:ind w:firstLine="708"/>
        <w:jc w:val="both"/>
      </w:pPr>
    </w:p>
    <w:p w14:paraId="76249F74" w14:textId="77777777" w:rsidR="00313C3B" w:rsidRDefault="00313C3B" w:rsidP="00313C3B">
      <w:pPr>
        <w:ind w:firstLine="708"/>
        <w:jc w:val="both"/>
      </w:pPr>
      <w:r>
        <w:t>Genera un nuevo tipo, que es (o al menos debería ser) similar al tipo byte. Las únicas diferencias serían el nombre del tipo, y que este nuevo tipo si tiene una declaración en el código fuente.</w:t>
      </w:r>
    </w:p>
    <w:p w14:paraId="76062E08" w14:textId="77777777" w:rsidR="00313C3B" w:rsidRDefault="00313C3B" w:rsidP="00313C3B">
      <w:pPr>
        <w:ind w:firstLine="708"/>
        <w:jc w:val="both"/>
      </w:pPr>
    </w:p>
    <w:p w14:paraId="6620E3B6" w14:textId="77777777" w:rsidR="00313C3B" w:rsidRDefault="00313C3B" w:rsidP="00313C3B">
      <w:pPr>
        <w:ind w:firstLine="708"/>
        <w:jc w:val="both"/>
      </w:pPr>
      <w:r>
        <w:t>Declarar un tipo de esta forma, es lo que se llama un tipo copia, e internamente se guarda como un tipo definido por el usuario, pero poniendo el campo “</w:t>
      </w:r>
      <w:proofErr w:type="spellStart"/>
      <w:r w:rsidRPr="002E4637">
        <w:t>copyOf</w:t>
      </w:r>
      <w:proofErr w:type="spellEnd"/>
      <w:r>
        <w:t xml:space="preserve">” apuntando al tipo básico </w:t>
      </w:r>
      <w:proofErr w:type="spellStart"/>
      <w:r>
        <w:t>typByte</w:t>
      </w:r>
      <w:proofErr w:type="spellEnd"/>
      <w:r>
        <w:t>.</w:t>
      </w:r>
    </w:p>
    <w:p w14:paraId="16CCB23C" w14:textId="77777777" w:rsidR="00313C3B" w:rsidRDefault="00313C3B" w:rsidP="00313C3B">
      <w:pPr>
        <w:ind w:firstLine="708"/>
        <w:jc w:val="both"/>
      </w:pPr>
    </w:p>
    <w:p w14:paraId="45DE579A" w14:textId="77777777" w:rsidR="00313C3B" w:rsidRDefault="00313C3B" w:rsidP="00313C3B">
      <w:pPr>
        <w:ind w:firstLine="708"/>
        <w:jc w:val="both"/>
      </w:pPr>
      <w:r>
        <w:t xml:space="preserve">Una declaración de este </w:t>
      </w:r>
      <w:proofErr w:type="gramStart"/>
      <w:r>
        <w:t>tipo,</w:t>
      </w:r>
      <w:proofErr w:type="gramEnd"/>
      <w:r>
        <w:t xml:space="preserve"> genera realmente una copia del objeto tipo básico. Y aunque se puede pensar que no es necesario crear una copia, sino usar el mismo objeto, hay un par de buenas razones para esto:</w:t>
      </w:r>
    </w:p>
    <w:p w14:paraId="7DD3846F" w14:textId="77777777" w:rsidR="00313C3B" w:rsidRDefault="00313C3B" w:rsidP="00313C3B">
      <w:pPr>
        <w:ind w:firstLine="708"/>
        <w:jc w:val="both"/>
      </w:pPr>
    </w:p>
    <w:p w14:paraId="368CA031" w14:textId="77777777" w:rsidR="00313C3B" w:rsidRDefault="00313C3B" w:rsidP="00B45646">
      <w:pPr>
        <w:pStyle w:val="Prrafodelista"/>
        <w:numPr>
          <w:ilvl w:val="0"/>
          <w:numId w:val="5"/>
        </w:numPr>
        <w:jc w:val="both"/>
      </w:pPr>
      <w:r>
        <w:t>Aunque funcionalmente un tipo copia es similar a un tipo básico, el tipo copia tiene otras reglas de alcance.</w:t>
      </w:r>
    </w:p>
    <w:p w14:paraId="4BEA5A08" w14:textId="77777777" w:rsidR="00313C3B" w:rsidRDefault="00313C3B" w:rsidP="00B45646">
      <w:pPr>
        <w:pStyle w:val="Prrafodelista"/>
        <w:numPr>
          <w:ilvl w:val="0"/>
          <w:numId w:val="5"/>
        </w:numPr>
        <w:jc w:val="both"/>
      </w:pPr>
      <w:r>
        <w:t>Un tipo básico es único y con un mismo nombre. Se pueden crear muchos tipos copia, apuntando al mismo tipo básico, usando nombres distintos.</w:t>
      </w:r>
    </w:p>
    <w:p w14:paraId="788CC3C3" w14:textId="77777777" w:rsidR="00313C3B" w:rsidRDefault="00313C3B" w:rsidP="00313C3B">
      <w:pPr>
        <w:ind w:firstLine="708"/>
        <w:jc w:val="both"/>
      </w:pPr>
    </w:p>
    <w:p w14:paraId="4B3F0E65" w14:textId="77777777" w:rsidR="00313C3B" w:rsidRDefault="00313C3B" w:rsidP="00313C3B">
      <w:pPr>
        <w:ind w:firstLine="708"/>
        <w:jc w:val="both"/>
      </w:pPr>
      <w:r>
        <w:t>Un tipo copia, se identifica por su campo “</w:t>
      </w:r>
      <w:proofErr w:type="spellStart"/>
      <w:r>
        <w:t>copyOf</w:t>
      </w:r>
      <w:proofErr w:type="spellEnd"/>
      <w:r>
        <w:t>”, que es el primer campo que se debe leer de un tipo, antes de intentar trabajar con él, porque de otra forma se puede intentar acceder a campos no usados.</w:t>
      </w:r>
    </w:p>
    <w:p w14:paraId="4D180A96" w14:textId="77777777" w:rsidR="00313C3B" w:rsidRDefault="00313C3B" w:rsidP="00313C3B">
      <w:pPr>
        <w:ind w:firstLine="708"/>
        <w:jc w:val="both"/>
      </w:pPr>
    </w:p>
    <w:p w14:paraId="2E5B0ACA" w14:textId="77777777" w:rsidR="00313C3B" w:rsidRDefault="00313C3B" w:rsidP="00313C3B">
      <w:pPr>
        <w:ind w:firstLine="708"/>
        <w:jc w:val="both"/>
      </w:pPr>
      <w:r>
        <w:t xml:space="preserve">Para evitar errores al acceder a tipos copia, la clase </w:t>
      </w:r>
      <w:proofErr w:type="spellStart"/>
      <w:r>
        <w:t>T</w:t>
      </w:r>
      <w:r w:rsidR="001B580F">
        <w:t>EleVarDec</w:t>
      </w:r>
      <w:proofErr w:type="spellEnd"/>
      <w:r>
        <w:t xml:space="preserve"> considera en su propiedad “</w:t>
      </w:r>
      <w:proofErr w:type="spellStart"/>
      <w:r>
        <w:t>T</w:t>
      </w:r>
      <w:r w:rsidR="001B580F">
        <w:t>EleVarDec</w:t>
      </w:r>
      <w:r>
        <w:t>.typ</w:t>
      </w:r>
      <w:proofErr w:type="spellEnd"/>
      <w:r>
        <w:t xml:space="preserve">”, si se trata de un tipo copia, y pasa a referenciar al tipo copia, en caso de que así sea. Entonces se podría decir que el acceso al tipo, en la clase </w:t>
      </w:r>
      <w:proofErr w:type="spellStart"/>
      <w:r>
        <w:t>T</w:t>
      </w:r>
      <w:r w:rsidR="001B580F">
        <w:t>EleVarDec</w:t>
      </w:r>
      <w:proofErr w:type="spellEnd"/>
      <w:r>
        <w:t>, es seguro, considerando que acceder a su campo “</w:t>
      </w:r>
      <w:proofErr w:type="spellStart"/>
      <w:r>
        <w:t>typ</w:t>
      </w:r>
      <w:proofErr w:type="spellEnd"/>
      <w:r>
        <w:t>”, no representa el tipo original de la variable, sino a su copia.</w:t>
      </w:r>
    </w:p>
    <w:p w14:paraId="75B9A93E" w14:textId="77777777" w:rsidR="00313C3B" w:rsidRDefault="00313C3B" w:rsidP="00313C3B">
      <w:pPr>
        <w:ind w:firstLine="708"/>
        <w:jc w:val="both"/>
      </w:pPr>
    </w:p>
    <w:p w14:paraId="6E9EA2C3" w14:textId="77777777" w:rsidR="00313C3B" w:rsidRDefault="00313C3B" w:rsidP="00313C3B">
      <w:pPr>
        <w:ind w:firstLine="708"/>
        <w:jc w:val="both"/>
      </w:pPr>
      <w:r>
        <w:t xml:space="preserve">Para los otros casos, en que se acceda a </w:t>
      </w:r>
      <w:proofErr w:type="spellStart"/>
      <w:r w:rsidR="00776A76">
        <w:t>TEleTypeDec</w:t>
      </w:r>
      <w:proofErr w:type="spellEnd"/>
      <w:r>
        <w:t xml:space="preserve">, fuera de </w:t>
      </w:r>
      <w:proofErr w:type="spellStart"/>
      <w:r>
        <w:t>T</w:t>
      </w:r>
      <w:r w:rsidR="001B580F">
        <w:t>EleVarDec</w:t>
      </w:r>
      <w:proofErr w:type="spellEnd"/>
      <w:r>
        <w:t>, debería verificarse siempre su campo “</w:t>
      </w:r>
      <w:proofErr w:type="spellStart"/>
      <w:r>
        <w:t>copyOf</w:t>
      </w:r>
      <w:proofErr w:type="spellEnd"/>
      <w:r>
        <w:t>”</w:t>
      </w:r>
    </w:p>
    <w:p w14:paraId="56D6FAC4" w14:textId="77777777" w:rsidR="00313C3B" w:rsidRDefault="00313C3B" w:rsidP="00313C3B">
      <w:pPr>
        <w:ind w:firstLine="708"/>
        <w:jc w:val="both"/>
      </w:pPr>
    </w:p>
    <w:p w14:paraId="105F08A6" w14:textId="77777777" w:rsidR="00514AD5" w:rsidRDefault="00514AD5">
      <w:pPr>
        <w:rPr>
          <w:rFonts w:ascii="Arial" w:hAnsi="Arial" w:cs="Arial"/>
          <w:b/>
          <w:bCs/>
          <w:kern w:val="32"/>
          <w:sz w:val="32"/>
          <w:szCs w:val="32"/>
        </w:rPr>
      </w:pPr>
      <w:r>
        <w:br w:type="page"/>
      </w:r>
    </w:p>
    <w:p w14:paraId="28DB7ACF" w14:textId="40B8435C" w:rsidR="001F5F19" w:rsidRDefault="001F5F19" w:rsidP="001F5F19">
      <w:pPr>
        <w:pStyle w:val="Ttulo1"/>
      </w:pPr>
      <w:bookmarkStart w:id="51" w:name="_Toc29757902"/>
      <w:bookmarkStart w:id="52" w:name="_Ref53434216"/>
      <w:bookmarkStart w:id="53" w:name="_Toc96635539"/>
      <w:r>
        <w:lastRenderedPageBreak/>
        <w:t>TIPOS BÁSICOS</w:t>
      </w:r>
      <w:bookmarkEnd w:id="51"/>
      <w:bookmarkEnd w:id="52"/>
      <w:r w:rsidR="004A1E04">
        <w:t xml:space="preserve"> Y ESTRUCTURADOS</w:t>
      </w:r>
      <w:bookmarkEnd w:id="53"/>
    </w:p>
    <w:p w14:paraId="07031B03" w14:textId="77777777" w:rsidR="001F5F19" w:rsidRDefault="001F5F19" w:rsidP="001F5F19">
      <w:pPr>
        <w:ind w:firstLine="708"/>
        <w:jc w:val="both"/>
      </w:pPr>
    </w:p>
    <w:p w14:paraId="1D300454" w14:textId="77777777" w:rsidR="001F5F19" w:rsidRDefault="001F5F19" w:rsidP="001F5F19">
      <w:pPr>
        <w:ind w:firstLine="708"/>
        <w:jc w:val="both"/>
      </w:pPr>
      <w:r>
        <w:t>Esta sección describe la implementación particular de los tipos básicos dentro de P65Pas.</w:t>
      </w:r>
    </w:p>
    <w:p w14:paraId="5622D3DF" w14:textId="77777777" w:rsidR="001F5F19" w:rsidRDefault="001F5F19" w:rsidP="001F5F19">
      <w:pPr>
        <w:ind w:firstLine="708"/>
        <w:jc w:val="both"/>
      </w:pPr>
    </w:p>
    <w:p w14:paraId="1126E52F" w14:textId="77777777" w:rsidR="001F5F19" w:rsidRDefault="001F5F19" w:rsidP="001F5F19">
      <w:pPr>
        <w:ind w:firstLine="708"/>
        <w:jc w:val="both"/>
      </w:pPr>
      <w:r>
        <w:t>A diferencia de las otras secciones, que son más generales al compilador en sí</w:t>
      </w:r>
      <w:r w:rsidR="00AC7C12">
        <w:t>,</w:t>
      </w:r>
      <w:r>
        <w:t xml:space="preserve"> esta sección describe cómo se implementa el compilador para soportar a esta arquitectura de CPU.</w:t>
      </w:r>
    </w:p>
    <w:p w14:paraId="1C330761" w14:textId="77777777" w:rsidR="001F5F19" w:rsidRDefault="001F5F19" w:rsidP="001F5F19">
      <w:pPr>
        <w:ind w:firstLine="708"/>
        <w:jc w:val="both"/>
      </w:pPr>
    </w:p>
    <w:p w14:paraId="6CAEDCC4" w14:textId="77777777" w:rsidR="001F5F19" w:rsidRDefault="001F5F19" w:rsidP="001F5F19">
      <w:pPr>
        <w:pStyle w:val="Ttulo2"/>
      </w:pPr>
      <w:bookmarkStart w:id="54" w:name="_Ref29669278"/>
      <w:bookmarkStart w:id="55" w:name="_Toc29757903"/>
      <w:bookmarkStart w:id="56" w:name="_Toc96635540"/>
      <w:r>
        <w:t xml:space="preserve">Tipo </w:t>
      </w:r>
      <w:proofErr w:type="spellStart"/>
      <w:r>
        <w:t>Bool</w:t>
      </w:r>
      <w:r w:rsidR="000C4E42">
        <w:t>ean</w:t>
      </w:r>
      <w:bookmarkEnd w:id="54"/>
      <w:bookmarkEnd w:id="55"/>
      <w:bookmarkEnd w:id="56"/>
      <w:proofErr w:type="spellEnd"/>
    </w:p>
    <w:p w14:paraId="0B5844D1" w14:textId="77777777" w:rsidR="001F5F19" w:rsidRDefault="001F5F19" w:rsidP="001F5F19">
      <w:pPr>
        <w:ind w:firstLine="708"/>
        <w:jc w:val="both"/>
      </w:pPr>
    </w:p>
    <w:tbl>
      <w:tblPr>
        <w:tblStyle w:val="Tablaconcuadrcula"/>
        <w:tblW w:w="0" w:type="auto"/>
        <w:tblLook w:val="04A0" w:firstRow="1" w:lastRow="0" w:firstColumn="1" w:lastColumn="0" w:noHBand="0" w:noVBand="1"/>
      </w:tblPr>
      <w:tblGrid>
        <w:gridCol w:w="3194"/>
        <w:gridCol w:w="6178"/>
      </w:tblGrid>
      <w:tr w:rsidR="001F5F19" w14:paraId="5C92CCAD" w14:textId="77777777" w:rsidTr="00E92914">
        <w:tc>
          <w:tcPr>
            <w:tcW w:w="3227" w:type="dxa"/>
          </w:tcPr>
          <w:p w14:paraId="5454B1E8" w14:textId="77777777" w:rsidR="001F5F19" w:rsidRDefault="00F92B30" w:rsidP="001F5F19">
            <w:pPr>
              <w:jc w:val="both"/>
            </w:pPr>
            <w:r>
              <w:t>Rango de valores</w:t>
            </w:r>
          </w:p>
        </w:tc>
        <w:tc>
          <w:tcPr>
            <w:tcW w:w="6295" w:type="dxa"/>
          </w:tcPr>
          <w:p w14:paraId="503A0306" w14:textId="77777777" w:rsidR="001F5F19" w:rsidRDefault="00F92B30" w:rsidP="001F5F19">
            <w:pPr>
              <w:jc w:val="both"/>
            </w:pPr>
            <w:r>
              <w:t>false, true</w:t>
            </w:r>
          </w:p>
        </w:tc>
      </w:tr>
      <w:tr w:rsidR="00124066" w14:paraId="0B031AB8" w14:textId="77777777" w:rsidTr="00E92914">
        <w:tc>
          <w:tcPr>
            <w:tcW w:w="3227" w:type="dxa"/>
          </w:tcPr>
          <w:p w14:paraId="06C2FE57" w14:textId="77777777" w:rsidR="00124066" w:rsidRDefault="00124066" w:rsidP="001F5F19">
            <w:pPr>
              <w:jc w:val="both"/>
            </w:pPr>
            <w:r>
              <w:t>Tamaño de tipo</w:t>
            </w:r>
          </w:p>
        </w:tc>
        <w:tc>
          <w:tcPr>
            <w:tcW w:w="6295" w:type="dxa"/>
          </w:tcPr>
          <w:p w14:paraId="01A3FBE4" w14:textId="77777777" w:rsidR="00124066" w:rsidRDefault="00124066" w:rsidP="001F5F19">
            <w:pPr>
              <w:jc w:val="both"/>
            </w:pPr>
            <w:r>
              <w:t>8 bits</w:t>
            </w:r>
          </w:p>
        </w:tc>
      </w:tr>
      <w:tr w:rsidR="00F92B30" w14:paraId="5F00BE91" w14:textId="77777777" w:rsidTr="00E92914">
        <w:tc>
          <w:tcPr>
            <w:tcW w:w="3227" w:type="dxa"/>
          </w:tcPr>
          <w:p w14:paraId="1124C3DD" w14:textId="77777777" w:rsidR="00F92B30" w:rsidRDefault="00F92B30" w:rsidP="005A3404">
            <w:pPr>
              <w:jc w:val="both"/>
            </w:pPr>
            <w:r>
              <w:t>Almacenamiento principal en RT</w:t>
            </w:r>
            <w:r w:rsidR="005A3404">
              <w:t xml:space="preserve"> (Almacenamiento de expresiones </w:t>
            </w:r>
            <w:proofErr w:type="spellStart"/>
            <w:r w:rsidR="005A3404">
              <w:t>boolean</w:t>
            </w:r>
            <w:proofErr w:type="spellEnd"/>
            <w:r w:rsidR="005A3404">
              <w:t>)</w:t>
            </w:r>
          </w:p>
        </w:tc>
        <w:tc>
          <w:tcPr>
            <w:tcW w:w="6295" w:type="dxa"/>
          </w:tcPr>
          <w:p w14:paraId="4A7AAB0C" w14:textId="77777777" w:rsidR="00F92B30" w:rsidRDefault="00F92B30" w:rsidP="001F5F19">
            <w:pPr>
              <w:jc w:val="both"/>
            </w:pPr>
            <w:r>
              <w:t>Registro A</w:t>
            </w:r>
          </w:p>
        </w:tc>
      </w:tr>
      <w:tr w:rsidR="001F5F19" w14:paraId="0B8B689A" w14:textId="77777777" w:rsidTr="00E92914">
        <w:tc>
          <w:tcPr>
            <w:tcW w:w="3227" w:type="dxa"/>
          </w:tcPr>
          <w:p w14:paraId="3A9BA2AF" w14:textId="77777777" w:rsidR="001F5F19" w:rsidRDefault="001F5F19" w:rsidP="001F5F19">
            <w:pPr>
              <w:jc w:val="both"/>
            </w:pPr>
            <w:r>
              <w:t>Almacenamiento alternativo</w:t>
            </w:r>
          </w:p>
        </w:tc>
        <w:tc>
          <w:tcPr>
            <w:tcW w:w="6295" w:type="dxa"/>
          </w:tcPr>
          <w:p w14:paraId="7FBCDD86" w14:textId="77777777" w:rsidR="001F5F19" w:rsidRDefault="001F5F19" w:rsidP="001F5F19">
            <w:pPr>
              <w:jc w:val="both"/>
            </w:pPr>
            <w:r>
              <w:t xml:space="preserve">Bandera </w:t>
            </w:r>
            <w:r w:rsidR="00B02A2F">
              <w:t xml:space="preserve">Z, </w:t>
            </w:r>
            <w:r>
              <w:t>C</w:t>
            </w:r>
          </w:p>
        </w:tc>
      </w:tr>
      <w:tr w:rsidR="001F5F19" w14:paraId="68494CE9" w14:textId="77777777" w:rsidTr="00E92914">
        <w:tc>
          <w:tcPr>
            <w:tcW w:w="3227" w:type="dxa"/>
          </w:tcPr>
          <w:p w14:paraId="7E38866D" w14:textId="77777777" w:rsidR="001F5F19" w:rsidRDefault="00F92B30" w:rsidP="00F92B30">
            <w:pPr>
              <w:jc w:val="both"/>
            </w:pPr>
            <w:r>
              <w:t>Representación binaria</w:t>
            </w:r>
          </w:p>
        </w:tc>
        <w:tc>
          <w:tcPr>
            <w:tcW w:w="6295" w:type="dxa"/>
          </w:tcPr>
          <w:p w14:paraId="7FB47022" w14:textId="77777777" w:rsidR="009F2678" w:rsidRDefault="008E08D8" w:rsidP="001F5F19">
            <w:pPr>
              <w:jc w:val="both"/>
            </w:pPr>
            <w:proofErr w:type="gramStart"/>
            <w:r>
              <w:t xml:space="preserve">Variable  </w:t>
            </w:r>
            <w:r w:rsidR="00F92B30">
              <w:t>:</w:t>
            </w:r>
            <w:proofErr w:type="gramEnd"/>
            <w:r w:rsidR="00F92B30">
              <w:t xml:space="preserve"> </w:t>
            </w:r>
          </w:p>
          <w:p w14:paraId="598A036D" w14:textId="1C3A651D" w:rsidR="001F5F19" w:rsidRDefault="009F2678" w:rsidP="001F5F19">
            <w:pPr>
              <w:jc w:val="both"/>
            </w:pPr>
            <w:r>
              <w:t xml:space="preserve">      </w:t>
            </w:r>
            <w:r w:rsidR="00B35B10">
              <w:t>$0</w:t>
            </w:r>
            <w:r w:rsidR="00F92B30">
              <w:t>0 -&gt; Se interpreta como FALSE</w:t>
            </w:r>
          </w:p>
          <w:p w14:paraId="1EB241F1" w14:textId="007EF7CB" w:rsidR="00F92B30" w:rsidRDefault="00F92B30" w:rsidP="001F5F19">
            <w:pPr>
              <w:jc w:val="both"/>
            </w:pPr>
            <w:r>
              <w:t xml:space="preserve">      </w:t>
            </w:r>
            <w:r w:rsidR="00B35B10">
              <w:t>$</w:t>
            </w:r>
            <w:r w:rsidR="009F2678">
              <w:t>FF</w:t>
            </w:r>
            <w:r>
              <w:t xml:space="preserve"> -&gt; Se interpreta como TRUE</w:t>
            </w:r>
          </w:p>
          <w:p w14:paraId="3798901F" w14:textId="21F4D91A" w:rsidR="00B35B10" w:rsidRDefault="00B35B10" w:rsidP="00B35B10">
            <w:pPr>
              <w:jc w:val="both"/>
            </w:pPr>
            <w:r>
              <w:t xml:space="preserve">      Otro valor -&gt; Indeterminado.</w:t>
            </w:r>
          </w:p>
          <w:p w14:paraId="3B96CFC5" w14:textId="77777777" w:rsidR="009F2678" w:rsidRDefault="008E08D8" w:rsidP="008E08D8">
            <w:pPr>
              <w:jc w:val="both"/>
            </w:pPr>
            <w:r>
              <w:t xml:space="preserve">Registro A: </w:t>
            </w:r>
          </w:p>
          <w:p w14:paraId="72DDB95E" w14:textId="6145B98F" w:rsidR="008E08D8" w:rsidRDefault="009F2678" w:rsidP="008E08D8">
            <w:pPr>
              <w:jc w:val="both"/>
            </w:pPr>
            <w:r>
              <w:t xml:space="preserve">      </w:t>
            </w:r>
            <w:r w:rsidR="008E08D8">
              <w:t>$00 -&gt; Se interpreta como FALSE</w:t>
            </w:r>
          </w:p>
          <w:p w14:paraId="3F1D4F9F" w14:textId="61C31B65" w:rsidR="008E08D8" w:rsidRDefault="008E08D8" w:rsidP="008E08D8">
            <w:pPr>
              <w:jc w:val="both"/>
            </w:pPr>
            <w:r>
              <w:t xml:space="preserve">      $</w:t>
            </w:r>
            <w:r w:rsidR="009F2678">
              <w:t>FF</w:t>
            </w:r>
            <w:r>
              <w:t xml:space="preserve"> -&gt; Se interpreta como TRUE</w:t>
            </w:r>
          </w:p>
          <w:p w14:paraId="7EC1B4FD" w14:textId="470DFE8A" w:rsidR="0015444B" w:rsidRDefault="008E08D8" w:rsidP="0015444B">
            <w:pPr>
              <w:jc w:val="both"/>
            </w:pPr>
            <w:r>
              <w:t xml:space="preserve">      Otro valor -&gt; Indeterminado.</w:t>
            </w:r>
          </w:p>
        </w:tc>
      </w:tr>
      <w:tr w:rsidR="00F92B30" w14:paraId="329E7984" w14:textId="77777777" w:rsidTr="00E92914">
        <w:tc>
          <w:tcPr>
            <w:tcW w:w="3227" w:type="dxa"/>
          </w:tcPr>
          <w:p w14:paraId="5F188259" w14:textId="77777777" w:rsidR="00F92B30" w:rsidRDefault="00F92B30" w:rsidP="00F92B30">
            <w:pPr>
              <w:jc w:val="both"/>
            </w:pPr>
            <w:r>
              <w:t>Banderas importante</w:t>
            </w:r>
            <w:r w:rsidR="00124066">
              <w:t>s</w:t>
            </w:r>
            <w:r w:rsidR="0035270D">
              <w:t xml:space="preserve">, asociadas al operando. </w:t>
            </w:r>
          </w:p>
        </w:tc>
        <w:tc>
          <w:tcPr>
            <w:tcW w:w="6295" w:type="dxa"/>
          </w:tcPr>
          <w:p w14:paraId="67D7143C" w14:textId="0A5D9579" w:rsidR="00D004BE" w:rsidRDefault="00D004BE" w:rsidP="002E13B9">
            <w:pPr>
              <w:jc w:val="both"/>
            </w:pPr>
            <w:r>
              <w:t>&lt;Ninguna&gt;</w:t>
            </w:r>
          </w:p>
          <w:p w14:paraId="33893AB8" w14:textId="1F13B6EE" w:rsidR="00D004BE" w:rsidRDefault="00D004BE" w:rsidP="002E13B9">
            <w:pPr>
              <w:jc w:val="both"/>
            </w:pPr>
          </w:p>
        </w:tc>
      </w:tr>
      <w:tr w:rsidR="002E13B9" w14:paraId="7C8ECCAD" w14:textId="77777777" w:rsidTr="00E92914">
        <w:tc>
          <w:tcPr>
            <w:tcW w:w="3227" w:type="dxa"/>
          </w:tcPr>
          <w:p w14:paraId="04A87A2C" w14:textId="77777777" w:rsidR="002E13B9" w:rsidRDefault="002E13B9" w:rsidP="00F92B30">
            <w:pPr>
              <w:jc w:val="both"/>
            </w:pPr>
            <w:r>
              <w:t>Banderas importantes</w:t>
            </w:r>
            <w:r w:rsidR="0035270D">
              <w:t>, asociadas al compilador.</w:t>
            </w:r>
          </w:p>
        </w:tc>
        <w:tc>
          <w:tcPr>
            <w:tcW w:w="6295" w:type="dxa"/>
          </w:tcPr>
          <w:p w14:paraId="1A4643DC" w14:textId="525D8D78" w:rsidR="002E13B9" w:rsidRDefault="008D6398" w:rsidP="001F5F19">
            <w:pPr>
              <w:jc w:val="both"/>
            </w:pPr>
            <w:proofErr w:type="spellStart"/>
            <w:r w:rsidRPr="008D6398">
              <w:rPr>
                <w:b/>
              </w:rPr>
              <w:t>lastASMcode</w:t>
            </w:r>
            <w:proofErr w:type="spellEnd"/>
            <w:r>
              <w:rPr>
                <w:b/>
              </w:rPr>
              <w:t xml:space="preserve"> </w:t>
            </w:r>
            <w:r w:rsidR="002E13B9">
              <w:t>-&gt;</w:t>
            </w:r>
            <w:r w:rsidR="00620D71">
              <w:t xml:space="preserve"> Da información sobre el </w:t>
            </w:r>
            <w:r>
              <w:t xml:space="preserve">código ASM generado por la última </w:t>
            </w:r>
            <w:r w:rsidR="00620D71">
              <w:t>BOR o UOR</w:t>
            </w:r>
            <w:r w:rsidR="002E13B9">
              <w:t>.</w:t>
            </w:r>
          </w:p>
          <w:p w14:paraId="6E45D874" w14:textId="236EE4D6" w:rsidR="00D004BE" w:rsidRDefault="00D004BE" w:rsidP="00D004BE">
            <w:pPr>
              <w:jc w:val="both"/>
            </w:pPr>
            <w:proofErr w:type="spellStart"/>
            <w:r w:rsidRPr="00D004BE">
              <w:rPr>
                <w:b/>
                <w:bCs/>
              </w:rPr>
              <w:t>lastASMaddr</w:t>
            </w:r>
            <w:proofErr w:type="spellEnd"/>
            <w:r>
              <w:t xml:space="preserve"> -&gt; Complementa a “</w:t>
            </w:r>
            <w:proofErr w:type="spellStart"/>
            <w:r w:rsidRPr="00D004BE">
              <w:t>lastASMcode</w:t>
            </w:r>
            <w:proofErr w:type="spellEnd"/>
            <w:r>
              <w:t>”, e indica la posición en memoria en donde empieza el último fragmento de código que indica “</w:t>
            </w:r>
            <w:proofErr w:type="spellStart"/>
            <w:proofErr w:type="gramStart"/>
            <w:r w:rsidRPr="00D004BE">
              <w:t>lastASMcode</w:t>
            </w:r>
            <w:proofErr w:type="spellEnd"/>
            <w:r>
              <w:t>“</w:t>
            </w:r>
            <w:proofErr w:type="gramEnd"/>
            <w:r>
              <w:t>.</w:t>
            </w:r>
          </w:p>
          <w:p w14:paraId="2581B879" w14:textId="41EFC043" w:rsidR="00620D71" w:rsidRDefault="00D004BE" w:rsidP="00D004BE">
            <w:pPr>
              <w:jc w:val="both"/>
            </w:pPr>
            <w:proofErr w:type="spellStart"/>
            <w:r w:rsidRPr="00D004BE">
              <w:rPr>
                <w:b/>
                <w:bCs/>
              </w:rPr>
              <w:t>AcumStatInZ</w:t>
            </w:r>
            <w:proofErr w:type="spellEnd"/>
            <w:r>
              <w:t xml:space="preserve"> -&gt; Indica que el valor almacenado en el registro A, es consistente con lo que indica la bandera Z. Esto es lo común.</w:t>
            </w:r>
          </w:p>
        </w:tc>
      </w:tr>
      <w:tr w:rsidR="00124066" w14:paraId="4243DB31" w14:textId="77777777" w:rsidTr="00E92914">
        <w:tc>
          <w:tcPr>
            <w:tcW w:w="3227" w:type="dxa"/>
          </w:tcPr>
          <w:p w14:paraId="0D4EF712" w14:textId="77777777" w:rsidR="00124066" w:rsidRDefault="00124066" w:rsidP="00F92B30">
            <w:pPr>
              <w:jc w:val="both"/>
            </w:pPr>
            <w:r>
              <w:t>Operaciones implementadas</w:t>
            </w:r>
          </w:p>
        </w:tc>
        <w:tc>
          <w:tcPr>
            <w:tcW w:w="6295" w:type="dxa"/>
          </w:tcPr>
          <w:p w14:paraId="407A4BEF" w14:textId="1313DF9C" w:rsidR="00124066" w:rsidRDefault="00124066" w:rsidP="00124066">
            <w:pPr>
              <w:jc w:val="both"/>
            </w:pPr>
            <w:proofErr w:type="gramStart"/>
            <w:r>
              <w:t>:=</w:t>
            </w:r>
            <w:proofErr w:type="gramEnd"/>
            <w:r>
              <w:t>,</w:t>
            </w:r>
            <w:r w:rsidR="00B54924">
              <w:t>=, &lt;&gt;,</w:t>
            </w:r>
            <w:r>
              <w:t xml:space="preserve"> NOT, AND, OR</w:t>
            </w:r>
            <w:r w:rsidR="00B54924">
              <w:t>, XOR</w:t>
            </w:r>
          </w:p>
          <w:p w14:paraId="29692882" w14:textId="14A6077F" w:rsidR="00620D71" w:rsidRDefault="00620D71" w:rsidP="00124066">
            <w:pPr>
              <w:jc w:val="both"/>
            </w:pPr>
          </w:p>
        </w:tc>
      </w:tr>
    </w:tbl>
    <w:p w14:paraId="403CCA15" w14:textId="77777777" w:rsidR="001F5F19" w:rsidRDefault="001F5F19" w:rsidP="001F5F19">
      <w:pPr>
        <w:ind w:firstLine="708"/>
        <w:jc w:val="both"/>
      </w:pPr>
    </w:p>
    <w:p w14:paraId="772154F4" w14:textId="7EEAC38E" w:rsidR="004B22B4" w:rsidRDefault="004B22B4" w:rsidP="001F5F19">
      <w:pPr>
        <w:ind w:firstLine="708"/>
        <w:jc w:val="both"/>
      </w:pPr>
      <w:r>
        <w:t>Los valores booleanos se manejan en un byte, en lugar de un bit, porque el 6502, carece de instrucciones de acceso a bit</w:t>
      </w:r>
      <w:r w:rsidR="00BA2EB0">
        <w:t>, así que sería muy trabajoso trabajar con bits individuales</w:t>
      </w:r>
      <w:r>
        <w:t xml:space="preserve">. </w:t>
      </w:r>
    </w:p>
    <w:p w14:paraId="54C4FFDD" w14:textId="77777777" w:rsidR="004B22B4" w:rsidRDefault="004B22B4" w:rsidP="001F5F19">
      <w:pPr>
        <w:ind w:firstLine="708"/>
        <w:jc w:val="both"/>
      </w:pPr>
    </w:p>
    <w:p w14:paraId="2498986E" w14:textId="73D4F5F7" w:rsidR="00514AD5" w:rsidRDefault="00514AD5" w:rsidP="001F5F19">
      <w:pPr>
        <w:ind w:firstLine="708"/>
        <w:jc w:val="both"/>
      </w:pPr>
      <w:r>
        <w:t>Los valores binario</w:t>
      </w:r>
      <w:r w:rsidR="004B22B4">
        <w:t>s</w:t>
      </w:r>
      <w:r>
        <w:t xml:space="preserve"> ($00 y $</w:t>
      </w:r>
      <w:r w:rsidR="00BF306B">
        <w:t>FF</w:t>
      </w:r>
      <w:r>
        <w:t xml:space="preserve">) elegidos para representar al tipo booleano, son aplicables para todos los </w:t>
      </w:r>
      <w:r w:rsidR="00BF306B">
        <w:t xml:space="preserve">almacenamientos de </w:t>
      </w:r>
      <w:r>
        <w:t xml:space="preserve">operandos. Se elige el valor </w:t>
      </w:r>
      <w:r w:rsidR="00BF306B">
        <w:t>$FF</w:t>
      </w:r>
      <w:r w:rsidR="00BF306B">
        <w:rPr>
          <w:rStyle w:val="Refdenotaalpie"/>
        </w:rPr>
        <w:footnoteReference w:id="2"/>
      </w:r>
      <w:r>
        <w:t xml:space="preserve"> y no el uno, </w:t>
      </w:r>
      <w:r w:rsidR="00BF306B">
        <w:t>por comodidad para realizar las operaciones lógicas en todos los bits</w:t>
      </w:r>
      <w:r>
        <w:t>.</w:t>
      </w:r>
    </w:p>
    <w:p w14:paraId="0D1C70F5" w14:textId="77777777" w:rsidR="004B22B4" w:rsidRDefault="004B22B4" w:rsidP="001F5F19">
      <w:pPr>
        <w:ind w:firstLine="708"/>
        <w:jc w:val="both"/>
      </w:pPr>
    </w:p>
    <w:p w14:paraId="70764181" w14:textId="74C49E5C" w:rsidR="009878CA" w:rsidRDefault="008A611D" w:rsidP="001F5F19">
      <w:pPr>
        <w:ind w:firstLine="708"/>
        <w:jc w:val="both"/>
      </w:pPr>
      <w:r>
        <w:lastRenderedPageBreak/>
        <w:t xml:space="preserve">La </w:t>
      </w:r>
      <w:r w:rsidR="00620D71">
        <w:t>variable “</w:t>
      </w:r>
      <w:proofErr w:type="spellStart"/>
      <w:r w:rsidR="00620D71">
        <w:t>lastASMcode</w:t>
      </w:r>
      <w:proofErr w:type="spellEnd"/>
      <w:r w:rsidR="00620D71">
        <w:t xml:space="preserve">” es usada profusamente para el </w:t>
      </w:r>
      <w:r w:rsidR="005351E9">
        <w:t xml:space="preserve">tipo booleano, </w:t>
      </w:r>
      <w:r w:rsidR="00620D71">
        <w:t>y ayuda en las optimizaciones</w:t>
      </w:r>
      <w:r w:rsidR="005351E9">
        <w:t>.</w:t>
      </w:r>
      <w:r w:rsidR="00B54924">
        <w:t xml:space="preserve"> </w:t>
      </w:r>
      <w:r w:rsidR="0053331C">
        <w:t xml:space="preserve">Es del tipo </w:t>
      </w:r>
      <w:proofErr w:type="spellStart"/>
      <w:r w:rsidR="0053331C" w:rsidRPr="0053331C">
        <w:t>TLastASMcode</w:t>
      </w:r>
      <w:proofErr w:type="spellEnd"/>
      <w:r w:rsidR="0053331C">
        <w:t>, definido de la siguiente forma:</w:t>
      </w:r>
    </w:p>
    <w:p w14:paraId="35FC1C72" w14:textId="23DBFFFB" w:rsidR="0053331C" w:rsidRDefault="0053331C" w:rsidP="001F5F19">
      <w:pPr>
        <w:ind w:firstLine="708"/>
        <w:jc w:val="both"/>
      </w:pPr>
    </w:p>
    <w:p w14:paraId="6411BA1F" w14:textId="77777777"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s-PE"/>
        </w:rPr>
      </w:pPr>
      <w:r w:rsidRPr="004B4778">
        <w:rPr>
          <w:rFonts w:ascii="Courier New" w:hAnsi="Courier New" w:cs="Courier New"/>
          <w:noProof/>
          <w:color w:val="000000"/>
          <w:sz w:val="20"/>
          <w:lang w:val="es-PE"/>
        </w:rPr>
        <w:t xml:space="preserve">TLastASMcode </w:t>
      </w:r>
      <w:r w:rsidRPr="004B4778">
        <w:rPr>
          <w:rFonts w:ascii="Courier New" w:hAnsi="Courier New" w:cs="Courier New"/>
          <w:b/>
          <w:noProof/>
          <w:color w:val="FF0000"/>
          <w:sz w:val="20"/>
          <w:lang w:val="es-PE"/>
        </w:rPr>
        <w:t>=</w:t>
      </w:r>
      <w:r w:rsidRPr="004B4778">
        <w:rPr>
          <w:rFonts w:ascii="Courier New" w:hAnsi="Courier New" w:cs="Courier New"/>
          <w:noProof/>
          <w:color w:val="000000"/>
          <w:sz w:val="20"/>
          <w:lang w:val="es-PE"/>
        </w:rPr>
        <w:t xml:space="preserve"> </w:t>
      </w:r>
      <w:r w:rsidRPr="004B4778">
        <w:rPr>
          <w:rFonts w:ascii="Courier New" w:hAnsi="Courier New" w:cs="Courier New"/>
          <w:b/>
          <w:noProof/>
          <w:color w:val="FF0000"/>
          <w:sz w:val="20"/>
          <w:lang w:val="es-PE"/>
        </w:rPr>
        <w:t>(</w:t>
      </w:r>
    </w:p>
    <w:p w14:paraId="171E270F" w14:textId="66763AE8"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4B4778">
        <w:rPr>
          <w:rFonts w:ascii="Courier New" w:hAnsi="Courier New" w:cs="Courier New"/>
          <w:noProof/>
          <w:color w:val="000000"/>
          <w:sz w:val="20"/>
          <w:lang w:val="es-PE"/>
        </w:rPr>
        <w:t xml:space="preserve">  </w:t>
      </w:r>
      <w:r w:rsidRPr="0053331C">
        <w:rPr>
          <w:rFonts w:ascii="Courier New" w:hAnsi="Courier New" w:cs="Courier New"/>
          <w:noProof/>
          <w:color w:val="000000"/>
          <w:sz w:val="20"/>
          <w:lang w:val="en-US"/>
        </w:rPr>
        <w:t xml:space="preserve">lacNone,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No special code generated.</w:t>
      </w:r>
    </w:p>
    <w:p w14:paraId="7ACD1E39" w14:textId="60BECD58"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lacLastIsTXA, </w:t>
      </w:r>
      <w:r w:rsidRPr="0053331C">
        <w:rPr>
          <w:rFonts w:ascii="Courier New" w:hAnsi="Courier New" w:cs="Courier New"/>
          <w:noProof/>
          <w:color w:val="0000FF"/>
          <w:sz w:val="20"/>
          <w:lang w:val="en-US"/>
        </w:rPr>
        <w:t>{Last instruction is TXA, and it's used only</w:t>
      </w:r>
    </w:p>
    <w:p w14:paraId="2A0D5E41" w14:textId="44A20113"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to move result from X to acumulator. }</w:t>
      </w:r>
    </w:p>
    <w:p w14:paraId="5DE5ACAB" w14:textId="1610062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 xml:space="preserve">Flags applied </w:t>
      </w:r>
      <w:r w:rsidRPr="00907E9A">
        <w:rPr>
          <w:rFonts w:ascii="Courier New" w:hAnsi="Courier New" w:cs="Courier New"/>
          <w:bCs/>
          <w:noProof/>
          <w:color w:val="0000FF"/>
          <w:sz w:val="20"/>
          <w:lang w:val="en-US"/>
        </w:rPr>
        <w:t>to</w:t>
      </w:r>
      <w:r w:rsidRPr="0053331C">
        <w:rPr>
          <w:rFonts w:ascii="Courier New" w:hAnsi="Courier New" w:cs="Courier New"/>
          <w:b/>
          <w:noProof/>
          <w:color w:val="0000FF"/>
          <w:sz w:val="20"/>
          <w:lang w:val="en-US"/>
        </w:rPr>
        <w:t xml:space="preserve"> </w:t>
      </w:r>
      <w:r w:rsidRPr="0053331C">
        <w:rPr>
          <w:rFonts w:ascii="Courier New" w:hAnsi="Courier New" w:cs="Courier New"/>
          <w:noProof/>
          <w:color w:val="0000FF"/>
          <w:sz w:val="20"/>
          <w:lang w:val="en-US"/>
        </w:rPr>
        <w:t>boolean expression results.</w:t>
      </w:r>
    </w:p>
    <w:p w14:paraId="4F1DF9C8" w14:textId="7FC85B3B"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lacCopyZtoA, </w:t>
      </w:r>
      <w:r w:rsidRPr="0053331C">
        <w:rPr>
          <w:rFonts w:ascii="Courier New" w:hAnsi="Courier New" w:cs="Courier New"/>
          <w:noProof/>
          <w:color w:val="0000FF"/>
          <w:sz w:val="20"/>
          <w:lang w:val="en-US"/>
        </w:rPr>
        <w:t>{Last ASM code is for obtaining boolean expression in regA</w:t>
      </w:r>
    </w:p>
    <w:p w14:paraId="4C044971" w14:textId="6F1C257A"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w:t>
      </w:r>
    </w:p>
    <w:p w14:paraId="5B826172" w14:textId="4460E390"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lacInvZtoA,  </w:t>
      </w:r>
      <w:r w:rsidRPr="0053331C">
        <w:rPr>
          <w:rFonts w:ascii="Courier New" w:hAnsi="Courier New" w:cs="Courier New"/>
          <w:noProof/>
          <w:color w:val="0000FF"/>
          <w:sz w:val="20"/>
          <w:lang w:val="en-US"/>
        </w:rPr>
        <w:t>{Last ASM code is for obtaining boolean expression in regA</w:t>
      </w:r>
    </w:p>
    <w:p w14:paraId="33E133BF" w14:textId="25D6BDA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 (inverted).}</w:t>
      </w:r>
    </w:p>
    <w:p w14:paraId="618AFE5A" w14:textId="5406F257"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lacCopyCtoA, </w:t>
      </w:r>
      <w:r w:rsidRPr="0053331C">
        <w:rPr>
          <w:rFonts w:ascii="Courier New" w:hAnsi="Courier New" w:cs="Courier New"/>
          <w:noProof/>
          <w:color w:val="0000FF"/>
          <w:sz w:val="20"/>
          <w:lang w:val="en-US"/>
        </w:rPr>
        <w:t>{Las ASM code if for obtaining, boolean expression in regA,</w:t>
      </w:r>
    </w:p>
    <w:p w14:paraId="2C4CA5FA" w14:textId="3A36346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using the bit C and copied to A. }</w:t>
      </w:r>
    </w:p>
    <w:p w14:paraId="13883526" w14:textId="298BC41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lacInvCtoA,  </w:t>
      </w:r>
      <w:r w:rsidRPr="0053331C">
        <w:rPr>
          <w:rFonts w:ascii="Courier New" w:hAnsi="Courier New" w:cs="Courier New"/>
          <w:noProof/>
          <w:color w:val="0000FF"/>
          <w:sz w:val="20"/>
          <w:lang w:val="en-US"/>
        </w:rPr>
        <w:t>{Last ASM code is for obtaining boolean expression in regA</w:t>
      </w:r>
    </w:p>
    <w:p w14:paraId="6B6BB7A9" w14:textId="4C84A4D0"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FF"/>
          <w:sz w:val="20"/>
          <w:lang w:val="en-US"/>
        </w:rPr>
        <w:t xml:space="preserve">                from C (inverted).}</w:t>
      </w:r>
    </w:p>
    <w:p w14:paraId="1E71CBD4" w14:textId="71EE1040"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00"/>
          <w:sz w:val="20"/>
          <w:lang w:val="en-US"/>
        </w:rPr>
        <w:t xml:space="preserve">  lacInvAtoA   </w:t>
      </w:r>
      <w:r w:rsidRPr="0053331C">
        <w:rPr>
          <w:rFonts w:ascii="Courier New" w:hAnsi="Courier New" w:cs="Courier New"/>
          <w:noProof/>
          <w:color w:val="0000FF"/>
          <w:sz w:val="20"/>
          <w:lang w:val="en-US"/>
        </w:rPr>
        <w:t>{Value of regA is inverted in all bits to regA}</w:t>
      </w:r>
    </w:p>
    <w:p w14:paraId="49F80D5C" w14:textId="54F2510C"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rPr>
      </w:pPr>
      <w:r w:rsidRPr="0053331C">
        <w:rPr>
          <w:rFonts w:ascii="Courier New" w:hAnsi="Courier New" w:cs="Courier New"/>
          <w:b/>
          <w:noProof/>
          <w:color w:val="FF0000"/>
          <w:sz w:val="20"/>
        </w:rPr>
        <w:t>);</w:t>
      </w:r>
    </w:p>
    <w:p w14:paraId="5D30DD43" w14:textId="36A53DE4" w:rsidR="009878CA" w:rsidRDefault="009878CA" w:rsidP="001F5F19">
      <w:pPr>
        <w:ind w:firstLine="708"/>
        <w:jc w:val="both"/>
      </w:pPr>
    </w:p>
    <w:p w14:paraId="261A8301" w14:textId="37A0E7BE" w:rsidR="00E62693" w:rsidRDefault="009878CA" w:rsidP="00E62693">
      <w:pPr>
        <w:ind w:firstLine="708"/>
        <w:jc w:val="both"/>
      </w:pPr>
      <w:r>
        <w:t xml:space="preserve">Estas optimizaciones, cuando se aplican a los tipos booleanos, solo funcionan con operandos </w:t>
      </w:r>
      <w:proofErr w:type="spellStart"/>
      <w:r w:rsidR="00185BCA" w:rsidRPr="00185BCA">
        <w:t>otFunct</w:t>
      </w:r>
      <w:proofErr w:type="spellEnd"/>
      <w:r w:rsidR="00185BCA">
        <w:t xml:space="preserve"> (Almacenamientos </w:t>
      </w:r>
      <w:proofErr w:type="spellStart"/>
      <w:r>
        <w:t>stRegister</w:t>
      </w:r>
      <w:proofErr w:type="spellEnd"/>
      <w:r w:rsidR="00185BCA">
        <w:t xml:space="preserve">, </w:t>
      </w:r>
      <w:proofErr w:type="spellStart"/>
      <w:r w:rsidR="00185BCA" w:rsidRPr="00185BCA">
        <w:t>stRegistA</w:t>
      </w:r>
      <w:proofErr w:type="spellEnd"/>
      <w:r w:rsidR="00185BCA">
        <w:t xml:space="preserve">, </w:t>
      </w:r>
      <w:proofErr w:type="spellStart"/>
      <w:r w:rsidR="00185BCA" w:rsidRPr="00185BCA">
        <w:t>stRegistX</w:t>
      </w:r>
      <w:proofErr w:type="spellEnd"/>
      <w:r w:rsidR="00185BCA">
        <w:t xml:space="preserve"> o </w:t>
      </w:r>
      <w:proofErr w:type="spellStart"/>
      <w:r w:rsidR="00185BCA" w:rsidRPr="00185BCA">
        <w:t>stRegistY</w:t>
      </w:r>
      <w:proofErr w:type="spellEnd"/>
      <w:r w:rsidR="00185BCA">
        <w:t>)</w:t>
      </w:r>
      <w:r w:rsidR="00E62693">
        <w:t>. Así, cada vez que se tiene una expresión booleana, se debe revisar el estado de “</w:t>
      </w:r>
      <w:proofErr w:type="spellStart"/>
      <w:r w:rsidR="00E62693" w:rsidRPr="00D004BE">
        <w:t>lastASMcode</w:t>
      </w:r>
      <w:proofErr w:type="spellEnd"/>
      <w:r w:rsidR="00E62693">
        <w:t>”, para poder optimizar el código.</w:t>
      </w:r>
    </w:p>
    <w:p w14:paraId="39E54AC3" w14:textId="77777777" w:rsidR="009878CA" w:rsidRDefault="009878CA" w:rsidP="001F5F19">
      <w:pPr>
        <w:ind w:firstLine="708"/>
        <w:jc w:val="both"/>
      </w:pPr>
    </w:p>
    <w:p w14:paraId="172614F0" w14:textId="5A74B9B8" w:rsidR="001F5F19" w:rsidRDefault="00DD5951" w:rsidP="001F5F19">
      <w:pPr>
        <w:ind w:firstLine="708"/>
        <w:jc w:val="both"/>
      </w:pPr>
      <w:r>
        <w:t>Los valores de “</w:t>
      </w:r>
      <w:proofErr w:type="spellStart"/>
      <w:r w:rsidRPr="00D004BE">
        <w:t>lastASMcode</w:t>
      </w:r>
      <w:proofErr w:type="spellEnd"/>
      <w:r>
        <w:t>” que resultan de interés para la optimización</w:t>
      </w:r>
      <w:r w:rsidR="00176958">
        <w:t xml:space="preserve"> son </w:t>
      </w:r>
      <w:proofErr w:type="spellStart"/>
      <w:r w:rsidR="00176958" w:rsidRPr="00176958">
        <w:t>lacCopyZtoA</w:t>
      </w:r>
      <w:proofErr w:type="spellEnd"/>
      <w:r w:rsidR="00176958">
        <w:t xml:space="preserve">, </w:t>
      </w:r>
      <w:proofErr w:type="spellStart"/>
      <w:r w:rsidR="00176958" w:rsidRPr="00176958">
        <w:t>lacInvZtoA</w:t>
      </w:r>
      <w:proofErr w:type="spellEnd"/>
      <w:r w:rsidR="00176958">
        <w:t xml:space="preserve">, </w:t>
      </w:r>
      <w:proofErr w:type="spellStart"/>
      <w:r w:rsidR="00176958" w:rsidRPr="00176958">
        <w:t>lacCopyCtoA</w:t>
      </w:r>
      <w:proofErr w:type="spellEnd"/>
      <w:r w:rsidR="00176958">
        <w:t xml:space="preserve">, </w:t>
      </w:r>
      <w:proofErr w:type="spellStart"/>
      <w:r w:rsidR="00176958" w:rsidRPr="00176958">
        <w:t>lacInvCtoA</w:t>
      </w:r>
      <w:proofErr w:type="spellEnd"/>
      <w:r w:rsidR="00176958">
        <w:t xml:space="preserve"> y </w:t>
      </w:r>
      <w:proofErr w:type="spellStart"/>
      <w:r w:rsidR="00176958" w:rsidRPr="00176958">
        <w:t>lacInvAtoA</w:t>
      </w:r>
      <w:proofErr w:type="spellEnd"/>
      <w:r w:rsidR="00176958">
        <w:t>.</w:t>
      </w:r>
      <w:r>
        <w:t xml:space="preserve"> </w:t>
      </w:r>
      <w:r w:rsidR="00B54924">
        <w:t xml:space="preserve">La idea es que cuando se quiera </w:t>
      </w:r>
      <w:r w:rsidR="00907E9A">
        <w:t xml:space="preserve">procesar un operando booleano de tipo </w:t>
      </w:r>
      <w:proofErr w:type="spellStart"/>
      <w:r w:rsidR="00907E9A">
        <w:t>otFunct</w:t>
      </w:r>
      <w:proofErr w:type="spellEnd"/>
      <w:r w:rsidR="00907E9A">
        <w:t>, se verifique primero el último código generado para ver si se puede prescindir de él y así reducir la cantidad de código generado. Lo común es que el último código generado, como un “</w:t>
      </w:r>
      <w:proofErr w:type="spellStart"/>
      <w:proofErr w:type="gramStart"/>
      <w:r w:rsidR="00907E9A">
        <w:t>lacCopyZtoA</w:t>
      </w:r>
      <w:proofErr w:type="spellEnd"/>
      <w:r w:rsidR="00907E9A">
        <w:t>“ por</w:t>
      </w:r>
      <w:proofErr w:type="gramEnd"/>
      <w:r w:rsidR="00907E9A">
        <w:t xml:space="preserve"> ejemplo, solo sea código para mover el valor de la bandera Z al registro A, de modo que se puede eliminar esta parte del código y se genera código con instrucciones BEQ o BNE directamente.</w:t>
      </w:r>
      <w:r w:rsidR="009B7341">
        <w:t xml:space="preserve"> Esta forma de optimización se puede ver en las rutinas usadas para evaluar las condiciones de las instrucciones IF.</w:t>
      </w:r>
    </w:p>
    <w:p w14:paraId="203991C7" w14:textId="77777777" w:rsidR="00620D71" w:rsidRDefault="00620D71" w:rsidP="001F5F19">
      <w:pPr>
        <w:ind w:firstLine="708"/>
        <w:jc w:val="both"/>
      </w:pPr>
    </w:p>
    <w:p w14:paraId="3F83757B" w14:textId="77777777" w:rsidR="00FA6FDB" w:rsidRDefault="00FA6FDB" w:rsidP="001F5F19">
      <w:pPr>
        <w:ind w:firstLine="708"/>
        <w:jc w:val="both"/>
      </w:pPr>
      <w:r>
        <w:t>La siguiente tabla resume lo expuesto:</w:t>
      </w:r>
    </w:p>
    <w:p w14:paraId="313EB55E" w14:textId="77777777" w:rsidR="00FA6FDB" w:rsidRDefault="00FA6FDB" w:rsidP="001F5F19">
      <w:pPr>
        <w:ind w:firstLine="708"/>
        <w:jc w:val="both"/>
      </w:pPr>
    </w:p>
    <w:tbl>
      <w:tblPr>
        <w:tblStyle w:val="Tablaconcuadrcula"/>
        <w:tblW w:w="0" w:type="auto"/>
        <w:tblLook w:val="04A0" w:firstRow="1" w:lastRow="0" w:firstColumn="1" w:lastColumn="0" w:noHBand="0" w:noVBand="1"/>
      </w:tblPr>
      <w:tblGrid>
        <w:gridCol w:w="2347"/>
        <w:gridCol w:w="3890"/>
        <w:gridCol w:w="3135"/>
      </w:tblGrid>
      <w:tr w:rsidR="00FA6FDB" w14:paraId="246970EA" w14:textId="77777777" w:rsidTr="00FA6FDB">
        <w:tc>
          <w:tcPr>
            <w:tcW w:w="2376" w:type="dxa"/>
          </w:tcPr>
          <w:p w14:paraId="4DC0AE24" w14:textId="77777777" w:rsidR="00FA6FDB" w:rsidRPr="00FA6FDB" w:rsidRDefault="00FA6FDB" w:rsidP="00FA6FDB">
            <w:pPr>
              <w:jc w:val="center"/>
              <w:rPr>
                <w:b/>
              </w:rPr>
            </w:pPr>
            <w:r w:rsidRPr="00FA6FDB">
              <w:rPr>
                <w:b/>
              </w:rPr>
              <w:t>BANDERA</w:t>
            </w:r>
          </w:p>
        </w:tc>
        <w:tc>
          <w:tcPr>
            <w:tcW w:w="3972" w:type="dxa"/>
          </w:tcPr>
          <w:p w14:paraId="73E5707E" w14:textId="77777777" w:rsidR="00FA6FDB" w:rsidRPr="00FA6FDB" w:rsidRDefault="00FA6FDB" w:rsidP="00FA6FDB">
            <w:pPr>
              <w:jc w:val="center"/>
              <w:rPr>
                <w:b/>
              </w:rPr>
            </w:pPr>
            <w:r w:rsidRPr="00FA6FDB">
              <w:rPr>
                <w:b/>
              </w:rPr>
              <w:t>APLICABLE A</w:t>
            </w:r>
          </w:p>
        </w:tc>
        <w:tc>
          <w:tcPr>
            <w:tcW w:w="3174" w:type="dxa"/>
          </w:tcPr>
          <w:p w14:paraId="441994AC" w14:textId="77777777" w:rsidR="00FA6FDB" w:rsidRPr="00FA6FDB" w:rsidRDefault="00FA6FDB" w:rsidP="00FA6FDB">
            <w:pPr>
              <w:jc w:val="center"/>
              <w:rPr>
                <w:b/>
              </w:rPr>
            </w:pPr>
            <w:r w:rsidRPr="00FA6FDB">
              <w:rPr>
                <w:b/>
              </w:rPr>
              <w:t>PROCESAMIENTO</w:t>
            </w:r>
          </w:p>
        </w:tc>
      </w:tr>
      <w:tr w:rsidR="00252AF5" w14:paraId="172CD153" w14:textId="77777777" w:rsidTr="00FA6FDB">
        <w:tc>
          <w:tcPr>
            <w:tcW w:w="2376" w:type="dxa"/>
          </w:tcPr>
          <w:p w14:paraId="7C1D8018" w14:textId="31737909" w:rsidR="00252AF5" w:rsidRDefault="00252AF5" w:rsidP="00252AF5">
            <w:pPr>
              <w:jc w:val="both"/>
            </w:pPr>
            <w:proofErr w:type="spellStart"/>
            <w:r w:rsidRPr="00D004BE">
              <w:t>lastASMcode</w:t>
            </w:r>
            <w:proofErr w:type="spellEnd"/>
          </w:p>
        </w:tc>
        <w:tc>
          <w:tcPr>
            <w:tcW w:w="3972" w:type="dxa"/>
          </w:tcPr>
          <w:p w14:paraId="12C816AD" w14:textId="35F725F0" w:rsidR="00252AF5" w:rsidRDefault="00252AF5" w:rsidP="00252AF5">
            <w:pPr>
              <w:jc w:val="both"/>
            </w:pPr>
            <w:r>
              <w:t>Expresiones booleanas u otro tipo de expresiones.</w:t>
            </w:r>
          </w:p>
        </w:tc>
        <w:tc>
          <w:tcPr>
            <w:tcW w:w="3174" w:type="dxa"/>
          </w:tcPr>
          <w:p w14:paraId="211AAB5D" w14:textId="65772F98" w:rsidR="00252AF5" w:rsidRDefault="00252AF5" w:rsidP="00252AF5">
            <w:pPr>
              <w:jc w:val="both"/>
            </w:pPr>
            <w:r>
              <w:t>Opcional de procesar.</w:t>
            </w:r>
          </w:p>
        </w:tc>
      </w:tr>
      <w:tr w:rsidR="00252AF5" w14:paraId="7430F590" w14:textId="77777777" w:rsidTr="00FA6FDB">
        <w:tc>
          <w:tcPr>
            <w:tcW w:w="2376" w:type="dxa"/>
          </w:tcPr>
          <w:p w14:paraId="2D671C05" w14:textId="1186EBDC" w:rsidR="00252AF5" w:rsidRDefault="00252AF5" w:rsidP="00252AF5">
            <w:pPr>
              <w:jc w:val="both"/>
            </w:pPr>
            <w:proofErr w:type="spellStart"/>
            <w:r w:rsidRPr="00252AF5">
              <w:t>lastASMaddr</w:t>
            </w:r>
            <w:proofErr w:type="spellEnd"/>
          </w:p>
        </w:tc>
        <w:tc>
          <w:tcPr>
            <w:tcW w:w="3972" w:type="dxa"/>
          </w:tcPr>
          <w:p w14:paraId="67AAAE80" w14:textId="725D58B6" w:rsidR="00252AF5" w:rsidRDefault="00252AF5" w:rsidP="00252AF5">
            <w:pPr>
              <w:jc w:val="both"/>
            </w:pPr>
            <w:r>
              <w:t>Expresiones booleanas u otro tipo de expresiones.</w:t>
            </w:r>
          </w:p>
        </w:tc>
        <w:tc>
          <w:tcPr>
            <w:tcW w:w="3174" w:type="dxa"/>
          </w:tcPr>
          <w:p w14:paraId="19F557AB" w14:textId="3D264476" w:rsidR="00252AF5" w:rsidRDefault="00252AF5" w:rsidP="00252AF5">
            <w:pPr>
              <w:jc w:val="both"/>
            </w:pPr>
            <w:r>
              <w:t xml:space="preserve">Se complementa con </w:t>
            </w:r>
            <w:proofErr w:type="spellStart"/>
            <w:r w:rsidRPr="00D004BE">
              <w:t>lastASMcode</w:t>
            </w:r>
            <w:proofErr w:type="spellEnd"/>
            <w:r>
              <w:t>.</w:t>
            </w:r>
          </w:p>
        </w:tc>
      </w:tr>
      <w:tr w:rsidR="00252AF5" w14:paraId="7A9B4FD0" w14:textId="77777777" w:rsidTr="00FA6FDB">
        <w:tc>
          <w:tcPr>
            <w:tcW w:w="2376" w:type="dxa"/>
          </w:tcPr>
          <w:p w14:paraId="1549893B" w14:textId="77777777" w:rsidR="00252AF5" w:rsidRDefault="00252AF5" w:rsidP="00252AF5">
            <w:pPr>
              <w:jc w:val="both"/>
            </w:pPr>
            <w:proofErr w:type="spellStart"/>
            <w:r>
              <w:t>AcumStatInZ</w:t>
            </w:r>
            <w:proofErr w:type="spellEnd"/>
          </w:p>
        </w:tc>
        <w:tc>
          <w:tcPr>
            <w:tcW w:w="3972" w:type="dxa"/>
          </w:tcPr>
          <w:p w14:paraId="41224FE9" w14:textId="77777777" w:rsidR="00252AF5" w:rsidRDefault="00252AF5" w:rsidP="00252AF5">
            <w:pPr>
              <w:jc w:val="both"/>
            </w:pPr>
            <w:r>
              <w:t>Solo a expresiones booleanas</w:t>
            </w:r>
          </w:p>
        </w:tc>
        <w:tc>
          <w:tcPr>
            <w:tcW w:w="3174" w:type="dxa"/>
          </w:tcPr>
          <w:p w14:paraId="5C606F51" w14:textId="77777777" w:rsidR="00252AF5" w:rsidRDefault="00252AF5" w:rsidP="00252AF5">
            <w:pPr>
              <w:jc w:val="both"/>
            </w:pPr>
            <w:r>
              <w:t>Opcional de procesar.</w:t>
            </w:r>
          </w:p>
        </w:tc>
      </w:tr>
    </w:tbl>
    <w:p w14:paraId="3351D327" w14:textId="77777777" w:rsidR="00FA6FDB" w:rsidRDefault="00FA6FDB" w:rsidP="001F5F19">
      <w:pPr>
        <w:ind w:firstLine="708"/>
        <w:jc w:val="both"/>
      </w:pPr>
    </w:p>
    <w:p w14:paraId="19272601" w14:textId="77777777" w:rsidR="005A3404" w:rsidRDefault="005A3404" w:rsidP="005A3404">
      <w:pPr>
        <w:pStyle w:val="Ttulo2"/>
      </w:pPr>
      <w:bookmarkStart w:id="57" w:name="_Ref29669357"/>
      <w:bookmarkStart w:id="58" w:name="_Toc29757904"/>
      <w:bookmarkStart w:id="59" w:name="_Toc96635541"/>
      <w:r>
        <w:t xml:space="preserve">Bandera </w:t>
      </w:r>
      <w:proofErr w:type="spellStart"/>
      <w:r w:rsidRPr="008A611D">
        <w:t>AcumStatInZ</w:t>
      </w:r>
      <w:bookmarkEnd w:id="57"/>
      <w:bookmarkEnd w:id="58"/>
      <w:bookmarkEnd w:id="59"/>
      <w:proofErr w:type="spellEnd"/>
    </w:p>
    <w:p w14:paraId="0DE9A286" w14:textId="77777777" w:rsidR="005A3404" w:rsidRDefault="005A3404" w:rsidP="001F5F19">
      <w:pPr>
        <w:ind w:firstLine="708"/>
        <w:jc w:val="both"/>
      </w:pPr>
    </w:p>
    <w:p w14:paraId="570C9DF5" w14:textId="77777777" w:rsidR="008E08D8" w:rsidRDefault="008A611D" w:rsidP="001F5F19">
      <w:pPr>
        <w:ind w:firstLine="708"/>
        <w:jc w:val="both"/>
      </w:pPr>
      <w:r>
        <w:t xml:space="preserve">La bandera </w:t>
      </w:r>
      <w:proofErr w:type="spellStart"/>
      <w:r w:rsidRPr="008A611D">
        <w:t>AcumStatInZ</w:t>
      </w:r>
      <w:proofErr w:type="spellEnd"/>
      <w:r>
        <w:t>, proporciona información adicional, sobre el código compilado en una ROB o ROU.</w:t>
      </w:r>
      <w:r w:rsidR="008E08D8">
        <w:t xml:space="preserve"> </w:t>
      </w:r>
    </w:p>
    <w:p w14:paraId="1A14B173" w14:textId="77777777" w:rsidR="008E08D8" w:rsidRDefault="008E08D8" w:rsidP="001F5F19">
      <w:pPr>
        <w:ind w:firstLine="708"/>
        <w:jc w:val="both"/>
      </w:pPr>
    </w:p>
    <w:p w14:paraId="26E83C68" w14:textId="77777777" w:rsidR="008A611D" w:rsidRDefault="008A611D" w:rsidP="001F5F19">
      <w:pPr>
        <w:ind w:firstLine="708"/>
        <w:jc w:val="both"/>
      </w:pPr>
      <w:r>
        <w:lastRenderedPageBreak/>
        <w:t>Si su valor es TRUE</w:t>
      </w:r>
      <w:r w:rsidR="00902F24">
        <w:t xml:space="preserve"> (su valor por defecto)</w:t>
      </w:r>
      <w:r>
        <w:t xml:space="preserve">, indica que valor del acumulador está reflejado en la bandera Z del registro SR, esto </w:t>
      </w:r>
      <w:proofErr w:type="gramStart"/>
      <w:r>
        <w:t>es</w:t>
      </w:r>
      <w:proofErr w:type="gramEnd"/>
      <w:r>
        <w:t xml:space="preserve"> por ejemplo, si A=0 entonces Z=</w:t>
      </w:r>
      <w:r w:rsidR="008E08D8">
        <w:t>1</w:t>
      </w:r>
      <w:r>
        <w:t>.</w:t>
      </w:r>
      <w:r w:rsidR="008E08D8">
        <w:t xml:space="preserve"> </w:t>
      </w:r>
      <w:r w:rsidRPr="008A611D">
        <w:t xml:space="preserve">Esto es el caso más común, porque se supone </w:t>
      </w:r>
      <w:proofErr w:type="gramStart"/>
      <w:r w:rsidRPr="008A611D">
        <w:t>que</w:t>
      </w:r>
      <w:proofErr w:type="gramEnd"/>
      <w:r w:rsidRPr="008A611D">
        <w:t xml:space="preserve"> si se ha puesto un valor en A, con instrucciones como LDA, TXA o PLA, automáticamente se cambia el valor de las banderas del registro de estado. </w:t>
      </w:r>
    </w:p>
    <w:p w14:paraId="36621B07" w14:textId="77777777" w:rsidR="008A611D" w:rsidRDefault="008A611D" w:rsidP="001F5F19">
      <w:pPr>
        <w:ind w:firstLine="708"/>
        <w:jc w:val="both"/>
      </w:pPr>
    </w:p>
    <w:p w14:paraId="6CB3ACB0" w14:textId="77777777" w:rsidR="008A611D" w:rsidRDefault="008A611D" w:rsidP="001F5F19">
      <w:pPr>
        <w:ind w:firstLine="708"/>
        <w:jc w:val="both"/>
      </w:pPr>
      <w:r>
        <w:t xml:space="preserve">Si el valor de </w:t>
      </w:r>
      <w:proofErr w:type="spellStart"/>
      <w:r w:rsidRPr="008A611D">
        <w:t>AcumStatInZ</w:t>
      </w:r>
      <w:proofErr w:type="spellEnd"/>
      <w:r>
        <w:t xml:space="preserve"> es FALSE, significa que el valor de la bandera Z, no necesariamente refleja el valor almacenado en el registro A. Esto puede suceder en muy </w:t>
      </w:r>
      <w:r w:rsidRPr="008A611D">
        <w:t>pocas situaciones, como cuando se ejecuta alguna otra instrucción (que afecta banderas de estado), después de la instrucción que cambia A</w:t>
      </w:r>
      <w:r>
        <w:t>. El siguiente código ilustra el caso:</w:t>
      </w:r>
    </w:p>
    <w:p w14:paraId="43F4D146" w14:textId="77777777" w:rsidR="008A611D" w:rsidRDefault="008A611D" w:rsidP="001F5F19">
      <w:pPr>
        <w:ind w:firstLine="708"/>
        <w:jc w:val="both"/>
      </w:pPr>
    </w:p>
    <w:p w14:paraId="220D55A7" w14:textId="77777777" w:rsidR="008A611D" w:rsidRDefault="008A611D" w:rsidP="001F5F19">
      <w:pPr>
        <w:ind w:firstLine="708"/>
        <w:jc w:val="both"/>
      </w:pPr>
      <w:proofErr w:type="gramStart"/>
      <w:r>
        <w:t>;Código</w:t>
      </w:r>
      <w:proofErr w:type="gramEnd"/>
      <w:r>
        <w:t xml:space="preserve"> ejemplo de ROB</w:t>
      </w:r>
    </w:p>
    <w:p w14:paraId="749BBEBB" w14:textId="77777777" w:rsidR="008A611D" w:rsidRDefault="008A611D" w:rsidP="001F5F19">
      <w:pPr>
        <w:ind w:firstLine="708"/>
        <w:jc w:val="both"/>
      </w:pPr>
      <w:r>
        <w:t>...</w:t>
      </w:r>
    </w:p>
    <w:p w14:paraId="15F10EB0" w14:textId="77777777" w:rsidR="008A611D" w:rsidRDefault="008A611D" w:rsidP="001F5F19">
      <w:pPr>
        <w:ind w:firstLine="708"/>
        <w:jc w:val="both"/>
      </w:pPr>
      <w:r>
        <w:t>LDA #1</w:t>
      </w:r>
      <w:proofErr w:type="gramStart"/>
      <w:r>
        <w:tab/>
        <w:t>;Después</w:t>
      </w:r>
      <w:proofErr w:type="gramEnd"/>
      <w:r>
        <w:t xml:space="preserve"> de esta instrucción, </w:t>
      </w:r>
      <w:proofErr w:type="spellStart"/>
      <w:r w:rsidRPr="008A611D">
        <w:t>AcumStatInZ</w:t>
      </w:r>
      <w:proofErr w:type="spellEnd"/>
      <w:r>
        <w:t xml:space="preserve"> refleja el valor de A</w:t>
      </w:r>
    </w:p>
    <w:p w14:paraId="5BCD2810" w14:textId="77777777" w:rsidR="008A611D" w:rsidRDefault="008A611D" w:rsidP="001F5F19">
      <w:pPr>
        <w:ind w:firstLine="708"/>
        <w:jc w:val="both"/>
      </w:pPr>
      <w:r>
        <w:t>LDX #0</w:t>
      </w:r>
      <w:proofErr w:type="gramStart"/>
      <w:r>
        <w:tab/>
        <w:t>;Después</w:t>
      </w:r>
      <w:proofErr w:type="gramEnd"/>
      <w:r>
        <w:t xml:space="preserve"> de esta instrucción, ya no.</w:t>
      </w:r>
    </w:p>
    <w:p w14:paraId="6886DB81" w14:textId="77777777" w:rsidR="008A611D" w:rsidRDefault="008A611D" w:rsidP="001F5F19">
      <w:pPr>
        <w:ind w:firstLine="708"/>
        <w:jc w:val="both"/>
      </w:pPr>
      <w:proofErr w:type="gramStart"/>
      <w:r>
        <w:t>;Fin</w:t>
      </w:r>
      <w:proofErr w:type="gramEnd"/>
      <w:r>
        <w:t xml:space="preserve"> de ROB</w:t>
      </w:r>
    </w:p>
    <w:p w14:paraId="189FE112" w14:textId="77777777" w:rsidR="00063C84" w:rsidRDefault="00063C84" w:rsidP="001F5F19">
      <w:pPr>
        <w:ind w:firstLine="708"/>
        <w:jc w:val="both"/>
      </w:pPr>
    </w:p>
    <w:p w14:paraId="488A3705" w14:textId="77777777" w:rsidR="00385065" w:rsidRDefault="00385065">
      <w:pPr>
        <w:rPr>
          <w:rFonts w:ascii="Arial" w:hAnsi="Arial" w:cs="Arial"/>
          <w:b/>
          <w:bCs/>
          <w:kern w:val="32"/>
          <w:sz w:val="32"/>
          <w:szCs w:val="32"/>
        </w:rPr>
      </w:pPr>
      <w:r>
        <w:br w:type="page"/>
      </w:r>
    </w:p>
    <w:p w14:paraId="796D9F97" w14:textId="4B6C19ED" w:rsidR="00FD2DA6" w:rsidRDefault="00FD2DA6" w:rsidP="00AA54E2">
      <w:pPr>
        <w:pStyle w:val="Ttulo2"/>
      </w:pPr>
      <w:bookmarkStart w:id="60" w:name="_Toc96635542"/>
      <w:r>
        <w:lastRenderedPageBreak/>
        <w:t>T</w:t>
      </w:r>
      <w:r w:rsidR="00AA54E2">
        <w:t>ipos Estructurados</w:t>
      </w:r>
      <w:bookmarkEnd w:id="60"/>
    </w:p>
    <w:p w14:paraId="7D906FD1" w14:textId="77777777" w:rsidR="00FD2DA6" w:rsidRDefault="00FD2DA6" w:rsidP="00FD2DA6">
      <w:pPr>
        <w:ind w:firstLine="708"/>
        <w:jc w:val="both"/>
      </w:pPr>
    </w:p>
    <w:p w14:paraId="291EB0D2" w14:textId="77777777" w:rsidR="00385065" w:rsidRDefault="00385065" w:rsidP="00385065">
      <w:pPr>
        <w:ind w:firstLine="708"/>
        <w:jc w:val="both"/>
      </w:pPr>
      <w:r>
        <w:t xml:space="preserve">Como se indicó anteriormente, los tipos estructurados son los tipos que no entran en la categoría </w:t>
      </w:r>
      <w:proofErr w:type="spellStart"/>
      <w:r>
        <w:t>tctAtomic</w:t>
      </w:r>
      <w:proofErr w:type="spellEnd"/>
      <w:r>
        <w:t>. Estos son:</w:t>
      </w:r>
    </w:p>
    <w:p w14:paraId="19722090" w14:textId="77777777" w:rsidR="00385065" w:rsidRDefault="00385065" w:rsidP="00385065">
      <w:pPr>
        <w:ind w:firstLine="708"/>
        <w:jc w:val="both"/>
      </w:pPr>
    </w:p>
    <w:p w14:paraId="4A57F799" w14:textId="77777777" w:rsidR="00385065" w:rsidRDefault="00385065" w:rsidP="00385065">
      <w:pPr>
        <w:pStyle w:val="Prrafodelista"/>
        <w:numPr>
          <w:ilvl w:val="0"/>
          <w:numId w:val="25"/>
        </w:numPr>
        <w:jc w:val="both"/>
      </w:pPr>
      <w:r>
        <w:t>Punteros (</w:t>
      </w:r>
      <w:proofErr w:type="spellStart"/>
      <w:r>
        <w:t>tctPointer</w:t>
      </w:r>
      <w:proofErr w:type="spellEnd"/>
      <w:r>
        <w:t>).</w:t>
      </w:r>
    </w:p>
    <w:p w14:paraId="2BC286C5" w14:textId="77777777" w:rsidR="00385065" w:rsidRDefault="00385065" w:rsidP="00385065">
      <w:pPr>
        <w:pStyle w:val="Prrafodelista"/>
        <w:numPr>
          <w:ilvl w:val="0"/>
          <w:numId w:val="25"/>
        </w:numPr>
        <w:jc w:val="both"/>
      </w:pPr>
      <w:r>
        <w:t>Arreglos (</w:t>
      </w:r>
      <w:proofErr w:type="spellStart"/>
      <w:r>
        <w:t>tctArray</w:t>
      </w:r>
      <w:proofErr w:type="spellEnd"/>
      <w:r>
        <w:t>).</w:t>
      </w:r>
    </w:p>
    <w:p w14:paraId="60B8F367" w14:textId="77777777" w:rsidR="00385065" w:rsidRDefault="00385065" w:rsidP="00385065">
      <w:pPr>
        <w:pStyle w:val="Prrafodelista"/>
        <w:numPr>
          <w:ilvl w:val="0"/>
          <w:numId w:val="25"/>
        </w:numPr>
        <w:jc w:val="both"/>
      </w:pPr>
      <w:r>
        <w:t>Objetos (</w:t>
      </w:r>
      <w:proofErr w:type="spellStart"/>
      <w:r>
        <w:t>tctObject</w:t>
      </w:r>
      <w:proofErr w:type="spellEnd"/>
      <w:r>
        <w:t>).</w:t>
      </w:r>
    </w:p>
    <w:p w14:paraId="325EAD55" w14:textId="77777777" w:rsidR="00385065" w:rsidRDefault="00385065" w:rsidP="00385065">
      <w:pPr>
        <w:jc w:val="both"/>
      </w:pPr>
    </w:p>
    <w:p w14:paraId="752C5378" w14:textId="77777777" w:rsidR="00385065" w:rsidRDefault="00385065" w:rsidP="00385065">
      <w:pPr>
        <w:ind w:firstLine="708"/>
        <w:jc w:val="both"/>
      </w:pPr>
    </w:p>
    <w:p w14:paraId="408B0846" w14:textId="77777777" w:rsidR="00FD2DA6" w:rsidRDefault="00FD2DA6" w:rsidP="00FD2DA6">
      <w:pPr>
        <w:ind w:firstLine="708"/>
        <w:jc w:val="both"/>
      </w:pPr>
    </w:p>
    <w:p w14:paraId="30C92BA4" w14:textId="77777777" w:rsidR="00FD2DA6" w:rsidRDefault="00FD2DA6" w:rsidP="001F5F19">
      <w:pPr>
        <w:ind w:firstLine="708"/>
        <w:jc w:val="both"/>
      </w:pPr>
    </w:p>
    <w:p w14:paraId="309BED9F" w14:textId="77777777" w:rsidR="00063C84" w:rsidRDefault="00063C84">
      <w:pPr>
        <w:rPr>
          <w:rFonts w:ascii="Arial" w:hAnsi="Arial" w:cs="Arial"/>
          <w:b/>
          <w:bCs/>
          <w:kern w:val="32"/>
          <w:sz w:val="32"/>
          <w:szCs w:val="32"/>
        </w:rPr>
      </w:pPr>
      <w:r>
        <w:br w:type="page"/>
      </w:r>
    </w:p>
    <w:p w14:paraId="553F422D" w14:textId="77777777" w:rsidR="00063C84" w:rsidRDefault="00063C84" w:rsidP="00063C84">
      <w:pPr>
        <w:pStyle w:val="Ttulo1"/>
      </w:pPr>
      <w:bookmarkStart w:id="61" w:name="_Ref50649156"/>
      <w:bookmarkStart w:id="62" w:name="_Toc96635543"/>
      <w:r>
        <w:lastRenderedPageBreak/>
        <w:t>EXPRESIONES</w:t>
      </w:r>
      <w:bookmarkEnd w:id="61"/>
      <w:bookmarkEnd w:id="62"/>
    </w:p>
    <w:p w14:paraId="76DA8B97" w14:textId="77777777" w:rsidR="00063C84" w:rsidRDefault="00063C84" w:rsidP="00063C84">
      <w:pPr>
        <w:ind w:firstLine="708"/>
        <w:jc w:val="both"/>
      </w:pPr>
    </w:p>
    <w:p w14:paraId="392A187E" w14:textId="77777777" w:rsidR="00063C84" w:rsidRDefault="00063C84" w:rsidP="00063C84">
      <w:pPr>
        <w:ind w:firstLine="708"/>
        <w:jc w:val="both"/>
      </w:pPr>
      <w:r>
        <w:t xml:space="preserve">El manejo de expresiones en este </w:t>
      </w:r>
      <w:proofErr w:type="gramStart"/>
      <w:r>
        <w:t>compilador,</w:t>
      </w:r>
      <w:proofErr w:type="gramEnd"/>
      <w:r>
        <w:t xml:space="preserve"> es muy diferente a la forma clásica en que se manejan en Pascal. En esta sección, se explica este manejo particular de las expresiones que se asemeja más a lenguajes modernos </w:t>
      </w:r>
      <w:r w:rsidR="00B865C3">
        <w:t xml:space="preserve">(como Ruby) </w:t>
      </w:r>
      <w:r>
        <w:t>que siguen el paradigma OOP.</w:t>
      </w:r>
    </w:p>
    <w:p w14:paraId="1EFA5E56" w14:textId="77777777" w:rsidR="008A611D" w:rsidRDefault="008A611D"/>
    <w:p w14:paraId="0601C470" w14:textId="77777777" w:rsidR="00922BBE" w:rsidRDefault="00922BBE" w:rsidP="00922BBE">
      <w:pPr>
        <w:pStyle w:val="Ttulo2"/>
      </w:pPr>
      <w:bookmarkStart w:id="63" w:name="_Toc96635544"/>
      <w:r>
        <w:t>Expresiones Pascal</w:t>
      </w:r>
      <w:bookmarkEnd w:id="63"/>
    </w:p>
    <w:p w14:paraId="0CD9C333" w14:textId="77777777" w:rsidR="00922BBE" w:rsidRDefault="00922BBE" w:rsidP="009618B1">
      <w:pPr>
        <w:jc w:val="both"/>
      </w:pPr>
    </w:p>
    <w:p w14:paraId="19222C15" w14:textId="77777777" w:rsidR="00922BBE" w:rsidRDefault="00922BBE" w:rsidP="009618B1">
      <w:pPr>
        <w:jc w:val="both"/>
      </w:pPr>
      <w:r>
        <w:tab/>
        <w:t>Las expresiones en Pascal se manejan como expresiones matemáticas en notación de Infijo, como en los ejemplos siguientes:</w:t>
      </w:r>
    </w:p>
    <w:p w14:paraId="4F01F014" w14:textId="77777777" w:rsidR="00063C84" w:rsidRDefault="00063C84" w:rsidP="009618B1">
      <w:pPr>
        <w:jc w:val="both"/>
      </w:pPr>
    </w:p>
    <w:p w14:paraId="18640FED" w14:textId="77777777" w:rsidR="00922BBE" w:rsidRDefault="00922BBE" w:rsidP="009618B1">
      <w:pPr>
        <w:jc w:val="both"/>
      </w:pPr>
      <w:r>
        <w:tab/>
        <w:t>1 + 2</w:t>
      </w:r>
    </w:p>
    <w:p w14:paraId="51C3B6B6" w14:textId="77777777" w:rsidR="00922BBE" w:rsidRDefault="00922BBE" w:rsidP="009618B1">
      <w:pPr>
        <w:jc w:val="both"/>
      </w:pPr>
      <w:r>
        <w:tab/>
        <w:t>a * b + c</w:t>
      </w:r>
    </w:p>
    <w:p w14:paraId="5C45461F" w14:textId="77777777" w:rsidR="00922BBE" w:rsidRDefault="00922BBE" w:rsidP="009618B1">
      <w:pPr>
        <w:jc w:val="both"/>
      </w:pPr>
      <w:r>
        <w:tab/>
      </w:r>
      <w:r w:rsidR="002529E0">
        <w:t xml:space="preserve">2 - </w:t>
      </w:r>
      <w:r>
        <w:t>(</w:t>
      </w:r>
      <w:r w:rsidR="002529E0">
        <w:t>a mod b</w:t>
      </w:r>
      <w:r>
        <w:t>)</w:t>
      </w:r>
    </w:p>
    <w:p w14:paraId="68A00394" w14:textId="77777777" w:rsidR="002529E0" w:rsidRDefault="002529E0" w:rsidP="009618B1">
      <w:pPr>
        <w:jc w:val="both"/>
      </w:pPr>
    </w:p>
    <w:p w14:paraId="5DB62951" w14:textId="77777777" w:rsidR="002529E0" w:rsidRDefault="002529E0" w:rsidP="009618B1">
      <w:pPr>
        <w:jc w:val="both"/>
      </w:pPr>
      <w:r>
        <w:tab/>
        <w:t>En est</w:t>
      </w:r>
      <w:r w:rsidR="002B6D04">
        <w:t>a</w:t>
      </w:r>
      <w:r>
        <w:t xml:space="preserve"> </w:t>
      </w:r>
      <w:r w:rsidR="002B6D04">
        <w:t>notación</w:t>
      </w:r>
      <w:r>
        <w:t xml:space="preserve"> se diferencian</w:t>
      </w:r>
      <w:r w:rsidR="002B6D04">
        <w:t>,</w:t>
      </w:r>
      <w:r>
        <w:t xml:space="preserve"> claramente</w:t>
      </w:r>
      <w:r w:rsidR="002B6D04">
        <w:t>,</w:t>
      </w:r>
      <w:r>
        <w:t xml:space="preserve"> los operadores de los operandos. </w:t>
      </w:r>
    </w:p>
    <w:p w14:paraId="305BFF7D" w14:textId="77777777" w:rsidR="002B6D04" w:rsidRDefault="002B6D04" w:rsidP="002B6D04">
      <w:pPr>
        <w:ind w:firstLine="708"/>
        <w:jc w:val="both"/>
      </w:pPr>
    </w:p>
    <w:p w14:paraId="546529F0" w14:textId="77777777" w:rsidR="002B6D04" w:rsidRDefault="002B6D04" w:rsidP="002B6D04">
      <w:pPr>
        <w:ind w:firstLine="708"/>
        <w:jc w:val="both"/>
      </w:pPr>
      <w:r>
        <w:rPr>
          <w:noProof/>
          <w:lang w:val="es-PE" w:eastAsia="es-PE"/>
        </w:rPr>
        <mc:AlternateContent>
          <mc:Choice Requires="wps">
            <w:drawing>
              <wp:anchor distT="0" distB="0" distL="114300" distR="114300" simplePos="0" relativeHeight="251675648" behindDoc="0" locked="0" layoutInCell="1" allowOverlap="1" wp14:anchorId="34101053" wp14:editId="674F1186">
                <wp:simplePos x="0" y="0"/>
                <wp:positionH relativeFrom="column">
                  <wp:posOffset>1185545</wp:posOffset>
                </wp:positionH>
                <wp:positionV relativeFrom="paragraph">
                  <wp:posOffset>6985</wp:posOffset>
                </wp:positionV>
                <wp:extent cx="838200" cy="314325"/>
                <wp:effectExtent l="0" t="0" r="0" b="9525"/>
                <wp:wrapNone/>
                <wp:docPr id="846" name="Cuadro de texto 846"/>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14:paraId="02CC8F05" w14:textId="77777777" w:rsidR="00AE681D" w:rsidRDefault="00AE681D" w:rsidP="002B6D04">
                            <w:r>
                              <w:t>Operador</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4101053" id="Cuadro de texto 846" o:spid="_x0000_s1093" type="#_x0000_t202" style="position:absolute;left:0;text-align:left;margin-left:93.35pt;margin-top:.55pt;width:66pt;height:24.75pt;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" fillcolor="white [3201]" stroked="f" strokeweight=".5pt">
                <v:textbox>
                  <w:txbxContent>
                    <w:p w14:paraId="02CC8F05" w14:textId="77777777" w:rsidR="00AE681D" w:rsidRDefault="00AE681D" w:rsidP="002B6D04">
                      <w:r>
                        <w:t>Operador</w:t>
                      </w:r>
                    </w:p>
                  </w:txbxContent>
                </v:textbox>
              </v:shape>
            </w:pict>
          </mc:Fallback>
        </mc:AlternateContent>
      </w:r>
      <w:r>
        <w:rPr>
          <w:noProof/>
          <w:lang w:val="es-PE" w:eastAsia="es-PE"/>
        </w:rPr>
        <mc:AlternateContent>
          <mc:Choice Requires="wps">
            <w:drawing>
              <wp:anchor distT="0" distB="0" distL="114300" distR="114300" simplePos="0" relativeHeight="251687936" behindDoc="0" locked="0" layoutInCell="1" allowOverlap="1" wp14:anchorId="5F60258F" wp14:editId="068DBDAA">
                <wp:simplePos x="0" y="0"/>
                <wp:positionH relativeFrom="column">
                  <wp:posOffset>99695</wp:posOffset>
                </wp:positionH>
                <wp:positionV relativeFrom="paragraph">
                  <wp:posOffset>6985</wp:posOffset>
                </wp:positionV>
                <wp:extent cx="838200" cy="314325"/>
                <wp:effectExtent l="0" t="0" r="0" b="9525"/>
                <wp:wrapNone/>
                <wp:docPr id="843" name="Cuadro de texto 843"/>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14:paraId="59BA4035" w14:textId="77777777" w:rsidR="00AE681D" w:rsidRDefault="00AE681D" w:rsidP="002B6D04">
                            <w:r>
                              <w:t>Operando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F60258F" id="Cuadro de texto 843" o:spid="_x0000_s1094" type="#_x0000_t202" style="position:absolute;left:0;text-align:left;margin-left:7.85pt;margin-top:.55pt;width:66pt;height:24.75pt;z-index:25168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" fillcolor="white [3201]" stroked="f" strokeweight=".5pt">
                <v:textbox>
                  <w:txbxContent>
                    <w:p w14:paraId="59BA4035" w14:textId="77777777" w:rsidR="00AE681D" w:rsidRDefault="00AE681D" w:rsidP="002B6D04">
                      <w:r>
                        <w:t>Operando</w:t>
                      </w:r>
                    </w:p>
                  </w:txbxContent>
                </v:textbox>
              </v:shape>
            </w:pict>
          </mc:Fallback>
        </mc:AlternateContent>
      </w:r>
    </w:p>
    <w:p w14:paraId="4806B99F" w14:textId="77777777" w:rsidR="002B6D04" w:rsidRDefault="002B6D04" w:rsidP="002B6D04">
      <w:pPr>
        <w:ind w:firstLine="708"/>
        <w:jc w:val="both"/>
      </w:pPr>
      <w:r>
        <w:rPr>
          <w:noProof/>
          <w:lang w:val="es-PE" w:eastAsia="es-PE"/>
        </w:rPr>
        <mc:AlternateContent>
          <mc:Choice Requires="wps">
            <w:drawing>
              <wp:anchor distT="0" distB="0" distL="114300" distR="114300" simplePos="0" relativeHeight="251683840" behindDoc="0" locked="0" layoutInCell="1" allowOverlap="1" wp14:anchorId="06B1C6A7" wp14:editId="6D1EA85E">
                <wp:simplePos x="0" y="0"/>
                <wp:positionH relativeFrom="column">
                  <wp:posOffset>985520</wp:posOffset>
                </wp:positionH>
                <wp:positionV relativeFrom="paragraph">
                  <wp:posOffset>87630</wp:posOffset>
                </wp:positionV>
                <wp:extent cx="600075" cy="447675"/>
                <wp:effectExtent l="38100" t="0" r="28575" b="47625"/>
                <wp:wrapNone/>
                <wp:docPr id="847" name="Conector recto de flecha 847"/>
                <wp:cNvGraphicFramePr/>
                <a:graphic xmlns:a="http://schemas.openxmlformats.org/drawingml/2006/main">
                  <a:graphicData uri="http://schemas.microsoft.com/office/word/2010/wordprocessingShape">
                    <wps:wsp>
                      <wps:cNvCnPr/>
                      <wps:spPr>
                        <a:xfrm flipH="1">
                          <a:off x="0" y="0"/>
                          <a:ext cx="600075" cy="4476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3293197" id="Conector recto de flecha 847" o:spid="_x0000_s1026" type="#_x0000_t32" style="position:absolute;margin-left:77.6pt;margin-top:6.9pt;width:47.25pt;height:35.25pt;flip:x;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" strokecolor="#4e92d1 [3044]">
                <v:stroke endarrow="block"/>
              </v:shape>
            </w:pict>
          </mc:Fallback>
        </mc:AlternateContent>
      </w:r>
      <w:r>
        <w:rPr>
          <w:noProof/>
          <w:lang w:val="es-PE" w:eastAsia="es-PE"/>
        </w:rPr>
        <mc:AlternateContent>
          <mc:Choice Requires="wps">
            <w:drawing>
              <wp:anchor distT="0" distB="0" distL="114300" distR="114300" simplePos="0" relativeHeight="251666432" behindDoc="0" locked="0" layoutInCell="1" allowOverlap="1" wp14:anchorId="4C2E04BA" wp14:editId="1C7820AD">
                <wp:simplePos x="0" y="0"/>
                <wp:positionH relativeFrom="column">
                  <wp:posOffset>594995</wp:posOffset>
                </wp:positionH>
                <wp:positionV relativeFrom="paragraph">
                  <wp:posOffset>87630</wp:posOffset>
                </wp:positionV>
                <wp:extent cx="828675" cy="466725"/>
                <wp:effectExtent l="0" t="0" r="66675" b="47625"/>
                <wp:wrapNone/>
                <wp:docPr id="845" name="Conector recto de flecha 845"/>
                <wp:cNvGraphicFramePr/>
                <a:graphic xmlns:a="http://schemas.openxmlformats.org/drawingml/2006/main">
                  <a:graphicData uri="http://schemas.microsoft.com/office/word/2010/wordprocessingShape">
                    <wps:wsp>
                      <wps:cNvCnPr/>
                      <wps:spPr>
                        <a:xfrm>
                          <a:off x="0" y="0"/>
                          <a:ext cx="828675" cy="46672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2BE12AD0" id="Conector recto de flecha 845" o:spid="_x0000_s1026" type="#_x0000_t32" style="position:absolute;margin-left:46.85pt;margin-top:6.9pt;width:65.25pt;height:36.75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" strokecolor="#4e92d1 [3044]">
                <v:stroke endarrow="block"/>
              </v:shape>
            </w:pict>
          </mc:Fallback>
        </mc:AlternateContent>
      </w:r>
      <w:r>
        <w:rPr>
          <w:noProof/>
          <w:lang w:val="es-PE" w:eastAsia="es-PE"/>
        </w:rPr>
        <mc:AlternateContent>
          <mc:Choice Requires="wps">
            <w:drawing>
              <wp:anchor distT="0" distB="0" distL="114300" distR="114300" simplePos="0" relativeHeight="251660288" behindDoc="0" locked="0" layoutInCell="1" allowOverlap="1" wp14:anchorId="478A3CCD" wp14:editId="1D4B67E8">
                <wp:simplePos x="0" y="0"/>
                <wp:positionH relativeFrom="column">
                  <wp:posOffset>461645</wp:posOffset>
                </wp:positionH>
                <wp:positionV relativeFrom="paragraph">
                  <wp:posOffset>87630</wp:posOffset>
                </wp:positionV>
                <wp:extent cx="95250" cy="409575"/>
                <wp:effectExtent l="0" t="0" r="57150" b="47625"/>
                <wp:wrapNone/>
                <wp:docPr id="844" name="Conector recto de flecha 844"/>
                <wp:cNvGraphicFramePr/>
                <a:graphic xmlns:a="http://schemas.openxmlformats.org/drawingml/2006/main">
                  <a:graphicData uri="http://schemas.microsoft.com/office/word/2010/wordprocessingShape">
                    <wps:wsp>
                      <wps:cNvCnPr/>
                      <wps:spPr>
                        <a:xfrm>
                          <a:off x="0" y="0"/>
                          <a:ext cx="95250" cy="4095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67828424" id="Conector recto de flecha 844" o:spid="_x0000_s1026" type="#_x0000_t32" style="position:absolute;margin-left:36.35pt;margin-top:6.9pt;width:7.5pt;height:32.25pt;z-index:25166028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" strokecolor="#4e92d1 [3044]">
                <v:stroke endarrow="block"/>
              </v:shape>
            </w:pict>
          </mc:Fallback>
        </mc:AlternateContent>
      </w:r>
    </w:p>
    <w:p w14:paraId="450BF602" w14:textId="77777777" w:rsidR="002B6D04" w:rsidRDefault="002B6D04" w:rsidP="002B6D04">
      <w:pPr>
        <w:ind w:firstLine="708"/>
        <w:jc w:val="both"/>
      </w:pPr>
    </w:p>
    <w:p w14:paraId="76E97E1E" w14:textId="77777777" w:rsidR="002B6D04" w:rsidRPr="00C13D38" w:rsidRDefault="002B6D04" w:rsidP="002B6D04">
      <w:pPr>
        <w:ind w:firstLine="708"/>
        <w:jc w:val="both"/>
        <w:rPr>
          <w:sz w:val="56"/>
        </w:rPr>
      </w:pPr>
      <w:r w:rsidRPr="00C13D38">
        <w:rPr>
          <w:sz w:val="56"/>
        </w:rPr>
        <w:t xml:space="preserve">A + B </w:t>
      </w:r>
    </w:p>
    <w:p w14:paraId="76984B77" w14:textId="77777777" w:rsidR="002B6D04" w:rsidRDefault="002B6D04" w:rsidP="002B6D04">
      <w:pPr>
        <w:ind w:firstLine="708"/>
        <w:jc w:val="both"/>
      </w:pPr>
    </w:p>
    <w:p w14:paraId="4B941D20" w14:textId="77777777" w:rsidR="002529E0" w:rsidRDefault="002B6D04" w:rsidP="002B6D04">
      <w:pPr>
        <w:jc w:val="both"/>
      </w:pPr>
      <w:r>
        <w:tab/>
        <w:t>En la implementación de un compilador clásico de Pascal</w:t>
      </w:r>
      <w:r w:rsidR="002529E0">
        <w:t xml:space="preserve">, la generación de código se </w:t>
      </w:r>
      <w:r>
        <w:t xml:space="preserve">centra en </w:t>
      </w:r>
      <w:r w:rsidR="002529E0">
        <w:t>los operadores, considerando los tipos de datos de los operandos, es decir que los operadores son quienes determinan cómo se genera el código.</w:t>
      </w:r>
    </w:p>
    <w:p w14:paraId="0C2E2913" w14:textId="77777777" w:rsidR="002529E0" w:rsidRDefault="002529E0" w:rsidP="009618B1">
      <w:pPr>
        <w:jc w:val="both"/>
      </w:pPr>
      <w:r>
        <w:tab/>
      </w:r>
    </w:p>
    <w:p w14:paraId="61EA6636" w14:textId="77777777" w:rsidR="002529E0" w:rsidRDefault="002529E0" w:rsidP="002529E0">
      <w:pPr>
        <w:pStyle w:val="Ttulo2"/>
      </w:pPr>
      <w:bookmarkStart w:id="64" w:name="_Ref50707528"/>
      <w:bookmarkStart w:id="65" w:name="_Toc96635545"/>
      <w:r>
        <w:t>Expresiones en P65Pas</w:t>
      </w:r>
      <w:bookmarkEnd w:id="64"/>
      <w:bookmarkEnd w:id="65"/>
    </w:p>
    <w:p w14:paraId="78601B2D" w14:textId="77777777" w:rsidR="002529E0" w:rsidRDefault="002529E0"/>
    <w:p w14:paraId="19FF8D54" w14:textId="77777777" w:rsidR="00C57E75" w:rsidRDefault="00C57E75" w:rsidP="00C57E75">
      <w:pPr>
        <w:ind w:firstLine="576"/>
      </w:pPr>
      <w:r>
        <w:t xml:space="preserve">Las expresiones que maneja </w:t>
      </w:r>
      <w:proofErr w:type="gramStart"/>
      <w:r>
        <w:t>P65Pas</w:t>
      </w:r>
      <w:proofErr w:type="gramEnd"/>
      <w:r>
        <w:t xml:space="preserve"> aunque parecen similares al Pascal estándar (y se pueden usar en esa misma forma), internamente se manejan más al estilo de métodos y objetos, del paradigma POO donde los métodos son llamados en la forma:</w:t>
      </w:r>
    </w:p>
    <w:p w14:paraId="7BDD8C47" w14:textId="77777777" w:rsidR="00C57E75" w:rsidRDefault="00C57E75" w:rsidP="00C57E75">
      <w:pPr>
        <w:ind w:firstLine="576"/>
      </w:pPr>
    </w:p>
    <w:p w14:paraId="7D5B8BE8" w14:textId="77777777" w:rsidR="00C57E75" w:rsidRDefault="00C57E75" w:rsidP="00C57E75">
      <w:pPr>
        <w:ind w:firstLine="576"/>
      </w:pPr>
      <w:r>
        <w:t>&lt;objeto</w:t>
      </w:r>
      <w:proofErr w:type="gramStart"/>
      <w:r>
        <w:t>&gt;.&lt;</w:t>
      </w:r>
      <w:proofErr w:type="gramEnd"/>
      <w:r>
        <w:t>método&gt;</w:t>
      </w:r>
    </w:p>
    <w:p w14:paraId="3C1336E5" w14:textId="77777777" w:rsidR="00C57E75" w:rsidRDefault="00C57E75" w:rsidP="00C57E75">
      <w:pPr>
        <w:ind w:firstLine="576"/>
      </w:pPr>
    </w:p>
    <w:p w14:paraId="482DD385" w14:textId="77777777" w:rsidR="00C57E75" w:rsidRDefault="00C57E75" w:rsidP="00C57E75">
      <w:pPr>
        <w:ind w:firstLine="576"/>
      </w:pPr>
      <w:r>
        <w:t>Así, cada operador (como +, -, o *) es en realidad una forma corta de llamar al método correspondiente.</w:t>
      </w:r>
    </w:p>
    <w:p w14:paraId="2118777A" w14:textId="77777777" w:rsidR="00C57E75" w:rsidRDefault="00C57E75" w:rsidP="00C57E75">
      <w:pPr>
        <w:ind w:firstLine="576"/>
      </w:pPr>
    </w:p>
    <w:p w14:paraId="42AC34D9" w14:textId="77777777" w:rsidR="00C57E75" w:rsidRDefault="00C57E75" w:rsidP="00C57E75">
      <w:pPr>
        <w:ind w:firstLine="576"/>
      </w:pPr>
      <w:r>
        <w:t>Los métodos asociados a los operadores son diversos. Algunos de ellos son:</w:t>
      </w:r>
    </w:p>
    <w:p w14:paraId="63744524" w14:textId="77777777" w:rsidR="00C57E75" w:rsidRDefault="00C57E75" w:rsidP="00C57E75">
      <w:pPr>
        <w:ind w:firstLine="576"/>
      </w:pPr>
    </w:p>
    <w:tbl>
      <w:tblPr>
        <w:tblStyle w:val="Tablaconcuadrcula"/>
        <w:tblW w:w="0" w:type="auto"/>
        <w:tblLook w:val="04A0" w:firstRow="1" w:lastRow="0" w:firstColumn="1" w:lastColumn="0" w:noHBand="0" w:noVBand="1"/>
      </w:tblPr>
      <w:tblGrid>
        <w:gridCol w:w="4688"/>
        <w:gridCol w:w="4684"/>
      </w:tblGrid>
      <w:tr w:rsidR="00C57E75" w14:paraId="0C233FCE" w14:textId="77777777" w:rsidTr="00C57E75">
        <w:tc>
          <w:tcPr>
            <w:tcW w:w="4761" w:type="dxa"/>
          </w:tcPr>
          <w:p w14:paraId="7E8D6DE3" w14:textId="77777777" w:rsidR="00C57E75" w:rsidRDefault="00C57E75" w:rsidP="00C57E75">
            <w:r>
              <w:t>Operador +</w:t>
            </w:r>
          </w:p>
        </w:tc>
        <w:tc>
          <w:tcPr>
            <w:tcW w:w="4761" w:type="dxa"/>
          </w:tcPr>
          <w:p w14:paraId="12BD8851" w14:textId="77777777" w:rsidR="00C57E75" w:rsidRDefault="00C57E75" w:rsidP="00C57E75">
            <w:r>
              <w:t>Método _</w:t>
            </w:r>
            <w:proofErr w:type="spellStart"/>
            <w:proofErr w:type="gramStart"/>
            <w:r>
              <w:t>add</w:t>
            </w:r>
            <w:proofErr w:type="spellEnd"/>
            <w:r>
              <w:t>(</w:t>
            </w:r>
            <w:proofErr w:type="gramEnd"/>
            <w:r>
              <w:t>)</w:t>
            </w:r>
          </w:p>
        </w:tc>
      </w:tr>
      <w:tr w:rsidR="00C57E75" w14:paraId="6FFAB08B" w14:textId="77777777" w:rsidTr="00C57E75">
        <w:tc>
          <w:tcPr>
            <w:tcW w:w="4761" w:type="dxa"/>
          </w:tcPr>
          <w:p w14:paraId="3F53740A" w14:textId="77777777" w:rsidR="00C57E75" w:rsidRDefault="00C57E75" w:rsidP="00C57E75">
            <w:r>
              <w:t>Operador -</w:t>
            </w:r>
          </w:p>
        </w:tc>
        <w:tc>
          <w:tcPr>
            <w:tcW w:w="4761" w:type="dxa"/>
          </w:tcPr>
          <w:p w14:paraId="7F9771EE" w14:textId="77777777" w:rsidR="00C57E75" w:rsidRDefault="00B865C3" w:rsidP="00B865C3">
            <w:r>
              <w:t>Método _</w:t>
            </w:r>
            <w:proofErr w:type="gramStart"/>
            <w:r>
              <w:t>sub(</w:t>
            </w:r>
            <w:proofErr w:type="gramEnd"/>
            <w:r>
              <w:t>)</w:t>
            </w:r>
          </w:p>
        </w:tc>
      </w:tr>
      <w:tr w:rsidR="00C57E75" w14:paraId="055EBE9B" w14:textId="77777777" w:rsidTr="00C57E75">
        <w:tc>
          <w:tcPr>
            <w:tcW w:w="4761" w:type="dxa"/>
          </w:tcPr>
          <w:p w14:paraId="7F53B2B6" w14:textId="77777777" w:rsidR="00C57E75" w:rsidRDefault="00C57E75" w:rsidP="00C57E75">
            <w:r>
              <w:t>Operador *</w:t>
            </w:r>
          </w:p>
        </w:tc>
        <w:tc>
          <w:tcPr>
            <w:tcW w:w="4761" w:type="dxa"/>
          </w:tcPr>
          <w:p w14:paraId="48FBF7D0" w14:textId="77777777" w:rsidR="00C57E75" w:rsidRDefault="00B865C3" w:rsidP="00C57E75">
            <w:r>
              <w:t>Método _</w:t>
            </w:r>
            <w:proofErr w:type="spellStart"/>
            <w:proofErr w:type="gramStart"/>
            <w:r>
              <w:t>mul</w:t>
            </w:r>
            <w:proofErr w:type="spellEnd"/>
            <w:r>
              <w:t>(</w:t>
            </w:r>
            <w:proofErr w:type="gramEnd"/>
            <w:r>
              <w:t>)</w:t>
            </w:r>
          </w:p>
        </w:tc>
      </w:tr>
      <w:tr w:rsidR="00C57E75" w14:paraId="1114F0C0" w14:textId="77777777" w:rsidTr="00C57E75">
        <w:tc>
          <w:tcPr>
            <w:tcW w:w="4761" w:type="dxa"/>
          </w:tcPr>
          <w:p w14:paraId="1EC30432" w14:textId="77777777" w:rsidR="00C57E75" w:rsidRDefault="00C57E75" w:rsidP="00C57E75">
            <w:r>
              <w:t xml:space="preserve">Operador </w:t>
            </w:r>
            <w:r w:rsidR="00B865C3">
              <w:t>/</w:t>
            </w:r>
          </w:p>
        </w:tc>
        <w:tc>
          <w:tcPr>
            <w:tcW w:w="4761" w:type="dxa"/>
          </w:tcPr>
          <w:p w14:paraId="3A84BB5F" w14:textId="77777777" w:rsidR="00C57E75" w:rsidRDefault="00B865C3" w:rsidP="00C57E75">
            <w:r>
              <w:t>Método _</w:t>
            </w:r>
            <w:proofErr w:type="spellStart"/>
            <w:proofErr w:type="gramStart"/>
            <w:r>
              <w:t>div</w:t>
            </w:r>
            <w:proofErr w:type="spellEnd"/>
            <w:r>
              <w:t>(</w:t>
            </w:r>
            <w:proofErr w:type="gramEnd"/>
            <w:r>
              <w:t>)</w:t>
            </w:r>
          </w:p>
        </w:tc>
      </w:tr>
      <w:tr w:rsidR="00C57E75" w14:paraId="2DF87EC0" w14:textId="77777777" w:rsidTr="00C57E75">
        <w:tc>
          <w:tcPr>
            <w:tcW w:w="4761" w:type="dxa"/>
          </w:tcPr>
          <w:p w14:paraId="6B64A2EE" w14:textId="77777777" w:rsidR="00C57E75" w:rsidRDefault="00B865C3" w:rsidP="00C57E75">
            <w:r>
              <w:lastRenderedPageBreak/>
              <w:t>Operador MOD</w:t>
            </w:r>
          </w:p>
        </w:tc>
        <w:tc>
          <w:tcPr>
            <w:tcW w:w="4761" w:type="dxa"/>
          </w:tcPr>
          <w:p w14:paraId="0ECB729C" w14:textId="77777777" w:rsidR="00C57E75" w:rsidRDefault="00B865C3" w:rsidP="00C57E75">
            <w:r>
              <w:t>Método _</w:t>
            </w:r>
            <w:proofErr w:type="gramStart"/>
            <w:r>
              <w:t>mod(</w:t>
            </w:r>
            <w:proofErr w:type="gramEnd"/>
            <w:r>
              <w:t>)</w:t>
            </w:r>
          </w:p>
        </w:tc>
      </w:tr>
    </w:tbl>
    <w:p w14:paraId="31234871" w14:textId="77777777" w:rsidR="00C57E75" w:rsidRDefault="00C57E75" w:rsidP="00C57E75">
      <w:pPr>
        <w:ind w:firstLine="576"/>
      </w:pPr>
    </w:p>
    <w:p w14:paraId="319EF5D6" w14:textId="77777777" w:rsidR="00B865C3" w:rsidRDefault="00B865C3" w:rsidP="00B865C3">
      <w:pPr>
        <w:ind w:firstLine="708"/>
        <w:jc w:val="both"/>
      </w:pPr>
      <w:r>
        <w:t>Los nombres de los métodos de las operaciones comunes empiezan con “_”, aunque esto es solo una norma usada para los operadores predefinidos, en realidad puede usarse cualquier nombre cuando se implementa un operador nuevo (No soportado aún, en la versión actual).</w:t>
      </w:r>
    </w:p>
    <w:p w14:paraId="3A49E3F7" w14:textId="77777777" w:rsidR="00B865C3" w:rsidRDefault="00B865C3" w:rsidP="00B865C3">
      <w:pPr>
        <w:ind w:firstLine="708"/>
        <w:jc w:val="both"/>
      </w:pPr>
    </w:p>
    <w:p w14:paraId="3FBB50AC" w14:textId="77777777" w:rsidR="00B865C3" w:rsidRDefault="00B865C3" w:rsidP="00B865C3">
      <w:pPr>
        <w:ind w:firstLine="708"/>
        <w:jc w:val="both"/>
      </w:pPr>
      <w:r>
        <w:t>El siguiente cuadro muestra la equivalencia entre expresiones Pascal comunes y la notación en objetos que usa este compilador:</w:t>
      </w:r>
    </w:p>
    <w:p w14:paraId="1012BD70" w14:textId="77777777" w:rsidR="00B865C3" w:rsidRDefault="00B865C3" w:rsidP="00B865C3">
      <w:pPr>
        <w:ind w:firstLine="708"/>
        <w:jc w:val="both"/>
      </w:pPr>
    </w:p>
    <w:tbl>
      <w:tblPr>
        <w:tblStyle w:val="Tablaconcuadrcula1clara"/>
        <w:tblW w:w="0" w:type="auto"/>
        <w:tblLook w:val="04A0" w:firstRow="1" w:lastRow="0" w:firstColumn="1" w:lastColumn="0" w:noHBand="0" w:noVBand="1"/>
      </w:tblPr>
      <w:tblGrid>
        <w:gridCol w:w="4664"/>
        <w:gridCol w:w="4708"/>
      </w:tblGrid>
      <w:tr w:rsidR="00B865C3" w:rsidRPr="006657F4" w14:paraId="39DF58B5" w14:textId="77777777" w:rsidTr="00DF182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61" w:type="dxa"/>
          </w:tcPr>
          <w:p w14:paraId="39FA3B31" w14:textId="77777777" w:rsidR="00B865C3" w:rsidRPr="006657F4" w:rsidRDefault="00B865C3" w:rsidP="00DF182A">
            <w:pPr>
              <w:jc w:val="center"/>
              <w:rPr>
                <w:b w:val="0"/>
              </w:rPr>
            </w:pPr>
            <w:r w:rsidRPr="006657F4">
              <w:rPr>
                <w:b w:val="0"/>
              </w:rPr>
              <w:t>Expresión Pascal común</w:t>
            </w:r>
          </w:p>
        </w:tc>
        <w:tc>
          <w:tcPr>
            <w:tcW w:w="4761" w:type="dxa"/>
          </w:tcPr>
          <w:p w14:paraId="4FBDA7E8" w14:textId="77777777" w:rsidR="00B865C3" w:rsidRPr="006657F4" w:rsidRDefault="00B865C3" w:rsidP="00DF182A">
            <w:pPr>
              <w:jc w:val="center"/>
              <w:cnfStyle w:val="100000000000" w:firstRow="1" w:lastRow="0" w:firstColumn="0" w:lastColumn="0" w:oddVBand="0" w:evenVBand="0" w:oddHBand="0" w:evenHBand="0" w:firstRowFirstColumn="0" w:firstRowLastColumn="0" w:lastRowFirstColumn="0" w:lastRowLastColumn="0"/>
              <w:rPr>
                <w:b w:val="0"/>
              </w:rPr>
            </w:pPr>
            <w:r w:rsidRPr="006657F4">
              <w:rPr>
                <w:b w:val="0"/>
              </w:rPr>
              <w:t>Expresión equivalente en POO</w:t>
            </w:r>
          </w:p>
        </w:tc>
      </w:tr>
      <w:tr w:rsidR="00B865C3" w:rsidRPr="006657F4" w14:paraId="4F380B61"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485AE109" w14:textId="77777777" w:rsidR="00B865C3" w:rsidRPr="006657F4" w:rsidRDefault="00B865C3" w:rsidP="00DF182A">
            <w:pPr>
              <w:jc w:val="both"/>
              <w:rPr>
                <w:b w:val="0"/>
              </w:rPr>
            </w:pPr>
            <w:r w:rsidRPr="006657F4">
              <w:rPr>
                <w:b w:val="0"/>
              </w:rPr>
              <w:t>variable</w:t>
            </w:r>
          </w:p>
        </w:tc>
        <w:tc>
          <w:tcPr>
            <w:tcW w:w="4761" w:type="dxa"/>
          </w:tcPr>
          <w:p w14:paraId="6177E278"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variable</w:t>
            </w:r>
          </w:p>
        </w:tc>
      </w:tr>
      <w:tr w:rsidR="00B865C3" w:rsidRPr="006657F4" w14:paraId="70017C66"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341976C2" w14:textId="77777777" w:rsidR="00B865C3" w:rsidRPr="006657F4" w:rsidRDefault="00B865C3" w:rsidP="00DF182A">
            <w:pPr>
              <w:jc w:val="both"/>
              <w:rPr>
                <w:b w:val="0"/>
              </w:rPr>
            </w:pPr>
            <w:r>
              <w:rPr>
                <w:b w:val="0"/>
              </w:rPr>
              <w:t>a + b</w:t>
            </w:r>
          </w:p>
        </w:tc>
        <w:tc>
          <w:tcPr>
            <w:tcW w:w="4761" w:type="dxa"/>
          </w:tcPr>
          <w:p w14:paraId="4FEDC73E"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w:t>
            </w:r>
          </w:p>
        </w:tc>
      </w:tr>
      <w:tr w:rsidR="00B865C3" w:rsidRPr="006657F4" w14:paraId="08BA93B4"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040E3DF5" w14:textId="77777777" w:rsidR="00B865C3" w:rsidRPr="006657F4" w:rsidRDefault="00B865C3" w:rsidP="00DF182A">
            <w:pPr>
              <w:jc w:val="both"/>
              <w:rPr>
                <w:b w:val="0"/>
              </w:rPr>
            </w:pPr>
            <w:r>
              <w:rPr>
                <w:b w:val="0"/>
              </w:rPr>
              <w:t>a + b + c</w:t>
            </w:r>
          </w:p>
        </w:tc>
        <w:tc>
          <w:tcPr>
            <w:tcW w:w="4761" w:type="dxa"/>
          </w:tcPr>
          <w:p w14:paraId="316B9ED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w:t>
            </w:r>
            <w:proofErr w:type="gramStart"/>
            <w:r>
              <w:t>)._</w:t>
            </w:r>
            <w:proofErr w:type="spellStart"/>
            <w:proofErr w:type="gramEnd"/>
            <w:r>
              <w:t>add</w:t>
            </w:r>
            <w:proofErr w:type="spellEnd"/>
            <w:r>
              <w:t>(c)</w:t>
            </w:r>
          </w:p>
        </w:tc>
      </w:tr>
      <w:tr w:rsidR="00B865C3" w:rsidRPr="006657F4" w14:paraId="65DE1333"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78C106D3" w14:textId="77777777" w:rsidR="00B865C3" w:rsidRPr="006657F4" w:rsidRDefault="00B865C3" w:rsidP="00DF182A">
            <w:pPr>
              <w:jc w:val="both"/>
              <w:rPr>
                <w:b w:val="0"/>
              </w:rPr>
            </w:pPr>
            <w:r>
              <w:rPr>
                <w:b w:val="0"/>
              </w:rPr>
              <w:t>a + b * c</w:t>
            </w:r>
          </w:p>
        </w:tc>
        <w:tc>
          <w:tcPr>
            <w:tcW w:w="4761" w:type="dxa"/>
          </w:tcPr>
          <w:p w14:paraId="202FD3D3"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(b._</w:t>
            </w:r>
            <w:proofErr w:type="spellStart"/>
            <w:r>
              <w:t>mul</w:t>
            </w:r>
            <w:proofErr w:type="spellEnd"/>
            <w:r>
              <w:t>(c))</w:t>
            </w:r>
          </w:p>
        </w:tc>
      </w:tr>
      <w:tr w:rsidR="00B865C3" w:rsidRPr="0086080E" w14:paraId="1C14E7CF"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3938BA8" w14:textId="77777777" w:rsidR="00B865C3" w:rsidRPr="006657F4" w:rsidRDefault="00B865C3" w:rsidP="00DF182A">
            <w:pPr>
              <w:jc w:val="both"/>
              <w:rPr>
                <w:b w:val="0"/>
              </w:rPr>
            </w:pPr>
            <w:r>
              <w:rPr>
                <w:b w:val="0"/>
              </w:rPr>
              <w:t xml:space="preserve">a * b + c * d </w:t>
            </w:r>
          </w:p>
        </w:tc>
        <w:tc>
          <w:tcPr>
            <w:tcW w:w="4761" w:type="dxa"/>
          </w:tcPr>
          <w:p w14:paraId="1E6176BD" w14:textId="77777777" w:rsidR="00B865C3" w:rsidRPr="00DC1AA9" w:rsidRDefault="00B865C3" w:rsidP="00B865C3">
            <w:pPr>
              <w:jc w:val="both"/>
              <w:cnfStyle w:val="000000000000" w:firstRow="0" w:lastRow="0" w:firstColumn="0" w:lastColumn="0" w:oddVBand="0" w:evenVBand="0" w:oddHBand="0" w:evenHBand="0" w:firstRowFirstColumn="0" w:firstRowLastColumn="0" w:lastRowFirstColumn="0" w:lastRowLastColumn="0"/>
              <w:rPr>
                <w:lang w:val="en-US"/>
              </w:rPr>
            </w:pPr>
            <w:r w:rsidRPr="00DC1AA9">
              <w:rPr>
                <w:lang w:val="en-US"/>
              </w:rPr>
              <w:t>a._</w:t>
            </w:r>
            <w:proofErr w:type="spellStart"/>
            <w:r w:rsidRPr="00DC1AA9">
              <w:rPr>
                <w:lang w:val="en-US"/>
              </w:rPr>
              <w:t>mul</w:t>
            </w:r>
            <w:proofErr w:type="spellEnd"/>
            <w:r w:rsidRPr="00DC1AA9">
              <w:rPr>
                <w:lang w:val="en-US"/>
              </w:rPr>
              <w:t>(b</w:t>
            </w:r>
            <w:proofErr w:type="gramStart"/>
            <w:r w:rsidRPr="00DC1AA9">
              <w:rPr>
                <w:lang w:val="en-US"/>
              </w:rPr>
              <w:t>)._</w:t>
            </w:r>
            <w:proofErr w:type="gramEnd"/>
            <w:r w:rsidRPr="00DC1AA9">
              <w:rPr>
                <w:lang w:val="en-US"/>
              </w:rPr>
              <w:t>add(c._</w:t>
            </w:r>
            <w:proofErr w:type="spellStart"/>
            <w:r w:rsidRPr="00DC1AA9">
              <w:rPr>
                <w:lang w:val="en-US"/>
              </w:rPr>
              <w:t>mul</w:t>
            </w:r>
            <w:proofErr w:type="spellEnd"/>
            <w:r w:rsidRPr="00DC1AA9">
              <w:rPr>
                <w:lang w:val="en-US"/>
              </w:rPr>
              <w:t>(d))</w:t>
            </w:r>
          </w:p>
        </w:tc>
      </w:tr>
      <w:tr w:rsidR="00B865C3" w:rsidRPr="006657F4" w14:paraId="03456239"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690DBE0C" w14:textId="77777777" w:rsidR="00B865C3" w:rsidRPr="006657F4" w:rsidRDefault="00B865C3" w:rsidP="00DF182A">
            <w:pPr>
              <w:jc w:val="both"/>
              <w:rPr>
                <w:b w:val="0"/>
              </w:rPr>
            </w:pPr>
            <w:r>
              <w:rPr>
                <w:b w:val="0"/>
              </w:rPr>
              <w:t>a[</w:t>
            </w:r>
            <w:proofErr w:type="spellStart"/>
            <w:r>
              <w:rPr>
                <w:b w:val="0"/>
              </w:rPr>
              <w:t>indice</w:t>
            </w:r>
            <w:proofErr w:type="spellEnd"/>
            <w:r>
              <w:rPr>
                <w:b w:val="0"/>
              </w:rPr>
              <w:t>]</w:t>
            </w:r>
          </w:p>
        </w:tc>
        <w:tc>
          <w:tcPr>
            <w:tcW w:w="4761" w:type="dxa"/>
          </w:tcPr>
          <w:p w14:paraId="4F40C7F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item</w:t>
            </w:r>
            <w:proofErr w:type="spellEnd"/>
            <w:r>
              <w:t>(</w:t>
            </w:r>
            <w:proofErr w:type="spellStart"/>
            <w:r>
              <w:t>indice</w:t>
            </w:r>
            <w:proofErr w:type="spellEnd"/>
            <w:r>
              <w:t>)</w:t>
            </w:r>
          </w:p>
        </w:tc>
      </w:tr>
      <w:tr w:rsidR="00B865C3" w:rsidRPr="006657F4" w14:paraId="5C619E3C"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7D5DD5B" w14:textId="77777777" w:rsidR="00B865C3" w:rsidRPr="006657F4" w:rsidRDefault="00B865C3" w:rsidP="00DF182A">
            <w:pPr>
              <w:jc w:val="both"/>
              <w:rPr>
                <w:b w:val="0"/>
              </w:rPr>
            </w:pPr>
            <w:r>
              <w:rPr>
                <w:b w:val="0"/>
              </w:rPr>
              <w:t>a^</w:t>
            </w:r>
          </w:p>
        </w:tc>
        <w:tc>
          <w:tcPr>
            <w:tcW w:w="4761" w:type="dxa"/>
          </w:tcPr>
          <w:p w14:paraId="0299ABD4"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proofErr w:type="gramStart"/>
            <w:r>
              <w:t>ptrto</w:t>
            </w:r>
            <w:proofErr w:type="spellEnd"/>
            <w:r>
              <w:t>(</w:t>
            </w:r>
            <w:proofErr w:type="gramEnd"/>
            <w:r>
              <w:t>)</w:t>
            </w:r>
          </w:p>
        </w:tc>
      </w:tr>
    </w:tbl>
    <w:p w14:paraId="280042CF" w14:textId="77777777" w:rsidR="00B865C3" w:rsidRDefault="00B865C3" w:rsidP="00B865C3">
      <w:pPr>
        <w:ind w:firstLine="708"/>
        <w:jc w:val="both"/>
      </w:pPr>
    </w:p>
    <w:p w14:paraId="2D0FD5F8" w14:textId="77777777" w:rsidR="00B865C3" w:rsidRDefault="00683643" w:rsidP="00B865C3">
      <w:pPr>
        <w:ind w:firstLine="708"/>
        <w:jc w:val="both"/>
      </w:pPr>
      <w:r>
        <w:t>OBSERVACIONES</w:t>
      </w:r>
      <w:r w:rsidR="00B865C3">
        <w:t>:</w:t>
      </w:r>
    </w:p>
    <w:p w14:paraId="53904B9B" w14:textId="77777777" w:rsidR="00B865C3" w:rsidRDefault="00B865C3" w:rsidP="00B865C3">
      <w:pPr>
        <w:ind w:firstLine="708"/>
        <w:jc w:val="both"/>
      </w:pPr>
    </w:p>
    <w:p w14:paraId="61B16235" w14:textId="77777777" w:rsidR="00B865C3" w:rsidRDefault="00B865C3" w:rsidP="00B45646">
      <w:pPr>
        <w:pStyle w:val="Prrafodelista"/>
        <w:numPr>
          <w:ilvl w:val="0"/>
          <w:numId w:val="14"/>
        </w:numPr>
        <w:jc w:val="both"/>
      </w:pPr>
      <w:r>
        <w:t>Los operadores son formas abreviadas de llamar a sus respectivos métodos.</w:t>
      </w:r>
    </w:p>
    <w:p w14:paraId="6D11707B" w14:textId="77777777" w:rsidR="0048796E" w:rsidRDefault="0048796E" w:rsidP="00B45646">
      <w:pPr>
        <w:pStyle w:val="Prrafodelista"/>
        <w:numPr>
          <w:ilvl w:val="0"/>
          <w:numId w:val="14"/>
        </w:numPr>
        <w:jc w:val="both"/>
      </w:pPr>
      <w:r>
        <w:t>Los métodos</w:t>
      </w:r>
      <w:r w:rsidR="00051DDB">
        <w:t>, asociados a operadores,</w:t>
      </w:r>
      <w:r>
        <w:t xml:space="preserve"> son funciones que siempre devuelven valores</w:t>
      </w:r>
      <w:r w:rsidR="004B4F8B">
        <w:rPr>
          <w:rStyle w:val="Refdenotaalpie"/>
        </w:rPr>
        <w:footnoteReference w:id="3"/>
      </w:r>
      <w:r>
        <w:t xml:space="preserve">. No se pueden usar como </w:t>
      </w:r>
      <w:r w:rsidR="009618B1">
        <w:t xml:space="preserve">destino de las </w:t>
      </w:r>
      <w:r>
        <w:t>asignaciones. Se les puede considerar “</w:t>
      </w:r>
      <w:proofErr w:type="spellStart"/>
      <w:r>
        <w:t>getters</w:t>
      </w:r>
      <w:proofErr w:type="spellEnd"/>
      <w:r>
        <w:t>”.</w:t>
      </w:r>
    </w:p>
    <w:p w14:paraId="511507BB" w14:textId="6B3B615B" w:rsidR="004B4F8B" w:rsidRDefault="004B4F8B" w:rsidP="00B45646">
      <w:pPr>
        <w:pStyle w:val="Prrafodelista"/>
        <w:numPr>
          <w:ilvl w:val="0"/>
          <w:numId w:val="14"/>
        </w:numPr>
        <w:jc w:val="both"/>
      </w:pPr>
      <w:r>
        <w:t xml:space="preserve">Los parámetros de los </w:t>
      </w:r>
      <w:r w:rsidR="00011D5C">
        <w:t>métodos</w:t>
      </w:r>
      <w:r>
        <w:t xml:space="preserve"> son </w:t>
      </w:r>
      <w:r w:rsidR="009618B1">
        <w:t xml:space="preserve">solo </w:t>
      </w:r>
      <w:r>
        <w:t>de lectura (parámetros CONST) no se modifican nunca.</w:t>
      </w:r>
    </w:p>
    <w:p w14:paraId="2ED68440" w14:textId="77777777" w:rsidR="00B865C3" w:rsidRDefault="00B865C3" w:rsidP="00B45646">
      <w:pPr>
        <w:pStyle w:val="Prrafodelista"/>
        <w:numPr>
          <w:ilvl w:val="0"/>
          <w:numId w:val="14"/>
        </w:numPr>
        <w:jc w:val="both"/>
      </w:pPr>
      <w:r>
        <w:t>Las reglas de precedencia de los operadores se respetan al momento de generar sus versiones equivalentes en POO.</w:t>
      </w:r>
    </w:p>
    <w:p w14:paraId="769C53A1" w14:textId="77777777" w:rsidR="00B865C3" w:rsidRDefault="00051DDB" w:rsidP="00051DDB">
      <w:pPr>
        <w:ind w:firstLine="708"/>
        <w:jc w:val="both"/>
      </w:pPr>
      <w:r>
        <w:t xml:space="preserve">Como los operadores no son más que métodos asociados a tipos de objetos (como </w:t>
      </w:r>
      <w:r w:rsidRPr="00051DDB">
        <w:t>byte</w:t>
      </w:r>
      <w:r>
        <w:t xml:space="preserve"> o </w:t>
      </w:r>
      <w:proofErr w:type="spellStart"/>
      <w:r w:rsidRPr="00051DDB">
        <w:t>char</w:t>
      </w:r>
      <w:proofErr w:type="spellEnd"/>
      <w:r>
        <w:t>). Es posible definir estos operadores a nuevos tipos de objetos, pero n</w:t>
      </w:r>
      <w:r w:rsidR="00B865C3">
        <w:t>o se puede hablar de sobrecarga de operadores en este lenguaje, sino más bien que todos los operadores necesitan definirse para poder usarse.</w:t>
      </w:r>
    </w:p>
    <w:p w14:paraId="66413329" w14:textId="77777777" w:rsidR="00051DDB" w:rsidRDefault="00051DDB" w:rsidP="00051DDB">
      <w:pPr>
        <w:ind w:firstLine="708"/>
        <w:jc w:val="both"/>
      </w:pPr>
    </w:p>
    <w:p w14:paraId="6E54867B" w14:textId="77777777" w:rsidR="00051DDB" w:rsidRDefault="00051DDB" w:rsidP="00051DDB">
      <w:pPr>
        <w:ind w:firstLine="708"/>
        <w:jc w:val="both"/>
      </w:pPr>
      <w:r>
        <w:t>La creación de nuevos operadores no está implementada completamente en la versión actual del compilador, pero su sintaxis será muy similar a la creación de nuevo métodos dentro de las clases.</w:t>
      </w:r>
    </w:p>
    <w:p w14:paraId="3BB80DAD" w14:textId="77777777" w:rsidR="00B865C3" w:rsidRDefault="00B865C3" w:rsidP="00B865C3">
      <w:pPr>
        <w:ind w:firstLine="708"/>
        <w:jc w:val="both"/>
      </w:pPr>
    </w:p>
    <w:p w14:paraId="1EF17C64" w14:textId="77777777" w:rsidR="00B865C3" w:rsidRDefault="00B865C3" w:rsidP="00B865C3">
      <w:pPr>
        <w:ind w:firstLine="708"/>
        <w:jc w:val="both"/>
      </w:pPr>
      <w:r>
        <w:t xml:space="preserve">El hecho de definir los operadores de esta </w:t>
      </w:r>
      <w:proofErr w:type="gramStart"/>
      <w:r>
        <w:t>forma,</w:t>
      </w:r>
      <w:proofErr w:type="gramEnd"/>
      <w:r>
        <w:t xml:space="preserve"> tiene los siguientes objetivos:</w:t>
      </w:r>
    </w:p>
    <w:p w14:paraId="313DDA4D" w14:textId="77777777" w:rsidR="00B865C3" w:rsidRDefault="00B865C3" w:rsidP="00B865C3">
      <w:pPr>
        <w:ind w:firstLine="708"/>
        <w:jc w:val="both"/>
      </w:pPr>
    </w:p>
    <w:p w14:paraId="2CEC8AE0" w14:textId="77777777" w:rsidR="00B865C3" w:rsidRDefault="00B865C3" w:rsidP="00B45646">
      <w:pPr>
        <w:pStyle w:val="Prrafodelista"/>
        <w:numPr>
          <w:ilvl w:val="0"/>
          <w:numId w:val="15"/>
        </w:numPr>
        <w:jc w:val="both"/>
      </w:pPr>
      <w:r>
        <w:t>Modernizar al compilador al darle una orientación a objetos desde los fundamentos.</w:t>
      </w:r>
    </w:p>
    <w:p w14:paraId="0998711F" w14:textId="77777777" w:rsidR="00B865C3" w:rsidRDefault="00B865C3" w:rsidP="00B45646">
      <w:pPr>
        <w:pStyle w:val="Prrafodelista"/>
        <w:numPr>
          <w:ilvl w:val="0"/>
          <w:numId w:val="15"/>
        </w:numPr>
        <w:jc w:val="both"/>
      </w:pPr>
      <w:r>
        <w:t>Simplificar la implementación del generador de código, de modo que se simplifica la sintaxis.</w:t>
      </w:r>
    </w:p>
    <w:p w14:paraId="38385926" w14:textId="77777777" w:rsidR="00B865C3" w:rsidRDefault="00B865C3" w:rsidP="00B45646">
      <w:pPr>
        <w:pStyle w:val="Prrafodelista"/>
        <w:numPr>
          <w:ilvl w:val="0"/>
          <w:numId w:val="15"/>
        </w:numPr>
        <w:jc w:val="both"/>
      </w:pPr>
      <w:r>
        <w:lastRenderedPageBreak/>
        <w:t>Permitir definir operadores personalizados en cualquier tipo de datos. Esta característica no está implementada aún.</w:t>
      </w:r>
    </w:p>
    <w:p w14:paraId="64C0EB0F" w14:textId="77777777" w:rsidR="008D6327" w:rsidRDefault="008D6327" w:rsidP="00B45646">
      <w:pPr>
        <w:pStyle w:val="Prrafodelista"/>
        <w:numPr>
          <w:ilvl w:val="0"/>
          <w:numId w:val="15"/>
        </w:numPr>
        <w:jc w:val="both"/>
      </w:pPr>
      <w:r>
        <w:t>Permitir una implementación más segura del generador de código, ya que se obliga a implementar todos los métodos necesarios. Y en caso de que no se tenga implementado algún método/operador, el compilador simplemente dará el mensaje correspondiente.</w:t>
      </w:r>
    </w:p>
    <w:p w14:paraId="580679A3" w14:textId="77777777" w:rsidR="00B865C3" w:rsidRDefault="00B865C3" w:rsidP="00B865C3">
      <w:pPr>
        <w:ind w:firstLine="708"/>
        <w:jc w:val="both"/>
      </w:pPr>
    </w:p>
    <w:p w14:paraId="0B753E3B" w14:textId="77777777" w:rsidR="00B865C3" w:rsidRDefault="00B865C3" w:rsidP="00B865C3">
      <w:pPr>
        <w:ind w:firstLine="708"/>
        <w:jc w:val="both"/>
      </w:pPr>
      <w:r>
        <w:t xml:space="preserve">La versión equivalente en </w:t>
      </w:r>
      <w:proofErr w:type="gramStart"/>
      <w:r>
        <w:t>POO,</w:t>
      </w:r>
      <w:proofErr w:type="gramEnd"/>
      <w:r>
        <w:t xml:space="preserve"> es como se entienden internamente, las expresiones, de parte del compilador. Pero no es solo una representación interna, sino que es también una forma completamente válida de escribir las expresiones. Por lo </w:t>
      </w:r>
      <w:proofErr w:type="gramStart"/>
      <w:r>
        <w:t>tanto</w:t>
      </w:r>
      <w:proofErr w:type="gramEnd"/>
      <w:r>
        <w:t xml:space="preserve"> no habrá diferencia entre escribir: “</w:t>
      </w:r>
      <w:proofErr w:type="spellStart"/>
      <w:r>
        <w:t>a+b</w:t>
      </w:r>
      <w:proofErr w:type="spellEnd"/>
      <w:r>
        <w:t>” y “a._</w:t>
      </w:r>
      <w:proofErr w:type="spellStart"/>
      <w:r>
        <w:t>add</w:t>
      </w:r>
      <w:proofErr w:type="spellEnd"/>
      <w:r>
        <w:t>(b)”. Ambas darán el mismo resultado.</w:t>
      </w:r>
      <w:r w:rsidR="008D6327">
        <w:t xml:space="preserve"> La primera forma </w:t>
      </w:r>
      <w:r w:rsidR="00051DDB">
        <w:t xml:space="preserve">se puede considerar </w:t>
      </w:r>
      <w:r w:rsidR="008D6327">
        <w:t>un azúcar sintáctico para mantener la compatibilidad y facilitar la lectura de la expresión.</w:t>
      </w:r>
    </w:p>
    <w:p w14:paraId="2BE11302" w14:textId="77777777" w:rsidR="00B865C3" w:rsidRDefault="008D6327" w:rsidP="008D6327">
      <w:pPr>
        <w:tabs>
          <w:tab w:val="left" w:pos="4356"/>
        </w:tabs>
        <w:ind w:firstLine="708"/>
        <w:jc w:val="both"/>
      </w:pPr>
      <w:r>
        <w:tab/>
      </w:r>
    </w:p>
    <w:p w14:paraId="74A308B1" w14:textId="77777777" w:rsidR="00C57E75" w:rsidRDefault="00B865C3" w:rsidP="009618B1">
      <w:pPr>
        <w:ind w:firstLine="576"/>
        <w:jc w:val="both"/>
      </w:pPr>
      <w:r>
        <w:t>Notar que la expresión “a + b” es equivalente a “a._</w:t>
      </w:r>
      <w:proofErr w:type="spellStart"/>
      <w:r>
        <w:t>add</w:t>
      </w:r>
      <w:proofErr w:type="spellEnd"/>
      <w:r>
        <w:t>(b)” y que el método _</w:t>
      </w:r>
      <w:proofErr w:type="spellStart"/>
      <w:proofErr w:type="gramStart"/>
      <w:r>
        <w:t>add</w:t>
      </w:r>
      <w:proofErr w:type="spellEnd"/>
      <w:r>
        <w:t>(</w:t>
      </w:r>
      <w:proofErr w:type="gramEnd"/>
      <w:r>
        <w:t>) tiene la capacidad de devolver un resultado.</w:t>
      </w:r>
    </w:p>
    <w:p w14:paraId="2D916DC1" w14:textId="77777777" w:rsidR="00B865C3" w:rsidRDefault="00B865C3" w:rsidP="009618B1">
      <w:pPr>
        <w:ind w:firstLine="576"/>
        <w:jc w:val="both"/>
      </w:pPr>
    </w:p>
    <w:p w14:paraId="3F2C5DE7" w14:textId="77777777" w:rsidR="00B865C3" w:rsidRDefault="00A55A16" w:rsidP="009618B1">
      <w:pPr>
        <w:ind w:firstLine="576"/>
        <w:jc w:val="both"/>
      </w:pPr>
      <w:r>
        <w:t>A este nivel no se discute la forma en que se almacenarán en memoria los operandos, ya que eso corresponde al trabajo del generador de código.</w:t>
      </w:r>
    </w:p>
    <w:p w14:paraId="241B4A20" w14:textId="77777777" w:rsidR="00A55A16" w:rsidRDefault="00A55A16" w:rsidP="009618B1">
      <w:pPr>
        <w:ind w:firstLine="576"/>
        <w:jc w:val="both"/>
      </w:pPr>
    </w:p>
    <w:p w14:paraId="45F773FC" w14:textId="77777777" w:rsidR="00A55A16" w:rsidRDefault="004C024C" w:rsidP="009618B1">
      <w:pPr>
        <w:ind w:firstLine="576"/>
        <w:jc w:val="both"/>
      </w:pPr>
      <w:r>
        <w:t xml:space="preserve">El operador de asignación </w:t>
      </w:r>
      <w:proofErr w:type="gramStart"/>
      <w:r>
        <w:t>“:=</w:t>
      </w:r>
      <w:proofErr w:type="gramEnd"/>
      <w:r>
        <w:t>”</w:t>
      </w:r>
      <w:r w:rsidR="009618B1">
        <w:t xml:space="preserve"> (y sus asociados como +=, -=) </w:t>
      </w:r>
      <w:r>
        <w:t xml:space="preserve">se considera como un método </w:t>
      </w:r>
      <w:r w:rsidR="009618B1">
        <w:t>más, con baja precedencia</w:t>
      </w:r>
      <w:r>
        <w:t>.</w:t>
      </w:r>
      <w:r w:rsidR="00136D53">
        <w:t xml:space="preserve"> </w:t>
      </w:r>
      <w:r w:rsidR="009618B1">
        <w:t xml:space="preserve">Sin </w:t>
      </w:r>
      <w:proofErr w:type="gramStart"/>
      <w:r w:rsidR="009618B1">
        <w:t>embargo</w:t>
      </w:r>
      <w:proofErr w:type="gramEnd"/>
      <w:r w:rsidR="009618B1">
        <w:t xml:space="preserve"> a diferencia de los otros operadores, este no devuelve valores (A diferencia del </w:t>
      </w:r>
      <w:r w:rsidR="00136D53">
        <w:t>lenguaje C</w:t>
      </w:r>
      <w:r w:rsidR="009618B1">
        <w:t>)</w:t>
      </w:r>
      <w:r w:rsidR="00136D53">
        <w:t>.</w:t>
      </w:r>
    </w:p>
    <w:p w14:paraId="41295387" w14:textId="77777777" w:rsidR="002529E0" w:rsidRDefault="002529E0"/>
    <w:p w14:paraId="697638BC" w14:textId="77777777" w:rsidR="00E23693" w:rsidRDefault="00E23693" w:rsidP="00E23693">
      <w:pPr>
        <w:jc w:val="both"/>
      </w:pPr>
      <w:r>
        <w:tab/>
        <w:t>Como hemos visto, las expresiones se definen como simples llamadas a métodos. La única condición para que un elemento sintáctico sea considerado como una expresión, sería que devuelva un valor.</w:t>
      </w:r>
    </w:p>
    <w:p w14:paraId="776B6434" w14:textId="77777777" w:rsidR="00E23693" w:rsidRDefault="00E23693" w:rsidP="00E23693">
      <w:pPr>
        <w:jc w:val="both"/>
      </w:pPr>
    </w:p>
    <w:p w14:paraId="6DF00BE9" w14:textId="77777777" w:rsidR="00E23693" w:rsidRDefault="00E23693" w:rsidP="00E23693">
      <w:pPr>
        <w:jc w:val="both"/>
      </w:pPr>
      <w:r>
        <w:tab/>
        <w:t>Así por ejemplo el siguiente los siguientes ejemplos son expresiones:</w:t>
      </w:r>
    </w:p>
    <w:p w14:paraId="2D05CE93" w14:textId="77777777" w:rsidR="00E23693" w:rsidRDefault="00E23693" w:rsidP="00E23693">
      <w:pPr>
        <w:jc w:val="both"/>
      </w:pPr>
    </w:p>
    <w:p w14:paraId="52D2AAA7" w14:textId="77777777" w:rsidR="00E23693" w:rsidRDefault="00E23693" w:rsidP="00E23693">
      <w:pPr>
        <w:shd w:val="clear" w:color="auto" w:fill="D9E2F3" w:themeFill="accent5" w:themeFillTint="33"/>
        <w:spacing w:after="20"/>
        <w:rPr>
          <w:rFonts w:ascii="Courier New" w:hAnsi="Courier New" w:cs="Courier New"/>
          <w:noProof/>
          <w:color w:val="000000"/>
          <w:sz w:val="20"/>
        </w:rPr>
      </w:pPr>
    </w:p>
    <w:p w14:paraId="76E9ACEB"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123</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Literal numérico</w:t>
      </w:r>
    </w:p>
    <w:p w14:paraId="7D9BB4EB"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Pr>
          <w:rFonts w:ascii="Courier New" w:hAnsi="Courier New" w:cs="Courier New"/>
          <w:noProof/>
          <w:color w:val="000000"/>
          <w:sz w:val="20"/>
        </w:rPr>
        <w:t>'</w:t>
      </w:r>
      <w:r w:rsidRPr="001B7190">
        <w:rPr>
          <w:rFonts w:ascii="Courier New" w:hAnsi="Courier New" w:cs="Courier New"/>
          <w:noProof/>
          <w:color w:val="000000"/>
          <w:sz w:val="20"/>
        </w:rPr>
        <w:t>a</w:t>
      </w:r>
      <w:r>
        <w:rPr>
          <w:rFonts w:ascii="Courier New" w:hAnsi="Courier New" w:cs="Courier New"/>
          <w:noProof/>
          <w:color w:val="00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 xml:space="preserve">Literal </w:t>
      </w:r>
      <w:r>
        <w:rPr>
          <w:rFonts w:ascii="Courier New" w:hAnsi="Courier New" w:cs="Courier New"/>
          <w:noProof/>
          <w:color w:val="0000FF"/>
          <w:sz w:val="20"/>
        </w:rPr>
        <w:t>carácter</w:t>
      </w:r>
    </w:p>
    <w:p w14:paraId="59789DD2" w14:textId="77777777" w:rsidR="00E23693" w:rsidRPr="00FD2DA6" w:rsidRDefault="00E23693" w:rsidP="00E23693">
      <w:pPr>
        <w:shd w:val="clear" w:color="auto" w:fill="D9E2F3" w:themeFill="accent5" w:themeFillTint="33"/>
        <w:spacing w:after="20"/>
        <w:rPr>
          <w:rFonts w:ascii="Courier New" w:hAnsi="Courier New" w:cs="Courier New"/>
          <w:noProof/>
          <w:color w:val="0000FF"/>
          <w:sz w:val="20"/>
        </w:rPr>
      </w:pPr>
      <w:r w:rsidRPr="00FD2DA6">
        <w:rPr>
          <w:rFonts w:ascii="Courier New" w:hAnsi="Courier New" w:cs="Courier New"/>
          <w:noProof/>
          <w:color w:val="000000"/>
          <w:sz w:val="20"/>
        </w:rPr>
        <w:tab/>
        <w:t>Objeto1</w:t>
      </w:r>
      <w:r w:rsidRPr="00FD2DA6">
        <w:rPr>
          <w:rFonts w:ascii="Courier New" w:hAnsi="Courier New" w:cs="Courier New"/>
          <w:noProof/>
          <w:color w:val="000000"/>
          <w:sz w:val="20"/>
        </w:rPr>
        <w:tab/>
      </w:r>
      <w:r w:rsidRPr="00FD2DA6">
        <w:rPr>
          <w:rFonts w:ascii="Courier New" w:hAnsi="Courier New" w:cs="Courier New"/>
          <w:b/>
          <w:noProof/>
          <w:color w:val="0000FF"/>
          <w:sz w:val="20"/>
        </w:rPr>
        <w:t>//</w:t>
      </w:r>
      <w:r w:rsidRPr="00FD2DA6">
        <w:rPr>
          <w:rFonts w:ascii="Courier New" w:hAnsi="Courier New" w:cs="Courier New"/>
          <w:noProof/>
          <w:color w:val="0000FF"/>
          <w:sz w:val="20"/>
        </w:rPr>
        <w:t>Variable objeto</w:t>
      </w:r>
    </w:p>
    <w:p w14:paraId="034B6446"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funcion1</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función</w:t>
      </w:r>
    </w:p>
    <w:p w14:paraId="7E5282E1"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w:t>
      </w:r>
      <w:r>
        <w:rPr>
          <w:rFonts w:ascii="Courier New" w:hAnsi="Courier New" w:cs="Courier New"/>
          <w:noProof/>
          <w:color w:val="000000"/>
          <w:sz w:val="20"/>
        </w:rPr>
        <w:t>atrib</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Pr>
          <w:rFonts w:ascii="Courier New" w:hAnsi="Courier New" w:cs="Courier New"/>
          <w:noProof/>
          <w:color w:val="0000FF"/>
          <w:sz w:val="20"/>
        </w:rPr>
        <w:t>Acceso a un atributo de un objeto.</w:t>
      </w:r>
    </w:p>
    <w:p w14:paraId="3E73ED73"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a._add</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w:t>
      </w:r>
      <w:r>
        <w:rPr>
          <w:rFonts w:ascii="Courier New" w:hAnsi="Courier New" w:cs="Courier New"/>
          <w:noProof/>
          <w:color w:val="0000FF"/>
          <w:sz w:val="20"/>
        </w:rPr>
        <w:t xml:space="preserve"> que devuelve valor</w:t>
      </w:r>
    </w:p>
    <w:p w14:paraId="00691AFD"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p>
    <w:p w14:paraId="5B3D16F4" w14:textId="77777777" w:rsidR="00E23693" w:rsidRDefault="00E23693" w:rsidP="00E23693"/>
    <w:p w14:paraId="51A66D93" w14:textId="77777777" w:rsidR="00E23693" w:rsidRDefault="00E23693" w:rsidP="00E23693">
      <w:r>
        <w:tab/>
        <w:t>Pero el siguiente código no:</w:t>
      </w:r>
    </w:p>
    <w:p w14:paraId="78C68DF2" w14:textId="77777777" w:rsidR="00E23693" w:rsidRDefault="00E23693" w:rsidP="00E23693"/>
    <w:p w14:paraId="74406C2E" w14:textId="77777777" w:rsidR="00E23693" w:rsidRDefault="00E23693" w:rsidP="00E23693">
      <w:pPr>
        <w:shd w:val="clear" w:color="auto" w:fill="D9E2F3" w:themeFill="accent5" w:themeFillTint="33"/>
        <w:spacing w:after="20"/>
        <w:rPr>
          <w:rFonts w:ascii="Courier New" w:hAnsi="Courier New" w:cs="Courier New"/>
          <w:noProof/>
          <w:color w:val="000000"/>
          <w:sz w:val="20"/>
        </w:rPr>
      </w:pPr>
    </w:p>
    <w:p w14:paraId="668316DF"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procedimiento1</w:t>
      </w:r>
      <w:r w:rsidRPr="001B7190">
        <w:rPr>
          <w:rFonts w:ascii="Courier New" w:hAnsi="Courier New" w:cs="Courier New"/>
          <w:b/>
          <w:noProof/>
          <w:color w:val="FF0000"/>
          <w:sz w:val="20"/>
        </w:rPr>
        <w:t>()</w:t>
      </w:r>
      <w:r w:rsidR="00E312FA">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procedimiento</w:t>
      </w:r>
    </w:p>
    <w:p w14:paraId="4E115415"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a.metodo</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00E312FA">
        <w:rPr>
          <w:rFonts w:ascii="Courier New" w:hAnsi="Courier New" w:cs="Courier New"/>
          <w:noProof/>
          <w:color w:val="00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 que no devuelve valor</w:t>
      </w:r>
    </w:p>
    <w:p w14:paraId="09D39920"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sidRPr="001B7190">
        <w:rPr>
          <w:rFonts w:ascii="Courier New" w:hAnsi="Courier New" w:cs="Courier New"/>
          <w:b/>
          <w:noProof/>
          <w:color w:val="008000"/>
          <w:sz w:val="20"/>
        </w:rPr>
        <w:t xml:space="preserve">if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0 </w:t>
      </w:r>
      <w:r w:rsidRPr="001B7190">
        <w:rPr>
          <w:rFonts w:ascii="Courier New" w:hAnsi="Courier New" w:cs="Courier New"/>
          <w:b/>
          <w:noProof/>
          <w:color w:val="008000"/>
          <w:sz w:val="20"/>
        </w:rPr>
        <w:t xml:space="preserve">then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1 </w:t>
      </w:r>
      <w:r w:rsidRPr="001B7190">
        <w:rPr>
          <w:rFonts w:ascii="Courier New" w:hAnsi="Courier New" w:cs="Courier New"/>
          <w:b/>
          <w:noProof/>
          <w:color w:val="008000"/>
          <w:sz w:val="20"/>
        </w:rPr>
        <w:t>end</w:t>
      </w:r>
      <w:r w:rsidRPr="001B7190">
        <w:rPr>
          <w:rFonts w:ascii="Courier New" w:hAnsi="Courier New" w:cs="Courier New"/>
          <w:b/>
          <w:noProof/>
          <w:color w:val="FF0000"/>
          <w:sz w:val="20"/>
        </w:rPr>
        <w:t>;</w:t>
      </w:r>
      <w:r w:rsidR="00E312FA">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Estructura condicional</w:t>
      </w:r>
    </w:p>
    <w:p w14:paraId="15A61EE5"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p>
    <w:p w14:paraId="20FBE87F" w14:textId="77777777" w:rsidR="00E23693" w:rsidRDefault="00E23693" w:rsidP="00E23693"/>
    <w:p w14:paraId="7B13178A" w14:textId="77777777" w:rsidR="00E23693" w:rsidRDefault="00CA56B6" w:rsidP="00CA56B6">
      <w:pPr>
        <w:pStyle w:val="Ttulo2"/>
      </w:pPr>
      <w:bookmarkStart w:id="66" w:name="_Toc96635546"/>
      <w:r>
        <w:t>Operadores y precedencia</w:t>
      </w:r>
      <w:bookmarkEnd w:id="66"/>
    </w:p>
    <w:p w14:paraId="267B0D4F" w14:textId="77777777" w:rsidR="00CA56B6" w:rsidRDefault="00CA56B6"/>
    <w:p w14:paraId="59BA530F" w14:textId="77777777" w:rsidR="00CA56B6" w:rsidRDefault="00CA56B6" w:rsidP="00CA56B6">
      <w:pPr>
        <w:ind w:firstLine="576"/>
        <w:jc w:val="both"/>
      </w:pPr>
      <w:r>
        <w:lastRenderedPageBreak/>
        <w:t xml:space="preserve">La forma en que se traduce una </w:t>
      </w:r>
      <w:proofErr w:type="gramStart"/>
      <w:r>
        <w:t>expresión infijo</w:t>
      </w:r>
      <w:proofErr w:type="gramEnd"/>
      <w:r>
        <w:t xml:space="preserve"> a una forma POO, considera también la precedencia de los operadores. Es por ello </w:t>
      </w:r>
      <w:proofErr w:type="gramStart"/>
      <w:r>
        <w:t>que</w:t>
      </w:r>
      <w:proofErr w:type="gramEnd"/>
      <w:r>
        <w:t xml:space="preserve"> la expresión:</w:t>
      </w:r>
    </w:p>
    <w:p w14:paraId="5C114B9A" w14:textId="77777777" w:rsidR="00CA56B6" w:rsidRDefault="00CA56B6" w:rsidP="00CA56B6">
      <w:pPr>
        <w:ind w:firstLine="576"/>
        <w:jc w:val="both"/>
      </w:pPr>
    </w:p>
    <w:p w14:paraId="1E8E3507" w14:textId="77777777" w:rsidR="00CA56B6" w:rsidRDefault="00CA56B6" w:rsidP="00CA56B6">
      <w:pPr>
        <w:ind w:firstLine="576"/>
        <w:jc w:val="both"/>
      </w:pPr>
      <w:r>
        <w:t>a + b * c</w:t>
      </w:r>
    </w:p>
    <w:p w14:paraId="50951E77" w14:textId="77777777" w:rsidR="00CA56B6" w:rsidRDefault="00CA56B6" w:rsidP="00CA56B6">
      <w:pPr>
        <w:ind w:firstLine="576"/>
        <w:jc w:val="both"/>
      </w:pPr>
    </w:p>
    <w:p w14:paraId="03BE9BAB" w14:textId="77777777" w:rsidR="00CA56B6" w:rsidRDefault="00CA56B6" w:rsidP="00CA56B6">
      <w:pPr>
        <w:ind w:firstLine="576"/>
        <w:jc w:val="both"/>
      </w:pPr>
      <w:r>
        <w:t>Se traduce como: “a._</w:t>
      </w:r>
      <w:proofErr w:type="spellStart"/>
      <w:r>
        <w:t>add</w:t>
      </w:r>
      <w:proofErr w:type="spellEnd"/>
      <w:r>
        <w:t>(b._</w:t>
      </w:r>
      <w:proofErr w:type="spellStart"/>
      <w:r>
        <w:t>mul</w:t>
      </w:r>
      <w:proofErr w:type="spellEnd"/>
      <w:r>
        <w:t>(c))” ya que el operador “*” tiene mayor precedencia que el operador “+”. De otra forma, se traduciría como “a._</w:t>
      </w:r>
      <w:proofErr w:type="spellStart"/>
      <w:r>
        <w:t>add</w:t>
      </w:r>
      <w:proofErr w:type="spellEnd"/>
      <w:r>
        <w:t>(b</w:t>
      </w:r>
      <w:proofErr w:type="gramStart"/>
      <w:r>
        <w:t>)._</w:t>
      </w:r>
      <w:proofErr w:type="spellStart"/>
      <w:proofErr w:type="gramEnd"/>
      <w:r>
        <w:t>mul</w:t>
      </w:r>
      <w:proofErr w:type="spellEnd"/>
      <w:r>
        <w:t>(c)”</w:t>
      </w:r>
    </w:p>
    <w:p w14:paraId="426699D5" w14:textId="77777777" w:rsidR="00CA56B6" w:rsidRDefault="00CA56B6" w:rsidP="00CA56B6">
      <w:pPr>
        <w:ind w:firstLine="576"/>
        <w:jc w:val="both"/>
      </w:pPr>
    </w:p>
    <w:p w14:paraId="75284862" w14:textId="77777777" w:rsidR="00CA56B6" w:rsidRDefault="00CA56B6" w:rsidP="00CA56B6">
      <w:pPr>
        <w:ind w:firstLine="576"/>
        <w:jc w:val="both"/>
      </w:pPr>
      <w:r>
        <w:t>La precedencia define la forma como se generarán las llamadas a los métodos asociados a los operadores.</w:t>
      </w:r>
    </w:p>
    <w:p w14:paraId="256DC6CC" w14:textId="77777777" w:rsidR="00CA56B6" w:rsidRDefault="00CA56B6" w:rsidP="00CA56B6">
      <w:pPr>
        <w:ind w:firstLine="576"/>
        <w:jc w:val="both"/>
      </w:pPr>
    </w:p>
    <w:p w14:paraId="7F7048DC" w14:textId="77777777" w:rsidR="00CA56B6" w:rsidRDefault="00CA56B6" w:rsidP="00CA56B6">
      <w:pPr>
        <w:ind w:firstLine="576"/>
        <w:jc w:val="both"/>
      </w:pPr>
      <w:r>
        <w:t>Sabemos que dentro del lenguaje de nuestro compilador podemos (o podremos) crear métodos asociados a operadores. Lo que no podemos crear son nuevos operadores y solo existe un número fijo de ellos. Estos son:</w:t>
      </w:r>
    </w:p>
    <w:p w14:paraId="11A82E70" w14:textId="77777777" w:rsidR="00CA56B6" w:rsidRDefault="00CA56B6" w:rsidP="00CA56B6">
      <w:pPr>
        <w:ind w:firstLine="576"/>
        <w:jc w:val="both"/>
      </w:pPr>
    </w:p>
    <w:tbl>
      <w:tblPr>
        <w:tblW w:w="0" w:type="auto"/>
        <w:jc w:val="center"/>
        <w:tblBorders>
          <w:top w:val="single" w:sz="8" w:space="0" w:color="5B9BD5"/>
          <w:left w:val="single" w:sz="8" w:space="0" w:color="5B9BD5"/>
          <w:bottom w:val="single" w:sz="8" w:space="0" w:color="5B9BD5"/>
          <w:right w:val="single" w:sz="8" w:space="0" w:color="5B9BD5"/>
        </w:tblBorders>
        <w:tblLook w:val="04A0" w:firstRow="1" w:lastRow="0" w:firstColumn="1" w:lastColumn="0" w:noHBand="0" w:noVBand="1"/>
      </w:tblPr>
      <w:tblGrid>
        <w:gridCol w:w="3936"/>
        <w:gridCol w:w="2301"/>
      </w:tblGrid>
      <w:tr w:rsidR="00CA56B6" w14:paraId="546B86E2" w14:textId="77777777" w:rsidTr="00CA56B6">
        <w:trPr>
          <w:jc w:val="center"/>
        </w:trPr>
        <w:tc>
          <w:tcPr>
            <w:tcW w:w="3936" w:type="dxa"/>
            <w:shd w:val="clear" w:color="auto" w:fill="5B9BD5"/>
          </w:tcPr>
          <w:p w14:paraId="7C0A44BE" w14:textId="77777777" w:rsidR="00CA56B6" w:rsidRPr="00032017" w:rsidRDefault="00CA56B6" w:rsidP="00D3374A">
            <w:pPr>
              <w:jc w:val="center"/>
              <w:rPr>
                <w:b/>
                <w:bCs/>
                <w:color w:val="FFFFFF"/>
              </w:rPr>
            </w:pPr>
            <w:r w:rsidRPr="00032017">
              <w:rPr>
                <w:b/>
                <w:bCs/>
                <w:color w:val="FFFFFF"/>
              </w:rPr>
              <w:t>OPERADORES</w:t>
            </w:r>
          </w:p>
        </w:tc>
        <w:tc>
          <w:tcPr>
            <w:tcW w:w="2301" w:type="dxa"/>
            <w:shd w:val="clear" w:color="auto" w:fill="5B9BD5"/>
          </w:tcPr>
          <w:p w14:paraId="30FC26DC" w14:textId="77777777" w:rsidR="00CA56B6" w:rsidRPr="00032017" w:rsidRDefault="00CA56B6" w:rsidP="00D3374A">
            <w:pPr>
              <w:jc w:val="center"/>
              <w:rPr>
                <w:b/>
                <w:bCs/>
                <w:color w:val="FFFFFF"/>
              </w:rPr>
            </w:pPr>
            <w:r w:rsidRPr="00032017">
              <w:rPr>
                <w:b/>
                <w:bCs/>
                <w:color w:val="FFFFFF"/>
              </w:rPr>
              <w:t>PRECEDENCIA</w:t>
            </w:r>
          </w:p>
        </w:tc>
      </w:tr>
      <w:tr w:rsidR="00CA56B6" w14:paraId="1BD8AF18"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3C227873" w14:textId="77777777" w:rsidR="00CA56B6" w:rsidRPr="0067277F" w:rsidRDefault="00D66849" w:rsidP="008E0C2C">
            <w:pPr>
              <w:jc w:val="center"/>
              <w:rPr>
                <w:b/>
                <w:bCs/>
              </w:rPr>
            </w:pPr>
            <w:r>
              <w:rPr>
                <w:b/>
                <w:bCs/>
              </w:rPr>
              <w:t xml:space="preserve">~, </w:t>
            </w:r>
            <w:r w:rsidR="00CA56B6" w:rsidRPr="0067277F">
              <w:rPr>
                <w:b/>
                <w:bCs/>
              </w:rPr>
              <w:t>NOT, signo “</w:t>
            </w:r>
            <w:proofErr w:type="gramStart"/>
            <w:r w:rsidR="008E0C2C">
              <w:rPr>
                <w:b/>
                <w:bCs/>
              </w:rPr>
              <w:t>+</w:t>
            </w:r>
            <w:r w:rsidR="00CA56B6" w:rsidRPr="0067277F">
              <w:rPr>
                <w:b/>
                <w:bCs/>
              </w:rPr>
              <w:t>“</w:t>
            </w:r>
            <w:proofErr w:type="gramEnd"/>
            <w:r w:rsidR="008E0C2C">
              <w:rPr>
                <w:b/>
                <w:bCs/>
              </w:rPr>
              <w:t>, signo “-”,@, **</w:t>
            </w:r>
          </w:p>
        </w:tc>
        <w:tc>
          <w:tcPr>
            <w:tcW w:w="2301" w:type="dxa"/>
            <w:tcBorders>
              <w:top w:val="single" w:sz="8" w:space="0" w:color="5B9BD5"/>
              <w:bottom w:val="single" w:sz="8" w:space="0" w:color="5B9BD5"/>
              <w:right w:val="single" w:sz="8" w:space="0" w:color="5B9BD5"/>
            </w:tcBorders>
            <w:shd w:val="clear" w:color="auto" w:fill="auto"/>
          </w:tcPr>
          <w:p w14:paraId="1173A048" w14:textId="77777777" w:rsidR="00CA56B6" w:rsidRDefault="00CA56B6" w:rsidP="00D3374A">
            <w:pPr>
              <w:jc w:val="center"/>
            </w:pPr>
            <w:r>
              <w:t>6</w:t>
            </w:r>
          </w:p>
        </w:tc>
      </w:tr>
      <w:tr w:rsidR="00CA56B6" w14:paraId="2189DF03" w14:textId="77777777" w:rsidTr="00CA56B6">
        <w:trPr>
          <w:jc w:val="center"/>
        </w:trPr>
        <w:tc>
          <w:tcPr>
            <w:tcW w:w="3936" w:type="dxa"/>
            <w:shd w:val="clear" w:color="auto" w:fill="auto"/>
          </w:tcPr>
          <w:p w14:paraId="62C1E364" w14:textId="77777777" w:rsidR="00CA56B6" w:rsidRPr="00DC1AA9" w:rsidRDefault="00CA56B6" w:rsidP="00D3374A">
            <w:pPr>
              <w:jc w:val="center"/>
              <w:rPr>
                <w:b/>
                <w:bCs/>
                <w:lang w:val="en-US"/>
              </w:rPr>
            </w:pPr>
            <w:r w:rsidRPr="00DC1AA9">
              <w:rPr>
                <w:b/>
                <w:bCs/>
                <w:lang w:val="en-US"/>
              </w:rPr>
              <w:t xml:space="preserve">*, </w:t>
            </w:r>
            <w:r w:rsidR="008E0C2C" w:rsidRPr="00DC1AA9">
              <w:rPr>
                <w:b/>
                <w:bCs/>
                <w:lang w:val="en-US"/>
              </w:rPr>
              <w:t xml:space="preserve">/, </w:t>
            </w:r>
            <w:r w:rsidRPr="00DC1AA9">
              <w:rPr>
                <w:b/>
                <w:bCs/>
                <w:lang w:val="en-US"/>
              </w:rPr>
              <w:t xml:space="preserve">DIV, MOD, </w:t>
            </w:r>
            <w:proofErr w:type="gramStart"/>
            <w:r w:rsidRPr="00DC1AA9">
              <w:rPr>
                <w:b/>
                <w:bCs/>
                <w:lang w:val="en-US"/>
              </w:rPr>
              <w:t>AND</w:t>
            </w:r>
            <w:r w:rsidR="00D66849" w:rsidRPr="00DC1AA9">
              <w:rPr>
                <w:b/>
                <w:bCs/>
                <w:lang w:val="en-US"/>
              </w:rPr>
              <w:t>,</w:t>
            </w:r>
            <w:proofErr w:type="gramEnd"/>
            <w:r w:rsidR="00D66849" w:rsidRPr="00DC1AA9">
              <w:rPr>
                <w:b/>
                <w:bCs/>
                <w:lang w:val="en-US"/>
              </w:rPr>
              <w:t xml:space="preserve"> SHL, SHR</w:t>
            </w:r>
          </w:p>
        </w:tc>
        <w:tc>
          <w:tcPr>
            <w:tcW w:w="2301" w:type="dxa"/>
            <w:shd w:val="clear" w:color="auto" w:fill="auto"/>
          </w:tcPr>
          <w:p w14:paraId="433D4B98" w14:textId="77777777" w:rsidR="00CA56B6" w:rsidRDefault="00CA56B6" w:rsidP="00D3374A">
            <w:pPr>
              <w:jc w:val="center"/>
            </w:pPr>
            <w:r>
              <w:t>5</w:t>
            </w:r>
          </w:p>
        </w:tc>
      </w:tr>
      <w:tr w:rsidR="00CA56B6" w14:paraId="671AF10D"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413D32EF" w14:textId="77777777" w:rsidR="00CA56B6" w:rsidRPr="0067277F" w:rsidRDefault="00D66849" w:rsidP="00D66849">
            <w:pPr>
              <w:jc w:val="center"/>
              <w:rPr>
                <w:b/>
                <w:bCs/>
              </w:rPr>
            </w:pPr>
            <w:r>
              <w:rPr>
                <w:b/>
                <w:bCs/>
              </w:rPr>
              <w:t xml:space="preserve">|, !, </w:t>
            </w:r>
            <w:r w:rsidR="00CA56B6" w:rsidRPr="0067277F">
              <w:rPr>
                <w:b/>
                <w:bCs/>
              </w:rPr>
              <w:t>+, -, OR, XOR</w:t>
            </w:r>
          </w:p>
        </w:tc>
        <w:tc>
          <w:tcPr>
            <w:tcW w:w="2301" w:type="dxa"/>
            <w:tcBorders>
              <w:top w:val="single" w:sz="8" w:space="0" w:color="5B9BD5"/>
              <w:bottom w:val="single" w:sz="8" w:space="0" w:color="5B9BD5"/>
              <w:right w:val="single" w:sz="8" w:space="0" w:color="5B9BD5"/>
            </w:tcBorders>
            <w:shd w:val="clear" w:color="auto" w:fill="auto"/>
          </w:tcPr>
          <w:p w14:paraId="63D7C12E" w14:textId="77777777" w:rsidR="00CA56B6" w:rsidRDefault="00CA56B6" w:rsidP="00D3374A">
            <w:pPr>
              <w:jc w:val="center"/>
            </w:pPr>
            <w:r>
              <w:t>4</w:t>
            </w:r>
          </w:p>
        </w:tc>
      </w:tr>
      <w:tr w:rsidR="00CA56B6" w14:paraId="18FE978D" w14:textId="77777777" w:rsidTr="00CA56B6">
        <w:trPr>
          <w:jc w:val="center"/>
        </w:trPr>
        <w:tc>
          <w:tcPr>
            <w:tcW w:w="3936" w:type="dxa"/>
            <w:shd w:val="clear" w:color="auto" w:fill="auto"/>
          </w:tcPr>
          <w:p w14:paraId="0F9E7CC8" w14:textId="77777777" w:rsidR="00CA56B6" w:rsidRPr="0067277F" w:rsidRDefault="00CA56B6" w:rsidP="00D3374A">
            <w:pPr>
              <w:jc w:val="center"/>
              <w:rPr>
                <w:b/>
                <w:bCs/>
              </w:rPr>
            </w:pPr>
            <w:r w:rsidRPr="0067277F">
              <w:rPr>
                <w:b/>
                <w:bCs/>
              </w:rPr>
              <w:t>=, &lt;&gt;, &lt;, &lt;=, &gt;, &gt;=</w:t>
            </w:r>
            <w:r w:rsidR="00D66849">
              <w:rPr>
                <w:b/>
                <w:bCs/>
              </w:rPr>
              <w:t>, IN</w:t>
            </w:r>
          </w:p>
        </w:tc>
        <w:tc>
          <w:tcPr>
            <w:tcW w:w="2301" w:type="dxa"/>
            <w:shd w:val="clear" w:color="auto" w:fill="auto"/>
          </w:tcPr>
          <w:p w14:paraId="4E25BE33" w14:textId="77777777" w:rsidR="00CA56B6" w:rsidRDefault="00CA56B6" w:rsidP="00D3374A">
            <w:pPr>
              <w:jc w:val="center"/>
            </w:pPr>
            <w:r>
              <w:t>3</w:t>
            </w:r>
          </w:p>
        </w:tc>
      </w:tr>
      <w:tr w:rsidR="00CA56B6" w14:paraId="7859756B"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7A08BAB6" w14:textId="77777777" w:rsidR="00CA56B6" w:rsidRPr="0067277F" w:rsidRDefault="00CA56B6" w:rsidP="00D3374A">
            <w:pPr>
              <w:jc w:val="center"/>
              <w:rPr>
                <w:b/>
                <w:bCs/>
              </w:rPr>
            </w:pPr>
            <w:r w:rsidRPr="0067277F">
              <w:rPr>
                <w:b/>
                <w:bCs/>
              </w:rPr>
              <w:t>:=</w:t>
            </w:r>
            <w:r>
              <w:rPr>
                <w:b/>
                <w:bCs/>
              </w:rPr>
              <w:t>, +=</w:t>
            </w:r>
            <w:r w:rsidR="00D66849">
              <w:rPr>
                <w:b/>
                <w:bCs/>
              </w:rPr>
              <w:t>, -=, *=, /=</w:t>
            </w:r>
          </w:p>
        </w:tc>
        <w:tc>
          <w:tcPr>
            <w:tcW w:w="2301" w:type="dxa"/>
            <w:tcBorders>
              <w:top w:val="single" w:sz="8" w:space="0" w:color="5B9BD5"/>
              <w:bottom w:val="single" w:sz="8" w:space="0" w:color="5B9BD5"/>
              <w:right w:val="single" w:sz="8" w:space="0" w:color="5B9BD5"/>
            </w:tcBorders>
            <w:shd w:val="clear" w:color="auto" w:fill="auto"/>
          </w:tcPr>
          <w:p w14:paraId="3BEFC4B0" w14:textId="77777777" w:rsidR="00CA56B6" w:rsidRDefault="00CA56B6" w:rsidP="00D3374A">
            <w:pPr>
              <w:jc w:val="center"/>
            </w:pPr>
            <w:r>
              <w:t>2</w:t>
            </w:r>
          </w:p>
        </w:tc>
      </w:tr>
    </w:tbl>
    <w:p w14:paraId="1AFA6FC7" w14:textId="77777777" w:rsidR="00CA56B6" w:rsidRDefault="00CA56B6" w:rsidP="00CA56B6">
      <w:pPr>
        <w:ind w:firstLine="576"/>
        <w:jc w:val="both"/>
      </w:pPr>
    </w:p>
    <w:p w14:paraId="149ED9F8" w14:textId="77777777" w:rsidR="00CA56B6" w:rsidRDefault="00D66849" w:rsidP="00CA56B6">
      <w:pPr>
        <w:ind w:firstLine="576"/>
        <w:jc w:val="both"/>
      </w:pPr>
      <w:r>
        <w:t>Notar que algunos de estos operadores</w:t>
      </w:r>
      <w:r w:rsidR="00DF4AD4">
        <w:t xml:space="preserve"> (el “~”, el “|” y el “!”)</w:t>
      </w:r>
      <w:r>
        <w:t xml:space="preserve"> no pertenecen al Pascal estándar (y tampoco los usa este compilador), pero están disponibles por si se quieren implementar para algún tipo de dato.</w:t>
      </w:r>
    </w:p>
    <w:p w14:paraId="2D1CCD2C" w14:textId="77777777" w:rsidR="0037216C" w:rsidRDefault="0037216C" w:rsidP="00CA56B6">
      <w:pPr>
        <w:ind w:firstLine="576"/>
        <w:jc w:val="both"/>
      </w:pPr>
    </w:p>
    <w:p w14:paraId="44F7CECD" w14:textId="77777777" w:rsidR="0037216C" w:rsidRDefault="0037216C" w:rsidP="00CA56B6">
      <w:pPr>
        <w:ind w:firstLine="576"/>
        <w:jc w:val="both"/>
      </w:pPr>
      <w:r>
        <w:t>Algunos operadores son solo unarios (NOT), y otros pueden funcionar como unarios o binarios (“+” y “-”).</w:t>
      </w:r>
    </w:p>
    <w:p w14:paraId="71C562B0" w14:textId="77777777" w:rsidR="00112B46" w:rsidRDefault="00112B46" w:rsidP="00CA56B6">
      <w:pPr>
        <w:ind w:firstLine="576"/>
        <w:jc w:val="both"/>
      </w:pPr>
    </w:p>
    <w:p w14:paraId="3C68006F" w14:textId="77777777" w:rsidR="00112B46" w:rsidRDefault="00112B46" w:rsidP="00CA56B6">
      <w:pPr>
        <w:ind w:firstLine="576"/>
        <w:jc w:val="both"/>
      </w:pPr>
      <w:r>
        <w:t>Una forma de definir un operador personalizado (aún no implementado) sería:</w:t>
      </w:r>
    </w:p>
    <w:p w14:paraId="7CE57DF5" w14:textId="77777777" w:rsidR="00112B46" w:rsidRDefault="00112B46" w:rsidP="00CA56B6">
      <w:pPr>
        <w:ind w:firstLine="576"/>
        <w:jc w:val="both"/>
      </w:pPr>
    </w:p>
    <w:p w14:paraId="0B1E25D4"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1E9DF961"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D74BD08"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12B46">
        <w:rPr>
          <w:rFonts w:ascii="Courier New" w:hAnsi="Courier New" w:cs="Courier New"/>
          <w:b/>
          <w:noProof/>
          <w:color w:val="008000"/>
          <w:sz w:val="20"/>
        </w:rPr>
        <w:t xml:space="preserve">procedure </w:t>
      </w:r>
      <w:r w:rsidRPr="00112B46">
        <w:rPr>
          <w:rFonts w:ascii="Courier New" w:hAnsi="Courier New" w:cs="Courier New"/>
          <w:noProof/>
          <w:color w:val="000000"/>
          <w:sz w:val="20"/>
        </w:rPr>
        <w:t>sumar</w:t>
      </w:r>
      <w:r w:rsidRPr="00112B46">
        <w:rPr>
          <w:rFonts w:ascii="Courier New" w:hAnsi="Courier New" w:cs="Courier New"/>
          <w:b/>
          <w:noProof/>
          <w:color w:val="FF0000"/>
          <w:sz w:val="20"/>
        </w:rPr>
        <w:t>(</w:t>
      </w:r>
      <w:r w:rsidRPr="00112B46">
        <w:rPr>
          <w:rFonts w:ascii="Courier New" w:hAnsi="Courier New" w:cs="Courier New"/>
          <w:noProof/>
          <w:color w:val="000000"/>
          <w:sz w:val="20"/>
        </w:rPr>
        <w:t>dest</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TPunto</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w:t>
      </w:r>
      <w:r w:rsidRPr="00112B46">
        <w:rPr>
          <w:rFonts w:ascii="Courier New" w:hAnsi="Courier New" w:cs="Courier New"/>
          <w:b/>
          <w:noProof/>
          <w:color w:val="008000"/>
          <w:sz w:val="20"/>
        </w:rPr>
        <w:t xml:space="preserve">operator </w:t>
      </w:r>
      <w:r w:rsidRPr="00112B46">
        <w:rPr>
          <w:rFonts w:ascii="Courier New" w:hAnsi="Courier New" w:cs="Courier New"/>
          <w:b/>
          <w:noProof/>
          <w:color w:val="FF0000"/>
          <w:sz w:val="20"/>
        </w:rPr>
        <w:t>+;</w:t>
      </w:r>
    </w:p>
    <w:p w14:paraId="7284979F"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112B46">
        <w:rPr>
          <w:rFonts w:ascii="Courier New" w:hAnsi="Courier New" w:cs="Courier New"/>
          <w:b/>
          <w:noProof/>
          <w:color w:val="008000"/>
          <w:sz w:val="20"/>
        </w:rPr>
        <w:t>end</w:t>
      </w:r>
      <w:r w:rsidRPr="00112B46">
        <w:rPr>
          <w:rFonts w:ascii="Courier New" w:hAnsi="Courier New" w:cs="Courier New"/>
          <w:b/>
          <w:noProof/>
          <w:color w:val="FF0000"/>
          <w:sz w:val="20"/>
        </w:rPr>
        <w:t>;</w:t>
      </w:r>
    </w:p>
    <w:p w14:paraId="63B9A60C" w14:textId="77777777" w:rsidR="00CA56B6" w:rsidRDefault="00CA56B6" w:rsidP="00CA56B6">
      <w:pPr>
        <w:ind w:firstLine="576"/>
        <w:jc w:val="both"/>
      </w:pPr>
    </w:p>
    <w:p w14:paraId="6423FACA" w14:textId="77777777" w:rsidR="00CA56B6" w:rsidRDefault="00CA56B6" w:rsidP="00CA56B6">
      <w:pPr>
        <w:ind w:firstLine="576"/>
        <w:jc w:val="both"/>
      </w:pPr>
      <w:r>
        <w:t>A pesar de que se pueden asociar operadores a métodos</w:t>
      </w:r>
      <w:r w:rsidR="00646C54">
        <w:t>, lo que no se puede hacer es</w:t>
      </w:r>
      <w:r w:rsidR="00DF4AD4">
        <w:t>,</w:t>
      </w:r>
      <w:r w:rsidR="00646C54">
        <w:t xml:space="preserve"> cambiar la precedencia. </w:t>
      </w:r>
      <w:r w:rsidR="00112B46">
        <w:t>L</w:t>
      </w:r>
      <w:r w:rsidR="00646C54">
        <w:t>os operadores</w:t>
      </w:r>
      <w:r w:rsidR="00112B46">
        <w:t xml:space="preserve"> mantienen siempre su precedencia. Esto significa que siempre el símbolo “*” tendrá mayor precedencia que “+”, sin importar a qué método esté asociado.</w:t>
      </w:r>
    </w:p>
    <w:p w14:paraId="53590ED1" w14:textId="77777777" w:rsidR="00CA56B6" w:rsidRDefault="00CA56B6" w:rsidP="00CA56B6">
      <w:pPr>
        <w:ind w:firstLine="576"/>
        <w:jc w:val="both"/>
      </w:pPr>
    </w:p>
    <w:p w14:paraId="1A9A564C" w14:textId="77777777" w:rsidR="00CA56B6" w:rsidRDefault="00112B46" w:rsidP="007E1AD7">
      <w:pPr>
        <w:ind w:firstLine="576"/>
        <w:jc w:val="both"/>
      </w:pPr>
      <w:r>
        <w:t>Inicialmente, en el diseño del compilador, se definió que la precedencia de un operador fuera variable y que se pudiera también definir, pero eso generaba los siguientes problemas:</w:t>
      </w:r>
    </w:p>
    <w:p w14:paraId="2DED6A71" w14:textId="77777777" w:rsidR="00112B46" w:rsidRDefault="00112B46" w:rsidP="007E1AD7">
      <w:pPr>
        <w:ind w:firstLine="576"/>
        <w:jc w:val="both"/>
      </w:pPr>
    </w:p>
    <w:p w14:paraId="081939CF" w14:textId="77777777" w:rsidR="007E1AD7" w:rsidRDefault="00112B46" w:rsidP="00112B46">
      <w:pPr>
        <w:pStyle w:val="Prrafodelista"/>
        <w:numPr>
          <w:ilvl w:val="0"/>
          <w:numId w:val="15"/>
        </w:numPr>
      </w:pPr>
      <w:r>
        <w:t>Si se tuviera métodos sobrecargados</w:t>
      </w:r>
      <w:r w:rsidR="007E1AD7">
        <w:t>, existe el peligro de asociarlo al mismo operador con diferente precedencia, como en:</w:t>
      </w:r>
    </w:p>
    <w:p w14:paraId="4ACB7BFC" w14:textId="77777777" w:rsidR="007E1AD7" w:rsidRDefault="007E1AD7" w:rsidP="007E1AD7">
      <w:pPr>
        <w:pStyle w:val="Prrafodelista"/>
        <w:ind w:left="1068"/>
      </w:pPr>
    </w:p>
    <w:p w14:paraId="7B605ED1"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3B2263D3"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lastRenderedPageBreak/>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315C5EB5"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2</w:t>
      </w:r>
      <w:r w:rsidRPr="007E1AD7">
        <w:rPr>
          <w:rFonts w:ascii="Courier New" w:hAnsi="Courier New" w:cs="Courier New"/>
          <w:b/>
          <w:noProof/>
          <w:color w:val="FF0000"/>
          <w:sz w:val="20"/>
        </w:rPr>
        <w:t>;</w:t>
      </w:r>
    </w:p>
    <w:p w14:paraId="3FAA236A"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Pr>
          <w:rFonts w:ascii="Courier New" w:hAnsi="Courier New" w:cs="Courier New"/>
          <w:noProof/>
          <w:color w:val="000000"/>
          <w:sz w:val="20"/>
        </w:rPr>
        <w:t>2</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3</w:t>
      </w:r>
      <w:r w:rsidRPr="007E1AD7">
        <w:rPr>
          <w:rFonts w:ascii="Courier New" w:hAnsi="Courier New" w:cs="Courier New"/>
          <w:b/>
          <w:noProof/>
          <w:color w:val="FF0000"/>
          <w:sz w:val="20"/>
        </w:rPr>
        <w:t>;</w:t>
      </w:r>
    </w:p>
    <w:p w14:paraId="7D1D754B"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b/>
          <w:noProof/>
          <w:color w:val="008000"/>
          <w:sz w:val="20"/>
        </w:rPr>
        <w:t>end</w:t>
      </w:r>
      <w:r w:rsidRPr="007E1AD7">
        <w:rPr>
          <w:rFonts w:ascii="Courier New" w:hAnsi="Courier New" w:cs="Courier New"/>
          <w:b/>
          <w:noProof/>
          <w:color w:val="FF0000"/>
          <w:sz w:val="20"/>
        </w:rPr>
        <w:t>;</w:t>
      </w:r>
    </w:p>
    <w:p w14:paraId="6E29ABA4" w14:textId="77777777" w:rsidR="007E1AD7" w:rsidRDefault="007E1AD7" w:rsidP="007E1AD7">
      <w:pPr>
        <w:ind w:left="708"/>
      </w:pPr>
    </w:p>
    <w:p w14:paraId="4FAA93E9" w14:textId="77777777" w:rsidR="00112B46" w:rsidRDefault="007E1AD7" w:rsidP="007E1AD7">
      <w:pPr>
        <w:pStyle w:val="Prrafodelista"/>
        <w:ind w:left="1068"/>
      </w:pPr>
      <w:r>
        <w:t>Entonces habría que agregar una regla de protección adicional (que parece muy restrictiva), de otra forma se complicaría el análisis de expresiones.</w:t>
      </w:r>
    </w:p>
    <w:p w14:paraId="5DF929AF" w14:textId="77777777" w:rsidR="007E1AD7" w:rsidRDefault="007E1AD7" w:rsidP="007E1AD7"/>
    <w:p w14:paraId="3AC108D3" w14:textId="77777777" w:rsidR="007E1AD7" w:rsidRDefault="007E1AD7" w:rsidP="00112B46">
      <w:pPr>
        <w:pStyle w:val="Prrafodelista"/>
        <w:numPr>
          <w:ilvl w:val="0"/>
          <w:numId w:val="15"/>
        </w:numPr>
      </w:pPr>
      <w:r>
        <w:t>Se podría generar ambigüedad cuando un operador unario como NOT actuara sobre una expresión como:</w:t>
      </w:r>
    </w:p>
    <w:p w14:paraId="1A7C4FDC" w14:textId="77777777" w:rsidR="007E1AD7" w:rsidRDefault="007E1AD7" w:rsidP="007E1AD7">
      <w:pPr>
        <w:pStyle w:val="Prrafodelista"/>
        <w:ind w:left="1068"/>
      </w:pPr>
    </w:p>
    <w:p w14:paraId="2E107028" w14:textId="77777777" w:rsidR="00CA56B6" w:rsidRPr="007E1AD7" w:rsidRDefault="007E1AD7" w:rsidP="007E1AD7">
      <w:pPr>
        <w:shd w:val="clear" w:color="auto" w:fill="D9E2F3" w:themeFill="accent5" w:themeFillTint="33"/>
        <w:spacing w:after="20"/>
        <w:ind w:left="1134"/>
        <w:rPr>
          <w:rFonts w:ascii="Courier New" w:hAnsi="Courier New" w:cs="Courier New"/>
          <w:noProof/>
          <w:color w:val="000000"/>
          <w:sz w:val="20"/>
        </w:rPr>
      </w:pPr>
      <w:r w:rsidRPr="007E1AD7">
        <w:rPr>
          <w:rFonts w:ascii="Courier New" w:hAnsi="Courier New" w:cs="Courier New"/>
          <w:b/>
          <w:noProof/>
          <w:color w:val="008000"/>
          <w:sz w:val="20"/>
        </w:rPr>
        <w:t xml:space="preserve">not </w:t>
      </w:r>
      <w:r w:rsidRPr="007E1AD7">
        <w:rPr>
          <w:rFonts w:ascii="Courier New" w:hAnsi="Courier New" w:cs="Courier New"/>
          <w:noProof/>
          <w:color w:val="000000"/>
          <w:sz w:val="20"/>
        </w:rPr>
        <w:t xml:space="preserve">dato1 </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dato2</w:t>
      </w:r>
    </w:p>
    <w:p w14:paraId="47AB8213" w14:textId="77777777" w:rsidR="007E1AD7" w:rsidRDefault="007E1AD7" w:rsidP="007E1AD7">
      <w:pPr>
        <w:ind w:left="492" w:firstLine="576"/>
      </w:pPr>
    </w:p>
    <w:p w14:paraId="19AA010D" w14:textId="77777777" w:rsidR="007E1AD7" w:rsidRDefault="007E1AD7" w:rsidP="007E1AD7">
      <w:pPr>
        <w:pStyle w:val="Prrafodelista"/>
        <w:ind w:left="1068"/>
      </w:pPr>
      <w:r>
        <w:t>Ya que habría primero que aplicar NOT a “dato1” para saber la precedencia de ese NOT y luego poder compararla con la precedencia de “+” (que depende de los tipos de “</w:t>
      </w:r>
      <w:proofErr w:type="spellStart"/>
      <w:r>
        <w:t>not</w:t>
      </w:r>
      <w:proofErr w:type="spellEnd"/>
      <w:r>
        <w:t xml:space="preserve"> dato1” y “dato2”), pero puede pasar que la precedencia de “+” de mayor que la del NOT y entonces habría que extender la evaluación a NOT (dato1 + dato2). Para complicar aún más podría pasar que la precedencia de ese NOT sea menor que la del “+” en este nuevo caso.</w:t>
      </w:r>
    </w:p>
    <w:p w14:paraId="29F703A6" w14:textId="77777777" w:rsidR="007E1AD7" w:rsidRDefault="007E1AD7" w:rsidP="007E1AD7">
      <w:pPr>
        <w:pStyle w:val="Prrafodelista"/>
        <w:ind w:left="1068"/>
      </w:pPr>
    </w:p>
    <w:p w14:paraId="0453CC6D" w14:textId="77777777" w:rsidR="007E1AD7" w:rsidRDefault="007E1AD7" w:rsidP="007E1AD7">
      <w:pPr>
        <w:pStyle w:val="Prrafodelista"/>
        <w:numPr>
          <w:ilvl w:val="0"/>
          <w:numId w:val="15"/>
        </w:numPr>
      </w:pPr>
      <w:r>
        <w:t xml:space="preserve">Se genera una complicación adicional si se permite que los operadores manejen precedencias diferentes con tipos de datos diferentes, porque no permite una verificación general de las </w:t>
      </w:r>
      <w:proofErr w:type="gramStart"/>
      <w:r>
        <w:t>expresiones</w:t>
      </w:r>
      <w:proofErr w:type="gramEnd"/>
      <w:r>
        <w:t xml:space="preserve"> sino que obligaría a revisar las precedencias de esos operadores personalizados.</w:t>
      </w:r>
    </w:p>
    <w:p w14:paraId="1DD63243" w14:textId="77777777" w:rsidR="007E1AD7" w:rsidRDefault="007E1AD7" w:rsidP="007E1AD7">
      <w:pPr>
        <w:pStyle w:val="Prrafodelista"/>
        <w:ind w:left="1068"/>
      </w:pPr>
    </w:p>
    <w:p w14:paraId="3D5304D0" w14:textId="77777777" w:rsidR="002529E0" w:rsidRDefault="002529E0" w:rsidP="001B7190">
      <w:pPr>
        <w:pStyle w:val="Ttulo2"/>
      </w:pPr>
      <w:r>
        <w:tab/>
      </w:r>
      <w:bookmarkStart w:id="67" w:name="_Ref93005238"/>
      <w:bookmarkStart w:id="68" w:name="_Toc96635547"/>
      <w:r w:rsidR="001B7190">
        <w:t>Objetos y Métodos</w:t>
      </w:r>
      <w:bookmarkEnd w:id="67"/>
      <w:bookmarkEnd w:id="68"/>
    </w:p>
    <w:p w14:paraId="34EC7C8D" w14:textId="77777777" w:rsidR="001B7190" w:rsidRDefault="006E6E33">
      <w:r>
        <w:rPr>
          <w:noProof/>
          <w:lang w:val="es-PE" w:eastAsia="es-PE"/>
        </w:rPr>
        <mc:AlternateContent>
          <mc:Choice Requires="wps">
            <w:drawing>
              <wp:anchor distT="0" distB="0" distL="114300" distR="114300" simplePos="0" relativeHeight="251585536" behindDoc="0" locked="0" layoutInCell="1" allowOverlap="1" wp14:anchorId="70DDE42E" wp14:editId="0B879BB2">
                <wp:simplePos x="0" y="0"/>
                <wp:positionH relativeFrom="column">
                  <wp:posOffset>0</wp:posOffset>
                </wp:positionH>
                <wp:positionV relativeFrom="paragraph">
                  <wp:posOffset>191135</wp:posOffset>
                </wp:positionV>
                <wp:extent cx="5974080" cy="647700"/>
                <wp:effectExtent l="0" t="0" r="26670" b="19050"/>
                <wp:wrapNone/>
                <wp:docPr id="7" name="Cuadro de texto 7"/>
                <wp:cNvGraphicFramePr/>
                <a:graphic xmlns:a="http://schemas.openxmlformats.org/drawingml/2006/main">
                  <a:graphicData uri="http://schemas.microsoft.com/office/word/2010/wordprocessingShape">
                    <wps:wsp>
                      <wps:cNvSpPr txBox="1"/>
                      <wps:spPr>
                        <a:xfrm>
                          <a:off x="0" y="0"/>
                          <a:ext cx="5974080" cy="6477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4080B83F" w14:textId="77777777" w:rsidR="00AE681D" w:rsidRDefault="00AE681D" w:rsidP="006E6E33">
                            <w:r>
                              <w:t>Así como las expresiones clásicas se componen de operandos y operadores, las expresiones en P65Pas, se componen de objetos y métodos.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70DDE42E" id="Cuadro de texto 7" o:spid="_x0000_s1095" type="#_x0000_t202" style="position:absolute;margin-left:0;margin-top:15.05pt;width:470.4pt;height:51pt;z-index:25158553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" fillcolor="white [3201]" strokeweight=".5pt">
                <v:textbox>
                  <w:txbxContent>
                    <w:p w14:paraId="4080B83F" w14:textId="77777777" w:rsidR="00AE681D" w:rsidRDefault="00AE681D" w:rsidP="006E6E33">
                      <w:r>
                        <w:t>Así como las expresiones clásicas se componen de operandos y operadores, las expresiones en P65Pas, se componen de objetos y métodos.</w:t>
                      </w:r>
                    </w:p>
                  </w:txbxContent>
                </v:textbox>
              </v:shape>
            </w:pict>
          </mc:Fallback>
        </mc:AlternateContent>
      </w:r>
    </w:p>
    <w:p w14:paraId="6F72F0A8" w14:textId="77777777" w:rsidR="006E6E33" w:rsidRDefault="006E6E33"/>
    <w:p w14:paraId="27874928" w14:textId="77777777" w:rsidR="006E6E33" w:rsidRDefault="006E6E33" w:rsidP="00E23693">
      <w:pPr>
        <w:ind w:firstLine="708"/>
        <w:jc w:val="both"/>
      </w:pPr>
    </w:p>
    <w:p w14:paraId="0C0E3B35" w14:textId="77777777" w:rsidR="006E6E33" w:rsidRDefault="006E6E33" w:rsidP="00E23693">
      <w:pPr>
        <w:ind w:firstLine="708"/>
        <w:jc w:val="both"/>
      </w:pPr>
    </w:p>
    <w:p w14:paraId="19021229" w14:textId="77777777" w:rsidR="006E6E33" w:rsidRDefault="006E6E33" w:rsidP="00E23693">
      <w:pPr>
        <w:ind w:firstLine="708"/>
        <w:jc w:val="both"/>
      </w:pPr>
    </w:p>
    <w:p w14:paraId="7F7F6151" w14:textId="77777777" w:rsidR="00844312" w:rsidRDefault="00E23693" w:rsidP="00E23693">
      <w:pPr>
        <w:ind w:firstLine="708"/>
        <w:jc w:val="both"/>
      </w:pPr>
      <w:r>
        <w:t>Hemos visto que las expresiones en P65Pas se</w:t>
      </w:r>
      <w:r w:rsidR="00F4475C">
        <w:t xml:space="preserve"> componen </w:t>
      </w:r>
      <w:r>
        <w:t xml:space="preserve">de </w:t>
      </w:r>
      <w:r w:rsidR="00CF01C0">
        <w:t xml:space="preserve">objetos y métodos. </w:t>
      </w:r>
      <w:r>
        <w:t xml:space="preserve"> </w:t>
      </w:r>
    </w:p>
    <w:p w14:paraId="54C569FE" w14:textId="77777777" w:rsidR="00DF182A" w:rsidRDefault="00DF182A"/>
    <w:tbl>
      <w:tblPr>
        <w:tblStyle w:val="Tablaconcuadrcula"/>
        <w:tblW w:w="0" w:type="auto"/>
        <w:tblLook w:val="04A0" w:firstRow="1" w:lastRow="0" w:firstColumn="1" w:lastColumn="0" w:noHBand="0" w:noVBand="1"/>
      </w:tblPr>
      <w:tblGrid>
        <w:gridCol w:w="1384"/>
        <w:gridCol w:w="7988"/>
      </w:tblGrid>
      <w:tr w:rsidR="00DF182A" w14:paraId="6A631B59" w14:textId="77777777" w:rsidTr="00FE0A3A">
        <w:tc>
          <w:tcPr>
            <w:tcW w:w="1384" w:type="dxa"/>
          </w:tcPr>
          <w:p w14:paraId="348021FF" w14:textId="77777777" w:rsidR="00DF182A" w:rsidRDefault="00DF182A" w:rsidP="00DF182A">
            <w:pPr>
              <w:ind w:left="284"/>
            </w:pPr>
            <w:r>
              <w:t xml:space="preserve">Objetos </w:t>
            </w:r>
          </w:p>
          <w:p w14:paraId="32A4FC9E" w14:textId="77777777" w:rsidR="00DF182A" w:rsidRDefault="00DF182A" w:rsidP="00DF182A">
            <w:pPr>
              <w:ind w:left="284"/>
            </w:pPr>
          </w:p>
        </w:tc>
        <w:tc>
          <w:tcPr>
            <w:tcW w:w="8138" w:type="dxa"/>
          </w:tcPr>
          <w:p w14:paraId="7E7C1016" w14:textId="77777777" w:rsidR="00DF182A" w:rsidRDefault="00DF182A" w:rsidP="00DF182A">
            <w:pPr>
              <w:ind w:left="284"/>
            </w:pPr>
            <w:r>
              <w:t>No reciben parámetros.</w:t>
            </w:r>
          </w:p>
          <w:p w14:paraId="78822243" w14:textId="77777777" w:rsidR="002B3333" w:rsidRDefault="002B3333" w:rsidP="00B45646">
            <w:pPr>
              <w:pStyle w:val="Prrafodelista"/>
              <w:numPr>
                <w:ilvl w:val="0"/>
                <w:numId w:val="16"/>
              </w:numPr>
            </w:pPr>
            <w:r>
              <w:t>Pueden estar asociados a un objeto que tiene un tipo de dato Tc.</w:t>
            </w:r>
          </w:p>
          <w:p w14:paraId="3369515D" w14:textId="77777777" w:rsidR="00C6047A" w:rsidRDefault="00C6047A" w:rsidP="00B45646">
            <w:pPr>
              <w:pStyle w:val="Prrafodelista"/>
              <w:numPr>
                <w:ilvl w:val="0"/>
                <w:numId w:val="16"/>
              </w:numPr>
            </w:pPr>
            <w:r>
              <w:t xml:space="preserve">Retornan un tipo de dato </w:t>
            </w:r>
            <w:proofErr w:type="spellStart"/>
            <w:proofErr w:type="gramStart"/>
            <w:r w:rsidR="00590C4F">
              <w:t>To</w:t>
            </w:r>
            <w:proofErr w:type="spellEnd"/>
            <w:r>
              <w:t>(</w:t>
            </w:r>
            <w:proofErr w:type="gramEnd"/>
            <w:r>
              <w:t>tipo básico o estructurado).</w:t>
            </w:r>
          </w:p>
        </w:tc>
      </w:tr>
      <w:tr w:rsidR="00DF182A" w14:paraId="6E46000A" w14:textId="77777777" w:rsidTr="00FE0A3A">
        <w:tc>
          <w:tcPr>
            <w:tcW w:w="1384" w:type="dxa"/>
          </w:tcPr>
          <w:p w14:paraId="771D18DE" w14:textId="77777777" w:rsidR="00DF182A" w:rsidRDefault="00DF182A" w:rsidP="00DF182A">
            <w:pPr>
              <w:ind w:left="284"/>
            </w:pPr>
            <w:r>
              <w:t xml:space="preserve">Métodos </w:t>
            </w:r>
          </w:p>
          <w:p w14:paraId="3250004C" w14:textId="77777777" w:rsidR="00DF182A" w:rsidRDefault="00DF182A" w:rsidP="00DF182A">
            <w:pPr>
              <w:ind w:left="284"/>
            </w:pPr>
          </w:p>
        </w:tc>
        <w:tc>
          <w:tcPr>
            <w:tcW w:w="8138" w:type="dxa"/>
          </w:tcPr>
          <w:p w14:paraId="422842FE" w14:textId="77777777" w:rsidR="00590C4F" w:rsidRDefault="00FE0A3A" w:rsidP="00DF182A">
            <w:pPr>
              <w:ind w:left="284"/>
            </w:pPr>
            <w:r>
              <w:t xml:space="preserve">Deben </w:t>
            </w:r>
            <w:r w:rsidR="00DF182A">
              <w:t>dev</w:t>
            </w:r>
            <w:r>
              <w:t>o</w:t>
            </w:r>
            <w:r w:rsidR="00DF182A">
              <w:t>lve</w:t>
            </w:r>
            <w:r>
              <w:t>r</w:t>
            </w:r>
            <w:r w:rsidR="00DF182A">
              <w:t xml:space="preserve"> un valor de un tipo específico. </w:t>
            </w:r>
          </w:p>
          <w:p w14:paraId="1D9EECE2" w14:textId="77777777" w:rsidR="00DF182A" w:rsidRDefault="00DF182A" w:rsidP="00B45646">
            <w:pPr>
              <w:pStyle w:val="Prrafodelista"/>
              <w:numPr>
                <w:ilvl w:val="0"/>
                <w:numId w:val="16"/>
              </w:numPr>
            </w:pPr>
            <w:r>
              <w:t>Están asociados a un objeto</w:t>
            </w:r>
            <w:r w:rsidR="00590C4F">
              <w:t xml:space="preserve"> que tiene un tipo de dato Tc</w:t>
            </w:r>
            <w:r>
              <w:t>.</w:t>
            </w:r>
          </w:p>
          <w:p w14:paraId="74F24F13" w14:textId="77777777" w:rsidR="00C6047A" w:rsidRDefault="00C6047A" w:rsidP="00B45646">
            <w:pPr>
              <w:pStyle w:val="Prrafodelista"/>
              <w:numPr>
                <w:ilvl w:val="0"/>
                <w:numId w:val="16"/>
              </w:numPr>
            </w:pPr>
            <w:r>
              <w:t>Reciben un tipo de dato</w:t>
            </w:r>
            <w:r w:rsidR="00590C4F">
              <w:t xml:space="preserve"> Ti(parámetro)</w:t>
            </w:r>
            <w:r>
              <w:t>.</w:t>
            </w:r>
          </w:p>
          <w:p w14:paraId="0ED075DB" w14:textId="77777777" w:rsidR="00C6047A" w:rsidRDefault="00C6047A" w:rsidP="00B45646">
            <w:pPr>
              <w:pStyle w:val="Prrafodelista"/>
              <w:numPr>
                <w:ilvl w:val="0"/>
                <w:numId w:val="16"/>
              </w:numPr>
            </w:pPr>
            <w:r>
              <w:t>Retornan un tipo de dato</w:t>
            </w:r>
            <w:r w:rsidR="00590C4F">
              <w:t xml:space="preserve"> </w:t>
            </w:r>
            <w:proofErr w:type="spellStart"/>
            <w:r w:rsidR="00590C4F">
              <w:t>To</w:t>
            </w:r>
            <w:proofErr w:type="spellEnd"/>
            <w:r w:rsidR="00590C4F">
              <w:t>(resultado)</w:t>
            </w:r>
            <w:r>
              <w:t>.</w:t>
            </w:r>
          </w:p>
        </w:tc>
      </w:tr>
    </w:tbl>
    <w:p w14:paraId="0E7C634A" w14:textId="77777777" w:rsidR="00DF182A" w:rsidRDefault="00DF182A"/>
    <w:p w14:paraId="54F9D7D6" w14:textId="77777777" w:rsidR="00CF01C0" w:rsidRDefault="00BA11B3" w:rsidP="00BA11B3">
      <w:pPr>
        <w:ind w:firstLine="708"/>
      </w:pPr>
      <w:r>
        <w:t>L</w:t>
      </w:r>
      <w:r w:rsidR="00CF01C0">
        <w:t>os tipos usados en esta descripción son:</w:t>
      </w:r>
    </w:p>
    <w:p w14:paraId="0FDA114D" w14:textId="77777777" w:rsidR="00CF01C0" w:rsidRDefault="00CF01C0"/>
    <w:p w14:paraId="3BD6614F" w14:textId="77777777" w:rsidR="00590C4F" w:rsidRDefault="00590C4F">
      <w:r>
        <w:t>Ti -&gt; Representa el tipo que recibe el elemento.</w:t>
      </w:r>
    </w:p>
    <w:p w14:paraId="2A5FDF3B" w14:textId="77777777" w:rsidR="00590C4F" w:rsidRDefault="00590C4F">
      <w:proofErr w:type="spellStart"/>
      <w:r>
        <w:t>To</w:t>
      </w:r>
      <w:proofErr w:type="spellEnd"/>
      <w:r>
        <w:t xml:space="preserve"> -&gt; Representa al tipo que retorna el elemento.</w:t>
      </w:r>
    </w:p>
    <w:p w14:paraId="3B039182" w14:textId="77777777" w:rsidR="00590C4F" w:rsidRDefault="00590C4F">
      <w:r>
        <w:t>Tc -&gt; Representa al tipo al que está asociado el elemento.</w:t>
      </w:r>
    </w:p>
    <w:p w14:paraId="12F1EF1D" w14:textId="77777777" w:rsidR="00590C4F" w:rsidRDefault="00590C4F"/>
    <w:p w14:paraId="666ED891" w14:textId="77777777" w:rsidR="00CF01C0" w:rsidRDefault="00CF01C0" w:rsidP="00BA11B3">
      <w:pPr>
        <w:ind w:firstLine="644"/>
      </w:pPr>
      <w:r>
        <w:lastRenderedPageBreak/>
        <w:t>Notar que Ti, puede tratarse de cero o varios tipos, dependiendo de la cantidad de parámetros que recibe y al operador que emule:</w:t>
      </w:r>
    </w:p>
    <w:p w14:paraId="457712E2" w14:textId="77777777" w:rsidR="00CF01C0" w:rsidRDefault="00CF01C0"/>
    <w:p w14:paraId="041C4AA3" w14:textId="77777777" w:rsidR="00CF01C0" w:rsidRDefault="00CF01C0" w:rsidP="00B45646">
      <w:pPr>
        <w:pStyle w:val="Prrafodelista"/>
        <w:numPr>
          <w:ilvl w:val="0"/>
          <w:numId w:val="17"/>
        </w:numPr>
      </w:pPr>
      <w:r>
        <w:t>Ti inexistente -&gt; En operadores unarios, como: “x++” o x._</w:t>
      </w:r>
      <w:proofErr w:type="spellStart"/>
      <w:proofErr w:type="gramStart"/>
      <w:r>
        <w:t>plusplus</w:t>
      </w:r>
      <w:proofErr w:type="spellEnd"/>
      <w:r>
        <w:t>(</w:t>
      </w:r>
      <w:proofErr w:type="gramEnd"/>
      <w:r>
        <w:t>)</w:t>
      </w:r>
    </w:p>
    <w:p w14:paraId="4C67FD38" w14:textId="77777777" w:rsidR="00CF01C0" w:rsidRDefault="00CF01C0" w:rsidP="00B45646">
      <w:pPr>
        <w:pStyle w:val="Prrafodelista"/>
        <w:numPr>
          <w:ilvl w:val="0"/>
          <w:numId w:val="17"/>
        </w:numPr>
      </w:pPr>
      <w:r>
        <w:t>Ti con tipo único -&gt; En operadores binarios, como: “x + y” o x._</w:t>
      </w:r>
      <w:proofErr w:type="spellStart"/>
      <w:r>
        <w:t>add</w:t>
      </w:r>
      <w:proofErr w:type="spellEnd"/>
      <w:r>
        <w:t>(y)</w:t>
      </w:r>
    </w:p>
    <w:p w14:paraId="4C6A3B6A" w14:textId="77777777" w:rsidR="00CF01C0" w:rsidRDefault="00CF01C0" w:rsidP="00B45646">
      <w:pPr>
        <w:pStyle w:val="Prrafodelista"/>
        <w:numPr>
          <w:ilvl w:val="0"/>
          <w:numId w:val="17"/>
        </w:numPr>
      </w:pPr>
      <w:proofErr w:type="gramStart"/>
      <w:r>
        <w:t xml:space="preserve">Ti con dos tipos -&gt; Operadores ternarios, como </w:t>
      </w:r>
      <w:r w:rsidR="005F335F">
        <w:t>“true?</w:t>
      </w:r>
      <w:proofErr w:type="gramEnd"/>
      <w:r w:rsidR="005F335F">
        <w:t>1:0” o _</w:t>
      </w:r>
      <w:proofErr w:type="spellStart"/>
      <w:r w:rsidR="005F335F">
        <w:t>iff</w:t>
      </w:r>
      <w:proofErr w:type="spellEnd"/>
      <w:r w:rsidR="005F335F">
        <w:t>(true,1,0)</w:t>
      </w:r>
      <w:r w:rsidR="005F335F">
        <w:rPr>
          <w:rStyle w:val="Refdenotaalpie"/>
        </w:rPr>
        <w:footnoteReference w:id="4"/>
      </w:r>
    </w:p>
    <w:p w14:paraId="227624D5" w14:textId="77777777" w:rsidR="005F335F" w:rsidRDefault="005F335F" w:rsidP="00B45646">
      <w:pPr>
        <w:pStyle w:val="Prrafodelista"/>
        <w:numPr>
          <w:ilvl w:val="0"/>
          <w:numId w:val="17"/>
        </w:numPr>
      </w:pPr>
      <w:r>
        <w:t xml:space="preserve">Ti con múltiples tipos -&gt; Sin </w:t>
      </w:r>
      <w:r w:rsidR="008D6327">
        <w:t>aplicación</w:t>
      </w:r>
      <w:r>
        <w:t xml:space="preserve"> en operadores.</w:t>
      </w:r>
    </w:p>
    <w:p w14:paraId="296FB242" w14:textId="77777777" w:rsidR="00CF01C0" w:rsidRDefault="00CF01C0"/>
    <w:p w14:paraId="3D164E44" w14:textId="77777777" w:rsidR="00CF01C0" w:rsidRDefault="00014417">
      <w:r>
        <w:t>Para completar nuestra definición de objetos</w:t>
      </w:r>
      <w:r w:rsidR="00703997">
        <w:t xml:space="preserve"> y métodos</w:t>
      </w:r>
      <w:r>
        <w:t xml:space="preserve">, resumimos en la </w:t>
      </w:r>
      <w:proofErr w:type="gramStart"/>
      <w:r>
        <w:t>siguiente  tabla</w:t>
      </w:r>
      <w:proofErr w:type="gramEnd"/>
      <w:r>
        <w:t>:</w:t>
      </w:r>
    </w:p>
    <w:p w14:paraId="1BC55AB3" w14:textId="77777777" w:rsidR="00014417" w:rsidRDefault="00014417"/>
    <w:tbl>
      <w:tblPr>
        <w:tblStyle w:val="Tablaconcuadrcula"/>
        <w:tblW w:w="0" w:type="auto"/>
        <w:tblLook w:val="04A0" w:firstRow="1" w:lastRow="0" w:firstColumn="1" w:lastColumn="0" w:noHBand="0" w:noVBand="1"/>
      </w:tblPr>
      <w:tblGrid>
        <w:gridCol w:w="1360"/>
        <w:gridCol w:w="1889"/>
        <w:gridCol w:w="1835"/>
        <w:gridCol w:w="2084"/>
        <w:gridCol w:w="2204"/>
      </w:tblGrid>
      <w:tr w:rsidR="00703997" w:rsidRPr="00703997" w14:paraId="10314E46" w14:textId="77777777" w:rsidTr="009A41DF">
        <w:tc>
          <w:tcPr>
            <w:tcW w:w="1384" w:type="dxa"/>
            <w:shd w:val="clear" w:color="auto" w:fill="2F5496" w:themeFill="accent5" w:themeFillShade="BF"/>
          </w:tcPr>
          <w:p w14:paraId="7D355040" w14:textId="77777777" w:rsidR="00703997" w:rsidRPr="00703997" w:rsidRDefault="00703997">
            <w:pPr>
              <w:rPr>
                <w:b/>
              </w:rPr>
            </w:pPr>
          </w:p>
        </w:tc>
        <w:tc>
          <w:tcPr>
            <w:tcW w:w="3827" w:type="dxa"/>
            <w:gridSpan w:val="2"/>
            <w:shd w:val="clear" w:color="auto" w:fill="2F5496" w:themeFill="accent5" w:themeFillShade="BF"/>
          </w:tcPr>
          <w:p w14:paraId="0154B58B" w14:textId="77777777" w:rsidR="00703997" w:rsidRPr="00703997" w:rsidRDefault="00703997" w:rsidP="00703997">
            <w:pPr>
              <w:jc w:val="center"/>
              <w:rPr>
                <w:b/>
              </w:rPr>
            </w:pPr>
            <w:r w:rsidRPr="00703997">
              <w:rPr>
                <w:b/>
              </w:rPr>
              <w:t>OBJETO</w:t>
            </w:r>
          </w:p>
        </w:tc>
        <w:tc>
          <w:tcPr>
            <w:tcW w:w="4368" w:type="dxa"/>
            <w:gridSpan w:val="2"/>
            <w:shd w:val="clear" w:color="auto" w:fill="2F5496" w:themeFill="accent5" w:themeFillShade="BF"/>
          </w:tcPr>
          <w:p w14:paraId="29C54693" w14:textId="77777777" w:rsidR="00703997" w:rsidRPr="00703997" w:rsidRDefault="00703997" w:rsidP="00703997">
            <w:pPr>
              <w:jc w:val="center"/>
              <w:rPr>
                <w:b/>
              </w:rPr>
            </w:pPr>
            <w:r w:rsidRPr="00703997">
              <w:rPr>
                <w:b/>
              </w:rPr>
              <w:t>MÉTODO</w:t>
            </w:r>
          </w:p>
        </w:tc>
      </w:tr>
      <w:tr w:rsidR="00703997" w:rsidRPr="00703997" w14:paraId="4BD95954" w14:textId="77777777" w:rsidTr="009A41DF">
        <w:tc>
          <w:tcPr>
            <w:tcW w:w="1384" w:type="dxa"/>
            <w:shd w:val="clear" w:color="auto" w:fill="2F5496" w:themeFill="accent5" w:themeFillShade="BF"/>
          </w:tcPr>
          <w:p w14:paraId="4E947C61" w14:textId="77777777" w:rsidR="00703997" w:rsidRPr="00703997" w:rsidRDefault="00703997" w:rsidP="00703997">
            <w:pPr>
              <w:jc w:val="center"/>
              <w:rPr>
                <w:b/>
              </w:rPr>
            </w:pPr>
          </w:p>
        </w:tc>
        <w:tc>
          <w:tcPr>
            <w:tcW w:w="1985" w:type="dxa"/>
            <w:shd w:val="clear" w:color="auto" w:fill="2F5496" w:themeFill="accent5" w:themeFillShade="BF"/>
          </w:tcPr>
          <w:p w14:paraId="31746620" w14:textId="77777777" w:rsidR="00703997" w:rsidRPr="00703997" w:rsidRDefault="00703997" w:rsidP="00703997">
            <w:pPr>
              <w:jc w:val="center"/>
              <w:rPr>
                <w:b/>
              </w:rPr>
            </w:pPr>
            <w:r w:rsidRPr="00703997">
              <w:rPr>
                <w:b/>
              </w:rPr>
              <w:t>Tipo Simple u Objeto</w:t>
            </w:r>
          </w:p>
        </w:tc>
        <w:tc>
          <w:tcPr>
            <w:tcW w:w="1842" w:type="dxa"/>
            <w:shd w:val="clear" w:color="auto" w:fill="2F5496" w:themeFill="accent5" w:themeFillShade="BF"/>
          </w:tcPr>
          <w:p w14:paraId="597EA35A" w14:textId="77777777" w:rsidR="00703997" w:rsidRPr="00703997" w:rsidRDefault="00703997" w:rsidP="00703997">
            <w:pPr>
              <w:jc w:val="center"/>
              <w:rPr>
                <w:b/>
              </w:rPr>
            </w:pPr>
            <w:r w:rsidRPr="00703997">
              <w:rPr>
                <w:b/>
              </w:rPr>
              <w:t>Atributo</w:t>
            </w:r>
          </w:p>
        </w:tc>
        <w:tc>
          <w:tcPr>
            <w:tcW w:w="2127" w:type="dxa"/>
            <w:shd w:val="clear" w:color="auto" w:fill="2F5496" w:themeFill="accent5" w:themeFillShade="BF"/>
          </w:tcPr>
          <w:p w14:paraId="6A4DA9B5" w14:textId="77777777" w:rsidR="00703997" w:rsidRPr="00703997" w:rsidRDefault="00703997" w:rsidP="00703997">
            <w:pPr>
              <w:jc w:val="center"/>
              <w:rPr>
                <w:b/>
              </w:rPr>
            </w:pPr>
            <w:r w:rsidRPr="00703997">
              <w:rPr>
                <w:b/>
              </w:rPr>
              <w:t>Operador Unario</w:t>
            </w:r>
          </w:p>
        </w:tc>
        <w:tc>
          <w:tcPr>
            <w:tcW w:w="2241" w:type="dxa"/>
            <w:shd w:val="clear" w:color="auto" w:fill="2F5496" w:themeFill="accent5" w:themeFillShade="BF"/>
          </w:tcPr>
          <w:p w14:paraId="407461D1" w14:textId="77777777" w:rsidR="00703997" w:rsidRPr="00703997" w:rsidRDefault="00703997" w:rsidP="00703997">
            <w:pPr>
              <w:jc w:val="center"/>
              <w:rPr>
                <w:b/>
              </w:rPr>
            </w:pPr>
            <w:r w:rsidRPr="00703997">
              <w:rPr>
                <w:b/>
              </w:rPr>
              <w:t>Operador Binario</w:t>
            </w:r>
          </w:p>
        </w:tc>
      </w:tr>
      <w:tr w:rsidR="00703997" w14:paraId="4F9B33C5" w14:textId="77777777" w:rsidTr="009A41DF">
        <w:tc>
          <w:tcPr>
            <w:tcW w:w="1384" w:type="dxa"/>
          </w:tcPr>
          <w:p w14:paraId="6C44D384" w14:textId="77777777" w:rsidR="00703997" w:rsidRDefault="00703997" w:rsidP="00A80ED4">
            <w:r>
              <w:t>Ejemplo</w:t>
            </w:r>
          </w:p>
        </w:tc>
        <w:tc>
          <w:tcPr>
            <w:tcW w:w="1985" w:type="dxa"/>
          </w:tcPr>
          <w:p w14:paraId="27734D4A" w14:textId="77777777" w:rsidR="00703997" w:rsidRDefault="00703997" w:rsidP="00A80ED4">
            <w:proofErr w:type="spellStart"/>
            <w:r>
              <w:t>var_byte</w:t>
            </w:r>
            <w:proofErr w:type="spellEnd"/>
          </w:p>
        </w:tc>
        <w:tc>
          <w:tcPr>
            <w:tcW w:w="1842" w:type="dxa"/>
          </w:tcPr>
          <w:p w14:paraId="0D68DDBD" w14:textId="77777777" w:rsidR="00703997" w:rsidRDefault="00703997" w:rsidP="00A80ED4">
            <w:proofErr w:type="spellStart"/>
            <w:r>
              <w:t>Objeto.att_byte</w:t>
            </w:r>
            <w:proofErr w:type="spellEnd"/>
          </w:p>
        </w:tc>
        <w:tc>
          <w:tcPr>
            <w:tcW w:w="2127" w:type="dxa"/>
          </w:tcPr>
          <w:p w14:paraId="0B0F4493" w14:textId="77777777" w:rsidR="00703997" w:rsidRDefault="00703997" w:rsidP="00A80ED4">
            <w:r>
              <w:t>a++</w:t>
            </w:r>
          </w:p>
        </w:tc>
        <w:tc>
          <w:tcPr>
            <w:tcW w:w="2241" w:type="dxa"/>
          </w:tcPr>
          <w:p w14:paraId="63C6759F" w14:textId="77777777" w:rsidR="00703997" w:rsidRDefault="00703997" w:rsidP="00A80ED4">
            <w:r>
              <w:t>a + b</w:t>
            </w:r>
          </w:p>
        </w:tc>
      </w:tr>
      <w:tr w:rsidR="00703997" w14:paraId="22717FF2" w14:textId="77777777" w:rsidTr="009A41DF">
        <w:tc>
          <w:tcPr>
            <w:tcW w:w="1384" w:type="dxa"/>
          </w:tcPr>
          <w:p w14:paraId="101DF2B2" w14:textId="77777777" w:rsidR="00703997" w:rsidRDefault="00703997" w:rsidP="00A80ED4">
            <w:r>
              <w:t>Notación OOP</w:t>
            </w:r>
          </w:p>
        </w:tc>
        <w:tc>
          <w:tcPr>
            <w:tcW w:w="1985" w:type="dxa"/>
          </w:tcPr>
          <w:p w14:paraId="67F4603E" w14:textId="77777777" w:rsidR="00703997" w:rsidRDefault="00703997" w:rsidP="00A80ED4">
            <w:proofErr w:type="spellStart"/>
            <w:r>
              <w:t>var_byte</w:t>
            </w:r>
            <w:proofErr w:type="spellEnd"/>
          </w:p>
        </w:tc>
        <w:tc>
          <w:tcPr>
            <w:tcW w:w="1842" w:type="dxa"/>
          </w:tcPr>
          <w:p w14:paraId="251D129A" w14:textId="77777777" w:rsidR="00703997" w:rsidRDefault="00703997" w:rsidP="00A80ED4">
            <w:proofErr w:type="spellStart"/>
            <w:r>
              <w:t>Objeto.att_byte</w:t>
            </w:r>
            <w:proofErr w:type="spellEnd"/>
          </w:p>
        </w:tc>
        <w:tc>
          <w:tcPr>
            <w:tcW w:w="2127" w:type="dxa"/>
          </w:tcPr>
          <w:p w14:paraId="675F5CE2" w14:textId="77777777" w:rsidR="00703997" w:rsidRDefault="00703997" w:rsidP="00703997">
            <w:r>
              <w:t>a._</w:t>
            </w:r>
            <w:proofErr w:type="spellStart"/>
            <w:r>
              <w:t>plusplus</w:t>
            </w:r>
            <w:proofErr w:type="spellEnd"/>
          </w:p>
        </w:tc>
        <w:tc>
          <w:tcPr>
            <w:tcW w:w="2241" w:type="dxa"/>
          </w:tcPr>
          <w:p w14:paraId="507B3A1E" w14:textId="77777777" w:rsidR="00703997" w:rsidRDefault="00703997" w:rsidP="00A80ED4">
            <w:r>
              <w:t>a._</w:t>
            </w:r>
            <w:proofErr w:type="spellStart"/>
            <w:r>
              <w:t>add</w:t>
            </w:r>
            <w:proofErr w:type="spellEnd"/>
            <w:r>
              <w:t>(b)</w:t>
            </w:r>
          </w:p>
        </w:tc>
      </w:tr>
      <w:tr w:rsidR="00703997" w14:paraId="4FC1706A" w14:textId="77777777" w:rsidTr="009A41DF">
        <w:tc>
          <w:tcPr>
            <w:tcW w:w="1384" w:type="dxa"/>
          </w:tcPr>
          <w:p w14:paraId="774621BB" w14:textId="77777777" w:rsidR="00703997" w:rsidRDefault="00703997" w:rsidP="00A80ED4">
            <w:r>
              <w:t>Tipo Tc</w:t>
            </w:r>
          </w:p>
        </w:tc>
        <w:tc>
          <w:tcPr>
            <w:tcW w:w="1985" w:type="dxa"/>
          </w:tcPr>
          <w:p w14:paraId="5888F353" w14:textId="77777777" w:rsidR="00703997" w:rsidRDefault="00703997" w:rsidP="00A80ED4">
            <w:r>
              <w:t>&lt;No existe&gt;</w:t>
            </w:r>
          </w:p>
        </w:tc>
        <w:tc>
          <w:tcPr>
            <w:tcW w:w="1842" w:type="dxa"/>
          </w:tcPr>
          <w:p w14:paraId="18EBA2AD" w14:textId="77777777" w:rsidR="00703997" w:rsidRDefault="00703997" w:rsidP="00A80ED4">
            <w:r>
              <w:t>El tipo de “Objeto”</w:t>
            </w:r>
          </w:p>
        </w:tc>
        <w:tc>
          <w:tcPr>
            <w:tcW w:w="2127" w:type="dxa"/>
          </w:tcPr>
          <w:p w14:paraId="22CC936D" w14:textId="77777777" w:rsidR="00703997" w:rsidRDefault="00703997" w:rsidP="00703997">
            <w:r>
              <w:t>El tipo de “a”</w:t>
            </w:r>
          </w:p>
        </w:tc>
        <w:tc>
          <w:tcPr>
            <w:tcW w:w="2241" w:type="dxa"/>
          </w:tcPr>
          <w:p w14:paraId="1D408881" w14:textId="77777777" w:rsidR="00703997" w:rsidRDefault="00703997" w:rsidP="00A80ED4">
            <w:r>
              <w:t>El tipo de “a”</w:t>
            </w:r>
          </w:p>
        </w:tc>
      </w:tr>
      <w:tr w:rsidR="00703997" w14:paraId="4D4570F8" w14:textId="77777777" w:rsidTr="009A41DF">
        <w:tc>
          <w:tcPr>
            <w:tcW w:w="1384" w:type="dxa"/>
          </w:tcPr>
          <w:p w14:paraId="4B026B26" w14:textId="77777777" w:rsidR="00703997" w:rsidRDefault="00703997">
            <w:r>
              <w:t>Tipo Ti</w:t>
            </w:r>
          </w:p>
        </w:tc>
        <w:tc>
          <w:tcPr>
            <w:tcW w:w="1985" w:type="dxa"/>
          </w:tcPr>
          <w:p w14:paraId="36D56613" w14:textId="77777777" w:rsidR="00703997" w:rsidRDefault="00703997">
            <w:r>
              <w:t>&lt;No existe&gt;</w:t>
            </w:r>
          </w:p>
        </w:tc>
        <w:tc>
          <w:tcPr>
            <w:tcW w:w="1842" w:type="dxa"/>
          </w:tcPr>
          <w:p w14:paraId="33B9B581" w14:textId="77777777" w:rsidR="00703997" w:rsidRDefault="00703997">
            <w:r>
              <w:t>&lt;No existe&gt;</w:t>
            </w:r>
          </w:p>
        </w:tc>
        <w:tc>
          <w:tcPr>
            <w:tcW w:w="2127" w:type="dxa"/>
          </w:tcPr>
          <w:p w14:paraId="7674DE17" w14:textId="77777777" w:rsidR="00703997" w:rsidRDefault="00703997">
            <w:r>
              <w:t>&lt;No existe&gt;</w:t>
            </w:r>
          </w:p>
        </w:tc>
        <w:tc>
          <w:tcPr>
            <w:tcW w:w="2241" w:type="dxa"/>
          </w:tcPr>
          <w:p w14:paraId="7C791C73" w14:textId="77777777" w:rsidR="00703997" w:rsidRDefault="00703997">
            <w:r>
              <w:t>El tipo de “b”</w:t>
            </w:r>
          </w:p>
        </w:tc>
      </w:tr>
      <w:tr w:rsidR="00703997" w14:paraId="147C7F7F" w14:textId="77777777" w:rsidTr="009A41DF">
        <w:tc>
          <w:tcPr>
            <w:tcW w:w="1384" w:type="dxa"/>
          </w:tcPr>
          <w:p w14:paraId="7C0BCA68" w14:textId="77777777" w:rsidR="00703997" w:rsidRDefault="00703997">
            <w:r>
              <w:t xml:space="preserve">Tipo </w:t>
            </w:r>
            <w:proofErr w:type="spellStart"/>
            <w:r>
              <w:t>To</w:t>
            </w:r>
            <w:proofErr w:type="spellEnd"/>
          </w:p>
        </w:tc>
        <w:tc>
          <w:tcPr>
            <w:tcW w:w="1985" w:type="dxa"/>
          </w:tcPr>
          <w:p w14:paraId="6B6102B2" w14:textId="77777777" w:rsidR="00703997" w:rsidRDefault="00703997">
            <w:r>
              <w:t>El mismo de la variable.</w:t>
            </w:r>
          </w:p>
        </w:tc>
        <w:tc>
          <w:tcPr>
            <w:tcW w:w="1842" w:type="dxa"/>
          </w:tcPr>
          <w:p w14:paraId="03B15DE1" w14:textId="77777777" w:rsidR="00703997" w:rsidRDefault="00703997">
            <w:r>
              <w:t>El tipo del atributo</w:t>
            </w:r>
          </w:p>
        </w:tc>
        <w:tc>
          <w:tcPr>
            <w:tcW w:w="2127" w:type="dxa"/>
          </w:tcPr>
          <w:p w14:paraId="466B33EA" w14:textId="77777777" w:rsidR="00703997" w:rsidRDefault="00703997">
            <w:r>
              <w:t>El tipo que devuelve _</w:t>
            </w:r>
            <w:proofErr w:type="spellStart"/>
            <w:proofErr w:type="gramStart"/>
            <w:r>
              <w:t>plusplus</w:t>
            </w:r>
            <w:proofErr w:type="spellEnd"/>
            <w:r>
              <w:t>(</w:t>
            </w:r>
            <w:proofErr w:type="gramEnd"/>
            <w:r>
              <w:t>)</w:t>
            </w:r>
          </w:p>
        </w:tc>
        <w:tc>
          <w:tcPr>
            <w:tcW w:w="2241" w:type="dxa"/>
          </w:tcPr>
          <w:p w14:paraId="19B3742C" w14:textId="77777777" w:rsidR="00703997" w:rsidRDefault="00703997" w:rsidP="00703997">
            <w:r>
              <w:t>El tipo que devuelve _</w:t>
            </w:r>
            <w:proofErr w:type="spellStart"/>
            <w:proofErr w:type="gramStart"/>
            <w:r>
              <w:t>add</w:t>
            </w:r>
            <w:proofErr w:type="spellEnd"/>
            <w:r>
              <w:t>(</w:t>
            </w:r>
            <w:proofErr w:type="gramEnd"/>
            <w:r>
              <w:t>)</w:t>
            </w:r>
          </w:p>
        </w:tc>
      </w:tr>
      <w:tr w:rsidR="00703997" w14:paraId="76BD3F9A" w14:textId="77777777" w:rsidTr="009A41DF">
        <w:tc>
          <w:tcPr>
            <w:tcW w:w="1384" w:type="dxa"/>
          </w:tcPr>
          <w:p w14:paraId="0733F7DE" w14:textId="77777777" w:rsidR="00703997" w:rsidRDefault="009A41DF" w:rsidP="009A41DF">
            <w:r>
              <w:t>Notación por tipos</w:t>
            </w:r>
          </w:p>
        </w:tc>
        <w:tc>
          <w:tcPr>
            <w:tcW w:w="1985" w:type="dxa"/>
          </w:tcPr>
          <w:p w14:paraId="6FB8B31F" w14:textId="77777777" w:rsidR="00703997" w:rsidRDefault="009A41DF">
            <w:proofErr w:type="spellStart"/>
            <w:r>
              <w:t>To</w:t>
            </w:r>
            <w:proofErr w:type="spellEnd"/>
          </w:p>
        </w:tc>
        <w:tc>
          <w:tcPr>
            <w:tcW w:w="1842" w:type="dxa"/>
          </w:tcPr>
          <w:p w14:paraId="1BBCA44D" w14:textId="77777777" w:rsidR="00703997" w:rsidRDefault="009A41DF">
            <w:proofErr w:type="spellStart"/>
            <w:proofErr w:type="gramStart"/>
            <w:r>
              <w:t>Tc.To</w:t>
            </w:r>
            <w:proofErr w:type="spellEnd"/>
            <w:proofErr w:type="gramEnd"/>
          </w:p>
        </w:tc>
        <w:tc>
          <w:tcPr>
            <w:tcW w:w="2127" w:type="dxa"/>
          </w:tcPr>
          <w:p w14:paraId="2EF7D126" w14:textId="77777777" w:rsidR="00703997" w:rsidRDefault="009A41DF">
            <w:proofErr w:type="spellStart"/>
            <w:proofErr w:type="gramStart"/>
            <w:r>
              <w:t>Tc.metodo</w:t>
            </w:r>
            <w:proofErr w:type="spellEnd"/>
            <w:proofErr w:type="gramEnd"/>
            <w:r>
              <w:t>():</w:t>
            </w:r>
            <w:proofErr w:type="spellStart"/>
            <w:r>
              <w:t>To</w:t>
            </w:r>
            <w:proofErr w:type="spellEnd"/>
          </w:p>
        </w:tc>
        <w:tc>
          <w:tcPr>
            <w:tcW w:w="2241" w:type="dxa"/>
          </w:tcPr>
          <w:p w14:paraId="741F7AF7" w14:textId="77777777" w:rsidR="00703997" w:rsidRDefault="009A41DF">
            <w:proofErr w:type="spellStart"/>
            <w:proofErr w:type="gramStart"/>
            <w:r>
              <w:t>Tc.metodo</w:t>
            </w:r>
            <w:proofErr w:type="spellEnd"/>
            <w:proofErr w:type="gramEnd"/>
            <w:r>
              <w:t>(Ti):</w:t>
            </w:r>
            <w:proofErr w:type="spellStart"/>
            <w:r>
              <w:t>To</w:t>
            </w:r>
            <w:proofErr w:type="spellEnd"/>
          </w:p>
        </w:tc>
      </w:tr>
      <w:tr w:rsidR="009A41DF" w14:paraId="42387D4F" w14:textId="77777777" w:rsidTr="009A41DF">
        <w:tc>
          <w:tcPr>
            <w:tcW w:w="1384" w:type="dxa"/>
          </w:tcPr>
          <w:p w14:paraId="553DEA1C" w14:textId="77777777" w:rsidR="009A41DF" w:rsidRDefault="006622FA">
            <w:r>
              <w:t>Diagrama en árbol</w:t>
            </w:r>
          </w:p>
        </w:tc>
        <w:tc>
          <w:tcPr>
            <w:tcW w:w="1985" w:type="dxa"/>
          </w:tcPr>
          <w:p w14:paraId="434B150E" w14:textId="77777777" w:rsidR="009A41DF" w:rsidRDefault="006622FA">
            <w:r>
              <w:rPr>
                <w:noProof/>
                <w:lang w:val="es-PE" w:eastAsia="es-PE"/>
              </w:rPr>
              <mc:AlternateContent>
                <mc:Choice Requires="wps">
                  <w:drawing>
                    <wp:anchor distT="0" distB="0" distL="114300" distR="114300" simplePos="0" relativeHeight="251583488" behindDoc="0" locked="0" layoutInCell="1" allowOverlap="1" wp14:anchorId="6C6CAD30" wp14:editId="203D0D1D">
                      <wp:simplePos x="0" y="0"/>
                      <wp:positionH relativeFrom="column">
                        <wp:posOffset>346710</wp:posOffset>
                      </wp:positionH>
                      <wp:positionV relativeFrom="paragraph">
                        <wp:posOffset>139065</wp:posOffset>
                      </wp:positionV>
                      <wp:extent cx="335280" cy="342900"/>
                      <wp:effectExtent l="0" t="0" r="26670" b="19050"/>
                      <wp:wrapNone/>
                      <wp:docPr id="13" name="Elipse 13"/>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71D401F" w14:textId="77777777" w:rsidR="00AE681D" w:rsidRDefault="00AE681D"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6C6CAD30" id="Elipse 13" o:spid="_x0000_s1096" style="position:absolute;margin-left:27.3pt;margin-top:10.95pt;width:26.4pt;height:27pt;z-index:251583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" fillcolor="#5b9bd5 [3204]" strokecolor="#1f4d78 [1604]" strokeweight="2pt">
                      <v:textbox inset="0,0,0,0">
                        <w:txbxContent>
                          <w:p w14:paraId="371D401F" w14:textId="77777777" w:rsidR="00AE681D" w:rsidRDefault="00AE681D" w:rsidP="006622FA">
                            <w:pPr>
                              <w:jc w:val="center"/>
                            </w:pPr>
                            <w:proofErr w:type="spellStart"/>
                            <w:r>
                              <w:t>To</w:t>
                            </w:r>
                            <w:proofErr w:type="spellEnd"/>
                          </w:p>
                        </w:txbxContent>
                      </v:textbox>
                    </v:oval>
                  </w:pict>
                </mc:Fallback>
              </mc:AlternateContent>
            </w:r>
          </w:p>
          <w:p w14:paraId="32738E9B" w14:textId="77777777" w:rsidR="006622FA" w:rsidRDefault="006622FA"/>
          <w:p w14:paraId="1632A5F4" w14:textId="77777777" w:rsidR="006622FA" w:rsidRDefault="006622FA"/>
          <w:p w14:paraId="30154CB8" w14:textId="77777777" w:rsidR="006622FA" w:rsidRDefault="006622FA"/>
          <w:p w14:paraId="3C2D08D5" w14:textId="77777777" w:rsidR="006622FA" w:rsidRDefault="006622FA"/>
        </w:tc>
        <w:tc>
          <w:tcPr>
            <w:tcW w:w="1842" w:type="dxa"/>
          </w:tcPr>
          <w:p w14:paraId="26B8B2FD" w14:textId="77777777" w:rsidR="009A41DF" w:rsidRDefault="006622FA">
            <w:r>
              <w:rPr>
                <w:noProof/>
                <w:lang w:val="es-PE" w:eastAsia="es-PE"/>
              </w:rPr>
              <mc:AlternateContent>
                <mc:Choice Requires="wps">
                  <w:drawing>
                    <wp:anchor distT="0" distB="0" distL="114300" distR="114300" simplePos="0" relativeHeight="251587584" behindDoc="0" locked="0" layoutInCell="1" allowOverlap="1" wp14:anchorId="612CE2FB" wp14:editId="120CA209">
                      <wp:simplePos x="0" y="0"/>
                      <wp:positionH relativeFrom="column">
                        <wp:posOffset>434975</wp:posOffset>
                      </wp:positionH>
                      <wp:positionV relativeFrom="paragraph">
                        <wp:posOffset>116205</wp:posOffset>
                      </wp:positionV>
                      <wp:extent cx="335280" cy="342900"/>
                      <wp:effectExtent l="0" t="0" r="26670" b="19050"/>
                      <wp:wrapNone/>
                      <wp:docPr id="25" name="Elipse 25"/>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60D2AAC" w14:textId="77777777" w:rsidR="00AE681D" w:rsidRDefault="00AE681D"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612CE2FB" id="Elipse 25" o:spid="_x0000_s1097" style="position:absolute;margin-left:34.25pt;margin-top:9.15pt;width:26.4pt;height:27pt;z-index:251587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" fillcolor="#5b9bd5 [3204]" strokecolor="#1f4d78 [1604]" strokeweight="2pt">
                      <v:textbox inset="0,0,0,0">
                        <w:txbxContent>
                          <w:p w14:paraId="260D2AAC" w14:textId="77777777" w:rsidR="00AE681D" w:rsidRDefault="00AE681D" w:rsidP="006622FA">
                            <w:pPr>
                              <w:jc w:val="center"/>
                            </w:pPr>
                            <w:proofErr w:type="spellStart"/>
                            <w:r>
                              <w:t>To</w:t>
                            </w:r>
                            <w:proofErr w:type="spellEnd"/>
                          </w:p>
                        </w:txbxContent>
                      </v:textbox>
                    </v:oval>
                  </w:pict>
                </mc:Fallback>
              </mc:AlternateContent>
            </w:r>
            <w:r>
              <w:rPr>
                <w:noProof/>
                <w:lang w:val="es-PE" w:eastAsia="es-PE"/>
              </w:rPr>
              <mc:AlternateContent>
                <mc:Choice Requires="wps">
                  <w:drawing>
                    <wp:anchor distT="0" distB="0" distL="114300" distR="114300" simplePos="0" relativeHeight="251603968" behindDoc="0" locked="0" layoutInCell="1" allowOverlap="1" wp14:anchorId="09B0E780" wp14:editId="62ADBDC3">
                      <wp:simplePos x="0" y="0"/>
                      <wp:positionH relativeFrom="column">
                        <wp:posOffset>221615</wp:posOffset>
                      </wp:positionH>
                      <wp:positionV relativeFrom="paragraph">
                        <wp:posOffset>390525</wp:posOffset>
                      </wp:positionV>
                      <wp:extent cx="289560" cy="320040"/>
                      <wp:effectExtent l="0" t="0" r="34290" b="22860"/>
                      <wp:wrapNone/>
                      <wp:docPr id="30" name="Conector recto 30"/>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26953C06" id="Conector recto 30" o:spid="_x0000_s1026" style="position:absolute;flip:x;z-index:251603968;visibility:visible;mso-wrap-style:square;mso-wrap-distance-left:9pt;mso-wrap-distance-top:0;mso-wrap-distance-right:9pt;mso-wrap-distance-bottom:0;mso-position-horizontal:absolute;mso-position-horizontal-relative:text;mso-position-vertical:absolute;mso-position-vertical-relative:text" from="17.45pt,30.75pt" to="40.25pt,55.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" strokecolor="#4e92d1 [3044]" strokeweight="1pt"/>
                  </w:pict>
                </mc:Fallback>
              </mc:AlternateContent>
            </w:r>
            <w:r>
              <w:rPr>
                <w:noProof/>
                <w:lang w:val="es-PE" w:eastAsia="es-PE"/>
              </w:rPr>
              <mc:AlternateContent>
                <mc:Choice Requires="wps">
                  <w:drawing>
                    <wp:anchor distT="0" distB="0" distL="114300" distR="114300" simplePos="0" relativeHeight="251592704" behindDoc="0" locked="0" layoutInCell="1" allowOverlap="1" wp14:anchorId="3E55DEBF" wp14:editId="7F4F175B">
                      <wp:simplePos x="0" y="0"/>
                      <wp:positionH relativeFrom="column">
                        <wp:posOffset>31115</wp:posOffset>
                      </wp:positionH>
                      <wp:positionV relativeFrom="paragraph">
                        <wp:posOffset>565785</wp:posOffset>
                      </wp:positionV>
                      <wp:extent cx="335280" cy="342900"/>
                      <wp:effectExtent l="0" t="0" r="26670" b="19050"/>
                      <wp:wrapNone/>
                      <wp:docPr id="26" name="Elipse 26"/>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0BDECE6"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E55DEBF" id="Elipse 26" o:spid="_x0000_s1098" style="position:absolute;margin-left:2.45pt;margin-top:44.55pt;width:26.4pt;height:27pt;z-index:251592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" fillcolor="#5b9bd5 [3204]" strokecolor="#1f4d78 [1604]" strokeweight="2pt">
                      <v:textbox inset="0,0,0,0">
                        <w:txbxContent>
                          <w:p w14:paraId="20BDECE6" w14:textId="77777777" w:rsidR="00AE681D" w:rsidRDefault="00AE681D" w:rsidP="006622FA">
                            <w:pPr>
                              <w:jc w:val="center"/>
                            </w:pPr>
                            <w:r>
                              <w:t>Tc</w:t>
                            </w:r>
                          </w:p>
                        </w:txbxContent>
                      </v:textbox>
                    </v:oval>
                  </w:pict>
                </mc:Fallback>
              </mc:AlternateContent>
            </w:r>
          </w:p>
        </w:tc>
        <w:tc>
          <w:tcPr>
            <w:tcW w:w="2127" w:type="dxa"/>
          </w:tcPr>
          <w:p w14:paraId="16B7650F" w14:textId="77777777" w:rsidR="009A41DF" w:rsidRDefault="006622FA">
            <w:r>
              <w:rPr>
                <w:noProof/>
                <w:lang w:val="es-PE" w:eastAsia="es-PE"/>
              </w:rPr>
              <mc:AlternateContent>
                <mc:Choice Requires="wps">
                  <w:drawing>
                    <wp:anchor distT="0" distB="0" distL="114300" distR="114300" simplePos="0" relativeHeight="251620352" behindDoc="0" locked="0" layoutInCell="1" allowOverlap="1" wp14:anchorId="183FF353" wp14:editId="686674F7">
                      <wp:simplePos x="0" y="0"/>
                      <wp:positionH relativeFrom="column">
                        <wp:posOffset>385445</wp:posOffset>
                      </wp:positionH>
                      <wp:positionV relativeFrom="paragraph">
                        <wp:posOffset>367665</wp:posOffset>
                      </wp:positionV>
                      <wp:extent cx="289560" cy="320040"/>
                      <wp:effectExtent l="0" t="0" r="34290" b="22860"/>
                      <wp:wrapNone/>
                      <wp:docPr id="290" name="Conector recto 290"/>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654B39CD" id="Conector recto 290" o:spid="_x0000_s1026" style="position:absolute;flip:x;z-index:251620352;visibility:visible;mso-wrap-style:square;mso-wrap-distance-left:9pt;mso-wrap-distance-top:0;mso-wrap-distance-right:9pt;mso-wrap-distance-bottom:0;mso-position-horizontal:absolute;mso-position-horizontal-relative:text;mso-position-vertical:absolute;mso-position-vertical-relative:text" from="30.35pt,28.95pt" to="53.15pt,54.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" strokecolor="#4e92d1 [3044]" strokeweight="1pt"/>
                  </w:pict>
                </mc:Fallback>
              </mc:AlternateContent>
            </w:r>
            <w:r>
              <w:rPr>
                <w:noProof/>
                <w:lang w:val="es-PE" w:eastAsia="es-PE"/>
              </w:rPr>
              <mc:AlternateContent>
                <mc:Choice Requires="wps">
                  <w:drawing>
                    <wp:anchor distT="0" distB="0" distL="114300" distR="114300" simplePos="0" relativeHeight="251616256" behindDoc="0" locked="0" layoutInCell="1" allowOverlap="1" wp14:anchorId="3DA22250" wp14:editId="100B3733">
                      <wp:simplePos x="0" y="0"/>
                      <wp:positionH relativeFrom="column">
                        <wp:posOffset>156845</wp:posOffset>
                      </wp:positionH>
                      <wp:positionV relativeFrom="paragraph">
                        <wp:posOffset>558165</wp:posOffset>
                      </wp:positionV>
                      <wp:extent cx="335280" cy="342900"/>
                      <wp:effectExtent l="0" t="0" r="26670" b="19050"/>
                      <wp:wrapNone/>
                      <wp:docPr id="289" name="Elipse 289"/>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CE42474"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DA22250" id="Elipse 289" o:spid="_x0000_s1099" style="position:absolute;margin-left:12.35pt;margin-top:43.95pt;width:26.4pt;height:27pt;z-index:251616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" fillcolor="#5b9bd5 [3204]" strokecolor="#1f4d78 [1604]" strokeweight="2pt">
                      <v:textbox inset="0,0,0,0">
                        <w:txbxContent>
                          <w:p w14:paraId="7CE42474" w14:textId="77777777" w:rsidR="00AE681D" w:rsidRDefault="00AE681D" w:rsidP="006622FA">
                            <w:pPr>
                              <w:jc w:val="center"/>
                            </w:pPr>
                            <w:r>
                              <w:t>Tc</w:t>
                            </w:r>
                          </w:p>
                        </w:txbxContent>
                      </v:textbox>
                    </v:oval>
                  </w:pict>
                </mc:Fallback>
              </mc:AlternateContent>
            </w:r>
            <w:r>
              <w:rPr>
                <w:noProof/>
                <w:lang w:val="es-PE" w:eastAsia="es-PE"/>
              </w:rPr>
              <mc:AlternateContent>
                <mc:Choice Requires="wps">
                  <w:drawing>
                    <wp:anchor distT="0" distB="0" distL="114300" distR="114300" simplePos="0" relativeHeight="251611136" behindDoc="0" locked="0" layoutInCell="1" allowOverlap="1" wp14:anchorId="195154BB" wp14:editId="602C3C0F">
                      <wp:simplePos x="0" y="0"/>
                      <wp:positionH relativeFrom="column">
                        <wp:posOffset>560705</wp:posOffset>
                      </wp:positionH>
                      <wp:positionV relativeFrom="paragraph">
                        <wp:posOffset>108585</wp:posOffset>
                      </wp:positionV>
                      <wp:extent cx="335280" cy="342900"/>
                      <wp:effectExtent l="0" t="0" r="26670" b="19050"/>
                      <wp:wrapNone/>
                      <wp:docPr id="31" name="Elipse 31"/>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FF3F045" w14:textId="77777777" w:rsidR="00AE681D" w:rsidRDefault="00AE681D"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95154BB" id="Elipse 31" o:spid="_x0000_s1100" style="position:absolute;margin-left:44.15pt;margin-top:8.55pt;width:26.4pt;height:27pt;z-index:251611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" fillcolor="#5b9bd5 [3204]" strokecolor="#1f4d78 [1604]" strokeweight="2pt">
                      <v:textbox inset="0,0,0,0">
                        <w:txbxContent>
                          <w:p w14:paraId="4FF3F045" w14:textId="77777777" w:rsidR="00AE681D" w:rsidRDefault="00AE681D" w:rsidP="006622FA">
                            <w:pPr>
                              <w:jc w:val="center"/>
                            </w:pPr>
                            <w:proofErr w:type="spellStart"/>
                            <w:r>
                              <w:t>To</w:t>
                            </w:r>
                            <w:proofErr w:type="spellEnd"/>
                          </w:p>
                        </w:txbxContent>
                      </v:textbox>
                    </v:oval>
                  </w:pict>
                </mc:Fallback>
              </mc:AlternateContent>
            </w:r>
          </w:p>
        </w:tc>
        <w:tc>
          <w:tcPr>
            <w:tcW w:w="2241" w:type="dxa"/>
          </w:tcPr>
          <w:p w14:paraId="14ACBF6D" w14:textId="77777777" w:rsidR="009A41DF" w:rsidRDefault="006622FA">
            <w:r>
              <w:rPr>
                <w:noProof/>
                <w:lang w:val="es-PE" w:eastAsia="es-PE"/>
              </w:rPr>
              <mc:AlternateContent>
                <mc:Choice Requires="wps">
                  <w:drawing>
                    <wp:anchor distT="0" distB="0" distL="114300" distR="114300" simplePos="0" relativeHeight="251648000" behindDoc="0" locked="0" layoutInCell="1" allowOverlap="1" wp14:anchorId="1C08F926" wp14:editId="1F4AD749">
                      <wp:simplePos x="0" y="0"/>
                      <wp:positionH relativeFrom="column">
                        <wp:posOffset>833120</wp:posOffset>
                      </wp:positionH>
                      <wp:positionV relativeFrom="paragraph">
                        <wp:posOffset>558165</wp:posOffset>
                      </wp:positionV>
                      <wp:extent cx="335280" cy="342900"/>
                      <wp:effectExtent l="0" t="0" r="26670" b="19050"/>
                      <wp:wrapNone/>
                      <wp:docPr id="294" name="Elipse 294"/>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1FD9B41" w14:textId="77777777" w:rsidR="00AE681D" w:rsidRDefault="00AE681D" w:rsidP="006622FA">
                                  <w:pPr>
                                    <w:jc w:val="center"/>
                                  </w:pPr>
                                  <w:r>
                                    <w:t>Ti</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C08F926" id="Elipse 294" o:spid="_x0000_s1101" style="position:absolute;margin-left:65.6pt;margin-top:43.95pt;width:26.4pt;height:27pt;z-index:251648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" fillcolor="#5b9bd5 [3204]" strokecolor="#1f4d78 [1604]" strokeweight="2pt">
                      <v:textbox inset="0,0,0,0">
                        <w:txbxContent>
                          <w:p w14:paraId="51FD9B41" w14:textId="77777777" w:rsidR="00AE681D" w:rsidRDefault="00AE681D" w:rsidP="006622FA">
                            <w:pPr>
                              <w:jc w:val="center"/>
                            </w:pPr>
                            <w:r>
                              <w:t>Ti</w:t>
                            </w:r>
                          </w:p>
                        </w:txbxContent>
                      </v:textbox>
                    </v:oval>
                  </w:pict>
                </mc:Fallback>
              </mc:AlternateContent>
            </w:r>
            <w:r>
              <w:rPr>
                <w:noProof/>
                <w:lang w:val="es-PE" w:eastAsia="es-PE"/>
              </w:rPr>
              <mc:AlternateContent>
                <mc:Choice Requires="wps">
                  <w:drawing>
                    <wp:anchor distT="0" distB="0" distL="114300" distR="114300" simplePos="0" relativeHeight="251581440" behindDoc="0" locked="0" layoutInCell="1" allowOverlap="1" wp14:anchorId="1531D301" wp14:editId="33788BC8">
                      <wp:simplePos x="0" y="0"/>
                      <wp:positionH relativeFrom="column">
                        <wp:posOffset>590550</wp:posOffset>
                      </wp:positionH>
                      <wp:positionV relativeFrom="paragraph">
                        <wp:posOffset>208280</wp:posOffset>
                      </wp:positionV>
                      <wp:extent cx="478790" cy="578485"/>
                      <wp:effectExtent l="0" t="0" r="35560" b="31115"/>
                      <wp:wrapNone/>
                      <wp:docPr id="295" name="Conector recto 295"/>
                      <wp:cNvGraphicFramePr/>
                      <a:graphic xmlns:a="http://schemas.openxmlformats.org/drawingml/2006/main">
                        <a:graphicData uri="http://schemas.microsoft.com/office/word/2010/wordprocessingShape">
                          <wps:wsp>
                            <wps:cNvCnPr/>
                            <wps:spPr>
                              <a:xfrm>
                                <a:off x="0" y="0"/>
                                <a:ext cx="478790" cy="578485"/>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33589417" id="Conector recto 295" o:spid="_x0000_s1026" style="position:absolute;z-index:251581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46.5pt,16.4pt" to="84.2pt,61.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" strokecolor="#4e92d1 [3044]" strokeweight="1pt"/>
                  </w:pict>
                </mc:Fallback>
              </mc:AlternateContent>
            </w:r>
            <w:r>
              <w:rPr>
                <w:noProof/>
                <w:lang w:val="es-PE" w:eastAsia="es-PE"/>
              </w:rPr>
              <mc:AlternateContent>
                <mc:Choice Requires="wps">
                  <w:drawing>
                    <wp:anchor distT="0" distB="0" distL="114300" distR="114300" simplePos="0" relativeHeight="251629568" behindDoc="0" locked="0" layoutInCell="1" allowOverlap="1" wp14:anchorId="329736E6" wp14:editId="6E21D4B7">
                      <wp:simplePos x="0" y="0"/>
                      <wp:positionH relativeFrom="column">
                        <wp:posOffset>490220</wp:posOffset>
                      </wp:positionH>
                      <wp:positionV relativeFrom="paragraph">
                        <wp:posOffset>100965</wp:posOffset>
                      </wp:positionV>
                      <wp:extent cx="335280" cy="342900"/>
                      <wp:effectExtent l="0" t="0" r="26670" b="19050"/>
                      <wp:wrapNone/>
                      <wp:docPr id="291" name="Elipse 291"/>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F8C87D2" w14:textId="77777777" w:rsidR="00AE681D" w:rsidRDefault="00AE681D"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29736E6" id="Elipse 291" o:spid="_x0000_s1102" style="position:absolute;margin-left:38.6pt;margin-top:7.95pt;width:26.4pt;height:27pt;z-index:251629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" fillcolor="#5b9bd5 [3204]" strokecolor="#1f4d78 [1604]" strokeweight="2pt">
                      <v:textbox inset="0,0,0,0">
                        <w:txbxContent>
                          <w:p w14:paraId="0F8C87D2" w14:textId="77777777" w:rsidR="00AE681D" w:rsidRDefault="00AE681D" w:rsidP="006622FA">
                            <w:pPr>
                              <w:jc w:val="center"/>
                            </w:pPr>
                            <w:proofErr w:type="spellStart"/>
                            <w:r>
                              <w:t>To</w:t>
                            </w:r>
                            <w:proofErr w:type="spellEnd"/>
                          </w:p>
                        </w:txbxContent>
                      </v:textbox>
                    </v:oval>
                  </w:pict>
                </mc:Fallback>
              </mc:AlternateContent>
            </w:r>
            <w:r>
              <w:rPr>
                <w:noProof/>
                <w:lang w:val="es-PE" w:eastAsia="es-PE"/>
              </w:rPr>
              <mc:AlternateContent>
                <mc:Choice Requires="wps">
                  <w:drawing>
                    <wp:anchor distT="0" distB="0" distL="114300" distR="114300" simplePos="0" relativeHeight="251633664" behindDoc="0" locked="0" layoutInCell="1" allowOverlap="1" wp14:anchorId="22EA7568" wp14:editId="17A6D340">
                      <wp:simplePos x="0" y="0"/>
                      <wp:positionH relativeFrom="column">
                        <wp:posOffset>86360</wp:posOffset>
                      </wp:positionH>
                      <wp:positionV relativeFrom="paragraph">
                        <wp:posOffset>550545</wp:posOffset>
                      </wp:positionV>
                      <wp:extent cx="335280" cy="342900"/>
                      <wp:effectExtent l="0" t="0" r="26670" b="19050"/>
                      <wp:wrapNone/>
                      <wp:docPr id="292" name="Elipse 292"/>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8E0549F"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22EA7568" id="Elipse 292" o:spid="_x0000_s1103" style="position:absolute;margin-left:6.8pt;margin-top:43.35pt;width:26.4pt;height:27pt;z-index:251633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" fillcolor="#5b9bd5 [3204]" strokecolor="#1f4d78 [1604]" strokeweight="2pt">
                      <v:textbox inset="0,0,0,0">
                        <w:txbxContent>
                          <w:p w14:paraId="38E0549F" w14:textId="77777777" w:rsidR="00AE681D" w:rsidRDefault="00AE681D" w:rsidP="006622FA">
                            <w:pPr>
                              <w:jc w:val="center"/>
                            </w:pPr>
                            <w:r>
                              <w:t>Tc</w:t>
                            </w:r>
                          </w:p>
                        </w:txbxContent>
                      </v:textbox>
                    </v:oval>
                  </w:pict>
                </mc:Fallback>
              </mc:AlternateContent>
            </w:r>
            <w:r>
              <w:rPr>
                <w:noProof/>
                <w:lang w:val="es-PE" w:eastAsia="es-PE"/>
              </w:rPr>
              <mc:AlternateContent>
                <mc:Choice Requires="wps">
                  <w:drawing>
                    <wp:anchor distT="0" distB="0" distL="114300" distR="114300" simplePos="0" relativeHeight="251643904" behindDoc="0" locked="0" layoutInCell="1" allowOverlap="1" wp14:anchorId="76030820" wp14:editId="6D5BB792">
                      <wp:simplePos x="0" y="0"/>
                      <wp:positionH relativeFrom="column">
                        <wp:posOffset>314960</wp:posOffset>
                      </wp:positionH>
                      <wp:positionV relativeFrom="paragraph">
                        <wp:posOffset>360045</wp:posOffset>
                      </wp:positionV>
                      <wp:extent cx="289560" cy="320040"/>
                      <wp:effectExtent l="0" t="0" r="34290" b="22860"/>
                      <wp:wrapNone/>
                      <wp:docPr id="293" name="Conector recto 293"/>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6FFC0471" id="Conector recto 293" o:spid="_x0000_s1026" style="position:absolute;flip:x;z-index:251643904;visibility:visible;mso-wrap-style:square;mso-wrap-distance-left:9pt;mso-wrap-distance-top:0;mso-wrap-distance-right:9pt;mso-wrap-distance-bottom:0;mso-position-horizontal:absolute;mso-position-horizontal-relative:text;mso-position-vertical:absolute;mso-position-vertical-relative:text" from="24.8pt,28.35pt" to="47.6pt,53.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" strokecolor="#4e92d1 [3044]" strokeweight="1pt"/>
                  </w:pict>
                </mc:Fallback>
              </mc:AlternateContent>
            </w:r>
          </w:p>
        </w:tc>
      </w:tr>
    </w:tbl>
    <w:p w14:paraId="0C2C08D5" w14:textId="77777777" w:rsidR="00014417" w:rsidRDefault="00014417"/>
    <w:p w14:paraId="105B91A6" w14:textId="77777777" w:rsidR="00014417" w:rsidRDefault="00E45163" w:rsidP="00386D0E">
      <w:pPr>
        <w:jc w:val="both"/>
      </w:pPr>
      <w:r>
        <w:tab/>
        <w:t xml:space="preserve">Se puede identificar que los casos “OBJETO-atributo” y “MÉTODO-Operador Unario”, son similares desde el punto de vista de los tipos. Sin </w:t>
      </w:r>
      <w:proofErr w:type="gramStart"/>
      <w:r>
        <w:t>embargo</w:t>
      </w:r>
      <w:proofErr w:type="gramEnd"/>
      <w:r>
        <w:t xml:space="preserve"> encontraremos diferencias determinantes cuando se analicen desde el punto de vista del generador de Código.</w:t>
      </w:r>
    </w:p>
    <w:p w14:paraId="23EF3E9C" w14:textId="77777777" w:rsidR="00FE0A3A" w:rsidRDefault="00FE0A3A" w:rsidP="00386D0E">
      <w:pPr>
        <w:jc w:val="both"/>
      </w:pPr>
    </w:p>
    <w:p w14:paraId="2C41AE14" w14:textId="77777777" w:rsidR="00590C4F" w:rsidRDefault="00E45163" w:rsidP="00386D0E">
      <w:pPr>
        <w:jc w:val="both"/>
      </w:pPr>
      <w:r>
        <w:tab/>
        <w:t xml:space="preserve">Los diagramas en árbol nos servirán para el llenado del árbol </w:t>
      </w:r>
      <w:r w:rsidR="00BA11B3">
        <w:t>de sintaxis</w:t>
      </w:r>
      <w:r w:rsidR="00AE1EB1">
        <w:t xml:space="preserve">, como se indica en la sección </w:t>
      </w:r>
      <w:r w:rsidR="00AE1EB1">
        <w:fldChar w:fldCharType="begin"/>
      </w:r>
      <w:r w:rsidR="00AE1EB1">
        <w:instrText xml:space="preserve"> REF _Ref50582331 \r \h </w:instrText>
      </w:r>
      <w:r w:rsidR="00386D0E">
        <w:instrText xml:space="preserve"> \* MERGEFORMAT </w:instrText>
      </w:r>
      <w:r w:rsidR="00AE1EB1">
        <w:fldChar w:fldCharType="separate"/>
      </w:r>
      <w:r w:rsidR="00386D0E">
        <w:t>8.2.1</w:t>
      </w:r>
      <w:r w:rsidR="00AE1EB1">
        <w:fldChar w:fldCharType="end"/>
      </w:r>
      <w:r w:rsidR="00BA11B3">
        <w:t>.</w:t>
      </w:r>
    </w:p>
    <w:p w14:paraId="6EC01313" w14:textId="77777777" w:rsidR="00DF182A" w:rsidRDefault="00DF182A" w:rsidP="00386D0E">
      <w:pPr>
        <w:jc w:val="both"/>
      </w:pPr>
    </w:p>
    <w:p w14:paraId="59A8A9A0" w14:textId="77777777" w:rsidR="008D6327" w:rsidRDefault="008D6327" w:rsidP="008D6327">
      <w:pPr>
        <w:pStyle w:val="Ttulo2"/>
      </w:pPr>
      <w:r>
        <w:tab/>
      </w:r>
      <w:bookmarkStart w:id="69" w:name="_Toc96635548"/>
      <w:r>
        <w:t>Operadores especiales</w:t>
      </w:r>
      <w:bookmarkEnd w:id="69"/>
    </w:p>
    <w:p w14:paraId="3680445B" w14:textId="77777777" w:rsidR="008D6327" w:rsidRPr="008D6327" w:rsidRDefault="008D6327" w:rsidP="008D6327"/>
    <w:p w14:paraId="71CB19BE" w14:textId="77777777" w:rsidR="008D6327" w:rsidRDefault="004F0D55" w:rsidP="004F0D55">
      <w:pPr>
        <w:ind w:firstLine="576"/>
      </w:pPr>
      <w:r>
        <w:t>Existen algunos operadores especiales que podrían no serlo a primera vista, pero que se tratan también como métodos de un objeto.</w:t>
      </w:r>
    </w:p>
    <w:p w14:paraId="17A78131" w14:textId="77777777" w:rsidR="004F0D55" w:rsidRDefault="004F0D55" w:rsidP="004F0D55">
      <w:pPr>
        <w:ind w:firstLine="576"/>
      </w:pPr>
    </w:p>
    <w:p w14:paraId="1013EF53" w14:textId="77777777" w:rsidR="004F0D55" w:rsidRDefault="004F0D55" w:rsidP="004F0D55">
      <w:pPr>
        <w:ind w:firstLine="576"/>
      </w:pPr>
      <w:r>
        <w:t>Estos son:</w:t>
      </w:r>
    </w:p>
    <w:p w14:paraId="67D0F14E" w14:textId="77777777" w:rsidR="004F0D55" w:rsidRDefault="004F0D55" w:rsidP="004F0D55">
      <w:pPr>
        <w:ind w:firstLine="576"/>
      </w:pPr>
    </w:p>
    <w:tbl>
      <w:tblPr>
        <w:tblStyle w:val="Tablaconcuadrcula1clara"/>
        <w:tblW w:w="0" w:type="auto"/>
        <w:tblLook w:val="04A0" w:firstRow="1" w:lastRow="0" w:firstColumn="1" w:lastColumn="0" w:noHBand="0" w:noVBand="1"/>
      </w:tblPr>
      <w:tblGrid>
        <w:gridCol w:w="2483"/>
        <w:gridCol w:w="2922"/>
        <w:gridCol w:w="3967"/>
      </w:tblGrid>
      <w:tr w:rsidR="004F0D55" w14:paraId="5B2CB3F0" w14:textId="77777777" w:rsidTr="00386D0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8" w:type="dxa"/>
          </w:tcPr>
          <w:p w14:paraId="55C63957" w14:textId="77777777" w:rsidR="004F0D55" w:rsidRDefault="00452652" w:rsidP="008D6327">
            <w:r>
              <w:lastRenderedPageBreak/>
              <w:t>OPERADOR</w:t>
            </w:r>
          </w:p>
        </w:tc>
        <w:tc>
          <w:tcPr>
            <w:tcW w:w="2977" w:type="dxa"/>
          </w:tcPr>
          <w:p w14:paraId="3092B00C"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EJEMPLO</w:t>
            </w:r>
          </w:p>
        </w:tc>
        <w:tc>
          <w:tcPr>
            <w:tcW w:w="4027" w:type="dxa"/>
          </w:tcPr>
          <w:p w14:paraId="0678965A"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VERSIÓN POO</w:t>
            </w:r>
          </w:p>
        </w:tc>
      </w:tr>
      <w:tr w:rsidR="004F0D55" w14:paraId="72CD966F"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CFFF5B2" w14:textId="77777777" w:rsidR="004F0D55" w:rsidRDefault="004F0D55" w:rsidP="008D6327">
            <w:proofErr w:type="spellStart"/>
            <w:r>
              <w:t>Indice</w:t>
            </w:r>
            <w:proofErr w:type="spellEnd"/>
            <w:r>
              <w:t xml:space="preserve"> de arreglo</w:t>
            </w:r>
          </w:p>
        </w:tc>
        <w:tc>
          <w:tcPr>
            <w:tcW w:w="2977" w:type="dxa"/>
          </w:tcPr>
          <w:p w14:paraId="6281A300"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a[índice]</w:t>
            </w:r>
          </w:p>
          <w:p w14:paraId="2257221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a[índice</w:t>
            </w:r>
            <w:proofErr w:type="gramStart"/>
            <w:r>
              <w:t>] :</w:t>
            </w:r>
            <w:proofErr w:type="gramEnd"/>
            <w:r>
              <w:t>= valor;</w:t>
            </w:r>
          </w:p>
        </w:tc>
        <w:tc>
          <w:tcPr>
            <w:tcW w:w="4027" w:type="dxa"/>
          </w:tcPr>
          <w:p w14:paraId="03C2FC09" w14:textId="77777777" w:rsidR="00386D0E" w:rsidRDefault="00452652" w:rsidP="00386D0E">
            <w:pPr>
              <w:cnfStyle w:val="000000000000" w:firstRow="0" w:lastRow="0" w:firstColumn="0" w:lastColumn="0" w:oddVBand="0" w:evenVBand="0" w:oddHBand="0" w:evenHBand="0" w:firstRowFirstColumn="0" w:firstRowLastColumn="0" w:lastRowFirstColumn="0" w:lastRowLastColumn="0"/>
            </w:pPr>
            <w:r>
              <w:t>a._</w:t>
            </w:r>
            <w:proofErr w:type="spellStart"/>
            <w:r w:rsidR="006814AA">
              <w:t>get</w:t>
            </w:r>
            <w:r>
              <w:t>item</w:t>
            </w:r>
            <w:proofErr w:type="spellEnd"/>
            <w:r>
              <w:t>(índice)</w:t>
            </w:r>
          </w:p>
          <w:p w14:paraId="6A4BA388" w14:textId="77777777" w:rsidR="004F0D55" w:rsidRDefault="00386D0E" w:rsidP="00386D0E">
            <w:pPr>
              <w:cnfStyle w:val="000000000000" w:firstRow="0" w:lastRow="0" w:firstColumn="0" w:lastColumn="0" w:oddVBand="0" w:evenVBand="0" w:oddHBand="0" w:evenHBand="0" w:firstRowFirstColumn="0" w:firstRowLastColumn="0" w:lastRowFirstColumn="0" w:lastRowLastColumn="0"/>
            </w:pPr>
            <w:r>
              <w:t>a._</w:t>
            </w:r>
            <w:proofErr w:type="spellStart"/>
            <w:proofErr w:type="gramStart"/>
            <w:r>
              <w:t>setitem</w:t>
            </w:r>
            <w:proofErr w:type="spellEnd"/>
            <w:r>
              <w:t>(</w:t>
            </w:r>
            <w:proofErr w:type="gramEnd"/>
            <w:r>
              <w:t xml:space="preserve">índice, valor) </w:t>
            </w:r>
          </w:p>
        </w:tc>
      </w:tr>
      <w:tr w:rsidR="004F0D55" w14:paraId="1C3BA23E"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4110E18" w14:textId="77777777" w:rsidR="004F0D55" w:rsidRDefault="00452652" w:rsidP="008D6327">
            <w:r>
              <w:t>Puntero</w:t>
            </w:r>
          </w:p>
        </w:tc>
        <w:tc>
          <w:tcPr>
            <w:tcW w:w="2977" w:type="dxa"/>
          </w:tcPr>
          <w:p w14:paraId="2D568C9B"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w:t>
            </w:r>
          </w:p>
          <w:p w14:paraId="6C5CE0A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w:t>
            </w:r>
            <w:proofErr w:type="gramStart"/>
            <w:r>
              <w:t>^ :</w:t>
            </w:r>
            <w:proofErr w:type="gramEnd"/>
            <w:r>
              <w:t>= valor;</w:t>
            </w:r>
          </w:p>
        </w:tc>
        <w:tc>
          <w:tcPr>
            <w:tcW w:w="4027" w:type="dxa"/>
          </w:tcPr>
          <w:p w14:paraId="4222AE3F" w14:textId="77777777" w:rsidR="004F0D55" w:rsidRDefault="00452652" w:rsidP="006814AA">
            <w:pPr>
              <w:cnfStyle w:val="000000000000" w:firstRow="0" w:lastRow="0" w:firstColumn="0" w:lastColumn="0" w:oddVBand="0" w:evenVBand="0" w:oddHBand="0" w:evenHBand="0" w:firstRowFirstColumn="0" w:firstRowLastColumn="0" w:lastRowFirstColumn="0" w:lastRowLastColumn="0"/>
            </w:pPr>
            <w:r>
              <w:t>a._</w:t>
            </w:r>
            <w:proofErr w:type="spellStart"/>
            <w:proofErr w:type="gramStart"/>
            <w:r w:rsidR="006814AA">
              <w:t>get</w:t>
            </w:r>
            <w:r>
              <w:t>ptr</w:t>
            </w:r>
            <w:proofErr w:type="spellEnd"/>
            <w:r>
              <w:t>(</w:t>
            </w:r>
            <w:proofErr w:type="gramEnd"/>
            <w:r>
              <w:t>)</w:t>
            </w:r>
            <w:r w:rsidR="00386D0E">
              <w:t xml:space="preserve"> </w:t>
            </w:r>
          </w:p>
          <w:p w14:paraId="4783896B" w14:textId="77777777" w:rsidR="00386D0E" w:rsidRDefault="00386D0E" w:rsidP="006814AA">
            <w:pPr>
              <w:cnfStyle w:val="000000000000" w:firstRow="0" w:lastRow="0" w:firstColumn="0" w:lastColumn="0" w:oddVBand="0" w:evenVBand="0" w:oddHBand="0" w:evenHBand="0" w:firstRowFirstColumn="0" w:firstRowLastColumn="0" w:lastRowFirstColumn="0" w:lastRowLastColumn="0"/>
            </w:pPr>
            <w:proofErr w:type="spellStart"/>
            <w:r>
              <w:t>a_setptr</w:t>
            </w:r>
            <w:proofErr w:type="spellEnd"/>
            <w:r>
              <w:t>(valor)</w:t>
            </w:r>
          </w:p>
        </w:tc>
      </w:tr>
    </w:tbl>
    <w:p w14:paraId="36CBEC3B" w14:textId="77777777" w:rsidR="008D6327" w:rsidRDefault="008D6327" w:rsidP="008D6327"/>
    <w:p w14:paraId="483266C1" w14:textId="77777777" w:rsidR="0048796E" w:rsidRDefault="0048796E" w:rsidP="006814AA">
      <w:pPr>
        <w:ind w:firstLine="708"/>
      </w:pPr>
      <w:r>
        <w:t xml:space="preserve">El </w:t>
      </w:r>
      <w:r w:rsidR="00683643">
        <w:t xml:space="preserve">índice de un arreglo se considera un </w:t>
      </w:r>
      <w:r>
        <w:t>operador</w:t>
      </w:r>
      <w:r w:rsidR="00683643">
        <w:t>, para uniformizar y simplificar la forma de trabajo del compilador.</w:t>
      </w:r>
      <w:r w:rsidR="006814AA">
        <w:t xml:space="preserve"> En este caso, e</w:t>
      </w:r>
      <w:r w:rsidR="006814AA" w:rsidRPr="006814AA">
        <w:t xml:space="preserve">l parámetro entre corchetes </w:t>
      </w:r>
      <w:r w:rsidR="006814AA">
        <w:t xml:space="preserve">se comporta como el </w:t>
      </w:r>
      <w:r w:rsidR="006814AA" w:rsidRPr="006814AA">
        <w:t>segundo operando.</w:t>
      </w:r>
    </w:p>
    <w:p w14:paraId="509CD35A" w14:textId="77777777" w:rsidR="00683643" w:rsidRDefault="00683643" w:rsidP="0048796E">
      <w:pPr>
        <w:ind w:firstLine="432"/>
      </w:pPr>
    </w:p>
    <w:p w14:paraId="2B650A59" w14:textId="77777777" w:rsidR="006814AA" w:rsidRDefault="006814AA" w:rsidP="006814AA">
      <w:pPr>
        <w:ind w:firstLine="708"/>
      </w:pPr>
      <w:r>
        <w:t xml:space="preserve">Los métodos asociados a estos operadores se comportan como los descritos en la sección </w:t>
      </w:r>
      <w:r>
        <w:fldChar w:fldCharType="begin"/>
      </w:r>
      <w:r>
        <w:instrText xml:space="preserve"> REF _Ref50707528 \r \h </w:instrText>
      </w:r>
      <w:r>
        <w:fldChar w:fldCharType="separate"/>
      </w:r>
      <w:r>
        <w:t>7.2</w:t>
      </w:r>
      <w:r>
        <w:fldChar w:fldCharType="end"/>
      </w:r>
      <w:r>
        <w:t>, s</w:t>
      </w:r>
      <w:r w:rsidR="00683643">
        <w:t xml:space="preserve">in embargo, lo que hace especial a este operador, </w:t>
      </w:r>
      <w:r>
        <w:t>es que:</w:t>
      </w:r>
      <w:r w:rsidR="00683643">
        <w:t xml:space="preserve"> </w:t>
      </w:r>
    </w:p>
    <w:p w14:paraId="5E4ACC53" w14:textId="77777777" w:rsidR="006814AA" w:rsidRDefault="006814AA" w:rsidP="006814AA">
      <w:pPr>
        <w:ind w:firstLine="708"/>
      </w:pPr>
    </w:p>
    <w:p w14:paraId="768D7DBE" w14:textId="77777777" w:rsidR="00683643" w:rsidRDefault="006814AA" w:rsidP="00B45646">
      <w:pPr>
        <w:pStyle w:val="Prrafodelista"/>
        <w:numPr>
          <w:ilvl w:val="0"/>
          <w:numId w:val="19"/>
        </w:numPr>
      </w:pPr>
      <w:r>
        <w:t>U</w:t>
      </w:r>
      <w:r w:rsidR="00683643">
        <w:t>sa dos caracteres separados ‘[’ y ‘]’</w:t>
      </w:r>
      <w:r>
        <w:t>.</w:t>
      </w:r>
    </w:p>
    <w:p w14:paraId="2D1DC9F3" w14:textId="77777777" w:rsidR="00683643" w:rsidRDefault="006814AA" w:rsidP="00B45646">
      <w:pPr>
        <w:pStyle w:val="Prrafodelista"/>
        <w:numPr>
          <w:ilvl w:val="0"/>
          <w:numId w:val="19"/>
        </w:numPr>
      </w:pPr>
      <w:r>
        <w:t>Por lo general d</w:t>
      </w:r>
      <w:r w:rsidR="00683643">
        <w:t>evuelven referencias a variables</w:t>
      </w:r>
      <w:r>
        <w:rPr>
          <w:rStyle w:val="Refdenotaalpie"/>
        </w:rPr>
        <w:footnoteReference w:id="5"/>
      </w:r>
      <w:r w:rsidR="00683643">
        <w:t>, es decir que se pueden leer/escribir. Los operadores como + o -, devuelven el resultado de expresiones, que solo se pueden leer.</w:t>
      </w:r>
    </w:p>
    <w:p w14:paraId="6AD946B7" w14:textId="77777777" w:rsidR="00683643" w:rsidRDefault="00683643" w:rsidP="00B45646">
      <w:pPr>
        <w:pStyle w:val="Prrafodelista"/>
        <w:numPr>
          <w:ilvl w:val="0"/>
          <w:numId w:val="19"/>
        </w:numPr>
      </w:pPr>
      <w:r>
        <w:t>Se usa tanto para lectura, como para escritura, en la misma forma.</w:t>
      </w:r>
      <w:r w:rsidR="006814AA">
        <w:t xml:space="preserve"> Es decir que se lee con a[i] y se escribe en a[i].</w:t>
      </w:r>
    </w:p>
    <w:p w14:paraId="2C7AD9B6" w14:textId="77777777" w:rsidR="0048796E" w:rsidRDefault="0048796E" w:rsidP="0048796E">
      <w:pPr>
        <w:ind w:firstLine="432"/>
      </w:pPr>
    </w:p>
    <w:p w14:paraId="7FFEDF13" w14:textId="77777777" w:rsidR="006814AA" w:rsidRDefault="006814AA" w:rsidP="0048796E">
      <w:pPr>
        <w:ind w:firstLine="432"/>
      </w:pPr>
      <w:r>
        <w:t xml:space="preserve">La diferencia C, es la más problemática, por eso es </w:t>
      </w:r>
      <w:proofErr w:type="gramStart"/>
      <w:r>
        <w:t>que</w:t>
      </w:r>
      <w:proofErr w:type="gramEnd"/>
      <w:r>
        <w:t xml:space="preserve"> cuando se convierte el operador a método, se crean dos versiones</w:t>
      </w:r>
      <w:r w:rsidR="004B4F8B">
        <w:t xml:space="preserve"> (</w:t>
      </w:r>
      <w:proofErr w:type="spellStart"/>
      <w:r w:rsidR="004B4F8B">
        <w:t>getter</w:t>
      </w:r>
      <w:proofErr w:type="spellEnd"/>
      <w:r w:rsidR="004B4F8B">
        <w:t xml:space="preserve"> y setter)</w:t>
      </w:r>
      <w:r>
        <w:t xml:space="preserve"> dependiendo de si se usa para lectura o escritura:</w:t>
      </w:r>
    </w:p>
    <w:p w14:paraId="6FC0D270" w14:textId="77777777" w:rsidR="006814AA" w:rsidRDefault="006814AA" w:rsidP="0048796E">
      <w:pPr>
        <w:ind w:firstLine="432"/>
      </w:pPr>
    </w:p>
    <w:p w14:paraId="5355FA50" w14:textId="77777777" w:rsidR="006814AA" w:rsidRPr="00DC1AA9" w:rsidRDefault="006814AA" w:rsidP="0048796E">
      <w:pPr>
        <w:ind w:firstLine="432"/>
        <w:rPr>
          <w:lang w:val="en-US"/>
        </w:rPr>
      </w:pPr>
      <w:r w:rsidRPr="00DC1AA9">
        <w:rPr>
          <w:lang w:val="en-US"/>
        </w:rPr>
        <w:t>_</w:t>
      </w:r>
      <w:proofErr w:type="spellStart"/>
      <w:r w:rsidRPr="00DC1AA9">
        <w:rPr>
          <w:lang w:val="en-US"/>
        </w:rPr>
        <w:t>get</w:t>
      </w:r>
      <w:r w:rsidR="004B4F8B" w:rsidRPr="00DC1AA9">
        <w:rPr>
          <w:lang w:val="en-US"/>
        </w:rPr>
        <w:t>I</w:t>
      </w:r>
      <w:r w:rsidRPr="00DC1AA9">
        <w:rPr>
          <w:lang w:val="en-US"/>
        </w:rPr>
        <w:t>tem</w:t>
      </w:r>
      <w:proofErr w:type="spellEnd"/>
      <w:r w:rsidRPr="00DC1AA9">
        <w:rPr>
          <w:lang w:val="en-US"/>
        </w:rPr>
        <w:t>(index)</w:t>
      </w:r>
    </w:p>
    <w:p w14:paraId="2470B0FF" w14:textId="77777777" w:rsidR="006814AA" w:rsidRPr="0086080E" w:rsidRDefault="006814AA" w:rsidP="0048796E">
      <w:pPr>
        <w:ind w:firstLine="432"/>
        <w:rPr>
          <w:lang w:val="en-US"/>
        </w:rPr>
      </w:pPr>
      <w:r w:rsidRPr="0086080E">
        <w:rPr>
          <w:lang w:val="en-US"/>
        </w:rPr>
        <w:t>_</w:t>
      </w:r>
      <w:proofErr w:type="spellStart"/>
      <w:proofErr w:type="gramStart"/>
      <w:r w:rsidRPr="0086080E">
        <w:rPr>
          <w:lang w:val="en-US"/>
        </w:rPr>
        <w:t>se</w:t>
      </w:r>
      <w:r w:rsidR="004B4F8B" w:rsidRPr="0086080E">
        <w:rPr>
          <w:lang w:val="en-US"/>
        </w:rPr>
        <w:t>tI</w:t>
      </w:r>
      <w:r w:rsidRPr="0086080E">
        <w:rPr>
          <w:lang w:val="en-US"/>
        </w:rPr>
        <w:t>tem</w:t>
      </w:r>
      <w:proofErr w:type="spellEnd"/>
      <w:r w:rsidRPr="0086080E">
        <w:rPr>
          <w:lang w:val="en-US"/>
        </w:rPr>
        <w:t>(</w:t>
      </w:r>
      <w:proofErr w:type="gramEnd"/>
      <w:r w:rsidRPr="0086080E">
        <w:rPr>
          <w:lang w:val="en-US"/>
        </w:rPr>
        <w:t>index, value)</w:t>
      </w:r>
    </w:p>
    <w:p w14:paraId="1242E9A0" w14:textId="77777777" w:rsidR="006814AA" w:rsidRPr="0086080E" w:rsidRDefault="006814AA" w:rsidP="0048796E">
      <w:pPr>
        <w:ind w:firstLine="432"/>
        <w:rPr>
          <w:lang w:val="en-US"/>
        </w:rPr>
      </w:pPr>
    </w:p>
    <w:p w14:paraId="2C096170" w14:textId="77777777" w:rsidR="004B4F8B" w:rsidRDefault="004B4F8B" w:rsidP="0048796E">
      <w:pPr>
        <w:ind w:firstLine="432"/>
      </w:pPr>
      <w:proofErr w:type="gramStart"/>
      <w:r>
        <w:t>Así</w:t>
      </w:r>
      <w:proofErr w:type="gramEnd"/>
      <w:r>
        <w:t xml:space="preserve"> aunque la expresión a[i], pueda aparecer de la misma forma tanto, cuando se lee, como cuando se escribe; el compilador generará la llamada a apropiada al método de acuerdo a su uso.</w:t>
      </w:r>
    </w:p>
    <w:p w14:paraId="7EEBD602" w14:textId="77777777" w:rsidR="004B4F8B" w:rsidRDefault="004B4F8B" w:rsidP="0048796E">
      <w:pPr>
        <w:ind w:firstLine="432"/>
      </w:pPr>
    </w:p>
    <w:p w14:paraId="387E0024" w14:textId="77777777" w:rsidR="004B4F8B" w:rsidRDefault="004B4F8B" w:rsidP="0048796E">
      <w:pPr>
        <w:ind w:firstLine="432"/>
      </w:pPr>
      <w:r>
        <w:t xml:space="preserve">Para información sobre el uso de </w:t>
      </w:r>
      <w:proofErr w:type="spellStart"/>
      <w:r>
        <w:t>getter</w:t>
      </w:r>
      <w:proofErr w:type="spellEnd"/>
      <w:r>
        <w:t xml:space="preserve"> o setter en expresiones, ver la sección</w:t>
      </w:r>
      <w:r w:rsidR="00E728E7">
        <w:t xml:space="preserve"> </w:t>
      </w:r>
      <w:r w:rsidR="00E728E7">
        <w:fldChar w:fldCharType="begin"/>
      </w:r>
      <w:r w:rsidR="00E728E7">
        <w:instrText xml:space="preserve"> REF _Ref50708360 \r \h </w:instrText>
      </w:r>
      <w:r w:rsidR="00E728E7">
        <w:fldChar w:fldCharType="separate"/>
      </w:r>
      <w:r w:rsidR="00E728E7">
        <w:t>7.8</w:t>
      </w:r>
      <w:r w:rsidR="00E728E7">
        <w:fldChar w:fldCharType="end"/>
      </w:r>
      <w:r w:rsidR="00E728E7">
        <w:t>.</w:t>
      </w:r>
      <w:r>
        <w:t xml:space="preserve"> </w:t>
      </w:r>
    </w:p>
    <w:p w14:paraId="54D830D4" w14:textId="77777777" w:rsidR="004B4F8B" w:rsidRDefault="004B4F8B" w:rsidP="0048796E">
      <w:pPr>
        <w:ind w:firstLine="432"/>
      </w:pPr>
    </w:p>
    <w:p w14:paraId="04D6275C" w14:textId="77777777" w:rsidR="009F6062" w:rsidRDefault="0048796E" w:rsidP="006B2A82">
      <w:pPr>
        <w:ind w:firstLine="432"/>
      </w:pPr>
      <w:r>
        <w:t>E</w:t>
      </w:r>
      <w:r w:rsidR="006B2A82">
        <w:t xml:space="preserve">l </w:t>
      </w:r>
      <w:r w:rsidR="00437BC7">
        <w:t xml:space="preserve">caso del </w:t>
      </w:r>
      <w:r w:rsidR="006B2A82">
        <w:t xml:space="preserve">operador </w:t>
      </w:r>
      <w:proofErr w:type="gramStart"/>
      <w:r w:rsidR="006B2A82">
        <w:t>Puntero,</w:t>
      </w:r>
      <w:proofErr w:type="gramEnd"/>
      <w:r w:rsidR="006B2A82">
        <w:t xml:space="preserve"> </w:t>
      </w:r>
      <w:r w:rsidR="00437BC7">
        <w:t xml:space="preserve">es muy similar al de los arreglos, con la diferencia de que se trataría como un operador </w:t>
      </w:r>
      <w:r w:rsidR="002754C2">
        <w:t>unario.</w:t>
      </w:r>
    </w:p>
    <w:p w14:paraId="26B0AEF1" w14:textId="77777777" w:rsidR="006B2A82" w:rsidRDefault="006B2A82" w:rsidP="006B2A82">
      <w:pPr>
        <w:ind w:firstLine="432"/>
      </w:pPr>
    </w:p>
    <w:p w14:paraId="63342811" w14:textId="77777777" w:rsidR="006B2A82" w:rsidRDefault="006B2A82" w:rsidP="006B2A82">
      <w:pPr>
        <w:ind w:firstLine="432"/>
      </w:pPr>
      <w:r>
        <w:t>Consideremos la definición la siguiente variable:</w:t>
      </w:r>
    </w:p>
    <w:p w14:paraId="62F2102E" w14:textId="77777777" w:rsidR="0047128E" w:rsidRDefault="0047128E" w:rsidP="006B2A82">
      <w:pPr>
        <w:shd w:val="clear" w:color="auto" w:fill="D9E2F3" w:themeFill="accent5" w:themeFillTint="33"/>
        <w:spacing w:after="20"/>
        <w:ind w:firstLine="432"/>
        <w:rPr>
          <w:rFonts w:ascii="Courier New" w:hAnsi="Courier New" w:cs="Courier New"/>
          <w:b/>
          <w:noProof/>
          <w:color w:val="008000"/>
          <w:sz w:val="20"/>
        </w:rPr>
      </w:pPr>
    </w:p>
    <w:p w14:paraId="7B63A626" w14:textId="77777777" w:rsidR="006B2A82" w:rsidRDefault="006B2A82" w:rsidP="006B2A82">
      <w:pPr>
        <w:shd w:val="clear" w:color="auto" w:fill="D9E2F3" w:themeFill="accent5" w:themeFillTint="33"/>
        <w:spacing w:after="20"/>
        <w:ind w:firstLine="432"/>
        <w:rPr>
          <w:rFonts w:ascii="Courier New" w:hAnsi="Courier New" w:cs="Courier New"/>
          <w:b/>
          <w:noProof/>
          <w:color w:val="FF0000"/>
          <w:sz w:val="20"/>
        </w:rPr>
      </w:pPr>
      <w:r w:rsidRPr="006B2A82">
        <w:rPr>
          <w:rFonts w:ascii="Courier New" w:hAnsi="Courier New" w:cs="Courier New"/>
          <w:b/>
          <w:noProof/>
          <w:color w:val="008000"/>
          <w:sz w:val="20"/>
        </w:rPr>
        <w:t xml:space="preserve">var </w:t>
      </w:r>
      <w:r w:rsidRPr="006B2A82">
        <w:rPr>
          <w:rFonts w:ascii="Courier New" w:hAnsi="Courier New" w:cs="Courier New"/>
          <w:noProof/>
          <w:color w:val="000000"/>
          <w:sz w:val="20"/>
        </w:rPr>
        <w:t>ptr</w:t>
      </w:r>
      <w:r w:rsidRPr="006B2A82">
        <w:rPr>
          <w:rFonts w:ascii="Courier New" w:hAnsi="Courier New" w:cs="Courier New"/>
          <w:b/>
          <w:noProof/>
          <w:color w:val="FF0000"/>
          <w:sz w:val="20"/>
        </w:rPr>
        <w:t>:</w:t>
      </w:r>
      <w:r w:rsidRPr="006B2A82">
        <w:rPr>
          <w:rFonts w:ascii="Courier New" w:hAnsi="Courier New" w:cs="Courier New"/>
          <w:noProof/>
          <w:color w:val="000000"/>
          <w:sz w:val="20"/>
        </w:rPr>
        <w:t xml:space="preserve"> ^byte</w:t>
      </w:r>
      <w:r w:rsidRPr="006B2A82">
        <w:rPr>
          <w:rFonts w:ascii="Courier New" w:hAnsi="Courier New" w:cs="Courier New"/>
          <w:b/>
          <w:noProof/>
          <w:color w:val="FF0000"/>
          <w:sz w:val="20"/>
        </w:rPr>
        <w:t>;</w:t>
      </w:r>
    </w:p>
    <w:p w14:paraId="38EA0028"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0414DE38" w14:textId="77777777" w:rsidR="006B2A82" w:rsidRDefault="006B2A82" w:rsidP="006B2A82">
      <w:pPr>
        <w:ind w:firstLine="432"/>
      </w:pPr>
      <w:r>
        <w:t>Cuando se use la expresión:</w:t>
      </w:r>
    </w:p>
    <w:p w14:paraId="2F9DBC19" w14:textId="77777777" w:rsidR="0047128E"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5145D5EF" w14:textId="77777777" w:rsidR="006B2A82" w:rsidRDefault="006B2A82" w:rsidP="006B2A82">
      <w:pPr>
        <w:shd w:val="clear" w:color="auto" w:fill="D9E2F3" w:themeFill="accent5" w:themeFillTint="33"/>
        <w:spacing w:after="20"/>
        <w:ind w:firstLine="432"/>
        <w:rPr>
          <w:rFonts w:ascii="Courier New" w:hAnsi="Courier New" w:cs="Courier New"/>
          <w:noProof/>
          <w:color w:val="000000"/>
          <w:sz w:val="20"/>
        </w:rPr>
      </w:pPr>
      <w:r w:rsidRPr="006B2A82">
        <w:rPr>
          <w:rFonts w:ascii="Courier New" w:hAnsi="Courier New" w:cs="Courier New"/>
          <w:noProof/>
          <w:color w:val="000000"/>
          <w:sz w:val="20"/>
        </w:rPr>
        <w:t>ptr^</w:t>
      </w:r>
    </w:p>
    <w:p w14:paraId="7F2D1D45"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00C8CC0B" w14:textId="77777777" w:rsidR="006B2A82" w:rsidRDefault="006B2A82" w:rsidP="006B2A82">
      <w:pPr>
        <w:ind w:firstLine="432"/>
      </w:pPr>
      <w:r>
        <w:t>Se tendrá que:</w:t>
      </w:r>
    </w:p>
    <w:p w14:paraId="32486BBB" w14:textId="77777777" w:rsidR="006B2A82" w:rsidRDefault="006B2A82" w:rsidP="006B2A82">
      <w:pPr>
        <w:ind w:firstLine="432"/>
      </w:pPr>
    </w:p>
    <w:p w14:paraId="1F59C572" w14:textId="77777777" w:rsidR="006B2A82" w:rsidRDefault="006B2A82" w:rsidP="00B45646">
      <w:pPr>
        <w:pStyle w:val="Prrafodelista"/>
        <w:numPr>
          <w:ilvl w:val="0"/>
          <w:numId w:val="18"/>
        </w:numPr>
      </w:pPr>
      <w:r>
        <w:lastRenderedPageBreak/>
        <w:t xml:space="preserve">Tc es ^byte </w:t>
      </w:r>
    </w:p>
    <w:p w14:paraId="51F86398" w14:textId="77777777" w:rsidR="006B2A82" w:rsidRDefault="006B2A82" w:rsidP="00B45646">
      <w:pPr>
        <w:pStyle w:val="Prrafodelista"/>
        <w:numPr>
          <w:ilvl w:val="0"/>
          <w:numId w:val="18"/>
        </w:numPr>
      </w:pPr>
      <w:r>
        <w:t>Ti no se usa, y</w:t>
      </w:r>
    </w:p>
    <w:p w14:paraId="411190C1" w14:textId="77777777" w:rsidR="006B2A82" w:rsidRDefault="006B2A82" w:rsidP="00B45646">
      <w:pPr>
        <w:pStyle w:val="Prrafodelista"/>
        <w:numPr>
          <w:ilvl w:val="0"/>
          <w:numId w:val="18"/>
        </w:numPr>
      </w:pPr>
      <w:proofErr w:type="spellStart"/>
      <w:r>
        <w:t>To</w:t>
      </w:r>
      <w:proofErr w:type="spellEnd"/>
      <w:r>
        <w:t xml:space="preserve"> es byte.</w:t>
      </w:r>
    </w:p>
    <w:p w14:paraId="59EB05B1" w14:textId="77777777" w:rsidR="006B2A82" w:rsidRDefault="006B2A82" w:rsidP="006B2A82">
      <w:pPr>
        <w:ind w:firstLine="432"/>
      </w:pPr>
    </w:p>
    <w:p w14:paraId="28463F61" w14:textId="77777777" w:rsidR="002754C2" w:rsidRDefault="002754C2" w:rsidP="006B2A82">
      <w:pPr>
        <w:ind w:firstLine="432"/>
      </w:pPr>
      <w:r>
        <w:t>El reemplazo se hace también considerando un “</w:t>
      </w:r>
      <w:proofErr w:type="spellStart"/>
      <w:r>
        <w:t>getter</w:t>
      </w:r>
      <w:proofErr w:type="spellEnd"/>
      <w:r>
        <w:t>” y un “setter”:</w:t>
      </w:r>
    </w:p>
    <w:p w14:paraId="29FA2B2E" w14:textId="77777777" w:rsidR="002754C2" w:rsidRDefault="002754C2" w:rsidP="006B2A82">
      <w:pPr>
        <w:ind w:firstLine="432"/>
      </w:pPr>
    </w:p>
    <w:p w14:paraId="7D574D5D" w14:textId="77777777" w:rsidR="002754C2" w:rsidRDefault="002754C2" w:rsidP="002754C2">
      <w:pPr>
        <w:ind w:firstLine="432"/>
      </w:pPr>
      <w:r>
        <w:t>_</w:t>
      </w:r>
      <w:proofErr w:type="spellStart"/>
      <w:proofErr w:type="gramStart"/>
      <w:r>
        <w:t>getPtr</w:t>
      </w:r>
      <w:proofErr w:type="spellEnd"/>
      <w:r>
        <w:t>(</w:t>
      </w:r>
      <w:proofErr w:type="gramEnd"/>
      <w:r>
        <w:t>)</w:t>
      </w:r>
    </w:p>
    <w:p w14:paraId="193FD7D5" w14:textId="77777777" w:rsidR="002754C2" w:rsidRDefault="002754C2" w:rsidP="002754C2">
      <w:pPr>
        <w:ind w:firstLine="432"/>
      </w:pPr>
      <w:r>
        <w:t>_</w:t>
      </w:r>
      <w:proofErr w:type="spellStart"/>
      <w:r>
        <w:t>setPtr</w:t>
      </w:r>
      <w:proofErr w:type="spellEnd"/>
      <w:r>
        <w:t>(</w:t>
      </w:r>
      <w:proofErr w:type="spellStart"/>
      <w:r>
        <w:t>value</w:t>
      </w:r>
      <w:proofErr w:type="spellEnd"/>
      <w:r>
        <w:t>)</w:t>
      </w:r>
    </w:p>
    <w:p w14:paraId="4147C159" w14:textId="77777777" w:rsidR="002754C2" w:rsidRDefault="002754C2" w:rsidP="006B2A82">
      <w:pPr>
        <w:ind w:firstLine="432"/>
      </w:pPr>
    </w:p>
    <w:p w14:paraId="78D14B4B" w14:textId="77777777" w:rsidR="002754C2" w:rsidRDefault="002754C2" w:rsidP="006B2A82">
      <w:pPr>
        <w:ind w:firstLine="432"/>
      </w:pPr>
      <w:r>
        <w:t>Nuevamente, el uso de uno u otro método dependerá del uso de la expresión dentro de una sentencia.</w:t>
      </w:r>
    </w:p>
    <w:p w14:paraId="104285E5" w14:textId="77777777" w:rsidR="002754C2" w:rsidRDefault="002754C2" w:rsidP="006B2A82">
      <w:pPr>
        <w:ind w:firstLine="432"/>
      </w:pPr>
    </w:p>
    <w:p w14:paraId="6317493A" w14:textId="77777777" w:rsidR="00FE2A3C" w:rsidRDefault="00FE2A3C" w:rsidP="00FE2A3C">
      <w:pPr>
        <w:pStyle w:val="Ttulo2"/>
      </w:pPr>
      <w:bookmarkStart w:id="70" w:name="_Toc96635549"/>
      <w:r>
        <w:t>Funciones en las expresiones</w:t>
      </w:r>
      <w:bookmarkEnd w:id="70"/>
    </w:p>
    <w:p w14:paraId="0F612844" w14:textId="77777777" w:rsidR="00FE2A3C" w:rsidRPr="008D6327" w:rsidRDefault="00FE2A3C" w:rsidP="00FE2A3C"/>
    <w:p w14:paraId="1D52654A" w14:textId="77777777" w:rsidR="00FE2A3C" w:rsidRDefault="00B43CA0" w:rsidP="00FE2A3C">
      <w:pPr>
        <w:ind w:firstLine="576"/>
      </w:pPr>
      <w:r>
        <w:t>En la definición de expresiones, se consideraron el caso de los métodos de objetos, de la forma:</w:t>
      </w:r>
    </w:p>
    <w:p w14:paraId="7D047E47" w14:textId="77777777" w:rsidR="00B43CA0" w:rsidRDefault="00B43CA0" w:rsidP="00FE2A3C">
      <w:pPr>
        <w:ind w:firstLine="576"/>
      </w:pPr>
    </w:p>
    <w:p w14:paraId="306D650D" w14:textId="77777777" w:rsidR="00B43CA0" w:rsidRPr="00B43CA0" w:rsidRDefault="00B43CA0" w:rsidP="00FE2A3C">
      <w:pPr>
        <w:ind w:firstLine="576"/>
        <w:rPr>
          <w:rFonts w:ascii="Courier New" w:hAnsi="Courier New" w:cs="Courier New"/>
          <w:sz w:val="20"/>
        </w:rPr>
      </w:pPr>
      <w:proofErr w:type="spellStart"/>
      <w:proofErr w:type="gramStart"/>
      <w:r w:rsidRPr="00B43CA0">
        <w:rPr>
          <w:rFonts w:ascii="Courier New" w:hAnsi="Courier New" w:cs="Courier New"/>
          <w:sz w:val="20"/>
        </w:rPr>
        <w:t>objeto.metodo</w:t>
      </w:r>
      <w:proofErr w:type="spellEnd"/>
      <w:proofErr w:type="gramEnd"/>
      <w:r w:rsidRPr="00B43CA0">
        <w:rPr>
          <w:rFonts w:ascii="Courier New" w:hAnsi="Courier New" w:cs="Courier New"/>
          <w:sz w:val="20"/>
        </w:rPr>
        <w:t>(&lt;parámetros&gt;)</w:t>
      </w:r>
    </w:p>
    <w:p w14:paraId="6FCA75EB" w14:textId="77777777" w:rsidR="00B43CA0" w:rsidRDefault="00B43CA0" w:rsidP="00FE2A3C">
      <w:pPr>
        <w:ind w:firstLine="576"/>
      </w:pPr>
    </w:p>
    <w:p w14:paraId="451A9C2D" w14:textId="77777777" w:rsidR="00B43CA0" w:rsidRDefault="00B43CA0" w:rsidP="00FE2A3C">
      <w:pPr>
        <w:ind w:firstLine="576"/>
      </w:pPr>
      <w:r>
        <w:t>Pero no se discutió el caso de las simples llamadas a funciones como el caso:</w:t>
      </w:r>
    </w:p>
    <w:p w14:paraId="28E64217" w14:textId="77777777" w:rsidR="00B43CA0" w:rsidRDefault="00B43CA0" w:rsidP="00FE2A3C">
      <w:pPr>
        <w:ind w:firstLine="576"/>
      </w:pPr>
    </w:p>
    <w:p w14:paraId="24823ABC" w14:textId="77777777" w:rsidR="00B43CA0" w:rsidRPr="00B43CA0" w:rsidRDefault="00B43CA0" w:rsidP="00FE2A3C">
      <w:pPr>
        <w:ind w:firstLine="576"/>
        <w:rPr>
          <w:rFonts w:ascii="Courier New" w:hAnsi="Courier New" w:cs="Courier New"/>
          <w:sz w:val="20"/>
        </w:rPr>
      </w:pPr>
      <w:proofErr w:type="spellStart"/>
      <w:r w:rsidRPr="00B43CA0">
        <w:rPr>
          <w:rFonts w:ascii="Courier New" w:hAnsi="Courier New" w:cs="Courier New"/>
          <w:sz w:val="20"/>
        </w:rPr>
        <w:t>mi_</w:t>
      </w:r>
      <w:proofErr w:type="gramStart"/>
      <w:r w:rsidRPr="00B43CA0">
        <w:rPr>
          <w:rFonts w:ascii="Courier New" w:hAnsi="Courier New" w:cs="Courier New"/>
          <w:sz w:val="20"/>
        </w:rPr>
        <w:t>funcion</w:t>
      </w:r>
      <w:proofErr w:type="spellEnd"/>
      <w:r w:rsidRPr="00B43CA0">
        <w:rPr>
          <w:rFonts w:ascii="Courier New" w:hAnsi="Courier New" w:cs="Courier New"/>
          <w:sz w:val="20"/>
        </w:rPr>
        <w:t>(</w:t>
      </w:r>
      <w:proofErr w:type="gramEnd"/>
      <w:r w:rsidRPr="00B43CA0">
        <w:rPr>
          <w:rFonts w:ascii="Courier New" w:hAnsi="Courier New" w:cs="Courier New"/>
          <w:sz w:val="20"/>
        </w:rPr>
        <w:t xml:space="preserve">1) </w:t>
      </w:r>
    </w:p>
    <w:p w14:paraId="3313F1A0" w14:textId="77777777" w:rsidR="00FE2A3C" w:rsidRDefault="00FE2A3C" w:rsidP="00FE2A3C">
      <w:pPr>
        <w:ind w:firstLine="576"/>
      </w:pPr>
    </w:p>
    <w:p w14:paraId="1F294ADD" w14:textId="77777777" w:rsidR="00FE2A3C" w:rsidRDefault="00B43CA0" w:rsidP="00FE2A3C">
      <w:pPr>
        <w:ind w:firstLine="576"/>
      </w:pPr>
      <w:r>
        <w:t>Este caso, es particular porque no se trata de un método asociado a un objeto o clase, sino que es una función independiente.</w:t>
      </w:r>
      <w:r w:rsidR="0047128E">
        <w:t xml:space="preserve"> </w:t>
      </w:r>
    </w:p>
    <w:p w14:paraId="0E29BB8F" w14:textId="77777777" w:rsidR="00B43CA0" w:rsidRDefault="00B43CA0" w:rsidP="00FE2A3C">
      <w:pPr>
        <w:ind w:firstLine="576"/>
      </w:pPr>
    </w:p>
    <w:p w14:paraId="720D040F" w14:textId="77777777" w:rsidR="0057524A" w:rsidRDefault="0047128E" w:rsidP="00FE2A3C">
      <w:pPr>
        <w:ind w:firstLine="576"/>
      </w:pPr>
      <w:r>
        <w:t xml:space="preserve">Como la función no está asociada a </w:t>
      </w:r>
      <w:proofErr w:type="gramStart"/>
      <w:r>
        <w:t>ninguna clases</w:t>
      </w:r>
      <w:proofErr w:type="gramEnd"/>
      <w:r>
        <w:t xml:space="preserve">; </w:t>
      </w:r>
      <w:r w:rsidR="0057524A">
        <w:t xml:space="preserve">su correspondiente </w:t>
      </w:r>
      <w:r>
        <w:t xml:space="preserve">en </w:t>
      </w:r>
      <w:r w:rsidR="0057524A">
        <w:t>diagrama sería:</w:t>
      </w:r>
    </w:p>
    <w:p w14:paraId="7861AC9B" w14:textId="77777777" w:rsidR="0057524A" w:rsidRDefault="0057524A" w:rsidP="00FE2A3C">
      <w:pPr>
        <w:ind w:firstLine="576"/>
      </w:pPr>
    </w:p>
    <w:p w14:paraId="5627AB92" w14:textId="77777777" w:rsidR="00DC6209" w:rsidRDefault="00DC6209" w:rsidP="00FE2A3C">
      <w:pPr>
        <w:ind w:firstLine="576"/>
      </w:pPr>
      <w:r>
        <w:rPr>
          <w:noProof/>
          <w:lang w:val="es-PE" w:eastAsia="es-PE"/>
        </w:rPr>
        <mc:AlternateContent>
          <mc:Choice Requires="wpc">
            <w:drawing>
              <wp:inline distT="0" distB="0" distL="0" distR="0" wp14:anchorId="729E574B" wp14:editId="3F87D0CE">
                <wp:extent cx="2606040" cy="1082041"/>
                <wp:effectExtent l="0" t="0" r="0" b="0"/>
                <wp:docPr id="107" name="Lienzo 10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99" name="Elipse 99"/>
                        <wps:cNvSpPr/>
                        <wps:spPr>
                          <a:xfrm>
                            <a:off x="952500" y="35220"/>
                            <a:ext cx="960120" cy="3915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C56069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w:t>
                              </w:r>
                              <w:proofErr w:type="spellStart"/>
                              <w:r>
                                <w:rPr>
                                  <w:rFonts w:ascii="TheSansCorrespondence" w:eastAsia="MS Mincho" w:hAnsi="TheSansCorrespondence"/>
                                  <w:lang w:val="es-ES"/>
                                </w:rPr>
                                <w:t>mi_func</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s:wsp>
                        <wps:cNvPr id="103" name="Elipse 103"/>
                        <wps:cNvSpPr/>
                        <wps:spPr>
                          <a:xfrm>
                            <a:off x="1763100" y="599097"/>
                            <a:ext cx="423840" cy="40674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71CA67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04" name="Conector recto 104"/>
                        <wps:cNvCnPr/>
                        <wps:spPr>
                          <a:xfrm>
                            <a:off x="1722120" y="320040"/>
                            <a:ext cx="178140" cy="3095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729E574B" id="Lienzo 107" o:spid="_x0000_s1104"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">
                <v:shape id="_x0000_s1105" type="#_x0000_t75" style="position:absolute;width:26060;height:10820;visibility:visible;mso-wrap-style:square">
                  <v:fill o:detectmouseclick="t"/>
                  <v:path o:connecttype="none"/>
                </v:shape>
                <v:oval id="Elipse 99" o:spid="_x0000_s1106"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" fillcolor="#5b9bd5 [3204]" strokecolor="#1f4d78 [1604]" strokeweight="2pt">
                  <v:textbox inset="0,0,0,0">
                    <w:txbxContent>
                      <w:p w14:paraId="5C56069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w:t>
                        </w:r>
                        <w:proofErr w:type="spellStart"/>
                        <w:r>
                          <w:rPr>
                            <w:rFonts w:ascii="TheSansCorrespondence" w:eastAsia="MS Mincho" w:hAnsi="TheSansCorrespondence"/>
                            <w:lang w:val="es-ES"/>
                          </w:rPr>
                          <w:t>mi_func</w:t>
                        </w:r>
                        <w:proofErr w:type="spellEnd"/>
                      </w:p>
                    </w:txbxContent>
                  </v:textbox>
                </v:oval>
                <v:oval id="Elipse 103" o:spid="_x0000_s1107" style="position:absolute;left:17631;top:5990;width:4238;height:406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" fillcolor="#5b9bd5 [3204]" strokecolor="#1f4d78 [1604]" strokeweight="2pt">
                  <v:textbox inset="0,0,0,0">
                    <w:txbxContent>
                      <w:p w14:paraId="371CA67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04" o:spid="_x0000_s1108" style="position:absolute;visibility:visible;mso-wrap-style:square" from="17221,3200" to="19002,62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" strokecolor="#4e92d1 [3044]" strokeweight="1pt"/>
                <w10:anchorlock/>
              </v:group>
            </w:pict>
          </mc:Fallback>
        </mc:AlternateContent>
      </w:r>
    </w:p>
    <w:p w14:paraId="4AEDE438" w14:textId="77777777" w:rsidR="0057524A" w:rsidRDefault="0057524A" w:rsidP="00FE2A3C">
      <w:pPr>
        <w:ind w:firstLine="576"/>
      </w:pPr>
    </w:p>
    <w:p w14:paraId="23590C91" w14:textId="77777777" w:rsidR="0057524A" w:rsidRDefault="0047128E" w:rsidP="00FE2A3C">
      <w:pPr>
        <w:ind w:firstLine="576"/>
      </w:pPr>
      <w:r>
        <w:t xml:space="preserve">Lo mismo se cumple para </w:t>
      </w:r>
      <w:r w:rsidR="00DC6209">
        <w:t>el caso de funciones definidas en unidades</w:t>
      </w:r>
      <w:r>
        <w:t xml:space="preserve"> (que no sean métodos de objetos)</w:t>
      </w:r>
      <w:r w:rsidR="00DC6209">
        <w:t>. Así la función “func2(1, 2)” definida en la unidad “</w:t>
      </w:r>
      <w:proofErr w:type="spellStart"/>
      <w:r w:rsidR="00DC6209">
        <w:t>Utils</w:t>
      </w:r>
      <w:proofErr w:type="spellEnd"/>
      <w:r w:rsidR="00DC6209">
        <w:t xml:space="preserve">” se definiría </w:t>
      </w:r>
      <w:proofErr w:type="gramStart"/>
      <w:r w:rsidR="00DC6209">
        <w:t xml:space="preserve">como </w:t>
      </w:r>
      <w:r w:rsidR="007D4592">
        <w:t>:</w:t>
      </w:r>
      <w:proofErr w:type="gramEnd"/>
    </w:p>
    <w:p w14:paraId="2A43D072" w14:textId="77777777" w:rsidR="00DC6209" w:rsidRDefault="00DC6209" w:rsidP="00FE2A3C">
      <w:pPr>
        <w:ind w:firstLine="576"/>
      </w:pPr>
    </w:p>
    <w:p w14:paraId="06A080FB" w14:textId="77777777" w:rsidR="00DC6209" w:rsidRPr="00B43CA0" w:rsidRDefault="00DC6209" w:rsidP="00DC6209">
      <w:pPr>
        <w:ind w:firstLine="576"/>
        <w:rPr>
          <w:rFonts w:ascii="Courier New" w:hAnsi="Courier New" w:cs="Courier New"/>
          <w:sz w:val="20"/>
        </w:rPr>
      </w:pPr>
      <w:r w:rsidRPr="00B43CA0">
        <w:rPr>
          <w:rFonts w:ascii="Courier New" w:hAnsi="Courier New" w:cs="Courier New"/>
          <w:sz w:val="20"/>
        </w:rPr>
        <w:t>func</w:t>
      </w:r>
      <w:r>
        <w:rPr>
          <w:rFonts w:ascii="Courier New" w:hAnsi="Courier New" w:cs="Courier New"/>
          <w:sz w:val="20"/>
        </w:rPr>
        <w:t>2</w:t>
      </w:r>
      <w:r w:rsidRPr="00B43CA0">
        <w:rPr>
          <w:rFonts w:ascii="Courier New" w:hAnsi="Courier New" w:cs="Courier New"/>
          <w:sz w:val="20"/>
        </w:rPr>
        <w:t>(1</w:t>
      </w:r>
      <w:r>
        <w:rPr>
          <w:rFonts w:ascii="Courier New" w:hAnsi="Courier New" w:cs="Courier New"/>
          <w:sz w:val="20"/>
        </w:rPr>
        <w:t>, 2</w:t>
      </w:r>
      <w:r w:rsidRPr="00B43CA0">
        <w:rPr>
          <w:rFonts w:ascii="Courier New" w:hAnsi="Courier New" w:cs="Courier New"/>
          <w:sz w:val="20"/>
        </w:rPr>
        <w:t xml:space="preserve">) </w:t>
      </w:r>
    </w:p>
    <w:p w14:paraId="5680CF4F" w14:textId="77777777" w:rsidR="00DC6209" w:rsidRDefault="00DC6209" w:rsidP="00FE2A3C">
      <w:pPr>
        <w:ind w:firstLine="576"/>
      </w:pPr>
    </w:p>
    <w:p w14:paraId="269DF765" w14:textId="77777777" w:rsidR="004F6A02" w:rsidRDefault="004F6A02" w:rsidP="00FE2A3C">
      <w:pPr>
        <w:ind w:firstLine="576"/>
      </w:pPr>
      <w:r>
        <w:t>Y su diagrama de expresión sería.</w:t>
      </w:r>
    </w:p>
    <w:p w14:paraId="1528B489" w14:textId="77777777" w:rsidR="0057524A" w:rsidRDefault="0057524A" w:rsidP="00FE2A3C">
      <w:pPr>
        <w:ind w:firstLine="576"/>
      </w:pPr>
    </w:p>
    <w:p w14:paraId="55A2B340" w14:textId="77777777" w:rsidR="004F6A02" w:rsidRDefault="004F6A02" w:rsidP="00FE2A3C">
      <w:pPr>
        <w:ind w:firstLine="576"/>
      </w:pPr>
      <w:r>
        <w:rPr>
          <w:noProof/>
          <w:lang w:val="es-PE" w:eastAsia="es-PE"/>
        </w:rPr>
        <w:lastRenderedPageBreak/>
        <mc:AlternateContent>
          <mc:Choice Requires="wpc">
            <w:drawing>
              <wp:inline distT="0" distB="0" distL="0" distR="0" wp14:anchorId="586252B7" wp14:editId="4F0C1530">
                <wp:extent cx="2606040" cy="1082041"/>
                <wp:effectExtent l="0" t="0" r="0" b="0"/>
                <wp:docPr id="113" name="Lienzo 113"/>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109" name="Elipse 109"/>
                        <wps:cNvSpPr/>
                        <wps:spPr>
                          <a:xfrm>
                            <a:off x="952500" y="35220"/>
                            <a:ext cx="960120" cy="3915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9CB26BF"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func2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11" name="Elipse 111"/>
                        <wps:cNvSpPr/>
                        <wps:spPr>
                          <a:xfrm>
                            <a:off x="1016340" y="568618"/>
                            <a:ext cx="367900" cy="37626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477E717"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12" name="Conector recto 112"/>
                        <wps:cNvCnPr>
                          <a:endCxn id="111" idx="0"/>
                        </wps:cNvCnPr>
                        <wps:spPr>
                          <a:xfrm flipH="1">
                            <a:off x="1200290" y="320040"/>
                            <a:ext cx="316090" cy="24857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80" name="Elipse 180"/>
                        <wps:cNvSpPr/>
                        <wps:spPr>
                          <a:xfrm>
                            <a:off x="2106000" y="568618"/>
                            <a:ext cx="367900" cy="37626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C3687FE"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81" name="Conector recto 181"/>
                        <wps:cNvCnPr>
                          <a:stCxn id="109" idx="5"/>
                          <a:endCxn id="180" idx="1"/>
                        </wps:cNvCnPr>
                        <wps:spPr>
                          <a:xfrm>
                            <a:off x="1772014" y="369386"/>
                            <a:ext cx="387864" cy="254333"/>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586252B7" id="Lienzo 113" o:spid="_x0000_s1109"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">
                <v:shape id="_x0000_s1110" type="#_x0000_t75" style="position:absolute;width:26060;height:10820;visibility:visible;mso-wrap-style:square">
                  <v:fill o:detectmouseclick="t"/>
                  <v:path o:connecttype="none"/>
                </v:shape>
                <v:oval id="Elipse 109" o:spid="_x0000_s1111"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" fillcolor="#5b9bd5 [3204]" strokecolor="#1f4d78 [1604]" strokeweight="2pt">
                  <v:textbox inset="0,0,0,0">
                    <w:txbxContent>
                      <w:p w14:paraId="49CB26BF"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func2</w:t>
                        </w:r>
                      </w:p>
                    </w:txbxContent>
                  </v:textbox>
                </v:oval>
                <v:oval id="Elipse 111" o:spid="_x0000_s1112" style="position:absolute;left:10163;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" fillcolor="#5b9bd5 [3204]" strokecolor="#1f4d78 [1604]" strokeweight="2pt">
                  <v:textbox inset="0,0,0,0">
                    <w:txbxContent>
                      <w:p w14:paraId="6477E717"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12" o:spid="_x0000_s1113" style="position:absolute;flip:x;visibility:visible;mso-wrap-style:square" from="12002,3200" to="15163,56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" strokecolor="#4e92d1 [3044]" strokeweight="1pt"/>
                <v:oval id="Elipse 180" o:spid="_x0000_s1114" style="position:absolute;left:21060;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" fillcolor="#5b9bd5 [3204]" strokecolor="#1f4d78 [1604]" strokeweight="2pt">
                  <v:textbox inset="0,0,0,0">
                    <w:txbxContent>
                      <w:p w14:paraId="1C3687FE"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181" o:spid="_x0000_s1115" style="position:absolute;visibility:visible;mso-wrap-style:square" from="17720,3693" to="21598,623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" strokecolor="#4e92d1 [3044]" strokeweight="1pt"/>
                <w10:anchorlock/>
              </v:group>
            </w:pict>
          </mc:Fallback>
        </mc:AlternateContent>
      </w:r>
    </w:p>
    <w:p w14:paraId="5DC38307" w14:textId="77777777" w:rsidR="00FE2A3C" w:rsidRDefault="00FE2A3C" w:rsidP="006B2A82">
      <w:pPr>
        <w:ind w:firstLine="432"/>
      </w:pPr>
    </w:p>
    <w:p w14:paraId="30868926" w14:textId="77777777" w:rsidR="006B2A82" w:rsidRDefault="006B2A82" w:rsidP="006B2A82">
      <w:pPr>
        <w:pStyle w:val="Ttulo2"/>
      </w:pPr>
      <w:bookmarkStart w:id="71" w:name="_Ref50649645"/>
      <w:bookmarkStart w:id="72" w:name="_Toc96635550"/>
      <w:r>
        <w:t>Diagramas en árbol</w:t>
      </w:r>
      <w:bookmarkEnd w:id="71"/>
      <w:bookmarkEnd w:id="72"/>
    </w:p>
    <w:p w14:paraId="344835F8" w14:textId="77777777" w:rsidR="006B2A82" w:rsidRDefault="006B2A82" w:rsidP="006B2A82">
      <w:pPr>
        <w:ind w:firstLine="432"/>
      </w:pPr>
    </w:p>
    <w:p w14:paraId="514B49A7" w14:textId="77777777" w:rsidR="006B2A82" w:rsidRDefault="006B2A82" w:rsidP="00A01B94">
      <w:pPr>
        <w:ind w:firstLine="576"/>
      </w:pPr>
      <w:proofErr w:type="gramStart"/>
      <w:r>
        <w:t>De acuerdo a</w:t>
      </w:r>
      <w:proofErr w:type="gramEnd"/>
      <w:r>
        <w:t xml:space="preserve"> lo visto en las secciones anteriores, es posible construir un diagrama del árbol de expresiones, para todas las expresiones.</w:t>
      </w:r>
    </w:p>
    <w:p w14:paraId="50556E59" w14:textId="77777777" w:rsidR="006B2A82" w:rsidRDefault="006B2A82" w:rsidP="006B2A82">
      <w:pPr>
        <w:ind w:firstLine="432"/>
      </w:pPr>
    </w:p>
    <w:p w14:paraId="78772EA3" w14:textId="77777777" w:rsidR="006B2A82" w:rsidRDefault="006B2A82" w:rsidP="00A01B94">
      <w:pPr>
        <w:ind w:firstLine="576"/>
      </w:pPr>
      <w:r>
        <w:t xml:space="preserve">A </w:t>
      </w:r>
      <w:proofErr w:type="gramStart"/>
      <w:r>
        <w:t>continuación</w:t>
      </w:r>
      <w:proofErr w:type="gramEnd"/>
      <w:r>
        <w:t xml:space="preserve"> mostramos el árbol de expresiones de diversas expresiones Pascal: </w:t>
      </w:r>
    </w:p>
    <w:p w14:paraId="0F45090C" w14:textId="77777777" w:rsidR="006B2A82" w:rsidRDefault="006B2A82" w:rsidP="006B2A82">
      <w:pPr>
        <w:ind w:firstLine="432"/>
      </w:pPr>
    </w:p>
    <w:tbl>
      <w:tblPr>
        <w:tblStyle w:val="Tablaconcuadrcula1clara"/>
        <w:tblW w:w="0" w:type="auto"/>
        <w:tblLook w:val="04A0" w:firstRow="1" w:lastRow="0" w:firstColumn="1" w:lastColumn="0" w:noHBand="0" w:noVBand="1"/>
      </w:tblPr>
      <w:tblGrid>
        <w:gridCol w:w="3674"/>
        <w:gridCol w:w="5698"/>
      </w:tblGrid>
      <w:tr w:rsidR="006B2A82" w14:paraId="40BBA735" w14:textId="77777777" w:rsidTr="00FB7B5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94" w:type="dxa"/>
          </w:tcPr>
          <w:p w14:paraId="6678BF23" w14:textId="77777777" w:rsidR="006B2A82" w:rsidRDefault="006B2A82" w:rsidP="00FB7B58">
            <w:pPr>
              <w:jc w:val="center"/>
            </w:pPr>
            <w:r>
              <w:t>EXPRESIONES</w:t>
            </w:r>
          </w:p>
        </w:tc>
        <w:tc>
          <w:tcPr>
            <w:tcW w:w="5728" w:type="dxa"/>
          </w:tcPr>
          <w:p w14:paraId="4149A13E" w14:textId="77777777" w:rsidR="006B2A82" w:rsidRDefault="006B2A82" w:rsidP="00FB7B58">
            <w:pPr>
              <w:jc w:val="center"/>
              <w:cnfStyle w:val="100000000000" w:firstRow="1" w:lastRow="0" w:firstColumn="0" w:lastColumn="0" w:oddVBand="0" w:evenVBand="0" w:oddHBand="0" w:evenHBand="0" w:firstRowFirstColumn="0" w:firstRowLastColumn="0" w:lastRowFirstColumn="0" w:lastRowLastColumn="0"/>
            </w:pPr>
            <w:r>
              <w:t>ÁRBOL DE EXPRESIONES</w:t>
            </w:r>
          </w:p>
        </w:tc>
      </w:tr>
      <w:tr w:rsidR="006B2A82" w14:paraId="5D385091"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7A0A745E" w14:textId="77777777" w:rsidR="006B2A82" w:rsidRDefault="006B2A82" w:rsidP="006B2A82">
            <w:r>
              <w:t>1</w:t>
            </w:r>
          </w:p>
        </w:tc>
        <w:tc>
          <w:tcPr>
            <w:tcW w:w="5728" w:type="dxa"/>
          </w:tcPr>
          <w:p w14:paraId="7E1F2B5D"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s">
                  <w:drawing>
                    <wp:anchor distT="0" distB="0" distL="114300" distR="114300" simplePos="0" relativeHeight="251657216" behindDoc="0" locked="0" layoutInCell="1" allowOverlap="1" wp14:anchorId="1D95C30F" wp14:editId="1568CA27">
                      <wp:simplePos x="0" y="0"/>
                      <wp:positionH relativeFrom="column">
                        <wp:posOffset>1181100</wp:posOffset>
                      </wp:positionH>
                      <wp:positionV relativeFrom="paragraph">
                        <wp:posOffset>78105</wp:posOffset>
                      </wp:positionV>
                      <wp:extent cx="335280" cy="342900"/>
                      <wp:effectExtent l="0" t="0" r="26670" b="19050"/>
                      <wp:wrapNone/>
                      <wp:docPr id="296" name="Elipse 296"/>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A9F440A" w14:textId="77777777" w:rsidR="00AE681D" w:rsidRDefault="00AE681D" w:rsidP="006B2A82">
                                  <w:pPr>
                                    <w:jc w:val="center"/>
                                  </w:pPr>
                                  <w:r>
                                    <w:t>1</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D95C30F" id="Elipse 296" o:spid="_x0000_s1116" style="position:absolute;margin-left:93pt;margin-top:6.15pt;width:26.4pt;height:27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" fillcolor="#5b9bd5 [3204]" strokecolor="#1f4d78 [1604]" strokeweight="2pt">
                      <v:textbox inset="0,0,0,0">
                        <w:txbxContent>
                          <w:p w14:paraId="2A9F440A" w14:textId="77777777" w:rsidR="00AE681D" w:rsidRDefault="00AE681D" w:rsidP="006B2A82">
                            <w:pPr>
                              <w:jc w:val="center"/>
                            </w:pPr>
                            <w:r>
                              <w:t>1</w:t>
                            </w:r>
                          </w:p>
                        </w:txbxContent>
                      </v:textbox>
                    </v:oval>
                  </w:pict>
                </mc:Fallback>
              </mc:AlternateContent>
            </w:r>
          </w:p>
          <w:p w14:paraId="0CCF7A50"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p w14:paraId="0E93F55B"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tc>
      </w:tr>
      <w:tr w:rsidR="006B2A82" w14:paraId="0BDBD66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477A078" w14:textId="77777777" w:rsidR="006B2A82" w:rsidRDefault="006B2A82" w:rsidP="006B2A82">
            <w:r>
              <w:t>1+2</w:t>
            </w:r>
          </w:p>
        </w:tc>
        <w:tc>
          <w:tcPr>
            <w:tcW w:w="5728" w:type="dxa"/>
          </w:tcPr>
          <w:p w14:paraId="0C53F49D" w14:textId="77777777" w:rsidR="006B2A82" w:rsidRDefault="00AE466D"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701FFA61" wp14:editId="15D54EA1">
                      <wp:extent cx="2164080" cy="1097280"/>
                      <wp:effectExtent l="0" t="0" r="0" b="0"/>
                      <wp:docPr id="807" name="Lienzo 80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119" name="Conector recto 119"/>
                              <wps:cNvCnPr/>
                              <wps:spPr>
                                <a:xfrm>
                                  <a:off x="1564980" y="44656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0" name="Elipse 120"/>
                              <wps:cNvSpPr/>
                              <wps:spPr>
                                <a:xfrm>
                                  <a:off x="914400" y="63720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69845FA"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1" name="Conector recto 121"/>
                              <wps:cNvCnPr/>
                              <wps:spPr>
                                <a:xfrm flipH="1">
                                  <a:off x="1143000" y="44670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7" name="Elipse 127"/>
                              <wps:cNvSpPr/>
                              <wps:spPr>
                                <a:xfrm>
                                  <a:off x="1676400" y="652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80B9F38"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06" name="Elipse 806"/>
                              <wps:cNvSpPr/>
                              <wps:spPr>
                                <a:xfrm>
                                  <a:off x="1275420" y="17238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31A105C"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701FFA61" id="Lienzo 807" o:spid="_x0000_s1117" editas="canvas" style="width:170.4pt;height:86.4pt;mso-position-horizontal-relative:char;mso-position-vertical-relative:line" coordsize="21640,1097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">
                      <v:shape id="_x0000_s1118" type="#_x0000_t75" style="position:absolute;width:21640;height:10972;visibility:visible;mso-wrap-style:square">
                        <v:fill o:detectmouseclick="t"/>
                        <v:path o:connecttype="none"/>
                      </v:shape>
                      <v:line id="Conector recto 119" o:spid="_x0000_s1119" style="position:absolute;visibility:visible;mso-wrap-style:square" from="15649,4465" to="18973,873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" strokecolor="#4e92d1 [3044]" strokeweight="1pt"/>
                      <v:oval id="Elipse 120" o:spid="_x0000_s1120" style="position:absolute;left:9144;top:6372;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" fillcolor="#5b9bd5 [3204]" strokecolor="#1f4d78 [1604]" strokeweight="2pt">
                        <v:textbox inset="0,0,0,0">
                          <w:txbxContent>
                            <w:p w14:paraId="569845FA"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21" o:spid="_x0000_s1121" style="position:absolute;flip:x;visibility:visible;mso-wrap-style:square" from="11430,4467" to="14325,76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" strokecolor="#4e92d1 [3044]" strokeweight="1pt"/>
                      <v:oval id="Elipse 127" o:spid="_x0000_s1122" style="position:absolute;left:16764;top:652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" fillcolor="#5b9bd5 [3204]" strokecolor="#1f4d78 [1604]" strokeweight="2pt">
                        <v:textbox inset="0,0,0,0">
                          <w:txbxContent>
                            <w:p w14:paraId="580B9F38"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2</w:t>
                              </w:r>
                            </w:p>
                          </w:txbxContent>
                        </v:textbox>
                      </v:oval>
                      <v:oval id="Elipse 806" o:spid="_x0000_s1123" style="position:absolute;left:12754;top:172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" fillcolor="#5b9bd5 [3204]" strokecolor="#1f4d78 [1604]" strokeweight="2pt">
                        <v:textbox inset="0,0,0,0">
                          <w:txbxContent>
                            <w:p w14:paraId="731A105C"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anchorlock/>
                    </v:group>
                  </w:pict>
                </mc:Fallback>
              </mc:AlternateContent>
            </w:r>
          </w:p>
        </w:tc>
      </w:tr>
      <w:tr w:rsidR="006B2A82" w14:paraId="7D1616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0BBDA73B" w14:textId="77777777" w:rsidR="006B2A82" w:rsidRDefault="006B2A82" w:rsidP="006B2A82">
            <w:r w:rsidRPr="00496910">
              <w:rPr>
                <w:rFonts w:ascii="Courier New" w:hAnsi="Courier New" w:cs="Courier New"/>
                <w:color w:val="222222"/>
                <w:szCs w:val="20"/>
                <w:shd w:val="clear" w:color="auto" w:fill="FFFFFF"/>
              </w:rPr>
              <w:t>1 + 2 + 3</w:t>
            </w:r>
          </w:p>
        </w:tc>
        <w:tc>
          <w:tcPr>
            <w:tcW w:w="5728" w:type="dxa"/>
          </w:tcPr>
          <w:p w14:paraId="05C54C8B"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33645D7" wp14:editId="44220A4B">
                      <wp:extent cx="2842260" cy="1524635"/>
                      <wp:effectExtent l="0" t="0" r="0" b="0"/>
                      <wp:docPr id="73" name="Lienzo 73"/>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64" name="Conector recto 64"/>
                              <wps:cNvCnPr/>
                              <wps:spPr>
                                <a:xfrm>
                                  <a:off x="1127760" y="8428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65" name="Elipse 65"/>
                              <wps:cNvSpPr/>
                              <wps:spPr>
                                <a:xfrm>
                                  <a:off x="477180" y="1033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8C33A7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6" name="Conector recto 66"/>
                              <wps:cNvCnPr/>
                              <wps:spPr>
                                <a:xfrm flipH="1">
                                  <a:off x="705780" y="8429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67" name="Elipse 67"/>
                              <wps:cNvSpPr/>
                              <wps:spPr>
                                <a:xfrm>
                                  <a:off x="1239180" y="10486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00F9D78"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8" name="Elipse 68"/>
                              <wps:cNvSpPr/>
                              <wps:spPr>
                                <a:xfrm>
                                  <a:off x="170400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E11A5E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9" name="Conector recto 69"/>
                              <wps:cNvCnPr/>
                              <wps:spPr>
                                <a:xfrm flipH="1">
                                  <a:off x="116298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0" name="Conector recto 70"/>
                              <wps:cNvCnPr/>
                              <wps:spPr>
                                <a:xfrm>
                                  <a:off x="155448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1" name="Elipse 71"/>
                              <wps:cNvSpPr/>
                              <wps:spPr>
                                <a:xfrm>
                                  <a:off x="131826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880901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s:wsp>
                              <wps:cNvPr id="72" name="Elipse 72"/>
                              <wps:cNvSpPr/>
                              <wps:spPr>
                                <a:xfrm>
                                  <a:off x="838200" y="5686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9DE56CF"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33645D7" id="Lienzo 73" o:spid="_x0000_s1124" editas="canvas" style="width:223.8pt;height:120.05pt;mso-position-horizontal-relative:char;mso-position-vertical-relative:line" coordsize="28422,152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">
                      <v:shape id="_x0000_s1125" type="#_x0000_t75" style="position:absolute;width:28422;height:15246;visibility:visible;mso-wrap-style:square">
                        <v:fill o:detectmouseclick="t"/>
                        <v:path o:connecttype="none"/>
                      </v:shape>
                      <v:line id="Conector recto 64" o:spid="_x0000_s1126" style="position:absolute;visibility:visible;mso-wrap-style:square" from="11277,8428" to="14601,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" strokecolor="#4e92d1 [3044]" strokeweight="1pt"/>
                      <v:oval id="Elipse 65" o:spid="_x0000_s1127" style="position:absolute;left:4771;top:10334;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" fillcolor="#5b9bd5 [3204]" strokecolor="#1f4d78 [1604]" strokeweight="2pt">
                        <v:textbox inset="0,0,0,0">
                          <w:txbxContent>
                            <w:p w14:paraId="78C33A7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66" o:spid="_x0000_s1128" style="position:absolute;flip:x;visibility:visible;mso-wrap-style:square" from="7057,8429" to="9953,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" strokecolor="#4e92d1 [3044]" strokeweight="1pt"/>
                      <v:oval id="Elipse 67" o:spid="_x0000_s1129" style="position:absolute;left:12391;top:10486;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" fillcolor="#5b9bd5 [3204]" strokecolor="#1f4d78 [1604]" strokeweight="2pt">
                        <v:textbox inset="0,0,0,0">
                          <w:txbxContent>
                            <w:p w14:paraId="500F9D78"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oval id="Elipse 68" o:spid="_x0000_s1130" style="position:absolute;left:17040;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" fillcolor="#5b9bd5 [3204]" strokecolor="#1f4d78 [1604]" strokeweight="2pt">
                        <v:textbox inset="0,0,0,0">
                          <w:txbxContent>
                            <w:p w14:paraId="0E11A5E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line id="Conector recto 69" o:spid="_x0000_s1131" style="position:absolute;flip:x;visibility:visible;mso-wrap-style:square" from="11629,3019" to="14525,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" strokecolor="#4e92d1 [3044]" strokeweight="1pt"/>
                      <v:line id="Conector recto 70" o:spid="_x0000_s1132" style="position:absolute;visibility:visible;mso-wrap-style:square" from="15544,3397" to="17531,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" strokecolor="#4e92d1 [3044]" strokeweight="1pt"/>
                      <v:oval id="Elipse 71" o:spid="_x0000_s1133" style="position:absolute;left:13182;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" fillcolor="#5b9bd5 [3204]" strokecolor="#1f4d78 [1604]" strokeweight="2pt">
                        <v:textbox inset="0,0,0,0">
                          <w:txbxContent>
                            <w:p w14:paraId="2880901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v:oval id="Elipse 72" o:spid="_x0000_s1134" style="position:absolute;left:8382;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" fillcolor="#5b9bd5 [3204]" strokecolor="#1f4d78 [1604]" strokeweight="2pt">
                        <v:textbox inset="0,0,0,0">
                          <w:txbxContent>
                            <w:p w14:paraId="29DE56CF"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anchorlock/>
                    </v:group>
                  </w:pict>
                </mc:Fallback>
              </mc:AlternateContent>
            </w:r>
          </w:p>
        </w:tc>
      </w:tr>
      <w:tr w:rsidR="006B2A82" w14:paraId="0A67023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360D0CB" w14:textId="77777777" w:rsidR="006B2A82" w:rsidRPr="00496910" w:rsidRDefault="00496910" w:rsidP="006B2A82">
            <w:pPr>
              <w:rPr>
                <w:b w:val="0"/>
              </w:rPr>
            </w:pPr>
            <w:r w:rsidRPr="00496910">
              <w:rPr>
                <w:rFonts w:ascii="Courier New" w:hAnsi="Courier New" w:cs="Courier New"/>
                <w:color w:val="222222"/>
                <w:szCs w:val="20"/>
                <w:shd w:val="clear" w:color="auto" w:fill="FFFFFF"/>
              </w:rPr>
              <w:t>1 + 2 * 3</w:t>
            </w:r>
          </w:p>
        </w:tc>
        <w:tc>
          <w:tcPr>
            <w:tcW w:w="5728" w:type="dxa"/>
          </w:tcPr>
          <w:p w14:paraId="4436EE76"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68F1BA22" wp14:editId="1C7E90DB">
                      <wp:extent cx="2606040" cy="1524889"/>
                      <wp:effectExtent l="0" t="0" r="0" b="0"/>
                      <wp:docPr id="319" name="Lienzo 319"/>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312" name="Conector recto 312"/>
                              <wps:cNvCnPr/>
                              <wps:spPr>
                                <a:xfrm>
                                  <a:off x="1679280" y="8428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3" name="Elipse 313"/>
                              <wps:cNvSpPr/>
                              <wps:spPr>
                                <a:xfrm>
                                  <a:off x="1028700" y="1033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A5ECED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4" name="Conector recto 314"/>
                              <wps:cNvCnPr/>
                              <wps:spPr>
                                <a:xfrm flipH="1">
                                  <a:off x="1257300" y="8429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5" name="Elipse 315"/>
                              <wps:cNvSpPr/>
                              <wps:spPr>
                                <a:xfrm>
                                  <a:off x="1790700" y="10486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83ECC8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6" name="Elipse 316"/>
                              <wps:cNvSpPr/>
                              <wps:spPr>
                                <a:xfrm>
                                  <a:off x="68580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2A3A12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7" name="Conector recto 317"/>
                              <wps:cNvCnPr/>
                              <wps:spPr>
                                <a:xfrm flipH="1">
                                  <a:off x="86580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8" name="Conector recto 318"/>
                              <wps:cNvCnPr/>
                              <wps:spPr>
                                <a:xfrm>
                                  <a:off x="138684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00" name="Elipse 100"/>
                              <wps:cNvSpPr/>
                              <wps:spPr>
                                <a:xfrm>
                                  <a:off x="102108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2053E7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s:wsp>
                              <wps:cNvPr id="101" name="Elipse 101"/>
                              <wps:cNvSpPr/>
                              <wps:spPr>
                                <a:xfrm>
                                  <a:off x="1389720" y="5686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83572F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mul</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68F1BA22" id="Lienzo 319" o:spid="_x0000_s1135" editas="canvas" style="width:205.2pt;height:120.05pt;mso-position-horizontal-relative:char;mso-position-vertical-relative:line" coordsize="26060,152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">
                      <v:shape id="_x0000_s1136" type="#_x0000_t75" style="position:absolute;width:26060;height:15246;visibility:visible;mso-wrap-style:square">
                        <v:fill o:detectmouseclick="t"/>
                        <v:path o:connecttype="none"/>
                      </v:shape>
                      <v:line id="Conector recto 312" o:spid="_x0000_s1137" style="position:absolute;visibility:visible;mso-wrap-style:square" from="16792,8428" to="20116,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" strokecolor="#4e92d1 [3044]" strokeweight="1pt"/>
                      <v:oval id="Elipse 313" o:spid="_x0000_s1138" style="position:absolute;left:10287;top:1033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" fillcolor="#5b9bd5 [3204]" strokecolor="#1f4d78 [1604]" strokeweight="2pt">
                        <v:textbox inset="0,0,0,0">
                          <w:txbxContent>
                            <w:p w14:paraId="2A5ECED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314" o:spid="_x0000_s1139" style="position:absolute;flip:x;visibility:visible;mso-wrap-style:square" from="12573,8429" to="15468,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" strokecolor="#4e92d1 [3044]" strokeweight="1pt"/>
                      <v:oval id="Elipse 315" o:spid="_x0000_s1140" style="position:absolute;left:17907;top:10486;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" fillcolor="#5b9bd5 [3204]" strokecolor="#1f4d78 [1604]" strokeweight="2pt">
                        <v:textbox inset="0,0,0,0">
                          <w:txbxContent>
                            <w:p w14:paraId="483ECC8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oval id="Elipse 316" o:spid="_x0000_s1141" style="position:absolute;left:6858;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" fillcolor="#5b9bd5 [3204]" strokecolor="#1f4d78 [1604]" strokeweight="2pt">
                        <v:textbox inset="0,0,0,0">
                          <w:txbxContent>
                            <w:p w14:paraId="52A3A12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317" o:spid="_x0000_s1142" style="position:absolute;flip:x;visibility:visible;mso-wrap-style:square" from="8658,3019" to="1155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" strokecolor="#4e92d1 [3044]" strokeweight="1pt"/>
                      <v:line id="Conector recto 318" o:spid="_x0000_s1143" style="position:absolute;visibility:visible;mso-wrap-style:square" from="13868,3397" to="15854,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" strokecolor="#4e92d1 [3044]" strokeweight="1pt"/>
                      <v:oval id="Elipse 100" o:spid="_x0000_s1144" style="position:absolute;left:1021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" fillcolor="#5b9bd5 [3204]" strokecolor="#1f4d78 [1604]" strokeweight="2pt">
                        <v:textbox inset="0,0,0,0">
                          <w:txbxContent>
                            <w:p w14:paraId="72053E7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v:oval id="Elipse 101" o:spid="_x0000_s1145" style="position:absolute;left:13897;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" fillcolor="#5b9bd5 [3204]" strokecolor="#1f4d78 [1604]" strokeweight="2pt">
                        <v:textbox inset="0,0,0,0">
                          <w:txbxContent>
                            <w:p w14:paraId="183572F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mul</w:t>
                              </w:r>
                              <w:proofErr w:type="spellEnd"/>
                            </w:p>
                          </w:txbxContent>
                        </v:textbox>
                      </v:oval>
                      <w10:anchorlock/>
                    </v:group>
                  </w:pict>
                </mc:Fallback>
              </mc:AlternateContent>
            </w:r>
          </w:p>
        </w:tc>
      </w:tr>
      <w:tr w:rsidR="006B2A82" w14:paraId="075F56A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2CCD5159" w14:textId="77777777" w:rsidR="006B2A82" w:rsidRPr="00496910" w:rsidRDefault="00496910" w:rsidP="006B2A82">
            <w:pPr>
              <w:rPr>
                <w:rFonts w:ascii="Courier New" w:hAnsi="Courier New" w:cs="Courier New"/>
              </w:rPr>
            </w:pPr>
            <w:r w:rsidRPr="00496910">
              <w:rPr>
                <w:rFonts w:ascii="Courier New" w:hAnsi="Courier New" w:cs="Courier New"/>
                <w:bCs w:val="0"/>
                <w:color w:val="222222"/>
                <w:szCs w:val="27"/>
                <w:shd w:val="clear" w:color="auto" w:fill="FFFFFF"/>
              </w:rPr>
              <w:lastRenderedPageBreak/>
              <w:t>(</w:t>
            </w:r>
            <w:proofErr w:type="spellStart"/>
            <w:r w:rsidRPr="00496910">
              <w:rPr>
                <w:rFonts w:ascii="Courier New" w:hAnsi="Courier New" w:cs="Courier New"/>
                <w:bCs w:val="0"/>
                <w:color w:val="222222"/>
                <w:szCs w:val="27"/>
                <w:shd w:val="clear" w:color="auto" w:fill="FFFFFF"/>
              </w:rPr>
              <w:t>a+b</w:t>
            </w:r>
            <w:proofErr w:type="spellEnd"/>
            <w:r w:rsidRPr="00496910">
              <w:rPr>
                <w:rFonts w:ascii="Courier New" w:hAnsi="Courier New" w:cs="Courier New"/>
                <w:bCs w:val="0"/>
                <w:color w:val="222222"/>
                <w:szCs w:val="27"/>
                <w:shd w:val="clear" w:color="auto" w:fill="FFFFFF"/>
              </w:rPr>
              <w:t>)-(c-d)</w:t>
            </w:r>
          </w:p>
        </w:tc>
        <w:tc>
          <w:tcPr>
            <w:tcW w:w="5728" w:type="dxa"/>
          </w:tcPr>
          <w:p w14:paraId="5BB69AD9"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E87E79E" wp14:editId="7ECD6BDD">
                      <wp:extent cx="3151994" cy="1844040"/>
                      <wp:effectExtent l="0" t="0" r="0" b="0"/>
                      <wp:docPr id="89" name="Lienzo 89"/>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4" name="Conector recto 74"/>
                              <wps:cNvCnPr/>
                              <wps:spPr>
                                <a:xfrm>
                                  <a:off x="2136480" y="94948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5" name="Elipse 75"/>
                              <wps:cNvSpPr/>
                              <wps:spPr>
                                <a:xfrm>
                                  <a:off x="1485900" y="114012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D55E25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c</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2" name="Conector recto 82"/>
                              <wps:cNvCnPr/>
                              <wps:spPr>
                                <a:xfrm flipH="1">
                                  <a:off x="1714500" y="9496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3" name="Elipse 83"/>
                              <wps:cNvSpPr/>
                              <wps:spPr>
                                <a:xfrm>
                                  <a:off x="2270760" y="115536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8EA7E8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d</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5" name="Conector recto 85"/>
                              <wps:cNvCnPr/>
                              <wps:spPr>
                                <a:xfrm flipH="1">
                                  <a:off x="884934" y="274320"/>
                                  <a:ext cx="402846" cy="45119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6" name="Conector recto 86"/>
                              <wps:cNvCnPr>
                                <a:stCxn id="87" idx="5"/>
                              </wps:cNvCnPr>
                              <wps:spPr>
                                <a:xfrm>
                                  <a:off x="1552456" y="335523"/>
                                  <a:ext cx="436313" cy="38075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7" name="Elipse 87"/>
                              <wps:cNvSpPr/>
                              <wps:spPr>
                                <a:xfrm>
                                  <a:off x="1142949" y="4284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7AB653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8" name="Elipse 88"/>
                              <wps:cNvSpPr/>
                              <wps:spPr>
                                <a:xfrm>
                                  <a:off x="1801200" y="67530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C4F2617"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2" name="Conector recto 122"/>
                              <wps:cNvCnPr/>
                              <wps:spPr>
                                <a:xfrm>
                                  <a:off x="848700" y="94948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3" name="Elipse 123"/>
                              <wps:cNvSpPr/>
                              <wps:spPr>
                                <a:xfrm>
                                  <a:off x="198120" y="114012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A08750C"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a</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4" name="Conector recto 124"/>
                              <wps:cNvCnPr/>
                              <wps:spPr>
                                <a:xfrm flipH="1">
                                  <a:off x="426720" y="9496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5" name="Elipse 125"/>
                              <wps:cNvSpPr/>
                              <wps:spPr>
                                <a:xfrm>
                                  <a:off x="960120" y="115536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91D7E05"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6" name="Elipse 126"/>
                              <wps:cNvSpPr/>
                              <wps:spPr>
                                <a:xfrm>
                                  <a:off x="566760" y="67530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8670EC0"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E87E79E" id="Lienzo 89" o:spid="_x0000_s1146" editas="canvas" style="width:248.2pt;height:145.2pt;mso-position-horizontal-relative:char;mso-position-vertical-relative:line" coordsize="31515,184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">
                      <v:shape id="_x0000_s1147" type="#_x0000_t75" style="position:absolute;width:31515;height:18440;visibility:visible;mso-wrap-style:square">
                        <v:fill o:detectmouseclick="t"/>
                        <v:path o:connecttype="none"/>
                      </v:shape>
                      <v:line id="Conector recto 74" o:spid="_x0000_s1148" style="position:absolute;visibility:visible;mso-wrap-style:square" from="21364,9494" to="24688,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" strokecolor="#4e92d1 [3044]" strokeweight="1pt"/>
                      <v:oval id="Elipse 75" o:spid="_x0000_s1149" style="position:absolute;left:14859;top:11401;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" fillcolor="#5b9bd5 [3204]" strokecolor="#1f4d78 [1604]" strokeweight="2pt">
                        <v:textbox inset="0,0,0,0">
                          <w:txbxContent>
                            <w:p w14:paraId="6D55E25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c</w:t>
                              </w:r>
                            </w:p>
                          </w:txbxContent>
                        </v:textbox>
                      </v:oval>
                      <v:line id="Conector recto 82" o:spid="_x0000_s1150" style="position:absolute;flip:x;visibility:visible;mso-wrap-style:square" from="17145,9496" to="20040,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" strokecolor="#4e92d1 [3044]" strokeweight="1pt"/>
                      <v:oval id="Elipse 83" o:spid="_x0000_s1151" style="position:absolute;left:22707;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" fillcolor="#5b9bd5 [3204]" strokecolor="#1f4d78 [1604]" strokeweight="2pt">
                        <v:textbox inset="0,0,0,0">
                          <w:txbxContent>
                            <w:p w14:paraId="38EA7E8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d</w:t>
                              </w:r>
                            </w:p>
                          </w:txbxContent>
                        </v:textbox>
                      </v:oval>
                      <v:line id="Conector recto 85" o:spid="_x0000_s1152" style="position:absolute;flip:x;visibility:visible;mso-wrap-style:square" from="8849,2743" to="12877,725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" strokecolor="#4e92d1 [3044]" strokeweight="1pt"/>
                      <v:line id="Conector recto 86" o:spid="_x0000_s1153" style="position:absolute;visibility:visible;mso-wrap-style:square" from="15524,3355" to="19887,71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" strokecolor="#4e92d1 [3044]" strokeweight="1pt"/>
                      <v:oval id="Elipse 87" o:spid="_x0000_s1154" style="position:absolute;left:11429;top:428;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" fillcolor="#5b9bd5 [3204]" strokecolor="#1f4d78 [1604]" strokeweight="2pt">
                        <v:textbox inset="0,0,0,0">
                          <w:txbxContent>
                            <w:p w14:paraId="27AB653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oval id="Elipse 88" o:spid="_x0000_s1155" style="position:absolute;left:18012;top:675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" fillcolor="#5b9bd5 [3204]" strokecolor="#1f4d78 [1604]" strokeweight="2pt">
                        <v:textbox inset="0,0,0,0">
                          <w:txbxContent>
                            <w:p w14:paraId="2C4F2617"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line id="Conector recto 122" o:spid="_x0000_s1156" style="position:absolute;visibility:visible;mso-wrap-style:square" from="8487,9494" to="11811,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" strokecolor="#4e92d1 [3044]" strokeweight="1pt"/>
                      <v:oval id="Elipse 123" o:spid="_x0000_s1157" style="position:absolute;left:1981;top:1140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" fillcolor="#5b9bd5 [3204]" strokecolor="#1f4d78 [1604]" strokeweight="2pt">
                        <v:textbox inset="0,0,0,0">
                          <w:txbxContent>
                            <w:p w14:paraId="6A08750C"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24" o:spid="_x0000_s1158" style="position:absolute;flip:x;visibility:visible;mso-wrap-style:square" from="4267,9496" to="7162,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" strokecolor="#4e92d1 [3044]" strokeweight="1pt"/>
                      <v:oval id="Elipse 125" o:spid="_x0000_s1159" style="position:absolute;left:9601;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" fillcolor="#5b9bd5 [3204]" strokecolor="#1f4d78 [1604]" strokeweight="2pt">
                        <v:textbox inset="0,0,0,0">
                          <w:txbxContent>
                            <w:p w14:paraId="691D7E05"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b</w:t>
                              </w:r>
                            </w:p>
                          </w:txbxContent>
                        </v:textbox>
                      </v:oval>
                      <v:oval id="Elipse 126" o:spid="_x0000_s1160" style="position:absolute;left:5667;top:6753;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" fillcolor="#5b9bd5 [3204]" strokecolor="#1f4d78 [1604]" strokeweight="2pt">
                        <v:textbox inset="0,0,0,0">
                          <w:txbxContent>
                            <w:p w14:paraId="48670EC0"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anchorlock/>
                    </v:group>
                  </w:pict>
                </mc:Fallback>
              </mc:AlternateContent>
            </w:r>
          </w:p>
        </w:tc>
      </w:tr>
      <w:tr w:rsidR="00425D66" w14:paraId="07AD3F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F8C9DCF" w14:textId="77777777" w:rsidR="00425D66" w:rsidRDefault="00425D66" w:rsidP="00A80ED4">
            <w:r>
              <w:rPr>
                <w:rFonts w:ascii="Courier New" w:hAnsi="Courier New" w:cs="Courier New"/>
                <w:bCs w:val="0"/>
                <w:color w:val="222222"/>
                <w:szCs w:val="27"/>
                <w:shd w:val="clear" w:color="auto" w:fill="FFFFFF"/>
              </w:rPr>
              <w:t>x &gt; 0</w:t>
            </w:r>
          </w:p>
        </w:tc>
        <w:tc>
          <w:tcPr>
            <w:tcW w:w="5728" w:type="dxa"/>
          </w:tcPr>
          <w:p w14:paraId="008EF72E" w14:textId="77777777" w:rsidR="00425D66" w:rsidRDefault="00425D66" w:rsidP="00A80ED4">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29B00AD4" wp14:editId="619C1F23">
                      <wp:extent cx="2606040" cy="1082041"/>
                      <wp:effectExtent l="0" t="0" r="0" b="0"/>
                      <wp:docPr id="797" name="Lienzo 79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92" name="Elipse 792"/>
                              <wps:cNvSpPr/>
                              <wps:spPr>
                                <a:xfrm>
                                  <a:off x="146778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52DC9C6"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3" name="Conector recto 793"/>
                              <wps:cNvCnPr/>
                              <wps:spPr>
                                <a:xfrm flipH="1">
                                  <a:off x="92676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4" name="Conector recto 794"/>
                              <wps:cNvCnPr/>
                              <wps:spPr>
                                <a:xfrm>
                                  <a:off x="131826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5" name="Elipse 795"/>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B9EDCA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_gr</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6" name="Elipse 796"/>
                              <wps:cNvSpPr/>
                              <wps:spPr>
                                <a:xfrm>
                                  <a:off x="75912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27501E4"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29B00AD4" id="Lienzo 797" o:spid="_x0000_s1161"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">
                      <v:shape id="_x0000_s1162" type="#_x0000_t75" style="position:absolute;width:26060;height:10820;visibility:visible;mso-wrap-style:square">
                        <v:fill o:detectmouseclick="t"/>
                        <v:path o:connecttype="none"/>
                      </v:shape>
                      <v:oval id="Elipse 792" o:spid="_x0000_s1163" style="position:absolute;left:14677;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" fillcolor="#5b9bd5 [3204]" strokecolor="#1f4d78 [1604]" strokeweight="2pt">
                        <v:textbox inset="0,0,0,0">
                          <w:txbxContent>
                            <w:p w14:paraId="052DC9C6"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line id="Conector recto 793" o:spid="_x0000_s1164"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" strokecolor="#4e92d1 [3044]" strokeweight="1pt"/>
                      <v:line id="Conector recto 794" o:spid="_x0000_s1165" style="position:absolute;visibility:visible;mso-wrap-style:square" from="13182,3397" to="15168,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" strokecolor="#4e92d1 [3044]" strokeweight="1pt"/>
                      <v:oval id="Elipse 795" o:spid="_x0000_s1166"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" fillcolor="#5b9bd5 [3204]" strokecolor="#1f4d78 [1604]" strokeweight="2pt">
                        <v:textbox inset="0,0,0,0">
                          <w:txbxContent>
                            <w:p w14:paraId="1B9EDCA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_gr</w:t>
                              </w:r>
                            </w:p>
                          </w:txbxContent>
                        </v:textbox>
                      </v:oval>
                      <v:oval id="Elipse 796" o:spid="_x0000_s1167"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" fillcolor="#5b9bd5 [3204]" strokecolor="#1f4d78 [1604]" strokeweight="2pt">
                        <v:textbox inset="0,0,0,0">
                          <w:txbxContent>
                            <w:p w14:paraId="527501E4"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w10:anchorlock/>
                    </v:group>
                  </w:pict>
                </mc:Fallback>
              </mc:AlternateContent>
            </w:r>
          </w:p>
        </w:tc>
      </w:tr>
      <w:tr w:rsidR="00FB7B58" w14:paraId="4A8B41C0" w14:textId="77777777" w:rsidTr="00A80ED4">
        <w:tc>
          <w:tcPr>
            <w:cnfStyle w:val="001000000000" w:firstRow="0" w:lastRow="0" w:firstColumn="1" w:lastColumn="0" w:oddVBand="0" w:evenVBand="0" w:oddHBand="0" w:evenHBand="0" w:firstRowFirstColumn="0" w:firstRowLastColumn="0" w:lastRowFirstColumn="0" w:lastRowLastColumn="0"/>
            <w:tcW w:w="3794" w:type="dxa"/>
          </w:tcPr>
          <w:p w14:paraId="1C608C84" w14:textId="77777777" w:rsidR="00FB7B58" w:rsidRDefault="00FB7B58" w:rsidP="00A80ED4">
            <w:proofErr w:type="spellStart"/>
            <w:r>
              <w:t>p.x</w:t>
            </w:r>
            <w:proofErr w:type="spellEnd"/>
          </w:p>
        </w:tc>
        <w:tc>
          <w:tcPr>
            <w:tcW w:w="5728" w:type="dxa"/>
          </w:tcPr>
          <w:p w14:paraId="3EFB5226" w14:textId="77777777" w:rsidR="00FB7B58" w:rsidRDefault="00FB7B58" w:rsidP="00A80ED4">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D635D6D" wp14:editId="28040507">
                      <wp:extent cx="2606040" cy="1082041"/>
                      <wp:effectExtent l="0" t="0" r="0" b="0"/>
                      <wp:docPr id="97" name="Lienzo 9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98" name="Conector recto 798"/>
                              <wps:cNvCnPr/>
                              <wps:spPr>
                                <a:xfrm flipH="1">
                                  <a:off x="92676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9" name="Elipse 799"/>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3317D05"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96" name="Elipse 96"/>
                              <wps:cNvSpPr/>
                              <wps:spPr>
                                <a:xfrm>
                                  <a:off x="75912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0D145A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p</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D635D6D" id="Lienzo 97" o:spid="_x0000_s1168"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">
                      <v:shape id="_x0000_s1169" type="#_x0000_t75" style="position:absolute;width:26060;height:10820;visibility:visible;mso-wrap-style:square">
                        <v:fill o:detectmouseclick="t"/>
                        <v:path o:connecttype="none"/>
                      </v:shape>
                      <v:line id="Conector recto 798" o:spid="_x0000_s1170"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" strokecolor="#4e92d1 [3044]" strokeweight="1pt"/>
                      <v:oval id="Elipse 799" o:spid="_x0000_s1171"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" fillcolor="#5b9bd5 [3204]" strokecolor="#1f4d78 [1604]" strokeweight="2pt">
                        <v:textbox inset="0,0,0,0">
                          <w:txbxContent>
                            <w:p w14:paraId="53317D05"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.x</w:t>
                              </w:r>
                            </w:p>
                          </w:txbxContent>
                        </v:textbox>
                      </v:oval>
                      <v:oval id="Elipse 96" o:spid="_x0000_s1172"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" fillcolor="#5b9bd5 [3204]" strokecolor="#1f4d78 [1604]" strokeweight="2pt">
                        <v:textbox inset="0,0,0,0">
                          <w:txbxContent>
                            <w:p w14:paraId="10D145A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p</w:t>
                              </w:r>
                            </w:p>
                          </w:txbxContent>
                        </v:textbox>
                      </v:oval>
                      <w10:anchorlock/>
                    </v:group>
                  </w:pict>
                </mc:Fallback>
              </mc:AlternateContent>
            </w:r>
          </w:p>
        </w:tc>
      </w:tr>
      <w:tr w:rsidR="006B2A82" w14:paraId="16056D0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B663EE9" w14:textId="77777777" w:rsidR="006B2A82" w:rsidRDefault="00FB7B58" w:rsidP="006B2A82">
            <w:proofErr w:type="gramStart"/>
            <w:r>
              <w:t>min(</w:t>
            </w:r>
            <w:proofErr w:type="gramEnd"/>
            <w:r>
              <w:t>a, b)</w:t>
            </w:r>
          </w:p>
        </w:tc>
        <w:tc>
          <w:tcPr>
            <w:tcW w:w="5728" w:type="dxa"/>
          </w:tcPr>
          <w:p w14:paraId="7C885A84" w14:textId="77777777" w:rsidR="006B2A82" w:rsidRDefault="00425D66"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D419CA2" wp14:editId="1922CA72">
                      <wp:extent cx="2606040" cy="1082041"/>
                      <wp:effectExtent l="0" t="0" r="0" b="0"/>
                      <wp:docPr id="777" name="Lienzo 77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75" name="Elipse 775"/>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DD7349B" w14:textId="77777777" w:rsidR="00AE681D" w:rsidRDefault="00AE681D" w:rsidP="00425D66">
                                    <w:pPr>
                                      <w:pStyle w:val="NormalWeb"/>
                                      <w:spacing w:before="0" w:beforeAutospacing="0" w:after="0" w:afterAutospacing="0"/>
                                      <w:jc w:val="center"/>
                                    </w:pPr>
                                    <w:proofErr w:type="gramStart"/>
                                    <w:r>
                                      <w:rPr>
                                        <w:rFonts w:ascii="TheSansCorrespondence" w:eastAsia="MS Mincho" w:hAnsi="TheSansCorrespondence"/>
                                        <w:lang w:val="es-ES"/>
                                      </w:rPr>
                                      <w:t>.min</w:t>
                                    </w:r>
                                    <w:proofErr w:type="gramEnd"/>
                                  </w:p>
                                </w:txbxContent>
                              </wps:txbx>
                              <wps:bodyPr rot="0" spcFirstLastPara="0" vert="horz" wrap="square" lIns="0" tIns="0" rIns="0" bIns="0" numCol="1" spcCol="0" rtlCol="0" fromWordArt="0" anchor="ctr" anchorCtr="0" forceAA="0" compatLnSpc="1">
                                <a:prstTxWarp prst="textNoShape">
                                  <a:avLst/>
                                </a:prstTxWarp>
                                <a:noAutofit/>
                              </wps:bodyPr>
                            </wps:wsp>
                            <wps:wsp>
                              <wps:cNvPr id="162" name="Elipse 162"/>
                              <wps:cNvSpPr/>
                              <wps:spPr>
                                <a:xfrm>
                                  <a:off x="1374479" y="538139"/>
                                  <a:ext cx="387055" cy="388693"/>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C6DA7E3"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a</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3" name="Conector recto 163"/>
                              <wps:cNvCnPr/>
                              <wps:spPr>
                                <a:xfrm>
                                  <a:off x="1348740" y="289560"/>
                                  <a:ext cx="178140" cy="3095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64" name="Elipse 164"/>
                              <wps:cNvSpPr/>
                              <wps:spPr>
                                <a:xfrm>
                                  <a:off x="1921804" y="538139"/>
                                  <a:ext cx="387055" cy="388693"/>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6F0B0F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5" name="Conector recto 165"/>
                              <wps:cNvCnPr/>
                              <wps:spPr>
                                <a:xfrm>
                                  <a:off x="1432560" y="198120"/>
                                  <a:ext cx="553380" cy="390185"/>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3D419CA2" id="Lienzo 777" o:spid="_x0000_s1173"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">
                      <v:shape id="_x0000_s1174" type="#_x0000_t75" style="position:absolute;width:26060;height:10820;visibility:visible;mso-wrap-style:square">
                        <v:fill o:detectmouseclick="t"/>
                        <v:path o:connecttype="none"/>
                      </v:shape>
                      <v:oval id="Elipse 775" o:spid="_x0000_s1175"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" fillcolor="#5b9bd5 [3204]" strokecolor="#1f4d78 [1604]" strokeweight="2pt">
                        <v:textbox inset="0,0,0,0">
                          <w:txbxContent>
                            <w:p w14:paraId="2DD7349B" w14:textId="77777777" w:rsidR="00AE681D" w:rsidRDefault="00AE681D" w:rsidP="00425D66">
                              <w:pPr>
                                <w:pStyle w:val="NormalWeb"/>
                                <w:spacing w:before="0" w:beforeAutospacing="0" w:after="0" w:afterAutospacing="0"/>
                                <w:jc w:val="center"/>
                              </w:pPr>
                              <w:proofErr w:type="gramStart"/>
                              <w:r>
                                <w:rPr>
                                  <w:rFonts w:ascii="TheSansCorrespondence" w:eastAsia="MS Mincho" w:hAnsi="TheSansCorrespondence"/>
                                  <w:lang w:val="es-ES"/>
                                </w:rPr>
                                <w:t>.min</w:t>
                              </w:r>
                              <w:proofErr w:type="gramEnd"/>
                            </w:p>
                          </w:txbxContent>
                        </v:textbox>
                      </v:oval>
                      <v:oval id="Elipse 162" o:spid="_x0000_s1176" style="position:absolute;left:13744;top:5381;width:3871;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" fillcolor="#5b9bd5 [3204]" strokecolor="#1f4d78 [1604]" strokeweight="2pt">
                        <v:textbox inset="0,0,0,0">
                          <w:txbxContent>
                            <w:p w14:paraId="7C6DA7E3"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63" o:spid="_x0000_s1177" style="position:absolute;visibility:visible;mso-wrap-style:square" from="13487,2895" to="15268,5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EtTXwgAAANwAAAAPAAAAZHJzL2Rvd25yZXYueG1sRE9Ni8Iw&#10;EL0v+B/CCN7WVAX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DDEtTXwgAAANwAAAAPAAAA&#10;AAAAAAAAAAAAAAcCAABkcnMvZG93bnJldi54bWxQSwUGAAAAAAMAAwC3AAAA9gIAAAAA&#10;" strokecolor="#4e92d1 [3044]" strokeweight="1pt"/>
                      <v:oval id="Elipse 164" o:spid="_x0000_s1178" style="position:absolute;left:19218;top:5381;width:3870;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" fillcolor="#5b9bd5 [3204]" strokecolor="#1f4d78 [1604]" strokeweight="2pt">
                        <v:textbox inset="0,0,0,0">
                          <w:txbxContent>
                            <w:p w14:paraId="36F0B0F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b</w:t>
                              </w:r>
                            </w:p>
                          </w:txbxContent>
                        </v:textbox>
                      </v:oval>
                      <v:line id="Conector recto 165" o:spid="_x0000_s1179" style="position:absolute;visibility:visible;mso-wrap-style:square" from="14325,1981" to="19859,588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t+k4wgAAANwAAAAPAAAAZHJzL2Rvd25yZXYueG1sRE9Ni8Iw&#10;EL0v+B/CCN7WVEH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Ajt+k4wgAAANwAAAAPAAAA&#10;AAAAAAAAAAAAAAcCAABkcnMvZG93bnJldi54bWxQSwUGAAAAAAMAAwC3AAAA9gIAAAAA&#10;" strokecolor="#4e92d1 [3044]" strokeweight="1pt"/>
                      <w10:anchorlock/>
                    </v:group>
                  </w:pict>
                </mc:Fallback>
              </mc:AlternateContent>
            </w:r>
          </w:p>
        </w:tc>
      </w:tr>
      <w:tr w:rsidR="006B2A82" w14:paraId="59850AE5"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93518D5" w14:textId="77777777" w:rsidR="006B2A82" w:rsidRDefault="00425D66" w:rsidP="00425D66">
            <w:proofErr w:type="gramStart"/>
            <w:r>
              <w:rPr>
                <w:rFonts w:ascii="Courier New" w:hAnsi="Courier New" w:cs="Courier New"/>
                <w:bCs w:val="0"/>
                <w:color w:val="222222"/>
                <w:szCs w:val="27"/>
                <w:shd w:val="clear" w:color="auto" w:fill="FFFFFF"/>
              </w:rPr>
              <w:t>p</w:t>
            </w:r>
            <w:r w:rsidRPr="00425D66">
              <w:rPr>
                <w:rFonts w:ascii="Courier New" w:hAnsi="Courier New" w:cs="Courier New"/>
                <w:color w:val="222222"/>
                <w:szCs w:val="27"/>
                <w:shd w:val="clear" w:color="auto" w:fill="FFFFFF"/>
              </w:rPr>
              <w:t>[</w:t>
            </w:r>
            <w:proofErr w:type="gramEnd"/>
            <w:r w:rsidRPr="00425D66">
              <w:rPr>
                <w:rFonts w:ascii="Courier New" w:hAnsi="Courier New" w:cs="Courier New"/>
                <w:color w:val="222222"/>
                <w:szCs w:val="27"/>
                <w:shd w:val="clear" w:color="auto" w:fill="FFFFFF"/>
              </w:rPr>
              <w:t xml:space="preserve">0].x </w:t>
            </w:r>
          </w:p>
        </w:tc>
        <w:tc>
          <w:tcPr>
            <w:tcW w:w="5728" w:type="dxa"/>
          </w:tcPr>
          <w:p w14:paraId="35069B6A" w14:textId="77777777" w:rsidR="006B2A82" w:rsidRDefault="00425D66"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66BD37DA" wp14:editId="04148821">
                      <wp:extent cx="3151994" cy="1844040"/>
                      <wp:effectExtent l="0" t="0" r="0" b="0"/>
                      <wp:docPr id="791" name="Lienzo 791"/>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82" name="Conector recto 782"/>
                              <wps:cNvCnPr/>
                              <wps:spPr>
                                <a:xfrm flipH="1">
                                  <a:off x="1212594" y="358140"/>
                                  <a:ext cx="402846" cy="45119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4" name="Elipse 784"/>
                              <wps:cNvSpPr/>
                              <wps:spPr>
                                <a:xfrm>
                                  <a:off x="1470609" y="12666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493EB0E"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86" name="Conector recto 786"/>
                              <wps:cNvCnPr/>
                              <wps:spPr>
                                <a:xfrm>
                                  <a:off x="1176360" y="10333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7" name="Elipse 787"/>
                              <wps:cNvSpPr/>
                              <wps:spPr>
                                <a:xfrm>
                                  <a:off x="525780" y="12239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C15416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p</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88" name="Conector recto 788"/>
                              <wps:cNvCnPr/>
                              <wps:spPr>
                                <a:xfrm flipH="1">
                                  <a:off x="754380" y="10334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9" name="Elipse 789"/>
                              <wps:cNvSpPr/>
                              <wps:spPr>
                                <a:xfrm>
                                  <a:off x="1287780" y="12391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3A9F587"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0" name="Elipse 790"/>
                              <wps:cNvSpPr/>
                              <wps:spPr>
                                <a:xfrm>
                                  <a:off x="810336" y="759120"/>
                                  <a:ext cx="576275"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3C838EC"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item</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66BD37DA" id="Lienzo 791" o:spid="_x0000_s1180" editas="canvas" style="width:248.2pt;height:145.2pt;mso-position-horizontal-relative:char;mso-position-vertical-relative:line" coordsize="31515,184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">
                      <v:shape id="_x0000_s1181" type="#_x0000_t75" style="position:absolute;width:31515;height:18440;visibility:visible;mso-wrap-style:square">
                        <v:fill o:detectmouseclick="t"/>
                        <v:path o:connecttype="none"/>
                      </v:shape>
                      <v:line id="Conector recto 782" o:spid="_x0000_s1182" style="position:absolute;flip:x;visibility:visible;mso-wrap-style:square" from="12125,3581" to="16154,809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" strokecolor="#4e92d1 [3044]" strokeweight="1pt"/>
                      <v:oval id="Elipse 784" o:spid="_x0000_s1183" style="position:absolute;left:14706;top:126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" fillcolor="#5b9bd5 [3204]" strokecolor="#1f4d78 [1604]" strokeweight="2pt">
                        <v:textbox inset="0,0,0,0">
                          <w:txbxContent>
                            <w:p w14:paraId="7493EB0E"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v:line id="Conector recto 786" o:spid="_x0000_s1184" style="position:absolute;visibility:visible;mso-wrap-style:square" from="11763,10333" to="15087,1459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" strokecolor="#4e92d1 [3044]" strokeweight="1pt"/>
                      <v:oval id="Elipse 787" o:spid="_x0000_s1185" style="position:absolute;left:5257;top:122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" fillcolor="#5b9bd5 [3204]" strokecolor="#1f4d78 [1604]" strokeweight="2pt">
                        <v:textbox inset="0,0,0,0">
                          <w:txbxContent>
                            <w:p w14:paraId="3C15416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p</w:t>
                              </w:r>
                            </w:p>
                          </w:txbxContent>
                        </v:textbox>
                      </v:oval>
                      <v:line id="Conector recto 788" o:spid="_x0000_s1186" style="position:absolute;flip:x;visibility:visible;mso-wrap-style:square" from="7543,10334" to="10439,1353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" strokecolor="#4e92d1 [3044]" strokeweight="1pt"/>
                      <v:oval id="Elipse 789" o:spid="_x0000_s1187" style="position:absolute;left:12877;top:1239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" fillcolor="#5b9bd5 [3204]" strokecolor="#1f4d78 [1604]" strokeweight="2pt">
                        <v:textbox inset="0,0,0,0">
                          <w:txbxContent>
                            <w:p w14:paraId="23A9F587"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oval id="Elipse 790" o:spid="_x0000_s1188" style="position:absolute;left:8103;top:7591;width:576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" fillcolor="#5b9bd5 [3204]" strokecolor="#1f4d78 [1604]" strokeweight="2pt">
                        <v:textbox inset="0,0,0,0">
                          <w:txbxContent>
                            <w:p w14:paraId="23C838EC"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item</w:t>
                              </w:r>
                              <w:proofErr w:type="spellEnd"/>
                            </w:p>
                          </w:txbxContent>
                        </v:textbox>
                      </v:oval>
                      <w10:anchorlock/>
                    </v:group>
                  </w:pict>
                </mc:Fallback>
              </mc:AlternateContent>
            </w:r>
          </w:p>
        </w:tc>
      </w:tr>
    </w:tbl>
    <w:p w14:paraId="5FFFE7C7" w14:textId="77777777" w:rsidR="00A80ED4" w:rsidRDefault="00A80ED4" w:rsidP="006B2A82">
      <w:pPr>
        <w:ind w:firstLine="432"/>
      </w:pPr>
    </w:p>
    <w:p w14:paraId="776BAF68" w14:textId="77777777" w:rsidR="00A01B94" w:rsidRDefault="00A01B94" w:rsidP="00E929C4">
      <w:pPr>
        <w:ind w:firstLine="708"/>
        <w:jc w:val="both"/>
      </w:pPr>
      <w:r>
        <w:t>Notar que todas las expresiones, por muy complejas que sean, parten siempre de un solo nodo raíz, que puede ser un:</w:t>
      </w:r>
    </w:p>
    <w:p w14:paraId="79351B1E" w14:textId="77777777" w:rsidR="00A01B94" w:rsidRDefault="00A01B94" w:rsidP="006B2A82">
      <w:pPr>
        <w:ind w:firstLine="432"/>
      </w:pPr>
    </w:p>
    <w:p w14:paraId="055E554C" w14:textId="77777777" w:rsidR="00A01B94" w:rsidRDefault="00A01B94" w:rsidP="00A01B94">
      <w:pPr>
        <w:pStyle w:val="Prrafodelista"/>
        <w:numPr>
          <w:ilvl w:val="0"/>
          <w:numId w:val="15"/>
        </w:numPr>
      </w:pPr>
      <w:r>
        <w:t>Objeto o variable/constante simple.</w:t>
      </w:r>
    </w:p>
    <w:p w14:paraId="0EFB00C8" w14:textId="77777777" w:rsidR="00A01B94" w:rsidRDefault="00A01B94" w:rsidP="00A01B94">
      <w:pPr>
        <w:pStyle w:val="Prrafodelista"/>
        <w:numPr>
          <w:ilvl w:val="0"/>
          <w:numId w:val="15"/>
        </w:numPr>
      </w:pPr>
      <w:r>
        <w:t>Método o función/procedimiento simple.</w:t>
      </w:r>
    </w:p>
    <w:p w14:paraId="4E59A6A9" w14:textId="77777777" w:rsidR="00A01B94" w:rsidRDefault="00A01B94" w:rsidP="006B2A82">
      <w:pPr>
        <w:ind w:firstLine="432"/>
      </w:pPr>
    </w:p>
    <w:p w14:paraId="605B8F76" w14:textId="77777777" w:rsidR="00D66E66" w:rsidRDefault="00D66E66" w:rsidP="00E929C4">
      <w:pPr>
        <w:ind w:firstLine="708"/>
        <w:jc w:val="both"/>
      </w:pPr>
      <w:proofErr w:type="gramStart"/>
      <w:r>
        <w:t>Otro detalle a resaltar</w:t>
      </w:r>
      <w:proofErr w:type="gramEnd"/>
      <w:r>
        <w:t xml:space="preserve"> es el hecho de que la única diferencia entre función/procedimiento y método, es que este último, recibe como primer parámetro </w:t>
      </w:r>
      <w:r w:rsidR="009C0E52">
        <w:t>a</w:t>
      </w:r>
      <w:r>
        <w:t>l objeto que sirve de base al método.</w:t>
      </w:r>
    </w:p>
    <w:p w14:paraId="339B9B8D" w14:textId="77777777" w:rsidR="003024F5" w:rsidRDefault="003024F5" w:rsidP="00D66E66">
      <w:pPr>
        <w:ind w:left="276" w:firstLine="432"/>
        <w:jc w:val="both"/>
      </w:pPr>
    </w:p>
    <w:p w14:paraId="73AB4976" w14:textId="77777777" w:rsidR="003024F5" w:rsidRDefault="003024F5" w:rsidP="003024F5">
      <w:pPr>
        <w:ind w:firstLine="708"/>
        <w:jc w:val="both"/>
      </w:pPr>
      <w:r>
        <w:t xml:space="preserve">Las representaciones en árbol mostradas en la tabla </w:t>
      </w:r>
      <w:proofErr w:type="gramStart"/>
      <w:r>
        <w:t>anterior,</w:t>
      </w:r>
      <w:proofErr w:type="gramEnd"/>
      <w:r>
        <w:t xml:space="preserve"> no son solo representaciones</w:t>
      </w:r>
      <w:r w:rsidR="009C0E52">
        <w:t xml:space="preserve"> gráficas</w:t>
      </w:r>
      <w:r>
        <w:t>, sino que realmente se crean así en el árbol de sintaxis.</w:t>
      </w:r>
    </w:p>
    <w:p w14:paraId="0D2E1A86" w14:textId="77777777" w:rsidR="009C0E52" w:rsidRDefault="009C0E52" w:rsidP="00D66E66">
      <w:pPr>
        <w:ind w:left="276" w:firstLine="432"/>
        <w:jc w:val="both"/>
      </w:pPr>
    </w:p>
    <w:p w14:paraId="3CBC3476" w14:textId="77777777" w:rsidR="00A80ED4" w:rsidRDefault="00A80ED4" w:rsidP="00A80ED4">
      <w:pPr>
        <w:pStyle w:val="Ttulo2"/>
      </w:pPr>
      <w:bookmarkStart w:id="73" w:name="_Ref50711031"/>
      <w:bookmarkStart w:id="74" w:name="_Toc96635551"/>
      <w:r>
        <w:t>Operandos y expresiones</w:t>
      </w:r>
      <w:bookmarkEnd w:id="73"/>
      <w:bookmarkEnd w:id="74"/>
    </w:p>
    <w:p w14:paraId="1B356C09" w14:textId="77777777" w:rsidR="00A80ED4" w:rsidRDefault="00A80ED4" w:rsidP="00A80ED4">
      <w:pPr>
        <w:ind w:firstLine="432"/>
      </w:pPr>
    </w:p>
    <w:p w14:paraId="6B7E4E96" w14:textId="77777777" w:rsidR="00A80ED4" w:rsidRDefault="00A80ED4" w:rsidP="00C0525D">
      <w:pPr>
        <w:ind w:firstLine="576"/>
        <w:jc w:val="both"/>
      </w:pPr>
      <w:r>
        <w:t xml:space="preserve">Sintácticamente, se definen los operandos como aquellas expresiones que solo </w:t>
      </w:r>
      <w:r w:rsidR="0048796E">
        <w:t xml:space="preserve">están unidas por </w:t>
      </w:r>
      <w:r>
        <w:t>los operadores “.”, “[]” o “^”. Su notación en BNF sería:</w:t>
      </w:r>
    </w:p>
    <w:p w14:paraId="6799CEF8" w14:textId="77777777" w:rsidR="00A80ED4" w:rsidRDefault="00A80ED4" w:rsidP="00C0525D">
      <w:pPr>
        <w:ind w:firstLine="432"/>
        <w:jc w:val="both"/>
      </w:pPr>
    </w:p>
    <w:p w14:paraId="12A5F150" w14:textId="77777777" w:rsidR="004F6430" w:rsidRPr="0086080E" w:rsidRDefault="004F6430" w:rsidP="004F6430">
      <w:pPr>
        <w:ind w:firstLine="432"/>
        <w:rPr>
          <w:lang w:val="es-PE"/>
        </w:rPr>
      </w:pPr>
      <w:proofErr w:type="spellStart"/>
      <w:proofErr w:type="gramStart"/>
      <w:r w:rsidRPr="0086080E">
        <w:rPr>
          <w:lang w:val="es-PE"/>
        </w:rPr>
        <w:t>operand</w:t>
      </w:r>
      <w:proofErr w:type="spellEnd"/>
      <w:r w:rsidRPr="0086080E">
        <w:rPr>
          <w:lang w:val="es-PE"/>
        </w:rPr>
        <w:t xml:space="preserve"> ::=</w:t>
      </w:r>
      <w:proofErr w:type="gramEnd"/>
      <w:r w:rsidRPr="0086080E">
        <w:rPr>
          <w:lang w:val="es-PE"/>
        </w:rPr>
        <w:t xml:space="preserve"> </w:t>
      </w:r>
      <w:proofErr w:type="spellStart"/>
      <w:r w:rsidRPr="0086080E">
        <w:rPr>
          <w:lang w:val="es-PE"/>
        </w:rPr>
        <w:t>identifier</w:t>
      </w:r>
      <w:proofErr w:type="spellEnd"/>
      <w:r w:rsidRPr="0086080E">
        <w:rPr>
          <w:lang w:val="es-PE"/>
        </w:rPr>
        <w:t xml:space="preserve"> { "." </w:t>
      </w:r>
      <w:proofErr w:type="spellStart"/>
      <w:r w:rsidRPr="0086080E">
        <w:rPr>
          <w:lang w:val="es-PE"/>
        </w:rPr>
        <w:t>identifier</w:t>
      </w:r>
      <w:proofErr w:type="spellEnd"/>
      <w:r w:rsidRPr="0086080E">
        <w:rPr>
          <w:lang w:val="es-PE"/>
        </w:rPr>
        <w:t xml:space="preserve"> | </w:t>
      </w:r>
    </w:p>
    <w:p w14:paraId="03274F27" w14:textId="77777777" w:rsidR="004F6430" w:rsidRPr="0086080E" w:rsidRDefault="004F6430" w:rsidP="004F6430">
      <w:pPr>
        <w:ind w:firstLine="432"/>
        <w:rPr>
          <w:lang w:val="es-PE"/>
        </w:rPr>
      </w:pPr>
      <w:r w:rsidRPr="0086080E">
        <w:rPr>
          <w:lang w:val="es-PE"/>
        </w:rPr>
        <w:t xml:space="preserve">      "[" </w:t>
      </w:r>
      <w:proofErr w:type="spellStart"/>
      <w:r w:rsidRPr="0086080E">
        <w:rPr>
          <w:lang w:val="es-PE"/>
        </w:rPr>
        <w:t>expression</w:t>
      </w:r>
      <w:proofErr w:type="spellEnd"/>
      <w:r w:rsidRPr="0086080E">
        <w:rPr>
          <w:lang w:val="es-PE"/>
        </w:rPr>
        <w:t xml:space="preserve"> </w:t>
      </w:r>
      <w:proofErr w:type="gramStart"/>
      <w:r w:rsidRPr="0086080E">
        <w:rPr>
          <w:lang w:val="es-PE"/>
        </w:rPr>
        <w:t>{ "</w:t>
      </w:r>
      <w:proofErr w:type="gramEnd"/>
      <w:r w:rsidRPr="0086080E">
        <w:rPr>
          <w:lang w:val="es-PE"/>
        </w:rPr>
        <w:t xml:space="preserve">," </w:t>
      </w:r>
      <w:proofErr w:type="spellStart"/>
      <w:r w:rsidRPr="0086080E">
        <w:rPr>
          <w:lang w:val="es-PE"/>
        </w:rPr>
        <w:t>expression</w:t>
      </w:r>
      <w:proofErr w:type="spellEnd"/>
      <w:r w:rsidRPr="0086080E">
        <w:rPr>
          <w:lang w:val="es-PE"/>
        </w:rPr>
        <w:t xml:space="preserve"> } "]" | </w:t>
      </w:r>
    </w:p>
    <w:p w14:paraId="16142A6A" w14:textId="77777777" w:rsidR="00A80ED4" w:rsidRDefault="004F6430" w:rsidP="004F6430">
      <w:pPr>
        <w:ind w:firstLine="432"/>
      </w:pPr>
      <w:r w:rsidRPr="0086080E">
        <w:rPr>
          <w:lang w:val="es-PE"/>
        </w:rPr>
        <w:t xml:space="preserve">      </w:t>
      </w:r>
      <w:r>
        <w:t>"^" }</w:t>
      </w:r>
    </w:p>
    <w:p w14:paraId="1EABF489" w14:textId="77777777" w:rsidR="00A80ED4" w:rsidRDefault="00A80ED4" w:rsidP="006B2A82">
      <w:pPr>
        <w:ind w:firstLine="432"/>
      </w:pPr>
    </w:p>
    <w:p w14:paraId="45D0F5F3" w14:textId="77777777" w:rsidR="004F6430" w:rsidRDefault="004F6430" w:rsidP="006B2A82">
      <w:pPr>
        <w:ind w:firstLine="432"/>
      </w:pPr>
      <w:r>
        <w:rPr>
          <w:noProof/>
          <w:lang w:val="es-PE" w:eastAsia="es-PE"/>
        </w:rPr>
        <w:drawing>
          <wp:inline distT="0" distB="0" distL="0" distR="0" wp14:anchorId="22B71CFA" wp14:editId="65DF6521">
            <wp:extent cx="3726180" cy="1181100"/>
            <wp:effectExtent l="0" t="0" r="7620" b="0"/>
            <wp:docPr id="114" name="Imagen 1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3726180" cy="1181100"/>
                    </a:xfrm>
                    <a:prstGeom prst="rect">
                      <a:avLst/>
                    </a:prstGeom>
                    <a:noFill/>
                    <a:ln>
                      <a:noFill/>
                    </a:ln>
                  </pic:spPr>
                </pic:pic>
              </a:graphicData>
            </a:graphic>
          </wp:inline>
        </w:drawing>
      </w:r>
    </w:p>
    <w:p w14:paraId="7C783E5F" w14:textId="77777777" w:rsidR="004F6430" w:rsidRDefault="004F6430" w:rsidP="006B2A82">
      <w:pPr>
        <w:ind w:firstLine="432"/>
      </w:pPr>
    </w:p>
    <w:p w14:paraId="2BFDAD36" w14:textId="77777777" w:rsidR="0048796E" w:rsidRDefault="0048796E" w:rsidP="00C0525D">
      <w:pPr>
        <w:ind w:firstLine="432"/>
        <w:jc w:val="both"/>
      </w:pPr>
      <w:r>
        <w:t xml:space="preserve">Esta definición, en Pascal estándar, correspondería a lo que se denomina “variable”. Sin embargo, en nuestra versión de Pascal, que sigue la notación OOP, podría representar a una constante o a una función (método); por ello es </w:t>
      </w:r>
      <w:proofErr w:type="gramStart"/>
      <w:r>
        <w:t>que</w:t>
      </w:r>
      <w:proofErr w:type="gramEnd"/>
      <w:r>
        <w:t xml:space="preserve"> llamamos simplemente “Operando” a este elemento de sintaxis.</w:t>
      </w:r>
    </w:p>
    <w:p w14:paraId="3DEABD45" w14:textId="77777777" w:rsidR="0048796E" w:rsidRDefault="0048796E" w:rsidP="00C0525D">
      <w:pPr>
        <w:ind w:firstLine="432"/>
        <w:jc w:val="both"/>
      </w:pPr>
    </w:p>
    <w:p w14:paraId="716BD2EF" w14:textId="77777777" w:rsidR="004F6430" w:rsidRDefault="004F6430" w:rsidP="00C0525D">
      <w:pPr>
        <w:ind w:firstLine="432"/>
        <w:jc w:val="both"/>
      </w:pPr>
      <w:r>
        <w:t>Las expresiones se definirían como:</w:t>
      </w:r>
    </w:p>
    <w:p w14:paraId="508816FB" w14:textId="77777777" w:rsidR="004F6430" w:rsidRDefault="004F6430" w:rsidP="006B2A82">
      <w:pPr>
        <w:ind w:firstLine="432"/>
      </w:pPr>
    </w:p>
    <w:p w14:paraId="0FE67447" w14:textId="77777777" w:rsidR="00072E8F" w:rsidRPr="00DC1AA9" w:rsidRDefault="00072E8F" w:rsidP="00072E8F">
      <w:pPr>
        <w:ind w:firstLine="432"/>
        <w:rPr>
          <w:lang w:val="en-US"/>
        </w:rPr>
      </w:pPr>
      <w:r w:rsidRPr="00DC1AA9">
        <w:rPr>
          <w:lang w:val="en-US"/>
        </w:rPr>
        <w:t>expression = [</w:t>
      </w:r>
      <w:proofErr w:type="spellStart"/>
      <w:r w:rsidRPr="00DC1AA9">
        <w:rPr>
          <w:lang w:val="en-US"/>
        </w:rPr>
        <w:t>pre_operator</w:t>
      </w:r>
      <w:proofErr w:type="spellEnd"/>
      <w:r w:rsidRPr="00DC1AA9">
        <w:rPr>
          <w:lang w:val="en-US"/>
        </w:rPr>
        <w:t>] operand [</w:t>
      </w:r>
      <w:proofErr w:type="spellStart"/>
      <w:r w:rsidRPr="00DC1AA9">
        <w:rPr>
          <w:lang w:val="en-US"/>
        </w:rPr>
        <w:t>post_operator</w:t>
      </w:r>
      <w:proofErr w:type="spellEnd"/>
      <w:r w:rsidRPr="00DC1AA9">
        <w:rPr>
          <w:lang w:val="en-US"/>
        </w:rPr>
        <w:t xml:space="preserve">] </w:t>
      </w:r>
    </w:p>
    <w:p w14:paraId="17077A26" w14:textId="77777777" w:rsidR="00072E8F" w:rsidRPr="00DC1AA9" w:rsidRDefault="00072E8F" w:rsidP="00072E8F">
      <w:pPr>
        <w:ind w:firstLine="708"/>
        <w:rPr>
          <w:lang w:val="en-US"/>
        </w:rPr>
      </w:pPr>
      <w:proofErr w:type="gramStart"/>
      <w:r w:rsidRPr="00DC1AA9">
        <w:rPr>
          <w:lang w:val="en-US"/>
        </w:rPr>
        <w:t xml:space="preserve">{ </w:t>
      </w:r>
      <w:proofErr w:type="spellStart"/>
      <w:r w:rsidRPr="00DC1AA9">
        <w:rPr>
          <w:lang w:val="en-US"/>
        </w:rPr>
        <w:t>binary</w:t>
      </w:r>
      <w:proofErr w:type="gramEnd"/>
      <w:r w:rsidRPr="00DC1AA9">
        <w:rPr>
          <w:lang w:val="en-US"/>
        </w:rPr>
        <w:t>_operator</w:t>
      </w:r>
      <w:proofErr w:type="spellEnd"/>
      <w:r w:rsidRPr="00DC1AA9">
        <w:rPr>
          <w:lang w:val="en-US"/>
        </w:rPr>
        <w:t xml:space="preserve"> [</w:t>
      </w:r>
      <w:proofErr w:type="spellStart"/>
      <w:r w:rsidRPr="00DC1AA9">
        <w:rPr>
          <w:lang w:val="en-US"/>
        </w:rPr>
        <w:t>pre_operator</w:t>
      </w:r>
      <w:proofErr w:type="spellEnd"/>
      <w:r w:rsidRPr="00DC1AA9">
        <w:rPr>
          <w:lang w:val="en-US"/>
        </w:rPr>
        <w:t>] operand [</w:t>
      </w:r>
      <w:proofErr w:type="spellStart"/>
      <w:r w:rsidRPr="00DC1AA9">
        <w:rPr>
          <w:lang w:val="en-US"/>
        </w:rPr>
        <w:t>post_operator</w:t>
      </w:r>
      <w:proofErr w:type="spellEnd"/>
      <w:r w:rsidRPr="00DC1AA9">
        <w:rPr>
          <w:lang w:val="en-US"/>
        </w:rPr>
        <w:t>]}</w:t>
      </w:r>
    </w:p>
    <w:p w14:paraId="14E5B9AE" w14:textId="77777777" w:rsidR="00072E8F" w:rsidRPr="00DC1AA9" w:rsidRDefault="00072E8F" w:rsidP="00072E8F">
      <w:pPr>
        <w:ind w:firstLine="708"/>
        <w:rPr>
          <w:lang w:val="en-US"/>
        </w:rPr>
      </w:pPr>
    </w:p>
    <w:p w14:paraId="4C1112B0" w14:textId="77777777" w:rsidR="001F5F19" w:rsidRDefault="00072E8F" w:rsidP="00072E8F">
      <w:pPr>
        <w:ind w:firstLine="708"/>
        <w:rPr>
          <w:rFonts w:ascii="Arial" w:hAnsi="Arial" w:cs="Arial"/>
          <w:b/>
          <w:bCs/>
          <w:kern w:val="32"/>
          <w:sz w:val="32"/>
          <w:szCs w:val="32"/>
        </w:rPr>
      </w:pPr>
      <w:r>
        <w:rPr>
          <w:noProof/>
          <w:lang w:val="es-PE" w:eastAsia="es-PE"/>
        </w:rPr>
        <w:drawing>
          <wp:inline distT="0" distB="0" distL="0" distR="0" wp14:anchorId="463799AD" wp14:editId="5E0F50E5">
            <wp:extent cx="4213860" cy="571500"/>
            <wp:effectExtent l="0" t="0" r="0" b="0"/>
            <wp:docPr id="116" name="Imagen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4213860" cy="571500"/>
                    </a:xfrm>
                    <a:prstGeom prst="rect">
                      <a:avLst/>
                    </a:prstGeom>
                    <a:noFill/>
                    <a:ln>
                      <a:noFill/>
                    </a:ln>
                  </pic:spPr>
                </pic:pic>
              </a:graphicData>
            </a:graphic>
          </wp:inline>
        </w:drawing>
      </w:r>
    </w:p>
    <w:p w14:paraId="4606D8E8" w14:textId="77777777" w:rsidR="00BE67D2" w:rsidRDefault="00BE67D2" w:rsidP="00BE67D2">
      <w:pPr>
        <w:ind w:firstLine="432"/>
      </w:pPr>
    </w:p>
    <w:p w14:paraId="0FBC1680" w14:textId="77777777" w:rsidR="004B4F8B" w:rsidRDefault="004B4F8B" w:rsidP="00BE67D2">
      <w:pPr>
        <w:ind w:firstLine="432"/>
      </w:pPr>
    </w:p>
    <w:p w14:paraId="3DB7D44A" w14:textId="77777777" w:rsidR="00664384" w:rsidRDefault="00664384" w:rsidP="00C0525D">
      <w:pPr>
        <w:ind w:firstLine="576"/>
        <w:jc w:val="both"/>
      </w:pPr>
      <w:r>
        <w:t xml:space="preserve">Las expresiones </w:t>
      </w:r>
      <w:r w:rsidR="00C0525D">
        <w:t xml:space="preserve">se pueden entender como </w:t>
      </w:r>
      <w:r>
        <w:t>un concepto más amplio al de operandos, así que los engloba. Esto implica que todos los operandos son a la vez expresiones, pero lo contrario</w:t>
      </w:r>
      <w:r w:rsidR="00C0525D">
        <w:t xml:space="preserve"> no es necesariamente cierto</w:t>
      </w:r>
      <w:r>
        <w:t>.</w:t>
      </w:r>
    </w:p>
    <w:p w14:paraId="5057DFAB" w14:textId="77777777" w:rsidR="00072E8F" w:rsidRDefault="00072E8F" w:rsidP="00C0525D">
      <w:pPr>
        <w:ind w:firstLine="576"/>
        <w:jc w:val="both"/>
      </w:pPr>
    </w:p>
    <w:p w14:paraId="562C7338" w14:textId="77777777" w:rsidR="00E312FA" w:rsidRDefault="00E312FA" w:rsidP="00C0525D">
      <w:pPr>
        <w:ind w:firstLine="576"/>
        <w:jc w:val="both"/>
      </w:pPr>
      <w:r>
        <w:t xml:space="preserve">Al estudiar el procesamiento de las expresiones, veremos que algunos operandos se manejan también como expresiones (ya que se interpretan a los símbolos [], ^ como si fueran operadores asociadas a un método). En este caso, se les asigna una precedencia alta </w:t>
      </w:r>
      <w:r w:rsidR="00A73900">
        <w:t>a estos operadores y el concepto de operando, pasa a ser el de una expresión creada con operadores con precedencia mayor a una definida.</w:t>
      </w:r>
    </w:p>
    <w:p w14:paraId="024D0BDB" w14:textId="77777777" w:rsidR="004B4F8B" w:rsidRDefault="004B4F8B" w:rsidP="00C0525D">
      <w:pPr>
        <w:ind w:firstLine="432"/>
        <w:jc w:val="both"/>
      </w:pPr>
    </w:p>
    <w:p w14:paraId="60CC823C" w14:textId="77777777" w:rsidR="004B4F8B" w:rsidRDefault="004B4F8B" w:rsidP="004B4F8B">
      <w:pPr>
        <w:pStyle w:val="Ttulo2"/>
      </w:pPr>
      <w:bookmarkStart w:id="75" w:name="_Ref50708360"/>
      <w:bookmarkStart w:id="76" w:name="_Toc96635552"/>
      <w:r>
        <w:lastRenderedPageBreak/>
        <w:t>Asignaciones</w:t>
      </w:r>
      <w:bookmarkEnd w:id="75"/>
      <w:bookmarkEnd w:id="76"/>
      <w:r>
        <w:t xml:space="preserve"> </w:t>
      </w:r>
    </w:p>
    <w:p w14:paraId="20AD220D" w14:textId="77777777" w:rsidR="004B4F8B" w:rsidRDefault="004B4F8B" w:rsidP="004B4F8B">
      <w:pPr>
        <w:ind w:firstLine="432"/>
      </w:pPr>
    </w:p>
    <w:p w14:paraId="2D000692" w14:textId="77777777" w:rsidR="004B4F8B" w:rsidRDefault="004B4F8B" w:rsidP="00C0525D">
      <w:pPr>
        <w:ind w:firstLine="708"/>
        <w:jc w:val="both"/>
      </w:pPr>
      <w:r>
        <w:t>Como se indicó anteriormente, las asignaciones son operaciones especiales dentro del lenguaje</w:t>
      </w:r>
      <w:r w:rsidR="00C0525D">
        <w:t>, pero a nivel semántico, se consideran como la llamada a un simple método</w:t>
      </w:r>
      <w:r>
        <w:t xml:space="preserve">. </w:t>
      </w:r>
    </w:p>
    <w:p w14:paraId="7508CB34" w14:textId="77777777" w:rsidR="004B4F8B" w:rsidRDefault="004B4F8B" w:rsidP="00C0525D">
      <w:pPr>
        <w:ind w:firstLine="432"/>
        <w:jc w:val="both"/>
      </w:pPr>
    </w:p>
    <w:p w14:paraId="6D68849F" w14:textId="77777777" w:rsidR="00E728E7" w:rsidRDefault="00E728E7" w:rsidP="00C0525D">
      <w:pPr>
        <w:ind w:firstLine="708"/>
        <w:jc w:val="both"/>
      </w:pPr>
      <w:r>
        <w:t>En la gramática BNF, las asignaciones, dentro del compilador, se definen como:</w:t>
      </w:r>
    </w:p>
    <w:p w14:paraId="5DB4B5FB" w14:textId="77777777" w:rsidR="00E728E7" w:rsidRDefault="00E728E7" w:rsidP="00C0525D">
      <w:pPr>
        <w:ind w:firstLine="432"/>
        <w:jc w:val="both"/>
      </w:pPr>
    </w:p>
    <w:p w14:paraId="78B63F83" w14:textId="77777777" w:rsidR="00E728E7" w:rsidRDefault="00E728E7" w:rsidP="00BE67D2">
      <w:pPr>
        <w:ind w:firstLine="432"/>
      </w:pPr>
      <w:proofErr w:type="spellStart"/>
      <w:r w:rsidRPr="00E728E7">
        <w:t>assignment</w:t>
      </w:r>
      <w:proofErr w:type="spellEnd"/>
      <w:r w:rsidRPr="00E728E7">
        <w:t xml:space="preserve"> = </w:t>
      </w:r>
      <w:proofErr w:type="spellStart"/>
      <w:r w:rsidRPr="00E728E7">
        <w:t>operand</w:t>
      </w:r>
      <w:proofErr w:type="spellEnd"/>
      <w:r w:rsidRPr="00E728E7">
        <w:t xml:space="preserve"> </w:t>
      </w:r>
      <w:proofErr w:type="gramStart"/>
      <w:r w:rsidRPr="00E728E7">
        <w:t>":=</w:t>
      </w:r>
      <w:proofErr w:type="gramEnd"/>
      <w:r w:rsidRPr="00E728E7">
        <w:t xml:space="preserve">" </w:t>
      </w:r>
      <w:proofErr w:type="spellStart"/>
      <w:r w:rsidRPr="00E728E7">
        <w:t>expression</w:t>
      </w:r>
      <w:proofErr w:type="spellEnd"/>
      <w:r w:rsidRPr="00E728E7">
        <w:t xml:space="preserve"> </w:t>
      </w:r>
      <w:r>
        <w:t xml:space="preserve"> </w:t>
      </w:r>
    </w:p>
    <w:p w14:paraId="02AF82EC" w14:textId="77777777" w:rsidR="00E728E7" w:rsidRPr="00BE67D2" w:rsidRDefault="00E728E7" w:rsidP="00BE67D2">
      <w:pPr>
        <w:ind w:firstLine="432"/>
      </w:pPr>
    </w:p>
    <w:p w14:paraId="223E54CE" w14:textId="77777777" w:rsidR="00BE67D2" w:rsidRDefault="00E728E7" w:rsidP="00E728E7">
      <w:pPr>
        <w:rPr>
          <w:rFonts w:ascii="Arial" w:hAnsi="Arial" w:cs="Arial"/>
          <w:b/>
          <w:bCs/>
          <w:kern w:val="32"/>
          <w:sz w:val="32"/>
          <w:szCs w:val="32"/>
        </w:rPr>
      </w:pPr>
      <w:r>
        <w:rPr>
          <w:rFonts w:ascii="Arial" w:hAnsi="Arial" w:cs="Arial"/>
          <w:b/>
          <w:bCs/>
          <w:kern w:val="32"/>
          <w:sz w:val="32"/>
          <w:szCs w:val="32"/>
        </w:rPr>
        <w:tab/>
      </w:r>
      <w:r>
        <w:rPr>
          <w:rFonts w:ascii="Arial" w:hAnsi="Arial" w:cs="Arial"/>
          <w:b/>
          <w:bCs/>
          <w:noProof/>
          <w:kern w:val="32"/>
          <w:sz w:val="32"/>
          <w:szCs w:val="32"/>
          <w:lang w:val="es-PE" w:eastAsia="es-PE"/>
        </w:rPr>
        <w:drawing>
          <wp:inline distT="0" distB="0" distL="0" distR="0" wp14:anchorId="0C9F533C" wp14:editId="5748E9CE">
            <wp:extent cx="2573075" cy="373380"/>
            <wp:effectExtent l="0" t="0" r="0" b="7620"/>
            <wp:docPr id="117" name="Imagen 1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36">
                      <a:extLst>
                        <a:ext uri="{28A0092B-C50C-407E-A947-70E740481C1C}">
                          <a14:useLocalDpi xmlns:a14="http://schemas.microsoft.com/office/drawing/2010/main" val="0"/>
                        </a:ext>
                      </a:extLst>
                    </a:blip>
                    <a:srcRect/>
                    <a:stretch>
                      <a:fillRect/>
                    </a:stretch>
                  </pic:blipFill>
                  <pic:spPr bwMode="auto">
                    <a:xfrm>
                      <a:off x="0" y="0"/>
                      <a:ext cx="2574162" cy="373538"/>
                    </a:xfrm>
                    <a:prstGeom prst="rect">
                      <a:avLst/>
                    </a:prstGeom>
                    <a:noFill/>
                    <a:ln>
                      <a:noFill/>
                    </a:ln>
                  </pic:spPr>
                </pic:pic>
              </a:graphicData>
            </a:graphic>
          </wp:inline>
        </w:drawing>
      </w:r>
    </w:p>
    <w:p w14:paraId="4C4817BD" w14:textId="77777777" w:rsidR="002754C2" w:rsidRDefault="002754C2" w:rsidP="00E728E7">
      <w:pPr>
        <w:rPr>
          <w:rFonts w:ascii="Arial" w:hAnsi="Arial" w:cs="Arial"/>
          <w:b/>
          <w:bCs/>
          <w:kern w:val="32"/>
          <w:sz w:val="32"/>
          <w:szCs w:val="32"/>
        </w:rPr>
      </w:pPr>
    </w:p>
    <w:p w14:paraId="04C38149" w14:textId="77777777" w:rsidR="00E728E7" w:rsidRDefault="00E728E7" w:rsidP="00C0525D">
      <w:pPr>
        <w:ind w:firstLine="708"/>
        <w:jc w:val="both"/>
      </w:pPr>
      <w:r>
        <w:t>El término “</w:t>
      </w:r>
      <w:proofErr w:type="spellStart"/>
      <w:r>
        <w:t>operand</w:t>
      </w:r>
      <w:proofErr w:type="spellEnd"/>
      <w:r>
        <w:t>”</w:t>
      </w:r>
      <w:r w:rsidR="008E3A21">
        <w:t xml:space="preserve">, definido en la sección </w:t>
      </w:r>
      <w:r w:rsidR="008E3A21">
        <w:fldChar w:fldCharType="begin"/>
      </w:r>
      <w:r w:rsidR="008E3A21">
        <w:instrText xml:space="preserve"> REF _Ref50711031 \r \h </w:instrText>
      </w:r>
      <w:r w:rsidR="00C0525D">
        <w:instrText xml:space="preserve"> \* MERGEFORMAT </w:instrText>
      </w:r>
      <w:r w:rsidR="008E3A21">
        <w:fldChar w:fldCharType="separate"/>
      </w:r>
      <w:r w:rsidR="00C0525D">
        <w:t>7.7</w:t>
      </w:r>
      <w:r w:rsidR="008E3A21">
        <w:fldChar w:fldCharType="end"/>
      </w:r>
      <w:r w:rsidR="008E3A21">
        <w:t>, debe devolver una expresión que sea escribible, es decir una variable. Cualquier otro tipo de elemento será inválido y generará un error en tiempo de compilación.</w:t>
      </w:r>
    </w:p>
    <w:p w14:paraId="5B4375E8" w14:textId="77777777" w:rsidR="00537911" w:rsidRDefault="00537911" w:rsidP="00C0525D">
      <w:pPr>
        <w:ind w:firstLine="432"/>
        <w:jc w:val="both"/>
      </w:pPr>
    </w:p>
    <w:p w14:paraId="460F1B73" w14:textId="77777777" w:rsidR="00606FE5" w:rsidRDefault="00606FE5" w:rsidP="00C0525D">
      <w:pPr>
        <w:ind w:firstLine="432"/>
        <w:jc w:val="both"/>
      </w:pPr>
      <w:r>
        <w:t>Las condiciones que deberían cumplirse, para que una asignación sea válida son:</w:t>
      </w:r>
    </w:p>
    <w:p w14:paraId="4C9CE045" w14:textId="77777777" w:rsidR="00606FE5" w:rsidRDefault="00606FE5" w:rsidP="00C0525D">
      <w:pPr>
        <w:ind w:firstLine="432"/>
        <w:jc w:val="both"/>
      </w:pPr>
    </w:p>
    <w:p w14:paraId="39549A92" w14:textId="77777777" w:rsidR="00606FE5" w:rsidRDefault="00606FE5" w:rsidP="00B45646">
      <w:pPr>
        <w:pStyle w:val="Prrafodelista"/>
        <w:numPr>
          <w:ilvl w:val="0"/>
          <w:numId w:val="20"/>
        </w:numPr>
      </w:pPr>
      <w:r>
        <w:t>El operando del lado izquierdo debe ser de tipo Variable (no confundir con el tipo de dato).</w:t>
      </w:r>
      <w:r w:rsidR="00664384">
        <w:t xml:space="preserve"> Esto implica que se tiene una forma de escribir información en él o se tiene un método </w:t>
      </w:r>
      <w:proofErr w:type="gramStart"/>
      <w:r w:rsidR="00664384">
        <w:t>setter(</w:t>
      </w:r>
      <w:proofErr w:type="gramEnd"/>
      <w:r w:rsidR="00664384">
        <w:t>).</w:t>
      </w:r>
    </w:p>
    <w:p w14:paraId="7DBAB544" w14:textId="77777777" w:rsidR="00606FE5" w:rsidRDefault="00606FE5" w:rsidP="00B45646">
      <w:pPr>
        <w:pStyle w:val="Prrafodelista"/>
        <w:numPr>
          <w:ilvl w:val="0"/>
          <w:numId w:val="20"/>
        </w:numPr>
      </w:pPr>
      <w:r>
        <w:t>Tanto el operando como la expresión deben ser del mismo tipo de dato.</w:t>
      </w:r>
    </w:p>
    <w:p w14:paraId="7EC8F6EC" w14:textId="77777777" w:rsidR="008E3A21" w:rsidRDefault="008E3A21" w:rsidP="00E728E7">
      <w:pPr>
        <w:ind w:firstLine="432"/>
      </w:pPr>
    </w:p>
    <w:p w14:paraId="7EB5BA6F" w14:textId="77777777" w:rsidR="008E3A21" w:rsidRDefault="00664384" w:rsidP="00664384">
      <w:pPr>
        <w:ind w:firstLine="708"/>
      </w:pPr>
      <w:r>
        <w:t>El operando, a donde se asigna la variable, puede ser bastante complejo. Algo como:</w:t>
      </w:r>
    </w:p>
    <w:p w14:paraId="1CBE3A86" w14:textId="77777777" w:rsidR="00664384" w:rsidRDefault="00664384" w:rsidP="00E728E7">
      <w:pPr>
        <w:ind w:firstLine="432"/>
      </w:pPr>
    </w:p>
    <w:p w14:paraId="48D7E672" w14:textId="77777777" w:rsidR="00664384" w:rsidRDefault="00664384" w:rsidP="00B45646">
      <w:pPr>
        <w:pStyle w:val="Prrafodelista"/>
        <w:numPr>
          <w:ilvl w:val="0"/>
          <w:numId w:val="21"/>
        </w:numPr>
      </w:pPr>
      <w:r>
        <w:t>variable</w:t>
      </w:r>
    </w:p>
    <w:p w14:paraId="1DB06CFF" w14:textId="77777777" w:rsidR="00664384" w:rsidRPr="00E728E7" w:rsidRDefault="00664384" w:rsidP="00B45646">
      <w:pPr>
        <w:pStyle w:val="Prrafodelista"/>
        <w:numPr>
          <w:ilvl w:val="0"/>
          <w:numId w:val="21"/>
        </w:numPr>
      </w:pPr>
      <w:proofErr w:type="spellStart"/>
      <w:proofErr w:type="gramStart"/>
      <w:r>
        <w:t>objeto.atributo</w:t>
      </w:r>
      <w:proofErr w:type="spellEnd"/>
      <w:proofErr w:type="gramEnd"/>
    </w:p>
    <w:p w14:paraId="1452345A" w14:textId="77777777" w:rsidR="00664384" w:rsidRPr="00E728E7" w:rsidRDefault="00664384" w:rsidP="00B45646">
      <w:pPr>
        <w:pStyle w:val="Prrafodelista"/>
        <w:numPr>
          <w:ilvl w:val="0"/>
          <w:numId w:val="21"/>
        </w:numPr>
      </w:pPr>
      <w:proofErr w:type="spellStart"/>
      <w:proofErr w:type="gramStart"/>
      <w:r>
        <w:t>objeto.atributo</w:t>
      </w:r>
      <w:proofErr w:type="spellEnd"/>
      <w:proofErr w:type="gramEnd"/>
      <w:r>
        <w:t>^</w:t>
      </w:r>
    </w:p>
    <w:p w14:paraId="30AF1FA3" w14:textId="77777777" w:rsidR="00664384" w:rsidRPr="00E728E7" w:rsidRDefault="00664384" w:rsidP="00B45646">
      <w:pPr>
        <w:pStyle w:val="Prrafodelista"/>
        <w:numPr>
          <w:ilvl w:val="0"/>
          <w:numId w:val="21"/>
        </w:numPr>
      </w:pPr>
      <w:proofErr w:type="spellStart"/>
      <w:proofErr w:type="gramStart"/>
      <w:r>
        <w:t>objeto.atributo</w:t>
      </w:r>
      <w:proofErr w:type="spellEnd"/>
      <w:proofErr w:type="gramEnd"/>
      <w:r>
        <w:t>^[</w:t>
      </w:r>
      <w:r w:rsidR="006C7E53">
        <w:t>i</w:t>
      </w:r>
      <w:r>
        <w:t>]</w:t>
      </w:r>
    </w:p>
    <w:p w14:paraId="495D79DE" w14:textId="77777777" w:rsidR="00E728E7" w:rsidRDefault="00E728E7" w:rsidP="00E728E7">
      <w:pPr>
        <w:rPr>
          <w:rFonts w:ascii="Arial" w:hAnsi="Arial" w:cs="Arial"/>
          <w:b/>
          <w:bCs/>
          <w:kern w:val="32"/>
          <w:sz w:val="32"/>
          <w:szCs w:val="32"/>
        </w:rPr>
      </w:pPr>
    </w:p>
    <w:p w14:paraId="221928B2" w14:textId="77777777" w:rsidR="00E728E7" w:rsidRDefault="00664384" w:rsidP="00664384">
      <w:pPr>
        <w:ind w:firstLine="708"/>
      </w:pPr>
      <w:r w:rsidRPr="00664384">
        <w:t xml:space="preserve">Casos simples como acceso a variables comunes, no requieren </w:t>
      </w:r>
      <w:r>
        <w:t>el uso de “</w:t>
      </w:r>
      <w:proofErr w:type="spellStart"/>
      <w:r>
        <w:t>setters</w:t>
      </w:r>
      <w:proofErr w:type="spellEnd"/>
      <w:r>
        <w:t xml:space="preserve">”. </w:t>
      </w:r>
      <w:r w:rsidR="00A56F65">
        <w:t>La operación de escritura la hace el compilador, de forma tan sencilla como es copiar bytes.</w:t>
      </w:r>
    </w:p>
    <w:p w14:paraId="3A3AEF7C" w14:textId="77777777" w:rsidR="00A56F65" w:rsidRDefault="00A56F65" w:rsidP="00664384">
      <w:pPr>
        <w:ind w:firstLine="708"/>
      </w:pPr>
    </w:p>
    <w:p w14:paraId="02023215" w14:textId="77777777" w:rsidR="00A56F65" w:rsidRDefault="00A56F65" w:rsidP="00A56F65">
      <w:pPr>
        <w:ind w:firstLine="708"/>
      </w:pPr>
      <w:r>
        <w:t>Cuando el operando es especial, como puntero o arreglo, se hace uso de los “</w:t>
      </w:r>
      <w:proofErr w:type="spellStart"/>
      <w:r>
        <w:t>setters</w:t>
      </w:r>
      <w:proofErr w:type="spellEnd"/>
      <w:r>
        <w:t>”.</w:t>
      </w:r>
    </w:p>
    <w:p w14:paraId="2947EE6D" w14:textId="77777777" w:rsidR="00A56F65" w:rsidRDefault="00A56F65" w:rsidP="00A56F65">
      <w:pPr>
        <w:ind w:firstLine="708"/>
      </w:pPr>
    </w:p>
    <w:p w14:paraId="4792982D" w14:textId="77777777" w:rsidR="00A56F65" w:rsidRDefault="00A56F65" w:rsidP="00A56F65">
      <w:pPr>
        <w:ind w:firstLine="708"/>
      </w:pPr>
      <w:proofErr w:type="gramStart"/>
      <w:r>
        <w:t>Considerar</w:t>
      </w:r>
      <w:proofErr w:type="gramEnd"/>
      <w:r>
        <w:t xml:space="preserve"> que los “</w:t>
      </w:r>
      <w:proofErr w:type="spellStart"/>
      <w:r>
        <w:t>setters</w:t>
      </w:r>
      <w:proofErr w:type="spellEnd"/>
      <w:r>
        <w:t>” solo son usados en la parte final del operando a asignar.</w:t>
      </w:r>
      <w:r w:rsidR="006C7E53">
        <w:t xml:space="preserve"> Así si el operando es:</w:t>
      </w:r>
    </w:p>
    <w:p w14:paraId="5DE4D940" w14:textId="77777777" w:rsidR="006C7E53" w:rsidRDefault="006C7E53" w:rsidP="00A56F65">
      <w:pPr>
        <w:ind w:firstLine="708"/>
      </w:pPr>
    </w:p>
    <w:p w14:paraId="2F6F6376" w14:textId="77777777" w:rsidR="006C7E53" w:rsidRPr="00B94C8A" w:rsidRDefault="006C7E53" w:rsidP="00A56F65">
      <w:pPr>
        <w:ind w:firstLine="708"/>
        <w:rPr>
          <w:rFonts w:ascii="Courier New" w:hAnsi="Courier New" w:cs="Courier New"/>
        </w:rPr>
      </w:pPr>
      <w:proofErr w:type="spellStart"/>
      <w:proofErr w:type="gramStart"/>
      <w:r w:rsidRPr="00B94C8A">
        <w:rPr>
          <w:rFonts w:ascii="Courier New" w:hAnsi="Courier New" w:cs="Courier New"/>
        </w:rPr>
        <w:t>objeto.atributo</w:t>
      </w:r>
      <w:proofErr w:type="spellEnd"/>
      <w:proofErr w:type="gramEnd"/>
      <w:r w:rsidRPr="00B94C8A">
        <w:rPr>
          <w:rFonts w:ascii="Courier New" w:hAnsi="Courier New" w:cs="Courier New"/>
        </w:rPr>
        <w:t>[i].atributo[j] :=</w:t>
      </w:r>
    </w:p>
    <w:p w14:paraId="5F477F54" w14:textId="77777777" w:rsidR="006C7E53" w:rsidRDefault="006C7E53" w:rsidP="00A56F65">
      <w:pPr>
        <w:ind w:firstLine="708"/>
      </w:pPr>
    </w:p>
    <w:p w14:paraId="54ECB512" w14:textId="77777777" w:rsidR="006C7E53" w:rsidRDefault="006C7E53" w:rsidP="00A56F65">
      <w:pPr>
        <w:ind w:firstLine="708"/>
      </w:pPr>
      <w:r>
        <w:t>Las llamadas a los métodos-operando son:</w:t>
      </w:r>
    </w:p>
    <w:p w14:paraId="17EB6189" w14:textId="77777777" w:rsidR="006C7E53" w:rsidRDefault="006C7E53" w:rsidP="00A56F65">
      <w:pPr>
        <w:ind w:firstLine="708"/>
      </w:pPr>
    </w:p>
    <w:p w14:paraId="3C09911F" w14:textId="77777777" w:rsidR="006C7E53" w:rsidRPr="00DC1AA9" w:rsidRDefault="006C7E53" w:rsidP="006C7E53">
      <w:pPr>
        <w:ind w:firstLine="708"/>
        <w:rPr>
          <w:rFonts w:ascii="Courier New" w:hAnsi="Courier New" w:cs="Courier New"/>
          <w:lang w:val="en-US"/>
        </w:rPr>
      </w:pPr>
      <w:proofErr w:type="gramStart"/>
      <w:r w:rsidRPr="00DC1AA9">
        <w:rPr>
          <w:rFonts w:ascii="Courier New" w:hAnsi="Courier New" w:cs="Courier New"/>
          <w:lang w:val="en-US"/>
        </w:rPr>
        <w:t>objeto.</w:t>
      </w:r>
      <w:proofErr w:type="spellStart"/>
      <w:r w:rsidRPr="00DC1AA9">
        <w:rPr>
          <w:rFonts w:ascii="Courier New" w:hAnsi="Courier New" w:cs="Courier New"/>
          <w:lang w:val="en-US"/>
        </w:rPr>
        <w:t>atributo</w:t>
      </w:r>
      <w:proofErr w:type="spellEnd"/>
      <w:proofErr w:type="gramEnd"/>
      <w:r w:rsidRPr="00DC1AA9">
        <w:rPr>
          <w:rFonts w:ascii="Courier New" w:hAnsi="Courier New" w:cs="Courier New"/>
          <w:b/>
          <w:color w:val="0070C0"/>
          <w:lang w:val="en-US"/>
        </w:rPr>
        <w:t>._</w:t>
      </w:r>
      <w:proofErr w:type="spellStart"/>
      <w:r w:rsidRPr="00DC1AA9">
        <w:rPr>
          <w:rFonts w:ascii="Courier New" w:hAnsi="Courier New" w:cs="Courier New"/>
          <w:b/>
          <w:color w:val="0070C0"/>
          <w:lang w:val="en-US"/>
        </w:rPr>
        <w:t>getitem</w:t>
      </w:r>
      <w:proofErr w:type="spellEnd"/>
      <w:r w:rsidRPr="00DC1AA9">
        <w:rPr>
          <w:rFonts w:ascii="Courier New" w:hAnsi="Courier New" w:cs="Courier New"/>
          <w:b/>
          <w:color w:val="0070C0"/>
          <w:lang w:val="en-US"/>
        </w:rPr>
        <w:t>(</w:t>
      </w:r>
      <w:proofErr w:type="spellStart"/>
      <w:r w:rsidRPr="00DC1AA9">
        <w:rPr>
          <w:rFonts w:ascii="Courier New" w:hAnsi="Courier New" w:cs="Courier New"/>
          <w:b/>
          <w:color w:val="0070C0"/>
          <w:lang w:val="en-US"/>
        </w:rPr>
        <w:t>i</w:t>
      </w:r>
      <w:proofErr w:type="spellEnd"/>
      <w:r w:rsidRPr="00DC1AA9">
        <w:rPr>
          <w:rFonts w:ascii="Courier New" w:hAnsi="Courier New" w:cs="Courier New"/>
          <w:b/>
          <w:color w:val="0070C0"/>
          <w:lang w:val="en-US"/>
        </w:rPr>
        <w:t>)</w:t>
      </w:r>
      <w:r w:rsidRPr="00DC1AA9">
        <w:rPr>
          <w:rFonts w:ascii="Courier New" w:hAnsi="Courier New" w:cs="Courier New"/>
          <w:lang w:val="en-US"/>
        </w:rPr>
        <w:t>.</w:t>
      </w:r>
      <w:proofErr w:type="spellStart"/>
      <w:r w:rsidRPr="00DC1AA9">
        <w:rPr>
          <w:rFonts w:ascii="Courier New" w:hAnsi="Courier New" w:cs="Courier New"/>
          <w:lang w:val="en-US"/>
        </w:rPr>
        <w:t>atributo</w:t>
      </w:r>
      <w:proofErr w:type="spellEnd"/>
      <w:r w:rsidRPr="00DC1AA9">
        <w:rPr>
          <w:rFonts w:ascii="Courier New" w:hAnsi="Courier New" w:cs="Courier New"/>
          <w:b/>
          <w:color w:val="FF0000"/>
          <w:lang w:val="en-US"/>
        </w:rPr>
        <w:t>._</w:t>
      </w:r>
      <w:proofErr w:type="spellStart"/>
      <w:r w:rsidRPr="00DC1AA9">
        <w:rPr>
          <w:rFonts w:ascii="Courier New" w:hAnsi="Courier New" w:cs="Courier New"/>
          <w:b/>
          <w:color w:val="FF0000"/>
          <w:lang w:val="en-US"/>
        </w:rPr>
        <w:t>setite</w:t>
      </w:r>
      <w:r w:rsidR="004A6710" w:rsidRPr="00DC1AA9">
        <w:rPr>
          <w:rFonts w:ascii="Courier New" w:hAnsi="Courier New" w:cs="Courier New"/>
          <w:b/>
          <w:color w:val="FF0000"/>
          <w:lang w:val="en-US"/>
        </w:rPr>
        <w:t>m</w:t>
      </w:r>
      <w:proofErr w:type="spellEnd"/>
      <w:r w:rsidRPr="00DC1AA9">
        <w:rPr>
          <w:rFonts w:ascii="Courier New" w:hAnsi="Courier New" w:cs="Courier New"/>
          <w:b/>
          <w:color w:val="FF0000"/>
          <w:lang w:val="en-US"/>
        </w:rPr>
        <w:t>(j)</w:t>
      </w:r>
      <w:r w:rsidRPr="00DC1AA9">
        <w:rPr>
          <w:rFonts w:ascii="Courier New" w:hAnsi="Courier New" w:cs="Courier New"/>
          <w:lang w:val="en-US"/>
        </w:rPr>
        <w:t xml:space="preserve"> </w:t>
      </w:r>
    </w:p>
    <w:p w14:paraId="56112F9F" w14:textId="77777777" w:rsidR="006C7E53" w:rsidRPr="00DC1AA9" w:rsidRDefault="006C7E53" w:rsidP="00A56F65">
      <w:pPr>
        <w:ind w:firstLine="708"/>
        <w:rPr>
          <w:lang w:val="en-US"/>
        </w:rPr>
      </w:pPr>
    </w:p>
    <w:p w14:paraId="6C5CCD09" w14:textId="77777777" w:rsidR="00A56F65" w:rsidRPr="00664384" w:rsidRDefault="004A6710" w:rsidP="00664384">
      <w:pPr>
        <w:ind w:firstLine="708"/>
      </w:pPr>
      <w:r>
        <w:t>En la expresión que va al lado derecho de la asignación, siempre se usan los “</w:t>
      </w:r>
      <w:proofErr w:type="spellStart"/>
      <w:r>
        <w:t>getters</w:t>
      </w:r>
      <w:proofErr w:type="spellEnd"/>
      <w:r>
        <w:t>”.</w:t>
      </w:r>
    </w:p>
    <w:p w14:paraId="3F32D026" w14:textId="77777777" w:rsidR="004B4F8B" w:rsidRDefault="004B4F8B">
      <w:pPr>
        <w:rPr>
          <w:rFonts w:ascii="Arial" w:hAnsi="Arial" w:cs="Arial"/>
          <w:b/>
          <w:bCs/>
          <w:kern w:val="32"/>
          <w:sz w:val="32"/>
          <w:szCs w:val="32"/>
        </w:rPr>
      </w:pPr>
      <w:bookmarkStart w:id="77" w:name="_Toc522888776"/>
      <w:bookmarkEnd w:id="11"/>
      <w:bookmarkEnd w:id="12"/>
      <w:r>
        <w:br w:type="page"/>
      </w:r>
    </w:p>
    <w:p w14:paraId="1B6821A4" w14:textId="77777777" w:rsidR="00DB0C97" w:rsidRDefault="00DB0C97" w:rsidP="00DB0C97">
      <w:pPr>
        <w:pStyle w:val="Ttulo1"/>
      </w:pPr>
      <w:bookmarkStart w:id="78" w:name="_Toc96635553"/>
      <w:r>
        <w:lastRenderedPageBreak/>
        <w:t>FUNCIONES Y PROCEDIMIENTOS</w:t>
      </w:r>
      <w:bookmarkEnd w:id="78"/>
    </w:p>
    <w:p w14:paraId="04DF5045" w14:textId="77777777" w:rsidR="00DB0C97" w:rsidRDefault="00DB0C97" w:rsidP="00DB0C97">
      <w:pPr>
        <w:ind w:firstLine="708"/>
        <w:jc w:val="both"/>
      </w:pPr>
    </w:p>
    <w:p w14:paraId="061729AE" w14:textId="0002BE6C" w:rsidR="00DB0C97" w:rsidRDefault="00DB0C97" w:rsidP="00DB0C97">
      <w:pPr>
        <w:ind w:firstLine="708"/>
        <w:jc w:val="both"/>
      </w:pPr>
      <w:r>
        <w:t xml:space="preserve">Sabemos bien que Pascal diferencia </w:t>
      </w:r>
      <w:r w:rsidR="00DB453C">
        <w:t xml:space="preserve">entre </w:t>
      </w:r>
      <w:r>
        <w:t xml:space="preserve">Procedimientos </w:t>
      </w:r>
      <w:r w:rsidR="00DB453C">
        <w:t xml:space="preserve">y </w:t>
      </w:r>
      <w:r>
        <w:t>Funciones, pero</w:t>
      </w:r>
      <w:r w:rsidR="00DB453C">
        <w:t>,</w:t>
      </w:r>
      <w:r>
        <w:t xml:space="preserve"> p</w:t>
      </w:r>
      <w:r w:rsidR="00DB453C">
        <w:t>or</w:t>
      </w:r>
      <w:r>
        <w:t xml:space="preserve"> simplificación</w:t>
      </w:r>
      <w:r w:rsidR="00DB453C">
        <w:t>,</w:t>
      </w:r>
      <w:r>
        <w:t xml:space="preserve"> cuando digamos “funciones”, nos estaremos refiriendo tanto a las funciones como a los procedimientos.</w:t>
      </w:r>
    </w:p>
    <w:p w14:paraId="41A6BE0B" w14:textId="77777777" w:rsidR="00DB0C97" w:rsidRDefault="00DB0C97" w:rsidP="00DB0C97">
      <w:pPr>
        <w:ind w:firstLine="708"/>
        <w:jc w:val="both"/>
      </w:pPr>
    </w:p>
    <w:p w14:paraId="34D590ED" w14:textId="77777777" w:rsidR="00DB0C97" w:rsidRDefault="00DB0C97" w:rsidP="00DB0C97">
      <w:pPr>
        <w:ind w:firstLine="708"/>
        <w:jc w:val="both"/>
      </w:pPr>
      <w:r>
        <w:t>Considerando que P65Pas tiene también soporte para objetos, el término “función” podría representar también a un método.</w:t>
      </w:r>
    </w:p>
    <w:p w14:paraId="0025A147" w14:textId="77777777" w:rsidR="00DB0C97" w:rsidRDefault="00DB0C97" w:rsidP="00DB0C97">
      <w:pPr>
        <w:ind w:firstLine="708"/>
        <w:jc w:val="both"/>
      </w:pPr>
    </w:p>
    <w:p w14:paraId="3EA8D7B7" w14:textId="77777777" w:rsidR="00DB0C97" w:rsidRDefault="00DB0C97" w:rsidP="00DB0C97">
      <w:pPr>
        <w:pStyle w:val="Ttulo2"/>
      </w:pPr>
      <w:bookmarkStart w:id="79" w:name="_Toc53432799"/>
      <w:bookmarkStart w:id="80" w:name="_Ref494383637"/>
      <w:bookmarkStart w:id="81" w:name="_Toc96635554"/>
      <w:r>
        <w:t>Procedimientos y funciones</w:t>
      </w:r>
      <w:bookmarkEnd w:id="79"/>
      <w:bookmarkEnd w:id="81"/>
    </w:p>
    <w:p w14:paraId="6E6866CA" w14:textId="77777777" w:rsidR="00DB0C97" w:rsidRDefault="00DB0C97" w:rsidP="00DB0C97">
      <w:pPr>
        <w:ind w:firstLine="708"/>
        <w:jc w:val="both"/>
      </w:pPr>
    </w:p>
    <w:p w14:paraId="363C3D68" w14:textId="22ADB0D5" w:rsidR="00DB0C97" w:rsidRDefault="00DB0C97" w:rsidP="00DB0C97">
      <w:pPr>
        <w:ind w:firstLine="708"/>
        <w:jc w:val="both"/>
      </w:pPr>
      <w:r>
        <w:t xml:space="preserve">Internamente, dentro de P65Pas, todos los procedimientos, se consideran funciones. La única diferencia, está </w:t>
      </w:r>
      <w:r w:rsidR="00DB453C">
        <w:t xml:space="preserve">en </w:t>
      </w:r>
      <w:r w:rsidR="00AD5CA8">
        <w:t xml:space="preserve">si </w:t>
      </w:r>
      <w:r>
        <w:t>devuelven</w:t>
      </w:r>
      <w:r w:rsidR="00AD5CA8">
        <w:t xml:space="preserve"> alguna información</w:t>
      </w:r>
      <w:r>
        <w:t xml:space="preserve">. </w:t>
      </w:r>
    </w:p>
    <w:p w14:paraId="400C9985" w14:textId="77777777" w:rsidR="00DB0C97" w:rsidRDefault="00DB0C97" w:rsidP="00DB0C97">
      <w:pPr>
        <w:ind w:firstLine="708"/>
        <w:jc w:val="both"/>
      </w:pPr>
    </w:p>
    <w:p w14:paraId="3E6A5BE2" w14:textId="77777777" w:rsidR="00DB0C97" w:rsidRDefault="00DB0C97" w:rsidP="00DB0C97">
      <w:pPr>
        <w:ind w:firstLine="708"/>
        <w:jc w:val="both"/>
      </w:pPr>
      <w:r>
        <w:t>La sintaxis de los procedimientos en P65Pas, es similar a la que se maneja en Modula-2:</w:t>
      </w:r>
    </w:p>
    <w:p w14:paraId="1153BB68" w14:textId="77777777" w:rsidR="00DB0C97" w:rsidRDefault="00DB0C97" w:rsidP="00DB0C97">
      <w:pPr>
        <w:ind w:firstLine="708"/>
        <w:jc w:val="both"/>
      </w:pPr>
    </w:p>
    <w:p w14:paraId="54493123"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SoloProc</w:t>
      </w:r>
      <w:r w:rsidRPr="002E13B9">
        <w:rPr>
          <w:rFonts w:ascii="Courier New" w:hAnsi="Courier New" w:cs="Courier New"/>
          <w:b/>
          <w:noProof/>
          <w:color w:val="FF0000"/>
          <w:sz w:val="20"/>
          <w:lang w:val="en-US"/>
        </w:rPr>
        <w:t>;</w:t>
      </w:r>
    </w:p>
    <w:p w14:paraId="16EEF9F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begin </w:t>
      </w:r>
    </w:p>
    <w:p w14:paraId="68F72714"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6CA321A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p>
    <w:p w14:paraId="494DDE87"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4B5EADFE"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A45D805"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p>
    <w:p w14:paraId="347CFD20"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Funcion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A078F24"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F0B1BBD"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33FC52" w14:textId="77777777" w:rsidR="00DB0C97" w:rsidRPr="002E13B9" w:rsidRDefault="00DB0C97" w:rsidP="00DB0C97">
      <w:pPr>
        <w:shd w:val="clear" w:color="auto" w:fill="DEEAF6"/>
        <w:spacing w:after="20"/>
        <w:jc w:val="both"/>
        <w:rPr>
          <w:rFonts w:ascii="Courier New" w:hAnsi="Courier New" w:cs="Courier New"/>
          <w:b/>
          <w:noProof/>
          <w:color w:val="FF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p>
    <w:p w14:paraId="7D63CDB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D9113E"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A777747" w14:textId="77777777" w:rsidR="00DB0C97" w:rsidRPr="002E13B9" w:rsidRDefault="00DB0C97" w:rsidP="00DB0C97">
      <w:pPr>
        <w:ind w:firstLine="708"/>
        <w:jc w:val="both"/>
        <w:rPr>
          <w:lang w:val="en-US"/>
        </w:rPr>
      </w:pPr>
    </w:p>
    <w:p w14:paraId="1427AD19" w14:textId="77777777" w:rsidR="00DB0C97" w:rsidRDefault="00DB0C97" w:rsidP="00DB0C97">
      <w:pPr>
        <w:ind w:firstLine="708"/>
        <w:jc w:val="both"/>
      </w:pPr>
      <w:r>
        <w:t>Cuando se quiere que un procedimiento trabaje como función, solamente se especifica el tipo que debe devolver, y se debe incluir la instrucción “</w:t>
      </w:r>
      <w:proofErr w:type="spellStart"/>
      <w:r>
        <w:t>exit</w:t>
      </w:r>
      <w:proofErr w:type="spellEnd"/>
      <w:r>
        <w:t>”, con el valor a devolver, pasado como parámetro.</w:t>
      </w:r>
    </w:p>
    <w:p w14:paraId="51284470" w14:textId="77777777" w:rsidR="00DB0C97" w:rsidRDefault="00DB0C97" w:rsidP="00DB0C97">
      <w:pPr>
        <w:ind w:firstLine="708"/>
        <w:jc w:val="both"/>
      </w:pPr>
    </w:p>
    <w:p w14:paraId="10D66AE9" w14:textId="77777777" w:rsidR="00DB0C97" w:rsidRDefault="00DB0C97" w:rsidP="00DB0C97">
      <w:pPr>
        <w:ind w:firstLine="708"/>
        <w:jc w:val="both"/>
      </w:pPr>
      <w:r>
        <w:t xml:space="preserve">Cuando se trabaja el procedimiento, solamente como procedimiento, el tipo asignado es </w:t>
      </w:r>
      <w:proofErr w:type="spellStart"/>
      <w:r>
        <w:t>typNull</w:t>
      </w:r>
      <w:proofErr w:type="spellEnd"/>
      <w:r>
        <w:t>, que es un tipo usado para indicar que no hay tipo. Sería el equivalente al VOID, del lenguaje C.</w:t>
      </w:r>
    </w:p>
    <w:p w14:paraId="0CD0278B" w14:textId="77777777" w:rsidR="00DB0C97" w:rsidRDefault="00DB0C97" w:rsidP="00DB0C97">
      <w:pPr>
        <w:ind w:firstLine="708"/>
        <w:jc w:val="both"/>
      </w:pPr>
    </w:p>
    <w:p w14:paraId="2889AA22" w14:textId="77777777" w:rsidR="00DB0C97" w:rsidRDefault="00DB0C97" w:rsidP="00DB0C97">
      <w:pPr>
        <w:ind w:firstLine="708"/>
        <w:jc w:val="both"/>
      </w:pPr>
      <w:r>
        <w:t xml:space="preserve">Cuando se usa el procedimiento, como función, se le asigna el tipo indicado en la declaración. Esto se hace en </w:t>
      </w:r>
      <w:proofErr w:type="spellStart"/>
      <w:r w:rsidRPr="00ED057F">
        <w:t>TCompiler.CompileProcHeader</w:t>
      </w:r>
      <w:proofErr w:type="spellEnd"/>
      <w:r w:rsidRPr="00ED057F">
        <w:t>(</w:t>
      </w:r>
      <w:r>
        <w:t>), para funciones definidas por el usuario.</w:t>
      </w:r>
    </w:p>
    <w:p w14:paraId="44509B64" w14:textId="77777777" w:rsidR="00DB0C97" w:rsidRDefault="00DB0C97" w:rsidP="00DB0C97">
      <w:pPr>
        <w:ind w:firstLine="708"/>
        <w:jc w:val="both"/>
      </w:pPr>
    </w:p>
    <w:p w14:paraId="63661847" w14:textId="77777777" w:rsidR="00DB0C97" w:rsidRDefault="00DB0C97" w:rsidP="00DB0C97">
      <w:pPr>
        <w:pStyle w:val="Ttulo2"/>
      </w:pPr>
      <w:bookmarkStart w:id="82" w:name="_Toc53432800"/>
      <w:bookmarkStart w:id="83" w:name="_Toc96635555"/>
      <w:r>
        <w:t>Representación de funciones</w:t>
      </w:r>
      <w:bookmarkEnd w:id="82"/>
      <w:bookmarkEnd w:id="83"/>
    </w:p>
    <w:p w14:paraId="5EBE4A89" w14:textId="77777777" w:rsidR="00DB0C97" w:rsidRDefault="00DB0C97" w:rsidP="00DB0C97"/>
    <w:p w14:paraId="453E5571" w14:textId="77777777" w:rsidR="00DB0C97" w:rsidRDefault="00DB0C97" w:rsidP="00DB0C97">
      <w:pPr>
        <w:ind w:firstLine="708"/>
        <w:jc w:val="both"/>
      </w:pPr>
      <w:r>
        <w:t>Dentro del compilador, las funciones se representan como instancias de tres posibles clases:</w:t>
      </w:r>
    </w:p>
    <w:p w14:paraId="0360AA91" w14:textId="77777777" w:rsidR="00DB0C97" w:rsidRDefault="00DB0C97" w:rsidP="00DB0C97">
      <w:pPr>
        <w:ind w:left="708"/>
      </w:pPr>
    </w:p>
    <w:p w14:paraId="2E7C4056" w14:textId="77777777" w:rsidR="00DB0C97" w:rsidRPr="006A20F3" w:rsidRDefault="004079C6" w:rsidP="00DB0C97">
      <w:pPr>
        <w:pStyle w:val="Prrafodelista"/>
        <w:numPr>
          <w:ilvl w:val="0"/>
          <w:numId w:val="31"/>
        </w:numPr>
      </w:pPr>
      <w:proofErr w:type="spellStart"/>
      <w:r>
        <w:lastRenderedPageBreak/>
        <w:t>TEleFunBase</w:t>
      </w:r>
      <w:proofErr w:type="spellEnd"/>
    </w:p>
    <w:p w14:paraId="6FBCFDE7" w14:textId="77777777" w:rsidR="00DB0C97" w:rsidRDefault="004079C6" w:rsidP="00DB0C97">
      <w:pPr>
        <w:pStyle w:val="Prrafodelista"/>
        <w:numPr>
          <w:ilvl w:val="0"/>
          <w:numId w:val="31"/>
        </w:numPr>
        <w:jc w:val="both"/>
      </w:pPr>
      <w:proofErr w:type="spellStart"/>
      <w:r>
        <w:t>TEleFunDec</w:t>
      </w:r>
      <w:proofErr w:type="spellEnd"/>
    </w:p>
    <w:p w14:paraId="40657EE1" w14:textId="77777777" w:rsidR="00DB0C97" w:rsidRDefault="0050740A" w:rsidP="00DB0C97">
      <w:pPr>
        <w:pStyle w:val="Prrafodelista"/>
        <w:numPr>
          <w:ilvl w:val="0"/>
          <w:numId w:val="31"/>
        </w:numPr>
        <w:jc w:val="both"/>
      </w:pPr>
      <w:proofErr w:type="spellStart"/>
      <w:r>
        <w:t>TEleFun</w:t>
      </w:r>
      <w:proofErr w:type="spellEnd"/>
    </w:p>
    <w:p w14:paraId="10C1503D" w14:textId="77777777" w:rsidR="00DB0C97" w:rsidRDefault="00DB0C97" w:rsidP="00DB0C97">
      <w:pPr>
        <w:ind w:firstLine="708"/>
        <w:jc w:val="both"/>
      </w:pPr>
    </w:p>
    <w:p w14:paraId="632FE71C" w14:textId="77777777" w:rsidR="00DB0C97" w:rsidRDefault="00DB0C97" w:rsidP="00DB0C97">
      <w:pPr>
        <w:ind w:firstLine="708"/>
        <w:jc w:val="both"/>
      </w:pPr>
      <w:r>
        <w:t xml:space="preserve">Todas estas clases son elementos (derivan de la clase </w:t>
      </w:r>
      <w:proofErr w:type="spellStart"/>
      <w:r w:rsidRPr="006A20F3">
        <w:t>TxpElement</w:t>
      </w:r>
      <w:proofErr w:type="spellEnd"/>
      <w:r>
        <w:t>) especializados para representar tanto a la declaración de las funciones como a la implementación (en los casos en que existan ambos).</w:t>
      </w:r>
    </w:p>
    <w:p w14:paraId="3FC20ACB" w14:textId="77777777" w:rsidR="00DB0C97" w:rsidRDefault="00DB0C97" w:rsidP="00DB0C97">
      <w:pPr>
        <w:ind w:firstLine="708"/>
        <w:jc w:val="both"/>
      </w:pPr>
    </w:p>
    <w:p w14:paraId="1224DD9F" w14:textId="77777777" w:rsidR="00DB0C97" w:rsidRDefault="00DB0C97" w:rsidP="00DB0C97">
      <w:pPr>
        <w:ind w:firstLine="708"/>
        <w:jc w:val="both"/>
      </w:pPr>
      <w:r>
        <w:t>La relación entre las clases anteriores se muestra en el siguiente diagrama de clases:</w:t>
      </w:r>
    </w:p>
    <w:p w14:paraId="2B56E85E" w14:textId="77777777" w:rsidR="00DB0C97" w:rsidRDefault="00DB0C97" w:rsidP="00DB0C97">
      <w:pPr>
        <w:ind w:firstLine="708"/>
        <w:jc w:val="both"/>
      </w:pPr>
      <w:r>
        <w:rPr>
          <w:noProof/>
          <w:lang w:val="es-PE" w:eastAsia="es-PE"/>
        </w:rPr>
        <mc:AlternateContent>
          <mc:Choice Requires="wpc">
            <w:drawing>
              <wp:inline distT="0" distB="0" distL="0" distR="0" wp14:anchorId="233E68D7" wp14:editId="2C48D440">
                <wp:extent cx="5486400" cy="3436620"/>
                <wp:effectExtent l="0" t="0" r="0" b="0"/>
                <wp:docPr id="130" name="Lienzo 130"/>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77" name="Grupo 77"/>
                        <wpg:cNvGrpSpPr/>
                        <wpg:grpSpPr>
                          <a:xfrm>
                            <a:off x="1706880" y="129540"/>
                            <a:ext cx="1630680" cy="449580"/>
                            <a:chOff x="586740" y="449580"/>
                            <a:chExt cx="1630680" cy="449580"/>
                          </a:xfrm>
                        </wpg:grpSpPr>
                        <wps:wsp>
                          <wps:cNvPr id="78" name="Proceso 78"/>
                          <wps:cNvSpPr/>
                          <wps:spPr>
                            <a:xfrm>
                              <a:off x="586740" y="44958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3F57C3D" w14:textId="77777777" w:rsidR="00AE681D" w:rsidRPr="00BB4695" w:rsidRDefault="00AE681D" w:rsidP="00DB0C97">
                                <w:pPr>
                                  <w:jc w:val="center"/>
                                  <w:rPr>
                                    <w:color w:val="000000" w:themeColor="text1"/>
                                  </w:rPr>
                                </w:pPr>
                                <w:proofErr w:type="spellStart"/>
                                <w:r w:rsidRPr="006A20F3">
                                  <w:rPr>
                                    <w:color w:val="000000" w:themeColor="text1"/>
                                  </w:rPr>
                                  <w:t>TxpElement</w:t>
                                </w:r>
                                <w:proofErr w:type="spellEnd"/>
                              </w:p>
                            </w:txbxContent>
                          </wps:txbx>
                          <wps:bodyPr rot="0" spcFirstLastPara="0" vertOverflow="overflow" horzOverflow="overflow" vert="horz" wrap="square" lIns="72000" tIns="36000" rIns="72000" bIns="36000" numCol="1" spcCol="0" rtlCol="0" fromWordArt="0" anchor="ctr" anchorCtr="0" forceAA="0" compatLnSpc="1">
                            <a:prstTxWarp prst="textNoShape">
                              <a:avLst/>
                            </a:prstTxWarp>
                            <a:noAutofit/>
                          </wps:bodyPr>
                        </wps:wsp>
                        <wps:wsp>
                          <wps:cNvPr id="79" name="Proceso 79"/>
                          <wps:cNvSpPr/>
                          <wps:spPr>
                            <a:xfrm>
                              <a:off x="586740" y="70866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wgp>
                        <wpg:cNvPr id="80" name="Grupo 80"/>
                        <wpg:cNvGrpSpPr/>
                        <wpg:grpSpPr>
                          <a:xfrm>
                            <a:off x="2419056" y="586740"/>
                            <a:ext cx="207645" cy="481007"/>
                            <a:chOff x="2354580" y="617220"/>
                            <a:chExt cx="207645" cy="481007"/>
                          </a:xfrm>
                        </wpg:grpSpPr>
                        <wps:wsp>
                          <wps:cNvPr id="81" name="Triángulo isósceles 81"/>
                          <wps:cNvSpPr/>
                          <wps:spPr>
                            <a:xfrm>
                              <a:off x="2354580" y="61722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84" name="Conector recto 84"/>
                          <wps:cNvCnPr/>
                          <wps:spPr>
                            <a:xfrm>
                              <a:off x="2462207" y="77056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90" name="Grupo 90"/>
                        <wpg:cNvGrpSpPr/>
                        <wpg:grpSpPr>
                          <a:xfrm>
                            <a:off x="1715723" y="1034612"/>
                            <a:ext cx="1630680" cy="449580"/>
                            <a:chOff x="0" y="0"/>
                            <a:chExt cx="1630680" cy="449580"/>
                          </a:xfrm>
                        </wpg:grpSpPr>
                        <wps:wsp>
                          <wps:cNvPr id="91" name="Proceso 91"/>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46CB820" w14:textId="77777777" w:rsidR="00AE681D" w:rsidRDefault="00AE681D" w:rsidP="00C25406">
                                <w:pPr>
                                  <w:jc w:val="center"/>
                                </w:pPr>
                                <w:proofErr w:type="spellStart"/>
                                <w:r>
                                  <w:rPr>
                                    <w:color w:val="000000"/>
                                    <w:lang w:eastAsia="es-PE"/>
                                  </w:rPr>
                                  <w:t>TEleProgFrame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92" name="Proceso 92"/>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93" name="Grupo 93"/>
                        <wpg:cNvGrpSpPr/>
                        <wpg:grpSpPr>
                          <a:xfrm>
                            <a:off x="2427558" y="1491812"/>
                            <a:ext cx="207645" cy="480695"/>
                            <a:chOff x="711835" y="457200"/>
                            <a:chExt cx="207645" cy="481007"/>
                          </a:xfrm>
                        </wpg:grpSpPr>
                        <wps:wsp>
                          <wps:cNvPr id="94" name="Triángulo isósceles 94"/>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95" name="Conector recto 95"/>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05" name="Grupo 105"/>
                        <wpg:cNvGrpSpPr/>
                        <wpg:grpSpPr>
                          <a:xfrm rot="18900000">
                            <a:off x="2691764" y="2376366"/>
                            <a:ext cx="208800" cy="482400"/>
                            <a:chOff x="711835" y="457200"/>
                            <a:chExt cx="207645" cy="481007"/>
                          </a:xfrm>
                        </wpg:grpSpPr>
                        <wps:wsp>
                          <wps:cNvPr id="106" name="Triángulo isósceles 106"/>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15" name="Conector recto 115"/>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18" name="Grupo 118"/>
                        <wpg:cNvGrpSpPr/>
                        <wpg:grpSpPr>
                          <a:xfrm rot="2700000">
                            <a:off x="2165984" y="2376366"/>
                            <a:ext cx="208800" cy="482400"/>
                            <a:chOff x="711835" y="457200"/>
                            <a:chExt cx="207645" cy="481007"/>
                          </a:xfrm>
                        </wpg:grpSpPr>
                        <wps:wsp>
                          <wps:cNvPr id="768" name="Triángulo isósceles 768"/>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774" name="Conector recto 774"/>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776" name="Grupo 776"/>
                        <wpg:cNvGrpSpPr/>
                        <wpg:grpSpPr>
                          <a:xfrm>
                            <a:off x="2860997" y="2787847"/>
                            <a:ext cx="1315985" cy="449580"/>
                            <a:chOff x="0" y="0"/>
                            <a:chExt cx="1630680" cy="449580"/>
                          </a:xfrm>
                        </wpg:grpSpPr>
                        <wps:wsp>
                          <wps:cNvPr id="778" name="Proceso 778"/>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4D828C9" w14:textId="77777777" w:rsidR="00AE681D" w:rsidRPr="00BB3E4D" w:rsidRDefault="00AE681D" w:rsidP="00DB0C97">
                                <w:pPr>
                                  <w:jc w:val="center"/>
                                  <w:rPr>
                                    <w:color w:val="000000" w:themeColor="text1"/>
                                  </w:rPr>
                                </w:pPr>
                                <w:proofErr w:type="spellStart"/>
                                <w:r>
                                  <w:rPr>
                                    <w:color w:val="000000" w:themeColor="text1"/>
                                  </w:rPr>
                                  <w:t>TEleFunc</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779" name="Proceso 779"/>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780" name="Grupo 780"/>
                        <wpg:cNvGrpSpPr/>
                        <wpg:grpSpPr>
                          <a:xfrm>
                            <a:off x="929639" y="2787847"/>
                            <a:ext cx="1315985" cy="449580"/>
                            <a:chOff x="0" y="0"/>
                            <a:chExt cx="1630680" cy="449580"/>
                          </a:xfrm>
                        </wpg:grpSpPr>
                        <wps:wsp>
                          <wps:cNvPr id="781" name="Proceso 781"/>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C0EE214" w14:textId="77777777" w:rsidR="00AE681D" w:rsidRPr="00BB3E4D" w:rsidRDefault="00AE681D" w:rsidP="00DB0C97">
                                <w:pPr>
                                  <w:jc w:val="center"/>
                                  <w:rPr>
                                    <w:color w:val="000000" w:themeColor="text1"/>
                                  </w:rPr>
                                </w:pPr>
                                <w:proofErr w:type="spellStart"/>
                                <w:r w:rsidRPr="00BB3E4D">
                                  <w:rPr>
                                    <w:color w:val="000000" w:themeColor="text1"/>
                                  </w:rPr>
                                  <w:t>TEleFunDec</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783" name="Proceso 783"/>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785" name="Grupo 785"/>
                        <wpg:cNvGrpSpPr/>
                        <wpg:grpSpPr>
                          <a:xfrm>
                            <a:off x="1714500" y="1963080"/>
                            <a:ext cx="1630680" cy="449580"/>
                            <a:chOff x="0" y="0"/>
                            <a:chExt cx="1630680" cy="449580"/>
                          </a:xfrm>
                        </wpg:grpSpPr>
                        <wps:wsp>
                          <wps:cNvPr id="128" name="Proceso 128"/>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A2DE007" w14:textId="77777777" w:rsidR="00AE681D" w:rsidRDefault="00AE681D" w:rsidP="00DB0C97">
                                <w:pPr>
                                  <w:pStyle w:val="NormalWeb"/>
                                  <w:spacing w:before="0" w:beforeAutospacing="0" w:after="0" w:afterAutospacing="0"/>
                                  <w:jc w:val="center"/>
                                </w:pPr>
                                <w:proofErr w:type="spellStart"/>
                                <w:r>
                                  <w:rPr>
                                    <w:rFonts w:ascii="TheSansCorrespondence" w:eastAsia="MS Mincho" w:hAnsi="TheSansCorrespondence"/>
                                    <w:color w:val="000000"/>
                                    <w:lang w:val="es-ES"/>
                                  </w:rPr>
                                  <w:t>TEleFunBase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129" name="Proceso 129"/>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c:wpc>
                  </a:graphicData>
                </a:graphic>
              </wp:inline>
            </w:drawing>
          </mc:Choice>
          <mc:Fallback>
            <w:pict>
              <v:group w14:anchorId="233E68D7" id="Lienzo 130" o:spid="_x0000_s1189" editas="canvas" style="width:6in;height:270.6pt;mso-position-horizontal-relative:char;mso-position-vertical-relative:line" coordsize="54864,3436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">
                <v:shape id="_x0000_s1190" type="#_x0000_t75" style="position:absolute;width:54864;height:34366;visibility:visible;mso-wrap-style:square">
                  <v:fill o:detectmouseclick="t"/>
                  <v:path o:connecttype="none"/>
                </v:shape>
                <v:group id="Grupo 77" o:spid="_x0000_s1191" style="position:absolute;left:17068;top:1295;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">
                  <v:shape id="Proceso 78" o:spid="_x0000_s1192"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" fillcolor="white [3212]" strokecolor="black [3213]" strokeweight=".5pt">
                    <v:textbox inset="2mm,1mm,2mm,1mm">
                      <w:txbxContent>
                        <w:p w14:paraId="53F57C3D" w14:textId="77777777" w:rsidR="00AE681D" w:rsidRPr="00BB4695" w:rsidRDefault="00AE681D" w:rsidP="00DB0C97">
                          <w:pPr>
                            <w:jc w:val="center"/>
                            <w:rPr>
                              <w:color w:val="000000" w:themeColor="text1"/>
                            </w:rPr>
                          </w:pPr>
                          <w:proofErr w:type="spellStart"/>
                          <w:r w:rsidRPr="006A20F3">
                            <w:rPr>
                              <w:color w:val="000000" w:themeColor="text1"/>
                            </w:rPr>
                            <w:t>TxpElement</w:t>
                          </w:r>
                          <w:proofErr w:type="spellEnd"/>
                        </w:p>
                      </w:txbxContent>
                    </v:textbox>
                  </v:shape>
                  <v:shape id="Proceso 79" o:spid="_x0000_s1193"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" fillcolor="white [3212]" strokecolor="black [3213]" strokeweight=".5pt"/>
                </v:group>
                <v:group id="Grupo 80" o:spid="_x0000_s1194" style="position:absolute;left:24190;top:5867;width:2077;height:4810"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">
                  <v:shape id="Triángulo isósceles 81" o:spid="_x0000_s1195"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" fillcolor="white [3212]" strokecolor="black [3213]" strokeweight=".5pt"/>
                  <v:line id="Conector recto 84" o:spid="_x0000_s1196"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" strokecolor="black [3213]"/>
                </v:group>
                <v:group id="Grupo 90" o:spid="_x0000_s1197" style="position:absolute;left:17157;top:10346;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">
                  <v:shape id="Proceso 91" o:spid="_x0000_s1198"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" fillcolor="white [3212]" strokecolor="black [3213]" strokeweight=".5pt">
                    <v:textbox inset="2mm,1mm,2mm,1mm">
                      <w:txbxContent>
                        <w:p w14:paraId="646CB820" w14:textId="77777777" w:rsidR="00AE681D" w:rsidRDefault="00AE681D" w:rsidP="00C25406">
                          <w:pPr>
                            <w:jc w:val="center"/>
                          </w:pPr>
                          <w:proofErr w:type="spellStart"/>
                          <w:r>
                            <w:rPr>
                              <w:color w:val="000000"/>
                              <w:lang w:eastAsia="es-PE"/>
                            </w:rPr>
                            <w:t>TEleProgFrame</w:t>
                          </w:r>
                          <w:proofErr w:type="spellEnd"/>
                        </w:p>
                      </w:txbxContent>
                    </v:textbox>
                  </v:shape>
                  <v:shape id="Proceso 92" o:spid="_x0000_s1199"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" fillcolor="white [3212]" strokecolor="black [3213]" strokeweight=".5pt"/>
                </v:group>
                <v:group id="Grupo 93" o:spid="_x0000_s1200" style="position:absolute;left:24275;top:14918;width:2077;height:4807"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">
                  <v:shape id="Triángulo isósceles 94" o:spid="_x0000_s1201"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" fillcolor="white [3212]" strokecolor="black [3213]" strokeweight=".5pt"/>
                  <v:line id="Conector recto 95" o:spid="_x0000_s1202"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" strokecolor="black [3213]"/>
                </v:group>
                <v:group id="Grupo 105" o:spid="_x0000_s1203" style="position:absolute;left:26917;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">
                  <v:shape id="Triángulo isósceles 106" o:spid="_x0000_s1204"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" fillcolor="white [3212]" strokecolor="black [3213]" strokeweight=".5pt"/>
                  <v:line id="Conector recto 115" o:spid="_x0000_s1205"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" strokecolor="black [3213]"/>
                </v:group>
                <v:group id="Grupo 118" o:spid="_x0000_s1206" style="position:absolute;left:21659;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">
                  <v:shape id="Triángulo isósceles 768" o:spid="_x0000_s1207"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" fillcolor="white [3212]" strokecolor="black [3213]" strokeweight=".5pt"/>
                  <v:line id="Conector recto 774" o:spid="_x0000_s1208"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" strokecolor="black [3213]"/>
                </v:group>
                <v:group id="Grupo 776" o:spid="_x0000_s1209" style="position:absolute;left:28609;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">
                  <v:shape id="Proceso 778" o:spid="_x0000_s1210"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" fillcolor="white [3212]" strokecolor="black [3213]" strokeweight=".5pt">
                    <v:textbox inset="2mm,1mm,2mm,1mm">
                      <w:txbxContent>
                        <w:p w14:paraId="74D828C9" w14:textId="77777777" w:rsidR="00AE681D" w:rsidRPr="00BB3E4D" w:rsidRDefault="00AE681D" w:rsidP="00DB0C97">
                          <w:pPr>
                            <w:jc w:val="center"/>
                            <w:rPr>
                              <w:color w:val="000000" w:themeColor="text1"/>
                            </w:rPr>
                          </w:pPr>
                          <w:proofErr w:type="spellStart"/>
                          <w:r>
                            <w:rPr>
                              <w:color w:val="000000" w:themeColor="text1"/>
                            </w:rPr>
                            <w:t>TEleFunc</w:t>
                          </w:r>
                          <w:proofErr w:type="spellEnd"/>
                        </w:p>
                      </w:txbxContent>
                    </v:textbox>
                  </v:shape>
                  <v:shape id="Proceso 779" o:spid="_x0000_s1211"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" fillcolor="white [3212]" strokecolor="black [3213]" strokeweight=".5pt"/>
                </v:group>
                <v:group id="Grupo 780" o:spid="_x0000_s1212" style="position:absolute;left:9296;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">
                  <v:shape id="Proceso 781" o:spid="_x0000_s1213"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" fillcolor="white [3212]" strokecolor="black [3213]" strokeweight=".5pt">
                    <v:textbox inset="2mm,1mm,2mm,1mm">
                      <w:txbxContent>
                        <w:p w14:paraId="0C0EE214" w14:textId="77777777" w:rsidR="00AE681D" w:rsidRPr="00BB3E4D" w:rsidRDefault="00AE681D" w:rsidP="00DB0C97">
                          <w:pPr>
                            <w:jc w:val="center"/>
                            <w:rPr>
                              <w:color w:val="000000" w:themeColor="text1"/>
                            </w:rPr>
                          </w:pPr>
                          <w:proofErr w:type="spellStart"/>
                          <w:r w:rsidRPr="00BB3E4D">
                            <w:rPr>
                              <w:color w:val="000000" w:themeColor="text1"/>
                            </w:rPr>
                            <w:t>TEleFunDec</w:t>
                          </w:r>
                          <w:proofErr w:type="spellEnd"/>
                        </w:p>
                      </w:txbxContent>
                    </v:textbox>
                  </v:shape>
                  <v:shape id="Proceso 783" o:spid="_x0000_s1214"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" fillcolor="white [3212]" strokecolor="black [3213]" strokeweight=".5pt"/>
                </v:group>
                <v:group id="Grupo 785" o:spid="_x0000_s1215" style="position:absolute;left:17145;top:19630;width:16306;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">
                  <v:shape id="Proceso 128" o:spid="_x0000_s1216"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" fillcolor="white [3212]" strokecolor="black [3213]" strokeweight=".5pt">
                    <v:textbox inset="2mm,1mm,2mm,1mm">
                      <w:txbxContent>
                        <w:p w14:paraId="5A2DE007" w14:textId="77777777" w:rsidR="00AE681D" w:rsidRDefault="00AE681D" w:rsidP="00DB0C97">
                          <w:pPr>
                            <w:pStyle w:val="NormalWeb"/>
                            <w:spacing w:before="0" w:beforeAutospacing="0" w:after="0" w:afterAutospacing="0"/>
                            <w:jc w:val="center"/>
                          </w:pPr>
                          <w:proofErr w:type="spellStart"/>
                          <w:r>
                            <w:rPr>
                              <w:rFonts w:ascii="TheSansCorrespondence" w:eastAsia="MS Mincho" w:hAnsi="TheSansCorrespondence"/>
                              <w:color w:val="000000"/>
                              <w:lang w:val="es-ES"/>
                            </w:rPr>
                            <w:t>TEleFunBase</w:t>
                          </w:r>
                          <w:proofErr w:type="spellEnd"/>
                        </w:p>
                      </w:txbxContent>
                    </v:textbox>
                  </v:shape>
                  <v:shape id="Proceso 129" o:spid="_x0000_s1217"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" fillcolor="white [3212]" strokecolor="black [3213]" strokeweight=".5pt"/>
                </v:group>
                <w10:anchorlock/>
              </v:group>
            </w:pict>
          </mc:Fallback>
        </mc:AlternateContent>
      </w:r>
    </w:p>
    <w:p w14:paraId="401D1C30" w14:textId="77777777" w:rsidR="00DB0C97" w:rsidRDefault="00DB0C97" w:rsidP="00DB0C97">
      <w:pPr>
        <w:ind w:firstLine="708"/>
        <w:jc w:val="both"/>
      </w:pPr>
      <w:r>
        <w:t xml:space="preserve">La clase </w:t>
      </w:r>
      <w:proofErr w:type="spellStart"/>
      <w:r w:rsidR="004079C6">
        <w:t>TEleFunDec</w:t>
      </w:r>
      <w:proofErr w:type="spellEnd"/>
      <w:r>
        <w:t xml:space="preserve"> representa a las declaraciones de las funciones. Contempla dos casos:</w:t>
      </w:r>
    </w:p>
    <w:p w14:paraId="37CF4690" w14:textId="77777777" w:rsidR="00DB0C97" w:rsidRDefault="00DB0C97" w:rsidP="00DB0C97">
      <w:pPr>
        <w:ind w:firstLine="708"/>
        <w:jc w:val="both"/>
      </w:pPr>
    </w:p>
    <w:p w14:paraId="25D2D616" w14:textId="77777777" w:rsidR="00DB0C97" w:rsidRDefault="00DB0C97" w:rsidP="00DB0C97">
      <w:pPr>
        <w:pStyle w:val="Prrafodelista"/>
        <w:numPr>
          <w:ilvl w:val="0"/>
          <w:numId w:val="32"/>
        </w:numPr>
        <w:jc w:val="both"/>
      </w:pPr>
      <w:r>
        <w:t xml:space="preserve">Declaraciones en la sección </w:t>
      </w:r>
      <w:proofErr w:type="gramStart"/>
      <w:r>
        <w:t>INTERFACE</w:t>
      </w:r>
      <w:proofErr w:type="gramEnd"/>
      <w:r>
        <w:t xml:space="preserve"> de las unidades.</w:t>
      </w:r>
    </w:p>
    <w:p w14:paraId="246BC051" w14:textId="77777777" w:rsidR="00DB0C97" w:rsidRDefault="00DB0C97" w:rsidP="00DB0C97">
      <w:pPr>
        <w:pStyle w:val="Prrafodelista"/>
        <w:numPr>
          <w:ilvl w:val="0"/>
          <w:numId w:val="32"/>
        </w:numPr>
        <w:jc w:val="both"/>
      </w:pPr>
      <w:r>
        <w:t xml:space="preserve">Declaraciones FORWARD. </w:t>
      </w:r>
    </w:p>
    <w:p w14:paraId="54BDB15A" w14:textId="77777777" w:rsidR="00DB0C97" w:rsidRDefault="00DB0C97" w:rsidP="00DB0C97">
      <w:pPr>
        <w:ind w:firstLine="708"/>
        <w:jc w:val="both"/>
      </w:pPr>
    </w:p>
    <w:p w14:paraId="0C499FF1" w14:textId="77777777" w:rsidR="00DB0C97" w:rsidRDefault="00DB0C97" w:rsidP="00DB0C97">
      <w:pPr>
        <w:ind w:firstLine="708"/>
        <w:jc w:val="both"/>
      </w:pPr>
      <w:r>
        <w:t xml:space="preserve">La clase </w:t>
      </w:r>
      <w:proofErr w:type="spellStart"/>
      <w:r w:rsidR="0050740A">
        <w:t>TEleFun</w:t>
      </w:r>
      <w:proofErr w:type="spellEnd"/>
      <w:r>
        <w:t xml:space="preserve"> representa a la implementación de las funciones. Contempla los casos:</w:t>
      </w:r>
    </w:p>
    <w:p w14:paraId="7F8996A5" w14:textId="77777777" w:rsidR="00DB0C97" w:rsidRDefault="00DB0C97" w:rsidP="00DB0C97">
      <w:pPr>
        <w:ind w:firstLine="708"/>
        <w:jc w:val="both"/>
      </w:pPr>
    </w:p>
    <w:p w14:paraId="5C653DB0" w14:textId="77777777" w:rsidR="00DB0C97" w:rsidRDefault="00DB0C97" w:rsidP="00DB0C97">
      <w:pPr>
        <w:pStyle w:val="Prrafodelista"/>
        <w:numPr>
          <w:ilvl w:val="0"/>
          <w:numId w:val="33"/>
        </w:numPr>
        <w:jc w:val="both"/>
      </w:pPr>
      <w:r>
        <w:t>Implementación en la sección IMPLEMENTATION de las unidades.</w:t>
      </w:r>
    </w:p>
    <w:p w14:paraId="32FC6B9F" w14:textId="77777777" w:rsidR="00DB0C97" w:rsidRDefault="00DB0C97" w:rsidP="00DB0C97">
      <w:pPr>
        <w:pStyle w:val="Prrafodelista"/>
        <w:numPr>
          <w:ilvl w:val="0"/>
          <w:numId w:val="33"/>
        </w:numPr>
        <w:jc w:val="both"/>
      </w:pPr>
      <w:r>
        <w:t xml:space="preserve">Implementación de las funciones FORWARD. </w:t>
      </w:r>
    </w:p>
    <w:p w14:paraId="18B96EB5" w14:textId="77777777" w:rsidR="00DB0C97" w:rsidRDefault="00DB0C97" w:rsidP="00DB0C97">
      <w:pPr>
        <w:pStyle w:val="Prrafodelista"/>
        <w:numPr>
          <w:ilvl w:val="0"/>
          <w:numId w:val="33"/>
        </w:numPr>
        <w:jc w:val="both"/>
      </w:pPr>
      <w:r>
        <w:t>Implementación de funciones que no tengan una declaración previa.</w:t>
      </w:r>
    </w:p>
    <w:p w14:paraId="1CD8D538" w14:textId="77777777" w:rsidR="00D6448F" w:rsidRDefault="00D6448F" w:rsidP="00D6448F">
      <w:pPr>
        <w:pStyle w:val="Prrafodelista"/>
        <w:jc w:val="both"/>
      </w:pPr>
    </w:p>
    <w:p w14:paraId="4578996A" w14:textId="77777777" w:rsidR="00DB0C97" w:rsidRDefault="00DB0C97" w:rsidP="00DB0C97">
      <w:pPr>
        <w:ind w:firstLine="708"/>
        <w:jc w:val="both"/>
      </w:pPr>
      <w:r>
        <w:t xml:space="preserve">Las clases </w:t>
      </w:r>
      <w:proofErr w:type="spellStart"/>
      <w:r w:rsidR="004079C6">
        <w:t>TEleFunDec</w:t>
      </w:r>
      <w:proofErr w:type="spellEnd"/>
      <w:r>
        <w:t xml:space="preserve"> y </w:t>
      </w:r>
      <w:proofErr w:type="spellStart"/>
      <w:r w:rsidR="0050740A">
        <w:t>TEleFun</w:t>
      </w:r>
      <w:proofErr w:type="spellEnd"/>
      <w:r>
        <w:t xml:space="preserve"> derivan del ancestro común </w:t>
      </w:r>
      <w:proofErr w:type="spellStart"/>
      <w:r w:rsidR="004079C6">
        <w:t>TEleFunBase</w:t>
      </w:r>
      <w:proofErr w:type="spellEnd"/>
      <w:r>
        <w:t xml:space="preserve"> que sirve para las referencias polimórficas de las funciones. Se definen como clases diferentes para:</w:t>
      </w:r>
    </w:p>
    <w:p w14:paraId="3EA249B4" w14:textId="77777777" w:rsidR="00DB0C97" w:rsidRDefault="00DB0C97" w:rsidP="00DB0C97">
      <w:pPr>
        <w:ind w:firstLine="708"/>
        <w:jc w:val="both"/>
      </w:pPr>
    </w:p>
    <w:p w14:paraId="72F26231" w14:textId="77777777" w:rsidR="00DB0C97" w:rsidRDefault="00DB0C97" w:rsidP="00DB0C97">
      <w:pPr>
        <w:pStyle w:val="Prrafodelista"/>
        <w:numPr>
          <w:ilvl w:val="0"/>
          <w:numId w:val="34"/>
        </w:numPr>
        <w:jc w:val="both"/>
      </w:pPr>
      <w:r>
        <w:t>Poder diferenciar las declaraciones de las implementaciones y mantener así la posición que ocupan (declaraciones e implementaciones) en el árbol de sintaxis, ya que la correcta ubicación de estos elementos es necesaria para resolver de forma apropiada a los identificadores.</w:t>
      </w:r>
    </w:p>
    <w:p w14:paraId="57ADEFE7" w14:textId="63092875" w:rsidR="00DB0C97" w:rsidRDefault="00DB0C97" w:rsidP="00DB0C97">
      <w:pPr>
        <w:pStyle w:val="Prrafodelista"/>
        <w:numPr>
          <w:ilvl w:val="0"/>
          <w:numId w:val="34"/>
        </w:numPr>
        <w:jc w:val="both"/>
      </w:pPr>
      <w:r>
        <w:t xml:space="preserve">Poder comprobar si una declaración de </w:t>
      </w:r>
      <w:r w:rsidR="00DB453C">
        <w:t>función</w:t>
      </w:r>
      <w:r>
        <w:t xml:space="preserve"> incluye su implementación, o de otra forma generar un error.</w:t>
      </w:r>
    </w:p>
    <w:p w14:paraId="46D965BB" w14:textId="77777777" w:rsidR="00DB0C97" w:rsidRDefault="00DB0C97" w:rsidP="00DB0C97">
      <w:pPr>
        <w:ind w:firstLine="708"/>
        <w:jc w:val="both"/>
      </w:pPr>
    </w:p>
    <w:p w14:paraId="1D209798" w14:textId="1988E802" w:rsidR="00DB0C97" w:rsidRDefault="00DB0C97" w:rsidP="00DB0C97">
      <w:pPr>
        <w:ind w:firstLine="708"/>
        <w:jc w:val="both"/>
      </w:pPr>
      <w:r>
        <w:t xml:space="preserve">Sin </w:t>
      </w:r>
      <w:r w:rsidR="00DB453C">
        <w:t>embargo,</w:t>
      </w:r>
      <w:r>
        <w:t xml:space="preserve"> ambas clases comparten mucho de sus campos y solo se especializa a </w:t>
      </w:r>
      <w:proofErr w:type="spellStart"/>
      <w:r w:rsidR="0050740A">
        <w:t>TEleFun</w:t>
      </w:r>
      <w:proofErr w:type="spellEnd"/>
      <w:r>
        <w:t xml:space="preserve">, con algunos campos dedicados a su modelamiento. La clase </w:t>
      </w:r>
      <w:proofErr w:type="spellStart"/>
      <w:r w:rsidR="004079C6">
        <w:t>TEleFunDec</w:t>
      </w:r>
      <w:proofErr w:type="spellEnd"/>
      <w:r>
        <w:t>, evidencia su principal utilidad de identificación, porque solo tiene un campo dedicado:</w:t>
      </w:r>
    </w:p>
    <w:p w14:paraId="066461D6" w14:textId="77777777" w:rsidR="00DB0C97" w:rsidRDefault="00DB0C97" w:rsidP="00DB0C97">
      <w:pPr>
        <w:ind w:firstLine="708"/>
        <w:jc w:val="both"/>
      </w:pPr>
    </w:p>
    <w:p w14:paraId="540A0A62"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93533">
        <w:rPr>
          <w:rFonts w:ascii="Courier New" w:hAnsi="Courier New" w:cs="Courier New"/>
          <w:noProof/>
          <w:color w:val="000000"/>
          <w:sz w:val="20"/>
        </w:rPr>
        <w:t xml:space="preserve">  </w:t>
      </w:r>
      <w:r w:rsidR="004079C6" w:rsidRPr="00DC1AA9">
        <w:rPr>
          <w:rFonts w:ascii="Courier New" w:hAnsi="Courier New" w:cs="Courier New"/>
          <w:noProof/>
          <w:color w:val="000000"/>
          <w:sz w:val="20"/>
          <w:lang w:val="en-US"/>
        </w:rPr>
        <w:t>TEleFunDec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4079C6" w:rsidRPr="00DC1AA9">
        <w:rPr>
          <w:rFonts w:ascii="Courier New" w:hAnsi="Courier New" w:cs="Courier New"/>
          <w:noProof/>
          <w:color w:val="000000"/>
          <w:sz w:val="20"/>
          <w:lang w:val="en-US"/>
        </w:rPr>
        <w:t>TEleFunBase</w:t>
      </w:r>
      <w:r w:rsidRPr="00DC1AA9">
        <w:rPr>
          <w:rFonts w:ascii="Courier New" w:hAnsi="Courier New" w:cs="Courier New"/>
          <w:b/>
          <w:noProof/>
          <w:color w:val="FF0000"/>
          <w:sz w:val="20"/>
          <w:lang w:val="en-US"/>
        </w:rPr>
        <w:t>)</w:t>
      </w:r>
    </w:p>
    <w:p w14:paraId="203D41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6916B8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implem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50740A" w:rsidRPr="00DC1AA9">
        <w:rPr>
          <w:rFonts w:ascii="Courier New" w:hAnsi="Courier New" w:cs="Courier New"/>
          <w:noProof/>
          <w:color w:val="000000"/>
          <w:sz w:val="20"/>
          <w:lang w:val="en-US"/>
        </w:rPr>
        <w:t>TEleFun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Reference to implementation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element.</w:t>
      </w:r>
    </w:p>
    <w:p w14:paraId="27C12CC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Initialization</w:t>
      </w:r>
    </w:p>
    <w:p w14:paraId="38E059A3"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11DB9FA7" w14:textId="77777777" w:rsidR="00DB0C97" w:rsidRPr="00D93533" w:rsidRDefault="00DB0C97" w:rsidP="00DB0C97">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D93533">
        <w:rPr>
          <w:rFonts w:ascii="Courier New" w:hAnsi="Courier New" w:cs="Courier New"/>
          <w:b/>
          <w:noProof/>
          <w:color w:val="008000"/>
          <w:sz w:val="20"/>
        </w:rPr>
        <w:t>end</w:t>
      </w:r>
      <w:r w:rsidRPr="00D93533">
        <w:rPr>
          <w:rFonts w:ascii="Courier New" w:hAnsi="Courier New" w:cs="Courier New"/>
          <w:b/>
          <w:noProof/>
          <w:color w:val="FF0000"/>
          <w:sz w:val="20"/>
        </w:rPr>
        <w:t>;</w:t>
      </w:r>
    </w:p>
    <w:p w14:paraId="3188908D" w14:textId="77777777" w:rsidR="00DB0C97" w:rsidRDefault="00DB0C97" w:rsidP="00DB0C97">
      <w:pPr>
        <w:ind w:firstLine="708"/>
        <w:jc w:val="both"/>
      </w:pPr>
    </w:p>
    <w:p w14:paraId="5F1E449E" w14:textId="77777777" w:rsidR="00DB0C97" w:rsidRDefault="00DB0C97" w:rsidP="00DB0C97">
      <w:pPr>
        <w:ind w:firstLine="708"/>
        <w:jc w:val="both"/>
      </w:pPr>
      <w:r>
        <w:t xml:space="preserve">Se deduce entonces que el trabajo fuerte de las funciones se hace con la clase </w:t>
      </w:r>
      <w:proofErr w:type="spellStart"/>
      <w:r w:rsidR="0050740A">
        <w:t>TEleFun</w:t>
      </w:r>
      <w:proofErr w:type="spellEnd"/>
      <w:r>
        <w:t>.</w:t>
      </w:r>
    </w:p>
    <w:p w14:paraId="273B419C" w14:textId="77777777" w:rsidR="00DB0C97" w:rsidRDefault="00DB0C97" w:rsidP="00DB0C97">
      <w:pPr>
        <w:ind w:firstLine="708"/>
        <w:jc w:val="both"/>
      </w:pPr>
    </w:p>
    <w:p w14:paraId="2750B9D7" w14:textId="77777777" w:rsidR="00DB0C97" w:rsidRDefault="00DB0C97" w:rsidP="00DB0C97">
      <w:pPr>
        <w:ind w:firstLine="708"/>
        <w:jc w:val="both"/>
      </w:pPr>
      <w:r>
        <w:t xml:space="preserve">Las referencias que deban apuntar tanto a declaraciones como a implementaciones se manejan como referencias a </w:t>
      </w:r>
      <w:proofErr w:type="spellStart"/>
      <w:r w:rsidR="004079C6">
        <w:t>TEleFunBase</w:t>
      </w:r>
      <w:proofErr w:type="spellEnd"/>
      <w:r>
        <w:t>.</w:t>
      </w:r>
    </w:p>
    <w:p w14:paraId="5EF64179" w14:textId="77777777" w:rsidR="00DB0C97" w:rsidRDefault="00DB0C97" w:rsidP="00DB0C97">
      <w:pPr>
        <w:ind w:firstLine="708"/>
        <w:jc w:val="both"/>
      </w:pPr>
    </w:p>
    <w:p w14:paraId="283AAD07" w14:textId="77777777" w:rsidR="00D6448F" w:rsidRDefault="00D6448F" w:rsidP="000602FF">
      <w:pPr>
        <w:pStyle w:val="Ttulo2"/>
      </w:pPr>
      <w:bookmarkStart w:id="84" w:name="_Toc96635556"/>
      <w:r>
        <w:t xml:space="preserve">El problema de las llamadas a </w:t>
      </w:r>
      <w:r w:rsidR="000602FF">
        <w:t>declaración/ implementación</w:t>
      </w:r>
      <w:bookmarkEnd w:id="84"/>
    </w:p>
    <w:p w14:paraId="6E0CB8DC" w14:textId="77777777" w:rsidR="00D6448F" w:rsidRDefault="00D6448F" w:rsidP="00DB0C97">
      <w:pPr>
        <w:ind w:firstLine="708"/>
        <w:jc w:val="both"/>
      </w:pPr>
    </w:p>
    <w:p w14:paraId="791CCF86" w14:textId="169D213C" w:rsidR="000602FF" w:rsidRDefault="00D6448F" w:rsidP="00DB0C97">
      <w:pPr>
        <w:ind w:firstLine="708"/>
        <w:jc w:val="both"/>
      </w:pPr>
      <w:r>
        <w:t xml:space="preserve">El tener separadas la declaración e implementación de las funciones, genera una dificultad adicional, referida al control de llamadas o referencias (Ver Sección </w:t>
      </w:r>
      <w:r>
        <w:fldChar w:fldCharType="begin"/>
      </w:r>
      <w:r>
        <w:instrText xml:space="preserve"> REF _Ref53589090 \r \h </w:instrText>
      </w:r>
      <w:r>
        <w:fldChar w:fldCharType="separate"/>
      </w:r>
      <w:r w:rsidR="00C4334E">
        <w:t>10.6</w:t>
      </w:r>
      <w:r>
        <w:fldChar w:fldCharType="end"/>
      </w:r>
      <w:r>
        <w:t xml:space="preserve">). </w:t>
      </w:r>
    </w:p>
    <w:p w14:paraId="61522E68" w14:textId="77777777" w:rsidR="000602FF" w:rsidRDefault="000602FF" w:rsidP="00DB0C97">
      <w:pPr>
        <w:ind w:firstLine="708"/>
        <w:jc w:val="both"/>
      </w:pPr>
    </w:p>
    <w:p w14:paraId="28CB26D2" w14:textId="102231FA" w:rsidR="00D6448F" w:rsidRDefault="00D6448F" w:rsidP="00DB0C97">
      <w:pPr>
        <w:ind w:firstLine="708"/>
        <w:jc w:val="both"/>
      </w:pPr>
      <w:r>
        <w:t xml:space="preserve">La dificultad se origina por cuanto algunas referencias a funciones se resuelven con la declaración y otras con la implementación (Para información sobre resolución de nombres, ver la sección </w:t>
      </w:r>
      <w:r>
        <w:fldChar w:fldCharType="begin"/>
      </w:r>
      <w:r>
        <w:instrText xml:space="preserve"> REF _Ref482130449 \r \h </w:instrText>
      </w:r>
      <w:r>
        <w:fldChar w:fldCharType="separate"/>
      </w:r>
      <w:r w:rsidR="00BD4580">
        <w:t>10.4</w:t>
      </w:r>
      <w:r>
        <w:fldChar w:fldCharType="end"/>
      </w:r>
      <w:r>
        <w:t>), y llevar el control de las llamadas implicaría la acumulación de diversas llamadas, a la misma función, en dos elementos distintos.</w:t>
      </w:r>
    </w:p>
    <w:p w14:paraId="149D145E" w14:textId="77777777" w:rsidR="00D6448F" w:rsidRDefault="00D6448F" w:rsidP="00DB0C97">
      <w:pPr>
        <w:ind w:firstLine="708"/>
        <w:jc w:val="both"/>
      </w:pPr>
    </w:p>
    <w:p w14:paraId="692317F6" w14:textId="77777777" w:rsidR="00D6448F" w:rsidRDefault="00D6448F" w:rsidP="00DB0C97">
      <w:pPr>
        <w:ind w:firstLine="708"/>
        <w:jc w:val="both"/>
      </w:pPr>
      <w:r>
        <w:t>Si se decide acumular todas las llamadas en la declaración, se presentan los siguientes problemas:</w:t>
      </w:r>
    </w:p>
    <w:p w14:paraId="025B32F4" w14:textId="77777777" w:rsidR="00D6448F" w:rsidRDefault="00D6448F" w:rsidP="00DB0C97">
      <w:pPr>
        <w:ind w:firstLine="708"/>
        <w:jc w:val="both"/>
      </w:pPr>
    </w:p>
    <w:p w14:paraId="7FBE7468" w14:textId="77777777" w:rsidR="00D6448F" w:rsidRDefault="00D6448F" w:rsidP="00D6448F">
      <w:pPr>
        <w:pStyle w:val="Prrafodelista"/>
        <w:numPr>
          <w:ilvl w:val="0"/>
          <w:numId w:val="35"/>
        </w:numPr>
        <w:jc w:val="both"/>
      </w:pPr>
      <w:r>
        <w:t>No todas las funciones tienen declaración</w:t>
      </w:r>
    </w:p>
    <w:p w14:paraId="4884BBB6" w14:textId="77777777" w:rsidR="00D6448F" w:rsidRDefault="00D6448F" w:rsidP="00D6448F">
      <w:pPr>
        <w:pStyle w:val="Prrafodelista"/>
        <w:numPr>
          <w:ilvl w:val="0"/>
          <w:numId w:val="35"/>
        </w:numPr>
        <w:jc w:val="both"/>
      </w:pPr>
      <w:r>
        <w:t>Se estaría yendo en contra de la filosofía de acumular toda la información en la implementación y dejar la declaración solo como referencia.</w:t>
      </w:r>
    </w:p>
    <w:p w14:paraId="2721FE53" w14:textId="77777777" w:rsidR="00D6448F" w:rsidRDefault="00D6448F" w:rsidP="00DB0C97">
      <w:pPr>
        <w:ind w:firstLine="708"/>
        <w:jc w:val="both"/>
      </w:pPr>
    </w:p>
    <w:p w14:paraId="5E267B62" w14:textId="77777777" w:rsidR="000602FF" w:rsidRDefault="000602FF" w:rsidP="00DB0C97">
      <w:pPr>
        <w:ind w:firstLine="708"/>
        <w:jc w:val="both"/>
      </w:pPr>
      <w:r>
        <w:t>Por otra parte, si se decide acumular todas las llamadas en la implementación, se tendrían el siguiente problema:</w:t>
      </w:r>
    </w:p>
    <w:p w14:paraId="05585884" w14:textId="77777777" w:rsidR="000602FF" w:rsidRDefault="000602FF" w:rsidP="00DB0C97">
      <w:pPr>
        <w:ind w:firstLine="708"/>
        <w:jc w:val="both"/>
      </w:pPr>
    </w:p>
    <w:p w14:paraId="2948615F" w14:textId="77777777" w:rsidR="000602FF" w:rsidRDefault="000602FF" w:rsidP="000602FF">
      <w:pPr>
        <w:pStyle w:val="Prrafodelista"/>
        <w:numPr>
          <w:ilvl w:val="0"/>
          <w:numId w:val="36"/>
        </w:numPr>
        <w:jc w:val="both"/>
      </w:pPr>
      <w:r>
        <w:t>No todas las declaraciones van a tener implementación, cuando se les referencie, pues la implementación podría venir después.</w:t>
      </w:r>
    </w:p>
    <w:p w14:paraId="58CC53CD" w14:textId="77777777" w:rsidR="000602FF" w:rsidRDefault="000602FF" w:rsidP="00DB0C97">
      <w:pPr>
        <w:ind w:firstLine="708"/>
        <w:jc w:val="both"/>
      </w:pPr>
    </w:p>
    <w:p w14:paraId="31B7B498" w14:textId="34DA72A6" w:rsidR="00D6448F" w:rsidRDefault="00D6448F" w:rsidP="00DB0C97">
      <w:pPr>
        <w:ind w:firstLine="708"/>
        <w:jc w:val="both"/>
      </w:pPr>
      <w:r>
        <w:t>Para subsanar este problema, simplemente se agregan las llamadas a la declaración</w:t>
      </w:r>
      <w:r w:rsidR="000602FF">
        <w:t>, cuando solo esta exista, y a la implementación, cuando esta exista. Al momento de encontrar la implementación de una declaración, se mueven las llamadas a la implementación y a partir de ese momento se acumularán todas las llamadas en la implementación.</w:t>
      </w:r>
    </w:p>
    <w:p w14:paraId="3B6D2784" w14:textId="77777777" w:rsidR="00BD4580" w:rsidRDefault="00BD4580" w:rsidP="00DB0C97">
      <w:pPr>
        <w:ind w:firstLine="708"/>
        <w:jc w:val="both"/>
      </w:pPr>
    </w:p>
    <w:p w14:paraId="6A392640" w14:textId="7CACEBA8" w:rsidR="00BD4580" w:rsidRDefault="00BD4580" w:rsidP="00DB0C97">
      <w:pPr>
        <w:ind w:firstLine="708"/>
        <w:jc w:val="both"/>
      </w:pPr>
      <w:r>
        <w:t xml:space="preserve">Esta lógica se ve en la función </w:t>
      </w:r>
      <w:proofErr w:type="spellStart"/>
      <w:r w:rsidRPr="00BD4580">
        <w:t>TCompilerBase.AddCallerToFrom</w:t>
      </w:r>
      <w:proofErr w:type="spellEnd"/>
      <w:r w:rsidRPr="00BD4580">
        <w:t>(</w:t>
      </w:r>
      <w:r>
        <w:t>):</w:t>
      </w:r>
    </w:p>
    <w:p w14:paraId="10D97E9A" w14:textId="02DA8316" w:rsidR="00BD4580" w:rsidRDefault="00BD4580" w:rsidP="00DB0C97">
      <w:pPr>
        <w:ind w:firstLine="708"/>
        <w:jc w:val="both"/>
      </w:pPr>
    </w:p>
    <w:p w14:paraId="2E720669"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lastRenderedPageBreak/>
        <w:t xml:space="preserve">function </w:t>
      </w:r>
      <w:r w:rsidRPr="00BD4580">
        <w:rPr>
          <w:rFonts w:ascii="Courier New" w:hAnsi="Courier New" w:cs="Courier New"/>
          <w:noProof/>
          <w:color w:val="000000"/>
          <w:sz w:val="20"/>
          <w:lang w:val="en-US"/>
        </w:rPr>
        <w:t>TCompilerBase.AddCallerToFrom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TxpEleCaller</w:t>
      </w:r>
      <w:r w:rsidRPr="00BD4580">
        <w:rPr>
          <w:rFonts w:ascii="Courier New" w:hAnsi="Courier New" w:cs="Courier New"/>
          <w:b/>
          <w:noProof/>
          <w:color w:val="FF0000"/>
          <w:sz w:val="20"/>
          <w:lang w:val="en-US"/>
        </w:rPr>
        <w:t>;</w:t>
      </w:r>
    </w:p>
    <w:p w14:paraId="5E1E9873" w14:textId="1691092A" w:rsidR="00BD4580" w:rsidRDefault="00BD4580" w:rsidP="00BD4580">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64D7F808" w14:textId="0BA54396"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t>begin</w:t>
      </w:r>
    </w:p>
    <w:p w14:paraId="4C53478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Creates caller </w:t>
      </w:r>
      <w:r w:rsidRPr="00BD4580">
        <w:rPr>
          <w:rFonts w:ascii="Courier New" w:hAnsi="Courier New" w:cs="Courier New"/>
          <w:b/>
          <w:noProof/>
          <w:color w:val="0000FF"/>
          <w:sz w:val="20"/>
          <w:lang w:val="en-US"/>
        </w:rPr>
        <w:t>class</w:t>
      </w:r>
      <w:r w:rsidRPr="00BD4580">
        <w:rPr>
          <w:rFonts w:ascii="Courier New" w:hAnsi="Courier New" w:cs="Courier New"/>
          <w:noProof/>
          <w:color w:val="0000FF"/>
          <w:sz w:val="20"/>
          <w:lang w:val="en-US"/>
        </w:rPr>
        <w:t>.</w:t>
      </w:r>
    </w:p>
    <w:p w14:paraId="31EB490D"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TxpEleCaller.Create</w:t>
      </w:r>
      <w:r w:rsidRPr="00BD4580">
        <w:rPr>
          <w:rFonts w:ascii="Courier New" w:hAnsi="Courier New" w:cs="Courier New"/>
          <w:b/>
          <w:noProof/>
          <w:color w:val="FF0000"/>
          <w:sz w:val="20"/>
          <w:lang w:val="en-US"/>
        </w:rPr>
        <w:t>;</w:t>
      </w:r>
    </w:p>
    <w:p w14:paraId="2A5E571C"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fc.caller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p>
    <w:p w14:paraId="004089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fc.curPos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GetSrcPos</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Can be changed later </w:t>
      </w:r>
      <w:r w:rsidRPr="00BD4580">
        <w:rPr>
          <w:rFonts w:ascii="Courier New" w:hAnsi="Courier New" w:cs="Courier New"/>
          <w:b/>
          <w:noProof/>
          <w:color w:val="0000FF"/>
          <w:sz w:val="20"/>
          <w:lang w:val="en-US"/>
        </w:rPr>
        <w:t xml:space="preserve">if not </w:t>
      </w:r>
      <w:r w:rsidRPr="00BD4580">
        <w:rPr>
          <w:rFonts w:ascii="Courier New" w:hAnsi="Courier New" w:cs="Courier New"/>
          <w:noProof/>
          <w:color w:val="0000FF"/>
          <w:sz w:val="20"/>
          <w:lang w:val="en-US"/>
        </w:rPr>
        <w:t>apply.</w:t>
      </w:r>
    </w:p>
    <w:p w14:paraId="46E482D8"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 </w:t>
      </w:r>
      <w:r w:rsidRPr="00BD4580">
        <w:rPr>
          <w:rFonts w:ascii="Courier New" w:hAnsi="Courier New" w:cs="Courier New"/>
          <w:b/>
          <w:noProof/>
          <w:color w:val="008000"/>
          <w:sz w:val="20"/>
          <w:lang w:val="en-US"/>
        </w:rPr>
        <w:t>then begin</w:t>
      </w:r>
    </w:p>
    <w:p w14:paraId="477C82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For</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implementation</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of</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functions, the caller are added directly.</w:t>
      </w:r>
    </w:p>
    <w:p w14:paraId="0EA424F5"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TEleFun</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4A2A7590"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59ECF5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end else 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eleFuncDec </w:t>
      </w:r>
      <w:r w:rsidRPr="00BD4580">
        <w:rPr>
          <w:rFonts w:ascii="Courier New" w:hAnsi="Courier New" w:cs="Courier New"/>
          <w:b/>
          <w:noProof/>
          <w:color w:val="008000"/>
          <w:sz w:val="20"/>
          <w:lang w:val="en-US"/>
        </w:rPr>
        <w:t>then begin</w:t>
      </w:r>
    </w:p>
    <w:p w14:paraId="46A926F4"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TEleFunDec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624849A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fundec.implem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nil then begin</w:t>
      </w:r>
    </w:p>
    <w:p w14:paraId="0A3DDA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Not</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yet implemented</w:t>
      </w:r>
    </w:p>
    <w:p w14:paraId="01FD6D6A"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725B2C6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2EC48F9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Pass call to the function implementation.</w:t>
      </w:r>
    </w:p>
    <w:p w14:paraId="45C68387"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fundec.implem.lstCallers.Add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6BB0B7C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7587DA35"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77CB2002"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Other elements</w:t>
      </w:r>
    </w:p>
    <w:p w14:paraId="4697D73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toElem.lstCallers.Add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4A279DB6"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6CDA3551"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rPr>
        <w:t>exit</w:t>
      </w:r>
      <w:r w:rsidRPr="00BD4580">
        <w:rPr>
          <w:rFonts w:ascii="Courier New" w:hAnsi="Courier New" w:cs="Courier New"/>
          <w:b/>
          <w:noProof/>
          <w:color w:val="FF0000"/>
          <w:sz w:val="20"/>
        </w:rPr>
        <w:t>(</w:t>
      </w:r>
      <w:r w:rsidRPr="00BD4580">
        <w:rPr>
          <w:rFonts w:ascii="Courier New" w:hAnsi="Courier New" w:cs="Courier New"/>
          <w:noProof/>
          <w:color w:val="000000"/>
          <w:sz w:val="20"/>
        </w:rPr>
        <w:t>fc</w:t>
      </w:r>
      <w:r w:rsidRPr="00BD4580">
        <w:rPr>
          <w:rFonts w:ascii="Courier New" w:hAnsi="Courier New" w:cs="Courier New"/>
          <w:b/>
          <w:noProof/>
          <w:color w:val="FF0000"/>
          <w:sz w:val="20"/>
        </w:rPr>
        <w:t>);</w:t>
      </w:r>
    </w:p>
    <w:p w14:paraId="13E38BC2" w14:textId="0A3C5B5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b/>
          <w:noProof/>
          <w:color w:val="008000"/>
          <w:sz w:val="20"/>
        </w:rPr>
        <w:t>end</w:t>
      </w:r>
      <w:r w:rsidRPr="00BD4580">
        <w:rPr>
          <w:rFonts w:ascii="Courier New" w:hAnsi="Courier New" w:cs="Courier New"/>
          <w:b/>
          <w:noProof/>
          <w:color w:val="FF0000"/>
          <w:sz w:val="20"/>
        </w:rPr>
        <w:t>;</w:t>
      </w:r>
    </w:p>
    <w:p w14:paraId="6F97EBE1" w14:textId="77777777" w:rsidR="00D6448F" w:rsidRDefault="00D6448F" w:rsidP="00DB0C97">
      <w:pPr>
        <w:ind w:firstLine="708"/>
        <w:jc w:val="both"/>
      </w:pPr>
    </w:p>
    <w:p w14:paraId="32410D93" w14:textId="77777777" w:rsidR="00DB0C97" w:rsidRDefault="00DB0C97" w:rsidP="00DB0C97">
      <w:pPr>
        <w:pStyle w:val="Ttulo2"/>
      </w:pPr>
      <w:bookmarkStart w:id="85" w:name="_Toc53432801"/>
      <w:bookmarkStart w:id="86" w:name="_Toc96635557"/>
      <w:r>
        <w:t>Funciones como métodos de objetos.</w:t>
      </w:r>
      <w:bookmarkEnd w:id="85"/>
      <w:bookmarkEnd w:id="86"/>
    </w:p>
    <w:p w14:paraId="04B29D8B" w14:textId="77777777" w:rsidR="00DB0C97" w:rsidRDefault="00DB0C97" w:rsidP="00DB0C97">
      <w:pPr>
        <w:ind w:firstLine="708"/>
        <w:jc w:val="both"/>
      </w:pPr>
    </w:p>
    <w:p w14:paraId="53528881" w14:textId="77777777" w:rsidR="00DB0C97" w:rsidRDefault="00DB0C97" w:rsidP="00DB0C97">
      <w:pPr>
        <w:ind w:firstLine="708"/>
        <w:jc w:val="both"/>
      </w:pPr>
      <w:r>
        <w:t>P65Pas tiene un soporte sencillo para la declaración de objetos que pueden incluir también a funciones miembro o métodos, como en el siguiente ejemplo:</w:t>
      </w:r>
    </w:p>
    <w:p w14:paraId="204BA0BF" w14:textId="77777777" w:rsidR="00DB0C97" w:rsidRDefault="00DB0C97" w:rsidP="00DB0C97">
      <w:pPr>
        <w:ind w:firstLine="708"/>
        <w:jc w:val="both"/>
      </w:pPr>
    </w:p>
    <w:p w14:paraId="106277B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2C98318D"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65B1C849"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705D7F18"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DE1AF1C" w14:textId="77777777" w:rsidR="00DB0C97" w:rsidRPr="00DC1AA9" w:rsidRDefault="00DB0C97" w:rsidP="00DB0C97">
      <w:pPr>
        <w:ind w:firstLine="708"/>
        <w:jc w:val="both"/>
        <w:rPr>
          <w:lang w:val="en-US"/>
        </w:rPr>
      </w:pPr>
    </w:p>
    <w:p w14:paraId="66079485" w14:textId="77777777" w:rsidR="00DB0C97" w:rsidRDefault="00DB0C97" w:rsidP="00DB0C97">
      <w:pPr>
        <w:ind w:firstLine="708"/>
        <w:jc w:val="both"/>
      </w:pPr>
      <w:r>
        <w:t>Los métodos se representan, dentro del compilador, como simples declaraciones de funciones con un parámetro adicional, de forma similar a como se maneja en Python.</w:t>
      </w:r>
    </w:p>
    <w:p w14:paraId="4BD999DE" w14:textId="77777777" w:rsidR="00DB0C97" w:rsidRDefault="00DB0C97" w:rsidP="00DB0C97">
      <w:pPr>
        <w:ind w:firstLine="708"/>
        <w:jc w:val="both"/>
      </w:pPr>
    </w:p>
    <w:p w14:paraId="75F0B489" w14:textId="77777777" w:rsidR="00DB0C97" w:rsidRDefault="00DB0C97" w:rsidP="00DB0C97">
      <w:pPr>
        <w:ind w:firstLine="708"/>
        <w:jc w:val="both"/>
      </w:pPr>
      <w:r>
        <w:t xml:space="preserve">Así, en el caso anterior, el método </w:t>
      </w:r>
      <w:proofErr w:type="spellStart"/>
      <w:proofErr w:type="gramStart"/>
      <w:r>
        <w:t>draw</w:t>
      </w:r>
      <w:proofErr w:type="spellEnd"/>
      <w:r>
        <w:t>(</w:t>
      </w:r>
      <w:proofErr w:type="gramEnd"/>
      <w:r>
        <w:t>), se guardaría internamente como una función con la siguiente declaración:</w:t>
      </w:r>
    </w:p>
    <w:p w14:paraId="2E4AD246" w14:textId="77777777" w:rsidR="00DB0C97" w:rsidRDefault="00DB0C97" w:rsidP="00DB0C97">
      <w:pPr>
        <w:ind w:firstLine="708"/>
        <w:jc w:val="both"/>
      </w:pPr>
    </w:p>
    <w:p w14:paraId="07718D7E"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TPunto</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A4DC7E2" w14:textId="77777777" w:rsidR="00DB0C97" w:rsidRPr="00DC1AA9" w:rsidRDefault="00DB0C97" w:rsidP="00DB0C97">
      <w:pPr>
        <w:ind w:firstLine="708"/>
        <w:jc w:val="both"/>
        <w:rPr>
          <w:lang w:val="en-US"/>
        </w:rPr>
      </w:pPr>
    </w:p>
    <w:p w14:paraId="04F9E9EB" w14:textId="77777777" w:rsidR="00DB0C97" w:rsidRDefault="00DB0C97" w:rsidP="00DB0C97">
      <w:pPr>
        <w:ind w:firstLine="708"/>
        <w:jc w:val="both"/>
      </w:pPr>
      <w:r>
        <w:t>Pero la llamada a esta función se podrá hacer solo en la forma común:</w:t>
      </w:r>
    </w:p>
    <w:p w14:paraId="028F946C" w14:textId="77777777" w:rsidR="00DB0C97" w:rsidRDefault="00DB0C97" w:rsidP="00DB0C97">
      <w:pPr>
        <w:ind w:firstLine="708"/>
        <w:jc w:val="both"/>
      </w:pPr>
    </w:p>
    <w:p w14:paraId="593DA19D"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punto.draw</w:t>
      </w:r>
      <w:r w:rsidRPr="00A76B94">
        <w:rPr>
          <w:rFonts w:ascii="Courier New" w:hAnsi="Courier New" w:cs="Courier New"/>
          <w:b/>
          <w:noProof/>
          <w:color w:val="FF0000"/>
          <w:sz w:val="20"/>
        </w:rPr>
        <w:t>(</w:t>
      </w:r>
      <w:r w:rsidRPr="00A76B94">
        <w:rPr>
          <w:rFonts w:ascii="Courier New" w:hAnsi="Courier New" w:cs="Courier New"/>
          <w:noProof/>
          <w:color w:val="000000"/>
          <w:sz w:val="20"/>
        </w:rPr>
        <w:t>0</w:t>
      </w:r>
      <w:r w:rsidRPr="00A76B94">
        <w:rPr>
          <w:rFonts w:ascii="Courier New" w:hAnsi="Courier New" w:cs="Courier New"/>
          <w:b/>
          <w:noProof/>
          <w:color w:val="FF0000"/>
          <w:sz w:val="20"/>
        </w:rPr>
        <w:t>);</w:t>
      </w:r>
    </w:p>
    <w:p w14:paraId="2C6DEE96" w14:textId="77777777" w:rsidR="00DB0C97" w:rsidRDefault="00DB0C97" w:rsidP="00DB0C97">
      <w:pPr>
        <w:ind w:firstLine="708"/>
        <w:jc w:val="both"/>
      </w:pPr>
    </w:p>
    <w:p w14:paraId="1066C637" w14:textId="77777777" w:rsidR="00DB0C97" w:rsidRDefault="00DB0C97" w:rsidP="00DB0C97">
      <w:pPr>
        <w:ind w:firstLine="708"/>
        <w:jc w:val="both"/>
      </w:pPr>
      <w:r>
        <w:t>Y no en la forma:</w:t>
      </w:r>
    </w:p>
    <w:p w14:paraId="51CED7AA" w14:textId="77777777" w:rsidR="00DB0C97" w:rsidRDefault="00DB0C97" w:rsidP="00DB0C97">
      <w:pPr>
        <w:ind w:firstLine="708"/>
        <w:jc w:val="both"/>
      </w:pPr>
    </w:p>
    <w:p w14:paraId="07346AA1"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draw</w:t>
      </w:r>
      <w:r w:rsidRPr="00A76B94">
        <w:rPr>
          <w:rFonts w:ascii="Courier New" w:hAnsi="Courier New" w:cs="Courier New"/>
          <w:b/>
          <w:noProof/>
          <w:color w:val="FF0000"/>
          <w:sz w:val="20"/>
        </w:rPr>
        <w:t>(</w:t>
      </w:r>
      <w:r w:rsidRPr="00A76B94">
        <w:rPr>
          <w:rFonts w:ascii="Courier New" w:hAnsi="Courier New" w:cs="Courier New"/>
          <w:noProof/>
          <w:color w:val="000000"/>
          <w:sz w:val="20"/>
        </w:rPr>
        <w:t>punto, 0</w:t>
      </w:r>
      <w:r w:rsidRPr="00A76B94">
        <w:rPr>
          <w:rFonts w:ascii="Courier New" w:hAnsi="Courier New" w:cs="Courier New"/>
          <w:b/>
          <w:noProof/>
          <w:color w:val="FF0000"/>
          <w:sz w:val="20"/>
        </w:rPr>
        <w:t>);</w:t>
      </w:r>
    </w:p>
    <w:p w14:paraId="00EB5C1D" w14:textId="5B3B73B3" w:rsidR="00DB0C97" w:rsidRDefault="00DB0C97" w:rsidP="00DB0C97">
      <w:pPr>
        <w:ind w:firstLine="708"/>
        <w:jc w:val="both"/>
      </w:pPr>
    </w:p>
    <w:p w14:paraId="12D290DE" w14:textId="4FC859BF" w:rsidR="00F2718C" w:rsidRDefault="00F2718C" w:rsidP="00DB0C97">
      <w:pPr>
        <w:ind w:firstLine="708"/>
        <w:jc w:val="both"/>
      </w:pPr>
      <w:r>
        <w:t xml:space="preserve">Los métodos de objetos se pueden declarar internamente (como se hace en </w:t>
      </w:r>
      <w:proofErr w:type="spellStart"/>
      <w:r w:rsidRPr="00F2718C">
        <w:t>TGenCod.CreateSystemElements</w:t>
      </w:r>
      <w:proofErr w:type="spellEnd"/>
      <w:r>
        <w:t>), como por código cuando se declara u</w:t>
      </w:r>
      <w:r w:rsidR="00484E6C">
        <w:t>na variable o tipo objeto</w:t>
      </w:r>
      <w:r>
        <w:t>.</w:t>
      </w:r>
    </w:p>
    <w:p w14:paraId="2DBDB355" w14:textId="5427C9F4" w:rsidR="00F2718C" w:rsidRDefault="00F2718C" w:rsidP="00DB0C97">
      <w:pPr>
        <w:ind w:firstLine="708"/>
        <w:jc w:val="both"/>
      </w:pPr>
    </w:p>
    <w:p w14:paraId="157B801E" w14:textId="3D5E4DD2" w:rsidR="00484E6C" w:rsidRDefault="00484E6C" w:rsidP="00DB0C97">
      <w:pPr>
        <w:ind w:firstLine="708"/>
        <w:jc w:val="both"/>
      </w:pPr>
      <w:r>
        <w:t xml:space="preserve">Otra de las características de los métodos, es que se pueden asociar a un operador, como en efecto se hace en </w:t>
      </w:r>
      <w:proofErr w:type="spellStart"/>
      <w:r w:rsidRPr="00F2718C">
        <w:t>TGenCod.CreateSystemElements</w:t>
      </w:r>
      <w:proofErr w:type="spellEnd"/>
      <w:r>
        <w:t xml:space="preserve">(). El uso de operadores como métodos es una característica del manejo de expresiones en P65Pas (Ver sección </w:t>
      </w:r>
      <w:r>
        <w:fldChar w:fldCharType="begin"/>
      </w:r>
      <w:r>
        <w:instrText xml:space="preserve"> REF _Ref50649156 \r \h </w:instrText>
      </w:r>
      <w:r>
        <w:fldChar w:fldCharType="separate"/>
      </w:r>
      <w:r>
        <w:t>7</w:t>
      </w:r>
      <w:r>
        <w:fldChar w:fldCharType="end"/>
      </w:r>
      <w:r>
        <w:t>).</w:t>
      </w:r>
    </w:p>
    <w:p w14:paraId="08B2CB13" w14:textId="77777777" w:rsidR="00484E6C" w:rsidRDefault="00484E6C" w:rsidP="00DB0C97">
      <w:pPr>
        <w:ind w:firstLine="708"/>
        <w:jc w:val="both"/>
      </w:pPr>
    </w:p>
    <w:p w14:paraId="32F59D84" w14:textId="77777777" w:rsidR="00DB0C97" w:rsidRDefault="00DB0C97" w:rsidP="00DB0C97">
      <w:pPr>
        <w:pStyle w:val="Ttulo2"/>
      </w:pPr>
      <w:bookmarkStart w:id="87" w:name="_Toc53432802"/>
      <w:bookmarkStart w:id="88" w:name="_Toc96635558"/>
      <w:r>
        <w:t>Funciones de Usuario y del sistema</w:t>
      </w:r>
      <w:bookmarkEnd w:id="87"/>
      <w:bookmarkEnd w:id="88"/>
    </w:p>
    <w:p w14:paraId="13A8A6D3" w14:textId="77777777" w:rsidR="00DB0C97" w:rsidRDefault="00DB0C97" w:rsidP="00DB0C97">
      <w:pPr>
        <w:ind w:firstLine="708"/>
        <w:jc w:val="both"/>
      </w:pPr>
    </w:p>
    <w:p w14:paraId="4814A646" w14:textId="77777777" w:rsidR="00DB0C97" w:rsidRDefault="00DB0C97" w:rsidP="00DB0C97">
      <w:pPr>
        <w:ind w:firstLine="708"/>
        <w:jc w:val="both"/>
      </w:pPr>
      <w:r>
        <w:t>Considerando la forma en que están declaradas las funciones y procedimientos, se pueden clasificar en dos tipos:</w:t>
      </w:r>
    </w:p>
    <w:p w14:paraId="5B3B990E" w14:textId="77777777" w:rsidR="00DB0C97" w:rsidRDefault="00DB0C97" w:rsidP="00DB0C97">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361"/>
        <w:gridCol w:w="4961"/>
      </w:tblGrid>
      <w:tr w:rsidR="00DB0C97" w:rsidRPr="00A30852" w14:paraId="11BD4CE6" w14:textId="77777777" w:rsidTr="00B26C5D">
        <w:tc>
          <w:tcPr>
            <w:tcW w:w="4361" w:type="dxa"/>
            <w:shd w:val="clear" w:color="auto" w:fill="auto"/>
          </w:tcPr>
          <w:p w14:paraId="186B8ED2" w14:textId="35C61591" w:rsidR="00DB0C97" w:rsidRPr="008802B0" w:rsidRDefault="00DB0C97" w:rsidP="00B26C5D">
            <w:pPr>
              <w:jc w:val="center"/>
              <w:rPr>
                <w:b/>
              </w:rPr>
            </w:pPr>
            <w:r w:rsidRPr="008802B0">
              <w:rPr>
                <w:b/>
              </w:rPr>
              <w:t>FUNCIONES DE</w:t>
            </w:r>
            <w:r w:rsidR="00F95B14">
              <w:rPr>
                <w:b/>
              </w:rPr>
              <w:t>L</w:t>
            </w:r>
            <w:r w:rsidRPr="008802B0">
              <w:rPr>
                <w:b/>
              </w:rPr>
              <w:t xml:space="preserve"> SISTEMA</w:t>
            </w:r>
          </w:p>
        </w:tc>
        <w:tc>
          <w:tcPr>
            <w:tcW w:w="4961" w:type="dxa"/>
            <w:shd w:val="clear" w:color="auto" w:fill="auto"/>
          </w:tcPr>
          <w:p w14:paraId="7152D4DE" w14:textId="41987471" w:rsidR="00DB0C97" w:rsidRPr="008802B0" w:rsidRDefault="00DB0C97" w:rsidP="00B26C5D">
            <w:pPr>
              <w:jc w:val="center"/>
              <w:rPr>
                <w:b/>
              </w:rPr>
            </w:pPr>
            <w:r w:rsidRPr="008802B0">
              <w:rPr>
                <w:b/>
              </w:rPr>
              <w:t>FUNCIONES DEL USUARIO</w:t>
            </w:r>
          </w:p>
        </w:tc>
      </w:tr>
      <w:tr w:rsidR="00DB0C97" w:rsidRPr="00A30852" w14:paraId="73D74CB2" w14:textId="77777777" w:rsidTr="00B26C5D">
        <w:tc>
          <w:tcPr>
            <w:tcW w:w="4361" w:type="dxa"/>
            <w:shd w:val="clear" w:color="auto" w:fill="auto"/>
          </w:tcPr>
          <w:p w14:paraId="263BDDF6" w14:textId="679B82D9" w:rsidR="00DB0C97" w:rsidRPr="008802B0" w:rsidRDefault="00DB0C97" w:rsidP="00B26C5D">
            <w:r w:rsidRPr="008802B0">
              <w:t>Están declaradas internamente</w:t>
            </w:r>
            <w:r w:rsidR="00F95B14">
              <w:t xml:space="preserve"> en la unidad </w:t>
            </w:r>
            <w:proofErr w:type="spellStart"/>
            <w:r w:rsidR="00F95B14">
              <w:t>System</w:t>
            </w:r>
            <w:proofErr w:type="spellEnd"/>
            <w:r w:rsidRPr="008802B0">
              <w:t xml:space="preserve">. </w:t>
            </w:r>
          </w:p>
        </w:tc>
        <w:tc>
          <w:tcPr>
            <w:tcW w:w="4961" w:type="dxa"/>
            <w:shd w:val="clear" w:color="auto" w:fill="auto"/>
          </w:tcPr>
          <w:p w14:paraId="61BEE801" w14:textId="77777777" w:rsidR="00DB0C97" w:rsidRPr="008802B0" w:rsidRDefault="00DB0C97" w:rsidP="00B26C5D">
            <w:r w:rsidRPr="008802B0">
              <w:t>Necesitan ser declaradas por el usuario.</w:t>
            </w:r>
          </w:p>
        </w:tc>
      </w:tr>
      <w:tr w:rsidR="00DB0C97" w:rsidRPr="00A30852" w14:paraId="028ED087" w14:textId="77777777" w:rsidTr="00B26C5D">
        <w:tc>
          <w:tcPr>
            <w:tcW w:w="4361" w:type="dxa"/>
            <w:shd w:val="clear" w:color="auto" w:fill="auto"/>
          </w:tcPr>
          <w:p w14:paraId="25A63CCE" w14:textId="77777777" w:rsidR="00DB0C97" w:rsidRPr="008802B0" w:rsidRDefault="00DB0C97" w:rsidP="00B26C5D">
            <w:pPr>
              <w:jc w:val="both"/>
            </w:pPr>
            <w:r w:rsidRPr="008802B0">
              <w:t>Son accesibles siempre desde cualquier parte del código.</w:t>
            </w:r>
          </w:p>
        </w:tc>
        <w:tc>
          <w:tcPr>
            <w:tcW w:w="4961" w:type="dxa"/>
            <w:shd w:val="clear" w:color="auto" w:fill="auto"/>
          </w:tcPr>
          <w:p w14:paraId="7577734A" w14:textId="77777777" w:rsidR="00DB0C97" w:rsidRPr="008802B0" w:rsidRDefault="00DB0C97" w:rsidP="00B26C5D">
            <w:pPr>
              <w:jc w:val="both"/>
            </w:pPr>
            <w:r w:rsidRPr="008802B0">
              <w:t xml:space="preserve">Son accesibles, </w:t>
            </w:r>
            <w:proofErr w:type="gramStart"/>
            <w:r w:rsidRPr="008802B0">
              <w:t>de acuerdo a</w:t>
            </w:r>
            <w:proofErr w:type="gramEnd"/>
            <w:r w:rsidRPr="008802B0">
              <w:t xml:space="preserve"> las reglas de alcance.</w:t>
            </w:r>
          </w:p>
        </w:tc>
      </w:tr>
    </w:tbl>
    <w:p w14:paraId="3BE27B39" w14:textId="767BFD16" w:rsidR="00DB0C97" w:rsidRDefault="00DB0C97" w:rsidP="00DB0C97">
      <w:pPr>
        <w:ind w:firstLine="708"/>
        <w:jc w:val="both"/>
      </w:pPr>
    </w:p>
    <w:p w14:paraId="0DA92C82" w14:textId="77D33A88" w:rsidR="008802B0" w:rsidRDefault="008802B0" w:rsidP="00DB0C97">
      <w:pPr>
        <w:ind w:firstLine="708"/>
        <w:jc w:val="both"/>
      </w:pPr>
      <w:r>
        <w:t xml:space="preserve">A pesar de que las funciones del sistema se declaran internamente, </w:t>
      </w:r>
      <w:r w:rsidR="00F95B14">
        <w:t>en la práctica tanto las funciones de sistema como las del usuario, aparecerán de forma similar en el AST después del proceso de análisis.</w:t>
      </w:r>
    </w:p>
    <w:p w14:paraId="5889501B" w14:textId="77777777" w:rsidR="008802B0" w:rsidRDefault="008802B0" w:rsidP="00DB0C97">
      <w:pPr>
        <w:ind w:firstLine="708"/>
        <w:jc w:val="both"/>
      </w:pPr>
    </w:p>
    <w:p w14:paraId="7A9E0BAD" w14:textId="77777777" w:rsidR="00DB0C97" w:rsidRDefault="00DB0C97" w:rsidP="00DB0C97">
      <w:pPr>
        <w:pStyle w:val="Ttulo3"/>
      </w:pPr>
      <w:bookmarkStart w:id="89" w:name="_Toc53432803"/>
      <w:bookmarkStart w:id="90" w:name="_Toc96635559"/>
      <w:r>
        <w:t>Funciones del Sistema</w:t>
      </w:r>
      <w:bookmarkEnd w:id="89"/>
      <w:bookmarkEnd w:id="90"/>
    </w:p>
    <w:p w14:paraId="1C32F81E" w14:textId="77777777" w:rsidR="00DB0C97" w:rsidRDefault="00DB0C97" w:rsidP="00DB0C97">
      <w:pPr>
        <w:ind w:firstLine="708"/>
        <w:jc w:val="both"/>
      </w:pPr>
    </w:p>
    <w:p w14:paraId="6A654B92" w14:textId="55C30AB3" w:rsidR="00DB0C97" w:rsidRDefault="00DB0C97" w:rsidP="00DB0C97">
      <w:pPr>
        <w:ind w:firstLine="708"/>
        <w:jc w:val="both"/>
      </w:pPr>
      <w:r>
        <w:t>Las funciones del sistema están declaradas en la unidad “</w:t>
      </w:r>
      <w:proofErr w:type="spellStart"/>
      <w:r>
        <w:t>System</w:t>
      </w:r>
      <w:proofErr w:type="spellEnd"/>
      <w:r>
        <w:t xml:space="preserve">”, por lo que no necesitan declararse. Algunas de estas funciones son </w:t>
      </w:r>
      <w:proofErr w:type="spellStart"/>
      <w:proofErr w:type="gramStart"/>
      <w:r>
        <w:t>inc</w:t>
      </w:r>
      <w:proofErr w:type="spellEnd"/>
      <w:r>
        <w:t>(</w:t>
      </w:r>
      <w:proofErr w:type="gramEnd"/>
      <w:r>
        <w:t xml:space="preserve">), </w:t>
      </w:r>
      <w:proofErr w:type="spellStart"/>
      <w:r>
        <w:t>word</w:t>
      </w:r>
      <w:proofErr w:type="spellEnd"/>
      <w:r>
        <w:t xml:space="preserve">(), </w:t>
      </w:r>
      <w:proofErr w:type="spellStart"/>
      <w:r>
        <w:t>chr</w:t>
      </w:r>
      <w:proofErr w:type="spellEnd"/>
      <w:r>
        <w:t>(), etc.</w:t>
      </w:r>
    </w:p>
    <w:p w14:paraId="4B11147A" w14:textId="77777777" w:rsidR="00DB0C97" w:rsidRDefault="00DB0C97" w:rsidP="00DB0C97">
      <w:pPr>
        <w:ind w:firstLine="708"/>
        <w:jc w:val="both"/>
      </w:pPr>
    </w:p>
    <w:p w14:paraId="694B707F" w14:textId="367E596F" w:rsidR="00DB0C97" w:rsidRDefault="00DB0C97" w:rsidP="00DB0C97">
      <w:pPr>
        <w:ind w:firstLine="708"/>
        <w:jc w:val="both"/>
      </w:pPr>
      <w:r>
        <w:t>Las funciones del sistema se acceden a través de un identificador o un operador, en el código fuente, como si se trataran de cualquier función.</w:t>
      </w:r>
    </w:p>
    <w:p w14:paraId="0E27B2B9" w14:textId="77777777" w:rsidR="00DB0C97" w:rsidRDefault="00DB0C97" w:rsidP="00DB0C97">
      <w:pPr>
        <w:ind w:firstLine="708"/>
        <w:jc w:val="both"/>
      </w:pPr>
    </w:p>
    <w:p w14:paraId="24001CFB" w14:textId="10733510" w:rsidR="00DB0C97" w:rsidRDefault="00AD5CA8" w:rsidP="00DB0C97">
      <w:pPr>
        <w:ind w:firstLine="708"/>
        <w:jc w:val="both"/>
      </w:pPr>
      <w:r>
        <w:t>S</w:t>
      </w:r>
      <w:r w:rsidR="00DB0C97" w:rsidRPr="00AD5CA8">
        <w:t xml:space="preserve">e crean </w:t>
      </w:r>
      <w:r w:rsidR="00633C0B">
        <w:t xml:space="preserve">dentro </w:t>
      </w:r>
      <w:proofErr w:type="spellStart"/>
      <w:r w:rsidRPr="00AD5CA8">
        <w:t>TGenCod.CreateSystemElements</w:t>
      </w:r>
      <w:proofErr w:type="spellEnd"/>
      <w:r>
        <w:t>()</w:t>
      </w:r>
      <w:r w:rsidR="00633C0B">
        <w:t xml:space="preserve"> como métodos para los tipos predefinidos (como </w:t>
      </w:r>
      <w:proofErr w:type="gramStart"/>
      <w:r w:rsidR="00633C0B">
        <w:t>Byte._</w:t>
      </w:r>
      <w:proofErr w:type="spellStart"/>
      <w:proofErr w:type="gramEnd"/>
      <w:r w:rsidR="00633C0B">
        <w:t>add</w:t>
      </w:r>
      <w:proofErr w:type="spellEnd"/>
      <w:r w:rsidR="00633C0B">
        <w:t xml:space="preserve">() o </w:t>
      </w:r>
      <w:proofErr w:type="spellStart"/>
      <w:r w:rsidR="00633C0B">
        <w:t>Byte.sub</w:t>
      </w:r>
      <w:proofErr w:type="spellEnd"/>
      <w:r w:rsidR="00633C0B">
        <w:t xml:space="preserve">() ) o como funciones sueltas (como </w:t>
      </w:r>
      <w:proofErr w:type="spellStart"/>
      <w:r w:rsidR="00633C0B">
        <w:t>Inc</w:t>
      </w:r>
      <w:proofErr w:type="spellEnd"/>
      <w:r w:rsidR="00633C0B">
        <w:t xml:space="preserve">() o </w:t>
      </w:r>
      <w:proofErr w:type="spellStart"/>
      <w:r w:rsidR="00633C0B">
        <w:t>Dec</w:t>
      </w:r>
      <w:proofErr w:type="spellEnd"/>
      <w:r w:rsidR="00633C0B">
        <w:t>() )</w:t>
      </w:r>
      <w:r w:rsidR="00DB0C97" w:rsidRPr="00AD5CA8">
        <w:t>.</w:t>
      </w:r>
      <w:r w:rsidR="00DB0C97">
        <w:t xml:space="preserve"> </w:t>
      </w:r>
    </w:p>
    <w:p w14:paraId="33647E62" w14:textId="77777777" w:rsidR="00DB0C97" w:rsidRDefault="00DB0C97" w:rsidP="00DB0C97">
      <w:pPr>
        <w:ind w:firstLine="708"/>
        <w:jc w:val="both"/>
      </w:pPr>
    </w:p>
    <w:p w14:paraId="31514E18" w14:textId="77777777" w:rsidR="00DB0C97" w:rsidRDefault="00DB0C97" w:rsidP="00DB0C97">
      <w:pPr>
        <w:ind w:firstLine="708"/>
        <w:jc w:val="both"/>
      </w:pPr>
      <w:r>
        <w:t xml:space="preserve">Como ejemplo </w:t>
      </w:r>
      <w:r w:rsidR="00AD5CA8">
        <w:t>veamos la creación de la función de sistema</w:t>
      </w:r>
      <w:r>
        <w:t xml:space="preserve"> </w:t>
      </w:r>
      <w:proofErr w:type="spellStart"/>
      <w:proofErr w:type="gramStart"/>
      <w:r>
        <w:t>Inc</w:t>
      </w:r>
      <w:proofErr w:type="spellEnd"/>
      <w:r>
        <w:t>(</w:t>
      </w:r>
      <w:proofErr w:type="gramEnd"/>
      <w:r>
        <w:t>), que incrementa el valor de una variable.</w:t>
      </w:r>
    </w:p>
    <w:p w14:paraId="172DB60E" w14:textId="77777777" w:rsidR="00DB0C97" w:rsidRDefault="00DB0C97" w:rsidP="00DB0C97">
      <w:pPr>
        <w:ind w:firstLine="708"/>
        <w:jc w:val="both"/>
      </w:pPr>
    </w:p>
    <w:p w14:paraId="4FADE790"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AD5CA8">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Create system 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"inc"</w:t>
      </w:r>
    </w:p>
    <w:p w14:paraId="5D996D28"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setlength</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pars, 0</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Reset parameters</w:t>
      </w:r>
    </w:p>
    <w:p w14:paraId="61FD7C4F"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AddParam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pars, </w:t>
      </w:r>
      <w:r w:rsidRPr="00DC1AA9">
        <w:rPr>
          <w:rFonts w:ascii="Courier New" w:hAnsi="Courier New" w:cs="Courier New"/>
          <w:noProof/>
          <w:color w:val="800080"/>
          <w:sz w:val="20"/>
          <w:lang w:val="en-US"/>
        </w:rPr>
        <w:t>'n'</w:t>
      </w:r>
      <w:r w:rsidRPr="00DC1AA9">
        <w:rPr>
          <w:rFonts w:ascii="Courier New" w:hAnsi="Courier New" w:cs="Courier New"/>
          <w:noProof/>
          <w:color w:val="000000"/>
          <w:sz w:val="20"/>
          <w:lang w:val="en-US"/>
        </w:rPr>
        <w:t>, srcPosNull, typNull, decNone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 NULL, allows any type.</w:t>
      </w:r>
    </w:p>
    <w:p w14:paraId="5496C84D"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CreateSystemFunction</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'inc'</w:t>
      </w:r>
      <w:r w:rsidRPr="00DC1AA9">
        <w:rPr>
          <w:rFonts w:ascii="Courier New" w:hAnsi="Courier New" w:cs="Courier New"/>
          <w:noProof/>
          <w:color w:val="000000"/>
          <w:sz w:val="20"/>
          <w:lang w:val="en-US"/>
        </w:rPr>
        <w:t>, typNull, srcPosNull, pars, @fun_Inc</w:t>
      </w:r>
      <w:r w:rsidRPr="00DC1AA9">
        <w:rPr>
          <w:rFonts w:ascii="Courier New" w:hAnsi="Courier New" w:cs="Courier New"/>
          <w:b/>
          <w:noProof/>
          <w:color w:val="FF0000"/>
          <w:sz w:val="20"/>
          <w:lang w:val="en-US"/>
        </w:rPr>
        <w:t>);</w:t>
      </w:r>
    </w:p>
    <w:p w14:paraId="378F1780" w14:textId="77777777" w:rsidR="00AD5CA8" w:rsidRPr="00AD5CA8" w:rsidRDefault="00AD5CA8" w:rsidP="00AD5CA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AD5CA8">
        <w:rPr>
          <w:rFonts w:ascii="Courier New" w:hAnsi="Courier New" w:cs="Courier New"/>
          <w:noProof/>
          <w:color w:val="000000"/>
          <w:sz w:val="20"/>
        </w:rPr>
        <w:t>AddCallerToFromBody</w:t>
      </w:r>
      <w:r w:rsidRPr="00AD5CA8">
        <w:rPr>
          <w:rFonts w:ascii="Courier New" w:hAnsi="Courier New" w:cs="Courier New"/>
          <w:b/>
          <w:noProof/>
          <w:color w:val="FF0000"/>
          <w:sz w:val="20"/>
        </w:rPr>
        <w:t>(</w:t>
      </w:r>
      <w:r w:rsidRPr="00AD5CA8">
        <w:rPr>
          <w:rFonts w:ascii="Courier New" w:hAnsi="Courier New" w:cs="Courier New"/>
          <w:noProof/>
          <w:color w:val="000000"/>
          <w:sz w:val="20"/>
        </w:rPr>
        <w:t>H, f.BodyNode</w:t>
      </w:r>
      <w:r w:rsidRPr="00AD5CA8">
        <w:rPr>
          <w:rFonts w:ascii="Courier New" w:hAnsi="Courier New" w:cs="Courier New"/>
          <w:b/>
          <w:noProof/>
          <w:color w:val="FF0000"/>
          <w:sz w:val="20"/>
        </w:rPr>
        <w:t>);</w:t>
      </w:r>
    </w:p>
    <w:p w14:paraId="07856810" w14:textId="77777777" w:rsidR="00AD5CA8" w:rsidRPr="00DC1AA9" w:rsidRDefault="00AD5CA8" w:rsidP="00DB0C97">
      <w:pPr>
        <w:ind w:firstLine="708"/>
        <w:jc w:val="both"/>
        <w:rPr>
          <w:lang w:val="es-PE"/>
        </w:rPr>
      </w:pPr>
    </w:p>
    <w:p w14:paraId="23F5EA22" w14:textId="77777777" w:rsidR="00F73CB2" w:rsidRDefault="00F73CB2" w:rsidP="00DB0C97">
      <w:pPr>
        <w:ind w:firstLine="708"/>
        <w:jc w:val="both"/>
      </w:pPr>
      <w:r w:rsidRPr="00F73CB2">
        <w:lastRenderedPageBreak/>
        <w:t xml:space="preserve">La definición de parámetros servirá </w:t>
      </w:r>
      <w:r>
        <w:t xml:space="preserve">para que se haga la validación al momento de realizar el análisis semántico y se llene el árbol de sintaxis. Aquí solo se crea un parámetro, de nombre “n”. </w:t>
      </w:r>
    </w:p>
    <w:p w14:paraId="2C23D64C" w14:textId="77777777" w:rsidR="00F73CB2" w:rsidRDefault="00F73CB2" w:rsidP="00DB0C97">
      <w:pPr>
        <w:ind w:firstLine="708"/>
        <w:jc w:val="both"/>
      </w:pPr>
    </w:p>
    <w:p w14:paraId="75E0E112" w14:textId="715E21B9" w:rsidR="00F73CB2" w:rsidRDefault="00F73CB2" w:rsidP="00DB0C97">
      <w:pPr>
        <w:ind w:firstLine="708"/>
        <w:jc w:val="both"/>
      </w:pPr>
      <w:proofErr w:type="spellStart"/>
      <w:proofErr w:type="gramStart"/>
      <w:r>
        <w:t>AddParam</w:t>
      </w:r>
      <w:proofErr w:type="spellEnd"/>
      <w:r>
        <w:t>(</w:t>
      </w:r>
      <w:proofErr w:type="gramEnd"/>
      <w:r>
        <w:t xml:space="preserve">) define al parámetro a usar, incluyendo su nombre y tipo. El tipo usado en este ejemplo, </w:t>
      </w:r>
      <w:proofErr w:type="spellStart"/>
      <w:r>
        <w:t>ty</w:t>
      </w:r>
      <w:r w:rsidR="00044517">
        <w:t>p</w:t>
      </w:r>
      <w:r>
        <w:t>Null</w:t>
      </w:r>
      <w:proofErr w:type="spellEnd"/>
      <w:r>
        <w:t>, indica que esta función puede recibir cualquier tipo de dato en el parámetro. Esto significa que el analizador semántico permitirá cualquier expresión válida como parámetro</w:t>
      </w:r>
      <w:r w:rsidR="00A97040">
        <w:t xml:space="preserve"> (normalmente haría una validación previa)</w:t>
      </w:r>
      <w:r>
        <w:t xml:space="preserve">. Corresponderá a la rutina </w:t>
      </w:r>
      <w:proofErr w:type="spellStart"/>
      <w:r>
        <w:t>fun_</w:t>
      </w:r>
      <w:proofErr w:type="gramStart"/>
      <w:r>
        <w:t>Inc</w:t>
      </w:r>
      <w:proofErr w:type="spellEnd"/>
      <w:r>
        <w:t>(</w:t>
      </w:r>
      <w:proofErr w:type="gramEnd"/>
      <w:r>
        <w:t>) determinar los errores que se puedan generar de este libertinaje.</w:t>
      </w:r>
    </w:p>
    <w:p w14:paraId="4F2769F9" w14:textId="77777777" w:rsidR="00F73CB2" w:rsidRPr="00F73CB2" w:rsidRDefault="00F73CB2" w:rsidP="00DB0C97">
      <w:pPr>
        <w:ind w:firstLine="708"/>
        <w:jc w:val="both"/>
      </w:pPr>
    </w:p>
    <w:p w14:paraId="361947CE" w14:textId="77777777" w:rsidR="00DB0C97" w:rsidRDefault="00AD5CA8" w:rsidP="00DB0C97">
      <w:pPr>
        <w:ind w:firstLine="708"/>
        <w:jc w:val="both"/>
      </w:pPr>
      <w:r>
        <w:t xml:space="preserve">La rutina </w:t>
      </w:r>
      <w:proofErr w:type="spellStart"/>
      <w:r w:rsidR="00DB0C97">
        <w:t>fun_</w:t>
      </w:r>
      <w:proofErr w:type="gramStart"/>
      <w:r>
        <w:t>I</w:t>
      </w:r>
      <w:r w:rsidR="00DB0C97">
        <w:t>nc</w:t>
      </w:r>
      <w:proofErr w:type="spellEnd"/>
      <w:r w:rsidR="00DB0C97">
        <w:t>(</w:t>
      </w:r>
      <w:proofErr w:type="gramEnd"/>
      <w:r w:rsidR="00DB0C97">
        <w:t>)</w:t>
      </w:r>
      <w:r>
        <w:t xml:space="preserve"> </w:t>
      </w:r>
      <w:r w:rsidR="00DB0C97">
        <w:t xml:space="preserve">es </w:t>
      </w:r>
      <w:r>
        <w:t>será usada para la generación de código</w:t>
      </w:r>
      <w:r w:rsidR="00F73CB2">
        <w:t xml:space="preserve"> cuando se llegue a esta fase</w:t>
      </w:r>
      <w:r w:rsidR="00A97040">
        <w:t xml:space="preserve">, de acuerdo a </w:t>
      </w:r>
      <w:r w:rsidR="00F73CB2">
        <w:t xml:space="preserve">las reglas </w:t>
      </w:r>
      <w:r w:rsidR="00A97040">
        <w:t>predefinidas</w:t>
      </w:r>
      <w:r w:rsidR="00F73CB2">
        <w:t xml:space="preserve">. Para </w:t>
      </w:r>
      <w:proofErr w:type="gramStart"/>
      <w:r w:rsidR="00F73CB2">
        <w:t>mayor información</w:t>
      </w:r>
      <w:proofErr w:type="gramEnd"/>
      <w:r w:rsidR="00F73CB2">
        <w:t xml:space="preserve"> sobre la generación de código en funciones de sistema, revisar el documento “</w:t>
      </w:r>
      <w:r w:rsidR="00B3610C" w:rsidRPr="00B3610C">
        <w:t>Documentación – Optimización y Síntesis</w:t>
      </w:r>
      <w:r w:rsidR="00F73CB2">
        <w:t>”</w:t>
      </w:r>
      <w:r w:rsidR="00A97040">
        <w:t>.</w:t>
      </w:r>
    </w:p>
    <w:p w14:paraId="02E47538" w14:textId="77777777" w:rsidR="00F73CB2" w:rsidRDefault="00F73CB2" w:rsidP="00DB0C97">
      <w:pPr>
        <w:ind w:firstLine="708"/>
        <w:jc w:val="both"/>
      </w:pPr>
    </w:p>
    <w:p w14:paraId="4AE17E00" w14:textId="77777777" w:rsidR="00DB0C97" w:rsidRDefault="00DB0C97" w:rsidP="00DB0C97">
      <w:pPr>
        <w:ind w:firstLine="708"/>
        <w:jc w:val="both"/>
      </w:pPr>
    </w:p>
    <w:p w14:paraId="47ABAA67" w14:textId="77777777" w:rsidR="00DB0C97" w:rsidRDefault="00DB0C97" w:rsidP="00DB0C97">
      <w:pPr>
        <w:pStyle w:val="Ttulo3"/>
      </w:pPr>
      <w:bookmarkStart w:id="91" w:name="_Toc53432804"/>
      <w:bookmarkStart w:id="92" w:name="_Toc96635560"/>
      <w:r>
        <w:t>Funciones del Usuario</w:t>
      </w:r>
      <w:bookmarkEnd w:id="80"/>
      <w:bookmarkEnd w:id="91"/>
      <w:bookmarkEnd w:id="92"/>
    </w:p>
    <w:p w14:paraId="1FB51A8B" w14:textId="77777777" w:rsidR="00DB0C97" w:rsidRDefault="00DB0C97" w:rsidP="00DB0C97">
      <w:pPr>
        <w:ind w:firstLine="708"/>
        <w:jc w:val="both"/>
      </w:pPr>
    </w:p>
    <w:p w14:paraId="01C81A45" w14:textId="77777777" w:rsidR="00DB0C97" w:rsidRDefault="00DB0C97" w:rsidP="00DB0C97">
      <w:pPr>
        <w:ind w:firstLine="708"/>
        <w:jc w:val="both"/>
      </w:pPr>
      <w:r>
        <w:t>El programador puede crear sus propias procedimientos o funciones, usando la sintaxis típica de Pascal:</w:t>
      </w:r>
    </w:p>
    <w:p w14:paraId="74A47F63" w14:textId="77777777" w:rsidR="00DB0C97" w:rsidRDefault="00DB0C97" w:rsidP="00DB0C97">
      <w:pPr>
        <w:ind w:firstLine="708"/>
        <w:jc w:val="both"/>
      </w:pPr>
    </w:p>
    <w:p w14:paraId="65B7ED41"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MiProc</w:t>
      </w:r>
      <w:r w:rsidRPr="002E13B9">
        <w:rPr>
          <w:rFonts w:ascii="Courier New" w:hAnsi="Courier New" w:cs="Courier New"/>
          <w:b/>
          <w:noProof/>
          <w:color w:val="FF0000"/>
          <w:sz w:val="20"/>
          <w:lang w:val="en-US"/>
        </w:rPr>
        <w:t>;</w:t>
      </w:r>
    </w:p>
    <w:p w14:paraId="5C15C3E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A0A8230" w14:textId="77777777" w:rsidR="00DB0C97" w:rsidRPr="002E13B9" w:rsidRDefault="00DB0C97" w:rsidP="00DB0C97">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Hacer algo</w:t>
      </w:r>
    </w:p>
    <w:p w14:paraId="10314787"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D91C296" w14:textId="77777777" w:rsidR="00DB0C97" w:rsidRPr="002E13B9" w:rsidRDefault="00DB0C97" w:rsidP="00DB0C97">
      <w:pPr>
        <w:ind w:firstLine="708"/>
        <w:jc w:val="both"/>
        <w:rPr>
          <w:lang w:val="en-US"/>
        </w:rPr>
      </w:pPr>
    </w:p>
    <w:p w14:paraId="6BE2C556" w14:textId="77777777" w:rsidR="00DB0C97" w:rsidRDefault="00DB0C97" w:rsidP="00DB0C97">
      <w:pPr>
        <w:ind w:firstLine="708"/>
        <w:jc w:val="both"/>
      </w:pPr>
      <w:r>
        <w:t xml:space="preserve">La rutina encargada de procesar estas declaraciones es </w:t>
      </w:r>
      <w:proofErr w:type="spellStart"/>
      <w:r w:rsidR="00AC47EF" w:rsidRPr="00AC47EF">
        <w:t>TCompMain.</w:t>
      </w:r>
      <w:r w:rsidRPr="009D5116">
        <w:t>CompileProcDeclar</w:t>
      </w:r>
      <w:proofErr w:type="spellEnd"/>
      <w:r w:rsidRPr="009D5116">
        <w:t>(</w:t>
      </w:r>
      <w:r>
        <w:t xml:space="preserve">), que es una rutina bastante elaborada y </w:t>
      </w:r>
      <w:r w:rsidR="00AC47EF">
        <w:t xml:space="preserve">se soporta en </w:t>
      </w:r>
      <w:r>
        <w:t>otras rutinas especializadas.</w:t>
      </w:r>
    </w:p>
    <w:p w14:paraId="75B97411" w14:textId="77777777" w:rsidR="00AC47EF" w:rsidRDefault="00AC47EF" w:rsidP="00DB0C97">
      <w:pPr>
        <w:ind w:firstLine="708"/>
        <w:jc w:val="both"/>
      </w:pPr>
    </w:p>
    <w:p w14:paraId="66A6ABE1" w14:textId="77777777" w:rsidR="00DB0C97" w:rsidRDefault="00DB0C97" w:rsidP="00DB0C97">
      <w:pPr>
        <w:ind w:firstLine="708"/>
        <w:jc w:val="both"/>
      </w:pPr>
      <w:r>
        <w:t xml:space="preserve">La misión de </w:t>
      </w:r>
      <w:proofErr w:type="spellStart"/>
      <w:proofErr w:type="gramStart"/>
      <w:r w:rsidRPr="009D5116">
        <w:t>CompileProcDeclar</w:t>
      </w:r>
      <w:proofErr w:type="spellEnd"/>
      <w:r w:rsidRPr="009D5116">
        <w:t>(</w:t>
      </w:r>
      <w:proofErr w:type="gramEnd"/>
      <w:r>
        <w:t>), es reconocer toda la sintaxis de declaración de procedimientos, detectar errores, y llenar el árbol de sintaxis, con información sobre el procedimiento.</w:t>
      </w:r>
    </w:p>
    <w:p w14:paraId="231CD2BF" w14:textId="77777777" w:rsidR="00DB0C97" w:rsidRDefault="00DB0C97" w:rsidP="00DB0C97">
      <w:pPr>
        <w:ind w:firstLine="708"/>
        <w:jc w:val="both"/>
      </w:pPr>
    </w:p>
    <w:p w14:paraId="23CDB478" w14:textId="77777777" w:rsidR="00DB0C97" w:rsidRDefault="00AC47EF" w:rsidP="00DB0C97">
      <w:pPr>
        <w:ind w:firstLine="708"/>
        <w:jc w:val="both"/>
      </w:pPr>
      <w:proofErr w:type="gramStart"/>
      <w:r>
        <w:t>Todos las funciones</w:t>
      </w:r>
      <w:proofErr w:type="gramEnd"/>
      <w:r>
        <w:t xml:space="preserve"> se analizan sintáctica y semánticamente, y se incluyen en el árbol de sintaxis, pero la compilación a código binario, dependerá de si</w:t>
      </w:r>
      <w:r w:rsidR="00DB0C97">
        <w:t xml:space="preserve"> dich</w:t>
      </w:r>
      <w:r>
        <w:t>a</w:t>
      </w:r>
      <w:r w:rsidR="00DB0C97">
        <w:t xml:space="preserve"> </w:t>
      </w:r>
      <w:r>
        <w:t xml:space="preserve">función </w:t>
      </w:r>
      <w:r w:rsidR="00DB0C97">
        <w:t>es usad</w:t>
      </w:r>
      <w:r>
        <w:t>a</w:t>
      </w:r>
      <w:r w:rsidR="00DB0C97">
        <w:t xml:space="preserve"> o no, dentro del programa.</w:t>
      </w:r>
    </w:p>
    <w:p w14:paraId="25911339" w14:textId="374491DB" w:rsidR="00DB0C97" w:rsidRDefault="00DB0C97" w:rsidP="00DB0C97">
      <w:pPr>
        <w:ind w:firstLine="708"/>
        <w:jc w:val="both"/>
      </w:pPr>
    </w:p>
    <w:p w14:paraId="73124894" w14:textId="4DE614DB" w:rsidR="00150C6A" w:rsidRDefault="00150C6A" w:rsidP="00150C6A">
      <w:pPr>
        <w:ind w:firstLine="708"/>
        <w:jc w:val="both"/>
      </w:pPr>
      <w:r>
        <w:t xml:space="preserve">Para </w:t>
      </w:r>
      <w:proofErr w:type="gramStart"/>
      <w:r>
        <w:t>mayor información</w:t>
      </w:r>
      <w:proofErr w:type="gramEnd"/>
      <w:r>
        <w:t xml:space="preserve"> sobre la generación de código en funciones de usuario, revisar el documento “</w:t>
      </w:r>
      <w:r w:rsidRPr="00B3610C">
        <w:t>Documentación – Optimización y Síntesis</w:t>
      </w:r>
      <w:r>
        <w:t>”.</w:t>
      </w:r>
    </w:p>
    <w:p w14:paraId="1F775B71" w14:textId="77777777" w:rsidR="00150C6A" w:rsidRDefault="00150C6A" w:rsidP="00150C6A">
      <w:pPr>
        <w:ind w:firstLine="708"/>
        <w:jc w:val="both"/>
      </w:pPr>
    </w:p>
    <w:p w14:paraId="5C9C4BBC" w14:textId="77777777" w:rsidR="00150C6A" w:rsidRDefault="00150C6A" w:rsidP="00DB0C97">
      <w:pPr>
        <w:ind w:firstLine="708"/>
        <w:jc w:val="both"/>
      </w:pPr>
    </w:p>
    <w:p w14:paraId="6C42579E" w14:textId="77777777" w:rsidR="00DB0C97" w:rsidRDefault="00DB0C97" w:rsidP="00DB0C97">
      <w:pPr>
        <w:rPr>
          <w:rFonts w:ascii="Arial" w:hAnsi="Arial" w:cs="Arial"/>
          <w:b/>
          <w:bCs/>
          <w:i/>
          <w:iCs/>
          <w:sz w:val="28"/>
          <w:szCs w:val="28"/>
        </w:rPr>
      </w:pPr>
    </w:p>
    <w:p w14:paraId="4828321F" w14:textId="77777777" w:rsidR="00DB0C97" w:rsidRDefault="00DB0C97" w:rsidP="00DB0C97">
      <w:pPr>
        <w:pStyle w:val="Ttulo2"/>
      </w:pPr>
      <w:bookmarkStart w:id="93" w:name="_Toc53432808"/>
      <w:bookmarkStart w:id="94" w:name="_Toc96635561"/>
      <w:r>
        <w:t>Implementación de funciones para los operadores</w:t>
      </w:r>
      <w:bookmarkEnd w:id="93"/>
      <w:bookmarkEnd w:id="94"/>
    </w:p>
    <w:p w14:paraId="4917B47D" w14:textId="77777777" w:rsidR="00DB0C97" w:rsidRDefault="00DB0C97" w:rsidP="00DB0C97">
      <w:pPr>
        <w:ind w:firstLine="708"/>
        <w:jc w:val="both"/>
      </w:pPr>
    </w:p>
    <w:p w14:paraId="2D740876" w14:textId="77777777" w:rsidR="00CA0ABA" w:rsidRDefault="00CA0ABA" w:rsidP="00DB0C97">
      <w:pPr>
        <w:ind w:firstLine="708"/>
        <w:jc w:val="both"/>
      </w:pPr>
      <w:r>
        <w:t xml:space="preserve">Como se indicó en la Sección </w:t>
      </w:r>
      <w:r>
        <w:fldChar w:fldCharType="begin"/>
      </w:r>
      <w:r>
        <w:instrText xml:space="preserve"> REF _Ref50707528 \h </w:instrText>
      </w:r>
      <w:r>
        <w:fldChar w:fldCharType="separate"/>
      </w:r>
      <w:r>
        <w:t>Expresiones en P65Pas</w:t>
      </w:r>
      <w:r>
        <w:fldChar w:fldCharType="end"/>
      </w:r>
      <w:r>
        <w:t xml:space="preserve">, los operadores comunes como + o – son solo un azúcar sintáctico para </w:t>
      </w:r>
      <w:r w:rsidR="00D710A5">
        <w:t xml:space="preserve">llamadas a métodos definidos en diversos tipos de datos, como byte o </w:t>
      </w:r>
      <w:proofErr w:type="spellStart"/>
      <w:r w:rsidR="00D710A5">
        <w:t>word</w:t>
      </w:r>
      <w:proofErr w:type="spellEnd"/>
      <w:r w:rsidR="00D710A5">
        <w:t>.</w:t>
      </w:r>
    </w:p>
    <w:p w14:paraId="577563AB" w14:textId="77777777" w:rsidR="00D710A5" w:rsidRDefault="00D710A5" w:rsidP="00DB0C97">
      <w:pPr>
        <w:ind w:firstLine="708"/>
        <w:jc w:val="both"/>
      </w:pPr>
    </w:p>
    <w:p w14:paraId="4D7D77EE" w14:textId="77777777" w:rsidR="00D710A5" w:rsidRDefault="00D710A5" w:rsidP="00DB0C97">
      <w:pPr>
        <w:ind w:firstLine="708"/>
        <w:jc w:val="both"/>
      </w:pPr>
      <w:r>
        <w:t xml:space="preserve">La definición de estos métodos se hace en </w:t>
      </w:r>
      <w:proofErr w:type="spellStart"/>
      <w:r w:rsidRPr="00D710A5">
        <w:t>TGenCod.CreateSystemElements</w:t>
      </w:r>
      <w:proofErr w:type="spellEnd"/>
      <w:r>
        <w:t>():</w:t>
      </w:r>
    </w:p>
    <w:p w14:paraId="616EB303" w14:textId="77777777" w:rsidR="00D710A5" w:rsidRDefault="00D710A5" w:rsidP="00DB0C97">
      <w:pPr>
        <w:ind w:firstLine="708"/>
        <w:jc w:val="both"/>
      </w:pPr>
    </w:p>
    <w:p w14:paraId="6ED653DA"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TGenCod.CreateSystemElements</w:t>
      </w:r>
      <w:r w:rsidRPr="00DC1AA9">
        <w:rPr>
          <w:rFonts w:ascii="Courier New" w:hAnsi="Courier New" w:cs="Courier New"/>
          <w:b/>
          <w:noProof/>
          <w:color w:val="FF0000"/>
          <w:sz w:val="20"/>
          <w:lang w:val="en-US"/>
        </w:rPr>
        <w:t>;</w:t>
      </w:r>
    </w:p>
    <w:p w14:paraId="2F5BC343"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w:t>
      </w:r>
    </w:p>
    <w:p w14:paraId="6E5EBEEC"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 Byte </w:t>
      </w:r>
      <w:r w:rsidRPr="005920D5">
        <w:rPr>
          <w:rFonts w:ascii="Courier New" w:hAnsi="Courier New" w:cs="Courier New"/>
          <w:bCs/>
          <w:noProof/>
          <w:color w:val="0000FF"/>
          <w:sz w:val="20"/>
          <w:lang w:val="en-US"/>
        </w:rPr>
        <w:t>type</w:t>
      </w:r>
      <w:r w:rsidRPr="00DC1AA9">
        <w:rPr>
          <w:rFonts w:ascii="Courier New" w:hAnsi="Courier New" w:cs="Courier New"/>
          <w:b/>
          <w:noProof/>
          <w:color w:val="0000FF"/>
          <w:sz w:val="20"/>
          <w:lang w:val="en-US"/>
        </w:rPr>
        <w:t xml:space="preserve"> ////////////////////</w:t>
      </w:r>
    </w:p>
    <w:p w14:paraId="43CF5EEB"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Methods</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Operators</w:t>
      </w:r>
    </w:p>
    <w:p w14:paraId="05792887"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TreeElems.OpenElement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typByte</w:t>
      </w:r>
      <w:r w:rsidRPr="00DC1AA9">
        <w:rPr>
          <w:rFonts w:ascii="Courier New" w:hAnsi="Courier New" w:cs="Courier New"/>
          <w:b/>
          <w:noProof/>
          <w:color w:val="FF0000"/>
          <w:sz w:val="20"/>
          <w:lang w:val="en-US"/>
        </w:rPr>
        <w:t>);</w:t>
      </w:r>
    </w:p>
    <w:p w14:paraId="14147DA4"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2, </w:t>
      </w:r>
      <w:r w:rsidRPr="00DC1AA9">
        <w:rPr>
          <w:rFonts w:ascii="Courier New" w:hAnsi="Courier New" w:cs="Courier New"/>
          <w:noProof/>
          <w:color w:val="800080"/>
          <w:sz w:val="20"/>
          <w:lang w:val="en-US"/>
        </w:rPr>
        <w:t>'_set'</w:t>
      </w:r>
      <w:r w:rsidRPr="00DC1AA9">
        <w:rPr>
          <w:rFonts w:ascii="Courier New" w:hAnsi="Courier New" w:cs="Courier New"/>
          <w:noProof/>
          <w:color w:val="000000"/>
          <w:sz w:val="20"/>
          <w:lang w:val="en-US"/>
        </w:rPr>
        <w:t>, typByte, typNull, @ROB_byte_asig_byte</w:t>
      </w:r>
      <w:r w:rsidRPr="00DC1AA9">
        <w:rPr>
          <w:rFonts w:ascii="Courier New" w:hAnsi="Courier New" w:cs="Courier New"/>
          <w:b/>
          <w:noProof/>
          <w:color w:val="FF0000"/>
          <w:sz w:val="20"/>
          <w:lang w:val="en-US"/>
        </w:rPr>
        <w:t>);</w:t>
      </w:r>
    </w:p>
    <w:p w14:paraId="7124B1B3"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2, </w:t>
      </w:r>
      <w:r w:rsidRPr="00DC1AA9">
        <w:rPr>
          <w:rFonts w:ascii="Courier New" w:hAnsi="Courier New" w:cs="Courier New"/>
          <w:noProof/>
          <w:color w:val="800080"/>
          <w:sz w:val="20"/>
          <w:lang w:val="en-US"/>
        </w:rPr>
        <w:t>'_aadd'</w:t>
      </w:r>
      <w:r w:rsidRPr="00DC1AA9">
        <w:rPr>
          <w:rFonts w:ascii="Courier New" w:hAnsi="Courier New" w:cs="Courier New"/>
          <w:noProof/>
          <w:color w:val="000000"/>
          <w:sz w:val="20"/>
          <w:lang w:val="en-US"/>
        </w:rPr>
        <w:t>,typByte, typNull, @ROB_byte_aadd_byte</w:t>
      </w:r>
      <w:r w:rsidRPr="00DC1AA9">
        <w:rPr>
          <w:rFonts w:ascii="Courier New" w:hAnsi="Courier New" w:cs="Courier New"/>
          <w:b/>
          <w:noProof/>
          <w:color w:val="FF0000"/>
          <w:sz w:val="20"/>
          <w:lang w:val="en-US"/>
        </w:rPr>
        <w:t>);</w:t>
      </w:r>
    </w:p>
    <w:p w14:paraId="27C217EA"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2, </w:t>
      </w:r>
      <w:r w:rsidRPr="00DC1AA9">
        <w:rPr>
          <w:rFonts w:ascii="Courier New" w:hAnsi="Courier New" w:cs="Courier New"/>
          <w:noProof/>
          <w:color w:val="800080"/>
          <w:sz w:val="20"/>
          <w:lang w:val="en-US"/>
        </w:rPr>
        <w:t>'_asub'</w:t>
      </w:r>
      <w:r w:rsidRPr="00DC1AA9">
        <w:rPr>
          <w:rFonts w:ascii="Courier New" w:hAnsi="Courier New" w:cs="Courier New"/>
          <w:noProof/>
          <w:color w:val="000000"/>
          <w:sz w:val="20"/>
          <w:lang w:val="en-US"/>
        </w:rPr>
        <w:t>,typByte, typNull, @ROB_byte_asub_byte</w:t>
      </w:r>
      <w:r w:rsidRPr="00DC1AA9">
        <w:rPr>
          <w:rFonts w:ascii="Courier New" w:hAnsi="Courier New" w:cs="Courier New"/>
          <w:b/>
          <w:noProof/>
          <w:color w:val="FF0000"/>
          <w:sz w:val="20"/>
          <w:lang w:val="en-US"/>
        </w:rPr>
        <w:t>);</w:t>
      </w:r>
    </w:p>
    <w:p w14:paraId="5C1C3776"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 4, </w:t>
      </w:r>
      <w:r w:rsidRPr="00DC1AA9">
        <w:rPr>
          <w:rFonts w:ascii="Courier New" w:hAnsi="Courier New" w:cs="Courier New"/>
          <w:noProof/>
          <w:color w:val="800080"/>
          <w:sz w:val="20"/>
          <w:lang w:val="en-US"/>
        </w:rPr>
        <w:t>'_add'</w:t>
      </w:r>
      <w:r w:rsidRPr="00DC1AA9">
        <w:rPr>
          <w:rFonts w:ascii="Courier New" w:hAnsi="Courier New" w:cs="Courier New"/>
          <w:noProof/>
          <w:color w:val="000000"/>
          <w:sz w:val="20"/>
          <w:lang w:val="en-US"/>
        </w:rPr>
        <w:t>, typByte, typByte, @ROB_byte_add_byte</w:t>
      </w:r>
      <w:r w:rsidRPr="00DC1AA9">
        <w:rPr>
          <w:rFonts w:ascii="Courier New" w:hAnsi="Courier New" w:cs="Courier New"/>
          <w:b/>
          <w:noProof/>
          <w:color w:val="FF0000"/>
          <w:sz w:val="20"/>
          <w:lang w:val="en-US"/>
        </w:rPr>
        <w:t>);</w:t>
      </w:r>
    </w:p>
    <w:p w14:paraId="41888056"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 4, </w:t>
      </w:r>
      <w:r w:rsidRPr="00DC1AA9">
        <w:rPr>
          <w:rFonts w:ascii="Courier New" w:hAnsi="Courier New" w:cs="Courier New"/>
          <w:noProof/>
          <w:color w:val="800080"/>
          <w:sz w:val="20"/>
          <w:lang w:val="en-US"/>
        </w:rPr>
        <w:t>'_add'</w:t>
      </w:r>
      <w:r w:rsidRPr="00DC1AA9">
        <w:rPr>
          <w:rFonts w:ascii="Courier New" w:hAnsi="Courier New" w:cs="Courier New"/>
          <w:noProof/>
          <w:color w:val="000000"/>
          <w:sz w:val="20"/>
          <w:lang w:val="en-US"/>
        </w:rPr>
        <w:t>, typWord, typWord, @ROB_byte_add_word</w:t>
      </w:r>
      <w:r w:rsidRPr="00DC1AA9">
        <w:rPr>
          <w:rFonts w:ascii="Courier New" w:hAnsi="Courier New" w:cs="Courier New"/>
          <w:b/>
          <w:noProof/>
          <w:color w:val="FF0000"/>
          <w:sz w:val="20"/>
          <w:lang w:val="en-US"/>
        </w:rPr>
        <w:t>);</w:t>
      </w:r>
    </w:p>
    <w:p w14:paraId="2CB02E3F"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 4, </w:t>
      </w:r>
      <w:r w:rsidRPr="00DC1AA9">
        <w:rPr>
          <w:rFonts w:ascii="Courier New" w:hAnsi="Courier New" w:cs="Courier New"/>
          <w:noProof/>
          <w:color w:val="800080"/>
          <w:sz w:val="20"/>
          <w:lang w:val="en-US"/>
        </w:rPr>
        <w:t>'_sub'</w:t>
      </w:r>
      <w:r w:rsidRPr="00DC1AA9">
        <w:rPr>
          <w:rFonts w:ascii="Courier New" w:hAnsi="Courier New" w:cs="Courier New"/>
          <w:noProof/>
          <w:color w:val="000000"/>
          <w:sz w:val="20"/>
          <w:lang w:val="en-US"/>
        </w:rPr>
        <w:t>, typByte, typByte, @ROB_byte_sub_byte</w:t>
      </w:r>
      <w:r w:rsidRPr="00DC1AA9">
        <w:rPr>
          <w:rFonts w:ascii="Courier New" w:hAnsi="Courier New" w:cs="Courier New"/>
          <w:b/>
          <w:noProof/>
          <w:color w:val="FF0000"/>
          <w:sz w:val="20"/>
          <w:lang w:val="en-US"/>
        </w:rPr>
        <w:t>);</w:t>
      </w:r>
    </w:p>
    <w:p w14:paraId="7DEAF9E7" w14:textId="77777777" w:rsidR="00D710A5" w:rsidRPr="00D710A5" w:rsidRDefault="00D710A5" w:rsidP="00D710A5">
      <w:pPr>
        <w:shd w:val="clear" w:color="auto" w:fill="D9E2F3" w:themeFill="accent5" w:themeFillTint="33"/>
        <w:spacing w:after="20"/>
        <w:jc w:val="both"/>
        <w:rPr>
          <w:rFonts w:ascii="Courier New" w:hAnsi="Courier New" w:cs="Courier New"/>
          <w:noProof/>
          <w:color w:val="000000"/>
          <w:sz w:val="20"/>
        </w:rPr>
      </w:pPr>
      <w:r w:rsidRPr="00D710A5">
        <w:rPr>
          <w:rFonts w:ascii="Courier New" w:hAnsi="Courier New" w:cs="Courier New"/>
          <w:noProof/>
          <w:color w:val="000000"/>
          <w:sz w:val="20"/>
        </w:rPr>
        <w:t>...</w:t>
      </w:r>
    </w:p>
    <w:p w14:paraId="3A821D03" w14:textId="77777777" w:rsidR="00D710A5" w:rsidRDefault="00D710A5" w:rsidP="00D710A5">
      <w:pPr>
        <w:ind w:firstLine="708"/>
        <w:jc w:val="both"/>
      </w:pPr>
      <w:r>
        <w:t xml:space="preserve"> </w:t>
      </w:r>
    </w:p>
    <w:p w14:paraId="2C9FCCF0" w14:textId="77777777" w:rsidR="00B33E88" w:rsidRDefault="00B33E88" w:rsidP="00DB0C97">
      <w:pPr>
        <w:ind w:firstLine="708"/>
        <w:jc w:val="both"/>
      </w:pPr>
      <w:r>
        <w:t xml:space="preserve">La creación de estos métodos está encargado a la rutina </w:t>
      </w:r>
      <w:proofErr w:type="spellStart"/>
      <w:proofErr w:type="gramStart"/>
      <w:r w:rsidRPr="00B33E88">
        <w:t>CreateBOMethod</w:t>
      </w:r>
      <w:proofErr w:type="spellEnd"/>
      <w:r>
        <w:t>(</w:t>
      </w:r>
      <w:proofErr w:type="gramEnd"/>
      <w:r>
        <w:t xml:space="preserve">) que permite crear una nueva función, asociada a un tipo y asociarla a un operador, con una precedencia determinada. Internamente llama a </w:t>
      </w:r>
      <w:proofErr w:type="spellStart"/>
      <w:proofErr w:type="gramStart"/>
      <w:r w:rsidRPr="00B33E88">
        <w:t>AddFunctionUNI</w:t>
      </w:r>
      <w:proofErr w:type="spellEnd"/>
      <w:r>
        <w:t>(</w:t>
      </w:r>
      <w:proofErr w:type="gramEnd"/>
      <w:r>
        <w:t>) como cuando se crea una función definida por el usuario. El código se diseñó de esta forma para poder implementar, a futuro, la creación de operadores personalizados.</w:t>
      </w:r>
    </w:p>
    <w:p w14:paraId="0985ECA8" w14:textId="77777777" w:rsidR="00B33E88" w:rsidRDefault="00B33E88" w:rsidP="00DB0C97">
      <w:pPr>
        <w:ind w:firstLine="708"/>
        <w:jc w:val="both"/>
      </w:pPr>
    </w:p>
    <w:p w14:paraId="71D497DC" w14:textId="77777777" w:rsidR="00CA0ABA" w:rsidRDefault="00B33E88" w:rsidP="00DB0C97">
      <w:pPr>
        <w:ind w:firstLine="708"/>
        <w:jc w:val="both"/>
      </w:pPr>
      <w:r>
        <w:t xml:space="preserve">Todos estos métodos-operadores se crean dentro de la unidad </w:t>
      </w:r>
      <w:proofErr w:type="spellStart"/>
      <w:r>
        <w:t>System</w:t>
      </w:r>
      <w:proofErr w:type="spellEnd"/>
      <w:r>
        <w:t>, así que se podrían ver con el Explorador de Código de la IDE:</w:t>
      </w:r>
    </w:p>
    <w:p w14:paraId="03D2C0EC" w14:textId="77777777" w:rsidR="00B33E88" w:rsidRDefault="00B33E88" w:rsidP="00DB0C97">
      <w:pPr>
        <w:ind w:firstLine="708"/>
        <w:jc w:val="both"/>
      </w:pPr>
    </w:p>
    <w:p w14:paraId="473FC3B9" w14:textId="77777777" w:rsidR="00B33E88" w:rsidRDefault="00B33E88" w:rsidP="00DB0C97">
      <w:pPr>
        <w:ind w:firstLine="708"/>
        <w:jc w:val="both"/>
      </w:pPr>
      <w:r>
        <w:rPr>
          <w:noProof/>
          <w:lang w:val="es-PE" w:eastAsia="es-PE"/>
        </w:rPr>
        <w:drawing>
          <wp:inline distT="0" distB="0" distL="0" distR="0" wp14:anchorId="0103746B" wp14:editId="7C95E630">
            <wp:extent cx="1958340" cy="2225040"/>
            <wp:effectExtent l="0" t="0" r="3810" b="3810"/>
            <wp:docPr id="28" name="Imagen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7">
                      <a:extLst>
                        <a:ext uri="{28A0092B-C50C-407E-A947-70E740481C1C}">
                          <a14:useLocalDpi xmlns:a14="http://schemas.microsoft.com/office/drawing/2010/main" val="0"/>
                        </a:ext>
                      </a:extLst>
                    </a:blip>
                    <a:srcRect/>
                    <a:stretch>
                      <a:fillRect/>
                    </a:stretch>
                  </pic:blipFill>
                  <pic:spPr bwMode="auto">
                    <a:xfrm>
                      <a:off x="0" y="0"/>
                      <a:ext cx="1958340" cy="2225040"/>
                    </a:xfrm>
                    <a:prstGeom prst="rect">
                      <a:avLst/>
                    </a:prstGeom>
                    <a:noFill/>
                    <a:ln>
                      <a:noFill/>
                    </a:ln>
                  </pic:spPr>
                </pic:pic>
              </a:graphicData>
            </a:graphic>
          </wp:inline>
        </w:drawing>
      </w:r>
    </w:p>
    <w:p w14:paraId="74446D91" w14:textId="77777777" w:rsidR="00B33E88" w:rsidRDefault="00B33E88" w:rsidP="00DB0C97">
      <w:pPr>
        <w:ind w:firstLine="708"/>
        <w:jc w:val="both"/>
      </w:pPr>
    </w:p>
    <w:p w14:paraId="002C39F5" w14:textId="1B39C2EA" w:rsidR="00B33E88" w:rsidRDefault="00F4266C" w:rsidP="00DB0C97">
      <w:pPr>
        <w:ind w:firstLine="708"/>
        <w:jc w:val="both"/>
      </w:pPr>
      <w:r>
        <w:t>Hasta la versión actual del compilador, t</w:t>
      </w:r>
      <w:r w:rsidR="00B33E88">
        <w:t xml:space="preserve">odos los métodos-operadores </w:t>
      </w:r>
      <w:r>
        <w:t xml:space="preserve">de la unidad </w:t>
      </w:r>
      <w:proofErr w:type="spellStart"/>
      <w:r>
        <w:t>System</w:t>
      </w:r>
      <w:proofErr w:type="spellEnd"/>
      <w:r>
        <w:t xml:space="preserve"> </w:t>
      </w:r>
      <w:r w:rsidR="00B33E88">
        <w:t>se definen como funciones INLINE</w:t>
      </w:r>
      <w:r>
        <w:t>, pero eso podría cambiar a futuro</w:t>
      </w:r>
      <w:r w:rsidR="00B33E88">
        <w:t xml:space="preserve">. </w:t>
      </w:r>
    </w:p>
    <w:p w14:paraId="3BB81D3B" w14:textId="77777777" w:rsidR="00B33E88" w:rsidRDefault="00B33E88" w:rsidP="00DB0C97">
      <w:pPr>
        <w:ind w:firstLine="708"/>
        <w:jc w:val="both"/>
      </w:pPr>
    </w:p>
    <w:p w14:paraId="2146473D" w14:textId="744A330C" w:rsidR="00B33E88" w:rsidRPr="00B33E88" w:rsidRDefault="005920D5" w:rsidP="00B33E88">
      <w:pPr>
        <w:ind w:firstLine="708"/>
        <w:jc w:val="both"/>
      </w:pPr>
      <w:r>
        <w:t xml:space="preserve">Se usan funciones INLINE para casos en que el código necesario para implementar la operación sea reducido. </w:t>
      </w:r>
      <w:r w:rsidR="00B33E88" w:rsidRPr="00B33E88">
        <w:t>Por ejemplo</w:t>
      </w:r>
      <w:r w:rsidR="00F4266C">
        <w:t>,</w:t>
      </w:r>
      <w:r w:rsidR="00B33E88" w:rsidRPr="00B33E88">
        <w:t xml:space="preserve"> el código para la implementación de sumas y restas de </w:t>
      </w:r>
      <w:proofErr w:type="gramStart"/>
      <w:r>
        <w:t>Byte</w:t>
      </w:r>
      <w:r w:rsidR="00B33E88" w:rsidRPr="00B33E88">
        <w:t>,</w:t>
      </w:r>
      <w:proofErr w:type="gramEnd"/>
      <w:r w:rsidR="00B33E88" w:rsidRPr="00B33E88">
        <w:t xml:space="preserve"> es tan pequeño, que usar una subrutina para esto, implicaría gastar más memoria en ter el código </w:t>
      </w:r>
      <w:r w:rsidR="00B33E88" w:rsidRPr="00B33E88">
        <w:lastRenderedPageBreak/>
        <w:t xml:space="preserve">de llamada, y las instrucciones </w:t>
      </w:r>
      <w:r w:rsidR="00F4266C">
        <w:t>JSR</w:t>
      </w:r>
      <w:r w:rsidR="00B33E88" w:rsidRPr="00B33E88">
        <w:t xml:space="preserve"> y </w:t>
      </w:r>
      <w:r w:rsidR="00F4266C">
        <w:t>RTS</w:t>
      </w:r>
      <w:r w:rsidR="00B33E88" w:rsidRPr="00B33E88">
        <w:t xml:space="preserve">. Sin contar que se perdería ciclos de reloj y un nivel </w:t>
      </w:r>
      <w:r w:rsidR="00B33E88">
        <w:t>en</w:t>
      </w:r>
      <w:r w:rsidR="00B33E88" w:rsidRPr="00B33E88">
        <w:t xml:space="preserve"> la pila de llamadas.</w:t>
      </w:r>
    </w:p>
    <w:p w14:paraId="2027B91E" w14:textId="77777777" w:rsidR="00B33E88" w:rsidRDefault="00B33E88" w:rsidP="00DB0C97">
      <w:pPr>
        <w:ind w:firstLine="708"/>
        <w:jc w:val="both"/>
      </w:pPr>
    </w:p>
    <w:p w14:paraId="22D96860" w14:textId="77777777" w:rsidR="00DB0C97" w:rsidRPr="00B33E88" w:rsidRDefault="00DB0C97" w:rsidP="00DB0C97">
      <w:pPr>
        <w:ind w:firstLine="708"/>
        <w:jc w:val="both"/>
      </w:pPr>
      <w:r w:rsidRPr="00B33E88">
        <w:t>En general se espera que las subrutinas implementadas:</w:t>
      </w:r>
    </w:p>
    <w:p w14:paraId="0985E09B" w14:textId="77777777" w:rsidR="00DB0C97" w:rsidRPr="00B33E88" w:rsidRDefault="00DB0C97" w:rsidP="00DB0C97">
      <w:pPr>
        <w:ind w:firstLine="708"/>
        <w:jc w:val="both"/>
      </w:pPr>
    </w:p>
    <w:p w14:paraId="7006477D" w14:textId="0E24AE0E" w:rsidR="00DB0C97" w:rsidRPr="00B33E88" w:rsidRDefault="00DB0C97" w:rsidP="00DB0C97">
      <w:pPr>
        <w:numPr>
          <w:ilvl w:val="0"/>
          <w:numId w:val="30"/>
        </w:numPr>
        <w:jc w:val="both"/>
      </w:pPr>
      <w:r w:rsidRPr="00B33E88">
        <w:t>Sean lo más pequeñas y eficientes posibles. Si se pueden manejar dos versiones optimizadas en espacio y velocidad, sería mejor</w:t>
      </w:r>
      <w:r w:rsidR="000938D1">
        <w:t>, aunque de momento solo se usa una versión.</w:t>
      </w:r>
    </w:p>
    <w:p w14:paraId="3BF1748E" w14:textId="1E92C85C" w:rsidR="00DB0C97" w:rsidRPr="00B33E88" w:rsidRDefault="00DB0C97" w:rsidP="00DB0C97">
      <w:pPr>
        <w:numPr>
          <w:ilvl w:val="0"/>
          <w:numId w:val="30"/>
        </w:numPr>
        <w:jc w:val="both"/>
      </w:pPr>
      <w:r w:rsidRPr="00B33E88">
        <w:t xml:space="preserve">Utilicen la mínima cantidad de registros posibles. De preferencia no deberían usar </w:t>
      </w:r>
      <w:r w:rsidR="000938D1">
        <w:t xml:space="preserve">variables </w:t>
      </w:r>
      <w:r w:rsidRPr="00B33E88">
        <w:t xml:space="preserve">auxiliares, sino solo los registros de trabajo disponibles. Pero si hubiera necesidad de más registros, se debe preferir usar </w:t>
      </w:r>
      <w:r w:rsidRPr="000938D1">
        <w:t xml:space="preserve">registros de trabajo, antes que </w:t>
      </w:r>
      <w:r w:rsidR="000938D1" w:rsidRPr="000938D1">
        <w:t xml:space="preserve">variables </w:t>
      </w:r>
      <w:r w:rsidRPr="000938D1">
        <w:t>auxiliares.</w:t>
      </w:r>
    </w:p>
    <w:p w14:paraId="39114606" w14:textId="77777777" w:rsidR="00DB0C97" w:rsidRPr="00B33E88" w:rsidRDefault="00DB0C97" w:rsidP="00DB0C97">
      <w:pPr>
        <w:numPr>
          <w:ilvl w:val="0"/>
          <w:numId w:val="30"/>
        </w:numPr>
        <w:jc w:val="both"/>
      </w:pPr>
      <w:r w:rsidRPr="00B33E88">
        <w:t>Que puedan integrar la mayor cantidad de operaciones en un solo código. Por ejemplo, si se implementa una rutina que haga división y residuo en un solo código, ayudará en la optimización.</w:t>
      </w:r>
    </w:p>
    <w:p w14:paraId="66B8373C" w14:textId="001D42B9" w:rsidR="00DB0C97" w:rsidRPr="00B33E88" w:rsidRDefault="00DB0C97" w:rsidP="00DB0C97">
      <w:pPr>
        <w:numPr>
          <w:ilvl w:val="0"/>
          <w:numId w:val="30"/>
        </w:numPr>
        <w:jc w:val="both"/>
      </w:pPr>
      <w:r w:rsidRPr="00B33E88">
        <w:t>Que devuelvan valores respetando el estándar de valores devueltos. Por ejemplo, si las rutina</w:t>
      </w:r>
      <w:r w:rsidR="00A07FAD">
        <w:t>s</w:t>
      </w:r>
      <w:r w:rsidRPr="00B33E88">
        <w:t xml:space="preserve"> va</w:t>
      </w:r>
      <w:r w:rsidR="00A07FAD">
        <w:t>n</w:t>
      </w:r>
      <w:r w:rsidRPr="00B33E88">
        <w:t xml:space="preserve"> a devolver un valor Word, deberían devolver su resultado, directamente, en los registros H y W (evitando tener que agregar instrucciones de copia de valores).</w:t>
      </w:r>
    </w:p>
    <w:p w14:paraId="442BD795" w14:textId="6806F3F1" w:rsidR="00DB0C97" w:rsidRPr="00B33E88" w:rsidRDefault="00DB0C97" w:rsidP="00DB0C97">
      <w:pPr>
        <w:numPr>
          <w:ilvl w:val="0"/>
          <w:numId w:val="30"/>
        </w:numPr>
        <w:jc w:val="both"/>
      </w:pPr>
      <w:r w:rsidRPr="00B33E88">
        <w:t xml:space="preserve">Los parámetros de entrada sean también registros de trabajo: </w:t>
      </w:r>
      <w:r w:rsidR="000938D1">
        <w:t>A</w:t>
      </w:r>
      <w:r w:rsidRPr="00B33E88">
        <w:t xml:space="preserve"> de forma obligatoria, y H, o E o U, en ese orden de prioridad.</w:t>
      </w:r>
    </w:p>
    <w:p w14:paraId="60FA4059" w14:textId="77777777" w:rsidR="00DB0C97" w:rsidRDefault="00DB0C97" w:rsidP="00DB0C97">
      <w:pPr>
        <w:ind w:firstLine="708"/>
        <w:jc w:val="both"/>
      </w:pPr>
      <w:r>
        <w:t xml:space="preserve"> </w:t>
      </w:r>
    </w:p>
    <w:p w14:paraId="164BF88D" w14:textId="0EEC68E3" w:rsidR="00F76951" w:rsidRDefault="00DB0C97" w:rsidP="00F76951">
      <w:pPr>
        <w:pStyle w:val="Ttulo1"/>
      </w:pPr>
      <w:r>
        <w:br w:type="page"/>
      </w:r>
    </w:p>
    <w:p w14:paraId="7B8392A2" w14:textId="7B8AFCCE" w:rsidR="0088231F" w:rsidRDefault="0088231F" w:rsidP="00DB0C97">
      <w:pPr>
        <w:pStyle w:val="Ttulo1"/>
      </w:pPr>
      <w:bookmarkStart w:id="95" w:name="_Ref93522325"/>
      <w:bookmarkStart w:id="96" w:name="_Toc96635562"/>
      <w:r>
        <w:lastRenderedPageBreak/>
        <w:t>ÁRBOL DE SINTAXIS</w:t>
      </w:r>
      <w:bookmarkEnd w:id="77"/>
      <w:bookmarkEnd w:id="95"/>
      <w:bookmarkEnd w:id="96"/>
    </w:p>
    <w:p w14:paraId="019D5E2C" w14:textId="77777777" w:rsidR="0088231F" w:rsidRDefault="0088231F" w:rsidP="0088231F"/>
    <w:p w14:paraId="0D326147" w14:textId="77777777" w:rsidR="000F3007" w:rsidRDefault="000F3007" w:rsidP="000F3007">
      <w:pPr>
        <w:pStyle w:val="Ttulo2"/>
      </w:pPr>
      <w:bookmarkStart w:id="97" w:name="_Toc96635563"/>
      <w:r>
        <w:t>Fundamentos</w:t>
      </w:r>
      <w:bookmarkEnd w:id="97"/>
      <w:r>
        <w:t xml:space="preserve"> </w:t>
      </w:r>
    </w:p>
    <w:p w14:paraId="60CAA979" w14:textId="77777777" w:rsidR="000F3007" w:rsidRPr="001614F8" w:rsidRDefault="000F3007" w:rsidP="000F3007">
      <w:pPr>
        <w:ind w:left="708"/>
      </w:pPr>
    </w:p>
    <w:p w14:paraId="59D473A4" w14:textId="77777777" w:rsidR="0088231F" w:rsidRDefault="0088231F" w:rsidP="0088231F">
      <w:pPr>
        <w:ind w:firstLine="708"/>
        <w:jc w:val="both"/>
      </w:pPr>
      <w:r>
        <w:t xml:space="preserve">P65Pas, como la mayoría de </w:t>
      </w:r>
      <w:proofErr w:type="gramStart"/>
      <w:r>
        <w:t>compiladores</w:t>
      </w:r>
      <w:proofErr w:type="gramEnd"/>
      <w:r>
        <w:t>, utilizan una estructura de datos interna, llamada árbol de sintaxis, como soporte para la compilación</w:t>
      </w:r>
      <w:r>
        <w:rPr>
          <w:rStyle w:val="Refdenotaalpie"/>
        </w:rPr>
        <w:footnoteReference w:id="6"/>
      </w:r>
      <w:r w:rsidR="00952211">
        <w:t xml:space="preserve"> y generación de código</w:t>
      </w:r>
      <w:r>
        <w:t>.</w:t>
      </w:r>
    </w:p>
    <w:p w14:paraId="4665334B" w14:textId="77777777" w:rsidR="00952211" w:rsidRDefault="00952211" w:rsidP="0088231F">
      <w:pPr>
        <w:ind w:firstLine="708"/>
        <w:jc w:val="both"/>
      </w:pPr>
    </w:p>
    <w:p w14:paraId="336DA07C" w14:textId="77777777" w:rsidR="00952211" w:rsidRDefault="00952211" w:rsidP="0088231F">
      <w:pPr>
        <w:ind w:firstLine="708"/>
        <w:jc w:val="both"/>
      </w:pPr>
      <w:r>
        <w:t>Este árbol de sintaxis debe ser considerado un AST o árbol de sintaxis abstracta, porque no representa estrictamente al código fuente, sino a una versión más digerida que facilite la tarea de generación de código</w:t>
      </w:r>
      <w:r w:rsidR="0075051E">
        <w:t>.</w:t>
      </w:r>
    </w:p>
    <w:p w14:paraId="0FB27F87" w14:textId="77777777" w:rsidR="00952211" w:rsidRDefault="00952211" w:rsidP="0088231F">
      <w:pPr>
        <w:ind w:firstLine="708"/>
        <w:jc w:val="both"/>
      </w:pPr>
    </w:p>
    <w:p w14:paraId="4DD326A6" w14:textId="77777777" w:rsidR="00952211" w:rsidRDefault="00952211" w:rsidP="0088231F">
      <w:pPr>
        <w:ind w:firstLine="708"/>
        <w:jc w:val="both"/>
      </w:pPr>
      <w:r>
        <w:t>Como en el diseño clásico de compiladores, el árbol de sintaxis se ubica entre el compilador y el generador de código:</w:t>
      </w:r>
    </w:p>
    <w:p w14:paraId="387E8885" w14:textId="77777777" w:rsidR="00952211" w:rsidRDefault="00952211" w:rsidP="0088231F">
      <w:pPr>
        <w:ind w:firstLine="708"/>
        <w:jc w:val="both"/>
      </w:pPr>
    </w:p>
    <w:p w14:paraId="69482477" w14:textId="77777777" w:rsidR="00952211" w:rsidRDefault="00952211" w:rsidP="0088231F">
      <w:pPr>
        <w:ind w:firstLine="708"/>
        <w:jc w:val="both"/>
      </w:pPr>
      <w:r>
        <w:rPr>
          <w:noProof/>
          <w:lang w:val="es-PE" w:eastAsia="es-PE"/>
        </w:rPr>
        <w:drawing>
          <wp:inline distT="0" distB="0" distL="0" distR="0" wp14:anchorId="1DACBDEC" wp14:editId="06FEB6C4">
            <wp:extent cx="4511040" cy="1249680"/>
            <wp:effectExtent l="38100" t="0" r="60960" b="0"/>
            <wp:docPr id="6" name="Diagrama 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38" r:lo="rId39" r:qs="rId40" r:cs="rId41"/>
              </a:graphicData>
            </a:graphic>
          </wp:inline>
        </w:drawing>
      </w:r>
    </w:p>
    <w:p w14:paraId="0FABD462" w14:textId="77777777" w:rsidR="0088231F" w:rsidRDefault="0088231F" w:rsidP="0088231F">
      <w:pPr>
        <w:ind w:firstLine="708"/>
        <w:jc w:val="both"/>
      </w:pPr>
    </w:p>
    <w:p w14:paraId="4DFF5D56" w14:textId="77777777" w:rsidR="0088231F" w:rsidRDefault="0088231F" w:rsidP="0088231F">
      <w:pPr>
        <w:ind w:firstLine="708"/>
        <w:jc w:val="both"/>
      </w:pPr>
      <w:r>
        <w:t xml:space="preserve">Este contenedor, efectivamente, tiene la estructura de un árbol y permite representar los diversos </w:t>
      </w:r>
      <w:r w:rsidR="00BF1B50">
        <w:t xml:space="preserve">elementos sintácticos </w:t>
      </w:r>
      <w:r>
        <w:t xml:space="preserve">(variables, constantes, procedimientos, tipos, </w:t>
      </w:r>
      <w:r w:rsidR="0075051E">
        <w:t xml:space="preserve">sentencias, </w:t>
      </w:r>
      <w:r>
        <w:t>…) de la sintaxis del lenguaje de programación usado.</w:t>
      </w:r>
    </w:p>
    <w:p w14:paraId="58AC8CC0" w14:textId="77777777" w:rsidR="0088231F" w:rsidRDefault="0088231F" w:rsidP="0088231F">
      <w:pPr>
        <w:ind w:firstLine="708"/>
        <w:jc w:val="both"/>
      </w:pPr>
    </w:p>
    <w:p w14:paraId="6EA079CA" w14:textId="77777777" w:rsidR="0088231F" w:rsidRDefault="0088231F" w:rsidP="0088231F">
      <w:pPr>
        <w:ind w:firstLine="708"/>
        <w:jc w:val="both"/>
      </w:pPr>
      <w:r>
        <w:t>Las funciones del árbol de sintaxis son:</w:t>
      </w:r>
    </w:p>
    <w:p w14:paraId="1D6D24A2" w14:textId="77777777" w:rsidR="0088231F" w:rsidRDefault="0088231F" w:rsidP="0088231F">
      <w:pPr>
        <w:ind w:firstLine="708"/>
        <w:jc w:val="both"/>
      </w:pPr>
    </w:p>
    <w:p w14:paraId="7F232434" w14:textId="77777777" w:rsidR="0088231F" w:rsidRDefault="0088231F" w:rsidP="00B45646">
      <w:pPr>
        <w:numPr>
          <w:ilvl w:val="0"/>
          <w:numId w:val="8"/>
        </w:numPr>
        <w:jc w:val="both"/>
      </w:pPr>
      <w:r>
        <w:t>Servir como contenedor principal de los elementos sintácticos del programa.</w:t>
      </w:r>
    </w:p>
    <w:p w14:paraId="0230D86E" w14:textId="77777777" w:rsidR="0088231F" w:rsidRDefault="0088231F" w:rsidP="00B45646">
      <w:pPr>
        <w:numPr>
          <w:ilvl w:val="0"/>
          <w:numId w:val="8"/>
        </w:numPr>
        <w:jc w:val="both"/>
      </w:pPr>
      <w:r>
        <w:t>Verificar la duplicidad de nombres, en los bloques de declaración.</w:t>
      </w:r>
    </w:p>
    <w:p w14:paraId="26EB990D" w14:textId="77777777" w:rsidR="0088231F" w:rsidRDefault="0088231F" w:rsidP="00B45646">
      <w:pPr>
        <w:numPr>
          <w:ilvl w:val="0"/>
          <w:numId w:val="8"/>
        </w:numPr>
        <w:jc w:val="both"/>
      </w:pPr>
      <w:r>
        <w:t>Resolver nombres, en los bloques de código.</w:t>
      </w:r>
      <w:r w:rsidR="00952211">
        <w:t xml:space="preserve"> Modela espacios de nombres.</w:t>
      </w:r>
    </w:p>
    <w:p w14:paraId="375B5E31" w14:textId="77777777" w:rsidR="00952211" w:rsidRDefault="00952211" w:rsidP="00B45646">
      <w:pPr>
        <w:numPr>
          <w:ilvl w:val="0"/>
          <w:numId w:val="8"/>
        </w:numPr>
        <w:jc w:val="both"/>
      </w:pPr>
      <w:r>
        <w:t>Servir como fuente para el proceso de generación de código.</w:t>
      </w:r>
      <w:r w:rsidR="00153273">
        <w:t xml:space="preserve"> De esta forma se separa mejor las partes del compilador y se facilita la optimización de código.</w:t>
      </w:r>
    </w:p>
    <w:p w14:paraId="47395FCF" w14:textId="77777777" w:rsidR="0088231F" w:rsidRDefault="0088231F" w:rsidP="0088231F">
      <w:pPr>
        <w:ind w:firstLine="708"/>
        <w:jc w:val="both"/>
      </w:pPr>
    </w:p>
    <w:p w14:paraId="7F1D5226" w14:textId="77777777" w:rsidR="0088231F" w:rsidRDefault="0088231F" w:rsidP="0088231F">
      <w:pPr>
        <w:ind w:firstLine="708"/>
        <w:jc w:val="both"/>
      </w:pPr>
      <w:r>
        <w:t xml:space="preserve">Conforme el compilador va explorando el código fuente, va creando el árbol de sintaxis o árbol de elementos. El árbol de elementos es un objeto de la clase </w:t>
      </w:r>
      <w:proofErr w:type="spellStart"/>
      <w:r w:rsidRPr="00BC584C">
        <w:t>TXpTreeElements</w:t>
      </w:r>
      <w:proofErr w:type="spellEnd"/>
      <w:r>
        <w:t>, que se encuentra definida en la unidad “</w:t>
      </w:r>
      <w:proofErr w:type="spellStart"/>
      <w:r>
        <w:t>Xpres</w:t>
      </w:r>
      <w:r w:rsidR="00BF1B50">
        <w:t>AST</w:t>
      </w:r>
      <w:proofErr w:type="spellEnd"/>
      <w:r>
        <w:t>”. Se compone de un nodo raíz, que representa al programa principal.</w:t>
      </w:r>
    </w:p>
    <w:p w14:paraId="22E586B9" w14:textId="77777777" w:rsidR="0088231F" w:rsidRDefault="0088231F" w:rsidP="0088231F">
      <w:pPr>
        <w:ind w:firstLine="708"/>
        <w:jc w:val="both"/>
      </w:pPr>
    </w:p>
    <w:p w14:paraId="5A6E380E" w14:textId="08485975" w:rsidR="0088231F" w:rsidRDefault="0088231F" w:rsidP="0088231F">
      <w:pPr>
        <w:ind w:firstLine="708"/>
        <w:jc w:val="both"/>
      </w:pPr>
      <w:r>
        <w:t>El árbol de elementos no es solo una estructura para almacenar a los diversos elementos del programa, sino que sirve a la vez, como una representación de los espacios de nombres (</w:t>
      </w:r>
      <w:proofErr w:type="spellStart"/>
      <w:r>
        <w:t>Namespace</w:t>
      </w:r>
      <w:proofErr w:type="spellEnd"/>
      <w:r>
        <w:t xml:space="preserve">) </w:t>
      </w:r>
      <w:r w:rsidR="00CA39B0">
        <w:t xml:space="preserve">o ámbitos </w:t>
      </w:r>
      <w:r>
        <w:t xml:space="preserve">de todo el código fuente, de modo que </w:t>
      </w:r>
      <w:r w:rsidR="00D619CA">
        <w:t xml:space="preserve">sirve </w:t>
      </w:r>
      <w:r>
        <w:t xml:space="preserve">para resolver nombres (Ver sección </w:t>
      </w:r>
      <w:r>
        <w:fldChar w:fldCharType="begin"/>
      </w:r>
      <w:r>
        <w:instrText xml:space="preserve"> REF _Ref482130449 \r \h </w:instrText>
      </w:r>
      <w:r>
        <w:fldChar w:fldCharType="separate"/>
      </w:r>
      <w:r w:rsidR="00060ABE">
        <w:t>10.5</w:t>
      </w:r>
      <w:r>
        <w:fldChar w:fldCharType="end"/>
      </w:r>
      <w:r>
        <w:t>).</w:t>
      </w:r>
    </w:p>
    <w:p w14:paraId="51694A8D" w14:textId="77777777" w:rsidR="0088231F" w:rsidRDefault="0088231F" w:rsidP="0088231F">
      <w:pPr>
        <w:ind w:firstLine="708"/>
        <w:jc w:val="both"/>
      </w:pPr>
    </w:p>
    <w:p w14:paraId="4F5DD86A" w14:textId="77777777" w:rsidR="0088231F" w:rsidRDefault="0088231F" w:rsidP="0088231F">
      <w:pPr>
        <w:ind w:firstLine="708"/>
        <w:jc w:val="both"/>
      </w:pPr>
      <w:r>
        <w:t>Una representación gráfica el árbol de sintaxis, lo tenemos en la IDE de P65Pas, en el panel nombrado como “Explorador de código”:</w:t>
      </w:r>
    </w:p>
    <w:p w14:paraId="5E444880" w14:textId="77777777" w:rsidR="0088231F" w:rsidRDefault="0088231F" w:rsidP="0088231F">
      <w:pPr>
        <w:ind w:firstLine="708"/>
        <w:jc w:val="both"/>
      </w:pPr>
    </w:p>
    <w:p w14:paraId="7C9E4936" w14:textId="77777777" w:rsidR="0088231F" w:rsidRDefault="007C5F82" w:rsidP="0088231F">
      <w:pPr>
        <w:ind w:firstLine="708"/>
        <w:jc w:val="both"/>
      </w:pPr>
      <w:r w:rsidRPr="007C5F82">
        <w:rPr>
          <w:noProof/>
          <w:lang w:val="es-PE" w:eastAsia="es-PE"/>
        </w:rPr>
        <w:drawing>
          <wp:inline distT="0" distB="0" distL="0" distR="0" wp14:anchorId="74B6413C" wp14:editId="0EF1984E">
            <wp:extent cx="4694327" cy="2552921"/>
            <wp:effectExtent l="0" t="0" r="0" b="0"/>
            <wp:docPr id="156" name="Imagen 1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a:stretch>
                      <a:fillRect/>
                    </a:stretch>
                  </pic:blipFill>
                  <pic:spPr>
                    <a:xfrm>
                      <a:off x="0" y="0"/>
                      <a:ext cx="4694327" cy="2552921"/>
                    </a:xfrm>
                    <a:prstGeom prst="rect">
                      <a:avLst/>
                    </a:prstGeom>
                  </pic:spPr>
                </pic:pic>
              </a:graphicData>
            </a:graphic>
          </wp:inline>
        </w:drawing>
      </w:r>
    </w:p>
    <w:p w14:paraId="5F6BA057" w14:textId="77777777" w:rsidR="0088231F" w:rsidRDefault="0088231F" w:rsidP="0088231F">
      <w:pPr>
        <w:ind w:firstLine="708"/>
        <w:jc w:val="both"/>
      </w:pPr>
    </w:p>
    <w:p w14:paraId="3EF31008" w14:textId="77777777" w:rsidR="0088231F" w:rsidRDefault="0088231F" w:rsidP="0088231F">
      <w:pPr>
        <w:ind w:firstLine="708"/>
        <w:jc w:val="both"/>
      </w:pPr>
      <w:r>
        <w:t>Las funciones</w:t>
      </w:r>
      <w:r w:rsidR="007C5F82">
        <w:t>,</w:t>
      </w:r>
      <w:r>
        <w:t xml:space="preserve"> </w:t>
      </w:r>
      <w:r w:rsidR="00BF1B50">
        <w:t xml:space="preserve">y variables </w:t>
      </w:r>
      <w:r>
        <w:t xml:space="preserve">del sistema, </w:t>
      </w:r>
      <w:r w:rsidR="00BF1B50">
        <w:t xml:space="preserve">también </w:t>
      </w:r>
      <w:r>
        <w:t>se crean dentro del árbol de sintaxis</w:t>
      </w:r>
      <w:r w:rsidR="007C5F82">
        <w:t>,</w:t>
      </w:r>
      <w:r w:rsidR="009C0E52">
        <w:t xml:space="preserve"> así también como las sentencias o las expresiones</w:t>
      </w:r>
      <w:r>
        <w:t>.</w:t>
      </w:r>
    </w:p>
    <w:p w14:paraId="0DBAE85D" w14:textId="77777777" w:rsidR="009C0E52" w:rsidRDefault="009C0E52" w:rsidP="0088231F">
      <w:pPr>
        <w:ind w:firstLine="708"/>
        <w:jc w:val="both"/>
      </w:pPr>
    </w:p>
    <w:p w14:paraId="5670E903" w14:textId="77777777" w:rsidR="009C0E52" w:rsidRDefault="009C0E52" w:rsidP="0088231F">
      <w:pPr>
        <w:ind w:firstLine="708"/>
        <w:jc w:val="both"/>
      </w:pPr>
      <w:r>
        <w:t xml:space="preserve">El árbol de sintaxis almacena a todos los elementos de la sintaxis, que sean necesarios para la generación de código. Los comentarios o los espacios en </w:t>
      </w:r>
      <w:proofErr w:type="gramStart"/>
      <w:r>
        <w:t>blanco,</w:t>
      </w:r>
      <w:proofErr w:type="gramEnd"/>
      <w:r>
        <w:t xml:space="preserve"> no tienen representació</w:t>
      </w:r>
      <w:r w:rsidR="00886241">
        <w:t>n dentro del árbol de sintaxis.</w:t>
      </w:r>
    </w:p>
    <w:p w14:paraId="44A7FEE4" w14:textId="5A9C940D" w:rsidR="00886241" w:rsidRDefault="00886241" w:rsidP="0088231F">
      <w:pPr>
        <w:ind w:firstLine="708"/>
        <w:jc w:val="both"/>
      </w:pPr>
    </w:p>
    <w:p w14:paraId="43E8998E" w14:textId="2CE4E357" w:rsidR="00060ABE" w:rsidRDefault="00060ABE" w:rsidP="0088231F">
      <w:pPr>
        <w:ind w:firstLine="708"/>
        <w:jc w:val="both"/>
      </w:pPr>
      <w:r>
        <w:t>Los elementos que constituyen los nodos del árbol son objetos de la clase “</w:t>
      </w:r>
      <w:proofErr w:type="spellStart"/>
      <w:r>
        <w:t>TxpElement</w:t>
      </w:r>
      <w:proofErr w:type="spellEnd"/>
      <w:r>
        <w:t xml:space="preserve">” (Ver sección </w:t>
      </w:r>
      <w:r>
        <w:fldChar w:fldCharType="begin"/>
      </w:r>
      <w:r>
        <w:instrText xml:space="preserve"> REF _Ref93522675 \r \h </w:instrText>
      </w:r>
      <w:r>
        <w:fldChar w:fldCharType="separate"/>
      </w:r>
      <w:r>
        <w:t>3</w:t>
      </w:r>
      <w:r>
        <w:fldChar w:fldCharType="end"/>
      </w:r>
      <w:r>
        <w:t>) y por lo tanto pueden representar a todos los elementos sintácticos del lenguaje.</w:t>
      </w:r>
    </w:p>
    <w:p w14:paraId="63F24709" w14:textId="609C1A94" w:rsidR="00060ABE" w:rsidRDefault="00060ABE" w:rsidP="0088231F">
      <w:pPr>
        <w:ind w:firstLine="708"/>
        <w:jc w:val="both"/>
      </w:pPr>
    </w:p>
    <w:p w14:paraId="5FB498B3" w14:textId="61654E2C" w:rsidR="00060ABE" w:rsidRDefault="00060ABE" w:rsidP="0088231F">
      <w:pPr>
        <w:ind w:firstLine="708"/>
        <w:jc w:val="both"/>
      </w:pPr>
      <w:r>
        <w:t>Para ver el tipo de cualquier elemento del árbol, basta con acceder a la ventana de propiedades del árbol, haciendo uso del menú contextual:</w:t>
      </w:r>
    </w:p>
    <w:p w14:paraId="0674D550" w14:textId="4B28240C" w:rsidR="00060ABE" w:rsidRDefault="00060ABE" w:rsidP="0088231F">
      <w:pPr>
        <w:ind w:firstLine="708"/>
        <w:jc w:val="both"/>
      </w:pPr>
    </w:p>
    <w:p w14:paraId="5DFBACDC" w14:textId="66991E7C" w:rsidR="00060ABE" w:rsidRDefault="00060ABE" w:rsidP="0088231F">
      <w:pPr>
        <w:ind w:firstLine="708"/>
        <w:jc w:val="both"/>
      </w:pPr>
      <w:r>
        <w:rPr>
          <w:noProof/>
        </w:rPr>
        <w:lastRenderedPageBreak/>
        <w:drawing>
          <wp:inline distT="0" distB="0" distL="0" distR="0" wp14:anchorId="1B335AF5" wp14:editId="1C352FAA">
            <wp:extent cx="5898391" cy="4602879"/>
            <wp:effectExtent l="0" t="0" r="7620" b="7620"/>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stretch>
                      <a:fillRect/>
                    </a:stretch>
                  </pic:blipFill>
                  <pic:spPr>
                    <a:xfrm>
                      <a:off x="0" y="0"/>
                      <a:ext cx="5898391" cy="4602879"/>
                    </a:xfrm>
                    <a:prstGeom prst="rect">
                      <a:avLst/>
                    </a:prstGeom>
                  </pic:spPr>
                </pic:pic>
              </a:graphicData>
            </a:graphic>
          </wp:inline>
        </w:drawing>
      </w:r>
    </w:p>
    <w:p w14:paraId="49FF91D0" w14:textId="6B2815E9" w:rsidR="00060ABE" w:rsidRDefault="00060ABE" w:rsidP="0088231F">
      <w:pPr>
        <w:ind w:firstLine="708"/>
        <w:jc w:val="both"/>
      </w:pPr>
    </w:p>
    <w:p w14:paraId="7BDD6A93" w14:textId="784E8EFF" w:rsidR="00060ABE" w:rsidRDefault="00060ABE" w:rsidP="0088231F">
      <w:pPr>
        <w:ind w:firstLine="708"/>
        <w:jc w:val="both"/>
      </w:pPr>
    </w:p>
    <w:p w14:paraId="78D0C7BE" w14:textId="789DFEC1" w:rsidR="00060ABE" w:rsidRDefault="00060ABE" w:rsidP="0088231F">
      <w:pPr>
        <w:ind w:firstLine="708"/>
        <w:jc w:val="both"/>
      </w:pPr>
      <w:r>
        <w:t xml:space="preserve">En la figura anterior, el elemento seleccionado “_set” es de tipo </w:t>
      </w:r>
      <w:proofErr w:type="spellStart"/>
      <w:r>
        <w:t>TEleExpress</w:t>
      </w:r>
      <w:proofErr w:type="spellEnd"/>
      <w:r>
        <w:t xml:space="preserve"> que es lo normal en elementos que se encuentran dentro de una sentencia de asignación.</w:t>
      </w:r>
    </w:p>
    <w:p w14:paraId="604332B0" w14:textId="0CFC7E74" w:rsidR="00060ABE" w:rsidRDefault="00060ABE" w:rsidP="0088231F">
      <w:pPr>
        <w:ind w:firstLine="708"/>
        <w:jc w:val="both"/>
      </w:pPr>
    </w:p>
    <w:p w14:paraId="4D8BECED" w14:textId="50A2C1F6" w:rsidR="00060ABE" w:rsidRDefault="00060ABE" w:rsidP="0088231F">
      <w:pPr>
        <w:ind w:firstLine="708"/>
        <w:jc w:val="both"/>
      </w:pPr>
      <w:r>
        <w:t>La ventana de propiedades muestra, también, información adicional, de acuerdo con el tipo de elemento seleccionado.</w:t>
      </w:r>
    </w:p>
    <w:p w14:paraId="105FA170" w14:textId="77777777" w:rsidR="00060ABE" w:rsidRDefault="00060ABE" w:rsidP="0088231F">
      <w:pPr>
        <w:ind w:firstLine="708"/>
        <w:jc w:val="both"/>
      </w:pPr>
    </w:p>
    <w:p w14:paraId="0A4D3AE7" w14:textId="77777777" w:rsidR="0088231F" w:rsidRDefault="0088231F" w:rsidP="0088231F">
      <w:pPr>
        <w:pStyle w:val="Ttulo2"/>
      </w:pPr>
      <w:bookmarkStart w:id="98" w:name="_Toc522888778"/>
      <w:bookmarkStart w:id="99" w:name="_Toc96635564"/>
      <w:r>
        <w:t>Estructura</w:t>
      </w:r>
      <w:bookmarkEnd w:id="98"/>
      <w:bookmarkEnd w:id="99"/>
    </w:p>
    <w:p w14:paraId="4FD97381" w14:textId="77777777" w:rsidR="0088231F" w:rsidRDefault="0088231F" w:rsidP="0088231F">
      <w:pPr>
        <w:ind w:firstLine="708"/>
        <w:jc w:val="both"/>
      </w:pPr>
    </w:p>
    <w:p w14:paraId="6430EF8E" w14:textId="77777777" w:rsidR="0088231F" w:rsidRDefault="0088231F" w:rsidP="0088231F">
      <w:pPr>
        <w:ind w:firstLine="708"/>
        <w:jc w:val="both"/>
      </w:pPr>
      <w:r>
        <w:t>El árbol de sintaxis se construye desde cero</w:t>
      </w:r>
      <w:r w:rsidR="00B92309">
        <w:t xml:space="preserve"> en el código</w:t>
      </w:r>
      <w:r>
        <w:t>, sin usar ninguna librería adicional a las librerías estándar.</w:t>
      </w:r>
    </w:p>
    <w:p w14:paraId="446316AB" w14:textId="11E95253" w:rsidR="0088231F" w:rsidRDefault="0088231F" w:rsidP="0088231F">
      <w:pPr>
        <w:ind w:firstLine="708"/>
        <w:jc w:val="both"/>
      </w:pPr>
    </w:p>
    <w:p w14:paraId="2869702B" w14:textId="52E16B79" w:rsidR="0088231F" w:rsidRDefault="00060ABE" w:rsidP="0088231F">
      <w:pPr>
        <w:ind w:firstLine="708"/>
        <w:jc w:val="both"/>
      </w:pPr>
      <w:r>
        <w:t xml:space="preserve">El árbol de sintaxis contiene nodos de tipo </w:t>
      </w:r>
      <w:proofErr w:type="spellStart"/>
      <w:r>
        <w:t>TxpElement</w:t>
      </w:r>
      <w:proofErr w:type="spellEnd"/>
      <w:r>
        <w:t xml:space="preserve">, pero el árbol como estructura se </w:t>
      </w:r>
      <w:r w:rsidR="0088231F">
        <w:t xml:space="preserve">define con la clase </w:t>
      </w:r>
      <w:proofErr w:type="spellStart"/>
      <w:r w:rsidR="0088231F" w:rsidRPr="00C203D5">
        <w:t>TXpTreeElements</w:t>
      </w:r>
      <w:proofErr w:type="spellEnd"/>
      <w:r w:rsidR="0088231F">
        <w:t>, que es el contenedor principal, y que contiene al nodo “</w:t>
      </w:r>
      <w:proofErr w:type="spellStart"/>
      <w:r w:rsidR="00B92309">
        <w:t>m</w:t>
      </w:r>
      <w:r w:rsidR="0088231F">
        <w:t>ain</w:t>
      </w:r>
      <w:proofErr w:type="spellEnd"/>
      <w:r w:rsidR="0088231F">
        <w:t xml:space="preserve">”, de donde empiezan a ramificarse los demás nodos, aprovechando que los objetos </w:t>
      </w:r>
      <w:proofErr w:type="spellStart"/>
      <w:r w:rsidR="0088231F" w:rsidRPr="005E76BC">
        <w:t>TxpElement</w:t>
      </w:r>
      <w:proofErr w:type="spellEnd"/>
      <w:r w:rsidR="0088231F">
        <w:t>, incluyen un campo de lista “</w:t>
      </w:r>
      <w:proofErr w:type="spellStart"/>
      <w:r w:rsidR="0088231F" w:rsidRPr="005E76BC">
        <w:t>elements</w:t>
      </w:r>
      <w:proofErr w:type="spellEnd"/>
      <w:r w:rsidR="0088231F">
        <w:t xml:space="preserve">”, que puede contener a su vez, otros objetos </w:t>
      </w:r>
      <w:proofErr w:type="spellStart"/>
      <w:r w:rsidR="0088231F" w:rsidRPr="005E76BC">
        <w:t>TxpElement</w:t>
      </w:r>
      <w:proofErr w:type="spellEnd"/>
      <w:r w:rsidR="0088231F">
        <w:t xml:space="preserve">. </w:t>
      </w:r>
    </w:p>
    <w:p w14:paraId="7000F77C" w14:textId="77777777" w:rsidR="0088231F" w:rsidRDefault="0088231F" w:rsidP="0088231F">
      <w:pPr>
        <w:ind w:firstLine="708"/>
        <w:jc w:val="both"/>
      </w:pPr>
    </w:p>
    <w:p w14:paraId="70235664" w14:textId="77777777" w:rsidR="0088231F" w:rsidRDefault="0088231F" w:rsidP="0088231F">
      <w:pPr>
        <w:ind w:firstLine="708"/>
        <w:jc w:val="both"/>
      </w:pPr>
      <w:r>
        <w:rPr>
          <w:noProof/>
          <w:lang w:val="es-PE" w:eastAsia="es-PE"/>
        </w:rPr>
        <mc:AlternateContent>
          <mc:Choice Requires="wps">
            <w:drawing>
              <wp:anchor distT="0" distB="0" distL="114300" distR="114300" simplePos="0" relativeHeight="251663360" behindDoc="0" locked="0" layoutInCell="1" allowOverlap="1" wp14:anchorId="1A886532" wp14:editId="7D9EE09D">
                <wp:simplePos x="0" y="0"/>
                <wp:positionH relativeFrom="column">
                  <wp:posOffset>442595</wp:posOffset>
                </wp:positionH>
                <wp:positionV relativeFrom="paragraph">
                  <wp:posOffset>20955</wp:posOffset>
                </wp:positionV>
                <wp:extent cx="1438275" cy="2000250"/>
                <wp:effectExtent l="0" t="0" r="28575" b="19050"/>
                <wp:wrapNone/>
                <wp:docPr id="770" name="Cuadro de texto 770"/>
                <wp:cNvGraphicFramePr/>
                <a:graphic xmlns:a="http://schemas.openxmlformats.org/drawingml/2006/main">
                  <a:graphicData uri="http://schemas.microsoft.com/office/word/2010/wordprocessingShape">
                    <wps:wsp>
                      <wps:cNvSpPr txBox="1"/>
                      <wps:spPr>
                        <a:xfrm>
                          <a:off x="0" y="0"/>
                          <a:ext cx="1438275" cy="2000250"/>
                        </a:xfrm>
                        <a:prstGeom prst="rect">
                          <a:avLst/>
                        </a:prstGeom>
                        <a:solidFill>
                          <a:schemeClr val="lt1"/>
                        </a:solidFill>
                        <a:ln w="6350">
                          <a:solidFill>
                            <a:prstClr val="black"/>
                          </a:solidFill>
                        </a:ln>
                      </wps:spPr>
                      <wps:txbx>
                        <w:txbxContent>
                          <w:p w14:paraId="4AF057F0" w14:textId="77777777" w:rsidR="00AE681D" w:rsidRDefault="00AE681D" w:rsidP="0088231F">
                            <w:pPr>
                              <w:jc w:val="both"/>
                            </w:pPr>
                          </w:p>
                          <w:p w14:paraId="016A7326" w14:textId="77777777" w:rsidR="00AE681D" w:rsidRDefault="00AE681D" w:rsidP="0088231F">
                            <w:pPr>
                              <w:jc w:val="both"/>
                            </w:pPr>
                          </w:p>
                          <w:p w14:paraId="6BD02DED" w14:textId="77777777" w:rsidR="00AE681D" w:rsidRDefault="00AE681D" w:rsidP="0088231F">
                            <w:pPr>
                              <w:jc w:val="both"/>
                            </w:pPr>
                          </w:p>
                          <w:p w14:paraId="2C7ED4FC" w14:textId="77777777" w:rsidR="00AE681D" w:rsidRDefault="00AE681D" w:rsidP="0088231F">
                            <w:pPr>
                              <w:jc w:val="both"/>
                            </w:pPr>
                          </w:p>
                          <w:p w14:paraId="18BD9E8B" w14:textId="77777777" w:rsidR="00AE681D" w:rsidRDefault="00AE681D" w:rsidP="0088231F">
                            <w:pPr>
                              <w:jc w:val="both"/>
                            </w:pPr>
                            <w:proofErr w:type="spellStart"/>
                            <w:r w:rsidRPr="00C203D5">
                              <w:t>TXpTreeElements</w:t>
                            </w:r>
                            <w:proofErr w:type="spellEnd"/>
                          </w:p>
                          <w:p w14:paraId="3D77E98D" w14:textId="77777777" w:rsidR="00AE681D" w:rsidRDefault="00AE681D" w:rsidP="0088231F"/>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A886532" id="Cuadro de texto 770" o:spid="_x0000_s1218" type="#_x0000_t202" style="position:absolute;left:0;text-align:left;margin-left:34.85pt;margin-top:1.65pt;width:113.25pt;height:157.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" fillcolor="white [3201]" strokeweight=".5pt">
                <v:textbox>
                  <w:txbxContent>
                    <w:p w14:paraId="4AF057F0" w14:textId="77777777" w:rsidR="00AE681D" w:rsidRDefault="00AE681D" w:rsidP="0088231F">
                      <w:pPr>
                        <w:jc w:val="both"/>
                      </w:pPr>
                    </w:p>
                    <w:p w14:paraId="016A7326" w14:textId="77777777" w:rsidR="00AE681D" w:rsidRDefault="00AE681D" w:rsidP="0088231F">
                      <w:pPr>
                        <w:jc w:val="both"/>
                      </w:pPr>
                    </w:p>
                    <w:p w14:paraId="6BD02DED" w14:textId="77777777" w:rsidR="00AE681D" w:rsidRDefault="00AE681D" w:rsidP="0088231F">
                      <w:pPr>
                        <w:jc w:val="both"/>
                      </w:pPr>
                    </w:p>
                    <w:p w14:paraId="2C7ED4FC" w14:textId="77777777" w:rsidR="00AE681D" w:rsidRDefault="00AE681D" w:rsidP="0088231F">
                      <w:pPr>
                        <w:jc w:val="both"/>
                      </w:pPr>
                    </w:p>
                    <w:p w14:paraId="18BD9E8B" w14:textId="77777777" w:rsidR="00AE681D" w:rsidRDefault="00AE681D" w:rsidP="0088231F">
                      <w:pPr>
                        <w:jc w:val="both"/>
                      </w:pPr>
                      <w:proofErr w:type="spellStart"/>
                      <w:r w:rsidRPr="00C203D5">
                        <w:t>TXpTreeElements</w:t>
                      </w:r>
                      <w:proofErr w:type="spellEnd"/>
                    </w:p>
                    <w:p w14:paraId="3D77E98D" w14:textId="77777777" w:rsidR="00AE681D" w:rsidRDefault="00AE681D" w:rsidP="0088231F"/>
                  </w:txbxContent>
                </v:textbox>
              </v:shape>
            </w:pict>
          </mc:Fallback>
        </mc:AlternateContent>
      </w:r>
    </w:p>
    <w:p w14:paraId="16B62E65" w14:textId="77777777" w:rsidR="0088231F" w:rsidRDefault="0088231F" w:rsidP="0088231F">
      <w:pPr>
        <w:ind w:firstLine="708"/>
        <w:jc w:val="both"/>
      </w:pPr>
      <w:r>
        <w:rPr>
          <w:noProof/>
          <w:lang w:val="es-PE" w:eastAsia="es-PE"/>
        </w:rPr>
        <mc:AlternateContent>
          <mc:Choice Requires="wps">
            <w:drawing>
              <wp:anchor distT="0" distB="0" distL="114300" distR="114300" simplePos="0" relativeHeight="251669504" behindDoc="0" locked="0" layoutInCell="1" allowOverlap="1" wp14:anchorId="531BE2BE" wp14:editId="6FD668AA">
                <wp:simplePos x="0" y="0"/>
                <wp:positionH relativeFrom="column">
                  <wp:posOffset>1888490</wp:posOffset>
                </wp:positionH>
                <wp:positionV relativeFrom="paragraph">
                  <wp:posOffset>26670</wp:posOffset>
                </wp:positionV>
                <wp:extent cx="1257300" cy="323850"/>
                <wp:effectExtent l="0" t="0" r="19050" b="19050"/>
                <wp:wrapNone/>
                <wp:docPr id="771" name="Cuadro de texto 771"/>
                <wp:cNvGraphicFramePr/>
                <a:graphic xmlns:a="http://schemas.openxmlformats.org/drawingml/2006/main">
                  <a:graphicData uri="http://schemas.microsoft.com/office/word/2010/wordprocessingShape">
                    <wps:wsp>
                      <wps:cNvSpPr txBox="1"/>
                      <wps:spPr>
                        <a:xfrm>
                          <a:off x="0" y="0"/>
                          <a:ext cx="1257300" cy="323850"/>
                        </a:xfrm>
                        <a:prstGeom prst="rect">
                          <a:avLst/>
                        </a:prstGeom>
                        <a:solidFill>
                          <a:schemeClr val="lt1"/>
                        </a:solidFill>
                        <a:ln w="6350">
                          <a:solidFill>
                            <a:prstClr val="black"/>
                          </a:solidFill>
                        </a:ln>
                      </wps:spPr>
                      <wps:txbx>
                        <w:txbxContent>
                          <w:p w14:paraId="233BD2D5" w14:textId="77777777" w:rsidR="00AE681D" w:rsidRDefault="00AE681D" w:rsidP="0088231F">
                            <w:proofErr w:type="spellStart"/>
                            <w:r>
                              <w:t>main</w:t>
                            </w:r>
                            <w:proofErr w:type="spellEnd"/>
                            <w:r>
                              <w:t xml:space="preserve">: </w:t>
                            </w:r>
                            <w:proofErr w:type="spellStart"/>
                            <w:r>
                              <w:t>TeleProg</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31BE2BE" id="Cuadro de texto 771" o:spid="_x0000_s1219" type="#_x0000_t202" style="position:absolute;left:0;text-align:left;margin-left:148.7pt;margin-top:2.1pt;width:99pt;height:25.5pt;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" fillcolor="white [3201]" strokeweight=".5pt">
                <v:textbox>
                  <w:txbxContent>
                    <w:p w14:paraId="233BD2D5" w14:textId="77777777" w:rsidR="00AE681D" w:rsidRDefault="00AE681D" w:rsidP="0088231F">
                      <w:proofErr w:type="spellStart"/>
                      <w:r>
                        <w:t>main</w:t>
                      </w:r>
                      <w:proofErr w:type="spellEnd"/>
                      <w:r>
                        <w:t xml:space="preserve">: </w:t>
                      </w:r>
                      <w:proofErr w:type="spellStart"/>
                      <w:r>
                        <w:t>TeleProg</w:t>
                      </w:r>
                      <w:proofErr w:type="spellEnd"/>
                    </w:p>
                  </w:txbxContent>
                </v:textbox>
              </v:shape>
            </w:pict>
          </mc:Fallback>
        </mc:AlternateContent>
      </w:r>
    </w:p>
    <w:p w14:paraId="661E9A1A" w14:textId="77777777" w:rsidR="0088231F" w:rsidRDefault="0088231F" w:rsidP="0088231F">
      <w:pPr>
        <w:ind w:firstLine="708"/>
        <w:jc w:val="both"/>
      </w:pPr>
    </w:p>
    <w:p w14:paraId="3F0AC73D"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78720" behindDoc="0" locked="0" layoutInCell="1" allowOverlap="1" wp14:anchorId="0F7A3334" wp14:editId="5E0B05AA">
                <wp:simplePos x="0" y="0"/>
                <wp:positionH relativeFrom="column">
                  <wp:posOffset>2633345</wp:posOffset>
                </wp:positionH>
                <wp:positionV relativeFrom="paragraph">
                  <wp:posOffset>126365</wp:posOffset>
                </wp:positionV>
                <wp:extent cx="1019175" cy="323850"/>
                <wp:effectExtent l="0" t="0" r="28575" b="19050"/>
                <wp:wrapNone/>
                <wp:docPr id="773" name="Cuadro de texto 773"/>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14:paraId="1C8B2337" w14:textId="77777777" w:rsidR="00AE681D" w:rsidRDefault="00AE681D" w:rsidP="0088231F">
                            <w:proofErr w:type="spellStart"/>
                            <w:r>
                              <w:t>TEleConsDec</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F7A3334" id="Cuadro de texto 773" o:spid="_x0000_s1220" type="#_x0000_t202" style="position:absolute;left:0;text-align:left;margin-left:207.35pt;margin-top:9.95pt;width:80.25pt;height:25.5pt;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" fillcolor="white [3201]" strokeweight=".5pt">
                <v:textbox>
                  <w:txbxContent>
                    <w:p w14:paraId="1C8B2337" w14:textId="77777777" w:rsidR="00AE681D" w:rsidRDefault="00AE681D" w:rsidP="0088231F">
                      <w:proofErr w:type="spellStart"/>
                      <w:r>
                        <w:t>TEleConsDec</w:t>
                      </w:r>
                      <w:proofErr w:type="spellEnd"/>
                    </w:p>
                  </w:txbxContent>
                </v:textbox>
              </v:shape>
            </w:pict>
          </mc:Fallback>
        </mc:AlternateContent>
      </w:r>
    </w:p>
    <w:p w14:paraId="1B8A494D" w14:textId="77777777" w:rsidR="0088231F" w:rsidRDefault="0088231F" w:rsidP="0088231F">
      <w:pPr>
        <w:ind w:firstLine="708"/>
        <w:jc w:val="both"/>
      </w:pPr>
    </w:p>
    <w:p w14:paraId="232AD628"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81792" behindDoc="0" locked="0" layoutInCell="1" allowOverlap="1" wp14:anchorId="67E5384D" wp14:editId="5FADD13D">
                <wp:simplePos x="0" y="0"/>
                <wp:positionH relativeFrom="column">
                  <wp:posOffset>2633345</wp:posOffset>
                </wp:positionH>
                <wp:positionV relativeFrom="paragraph">
                  <wp:posOffset>165100</wp:posOffset>
                </wp:positionV>
                <wp:extent cx="1019175" cy="323850"/>
                <wp:effectExtent l="0" t="0" r="28575" b="19050"/>
                <wp:wrapNone/>
                <wp:docPr id="801" name="Cuadro de texto 801"/>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14:paraId="4E784C73" w14:textId="77777777" w:rsidR="00AE681D" w:rsidRDefault="00AE681D" w:rsidP="0088231F">
                            <w:proofErr w:type="spellStart"/>
                            <w:r w:rsidRPr="005E76BC">
                              <w:t>T</w:t>
                            </w:r>
                            <w:r>
                              <w:t>EleVarDec</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7E5384D" id="Cuadro de texto 801" o:spid="_x0000_s1221" type="#_x0000_t202" style="position:absolute;left:0;text-align:left;margin-left:207.35pt;margin-top:13pt;width:80.25pt;height:25.5pt;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" fillcolor="white [3201]" strokeweight=".5pt">
                <v:textbox>
                  <w:txbxContent>
                    <w:p w14:paraId="4E784C73" w14:textId="77777777" w:rsidR="00AE681D" w:rsidRDefault="00AE681D" w:rsidP="0088231F">
                      <w:proofErr w:type="spellStart"/>
                      <w:r w:rsidRPr="005E76BC">
                        <w:t>T</w:t>
                      </w:r>
                      <w:r>
                        <w:t>EleVarDec</w:t>
                      </w:r>
                      <w:proofErr w:type="spellEnd"/>
                    </w:p>
                  </w:txbxContent>
                </v:textbox>
              </v:shape>
            </w:pict>
          </mc:Fallback>
        </mc:AlternateContent>
      </w:r>
      <w:r w:rsidR="0088231F">
        <w:rPr>
          <w:noProof/>
          <w:lang w:val="es-PE" w:eastAsia="es-PE"/>
        </w:rPr>
        <mc:AlternateContent>
          <mc:Choice Requires="wps">
            <w:drawing>
              <wp:anchor distT="0" distB="0" distL="114300" distR="114300" simplePos="0" relativeHeight="251672576" behindDoc="0" locked="0" layoutInCell="1" allowOverlap="1" wp14:anchorId="2A410740" wp14:editId="1BBFDFEB">
                <wp:simplePos x="0" y="0"/>
                <wp:positionH relativeFrom="column">
                  <wp:posOffset>1710690</wp:posOffset>
                </wp:positionH>
                <wp:positionV relativeFrom="paragraph">
                  <wp:posOffset>24765</wp:posOffset>
                </wp:positionV>
                <wp:extent cx="1438275" cy="385445"/>
                <wp:effectExtent l="0" t="6985" r="21590" b="21590"/>
                <wp:wrapNone/>
                <wp:docPr id="772" name="Cuadro de texto 772"/>
                <wp:cNvGraphicFramePr/>
                <a:graphic xmlns:a="http://schemas.openxmlformats.org/drawingml/2006/main">
                  <a:graphicData uri="http://schemas.microsoft.com/office/word/2010/wordprocessingShape">
                    <wps:wsp>
                      <wps:cNvSpPr txBox="1"/>
                      <wps:spPr>
                        <a:xfrm rot="16200000">
                          <a:off x="0" y="0"/>
                          <a:ext cx="1438275" cy="385445"/>
                        </a:xfrm>
                        <a:prstGeom prst="rect">
                          <a:avLst/>
                        </a:prstGeom>
                        <a:solidFill>
                          <a:schemeClr val="lt1"/>
                        </a:solidFill>
                        <a:ln w="6350">
                          <a:solidFill>
                            <a:prstClr val="black"/>
                          </a:solidFill>
                        </a:ln>
                      </wps:spPr>
                      <wps:txbx>
                        <w:txbxContent>
                          <w:p w14:paraId="0C698FF4" w14:textId="77777777" w:rsidR="00AE681D" w:rsidRDefault="00AE681D" w:rsidP="0088231F">
                            <w:pPr>
                              <w:jc w:val="center"/>
                            </w:pPr>
                            <w:proofErr w:type="spellStart"/>
                            <w:r w:rsidRPr="005E76BC">
                              <w:t>Elements</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A410740" id="Cuadro de texto 772" o:spid="_x0000_s1222" type="#_x0000_t202" style="position:absolute;left:0;text-align:left;margin-left:134.7pt;margin-top:1.95pt;width:113.25pt;height:30.35pt;rotation:-90;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" fillcolor="white [3201]" strokeweight=".5pt">
                <v:textbox>
                  <w:txbxContent>
                    <w:p w14:paraId="0C698FF4" w14:textId="77777777" w:rsidR="00AE681D" w:rsidRDefault="00AE681D" w:rsidP="0088231F">
                      <w:pPr>
                        <w:jc w:val="center"/>
                      </w:pPr>
                      <w:proofErr w:type="spellStart"/>
                      <w:r w:rsidRPr="005E76BC">
                        <w:t>Elements</w:t>
                      </w:r>
                      <w:proofErr w:type="spellEnd"/>
                    </w:p>
                  </w:txbxContent>
                </v:textbox>
              </v:shape>
            </w:pict>
          </mc:Fallback>
        </mc:AlternateContent>
      </w:r>
    </w:p>
    <w:p w14:paraId="3D668570" w14:textId="77777777" w:rsidR="0088231F" w:rsidRDefault="0088231F" w:rsidP="0088231F">
      <w:pPr>
        <w:ind w:firstLine="708"/>
        <w:jc w:val="both"/>
      </w:pPr>
    </w:p>
    <w:p w14:paraId="2119E96A"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96128" behindDoc="0" locked="0" layoutInCell="1" allowOverlap="1" wp14:anchorId="2AFE00A8" wp14:editId="6D6BEF0A">
                <wp:simplePos x="0" y="0"/>
                <wp:positionH relativeFrom="column">
                  <wp:posOffset>3008630</wp:posOffset>
                </wp:positionH>
                <wp:positionV relativeFrom="paragraph">
                  <wp:posOffset>127635</wp:posOffset>
                </wp:positionV>
                <wp:extent cx="381000" cy="323850"/>
                <wp:effectExtent l="0" t="0" r="0" b="0"/>
                <wp:wrapNone/>
                <wp:docPr id="157" name="Cuadro de texto 157"/>
                <wp:cNvGraphicFramePr/>
                <a:graphic xmlns:a="http://schemas.openxmlformats.org/drawingml/2006/main">
                  <a:graphicData uri="http://schemas.microsoft.com/office/word/2010/wordprocessingShape">
                    <wps:wsp>
                      <wps:cNvSpPr txBox="1"/>
                      <wps:spPr>
                        <a:xfrm>
                          <a:off x="0" y="0"/>
                          <a:ext cx="381000" cy="323850"/>
                        </a:xfrm>
                        <a:prstGeom prst="rect">
                          <a:avLst/>
                        </a:prstGeom>
                        <a:solidFill>
                          <a:schemeClr val="lt1"/>
                        </a:solidFill>
                        <a:ln w="6350">
                          <a:noFill/>
                        </a:ln>
                      </wps:spPr>
                      <wps:txbx>
                        <w:txbxContent>
                          <w:p w14:paraId="2BB9BD9B" w14:textId="77777777" w:rsidR="00AE681D" w:rsidRDefault="00AE681D" w:rsidP="0088231F">
                            <w:r>
                              <w: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AFE00A8" id="Cuadro de texto 157" o:spid="_x0000_s1223" type="#_x0000_t202" style="position:absolute;left:0;text-align:left;margin-left:236.9pt;margin-top:10.05pt;width:30pt;height:25.5pt;z-index:251696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" fillcolor="white [3201]" stroked="f" strokeweight=".5pt">
                <v:textbox>
                  <w:txbxContent>
                    <w:p w14:paraId="2BB9BD9B" w14:textId="77777777" w:rsidR="00AE681D" w:rsidRDefault="00AE681D" w:rsidP="0088231F">
                      <w:r>
                        <w:t>...</w:t>
                      </w:r>
                    </w:p>
                  </w:txbxContent>
                </v:textbox>
              </v:shape>
            </w:pict>
          </mc:Fallback>
        </mc:AlternateContent>
      </w:r>
    </w:p>
    <w:p w14:paraId="7A1C452C" w14:textId="77777777" w:rsidR="0088231F" w:rsidRDefault="0088231F" w:rsidP="0088231F">
      <w:pPr>
        <w:ind w:firstLine="708"/>
        <w:jc w:val="both"/>
      </w:pPr>
    </w:p>
    <w:p w14:paraId="299695A2" w14:textId="77777777" w:rsidR="0088231F" w:rsidRDefault="0088231F" w:rsidP="0088231F">
      <w:pPr>
        <w:ind w:firstLine="708"/>
        <w:jc w:val="both"/>
      </w:pPr>
    </w:p>
    <w:p w14:paraId="10F72A04" w14:textId="77777777" w:rsidR="0088231F" w:rsidRDefault="0088231F" w:rsidP="0088231F">
      <w:pPr>
        <w:ind w:firstLine="708"/>
        <w:jc w:val="both"/>
      </w:pPr>
    </w:p>
    <w:p w14:paraId="75139DD6" w14:textId="77777777" w:rsidR="00185191" w:rsidRDefault="00185191" w:rsidP="0088231F">
      <w:pPr>
        <w:ind w:firstLine="708"/>
        <w:jc w:val="both"/>
      </w:pPr>
      <w:r>
        <w:t>La siguiente figura muestra la representación del AST de un código simple:</w:t>
      </w:r>
    </w:p>
    <w:p w14:paraId="0C9B1867" w14:textId="77777777" w:rsidR="00185191" w:rsidRDefault="00185191" w:rsidP="0088231F">
      <w:pPr>
        <w:ind w:firstLine="708"/>
        <w:jc w:val="both"/>
      </w:pPr>
    </w:p>
    <w:p w14:paraId="3503CC0F" w14:textId="77777777" w:rsidR="00B92309" w:rsidRDefault="00482880" w:rsidP="0088231F">
      <w:pPr>
        <w:ind w:firstLine="708"/>
        <w:jc w:val="both"/>
      </w:pPr>
      <w:r w:rsidRPr="00482880">
        <w:rPr>
          <w:noProof/>
          <w:lang w:val="es-PE" w:eastAsia="es-PE"/>
        </w:rPr>
        <w:drawing>
          <wp:inline distT="0" distB="0" distL="0" distR="0" wp14:anchorId="60BE53CF" wp14:editId="00A20BBD">
            <wp:extent cx="4214225" cy="2278577"/>
            <wp:effectExtent l="0" t="0" r="0" b="7620"/>
            <wp:docPr id="169" name="Imagen 1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a:stretch>
                      <a:fillRect/>
                    </a:stretch>
                  </pic:blipFill>
                  <pic:spPr>
                    <a:xfrm>
                      <a:off x="0" y="0"/>
                      <a:ext cx="4214225" cy="2278577"/>
                    </a:xfrm>
                    <a:prstGeom prst="rect">
                      <a:avLst/>
                    </a:prstGeom>
                  </pic:spPr>
                </pic:pic>
              </a:graphicData>
            </a:graphic>
          </wp:inline>
        </w:drawing>
      </w:r>
    </w:p>
    <w:p w14:paraId="6DB82E78" w14:textId="77777777" w:rsidR="00B92309" w:rsidRDefault="00B92309" w:rsidP="0088231F">
      <w:pPr>
        <w:ind w:firstLine="708"/>
        <w:jc w:val="both"/>
      </w:pPr>
    </w:p>
    <w:p w14:paraId="4DDB9553" w14:textId="77777777" w:rsidR="00482880" w:rsidRDefault="00482880" w:rsidP="0088231F">
      <w:pPr>
        <w:ind w:firstLine="708"/>
        <w:jc w:val="both"/>
      </w:pPr>
      <w:r>
        <w:t>Hay ciertos nodos que contienen a otros nodos</w:t>
      </w:r>
      <w:r w:rsidR="00C6398C">
        <w:t>. Cuando un nodo no contiene más nodos, decimos que se trata de un nodo terminal.</w:t>
      </w:r>
    </w:p>
    <w:p w14:paraId="7BFC61FF" w14:textId="77777777" w:rsidR="00C6398C" w:rsidRDefault="00C6398C" w:rsidP="0088231F">
      <w:pPr>
        <w:ind w:firstLine="708"/>
        <w:jc w:val="both"/>
      </w:pPr>
    </w:p>
    <w:p w14:paraId="1C487378" w14:textId="77777777" w:rsidR="0088231F" w:rsidRDefault="0088231F" w:rsidP="0088231F">
      <w:pPr>
        <w:ind w:firstLine="708"/>
        <w:jc w:val="both"/>
      </w:pPr>
      <w:r>
        <w:t>A cada elemento del árbol de sintaxis, se le llama también “Nodo”, como una analogía a la forma gráfica de un árbol.</w:t>
      </w:r>
    </w:p>
    <w:p w14:paraId="22827193" w14:textId="77777777" w:rsidR="0088231F" w:rsidRDefault="0088231F" w:rsidP="0088231F">
      <w:pPr>
        <w:ind w:firstLine="708"/>
        <w:jc w:val="both"/>
      </w:pPr>
    </w:p>
    <w:p w14:paraId="014BE9F9" w14:textId="77777777" w:rsidR="0088231F" w:rsidRDefault="0088231F" w:rsidP="0088231F">
      <w:pPr>
        <w:ind w:firstLine="708"/>
        <w:jc w:val="both"/>
      </w:pPr>
      <w:r>
        <w:t xml:space="preserve">El árbol de </w:t>
      </w:r>
      <w:proofErr w:type="gramStart"/>
      <w:r>
        <w:t>sintaxis,</w:t>
      </w:r>
      <w:proofErr w:type="gramEnd"/>
      <w:r>
        <w:t xml:space="preserve"> sigue unas reglas generales. En principio se puede generar un </w:t>
      </w:r>
      <w:r w:rsidR="008E0380">
        <w:t>AST</w:t>
      </w:r>
      <w:r>
        <w:t xml:space="preserve"> para un programa o para una unidad. </w:t>
      </w:r>
    </w:p>
    <w:p w14:paraId="585BB991" w14:textId="77777777" w:rsidR="0088231F" w:rsidRDefault="0088231F" w:rsidP="0088231F">
      <w:pPr>
        <w:ind w:firstLine="708"/>
        <w:jc w:val="both"/>
      </w:pPr>
    </w:p>
    <w:p w14:paraId="51EACDC9" w14:textId="77777777" w:rsidR="0088231F" w:rsidRDefault="0088231F" w:rsidP="00B45646">
      <w:pPr>
        <w:numPr>
          <w:ilvl w:val="0"/>
          <w:numId w:val="9"/>
        </w:numPr>
        <w:jc w:val="both"/>
      </w:pPr>
      <w:r>
        <w:t xml:space="preserve">Un </w:t>
      </w:r>
      <w:r w:rsidR="008E0380">
        <w:t xml:space="preserve">AST </w:t>
      </w:r>
      <w:r>
        <w:t>puede contener</w:t>
      </w:r>
      <w:r w:rsidR="008E0380">
        <w:t>, en el nivel principal,</w:t>
      </w:r>
      <w:r>
        <w:t xml:space="preserve"> cero o muchos elementos de tipo: unidades, constantes</w:t>
      </w:r>
      <w:r w:rsidR="00185191">
        <w:t>, variables,</w:t>
      </w:r>
      <w:r>
        <w:t xml:space="preserve"> tipos</w:t>
      </w:r>
      <w:r w:rsidR="00185191">
        <w:t xml:space="preserve"> o procedimientos</w:t>
      </w:r>
      <w:r>
        <w:t>.</w:t>
      </w:r>
    </w:p>
    <w:p w14:paraId="37E582B8" w14:textId="77777777" w:rsidR="006E7C9C" w:rsidRDefault="008E0380" w:rsidP="006E7C9C">
      <w:pPr>
        <w:numPr>
          <w:ilvl w:val="0"/>
          <w:numId w:val="9"/>
        </w:numPr>
        <w:jc w:val="both"/>
      </w:pPr>
      <w:r>
        <w:t>Un AST debe contener, en el nivel principal, solo un elemento de tipo “</w:t>
      </w:r>
      <w:proofErr w:type="spellStart"/>
      <w:r>
        <w:t>Body</w:t>
      </w:r>
      <w:proofErr w:type="spellEnd"/>
      <w:r>
        <w:t>”</w:t>
      </w:r>
      <w:r w:rsidR="006E7C9C">
        <w:t xml:space="preserve"> que debe estar siempre al final.</w:t>
      </w:r>
    </w:p>
    <w:p w14:paraId="7AD4997E" w14:textId="77777777" w:rsidR="0088231F" w:rsidRDefault="0088231F" w:rsidP="00B45646">
      <w:pPr>
        <w:numPr>
          <w:ilvl w:val="0"/>
          <w:numId w:val="9"/>
        </w:numPr>
        <w:jc w:val="both"/>
      </w:pPr>
      <w:r>
        <w:t>Los elementos unidades deben aparecer siempre al inicio de la lista</w:t>
      </w:r>
      <w:r w:rsidR="006E7C9C">
        <w:t>,</w:t>
      </w:r>
      <w:r>
        <w:t xml:space="preserve"> en el nivel principal</w:t>
      </w:r>
      <w:r w:rsidR="006E7C9C">
        <w:rPr>
          <w:rStyle w:val="Refdenotaalpie"/>
        </w:rPr>
        <w:footnoteReference w:id="7"/>
      </w:r>
      <w:r>
        <w:t>.</w:t>
      </w:r>
    </w:p>
    <w:p w14:paraId="49117002" w14:textId="77777777" w:rsidR="0088231F" w:rsidRDefault="0088231F" w:rsidP="00B45646">
      <w:pPr>
        <w:numPr>
          <w:ilvl w:val="0"/>
          <w:numId w:val="9"/>
        </w:numPr>
        <w:jc w:val="both"/>
      </w:pPr>
      <w:r>
        <w:t xml:space="preserve">Los elementos </w:t>
      </w:r>
      <w:r w:rsidR="008E0380">
        <w:t xml:space="preserve">constantes, </w:t>
      </w:r>
      <w:r>
        <w:t>variables</w:t>
      </w:r>
      <w:r w:rsidR="008E0380">
        <w:t xml:space="preserve">, tipos </w:t>
      </w:r>
      <w:r>
        <w:t>y</w:t>
      </w:r>
      <w:r w:rsidR="008E0380">
        <w:t xml:space="preserve"> procedimientos</w:t>
      </w:r>
      <w:r>
        <w:t>, pueden aparecer múltiples veces y sin ningún orden en particular</w:t>
      </w:r>
      <w:r w:rsidR="006E7C9C">
        <w:t>, siempre que respeten las reglas 2 y 3</w:t>
      </w:r>
      <w:r>
        <w:t>.</w:t>
      </w:r>
    </w:p>
    <w:p w14:paraId="3D02D2AB" w14:textId="77777777" w:rsidR="00B7117F" w:rsidRDefault="00B7117F" w:rsidP="00B7117F">
      <w:pPr>
        <w:ind w:left="708"/>
        <w:jc w:val="both"/>
      </w:pPr>
    </w:p>
    <w:p w14:paraId="3058D113" w14:textId="77777777" w:rsidR="00B7117F" w:rsidRDefault="00B7117F" w:rsidP="00B7117F">
      <w:pPr>
        <w:ind w:left="708"/>
        <w:jc w:val="both"/>
      </w:pPr>
      <w:r>
        <w:t>Los procedimientos siguen reglas similares:</w:t>
      </w:r>
    </w:p>
    <w:p w14:paraId="5A598F68" w14:textId="77777777" w:rsidR="00B7117F" w:rsidRDefault="00B7117F" w:rsidP="00B7117F">
      <w:pPr>
        <w:ind w:left="708"/>
        <w:jc w:val="both"/>
      </w:pPr>
    </w:p>
    <w:p w14:paraId="38DF69E4" w14:textId="77777777" w:rsidR="00B7117F" w:rsidRDefault="00B7117F" w:rsidP="0016406F">
      <w:pPr>
        <w:numPr>
          <w:ilvl w:val="0"/>
          <w:numId w:val="44"/>
        </w:numPr>
        <w:jc w:val="both"/>
      </w:pPr>
      <w:r w:rsidRPr="006F6C5B">
        <w:rPr>
          <w:b/>
        </w:rPr>
        <w:t>Un procedimiento</w:t>
      </w:r>
      <w:r>
        <w:t xml:space="preserve"> puede contener, en el nivel principal, cero o muchos elementos de tipo: constantes, variables</w:t>
      </w:r>
      <w:r w:rsidR="006F6C5B">
        <w:t xml:space="preserve"> o</w:t>
      </w:r>
      <w:r>
        <w:t xml:space="preserve"> tipos.</w:t>
      </w:r>
    </w:p>
    <w:p w14:paraId="6DEE12E3" w14:textId="77777777" w:rsidR="00B7117F" w:rsidRDefault="00B7117F" w:rsidP="0016406F">
      <w:pPr>
        <w:numPr>
          <w:ilvl w:val="0"/>
          <w:numId w:val="44"/>
        </w:numPr>
        <w:jc w:val="both"/>
      </w:pPr>
      <w:r w:rsidRPr="006F6C5B">
        <w:rPr>
          <w:b/>
        </w:rPr>
        <w:t>Un</w:t>
      </w:r>
      <w:r>
        <w:t xml:space="preserve"> </w:t>
      </w:r>
      <w:r w:rsidR="006F6C5B" w:rsidRPr="006F6C5B">
        <w:rPr>
          <w:b/>
        </w:rPr>
        <w:t>procedimiento</w:t>
      </w:r>
      <w:r w:rsidR="006F6C5B">
        <w:t xml:space="preserve"> </w:t>
      </w:r>
      <w:r>
        <w:t>debe contener, en el nivel principal, solo un elemento de tipo “</w:t>
      </w:r>
      <w:proofErr w:type="spellStart"/>
      <w:r>
        <w:t>Body</w:t>
      </w:r>
      <w:proofErr w:type="spellEnd"/>
      <w:r>
        <w:t>” que debe estar siempre al final.</w:t>
      </w:r>
    </w:p>
    <w:p w14:paraId="61577E1B" w14:textId="77777777" w:rsidR="00B7117F" w:rsidRDefault="00B7117F" w:rsidP="0016406F">
      <w:pPr>
        <w:numPr>
          <w:ilvl w:val="0"/>
          <w:numId w:val="44"/>
        </w:numPr>
        <w:jc w:val="both"/>
      </w:pPr>
      <w:r>
        <w:t>Los elementos constantes, variables, tipos y procedimientos, pueden aparecer múltiples veces y sin ningún orden en particular, siempre que respeten la regla 2.</w:t>
      </w:r>
    </w:p>
    <w:p w14:paraId="748DC485" w14:textId="77777777" w:rsidR="00B7117F" w:rsidRDefault="00B7117F" w:rsidP="00B7117F">
      <w:pPr>
        <w:ind w:left="708"/>
        <w:jc w:val="both"/>
      </w:pPr>
    </w:p>
    <w:p w14:paraId="7DB92609" w14:textId="77777777" w:rsidR="0088231F" w:rsidRDefault="0088231F" w:rsidP="0088231F">
      <w:pPr>
        <w:ind w:firstLine="708"/>
        <w:jc w:val="both"/>
      </w:pPr>
      <w:r>
        <w:t>Estas reglas están determinadas, principalmente, por la definición del lenguaje Pascal y podrían variar en implementaciones para otros lenguajes.</w:t>
      </w:r>
    </w:p>
    <w:p w14:paraId="42F5340F" w14:textId="77777777" w:rsidR="0088231F" w:rsidRDefault="0088231F" w:rsidP="0088231F">
      <w:pPr>
        <w:ind w:firstLine="708"/>
        <w:jc w:val="both"/>
      </w:pPr>
    </w:p>
    <w:p w14:paraId="53DB08FA" w14:textId="77777777" w:rsidR="0088231F" w:rsidRDefault="0016406F" w:rsidP="0088231F">
      <w:pPr>
        <w:ind w:firstLine="708"/>
        <w:jc w:val="both"/>
      </w:pPr>
      <w:r>
        <w:t xml:space="preserve">La </w:t>
      </w:r>
      <w:r w:rsidR="0088231F">
        <w:t>definición del árbol de sintaxis es recursiva</w:t>
      </w:r>
      <w:r>
        <w:t>, con respecto a los procedimientos, porque ellos podrían contener otros procedimientos también</w:t>
      </w:r>
      <w:r w:rsidR="0088231F">
        <w:t xml:space="preserve">, pero en </w:t>
      </w:r>
      <w:r>
        <w:t>la versión actual del compilador</w:t>
      </w:r>
      <w:r w:rsidR="0088231F">
        <w:t xml:space="preserve">, </w:t>
      </w:r>
      <w:r>
        <w:t xml:space="preserve">no se permite anidar </w:t>
      </w:r>
      <w:r w:rsidR="0088231F">
        <w:t>procedimientos.</w:t>
      </w:r>
    </w:p>
    <w:p w14:paraId="14F43D62" w14:textId="77777777" w:rsidR="0088231F" w:rsidRDefault="0088231F" w:rsidP="0088231F">
      <w:pPr>
        <w:ind w:firstLine="708"/>
        <w:jc w:val="both"/>
      </w:pPr>
    </w:p>
    <w:p w14:paraId="78E394EA" w14:textId="77777777" w:rsidR="0088231F" w:rsidRDefault="0088231F" w:rsidP="00482880">
      <w:pPr>
        <w:ind w:firstLine="708"/>
        <w:jc w:val="both"/>
      </w:pPr>
      <w:r>
        <w:t>El árbol de sintaxis es una estructura ordenada, tiene un primer y último elemento.</w:t>
      </w:r>
    </w:p>
    <w:p w14:paraId="4DD4DDAD" w14:textId="77777777" w:rsidR="0088231F" w:rsidRDefault="0088231F" w:rsidP="0088231F">
      <w:pPr>
        <w:ind w:firstLine="708"/>
        <w:jc w:val="both"/>
      </w:pPr>
    </w:p>
    <w:p w14:paraId="7A491BAC" w14:textId="77777777" w:rsidR="0088231F" w:rsidRDefault="0088231F" w:rsidP="0088231F">
      <w:pPr>
        <w:ind w:firstLine="708"/>
        <w:jc w:val="both"/>
      </w:pPr>
    </w:p>
    <w:p w14:paraId="61B78FEA" w14:textId="77777777" w:rsidR="0088231F" w:rsidRDefault="0088231F" w:rsidP="0088231F">
      <w:pPr>
        <w:pStyle w:val="Ttulo2"/>
      </w:pPr>
      <w:bookmarkStart w:id="100" w:name="_Toc522888779"/>
      <w:bookmarkStart w:id="101" w:name="_Toc96635565"/>
      <w:r>
        <w:t>Duplicidad de nombres</w:t>
      </w:r>
      <w:bookmarkEnd w:id="100"/>
      <w:bookmarkEnd w:id="101"/>
    </w:p>
    <w:p w14:paraId="5A18FCB7" w14:textId="77777777" w:rsidR="0088231F" w:rsidRDefault="0088231F" w:rsidP="0088231F">
      <w:pPr>
        <w:ind w:firstLine="708"/>
        <w:jc w:val="both"/>
      </w:pPr>
    </w:p>
    <w:p w14:paraId="0BA3EA3A" w14:textId="77777777" w:rsidR="0088231F" w:rsidRDefault="0088231F" w:rsidP="0088231F">
      <w:pPr>
        <w:ind w:firstLine="708"/>
        <w:jc w:val="both"/>
      </w:pPr>
      <w:r>
        <w:t>Los identificadores de los elementos deben ser únicos en su ámbito, para que el compilador pueda identificarlos con precisión cuando son referenciados, dentro del código.</w:t>
      </w:r>
    </w:p>
    <w:p w14:paraId="2A5D5C35" w14:textId="77777777" w:rsidR="0088231F" w:rsidRDefault="0088231F" w:rsidP="0088231F">
      <w:pPr>
        <w:ind w:firstLine="708"/>
        <w:jc w:val="both"/>
      </w:pPr>
    </w:p>
    <w:p w14:paraId="5AA72C60" w14:textId="77777777" w:rsidR="0088231F" w:rsidRDefault="0088231F" w:rsidP="0088231F">
      <w:pPr>
        <w:ind w:firstLine="708"/>
        <w:jc w:val="both"/>
      </w:pPr>
      <w:r>
        <w:t>Al decir “ámbito”, nos referimos a un nivel del árbol de sintaxis. Por ejemplo, una variable local no puede tener el mismo nombre que otra variable local, en el mismo nodo que la primera.</w:t>
      </w:r>
    </w:p>
    <w:p w14:paraId="5A5E57E2" w14:textId="77777777" w:rsidR="0088231F" w:rsidRDefault="0088231F" w:rsidP="0088231F">
      <w:pPr>
        <w:ind w:firstLine="708"/>
        <w:jc w:val="both"/>
      </w:pPr>
    </w:p>
    <w:p w14:paraId="705E605A" w14:textId="77777777" w:rsidR="0088231F" w:rsidRDefault="0088231F" w:rsidP="0088231F">
      <w:pPr>
        <w:ind w:firstLine="708"/>
        <w:jc w:val="both"/>
      </w:pPr>
      <w:r>
        <w:t>Sin embargo, es completamente válido, tener una variable local con el mismo nombre que una variable global.</w:t>
      </w:r>
    </w:p>
    <w:p w14:paraId="6FA34212" w14:textId="77777777" w:rsidR="0088231F" w:rsidRDefault="0088231F" w:rsidP="0088231F">
      <w:pPr>
        <w:ind w:firstLine="708"/>
        <w:jc w:val="both"/>
      </w:pPr>
    </w:p>
    <w:p w14:paraId="652AA399" w14:textId="77777777" w:rsidR="0088231F" w:rsidRDefault="0088231F" w:rsidP="0088231F">
      <w:pPr>
        <w:ind w:firstLine="708"/>
        <w:jc w:val="both"/>
      </w:pPr>
      <w:r>
        <w:t>La duplicidad de nombres se debe evitar</w:t>
      </w:r>
      <w:r w:rsidR="00C6398C">
        <w:t>,</w:t>
      </w:r>
      <w:r>
        <w:t xml:space="preserve"> independientemente de que sean elementos de tipos distintos. No puede haber una unidad con el mismo nombre de una constante.</w:t>
      </w:r>
    </w:p>
    <w:p w14:paraId="2FD3168D" w14:textId="77777777" w:rsidR="0088231F" w:rsidRDefault="0088231F" w:rsidP="0088231F">
      <w:pPr>
        <w:ind w:firstLine="708"/>
        <w:jc w:val="both"/>
      </w:pPr>
    </w:p>
    <w:p w14:paraId="5014DD43" w14:textId="77777777" w:rsidR="0088231F" w:rsidRDefault="0088231F" w:rsidP="0088231F">
      <w:pPr>
        <w:ind w:firstLine="708"/>
        <w:jc w:val="both"/>
      </w:pPr>
      <w:r>
        <w:t xml:space="preserve">Para prevenir la duplicidad de nombres, se tiene implementado el método </w:t>
      </w:r>
      <w:proofErr w:type="spellStart"/>
      <w:r w:rsidRPr="00825C1E">
        <w:t>TxpElement.DuplicateIn</w:t>
      </w:r>
      <w:proofErr w:type="spellEnd"/>
      <w:r w:rsidRPr="00825C1E">
        <w:t>(</w:t>
      </w:r>
      <w:r>
        <w:t xml:space="preserve">), que realiza una búsqueda lineal en una lista de elementos. </w:t>
      </w:r>
    </w:p>
    <w:p w14:paraId="4B793C77" w14:textId="77777777" w:rsidR="0088231F" w:rsidRDefault="0088231F" w:rsidP="0088231F">
      <w:pPr>
        <w:ind w:firstLine="708"/>
        <w:jc w:val="both"/>
      </w:pPr>
    </w:p>
    <w:p w14:paraId="05117501" w14:textId="77777777" w:rsidR="0088231F" w:rsidRDefault="0088231F" w:rsidP="0088231F">
      <w:pPr>
        <w:ind w:firstLine="708"/>
        <w:jc w:val="both"/>
      </w:pPr>
      <w:r>
        <w:t>La duplicidad de nombres se realiza siempre en las secciones de declaraciones:</w:t>
      </w:r>
    </w:p>
    <w:p w14:paraId="09C25DB1" w14:textId="77777777" w:rsidR="0088231F" w:rsidRDefault="0088231F" w:rsidP="0088231F">
      <w:pPr>
        <w:ind w:firstLine="708"/>
        <w:jc w:val="both"/>
      </w:pPr>
    </w:p>
    <w:p w14:paraId="0090F6DE"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b/>
          <w:noProof/>
          <w:color w:val="008000"/>
          <w:sz w:val="20"/>
        </w:rPr>
        <w:t xml:space="preserve">program </w:t>
      </w:r>
      <w:r w:rsidRPr="00C42491">
        <w:rPr>
          <w:rFonts w:ascii="Courier New" w:hAnsi="Courier New" w:cs="Courier New"/>
          <w:noProof/>
          <w:color w:val="000000"/>
          <w:sz w:val="20"/>
        </w:rPr>
        <w:t>aaa</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No es necesario ver duplicidad</w:t>
      </w:r>
      <w:r>
        <w:rPr>
          <w:rFonts w:ascii="Courier New" w:hAnsi="Courier New" w:cs="Courier New"/>
          <w:noProof/>
          <w:color w:val="0000FF"/>
          <w:sz w:val="20"/>
        </w:rPr>
        <w:t xml:space="preserve">, </w:t>
      </w:r>
      <w:r w:rsidRPr="00C42491">
        <w:rPr>
          <w:rFonts w:ascii="Courier New" w:hAnsi="Courier New" w:cs="Courier New"/>
          <w:noProof/>
          <w:color w:val="0000FF"/>
          <w:sz w:val="20"/>
        </w:rPr>
        <w:t>es el primer identificador</w:t>
      </w:r>
      <w:r>
        <w:rPr>
          <w:rFonts w:ascii="Courier New" w:hAnsi="Courier New" w:cs="Courier New"/>
          <w:noProof/>
          <w:color w:val="0000FF"/>
          <w:sz w:val="20"/>
        </w:rPr>
        <w:t>.</w:t>
      </w:r>
    </w:p>
    <w:p w14:paraId="545B5287"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uses</w:t>
      </w:r>
    </w:p>
    <w:p w14:paraId="4E79E181"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unidad1, unidad2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bookmarkStart w:id="102" w:name="_Hlk482132244"/>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bookmarkEnd w:id="102"/>
    </w:p>
    <w:p w14:paraId="34CCFCB6"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const </w:t>
      </w:r>
    </w:p>
    <w:p w14:paraId="3707ACB5"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a </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C796662"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18599426" w14:textId="77777777" w:rsidR="0088231F" w:rsidRDefault="0088231F" w:rsidP="0088231F">
      <w:pPr>
        <w:shd w:val="clear" w:color="auto" w:fill="DEEAF6"/>
        <w:spacing w:after="20"/>
        <w:jc w:val="both"/>
        <w:rPr>
          <w:rFonts w:ascii="Courier New" w:hAnsi="Courier New" w:cs="Courier New"/>
          <w:noProof/>
          <w:color w:val="000000"/>
          <w:sz w:val="20"/>
        </w:rPr>
      </w:pPr>
      <w:r w:rsidRPr="00E7045D">
        <w:rPr>
          <w:rFonts w:ascii="Courier New" w:hAnsi="Courier New" w:cs="Courier New"/>
          <w:noProof/>
          <w:color w:val="000000"/>
          <w:sz w:val="20"/>
        </w:rPr>
        <w:t xml:space="preserve">  x, y</w:t>
      </w:r>
      <w:r w:rsidRPr="00E7045D">
        <w:rPr>
          <w:rFonts w:ascii="Courier New" w:hAnsi="Courier New" w:cs="Courier New"/>
          <w:b/>
          <w:noProof/>
          <w:color w:val="FF0000"/>
          <w:sz w:val="20"/>
        </w:rPr>
        <w:t>:</w:t>
      </w:r>
      <w:r w:rsidRPr="00E7045D">
        <w:rPr>
          <w:rFonts w:ascii="Courier New" w:hAnsi="Courier New" w:cs="Courier New"/>
          <w:noProof/>
          <w:color w:val="000000"/>
          <w:sz w:val="20"/>
        </w:rPr>
        <w:t xml:space="preserve"> word</w:t>
      </w:r>
      <w:r w:rsidRPr="00E7045D">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F95216A" w14:textId="77777777" w:rsidR="0088231F" w:rsidRDefault="0088231F" w:rsidP="0088231F">
      <w:pPr>
        <w:shd w:val="clear" w:color="auto" w:fill="DEEAF6"/>
        <w:spacing w:after="20"/>
        <w:jc w:val="both"/>
        <w:rPr>
          <w:rFonts w:ascii="Courier New" w:hAnsi="Courier New" w:cs="Courier New"/>
          <w:noProof/>
          <w:color w:val="000000"/>
          <w:sz w:val="20"/>
        </w:rPr>
      </w:pPr>
    </w:p>
    <w:p w14:paraId="572FAE6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procedure </w:t>
      </w:r>
      <w:r w:rsidRPr="00C42491">
        <w:rPr>
          <w:rFonts w:ascii="Courier New" w:hAnsi="Courier New" w:cs="Courier New"/>
          <w:noProof/>
          <w:color w:val="000000"/>
          <w:sz w:val="20"/>
        </w:rPr>
        <w:t>proc</w:t>
      </w:r>
      <w:r w:rsidRPr="00C42491">
        <w:rPr>
          <w:rFonts w:ascii="Courier New" w:hAnsi="Courier New" w:cs="Courier New"/>
          <w:b/>
          <w:noProof/>
          <w:color w:val="FF0000"/>
          <w:sz w:val="20"/>
        </w:rPr>
        <w:t>(</w:t>
      </w:r>
      <w:r w:rsidRPr="00C42491">
        <w:rPr>
          <w:rFonts w:ascii="Courier New" w:hAnsi="Courier New" w:cs="Courier New"/>
          <w:noProof/>
          <w:color w:val="000000"/>
          <w:sz w:val="20"/>
        </w:rPr>
        <w:t>par1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 excepto el primero.</w:t>
      </w:r>
    </w:p>
    <w:p w14:paraId="5B42AFE2" w14:textId="77777777" w:rsidR="0088231F" w:rsidRDefault="0088231F" w:rsidP="0088231F">
      <w:pPr>
        <w:shd w:val="clear" w:color="auto" w:fill="DEEAF6"/>
        <w:spacing w:after="20"/>
        <w:jc w:val="both"/>
        <w:rPr>
          <w:rFonts w:ascii="Courier New" w:hAnsi="Courier New" w:cs="Courier New"/>
          <w:b/>
          <w:noProof/>
          <w:color w:val="008000"/>
          <w:sz w:val="20"/>
        </w:rPr>
      </w:pPr>
      <w:r w:rsidRPr="00C42491">
        <w:rPr>
          <w:rFonts w:ascii="Courier New" w:hAnsi="Courier New" w:cs="Courier New"/>
          <w:b/>
          <w:noProof/>
          <w:color w:val="008000"/>
          <w:sz w:val="20"/>
        </w:rPr>
        <w:t xml:space="preserve">var </w:t>
      </w:r>
    </w:p>
    <w:p w14:paraId="286264B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C42491">
        <w:rPr>
          <w:rFonts w:ascii="Courier New" w:hAnsi="Courier New" w:cs="Courier New"/>
          <w:noProof/>
          <w:color w:val="000000"/>
          <w:sz w:val="20"/>
        </w:rPr>
        <w:t>p1, p2</w:t>
      </w:r>
      <w:r>
        <w:rPr>
          <w:rFonts w:ascii="Courier New" w:hAnsi="Courier New" w:cs="Courier New"/>
          <w:noProof/>
          <w:color w:val="000000"/>
          <w:sz w:val="20"/>
        </w:rPr>
        <w:t>: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61BEA4BC"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lastRenderedPageBreak/>
        <w:t>begin</w:t>
      </w:r>
    </w:p>
    <w:p w14:paraId="69C29B7B"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p1 := 1;</w:t>
      </w:r>
    </w:p>
    <w:p w14:paraId="69D3C00E"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p2 := par1;</w:t>
      </w:r>
    </w:p>
    <w:p w14:paraId="7B7BDB62"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end</w:t>
      </w:r>
      <w:r w:rsidRPr="00110B61">
        <w:rPr>
          <w:rFonts w:ascii="Courier New" w:hAnsi="Courier New" w:cs="Courier New"/>
          <w:b/>
          <w:noProof/>
          <w:color w:val="FF0000"/>
          <w:sz w:val="20"/>
          <w:lang w:val="en-US"/>
        </w:rPr>
        <w:t>;</w:t>
      </w:r>
    </w:p>
    <w:p w14:paraId="599C39EF"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p>
    <w:p w14:paraId="59675F1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6DB6CF76" w14:textId="77777777" w:rsidR="0088231F"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x1, x2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byte</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p>
    <w:p w14:paraId="1941DC3A" w14:textId="77777777" w:rsidR="0088231F" w:rsidRPr="00C42491" w:rsidRDefault="0088231F" w:rsidP="0088231F">
      <w:pPr>
        <w:shd w:val="clear" w:color="auto" w:fill="DEEAF6"/>
        <w:spacing w:after="20"/>
        <w:jc w:val="both"/>
        <w:rPr>
          <w:rFonts w:ascii="Courier New" w:hAnsi="Courier New" w:cs="Courier New"/>
          <w:noProof/>
          <w:color w:val="0000FF"/>
          <w:sz w:val="20"/>
        </w:rPr>
      </w:pPr>
    </w:p>
    <w:p w14:paraId="0EAA686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begin</w:t>
      </w:r>
    </w:p>
    <w:p w14:paraId="3A72F368" w14:textId="77777777" w:rsidR="0088231F" w:rsidRPr="00C42491"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Cuerpo del programa</w:t>
      </w:r>
    </w:p>
    <w:p w14:paraId="66F0B006"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end</w:t>
      </w:r>
      <w:r>
        <w:rPr>
          <w:rFonts w:ascii="Courier New" w:hAnsi="Courier New" w:cs="Courier New"/>
          <w:b/>
          <w:noProof/>
          <w:color w:val="FF0000"/>
          <w:sz w:val="20"/>
        </w:rPr>
        <w:t>.</w:t>
      </w:r>
    </w:p>
    <w:p w14:paraId="3A9DCED1" w14:textId="77777777" w:rsidR="0088231F" w:rsidRDefault="0088231F" w:rsidP="0088231F">
      <w:pPr>
        <w:ind w:firstLine="708"/>
        <w:jc w:val="both"/>
      </w:pPr>
    </w:p>
    <w:p w14:paraId="5313EC56" w14:textId="77777777" w:rsidR="0088231F" w:rsidRDefault="0088231F" w:rsidP="0088231F">
      <w:pPr>
        <w:ind w:firstLine="708"/>
        <w:jc w:val="both"/>
      </w:pPr>
      <w:r>
        <w:t>Dentro de la sección de código (</w:t>
      </w:r>
      <w:proofErr w:type="spellStart"/>
      <w:r>
        <w:t>Body</w:t>
      </w:r>
      <w:proofErr w:type="spellEnd"/>
      <w:r>
        <w:t>), no se hace verificación de duplicidad, sino resolución de nombres.</w:t>
      </w:r>
    </w:p>
    <w:p w14:paraId="3E5E72DD" w14:textId="77777777" w:rsidR="0088231F" w:rsidRDefault="0088231F" w:rsidP="0088231F">
      <w:pPr>
        <w:ind w:firstLine="708"/>
        <w:jc w:val="both"/>
      </w:pPr>
    </w:p>
    <w:p w14:paraId="48695709" w14:textId="77777777" w:rsidR="0088231F" w:rsidRDefault="0088231F" w:rsidP="0088231F">
      <w:pPr>
        <w:ind w:firstLine="708"/>
        <w:jc w:val="both"/>
      </w:pPr>
      <w:r>
        <w:t>La duplicidad para constantes o variables es simple, pero para las funciones, es diferente porque puede haber varias funciones con el mismo nombre, en el caso de sobrecarga de funciones.</w:t>
      </w:r>
    </w:p>
    <w:p w14:paraId="0C3CCA71" w14:textId="77777777" w:rsidR="0088231F" w:rsidRDefault="0088231F" w:rsidP="0088231F">
      <w:pPr>
        <w:ind w:firstLine="708"/>
        <w:jc w:val="both"/>
      </w:pPr>
    </w:p>
    <w:p w14:paraId="132F002F" w14:textId="77777777" w:rsidR="0088231F" w:rsidRDefault="0088231F" w:rsidP="0088231F">
      <w:pPr>
        <w:pStyle w:val="Ttulo2"/>
      </w:pPr>
      <w:bookmarkStart w:id="103" w:name="_Ref482130449"/>
      <w:bookmarkStart w:id="104" w:name="_Ref482130493"/>
      <w:bookmarkStart w:id="105" w:name="_Toc522888780"/>
      <w:bookmarkStart w:id="106" w:name="_Toc96635566"/>
      <w:r>
        <w:t>Resolución de nombres</w:t>
      </w:r>
      <w:bookmarkEnd w:id="103"/>
      <w:bookmarkEnd w:id="104"/>
      <w:bookmarkEnd w:id="105"/>
      <w:bookmarkEnd w:id="106"/>
    </w:p>
    <w:p w14:paraId="0D26C838" w14:textId="77777777" w:rsidR="0088231F" w:rsidRDefault="0088231F" w:rsidP="0088231F">
      <w:pPr>
        <w:ind w:firstLine="708"/>
        <w:jc w:val="both"/>
      </w:pPr>
    </w:p>
    <w:p w14:paraId="23DBC837" w14:textId="77777777" w:rsidR="0088231F" w:rsidRDefault="0088231F" w:rsidP="0088231F">
      <w:pPr>
        <w:ind w:firstLine="708"/>
        <w:jc w:val="both"/>
      </w:pPr>
      <w:r>
        <w:t>Se entiende como resolución de nombres al proceso que permite identificar de forma precisa a qué elemento se refiere un identificador en el código fuente.</w:t>
      </w:r>
    </w:p>
    <w:p w14:paraId="419C9E7A" w14:textId="77777777" w:rsidR="0088231F" w:rsidRDefault="0088231F" w:rsidP="0088231F">
      <w:pPr>
        <w:ind w:firstLine="708"/>
        <w:jc w:val="both"/>
      </w:pPr>
    </w:p>
    <w:p w14:paraId="30788683" w14:textId="77777777" w:rsidR="0088231F" w:rsidRDefault="0088231F" w:rsidP="0088231F">
      <w:pPr>
        <w:ind w:firstLine="708"/>
        <w:jc w:val="both"/>
      </w:pPr>
      <w:r>
        <w:t>Así, por ejemplo, si en un código fuente aparece la instrucción:</w:t>
      </w:r>
    </w:p>
    <w:p w14:paraId="1ACD216A" w14:textId="77777777" w:rsidR="0088231F" w:rsidRDefault="0088231F" w:rsidP="0088231F">
      <w:pPr>
        <w:ind w:firstLine="708"/>
        <w:jc w:val="both"/>
      </w:pPr>
    </w:p>
    <w:p w14:paraId="4A87A078" w14:textId="77777777" w:rsidR="0088231F" w:rsidRDefault="0088231F" w:rsidP="0088231F">
      <w:pPr>
        <w:shd w:val="clear" w:color="auto" w:fill="DEEAF6"/>
        <w:spacing w:after="20"/>
        <w:ind w:firstLine="708"/>
        <w:jc w:val="both"/>
        <w:rPr>
          <w:rFonts w:ascii="Courier New" w:hAnsi="Courier New" w:cs="Courier New"/>
          <w:noProof/>
          <w:color w:val="000000"/>
          <w:sz w:val="20"/>
        </w:rPr>
      </w:pPr>
    </w:p>
    <w:p w14:paraId="502407F0" w14:textId="77777777" w:rsidR="0088231F" w:rsidRDefault="0088231F" w:rsidP="0088231F">
      <w:pPr>
        <w:shd w:val="clear" w:color="auto" w:fill="DEEAF6"/>
        <w:spacing w:after="20"/>
        <w:ind w:firstLine="708"/>
        <w:jc w:val="both"/>
        <w:rPr>
          <w:rFonts w:ascii="Courier New" w:hAnsi="Courier New" w:cs="Courier New"/>
          <w:b/>
          <w:noProof/>
          <w:color w:val="FF0000"/>
          <w:sz w:val="20"/>
        </w:rPr>
      </w:pPr>
      <w:r w:rsidRPr="00BB2725">
        <w:rPr>
          <w:rFonts w:ascii="Courier New" w:hAnsi="Courier New" w:cs="Courier New"/>
          <w:noProof/>
          <w:color w:val="000000"/>
          <w:sz w:val="20"/>
        </w:rPr>
        <w:t xml:space="preserve">x </w:t>
      </w:r>
      <w:r w:rsidRPr="00BB2725">
        <w:rPr>
          <w:rFonts w:ascii="Courier New" w:hAnsi="Courier New" w:cs="Courier New"/>
          <w:b/>
          <w:noProof/>
          <w:color w:val="FF0000"/>
          <w:sz w:val="20"/>
        </w:rPr>
        <w:t>:=</w:t>
      </w:r>
      <w:r w:rsidRPr="00BB2725">
        <w:rPr>
          <w:rFonts w:ascii="Courier New" w:hAnsi="Courier New" w:cs="Courier New"/>
          <w:noProof/>
          <w:color w:val="000000"/>
          <w:sz w:val="20"/>
        </w:rPr>
        <w:t xml:space="preserve"> 1</w:t>
      </w:r>
      <w:r w:rsidRPr="00BB2725">
        <w:rPr>
          <w:rFonts w:ascii="Courier New" w:hAnsi="Courier New" w:cs="Courier New"/>
          <w:b/>
          <w:noProof/>
          <w:color w:val="FF0000"/>
          <w:sz w:val="20"/>
        </w:rPr>
        <w:t>;</w:t>
      </w:r>
    </w:p>
    <w:p w14:paraId="1151750E" w14:textId="77777777" w:rsidR="0088231F" w:rsidRPr="00BB2725" w:rsidRDefault="0088231F" w:rsidP="0088231F">
      <w:pPr>
        <w:shd w:val="clear" w:color="auto" w:fill="DEEAF6"/>
        <w:spacing w:after="20"/>
        <w:ind w:firstLine="708"/>
        <w:jc w:val="both"/>
        <w:rPr>
          <w:rFonts w:ascii="Courier New" w:hAnsi="Courier New" w:cs="Courier New"/>
          <w:noProof/>
          <w:color w:val="000000"/>
          <w:sz w:val="20"/>
        </w:rPr>
      </w:pPr>
    </w:p>
    <w:p w14:paraId="7D045F04" w14:textId="77777777" w:rsidR="0088231F" w:rsidRDefault="0088231F" w:rsidP="0088231F">
      <w:pPr>
        <w:ind w:firstLine="708"/>
        <w:jc w:val="both"/>
      </w:pPr>
    </w:p>
    <w:p w14:paraId="2BBE20DA" w14:textId="77777777" w:rsidR="0088231F" w:rsidRDefault="0088231F" w:rsidP="0088231F">
      <w:pPr>
        <w:ind w:firstLine="708"/>
        <w:jc w:val="both"/>
      </w:pPr>
      <w:r>
        <w:t>El compilador, debe saber si “x” se refiere a una variable</w:t>
      </w:r>
      <w:r w:rsidR="00B976E3">
        <w:t xml:space="preserve">, </w:t>
      </w:r>
      <w:r>
        <w:t>constante</w:t>
      </w:r>
      <w:r w:rsidR="00B976E3">
        <w:t>, tipo</w:t>
      </w:r>
      <w:r>
        <w:t xml:space="preserve"> </w:t>
      </w:r>
      <w:r w:rsidR="00B976E3">
        <w:t xml:space="preserve">o función </w:t>
      </w:r>
      <w:r>
        <w:t>(</w:t>
      </w:r>
      <w:r w:rsidR="00CA5716">
        <w:t xml:space="preserve">y verificar así la </w:t>
      </w:r>
      <w:r>
        <w:t>sintaxis). El simple nombre “x”, puede estar refiriéndose a una variable local, global o a una definida en alguna de las unidades usadas.</w:t>
      </w:r>
    </w:p>
    <w:p w14:paraId="37FF2389" w14:textId="77777777" w:rsidR="0088231F" w:rsidRDefault="0088231F" w:rsidP="0088231F">
      <w:pPr>
        <w:ind w:firstLine="708"/>
        <w:jc w:val="both"/>
      </w:pPr>
    </w:p>
    <w:p w14:paraId="52031E87" w14:textId="77777777" w:rsidR="0088231F" w:rsidRDefault="0088231F" w:rsidP="0088231F">
      <w:pPr>
        <w:ind w:firstLine="708"/>
        <w:jc w:val="both"/>
      </w:pPr>
      <w:r>
        <w:t>Dentro de la filosofía de Pascal, todos los nombres se resuelven en tiempo de compilación. Es decir, que el compilador debe resolver con precisión, todos los identificadores, para poder generar el ejecutable.</w:t>
      </w:r>
    </w:p>
    <w:p w14:paraId="5CB70020" w14:textId="77777777" w:rsidR="00E14429" w:rsidRDefault="00E14429" w:rsidP="0088231F">
      <w:pPr>
        <w:ind w:firstLine="708"/>
        <w:jc w:val="both"/>
      </w:pPr>
    </w:p>
    <w:p w14:paraId="738CB8B8" w14:textId="77777777" w:rsidR="00E14429" w:rsidRDefault="00E14429" w:rsidP="00E14429">
      <w:pPr>
        <w:ind w:firstLine="708"/>
        <w:jc w:val="both"/>
      </w:pPr>
      <w:r>
        <w:t>La resolución de nombres contempla dos partes:</w:t>
      </w:r>
    </w:p>
    <w:p w14:paraId="789756AA" w14:textId="77777777" w:rsidR="00E14429" w:rsidRDefault="00E14429" w:rsidP="00E14429">
      <w:pPr>
        <w:ind w:firstLine="708"/>
        <w:jc w:val="both"/>
      </w:pPr>
    </w:p>
    <w:p w14:paraId="60E4A048" w14:textId="77777777" w:rsidR="00E14429" w:rsidRDefault="00E14429" w:rsidP="00E14429">
      <w:pPr>
        <w:pStyle w:val="Prrafodelista"/>
        <w:numPr>
          <w:ilvl w:val="0"/>
          <w:numId w:val="36"/>
        </w:numPr>
        <w:jc w:val="both"/>
      </w:pPr>
      <w:r>
        <w:t>La exploración.</w:t>
      </w:r>
    </w:p>
    <w:p w14:paraId="3DE5D2FB" w14:textId="77777777" w:rsidR="00E14429" w:rsidRDefault="00E14429" w:rsidP="00E14429">
      <w:pPr>
        <w:pStyle w:val="Prrafodelista"/>
        <w:numPr>
          <w:ilvl w:val="0"/>
          <w:numId w:val="36"/>
        </w:numPr>
        <w:jc w:val="both"/>
      </w:pPr>
      <w:r>
        <w:t xml:space="preserve">La comparación. </w:t>
      </w:r>
    </w:p>
    <w:p w14:paraId="34DBC572" w14:textId="77777777" w:rsidR="00E14429" w:rsidRDefault="00E14429" w:rsidP="00E14429">
      <w:pPr>
        <w:ind w:firstLine="708"/>
        <w:jc w:val="both"/>
      </w:pPr>
    </w:p>
    <w:p w14:paraId="6E326D38" w14:textId="77777777" w:rsidR="00E14429" w:rsidRDefault="00E14429" w:rsidP="00E14429">
      <w:pPr>
        <w:ind w:firstLine="708"/>
        <w:jc w:val="both"/>
      </w:pPr>
      <w:r>
        <w:t xml:space="preserve">La exploración se hace de forma indicada en la sección </w:t>
      </w:r>
      <w:r>
        <w:fldChar w:fldCharType="begin"/>
      </w:r>
      <w:r>
        <w:instrText xml:space="preserve"> REF _Ref55977711 \r \h </w:instrText>
      </w:r>
      <w:r>
        <w:fldChar w:fldCharType="separate"/>
      </w:r>
      <w:r w:rsidR="00CA5716">
        <w:t>10.5.3</w:t>
      </w:r>
      <w:r>
        <w:fldChar w:fldCharType="end"/>
      </w:r>
      <w:r>
        <w:t>.</w:t>
      </w:r>
    </w:p>
    <w:p w14:paraId="1F94F023" w14:textId="77777777" w:rsidR="00522484" w:rsidRDefault="00522484" w:rsidP="0088231F">
      <w:pPr>
        <w:ind w:firstLine="708"/>
        <w:jc w:val="both"/>
      </w:pPr>
    </w:p>
    <w:p w14:paraId="2FCD2CAF" w14:textId="77777777" w:rsidR="00522484" w:rsidRDefault="00522484" w:rsidP="00522484">
      <w:pPr>
        <w:pStyle w:val="Ttulo3"/>
      </w:pPr>
      <w:bookmarkStart w:id="107" w:name="_Toc96635567"/>
      <w:proofErr w:type="spellStart"/>
      <w:proofErr w:type="gramStart"/>
      <w:r>
        <w:t>FindFirst</w:t>
      </w:r>
      <w:proofErr w:type="spellEnd"/>
      <w:r>
        <w:t>(</w:t>
      </w:r>
      <w:proofErr w:type="gramEnd"/>
      <w:r>
        <w:t xml:space="preserve">) y </w:t>
      </w:r>
      <w:proofErr w:type="spellStart"/>
      <w:r>
        <w:t>FindNext</w:t>
      </w:r>
      <w:proofErr w:type="spellEnd"/>
      <w:r>
        <w:t>()</w:t>
      </w:r>
      <w:bookmarkEnd w:id="107"/>
    </w:p>
    <w:p w14:paraId="6D37F15D" w14:textId="77777777" w:rsidR="00522484" w:rsidRDefault="00522484" w:rsidP="0088231F">
      <w:pPr>
        <w:ind w:firstLine="708"/>
        <w:jc w:val="both"/>
      </w:pPr>
    </w:p>
    <w:p w14:paraId="16337B0B" w14:textId="77777777" w:rsidR="00143EB4" w:rsidRDefault="00143EB4" w:rsidP="00143EB4">
      <w:pPr>
        <w:ind w:firstLine="708"/>
        <w:jc w:val="both"/>
      </w:pPr>
      <w:r>
        <w:lastRenderedPageBreak/>
        <w:t>Dentro del código, existen diversos métodos para resolver nombres, pero los principales son dos:</w:t>
      </w:r>
    </w:p>
    <w:p w14:paraId="50040B05" w14:textId="77777777" w:rsidR="00143EB4" w:rsidRDefault="00143EB4" w:rsidP="00143EB4">
      <w:pPr>
        <w:ind w:firstLine="708"/>
        <w:jc w:val="both"/>
      </w:pPr>
    </w:p>
    <w:p w14:paraId="4627973B" w14:textId="77777777" w:rsidR="00143EB4" w:rsidRDefault="00143EB4" w:rsidP="00143EB4">
      <w:pPr>
        <w:shd w:val="clear" w:color="auto" w:fill="DEEAF6"/>
        <w:spacing w:after="20"/>
        <w:jc w:val="both"/>
        <w:rPr>
          <w:rFonts w:ascii="Courier New" w:hAnsi="Courier New" w:cs="Courier New"/>
          <w:b/>
          <w:noProof/>
          <w:color w:val="008000"/>
          <w:sz w:val="20"/>
        </w:rPr>
      </w:pPr>
    </w:p>
    <w:p w14:paraId="77E19928" w14:textId="77777777" w:rsidR="00143EB4" w:rsidRPr="00110B61" w:rsidRDefault="00143EB4" w:rsidP="00143EB4">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TXpTreeElements.FindFirst</w:t>
      </w:r>
      <w:r w:rsidRPr="00110B61">
        <w:rPr>
          <w:rFonts w:ascii="Courier New" w:hAnsi="Courier New" w:cs="Courier New"/>
          <w:b/>
          <w:noProof/>
          <w:color w:val="FF0000"/>
          <w:sz w:val="20"/>
          <w:lang w:val="en-US"/>
        </w:rPr>
        <w:t>(</w:t>
      </w:r>
      <w:r w:rsidRPr="00110B61">
        <w:rPr>
          <w:rFonts w:ascii="Courier New" w:hAnsi="Courier New" w:cs="Courier New"/>
          <w:b/>
          <w:noProof/>
          <w:color w:val="008000"/>
          <w:sz w:val="20"/>
          <w:lang w:val="en-US"/>
        </w:rPr>
        <w:t xml:space="preserve">const </w:t>
      </w:r>
      <w:r w:rsidRPr="00DC1AA9">
        <w:rPr>
          <w:rFonts w:ascii="Courier New" w:hAnsi="Courier New" w:cs="Courier New"/>
          <w:noProof/>
          <w:color w:val="000000"/>
          <w:sz w:val="20"/>
          <w:lang w:val="en-US"/>
        </w:rPr>
        <w:t>name</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string</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p>
    <w:p w14:paraId="24BD94DC" w14:textId="77777777" w:rsidR="00143EB4" w:rsidRPr="00110B61" w:rsidRDefault="00143EB4" w:rsidP="00143EB4">
      <w:pPr>
        <w:shd w:val="clear" w:color="auto" w:fill="DEEAF6"/>
        <w:spacing w:after="20"/>
        <w:jc w:val="both"/>
        <w:rPr>
          <w:rFonts w:ascii="Courier New" w:hAnsi="Courier New" w:cs="Courier New"/>
          <w:b/>
          <w:noProof/>
          <w:color w:val="008000"/>
          <w:sz w:val="20"/>
          <w:lang w:val="en-US"/>
        </w:rPr>
      </w:pPr>
    </w:p>
    <w:p w14:paraId="1804832E" w14:textId="77777777" w:rsidR="00143EB4" w:rsidRDefault="00143EB4" w:rsidP="00143EB4">
      <w:pPr>
        <w:shd w:val="clear" w:color="auto" w:fill="DEEAF6"/>
        <w:spacing w:after="20"/>
        <w:jc w:val="both"/>
        <w:rPr>
          <w:rFonts w:ascii="Courier New" w:hAnsi="Courier New" w:cs="Courier New"/>
          <w:b/>
          <w:noProof/>
          <w:color w:val="FF0000"/>
          <w:sz w:val="20"/>
        </w:rPr>
      </w:pPr>
      <w:r w:rsidRPr="00110B61">
        <w:rPr>
          <w:rFonts w:ascii="Courier New" w:hAnsi="Courier New" w:cs="Courier New"/>
          <w:b/>
          <w:noProof/>
          <w:color w:val="008000"/>
          <w:sz w:val="20"/>
          <w:lang w:val="en-US"/>
        </w:rPr>
        <w:t xml:space="preserve">  </w:t>
      </w:r>
      <w:r w:rsidRPr="009E6FFB">
        <w:rPr>
          <w:rFonts w:ascii="Courier New" w:hAnsi="Courier New" w:cs="Courier New"/>
          <w:b/>
          <w:noProof/>
          <w:color w:val="008000"/>
          <w:sz w:val="20"/>
        </w:rPr>
        <w:t xml:space="preserve">function </w:t>
      </w:r>
      <w:r w:rsidRPr="009E6FFB">
        <w:rPr>
          <w:rFonts w:ascii="Courier New" w:hAnsi="Courier New" w:cs="Courier New"/>
          <w:noProof/>
          <w:color w:val="000000"/>
          <w:sz w:val="20"/>
        </w:rPr>
        <w:t>TXpTreeElements.</w:t>
      </w:r>
      <w:r w:rsidRPr="0049491D">
        <w:rPr>
          <w:rFonts w:ascii="Courier New" w:hAnsi="Courier New" w:cs="Courier New"/>
          <w:noProof/>
          <w:color w:val="000000"/>
          <w:sz w:val="20"/>
        </w:rPr>
        <w:t>FindNext</w:t>
      </w:r>
      <w:r w:rsidRPr="009E6FFB">
        <w:rPr>
          <w:rFonts w:ascii="Courier New" w:hAnsi="Courier New" w:cs="Courier New"/>
          <w:b/>
          <w:noProof/>
          <w:color w:val="FF0000"/>
          <w:sz w:val="20"/>
        </w:rPr>
        <w:t>:</w:t>
      </w:r>
      <w:r w:rsidRPr="009E6FFB">
        <w:rPr>
          <w:rFonts w:ascii="Courier New" w:hAnsi="Courier New" w:cs="Courier New"/>
          <w:noProof/>
          <w:color w:val="000000"/>
          <w:sz w:val="20"/>
        </w:rPr>
        <w:t xml:space="preserve"> </w:t>
      </w:r>
      <w:r w:rsidRPr="0049491D">
        <w:rPr>
          <w:rFonts w:ascii="Courier New" w:hAnsi="Courier New" w:cs="Courier New"/>
          <w:noProof/>
          <w:color w:val="000000"/>
          <w:sz w:val="20"/>
        </w:rPr>
        <w:t>TxpElement</w:t>
      </w:r>
      <w:r w:rsidRPr="009E6FFB">
        <w:rPr>
          <w:rFonts w:ascii="Courier New" w:hAnsi="Courier New" w:cs="Courier New"/>
          <w:b/>
          <w:noProof/>
          <w:color w:val="FF0000"/>
          <w:sz w:val="20"/>
        </w:rPr>
        <w:t>;</w:t>
      </w:r>
    </w:p>
    <w:p w14:paraId="00294B97" w14:textId="77777777" w:rsidR="00143EB4" w:rsidRPr="009E6FFB" w:rsidRDefault="00143EB4" w:rsidP="00143EB4">
      <w:pPr>
        <w:shd w:val="clear" w:color="auto" w:fill="DEEAF6"/>
        <w:spacing w:after="20"/>
        <w:jc w:val="both"/>
        <w:rPr>
          <w:rFonts w:ascii="Courier New" w:hAnsi="Courier New" w:cs="Courier New"/>
          <w:noProof/>
          <w:color w:val="000000"/>
          <w:sz w:val="20"/>
        </w:rPr>
      </w:pPr>
    </w:p>
    <w:p w14:paraId="4B458518" w14:textId="77777777" w:rsidR="00143EB4" w:rsidRDefault="00143EB4" w:rsidP="00143EB4">
      <w:pPr>
        <w:ind w:firstLine="708"/>
        <w:jc w:val="both"/>
      </w:pPr>
    </w:p>
    <w:p w14:paraId="450FCE20" w14:textId="77777777" w:rsidR="00143EB4" w:rsidRDefault="00143EB4" w:rsidP="00143EB4">
      <w:pPr>
        <w:ind w:firstLine="708"/>
        <w:jc w:val="both"/>
      </w:pPr>
      <w:r>
        <w:t>Se usan estos métodos de forma separada, para optimizar el proceso de búsqueda de identificadores, cuando se manejan funciones sobrecargadas (o procedimientos), ya que es común que antes de identificar a la función correcta, se encuentren otras versiones de la misma función.</w:t>
      </w:r>
    </w:p>
    <w:p w14:paraId="0A6372C7" w14:textId="77777777" w:rsidR="00143EB4" w:rsidRDefault="00143EB4" w:rsidP="00143EB4">
      <w:pPr>
        <w:ind w:firstLine="708"/>
        <w:jc w:val="both"/>
      </w:pPr>
    </w:p>
    <w:p w14:paraId="2436E4E8" w14:textId="77777777" w:rsidR="00143EB4" w:rsidRDefault="00143EB4" w:rsidP="00143EB4">
      <w:pPr>
        <w:ind w:firstLine="708"/>
        <w:jc w:val="both"/>
      </w:pPr>
      <w:r>
        <w:t>Tener a las funciones de búsqueda, de forma separada, permite continuar una búsqueda en el mismo punto en que se dejó, así la exploración no se hará en todo el árbol, sino solamente hasta encontrar a la versión correcta de la función, excepto, claro está, cuando la función no se encuentre.</w:t>
      </w:r>
    </w:p>
    <w:p w14:paraId="68F85CFD" w14:textId="77777777" w:rsidR="00143EB4" w:rsidRDefault="00143EB4" w:rsidP="00143EB4">
      <w:pPr>
        <w:ind w:firstLine="708"/>
        <w:jc w:val="both"/>
      </w:pPr>
    </w:p>
    <w:p w14:paraId="1B144568" w14:textId="77777777" w:rsidR="00143EB4" w:rsidRDefault="00143EB4" w:rsidP="00143EB4">
      <w:pPr>
        <w:ind w:firstLine="708"/>
        <w:jc w:val="both"/>
      </w:pPr>
      <w:r>
        <w:t>Para guardar o restaurar el estado de una búsqueda se debe usar el campo “</w:t>
      </w:r>
      <w:proofErr w:type="spellStart"/>
      <w:r>
        <w:t>TxpTreeElements.</w:t>
      </w:r>
      <w:r w:rsidRPr="00143EB4">
        <w:t>curFind</w:t>
      </w:r>
      <w:proofErr w:type="spellEnd"/>
      <w:r>
        <w:t xml:space="preserve">” del tipo </w:t>
      </w:r>
      <w:proofErr w:type="spellStart"/>
      <w:r w:rsidRPr="00143EB4">
        <w:t>TxpFindState</w:t>
      </w:r>
      <w:proofErr w:type="spellEnd"/>
      <w:r>
        <w:t>. Un ejemplo del uso de “</w:t>
      </w:r>
      <w:proofErr w:type="spellStart"/>
      <w:r w:rsidRPr="00143EB4">
        <w:t>curFind</w:t>
      </w:r>
      <w:proofErr w:type="spellEnd"/>
      <w:r>
        <w:t xml:space="preserve">” para guardar el estado de una búsqueda, se encuentra en </w:t>
      </w:r>
      <w:proofErr w:type="spellStart"/>
      <w:r w:rsidRPr="00143EB4">
        <w:t>TCompilerBase.GetOperand</w:t>
      </w:r>
      <w:proofErr w:type="spellEnd"/>
      <w:r w:rsidRPr="00143EB4">
        <w:t>()</w:t>
      </w:r>
      <w:r>
        <w:t>.</w:t>
      </w:r>
    </w:p>
    <w:p w14:paraId="73B7650B" w14:textId="77777777" w:rsidR="00143EB4" w:rsidRDefault="00143EB4" w:rsidP="00143EB4">
      <w:pPr>
        <w:ind w:firstLine="708"/>
        <w:jc w:val="both"/>
      </w:pPr>
    </w:p>
    <w:p w14:paraId="5DAC5506" w14:textId="77777777" w:rsidR="00143EB4" w:rsidRDefault="00143EB4" w:rsidP="00143EB4">
      <w:pPr>
        <w:ind w:firstLine="708"/>
        <w:jc w:val="both"/>
      </w:pPr>
      <w:r>
        <w:t>El campo “</w:t>
      </w:r>
      <w:proofErr w:type="spellStart"/>
      <w:r w:rsidRPr="00143EB4">
        <w:t>curFind</w:t>
      </w:r>
      <w:proofErr w:type="spellEnd"/>
      <w:r>
        <w:t>” permite realizar búsquedas anidadas</w:t>
      </w:r>
      <w:r w:rsidR="00C6398C">
        <w:t>,</w:t>
      </w:r>
      <w:r>
        <w:t xml:space="preserve"> usando </w:t>
      </w:r>
      <w:proofErr w:type="spellStart"/>
      <w:proofErr w:type="gramStart"/>
      <w:r>
        <w:t>FindFirst</w:t>
      </w:r>
      <w:proofErr w:type="spellEnd"/>
      <w:r>
        <w:t>(</w:t>
      </w:r>
      <w:proofErr w:type="gramEnd"/>
      <w:r>
        <w:t xml:space="preserve">) y </w:t>
      </w:r>
      <w:proofErr w:type="spellStart"/>
      <w:r>
        <w:t>FindNext</w:t>
      </w:r>
      <w:proofErr w:type="spellEnd"/>
      <w:r>
        <w:t>().</w:t>
      </w:r>
    </w:p>
    <w:p w14:paraId="3746B51A" w14:textId="77777777" w:rsidR="00143EB4" w:rsidRDefault="00143EB4" w:rsidP="00143EB4">
      <w:pPr>
        <w:ind w:firstLine="708"/>
        <w:jc w:val="both"/>
      </w:pPr>
    </w:p>
    <w:p w14:paraId="2E9E6BD5" w14:textId="77777777" w:rsidR="00A97CFD" w:rsidRDefault="00143EB4" w:rsidP="00143EB4">
      <w:pPr>
        <w:ind w:firstLine="708"/>
        <w:jc w:val="both"/>
      </w:pPr>
      <w:r>
        <w:t xml:space="preserve">Una de las dificultades en la implementación de </w:t>
      </w:r>
      <w:proofErr w:type="spellStart"/>
      <w:proofErr w:type="gramStart"/>
      <w:r>
        <w:t>FindFirst</w:t>
      </w:r>
      <w:proofErr w:type="spellEnd"/>
      <w:r>
        <w:t>(</w:t>
      </w:r>
      <w:proofErr w:type="gramEnd"/>
      <w:r>
        <w:t xml:space="preserve">) y </w:t>
      </w:r>
      <w:proofErr w:type="spellStart"/>
      <w:r>
        <w:t>FindNext</w:t>
      </w:r>
      <w:proofErr w:type="spellEnd"/>
      <w:r>
        <w:t>(), es que deben funcionar con el AST llenándose</w:t>
      </w:r>
      <w:r w:rsidR="00C6398C">
        <w:t>, esto sucede porque la creación del AST se hace con todos los nodos resueltos</w:t>
      </w:r>
      <w:r>
        <w:t>.</w:t>
      </w:r>
    </w:p>
    <w:p w14:paraId="0E9B8580" w14:textId="77777777" w:rsidR="00D952B9" w:rsidRDefault="00D952B9" w:rsidP="00143EB4">
      <w:pPr>
        <w:ind w:firstLine="708"/>
        <w:jc w:val="both"/>
      </w:pPr>
    </w:p>
    <w:p w14:paraId="7F5D3F09" w14:textId="77777777" w:rsidR="00A97CFD" w:rsidRDefault="00A97CFD" w:rsidP="00143EB4">
      <w:pPr>
        <w:ind w:firstLine="708"/>
        <w:jc w:val="both"/>
      </w:pPr>
      <w:r>
        <w:t xml:space="preserve">El algoritmo de búsqueda de </w:t>
      </w:r>
      <w:proofErr w:type="spellStart"/>
      <w:proofErr w:type="gramStart"/>
      <w:r>
        <w:t>FindNext</w:t>
      </w:r>
      <w:proofErr w:type="spellEnd"/>
      <w:r>
        <w:t>(</w:t>
      </w:r>
      <w:proofErr w:type="gramEnd"/>
      <w:r>
        <w:t>) es más o menos de la siguiente forma:</w:t>
      </w:r>
    </w:p>
    <w:p w14:paraId="37483DAC" w14:textId="77777777" w:rsidR="00143EB4" w:rsidRDefault="00143EB4" w:rsidP="0088231F">
      <w:pPr>
        <w:ind w:firstLine="708"/>
        <w:jc w:val="both"/>
      </w:pPr>
    </w:p>
    <w:p w14:paraId="6972BDA2" w14:textId="77777777" w:rsidR="00A97CFD" w:rsidRDefault="00A97CFD" w:rsidP="004915AB">
      <w:pPr>
        <w:numPr>
          <w:ilvl w:val="0"/>
          <w:numId w:val="42"/>
        </w:numPr>
        <w:jc w:val="both"/>
      </w:pPr>
      <w:r>
        <w:t xml:space="preserve">Se </w:t>
      </w:r>
      <w:r w:rsidR="004915AB">
        <w:t>define el nodo actual de búsqueda “</w:t>
      </w:r>
      <w:proofErr w:type="spellStart"/>
      <w:r w:rsidR="004915AB" w:rsidRPr="004915AB">
        <w:t>curFind.Node</w:t>
      </w:r>
      <w:proofErr w:type="spellEnd"/>
      <w:r w:rsidR="004915AB">
        <w:t>” y el índice actual de búsqueda “</w:t>
      </w:r>
      <w:proofErr w:type="spellStart"/>
      <w:r w:rsidR="004915AB" w:rsidRPr="004915AB">
        <w:t>curFind.Idx</w:t>
      </w:r>
      <w:proofErr w:type="spellEnd"/>
      <w:r w:rsidR="004915AB">
        <w:t>”</w:t>
      </w:r>
      <w:r>
        <w:t>.</w:t>
      </w:r>
    </w:p>
    <w:p w14:paraId="71E1DAFF" w14:textId="77777777" w:rsidR="004915AB" w:rsidRDefault="004915AB" w:rsidP="004915AB">
      <w:pPr>
        <w:numPr>
          <w:ilvl w:val="0"/>
          <w:numId w:val="42"/>
        </w:numPr>
        <w:jc w:val="both"/>
      </w:pPr>
      <w:r>
        <w:t>Se inicia la búsqueda en “</w:t>
      </w:r>
      <w:proofErr w:type="spellStart"/>
      <w:proofErr w:type="gramStart"/>
      <w:r w:rsidRPr="004915AB">
        <w:t>curFind.Node</w:t>
      </w:r>
      <w:r>
        <w:t>.elements</w:t>
      </w:r>
      <w:proofErr w:type="spellEnd"/>
      <w:proofErr w:type="gramEnd"/>
      <w:r>
        <w:t>” desde la posición “</w:t>
      </w:r>
      <w:r w:rsidRPr="004915AB">
        <w:t>curFind.Idx</w:t>
      </w:r>
      <w:r>
        <w:t>-1”, hacia atrás.</w:t>
      </w:r>
    </w:p>
    <w:p w14:paraId="009B5F1A" w14:textId="77777777" w:rsidR="00A97CFD" w:rsidRDefault="00A97CFD" w:rsidP="004915AB">
      <w:pPr>
        <w:numPr>
          <w:ilvl w:val="0"/>
          <w:numId w:val="42"/>
        </w:numPr>
        <w:jc w:val="both"/>
      </w:pPr>
      <w:r>
        <w:t>Si no se encuentra</w:t>
      </w:r>
      <w:r w:rsidR="004915AB">
        <w:t xml:space="preserve"> el elemento buscado dentro de “</w:t>
      </w:r>
      <w:proofErr w:type="spellStart"/>
      <w:proofErr w:type="gramStart"/>
      <w:r w:rsidR="004915AB" w:rsidRPr="004915AB">
        <w:t>curFind.Node</w:t>
      </w:r>
      <w:r w:rsidR="004915AB">
        <w:t>.elements</w:t>
      </w:r>
      <w:proofErr w:type="spellEnd"/>
      <w:proofErr w:type="gramEnd"/>
      <w:r w:rsidR="004915AB">
        <w:t>”</w:t>
      </w:r>
      <w:r>
        <w:t xml:space="preserve">, </w:t>
      </w:r>
      <w:r w:rsidR="004915AB">
        <w:t>se salta al nodo padre de “</w:t>
      </w:r>
      <w:proofErr w:type="spellStart"/>
      <w:r w:rsidR="004915AB" w:rsidRPr="004915AB">
        <w:t>curFind.Node</w:t>
      </w:r>
      <w:proofErr w:type="spellEnd"/>
      <w:r w:rsidR="004915AB">
        <w:t>”</w:t>
      </w:r>
      <w:r>
        <w:t>.</w:t>
      </w:r>
    </w:p>
    <w:p w14:paraId="639C22AA" w14:textId="77777777" w:rsidR="00A97CFD" w:rsidRDefault="004915AB" w:rsidP="004915AB">
      <w:pPr>
        <w:numPr>
          <w:ilvl w:val="0"/>
          <w:numId w:val="42"/>
        </w:numPr>
        <w:jc w:val="both"/>
      </w:pPr>
      <w:r>
        <w:t xml:space="preserve">Se repite la búsqueda </w:t>
      </w:r>
      <w:r w:rsidR="00A97CFD">
        <w:t xml:space="preserve">de la misma forma en </w:t>
      </w:r>
      <w:r>
        <w:t xml:space="preserve">ese </w:t>
      </w:r>
      <w:r w:rsidR="00A97CFD">
        <w:t>nodo padre.</w:t>
      </w:r>
    </w:p>
    <w:p w14:paraId="77EAB2C4" w14:textId="77777777" w:rsidR="00A97CFD" w:rsidRDefault="00A97CFD" w:rsidP="004915AB">
      <w:pPr>
        <w:numPr>
          <w:ilvl w:val="0"/>
          <w:numId w:val="42"/>
        </w:numPr>
        <w:jc w:val="both"/>
      </w:pPr>
      <w:r>
        <w:t>Si el nodo padre, es el programa principal (nodo “</w:t>
      </w:r>
      <w:proofErr w:type="spellStart"/>
      <w:r>
        <w:t>Main</w:t>
      </w:r>
      <w:proofErr w:type="spellEnd"/>
      <w:r>
        <w:t xml:space="preserve">”), </w:t>
      </w:r>
      <w:r w:rsidR="004915AB">
        <w:t xml:space="preserve">se busca </w:t>
      </w:r>
      <w:r>
        <w:t>en las unidades.</w:t>
      </w:r>
    </w:p>
    <w:p w14:paraId="01D8FACC" w14:textId="77777777" w:rsidR="00A97CFD" w:rsidRDefault="00A97CFD" w:rsidP="00A97CFD">
      <w:pPr>
        <w:ind w:firstLine="708"/>
        <w:jc w:val="both"/>
      </w:pPr>
    </w:p>
    <w:p w14:paraId="7C1A25AB" w14:textId="77777777" w:rsidR="00A97CFD" w:rsidRDefault="00A97CFD" w:rsidP="00A97CFD">
      <w:pPr>
        <w:ind w:firstLine="708"/>
        <w:jc w:val="both"/>
      </w:pPr>
      <w:r>
        <w:t xml:space="preserve">El siguiente árbol muestra cómo se haría la resolución </w:t>
      </w:r>
      <w:r w:rsidR="00D952B9">
        <w:t>de un nombre a través del AST</w:t>
      </w:r>
      <w:r>
        <w:t>:</w:t>
      </w:r>
    </w:p>
    <w:p w14:paraId="12240EDB" w14:textId="77777777" w:rsidR="00A97CFD" w:rsidRDefault="00A97CFD" w:rsidP="00A97CFD">
      <w:pPr>
        <w:ind w:firstLine="708"/>
        <w:jc w:val="both"/>
      </w:pPr>
    </w:p>
    <w:p w14:paraId="0C5AAA2C" w14:textId="77777777" w:rsidR="00A97CFD" w:rsidRDefault="00A97CFD" w:rsidP="00A97CFD">
      <w:pPr>
        <w:ind w:firstLine="708"/>
        <w:jc w:val="both"/>
      </w:pPr>
      <w:r>
        <w:rPr>
          <w:noProof/>
          <w:lang w:val="es-PE" w:eastAsia="es-PE"/>
        </w:rPr>
        <w:lastRenderedPageBreak/>
        <w:drawing>
          <wp:inline distT="0" distB="0" distL="0" distR="0" wp14:anchorId="63A8F579" wp14:editId="63DE1C6A">
            <wp:extent cx="4810125" cy="2667000"/>
            <wp:effectExtent l="0" t="0" r="9525"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46">
                      <a:extLst>
                        <a:ext uri="{28A0092B-C50C-407E-A947-70E740481C1C}">
                          <a14:useLocalDpi xmlns:a14="http://schemas.microsoft.com/office/drawing/2010/main" val="0"/>
                        </a:ext>
                      </a:extLst>
                    </a:blip>
                    <a:srcRect/>
                    <a:stretch>
                      <a:fillRect/>
                    </a:stretch>
                  </pic:blipFill>
                  <pic:spPr bwMode="auto">
                    <a:xfrm>
                      <a:off x="0" y="0"/>
                      <a:ext cx="4810125" cy="2667000"/>
                    </a:xfrm>
                    <a:prstGeom prst="rect">
                      <a:avLst/>
                    </a:prstGeom>
                    <a:noFill/>
                    <a:ln>
                      <a:noFill/>
                    </a:ln>
                  </pic:spPr>
                </pic:pic>
              </a:graphicData>
            </a:graphic>
          </wp:inline>
        </w:drawing>
      </w:r>
    </w:p>
    <w:p w14:paraId="0D3F1FD2" w14:textId="77777777" w:rsidR="00A97CFD" w:rsidRDefault="00A97CFD" w:rsidP="00A97CFD">
      <w:pPr>
        <w:ind w:firstLine="708"/>
        <w:jc w:val="both"/>
      </w:pPr>
    </w:p>
    <w:p w14:paraId="49B479DB" w14:textId="77777777" w:rsidR="00A97CFD" w:rsidRDefault="00A97CFD" w:rsidP="00A97CFD">
      <w:pPr>
        <w:ind w:firstLine="708"/>
        <w:jc w:val="both"/>
      </w:pPr>
      <w:r>
        <w:t xml:space="preserve">Notar que este proceso se apoya en el hecho de que los elementos del árbol de </w:t>
      </w:r>
      <w:proofErr w:type="gramStart"/>
      <w:r>
        <w:t>sintaxis,</w:t>
      </w:r>
      <w:proofErr w:type="gramEnd"/>
      <w:r>
        <w:t xml:space="preserve"> se encuentran ordenados.</w:t>
      </w:r>
    </w:p>
    <w:p w14:paraId="2BB393BC" w14:textId="77777777" w:rsidR="00A97CFD" w:rsidRDefault="00A97CFD" w:rsidP="00A97CFD">
      <w:pPr>
        <w:ind w:firstLine="708"/>
        <w:jc w:val="both"/>
      </w:pPr>
    </w:p>
    <w:p w14:paraId="23377096" w14:textId="77777777" w:rsidR="00A97CFD" w:rsidRDefault="00A97CFD" w:rsidP="00A97CFD">
      <w:pPr>
        <w:ind w:firstLine="708"/>
        <w:jc w:val="both"/>
      </w:pPr>
      <w:r>
        <w:t>Normalmente, la exploración de nombres es descendente en el nivel del árbol, así se evita considerar a las variables locales de otros procedimientos.</w:t>
      </w:r>
    </w:p>
    <w:p w14:paraId="20E6E371" w14:textId="77777777" w:rsidR="00A97CFD" w:rsidRDefault="00A97CFD" w:rsidP="00A97CFD">
      <w:pPr>
        <w:ind w:firstLine="708"/>
        <w:jc w:val="both"/>
      </w:pPr>
    </w:p>
    <w:p w14:paraId="54B01B53" w14:textId="77777777" w:rsidR="00A97CFD" w:rsidRDefault="00A97CFD" w:rsidP="00A97CFD">
      <w:pPr>
        <w:ind w:firstLine="708"/>
        <w:jc w:val="both"/>
      </w:pPr>
      <w:r>
        <w:t>Pero cuando se requiere buscar el nombre, dentro de unidades, se produce una excepción, en el flujo normal de exploración:</w:t>
      </w:r>
    </w:p>
    <w:p w14:paraId="03151E9D" w14:textId="77777777" w:rsidR="00A97CFD" w:rsidRDefault="00A97CFD" w:rsidP="00A97CFD">
      <w:pPr>
        <w:ind w:firstLine="708"/>
        <w:jc w:val="both"/>
      </w:pPr>
    </w:p>
    <w:p w14:paraId="5C44303F" w14:textId="77777777" w:rsidR="00A97CFD" w:rsidRDefault="00A97CFD" w:rsidP="00A97CFD">
      <w:pPr>
        <w:ind w:firstLine="708"/>
        <w:jc w:val="both"/>
      </w:pPr>
    </w:p>
    <w:p w14:paraId="3EFBB81B" w14:textId="77777777" w:rsidR="00A97CFD" w:rsidRDefault="00A97CFD" w:rsidP="00A97CFD">
      <w:pPr>
        <w:ind w:firstLine="708"/>
        <w:jc w:val="both"/>
      </w:pPr>
    </w:p>
    <w:p w14:paraId="59D2BEC5" w14:textId="77777777" w:rsidR="00A97CFD" w:rsidRDefault="00A97CFD" w:rsidP="00A97CFD">
      <w:pPr>
        <w:ind w:firstLine="708"/>
        <w:jc w:val="both"/>
      </w:pPr>
      <w:r>
        <w:rPr>
          <w:noProof/>
          <w:lang w:val="es-PE" w:eastAsia="es-PE"/>
        </w:rPr>
        <w:drawing>
          <wp:inline distT="0" distB="0" distL="0" distR="0" wp14:anchorId="5AF504AB" wp14:editId="04C0FF1F">
            <wp:extent cx="4219575" cy="2352675"/>
            <wp:effectExtent l="0" t="0" r="9525" b="9525"/>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4219575" cy="2352675"/>
                    </a:xfrm>
                    <a:prstGeom prst="rect">
                      <a:avLst/>
                    </a:prstGeom>
                    <a:noFill/>
                    <a:ln>
                      <a:noFill/>
                    </a:ln>
                  </pic:spPr>
                </pic:pic>
              </a:graphicData>
            </a:graphic>
          </wp:inline>
        </w:drawing>
      </w:r>
    </w:p>
    <w:p w14:paraId="04ED790A" w14:textId="77777777" w:rsidR="00A97CFD" w:rsidRDefault="00A97CFD" w:rsidP="00A97CFD">
      <w:pPr>
        <w:ind w:firstLine="708"/>
        <w:jc w:val="both"/>
      </w:pPr>
    </w:p>
    <w:p w14:paraId="25493692" w14:textId="77777777" w:rsidR="00D952B9" w:rsidRDefault="00A97CFD" w:rsidP="00D952B9">
      <w:pPr>
        <w:ind w:firstLine="708"/>
        <w:jc w:val="both"/>
      </w:pPr>
      <w:r>
        <w:t>En este caso, se debe subir el nivel para acceder a los elementos de la unidad, que funciona como un contenedor propio.</w:t>
      </w:r>
      <w:r w:rsidR="00D952B9">
        <w:t xml:space="preserve"> La búsqueda aquí, solo se hace en el primer nivel de anidamiento, y solo para los elementos de la sección </w:t>
      </w:r>
      <w:proofErr w:type="gramStart"/>
      <w:r w:rsidR="00D952B9">
        <w:t>INTERFACE</w:t>
      </w:r>
      <w:proofErr w:type="gramEnd"/>
      <w:r w:rsidR="00D952B9">
        <w:t>.</w:t>
      </w:r>
    </w:p>
    <w:p w14:paraId="04BF52E3" w14:textId="77777777" w:rsidR="00D952B9" w:rsidRDefault="00D952B9" w:rsidP="00A97CFD">
      <w:pPr>
        <w:ind w:firstLine="708"/>
        <w:jc w:val="both"/>
      </w:pPr>
    </w:p>
    <w:p w14:paraId="3ADB8BC2" w14:textId="77777777" w:rsidR="00A97CFD" w:rsidRDefault="00A97CFD" w:rsidP="00A97CFD">
      <w:pPr>
        <w:ind w:firstLine="708"/>
        <w:jc w:val="both"/>
      </w:pPr>
      <w:r>
        <w:t xml:space="preserve">La resolución de nombres se hace siempre que el compilador tenga que ejecutar o evaluar algún código. Esto sucede únicamente en el proceso de Análisis (Ver sección </w:t>
      </w:r>
      <w:r>
        <w:fldChar w:fldCharType="begin"/>
      </w:r>
      <w:r>
        <w:instrText xml:space="preserve"> REF _Ref54783041 \r \h </w:instrText>
      </w:r>
      <w:r>
        <w:fldChar w:fldCharType="separate"/>
      </w:r>
      <w:r w:rsidR="00C6398C">
        <w:t>1.2</w:t>
      </w:r>
      <w:r>
        <w:fldChar w:fldCharType="end"/>
      </w:r>
      <w:r>
        <w:t xml:space="preserve"> para ver la </w:t>
      </w:r>
      <w:r>
        <w:lastRenderedPageBreak/>
        <w:t>estructura del compilador), donde se va creando el AST que contiene referencias válidas a los elementos de sintaxis afectados.</w:t>
      </w:r>
    </w:p>
    <w:p w14:paraId="138D5B49" w14:textId="77777777" w:rsidR="00A97CFD" w:rsidRDefault="00A97CFD" w:rsidP="00A97CFD">
      <w:pPr>
        <w:ind w:firstLine="708"/>
        <w:jc w:val="both"/>
      </w:pPr>
      <w:r>
        <w:t xml:space="preserve"> </w:t>
      </w:r>
    </w:p>
    <w:p w14:paraId="30F3AFC6" w14:textId="77777777" w:rsidR="00A97CFD" w:rsidRDefault="00A97CFD" w:rsidP="0088231F">
      <w:pPr>
        <w:ind w:firstLine="708"/>
        <w:jc w:val="both"/>
      </w:pPr>
    </w:p>
    <w:p w14:paraId="0FAB17DF" w14:textId="77777777" w:rsidR="00143EB4" w:rsidRDefault="00143EB4" w:rsidP="00143EB4">
      <w:pPr>
        <w:pStyle w:val="Ttulo3"/>
      </w:pPr>
      <w:bookmarkStart w:id="108" w:name="_Toc96635568"/>
      <w:r>
        <w:t>Comparación de Identificadores</w:t>
      </w:r>
      <w:bookmarkEnd w:id="108"/>
    </w:p>
    <w:p w14:paraId="31BF90CB" w14:textId="77777777" w:rsidR="00143EB4" w:rsidRDefault="00143EB4" w:rsidP="0088231F">
      <w:pPr>
        <w:ind w:firstLine="708"/>
        <w:jc w:val="both"/>
      </w:pPr>
    </w:p>
    <w:p w14:paraId="1D2279DD" w14:textId="77777777" w:rsidR="00143EB4" w:rsidRDefault="00143EB4" w:rsidP="00522484">
      <w:pPr>
        <w:ind w:firstLine="708"/>
        <w:jc w:val="both"/>
      </w:pPr>
      <w:r>
        <w:t xml:space="preserve">La exploración de identificadores se realiza hasta que se encuentra a un nombre que coincide con el buscado. Sin </w:t>
      </w:r>
      <w:proofErr w:type="gramStart"/>
      <w:r>
        <w:t>embargo</w:t>
      </w:r>
      <w:proofErr w:type="gramEnd"/>
      <w:r>
        <w:t xml:space="preserve"> las funciones son una excepción.</w:t>
      </w:r>
    </w:p>
    <w:p w14:paraId="4EA9DD04" w14:textId="77777777" w:rsidR="00143EB4" w:rsidRDefault="00143EB4" w:rsidP="00522484">
      <w:pPr>
        <w:ind w:firstLine="708"/>
        <w:jc w:val="both"/>
      </w:pPr>
    </w:p>
    <w:p w14:paraId="6590B21A" w14:textId="77777777" w:rsidR="00522484" w:rsidRDefault="00143EB4" w:rsidP="00522484">
      <w:pPr>
        <w:ind w:firstLine="708"/>
        <w:jc w:val="both"/>
      </w:pPr>
      <w:r>
        <w:t>La siguiente tabla muestra cómo se hace la comparación</w:t>
      </w:r>
      <w:r w:rsidR="00522484">
        <w:t>:</w:t>
      </w:r>
    </w:p>
    <w:p w14:paraId="7B0D6C81" w14:textId="77777777" w:rsidR="00522484" w:rsidRDefault="00522484" w:rsidP="00522484">
      <w:pPr>
        <w:ind w:firstLine="708"/>
        <w:jc w:val="both"/>
      </w:pPr>
    </w:p>
    <w:tbl>
      <w:tblPr>
        <w:tblW w:w="0" w:type="auto"/>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57"/>
        <w:gridCol w:w="5298"/>
      </w:tblGrid>
      <w:tr w:rsidR="00522484" w:rsidRPr="005265E3" w14:paraId="78B0AA9D" w14:textId="77777777" w:rsidTr="00522484">
        <w:tc>
          <w:tcPr>
            <w:tcW w:w="2357" w:type="dxa"/>
            <w:shd w:val="clear" w:color="auto" w:fill="auto"/>
          </w:tcPr>
          <w:p w14:paraId="4D0881A1" w14:textId="77777777" w:rsidR="00522484" w:rsidRPr="005265E3" w:rsidRDefault="00522484" w:rsidP="00522484">
            <w:pPr>
              <w:jc w:val="center"/>
              <w:rPr>
                <w:b/>
              </w:rPr>
            </w:pPr>
            <w:r w:rsidRPr="005265E3">
              <w:rPr>
                <w:b/>
              </w:rPr>
              <w:t>ELEMENTO</w:t>
            </w:r>
          </w:p>
        </w:tc>
        <w:tc>
          <w:tcPr>
            <w:tcW w:w="5298" w:type="dxa"/>
            <w:shd w:val="clear" w:color="auto" w:fill="auto"/>
          </w:tcPr>
          <w:p w14:paraId="5A61E590" w14:textId="77777777" w:rsidR="00522484" w:rsidRPr="005265E3" w:rsidRDefault="00522484" w:rsidP="00522484">
            <w:pPr>
              <w:jc w:val="center"/>
              <w:rPr>
                <w:b/>
              </w:rPr>
            </w:pPr>
            <w:r w:rsidRPr="005265E3">
              <w:rPr>
                <w:b/>
              </w:rPr>
              <w:t>FORMA DE RESOLVER</w:t>
            </w:r>
          </w:p>
        </w:tc>
      </w:tr>
      <w:tr w:rsidR="00522484" w14:paraId="27BA9E42" w14:textId="77777777" w:rsidTr="00522484">
        <w:tc>
          <w:tcPr>
            <w:tcW w:w="2357" w:type="dxa"/>
            <w:shd w:val="clear" w:color="auto" w:fill="auto"/>
          </w:tcPr>
          <w:p w14:paraId="2C8E390E" w14:textId="77777777" w:rsidR="00522484" w:rsidRDefault="00522484" w:rsidP="00522484">
            <w:pPr>
              <w:jc w:val="both"/>
            </w:pPr>
            <w:r>
              <w:t xml:space="preserve">Constantes </w:t>
            </w:r>
          </w:p>
        </w:tc>
        <w:tc>
          <w:tcPr>
            <w:tcW w:w="5298" w:type="dxa"/>
            <w:shd w:val="clear" w:color="auto" w:fill="auto"/>
          </w:tcPr>
          <w:p w14:paraId="672F96D7" w14:textId="77777777" w:rsidR="00522484" w:rsidRDefault="00522484" w:rsidP="00522484">
            <w:pPr>
              <w:jc w:val="both"/>
            </w:pPr>
            <w:r>
              <w:t>Coincidencia de identificador.</w:t>
            </w:r>
          </w:p>
        </w:tc>
      </w:tr>
      <w:tr w:rsidR="00522484" w14:paraId="4FACF20E" w14:textId="77777777" w:rsidTr="00522484">
        <w:tc>
          <w:tcPr>
            <w:tcW w:w="2357" w:type="dxa"/>
            <w:shd w:val="clear" w:color="auto" w:fill="auto"/>
          </w:tcPr>
          <w:p w14:paraId="3D560FE3" w14:textId="77777777" w:rsidR="00522484" w:rsidRDefault="00522484" w:rsidP="00522484">
            <w:pPr>
              <w:jc w:val="both"/>
            </w:pPr>
            <w:r>
              <w:t>Variables</w:t>
            </w:r>
          </w:p>
        </w:tc>
        <w:tc>
          <w:tcPr>
            <w:tcW w:w="5298" w:type="dxa"/>
            <w:shd w:val="clear" w:color="auto" w:fill="auto"/>
          </w:tcPr>
          <w:p w14:paraId="29AC3D00" w14:textId="77777777" w:rsidR="00522484" w:rsidRDefault="00522484" w:rsidP="00522484">
            <w:pPr>
              <w:jc w:val="both"/>
            </w:pPr>
            <w:r>
              <w:t>Coincidencia de identificador</w:t>
            </w:r>
          </w:p>
        </w:tc>
      </w:tr>
      <w:tr w:rsidR="00522484" w14:paraId="17351462" w14:textId="77777777" w:rsidTr="00522484">
        <w:tc>
          <w:tcPr>
            <w:tcW w:w="2357" w:type="dxa"/>
            <w:shd w:val="clear" w:color="auto" w:fill="auto"/>
          </w:tcPr>
          <w:p w14:paraId="38CEE0BF" w14:textId="77777777" w:rsidR="00522484" w:rsidRDefault="00522484" w:rsidP="00522484">
            <w:pPr>
              <w:jc w:val="both"/>
            </w:pPr>
            <w:r>
              <w:t>Tipos</w:t>
            </w:r>
          </w:p>
        </w:tc>
        <w:tc>
          <w:tcPr>
            <w:tcW w:w="5298" w:type="dxa"/>
            <w:shd w:val="clear" w:color="auto" w:fill="auto"/>
          </w:tcPr>
          <w:p w14:paraId="7390DB2C" w14:textId="77777777" w:rsidR="00522484" w:rsidRDefault="00522484" w:rsidP="00522484">
            <w:pPr>
              <w:jc w:val="both"/>
            </w:pPr>
            <w:r>
              <w:t>Coincidencia de identificador.</w:t>
            </w:r>
          </w:p>
        </w:tc>
      </w:tr>
      <w:tr w:rsidR="00522484" w14:paraId="2191DCA5" w14:textId="77777777" w:rsidTr="00522484">
        <w:tc>
          <w:tcPr>
            <w:tcW w:w="2357" w:type="dxa"/>
            <w:shd w:val="clear" w:color="auto" w:fill="auto"/>
          </w:tcPr>
          <w:p w14:paraId="6A5BAE91" w14:textId="77777777" w:rsidR="00522484" w:rsidRDefault="00522484" w:rsidP="00522484">
            <w:pPr>
              <w:jc w:val="both"/>
            </w:pPr>
            <w:r>
              <w:t>Procedimientos</w:t>
            </w:r>
          </w:p>
        </w:tc>
        <w:tc>
          <w:tcPr>
            <w:tcW w:w="5298" w:type="dxa"/>
            <w:shd w:val="clear" w:color="auto" w:fill="auto"/>
          </w:tcPr>
          <w:p w14:paraId="5A44EF01" w14:textId="77777777" w:rsidR="00522484" w:rsidRDefault="00522484" w:rsidP="00522484">
            <w:pPr>
              <w:jc w:val="both"/>
            </w:pPr>
            <w:r>
              <w:t>Coincidencia de identificador y tipo de parámetros.</w:t>
            </w:r>
          </w:p>
        </w:tc>
      </w:tr>
    </w:tbl>
    <w:p w14:paraId="73CA7344" w14:textId="77777777" w:rsidR="00522484" w:rsidRDefault="00522484" w:rsidP="00522484">
      <w:pPr>
        <w:ind w:firstLine="708"/>
        <w:jc w:val="both"/>
      </w:pPr>
    </w:p>
    <w:p w14:paraId="38B4E2ED" w14:textId="77777777" w:rsidR="00522484" w:rsidRDefault="00522484" w:rsidP="00522484">
      <w:pPr>
        <w:ind w:firstLine="708"/>
        <w:jc w:val="both"/>
      </w:pPr>
      <w:r>
        <w:t xml:space="preserve">La necesidad de verificar los parámetros en los </w:t>
      </w:r>
      <w:proofErr w:type="gramStart"/>
      <w:r>
        <w:t>procedimientos,</w:t>
      </w:r>
      <w:proofErr w:type="gramEnd"/>
      <w:r>
        <w:t xml:space="preserve"> complica el proceso, pero es necesario para soportar la sobrecarga de procedimientos. Sin este caso, solo bastaría con una simple función de búsqueda.</w:t>
      </w:r>
    </w:p>
    <w:p w14:paraId="0E72753E" w14:textId="77777777" w:rsidR="00522484" w:rsidRDefault="00522484" w:rsidP="00522484">
      <w:pPr>
        <w:ind w:firstLine="708"/>
        <w:jc w:val="both"/>
      </w:pPr>
    </w:p>
    <w:p w14:paraId="58088884" w14:textId="77777777" w:rsidR="00143EB4" w:rsidRDefault="00143EB4" w:rsidP="00143EB4">
      <w:pPr>
        <w:ind w:firstLine="708"/>
        <w:jc w:val="both"/>
      </w:pPr>
      <w:r>
        <w:t>Se podría manejar una sola función, más simple, que explorara todo el árbol de sintaxis, para encontrar a las diferentes versiones de la función (incluyendo a las unidades), y luego comparara cada una de ellas; pero esta tendría que hacerse, para cada función, y sería un proceso demasiado pesado en términos de CPU.</w:t>
      </w:r>
    </w:p>
    <w:p w14:paraId="5A6A043F" w14:textId="77777777" w:rsidR="00143EB4" w:rsidRDefault="00143EB4" w:rsidP="00522484">
      <w:pPr>
        <w:ind w:firstLine="708"/>
        <w:jc w:val="both"/>
      </w:pPr>
    </w:p>
    <w:p w14:paraId="3031CBFD" w14:textId="77777777" w:rsidR="00522484" w:rsidRDefault="00522484" w:rsidP="0088231F">
      <w:pPr>
        <w:ind w:firstLine="708"/>
        <w:jc w:val="both"/>
      </w:pPr>
    </w:p>
    <w:p w14:paraId="016B805B" w14:textId="77777777" w:rsidR="00522484" w:rsidRDefault="00553A1E" w:rsidP="00522484">
      <w:pPr>
        <w:pStyle w:val="Ttulo3"/>
      </w:pPr>
      <w:bookmarkStart w:id="109" w:name="_Ref55977711"/>
      <w:bookmarkStart w:id="110" w:name="_Toc96635569"/>
      <w:r>
        <w:t>Exploración</w:t>
      </w:r>
      <w:r w:rsidR="00522484">
        <w:t xml:space="preserve"> de identificadores</w:t>
      </w:r>
      <w:bookmarkEnd w:id="109"/>
      <w:bookmarkEnd w:id="110"/>
    </w:p>
    <w:p w14:paraId="1427D590" w14:textId="77777777" w:rsidR="00522484" w:rsidRDefault="00522484" w:rsidP="0088231F">
      <w:pPr>
        <w:ind w:firstLine="708"/>
        <w:jc w:val="both"/>
      </w:pPr>
    </w:p>
    <w:p w14:paraId="5738B91F" w14:textId="77777777" w:rsidR="00CC0E37" w:rsidRDefault="00CC0E37" w:rsidP="0088231F">
      <w:pPr>
        <w:ind w:firstLine="708"/>
        <w:jc w:val="both"/>
      </w:pPr>
      <w:r>
        <w:t xml:space="preserve">La exploración de </w:t>
      </w:r>
      <w:proofErr w:type="gramStart"/>
      <w:r>
        <w:t>identificadores,</w:t>
      </w:r>
      <w:proofErr w:type="gramEnd"/>
      <w:r>
        <w:t xml:space="preserve"> se refiere a la forma en que se explora el AST para encontrar a los elementos a los que se refiere.</w:t>
      </w:r>
    </w:p>
    <w:p w14:paraId="3622CE5D" w14:textId="77777777" w:rsidR="009311DE" w:rsidRDefault="009311DE" w:rsidP="0088231F">
      <w:pPr>
        <w:ind w:firstLine="708"/>
        <w:jc w:val="both"/>
      </w:pPr>
    </w:p>
    <w:p w14:paraId="70539DC0" w14:textId="77777777" w:rsidR="009311DE" w:rsidRDefault="009311DE" w:rsidP="0088231F">
      <w:pPr>
        <w:ind w:firstLine="708"/>
        <w:jc w:val="both"/>
      </w:pPr>
      <w:r>
        <w:t>Esta exploración es, por lo general de forma ascendente, subiendo niveles a través del AST.</w:t>
      </w:r>
      <w:r w:rsidR="00D57DC6">
        <w:t xml:space="preserve"> Es decir, desde los elementos más anidados a los más externos.</w:t>
      </w:r>
    </w:p>
    <w:p w14:paraId="52D7B207" w14:textId="77777777" w:rsidR="00CC0E37" w:rsidRDefault="00CC0E37" w:rsidP="0088231F">
      <w:pPr>
        <w:ind w:firstLine="708"/>
        <w:jc w:val="both"/>
      </w:pPr>
    </w:p>
    <w:p w14:paraId="37D5AA4F" w14:textId="77777777" w:rsidR="0088231F" w:rsidRDefault="007438E1" w:rsidP="0088231F">
      <w:pPr>
        <w:ind w:firstLine="708"/>
        <w:jc w:val="both"/>
      </w:pPr>
      <w:r>
        <w:t xml:space="preserve">La exploración de identificadores, para resolverlos, está relacionada con las Llamadas o Referencias, descritas en la sección </w:t>
      </w:r>
      <w:r>
        <w:fldChar w:fldCharType="begin"/>
      </w:r>
      <w:r>
        <w:instrText xml:space="preserve"> REF _Ref55996078 \r \h </w:instrText>
      </w:r>
      <w:r>
        <w:fldChar w:fldCharType="separate"/>
      </w:r>
      <w:r>
        <w:t>10.7</w:t>
      </w:r>
      <w:r>
        <w:fldChar w:fldCharType="end"/>
      </w:r>
      <w:r>
        <w:t>, ya que resolver un identificador implicará genera una llamada al elemento resuelto.</w:t>
      </w:r>
    </w:p>
    <w:p w14:paraId="1AF36487" w14:textId="77777777" w:rsidR="007438E1" w:rsidRDefault="007438E1" w:rsidP="0088231F">
      <w:pPr>
        <w:ind w:firstLine="708"/>
        <w:jc w:val="both"/>
      </w:pPr>
    </w:p>
    <w:p w14:paraId="066461FE" w14:textId="77777777" w:rsidR="0088231F" w:rsidRDefault="007438E1" w:rsidP="0088231F">
      <w:pPr>
        <w:ind w:firstLine="708"/>
        <w:jc w:val="both"/>
      </w:pPr>
      <w:r>
        <w:t>En concordancia con los casos en que se generan las llamadas, p</w:t>
      </w:r>
      <w:r w:rsidR="0088231F">
        <w:t xml:space="preserve">ara la </w:t>
      </w:r>
      <w:r>
        <w:t xml:space="preserve">exploración de identificadores, </w:t>
      </w:r>
      <w:r w:rsidR="0088231F">
        <w:t xml:space="preserve">se </w:t>
      </w:r>
      <w:r w:rsidR="00522484">
        <w:t>consideran los siguientes casos:</w:t>
      </w:r>
    </w:p>
    <w:p w14:paraId="541003AC" w14:textId="77777777" w:rsidR="00553A1E" w:rsidRDefault="00553A1E" w:rsidP="0088231F">
      <w:pPr>
        <w:ind w:firstLine="708"/>
        <w:jc w:val="both"/>
      </w:pPr>
    </w:p>
    <w:p w14:paraId="0569B262" w14:textId="77777777" w:rsidR="00553A1E" w:rsidRDefault="00553A1E" w:rsidP="00553A1E">
      <w:pPr>
        <w:pStyle w:val="Prrafodelista"/>
        <w:numPr>
          <w:ilvl w:val="0"/>
          <w:numId w:val="40"/>
        </w:numPr>
        <w:jc w:val="both"/>
      </w:pPr>
      <w:r>
        <w:t>Llamadas desde el cuerpo de programa/funciones (</w:t>
      </w:r>
      <w:proofErr w:type="spellStart"/>
      <w:r w:rsidR="00DA10D8">
        <w:t>TEleBody</w:t>
      </w:r>
      <w:proofErr w:type="spellEnd"/>
      <w:r>
        <w:t>).</w:t>
      </w:r>
    </w:p>
    <w:p w14:paraId="42ED055C" w14:textId="77777777" w:rsidR="00553A1E" w:rsidRDefault="00553A1E" w:rsidP="00553A1E">
      <w:pPr>
        <w:pStyle w:val="Prrafodelista"/>
        <w:numPr>
          <w:ilvl w:val="0"/>
          <w:numId w:val="40"/>
        </w:numPr>
        <w:jc w:val="both"/>
      </w:pPr>
      <w:r>
        <w:t>Llamadas desde la</w:t>
      </w:r>
      <w:r w:rsidR="009510F8">
        <w:t>s</w:t>
      </w:r>
      <w:r>
        <w:t xml:space="preserve"> declaraciones (constantes, variables y tipos).</w:t>
      </w:r>
    </w:p>
    <w:p w14:paraId="19F37743" w14:textId="77777777" w:rsidR="00553A1E" w:rsidRDefault="00553A1E" w:rsidP="0088231F">
      <w:pPr>
        <w:ind w:firstLine="708"/>
        <w:jc w:val="both"/>
      </w:pPr>
    </w:p>
    <w:p w14:paraId="2C32FAD7" w14:textId="77777777" w:rsidR="00553A1E" w:rsidRPr="007438E1" w:rsidRDefault="007438E1" w:rsidP="00553A1E">
      <w:pPr>
        <w:ind w:firstLine="708"/>
        <w:jc w:val="both"/>
      </w:pPr>
      <w:r w:rsidRPr="007438E1">
        <w:lastRenderedPageBreak/>
        <w:t xml:space="preserve">Para </w:t>
      </w:r>
      <w:proofErr w:type="gramStart"/>
      <w:r>
        <w:t>mayor información</w:t>
      </w:r>
      <w:proofErr w:type="gramEnd"/>
      <w:r>
        <w:t xml:space="preserve"> sobre cómo se generan estas llamadas, ir a la sección </w:t>
      </w:r>
      <w:r>
        <w:fldChar w:fldCharType="begin"/>
      </w:r>
      <w:r>
        <w:instrText xml:space="preserve"> REF _Ref55996078 \r \h </w:instrText>
      </w:r>
      <w:r>
        <w:fldChar w:fldCharType="separate"/>
      </w:r>
      <w:r w:rsidR="00CA5716">
        <w:t>10.7</w:t>
      </w:r>
      <w:r>
        <w:fldChar w:fldCharType="end"/>
      </w:r>
      <w:r>
        <w:t>.</w:t>
      </w:r>
    </w:p>
    <w:p w14:paraId="3ACDD81B" w14:textId="77777777" w:rsidR="00553A1E" w:rsidRDefault="00553A1E" w:rsidP="0088231F">
      <w:pPr>
        <w:ind w:firstLine="708"/>
        <w:jc w:val="both"/>
      </w:pPr>
    </w:p>
    <w:p w14:paraId="05E86106" w14:textId="77777777" w:rsidR="00CC0E37" w:rsidRPr="009311DE" w:rsidRDefault="00CC0E37" w:rsidP="009311DE">
      <w:pPr>
        <w:pStyle w:val="Ttulo3"/>
      </w:pPr>
      <w:bookmarkStart w:id="111" w:name="_Toc96635570"/>
      <w:r w:rsidRPr="009311DE">
        <w:t xml:space="preserve">Llamadas desde </w:t>
      </w:r>
      <w:proofErr w:type="spellStart"/>
      <w:r w:rsidR="00DA10D8">
        <w:t>TEleBody</w:t>
      </w:r>
      <w:bookmarkEnd w:id="111"/>
      <w:proofErr w:type="spellEnd"/>
    </w:p>
    <w:p w14:paraId="3EDED528" w14:textId="77777777" w:rsidR="00CC0E37" w:rsidRDefault="00CC0E37" w:rsidP="0088231F">
      <w:pPr>
        <w:ind w:firstLine="708"/>
        <w:jc w:val="both"/>
      </w:pPr>
    </w:p>
    <w:p w14:paraId="05A43F4B" w14:textId="77777777" w:rsidR="001C5E15" w:rsidRDefault="001C5E15" w:rsidP="0088231F">
      <w:pPr>
        <w:ind w:firstLine="708"/>
        <w:jc w:val="both"/>
      </w:pPr>
      <w:r>
        <w:t xml:space="preserve">La mayoría de </w:t>
      </w:r>
      <w:proofErr w:type="gramStart"/>
      <w:r>
        <w:t>llamadas</w:t>
      </w:r>
      <w:proofErr w:type="gramEnd"/>
      <w:r>
        <w:t>, se produce desde el cuerpo del programa principal o funciones (</w:t>
      </w:r>
      <w:proofErr w:type="spellStart"/>
      <w:r w:rsidR="00DA10D8">
        <w:t>TEleBody</w:t>
      </w:r>
      <w:proofErr w:type="spellEnd"/>
      <w:r>
        <w:t>).</w:t>
      </w:r>
    </w:p>
    <w:p w14:paraId="091CD8F8" w14:textId="77777777" w:rsidR="001C5E15" w:rsidRDefault="001C5E15" w:rsidP="0088231F">
      <w:pPr>
        <w:ind w:firstLine="708"/>
        <w:jc w:val="both"/>
      </w:pPr>
    </w:p>
    <w:p w14:paraId="32BC68D4" w14:textId="77777777" w:rsidR="001C5E15" w:rsidRDefault="001C5E15" w:rsidP="0088231F">
      <w:pPr>
        <w:ind w:firstLine="708"/>
        <w:jc w:val="both"/>
      </w:pPr>
      <w:r>
        <w:t>Consideremos el siguiente código:</w:t>
      </w:r>
    </w:p>
    <w:p w14:paraId="010E527A" w14:textId="77777777" w:rsidR="001C5E15" w:rsidRDefault="001C5E15" w:rsidP="0088231F">
      <w:pPr>
        <w:ind w:firstLine="708"/>
        <w:jc w:val="both"/>
      </w:pPr>
    </w:p>
    <w:p w14:paraId="1D7ED469" w14:textId="77777777" w:rsidR="001C5E15" w:rsidRDefault="001C5E15" w:rsidP="001C5E15">
      <w:pPr>
        <w:shd w:val="clear" w:color="auto" w:fill="D9E2F3" w:themeFill="accent5" w:themeFillTint="33"/>
        <w:spacing w:after="20"/>
        <w:jc w:val="both"/>
        <w:rPr>
          <w:rFonts w:ascii="Courier New" w:hAnsi="Courier New" w:cs="Courier New"/>
          <w:b/>
          <w:noProof/>
          <w:color w:val="008000"/>
          <w:sz w:val="20"/>
        </w:rPr>
      </w:pPr>
      <w:r w:rsidRPr="001C5E15">
        <w:rPr>
          <w:rFonts w:ascii="Courier New" w:hAnsi="Courier New" w:cs="Courier New"/>
          <w:b/>
          <w:noProof/>
          <w:color w:val="008000"/>
          <w:sz w:val="20"/>
        </w:rPr>
        <w:t xml:space="preserve">var </w:t>
      </w:r>
    </w:p>
    <w:p w14:paraId="25A77B91" w14:textId="77777777" w:rsidR="001C5E15" w:rsidRDefault="001C5E15" w:rsidP="001C5E15">
      <w:pPr>
        <w:shd w:val="clear" w:color="auto" w:fill="D9E2F3" w:themeFill="accent5" w:themeFillTint="33"/>
        <w:spacing w:after="20"/>
        <w:jc w:val="both"/>
        <w:rPr>
          <w:rFonts w:ascii="Courier New" w:hAnsi="Courier New" w:cs="Courier New"/>
          <w:b/>
          <w:noProof/>
          <w:color w:val="FF0000"/>
          <w:sz w:val="20"/>
        </w:rPr>
      </w:pPr>
      <w:r>
        <w:rPr>
          <w:rFonts w:ascii="Courier New" w:hAnsi="Courier New" w:cs="Courier New"/>
          <w:b/>
          <w:noProof/>
          <w:color w:val="008000"/>
          <w:sz w:val="20"/>
        </w:rPr>
        <w:t xml:space="preserve">  </w:t>
      </w:r>
      <w:r w:rsidRPr="001C5E15">
        <w:rPr>
          <w:rFonts w:ascii="Courier New" w:hAnsi="Courier New" w:cs="Courier New"/>
          <w:noProof/>
          <w:color w:val="000000"/>
          <w:sz w:val="20"/>
        </w:rPr>
        <w:t>x</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253C2A3A"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noProof/>
          <w:color w:val="000000"/>
          <w:sz w:val="20"/>
        </w:rPr>
        <w:t xml:space="preserve">  y</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102CCC47"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begin</w:t>
      </w:r>
    </w:p>
    <w:p w14:paraId="21A5696B" w14:textId="77777777" w:rsidR="001C5E15" w:rsidRPr="0010741C" w:rsidRDefault="0010741C" w:rsidP="0010741C">
      <w:pPr>
        <w:shd w:val="clear" w:color="auto" w:fill="D9E2F3" w:themeFill="accent5" w:themeFillTint="33"/>
        <w:spacing w:after="20"/>
        <w:jc w:val="both"/>
        <w:rPr>
          <w:rFonts w:ascii="Courier New" w:hAnsi="Courier New" w:cs="Courier New"/>
          <w:noProof/>
          <w:color w:val="000000"/>
          <w:sz w:val="20"/>
        </w:rPr>
      </w:pPr>
      <w:r w:rsidRPr="0010741C">
        <w:rPr>
          <w:rFonts w:ascii="Courier New" w:hAnsi="Courier New" w:cs="Courier New"/>
          <w:noProof/>
          <w:color w:val="000000"/>
          <w:sz w:val="20"/>
        </w:rPr>
        <w:t xml:space="preserve">  x </w:t>
      </w:r>
      <w:r w:rsidRPr="0010741C">
        <w:rPr>
          <w:rFonts w:ascii="Courier New" w:hAnsi="Courier New" w:cs="Courier New"/>
          <w:b/>
          <w:noProof/>
          <w:color w:val="FF0000"/>
          <w:sz w:val="20"/>
        </w:rPr>
        <w:t>:=</w:t>
      </w:r>
      <w:r w:rsidRPr="0010741C">
        <w:rPr>
          <w:rFonts w:ascii="Courier New" w:hAnsi="Courier New" w:cs="Courier New"/>
          <w:noProof/>
          <w:color w:val="000000"/>
          <w:sz w:val="20"/>
        </w:rPr>
        <w:t xml:space="preserve"> 1</w:t>
      </w:r>
      <w:r w:rsidRPr="0010741C">
        <w:rPr>
          <w:rFonts w:ascii="Courier New" w:hAnsi="Courier New" w:cs="Courier New"/>
          <w:b/>
          <w:noProof/>
          <w:color w:val="FF0000"/>
          <w:sz w:val="20"/>
        </w:rPr>
        <w:t>+(</w:t>
      </w:r>
      <w:r w:rsidRPr="0010741C">
        <w:rPr>
          <w:rFonts w:ascii="Courier New" w:hAnsi="Courier New" w:cs="Courier New"/>
          <w:noProof/>
          <w:color w:val="000000"/>
          <w:sz w:val="20"/>
        </w:rPr>
        <w:t>2</w:t>
      </w:r>
      <w:r w:rsidRPr="0010741C">
        <w:rPr>
          <w:rFonts w:ascii="Courier New" w:hAnsi="Courier New" w:cs="Courier New"/>
          <w:b/>
          <w:noProof/>
          <w:color w:val="FF0000"/>
          <w:sz w:val="20"/>
        </w:rPr>
        <w:t>+</w:t>
      </w:r>
      <w:r w:rsidRPr="0010741C">
        <w:rPr>
          <w:rFonts w:ascii="Courier New" w:hAnsi="Courier New" w:cs="Courier New"/>
          <w:noProof/>
          <w:color w:val="000000"/>
          <w:sz w:val="20"/>
        </w:rPr>
        <w:t>y</w:t>
      </w:r>
      <w:r w:rsidRPr="0010741C">
        <w:rPr>
          <w:rFonts w:ascii="Courier New" w:hAnsi="Courier New" w:cs="Courier New"/>
          <w:b/>
          <w:noProof/>
          <w:color w:val="FF0000"/>
          <w:sz w:val="20"/>
        </w:rPr>
        <w:t>);</w:t>
      </w:r>
    </w:p>
    <w:p w14:paraId="61C9F0BE"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end</w:t>
      </w:r>
      <w:r w:rsidRPr="001C5E15">
        <w:rPr>
          <w:rFonts w:ascii="Courier New" w:hAnsi="Courier New" w:cs="Courier New"/>
          <w:noProof/>
          <w:color w:val="000000"/>
          <w:sz w:val="20"/>
        </w:rPr>
        <w:t>.</w:t>
      </w:r>
    </w:p>
    <w:p w14:paraId="1B259A6E" w14:textId="77777777" w:rsidR="001C5E15" w:rsidRDefault="001C5E15" w:rsidP="0088231F">
      <w:pPr>
        <w:ind w:firstLine="708"/>
        <w:jc w:val="both"/>
      </w:pPr>
    </w:p>
    <w:p w14:paraId="0CA23140" w14:textId="77777777" w:rsidR="001C5E15" w:rsidRDefault="001C5E15" w:rsidP="0088231F">
      <w:pPr>
        <w:ind w:firstLine="708"/>
        <w:jc w:val="both"/>
      </w:pPr>
      <w:r>
        <w:t>El AST tendrá la forma:</w:t>
      </w:r>
    </w:p>
    <w:p w14:paraId="45481C12" w14:textId="77777777" w:rsidR="0010741C" w:rsidRDefault="0010741C" w:rsidP="0088231F">
      <w:pPr>
        <w:ind w:firstLine="708"/>
        <w:jc w:val="both"/>
      </w:pPr>
    </w:p>
    <w:p w14:paraId="7A69C4BD" w14:textId="77777777" w:rsidR="0010741C" w:rsidRDefault="0010741C" w:rsidP="0088231F">
      <w:pPr>
        <w:ind w:firstLine="708"/>
        <w:jc w:val="both"/>
      </w:pPr>
      <w:r>
        <w:rPr>
          <w:noProof/>
          <w:lang w:val="es-PE" w:eastAsia="es-PE"/>
        </w:rPr>
        <w:drawing>
          <wp:inline distT="0" distB="0" distL="0" distR="0" wp14:anchorId="7B080A6C" wp14:editId="7E84B9FB">
            <wp:extent cx="3802380" cy="2453640"/>
            <wp:effectExtent l="0" t="0" r="7620" b="3810"/>
            <wp:docPr id="135" name="Imagen 1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8">
                      <a:extLst>
                        <a:ext uri="{28A0092B-C50C-407E-A947-70E740481C1C}">
                          <a14:useLocalDpi xmlns:a14="http://schemas.microsoft.com/office/drawing/2010/main" val="0"/>
                        </a:ext>
                      </a:extLst>
                    </a:blip>
                    <a:srcRect/>
                    <a:stretch>
                      <a:fillRect/>
                    </a:stretch>
                  </pic:blipFill>
                  <pic:spPr bwMode="auto">
                    <a:xfrm>
                      <a:off x="0" y="0"/>
                      <a:ext cx="3802380" cy="2453640"/>
                    </a:xfrm>
                    <a:prstGeom prst="rect">
                      <a:avLst/>
                    </a:prstGeom>
                    <a:noFill/>
                    <a:ln>
                      <a:noFill/>
                    </a:ln>
                  </pic:spPr>
                </pic:pic>
              </a:graphicData>
            </a:graphic>
          </wp:inline>
        </w:drawing>
      </w:r>
    </w:p>
    <w:p w14:paraId="46AD7D92" w14:textId="77777777" w:rsidR="001C5E15" w:rsidRDefault="001C5E15" w:rsidP="0088231F">
      <w:pPr>
        <w:ind w:firstLine="708"/>
        <w:jc w:val="both"/>
      </w:pPr>
    </w:p>
    <w:p w14:paraId="08B72E12" w14:textId="77777777" w:rsidR="00553A1E" w:rsidRDefault="009311DE" w:rsidP="0088231F">
      <w:pPr>
        <w:ind w:firstLine="708"/>
        <w:jc w:val="both"/>
      </w:pPr>
      <w:r>
        <w:t>L</w:t>
      </w:r>
      <w:r w:rsidR="0010741C">
        <w:t xml:space="preserve">a resolución de “x” </w:t>
      </w:r>
      <w:r>
        <w:t xml:space="preserve">(en </w:t>
      </w:r>
      <w:r w:rsidR="0010741C">
        <w:t>el análisis</w:t>
      </w:r>
      <w:r>
        <w:t>)</w:t>
      </w:r>
      <w:r w:rsidR="0010741C">
        <w:t xml:space="preserve">, </w:t>
      </w:r>
      <w:r>
        <w:t xml:space="preserve">se realiza </w:t>
      </w:r>
      <w:r w:rsidR="0010741C">
        <w:t>mientras el nodo actual es la sentencia “&lt;</w:t>
      </w:r>
      <w:proofErr w:type="spellStart"/>
      <w:r w:rsidR="0010741C">
        <w:t>sentence</w:t>
      </w:r>
      <w:proofErr w:type="spellEnd"/>
      <w:r w:rsidR="0010741C">
        <w:t xml:space="preserve">&gt;”, </w:t>
      </w:r>
      <w:r>
        <w:t xml:space="preserve">si se toma el nodo actual como punto de inicio de la exploración, </w:t>
      </w:r>
      <w:r w:rsidR="0010741C">
        <w:t>el flujo de exploración sería:</w:t>
      </w:r>
    </w:p>
    <w:p w14:paraId="766F2ED2" w14:textId="77777777" w:rsidR="0010741C" w:rsidRDefault="0010741C" w:rsidP="0088231F">
      <w:pPr>
        <w:ind w:firstLine="708"/>
        <w:jc w:val="both"/>
      </w:pPr>
    </w:p>
    <w:p w14:paraId="226416AB" w14:textId="77777777" w:rsidR="009311DE" w:rsidRDefault="009311DE" w:rsidP="0088231F">
      <w:pPr>
        <w:ind w:firstLine="708"/>
        <w:jc w:val="both"/>
      </w:pPr>
      <w:r>
        <w:rPr>
          <w:noProof/>
          <w:lang w:val="es-PE" w:eastAsia="es-PE"/>
        </w:rPr>
        <w:lastRenderedPageBreak/>
        <w:drawing>
          <wp:inline distT="0" distB="0" distL="0" distR="0" wp14:anchorId="44DFCFFD" wp14:editId="593AF5D9">
            <wp:extent cx="3810000" cy="2438400"/>
            <wp:effectExtent l="0" t="0" r="0" b="0"/>
            <wp:docPr id="138" name="Imagen 1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49">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4C652A5" w14:textId="77777777" w:rsidR="0010741C" w:rsidRDefault="0010741C" w:rsidP="0088231F">
      <w:pPr>
        <w:ind w:firstLine="708"/>
        <w:jc w:val="both"/>
      </w:pPr>
    </w:p>
    <w:p w14:paraId="775D6A71" w14:textId="77777777" w:rsidR="0088231F" w:rsidRDefault="009311DE" w:rsidP="0088231F">
      <w:pPr>
        <w:ind w:firstLine="708"/>
        <w:jc w:val="both"/>
      </w:pPr>
      <w:r>
        <w:t xml:space="preserve">Lo cual, no está mal. Pero consideremos ahora la resolución de “y”. Esta se produce cuando </w:t>
      </w:r>
      <w:r w:rsidR="00D57DC6">
        <w:t>el nodo actual es la función “_</w:t>
      </w:r>
      <w:proofErr w:type="spellStart"/>
      <w:r w:rsidR="00D57DC6">
        <w:t>add</w:t>
      </w:r>
      <w:proofErr w:type="spellEnd"/>
      <w:r w:rsidR="00D57DC6">
        <w:t>” más interna. En este caso la resolución, desde el nodo actual, sería como en la siguiente figura:</w:t>
      </w:r>
    </w:p>
    <w:p w14:paraId="55C95D79" w14:textId="77777777" w:rsidR="009311DE" w:rsidRDefault="009311DE" w:rsidP="0088231F">
      <w:pPr>
        <w:ind w:firstLine="708"/>
        <w:jc w:val="both"/>
      </w:pPr>
    </w:p>
    <w:p w14:paraId="2913BE81" w14:textId="77777777" w:rsidR="009311DE" w:rsidRDefault="00D57DC6" w:rsidP="0088231F">
      <w:pPr>
        <w:ind w:firstLine="708"/>
        <w:jc w:val="both"/>
      </w:pPr>
      <w:r>
        <w:rPr>
          <w:noProof/>
          <w:lang w:val="es-PE" w:eastAsia="es-PE"/>
        </w:rPr>
        <w:drawing>
          <wp:inline distT="0" distB="0" distL="0" distR="0" wp14:anchorId="45F676F9" wp14:editId="1B3F12F0">
            <wp:extent cx="3810000" cy="2438400"/>
            <wp:effectExtent l="0" t="0" r="0" b="0"/>
            <wp:docPr id="146" name="Imagen 1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50">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58022A4" w14:textId="77777777" w:rsidR="009311DE" w:rsidRDefault="009311DE" w:rsidP="0088231F">
      <w:pPr>
        <w:ind w:firstLine="708"/>
        <w:jc w:val="both"/>
      </w:pPr>
    </w:p>
    <w:p w14:paraId="4FBDEE3B" w14:textId="77777777" w:rsidR="009311DE" w:rsidRDefault="009311DE" w:rsidP="0088231F">
      <w:pPr>
        <w:ind w:firstLine="708"/>
        <w:jc w:val="both"/>
      </w:pPr>
    </w:p>
    <w:p w14:paraId="446922A1" w14:textId="77777777" w:rsidR="009311DE" w:rsidRDefault="00633C39" w:rsidP="0088231F">
      <w:pPr>
        <w:ind w:firstLine="708"/>
        <w:jc w:val="both"/>
      </w:pPr>
      <w:r>
        <w:t>Como una búsqueda así, sería poco eficiente, ya que las declaraciones se encuentran por encima del “</w:t>
      </w:r>
      <w:proofErr w:type="spellStart"/>
      <w:r>
        <w:t>Body</w:t>
      </w:r>
      <w:proofErr w:type="spellEnd"/>
      <w:r>
        <w:t>”, se ha diseñado una forma de búsqueda que considera el contenedor de código actual o “</w:t>
      </w:r>
      <w:proofErr w:type="spellStart"/>
      <w:r>
        <w:t>Body</w:t>
      </w:r>
      <w:proofErr w:type="spellEnd"/>
      <w:r>
        <w:t>”.</w:t>
      </w:r>
    </w:p>
    <w:p w14:paraId="1062421F" w14:textId="77777777" w:rsidR="00633C39" w:rsidRDefault="00633C39" w:rsidP="0088231F">
      <w:pPr>
        <w:ind w:firstLine="708"/>
        <w:jc w:val="both"/>
      </w:pPr>
    </w:p>
    <w:p w14:paraId="248F6B9E" w14:textId="77777777" w:rsidR="00633C39" w:rsidRDefault="00633C39" w:rsidP="0088231F">
      <w:pPr>
        <w:ind w:firstLine="708"/>
        <w:jc w:val="both"/>
      </w:pPr>
      <w:r>
        <w:t xml:space="preserve">El contenedor de código </w:t>
      </w:r>
      <w:proofErr w:type="gramStart"/>
      <w:r>
        <w:t>actual,</w:t>
      </w:r>
      <w:proofErr w:type="gramEnd"/>
      <w:r>
        <w:t xml:space="preserve"> se almacena en “</w:t>
      </w:r>
      <w:proofErr w:type="spellStart"/>
      <w:r w:rsidRPr="00633C39">
        <w:t>TXpTreeElements</w:t>
      </w:r>
      <w:r>
        <w:t>.</w:t>
      </w:r>
      <w:r w:rsidRPr="00633C39">
        <w:t>curCodCont</w:t>
      </w:r>
      <w:proofErr w:type="spellEnd"/>
      <w:r>
        <w:t xml:space="preserve">” y se mantiene actualizado cuando se abre o cierra un elemento </w:t>
      </w:r>
      <w:proofErr w:type="spellStart"/>
      <w:r w:rsidR="00DA10D8">
        <w:t>TEleBody</w:t>
      </w:r>
      <w:proofErr w:type="spellEnd"/>
      <w:r>
        <w:t>.</w:t>
      </w:r>
    </w:p>
    <w:p w14:paraId="2D204366" w14:textId="77777777" w:rsidR="00633C39" w:rsidRDefault="00633C39" w:rsidP="0088231F">
      <w:pPr>
        <w:ind w:firstLine="708"/>
        <w:jc w:val="both"/>
      </w:pPr>
    </w:p>
    <w:p w14:paraId="49C65FF8" w14:textId="77777777" w:rsidR="009510F8" w:rsidRPr="009311DE" w:rsidRDefault="009510F8" w:rsidP="009510F8">
      <w:pPr>
        <w:pStyle w:val="Ttulo3"/>
      </w:pPr>
      <w:bookmarkStart w:id="112" w:name="_Toc96635571"/>
      <w:r w:rsidRPr="009311DE">
        <w:t xml:space="preserve">Llamadas desde </w:t>
      </w:r>
      <w:r>
        <w:t>las Declaraciones</w:t>
      </w:r>
      <w:bookmarkEnd w:id="112"/>
    </w:p>
    <w:p w14:paraId="5A5C849C" w14:textId="77777777" w:rsidR="00A97CFD" w:rsidRDefault="00A97CFD" w:rsidP="0088231F">
      <w:pPr>
        <w:ind w:firstLine="708"/>
        <w:jc w:val="both"/>
      </w:pPr>
    </w:p>
    <w:p w14:paraId="2A583482" w14:textId="77777777" w:rsidR="009510F8" w:rsidRDefault="009510F8" w:rsidP="0088231F">
      <w:pPr>
        <w:ind w:firstLine="708"/>
        <w:jc w:val="both"/>
      </w:pPr>
    </w:p>
    <w:p w14:paraId="14E31EEB" w14:textId="77777777" w:rsidR="009510F8" w:rsidRDefault="009510F8" w:rsidP="0088231F">
      <w:pPr>
        <w:ind w:firstLine="708"/>
        <w:jc w:val="both"/>
      </w:pPr>
    </w:p>
    <w:p w14:paraId="6825DFFB" w14:textId="77777777" w:rsidR="00A97CFD" w:rsidRDefault="00CA5716" w:rsidP="0088231F">
      <w:pPr>
        <w:ind w:firstLine="708"/>
        <w:jc w:val="both"/>
      </w:pPr>
      <w:r>
        <w:t xml:space="preserve">Las llamadas desde las declaraciones se resuelven de la misma forma cómo se hacen con las llamadas desde </w:t>
      </w:r>
      <w:proofErr w:type="spellStart"/>
      <w:r>
        <w:t>TEleBody</w:t>
      </w:r>
      <w:proofErr w:type="spellEnd"/>
      <w:r>
        <w:t>, desde el punto de la declaración, hacia atrás.</w:t>
      </w:r>
    </w:p>
    <w:p w14:paraId="100E8C62" w14:textId="77777777" w:rsidR="00A97CFD" w:rsidRDefault="00A97CFD" w:rsidP="0088231F">
      <w:pPr>
        <w:ind w:firstLine="708"/>
        <w:jc w:val="both"/>
      </w:pPr>
    </w:p>
    <w:p w14:paraId="192C4A2B" w14:textId="77777777" w:rsidR="00106EDD" w:rsidRDefault="00CA5716" w:rsidP="0088231F">
      <w:pPr>
        <w:ind w:firstLine="708"/>
        <w:jc w:val="both"/>
      </w:pPr>
      <w:r>
        <w:t xml:space="preserve">La función </w:t>
      </w:r>
      <w:proofErr w:type="spellStart"/>
      <w:r w:rsidRPr="00CA5716">
        <w:t>TXpTreeElements.FindFirst</w:t>
      </w:r>
      <w:proofErr w:type="spellEnd"/>
      <w:r w:rsidRPr="00CA5716">
        <w:t>(</w:t>
      </w:r>
      <w:r>
        <w:t xml:space="preserve">) </w:t>
      </w:r>
      <w:r w:rsidR="00892758">
        <w:t>está preparada para considerar este caso también.</w:t>
      </w:r>
      <w:r w:rsidR="00106EDD">
        <w:t xml:space="preserve"> Porque primero verifica si se encuentra dentro de un nodo “</w:t>
      </w:r>
      <w:proofErr w:type="spellStart"/>
      <w:r w:rsidR="00106EDD" w:rsidRPr="00106EDD">
        <w:t>eleBody</w:t>
      </w:r>
      <w:proofErr w:type="spellEnd"/>
      <w:r w:rsidR="00106EDD">
        <w:t>” o no:</w:t>
      </w:r>
    </w:p>
    <w:p w14:paraId="532620CC" w14:textId="77777777" w:rsidR="00106EDD" w:rsidRDefault="00106EDD" w:rsidP="0088231F">
      <w:pPr>
        <w:ind w:firstLine="708"/>
        <w:jc w:val="both"/>
      </w:pPr>
    </w:p>
    <w:p w14:paraId="78C50F6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TXpTreeElements.FindFirst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const 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p>
    <w:p w14:paraId="3AEC750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1C515CA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w:t>
      </w:r>
      <w:r w:rsidRPr="00DC1AA9">
        <w:rPr>
          <w:rFonts w:ascii="Courier New" w:hAnsi="Courier New" w:cs="Courier New"/>
          <w:b/>
          <w:noProof/>
          <w:color w:val="008000"/>
          <w:sz w:val="20"/>
          <w:lang w:val="en-US"/>
        </w:rPr>
        <w:t xml:space="preserve">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UpCase</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85BB8A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curFind.inUnit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false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1C8880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 then exit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35187EB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curCodCont.idClass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07C30A08"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6064819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Result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FindNext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0ACB550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 else begin</w:t>
      </w:r>
    </w:p>
    <w:p w14:paraId="358A57C5"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1755F311"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06EDD">
        <w:rPr>
          <w:rFonts w:ascii="Courier New" w:hAnsi="Courier New" w:cs="Courier New"/>
          <w:noProof/>
          <w:color w:val="000000"/>
          <w:sz w:val="20"/>
        </w:rPr>
        <w:t xml:space="preserve">Result </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FindNext</w:t>
      </w:r>
      <w:r w:rsidRPr="00106EDD">
        <w:rPr>
          <w:rFonts w:ascii="Courier New" w:hAnsi="Courier New" w:cs="Courier New"/>
          <w:b/>
          <w:noProof/>
          <w:color w:val="FF0000"/>
          <w:sz w:val="20"/>
        </w:rPr>
        <w:t>;</w:t>
      </w:r>
    </w:p>
    <w:p w14:paraId="575A8620"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noProof/>
          <w:color w:val="000000"/>
          <w:sz w:val="20"/>
        </w:rPr>
        <w:t xml:space="preserve">  </w:t>
      </w: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p>
    <w:p w14:paraId="46D8673F" w14:textId="77777777" w:rsidR="00044AAF"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w:t>
      </w:r>
    </w:p>
    <w:p w14:paraId="76FDABC2" w14:textId="77777777" w:rsidR="0088231F" w:rsidRDefault="0088231F" w:rsidP="0088231F">
      <w:pPr>
        <w:ind w:firstLine="708"/>
        <w:jc w:val="both"/>
      </w:pPr>
    </w:p>
    <w:p w14:paraId="7CB32370" w14:textId="77777777" w:rsidR="0088231F" w:rsidRDefault="0088231F" w:rsidP="0088231F">
      <w:pPr>
        <w:pStyle w:val="Ttulo2"/>
      </w:pPr>
      <w:bookmarkStart w:id="113" w:name="_Toc522888781"/>
      <w:bookmarkStart w:id="114" w:name="_Toc96635572"/>
      <w:r>
        <w:t>Llenado del árbol de sintaxis</w:t>
      </w:r>
      <w:bookmarkEnd w:id="113"/>
      <w:bookmarkEnd w:id="114"/>
    </w:p>
    <w:p w14:paraId="7F638A87" w14:textId="77777777" w:rsidR="0088231F" w:rsidRDefault="0088231F" w:rsidP="0088231F">
      <w:pPr>
        <w:ind w:firstLine="708"/>
        <w:jc w:val="both"/>
      </w:pPr>
    </w:p>
    <w:p w14:paraId="28C64D36" w14:textId="5F2CBBAC" w:rsidR="0088231F" w:rsidRDefault="0088231F" w:rsidP="0088231F">
      <w:pPr>
        <w:ind w:firstLine="708"/>
        <w:jc w:val="both"/>
      </w:pPr>
      <w:r>
        <w:t>El proceso de llenado se hace</w:t>
      </w:r>
      <w:r w:rsidR="00C6398C">
        <w:t xml:space="preserve"> en</w:t>
      </w:r>
      <w:r>
        <w:t xml:space="preserve"> </w:t>
      </w:r>
      <w:r w:rsidR="00FF4F5A">
        <w:t xml:space="preserve">el proceso de Análisis (Ver sección </w:t>
      </w:r>
      <w:r w:rsidR="00FF4F5A">
        <w:fldChar w:fldCharType="begin"/>
      </w:r>
      <w:r w:rsidR="00FF4F5A">
        <w:instrText xml:space="preserve"> REF _Ref54783041 \r \h </w:instrText>
      </w:r>
      <w:r w:rsidR="00FF4F5A">
        <w:fldChar w:fldCharType="separate"/>
      </w:r>
      <w:r w:rsidR="00FF4F5A">
        <w:t>1.2</w:t>
      </w:r>
      <w:r w:rsidR="00FF4F5A">
        <w:fldChar w:fldCharType="end"/>
      </w:r>
      <w:r w:rsidR="00FF4F5A">
        <w:t>)</w:t>
      </w:r>
      <w:r>
        <w:t xml:space="preserve">, la que se ejecuta con </w:t>
      </w:r>
      <w:proofErr w:type="spellStart"/>
      <w:r w:rsidR="00FF4F5A" w:rsidRPr="00FF4F5A">
        <w:t>TCompMain.DoAnalyzeProgram</w:t>
      </w:r>
      <w:proofErr w:type="spellEnd"/>
      <w:r>
        <w:t xml:space="preserve">() o </w:t>
      </w:r>
      <w:proofErr w:type="spellStart"/>
      <w:r w:rsidR="00FF4F5A" w:rsidRPr="00FF4F5A">
        <w:t>TCompMain.DoAnalyzeUnit</w:t>
      </w:r>
      <w:proofErr w:type="spellEnd"/>
      <w:r w:rsidR="00FF4F5A" w:rsidRPr="00FF4F5A">
        <w:t>(</w:t>
      </w:r>
      <w:r>
        <w:t>).</w:t>
      </w:r>
    </w:p>
    <w:p w14:paraId="5A8CE74F" w14:textId="77777777" w:rsidR="0088231F" w:rsidRDefault="0088231F" w:rsidP="0088231F">
      <w:pPr>
        <w:ind w:firstLine="708"/>
        <w:jc w:val="both"/>
      </w:pPr>
    </w:p>
    <w:p w14:paraId="6A92A19B" w14:textId="77777777" w:rsidR="0088231F" w:rsidRDefault="00FF4F5A" w:rsidP="0088231F">
      <w:pPr>
        <w:ind w:firstLine="708"/>
        <w:jc w:val="both"/>
      </w:pPr>
      <w:r>
        <w:t>En este proceso de exploración del código fuente</w:t>
      </w:r>
      <w:r w:rsidR="0088231F">
        <w:t>, se incluye</w:t>
      </w:r>
      <w:r w:rsidR="00C6398C">
        <w:t>,</w:t>
      </w:r>
      <w:r w:rsidR="0088231F">
        <w:t xml:space="preserve"> en el árbol de sintaxis, a todos los elementos accesibles del programa principal, y de todas las unidades usadas por el programa (incluyendo a las unidades usadas también por estas unidades). </w:t>
      </w:r>
    </w:p>
    <w:p w14:paraId="164EA455" w14:textId="77777777" w:rsidR="0088231F" w:rsidRDefault="0088231F" w:rsidP="0088231F">
      <w:pPr>
        <w:ind w:firstLine="708"/>
        <w:jc w:val="both"/>
      </w:pPr>
    </w:p>
    <w:p w14:paraId="62030F5E" w14:textId="77777777" w:rsidR="0088231F" w:rsidRDefault="0088231F" w:rsidP="0088231F">
      <w:pPr>
        <w:ind w:firstLine="708"/>
        <w:jc w:val="both"/>
      </w:pPr>
      <w:r>
        <w:t>Los elementos del árbol de sintaxis no se agregan directamente a las listas del contendor, sino que existe un grupo de métodos especiales para realizar el ingreso de elementos. Estos son:</w:t>
      </w:r>
    </w:p>
    <w:p w14:paraId="2A7175B9" w14:textId="77777777" w:rsidR="0088231F" w:rsidRDefault="0088231F" w:rsidP="0088231F">
      <w:pPr>
        <w:ind w:firstLine="708"/>
        <w:jc w:val="both"/>
      </w:pPr>
    </w:p>
    <w:p w14:paraId="5DBDF540"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TXpTreeElements </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class</w:t>
      </w:r>
    </w:p>
    <w:p w14:paraId="5B76772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p>
    <w:p w14:paraId="6AC7253B"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FF"/>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public  </w:t>
      </w:r>
      <w:r w:rsidRPr="005F436B">
        <w:rPr>
          <w:rFonts w:ascii="Courier New" w:hAnsi="Courier New" w:cs="Courier New"/>
          <w:b/>
          <w:noProof/>
          <w:color w:val="0000FF"/>
          <w:sz w:val="20"/>
        </w:rPr>
        <w:t>//</w:t>
      </w:r>
      <w:r w:rsidRPr="005F436B">
        <w:rPr>
          <w:rFonts w:ascii="Courier New" w:hAnsi="Courier New" w:cs="Courier New"/>
          <w:noProof/>
          <w:color w:val="0000FF"/>
          <w:sz w:val="20"/>
        </w:rPr>
        <w:t>Funciones para llenado del arbol</w:t>
      </w:r>
    </w:p>
    <w:p w14:paraId="74EC3C7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function </w:t>
      </w:r>
      <w:r w:rsidRPr="005F436B">
        <w:rPr>
          <w:rFonts w:ascii="Courier New" w:hAnsi="Courier New" w:cs="Courier New"/>
          <w:noProof/>
          <w:color w:val="000000"/>
          <w:sz w:val="20"/>
        </w:rPr>
        <w:t>AddElement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TxpElement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verifDuplic</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r w:rsidRPr="005F436B">
        <w:rPr>
          <w:rFonts w:ascii="Courier New" w:hAnsi="Courier New" w:cs="Courier New"/>
          <w:b/>
          <w:noProof/>
          <w:color w:val="008000"/>
          <w:sz w:val="20"/>
        </w:rPr>
        <w:t>true</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p>
    <w:p w14:paraId="25D9BBEA"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procedure </w:t>
      </w:r>
      <w:r w:rsidRPr="005F436B">
        <w:rPr>
          <w:rFonts w:ascii="Courier New" w:hAnsi="Courier New" w:cs="Courier New"/>
          <w:noProof/>
          <w:color w:val="000000"/>
          <w:sz w:val="20"/>
        </w:rPr>
        <w:t>AddElementAndOpen</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TxpElement</w:t>
      </w:r>
      <w:r w:rsidRPr="005F436B">
        <w:rPr>
          <w:rFonts w:ascii="Courier New" w:hAnsi="Courier New" w:cs="Courier New"/>
          <w:b/>
          <w:noProof/>
          <w:color w:val="FF0000"/>
          <w:sz w:val="20"/>
        </w:rPr>
        <w:t>);</w:t>
      </w:r>
    </w:p>
    <w:p w14:paraId="2D0AC984" w14:textId="77777777" w:rsidR="00FF4F5A" w:rsidRPr="00DC1AA9" w:rsidRDefault="00FF4F5A" w:rsidP="00FF4F5A">
      <w:pPr>
        <w:shd w:val="clear" w:color="auto" w:fill="D9E2F3" w:themeFill="accent5" w:themeFillTint="33"/>
        <w:spacing w:after="20"/>
        <w:jc w:val="both"/>
        <w:rPr>
          <w:rFonts w:ascii="Courier New" w:hAnsi="Courier New" w:cs="Courier New"/>
          <w:noProof/>
          <w:color w:val="000000"/>
          <w:sz w:val="20"/>
          <w:lang w:val="en-US"/>
        </w:rPr>
      </w:pPr>
      <w:r w:rsidRPr="00FF4F5A">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AddElementToParent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AtBegin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1E187B3"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 xml:space="preserve">procedure </w:t>
      </w:r>
      <w:r w:rsidRPr="00110B61">
        <w:rPr>
          <w:rFonts w:ascii="Courier New" w:hAnsi="Courier New" w:cs="Courier New"/>
          <w:noProof/>
          <w:color w:val="000000"/>
          <w:sz w:val="20"/>
          <w:lang w:val="en-US"/>
        </w:rPr>
        <w:t>OpenElement</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elem</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p>
    <w:p w14:paraId="141FA117" w14:textId="77777777" w:rsidR="0088231F" w:rsidRPr="00DC1AA9"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CloseElement</w:t>
      </w:r>
      <w:r w:rsidRPr="00DC1AA9">
        <w:rPr>
          <w:rFonts w:ascii="Courier New" w:hAnsi="Courier New" w:cs="Courier New"/>
          <w:b/>
          <w:noProof/>
          <w:color w:val="FF0000"/>
          <w:sz w:val="20"/>
          <w:lang w:val="en-US"/>
        </w:rPr>
        <w:t>;</w:t>
      </w:r>
    </w:p>
    <w:p w14:paraId="1C73B8A3"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5F436B">
        <w:rPr>
          <w:rFonts w:ascii="Courier New" w:hAnsi="Courier New" w:cs="Courier New"/>
          <w:noProof/>
          <w:color w:val="000000"/>
          <w:sz w:val="20"/>
        </w:rPr>
        <w:t>...</w:t>
      </w:r>
    </w:p>
    <w:p w14:paraId="1E7F116B" w14:textId="77777777" w:rsidR="0088231F" w:rsidRDefault="0088231F" w:rsidP="0088231F">
      <w:pPr>
        <w:ind w:firstLine="708"/>
        <w:jc w:val="both"/>
      </w:pPr>
    </w:p>
    <w:p w14:paraId="0BCC054C" w14:textId="2E9A7F80" w:rsidR="0088231F" w:rsidRDefault="0088231F" w:rsidP="0088231F">
      <w:pPr>
        <w:ind w:firstLine="708"/>
        <w:jc w:val="both"/>
      </w:pPr>
      <w:r>
        <w:t>Los elementos se agregan de forma secuencial con la opción de usar a los mismos elementos como nuevos contenedores de elementos.</w:t>
      </w:r>
    </w:p>
    <w:p w14:paraId="781A1AED" w14:textId="1C87F69A" w:rsidR="00974715" w:rsidRDefault="00974715" w:rsidP="0088231F">
      <w:pPr>
        <w:ind w:firstLine="708"/>
        <w:jc w:val="both"/>
      </w:pPr>
    </w:p>
    <w:p w14:paraId="270C3934" w14:textId="379732D5" w:rsidR="00974715" w:rsidRDefault="00974715" w:rsidP="00974715">
      <w:pPr>
        <w:pStyle w:val="Ttulo3"/>
      </w:pPr>
      <w:bookmarkStart w:id="115" w:name="_Toc96635573"/>
      <w:r>
        <w:t>Consideraciones</w:t>
      </w:r>
      <w:bookmarkEnd w:id="115"/>
    </w:p>
    <w:p w14:paraId="497CA3F7" w14:textId="3E85E63A" w:rsidR="00974715" w:rsidRDefault="00974715" w:rsidP="0088231F">
      <w:pPr>
        <w:ind w:firstLine="708"/>
        <w:jc w:val="both"/>
      </w:pPr>
    </w:p>
    <w:p w14:paraId="31DE1889" w14:textId="4BE1F6C4" w:rsidR="00974715" w:rsidRDefault="00974715" w:rsidP="0088231F">
      <w:pPr>
        <w:ind w:firstLine="708"/>
        <w:jc w:val="both"/>
      </w:pPr>
      <w:r>
        <w:t>Una de las características de las rutinas de llenado es que, están orientadas para trabajar de la forma:</w:t>
      </w:r>
    </w:p>
    <w:p w14:paraId="36C491A6" w14:textId="2E145BFB" w:rsidR="00974715" w:rsidRDefault="00974715" w:rsidP="0088231F">
      <w:pPr>
        <w:ind w:firstLine="708"/>
        <w:jc w:val="both"/>
      </w:pPr>
    </w:p>
    <w:p w14:paraId="5E197B62" w14:textId="1E77E159" w:rsidR="00974715" w:rsidRDefault="00974715" w:rsidP="0088231F">
      <w:pPr>
        <w:ind w:firstLine="708"/>
        <w:jc w:val="both"/>
      </w:pPr>
      <w:r>
        <w:t xml:space="preserve">- Seleccionar nodo de trabajo con </w:t>
      </w:r>
      <w:proofErr w:type="spellStart"/>
      <w:proofErr w:type="gramStart"/>
      <w:r>
        <w:t>OpenElement</w:t>
      </w:r>
      <w:proofErr w:type="spellEnd"/>
      <w:r>
        <w:t>(</w:t>
      </w:r>
      <w:proofErr w:type="gramEnd"/>
      <w:r>
        <w:t>).</w:t>
      </w:r>
    </w:p>
    <w:p w14:paraId="42E3255B" w14:textId="51F5BD9D" w:rsidR="00974715" w:rsidRDefault="00974715" w:rsidP="0088231F">
      <w:pPr>
        <w:ind w:firstLine="708"/>
        <w:jc w:val="both"/>
      </w:pPr>
      <w:r>
        <w:lastRenderedPageBreak/>
        <w:t>- Hacer algo con el nodo actual.</w:t>
      </w:r>
    </w:p>
    <w:p w14:paraId="5B781F01" w14:textId="2A4A4394" w:rsidR="00974715" w:rsidRDefault="00974715" w:rsidP="0088231F">
      <w:pPr>
        <w:ind w:firstLine="708"/>
        <w:jc w:val="both"/>
      </w:pPr>
    </w:p>
    <w:p w14:paraId="70CF0026" w14:textId="72192BA9" w:rsidR="00974715" w:rsidRDefault="00974715" w:rsidP="0088231F">
      <w:pPr>
        <w:ind w:firstLine="708"/>
        <w:jc w:val="both"/>
      </w:pPr>
      <w:r>
        <w:t xml:space="preserve">Es decir, que no se suele trabajar directamente con un nodo cualquiera, sino que se debe hacer primero la selección, al menos para tareas como agregar nuevos nodos. </w:t>
      </w:r>
    </w:p>
    <w:p w14:paraId="4AACD5E6" w14:textId="6396BAC9" w:rsidR="00974715" w:rsidRDefault="00974715" w:rsidP="0088231F">
      <w:pPr>
        <w:ind w:firstLine="708"/>
        <w:jc w:val="both"/>
      </w:pPr>
    </w:p>
    <w:p w14:paraId="14FF726E" w14:textId="5764C2EB" w:rsidR="00974715" w:rsidRDefault="00974715" w:rsidP="0088231F">
      <w:pPr>
        <w:ind w:firstLine="708"/>
        <w:jc w:val="both"/>
      </w:pPr>
      <w:r>
        <w:t>Por ejemplo, el siguiente código muestra como agregar un nuevo nodo al árbol de sintaxis:</w:t>
      </w:r>
    </w:p>
    <w:p w14:paraId="4F96A4AF" w14:textId="77777777" w:rsidR="00974715" w:rsidRDefault="00974715" w:rsidP="0088231F">
      <w:pPr>
        <w:ind w:firstLine="708"/>
        <w:jc w:val="both"/>
      </w:pPr>
    </w:p>
    <w:p w14:paraId="76959CF1" w14:textId="631AB60B"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TreeElems.openElement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curSent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Selecciona nodo de trabajo</w:t>
      </w:r>
    </w:p>
    <w:p w14:paraId="7E0F52EA" w14:textId="4BABFC68"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TreeElems.AddElement</w:t>
      </w:r>
      <w:r w:rsidRPr="00974715">
        <w:rPr>
          <w:rFonts w:ascii="Courier New" w:hAnsi="Courier New" w:cs="Courier New"/>
          <w:b/>
          <w:noProof/>
          <w:color w:val="FF0000"/>
          <w:sz w:val="20"/>
          <w:lang w:val="es-PE"/>
        </w:rPr>
        <w:t>(</w:t>
      </w:r>
      <w:r>
        <w:rPr>
          <w:rFonts w:ascii="Courier New" w:hAnsi="Courier New" w:cs="Courier New"/>
          <w:noProof/>
          <w:color w:val="000000"/>
          <w:sz w:val="20"/>
          <w:lang w:val="es-PE"/>
        </w:rPr>
        <w:t>nueNodo</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Agrega un nuevo nodo al nodo curSent.</w:t>
      </w:r>
    </w:p>
    <w:p w14:paraId="16AA3B8A" w14:textId="688301A8" w:rsidR="00974715" w:rsidRDefault="00974715" w:rsidP="00974715">
      <w:pPr>
        <w:ind w:firstLine="708"/>
        <w:jc w:val="both"/>
        <w:rPr>
          <w:lang w:val="es-PE"/>
        </w:rPr>
      </w:pPr>
    </w:p>
    <w:p w14:paraId="04E385AB" w14:textId="6FDC28B5" w:rsidR="00974715" w:rsidRDefault="00974715" w:rsidP="00974715">
      <w:pPr>
        <w:ind w:firstLine="708"/>
        <w:jc w:val="both"/>
        <w:rPr>
          <w:lang w:val="es-PE"/>
        </w:rPr>
      </w:pPr>
      <w:r>
        <w:rPr>
          <w:lang w:val="es-PE"/>
        </w:rPr>
        <w:t>Luego, si quisiéramos agregar un nuevo nodo a “</w:t>
      </w:r>
      <w:proofErr w:type="spellStart"/>
      <w:r>
        <w:rPr>
          <w:lang w:val="es-PE"/>
        </w:rPr>
        <w:t>nueNodo</w:t>
      </w:r>
      <w:proofErr w:type="spellEnd"/>
      <w:r>
        <w:rPr>
          <w:lang w:val="es-PE"/>
        </w:rPr>
        <w:t xml:space="preserve">”, tendríamos que abrirlo primero con </w:t>
      </w:r>
      <w:proofErr w:type="spellStart"/>
      <w:proofErr w:type="gramStart"/>
      <w:r>
        <w:rPr>
          <w:lang w:val="es-PE"/>
        </w:rPr>
        <w:t>openElement</w:t>
      </w:r>
      <w:proofErr w:type="spellEnd"/>
      <w:r>
        <w:rPr>
          <w:lang w:val="es-PE"/>
        </w:rPr>
        <w:t>(</w:t>
      </w:r>
      <w:proofErr w:type="gramEnd"/>
      <w:r>
        <w:rPr>
          <w:lang w:val="es-PE"/>
        </w:rPr>
        <w:t>).</w:t>
      </w:r>
    </w:p>
    <w:p w14:paraId="1466B02B" w14:textId="77777777" w:rsidR="00974715" w:rsidRPr="00974715" w:rsidRDefault="00974715" w:rsidP="00974715">
      <w:pPr>
        <w:ind w:firstLine="708"/>
        <w:jc w:val="both"/>
        <w:rPr>
          <w:lang w:val="es-PE"/>
        </w:rPr>
      </w:pPr>
    </w:p>
    <w:p w14:paraId="54B8B8A4" w14:textId="4278A6F7" w:rsidR="00974715" w:rsidRDefault="00974715" w:rsidP="00974715">
      <w:pPr>
        <w:ind w:firstLine="708"/>
        <w:jc w:val="both"/>
        <w:rPr>
          <w:lang w:val="es-PE"/>
        </w:rPr>
      </w:pPr>
      <w:r>
        <w:rPr>
          <w:lang w:val="es-PE"/>
        </w:rPr>
        <w:t>Otra consideración importante es que, para que un nodo acepte nuevos nodos, debe tener inicializado su lista de elementos hijos (Atributo</w:t>
      </w:r>
      <w:r w:rsidR="00BA0B0A">
        <w:rPr>
          <w:lang w:val="es-PE"/>
        </w:rPr>
        <w:t>:</w:t>
      </w:r>
      <w:r>
        <w:rPr>
          <w:lang w:val="es-PE"/>
        </w:rPr>
        <w:t xml:space="preserve"> </w:t>
      </w:r>
      <w:proofErr w:type="spellStart"/>
      <w:r w:rsidR="00BA0B0A" w:rsidRPr="00BA0B0A">
        <w:rPr>
          <w:lang w:val="es-PE"/>
        </w:rPr>
        <w:t>TxpElement</w:t>
      </w:r>
      <w:r w:rsidRPr="00974715">
        <w:rPr>
          <w:lang w:val="es-PE"/>
        </w:rPr>
        <w:t>.elements</w:t>
      </w:r>
      <w:proofErr w:type="spellEnd"/>
      <w:r>
        <w:rPr>
          <w:lang w:val="es-PE"/>
        </w:rPr>
        <w:t xml:space="preserve">). </w:t>
      </w:r>
    </w:p>
    <w:p w14:paraId="36840059" w14:textId="77777777" w:rsidR="00974715" w:rsidRDefault="00974715" w:rsidP="00974715">
      <w:pPr>
        <w:ind w:firstLine="708"/>
        <w:jc w:val="both"/>
        <w:rPr>
          <w:lang w:val="es-PE"/>
        </w:rPr>
      </w:pPr>
    </w:p>
    <w:p w14:paraId="6D261133" w14:textId="60EA8B8B" w:rsidR="00974715" w:rsidRDefault="00974715" w:rsidP="00974715">
      <w:pPr>
        <w:ind w:firstLine="708"/>
        <w:jc w:val="both"/>
        <w:rPr>
          <w:lang w:val="es-PE"/>
        </w:rPr>
      </w:pPr>
      <w:r>
        <w:rPr>
          <w:lang w:val="es-PE"/>
        </w:rPr>
        <w:t xml:space="preserve">Esto se suele hacer cuando se agrega el elemento por primera vez al árbol, usando </w:t>
      </w:r>
      <w:proofErr w:type="spellStart"/>
      <w:proofErr w:type="gramStart"/>
      <w:r w:rsidRPr="00974715">
        <w:rPr>
          <w:lang w:val="es-PE"/>
        </w:rPr>
        <w:t>AddElementAndOpen</w:t>
      </w:r>
      <w:proofErr w:type="spellEnd"/>
      <w:r w:rsidRPr="00974715">
        <w:rPr>
          <w:lang w:val="es-PE"/>
        </w:rPr>
        <w:t>(</w:t>
      </w:r>
      <w:proofErr w:type="gramEnd"/>
      <w:r>
        <w:rPr>
          <w:lang w:val="es-PE"/>
        </w:rPr>
        <w:t xml:space="preserve">), en lugar de usar solo </w:t>
      </w:r>
      <w:proofErr w:type="spellStart"/>
      <w:r w:rsidRPr="00974715">
        <w:rPr>
          <w:lang w:val="es-PE"/>
        </w:rPr>
        <w:t>AddElement</w:t>
      </w:r>
      <w:proofErr w:type="spellEnd"/>
      <w:r w:rsidRPr="00974715">
        <w:rPr>
          <w:lang w:val="es-PE"/>
        </w:rPr>
        <w:t>(</w:t>
      </w:r>
      <w:r>
        <w:rPr>
          <w:lang w:val="es-PE"/>
        </w:rPr>
        <w:t>)</w:t>
      </w:r>
      <w:r w:rsidR="00BA0B0A">
        <w:rPr>
          <w:lang w:val="es-PE"/>
        </w:rPr>
        <w:t xml:space="preserve">. O dicho de otra forma: Si sabemos que un nodo, que vamos a agregar al árbol de sintaxis, va a tener nodos hijos, lo debemos agregar con </w:t>
      </w:r>
      <w:proofErr w:type="spellStart"/>
      <w:proofErr w:type="gramStart"/>
      <w:r w:rsidR="00BA0B0A" w:rsidRPr="00974715">
        <w:rPr>
          <w:lang w:val="es-PE"/>
        </w:rPr>
        <w:t>AddElementAndOpen</w:t>
      </w:r>
      <w:proofErr w:type="spellEnd"/>
      <w:r w:rsidR="00BA0B0A" w:rsidRPr="00974715">
        <w:rPr>
          <w:lang w:val="es-PE"/>
        </w:rPr>
        <w:t>(</w:t>
      </w:r>
      <w:proofErr w:type="gramEnd"/>
      <w:r w:rsidR="00BA0B0A">
        <w:rPr>
          <w:lang w:val="es-PE"/>
        </w:rPr>
        <w:t>)</w:t>
      </w:r>
      <w:r w:rsidR="00BA0B0A">
        <w:rPr>
          <w:rStyle w:val="Refdenotaalpie"/>
          <w:lang w:val="es-PE"/>
        </w:rPr>
        <w:footnoteReference w:id="8"/>
      </w:r>
      <w:r w:rsidR="00BA0B0A">
        <w:rPr>
          <w:lang w:val="es-PE"/>
        </w:rPr>
        <w:t>.</w:t>
      </w:r>
    </w:p>
    <w:p w14:paraId="0C313BE3" w14:textId="57D32CDC" w:rsidR="00BA0B0A" w:rsidRDefault="00BA0B0A" w:rsidP="00974715">
      <w:pPr>
        <w:ind w:firstLine="708"/>
        <w:jc w:val="both"/>
        <w:rPr>
          <w:lang w:val="es-PE"/>
        </w:rPr>
      </w:pPr>
    </w:p>
    <w:p w14:paraId="36F960F1" w14:textId="7D126087" w:rsidR="00974715" w:rsidRPr="00974715" w:rsidRDefault="00BA0B0A" w:rsidP="00974715">
      <w:pPr>
        <w:ind w:firstLine="708"/>
        <w:jc w:val="both"/>
        <w:rPr>
          <w:lang w:val="es-PE"/>
        </w:rPr>
      </w:pPr>
      <w:r>
        <w:rPr>
          <w:lang w:val="es-PE"/>
        </w:rPr>
        <w:t>Esta característica un poco extraña, y que complica inicialmente el manejo de nodos, se ha mantenido así desde las primeras versiones del compilador, porque permite evitar crear la lista de modos hijos (</w:t>
      </w:r>
      <w:proofErr w:type="spellStart"/>
      <w:r w:rsidRPr="00BA0B0A">
        <w:rPr>
          <w:lang w:val="es-PE"/>
        </w:rPr>
        <w:t>TxpElement</w:t>
      </w:r>
      <w:r w:rsidRPr="00974715">
        <w:rPr>
          <w:lang w:val="es-PE"/>
        </w:rPr>
        <w:t>.elements</w:t>
      </w:r>
      <w:proofErr w:type="spellEnd"/>
      <w:r>
        <w:rPr>
          <w:lang w:val="es-PE"/>
        </w:rPr>
        <w:t>) innecesariamente, mejorando el desempeño del código.</w:t>
      </w:r>
    </w:p>
    <w:p w14:paraId="2CF3FCC4" w14:textId="77777777" w:rsidR="0088231F" w:rsidRPr="00974715" w:rsidRDefault="0088231F" w:rsidP="0088231F">
      <w:pPr>
        <w:ind w:firstLine="708"/>
        <w:jc w:val="both"/>
        <w:rPr>
          <w:lang w:val="es-PE"/>
        </w:rPr>
      </w:pPr>
    </w:p>
    <w:p w14:paraId="2734C1F9" w14:textId="77777777" w:rsidR="0088231F" w:rsidRDefault="0088231F" w:rsidP="0088231F">
      <w:pPr>
        <w:pStyle w:val="Ttulo2"/>
      </w:pPr>
      <w:bookmarkStart w:id="116" w:name="_Toc522888782"/>
      <w:bookmarkStart w:id="117" w:name="_Ref53589090"/>
      <w:bookmarkStart w:id="118" w:name="_Ref55937360"/>
      <w:bookmarkStart w:id="119" w:name="_Ref55996078"/>
      <w:bookmarkStart w:id="120" w:name="_Toc96635574"/>
      <w:r>
        <w:t>Llamadas o Referencias</w:t>
      </w:r>
      <w:bookmarkEnd w:id="116"/>
      <w:bookmarkEnd w:id="117"/>
      <w:bookmarkEnd w:id="118"/>
      <w:bookmarkEnd w:id="119"/>
      <w:bookmarkEnd w:id="120"/>
    </w:p>
    <w:p w14:paraId="2E022DF9" w14:textId="77777777" w:rsidR="0088231F" w:rsidRDefault="0088231F" w:rsidP="0088231F">
      <w:pPr>
        <w:ind w:firstLine="708"/>
        <w:jc w:val="both"/>
      </w:pPr>
    </w:p>
    <w:p w14:paraId="24AA6BFF" w14:textId="77777777" w:rsidR="0088231F" w:rsidRDefault="0088231F" w:rsidP="0088231F">
      <w:pPr>
        <w:ind w:firstLine="708"/>
        <w:jc w:val="both"/>
      </w:pPr>
      <w:r>
        <w:t>En el árbol de sintaxis, no solo se almacenan a los elementos sintácticos, en la estructura, sino que también se guardan las relaciones de llamadas entre estos elementos, como las llamadas o referencias que se hacen a un elemento (como una variable), desde otro elemento (como el cuerpo de un procedimiento)</w:t>
      </w:r>
      <w:r w:rsidR="00F8482E">
        <w:t xml:space="preserve"> del código fuente</w:t>
      </w:r>
      <w:r>
        <w:t xml:space="preserve">. </w:t>
      </w:r>
    </w:p>
    <w:p w14:paraId="38FDD481" w14:textId="77777777" w:rsidR="0088231F" w:rsidRDefault="0088231F" w:rsidP="0088231F">
      <w:pPr>
        <w:ind w:firstLine="708"/>
        <w:jc w:val="both"/>
      </w:pPr>
    </w:p>
    <w:p w14:paraId="7CCE1B8C" w14:textId="39F4E367" w:rsidR="00BA42D8" w:rsidRDefault="0088231F" w:rsidP="0088231F">
      <w:pPr>
        <w:ind w:firstLine="708"/>
        <w:jc w:val="both"/>
      </w:pPr>
      <w:r>
        <w:t xml:space="preserve">Las llamadas entre elementos se </w:t>
      </w:r>
      <w:r w:rsidR="00BA42D8">
        <w:t xml:space="preserve">identifican usando </w:t>
      </w:r>
      <w:r>
        <w:t xml:space="preserve">el campo </w:t>
      </w:r>
      <w:proofErr w:type="spellStart"/>
      <w:r w:rsidRPr="003525A3">
        <w:t>TxpElement</w:t>
      </w:r>
      <w:r>
        <w:t>.</w:t>
      </w:r>
      <w:r w:rsidRPr="003525A3">
        <w:t>lstCallers</w:t>
      </w:r>
      <w:proofErr w:type="spellEnd"/>
      <w:r w:rsidR="00BA42D8">
        <w:t xml:space="preserve"> que es heredado a todos los tipos de elementos:</w:t>
      </w:r>
    </w:p>
    <w:p w14:paraId="0A03BD07" w14:textId="77777777" w:rsidR="00BA42D8" w:rsidRDefault="00BA42D8" w:rsidP="0088231F">
      <w:pPr>
        <w:ind w:firstLine="708"/>
        <w:jc w:val="both"/>
      </w:pPr>
    </w:p>
    <w:p w14:paraId="4C777010"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TxpElement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D12EA56"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79B49485"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FB2A3C3"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noProof/>
          <w:color w:val="0000FF"/>
          <w:sz w:val="20"/>
          <w:lang w:val="en-US"/>
        </w:rPr>
        <w:t>//List of functions that calls to this element.</w:t>
      </w:r>
    </w:p>
    <w:p w14:paraId="2341239E"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BA42D8">
        <w:rPr>
          <w:rFonts w:ascii="Courier New" w:hAnsi="Courier New" w:cs="Courier New"/>
          <w:noProof/>
          <w:color w:val="000000"/>
          <w:sz w:val="20"/>
        </w:rPr>
        <w:t>lstCallers</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TxpListCallers</w:t>
      </w:r>
      <w:r w:rsidRPr="00BA42D8">
        <w:rPr>
          <w:rFonts w:ascii="Courier New" w:hAnsi="Courier New" w:cs="Courier New"/>
          <w:b/>
          <w:noProof/>
          <w:color w:val="FF0000"/>
          <w:sz w:val="20"/>
        </w:rPr>
        <w:t>;</w:t>
      </w:r>
    </w:p>
    <w:p w14:paraId="15002B95"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p>
    <w:p w14:paraId="4294BC09"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r w:rsidRPr="00BA42D8">
        <w:rPr>
          <w:rFonts w:ascii="Courier New" w:hAnsi="Courier New" w:cs="Courier New"/>
          <w:b/>
          <w:noProof/>
          <w:color w:val="008000"/>
          <w:sz w:val="20"/>
        </w:rPr>
        <w:t>end</w:t>
      </w:r>
      <w:r w:rsidRPr="00BA42D8">
        <w:rPr>
          <w:rFonts w:ascii="Courier New" w:hAnsi="Courier New" w:cs="Courier New"/>
          <w:b/>
          <w:noProof/>
          <w:color w:val="FF0000"/>
          <w:sz w:val="20"/>
        </w:rPr>
        <w:t>;</w:t>
      </w:r>
    </w:p>
    <w:p w14:paraId="5EFE74FE" w14:textId="77777777" w:rsidR="00BA42D8" w:rsidRDefault="00BA42D8" w:rsidP="00BA42D8">
      <w:pPr>
        <w:ind w:firstLine="708"/>
        <w:jc w:val="both"/>
      </w:pPr>
    </w:p>
    <w:p w14:paraId="62DB184D" w14:textId="77777777" w:rsidR="009A7083" w:rsidRDefault="00BA42D8" w:rsidP="0088231F">
      <w:pPr>
        <w:ind w:firstLine="708"/>
        <w:jc w:val="both"/>
      </w:pPr>
      <w:r>
        <w:t>Este campo es una lista de todos los elementos “</w:t>
      </w:r>
      <w:proofErr w:type="spellStart"/>
      <w:r>
        <w:t>callers</w:t>
      </w:r>
      <w:proofErr w:type="spellEnd"/>
      <w:r>
        <w:t>”</w:t>
      </w:r>
      <w:r w:rsidR="001E257C">
        <w:t xml:space="preserve"> de este elemento. Un elemento “</w:t>
      </w:r>
      <w:proofErr w:type="spellStart"/>
      <w:r w:rsidR="001E257C">
        <w:t>caller</w:t>
      </w:r>
      <w:proofErr w:type="spellEnd"/>
      <w:r w:rsidR="001E257C">
        <w:t>” de un elemento base es otro elemento que llama al elemento base.</w:t>
      </w:r>
      <w:r w:rsidR="009A7083">
        <w:t xml:space="preserve"> Un “</w:t>
      </w:r>
      <w:proofErr w:type="spellStart"/>
      <w:r w:rsidR="009A7083">
        <w:t>caller</w:t>
      </w:r>
      <w:proofErr w:type="spellEnd"/>
      <w:r w:rsidR="009A7083">
        <w:t xml:space="preserve">” solo puede </w:t>
      </w:r>
      <w:r w:rsidR="00364996">
        <w:t xml:space="preserve">realizar las llamadas desde </w:t>
      </w:r>
      <w:r w:rsidR="00F72BFD">
        <w:t xml:space="preserve">estos </w:t>
      </w:r>
      <w:r w:rsidR="00364996">
        <w:t>puntos</w:t>
      </w:r>
      <w:r w:rsidR="009A7083">
        <w:t>:</w:t>
      </w:r>
    </w:p>
    <w:p w14:paraId="0A402E9F" w14:textId="77777777" w:rsidR="009A7083" w:rsidRDefault="009A7083" w:rsidP="0088231F">
      <w:pPr>
        <w:ind w:firstLine="708"/>
        <w:jc w:val="both"/>
      </w:pPr>
    </w:p>
    <w:p w14:paraId="5B494BC6" w14:textId="77777777" w:rsidR="009A7083" w:rsidRDefault="009A7083" w:rsidP="009A7083">
      <w:pPr>
        <w:pStyle w:val="Prrafodelista"/>
        <w:numPr>
          <w:ilvl w:val="0"/>
          <w:numId w:val="23"/>
        </w:numPr>
        <w:jc w:val="both"/>
      </w:pPr>
      <w:r>
        <w:t xml:space="preserve">El cuerpo de una función </w:t>
      </w:r>
      <w:r w:rsidR="00733A2F">
        <w:t xml:space="preserve">o del programa principal </w:t>
      </w:r>
      <w:r>
        <w:t xml:space="preserve">(elemento </w:t>
      </w:r>
      <w:proofErr w:type="spellStart"/>
      <w:r w:rsidR="00DA10D8">
        <w:t>TEleBody</w:t>
      </w:r>
      <w:proofErr w:type="spellEnd"/>
      <w:r>
        <w:t>)</w:t>
      </w:r>
      <w:r w:rsidR="00733A2F">
        <w:t xml:space="preserve">. </w:t>
      </w:r>
    </w:p>
    <w:p w14:paraId="25ECC5BF" w14:textId="77777777" w:rsidR="00520A0C" w:rsidRDefault="00F72BFD" w:rsidP="00520A0C">
      <w:pPr>
        <w:pStyle w:val="Prrafodelista"/>
        <w:numPr>
          <w:ilvl w:val="0"/>
          <w:numId w:val="23"/>
        </w:numPr>
        <w:jc w:val="both"/>
      </w:pPr>
      <w:r>
        <w:t xml:space="preserve">Declaración </w:t>
      </w:r>
      <w:r w:rsidR="00520A0C">
        <w:t xml:space="preserve">de una constante (elemento </w:t>
      </w:r>
      <w:proofErr w:type="spellStart"/>
      <w:r w:rsidR="00C06EF0">
        <w:t>TEleConsDec</w:t>
      </w:r>
      <w:proofErr w:type="spellEnd"/>
      <w:r w:rsidR="00520A0C">
        <w:t>).</w:t>
      </w:r>
    </w:p>
    <w:p w14:paraId="076AE990" w14:textId="77777777" w:rsidR="00BA42D8" w:rsidRDefault="00F72BFD" w:rsidP="00733A2F">
      <w:pPr>
        <w:pStyle w:val="Prrafodelista"/>
        <w:numPr>
          <w:ilvl w:val="0"/>
          <w:numId w:val="23"/>
        </w:numPr>
        <w:jc w:val="both"/>
      </w:pPr>
      <w:r>
        <w:t>Declaración</w:t>
      </w:r>
      <w:r w:rsidR="00364996">
        <w:t xml:space="preserve"> de u</w:t>
      </w:r>
      <w:r w:rsidR="009A7083">
        <w:t xml:space="preserve">na variable </w:t>
      </w:r>
      <w:r w:rsidR="00364996">
        <w:t xml:space="preserve">(elemento </w:t>
      </w:r>
      <w:proofErr w:type="spellStart"/>
      <w:r w:rsidR="00364996">
        <w:t>T</w:t>
      </w:r>
      <w:r w:rsidR="001B580F">
        <w:t>EleVarDec</w:t>
      </w:r>
      <w:proofErr w:type="spellEnd"/>
      <w:r w:rsidR="00364996">
        <w:t>)</w:t>
      </w:r>
      <w:r w:rsidR="00733A2F">
        <w:t>.</w:t>
      </w:r>
    </w:p>
    <w:p w14:paraId="2B8EDD21" w14:textId="77777777" w:rsidR="00F72BFD" w:rsidRDefault="00F72BFD" w:rsidP="00565936">
      <w:pPr>
        <w:pStyle w:val="Prrafodelista"/>
        <w:numPr>
          <w:ilvl w:val="0"/>
          <w:numId w:val="23"/>
        </w:numPr>
        <w:jc w:val="both"/>
      </w:pPr>
      <w:r>
        <w:t>Declaración de un tipo</w:t>
      </w:r>
      <w:r w:rsidR="00565936">
        <w:t xml:space="preserve"> (elemento </w:t>
      </w:r>
      <w:proofErr w:type="spellStart"/>
      <w:r w:rsidR="00565936" w:rsidRPr="00565936">
        <w:t>TEleTypeDec</w:t>
      </w:r>
      <w:proofErr w:type="spellEnd"/>
      <w:r w:rsidR="00565936">
        <w:t>)</w:t>
      </w:r>
      <w:r>
        <w:t>.</w:t>
      </w:r>
    </w:p>
    <w:p w14:paraId="22C60E16" w14:textId="77777777" w:rsidR="00E351EF" w:rsidRDefault="00E351EF" w:rsidP="0088231F">
      <w:pPr>
        <w:ind w:firstLine="708"/>
        <w:jc w:val="both"/>
      </w:pPr>
    </w:p>
    <w:p w14:paraId="23172654" w14:textId="77777777" w:rsidR="001E257C" w:rsidRDefault="00E351EF" w:rsidP="0088231F">
      <w:pPr>
        <w:ind w:firstLine="708"/>
        <w:jc w:val="both"/>
      </w:pPr>
      <w:r>
        <w:t>El siguiente diagrama muestra los puntos desde donde se esperan llamadas a otros elementos.</w:t>
      </w:r>
    </w:p>
    <w:p w14:paraId="4A26312B" w14:textId="77777777" w:rsidR="009A09EB" w:rsidRDefault="009A09EB" w:rsidP="0088231F">
      <w:pPr>
        <w:ind w:firstLine="708"/>
        <w:jc w:val="both"/>
      </w:pPr>
    </w:p>
    <w:p w14:paraId="3639117E"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const</w:t>
      </w:r>
    </w:p>
    <w:p w14:paraId="4660E491"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0E2D67B2"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var</w:t>
      </w:r>
    </w:p>
    <w:p w14:paraId="7EEFC30B"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4F1A83B7" w14:textId="77777777" w:rsidR="00F72BFD" w:rsidRPr="009A09EB" w:rsidRDefault="00F72BFD" w:rsidP="00F72BFD">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473BF419" w14:textId="77777777" w:rsidR="00F72BFD" w:rsidRPr="009A09EB" w:rsidRDefault="00F72BFD" w:rsidP="00F72BFD">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62103D25"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begin</w:t>
      </w:r>
    </w:p>
    <w:p w14:paraId="24069B05"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2C75DBD8" w14:textId="77777777" w:rsid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008000"/>
          <w:sz w:val="20"/>
        </w:rPr>
        <w:t>end</w:t>
      </w:r>
      <w:r w:rsidRPr="009A09EB">
        <w:rPr>
          <w:rFonts w:ascii="Courier New" w:hAnsi="Courier New" w:cs="Courier New"/>
          <w:b/>
          <w:noProof/>
          <w:color w:val="FF0000"/>
          <w:sz w:val="20"/>
        </w:rPr>
        <w:t>;</w:t>
      </w:r>
    </w:p>
    <w:p w14:paraId="407FBCD1" w14:textId="77777777" w:rsidR="009A09EB" w:rsidRPr="009A09EB" w:rsidRDefault="009A09EB" w:rsidP="009A09EB">
      <w:pPr>
        <w:ind w:firstLine="708"/>
        <w:jc w:val="both"/>
      </w:pPr>
    </w:p>
    <w:p w14:paraId="7F7B8579" w14:textId="77777777" w:rsidR="009A09EB" w:rsidRDefault="009A09EB" w:rsidP="009A09EB">
      <w:pPr>
        <w:ind w:firstLine="708"/>
        <w:jc w:val="both"/>
      </w:pPr>
      <w:r>
        <w:t xml:space="preserve">Las llamadas desde estos puntos son todas opcionales, </w:t>
      </w:r>
      <w:r w:rsidR="00FC7CEC">
        <w:t>como se explica a continuación.</w:t>
      </w:r>
    </w:p>
    <w:p w14:paraId="40BC7435" w14:textId="77777777" w:rsidR="009A09EB" w:rsidRPr="009A09EB" w:rsidRDefault="009A09EB" w:rsidP="009A09EB">
      <w:pPr>
        <w:ind w:firstLine="708"/>
        <w:jc w:val="both"/>
      </w:pPr>
    </w:p>
    <w:p w14:paraId="18C2FBD5" w14:textId="77777777" w:rsidR="00F8482E" w:rsidRDefault="00F8482E" w:rsidP="00F8482E">
      <w:pPr>
        <w:pStyle w:val="Ttulo3"/>
      </w:pPr>
      <w:bookmarkStart w:id="121" w:name="_Toc96635575"/>
      <w:r>
        <w:t xml:space="preserve">Llamadas desde </w:t>
      </w:r>
      <w:proofErr w:type="spellStart"/>
      <w:r w:rsidR="00C06EF0">
        <w:t>TEleConsDec</w:t>
      </w:r>
      <w:bookmarkEnd w:id="121"/>
      <w:proofErr w:type="spellEnd"/>
    </w:p>
    <w:p w14:paraId="0B43E769" w14:textId="77777777" w:rsidR="00F8482E" w:rsidRDefault="00F8482E" w:rsidP="00F8482E">
      <w:pPr>
        <w:ind w:firstLine="708"/>
        <w:jc w:val="both"/>
      </w:pPr>
    </w:p>
    <w:p w14:paraId="47115021" w14:textId="77777777" w:rsidR="00F8482E" w:rsidRDefault="00F8482E" w:rsidP="00F8482E">
      <w:pPr>
        <w:ind w:firstLine="708"/>
        <w:jc w:val="both"/>
      </w:pPr>
      <w:r>
        <w:t xml:space="preserve">La definición de constantes puede incluir expresiones complejas, como las que se usan en un </w:t>
      </w:r>
      <w:proofErr w:type="spellStart"/>
      <w:r w:rsidR="00DA10D8">
        <w:t>TEleBody</w:t>
      </w:r>
      <w:proofErr w:type="spellEnd"/>
      <w:r>
        <w:t>, con la salvedad de que siempre deben devolver valores constantes:</w:t>
      </w:r>
    </w:p>
    <w:p w14:paraId="7E3BE989" w14:textId="77777777" w:rsidR="00F8482E" w:rsidRDefault="00F8482E" w:rsidP="00F8482E">
      <w:pPr>
        <w:ind w:firstLine="708"/>
        <w:jc w:val="both"/>
      </w:pPr>
    </w:p>
    <w:p w14:paraId="5B7B2E05"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Const</w:t>
      </w:r>
    </w:p>
    <w:p w14:paraId="1FA15C65" w14:textId="77777777" w:rsidR="00F8482E" w:rsidRPr="00520A0C" w:rsidRDefault="00F8482E" w:rsidP="00F8482E">
      <w:pPr>
        <w:shd w:val="clear" w:color="auto" w:fill="D9E2F3" w:themeFill="accent5" w:themeFillTint="33"/>
        <w:spacing w:after="20"/>
        <w:jc w:val="both"/>
        <w:rPr>
          <w:rFonts w:ascii="Courier New" w:hAnsi="Courier New" w:cs="Courier New"/>
          <w:noProof/>
          <w:color w:val="0000FF"/>
          <w:sz w:val="20"/>
        </w:rPr>
      </w:pPr>
      <w:r w:rsidRPr="00520A0C">
        <w:rPr>
          <w:rFonts w:ascii="Courier New" w:hAnsi="Courier New" w:cs="Courier New"/>
          <w:noProof/>
          <w:color w:val="000000"/>
          <w:sz w:val="20"/>
        </w:rPr>
        <w:t xml:space="preserve">  CONST1 </w:t>
      </w:r>
      <w:r w:rsidRPr="00520A0C">
        <w:rPr>
          <w:rFonts w:ascii="Courier New" w:hAnsi="Courier New" w:cs="Courier New"/>
          <w:b/>
          <w:noProof/>
          <w:color w:val="FF0000"/>
          <w:sz w:val="20"/>
        </w:rPr>
        <w:t>=</w:t>
      </w:r>
      <w:r w:rsidRPr="00520A0C">
        <w:rPr>
          <w:rFonts w:ascii="Courier New" w:hAnsi="Courier New" w:cs="Courier New"/>
          <w:noProof/>
          <w:color w:val="000000"/>
          <w:sz w:val="20"/>
        </w:rPr>
        <w:t xml:space="preserve"> 1</w:t>
      </w:r>
      <w:r w:rsidRPr="00520A0C">
        <w:rPr>
          <w:rFonts w:ascii="Courier New" w:hAnsi="Courier New" w:cs="Courier New"/>
          <w:b/>
          <w:noProof/>
          <w:color w:val="FF0000"/>
          <w:sz w:val="20"/>
        </w:rPr>
        <w:t>;</w:t>
      </w:r>
      <w:r w:rsidRPr="00520A0C">
        <w:rPr>
          <w:rFonts w:ascii="Courier New" w:hAnsi="Courier New" w:cs="Courier New"/>
          <w:noProof/>
          <w:color w:val="000000"/>
          <w:sz w:val="20"/>
        </w:rPr>
        <w:tab/>
      </w:r>
      <w:r>
        <w:rPr>
          <w:rFonts w:ascii="Courier New" w:hAnsi="Courier New" w:cs="Courier New"/>
          <w:noProof/>
          <w:color w:val="000000"/>
          <w:sz w:val="20"/>
        </w:rPr>
        <w:t xml:space="preserve">      </w:t>
      </w:r>
      <w:r w:rsidRPr="00520A0C">
        <w:rPr>
          <w:rFonts w:ascii="Courier New" w:hAnsi="Courier New" w:cs="Courier New"/>
          <w:b/>
          <w:noProof/>
          <w:color w:val="0000FF"/>
          <w:sz w:val="20"/>
        </w:rPr>
        <w:t>//</w:t>
      </w:r>
      <w:r w:rsidRPr="00520A0C">
        <w:rPr>
          <w:rFonts w:ascii="Courier New" w:hAnsi="Courier New" w:cs="Courier New"/>
          <w:noProof/>
          <w:color w:val="0000FF"/>
          <w:sz w:val="20"/>
        </w:rPr>
        <w:t>Declaración de una constante</w:t>
      </w:r>
    </w:p>
    <w:p w14:paraId="0C625BB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364996">
        <w:rPr>
          <w:rFonts w:ascii="Courier New" w:hAnsi="Courier New" w:cs="Courier New"/>
          <w:noProof/>
          <w:color w:val="000000"/>
          <w:sz w:val="20"/>
        </w:rPr>
        <w:t>CONST</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CONST</w:t>
      </w:r>
      <w:r>
        <w:rPr>
          <w:rFonts w:ascii="Courier New" w:hAnsi="Courier New" w:cs="Courier New"/>
          <w:noProof/>
          <w:color w:val="000000"/>
          <w:sz w:val="20"/>
        </w:rPr>
        <w:t>1</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otra constante</w:t>
      </w:r>
    </w:p>
    <w:p w14:paraId="34657132" w14:textId="77777777" w:rsidR="00F8482E" w:rsidRDefault="00F8482E" w:rsidP="00F8482E">
      <w:pPr>
        <w:ind w:firstLine="708"/>
        <w:jc w:val="both"/>
      </w:pPr>
    </w:p>
    <w:p w14:paraId="32B44C5A" w14:textId="77777777" w:rsidR="00F8482E" w:rsidRDefault="00F8482E" w:rsidP="00F8482E">
      <w:pPr>
        <w:ind w:firstLine="708"/>
        <w:jc w:val="both"/>
      </w:pPr>
      <w:r>
        <w:t>Las expresiones incluidas en la definición de constantes se pueden ver desde el explorador de código:</w:t>
      </w:r>
    </w:p>
    <w:p w14:paraId="49E1F395" w14:textId="77777777" w:rsidR="00F8482E" w:rsidRDefault="00F8482E" w:rsidP="00F8482E">
      <w:pPr>
        <w:ind w:firstLine="708"/>
        <w:jc w:val="both"/>
      </w:pPr>
    </w:p>
    <w:p w14:paraId="7C4A81A1" w14:textId="77777777" w:rsidR="00F8482E" w:rsidRDefault="00F8482E" w:rsidP="00F8482E">
      <w:pPr>
        <w:ind w:firstLine="708"/>
        <w:jc w:val="both"/>
      </w:pPr>
      <w:r>
        <w:rPr>
          <w:noProof/>
          <w:lang w:val="es-PE" w:eastAsia="es-PE"/>
        </w:rPr>
        <w:drawing>
          <wp:inline distT="0" distB="0" distL="0" distR="0" wp14:anchorId="5DC64AEA" wp14:editId="1B34E906">
            <wp:extent cx="4282440" cy="1508760"/>
            <wp:effectExtent l="0" t="0" r="3810" b="0"/>
            <wp:docPr id="132" name="Imagen 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51">
                      <a:extLst>
                        <a:ext uri="{28A0092B-C50C-407E-A947-70E740481C1C}">
                          <a14:useLocalDpi xmlns:a14="http://schemas.microsoft.com/office/drawing/2010/main" val="0"/>
                        </a:ext>
                      </a:extLst>
                    </a:blip>
                    <a:srcRect/>
                    <a:stretch>
                      <a:fillRect/>
                    </a:stretch>
                  </pic:blipFill>
                  <pic:spPr bwMode="auto">
                    <a:xfrm>
                      <a:off x="0" y="0"/>
                      <a:ext cx="4282440" cy="1508760"/>
                    </a:xfrm>
                    <a:prstGeom prst="rect">
                      <a:avLst/>
                    </a:prstGeom>
                    <a:noFill/>
                    <a:ln>
                      <a:noFill/>
                    </a:ln>
                  </pic:spPr>
                </pic:pic>
              </a:graphicData>
            </a:graphic>
          </wp:inline>
        </w:drawing>
      </w:r>
    </w:p>
    <w:p w14:paraId="515BE9E9" w14:textId="77777777" w:rsidR="00F8482E" w:rsidRDefault="00F8482E" w:rsidP="00F8482E">
      <w:pPr>
        <w:ind w:firstLine="708"/>
        <w:jc w:val="both"/>
      </w:pPr>
    </w:p>
    <w:p w14:paraId="4E296330" w14:textId="77777777" w:rsidR="00F8482E" w:rsidRDefault="00F8482E" w:rsidP="00F8482E">
      <w:pPr>
        <w:ind w:firstLine="708"/>
        <w:jc w:val="both"/>
      </w:pPr>
      <w:r>
        <w:t>La forma como aparecen en el árbol de sintaxis es similar a como aparecen las expresiones en las sentencias comunes.</w:t>
      </w:r>
    </w:p>
    <w:p w14:paraId="24CF1696" w14:textId="77777777" w:rsidR="00F8482E" w:rsidRDefault="00F8482E" w:rsidP="00F8482E">
      <w:pPr>
        <w:ind w:firstLine="708"/>
        <w:jc w:val="both"/>
      </w:pPr>
    </w:p>
    <w:p w14:paraId="37A22C6B" w14:textId="77777777" w:rsidR="00F8482E" w:rsidRDefault="00F8482E" w:rsidP="00F8482E">
      <w:pPr>
        <w:pStyle w:val="Ttulo3"/>
      </w:pPr>
      <w:bookmarkStart w:id="122" w:name="_Toc96635576"/>
      <w:r>
        <w:t xml:space="preserve">Llamadas desde </w:t>
      </w:r>
      <w:proofErr w:type="spellStart"/>
      <w:r>
        <w:t>TEleVarDec</w:t>
      </w:r>
      <w:bookmarkEnd w:id="122"/>
      <w:proofErr w:type="spellEnd"/>
    </w:p>
    <w:p w14:paraId="638ED9FD" w14:textId="77777777" w:rsidR="00F8482E" w:rsidRDefault="00F8482E" w:rsidP="00F8482E">
      <w:pPr>
        <w:ind w:firstLine="708"/>
        <w:jc w:val="both"/>
      </w:pPr>
    </w:p>
    <w:p w14:paraId="7A4DA5EF" w14:textId="77777777" w:rsidR="00F8482E" w:rsidRDefault="00F8482E" w:rsidP="00F8482E">
      <w:pPr>
        <w:ind w:firstLine="708"/>
        <w:jc w:val="both"/>
      </w:pPr>
      <w:r>
        <w:t>La declaración de variables, en algunos casos, puede también incluir referencias a otros elementos:</w:t>
      </w:r>
    </w:p>
    <w:p w14:paraId="0FE3B8AA" w14:textId="77777777" w:rsidR="00F8482E" w:rsidRDefault="00F8482E" w:rsidP="00F8482E">
      <w:pPr>
        <w:ind w:firstLine="708"/>
        <w:jc w:val="both"/>
      </w:pPr>
    </w:p>
    <w:p w14:paraId="2E300888" w14:textId="77777777" w:rsidR="00706614" w:rsidRDefault="00706614" w:rsidP="00706614">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b/>
          <w:noProof/>
          <w:color w:val="008000"/>
          <w:sz w:val="20"/>
        </w:rPr>
        <w:t xml:space="preserve">var </w:t>
      </w:r>
    </w:p>
    <w:p w14:paraId="03C41AC8" w14:textId="77777777" w:rsidR="00706614" w:rsidRPr="00364996" w:rsidRDefault="00706614" w:rsidP="00706614">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Pr="00364996">
        <w:rPr>
          <w:rFonts w:ascii="Courier New" w:hAnsi="Courier New" w:cs="Courier New"/>
          <w:noProof/>
          <w:color w:val="000000"/>
          <w:sz w:val="20"/>
        </w:rPr>
        <w:t>x</w:t>
      </w:r>
      <w:r>
        <w:rPr>
          <w:rFonts w:ascii="Courier New" w:hAnsi="Courier New" w:cs="Courier New"/>
          <w:noProof/>
          <w:color w:val="000000"/>
          <w:sz w:val="20"/>
        </w:rPr>
        <w: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 </w:t>
      </w:r>
      <w:r w:rsidRPr="00364996">
        <w:rPr>
          <w:rFonts w:ascii="Courier New" w:hAnsi="Courier New" w:cs="Courier New"/>
          <w:b/>
          <w:noProof/>
          <w:color w:val="008000"/>
          <w:sz w:val="20"/>
        </w:rPr>
        <w:t xml:space="preserve">absolute </w:t>
      </w:r>
      <w:r w:rsidRPr="00364996">
        <w:rPr>
          <w:rFonts w:ascii="Courier New" w:hAnsi="Courier New" w:cs="Courier New"/>
          <w:noProof/>
          <w:color w:val="000000"/>
          <w:sz w:val="20"/>
        </w:rPr>
        <w:t>CONST1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una constante</w:t>
      </w:r>
    </w:p>
    <w:p w14:paraId="1544282D"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2</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byte </w:t>
      </w:r>
      <w:r w:rsidR="00F8482E" w:rsidRPr="00364996">
        <w:rPr>
          <w:rFonts w:ascii="Courier New" w:hAnsi="Courier New" w:cs="Courier New"/>
          <w:b/>
          <w:noProof/>
          <w:color w:val="008000"/>
          <w:sz w:val="20"/>
        </w:rPr>
        <w:t xml:space="preserve">absolute </w:t>
      </w:r>
      <w:r w:rsidR="00F8482E" w:rsidRPr="00364996">
        <w:rPr>
          <w:rFonts w:ascii="Courier New" w:hAnsi="Courier New" w:cs="Courier New"/>
          <w:noProof/>
          <w:color w:val="000000"/>
          <w:sz w:val="20"/>
        </w:rPr>
        <w:t>PORTB</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otra variable</w:t>
      </w:r>
    </w:p>
    <w:p w14:paraId="72C5FEB1"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3</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MiTipo</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ab/>
      </w:r>
      <w:r w:rsidR="00F8482E">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un tipo</w:t>
      </w:r>
    </w:p>
    <w:p w14:paraId="30C8BCEB" w14:textId="77777777" w:rsidR="00F8482E" w:rsidRDefault="00F8482E" w:rsidP="00F8482E">
      <w:pPr>
        <w:ind w:firstLine="708"/>
        <w:jc w:val="both"/>
      </w:pPr>
    </w:p>
    <w:p w14:paraId="20045D83" w14:textId="77777777" w:rsidR="00F8482E" w:rsidRDefault="00F8482E" w:rsidP="00F8482E">
      <w:pPr>
        <w:ind w:firstLine="708"/>
        <w:jc w:val="both"/>
      </w:pPr>
      <w:r>
        <w:t xml:space="preserve">Las referencias pueden ser a constantes, variables o a tipos. </w:t>
      </w:r>
    </w:p>
    <w:p w14:paraId="628431C5" w14:textId="77777777" w:rsidR="00F8482E" w:rsidRDefault="00F8482E" w:rsidP="00F8482E">
      <w:pPr>
        <w:ind w:firstLine="708"/>
        <w:jc w:val="both"/>
      </w:pPr>
    </w:p>
    <w:p w14:paraId="047641D7" w14:textId="77777777" w:rsidR="00F8482E" w:rsidRDefault="00F8482E" w:rsidP="00F8482E">
      <w:pPr>
        <w:ind w:firstLine="708"/>
        <w:jc w:val="both"/>
      </w:pPr>
      <w:r>
        <w:t xml:space="preserve">La referencia a otros elementos, desde la declaración de variables, es un caso especial, porque la mayoría de </w:t>
      </w:r>
      <w:proofErr w:type="gramStart"/>
      <w:r>
        <w:t>declaraciones</w:t>
      </w:r>
      <w:proofErr w:type="gramEnd"/>
      <w:r>
        <w:t xml:space="preserve"> de variables no incluirán referencias.</w:t>
      </w:r>
    </w:p>
    <w:p w14:paraId="47C87E77" w14:textId="77777777" w:rsidR="00F8482E" w:rsidRDefault="00F8482E" w:rsidP="00F8482E">
      <w:pPr>
        <w:ind w:firstLine="708"/>
        <w:jc w:val="both"/>
      </w:pPr>
    </w:p>
    <w:p w14:paraId="71A87F42" w14:textId="77777777" w:rsidR="00F8482E" w:rsidRDefault="00F8482E" w:rsidP="00F8482E">
      <w:pPr>
        <w:pStyle w:val="Ttulo3"/>
      </w:pPr>
      <w:bookmarkStart w:id="123" w:name="_Toc96635577"/>
      <w:r>
        <w:t xml:space="preserve">Llamadas desde </w:t>
      </w:r>
      <w:proofErr w:type="spellStart"/>
      <w:r w:rsidR="00776A76">
        <w:t>TEleTypeDec</w:t>
      </w:r>
      <w:bookmarkEnd w:id="123"/>
      <w:proofErr w:type="spellEnd"/>
    </w:p>
    <w:p w14:paraId="6826F39F" w14:textId="77777777" w:rsidR="00F8482E" w:rsidRDefault="00F8482E" w:rsidP="00F8482E">
      <w:pPr>
        <w:ind w:firstLine="708"/>
        <w:jc w:val="both"/>
      </w:pPr>
    </w:p>
    <w:p w14:paraId="395D034A" w14:textId="77777777" w:rsidR="00F8482E" w:rsidRDefault="00F8482E" w:rsidP="00F8482E">
      <w:pPr>
        <w:ind w:firstLine="708"/>
        <w:jc w:val="both"/>
      </w:pPr>
      <w:r>
        <w:t xml:space="preserve">La declaración de </w:t>
      </w:r>
      <w:proofErr w:type="gramStart"/>
      <w:r>
        <w:t>tipos,</w:t>
      </w:r>
      <w:proofErr w:type="gramEnd"/>
      <w:r>
        <w:t xml:space="preserve"> puede también incluir referencias a otros tipos:</w:t>
      </w:r>
    </w:p>
    <w:p w14:paraId="4053F045" w14:textId="77777777" w:rsidR="00F8482E" w:rsidRDefault="00F8482E" w:rsidP="00F8482E">
      <w:pPr>
        <w:ind w:firstLine="708"/>
        <w:jc w:val="both"/>
      </w:pPr>
    </w:p>
    <w:p w14:paraId="6F355E5B"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 xml:space="preserve">Tipo1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 xml:space="preserve">record   </w:t>
      </w:r>
      <w:r>
        <w:rPr>
          <w:rFonts w:ascii="Courier New" w:hAnsi="Courier New" w:cs="Courier New"/>
          <w:b/>
          <w:noProof/>
          <w:color w:val="008000"/>
          <w:sz w:val="20"/>
        </w:rPr>
        <w:t xml:space="preserve">       </w:t>
      </w:r>
    </w:p>
    <w:p w14:paraId="6D71BA5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noProof/>
          <w:color w:val="000000"/>
          <w:sz w:val="20"/>
        </w:rPr>
        <w:tab/>
      </w:r>
      <w:r w:rsidRPr="00364996">
        <w:rPr>
          <w:rFonts w:ascii="Courier New" w:hAnsi="Courier New" w:cs="Courier New"/>
          <w:noProof/>
          <w:color w:val="000000"/>
          <w:sz w:val="20"/>
        </w:rPr>
        <w:tab/>
        <w:t xml:space="preserve">  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Tipo</w:t>
      </w:r>
      <w:r w:rsidR="000D403C">
        <w:rPr>
          <w:rFonts w:ascii="Courier New" w:hAnsi="Courier New" w:cs="Courier New"/>
          <w:noProof/>
          <w:color w:val="000000"/>
          <w:sz w:val="20"/>
        </w:rPr>
        <w:t>_ant</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3F06DABF"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0502B951"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Tipo</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otro_tipo</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000D403C">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548C096E" w14:textId="77777777" w:rsidR="00F8482E" w:rsidRDefault="00F8482E" w:rsidP="00F8482E">
      <w:pPr>
        <w:ind w:firstLine="708"/>
        <w:jc w:val="both"/>
      </w:pPr>
    </w:p>
    <w:p w14:paraId="1B5292DC" w14:textId="77777777" w:rsidR="00F8482E" w:rsidRDefault="00F8482E" w:rsidP="00F8482E">
      <w:pPr>
        <w:ind w:firstLine="708"/>
        <w:jc w:val="both"/>
      </w:pPr>
      <w:r>
        <w:t xml:space="preserve">Las referencias de los elementos </w:t>
      </w:r>
      <w:proofErr w:type="spellStart"/>
      <w:r w:rsidR="00776A76">
        <w:t>TEleTypeDec</w:t>
      </w:r>
      <w:proofErr w:type="spellEnd"/>
      <w:r>
        <w:t>, se usan para determinar cuáles tipos se usan y cuáles no.</w:t>
      </w:r>
    </w:p>
    <w:p w14:paraId="49D8C9DA" w14:textId="77777777" w:rsidR="00F8482E" w:rsidRDefault="00F8482E" w:rsidP="00F8482E">
      <w:pPr>
        <w:ind w:firstLine="708"/>
        <w:jc w:val="both"/>
      </w:pPr>
    </w:p>
    <w:p w14:paraId="1CC4986C" w14:textId="77777777" w:rsidR="00F8482E" w:rsidRDefault="00F8482E" w:rsidP="00F8482E">
      <w:pPr>
        <w:ind w:firstLine="708"/>
        <w:jc w:val="both"/>
      </w:pPr>
      <w:r>
        <w:t>Inicialmente, en el diseño, no se consideró llevar la cuenta de estas referencias, pero se incluye por los siguientes motivos:</w:t>
      </w:r>
    </w:p>
    <w:p w14:paraId="3D18341C" w14:textId="77777777" w:rsidR="00F8482E" w:rsidRDefault="00F8482E" w:rsidP="00F8482E">
      <w:pPr>
        <w:ind w:firstLine="708"/>
        <w:jc w:val="both"/>
      </w:pPr>
    </w:p>
    <w:p w14:paraId="6493FDF2" w14:textId="77777777" w:rsidR="00F8482E" w:rsidRDefault="00F8482E" w:rsidP="00F8482E">
      <w:pPr>
        <w:ind w:firstLine="708"/>
        <w:jc w:val="both"/>
      </w:pPr>
      <w:r>
        <w:t>MOTIVO 1: Se detectó que las declaraciones como “</w:t>
      </w:r>
      <w:proofErr w:type="spellStart"/>
      <w:r>
        <w:t>type</w:t>
      </w:r>
      <w:proofErr w:type="spellEnd"/>
      <w:r>
        <w:t xml:space="preserve"> t= </w:t>
      </w:r>
      <w:r w:rsidR="00B55825">
        <w:t>ARRAY</w:t>
      </w:r>
      <w:r>
        <w:t>[CONST1]</w:t>
      </w:r>
      <w:r w:rsidR="00B55825">
        <w:t xml:space="preserve"> OF BYTE</w:t>
      </w:r>
      <w:r>
        <w:t>;” no actualizaban la expresión “CONST1”, si el tipo no era usado; lo cual tiene sentido, por la forma de trabajo actual del compilador, en donde se manejan los arreglos como clases. Claro que el problema se puede resolver (sin mucha complicación) asumiendo que todos los tipos se usan, pero esto conlleva al MOTIVO 2.</w:t>
      </w:r>
    </w:p>
    <w:p w14:paraId="1C821CB6" w14:textId="37C77557" w:rsidR="00F8482E" w:rsidRDefault="00F8482E" w:rsidP="00F8482E">
      <w:pPr>
        <w:ind w:firstLine="708"/>
        <w:jc w:val="both"/>
      </w:pPr>
      <w:r>
        <w:t xml:space="preserve">MOTIVO 2: Se espera, </w:t>
      </w:r>
      <w:r w:rsidR="00AC2E6B">
        <w:t>que,</w:t>
      </w:r>
      <w:r>
        <w:t xml:space="preserve"> en el futuro, la declaración de </w:t>
      </w:r>
      <w:proofErr w:type="gramStart"/>
      <w:r>
        <w:t>tipos,</w:t>
      </w:r>
      <w:proofErr w:type="gramEnd"/>
      <w:r>
        <w:t xml:space="preserve"> pueda involucrar la generación de código adicional. De ser así, conviene por optimización, determinar los tipos que se usan.</w:t>
      </w:r>
    </w:p>
    <w:p w14:paraId="469425E4" w14:textId="77777777" w:rsidR="00F8482E" w:rsidRDefault="00F8482E" w:rsidP="00F8482E">
      <w:pPr>
        <w:ind w:firstLine="708"/>
        <w:jc w:val="both"/>
      </w:pPr>
      <w:r>
        <w:t>MOTIVO 3: Por cuestión de orden y uniformidad, se espera que el compilador lleve la referencia de todos los tipos de elementos usados.</w:t>
      </w:r>
    </w:p>
    <w:p w14:paraId="3C7E8960" w14:textId="77777777" w:rsidR="00F8482E" w:rsidRDefault="00F8482E" w:rsidP="00F8482E">
      <w:pPr>
        <w:ind w:firstLine="708"/>
        <w:jc w:val="both"/>
      </w:pPr>
    </w:p>
    <w:p w14:paraId="5D68F0C7" w14:textId="77777777" w:rsidR="00F8482E" w:rsidRDefault="00F8482E" w:rsidP="00F8482E">
      <w:pPr>
        <w:ind w:firstLine="708"/>
        <w:jc w:val="both"/>
      </w:pPr>
    </w:p>
    <w:p w14:paraId="1DE9F862" w14:textId="77777777" w:rsidR="00364996" w:rsidRDefault="00364996" w:rsidP="00364996">
      <w:pPr>
        <w:pStyle w:val="Ttulo3"/>
      </w:pPr>
      <w:bookmarkStart w:id="124" w:name="_Toc96635578"/>
      <w:r>
        <w:t xml:space="preserve">Llamadas desde </w:t>
      </w:r>
      <w:proofErr w:type="spellStart"/>
      <w:r w:rsidR="00DA10D8">
        <w:t>TEleBody</w:t>
      </w:r>
      <w:bookmarkEnd w:id="124"/>
      <w:proofErr w:type="spellEnd"/>
    </w:p>
    <w:p w14:paraId="33EA8545" w14:textId="77777777" w:rsidR="00364996" w:rsidRDefault="00364996" w:rsidP="00364996">
      <w:pPr>
        <w:ind w:firstLine="708"/>
        <w:jc w:val="both"/>
      </w:pPr>
    </w:p>
    <w:p w14:paraId="47076E59" w14:textId="77777777" w:rsidR="00364996" w:rsidRDefault="00364996" w:rsidP="00364996">
      <w:pPr>
        <w:ind w:firstLine="708"/>
        <w:jc w:val="both"/>
      </w:pPr>
      <w:r>
        <w:lastRenderedPageBreak/>
        <w:t>Estas llamadas son las más comunes. Suceden cuando se usan variables, constantes o funciones desde dentro del cuerpo del programa principal o de un procedimiento:</w:t>
      </w:r>
    </w:p>
    <w:p w14:paraId="032134B6" w14:textId="77777777" w:rsidR="00364996" w:rsidRDefault="00364996" w:rsidP="00364996">
      <w:pPr>
        <w:ind w:firstLine="708"/>
        <w:jc w:val="both"/>
      </w:pPr>
    </w:p>
    <w:p w14:paraId="2BEFDE92"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var </w:t>
      </w:r>
      <w:r w:rsidRPr="00364996">
        <w:rPr>
          <w:rFonts w:ascii="Courier New" w:hAnsi="Courier New" w:cs="Courier New"/>
          <w:noProof/>
          <w:color w:val="000000"/>
          <w:sz w:val="20"/>
        </w:rPr>
        <w:t>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w:t>
      </w:r>
      <w:r w:rsidRPr="00364996">
        <w:rPr>
          <w:rFonts w:ascii="Courier New" w:hAnsi="Courier New" w:cs="Courier New"/>
          <w:b/>
          <w:noProof/>
          <w:color w:val="FF0000"/>
          <w:sz w:val="20"/>
        </w:rPr>
        <w:t>;</w:t>
      </w:r>
    </w:p>
    <w:p w14:paraId="2C3A4037"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begin</w:t>
      </w:r>
    </w:p>
    <w:p w14:paraId="51BE38CC"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“x”</w:t>
      </w:r>
    </w:p>
    <w:p w14:paraId="0995DA81"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func1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“func1”</w:t>
      </w:r>
    </w:p>
    <w:p w14:paraId="54EC4C05"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0</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otra llamada a “x”</w:t>
      </w:r>
    </w:p>
    <w:p w14:paraId="082D4EC3"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4D333461" w14:textId="77777777" w:rsidR="00364996" w:rsidRDefault="00364996" w:rsidP="00364996">
      <w:pPr>
        <w:ind w:firstLine="708"/>
        <w:jc w:val="both"/>
      </w:pPr>
    </w:p>
    <w:p w14:paraId="406D4727" w14:textId="77777777" w:rsidR="00E351EF" w:rsidRDefault="00E351EF" w:rsidP="00364996">
      <w:pPr>
        <w:ind w:firstLine="708"/>
        <w:jc w:val="both"/>
      </w:pPr>
      <w:r>
        <w:t xml:space="preserve">Siendo estrictos, las llamadas se producen desde puntos específicos de una sentencia; sin embargo, solo se guarda la referencia al cuerpo </w:t>
      </w:r>
      <w:proofErr w:type="spellStart"/>
      <w:r w:rsidR="00DA10D8">
        <w:t>TEleBody</w:t>
      </w:r>
      <w:proofErr w:type="spellEnd"/>
      <w:r>
        <w:t>, que es suficiente precisión para los fines que queremos, que básicamente es determinar las variables usadas desde dentro de un procedimiento.</w:t>
      </w:r>
    </w:p>
    <w:p w14:paraId="3B4F7BCF" w14:textId="77777777" w:rsidR="00E351EF" w:rsidRDefault="00E351EF" w:rsidP="00364996">
      <w:pPr>
        <w:ind w:firstLine="708"/>
        <w:jc w:val="both"/>
      </w:pPr>
    </w:p>
    <w:p w14:paraId="734D8977" w14:textId="77777777" w:rsidR="00364996" w:rsidRDefault="00364996" w:rsidP="00364996">
      <w:pPr>
        <w:pStyle w:val="Ttulo3"/>
      </w:pPr>
      <w:bookmarkStart w:id="125" w:name="_Toc96635579"/>
      <w:r>
        <w:t>Implementación de llamadas</w:t>
      </w:r>
      <w:bookmarkEnd w:id="125"/>
    </w:p>
    <w:p w14:paraId="009F8F33" w14:textId="77777777" w:rsidR="00364996" w:rsidRDefault="00364996" w:rsidP="0088231F">
      <w:pPr>
        <w:ind w:firstLine="708"/>
        <w:jc w:val="both"/>
      </w:pPr>
    </w:p>
    <w:p w14:paraId="04453979" w14:textId="77777777" w:rsidR="008F04DB" w:rsidRDefault="008F04DB" w:rsidP="0088231F">
      <w:pPr>
        <w:ind w:firstLine="708"/>
        <w:jc w:val="both"/>
      </w:pPr>
      <w:r>
        <w:t>Las llamadas entre elementos de la sintaxis, tiene dos partes:</w:t>
      </w:r>
    </w:p>
    <w:p w14:paraId="6EBA954C" w14:textId="77777777" w:rsidR="008F04DB" w:rsidRDefault="008F04DB" w:rsidP="0088231F">
      <w:pPr>
        <w:ind w:firstLine="708"/>
        <w:jc w:val="both"/>
      </w:pPr>
    </w:p>
    <w:p w14:paraId="06FE6EBF" w14:textId="77777777" w:rsidR="008F04DB" w:rsidRDefault="008F04DB" w:rsidP="008F04DB">
      <w:pPr>
        <w:pStyle w:val="Prrafodelista"/>
        <w:numPr>
          <w:ilvl w:val="0"/>
          <w:numId w:val="24"/>
        </w:numPr>
        <w:jc w:val="both"/>
      </w:pPr>
      <w:r>
        <w:t>El elemento llamado (</w:t>
      </w:r>
      <w:proofErr w:type="spellStart"/>
      <w:r>
        <w:t>called</w:t>
      </w:r>
      <w:proofErr w:type="spellEnd"/>
      <w:r>
        <w:t>)</w:t>
      </w:r>
    </w:p>
    <w:p w14:paraId="69EB396D" w14:textId="77777777" w:rsidR="008F04DB" w:rsidRDefault="008F04DB" w:rsidP="008F04DB">
      <w:pPr>
        <w:pStyle w:val="Prrafodelista"/>
        <w:numPr>
          <w:ilvl w:val="0"/>
          <w:numId w:val="24"/>
        </w:numPr>
        <w:jc w:val="both"/>
      </w:pPr>
      <w:r>
        <w:t>El elemento llamador (</w:t>
      </w:r>
      <w:proofErr w:type="spellStart"/>
      <w:r>
        <w:t>caller</w:t>
      </w:r>
      <w:proofErr w:type="spellEnd"/>
      <w:r>
        <w:t>)</w:t>
      </w:r>
    </w:p>
    <w:p w14:paraId="0006F29A" w14:textId="77777777" w:rsidR="008F04DB" w:rsidRDefault="008F04DB" w:rsidP="0088231F">
      <w:pPr>
        <w:ind w:firstLine="708"/>
        <w:jc w:val="both"/>
      </w:pPr>
    </w:p>
    <w:p w14:paraId="2595B5EB" w14:textId="77777777" w:rsidR="0088231F" w:rsidRDefault="00036EF6" w:rsidP="0088231F">
      <w:pPr>
        <w:ind w:firstLine="708"/>
        <w:jc w:val="both"/>
      </w:pPr>
      <w:r>
        <w:t>Un elemento “</w:t>
      </w:r>
      <w:proofErr w:type="spellStart"/>
      <w:r>
        <w:t>caller</w:t>
      </w:r>
      <w:proofErr w:type="spellEnd"/>
      <w:r>
        <w:t xml:space="preserve">” </w:t>
      </w:r>
      <w:r w:rsidR="00EE7CFC">
        <w:t xml:space="preserve">se modela con un </w:t>
      </w:r>
      <w:r w:rsidR="001E257C">
        <w:t>registro</w:t>
      </w:r>
      <w:r w:rsidR="0088231F">
        <w:t xml:space="preserve"> </w:t>
      </w:r>
      <w:proofErr w:type="spellStart"/>
      <w:r w:rsidR="0088231F" w:rsidRPr="003525A3">
        <w:t>TxpEleCaller</w:t>
      </w:r>
      <w:proofErr w:type="spellEnd"/>
      <w:r w:rsidR="0088231F">
        <w:t xml:space="preserve">, </w:t>
      </w:r>
      <w:r w:rsidR="00EE7CFC">
        <w:t xml:space="preserve">que </w:t>
      </w:r>
      <w:r w:rsidR="001E257C">
        <w:t xml:space="preserve">está </w:t>
      </w:r>
      <w:r w:rsidR="0088231F">
        <w:t>definido como:</w:t>
      </w:r>
    </w:p>
    <w:p w14:paraId="7B70C625" w14:textId="77777777" w:rsidR="0088231F" w:rsidRDefault="0088231F" w:rsidP="0088231F">
      <w:pPr>
        <w:ind w:firstLine="708"/>
        <w:jc w:val="both"/>
      </w:pPr>
    </w:p>
    <w:p w14:paraId="306E75C0"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TxpEleCaller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8A8076A"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Position 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01313DF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caller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that calls this element.</w:t>
      </w:r>
    </w:p>
    <w:p w14:paraId="5923A32B"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CallerUnit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Unit/Program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4737926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9F90A75" w14:textId="77777777" w:rsidR="0088231F"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TxpListCallers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specialize TFPGObjectList</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TxpEleCaller</w:t>
      </w:r>
      <w:r w:rsidRPr="00DC1AA9">
        <w:rPr>
          <w:rFonts w:ascii="Courier New" w:hAnsi="Courier New" w:cs="Courier New"/>
          <w:b/>
          <w:noProof/>
          <w:color w:val="FF0000"/>
          <w:sz w:val="20"/>
          <w:lang w:val="en-US"/>
        </w:rPr>
        <w:t>&gt;;</w:t>
      </w:r>
    </w:p>
    <w:p w14:paraId="22130073" w14:textId="77777777" w:rsidR="00BA42D8" w:rsidRPr="00DC1AA9" w:rsidRDefault="00BA42D8" w:rsidP="0088231F">
      <w:pPr>
        <w:ind w:firstLine="708"/>
        <w:jc w:val="both"/>
        <w:rPr>
          <w:lang w:val="en-US"/>
        </w:rPr>
      </w:pPr>
    </w:p>
    <w:p w14:paraId="4E04FC5D" w14:textId="77777777" w:rsidR="004760A6" w:rsidRDefault="004760A6" w:rsidP="0088231F">
      <w:pPr>
        <w:ind w:firstLine="708"/>
        <w:jc w:val="both"/>
      </w:pPr>
      <w:r>
        <w:t>El campo “</w:t>
      </w:r>
      <w:proofErr w:type="spellStart"/>
      <w:r>
        <w:t>caller</w:t>
      </w:r>
      <w:proofErr w:type="spellEnd"/>
      <w:r>
        <w:t xml:space="preserve">” es la referencia al objeto llamador y, en teoría, solo podría apuntar a </w:t>
      </w:r>
      <w:proofErr w:type="spellStart"/>
      <w:r w:rsidR="00DA10D8">
        <w:t>TEleBody</w:t>
      </w:r>
      <w:proofErr w:type="spellEnd"/>
      <w:r w:rsidR="00CE65C3">
        <w:t xml:space="preserve">, </w:t>
      </w:r>
      <w:proofErr w:type="spellStart"/>
      <w:r w:rsidR="00C06EF0">
        <w:t>TEleConsDec</w:t>
      </w:r>
      <w:proofErr w:type="spellEnd"/>
      <w:r w:rsidR="002F2D9C">
        <w:t>,</w:t>
      </w:r>
      <w:r>
        <w:t xml:space="preserve"> </w:t>
      </w:r>
      <w:proofErr w:type="spellStart"/>
      <w:r w:rsidR="00364996">
        <w:t>T</w:t>
      </w:r>
      <w:r w:rsidR="001B580F">
        <w:t>EleVarDec</w:t>
      </w:r>
      <w:proofErr w:type="spellEnd"/>
      <w:r w:rsidR="002F2D9C">
        <w:t xml:space="preserve"> o </w:t>
      </w:r>
      <w:proofErr w:type="spellStart"/>
      <w:r w:rsidR="00776A76">
        <w:t>TEleTypeDec</w:t>
      </w:r>
      <w:proofErr w:type="spellEnd"/>
      <w:r>
        <w:t>.</w:t>
      </w:r>
    </w:p>
    <w:p w14:paraId="30526BA8" w14:textId="77777777" w:rsidR="004760A6" w:rsidRDefault="004760A6" w:rsidP="0088231F">
      <w:pPr>
        <w:ind w:firstLine="708"/>
        <w:jc w:val="both"/>
      </w:pPr>
    </w:p>
    <w:p w14:paraId="64F8C6C6" w14:textId="77777777" w:rsidR="0088231F" w:rsidRDefault="004760A6" w:rsidP="0088231F">
      <w:pPr>
        <w:ind w:firstLine="708"/>
        <w:jc w:val="both"/>
      </w:pPr>
      <w:r>
        <w:t xml:space="preserve">La </w:t>
      </w:r>
      <w:r w:rsidR="0088231F">
        <w:t xml:space="preserve">información </w:t>
      </w:r>
      <w:r>
        <w:t xml:space="preserve">de las llamadas entre elementos </w:t>
      </w:r>
      <w:r w:rsidR="0088231F">
        <w:t>es necesaria, para poder:</w:t>
      </w:r>
    </w:p>
    <w:p w14:paraId="36EE835B" w14:textId="77777777" w:rsidR="0088231F" w:rsidRDefault="0088231F" w:rsidP="0088231F">
      <w:pPr>
        <w:ind w:firstLine="708"/>
        <w:jc w:val="both"/>
      </w:pPr>
    </w:p>
    <w:p w14:paraId="77320356" w14:textId="77777777" w:rsidR="0088231F" w:rsidRDefault="0088231F" w:rsidP="00B45646">
      <w:pPr>
        <w:numPr>
          <w:ilvl w:val="0"/>
          <w:numId w:val="11"/>
        </w:numPr>
        <w:jc w:val="both"/>
      </w:pPr>
      <w:r>
        <w:t xml:space="preserve">Detectar los elementos no usados, de modo que </w:t>
      </w:r>
      <w:r w:rsidR="004D7502">
        <w:t>se pueda optimizar el código</w:t>
      </w:r>
      <w:r>
        <w:t>.</w:t>
      </w:r>
    </w:p>
    <w:p w14:paraId="54B6ECCE" w14:textId="77777777" w:rsidR="0088231F" w:rsidRDefault="0088231F" w:rsidP="00B45646">
      <w:pPr>
        <w:numPr>
          <w:ilvl w:val="0"/>
          <w:numId w:val="11"/>
        </w:numPr>
        <w:jc w:val="both"/>
      </w:pPr>
      <w:r>
        <w:t>Implementar el mecanismo de reutilización de parámetros de procedimiento, porque para saber qué parámetros se pueden reutilizar, se necesita tener el árbol de llamadas.</w:t>
      </w:r>
    </w:p>
    <w:p w14:paraId="08A790B4" w14:textId="77777777" w:rsidR="0088231F" w:rsidRDefault="0088231F" w:rsidP="00B45646">
      <w:pPr>
        <w:numPr>
          <w:ilvl w:val="0"/>
          <w:numId w:val="11"/>
        </w:numPr>
        <w:jc w:val="both"/>
      </w:pPr>
      <w:r>
        <w:t>Determinar el nivel de anidamiento de las llamadas entre procedimientos</w:t>
      </w:r>
      <w:r>
        <w:rPr>
          <w:rStyle w:val="Refdenotaalpie"/>
        </w:rPr>
        <w:footnoteReference w:id="9"/>
      </w:r>
      <w:r>
        <w:t>.</w:t>
      </w:r>
    </w:p>
    <w:p w14:paraId="1F66F227" w14:textId="77777777" w:rsidR="0088231F" w:rsidRDefault="0088231F" w:rsidP="0088231F">
      <w:pPr>
        <w:ind w:firstLine="708"/>
        <w:jc w:val="both"/>
      </w:pPr>
    </w:p>
    <w:p w14:paraId="4B6494D0" w14:textId="77777777" w:rsidR="0088231F" w:rsidRDefault="0006176F" w:rsidP="0088231F">
      <w:pPr>
        <w:ind w:firstLine="708"/>
        <w:jc w:val="both"/>
      </w:pPr>
      <w:r>
        <w:t xml:space="preserve">Para registrar una </w:t>
      </w:r>
      <w:r w:rsidR="0088231F">
        <w:t xml:space="preserve">llamada a un elemento se </w:t>
      </w:r>
      <w:r w:rsidR="00923083">
        <w:t xml:space="preserve">debe hacer uso de alguna de las siguientes </w:t>
      </w:r>
      <w:r w:rsidR="0088231F">
        <w:t>funciones:</w:t>
      </w:r>
    </w:p>
    <w:p w14:paraId="6CADD6D0" w14:textId="77777777" w:rsidR="0088231F" w:rsidRDefault="0088231F" w:rsidP="0088231F">
      <w:pPr>
        <w:ind w:firstLine="708"/>
        <w:jc w:val="both"/>
      </w:pPr>
    </w:p>
    <w:p w14:paraId="6416CEF0"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TCompilerBase </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class</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TCompOperands</w:t>
      </w:r>
      <w:r w:rsidRPr="00A15100">
        <w:rPr>
          <w:rFonts w:ascii="Courier New" w:hAnsi="Courier New" w:cs="Courier New"/>
          <w:b/>
          <w:noProof/>
          <w:color w:val="FF0000"/>
          <w:sz w:val="20"/>
          <w:lang w:val="en-US"/>
        </w:rPr>
        <w:t>)</w:t>
      </w:r>
    </w:p>
    <w:p w14:paraId="5A0DC43F"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w:t>
      </w:r>
    </w:p>
    <w:p w14:paraId="5D2E96C7"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FF"/>
          <w:sz w:val="20"/>
          <w:lang w:val="en-US"/>
        </w:rPr>
      </w:pPr>
      <w:r w:rsidRPr="00A15100">
        <w:rPr>
          <w:rFonts w:ascii="Courier New" w:hAnsi="Courier New" w:cs="Courier New"/>
          <w:b/>
          <w:noProof/>
          <w:color w:val="008000"/>
          <w:sz w:val="20"/>
          <w:lang w:val="en-US"/>
        </w:rPr>
        <w:lastRenderedPageBreak/>
        <w:t xml:space="preserve">public    </w:t>
      </w:r>
      <w:r w:rsidRPr="00A15100">
        <w:rPr>
          <w:rFonts w:ascii="Courier New" w:hAnsi="Courier New" w:cs="Courier New"/>
          <w:b/>
          <w:noProof/>
          <w:color w:val="0000FF"/>
          <w:sz w:val="20"/>
          <w:lang w:val="en-US"/>
        </w:rPr>
        <w:t>//</w:t>
      </w:r>
      <w:r w:rsidRPr="00A15100">
        <w:rPr>
          <w:rFonts w:ascii="Courier New" w:hAnsi="Courier New" w:cs="Courier New"/>
          <w:noProof/>
          <w:color w:val="0000FF"/>
          <w:sz w:val="20"/>
          <w:lang w:val="en-US"/>
        </w:rPr>
        <w:t>Callers methods</w:t>
      </w:r>
    </w:p>
    <w:p w14:paraId="5F5B2DBA"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callerElem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TxpEleCaller</w:t>
      </w:r>
      <w:r w:rsidRPr="00A15100">
        <w:rPr>
          <w:rFonts w:ascii="Courier New" w:hAnsi="Courier New" w:cs="Courier New"/>
          <w:b/>
          <w:noProof/>
          <w:color w:val="FF0000"/>
          <w:sz w:val="20"/>
          <w:lang w:val="en-US"/>
        </w:rPr>
        <w:t>;</w:t>
      </w:r>
    </w:p>
    <w:p w14:paraId="47F625D1" w14:textId="77777777" w:rsidR="0088231F"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AddCallerToFromCurr</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TxpEleCaller</w:t>
      </w:r>
      <w:r w:rsidRPr="00A15100">
        <w:rPr>
          <w:rFonts w:ascii="Courier New" w:hAnsi="Courier New" w:cs="Courier New"/>
          <w:b/>
          <w:noProof/>
          <w:color w:val="FF0000"/>
          <w:sz w:val="20"/>
          <w:lang w:val="en-US"/>
        </w:rPr>
        <w:t>;</w:t>
      </w:r>
    </w:p>
    <w:p w14:paraId="49159652"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rPr>
      </w:pPr>
      <w:r w:rsidRPr="00F76951">
        <w:rPr>
          <w:rFonts w:ascii="Courier New" w:hAnsi="Courier New" w:cs="Courier New"/>
          <w:noProof/>
          <w:color w:val="000000"/>
          <w:sz w:val="20"/>
          <w:lang w:val="es-PE"/>
        </w:rPr>
        <w:t>...</w:t>
      </w:r>
    </w:p>
    <w:p w14:paraId="5C34A7FF" w14:textId="77777777" w:rsidR="0088231F" w:rsidRDefault="0088231F" w:rsidP="0088231F">
      <w:pPr>
        <w:ind w:firstLine="708"/>
        <w:jc w:val="both"/>
      </w:pPr>
    </w:p>
    <w:p w14:paraId="6B1DC42A" w14:textId="77777777" w:rsidR="00357E9D" w:rsidRDefault="00357E9D" w:rsidP="0088231F">
      <w:pPr>
        <w:ind w:firstLine="708"/>
        <w:jc w:val="both"/>
      </w:pPr>
      <w:proofErr w:type="spellStart"/>
      <w:proofErr w:type="gramStart"/>
      <w:r w:rsidRPr="00B016C4">
        <w:t>AddCallerTo</w:t>
      </w:r>
      <w:r>
        <w:t>From</w:t>
      </w:r>
      <w:proofErr w:type="spellEnd"/>
      <w:r>
        <w:t>(</w:t>
      </w:r>
      <w:proofErr w:type="gramEnd"/>
      <w:r>
        <w:t xml:space="preserve">) </w:t>
      </w:r>
      <w:r w:rsidR="00A15100">
        <w:t xml:space="preserve">es la función más general y la idea es que sea solo usada por </w:t>
      </w:r>
      <w:proofErr w:type="spellStart"/>
      <w:r w:rsidR="00A15100" w:rsidRPr="00A15100">
        <w:t>AddCallerToFromCurr</w:t>
      </w:r>
      <w:proofErr w:type="spellEnd"/>
      <w:r w:rsidR="009732E6">
        <w:t>()</w:t>
      </w:r>
      <w:r>
        <w:t>, no directamente</w:t>
      </w:r>
      <w:r w:rsidR="00A15100">
        <w:t xml:space="preserve">; esto es para limitar los tipos de elementos que pueden generar llamadas, porque </w:t>
      </w:r>
      <w:proofErr w:type="spellStart"/>
      <w:r w:rsidR="00A15100" w:rsidRPr="00A15100">
        <w:t>AddCallerToFrom</w:t>
      </w:r>
      <w:proofErr w:type="spellEnd"/>
      <w:r w:rsidR="00A15100">
        <w:t>() permite registrar llamadas desde cualquier tipo de elemento.</w:t>
      </w:r>
    </w:p>
    <w:p w14:paraId="6FFB79FD" w14:textId="77777777" w:rsidR="00357E9D" w:rsidRDefault="00357E9D" w:rsidP="0088231F">
      <w:pPr>
        <w:ind w:firstLine="708"/>
        <w:jc w:val="both"/>
      </w:pPr>
    </w:p>
    <w:p w14:paraId="1D83CD22" w14:textId="77777777" w:rsidR="0088231F" w:rsidRDefault="00A15100" w:rsidP="0088231F">
      <w:pPr>
        <w:ind w:firstLine="708"/>
        <w:jc w:val="both"/>
      </w:pPr>
      <w:proofErr w:type="spellStart"/>
      <w:proofErr w:type="gramStart"/>
      <w:r w:rsidRPr="00A15100">
        <w:t>AddCallerToFromCurr</w:t>
      </w:r>
      <w:proofErr w:type="spellEnd"/>
      <w:r w:rsidR="0088231F">
        <w:t>(</w:t>
      </w:r>
      <w:proofErr w:type="gramEnd"/>
      <w:r w:rsidR="0088231F">
        <w:t xml:space="preserve">) </w:t>
      </w:r>
      <w:r>
        <w:t>sería la rutina preferente para registrar llamadas. S</w:t>
      </w:r>
      <w:r w:rsidR="0088231F">
        <w:t xml:space="preserve">e </w:t>
      </w:r>
      <w:r>
        <w:t xml:space="preserve">ejecuta </w:t>
      </w:r>
      <w:r w:rsidR="0088231F">
        <w:t xml:space="preserve">conforme se va explorando el código fuente, en </w:t>
      </w:r>
      <w:r w:rsidR="00357E9D">
        <w:t>el llenado del AST</w:t>
      </w:r>
      <w:r w:rsidR="0088231F">
        <w:t xml:space="preserve">, y se incluyen todas las llamadas, </w:t>
      </w:r>
      <w:r w:rsidR="00357E9D">
        <w:t xml:space="preserve">desde </w:t>
      </w:r>
      <w:r w:rsidR="0088231F">
        <w:t xml:space="preserve">todas las funciones o unidades, independientemente de si </w:t>
      </w:r>
      <w:r w:rsidR="00357E9D">
        <w:t>estas funciones o unidades se usen posteriormente</w:t>
      </w:r>
      <w:r w:rsidR="0088231F">
        <w:t>.</w:t>
      </w:r>
    </w:p>
    <w:p w14:paraId="64614C51" w14:textId="77777777" w:rsidR="00A319EB" w:rsidRDefault="00A319EB" w:rsidP="0088231F">
      <w:pPr>
        <w:ind w:firstLine="708"/>
        <w:jc w:val="both"/>
      </w:pPr>
    </w:p>
    <w:p w14:paraId="03B9BDC2" w14:textId="231C3C1F" w:rsidR="00A319EB" w:rsidRDefault="00A319EB" w:rsidP="0088231F">
      <w:pPr>
        <w:ind w:firstLine="708"/>
        <w:jc w:val="both"/>
      </w:pPr>
      <w:proofErr w:type="spellStart"/>
      <w:proofErr w:type="gramStart"/>
      <w:r w:rsidRPr="00A15100">
        <w:t>AddCallerToFromCurr</w:t>
      </w:r>
      <w:proofErr w:type="spellEnd"/>
      <w:r>
        <w:t>(</w:t>
      </w:r>
      <w:proofErr w:type="gramEnd"/>
      <w:r>
        <w:t xml:space="preserve">) genera una llamada a un elemento, desde el punto actual, que debe ser un contenedor de código (Ver sección </w:t>
      </w:r>
      <w:r>
        <w:fldChar w:fldCharType="begin"/>
      </w:r>
      <w:r>
        <w:instrText xml:space="preserve"> REF _Ref54775154 \r \h </w:instrText>
      </w:r>
      <w:r>
        <w:fldChar w:fldCharType="separate"/>
      </w:r>
      <w:r w:rsidR="00AC2E6B">
        <w:t>10.6.6</w:t>
      </w:r>
      <w:r>
        <w:fldChar w:fldCharType="end"/>
      </w:r>
      <w:r>
        <w:t xml:space="preserve">). </w:t>
      </w:r>
    </w:p>
    <w:p w14:paraId="07B17866" w14:textId="77777777" w:rsidR="0088231F" w:rsidRDefault="0088231F" w:rsidP="0088231F">
      <w:pPr>
        <w:ind w:firstLine="708"/>
        <w:jc w:val="both"/>
      </w:pPr>
    </w:p>
    <w:p w14:paraId="3E648805" w14:textId="77777777" w:rsidR="0088231F" w:rsidRDefault="0088231F" w:rsidP="0088231F">
      <w:pPr>
        <w:ind w:firstLine="708"/>
        <w:jc w:val="both"/>
      </w:pPr>
      <w:r>
        <w:t xml:space="preserve">Conocer estas dependencias, ayuda para implementar las optimizaciones en el proceso de </w:t>
      </w:r>
      <w:r w:rsidR="002F2D9C">
        <w:t>síntesis</w:t>
      </w:r>
      <w:r>
        <w:t>.</w:t>
      </w:r>
    </w:p>
    <w:p w14:paraId="31C2ECAD" w14:textId="77777777" w:rsidR="0088231F" w:rsidRDefault="0088231F" w:rsidP="0088231F">
      <w:pPr>
        <w:ind w:firstLine="708"/>
        <w:jc w:val="both"/>
      </w:pPr>
    </w:p>
    <w:p w14:paraId="1DFE7FEB" w14:textId="77777777" w:rsidR="0088231F" w:rsidRDefault="0088231F" w:rsidP="0088231F">
      <w:pPr>
        <w:ind w:firstLine="708"/>
        <w:jc w:val="both"/>
      </w:pPr>
      <w:r>
        <w:t xml:space="preserve">Para determinar las veces que un elemento es llamado se hace una cuenta de la cantidad de elementos de </w:t>
      </w:r>
      <w:proofErr w:type="spellStart"/>
      <w:r>
        <w:t>lstCallers</w:t>
      </w:r>
      <w:proofErr w:type="spellEnd"/>
      <w:r>
        <w:t xml:space="preserve">, usando el método </w:t>
      </w:r>
      <w:proofErr w:type="spellStart"/>
      <w:r>
        <w:t>nCalled</w:t>
      </w:r>
      <w:proofErr w:type="spellEnd"/>
      <w:r>
        <w:t>:</w:t>
      </w:r>
    </w:p>
    <w:p w14:paraId="477E1065" w14:textId="77777777" w:rsidR="0088231F" w:rsidRDefault="0088231F" w:rsidP="0088231F">
      <w:pPr>
        <w:ind w:firstLine="708"/>
        <w:jc w:val="both"/>
      </w:pPr>
    </w:p>
    <w:p w14:paraId="4A47CB1B"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TxpElement.nCalled</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integer</w:t>
      </w:r>
      <w:r w:rsidRPr="00110B61">
        <w:rPr>
          <w:rFonts w:ascii="Courier New" w:hAnsi="Courier New" w:cs="Courier New"/>
          <w:b/>
          <w:noProof/>
          <w:color w:val="FF0000"/>
          <w:sz w:val="20"/>
          <w:lang w:val="en-US"/>
        </w:rPr>
        <w:t>;</w:t>
      </w:r>
    </w:p>
    <w:p w14:paraId="3F47B189"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3C72AFBC"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Result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lstCallers.Count</w:t>
      </w:r>
      <w:r w:rsidRPr="00110B61">
        <w:rPr>
          <w:rFonts w:ascii="Courier New" w:hAnsi="Courier New" w:cs="Courier New"/>
          <w:b/>
          <w:noProof/>
          <w:color w:val="FF0000"/>
          <w:sz w:val="20"/>
          <w:lang w:val="en-US"/>
        </w:rPr>
        <w:t>;</w:t>
      </w:r>
    </w:p>
    <w:p w14:paraId="16CC8668" w14:textId="77777777" w:rsidR="0088231F" w:rsidRPr="00B016C4" w:rsidRDefault="0088231F" w:rsidP="0088231F">
      <w:pPr>
        <w:shd w:val="clear" w:color="auto" w:fill="D9E2F3" w:themeFill="accent5" w:themeFillTint="33"/>
        <w:spacing w:after="20"/>
        <w:jc w:val="both"/>
        <w:rPr>
          <w:rFonts w:ascii="Courier New" w:hAnsi="Courier New" w:cs="Courier New"/>
          <w:noProof/>
          <w:color w:val="000000"/>
          <w:sz w:val="20"/>
        </w:rPr>
      </w:pPr>
      <w:r w:rsidRPr="00B016C4">
        <w:rPr>
          <w:rFonts w:ascii="Courier New" w:hAnsi="Courier New" w:cs="Courier New"/>
          <w:b/>
          <w:noProof/>
          <w:color w:val="008000"/>
          <w:sz w:val="20"/>
        </w:rPr>
        <w:t>end</w:t>
      </w:r>
      <w:r w:rsidRPr="00B016C4">
        <w:rPr>
          <w:rFonts w:ascii="Courier New" w:hAnsi="Courier New" w:cs="Courier New"/>
          <w:b/>
          <w:noProof/>
          <w:color w:val="FF0000"/>
          <w:sz w:val="20"/>
        </w:rPr>
        <w:t>;</w:t>
      </w:r>
    </w:p>
    <w:p w14:paraId="3F4D05B8" w14:textId="77777777" w:rsidR="0088231F" w:rsidRDefault="0088231F" w:rsidP="0088231F">
      <w:pPr>
        <w:ind w:firstLine="708"/>
        <w:jc w:val="both"/>
      </w:pPr>
    </w:p>
    <w:p w14:paraId="08E137B1" w14:textId="77777777" w:rsidR="00A319EB" w:rsidRDefault="00A319EB" w:rsidP="00A319EB">
      <w:pPr>
        <w:pStyle w:val="Ttulo3"/>
      </w:pPr>
      <w:bookmarkStart w:id="126" w:name="_Ref54775154"/>
      <w:bookmarkStart w:id="127" w:name="_Toc96635580"/>
      <w:r>
        <w:t>Contenedores de código</w:t>
      </w:r>
      <w:bookmarkEnd w:id="126"/>
      <w:bookmarkEnd w:id="127"/>
    </w:p>
    <w:p w14:paraId="43223E98" w14:textId="77777777" w:rsidR="00A319EB" w:rsidRDefault="00A319EB" w:rsidP="00A319EB">
      <w:pPr>
        <w:ind w:firstLine="708"/>
        <w:jc w:val="both"/>
      </w:pPr>
    </w:p>
    <w:p w14:paraId="13C81707" w14:textId="77777777" w:rsidR="00A319EB" w:rsidRDefault="00A319EB" w:rsidP="00A319EB">
      <w:pPr>
        <w:ind w:firstLine="708"/>
        <w:jc w:val="both"/>
      </w:pPr>
      <w:r>
        <w:t xml:space="preserve">Dijimos que las llamadas a elementos se pueden producir, solamente, desde los elementos </w:t>
      </w:r>
      <w:proofErr w:type="spellStart"/>
      <w:r w:rsidR="00DA10D8">
        <w:t>TEleBody</w:t>
      </w:r>
      <w:proofErr w:type="spellEnd"/>
      <w:r w:rsidRPr="00A319EB">
        <w:t xml:space="preserve">, </w:t>
      </w:r>
      <w:proofErr w:type="spellStart"/>
      <w:r w:rsidR="00C06EF0">
        <w:t>TEleConsDec</w:t>
      </w:r>
      <w:proofErr w:type="spellEnd"/>
      <w:r w:rsidR="002F2D9C">
        <w:t xml:space="preserve">, </w:t>
      </w:r>
      <w:proofErr w:type="spellStart"/>
      <w:r w:rsidRPr="00A319EB">
        <w:t>T</w:t>
      </w:r>
      <w:r w:rsidR="001B580F">
        <w:t>EleVarDec</w:t>
      </w:r>
      <w:proofErr w:type="spellEnd"/>
      <w:r w:rsidR="002F2D9C">
        <w:t xml:space="preserve"> o </w:t>
      </w:r>
      <w:proofErr w:type="spellStart"/>
      <w:r w:rsidR="00776A76">
        <w:t>TEleTypeDec</w:t>
      </w:r>
      <w:proofErr w:type="spellEnd"/>
      <w:r>
        <w:t>.</w:t>
      </w:r>
    </w:p>
    <w:p w14:paraId="7E2817CB" w14:textId="77777777" w:rsidR="00A319EB" w:rsidRDefault="00A319EB" w:rsidP="00A319EB">
      <w:pPr>
        <w:ind w:firstLine="708"/>
        <w:jc w:val="both"/>
      </w:pPr>
    </w:p>
    <w:p w14:paraId="6325C60C" w14:textId="77777777" w:rsidR="00A319EB" w:rsidRDefault="00A319EB" w:rsidP="00A319EB">
      <w:pPr>
        <w:ind w:firstLine="708"/>
        <w:jc w:val="both"/>
      </w:pPr>
      <w:r>
        <w:t>A estos elementos se les clasifica como “Contenedores de Código”, porque son elementos que pueden contener expresiones; y son estas expresiones las que finalmente pueden hacer referencias a otros elementos.</w:t>
      </w:r>
    </w:p>
    <w:p w14:paraId="3B2BAB94" w14:textId="77777777" w:rsidR="00A319EB" w:rsidRDefault="00A319EB" w:rsidP="00A319EB">
      <w:pPr>
        <w:ind w:firstLine="708"/>
        <w:jc w:val="both"/>
      </w:pPr>
    </w:p>
    <w:p w14:paraId="156211DA" w14:textId="77777777" w:rsidR="00A319EB" w:rsidRDefault="00A319EB" w:rsidP="00A319EB">
      <w:pPr>
        <w:ind w:firstLine="708"/>
        <w:jc w:val="both"/>
      </w:pPr>
      <w:r>
        <w:t>A diferencia de los cuerpos (</w:t>
      </w:r>
      <w:proofErr w:type="spellStart"/>
      <w:r w:rsidR="00DA10D8">
        <w:t>TEleBody</w:t>
      </w:r>
      <w:proofErr w:type="spellEnd"/>
      <w:r>
        <w:t xml:space="preserve">), las </w:t>
      </w:r>
      <w:r w:rsidR="002F2D9C">
        <w:t xml:space="preserve">declaraciones de </w:t>
      </w:r>
      <w:r>
        <w:t>constantes</w:t>
      </w:r>
      <w:r w:rsidR="002F2D9C">
        <w:t>,</w:t>
      </w:r>
      <w:r>
        <w:t xml:space="preserve"> variables</w:t>
      </w:r>
      <w:r w:rsidR="002F2D9C">
        <w:t xml:space="preserve"> y </w:t>
      </w:r>
      <w:proofErr w:type="gramStart"/>
      <w:r w:rsidR="002F2D9C">
        <w:t>tipos,</w:t>
      </w:r>
      <w:proofErr w:type="gramEnd"/>
      <w:r>
        <w:t xml:space="preserve"> solo pueden contener expresiones limitadas, como se mostró en las secciones anteriores. </w:t>
      </w:r>
    </w:p>
    <w:p w14:paraId="6E539DCD" w14:textId="77777777" w:rsidR="00A319EB" w:rsidRDefault="00A319EB" w:rsidP="00A319EB">
      <w:pPr>
        <w:ind w:firstLine="708"/>
        <w:jc w:val="both"/>
      </w:pPr>
    </w:p>
    <w:p w14:paraId="18D9B7DD" w14:textId="77777777" w:rsidR="00A319EB" w:rsidRDefault="00A319EB" w:rsidP="00A319EB">
      <w:pPr>
        <w:ind w:firstLine="708"/>
        <w:jc w:val="both"/>
      </w:pPr>
      <w:r>
        <w:t xml:space="preserve">Los elementos, que son Contenedores de Código, se identifican porque derivan de la clase </w:t>
      </w:r>
      <w:proofErr w:type="spellStart"/>
      <w:r w:rsidRPr="00A319EB">
        <w:t>TxpEleCodeCont</w:t>
      </w:r>
      <w:proofErr w:type="spellEnd"/>
      <w:r>
        <w:t>, que es simplemente una clase vacía, pero que sirve como ancestro común a todos</w:t>
      </w:r>
      <w:r w:rsidR="0069182B">
        <w:t xml:space="preserve"> los elementos que pueden generar llamadas a otros elementos:</w:t>
      </w:r>
    </w:p>
    <w:p w14:paraId="736F4C75" w14:textId="77777777" w:rsidR="002F2D9C" w:rsidRDefault="002F2D9C" w:rsidP="00A319EB">
      <w:pPr>
        <w:ind w:firstLine="708"/>
        <w:jc w:val="both"/>
      </w:pPr>
    </w:p>
    <w:p w14:paraId="0FD52708"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69182B">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TxpEleCodeCont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7F472190" w14:textId="77777777" w:rsidR="00A319E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66DF9256"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p>
    <w:p w14:paraId="29FDE55B" w14:textId="77777777"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776A76" w:rsidRPr="00DC1AA9">
        <w:rPr>
          <w:rFonts w:ascii="Courier New" w:hAnsi="Courier New" w:cs="Courier New"/>
          <w:noProof/>
          <w:color w:val="000000"/>
          <w:sz w:val="20"/>
          <w:lang w:val="en-US"/>
        </w:rPr>
        <w:t>TEleTypeDec</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C548E0E"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22DA7931"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26818EE" w14:textId="77777777"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p>
    <w:p w14:paraId="5E912AEA"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C06EF0" w:rsidRPr="00DC1AA9">
        <w:rPr>
          <w:rFonts w:ascii="Courier New" w:hAnsi="Courier New" w:cs="Courier New"/>
          <w:noProof/>
          <w:color w:val="000000"/>
          <w:sz w:val="20"/>
          <w:lang w:val="en-US"/>
        </w:rPr>
        <w:t>TEleConsDec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22845A7"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5E04C7B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786DE210" w14:textId="77777777" w:rsidR="00A319EB" w:rsidRPr="00DC1AA9" w:rsidRDefault="00A319EB" w:rsidP="0069182B">
      <w:pPr>
        <w:shd w:val="clear" w:color="auto" w:fill="D9E2F3" w:themeFill="accent5" w:themeFillTint="33"/>
        <w:spacing w:after="20"/>
        <w:jc w:val="both"/>
        <w:rPr>
          <w:rFonts w:ascii="Courier New" w:hAnsi="Courier New" w:cs="Courier New"/>
          <w:noProof/>
          <w:color w:val="000000"/>
          <w:sz w:val="20"/>
          <w:lang w:val="en-US"/>
        </w:rPr>
      </w:pPr>
    </w:p>
    <w:p w14:paraId="2A866DF5"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w:t>
      </w:r>
      <w:r w:rsidR="001B580F" w:rsidRPr="00DC1AA9">
        <w:rPr>
          <w:rFonts w:ascii="Courier New" w:hAnsi="Courier New" w:cs="Courier New"/>
          <w:noProof/>
          <w:color w:val="000000"/>
          <w:sz w:val="20"/>
          <w:lang w:val="en-US"/>
        </w:rPr>
        <w:t>EleVarDec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2352A7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4CAA141B" w14:textId="77777777" w:rsidR="0069182B" w:rsidRPr="00DC1AA9" w:rsidRDefault="0069182B" w:rsidP="0069182B">
      <w:pPr>
        <w:shd w:val="clear" w:color="auto" w:fill="D9E2F3" w:themeFill="accent5" w:themeFillTint="33"/>
        <w:spacing w:after="20"/>
        <w:jc w:val="both"/>
        <w:rPr>
          <w:rFonts w:ascii="Courier New" w:hAnsi="Courier New" w:cs="Courier New"/>
          <w:b/>
          <w:noProof/>
          <w:color w:val="FF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3D22E99" w14:textId="77777777" w:rsidR="003B4EF8" w:rsidRPr="00DC1AA9" w:rsidRDefault="003B4EF8" w:rsidP="0069182B">
      <w:pPr>
        <w:shd w:val="clear" w:color="auto" w:fill="D9E2F3" w:themeFill="accent5" w:themeFillTint="33"/>
        <w:spacing w:after="20"/>
        <w:jc w:val="both"/>
        <w:rPr>
          <w:rFonts w:ascii="Courier New" w:hAnsi="Courier New" w:cs="Courier New"/>
          <w:noProof/>
          <w:color w:val="000000"/>
          <w:sz w:val="20"/>
          <w:lang w:val="en-US"/>
        </w:rPr>
      </w:pPr>
    </w:p>
    <w:p w14:paraId="2152657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710A934A"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69182B">
        <w:rPr>
          <w:rFonts w:ascii="Courier New" w:hAnsi="Courier New" w:cs="Courier New"/>
          <w:noProof/>
          <w:color w:val="000000"/>
          <w:sz w:val="20"/>
        </w:rPr>
        <w:t>...</w:t>
      </w:r>
    </w:p>
    <w:p w14:paraId="3DC165A9"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end</w:t>
      </w:r>
      <w:r w:rsidRPr="0069182B">
        <w:rPr>
          <w:rFonts w:ascii="Courier New" w:hAnsi="Courier New" w:cs="Courier New"/>
          <w:b/>
          <w:noProof/>
          <w:color w:val="FF0000"/>
          <w:sz w:val="20"/>
        </w:rPr>
        <w:t>;</w:t>
      </w:r>
    </w:p>
    <w:p w14:paraId="3F65CDE6" w14:textId="77777777" w:rsidR="00A319EB" w:rsidRDefault="00A319EB" w:rsidP="00A319EB">
      <w:pPr>
        <w:ind w:firstLine="708"/>
        <w:jc w:val="both"/>
      </w:pPr>
    </w:p>
    <w:p w14:paraId="3F98D1A9" w14:textId="77777777" w:rsidR="0069182B" w:rsidRDefault="0069182B" w:rsidP="00A319EB">
      <w:pPr>
        <w:ind w:firstLine="708"/>
        <w:jc w:val="both"/>
      </w:pPr>
      <w:r>
        <w:t>Los contenedores de código se van abriendo y cerrando conforme se van explorando las diversas partes del código fuente. Las rutinas encargadas de controlar la apertura de contenedores de código son:</w:t>
      </w:r>
    </w:p>
    <w:p w14:paraId="64B029D1" w14:textId="77777777" w:rsidR="0069182B" w:rsidRDefault="0069182B" w:rsidP="00A319EB">
      <w:pPr>
        <w:ind w:firstLine="708"/>
        <w:jc w:val="both"/>
      </w:pPr>
    </w:p>
    <w:p w14:paraId="55412691" w14:textId="77777777"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rPr>
        <w:t xml:space="preserve">  </w:t>
      </w:r>
      <w:r w:rsidR="0069182B" w:rsidRPr="00DC1AA9">
        <w:rPr>
          <w:rFonts w:ascii="Courier New" w:hAnsi="Courier New" w:cs="Courier New"/>
          <w:noProof/>
          <w:color w:val="000000"/>
          <w:sz w:val="20"/>
          <w:lang w:val="en-US"/>
        </w:rPr>
        <w:t>TXpTreeElements.AddElementBodyAndOpen</w:t>
      </w:r>
      <w:r w:rsidR="0069182B" w:rsidRPr="00DC1AA9">
        <w:rPr>
          <w:rFonts w:ascii="Courier New" w:hAnsi="Courier New" w:cs="Courier New"/>
          <w:b/>
          <w:noProof/>
          <w:color w:val="FF0000"/>
          <w:sz w:val="20"/>
          <w:lang w:val="en-US"/>
        </w:rPr>
        <w:t>()</w:t>
      </w:r>
    </w:p>
    <w:p w14:paraId="3F717B3E" w14:textId="77777777"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69182B" w:rsidRPr="00DC1AA9">
        <w:rPr>
          <w:rFonts w:ascii="Courier New" w:hAnsi="Courier New" w:cs="Courier New"/>
          <w:noProof/>
          <w:color w:val="000000"/>
          <w:sz w:val="20"/>
          <w:lang w:val="en-US"/>
        </w:rPr>
        <w:t>TXpTreeElements.AddElementConsAndOpen</w:t>
      </w:r>
      <w:r w:rsidR="0069182B" w:rsidRPr="00DC1AA9">
        <w:rPr>
          <w:rFonts w:ascii="Courier New" w:hAnsi="Courier New" w:cs="Courier New"/>
          <w:b/>
          <w:noProof/>
          <w:color w:val="FF0000"/>
          <w:sz w:val="20"/>
          <w:lang w:val="en-US"/>
        </w:rPr>
        <w:t>()</w:t>
      </w:r>
    </w:p>
    <w:p w14:paraId="7F91C8F2" w14:textId="77777777" w:rsidR="0069182B" w:rsidRPr="00DC1AA9" w:rsidRDefault="00705E28" w:rsidP="00705E28">
      <w:pPr>
        <w:shd w:val="clear" w:color="auto" w:fill="D9E2F3" w:themeFill="accent5" w:themeFillTint="33"/>
        <w:spacing w:after="20"/>
        <w:jc w:val="both"/>
        <w:rPr>
          <w:rFonts w:ascii="Courier New" w:hAnsi="Courier New" w:cs="Courier New"/>
          <w:b/>
          <w:noProof/>
          <w:color w:val="FF0000"/>
          <w:sz w:val="20"/>
          <w:lang w:val="en-US"/>
        </w:rPr>
      </w:pPr>
      <w:r w:rsidRPr="00DC1AA9">
        <w:rPr>
          <w:rFonts w:ascii="Courier New" w:hAnsi="Courier New" w:cs="Courier New"/>
          <w:noProof/>
          <w:color w:val="000000"/>
          <w:sz w:val="20"/>
          <w:lang w:val="en-US"/>
        </w:rPr>
        <w:t xml:space="preserve">  </w:t>
      </w:r>
      <w:r w:rsidR="0069182B" w:rsidRPr="00DC1AA9">
        <w:rPr>
          <w:rFonts w:ascii="Courier New" w:hAnsi="Courier New" w:cs="Courier New"/>
          <w:noProof/>
          <w:color w:val="000000"/>
          <w:sz w:val="20"/>
          <w:lang w:val="en-US"/>
        </w:rPr>
        <w:t>TXpTreeElements.AddElementVarAndOpen</w:t>
      </w:r>
      <w:r w:rsidR="0069182B" w:rsidRPr="00DC1AA9">
        <w:rPr>
          <w:rFonts w:ascii="Courier New" w:hAnsi="Courier New" w:cs="Courier New"/>
          <w:b/>
          <w:noProof/>
          <w:color w:val="FF0000"/>
          <w:sz w:val="20"/>
          <w:lang w:val="en-US"/>
        </w:rPr>
        <w:t>()</w:t>
      </w:r>
    </w:p>
    <w:p w14:paraId="16D6DA70" w14:textId="77777777" w:rsidR="004D379D" w:rsidRPr="004D379D" w:rsidRDefault="004D379D" w:rsidP="004D379D">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4D379D">
        <w:rPr>
          <w:rFonts w:ascii="Courier New" w:hAnsi="Courier New" w:cs="Courier New"/>
          <w:noProof/>
          <w:color w:val="000000"/>
          <w:sz w:val="20"/>
        </w:rPr>
        <w:t>TXpTreeElements.AddElementTypeAndOpen</w:t>
      </w:r>
      <w:r w:rsidRPr="004D379D">
        <w:rPr>
          <w:rFonts w:ascii="Courier New" w:hAnsi="Courier New" w:cs="Courier New"/>
          <w:b/>
          <w:noProof/>
          <w:color w:val="FF0000"/>
          <w:sz w:val="20"/>
        </w:rPr>
        <w:t>()</w:t>
      </w:r>
    </w:p>
    <w:p w14:paraId="4B86AB2A" w14:textId="77777777" w:rsidR="0069182B" w:rsidRDefault="0069182B" w:rsidP="00A319EB">
      <w:pPr>
        <w:ind w:firstLine="708"/>
        <w:jc w:val="both"/>
      </w:pPr>
    </w:p>
    <w:p w14:paraId="0861581B" w14:textId="77777777" w:rsidR="00705E28" w:rsidRDefault="0069182B" w:rsidP="00A319EB">
      <w:pPr>
        <w:ind w:firstLine="708"/>
        <w:jc w:val="both"/>
      </w:pPr>
      <w:r>
        <w:t xml:space="preserve">Y son </w:t>
      </w:r>
      <w:r w:rsidR="00857892">
        <w:t xml:space="preserve">cuatro </w:t>
      </w:r>
      <w:r>
        <w:t xml:space="preserve">porque cada una está reservada para un tipo de contenedor de código. Estas rutinas son similares a </w:t>
      </w:r>
      <w:proofErr w:type="spellStart"/>
      <w:proofErr w:type="gramStart"/>
      <w:r w:rsidRPr="0069182B">
        <w:t>AddElementAndOpen</w:t>
      </w:r>
      <w:proofErr w:type="spellEnd"/>
      <w:r>
        <w:t>(</w:t>
      </w:r>
      <w:proofErr w:type="gramEnd"/>
      <w:r>
        <w:t xml:space="preserve">), pero </w:t>
      </w:r>
      <w:r w:rsidR="00705E28">
        <w:t>estas rutina</w:t>
      </w:r>
      <w:r w:rsidR="002F2D9C">
        <w:t>s</w:t>
      </w:r>
      <w:r w:rsidR="00705E28">
        <w:t xml:space="preserve"> crean al contenedor de código y actualizan “</w:t>
      </w:r>
      <w:proofErr w:type="spellStart"/>
      <w:r w:rsidR="00705E28" w:rsidRPr="00705E28">
        <w:t>curCodCont</w:t>
      </w:r>
      <w:proofErr w:type="spellEnd"/>
      <w:r w:rsidR="00705E28">
        <w:t>” que es la variable que lleva el control del contenedor de código actual, de modo que cuando apuntan a un elemento, es porque se encuentra abierto ese contenedor de código; de otra forma apuntarán a NIL.</w:t>
      </w:r>
    </w:p>
    <w:p w14:paraId="197DC23A" w14:textId="77777777" w:rsidR="00C6398C" w:rsidRDefault="00C6398C" w:rsidP="00A319EB">
      <w:pPr>
        <w:ind w:firstLine="708"/>
        <w:jc w:val="both"/>
      </w:pPr>
    </w:p>
    <w:p w14:paraId="0890EA50" w14:textId="77777777" w:rsidR="0069182B" w:rsidRDefault="00705E28" w:rsidP="00A319EB">
      <w:pPr>
        <w:ind w:firstLine="708"/>
        <w:jc w:val="both"/>
      </w:pPr>
      <w:r>
        <w:t>Para llevar un correcto control de los contenedores de código, se deben usar estas funciones cada vez que se procese un cuerpo, una declaración de variable o de constante</w:t>
      </w:r>
      <w:r w:rsidR="00FA1B1C">
        <w:t xml:space="preserve"> o de tipo</w:t>
      </w:r>
      <w:r>
        <w:t xml:space="preserve">, en lugar de usar </w:t>
      </w:r>
      <w:proofErr w:type="spellStart"/>
      <w:r w:rsidRPr="00705E28">
        <w:t>TXpTreeElements.AddElement</w:t>
      </w:r>
      <w:proofErr w:type="spellEnd"/>
      <w:r w:rsidRPr="00705E28">
        <w:t>(</w:t>
      </w:r>
      <w:r>
        <w:t>).</w:t>
      </w:r>
    </w:p>
    <w:p w14:paraId="3A79BE3A" w14:textId="77777777" w:rsidR="00705E28" w:rsidRDefault="00705E28" w:rsidP="00A319EB">
      <w:pPr>
        <w:ind w:firstLine="708"/>
        <w:jc w:val="both"/>
      </w:pPr>
    </w:p>
    <w:p w14:paraId="6B8395A1" w14:textId="35E27FF2" w:rsidR="00705E28" w:rsidRDefault="00705E28" w:rsidP="00A319EB">
      <w:pPr>
        <w:ind w:firstLine="708"/>
        <w:jc w:val="both"/>
      </w:pPr>
      <w:r>
        <w:t xml:space="preserve">El contenedor de código </w:t>
      </w:r>
      <w:r w:rsidR="00AC2E6B">
        <w:t>actual</w:t>
      </w:r>
      <w:r>
        <w:t xml:space="preserve"> es independiente del nivel de anidamiento en el que nos encontremos cuando se explora el AST. Así por ejemplo, cuando se inicia la exploración de un </w:t>
      </w:r>
      <w:proofErr w:type="spellStart"/>
      <w:r w:rsidR="00DA10D8">
        <w:t>TEleBody</w:t>
      </w:r>
      <w:proofErr w:type="spellEnd"/>
      <w:r>
        <w:t xml:space="preserve">, se abre el contendor con </w:t>
      </w:r>
      <w:proofErr w:type="spellStart"/>
      <w:proofErr w:type="gramStart"/>
      <w:r>
        <w:t>AddElementBodyAndOpen</w:t>
      </w:r>
      <w:proofErr w:type="spellEnd"/>
      <w:r>
        <w:t>(</w:t>
      </w:r>
      <w:proofErr w:type="gramEnd"/>
      <w:r>
        <w:t>)  que actualiza “</w:t>
      </w:r>
      <w:proofErr w:type="spellStart"/>
      <w:r w:rsidRPr="00705E28">
        <w:t>curCodCont</w:t>
      </w:r>
      <w:proofErr w:type="spellEnd"/>
      <w:r>
        <w:t xml:space="preserve">” al </w:t>
      </w:r>
      <w:proofErr w:type="spellStart"/>
      <w:r w:rsidR="00DA10D8">
        <w:t>TEleBody</w:t>
      </w:r>
      <w:proofErr w:type="spellEnd"/>
      <w:r>
        <w:t xml:space="preserve"> abierto, y luego se puede ir avanzando en la exploración de niveles más profundos de las expresiones, mientras que “</w:t>
      </w:r>
      <w:proofErr w:type="spellStart"/>
      <w:r w:rsidRPr="00705E28">
        <w:t>curCodCont</w:t>
      </w:r>
      <w:proofErr w:type="spellEnd"/>
      <w:r>
        <w:t>” seguirá apuntando al cuerpo inicial.</w:t>
      </w:r>
    </w:p>
    <w:p w14:paraId="3210242C" w14:textId="77777777" w:rsidR="00705E28" w:rsidRDefault="00705E28" w:rsidP="00A319EB">
      <w:pPr>
        <w:ind w:firstLine="708"/>
        <w:jc w:val="both"/>
      </w:pPr>
    </w:p>
    <w:p w14:paraId="30486801" w14:textId="77777777" w:rsidR="00705E28" w:rsidRDefault="00705E28" w:rsidP="00A319EB">
      <w:pPr>
        <w:ind w:firstLine="708"/>
        <w:jc w:val="both"/>
      </w:pPr>
      <w:r>
        <w:t>Solo se limpiará “</w:t>
      </w:r>
      <w:proofErr w:type="spellStart"/>
      <w:r w:rsidRPr="00705E28">
        <w:t>curCodCont</w:t>
      </w:r>
      <w:proofErr w:type="spellEnd"/>
      <w:r>
        <w:t xml:space="preserve">” cuando se </w:t>
      </w:r>
      <w:proofErr w:type="gramStart"/>
      <w:r>
        <w:t>cierre  el</w:t>
      </w:r>
      <w:proofErr w:type="gramEnd"/>
      <w:r>
        <w:t xml:space="preserve"> </w:t>
      </w:r>
      <w:proofErr w:type="spellStart"/>
      <w:r w:rsidR="00DA10D8">
        <w:t>TEleBody</w:t>
      </w:r>
      <w:proofErr w:type="spellEnd"/>
      <w:r>
        <w:t xml:space="preserve"> con </w:t>
      </w:r>
      <w:proofErr w:type="spellStart"/>
      <w:r w:rsidRPr="00705E28">
        <w:t>TXpTreeElements.CloseElement</w:t>
      </w:r>
      <w:proofErr w:type="spellEnd"/>
      <w:r>
        <w:t xml:space="preserve">(). Hacer uso de </w:t>
      </w:r>
      <w:proofErr w:type="spellStart"/>
      <w:r w:rsidRPr="00705E28">
        <w:t>TXpTreeElements.CloseElement</w:t>
      </w:r>
      <w:proofErr w:type="spellEnd"/>
      <w:r>
        <w:t>(), no tendrá efecto sobre “</w:t>
      </w:r>
      <w:proofErr w:type="spellStart"/>
      <w:r w:rsidRPr="00705E28">
        <w:t>curCodCont</w:t>
      </w:r>
      <w:proofErr w:type="spellEnd"/>
      <w:r>
        <w:t>”, cuando se cierre otro elemento que no sea un contenedor de código.</w:t>
      </w:r>
    </w:p>
    <w:p w14:paraId="64CAB4CB" w14:textId="77777777" w:rsidR="0069182B" w:rsidRDefault="0069182B" w:rsidP="00A319EB">
      <w:pPr>
        <w:ind w:firstLine="708"/>
        <w:jc w:val="both"/>
      </w:pPr>
    </w:p>
    <w:p w14:paraId="4F86C60F"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TXpTreeElements.CloseElement</w:t>
      </w:r>
      <w:r w:rsidRPr="00DC1AA9">
        <w:rPr>
          <w:rFonts w:ascii="Courier New" w:hAnsi="Courier New" w:cs="Courier New"/>
          <w:b/>
          <w:noProof/>
          <w:color w:val="FF0000"/>
          <w:sz w:val="20"/>
          <w:lang w:val="en-US"/>
        </w:rPr>
        <w:t>;</w:t>
      </w:r>
    </w:p>
    <w:p w14:paraId="00690006"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{Close the current node and returns to the parent node.}</w:t>
      </w:r>
    </w:p>
    <w:p w14:paraId="5732A019"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4C34C895"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isCodeContainer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FFFDAC4"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3578547D"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lastRenderedPageBreak/>
        <w:t xml:space="preserve">  isCodeContainer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curNode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p>
    <w:p w14:paraId="644E1D9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curNode.Parent</w:t>
      </w:r>
      <w:r w:rsidRPr="00DC1AA9">
        <w:rPr>
          <w:rFonts w:ascii="Courier New" w:hAnsi="Courier New" w:cs="Courier New"/>
          <w:b/>
          <w:noProof/>
          <w:color w:val="FF0000"/>
          <w:sz w:val="20"/>
          <w:lang w:val="en-US"/>
        </w:rPr>
        <w:t>&lt;&gt;</w:t>
      </w:r>
      <w:r w:rsidRPr="00DC1AA9">
        <w:rPr>
          <w:rFonts w:ascii="Courier New" w:hAnsi="Courier New" w:cs="Courier New"/>
          <w:b/>
          <w:noProof/>
          <w:color w:val="008000"/>
          <w:sz w:val="20"/>
          <w:lang w:val="en-US"/>
        </w:rPr>
        <w:t>nil then begin</w:t>
      </w:r>
    </w:p>
    <w:p w14:paraId="23D2366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curNode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curNode.Parent</w:t>
      </w:r>
      <w:r w:rsidRPr="00DC1AA9">
        <w:rPr>
          <w:rFonts w:ascii="Courier New" w:hAnsi="Courier New" w:cs="Courier New"/>
          <w:b/>
          <w:noProof/>
          <w:color w:val="FF0000"/>
          <w:sz w:val="20"/>
          <w:lang w:val="en-US"/>
        </w:rPr>
        <w:t>;</w:t>
      </w:r>
    </w:p>
    <w:p w14:paraId="527E9DC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E77E59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isCodeContainer </w:t>
      </w:r>
      <w:r w:rsidRPr="00DC1AA9">
        <w:rPr>
          <w:rFonts w:ascii="Courier New" w:hAnsi="Courier New" w:cs="Courier New"/>
          <w:b/>
          <w:noProof/>
          <w:color w:val="008000"/>
          <w:sz w:val="20"/>
          <w:lang w:val="en-US"/>
        </w:rPr>
        <w:t xml:space="preserve">then begin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We are closing a Code container</w:t>
      </w:r>
    </w:p>
    <w:p w14:paraId="38B0775A"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curCodCont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curNode.codCont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Restore last value</w:t>
      </w:r>
    </w:p>
    <w:p w14:paraId="64DF7DD4" w14:textId="77777777" w:rsidR="00857892"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6CEB0874" w14:textId="77777777" w:rsidR="00705E28"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0FB02D33" w14:textId="77777777" w:rsidR="00705E28" w:rsidRDefault="00705E28" w:rsidP="00A319EB">
      <w:pPr>
        <w:ind w:firstLine="708"/>
        <w:jc w:val="both"/>
      </w:pPr>
    </w:p>
    <w:p w14:paraId="74C2B618" w14:textId="77777777" w:rsidR="00705E28" w:rsidRDefault="00705E28" w:rsidP="00A319EB">
      <w:pPr>
        <w:ind w:firstLine="708"/>
        <w:jc w:val="both"/>
      </w:pPr>
      <w:r>
        <w:t>Solo se usa una variable (“</w:t>
      </w:r>
      <w:proofErr w:type="spellStart"/>
      <w:r w:rsidRPr="00705E28">
        <w:t>curCodCont</w:t>
      </w:r>
      <w:proofErr w:type="spellEnd"/>
      <w:r>
        <w:t xml:space="preserve">”) para controlar a los contenedores de código, </w:t>
      </w:r>
      <w:r w:rsidR="00857892">
        <w:t>pero se permite anidamiento de contenedores de código</w:t>
      </w:r>
      <w:r>
        <w:t>.</w:t>
      </w:r>
    </w:p>
    <w:p w14:paraId="6CD0BC3D" w14:textId="77777777" w:rsidR="00705E28" w:rsidRDefault="00705E28" w:rsidP="00A319EB">
      <w:pPr>
        <w:ind w:firstLine="708"/>
        <w:jc w:val="both"/>
      </w:pPr>
    </w:p>
    <w:p w14:paraId="1ED26460" w14:textId="77777777" w:rsidR="00813D40" w:rsidRDefault="00A319EB" w:rsidP="00A319EB">
      <w:pPr>
        <w:pStyle w:val="Ttulo3"/>
      </w:pPr>
      <w:r>
        <w:t xml:space="preserve"> </w:t>
      </w:r>
      <w:bookmarkStart w:id="128" w:name="_Toc96635581"/>
      <w:r w:rsidR="00813D40">
        <w:t>“Llamadores” y “llamados”.</w:t>
      </w:r>
      <w:bookmarkEnd w:id="128"/>
    </w:p>
    <w:p w14:paraId="0861863A" w14:textId="77777777" w:rsidR="00813D40" w:rsidRDefault="00813D40" w:rsidP="0088231F">
      <w:pPr>
        <w:ind w:firstLine="708"/>
        <w:jc w:val="both"/>
      </w:pPr>
    </w:p>
    <w:p w14:paraId="20672043" w14:textId="77777777" w:rsidR="0088231F" w:rsidRDefault="0088231F" w:rsidP="0088231F">
      <w:pPr>
        <w:ind w:firstLine="708"/>
        <w:jc w:val="both"/>
      </w:pPr>
      <w:r>
        <w:t>Notar que los elementos guardan la lista de los elementos que los llaman o “</w:t>
      </w:r>
      <w:proofErr w:type="spellStart"/>
      <w:r>
        <w:t>callers</w:t>
      </w:r>
      <w:proofErr w:type="spellEnd"/>
      <w:r>
        <w:t>” (llamadores), pero no guardan la lista de elementos a los que llaman o “</w:t>
      </w:r>
      <w:proofErr w:type="spellStart"/>
      <w:r>
        <w:t>calleds</w:t>
      </w:r>
      <w:proofErr w:type="spellEnd"/>
      <w:r>
        <w:t>”.</w:t>
      </w:r>
    </w:p>
    <w:p w14:paraId="2F4D5EDE" w14:textId="77777777" w:rsidR="0088231F" w:rsidRDefault="0088231F" w:rsidP="0088231F">
      <w:pPr>
        <w:ind w:firstLine="708"/>
        <w:jc w:val="both"/>
      </w:pPr>
    </w:p>
    <w:p w14:paraId="463D2AC9" w14:textId="77777777" w:rsidR="0088231F" w:rsidRDefault="0088231F" w:rsidP="0088231F">
      <w:pPr>
        <w:ind w:firstLine="708"/>
        <w:jc w:val="both"/>
      </w:pPr>
      <w:r>
        <w:t xml:space="preserve">Esta información existe y se almacena en dos listas, de la clase </w:t>
      </w:r>
      <w:proofErr w:type="spellStart"/>
      <w:r>
        <w:t>TxpElement</w:t>
      </w:r>
      <w:proofErr w:type="spellEnd"/>
      <w:r>
        <w:t>:</w:t>
      </w:r>
    </w:p>
    <w:p w14:paraId="339F4D71" w14:textId="77777777" w:rsidR="0088231F" w:rsidRDefault="0088231F" w:rsidP="0088231F">
      <w:pPr>
        <w:ind w:firstLine="708"/>
        <w:jc w:val="both"/>
      </w:pPr>
    </w:p>
    <w:p w14:paraId="016ABB86" w14:textId="77777777"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 </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TxpListCalled</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Elementos llamados directamente</w:t>
      </w:r>
    </w:p>
    <w:p w14:paraId="76A8C47D" w14:textId="77777777"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lstCalledAll</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TxpListCalled</w:t>
      </w:r>
      <w:r w:rsidRPr="00760545">
        <w:rPr>
          <w:rFonts w:ascii="Courier New" w:hAnsi="Courier New" w:cs="Courier New"/>
          <w:b/>
          <w:noProof/>
          <w:color w:val="FF0000"/>
          <w:sz w:val="20"/>
        </w:rPr>
        <w:t>;</w:t>
      </w:r>
      <w:r>
        <w:rPr>
          <w:rFonts w:ascii="Courier New" w:hAnsi="Courier New" w:cs="Courier New"/>
          <w:b/>
          <w:noProof/>
          <w:color w:val="FF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Todos los elementos llamados</w:t>
      </w:r>
    </w:p>
    <w:p w14:paraId="4386F42F" w14:textId="77777777" w:rsidR="0088231F" w:rsidRDefault="0088231F" w:rsidP="0088231F">
      <w:pPr>
        <w:ind w:firstLine="708"/>
        <w:jc w:val="both"/>
      </w:pPr>
    </w:p>
    <w:p w14:paraId="2B528F5C" w14:textId="77777777" w:rsidR="0088231F" w:rsidRDefault="0088231F" w:rsidP="0088231F">
      <w:pPr>
        <w:ind w:firstLine="708"/>
        <w:jc w:val="both"/>
      </w:pPr>
      <w:r>
        <w:t>Pero a diferencia de la lista “</w:t>
      </w:r>
      <w:proofErr w:type="spellStart"/>
      <w:r w:rsidRPr="00660EAF">
        <w:t>lstCallers</w:t>
      </w:r>
      <w:proofErr w:type="spellEnd"/>
      <w:r>
        <w:t xml:space="preserve">”, estas no se van llenando en tiempo de compilación, sino que deben se calculadas a demanda cuando se requiera esta información, que es </w:t>
      </w:r>
      <w:r w:rsidR="00183FF4">
        <w:t>después del Análisis del código</w:t>
      </w:r>
      <w:r>
        <w:t>.</w:t>
      </w:r>
    </w:p>
    <w:p w14:paraId="19527F8F" w14:textId="77777777" w:rsidR="0088231F" w:rsidRDefault="0088231F" w:rsidP="0088231F">
      <w:pPr>
        <w:ind w:firstLine="708"/>
        <w:jc w:val="both"/>
      </w:pPr>
    </w:p>
    <w:p w14:paraId="0CF46133" w14:textId="77777777" w:rsidR="0088231F" w:rsidRDefault="0088231F" w:rsidP="0088231F">
      <w:pPr>
        <w:ind w:firstLine="708"/>
        <w:jc w:val="both"/>
      </w:pPr>
      <w:r>
        <w:t>El contenido de esta lista se obtiene completamente de la lista “</w:t>
      </w:r>
      <w:proofErr w:type="spellStart"/>
      <w:r>
        <w:t>lstCallers</w:t>
      </w:r>
      <w:proofErr w:type="spellEnd"/>
      <w:r>
        <w:t xml:space="preserve">” que es todo lo que se necesita. </w:t>
      </w:r>
      <w:r w:rsidR="00183FF4">
        <w:t xml:space="preserve">La actualización </w:t>
      </w:r>
      <w:r>
        <w:t>de las listas “</w:t>
      </w:r>
      <w:proofErr w:type="spellStart"/>
      <w:r>
        <w:t>lstCalled</w:t>
      </w:r>
      <w:proofErr w:type="spellEnd"/>
      <w:r>
        <w:t xml:space="preserve">*”, se </w:t>
      </w:r>
      <w:r w:rsidR="00183FF4">
        <w:t xml:space="preserve">hace </w:t>
      </w:r>
      <w:r>
        <w:t xml:space="preserve">en </w:t>
      </w:r>
      <w:proofErr w:type="spellStart"/>
      <w:r w:rsidR="00183FF4" w:rsidRPr="00183FF4">
        <w:t>TCompilerBase.</w:t>
      </w:r>
      <w:r w:rsidRPr="00760545">
        <w:t>UpdateFunLstCalled</w:t>
      </w:r>
      <w:proofErr w:type="spellEnd"/>
      <w:r>
        <w:t>():</w:t>
      </w:r>
    </w:p>
    <w:p w14:paraId="1641A99C" w14:textId="77777777" w:rsidR="0088231F" w:rsidRDefault="0088231F" w:rsidP="0088231F">
      <w:pPr>
        <w:ind w:firstLine="708"/>
        <w:jc w:val="both"/>
      </w:pPr>
    </w:p>
    <w:p w14:paraId="7014957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TCompilerBase.UpdateFunLstCalled</w:t>
      </w:r>
      <w:r w:rsidRPr="00DC1AA9">
        <w:rPr>
          <w:rFonts w:ascii="Courier New" w:hAnsi="Courier New" w:cs="Courier New"/>
          <w:b/>
          <w:noProof/>
          <w:color w:val="FF0000"/>
          <w:sz w:val="20"/>
          <w:lang w:val="en-US"/>
        </w:rPr>
        <w:t>;</w:t>
      </w:r>
    </w:p>
    <w:p w14:paraId="60B7079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68AB146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fun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50740A" w:rsidRPr="00DC1AA9">
        <w:rPr>
          <w:rFonts w:ascii="Courier New" w:hAnsi="Courier New" w:cs="Courier New"/>
          <w:noProof/>
          <w:color w:val="000000"/>
          <w:sz w:val="20"/>
          <w:lang w:val="en-US"/>
        </w:rPr>
        <w:t>TEleFun</w:t>
      </w:r>
      <w:r w:rsidRPr="00DC1AA9">
        <w:rPr>
          <w:rFonts w:ascii="Courier New" w:hAnsi="Courier New" w:cs="Courier New"/>
          <w:b/>
          <w:noProof/>
          <w:color w:val="FF0000"/>
          <w:sz w:val="20"/>
          <w:lang w:val="en-US"/>
        </w:rPr>
        <w:t>;</w:t>
      </w:r>
    </w:p>
    <w:p w14:paraId="0639B5FE"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itCall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TxpEleCaller</w:t>
      </w:r>
      <w:r w:rsidRPr="00DC1AA9">
        <w:rPr>
          <w:rFonts w:ascii="Courier New" w:hAnsi="Courier New" w:cs="Courier New"/>
          <w:b/>
          <w:noProof/>
          <w:color w:val="FF0000"/>
          <w:sz w:val="20"/>
          <w:lang w:val="en-US"/>
        </w:rPr>
        <w:t>;</w:t>
      </w:r>
    </w:p>
    <w:p w14:paraId="6F07823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p>
    <w:p w14:paraId="0E1ACFD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p>
    <w:p w14:paraId="35A3775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5B262C7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628454E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fun.nCalled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0 </w:t>
      </w:r>
      <w:r w:rsidRPr="00DC1AA9">
        <w:rPr>
          <w:rFonts w:ascii="Courier New" w:hAnsi="Courier New" w:cs="Courier New"/>
          <w:b/>
          <w:noProof/>
          <w:color w:val="008000"/>
          <w:sz w:val="20"/>
          <w:lang w:val="en-US"/>
        </w:rPr>
        <w:t>then continue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usada</w:t>
      </w:r>
    </w:p>
    <w:p w14:paraId="09B9F7F0"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Procesa las llamadas hechas desde otras funciones, para llenar</w:t>
      </w:r>
    </w:p>
    <w:p w14:paraId="3E6979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su lista "lstCalled", y así saber a quienes llama</w:t>
      </w:r>
    </w:p>
    <w:p w14:paraId="6F7059C5"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itCall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fun.lstCallers </w:t>
      </w:r>
      <w:r w:rsidRPr="00DC1AA9">
        <w:rPr>
          <w:rFonts w:ascii="Courier New" w:hAnsi="Courier New" w:cs="Courier New"/>
          <w:b/>
          <w:noProof/>
          <w:color w:val="008000"/>
          <w:sz w:val="20"/>
          <w:lang w:val="en-US"/>
        </w:rPr>
        <w:t>do begin</w:t>
      </w:r>
    </w:p>
    <w:p w14:paraId="4430BC0C"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la referencia de la llamada a la función</w:t>
      </w:r>
    </w:p>
    <w:p w14:paraId="1CAAFE5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itCall.caller.idClass </w:t>
      </w:r>
      <w:r w:rsidRPr="00DC1AA9">
        <w:rPr>
          <w:rFonts w:ascii="Courier New" w:hAnsi="Courier New" w:cs="Courier New"/>
          <w:b/>
          <w:noProof/>
          <w:color w:val="FF0000"/>
          <w:sz w:val="20"/>
          <w:lang w:val="en-US"/>
        </w:rPr>
        <w:t>&lt;&gt;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66EC0B3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Según diseño, itCall.caller debe ser </w:t>
      </w:r>
      <w:r w:rsidR="00DA10D8">
        <w:rPr>
          <w:rFonts w:ascii="Courier New" w:hAnsi="Courier New" w:cs="Courier New"/>
          <w:noProof/>
          <w:color w:val="0000FF"/>
          <w:sz w:val="20"/>
        </w:rPr>
        <w:t>TEleBody</w:t>
      </w:r>
    </w:p>
    <w:p w14:paraId="08786035"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GenError</w:t>
      </w:r>
      <w:r w:rsidRPr="000305C8">
        <w:rPr>
          <w:rFonts w:ascii="Courier New" w:hAnsi="Courier New" w:cs="Courier New"/>
          <w:b/>
          <w:noProof/>
          <w:color w:val="FF0000"/>
          <w:sz w:val="20"/>
        </w:rPr>
        <w:t>(</w:t>
      </w:r>
      <w:r w:rsidRPr="000305C8">
        <w:rPr>
          <w:rFonts w:ascii="Courier New" w:hAnsi="Courier New" w:cs="Courier New"/>
          <w:noProof/>
          <w:color w:val="800080"/>
          <w:sz w:val="20"/>
        </w:rPr>
        <w:t>'Design error.'</w:t>
      </w:r>
      <w:r w:rsidRPr="000305C8">
        <w:rPr>
          <w:rFonts w:ascii="Courier New" w:hAnsi="Courier New" w:cs="Courier New"/>
          <w:b/>
          <w:noProof/>
          <w:color w:val="FF0000"/>
          <w:sz w:val="20"/>
        </w:rPr>
        <w:t>);</w:t>
      </w:r>
    </w:p>
    <w:p w14:paraId="0D0F8F73"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exit</w:t>
      </w:r>
      <w:r w:rsidRPr="000305C8">
        <w:rPr>
          <w:rFonts w:ascii="Courier New" w:hAnsi="Courier New" w:cs="Courier New"/>
          <w:b/>
          <w:noProof/>
          <w:color w:val="FF0000"/>
          <w:sz w:val="20"/>
        </w:rPr>
        <w:t>;</w:t>
      </w:r>
    </w:p>
    <w:p w14:paraId="28FED91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3DBF910"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itCall.caller</w:t>
      </w:r>
      <w:r w:rsidRPr="00DC1AA9">
        <w:rPr>
          <w:rFonts w:ascii="Courier New" w:hAnsi="Courier New" w:cs="Courier New"/>
          <w:b/>
          <w:noProof/>
          <w:color w:val="FF0000"/>
          <w:sz w:val="20"/>
          <w:lang w:val="en-US"/>
        </w:rPr>
        <w:t>);</w:t>
      </w:r>
    </w:p>
    <w:p w14:paraId="38EEB840" w14:textId="77777777" w:rsid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 agregan todas las llamadas </w:t>
      </w:r>
      <w:r w:rsidRPr="000305C8">
        <w:rPr>
          <w:rFonts w:ascii="Courier New" w:hAnsi="Courier New" w:cs="Courier New"/>
          <w:b/>
          <w:noProof/>
          <w:color w:val="0000FF"/>
          <w:sz w:val="20"/>
        </w:rPr>
        <w:t>(</w:t>
      </w:r>
      <w:r w:rsidRPr="000305C8">
        <w:rPr>
          <w:rFonts w:ascii="Courier New" w:hAnsi="Courier New" w:cs="Courier New"/>
          <w:noProof/>
          <w:color w:val="0000FF"/>
          <w:sz w:val="20"/>
        </w:rPr>
        <w:t>así sean al mismo porcedimiento</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 pero</w:t>
      </w:r>
    </w:p>
    <w:p w14:paraId="391F3622"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0305C8">
        <w:rPr>
          <w:rFonts w:ascii="Courier New" w:hAnsi="Courier New" w:cs="Courier New"/>
          <w:noProof/>
          <w:color w:val="0000FF"/>
          <w:sz w:val="20"/>
        </w:rPr>
        <w:t>luego</w:t>
      </w:r>
      <w:r>
        <w:rPr>
          <w:rFonts w:ascii="Courier New" w:hAnsi="Courier New" w:cs="Courier New"/>
          <w:noProof/>
          <w:color w:val="0000FF"/>
          <w:sz w:val="20"/>
        </w:rPr>
        <w:t xml:space="preserve"> </w:t>
      </w:r>
      <w:r w:rsidRPr="000305C8">
        <w:rPr>
          <w:rFonts w:ascii="Courier New" w:hAnsi="Courier New" w:cs="Courier New"/>
          <w:noProof/>
          <w:color w:val="0000FF"/>
          <w:sz w:val="20"/>
        </w:rPr>
        <w:t>AddCalled</w:t>
      </w:r>
      <w:r w:rsidRPr="000305C8">
        <w:rPr>
          <w:rFonts w:ascii="Courier New" w:hAnsi="Courier New" w:cs="Courier New"/>
          <w:b/>
          <w:noProof/>
          <w:color w:val="0000FF"/>
          <w:sz w:val="20"/>
        </w:rPr>
        <w:t>()</w:t>
      </w:r>
      <w:r w:rsidRPr="000305C8">
        <w:rPr>
          <w:rFonts w:ascii="Courier New" w:hAnsi="Courier New" w:cs="Courier New"/>
          <w:noProof/>
          <w:color w:val="0000FF"/>
          <w:sz w:val="20"/>
        </w:rPr>
        <w:t>, los filtra.</w:t>
      </w:r>
    </w:p>
    <w:p w14:paraId="7D6C89BE"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lastRenderedPageBreak/>
        <w:t xml:space="preserve">      whoCalls.Parent.AddCalled</w:t>
      </w:r>
      <w:r w:rsidRPr="000305C8">
        <w:rPr>
          <w:rFonts w:ascii="Courier New" w:hAnsi="Courier New" w:cs="Courier New"/>
          <w:b/>
          <w:noProof/>
          <w:color w:val="FF0000"/>
          <w:sz w:val="20"/>
        </w:rPr>
        <w:t>(</w:t>
      </w:r>
      <w:r w:rsidRPr="000305C8">
        <w:rPr>
          <w:rFonts w:ascii="Courier New" w:hAnsi="Courier New" w:cs="Courier New"/>
          <w:noProof/>
          <w:color w:val="000000"/>
          <w:sz w:val="20"/>
        </w:rPr>
        <w:t>fun</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al procediminto</w:t>
      </w:r>
    </w:p>
    <w:p w14:paraId="47ED4498"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746D5D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22B263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{Actualizar la lista fun.lstCalledAll con la totalidad de llamadas a todas</w:t>
      </w:r>
    </w:p>
    <w:p w14:paraId="309164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las funciones, sean de forma directa o indirectamente.}</w:t>
      </w:r>
    </w:p>
    <w:p w14:paraId="54BAB42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199E33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fun.UpdateCalledAll</w:t>
      </w:r>
      <w:r w:rsidRPr="00DC1AA9">
        <w:rPr>
          <w:rFonts w:ascii="Courier New" w:hAnsi="Courier New" w:cs="Courier New"/>
          <w:b/>
          <w:noProof/>
          <w:color w:val="FF0000"/>
          <w:sz w:val="20"/>
          <w:lang w:val="en-US"/>
        </w:rPr>
        <w:t>;</w:t>
      </w:r>
    </w:p>
    <w:p w14:paraId="652BA97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n</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then begin</w:t>
      </w:r>
    </w:p>
    <w:p w14:paraId="5710475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'Recursive call or</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circular recursion in</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%s'</w:t>
      </w:r>
      <w:r w:rsidRPr="00DC1AA9">
        <w:rPr>
          <w:rFonts w:ascii="Courier New" w:hAnsi="Courier New" w:cs="Courier New"/>
          <w:noProof/>
          <w:color w:val="000000"/>
          <w:sz w:val="20"/>
          <w:lang w:val="en-US"/>
        </w:rPr>
        <w:t>, [fun.name], fun.srcDec</w:t>
      </w:r>
      <w:r w:rsidRPr="00DC1AA9">
        <w:rPr>
          <w:rFonts w:ascii="Courier New" w:hAnsi="Courier New" w:cs="Courier New"/>
          <w:b/>
          <w:noProof/>
          <w:color w:val="FF0000"/>
          <w:sz w:val="20"/>
          <w:lang w:val="en-US"/>
        </w:rPr>
        <w:t>);</w:t>
      </w:r>
    </w:p>
    <w:p w14:paraId="268EA9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A0A8BB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19EC5FF"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HayError </w:t>
      </w:r>
      <w:r w:rsidRPr="00DC1AA9">
        <w:rPr>
          <w:rFonts w:ascii="Courier New" w:hAnsi="Courier New" w:cs="Courier New"/>
          <w:b/>
          <w:noProof/>
          <w:color w:val="008000"/>
          <w:sz w:val="20"/>
          <w:lang w:val="en-US"/>
        </w:rPr>
        <w:t>then exit</w:t>
      </w:r>
      <w:r w:rsidRPr="00DC1AA9">
        <w:rPr>
          <w:rFonts w:ascii="Courier New" w:hAnsi="Courier New" w:cs="Courier New"/>
          <w:b/>
          <w:noProof/>
          <w:color w:val="FF0000"/>
          <w:sz w:val="20"/>
          <w:lang w:val="en-US"/>
        </w:rPr>
        <w:t>;</w:t>
      </w:r>
    </w:p>
    <w:p w14:paraId="131E8B4D"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Actualiza el programa principal</w:t>
      </w:r>
    </w:p>
    <w:p w14:paraId="15D2BD47"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TreeElems.main.UpdateCalledAll</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No debería dar error de recursividad, porque ya se verificaron las funciones</w:t>
      </w:r>
    </w:p>
    <w:p w14:paraId="50B3F80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TreeElems.main.maxNesting</w:t>
      </w:r>
      <w:r w:rsidRPr="00DC1AA9">
        <w:rPr>
          <w:rFonts w:ascii="Courier New" w:hAnsi="Courier New" w:cs="Courier New"/>
          <w:b/>
          <w:noProof/>
          <w:color w:val="FF0000"/>
          <w:sz w:val="20"/>
          <w:lang w:val="en-US"/>
        </w:rPr>
        <w:t>&gt;</w:t>
      </w:r>
      <w:r w:rsidRPr="00DC1AA9">
        <w:rPr>
          <w:rFonts w:ascii="Courier New" w:hAnsi="Courier New" w:cs="Courier New"/>
          <w:noProof/>
          <w:color w:val="000000"/>
          <w:sz w:val="20"/>
          <w:lang w:val="en-US"/>
        </w:rPr>
        <w:t xml:space="preserve">128 </w:t>
      </w:r>
      <w:r w:rsidRPr="00DC1AA9">
        <w:rPr>
          <w:rFonts w:ascii="Courier New" w:hAnsi="Courier New" w:cs="Courier New"/>
          <w:b/>
          <w:noProof/>
          <w:color w:val="008000"/>
          <w:sz w:val="20"/>
          <w:lang w:val="en-US"/>
        </w:rPr>
        <w:t>then begin</w:t>
      </w:r>
    </w:p>
    <w:p w14:paraId="233EF6F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{Stack is 256 bytes size, and it could contain 128 max. JSR calls, without</w:t>
      </w:r>
    </w:p>
    <w:p w14:paraId="4195341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considering stack instructions.}</w:t>
      </w:r>
    </w:p>
    <w:p w14:paraId="13FBAEA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'Not enough stack.'</w:t>
      </w:r>
      <w:r w:rsidRPr="00DC1AA9">
        <w:rPr>
          <w:rFonts w:ascii="Courier New" w:hAnsi="Courier New" w:cs="Courier New"/>
          <w:b/>
          <w:noProof/>
          <w:color w:val="FF0000"/>
          <w:sz w:val="20"/>
          <w:lang w:val="en-US"/>
        </w:rPr>
        <w:t>);</w:t>
      </w:r>
    </w:p>
    <w:p w14:paraId="3967BF71"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5C28212C" w14:textId="77777777" w:rsidR="0088231F"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0A8D8DFF" w14:textId="77777777" w:rsidR="000305C8" w:rsidRDefault="000305C8" w:rsidP="000305C8">
      <w:pPr>
        <w:ind w:firstLine="708"/>
        <w:jc w:val="both"/>
      </w:pPr>
    </w:p>
    <w:p w14:paraId="738D3086" w14:textId="77777777" w:rsidR="00183FF4" w:rsidRDefault="00183FF4" w:rsidP="0088231F">
      <w:pPr>
        <w:ind w:firstLine="708"/>
        <w:jc w:val="both"/>
      </w:pPr>
      <w:r>
        <w:t xml:space="preserve">Esta función es llamada en </w:t>
      </w:r>
      <w:r w:rsidRPr="00183FF4">
        <w:t>TCompiler_PIC16.DoOptimize</w:t>
      </w:r>
      <w:r>
        <w:t>() porque se necesita realizar esta actualización para algunas tareas de optimización y antes de la generación de código.</w:t>
      </w:r>
    </w:p>
    <w:p w14:paraId="0A8B6A10" w14:textId="77777777" w:rsidR="000305C8" w:rsidRDefault="000305C8" w:rsidP="0088231F">
      <w:pPr>
        <w:ind w:firstLine="708"/>
        <w:jc w:val="both"/>
      </w:pPr>
    </w:p>
    <w:p w14:paraId="21709226" w14:textId="77777777" w:rsidR="000305C8" w:rsidRDefault="000305C8" w:rsidP="0088231F">
      <w:pPr>
        <w:ind w:firstLine="708"/>
        <w:jc w:val="both"/>
      </w:pPr>
      <w:proofErr w:type="spellStart"/>
      <w:proofErr w:type="gramStart"/>
      <w:r w:rsidRPr="00760545">
        <w:t>UpdateFunLstCalled</w:t>
      </w:r>
      <w:proofErr w:type="spellEnd"/>
      <w:r>
        <w:t>(</w:t>
      </w:r>
      <w:proofErr w:type="gramEnd"/>
      <w:r>
        <w:t>) cumple dos tareas adicionales:</w:t>
      </w:r>
    </w:p>
    <w:p w14:paraId="76A38754" w14:textId="77777777" w:rsidR="00DE4BAC" w:rsidRDefault="00DE4BAC" w:rsidP="0088231F">
      <w:pPr>
        <w:ind w:firstLine="708"/>
        <w:jc w:val="both"/>
      </w:pPr>
    </w:p>
    <w:p w14:paraId="7A8BA550" w14:textId="77777777" w:rsidR="000305C8" w:rsidRDefault="000305C8" w:rsidP="000305C8">
      <w:pPr>
        <w:pStyle w:val="Prrafodelista"/>
        <w:numPr>
          <w:ilvl w:val="0"/>
          <w:numId w:val="11"/>
        </w:numPr>
        <w:jc w:val="both"/>
      </w:pPr>
      <w:r>
        <w:t>Detectar los casos de recursividad o recursividad circular.</w:t>
      </w:r>
    </w:p>
    <w:p w14:paraId="5A51DB62" w14:textId="77777777" w:rsidR="000305C8" w:rsidRDefault="000305C8" w:rsidP="000305C8">
      <w:pPr>
        <w:pStyle w:val="Prrafodelista"/>
        <w:numPr>
          <w:ilvl w:val="0"/>
          <w:numId w:val="11"/>
        </w:numPr>
        <w:jc w:val="both"/>
      </w:pPr>
      <w:r>
        <w:t>Detectar los posibles casos de desborde de pila, por exceso de anidamiento.</w:t>
      </w:r>
    </w:p>
    <w:p w14:paraId="115A190B" w14:textId="0C5C1EC3" w:rsidR="000305C8" w:rsidRDefault="000305C8" w:rsidP="0088231F">
      <w:pPr>
        <w:ind w:firstLine="708"/>
        <w:jc w:val="both"/>
      </w:pPr>
    </w:p>
    <w:p w14:paraId="4514C9A0" w14:textId="64BCBCB6" w:rsidR="00DE023A" w:rsidRDefault="00DE023A" w:rsidP="00DE023A">
      <w:pPr>
        <w:pStyle w:val="Ttulo3"/>
      </w:pPr>
      <w:r>
        <w:t>Elementos llamados</w:t>
      </w:r>
    </w:p>
    <w:p w14:paraId="37A074CC" w14:textId="21AD986B" w:rsidR="00DE023A" w:rsidRDefault="00DE023A" w:rsidP="0088231F">
      <w:pPr>
        <w:ind w:firstLine="708"/>
        <w:jc w:val="both"/>
      </w:pPr>
    </w:p>
    <w:p w14:paraId="1BBD0057" w14:textId="568F3723" w:rsidR="00DE023A" w:rsidRDefault="00DE023A" w:rsidP="0088231F">
      <w:pPr>
        <w:ind w:firstLine="708"/>
        <w:jc w:val="both"/>
      </w:pPr>
      <w:r>
        <w:t>Aunque no se ha especificado directamente, solo hay un grupo de elementos que pueden ser llamados. Estos son:</w:t>
      </w:r>
    </w:p>
    <w:p w14:paraId="29FC1044" w14:textId="45F233F9" w:rsidR="00DE023A" w:rsidRDefault="00DE023A" w:rsidP="0088231F">
      <w:pPr>
        <w:ind w:firstLine="708"/>
        <w:jc w:val="both"/>
      </w:pPr>
    </w:p>
    <w:p w14:paraId="77C0B2B7" w14:textId="7F852A0F" w:rsidR="00DE023A" w:rsidRDefault="00DE023A" w:rsidP="00DE023A">
      <w:pPr>
        <w:pStyle w:val="Prrafodelista"/>
        <w:numPr>
          <w:ilvl w:val="0"/>
          <w:numId w:val="49"/>
        </w:numPr>
        <w:jc w:val="both"/>
      </w:pPr>
      <w:r>
        <w:t xml:space="preserve">Funciones </w:t>
      </w:r>
    </w:p>
    <w:p w14:paraId="32AB7CEF" w14:textId="433DC387" w:rsidR="00DE023A" w:rsidRDefault="00DE023A" w:rsidP="00DE023A">
      <w:pPr>
        <w:pStyle w:val="Prrafodelista"/>
        <w:numPr>
          <w:ilvl w:val="0"/>
          <w:numId w:val="49"/>
        </w:numPr>
        <w:jc w:val="both"/>
      </w:pPr>
      <w:r>
        <w:t>Declaración de constante</w:t>
      </w:r>
    </w:p>
    <w:p w14:paraId="1EC66830" w14:textId="15C94BE2" w:rsidR="00DE023A" w:rsidRDefault="00DE023A" w:rsidP="00DE023A">
      <w:pPr>
        <w:pStyle w:val="Prrafodelista"/>
        <w:numPr>
          <w:ilvl w:val="0"/>
          <w:numId w:val="49"/>
        </w:numPr>
        <w:jc w:val="both"/>
      </w:pPr>
      <w:r>
        <w:t xml:space="preserve">Declaración de </w:t>
      </w:r>
      <w:r>
        <w:t>variables</w:t>
      </w:r>
    </w:p>
    <w:p w14:paraId="6670D3F2" w14:textId="341FD78A" w:rsidR="00DE023A" w:rsidRDefault="00DE023A" w:rsidP="00DE023A">
      <w:pPr>
        <w:pStyle w:val="Prrafodelista"/>
        <w:numPr>
          <w:ilvl w:val="0"/>
          <w:numId w:val="49"/>
        </w:numPr>
        <w:jc w:val="both"/>
      </w:pPr>
      <w:r>
        <w:t xml:space="preserve">Declaración de </w:t>
      </w:r>
      <w:r>
        <w:t>tipos</w:t>
      </w:r>
    </w:p>
    <w:p w14:paraId="5F291407" w14:textId="2FED0792" w:rsidR="00DE023A" w:rsidRDefault="00DE023A" w:rsidP="0088231F">
      <w:pPr>
        <w:ind w:firstLine="708"/>
        <w:jc w:val="both"/>
      </w:pPr>
    </w:p>
    <w:p w14:paraId="33482642" w14:textId="2238DB46" w:rsidR="00ED5618" w:rsidRDefault="00ED5618" w:rsidP="0088231F">
      <w:pPr>
        <w:ind w:firstLine="708"/>
        <w:jc w:val="both"/>
      </w:pPr>
      <w:r w:rsidRPr="00ED5618">
        <w:rPr>
          <w:highlight w:val="yellow"/>
        </w:rPr>
        <w:t>También las unidades pueden ser referenciadas, pero de momento no se ha implementado esa funcionalidad.</w:t>
      </w:r>
    </w:p>
    <w:p w14:paraId="49640DC6" w14:textId="0B9E4470" w:rsidR="00DE023A" w:rsidRDefault="00DE023A" w:rsidP="0088231F">
      <w:pPr>
        <w:ind w:firstLine="708"/>
        <w:jc w:val="both"/>
      </w:pPr>
    </w:p>
    <w:p w14:paraId="51B42A65" w14:textId="26AD7657" w:rsidR="00ED5618" w:rsidRDefault="00270504" w:rsidP="0088231F">
      <w:pPr>
        <w:ind w:firstLine="708"/>
        <w:jc w:val="both"/>
      </w:pPr>
      <w:r>
        <w:t>Un caso particular de referencias, con fines adicionales a la simple determinación de uso, son las referencias que se crean desde ciertas instrucciones ensamblador a las etiquetas ensamblador del mismo bloque.</w:t>
      </w:r>
    </w:p>
    <w:p w14:paraId="21065958" w14:textId="77777777" w:rsidR="00ED5618" w:rsidRDefault="00ED5618" w:rsidP="0088231F">
      <w:pPr>
        <w:ind w:firstLine="708"/>
        <w:jc w:val="both"/>
      </w:pPr>
    </w:p>
    <w:p w14:paraId="487F77B0" w14:textId="77777777" w:rsidR="00211D1C" w:rsidRDefault="00114FC8" w:rsidP="00211D1C">
      <w:pPr>
        <w:pStyle w:val="Ttulo2"/>
      </w:pPr>
      <w:bookmarkStart w:id="129" w:name="_Ref54725490"/>
      <w:bookmarkStart w:id="130" w:name="_Toc96635582"/>
      <w:r>
        <w:lastRenderedPageBreak/>
        <w:t>Marcos</w:t>
      </w:r>
      <w:r w:rsidR="00B14722">
        <w:t xml:space="preserve"> de programa</w:t>
      </w:r>
      <w:bookmarkEnd w:id="129"/>
      <w:bookmarkEnd w:id="130"/>
    </w:p>
    <w:p w14:paraId="5D1F79B8" w14:textId="77777777" w:rsidR="00211D1C" w:rsidRDefault="00211D1C" w:rsidP="00211D1C">
      <w:pPr>
        <w:ind w:firstLine="708"/>
        <w:jc w:val="both"/>
      </w:pPr>
    </w:p>
    <w:p w14:paraId="1B8D7F6F" w14:textId="77777777" w:rsidR="00211D1C" w:rsidRDefault="00211D1C" w:rsidP="00211D1C">
      <w:pPr>
        <w:ind w:firstLine="708"/>
        <w:jc w:val="both"/>
      </w:pPr>
      <w:r>
        <w:t xml:space="preserve">Los </w:t>
      </w:r>
      <w:r w:rsidR="00114FC8">
        <w:t xml:space="preserve">marcos de programa </w:t>
      </w:r>
      <w:r w:rsidR="00360C6D">
        <w:t>son elementos especiales</w:t>
      </w:r>
      <w:r w:rsidR="005203E4">
        <w:t xml:space="preserve"> de la sintaxis que </w:t>
      </w:r>
      <w:r>
        <w:t>se representan también como nodos dentro del árbol de sintaxis:</w:t>
      </w:r>
    </w:p>
    <w:p w14:paraId="1E5E74E8" w14:textId="77777777" w:rsidR="00211D1C" w:rsidRDefault="00211D1C" w:rsidP="00211D1C">
      <w:pPr>
        <w:ind w:firstLine="708"/>
        <w:jc w:val="both"/>
      </w:pPr>
    </w:p>
    <w:p w14:paraId="28B7A8DF" w14:textId="77777777" w:rsidR="00B75EBB" w:rsidRDefault="00B75EBB" w:rsidP="00211D1C">
      <w:pPr>
        <w:ind w:firstLine="708"/>
        <w:jc w:val="both"/>
      </w:pPr>
      <w:r>
        <w:t xml:space="preserve">Dentro del compilador, los </w:t>
      </w:r>
      <w:r w:rsidR="00114FC8">
        <w:t>marcos de programa</w:t>
      </w:r>
      <w:r>
        <w:t xml:space="preserve"> se modelan como elementos de sintaxis que descienden de la clase </w:t>
      </w:r>
      <w:proofErr w:type="spellStart"/>
      <w:r w:rsidR="00DA10D8">
        <w:t>TEleProgFrame</w:t>
      </w:r>
      <w:proofErr w:type="spellEnd"/>
      <w:r>
        <w:t>.</w:t>
      </w:r>
    </w:p>
    <w:p w14:paraId="28D63C85" w14:textId="77777777" w:rsidR="00B75EBB" w:rsidRDefault="00B75EBB" w:rsidP="00211D1C">
      <w:pPr>
        <w:ind w:firstLine="708"/>
        <w:jc w:val="both"/>
      </w:pPr>
    </w:p>
    <w:p w14:paraId="3DDC7510"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00"/>
          <w:sz w:val="20"/>
          <w:lang w:val="en-US"/>
        </w:rPr>
      </w:pPr>
      <w:r w:rsidRPr="00B75EBB">
        <w:rPr>
          <w:rFonts w:ascii="Courier New" w:hAnsi="Courier New" w:cs="Courier New"/>
          <w:noProof/>
          <w:color w:val="000000"/>
          <w:sz w:val="20"/>
        </w:rPr>
        <w:t xml:space="preserve">  </w:t>
      </w:r>
      <w:r w:rsidR="00DA10D8" w:rsidRPr="00DC1AA9">
        <w:rPr>
          <w:rFonts w:ascii="Courier New" w:hAnsi="Courier New" w:cs="Courier New"/>
          <w:noProof/>
          <w:color w:val="000000"/>
          <w:sz w:val="20"/>
          <w:lang w:val="en-US"/>
        </w:rPr>
        <w:t>TEleProgFrame</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4D83A9DF"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4F18BFA7"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BodyNode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p>
    <w:p w14:paraId="037D5C3D" w14:textId="77777777" w:rsidR="00B75EBB" w:rsidRPr="00B75EBB" w:rsidRDefault="00B75EBB" w:rsidP="00B75EBB">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B75EBB">
        <w:rPr>
          <w:rFonts w:ascii="Courier New" w:hAnsi="Courier New" w:cs="Courier New"/>
          <w:b/>
          <w:noProof/>
          <w:color w:val="008000"/>
          <w:sz w:val="20"/>
        </w:rPr>
        <w:t xml:space="preserve">public </w:t>
      </w:r>
      <w:r w:rsidRPr="00B75EBB">
        <w:rPr>
          <w:rFonts w:ascii="Courier New" w:hAnsi="Courier New" w:cs="Courier New"/>
          <w:b/>
          <w:noProof/>
          <w:color w:val="0000FF"/>
          <w:sz w:val="20"/>
        </w:rPr>
        <w:t>//</w:t>
      </w:r>
      <w:r w:rsidRPr="00B75EBB">
        <w:rPr>
          <w:rFonts w:ascii="Courier New" w:hAnsi="Courier New" w:cs="Courier New"/>
          <w:noProof/>
          <w:color w:val="0000FF"/>
          <w:sz w:val="20"/>
        </w:rPr>
        <w:t xml:space="preserve">Manejo de llamadas a </w:t>
      </w:r>
      <w:r w:rsidRPr="00B75EBB">
        <w:rPr>
          <w:rFonts w:ascii="Courier New" w:hAnsi="Courier New" w:cs="Courier New"/>
          <w:b/>
          <w:noProof/>
          <w:color w:val="0000FF"/>
          <w:sz w:val="20"/>
        </w:rPr>
        <w:t>exit()</w:t>
      </w:r>
    </w:p>
    <w:p w14:paraId="7B483938"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00"/>
          <w:sz w:val="20"/>
          <w:lang w:val="en-US"/>
        </w:rPr>
      </w:pPr>
      <w:r w:rsidRPr="00B75EBB">
        <w:rPr>
          <w:rFonts w:ascii="Courier New" w:hAnsi="Courier New" w:cs="Courier New"/>
          <w:noProof/>
          <w:color w:val="000000"/>
          <w:sz w:val="20"/>
        </w:rPr>
        <w:t xml:space="preserve">    </w:t>
      </w:r>
      <w:r w:rsidRPr="00DC1AA9">
        <w:rPr>
          <w:rFonts w:ascii="Courier New" w:hAnsi="Courier New" w:cs="Courier New"/>
          <w:noProof/>
          <w:color w:val="000000"/>
          <w:sz w:val="20"/>
          <w:lang w:val="en-US"/>
        </w:rPr>
        <w:t>lstExitCalls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TxpExitCalls</w:t>
      </w:r>
      <w:r w:rsidRPr="00DC1AA9">
        <w:rPr>
          <w:rFonts w:ascii="Courier New" w:hAnsi="Courier New" w:cs="Courier New"/>
          <w:b/>
          <w:noProof/>
          <w:color w:val="FF0000"/>
          <w:sz w:val="20"/>
          <w:lang w:val="en-US"/>
        </w:rPr>
        <w:t>;</w:t>
      </w:r>
    </w:p>
    <w:p w14:paraId="1CC807DE"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AddExitCall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blkId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TxpSynBlockId</w:t>
      </w:r>
      <w:r w:rsidRPr="00DC1AA9">
        <w:rPr>
          <w:rFonts w:ascii="Courier New" w:hAnsi="Courier New" w:cs="Courier New"/>
          <w:b/>
          <w:noProof/>
          <w:color w:val="FF0000"/>
          <w:sz w:val="20"/>
          <w:lang w:val="en-US"/>
        </w:rPr>
        <w:t>);</w:t>
      </w:r>
    </w:p>
    <w:p w14:paraId="40E28021"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ObligatoryExit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TxpExitCall</w:t>
      </w:r>
      <w:r w:rsidRPr="00DC1AA9">
        <w:rPr>
          <w:rFonts w:ascii="Courier New" w:hAnsi="Courier New" w:cs="Courier New"/>
          <w:b/>
          <w:noProof/>
          <w:color w:val="FF0000"/>
          <w:sz w:val="20"/>
          <w:lang w:val="en-US"/>
        </w:rPr>
        <w:t>;</w:t>
      </w:r>
    </w:p>
    <w:p w14:paraId="4C5A3978"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Inicialización</w:t>
      </w:r>
    </w:p>
    <w:p w14:paraId="3C5B955F"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Clear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207E431E" w14:textId="77777777" w:rsidR="00B75EBB" w:rsidRPr="00B75EBB" w:rsidRDefault="00B75EBB" w:rsidP="00B75EBB">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B75EBB">
        <w:rPr>
          <w:rFonts w:ascii="Courier New" w:hAnsi="Courier New" w:cs="Courier New"/>
          <w:b/>
          <w:noProof/>
          <w:color w:val="008000"/>
          <w:sz w:val="20"/>
        </w:rPr>
        <w:t xml:space="preserve">constructor </w:t>
      </w:r>
      <w:r w:rsidRPr="00B75EBB">
        <w:rPr>
          <w:rFonts w:ascii="Courier New" w:hAnsi="Courier New" w:cs="Courier New"/>
          <w:noProof/>
          <w:color w:val="000000"/>
          <w:sz w:val="20"/>
        </w:rPr>
        <w:t>Create</w:t>
      </w:r>
      <w:r w:rsidRPr="00B75EBB">
        <w:rPr>
          <w:rFonts w:ascii="Courier New" w:hAnsi="Courier New" w:cs="Courier New"/>
          <w:b/>
          <w:noProof/>
          <w:color w:val="FF0000"/>
          <w:sz w:val="20"/>
        </w:rPr>
        <w:t>;</w:t>
      </w: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override</w:t>
      </w:r>
      <w:r w:rsidRPr="00B75EBB">
        <w:rPr>
          <w:rFonts w:ascii="Courier New" w:hAnsi="Courier New" w:cs="Courier New"/>
          <w:b/>
          <w:noProof/>
          <w:color w:val="FF0000"/>
          <w:sz w:val="20"/>
        </w:rPr>
        <w:t>;</w:t>
      </w:r>
    </w:p>
    <w:p w14:paraId="26E19511" w14:textId="77777777" w:rsidR="00B75EBB" w:rsidRPr="00B75EBB" w:rsidRDefault="00B75EBB" w:rsidP="00B75EBB">
      <w:pPr>
        <w:shd w:val="clear" w:color="auto" w:fill="D9E2F3" w:themeFill="accent5" w:themeFillTint="33"/>
        <w:spacing w:after="20"/>
        <w:jc w:val="both"/>
        <w:rPr>
          <w:rFonts w:ascii="Courier New" w:hAnsi="Courier New" w:cs="Courier New"/>
          <w:noProof/>
          <w:color w:val="000000"/>
          <w:sz w:val="20"/>
        </w:rPr>
      </w:pP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 xml:space="preserve">destructor </w:t>
      </w:r>
      <w:r w:rsidRPr="00B75EBB">
        <w:rPr>
          <w:rFonts w:ascii="Courier New" w:hAnsi="Courier New" w:cs="Courier New"/>
          <w:noProof/>
          <w:color w:val="000000"/>
          <w:sz w:val="20"/>
        </w:rPr>
        <w:t>Destroy</w:t>
      </w:r>
      <w:r w:rsidRPr="00B75EBB">
        <w:rPr>
          <w:rFonts w:ascii="Courier New" w:hAnsi="Courier New" w:cs="Courier New"/>
          <w:b/>
          <w:noProof/>
          <w:color w:val="FF0000"/>
          <w:sz w:val="20"/>
        </w:rPr>
        <w:t>;</w:t>
      </w: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override</w:t>
      </w:r>
      <w:r w:rsidRPr="00B75EBB">
        <w:rPr>
          <w:rFonts w:ascii="Courier New" w:hAnsi="Courier New" w:cs="Courier New"/>
          <w:b/>
          <w:noProof/>
          <w:color w:val="FF0000"/>
          <w:sz w:val="20"/>
        </w:rPr>
        <w:t>;</w:t>
      </w:r>
    </w:p>
    <w:p w14:paraId="3720655F" w14:textId="77777777" w:rsidR="00211D1C" w:rsidRDefault="00B75EBB" w:rsidP="00B75EBB">
      <w:pPr>
        <w:shd w:val="clear" w:color="auto" w:fill="D9E2F3" w:themeFill="accent5" w:themeFillTint="33"/>
        <w:spacing w:after="20"/>
        <w:jc w:val="both"/>
      </w:pP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end</w:t>
      </w:r>
      <w:r w:rsidRPr="00B75EBB">
        <w:rPr>
          <w:rFonts w:ascii="Courier New" w:hAnsi="Courier New" w:cs="Courier New"/>
          <w:b/>
          <w:noProof/>
          <w:color w:val="FF0000"/>
          <w:sz w:val="20"/>
        </w:rPr>
        <w:t>;</w:t>
      </w:r>
      <w:r>
        <w:t xml:space="preserve"> </w:t>
      </w:r>
    </w:p>
    <w:p w14:paraId="70DDD031" w14:textId="77777777" w:rsidR="00211D1C" w:rsidRDefault="00211D1C" w:rsidP="00211D1C">
      <w:pPr>
        <w:ind w:firstLine="708"/>
        <w:jc w:val="both"/>
      </w:pPr>
    </w:p>
    <w:p w14:paraId="0888CA1C" w14:textId="77777777" w:rsidR="00B75EBB" w:rsidRDefault="00B75EBB" w:rsidP="00211D1C">
      <w:pPr>
        <w:ind w:firstLine="708"/>
        <w:jc w:val="both"/>
      </w:pPr>
      <w:r>
        <w:t xml:space="preserve">La característica principal, de un </w:t>
      </w:r>
      <w:r w:rsidR="00114FC8">
        <w:t>marco de programa</w:t>
      </w:r>
      <w:r>
        <w:t xml:space="preserve">, es que tiene un cuerpo o elemento </w:t>
      </w:r>
      <w:proofErr w:type="spellStart"/>
      <w:r w:rsidR="00DA10D8">
        <w:t>TEleBody</w:t>
      </w:r>
      <w:proofErr w:type="spellEnd"/>
      <w:r w:rsidR="00407A7A">
        <w:t xml:space="preserve">, que es quien realmente contiene las sentencias. Adicionalmente, un </w:t>
      </w:r>
      <w:r w:rsidR="00B85BA0">
        <w:t>marco de programa</w:t>
      </w:r>
      <w:r w:rsidR="00407A7A">
        <w:t xml:space="preserve"> puede incluir diversas secciones de declaraciones de variables, constantes, tipos o funciones/procedimientos.</w:t>
      </w:r>
    </w:p>
    <w:p w14:paraId="02BE53A4" w14:textId="77777777" w:rsidR="00407A7A" w:rsidRDefault="00407A7A" w:rsidP="0088231F">
      <w:pPr>
        <w:ind w:firstLine="708"/>
        <w:jc w:val="both"/>
      </w:pPr>
    </w:p>
    <w:p w14:paraId="5A9B6848" w14:textId="77777777" w:rsidR="00211D1C" w:rsidRDefault="00B75EBB" w:rsidP="0088231F">
      <w:pPr>
        <w:ind w:firstLine="708"/>
        <w:jc w:val="both"/>
      </w:pPr>
      <w:r>
        <w:t xml:space="preserve">En la versión actual del compilador, se definen los siguientes elementos como </w:t>
      </w:r>
      <w:r w:rsidR="00114FC8">
        <w:t>marcos de programa</w:t>
      </w:r>
      <w:r>
        <w:t>:</w:t>
      </w:r>
    </w:p>
    <w:p w14:paraId="16FC8AB9" w14:textId="77777777" w:rsidR="00B75EBB" w:rsidRDefault="00B75EBB" w:rsidP="0088231F">
      <w:pPr>
        <w:ind w:firstLine="708"/>
        <w:jc w:val="both"/>
      </w:pPr>
    </w:p>
    <w:p w14:paraId="71628949" w14:textId="77777777" w:rsidR="00B75EBB" w:rsidRDefault="00DA10D8" w:rsidP="00D71B9F">
      <w:pPr>
        <w:pStyle w:val="Prrafodelista"/>
        <w:numPr>
          <w:ilvl w:val="0"/>
          <w:numId w:val="26"/>
        </w:numPr>
        <w:jc w:val="both"/>
      </w:pPr>
      <w:proofErr w:type="spellStart"/>
      <w:r>
        <w:t>TEleProg</w:t>
      </w:r>
      <w:proofErr w:type="spellEnd"/>
      <w:r w:rsidR="00B75EBB">
        <w:t xml:space="preserve"> -&gt; Programa principal.</w:t>
      </w:r>
    </w:p>
    <w:p w14:paraId="6C39AA8E" w14:textId="77777777" w:rsidR="00B75EBB" w:rsidRDefault="004079C6" w:rsidP="009919EC">
      <w:pPr>
        <w:pStyle w:val="Prrafodelista"/>
        <w:numPr>
          <w:ilvl w:val="0"/>
          <w:numId w:val="26"/>
        </w:numPr>
        <w:jc w:val="both"/>
      </w:pPr>
      <w:proofErr w:type="spellStart"/>
      <w:r>
        <w:t>TEleFunBase</w:t>
      </w:r>
      <w:proofErr w:type="spellEnd"/>
      <w:r w:rsidR="00B75EBB">
        <w:t xml:space="preserve"> -&gt; Función o procedimiento.</w:t>
      </w:r>
    </w:p>
    <w:p w14:paraId="7B50FF4C" w14:textId="77777777" w:rsidR="00B75EBB" w:rsidRDefault="00B75EBB" w:rsidP="009919EC">
      <w:pPr>
        <w:pStyle w:val="Prrafodelista"/>
        <w:numPr>
          <w:ilvl w:val="0"/>
          <w:numId w:val="26"/>
        </w:numPr>
        <w:jc w:val="both"/>
      </w:pPr>
      <w:proofErr w:type="spellStart"/>
      <w:r w:rsidRPr="00B75EBB">
        <w:t>TEleUnit</w:t>
      </w:r>
      <w:proofErr w:type="spellEnd"/>
      <w:r>
        <w:t xml:space="preserve"> -&gt; Unidad.</w:t>
      </w:r>
    </w:p>
    <w:p w14:paraId="6D5EEE3C" w14:textId="77777777" w:rsidR="00B75EBB" w:rsidRDefault="00B75EBB" w:rsidP="0088231F">
      <w:pPr>
        <w:ind w:firstLine="708"/>
        <w:jc w:val="both"/>
      </w:pPr>
    </w:p>
    <w:p w14:paraId="6DE655BA" w14:textId="77777777" w:rsidR="00407A7A" w:rsidRDefault="00407A7A" w:rsidP="00407A7A">
      <w:pPr>
        <w:ind w:firstLine="708"/>
        <w:jc w:val="both"/>
      </w:pPr>
      <w:r>
        <w:t xml:space="preserve">El explorador de código de la IDE nos puede ayudar, a visualizar mejor, a los </w:t>
      </w:r>
      <w:r w:rsidR="00114FC8">
        <w:t>marcos de programa</w:t>
      </w:r>
      <w:r>
        <w:t>:</w:t>
      </w:r>
    </w:p>
    <w:p w14:paraId="3873A9FF" w14:textId="77777777" w:rsidR="00407A7A" w:rsidRDefault="00407A7A" w:rsidP="00407A7A">
      <w:pPr>
        <w:ind w:firstLine="708"/>
        <w:jc w:val="both"/>
      </w:pPr>
    </w:p>
    <w:p w14:paraId="484D64FE" w14:textId="77777777" w:rsidR="00407A7A" w:rsidRDefault="00407A7A" w:rsidP="00407A7A">
      <w:pPr>
        <w:ind w:firstLine="708"/>
        <w:jc w:val="both"/>
      </w:pPr>
      <w:r>
        <w:rPr>
          <w:noProof/>
          <w:lang w:val="es-PE" w:eastAsia="es-PE"/>
        </w:rPr>
        <w:drawing>
          <wp:anchor distT="0" distB="0" distL="114300" distR="114300" simplePos="0" relativeHeight="251590656" behindDoc="0" locked="0" layoutInCell="1" allowOverlap="1" wp14:anchorId="57DC41E0" wp14:editId="37D81F25">
            <wp:simplePos x="0" y="0"/>
            <wp:positionH relativeFrom="column">
              <wp:posOffset>455930</wp:posOffset>
            </wp:positionH>
            <wp:positionV relativeFrom="paragraph">
              <wp:posOffset>172085</wp:posOffset>
            </wp:positionV>
            <wp:extent cx="1958340" cy="2194560"/>
            <wp:effectExtent l="0" t="0" r="3810" b="0"/>
            <wp:wrapNone/>
            <wp:docPr id="20" name="Imagen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52">
                      <a:extLst>
                        <a:ext uri="{28A0092B-C50C-407E-A947-70E740481C1C}">
                          <a14:useLocalDpi xmlns:a14="http://schemas.microsoft.com/office/drawing/2010/main" val="0"/>
                        </a:ext>
                      </a:extLst>
                    </a:blip>
                    <a:srcRect/>
                    <a:stretch>
                      <a:fillRect/>
                    </a:stretch>
                  </pic:blipFill>
                  <pic:spPr bwMode="auto">
                    <a:xfrm>
                      <a:off x="0" y="0"/>
                      <a:ext cx="1958340" cy="2194560"/>
                    </a:xfrm>
                    <a:prstGeom prst="rect">
                      <a:avLst/>
                    </a:prstGeom>
                    <a:noFill/>
                    <a:ln>
                      <a:noFill/>
                    </a:ln>
                  </pic:spPr>
                </pic:pic>
              </a:graphicData>
            </a:graphic>
          </wp:anchor>
        </w:drawing>
      </w:r>
    </w:p>
    <w:p w14:paraId="5C283771"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601920" behindDoc="0" locked="0" layoutInCell="1" allowOverlap="1" wp14:anchorId="792F9013" wp14:editId="30B72D9A">
                <wp:simplePos x="0" y="0"/>
                <wp:positionH relativeFrom="column">
                  <wp:posOffset>2581910</wp:posOffset>
                </wp:positionH>
                <wp:positionV relativeFrom="paragraph">
                  <wp:posOffset>73660</wp:posOffset>
                </wp:positionV>
                <wp:extent cx="1539240" cy="678180"/>
                <wp:effectExtent l="1104900" t="0" r="0" b="0"/>
                <wp:wrapNone/>
                <wp:docPr id="23" name="Llamada con línea 1 (sin borde) 23"/>
                <wp:cNvGraphicFramePr/>
                <a:graphic xmlns:a="http://schemas.openxmlformats.org/drawingml/2006/main">
                  <a:graphicData uri="http://schemas.microsoft.com/office/word/2010/wordprocessingShape">
                    <wps:wsp>
                      <wps:cNvSpPr/>
                      <wps:spPr>
                        <a:xfrm>
                          <a:off x="0" y="0"/>
                          <a:ext cx="1539240" cy="678180"/>
                        </a:xfrm>
                        <a:prstGeom prst="callout1">
                          <a:avLst>
                            <a:gd name="adj1" fmla="val 59200"/>
                            <a:gd name="adj2" fmla="val 253"/>
                            <a:gd name="adj3" fmla="val 93399"/>
                            <a:gd name="adj4" fmla="val -70656"/>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6FD9516"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 xml:space="preserve">programa </w:t>
                            </w:r>
                            <w:proofErr w:type="spellStart"/>
                            <w:r>
                              <w:rPr>
                                <w:color w:val="000000" w:themeColor="text1"/>
                              </w:rPr>
                              <w:t>TEleProg</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shapetype w14:anchorId="792F9013" id="_x0000_t41" coordsize="21600,21600" o:spt="41" adj="-8280,24300,-1800,4050" path="m@0@1l@2@3nfem,l21600,r,21600l,21600nsxe">
                <v:stroke joinstyle="miter"/>
                <v:formulas>
                  <v:f eqn="val #0"/>
                  <v:f eqn="val #1"/>
                  <v:f eqn="val #2"/>
                  <v:f eqn="val #3"/>
                </v:formulas>
                <v:path arrowok="t" o:extrusionok="f" gradientshapeok="t" o:connecttype="custom" o:connectlocs="@0,@1;10800,0;10800,21600;0,10800;21600,10800"/>
                <v:handles>
                  <v:h position="#0,#1"/>
                  <v:h position="#2,#3"/>
                </v:handles>
                <o:callout v:ext="edit" type="oneSegment" on="t" textborder="f"/>
              </v:shapetype>
              <v:shape id="Llamada con línea 1 (sin borde) 23" o:spid="_x0000_s1224" type="#_x0000_t41" style="position:absolute;left:0;text-align:left;margin-left:203.3pt;margin-top:5.8pt;width:121.2pt;height:53.4pt;z-index:25160192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" adj="-15262,20174,55,12787" filled="f" strokecolor="red" strokeweight="2pt">
                <v:textbox>
                  <w:txbxContent>
                    <w:p w14:paraId="46FD9516"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 xml:space="preserve">programa </w:t>
                      </w:r>
                      <w:proofErr w:type="spellStart"/>
                      <w:r>
                        <w:rPr>
                          <w:color w:val="000000" w:themeColor="text1"/>
                        </w:rPr>
                        <w:t>TEleProg</w:t>
                      </w:r>
                      <w:proofErr w:type="spellEnd"/>
                    </w:p>
                  </w:txbxContent>
                </v:textbox>
                <o:callout v:ext="edit" minusy="t"/>
              </v:shape>
            </w:pict>
          </mc:Fallback>
        </mc:AlternateContent>
      </w:r>
    </w:p>
    <w:p w14:paraId="0DE3DBB8"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595776" behindDoc="0" locked="0" layoutInCell="1" allowOverlap="1" wp14:anchorId="7E5D3ACB" wp14:editId="59A57362">
                <wp:simplePos x="0" y="0"/>
                <wp:positionH relativeFrom="column">
                  <wp:posOffset>516890</wp:posOffset>
                </wp:positionH>
                <wp:positionV relativeFrom="paragraph">
                  <wp:posOffset>213360</wp:posOffset>
                </wp:positionV>
                <wp:extent cx="1028700" cy="1257300"/>
                <wp:effectExtent l="0" t="0" r="19050" b="19050"/>
                <wp:wrapNone/>
                <wp:docPr id="21" name="Elipse 21"/>
                <wp:cNvGraphicFramePr/>
                <a:graphic xmlns:a="http://schemas.openxmlformats.org/drawingml/2006/main">
                  <a:graphicData uri="http://schemas.microsoft.com/office/word/2010/wordprocessingShape">
                    <wps:wsp>
                      <wps:cNvSpPr/>
                      <wps:spPr>
                        <a:xfrm>
                          <a:off x="0" y="0"/>
                          <a:ext cx="1028700" cy="1257300"/>
                        </a:xfrm>
                        <a:prstGeom prst="ellipse">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oval w14:anchorId="3AC3C7B1" id="Elipse 21" o:spid="_x0000_s1026" style="position:absolute;margin-left:40.7pt;margin-top:16.8pt;width:81pt;height:99pt;z-index:25159577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" filled="f" strokecolor="red" strokeweight="2pt"/>
            </w:pict>
          </mc:Fallback>
        </mc:AlternateContent>
      </w:r>
    </w:p>
    <w:p w14:paraId="7970EA5F" w14:textId="77777777" w:rsidR="00407A7A" w:rsidRDefault="00407A7A" w:rsidP="00407A7A">
      <w:pPr>
        <w:ind w:firstLine="708"/>
        <w:jc w:val="both"/>
      </w:pPr>
    </w:p>
    <w:p w14:paraId="7BDC381E"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607040" behindDoc="0" locked="0" layoutInCell="1" allowOverlap="1" wp14:anchorId="3B485756" wp14:editId="614B44D3">
                <wp:simplePos x="0" y="0"/>
                <wp:positionH relativeFrom="column">
                  <wp:posOffset>2711450</wp:posOffset>
                </wp:positionH>
                <wp:positionV relativeFrom="paragraph">
                  <wp:posOffset>193040</wp:posOffset>
                </wp:positionV>
                <wp:extent cx="1531620" cy="830580"/>
                <wp:effectExtent l="1028700" t="0" r="0" b="0"/>
                <wp:wrapNone/>
                <wp:docPr id="24" name="Llamada con línea 1 (sin borde) 24"/>
                <wp:cNvGraphicFramePr/>
                <a:graphic xmlns:a="http://schemas.openxmlformats.org/drawingml/2006/main">
                  <a:graphicData uri="http://schemas.microsoft.com/office/word/2010/wordprocessingShape">
                    <wps:wsp>
                      <wps:cNvSpPr/>
                      <wps:spPr>
                        <a:xfrm>
                          <a:off x="0" y="0"/>
                          <a:ext cx="1531620" cy="830580"/>
                        </a:xfrm>
                        <a:prstGeom prst="callout1">
                          <a:avLst>
                            <a:gd name="adj1" fmla="val 49407"/>
                            <a:gd name="adj2" fmla="val 758"/>
                            <a:gd name="adj3" fmla="val 38199"/>
                            <a:gd name="adj4" fmla="val -66593"/>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3053DAC"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w:t>
                            </w:r>
                            <w:proofErr w:type="spellStart"/>
                            <w:r w:rsidRPr="007221BE">
                              <w:rPr>
                                <w:color w:val="000000" w:themeColor="text1"/>
                              </w:rPr>
                              <w:t>TEleFunBase</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B485756" id="Llamada con línea 1 (sin borde) 24" o:spid="_x0000_s1225" type="#_x0000_t41" style="position:absolute;left:0;text-align:left;margin-left:213.5pt;margin-top:15.2pt;width:120.6pt;height:65.4pt;z-index:251607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" adj="-14384,8251,164,10672" filled="f" strokecolor="red" strokeweight="2pt">
                <v:textbox>
                  <w:txbxContent>
                    <w:p w14:paraId="73053DAC"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w:t>
                      </w:r>
                      <w:proofErr w:type="spellStart"/>
                      <w:r w:rsidRPr="007221BE">
                        <w:rPr>
                          <w:color w:val="000000" w:themeColor="text1"/>
                        </w:rPr>
                        <w:t>TEleFunBase</w:t>
                      </w:r>
                      <w:proofErr w:type="spellEnd"/>
                    </w:p>
                  </w:txbxContent>
                </v:textbox>
              </v:shape>
            </w:pict>
          </mc:Fallback>
        </mc:AlternateContent>
      </w:r>
    </w:p>
    <w:p w14:paraId="4A61CF9C"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598848" behindDoc="0" locked="0" layoutInCell="1" allowOverlap="1" wp14:anchorId="1F9C308A" wp14:editId="45FEE876">
                <wp:simplePos x="0" y="0"/>
                <wp:positionH relativeFrom="column">
                  <wp:posOffset>699770</wp:posOffset>
                </wp:positionH>
                <wp:positionV relativeFrom="paragraph">
                  <wp:posOffset>104140</wp:posOffset>
                </wp:positionV>
                <wp:extent cx="1036320" cy="411480"/>
                <wp:effectExtent l="0" t="0" r="11430" b="26670"/>
                <wp:wrapNone/>
                <wp:docPr id="22" name="Elipse 22"/>
                <wp:cNvGraphicFramePr/>
                <a:graphic xmlns:a="http://schemas.openxmlformats.org/drawingml/2006/main">
                  <a:graphicData uri="http://schemas.microsoft.com/office/word/2010/wordprocessingShape">
                    <wps:wsp>
                      <wps:cNvSpPr/>
                      <wps:spPr>
                        <a:xfrm>
                          <a:off x="0" y="0"/>
                          <a:ext cx="1036320" cy="411480"/>
                        </a:xfrm>
                        <a:prstGeom prst="ellipse">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218170EC" id="Elipse 22" o:spid="_x0000_s1026" style="position:absolute;margin-left:55.1pt;margin-top:8.2pt;width:81.6pt;height:32.4pt;z-index:251598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" filled="f" strokecolor="red" strokeweight="2pt"/>
            </w:pict>
          </mc:Fallback>
        </mc:AlternateContent>
      </w:r>
    </w:p>
    <w:p w14:paraId="25665F20" w14:textId="77777777" w:rsidR="00407A7A" w:rsidRDefault="00407A7A" w:rsidP="00407A7A">
      <w:pPr>
        <w:ind w:firstLine="708"/>
        <w:jc w:val="both"/>
      </w:pPr>
    </w:p>
    <w:p w14:paraId="635C2517" w14:textId="77777777" w:rsidR="00407A7A" w:rsidRDefault="00407A7A" w:rsidP="00407A7A">
      <w:pPr>
        <w:ind w:firstLine="708"/>
        <w:jc w:val="both"/>
      </w:pPr>
    </w:p>
    <w:p w14:paraId="6107D4B8" w14:textId="77777777" w:rsidR="00407A7A" w:rsidRDefault="00407A7A" w:rsidP="00407A7A">
      <w:pPr>
        <w:ind w:firstLine="708"/>
        <w:jc w:val="both"/>
      </w:pPr>
    </w:p>
    <w:p w14:paraId="0478903B" w14:textId="77777777" w:rsidR="00407A7A" w:rsidRDefault="00407A7A" w:rsidP="00407A7A">
      <w:pPr>
        <w:ind w:firstLine="708"/>
        <w:jc w:val="both"/>
      </w:pPr>
    </w:p>
    <w:p w14:paraId="2041E4CD" w14:textId="77777777" w:rsidR="00407A7A" w:rsidRDefault="00407A7A" w:rsidP="00407A7A">
      <w:pPr>
        <w:ind w:firstLine="708"/>
        <w:jc w:val="both"/>
      </w:pPr>
    </w:p>
    <w:p w14:paraId="1AF35D3F" w14:textId="77777777" w:rsidR="00407A7A" w:rsidRDefault="00407A7A" w:rsidP="00407A7A">
      <w:pPr>
        <w:ind w:firstLine="708"/>
        <w:jc w:val="both"/>
      </w:pPr>
    </w:p>
    <w:p w14:paraId="0EC833B3" w14:textId="77777777" w:rsidR="00AC2E6B" w:rsidRDefault="00AC2E6B" w:rsidP="0088231F">
      <w:pPr>
        <w:ind w:firstLine="708"/>
        <w:jc w:val="both"/>
      </w:pPr>
    </w:p>
    <w:p w14:paraId="4FB7B72F" w14:textId="77777777" w:rsidR="00AC2E6B" w:rsidRDefault="00AC2E6B" w:rsidP="0088231F">
      <w:pPr>
        <w:ind w:firstLine="708"/>
        <w:jc w:val="both"/>
      </w:pPr>
    </w:p>
    <w:p w14:paraId="054D0C63" w14:textId="317424E2" w:rsidR="00B75EBB" w:rsidRDefault="00407A7A" w:rsidP="0088231F">
      <w:pPr>
        <w:ind w:firstLine="708"/>
        <w:jc w:val="both"/>
      </w:pPr>
      <w:r>
        <w:t xml:space="preserve">Las unidades </w:t>
      </w:r>
      <w:r w:rsidR="00114FC8">
        <w:t>se consideran, también, como marcos de programa</w:t>
      </w:r>
      <w:r>
        <w:t xml:space="preserve">, porque incluyen declaraciones y también tienen un cuerpo, que vendría a ser la sección INITIALIZATION. La sección FINALIZATION </w:t>
      </w:r>
      <w:r w:rsidR="007E78D1">
        <w:t xml:space="preserve">se puede considerar como </w:t>
      </w:r>
      <w:r>
        <w:t xml:space="preserve">otro cuerpo, </w:t>
      </w:r>
      <w:r w:rsidR="007E78D1">
        <w:t>pero este sería un caso especial.</w:t>
      </w:r>
    </w:p>
    <w:p w14:paraId="77E0E4EA" w14:textId="77777777" w:rsidR="009C0E52" w:rsidRDefault="009C0E52" w:rsidP="0088231F">
      <w:pPr>
        <w:ind w:firstLine="708"/>
        <w:jc w:val="both"/>
      </w:pPr>
    </w:p>
    <w:p w14:paraId="09BAD2A2" w14:textId="77777777" w:rsidR="009C0E52" w:rsidRDefault="009C0E52" w:rsidP="0088231F">
      <w:pPr>
        <w:ind w:firstLine="708"/>
        <w:jc w:val="both"/>
      </w:pPr>
      <w:r>
        <w:t xml:space="preserve">El cuerpo de un </w:t>
      </w:r>
      <w:r w:rsidR="00114FC8">
        <w:t>marco de programa</w:t>
      </w:r>
      <w:r>
        <w:t xml:space="preserve">, el elemento de la clase </w:t>
      </w:r>
      <w:proofErr w:type="spellStart"/>
      <w:r w:rsidR="00DA10D8">
        <w:t>TEleBody</w:t>
      </w:r>
      <w:proofErr w:type="spellEnd"/>
      <w:r>
        <w:t>, es quien finalmente contiene a las sentencias del programa.</w:t>
      </w:r>
    </w:p>
    <w:p w14:paraId="5F2F3A6F" w14:textId="77777777" w:rsidR="00B14722" w:rsidRDefault="00B14722" w:rsidP="0088231F">
      <w:pPr>
        <w:ind w:firstLine="708"/>
        <w:jc w:val="both"/>
      </w:pPr>
    </w:p>
    <w:p w14:paraId="31E1AD42" w14:textId="77777777" w:rsidR="0088231F" w:rsidRPr="00761C1F" w:rsidRDefault="0088231F" w:rsidP="0088231F">
      <w:pPr>
        <w:pStyle w:val="Ttulo2"/>
        <w:rPr>
          <w:highlight w:val="yellow"/>
        </w:rPr>
      </w:pPr>
      <w:bookmarkStart w:id="131" w:name="_Ref497951111"/>
      <w:bookmarkStart w:id="132" w:name="_Toc522888783"/>
      <w:bookmarkStart w:id="133" w:name="_Toc96635583"/>
      <w:r w:rsidRPr="00761C1F">
        <w:rPr>
          <w:highlight w:val="yellow"/>
        </w:rPr>
        <w:t>Bloques de sintaxis</w:t>
      </w:r>
      <w:bookmarkEnd w:id="131"/>
      <w:bookmarkEnd w:id="132"/>
      <w:bookmarkEnd w:id="133"/>
    </w:p>
    <w:p w14:paraId="39C09D43" w14:textId="77777777" w:rsidR="0088231F" w:rsidRPr="00761C1F" w:rsidRDefault="0088231F" w:rsidP="0088231F">
      <w:pPr>
        <w:ind w:firstLine="708"/>
        <w:jc w:val="both"/>
        <w:rPr>
          <w:highlight w:val="yellow"/>
        </w:rPr>
      </w:pPr>
    </w:p>
    <w:p w14:paraId="2D5DD67A" w14:textId="77777777" w:rsidR="0088231F" w:rsidRPr="00761C1F" w:rsidRDefault="0088231F" w:rsidP="0088231F">
      <w:pPr>
        <w:ind w:firstLine="708"/>
        <w:jc w:val="both"/>
        <w:rPr>
          <w:highlight w:val="yellow"/>
        </w:rPr>
      </w:pPr>
      <w:r w:rsidRPr="00761C1F">
        <w:rPr>
          <w:highlight w:val="yellow"/>
        </w:rPr>
        <w:t xml:space="preserve">Los bloques de sintaxis son una técnica que permite llevar el control del bloque en el que se encuentra actualmente el compilador. </w:t>
      </w:r>
    </w:p>
    <w:p w14:paraId="03F9D693" w14:textId="77777777" w:rsidR="0088231F" w:rsidRPr="00761C1F" w:rsidRDefault="0088231F" w:rsidP="0088231F">
      <w:pPr>
        <w:ind w:firstLine="708"/>
        <w:jc w:val="both"/>
        <w:rPr>
          <w:highlight w:val="yellow"/>
        </w:rPr>
      </w:pPr>
    </w:p>
    <w:p w14:paraId="22A9671F" w14:textId="77777777" w:rsidR="0088231F" w:rsidRPr="00761C1F" w:rsidRDefault="0088231F" w:rsidP="0088231F">
      <w:pPr>
        <w:ind w:firstLine="708"/>
        <w:jc w:val="both"/>
        <w:rPr>
          <w:highlight w:val="yellow"/>
        </w:rPr>
      </w:pPr>
      <w:r w:rsidRPr="00761C1F">
        <w:rPr>
          <w:highlight w:val="yellow"/>
        </w:rPr>
        <w:t xml:space="preserve">Los bloques de sintaxis son regiones del código fuente, que están definidas por las estructuras del lenguaje. </w:t>
      </w:r>
    </w:p>
    <w:p w14:paraId="57E5E00F" w14:textId="77777777" w:rsidR="0088231F" w:rsidRPr="00761C1F" w:rsidRDefault="0088231F" w:rsidP="0088231F">
      <w:pPr>
        <w:ind w:firstLine="708"/>
        <w:jc w:val="both"/>
        <w:rPr>
          <w:highlight w:val="yellow"/>
        </w:rPr>
      </w:pPr>
    </w:p>
    <w:p w14:paraId="28D18A73" w14:textId="77777777" w:rsidR="0088231F" w:rsidRPr="00761C1F" w:rsidRDefault="0088231F" w:rsidP="0088231F">
      <w:pPr>
        <w:ind w:firstLine="708"/>
        <w:jc w:val="both"/>
        <w:rPr>
          <w:highlight w:val="yellow"/>
        </w:rPr>
      </w:pPr>
      <w:r w:rsidRPr="00761C1F">
        <w:rPr>
          <w:highlight w:val="yellow"/>
        </w:rPr>
        <w:t xml:space="preserve">Los bloques existentes, actualmente en P65Pas, se definen por el enumerado </w:t>
      </w:r>
      <w:proofErr w:type="spellStart"/>
      <w:r w:rsidRPr="00761C1F">
        <w:rPr>
          <w:highlight w:val="yellow"/>
        </w:rPr>
        <w:t>TxpSynBlockId</w:t>
      </w:r>
      <w:proofErr w:type="spellEnd"/>
      <w:r w:rsidRPr="00761C1F">
        <w:rPr>
          <w:highlight w:val="yellow"/>
        </w:rPr>
        <w:t>:</w:t>
      </w:r>
    </w:p>
    <w:p w14:paraId="09B91FF1" w14:textId="77777777" w:rsidR="0088231F" w:rsidRPr="00761C1F" w:rsidRDefault="0088231F" w:rsidP="0088231F">
      <w:pPr>
        <w:ind w:firstLine="708"/>
        <w:jc w:val="both"/>
        <w:rPr>
          <w:highlight w:val="yellow"/>
        </w:rPr>
      </w:pPr>
    </w:p>
    <w:p w14:paraId="1E0B22F1"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rPr>
      </w:pPr>
      <w:r w:rsidRPr="00761C1F">
        <w:rPr>
          <w:rFonts w:ascii="Courier New" w:hAnsi="Courier New" w:cs="Courier New"/>
          <w:noProof/>
          <w:color w:val="000000"/>
          <w:sz w:val="20"/>
          <w:highlight w:val="yellow"/>
        </w:rPr>
        <w:t xml:space="preserve">  TxpSynBlockId </w:t>
      </w:r>
      <w:r w:rsidRPr="00761C1F">
        <w:rPr>
          <w:rFonts w:ascii="Courier New" w:hAnsi="Courier New" w:cs="Courier New"/>
          <w:b/>
          <w:noProof/>
          <w:color w:val="FF0000"/>
          <w:sz w:val="20"/>
          <w:highlight w:val="yellow"/>
        </w:rPr>
        <w:t>=</w:t>
      </w:r>
      <w:r w:rsidRPr="00761C1F">
        <w:rPr>
          <w:rFonts w:ascii="Courier New" w:hAnsi="Courier New" w:cs="Courier New"/>
          <w:noProof/>
          <w:color w:val="000000"/>
          <w:sz w:val="20"/>
          <w:highlight w:val="yellow"/>
        </w:rPr>
        <w:t xml:space="preserve"> </w:t>
      </w:r>
      <w:r w:rsidRPr="00761C1F">
        <w:rPr>
          <w:rFonts w:ascii="Courier New" w:hAnsi="Courier New" w:cs="Courier New"/>
          <w:b/>
          <w:noProof/>
          <w:color w:val="FF0000"/>
          <w:sz w:val="20"/>
          <w:highlight w:val="yellow"/>
        </w:rPr>
        <w:t>(</w:t>
      </w:r>
    </w:p>
    <w:p w14:paraId="2C48287B"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FF"/>
          <w:sz w:val="20"/>
          <w:highlight w:val="yellow"/>
        </w:rPr>
      </w:pPr>
      <w:r w:rsidRPr="00761C1F">
        <w:rPr>
          <w:rFonts w:ascii="Courier New" w:hAnsi="Courier New" w:cs="Courier New"/>
          <w:noProof/>
          <w:color w:val="000000"/>
          <w:sz w:val="20"/>
          <w:highlight w:val="yellow"/>
        </w:rPr>
        <w:t xml:space="preserve">    sbiNULL,  </w:t>
      </w:r>
      <w:r w:rsidRPr="00761C1F">
        <w:rPr>
          <w:rFonts w:ascii="Courier New" w:hAnsi="Courier New" w:cs="Courier New"/>
          <w:b/>
          <w:noProof/>
          <w:color w:val="0000FF"/>
          <w:sz w:val="20"/>
          <w:highlight w:val="yellow"/>
        </w:rPr>
        <w:t>//</w:t>
      </w:r>
      <w:r w:rsidRPr="00761C1F">
        <w:rPr>
          <w:rFonts w:ascii="Courier New" w:hAnsi="Courier New" w:cs="Courier New"/>
          <w:noProof/>
          <w:color w:val="0000FF"/>
          <w:sz w:val="20"/>
          <w:highlight w:val="yellow"/>
        </w:rPr>
        <w:t xml:space="preserve">Sin bloque </w:t>
      </w:r>
      <w:r w:rsidRPr="00761C1F">
        <w:rPr>
          <w:rFonts w:ascii="Courier New" w:hAnsi="Courier New" w:cs="Courier New"/>
          <w:b/>
          <w:noProof/>
          <w:color w:val="0000FF"/>
          <w:sz w:val="20"/>
          <w:highlight w:val="yellow"/>
        </w:rPr>
        <w:t>(</w:t>
      </w:r>
      <w:r w:rsidRPr="00761C1F">
        <w:rPr>
          <w:rFonts w:ascii="Courier New" w:hAnsi="Courier New" w:cs="Courier New"/>
          <w:noProof/>
          <w:color w:val="0000FF"/>
          <w:sz w:val="20"/>
          <w:highlight w:val="yellow"/>
        </w:rPr>
        <w:t>en el mismo Body</w:t>
      </w:r>
      <w:r w:rsidRPr="00761C1F">
        <w:rPr>
          <w:rFonts w:ascii="Courier New" w:hAnsi="Courier New" w:cs="Courier New"/>
          <w:b/>
          <w:noProof/>
          <w:color w:val="0000FF"/>
          <w:sz w:val="20"/>
          <w:highlight w:val="yellow"/>
        </w:rPr>
        <w:t>)</w:t>
      </w:r>
    </w:p>
    <w:p w14:paraId="6745C19C"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FF"/>
          <w:sz w:val="20"/>
          <w:highlight w:val="yellow"/>
          <w:lang w:val="en-US"/>
        </w:rPr>
      </w:pPr>
      <w:r w:rsidRPr="00761C1F">
        <w:rPr>
          <w:rFonts w:ascii="Courier New" w:hAnsi="Courier New" w:cs="Courier New"/>
          <w:noProof/>
          <w:color w:val="000000"/>
          <w:sz w:val="20"/>
          <w:highlight w:val="yellow"/>
        </w:rPr>
        <w:t xml:space="preserve">    </w:t>
      </w:r>
      <w:r w:rsidRPr="00761C1F">
        <w:rPr>
          <w:rFonts w:ascii="Courier New" w:hAnsi="Courier New" w:cs="Courier New"/>
          <w:noProof/>
          <w:color w:val="000000"/>
          <w:sz w:val="20"/>
          <w:highlight w:val="yellow"/>
          <w:lang w:val="en-US"/>
        </w:rPr>
        <w:t xml:space="preserve">sbiIF,    </w:t>
      </w:r>
      <w:r w:rsidRPr="00761C1F">
        <w:rPr>
          <w:rFonts w:ascii="Courier New" w:hAnsi="Courier New" w:cs="Courier New"/>
          <w:b/>
          <w:noProof/>
          <w:color w:val="0000FF"/>
          <w:sz w:val="20"/>
          <w:highlight w:val="yellow"/>
          <w:lang w:val="en-US"/>
        </w:rPr>
        <w:t>//</w:t>
      </w:r>
      <w:r w:rsidRPr="00761C1F">
        <w:rPr>
          <w:rFonts w:ascii="Courier New" w:hAnsi="Courier New" w:cs="Courier New"/>
          <w:noProof/>
          <w:color w:val="0000FF"/>
          <w:sz w:val="20"/>
          <w:highlight w:val="yellow"/>
          <w:lang w:val="en-US"/>
        </w:rPr>
        <w:t xml:space="preserve">bloque </w:t>
      </w:r>
      <w:r w:rsidRPr="00761C1F">
        <w:rPr>
          <w:rFonts w:ascii="Courier New" w:hAnsi="Courier New" w:cs="Courier New"/>
          <w:b/>
          <w:noProof/>
          <w:color w:val="0000FF"/>
          <w:sz w:val="20"/>
          <w:highlight w:val="yellow"/>
          <w:lang w:val="en-US"/>
        </w:rPr>
        <w:t>IF</w:t>
      </w:r>
    </w:p>
    <w:p w14:paraId="7A217016"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FF"/>
          <w:sz w:val="20"/>
          <w:highlight w:val="yellow"/>
          <w:lang w:val="en-US"/>
        </w:rPr>
      </w:pPr>
      <w:r w:rsidRPr="00761C1F">
        <w:rPr>
          <w:rFonts w:ascii="Courier New" w:hAnsi="Courier New" w:cs="Courier New"/>
          <w:noProof/>
          <w:color w:val="000000"/>
          <w:sz w:val="20"/>
          <w:highlight w:val="yellow"/>
          <w:lang w:val="en-US"/>
        </w:rPr>
        <w:t xml:space="preserve">    sbiFOR,   </w:t>
      </w:r>
      <w:r w:rsidRPr="00761C1F">
        <w:rPr>
          <w:rFonts w:ascii="Courier New" w:hAnsi="Courier New" w:cs="Courier New"/>
          <w:b/>
          <w:noProof/>
          <w:color w:val="0000FF"/>
          <w:sz w:val="20"/>
          <w:highlight w:val="yellow"/>
          <w:lang w:val="en-US"/>
        </w:rPr>
        <w:t>//</w:t>
      </w:r>
      <w:r w:rsidRPr="00761C1F">
        <w:rPr>
          <w:rFonts w:ascii="Courier New" w:hAnsi="Courier New" w:cs="Courier New"/>
          <w:noProof/>
          <w:color w:val="0000FF"/>
          <w:sz w:val="20"/>
          <w:highlight w:val="yellow"/>
          <w:lang w:val="en-US"/>
        </w:rPr>
        <w:t xml:space="preserve">bloque </w:t>
      </w:r>
      <w:r w:rsidRPr="00761C1F">
        <w:rPr>
          <w:rFonts w:ascii="Courier New" w:hAnsi="Courier New" w:cs="Courier New"/>
          <w:b/>
          <w:noProof/>
          <w:color w:val="0000FF"/>
          <w:sz w:val="20"/>
          <w:highlight w:val="yellow"/>
          <w:lang w:val="en-US"/>
        </w:rPr>
        <w:t>FOR</w:t>
      </w:r>
    </w:p>
    <w:p w14:paraId="6FD5E3D7"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FF"/>
          <w:sz w:val="20"/>
          <w:highlight w:val="yellow"/>
          <w:lang w:val="en-US"/>
        </w:rPr>
      </w:pPr>
      <w:r w:rsidRPr="00761C1F">
        <w:rPr>
          <w:rFonts w:ascii="Courier New" w:hAnsi="Courier New" w:cs="Courier New"/>
          <w:noProof/>
          <w:color w:val="000000"/>
          <w:sz w:val="20"/>
          <w:highlight w:val="yellow"/>
          <w:lang w:val="en-US"/>
        </w:rPr>
        <w:t xml:space="preserve">    sbiWHILE, </w:t>
      </w:r>
      <w:r w:rsidRPr="00761C1F">
        <w:rPr>
          <w:rFonts w:ascii="Courier New" w:hAnsi="Courier New" w:cs="Courier New"/>
          <w:b/>
          <w:noProof/>
          <w:color w:val="0000FF"/>
          <w:sz w:val="20"/>
          <w:highlight w:val="yellow"/>
          <w:lang w:val="en-US"/>
        </w:rPr>
        <w:t>//</w:t>
      </w:r>
      <w:r w:rsidRPr="00761C1F">
        <w:rPr>
          <w:rFonts w:ascii="Courier New" w:hAnsi="Courier New" w:cs="Courier New"/>
          <w:noProof/>
          <w:color w:val="0000FF"/>
          <w:sz w:val="20"/>
          <w:highlight w:val="yellow"/>
          <w:lang w:val="en-US"/>
        </w:rPr>
        <w:t xml:space="preserve">bloque </w:t>
      </w:r>
      <w:r w:rsidRPr="00761C1F">
        <w:rPr>
          <w:rFonts w:ascii="Courier New" w:hAnsi="Courier New" w:cs="Courier New"/>
          <w:b/>
          <w:noProof/>
          <w:color w:val="0000FF"/>
          <w:sz w:val="20"/>
          <w:highlight w:val="yellow"/>
          <w:lang w:val="en-US"/>
        </w:rPr>
        <w:t>WHILE</w:t>
      </w:r>
    </w:p>
    <w:p w14:paraId="7B92A603"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FF"/>
          <w:sz w:val="20"/>
          <w:highlight w:val="yellow"/>
          <w:lang w:val="en-US"/>
        </w:rPr>
      </w:pPr>
      <w:r w:rsidRPr="00761C1F">
        <w:rPr>
          <w:rFonts w:ascii="Courier New" w:hAnsi="Courier New" w:cs="Courier New"/>
          <w:noProof/>
          <w:color w:val="000000"/>
          <w:sz w:val="20"/>
          <w:highlight w:val="yellow"/>
          <w:lang w:val="en-US"/>
        </w:rPr>
        <w:t xml:space="preserve">    sbiREPEAT </w:t>
      </w:r>
      <w:r w:rsidRPr="00761C1F">
        <w:rPr>
          <w:rFonts w:ascii="Courier New" w:hAnsi="Courier New" w:cs="Courier New"/>
          <w:b/>
          <w:noProof/>
          <w:color w:val="0000FF"/>
          <w:sz w:val="20"/>
          <w:highlight w:val="yellow"/>
          <w:lang w:val="en-US"/>
        </w:rPr>
        <w:t>//</w:t>
      </w:r>
      <w:r w:rsidRPr="00761C1F">
        <w:rPr>
          <w:rFonts w:ascii="Courier New" w:hAnsi="Courier New" w:cs="Courier New"/>
          <w:noProof/>
          <w:color w:val="0000FF"/>
          <w:sz w:val="20"/>
          <w:highlight w:val="yellow"/>
          <w:lang w:val="en-US"/>
        </w:rPr>
        <w:t xml:space="preserve">bloque </w:t>
      </w:r>
      <w:r w:rsidRPr="00761C1F">
        <w:rPr>
          <w:rFonts w:ascii="Courier New" w:hAnsi="Courier New" w:cs="Courier New"/>
          <w:b/>
          <w:noProof/>
          <w:color w:val="0000FF"/>
          <w:sz w:val="20"/>
          <w:highlight w:val="yellow"/>
          <w:lang w:val="en-US"/>
        </w:rPr>
        <w:t>REPEAT</w:t>
      </w:r>
    </w:p>
    <w:p w14:paraId="43F7CB7C"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FF0000"/>
          <w:sz w:val="20"/>
          <w:highlight w:val="yellow"/>
        </w:rPr>
        <w:t>);</w:t>
      </w:r>
    </w:p>
    <w:p w14:paraId="14461A68" w14:textId="77777777" w:rsidR="0088231F" w:rsidRPr="00761C1F" w:rsidRDefault="0088231F" w:rsidP="0088231F">
      <w:pPr>
        <w:ind w:firstLine="708"/>
        <w:jc w:val="both"/>
        <w:rPr>
          <w:highlight w:val="yellow"/>
        </w:rPr>
      </w:pPr>
    </w:p>
    <w:p w14:paraId="606FD0C2" w14:textId="77777777" w:rsidR="0088231F" w:rsidRPr="00761C1F" w:rsidRDefault="0088231F" w:rsidP="0088231F">
      <w:pPr>
        <w:ind w:firstLine="708"/>
        <w:jc w:val="both"/>
        <w:rPr>
          <w:highlight w:val="yellow"/>
        </w:rPr>
      </w:pPr>
      <w:r w:rsidRPr="00761C1F">
        <w:rPr>
          <w:highlight w:val="yellow"/>
        </w:rPr>
        <w:t xml:space="preserve">Los bloques de </w:t>
      </w:r>
      <w:proofErr w:type="gramStart"/>
      <w:r w:rsidRPr="00761C1F">
        <w:rPr>
          <w:highlight w:val="yellow"/>
        </w:rPr>
        <w:t>sintaxis,</w:t>
      </w:r>
      <w:proofErr w:type="gramEnd"/>
      <w:r w:rsidRPr="00761C1F">
        <w:rPr>
          <w:highlight w:val="yellow"/>
        </w:rPr>
        <w:t xml:space="preserve"> sirven para identificar al interior de las estructuras condicionales y de lazos. Si no se está dentro de estas estructuras, se dice que el bloque es </w:t>
      </w:r>
      <w:proofErr w:type="spellStart"/>
      <w:r w:rsidRPr="00761C1F">
        <w:rPr>
          <w:highlight w:val="yellow"/>
        </w:rPr>
        <w:t>sbiNULL</w:t>
      </w:r>
      <w:proofErr w:type="spellEnd"/>
      <w:r w:rsidRPr="00761C1F">
        <w:rPr>
          <w:highlight w:val="yellow"/>
        </w:rPr>
        <w:t>.</w:t>
      </w:r>
    </w:p>
    <w:p w14:paraId="3CA89F88" w14:textId="77777777" w:rsidR="0088231F" w:rsidRPr="00761C1F" w:rsidRDefault="0088231F" w:rsidP="0088231F">
      <w:pPr>
        <w:ind w:firstLine="708"/>
        <w:jc w:val="both"/>
        <w:rPr>
          <w:highlight w:val="yellow"/>
        </w:rPr>
      </w:pPr>
    </w:p>
    <w:p w14:paraId="2BFD0451" w14:textId="77777777" w:rsidR="0088231F" w:rsidRPr="00761C1F" w:rsidRDefault="0088231F" w:rsidP="0088231F">
      <w:pPr>
        <w:ind w:firstLine="708"/>
        <w:jc w:val="both"/>
        <w:rPr>
          <w:highlight w:val="yellow"/>
        </w:rPr>
      </w:pPr>
      <w:r w:rsidRPr="00761C1F">
        <w:rPr>
          <w:highlight w:val="yellow"/>
        </w:rPr>
        <w:t xml:space="preserve">Los bloques de </w:t>
      </w:r>
      <w:proofErr w:type="gramStart"/>
      <w:r w:rsidRPr="00761C1F">
        <w:rPr>
          <w:highlight w:val="yellow"/>
        </w:rPr>
        <w:t>sintaxis,</w:t>
      </w:r>
      <w:proofErr w:type="gramEnd"/>
      <w:r w:rsidRPr="00761C1F">
        <w:rPr>
          <w:highlight w:val="yellow"/>
        </w:rPr>
        <w:t xml:space="preserve"> solo tienen sentido en la parte del código donde puede haber instrucciones, es decir dentro de los nodos </w:t>
      </w:r>
      <w:proofErr w:type="spellStart"/>
      <w:r w:rsidR="00DA10D8">
        <w:rPr>
          <w:highlight w:val="yellow"/>
        </w:rPr>
        <w:t>TEleBody</w:t>
      </w:r>
      <w:proofErr w:type="spellEnd"/>
      <w:r w:rsidRPr="00761C1F">
        <w:rPr>
          <w:highlight w:val="yellow"/>
        </w:rPr>
        <w:t>.</w:t>
      </w:r>
    </w:p>
    <w:p w14:paraId="249B5E16" w14:textId="77777777" w:rsidR="0088231F" w:rsidRPr="00761C1F" w:rsidRDefault="0088231F" w:rsidP="0088231F">
      <w:pPr>
        <w:ind w:firstLine="708"/>
        <w:jc w:val="both"/>
        <w:rPr>
          <w:highlight w:val="yellow"/>
        </w:rPr>
      </w:pPr>
    </w:p>
    <w:p w14:paraId="7775307B" w14:textId="77777777" w:rsidR="0088231F" w:rsidRPr="00761C1F" w:rsidRDefault="0088231F" w:rsidP="0088231F">
      <w:pPr>
        <w:ind w:firstLine="708"/>
        <w:jc w:val="both"/>
        <w:rPr>
          <w:highlight w:val="yellow"/>
        </w:rPr>
      </w:pPr>
      <w:r w:rsidRPr="00761C1F">
        <w:rPr>
          <w:highlight w:val="yellow"/>
        </w:rPr>
        <w:t xml:space="preserve">Por ello, los bloques de sintaxis se manejan en contenedores dentro de los elementos </w:t>
      </w:r>
      <w:proofErr w:type="spellStart"/>
      <w:r w:rsidR="00DA10D8">
        <w:rPr>
          <w:highlight w:val="yellow"/>
        </w:rPr>
        <w:t>TEleBody</w:t>
      </w:r>
      <w:proofErr w:type="spellEnd"/>
      <w:r w:rsidRPr="00761C1F">
        <w:rPr>
          <w:highlight w:val="yellow"/>
        </w:rPr>
        <w:t xml:space="preserve"> </w:t>
      </w:r>
      <w:r w:rsidRPr="00761C1F">
        <w:rPr>
          <w:rStyle w:val="Refdenotaalpie"/>
          <w:highlight w:val="yellow"/>
        </w:rPr>
        <w:footnoteReference w:id="10"/>
      </w:r>
      <w:r w:rsidRPr="00761C1F">
        <w:rPr>
          <w:highlight w:val="yellow"/>
        </w:rPr>
        <w:t>:</w:t>
      </w:r>
    </w:p>
    <w:p w14:paraId="65D1CB41" w14:textId="77777777" w:rsidR="0088231F" w:rsidRPr="00761C1F" w:rsidRDefault="0088231F" w:rsidP="0088231F">
      <w:pPr>
        <w:ind w:firstLine="708"/>
        <w:jc w:val="both"/>
        <w:rPr>
          <w:highlight w:val="yellow"/>
        </w:rPr>
      </w:pPr>
    </w:p>
    <w:p w14:paraId="3C6F5E18"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rPr>
        <w:t xml:space="preserve">  </w:t>
      </w:r>
      <w:r w:rsidRPr="00761C1F">
        <w:rPr>
          <w:rFonts w:ascii="Courier New" w:hAnsi="Courier New" w:cs="Courier New"/>
          <w:noProof/>
          <w:color w:val="000000"/>
          <w:sz w:val="20"/>
          <w:highlight w:val="yellow"/>
          <w:lang w:val="en-US"/>
        </w:rPr>
        <w:t xml:space="preserve">TxpSynBlock </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class</w:t>
      </w:r>
    </w:p>
    <w:p w14:paraId="1779A4A0"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id </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TxpSynBlockId</w:t>
      </w:r>
      <w:r w:rsidRPr="00761C1F">
        <w:rPr>
          <w:rFonts w:ascii="Courier New" w:hAnsi="Courier New" w:cs="Courier New"/>
          <w:b/>
          <w:noProof/>
          <w:color w:val="FF0000"/>
          <w:sz w:val="20"/>
          <w:highlight w:val="yellow"/>
          <w:lang w:val="en-US"/>
        </w:rPr>
        <w:t>;</w:t>
      </w:r>
    </w:p>
    <w:p w14:paraId="30AD42CD"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 xml:space="preserve">function </w:t>
      </w:r>
      <w:r w:rsidRPr="00761C1F">
        <w:rPr>
          <w:rFonts w:ascii="Courier New" w:hAnsi="Courier New" w:cs="Courier New"/>
          <w:noProof/>
          <w:color w:val="000000"/>
          <w:sz w:val="20"/>
          <w:highlight w:val="yellow"/>
          <w:lang w:val="en-US"/>
        </w:rPr>
        <w:t>idStr</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string</w:t>
      </w:r>
      <w:r w:rsidRPr="00761C1F">
        <w:rPr>
          <w:rFonts w:ascii="Courier New" w:hAnsi="Courier New" w:cs="Courier New"/>
          <w:b/>
          <w:noProof/>
          <w:color w:val="FF0000"/>
          <w:sz w:val="20"/>
          <w:highlight w:val="yellow"/>
          <w:lang w:val="en-US"/>
        </w:rPr>
        <w:t>;</w:t>
      </w:r>
    </w:p>
    <w:p w14:paraId="01E8808D"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end</w:t>
      </w:r>
      <w:r w:rsidRPr="00761C1F">
        <w:rPr>
          <w:rFonts w:ascii="Courier New" w:hAnsi="Courier New" w:cs="Courier New"/>
          <w:b/>
          <w:noProof/>
          <w:color w:val="FF0000"/>
          <w:sz w:val="20"/>
          <w:highlight w:val="yellow"/>
          <w:lang w:val="en-US"/>
        </w:rPr>
        <w:t>;</w:t>
      </w:r>
    </w:p>
    <w:p w14:paraId="4F985F0A"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TxpSynBlocks </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specialize TFPGObjectList</w:t>
      </w:r>
      <w:r w:rsidRPr="00761C1F">
        <w:rPr>
          <w:rFonts w:ascii="Courier New" w:hAnsi="Courier New" w:cs="Courier New"/>
          <w:b/>
          <w:noProof/>
          <w:color w:val="FF0000"/>
          <w:sz w:val="20"/>
          <w:highlight w:val="yellow"/>
          <w:lang w:val="en-US"/>
        </w:rPr>
        <w:t>&lt;</w:t>
      </w:r>
      <w:r w:rsidRPr="00761C1F">
        <w:rPr>
          <w:rFonts w:ascii="Courier New" w:hAnsi="Courier New" w:cs="Courier New"/>
          <w:noProof/>
          <w:color w:val="000000"/>
          <w:sz w:val="20"/>
          <w:highlight w:val="yellow"/>
          <w:lang w:val="en-US"/>
        </w:rPr>
        <w:t>TxpSynBlock</w:t>
      </w:r>
      <w:r w:rsidRPr="00761C1F">
        <w:rPr>
          <w:rFonts w:ascii="Courier New" w:hAnsi="Courier New" w:cs="Courier New"/>
          <w:b/>
          <w:noProof/>
          <w:color w:val="FF0000"/>
          <w:sz w:val="20"/>
          <w:highlight w:val="yellow"/>
          <w:lang w:val="en-US"/>
        </w:rPr>
        <w:t>&gt;;</w:t>
      </w:r>
    </w:p>
    <w:p w14:paraId="2382D6DB"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p>
    <w:p w14:paraId="6D796054" w14:textId="77777777" w:rsidR="0088231F" w:rsidRPr="00761C1F" w:rsidRDefault="0088231F" w:rsidP="0088231F">
      <w:pPr>
        <w:shd w:val="clear" w:color="auto" w:fill="D9E2F3" w:themeFill="accent5" w:themeFillTint="33"/>
        <w:spacing w:after="20"/>
        <w:jc w:val="both"/>
        <w:rPr>
          <w:rFonts w:ascii="Courier New" w:hAnsi="Courier New" w:cs="Courier New"/>
          <w:b/>
          <w:noProof/>
          <w:color w:val="0000FF"/>
          <w:sz w:val="20"/>
          <w:highlight w:val="yellow"/>
          <w:lang w:val="en-US"/>
        </w:rPr>
      </w:pPr>
      <w:r w:rsidRPr="00761C1F">
        <w:rPr>
          <w:rFonts w:ascii="Courier New" w:hAnsi="Courier New" w:cs="Courier New"/>
          <w:b/>
          <w:noProof/>
          <w:color w:val="0000FF"/>
          <w:sz w:val="20"/>
          <w:highlight w:val="yellow"/>
          <w:lang w:val="en-US"/>
        </w:rPr>
        <w:t xml:space="preserve">  ...</w:t>
      </w:r>
    </w:p>
    <w:p w14:paraId="64716F60" w14:textId="77777777" w:rsidR="0088231F" w:rsidRPr="00761C1F" w:rsidRDefault="0088231F" w:rsidP="0088231F">
      <w:pPr>
        <w:shd w:val="clear" w:color="auto" w:fill="D9E2F3" w:themeFill="accent5" w:themeFillTint="33"/>
        <w:spacing w:after="20"/>
        <w:jc w:val="both"/>
        <w:rPr>
          <w:rFonts w:ascii="Courier New" w:hAnsi="Courier New" w:cs="Courier New"/>
          <w:b/>
          <w:noProof/>
          <w:color w:val="0000FF"/>
          <w:sz w:val="20"/>
          <w:highlight w:val="yellow"/>
          <w:lang w:val="en-US"/>
        </w:rPr>
      </w:pPr>
    </w:p>
    <w:p w14:paraId="6ECA8F43" w14:textId="77777777" w:rsidR="0088231F" w:rsidRPr="00761C1F" w:rsidRDefault="0088231F" w:rsidP="0088231F">
      <w:pPr>
        <w:shd w:val="clear" w:color="auto" w:fill="D9E2F3" w:themeFill="accent5" w:themeFillTint="33"/>
        <w:spacing w:after="20"/>
        <w:jc w:val="both"/>
        <w:rPr>
          <w:rFonts w:ascii="Courier New" w:hAnsi="Courier New" w:cs="Courier New"/>
          <w:b/>
          <w:noProof/>
          <w:color w:val="FF0000"/>
          <w:sz w:val="20"/>
          <w:highlight w:val="yellow"/>
          <w:lang w:val="en-US"/>
        </w:rPr>
      </w:pPr>
      <w:r w:rsidRPr="00761C1F">
        <w:rPr>
          <w:rFonts w:ascii="Courier New" w:hAnsi="Courier New" w:cs="Courier New"/>
          <w:noProof/>
          <w:color w:val="000000"/>
          <w:sz w:val="20"/>
          <w:highlight w:val="yellow"/>
          <w:lang w:val="en-US"/>
        </w:rPr>
        <w:t xml:space="preserve">  </w:t>
      </w:r>
      <w:r w:rsidR="00DA10D8">
        <w:rPr>
          <w:rFonts w:ascii="Courier New" w:hAnsi="Courier New" w:cs="Courier New"/>
          <w:noProof/>
          <w:color w:val="000000"/>
          <w:sz w:val="20"/>
          <w:highlight w:val="yellow"/>
          <w:lang w:val="en-US"/>
        </w:rPr>
        <w:t>TEleBody</w:t>
      </w: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class</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TxpElement</w:t>
      </w:r>
      <w:r w:rsidRPr="00761C1F">
        <w:rPr>
          <w:rFonts w:ascii="Courier New" w:hAnsi="Courier New" w:cs="Courier New"/>
          <w:b/>
          <w:noProof/>
          <w:color w:val="FF0000"/>
          <w:sz w:val="20"/>
          <w:highlight w:val="yellow"/>
          <w:lang w:val="en-US"/>
        </w:rPr>
        <w:t>)</w:t>
      </w:r>
    </w:p>
    <w:p w14:paraId="6BE6F1ED"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w:t>
      </w:r>
    </w:p>
    <w:p w14:paraId="15DC0337" w14:textId="77777777" w:rsidR="0088231F" w:rsidRPr="00761C1F" w:rsidRDefault="0088231F" w:rsidP="0088231F">
      <w:pPr>
        <w:shd w:val="clear" w:color="auto" w:fill="D9E2F3" w:themeFill="accent5" w:themeFillTint="33"/>
        <w:spacing w:after="20"/>
        <w:jc w:val="both"/>
        <w:rPr>
          <w:rFonts w:ascii="Courier New" w:hAnsi="Courier New" w:cs="Courier New"/>
          <w:b/>
          <w:noProof/>
          <w:color w:val="FF0000"/>
          <w:sz w:val="20"/>
          <w:highlight w:val="yellow"/>
          <w:lang w:val="en-US"/>
        </w:rPr>
      </w:pPr>
      <w:r w:rsidRPr="00761C1F">
        <w:rPr>
          <w:rFonts w:ascii="Courier New" w:hAnsi="Courier New" w:cs="Courier New"/>
          <w:noProof/>
          <w:color w:val="000000"/>
          <w:sz w:val="20"/>
          <w:highlight w:val="yellow"/>
          <w:lang w:val="en-US"/>
        </w:rPr>
        <w:t xml:space="preserve">    blocks </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TxpSynBlocks</w:t>
      </w:r>
      <w:r w:rsidRPr="00761C1F">
        <w:rPr>
          <w:rFonts w:ascii="Courier New" w:hAnsi="Courier New" w:cs="Courier New"/>
          <w:b/>
          <w:noProof/>
          <w:color w:val="FF0000"/>
          <w:sz w:val="20"/>
          <w:highlight w:val="yellow"/>
          <w:lang w:val="en-US"/>
        </w:rPr>
        <w:t>;</w:t>
      </w:r>
    </w:p>
    <w:p w14:paraId="34742109"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lastRenderedPageBreak/>
        <w:t xml:space="preserve">    </w:t>
      </w:r>
      <w:r w:rsidRPr="00761C1F">
        <w:rPr>
          <w:rFonts w:ascii="Courier New" w:hAnsi="Courier New" w:cs="Courier New"/>
          <w:b/>
          <w:noProof/>
          <w:color w:val="008000"/>
          <w:sz w:val="20"/>
          <w:highlight w:val="yellow"/>
          <w:lang w:val="en-US"/>
        </w:rPr>
        <w:t xml:space="preserve">procedure </w:t>
      </w:r>
      <w:r w:rsidRPr="00761C1F">
        <w:rPr>
          <w:rFonts w:ascii="Courier New" w:hAnsi="Courier New" w:cs="Courier New"/>
          <w:noProof/>
          <w:color w:val="000000"/>
          <w:sz w:val="20"/>
          <w:highlight w:val="yellow"/>
          <w:lang w:val="en-US"/>
        </w:rPr>
        <w:t>OpenBlock</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blkId</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TxpSynBlockId</w:t>
      </w:r>
      <w:r w:rsidRPr="00761C1F">
        <w:rPr>
          <w:rFonts w:ascii="Courier New" w:hAnsi="Courier New" w:cs="Courier New"/>
          <w:b/>
          <w:noProof/>
          <w:color w:val="FF0000"/>
          <w:sz w:val="20"/>
          <w:highlight w:val="yellow"/>
          <w:lang w:val="en-US"/>
        </w:rPr>
        <w:t>);</w:t>
      </w:r>
    </w:p>
    <w:p w14:paraId="662417C1"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 xml:space="preserve">procedure </w:t>
      </w:r>
      <w:r w:rsidRPr="00761C1F">
        <w:rPr>
          <w:rFonts w:ascii="Courier New" w:hAnsi="Courier New" w:cs="Courier New"/>
          <w:noProof/>
          <w:color w:val="000000"/>
          <w:sz w:val="20"/>
          <w:highlight w:val="yellow"/>
          <w:lang w:val="en-US"/>
        </w:rPr>
        <w:t>CloseBlock</w:t>
      </w:r>
      <w:r w:rsidRPr="00761C1F">
        <w:rPr>
          <w:rFonts w:ascii="Courier New" w:hAnsi="Courier New" w:cs="Courier New"/>
          <w:b/>
          <w:noProof/>
          <w:color w:val="FF0000"/>
          <w:sz w:val="20"/>
          <w:highlight w:val="yellow"/>
          <w:lang w:val="en-US"/>
        </w:rPr>
        <w:t>;</w:t>
      </w:r>
    </w:p>
    <w:p w14:paraId="11B03DE1"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noProof/>
          <w:color w:val="000000"/>
          <w:sz w:val="20"/>
          <w:highlight w:val="yellow"/>
        </w:rPr>
        <w:t>...</w:t>
      </w:r>
    </w:p>
    <w:p w14:paraId="31429065" w14:textId="77777777" w:rsidR="0088231F" w:rsidRPr="00761C1F" w:rsidRDefault="0088231F" w:rsidP="0088231F">
      <w:pPr>
        <w:ind w:firstLine="708"/>
        <w:jc w:val="both"/>
        <w:rPr>
          <w:highlight w:val="yellow"/>
        </w:rPr>
      </w:pPr>
    </w:p>
    <w:p w14:paraId="61AA3A3F" w14:textId="77777777" w:rsidR="0088231F" w:rsidRPr="00761C1F" w:rsidRDefault="0088231F" w:rsidP="0088231F">
      <w:pPr>
        <w:ind w:firstLine="708"/>
        <w:jc w:val="both"/>
        <w:rPr>
          <w:highlight w:val="yellow"/>
        </w:rPr>
      </w:pPr>
      <w:r w:rsidRPr="00761C1F">
        <w:rPr>
          <w:highlight w:val="yellow"/>
        </w:rPr>
        <w:t xml:space="preserve">La clase </w:t>
      </w:r>
      <w:proofErr w:type="spellStart"/>
      <w:r w:rsidRPr="00761C1F">
        <w:rPr>
          <w:highlight w:val="yellow"/>
        </w:rPr>
        <w:t>TxpSynBlock</w:t>
      </w:r>
      <w:proofErr w:type="spellEnd"/>
      <w:r w:rsidRPr="00761C1F">
        <w:rPr>
          <w:highlight w:val="yellow"/>
        </w:rPr>
        <w:t xml:space="preserve">, representa a un bloque de sintaxis y es un objeto que se va apilando en la lista “blocks”, conforme se va explorando bloques </w:t>
      </w:r>
      <w:proofErr w:type="spellStart"/>
      <w:r w:rsidRPr="00761C1F">
        <w:rPr>
          <w:highlight w:val="yellow"/>
        </w:rPr>
        <w:t>anidadamente</w:t>
      </w:r>
      <w:proofErr w:type="spellEnd"/>
      <w:r w:rsidRPr="00761C1F">
        <w:rPr>
          <w:highlight w:val="yellow"/>
        </w:rPr>
        <w:t>.</w:t>
      </w:r>
    </w:p>
    <w:p w14:paraId="5A896EA2" w14:textId="77777777" w:rsidR="0088231F" w:rsidRPr="00761C1F" w:rsidRDefault="0088231F" w:rsidP="0088231F">
      <w:pPr>
        <w:ind w:firstLine="708"/>
        <w:jc w:val="both"/>
        <w:rPr>
          <w:highlight w:val="yellow"/>
        </w:rPr>
      </w:pPr>
    </w:p>
    <w:p w14:paraId="65661E55" w14:textId="77777777" w:rsidR="0088231F" w:rsidRPr="00761C1F" w:rsidRDefault="0088231F" w:rsidP="0088231F">
      <w:pPr>
        <w:ind w:firstLine="708"/>
        <w:jc w:val="both"/>
        <w:rPr>
          <w:highlight w:val="yellow"/>
        </w:rPr>
      </w:pPr>
      <w:r w:rsidRPr="00761C1F">
        <w:rPr>
          <w:highlight w:val="yellow"/>
        </w:rPr>
        <w:t>Leyendo el valor de los elementos de “blocks”, en cualquier punto de la compilación, se puede saber con detalle el nivel de anidamiento del código.</w:t>
      </w:r>
    </w:p>
    <w:p w14:paraId="19A688C9" w14:textId="77777777" w:rsidR="0088231F" w:rsidRPr="00761C1F" w:rsidRDefault="0088231F" w:rsidP="0088231F">
      <w:pPr>
        <w:ind w:firstLine="708"/>
        <w:jc w:val="both"/>
        <w:rPr>
          <w:highlight w:val="yellow"/>
        </w:rPr>
      </w:pPr>
    </w:p>
    <w:p w14:paraId="24DA3BB2" w14:textId="77777777" w:rsidR="0088231F" w:rsidRPr="00761C1F" w:rsidRDefault="0088231F" w:rsidP="0088231F">
      <w:pPr>
        <w:ind w:firstLine="708"/>
        <w:jc w:val="both"/>
        <w:rPr>
          <w:highlight w:val="yellow"/>
        </w:rPr>
      </w:pPr>
      <w:r w:rsidRPr="00761C1F">
        <w:rPr>
          <w:highlight w:val="yellow"/>
        </w:rPr>
        <w:t>Los bloques de sintaxis son otra estructura que usa el compilador para representar al código fuente. No es similar al árbol de sintaxis, sino que se creó para cumplir otro objetivo.</w:t>
      </w:r>
    </w:p>
    <w:p w14:paraId="6330E9BD" w14:textId="77777777" w:rsidR="0088231F" w:rsidRPr="00761C1F" w:rsidRDefault="0088231F" w:rsidP="0088231F">
      <w:pPr>
        <w:ind w:firstLine="708"/>
        <w:jc w:val="both"/>
        <w:rPr>
          <w:highlight w:val="yellow"/>
        </w:rPr>
      </w:pPr>
    </w:p>
    <w:p w14:paraId="6683DBD6" w14:textId="77777777" w:rsidR="0088231F" w:rsidRDefault="0088231F" w:rsidP="0088231F">
      <w:pPr>
        <w:ind w:firstLine="708"/>
        <w:jc w:val="both"/>
      </w:pPr>
      <w:r w:rsidRPr="00761C1F">
        <w:rPr>
          <w:highlight w:val="yellow"/>
        </w:rPr>
        <w:t xml:space="preserve">Ambas estructuras (árbol de sintaxis y bloques de sintaxis) complementan la información que se tiene del código fuente, pero sirven para fines distintos. Actualmente, los bloques de sintaxis, solo se usan para implementar optimizaciones en la compilación de procedimientos (Ver </w:t>
      </w:r>
      <w:r w:rsidR="00C96E80" w:rsidRPr="00761C1F">
        <w:rPr>
          <w:highlight w:val="yellow"/>
        </w:rPr>
        <w:t>documento “</w:t>
      </w:r>
      <w:r w:rsidR="00B3610C" w:rsidRPr="00761C1F">
        <w:rPr>
          <w:highlight w:val="yellow"/>
        </w:rPr>
        <w:t>Documentación – Optimización y Síntesis</w:t>
      </w:r>
      <w:r w:rsidR="00C96E80" w:rsidRPr="00761C1F">
        <w:rPr>
          <w:highlight w:val="yellow"/>
        </w:rPr>
        <w:t>”</w:t>
      </w:r>
      <w:r w:rsidRPr="00761C1F">
        <w:rPr>
          <w:highlight w:val="yellow"/>
        </w:rPr>
        <w:t>).</w:t>
      </w:r>
    </w:p>
    <w:p w14:paraId="6B959B53" w14:textId="77777777" w:rsidR="0088231F" w:rsidRDefault="0088231F" w:rsidP="0088231F">
      <w:pPr>
        <w:ind w:firstLine="708"/>
        <w:jc w:val="both"/>
      </w:pPr>
    </w:p>
    <w:p w14:paraId="65749F49" w14:textId="77777777" w:rsidR="0088231F" w:rsidRDefault="0088231F" w:rsidP="0088231F">
      <w:pPr>
        <w:rPr>
          <w:rFonts w:ascii="Arial" w:hAnsi="Arial" w:cs="Arial"/>
          <w:b/>
          <w:bCs/>
          <w:kern w:val="32"/>
          <w:sz w:val="32"/>
          <w:szCs w:val="32"/>
        </w:rPr>
      </w:pPr>
    </w:p>
    <w:p w14:paraId="31EFAED6" w14:textId="0A48C862" w:rsidR="0013624A" w:rsidRDefault="00E17AF7" w:rsidP="0013624A">
      <w:pPr>
        <w:pStyle w:val="Ttulo2"/>
      </w:pPr>
      <w:bookmarkStart w:id="134" w:name="_Ref53480723"/>
      <w:bookmarkStart w:id="135" w:name="_Toc96635584"/>
      <w:r>
        <w:t>Estado final d</w:t>
      </w:r>
      <w:r w:rsidR="0013624A">
        <w:t>el AST</w:t>
      </w:r>
      <w:bookmarkEnd w:id="135"/>
    </w:p>
    <w:p w14:paraId="5313179D" w14:textId="77777777" w:rsidR="0013624A" w:rsidRDefault="0013624A" w:rsidP="0013624A">
      <w:pPr>
        <w:ind w:firstLine="708"/>
        <w:jc w:val="both"/>
      </w:pPr>
    </w:p>
    <w:p w14:paraId="1E7DD401" w14:textId="77777777" w:rsidR="0013624A" w:rsidRDefault="0013624A" w:rsidP="0013624A">
      <w:pPr>
        <w:ind w:firstLine="708"/>
        <w:jc w:val="both"/>
      </w:pPr>
      <w:r>
        <w:t>El AST sirve como espacio de trabajo para distintos procesos. La mayoría de ellos se producen en el proceso de optimización y síntesis; y se describen en el documento “</w:t>
      </w:r>
      <w:r w:rsidRPr="00886241">
        <w:t>Documentación – Optimización y Síntesis</w:t>
      </w:r>
      <w:r>
        <w:t>”, pero en el proceso de Análisis (que se describe en esta documentación) el árbol de sintaxis termina cumpliendo las siguientes reglas:</w:t>
      </w:r>
    </w:p>
    <w:p w14:paraId="5C3AE867" w14:textId="77777777" w:rsidR="0013624A" w:rsidRDefault="0013624A" w:rsidP="0013624A">
      <w:pPr>
        <w:ind w:firstLine="708"/>
        <w:jc w:val="both"/>
      </w:pPr>
    </w:p>
    <w:p w14:paraId="5AF2A08B" w14:textId="77777777" w:rsidR="0013624A" w:rsidRDefault="0013624A" w:rsidP="0013624A">
      <w:pPr>
        <w:pStyle w:val="Prrafodelista"/>
        <w:numPr>
          <w:ilvl w:val="0"/>
          <w:numId w:val="45"/>
        </w:numPr>
        <w:jc w:val="both"/>
      </w:pPr>
      <w:r>
        <w:t>El AST contiene toda la información necesaria para realizar las fases de optimización y síntesis. Es decir, una vez lleno en el Análisis, que no se necesita ninguna otra información del código fuente para generar código.</w:t>
      </w:r>
    </w:p>
    <w:p w14:paraId="2905C845" w14:textId="6E5976D5" w:rsidR="0013624A" w:rsidRDefault="0013624A" w:rsidP="0013624A">
      <w:pPr>
        <w:pStyle w:val="Prrafodelista"/>
        <w:numPr>
          <w:ilvl w:val="0"/>
          <w:numId w:val="45"/>
        </w:numPr>
        <w:jc w:val="both"/>
      </w:pPr>
      <w:r>
        <w:t xml:space="preserve">El </w:t>
      </w:r>
      <w:r w:rsidR="00A57640">
        <w:t xml:space="preserve">orden de los elementos del </w:t>
      </w:r>
      <w:r>
        <w:t xml:space="preserve">AST </w:t>
      </w:r>
      <w:r w:rsidR="00A57640">
        <w:t xml:space="preserve">refleja </w:t>
      </w:r>
      <w:r>
        <w:t>el orden en que se explora el código fuente.</w:t>
      </w:r>
    </w:p>
    <w:p w14:paraId="5DE0B563" w14:textId="42BF50BD" w:rsidR="0013624A" w:rsidRDefault="0013624A" w:rsidP="0013624A">
      <w:pPr>
        <w:pStyle w:val="Prrafodelista"/>
        <w:numPr>
          <w:ilvl w:val="0"/>
          <w:numId w:val="45"/>
        </w:numPr>
        <w:jc w:val="both"/>
      </w:pPr>
      <w:r>
        <w:t>Todos los nodos del AST están con los nombres ya resueltos. Es decir, que todos los nombres referenciados ya se han buscado y encontrado en el código fuente</w:t>
      </w:r>
      <w:r w:rsidR="00A57640">
        <w:t xml:space="preserve"> (y existen en el AST)</w:t>
      </w:r>
      <w:r>
        <w:t>.</w:t>
      </w:r>
    </w:p>
    <w:p w14:paraId="109B8B42" w14:textId="21E240DC" w:rsidR="0013624A" w:rsidRDefault="0013624A" w:rsidP="0013624A">
      <w:pPr>
        <w:pStyle w:val="Prrafodelista"/>
        <w:numPr>
          <w:ilvl w:val="0"/>
          <w:numId w:val="45"/>
        </w:numPr>
        <w:jc w:val="both"/>
      </w:pPr>
      <w:r>
        <w:t xml:space="preserve">Todos los nodos del AST están </w:t>
      </w:r>
      <w:r w:rsidR="00A57640">
        <w:t>ya diferenciados como elementos</w:t>
      </w:r>
      <w:r>
        <w:t xml:space="preserve">. Es decir, ya se sabe </w:t>
      </w:r>
      <w:r w:rsidR="00E17AF7">
        <w:t>quiénes</w:t>
      </w:r>
      <w:r>
        <w:t xml:space="preserve"> son </w:t>
      </w:r>
      <w:proofErr w:type="spellStart"/>
      <w:r>
        <w:t>TEleExpress</w:t>
      </w:r>
      <w:proofErr w:type="spellEnd"/>
      <w:r>
        <w:t xml:space="preserve"> o </w:t>
      </w:r>
      <w:proofErr w:type="spellStart"/>
      <w:r>
        <w:t>TEleVarDec</w:t>
      </w:r>
      <w:proofErr w:type="spellEnd"/>
      <w:r>
        <w:t xml:space="preserve"> o </w:t>
      </w:r>
      <w:proofErr w:type="spellStart"/>
      <w:r>
        <w:t>TEleUnit</w:t>
      </w:r>
      <w:proofErr w:type="spellEnd"/>
      <w:r>
        <w:t xml:space="preserve"> o …</w:t>
      </w:r>
    </w:p>
    <w:p w14:paraId="3A3A12DB" w14:textId="16450C55" w:rsidR="0013624A" w:rsidRDefault="0013624A" w:rsidP="0013624A">
      <w:pPr>
        <w:pStyle w:val="Prrafodelista"/>
        <w:numPr>
          <w:ilvl w:val="0"/>
          <w:numId w:val="45"/>
        </w:numPr>
        <w:jc w:val="both"/>
      </w:pPr>
      <w:r>
        <w:t>Todos los nodos del AST, de tipo expresión (</w:t>
      </w:r>
      <w:proofErr w:type="spellStart"/>
      <w:r>
        <w:t>TEleExpress</w:t>
      </w:r>
      <w:proofErr w:type="spellEnd"/>
      <w:r>
        <w:t xml:space="preserve">), tienen ya su tipo </w:t>
      </w:r>
      <w:r w:rsidR="009724FD">
        <w:t xml:space="preserve">de dato </w:t>
      </w:r>
      <w:r>
        <w:t>definido. Esto es posible por la característica de Pascal como lenguaje “tipado”.</w:t>
      </w:r>
    </w:p>
    <w:p w14:paraId="60F23805" w14:textId="5911BFDA" w:rsidR="0013624A" w:rsidRDefault="0013624A" w:rsidP="0013624A">
      <w:pPr>
        <w:pStyle w:val="Prrafodelista"/>
        <w:numPr>
          <w:ilvl w:val="0"/>
          <w:numId w:val="45"/>
        </w:numPr>
        <w:jc w:val="both"/>
      </w:pPr>
      <w:r>
        <w:t>Los nodos del AST, de tipo expresión (</w:t>
      </w:r>
      <w:proofErr w:type="spellStart"/>
      <w:r>
        <w:t>TEleExpress</w:t>
      </w:r>
      <w:proofErr w:type="spellEnd"/>
      <w:r>
        <w:t>), podrían no tener el almacenamiento definido. A diferencia del tipo</w:t>
      </w:r>
      <w:r w:rsidR="009724FD">
        <w:t xml:space="preserve"> de dato</w:t>
      </w:r>
      <w:r>
        <w:t>, el almacenamiento no se puede definir de antemano, por temas de optimización y deben definirse en fases posteriores.</w:t>
      </w:r>
    </w:p>
    <w:p w14:paraId="25918F9F" w14:textId="6DCB6BD1" w:rsidR="002C0185" w:rsidRDefault="002C0185" w:rsidP="002C0185">
      <w:pPr>
        <w:pStyle w:val="Prrafodelista"/>
        <w:numPr>
          <w:ilvl w:val="0"/>
          <w:numId w:val="45"/>
        </w:numPr>
        <w:jc w:val="both"/>
      </w:pPr>
      <w:r>
        <w:t xml:space="preserve">Algunos nodos </w:t>
      </w:r>
      <w:proofErr w:type="spellStart"/>
      <w:r>
        <w:t>TEleConstDec</w:t>
      </w:r>
      <w:proofErr w:type="spellEnd"/>
      <w:r>
        <w:t xml:space="preserve"> podrían no estar evaluados en su valor. Esto sucede cuando la constante se </w:t>
      </w:r>
      <w:proofErr w:type="gramStart"/>
      <w:r>
        <w:t>declara como</w:t>
      </w:r>
      <w:proofErr w:type="gramEnd"/>
      <w:r>
        <w:t xml:space="preserve"> una expresión que necesita ser evaluada</w:t>
      </w:r>
      <w:r w:rsidR="009B5A85">
        <w:t xml:space="preserve"> (Ver sección </w:t>
      </w:r>
      <w:r w:rsidR="009B5A85">
        <w:fldChar w:fldCharType="begin"/>
      </w:r>
      <w:r w:rsidR="009B5A85">
        <w:instrText xml:space="preserve"> REF _Ref95132482 \r \h </w:instrText>
      </w:r>
      <w:r w:rsidR="009B5A85">
        <w:fldChar w:fldCharType="separate"/>
      </w:r>
      <w:r w:rsidR="009B5A85">
        <w:t>4.1</w:t>
      </w:r>
      <w:r w:rsidR="009B5A85">
        <w:fldChar w:fldCharType="end"/>
      </w:r>
      <w:r w:rsidR="009B5A85">
        <w:t>)</w:t>
      </w:r>
      <w:r>
        <w:t>.</w:t>
      </w:r>
    </w:p>
    <w:p w14:paraId="18F9EABC" w14:textId="49FCEC5B" w:rsidR="004B0635" w:rsidRDefault="004B0635" w:rsidP="0013624A">
      <w:pPr>
        <w:pStyle w:val="Prrafodelista"/>
        <w:numPr>
          <w:ilvl w:val="0"/>
          <w:numId w:val="45"/>
        </w:numPr>
        <w:jc w:val="both"/>
      </w:pPr>
      <w:r>
        <w:t xml:space="preserve">Algunos nodos </w:t>
      </w:r>
      <w:proofErr w:type="spellStart"/>
      <w:r>
        <w:t>TEleExpress</w:t>
      </w:r>
      <w:proofErr w:type="spellEnd"/>
      <w:r>
        <w:t xml:space="preserve"> de tipo </w:t>
      </w:r>
      <w:proofErr w:type="spellStart"/>
      <w:r>
        <w:t>otConst</w:t>
      </w:r>
      <w:proofErr w:type="spellEnd"/>
      <w:r w:rsidR="00C61F2A">
        <w:t xml:space="preserve"> </w:t>
      </w:r>
      <w:r>
        <w:t xml:space="preserve">podrían no estar evaluados en su valor. Esto sucede </w:t>
      </w:r>
      <w:r w:rsidR="00DE046D">
        <w:t xml:space="preserve">cuando referencian a un </w:t>
      </w:r>
      <w:proofErr w:type="spellStart"/>
      <w:r w:rsidR="00DE046D">
        <w:t>TEleConstDec</w:t>
      </w:r>
      <w:proofErr w:type="spellEnd"/>
      <w:r w:rsidR="00DE046D">
        <w:t xml:space="preserve"> no evaluado.</w:t>
      </w:r>
    </w:p>
    <w:p w14:paraId="475BF733" w14:textId="77777777" w:rsidR="0013624A" w:rsidRDefault="0013624A" w:rsidP="0013624A">
      <w:pPr>
        <w:ind w:firstLine="708"/>
        <w:jc w:val="both"/>
      </w:pPr>
    </w:p>
    <w:p w14:paraId="2E274222" w14:textId="77777777" w:rsidR="0013624A" w:rsidRDefault="0013624A" w:rsidP="0013624A">
      <w:pPr>
        <w:ind w:firstLine="708"/>
        <w:jc w:val="both"/>
      </w:pPr>
    </w:p>
    <w:p w14:paraId="141D722A" w14:textId="77777777" w:rsidR="0013624A" w:rsidRDefault="0013624A">
      <w:pPr>
        <w:rPr>
          <w:rFonts w:ascii="Arial" w:hAnsi="Arial" w:cs="Arial"/>
          <w:b/>
          <w:bCs/>
          <w:kern w:val="32"/>
          <w:sz w:val="32"/>
          <w:szCs w:val="32"/>
        </w:rPr>
      </w:pPr>
      <w:r>
        <w:br w:type="page"/>
      </w:r>
    </w:p>
    <w:p w14:paraId="7CE66343" w14:textId="114B62E4" w:rsidR="00211D1C" w:rsidRDefault="00211D1C" w:rsidP="00211D1C">
      <w:pPr>
        <w:pStyle w:val="Ttulo1"/>
      </w:pPr>
      <w:bookmarkStart w:id="136" w:name="_Toc96635585"/>
      <w:r>
        <w:lastRenderedPageBreak/>
        <w:t>SENTENCIAS</w:t>
      </w:r>
      <w:bookmarkEnd w:id="134"/>
      <w:bookmarkEnd w:id="136"/>
    </w:p>
    <w:p w14:paraId="2D7AEBAA" w14:textId="77777777" w:rsidR="00211D1C" w:rsidRDefault="00211D1C" w:rsidP="00211D1C"/>
    <w:p w14:paraId="5FAFA901" w14:textId="77777777" w:rsidR="00813A54" w:rsidRDefault="00813A54" w:rsidP="00813A54">
      <w:pPr>
        <w:ind w:firstLine="708"/>
        <w:jc w:val="both"/>
      </w:pPr>
      <w:r>
        <w:t xml:space="preserve">Todo programa en </w:t>
      </w:r>
      <w:proofErr w:type="gramStart"/>
      <w:r>
        <w:t>Pascal,</w:t>
      </w:r>
      <w:proofErr w:type="gramEnd"/>
      <w:r>
        <w:t xml:space="preserve"> se compone principalmente de sentencias. </w:t>
      </w:r>
      <w:r w:rsidRPr="00813A54">
        <w:t>Las sentencias son las instrucciones que componen un programa.</w:t>
      </w:r>
    </w:p>
    <w:p w14:paraId="70F379CE" w14:textId="77777777" w:rsidR="00813A54" w:rsidRDefault="00813A54" w:rsidP="00813A54">
      <w:pPr>
        <w:ind w:firstLine="708"/>
        <w:jc w:val="both"/>
      </w:pPr>
    </w:p>
    <w:p w14:paraId="4794C9FF" w14:textId="77777777" w:rsidR="00813A54" w:rsidRDefault="00813A54" w:rsidP="00813A54">
      <w:pPr>
        <w:ind w:firstLine="708"/>
        <w:jc w:val="both"/>
      </w:pPr>
      <w:r>
        <w:t>El siguiente código, por ejemplo, tiene 3 sentencias:</w:t>
      </w:r>
    </w:p>
    <w:p w14:paraId="321626B6" w14:textId="77777777" w:rsidR="00813A54" w:rsidRDefault="00813A54" w:rsidP="00813A54">
      <w:pPr>
        <w:ind w:firstLine="708"/>
        <w:jc w:val="both"/>
      </w:pPr>
    </w:p>
    <w:p w14:paraId="16D7DD40"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24F9E83"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proc1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x, y</w:t>
      </w:r>
      <w:r w:rsidRPr="00DC1AA9">
        <w:rPr>
          <w:rFonts w:ascii="Courier New" w:hAnsi="Courier New" w:cs="Courier New"/>
          <w:b/>
          <w:noProof/>
          <w:color w:val="FF0000"/>
          <w:sz w:val="20"/>
          <w:lang w:val="en-US"/>
        </w:rPr>
        <w:t>);</w:t>
      </w:r>
    </w:p>
    <w:p w14:paraId="7381059E"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b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1</w:t>
      </w:r>
      <w:r w:rsidRPr="00DC1AA9">
        <w:rPr>
          <w:rFonts w:ascii="Courier New" w:hAnsi="Courier New" w:cs="Courier New"/>
          <w:b/>
          <w:noProof/>
          <w:color w:val="FF0000"/>
          <w:sz w:val="20"/>
          <w:lang w:val="en-US"/>
        </w:rPr>
        <w:t>;</w:t>
      </w:r>
    </w:p>
    <w:p w14:paraId="37C16C52"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2654B40" w14:textId="77777777" w:rsidR="00813A54" w:rsidRDefault="00813A54" w:rsidP="00813A54">
      <w:pPr>
        <w:shd w:val="clear" w:color="auto" w:fill="D9E2F3" w:themeFill="accent5" w:themeFillTint="33"/>
        <w:spacing w:after="20"/>
        <w:ind w:left="576"/>
      </w:pPr>
      <w:r w:rsidRPr="00813A54">
        <w:rPr>
          <w:rFonts w:ascii="Courier New" w:hAnsi="Courier New" w:cs="Courier New"/>
          <w:b/>
          <w:noProof/>
          <w:color w:val="008000"/>
          <w:sz w:val="20"/>
        </w:rPr>
        <w:t>end</w:t>
      </w:r>
      <w:r w:rsidRPr="00813A54">
        <w:rPr>
          <w:rFonts w:ascii="Courier New" w:hAnsi="Courier New" w:cs="Courier New"/>
          <w:b/>
          <w:noProof/>
          <w:color w:val="FF0000"/>
          <w:sz w:val="20"/>
        </w:rPr>
        <w:t>;</w:t>
      </w:r>
    </w:p>
    <w:p w14:paraId="53049856" w14:textId="77777777" w:rsidR="00813A54" w:rsidRDefault="00813A54" w:rsidP="00813A54">
      <w:pPr>
        <w:ind w:firstLine="708"/>
        <w:jc w:val="both"/>
      </w:pPr>
    </w:p>
    <w:p w14:paraId="7254FD05" w14:textId="77777777" w:rsidR="00813A54" w:rsidRDefault="00813A54" w:rsidP="00813A54">
      <w:pPr>
        <w:ind w:firstLine="708"/>
        <w:jc w:val="both"/>
      </w:pPr>
      <w:r>
        <w:t>Las condicionales así, como los bucles REPEAT o WHILE, se consideran como una sola sentencia que pueden contener bloques internos de código</w:t>
      </w:r>
    </w:p>
    <w:p w14:paraId="417BAA98" w14:textId="77777777" w:rsidR="00813A54" w:rsidRDefault="00813A54" w:rsidP="00813A54">
      <w:pPr>
        <w:ind w:firstLine="708"/>
        <w:jc w:val="both"/>
      </w:pPr>
    </w:p>
    <w:p w14:paraId="404C53C6" w14:textId="77777777" w:rsidR="004D208F" w:rsidRDefault="00813A54" w:rsidP="00813A54">
      <w:pPr>
        <w:ind w:firstLine="708"/>
        <w:jc w:val="both"/>
      </w:pPr>
      <w:r>
        <w:t xml:space="preserve">Las sentencias se agrupan en bloques de código, representados por </w:t>
      </w:r>
      <w:r w:rsidR="004D208F">
        <w:t>las clases:</w:t>
      </w:r>
    </w:p>
    <w:p w14:paraId="4B36A281" w14:textId="77777777" w:rsidR="004D208F" w:rsidRDefault="004D208F" w:rsidP="00813A54">
      <w:pPr>
        <w:ind w:firstLine="708"/>
        <w:jc w:val="both"/>
      </w:pPr>
    </w:p>
    <w:p w14:paraId="0A0504F6" w14:textId="77777777" w:rsidR="004D208F" w:rsidRDefault="00DA10D8" w:rsidP="004D208F">
      <w:pPr>
        <w:pStyle w:val="Prrafodelista"/>
        <w:numPr>
          <w:ilvl w:val="0"/>
          <w:numId w:val="27"/>
        </w:numPr>
        <w:jc w:val="both"/>
      </w:pPr>
      <w:proofErr w:type="spellStart"/>
      <w:r>
        <w:t>TEleBody</w:t>
      </w:r>
      <w:proofErr w:type="spellEnd"/>
      <w:r w:rsidR="004D208F">
        <w:t xml:space="preserve"> -&gt; Bloques de código dentro de funciones, unidades o el programa principal.</w:t>
      </w:r>
    </w:p>
    <w:p w14:paraId="7D9BF986" w14:textId="77777777" w:rsidR="00813A54" w:rsidRDefault="00DA10D8" w:rsidP="004D208F">
      <w:pPr>
        <w:pStyle w:val="Prrafodelista"/>
        <w:numPr>
          <w:ilvl w:val="0"/>
          <w:numId w:val="27"/>
        </w:numPr>
        <w:jc w:val="both"/>
      </w:pPr>
      <w:proofErr w:type="spellStart"/>
      <w:r>
        <w:t>TEleBlock</w:t>
      </w:r>
      <w:proofErr w:type="spellEnd"/>
      <w:r w:rsidR="004D208F">
        <w:t xml:space="preserve"> -&gt; Bloques de código dentro de estructuras </w:t>
      </w:r>
      <w:proofErr w:type="gramStart"/>
      <w:r w:rsidR="004D208F">
        <w:t>condicionales,  bucles</w:t>
      </w:r>
      <w:proofErr w:type="gramEnd"/>
      <w:r w:rsidR="004D208F">
        <w:t>, o bloques BEGIN ... END.</w:t>
      </w:r>
    </w:p>
    <w:p w14:paraId="63C097AB" w14:textId="77777777" w:rsidR="00813A54" w:rsidRDefault="00813A54" w:rsidP="00813A54">
      <w:pPr>
        <w:ind w:firstLine="708"/>
        <w:jc w:val="both"/>
      </w:pPr>
    </w:p>
    <w:p w14:paraId="6E875D0D" w14:textId="77777777" w:rsidR="00570688" w:rsidRDefault="00570688" w:rsidP="00813A54">
      <w:pPr>
        <w:ind w:firstLine="708"/>
        <w:jc w:val="both"/>
      </w:pPr>
      <w:r>
        <w:t xml:space="preserve">No confundir los bloques de código cono los </w:t>
      </w:r>
      <w:r w:rsidR="00114FC8">
        <w:t>marcos de programa</w:t>
      </w:r>
      <w:r>
        <w:t xml:space="preserve">, descritos en la sección </w:t>
      </w:r>
      <w:r w:rsidR="00114FC8">
        <w:fldChar w:fldCharType="begin"/>
      </w:r>
      <w:r w:rsidR="00114FC8">
        <w:instrText xml:space="preserve"> REF _Ref54725490 \r \h </w:instrText>
      </w:r>
      <w:r w:rsidR="00114FC8">
        <w:fldChar w:fldCharType="separate"/>
      </w:r>
      <w:r w:rsidR="00114FC8">
        <w:t>9.8</w:t>
      </w:r>
      <w:r w:rsidR="00114FC8">
        <w:fldChar w:fldCharType="end"/>
      </w:r>
      <w:r>
        <w:fldChar w:fldCharType="begin"/>
      </w:r>
      <w:r>
        <w:instrText xml:space="preserve"> REF _Ref53479907 \r \h </w:instrText>
      </w:r>
      <w:r>
        <w:fldChar w:fldCharType="end"/>
      </w:r>
      <w:r>
        <w:t>. Los bloques de código son contendores que incluyen declaraciones y un bloque de código principal. Los bloques de código contienen solo sentencias.</w:t>
      </w:r>
    </w:p>
    <w:p w14:paraId="5A09A512" w14:textId="77777777" w:rsidR="004D208F" w:rsidRPr="00813A54" w:rsidRDefault="004D208F" w:rsidP="00813A54">
      <w:pPr>
        <w:ind w:firstLine="708"/>
        <w:jc w:val="both"/>
      </w:pPr>
    </w:p>
    <w:p w14:paraId="3F0E8C5D" w14:textId="77777777" w:rsidR="00A93236" w:rsidRDefault="00A93236" w:rsidP="00A93236">
      <w:pPr>
        <w:pStyle w:val="Ttulo2"/>
      </w:pPr>
      <w:bookmarkStart w:id="137" w:name="_Toc96635586"/>
      <w:r>
        <w:t>Tipos de sentencias</w:t>
      </w:r>
      <w:bookmarkEnd w:id="137"/>
    </w:p>
    <w:p w14:paraId="2C2BAA0C" w14:textId="77777777" w:rsidR="00A93236" w:rsidRDefault="00A93236" w:rsidP="00A93236"/>
    <w:p w14:paraId="2227552B" w14:textId="77777777" w:rsidR="007F5EB3" w:rsidRDefault="00570688" w:rsidP="00570688">
      <w:pPr>
        <w:ind w:firstLine="708"/>
        <w:jc w:val="both"/>
      </w:pPr>
      <w:r>
        <w:t xml:space="preserve">Todas las sentencias se modelan dentro del compilador como un elemento de la clase </w:t>
      </w:r>
      <w:proofErr w:type="spellStart"/>
      <w:r w:rsidRPr="00570688">
        <w:t>TxpEleSentence</w:t>
      </w:r>
      <w:proofErr w:type="spellEnd"/>
      <w:r>
        <w:t>.</w:t>
      </w:r>
      <w:r w:rsidR="007F5EB3">
        <w:t xml:space="preserve"> Sin </w:t>
      </w:r>
      <w:proofErr w:type="gramStart"/>
      <w:r w:rsidR="007F5EB3">
        <w:t>embargo</w:t>
      </w:r>
      <w:proofErr w:type="gramEnd"/>
      <w:r w:rsidR="007F5EB3">
        <w:t xml:space="preserve"> esta sentencia puede ser de diversos tipos, los cuales están representados por el siguiente enumerado:</w:t>
      </w:r>
    </w:p>
    <w:p w14:paraId="59FB1F0C" w14:textId="77777777" w:rsidR="007F5EB3" w:rsidRDefault="007F5EB3" w:rsidP="00570688">
      <w:pPr>
        <w:ind w:firstLine="708"/>
        <w:jc w:val="both"/>
      </w:pPr>
    </w:p>
    <w:p w14:paraId="6009F6D5" w14:textId="77777777" w:rsidR="00DC1AA9" w:rsidRPr="00DC1AA9" w:rsidRDefault="00DC1AA9" w:rsidP="00DC1AA9">
      <w:pPr>
        <w:shd w:val="clear" w:color="auto" w:fill="D9E2F3" w:themeFill="accent5" w:themeFillTint="33"/>
        <w:spacing w:after="20"/>
        <w:jc w:val="both"/>
        <w:rPr>
          <w:rFonts w:ascii="Courier New" w:hAnsi="Courier New" w:cs="Courier New"/>
          <w:noProof/>
          <w:color w:val="000000"/>
          <w:sz w:val="20"/>
          <w:lang w:val="en-US"/>
        </w:rPr>
      </w:pPr>
      <w:r w:rsidRPr="001433D9">
        <w:rPr>
          <w:rFonts w:ascii="Courier New" w:hAnsi="Courier New" w:cs="Courier New"/>
          <w:noProof/>
          <w:color w:val="000000"/>
          <w:sz w:val="20"/>
          <w:lang w:val="es-PE"/>
        </w:rPr>
        <w:t xml:space="preserve">  </w:t>
      </w:r>
      <w:r w:rsidRPr="00DC1AA9">
        <w:rPr>
          <w:rFonts w:ascii="Courier New" w:hAnsi="Courier New" w:cs="Courier New"/>
          <w:noProof/>
          <w:color w:val="000000"/>
          <w:sz w:val="20"/>
          <w:lang w:val="en-US"/>
        </w:rPr>
        <w:t xml:space="preserve">TxpSentence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794F2F6E" w14:textId="2609E69C"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sntNull,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Default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value</w:t>
      </w:r>
    </w:p>
    <w:p w14:paraId="1794F819" w14:textId="64E0C596"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sntAssigm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Assignment</w:t>
      </w:r>
    </w:p>
    <w:p w14:paraId="48FE9CB1" w14:textId="7BD58690"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sntProcCal</w:t>
      </w:r>
      <w:r w:rsidR="006C182A">
        <w:rPr>
          <w:rFonts w:ascii="Courier New" w:hAnsi="Courier New" w:cs="Courier New"/>
          <w:noProof/>
          <w:color w:val="000000"/>
          <w:sz w:val="20"/>
          <w:lang w:val="en-US"/>
        </w:rPr>
        <w:t>l</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Procedure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w:t>
      </w:r>
    </w:p>
    <w:p w14:paraId="6ACE0252" w14:textId="5A5D90F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sntAsmBlock,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7C3C03B0" w14:textId="52904640"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sntB</w:t>
      </w:r>
      <w:r w:rsidR="000E0CF9">
        <w:rPr>
          <w:rFonts w:ascii="Courier New" w:hAnsi="Courier New" w:cs="Courier New"/>
          <w:noProof/>
          <w:color w:val="000000"/>
          <w:sz w:val="20"/>
          <w:lang w:val="en-US"/>
        </w:rPr>
        <w:t>eginEnd</w:t>
      </w:r>
      <w:r w:rsidRPr="00DC1AA9">
        <w:rPr>
          <w:rFonts w:ascii="Courier New" w:hAnsi="Courier New" w:cs="Courier New"/>
          <w:noProof/>
          <w:color w:val="000000"/>
          <w:sz w:val="20"/>
          <w:lang w:val="en-US"/>
        </w:rPr>
        <w:t>,</w:t>
      </w:r>
      <w:r w:rsidR="000E0CF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BEGIN</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END</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2566798A" w14:textId="03E3E74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sntIF,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Conditional </w:t>
      </w:r>
      <w:r w:rsidRPr="00DC1AA9">
        <w:rPr>
          <w:rFonts w:ascii="Courier New" w:hAnsi="Courier New" w:cs="Courier New"/>
          <w:bCs/>
          <w:noProof/>
          <w:color w:val="0000FF"/>
          <w:sz w:val="20"/>
          <w:lang w:val="en-US"/>
        </w:rPr>
        <w:t>IF</w:t>
      </w:r>
    </w:p>
    <w:p w14:paraId="67516DAF" w14:textId="592B98E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sntREPEAT,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REPEAT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39E9C883" w14:textId="7896C70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sntWHILE,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WHILE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58BE1FAE" w14:textId="4B5DB527"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sntFOR,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10D24B1A" w14:textId="64FB64C5"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sntCASE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Conditional </w:t>
      </w:r>
      <w:r w:rsidRPr="00DC1AA9">
        <w:rPr>
          <w:rFonts w:ascii="Courier New" w:hAnsi="Courier New" w:cs="Courier New"/>
          <w:bCs/>
          <w:noProof/>
          <w:color w:val="0000FF"/>
          <w:sz w:val="20"/>
          <w:lang w:val="en-US"/>
        </w:rPr>
        <w:t>CASE</w:t>
      </w:r>
    </w:p>
    <w:p w14:paraId="2FF151BC" w14:textId="6E97E5B5" w:rsidR="00DC1AA9" w:rsidRPr="00DC1AA9" w:rsidRDefault="00DC1AA9" w:rsidP="00DC1AA9">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rPr>
        <w:t>);</w:t>
      </w:r>
    </w:p>
    <w:p w14:paraId="50B6B020" w14:textId="77777777" w:rsidR="006C182A" w:rsidRDefault="000534CA" w:rsidP="00EF4041">
      <w:pPr>
        <w:jc w:val="both"/>
      </w:pPr>
      <w:r>
        <w:tab/>
      </w:r>
    </w:p>
    <w:p w14:paraId="7EA39923" w14:textId="3CD3C217" w:rsidR="000534CA" w:rsidRDefault="000534CA" w:rsidP="006C182A">
      <w:pPr>
        <w:ind w:firstLine="708"/>
        <w:jc w:val="both"/>
      </w:pPr>
      <w:r>
        <w:t xml:space="preserve">Esta clasificación </w:t>
      </w:r>
      <w:r w:rsidR="006C182A">
        <w:t xml:space="preserve">es concordante </w:t>
      </w:r>
      <w:r>
        <w:t xml:space="preserve">con las definiciones típicas del lenguaje Pascal, </w:t>
      </w:r>
      <w:r w:rsidR="00EF4041">
        <w:t>(Revisar los diagramas de sintaxis que definen al lenguaje Pascal).</w:t>
      </w:r>
    </w:p>
    <w:p w14:paraId="6536C754" w14:textId="77777777" w:rsidR="00EF4041" w:rsidRDefault="00EF4041" w:rsidP="00A93236"/>
    <w:p w14:paraId="0189C5D9" w14:textId="076A3083" w:rsidR="00EF4041" w:rsidRDefault="00EF4041" w:rsidP="00EF4041">
      <w:pPr>
        <w:jc w:val="both"/>
      </w:pPr>
      <w:r>
        <w:lastRenderedPageBreak/>
        <w:tab/>
      </w:r>
      <w:r w:rsidR="006C182A">
        <w:t xml:space="preserve">Se mantiene de esta manera, a pesar de que el compilador tiene un enfoque diferente (Ver sección </w:t>
      </w:r>
      <w:r w:rsidR="006C182A">
        <w:fldChar w:fldCharType="begin"/>
      </w:r>
      <w:r w:rsidR="006C182A">
        <w:instrText xml:space="preserve"> REF _Ref50707528 \r \h </w:instrText>
      </w:r>
      <w:r w:rsidR="006C182A">
        <w:fldChar w:fldCharType="separate"/>
      </w:r>
      <w:r w:rsidR="006C182A">
        <w:t>8.2</w:t>
      </w:r>
      <w:r w:rsidR="006C182A">
        <w:fldChar w:fldCharType="end"/>
      </w:r>
      <w:r w:rsidR="006C182A">
        <w:t xml:space="preserve">), como paso inicial en la implementación del compilador, debido a que en implementaciones previas (que unificaban los tipos </w:t>
      </w:r>
      <w:proofErr w:type="spellStart"/>
      <w:r w:rsidR="006C182A">
        <w:t>sntProcCall</w:t>
      </w:r>
      <w:proofErr w:type="spellEnd"/>
      <w:r w:rsidR="006C182A">
        <w:t xml:space="preserve"> y </w:t>
      </w:r>
      <w:proofErr w:type="spellStart"/>
      <w:r w:rsidR="006C182A">
        <w:t>sntAssign</w:t>
      </w:r>
      <w:proofErr w:type="spellEnd"/>
      <w:r w:rsidR="006C182A">
        <w:t>) generaron problemas de identificación e implementación</w:t>
      </w:r>
      <w:r>
        <w:t>.</w:t>
      </w:r>
    </w:p>
    <w:p w14:paraId="443FA8E6" w14:textId="593F6382" w:rsidR="006C182A" w:rsidRDefault="006C182A" w:rsidP="00EF4041">
      <w:pPr>
        <w:jc w:val="both"/>
      </w:pPr>
    </w:p>
    <w:p w14:paraId="6FD957E7" w14:textId="626082B4" w:rsidR="006C182A" w:rsidRDefault="006C182A" w:rsidP="00EF4041">
      <w:pPr>
        <w:jc w:val="both"/>
      </w:pPr>
      <w:r>
        <w:tab/>
        <w:t>Por ello se está tratando de mantener la definición sencilla del Pascal de siempre, esperando que facilite también la implementación y teniendo en mente las posibles ampliaciones futuras.</w:t>
      </w:r>
    </w:p>
    <w:p w14:paraId="1D77D1A1" w14:textId="77777777" w:rsidR="000534CA" w:rsidRDefault="000534CA" w:rsidP="00A93236"/>
    <w:p w14:paraId="18B1BF05" w14:textId="77777777" w:rsidR="00A93236" w:rsidRDefault="00AD7A00" w:rsidP="00EF4041">
      <w:pPr>
        <w:jc w:val="both"/>
      </w:pPr>
      <w:r>
        <w:tab/>
        <w:t xml:space="preserve">Todos los objetos </w:t>
      </w:r>
      <w:proofErr w:type="spellStart"/>
      <w:r w:rsidRPr="00570688">
        <w:t>TxpEleSentence</w:t>
      </w:r>
      <w:proofErr w:type="spellEnd"/>
      <w:r>
        <w:t>, tienen el tipo definido en su campo “</w:t>
      </w:r>
      <w:proofErr w:type="spellStart"/>
      <w:r w:rsidRPr="00AD7A00">
        <w:t>sntType</w:t>
      </w:r>
      <w:proofErr w:type="spellEnd"/>
      <w:r>
        <w:t>”, que es básicamente su único campo especializado:</w:t>
      </w:r>
    </w:p>
    <w:p w14:paraId="75F9E443" w14:textId="77777777" w:rsidR="00AD7A00" w:rsidRDefault="00AD7A00" w:rsidP="00A93236"/>
    <w:p w14:paraId="0EB6E4CD" w14:textId="77777777"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AD7A0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TxpEleSentence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1974517C" w14:textId="77777777"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E66C0B0" w14:textId="77777777" w:rsidR="00AD7A00" w:rsidRPr="00DC1AA9" w:rsidRDefault="00AD7A00" w:rsidP="00AD7A00">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TxpSentence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 type</w:t>
      </w:r>
    </w:p>
    <w:p w14:paraId="66FAF414" w14:textId="77777777" w:rsidR="00AD7A00" w:rsidRPr="00AD7A00" w:rsidRDefault="00AD7A00" w:rsidP="00AD7A00">
      <w:pPr>
        <w:shd w:val="clear" w:color="auto" w:fill="D9E2F3" w:themeFill="accent5" w:themeFillTint="33"/>
        <w:spacing w:after="20"/>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AD7A00">
        <w:rPr>
          <w:rFonts w:ascii="Courier New" w:hAnsi="Courier New" w:cs="Courier New"/>
          <w:b/>
          <w:noProof/>
          <w:color w:val="008000"/>
          <w:sz w:val="20"/>
        </w:rPr>
        <w:t xml:space="preserve">constructor </w:t>
      </w:r>
      <w:r w:rsidRPr="00AD7A00">
        <w:rPr>
          <w:rFonts w:ascii="Courier New" w:hAnsi="Courier New" w:cs="Courier New"/>
          <w:noProof/>
          <w:color w:val="000000"/>
          <w:sz w:val="20"/>
        </w:rPr>
        <w:t>Create</w:t>
      </w:r>
      <w:r w:rsidRPr="00AD7A00">
        <w:rPr>
          <w:rFonts w:ascii="Courier New" w:hAnsi="Courier New" w:cs="Courier New"/>
          <w:b/>
          <w:noProof/>
          <w:color w:val="FF0000"/>
          <w:sz w:val="20"/>
        </w:rPr>
        <w:t>;</w:t>
      </w:r>
      <w:r w:rsidRPr="00AD7A00">
        <w:rPr>
          <w:rFonts w:ascii="Courier New" w:hAnsi="Courier New" w:cs="Courier New"/>
          <w:noProof/>
          <w:color w:val="000000"/>
          <w:sz w:val="20"/>
        </w:rPr>
        <w:t xml:space="preserve"> </w:t>
      </w:r>
      <w:r w:rsidRPr="00AD7A00">
        <w:rPr>
          <w:rFonts w:ascii="Courier New" w:hAnsi="Courier New" w:cs="Courier New"/>
          <w:b/>
          <w:noProof/>
          <w:color w:val="008000"/>
          <w:sz w:val="20"/>
        </w:rPr>
        <w:t>override</w:t>
      </w:r>
      <w:r w:rsidRPr="00AD7A00">
        <w:rPr>
          <w:rFonts w:ascii="Courier New" w:hAnsi="Courier New" w:cs="Courier New"/>
          <w:b/>
          <w:noProof/>
          <w:color w:val="FF0000"/>
          <w:sz w:val="20"/>
        </w:rPr>
        <w:t>;</w:t>
      </w:r>
    </w:p>
    <w:p w14:paraId="4472A2CB" w14:textId="77777777" w:rsidR="00AD7A00" w:rsidRPr="00AD7A00" w:rsidRDefault="00AD7A00" w:rsidP="00AD7A00">
      <w:pPr>
        <w:shd w:val="clear" w:color="auto" w:fill="D9E2F3" w:themeFill="accent5" w:themeFillTint="33"/>
        <w:spacing w:after="20"/>
        <w:rPr>
          <w:rFonts w:ascii="Courier New" w:hAnsi="Courier New" w:cs="Courier New"/>
          <w:noProof/>
          <w:color w:val="000000"/>
          <w:sz w:val="20"/>
        </w:rPr>
      </w:pPr>
      <w:r w:rsidRPr="00AD7A00">
        <w:rPr>
          <w:rFonts w:ascii="Courier New" w:hAnsi="Courier New" w:cs="Courier New"/>
          <w:noProof/>
          <w:color w:val="000000"/>
          <w:sz w:val="20"/>
        </w:rPr>
        <w:t xml:space="preserve">  </w:t>
      </w:r>
      <w:r w:rsidRPr="00AD7A00">
        <w:rPr>
          <w:rFonts w:ascii="Courier New" w:hAnsi="Courier New" w:cs="Courier New"/>
          <w:b/>
          <w:noProof/>
          <w:color w:val="008000"/>
          <w:sz w:val="20"/>
        </w:rPr>
        <w:t>end</w:t>
      </w:r>
      <w:r w:rsidRPr="00AD7A00">
        <w:rPr>
          <w:rFonts w:ascii="Courier New" w:hAnsi="Courier New" w:cs="Courier New"/>
          <w:b/>
          <w:noProof/>
          <w:color w:val="FF0000"/>
          <w:sz w:val="20"/>
        </w:rPr>
        <w:t>;</w:t>
      </w:r>
    </w:p>
    <w:p w14:paraId="7CDC256D" w14:textId="77777777" w:rsidR="00AD7A00" w:rsidRDefault="00AD7A00" w:rsidP="00A93236"/>
    <w:p w14:paraId="2494C514" w14:textId="77777777" w:rsidR="00AD7A00" w:rsidRDefault="00AD7A00" w:rsidP="00A93236">
      <w:r>
        <w:tab/>
      </w:r>
    </w:p>
    <w:p w14:paraId="7A595B1E" w14:textId="3F892D67" w:rsidR="00A93236" w:rsidRDefault="00AD7A00" w:rsidP="00A93236">
      <w:pPr>
        <w:pStyle w:val="Ttulo2"/>
      </w:pPr>
      <w:bookmarkStart w:id="138" w:name="_Ref53481985"/>
      <w:bookmarkStart w:id="139" w:name="_Toc96635587"/>
      <w:r>
        <w:t xml:space="preserve">Sentencias </w:t>
      </w:r>
      <w:bookmarkEnd w:id="138"/>
      <w:r w:rsidR="006C182A">
        <w:t>de Llamada a procedimiento</w:t>
      </w:r>
      <w:bookmarkEnd w:id="139"/>
    </w:p>
    <w:p w14:paraId="51097958" w14:textId="77777777" w:rsidR="00AD7A00" w:rsidRDefault="00AD7A00" w:rsidP="00AD7A00"/>
    <w:p w14:paraId="73811116" w14:textId="77777777" w:rsidR="00AD7A00" w:rsidRDefault="00AD7A00" w:rsidP="008D4584">
      <w:pPr>
        <w:ind w:firstLine="708"/>
        <w:jc w:val="both"/>
      </w:pPr>
      <w:r>
        <w:t xml:space="preserve">Las sentencias de tipo expresión son las que se identifican como del tipo </w:t>
      </w:r>
      <w:proofErr w:type="spellStart"/>
      <w:r w:rsidR="00FA0428">
        <w:t>sntProcCal</w:t>
      </w:r>
      <w:proofErr w:type="spellEnd"/>
      <w:r w:rsidR="008D4584">
        <w:t>.</w:t>
      </w:r>
    </w:p>
    <w:p w14:paraId="39797D51" w14:textId="77777777" w:rsidR="008D4584" w:rsidRDefault="008D4584" w:rsidP="008D4584">
      <w:pPr>
        <w:jc w:val="both"/>
      </w:pPr>
    </w:p>
    <w:p w14:paraId="04C95DE0" w14:textId="7983FFA7" w:rsidR="00FA0428" w:rsidRDefault="008D4584" w:rsidP="008D4584">
      <w:pPr>
        <w:jc w:val="both"/>
      </w:pPr>
      <w:r>
        <w:tab/>
        <w:t>Este tipo de sentencias, incluyen un solo nodo principal que representa a una función o método</w:t>
      </w:r>
      <w:r w:rsidR="00B96B10">
        <w:t xml:space="preserve"> que podría ser, también, un operador en su versión método (Ver la Sección </w:t>
      </w:r>
      <w:r w:rsidR="006C182A">
        <w:fldChar w:fldCharType="begin"/>
      </w:r>
      <w:r w:rsidR="006C182A">
        <w:instrText xml:space="preserve"> REF _Ref93005238 \r \h </w:instrText>
      </w:r>
      <w:r w:rsidR="006C182A">
        <w:fldChar w:fldCharType="separate"/>
      </w:r>
      <w:r w:rsidR="006C182A">
        <w:t>8.4</w:t>
      </w:r>
      <w:r w:rsidR="006C182A">
        <w:fldChar w:fldCharType="end"/>
      </w:r>
      <w:r w:rsidR="00B96B10">
        <w:t xml:space="preserve"> para más detalle)</w:t>
      </w:r>
      <w:r>
        <w:t xml:space="preserve">. </w:t>
      </w:r>
    </w:p>
    <w:p w14:paraId="3C231EDC" w14:textId="77777777" w:rsidR="00B96B10" w:rsidRDefault="00B96B10" w:rsidP="008D4584">
      <w:pPr>
        <w:jc w:val="both"/>
      </w:pPr>
    </w:p>
    <w:p w14:paraId="2A63B883" w14:textId="7152E946" w:rsidR="005F5152" w:rsidRDefault="005F5152" w:rsidP="005F5152">
      <w:pPr>
        <w:jc w:val="both"/>
      </w:pPr>
      <w:r>
        <w:tab/>
        <w:t xml:space="preserve">La siguiente figura muestra el diagrama, en el árbol de sintaxis, que genera una sentencia que solo llama a un </w:t>
      </w:r>
      <w:r w:rsidR="0086080E">
        <w:t>procedimiento</w:t>
      </w:r>
      <w:r>
        <w:t>:</w:t>
      </w:r>
    </w:p>
    <w:p w14:paraId="4EAA4438" w14:textId="77777777" w:rsidR="005F5152" w:rsidRDefault="005F5152" w:rsidP="005F5152">
      <w:pPr>
        <w:jc w:val="both"/>
      </w:pPr>
    </w:p>
    <w:p w14:paraId="7507EEE2" w14:textId="77777777" w:rsidR="005F5152" w:rsidRDefault="005F5152" w:rsidP="005F5152">
      <w:pPr>
        <w:jc w:val="both"/>
      </w:pPr>
      <w:r>
        <w:tab/>
      </w:r>
      <w:r>
        <w:rPr>
          <w:noProof/>
          <w:lang w:val="es-PE" w:eastAsia="es-PE"/>
        </w:rPr>
        <w:drawing>
          <wp:inline distT="0" distB="0" distL="0" distR="0" wp14:anchorId="5F28D7E6" wp14:editId="3CEF7503">
            <wp:extent cx="2834640" cy="662940"/>
            <wp:effectExtent l="0" t="0" r="3810" b="3810"/>
            <wp:docPr id="310" name="Imagen 3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53">
                      <a:extLst>
                        <a:ext uri="{28A0092B-C50C-407E-A947-70E740481C1C}">
                          <a14:useLocalDpi xmlns:a14="http://schemas.microsoft.com/office/drawing/2010/main" val="0"/>
                        </a:ext>
                      </a:extLst>
                    </a:blip>
                    <a:srcRect/>
                    <a:stretch>
                      <a:fillRect/>
                    </a:stretch>
                  </pic:blipFill>
                  <pic:spPr bwMode="auto">
                    <a:xfrm>
                      <a:off x="0" y="0"/>
                      <a:ext cx="2834640" cy="662940"/>
                    </a:xfrm>
                    <a:prstGeom prst="rect">
                      <a:avLst/>
                    </a:prstGeom>
                    <a:noFill/>
                    <a:ln>
                      <a:noFill/>
                    </a:ln>
                  </pic:spPr>
                </pic:pic>
              </a:graphicData>
            </a:graphic>
          </wp:inline>
        </w:drawing>
      </w:r>
    </w:p>
    <w:p w14:paraId="4C644C70" w14:textId="77777777" w:rsidR="005F5152" w:rsidRDefault="005F5152" w:rsidP="005F5152">
      <w:pPr>
        <w:jc w:val="both"/>
      </w:pPr>
      <w:r>
        <w:tab/>
        <w:t xml:space="preserve">Esta expresión cae en la categoría </w:t>
      </w:r>
      <w:proofErr w:type="spellStart"/>
      <w:r w:rsidR="00B715E1" w:rsidRPr="00B715E1">
        <w:t>sntExpres</w:t>
      </w:r>
      <w:proofErr w:type="spellEnd"/>
      <w:r>
        <w:t>, porque es una llamada a un procedimiento.</w:t>
      </w:r>
    </w:p>
    <w:p w14:paraId="3ED533BD" w14:textId="57F3A839" w:rsidR="005F5152" w:rsidRDefault="005F5152" w:rsidP="005F5152">
      <w:pPr>
        <w:jc w:val="both"/>
      </w:pPr>
    </w:p>
    <w:p w14:paraId="3989649B" w14:textId="1786084E" w:rsidR="006C182A" w:rsidRDefault="006C182A" w:rsidP="006C182A">
      <w:pPr>
        <w:pStyle w:val="Ttulo2"/>
      </w:pPr>
      <w:bookmarkStart w:id="140" w:name="_Toc96635588"/>
      <w:r>
        <w:t>Sentencias de asignación</w:t>
      </w:r>
      <w:bookmarkEnd w:id="140"/>
    </w:p>
    <w:p w14:paraId="0BF949B8" w14:textId="364E26A8" w:rsidR="006C182A" w:rsidRDefault="006C182A" w:rsidP="005F5152">
      <w:pPr>
        <w:jc w:val="both"/>
      </w:pPr>
    </w:p>
    <w:p w14:paraId="49E23C7D" w14:textId="705E4930" w:rsidR="00B77BC2" w:rsidRDefault="00B77BC2" w:rsidP="00B77BC2">
      <w:pPr>
        <w:ind w:firstLine="708"/>
        <w:jc w:val="both"/>
      </w:pPr>
      <w:r>
        <w:t xml:space="preserve">Las sentencias de asignación se identifican como del tipo </w:t>
      </w:r>
      <w:proofErr w:type="spellStart"/>
      <w:r>
        <w:t>sntAssign</w:t>
      </w:r>
      <w:proofErr w:type="spellEnd"/>
      <w:r>
        <w:t>.</w:t>
      </w:r>
    </w:p>
    <w:p w14:paraId="6F2DC4C2" w14:textId="77777777" w:rsidR="00B77BC2" w:rsidRDefault="00B77BC2" w:rsidP="005F5152">
      <w:pPr>
        <w:jc w:val="both"/>
      </w:pPr>
    </w:p>
    <w:p w14:paraId="14DBBB70" w14:textId="3095D22A" w:rsidR="006C182A" w:rsidRDefault="006C182A" w:rsidP="006C182A">
      <w:pPr>
        <w:ind w:firstLine="708"/>
        <w:jc w:val="both"/>
      </w:pPr>
      <w:r>
        <w:t>Este tipo de sentencias es similar a las de tipo “Llamada a procedimiento”, pero representan principalmente a una llamada al método de asignación _</w:t>
      </w:r>
      <w:proofErr w:type="gramStart"/>
      <w:r>
        <w:t>set(</w:t>
      </w:r>
      <w:proofErr w:type="gramEnd"/>
      <w:r>
        <w:t>).</w:t>
      </w:r>
    </w:p>
    <w:p w14:paraId="136D6E77" w14:textId="77777777" w:rsidR="006C182A" w:rsidRDefault="006C182A" w:rsidP="006C182A">
      <w:pPr>
        <w:ind w:left="576"/>
        <w:jc w:val="both"/>
      </w:pPr>
    </w:p>
    <w:p w14:paraId="142EA557" w14:textId="77777777" w:rsidR="008114C0" w:rsidRDefault="008114C0" w:rsidP="008D4584">
      <w:pPr>
        <w:jc w:val="both"/>
      </w:pPr>
      <w:r>
        <w:tab/>
        <w:t>La siguiente figura muestra la sentencia que genera una expresión de asignación:</w:t>
      </w:r>
    </w:p>
    <w:p w14:paraId="5C89BF9D" w14:textId="77777777" w:rsidR="008114C0" w:rsidRDefault="008114C0" w:rsidP="008D4584">
      <w:pPr>
        <w:jc w:val="both"/>
      </w:pPr>
    </w:p>
    <w:p w14:paraId="2B88CF0A" w14:textId="77777777" w:rsidR="008114C0" w:rsidRDefault="008114C0" w:rsidP="008D4584">
      <w:pPr>
        <w:jc w:val="both"/>
      </w:pPr>
      <w:r>
        <w:lastRenderedPageBreak/>
        <w:tab/>
      </w:r>
      <w:r w:rsidR="00BC604B">
        <w:rPr>
          <w:noProof/>
          <w:lang w:val="es-PE" w:eastAsia="es-PE"/>
        </w:rPr>
        <w:drawing>
          <wp:inline distT="0" distB="0" distL="0" distR="0" wp14:anchorId="4968C17E" wp14:editId="52D3CA9A">
            <wp:extent cx="2750820" cy="670560"/>
            <wp:effectExtent l="0" t="0" r="0" b="0"/>
            <wp:docPr id="308" name="Imagen 3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54">
                      <a:extLst>
                        <a:ext uri="{28A0092B-C50C-407E-A947-70E740481C1C}">
                          <a14:useLocalDpi xmlns:a14="http://schemas.microsoft.com/office/drawing/2010/main" val="0"/>
                        </a:ext>
                      </a:extLst>
                    </a:blip>
                    <a:srcRect/>
                    <a:stretch>
                      <a:fillRect/>
                    </a:stretch>
                  </pic:blipFill>
                  <pic:spPr bwMode="auto">
                    <a:xfrm>
                      <a:off x="0" y="0"/>
                      <a:ext cx="2750820" cy="670560"/>
                    </a:xfrm>
                    <a:prstGeom prst="rect">
                      <a:avLst/>
                    </a:prstGeom>
                    <a:noFill/>
                    <a:ln>
                      <a:noFill/>
                    </a:ln>
                  </pic:spPr>
                </pic:pic>
              </a:graphicData>
            </a:graphic>
          </wp:inline>
        </w:drawing>
      </w:r>
    </w:p>
    <w:p w14:paraId="3A7B86C7" w14:textId="77777777" w:rsidR="00CC1323" w:rsidRDefault="00CC1323" w:rsidP="008D4584">
      <w:pPr>
        <w:jc w:val="both"/>
      </w:pPr>
    </w:p>
    <w:p w14:paraId="2FEE5975" w14:textId="6C2AB73D" w:rsidR="008114C0" w:rsidRDefault="008114C0" w:rsidP="008D4584">
      <w:pPr>
        <w:jc w:val="both"/>
      </w:pPr>
      <w:r>
        <w:tab/>
        <w:t>Se puede ver que el operador de asignación se ha reemplazado por su correspondiente método _</w:t>
      </w:r>
      <w:proofErr w:type="gramStart"/>
      <w:r>
        <w:t>set(</w:t>
      </w:r>
      <w:proofErr w:type="gramEnd"/>
      <w:r>
        <w:t>)</w:t>
      </w:r>
      <w:r w:rsidR="005F5152">
        <w:t xml:space="preserve">, y por lo tanto </w:t>
      </w:r>
      <w:r w:rsidR="006C182A">
        <w:t xml:space="preserve">se podría ver como un caso particular de </w:t>
      </w:r>
      <w:r w:rsidR="00B77BC2">
        <w:t>“Llamada a procedimiento”, pero las asignaciones son métodos especiales que merece también ser tratadas de forma especial</w:t>
      </w:r>
      <w:r>
        <w:t>.</w:t>
      </w:r>
    </w:p>
    <w:p w14:paraId="3DC4824A" w14:textId="36C736B6" w:rsidR="00B77BC2" w:rsidRDefault="00B77BC2" w:rsidP="008D4584">
      <w:pPr>
        <w:jc w:val="both"/>
      </w:pPr>
    </w:p>
    <w:p w14:paraId="138AB831" w14:textId="15D24A95" w:rsidR="00B77BC2" w:rsidRDefault="00B77BC2" w:rsidP="008D4584">
      <w:pPr>
        <w:jc w:val="both"/>
      </w:pPr>
      <w:r>
        <w:tab/>
        <w:t>Se puede considerar que el método _</w:t>
      </w:r>
      <w:proofErr w:type="gramStart"/>
      <w:r>
        <w:t>set(</w:t>
      </w:r>
      <w:proofErr w:type="gramEnd"/>
      <w:r>
        <w:t>) se define de forma tal que el primer parámetro es siempre del tipo VAR porque se espera obtener una dirección física a donde asignar.</w:t>
      </w:r>
    </w:p>
    <w:p w14:paraId="65EABD2F" w14:textId="77777777" w:rsidR="005F5152" w:rsidRDefault="005F5152" w:rsidP="008D4584">
      <w:pPr>
        <w:jc w:val="both"/>
      </w:pPr>
    </w:p>
    <w:p w14:paraId="7968B28D" w14:textId="77777777" w:rsidR="005F5152" w:rsidRDefault="005F5152" w:rsidP="008D4584">
      <w:pPr>
        <w:jc w:val="both"/>
      </w:pPr>
      <w:r>
        <w:tab/>
        <w:t xml:space="preserve">Expresiones de tipo </w:t>
      </w:r>
      <w:r w:rsidR="00451606">
        <w:t>“</w:t>
      </w:r>
      <w:proofErr w:type="spellStart"/>
      <w:r>
        <w:t>a+b</w:t>
      </w:r>
      <w:proofErr w:type="spellEnd"/>
      <w:r w:rsidR="00451606">
        <w:t>”</w:t>
      </w:r>
      <w:r w:rsidR="00A21F63">
        <w:t xml:space="preserve">, también </w:t>
      </w:r>
      <w:r w:rsidR="00451606">
        <w:t>se codificarían como métodos, pero el compilador solo permite expresiones con operandos para las asignaciones, así que este tipo de expresiones generarán error:</w:t>
      </w:r>
    </w:p>
    <w:p w14:paraId="4096BC71" w14:textId="77777777" w:rsidR="00451606" w:rsidRDefault="00451606" w:rsidP="008D4584">
      <w:pPr>
        <w:jc w:val="both"/>
      </w:pPr>
    </w:p>
    <w:p w14:paraId="71C80035" w14:textId="77777777" w:rsidR="00451606" w:rsidRDefault="00451606" w:rsidP="008D4584">
      <w:pPr>
        <w:jc w:val="both"/>
      </w:pPr>
      <w:r>
        <w:tab/>
      </w:r>
      <w:r>
        <w:rPr>
          <w:noProof/>
          <w:lang w:val="es-PE" w:eastAsia="es-PE"/>
        </w:rPr>
        <w:drawing>
          <wp:inline distT="0" distB="0" distL="0" distR="0" wp14:anchorId="221048E5" wp14:editId="65C92F96">
            <wp:extent cx="2705100" cy="975360"/>
            <wp:effectExtent l="0" t="0" r="0" b="0"/>
            <wp:docPr id="76" name="Imagen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55">
                      <a:extLst>
                        <a:ext uri="{28A0092B-C50C-407E-A947-70E740481C1C}">
                          <a14:useLocalDpi xmlns:a14="http://schemas.microsoft.com/office/drawing/2010/main" val="0"/>
                        </a:ext>
                      </a:extLst>
                    </a:blip>
                    <a:srcRect/>
                    <a:stretch>
                      <a:fillRect/>
                    </a:stretch>
                  </pic:blipFill>
                  <pic:spPr bwMode="auto">
                    <a:xfrm>
                      <a:off x="0" y="0"/>
                      <a:ext cx="2705100" cy="975360"/>
                    </a:xfrm>
                    <a:prstGeom prst="rect">
                      <a:avLst/>
                    </a:prstGeom>
                    <a:noFill/>
                    <a:ln>
                      <a:noFill/>
                    </a:ln>
                  </pic:spPr>
                </pic:pic>
              </a:graphicData>
            </a:graphic>
          </wp:inline>
        </w:drawing>
      </w:r>
    </w:p>
    <w:p w14:paraId="20BCE432" w14:textId="77777777" w:rsidR="008114C0" w:rsidRDefault="008114C0" w:rsidP="008D4584">
      <w:pPr>
        <w:jc w:val="both"/>
      </w:pPr>
    </w:p>
    <w:p w14:paraId="098B1E38" w14:textId="0D114BB9" w:rsidR="00451606" w:rsidRDefault="00451606" w:rsidP="008D4584">
      <w:pPr>
        <w:jc w:val="both"/>
      </w:pPr>
      <w:r>
        <w:tab/>
        <w:t xml:space="preserve">Las reglas que aplica el compilador para verificar que una expresión sea válida, se pueden ver en el método </w:t>
      </w:r>
      <w:proofErr w:type="spellStart"/>
      <w:r>
        <w:t>TCompMain.</w:t>
      </w:r>
      <w:r w:rsidR="00A46B7F" w:rsidRPr="00A46B7F">
        <w:t>AnalyzeSentence</w:t>
      </w:r>
      <w:proofErr w:type="spellEnd"/>
      <w:r>
        <w:t xml:space="preserve"> y en resumen son:</w:t>
      </w:r>
    </w:p>
    <w:p w14:paraId="39130BD5" w14:textId="77777777" w:rsidR="00451606" w:rsidRDefault="00451606" w:rsidP="008D4584">
      <w:pPr>
        <w:jc w:val="both"/>
      </w:pPr>
    </w:p>
    <w:p w14:paraId="2AB9BAC7" w14:textId="77777777" w:rsidR="00451606" w:rsidRDefault="00451606" w:rsidP="00451606">
      <w:pPr>
        <w:pStyle w:val="Prrafodelista"/>
        <w:numPr>
          <w:ilvl w:val="0"/>
          <w:numId w:val="28"/>
        </w:numPr>
        <w:jc w:val="both"/>
      </w:pPr>
      <w:r>
        <w:t>Que sea una llamada a una función/procedimiento/método (sin usar operador), o</w:t>
      </w:r>
    </w:p>
    <w:p w14:paraId="323F3A50" w14:textId="77777777" w:rsidR="00451606" w:rsidRDefault="00451606" w:rsidP="00451606">
      <w:pPr>
        <w:pStyle w:val="Prrafodelista"/>
        <w:numPr>
          <w:ilvl w:val="0"/>
          <w:numId w:val="28"/>
        </w:numPr>
        <w:jc w:val="both"/>
      </w:pPr>
      <w:r>
        <w:t>Que sea una expresión de asignación, con un solo operando al lado izquierdo.</w:t>
      </w:r>
    </w:p>
    <w:p w14:paraId="3EACD69F" w14:textId="77777777" w:rsidR="00451606" w:rsidRDefault="00451606" w:rsidP="008D4584">
      <w:pPr>
        <w:jc w:val="both"/>
      </w:pPr>
    </w:p>
    <w:p w14:paraId="07B25726" w14:textId="77777777" w:rsidR="00BC604B" w:rsidRDefault="00451606" w:rsidP="00BC604B">
      <w:pPr>
        <w:ind w:firstLine="708"/>
        <w:jc w:val="both"/>
      </w:pPr>
      <w:r>
        <w:t xml:space="preserve">Las </w:t>
      </w:r>
      <w:r w:rsidR="00BC604B">
        <w:t>expresiones que solo incluy</w:t>
      </w:r>
      <w:r>
        <w:t>e</w:t>
      </w:r>
      <w:r w:rsidR="00BC604B">
        <w:t>n un operando</w:t>
      </w:r>
      <w:r>
        <w:t xml:space="preserve"> también son rechazadas como sentencias válidas porque no </w:t>
      </w:r>
      <w:r w:rsidR="00605EF1">
        <w:t>generan un método válido</w:t>
      </w:r>
      <w:r w:rsidR="00BC604B">
        <w:t>:</w:t>
      </w:r>
    </w:p>
    <w:p w14:paraId="5FC607EC" w14:textId="77777777" w:rsidR="00BC604B" w:rsidRDefault="00BC604B" w:rsidP="00BC604B">
      <w:pPr>
        <w:ind w:firstLine="708"/>
        <w:jc w:val="both"/>
      </w:pPr>
    </w:p>
    <w:p w14:paraId="4B2ACEA3" w14:textId="77777777" w:rsidR="00BC604B" w:rsidRDefault="00BC604B" w:rsidP="00BC604B">
      <w:pPr>
        <w:ind w:firstLine="708"/>
        <w:jc w:val="both"/>
      </w:pPr>
      <w:r>
        <w:rPr>
          <w:noProof/>
          <w:lang w:val="es-PE" w:eastAsia="es-PE"/>
        </w:rPr>
        <w:drawing>
          <wp:inline distT="0" distB="0" distL="0" distR="0" wp14:anchorId="723388BF" wp14:editId="3E11FFDF">
            <wp:extent cx="2811780" cy="762000"/>
            <wp:effectExtent l="0" t="0" r="7620" b="0"/>
            <wp:docPr id="309" name="Imagen 3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56">
                      <a:extLst>
                        <a:ext uri="{28A0092B-C50C-407E-A947-70E740481C1C}">
                          <a14:useLocalDpi xmlns:a14="http://schemas.microsoft.com/office/drawing/2010/main" val="0"/>
                        </a:ext>
                      </a:extLst>
                    </a:blip>
                    <a:srcRect/>
                    <a:stretch>
                      <a:fillRect/>
                    </a:stretch>
                  </pic:blipFill>
                  <pic:spPr bwMode="auto">
                    <a:xfrm>
                      <a:off x="0" y="0"/>
                      <a:ext cx="2811780" cy="762000"/>
                    </a:xfrm>
                    <a:prstGeom prst="rect">
                      <a:avLst/>
                    </a:prstGeom>
                    <a:noFill/>
                    <a:ln>
                      <a:noFill/>
                    </a:ln>
                  </pic:spPr>
                </pic:pic>
              </a:graphicData>
            </a:graphic>
          </wp:inline>
        </w:drawing>
      </w:r>
    </w:p>
    <w:p w14:paraId="44461E41" w14:textId="77777777" w:rsidR="008114C0" w:rsidRDefault="008114C0" w:rsidP="008D4584">
      <w:pPr>
        <w:jc w:val="both"/>
      </w:pPr>
      <w:r>
        <w:tab/>
      </w:r>
    </w:p>
    <w:p w14:paraId="510371B0" w14:textId="73A609B5" w:rsidR="00BC604B" w:rsidRDefault="00BC604B" w:rsidP="008D4584">
      <w:pPr>
        <w:jc w:val="both"/>
      </w:pPr>
      <w:r>
        <w:tab/>
        <w:t>Una expresión de este tipo dará un error en tiempo de compilación.</w:t>
      </w:r>
      <w:r w:rsidR="00B52063">
        <w:t xml:space="preserve"> Un nodo de tipo </w:t>
      </w:r>
      <w:r w:rsidR="00A46B7F">
        <w:t>variable</w:t>
      </w:r>
      <w:r w:rsidR="00B52063">
        <w:t xml:space="preserve"> solo puede aparecer en un nivel más anidado de la expresión.</w:t>
      </w:r>
    </w:p>
    <w:p w14:paraId="0C2D511F" w14:textId="77777777" w:rsidR="00B96B10" w:rsidRDefault="00B96B10" w:rsidP="008D4584">
      <w:pPr>
        <w:jc w:val="both"/>
      </w:pPr>
    </w:p>
    <w:p w14:paraId="418DC01E" w14:textId="77777777" w:rsidR="00605EF1" w:rsidRDefault="00605EF1" w:rsidP="008D4584">
      <w:pPr>
        <w:jc w:val="both"/>
      </w:pPr>
      <w:r>
        <w:rPr>
          <w:noProof/>
          <w:lang w:val="es-PE" w:eastAsia="es-PE"/>
        </w:rPr>
        <mc:AlternateContent>
          <mc:Choice Requires="wps">
            <w:drawing>
              <wp:anchor distT="45720" distB="45720" distL="114300" distR="114300" simplePos="0" relativeHeight="251684864" behindDoc="0" locked="0" layoutInCell="1" allowOverlap="1" wp14:anchorId="5391EAD9" wp14:editId="1FEB62B2">
                <wp:simplePos x="0" y="0"/>
                <wp:positionH relativeFrom="column">
                  <wp:posOffset>6350</wp:posOffset>
                </wp:positionH>
                <wp:positionV relativeFrom="paragraph">
                  <wp:posOffset>413385</wp:posOffset>
                </wp:positionV>
                <wp:extent cx="5920740" cy="1404620"/>
                <wp:effectExtent l="0" t="0" r="22860" b="23495"/>
                <wp:wrapSquare wrapText="bothSides"/>
                <wp:docPr id="217"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20740" cy="1404620"/>
                        </a:xfrm>
                        <a:prstGeom prst="rect">
                          <a:avLst/>
                        </a:prstGeom>
                        <a:solidFill>
                          <a:srgbClr val="FFFFFF"/>
                        </a:solidFill>
                        <a:ln w="9525">
                          <a:solidFill>
                            <a:srgbClr val="000000"/>
                          </a:solidFill>
                          <a:miter lim="800000"/>
                          <a:headEnd/>
                          <a:tailEnd/>
                        </a:ln>
                      </wps:spPr>
                      <wps:txbx>
                        <w:txbxContent>
                          <w:p w14:paraId="66A7E8A3" w14:textId="63243535" w:rsidR="00AE681D" w:rsidRDefault="00AE681D">
                            <w:r>
                              <w:t xml:space="preserve">Todas las sentencias válidas que representan a una expresión (tipo </w:t>
                            </w:r>
                            <w:proofErr w:type="spellStart"/>
                            <w:r w:rsidRPr="00B715E1">
                              <w:t>sntExpres</w:t>
                            </w:r>
                            <w:proofErr w:type="spellEnd"/>
                            <w:r>
                              <w:t xml:space="preserve">), incluyen un único nodo hijo (clase </w:t>
                            </w:r>
                            <w:proofErr w:type="spellStart"/>
                            <w:r>
                              <w:t>TEleExpress</w:t>
                            </w:r>
                            <w:proofErr w:type="spellEnd"/>
                            <w:r>
                              <w:t xml:space="preserve">) de tipo </w:t>
                            </w:r>
                            <w:proofErr w:type="spellStart"/>
                            <w:r w:rsidRPr="001433D9">
                              <w:t>otFunct</w:t>
                            </w:r>
                            <w:proofErr w:type="spellEnd"/>
                            <w:r>
                              <w:t>.</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5391EAD9" id="_x0000_s1226" type="#_x0000_t202" style="position:absolute;left:0;text-align:left;margin-left:.5pt;margin-top:32.55pt;width:466.2pt;height:110.6pt;z-index:251684864;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">
                <v:textbox style="mso-fit-shape-to-text:t">
                  <w:txbxContent>
                    <w:p w14:paraId="66A7E8A3" w14:textId="63243535" w:rsidR="00AE681D" w:rsidRDefault="00AE681D">
                      <w:r>
                        <w:t xml:space="preserve">Todas las sentencias válidas que representan a una expresión (tipo </w:t>
                      </w:r>
                      <w:proofErr w:type="spellStart"/>
                      <w:r w:rsidRPr="00B715E1">
                        <w:t>sntExpres</w:t>
                      </w:r>
                      <w:proofErr w:type="spellEnd"/>
                      <w:r>
                        <w:t xml:space="preserve">), incluyen un único nodo hijo (clase </w:t>
                      </w:r>
                      <w:proofErr w:type="spellStart"/>
                      <w:r>
                        <w:t>TEleExpress</w:t>
                      </w:r>
                      <w:proofErr w:type="spellEnd"/>
                      <w:r>
                        <w:t xml:space="preserve">) de tipo </w:t>
                      </w:r>
                      <w:proofErr w:type="spellStart"/>
                      <w:r w:rsidRPr="001433D9">
                        <w:t>otFunct</w:t>
                      </w:r>
                      <w:proofErr w:type="spellEnd"/>
                      <w:r>
                        <w:t>.</w:t>
                      </w:r>
                    </w:p>
                  </w:txbxContent>
                </v:textbox>
                <w10:wrap type="square"/>
              </v:shape>
            </w:pict>
          </mc:Fallback>
        </mc:AlternateContent>
      </w:r>
      <w:r>
        <w:tab/>
        <w:t>Como conclusión se puede decir que:</w:t>
      </w:r>
    </w:p>
    <w:p w14:paraId="76101F07" w14:textId="77777777" w:rsidR="00605EF1" w:rsidRDefault="00605EF1" w:rsidP="008D4584">
      <w:pPr>
        <w:jc w:val="both"/>
      </w:pPr>
    </w:p>
    <w:p w14:paraId="63835177" w14:textId="77777777" w:rsidR="00605EF1" w:rsidRDefault="00605EF1" w:rsidP="008D4584">
      <w:pPr>
        <w:jc w:val="both"/>
      </w:pPr>
    </w:p>
    <w:p w14:paraId="3FD9413C" w14:textId="77777777" w:rsidR="00605EF1" w:rsidRDefault="00605EF1" w:rsidP="008D4584">
      <w:pPr>
        <w:jc w:val="both"/>
      </w:pPr>
    </w:p>
    <w:p w14:paraId="0CA87012" w14:textId="77777777" w:rsidR="00B96B10" w:rsidRPr="00AD7A00" w:rsidRDefault="00CC1323" w:rsidP="00CC1323">
      <w:pPr>
        <w:pStyle w:val="Ttulo3"/>
      </w:pPr>
      <w:r>
        <w:tab/>
      </w:r>
      <w:bookmarkStart w:id="141" w:name="_Toc96635589"/>
      <w:r>
        <w:t>Expresiones</w:t>
      </w:r>
      <w:bookmarkEnd w:id="141"/>
    </w:p>
    <w:p w14:paraId="34E00AC7" w14:textId="77777777" w:rsidR="00A93236" w:rsidRDefault="00A93236" w:rsidP="008D4584">
      <w:pPr>
        <w:jc w:val="both"/>
      </w:pPr>
    </w:p>
    <w:p w14:paraId="120A3C87" w14:textId="77777777" w:rsidR="009B4AB2" w:rsidRDefault="00813A54" w:rsidP="00813A54">
      <w:pPr>
        <w:ind w:firstLine="708"/>
        <w:jc w:val="both"/>
      </w:pPr>
      <w:r>
        <w:t xml:space="preserve">En la sección </w:t>
      </w:r>
      <w:r>
        <w:fldChar w:fldCharType="begin"/>
      </w:r>
      <w:r>
        <w:instrText xml:space="preserve"> REF _Ref50649156 \r \h  \* MERGEFORMAT </w:instrText>
      </w:r>
      <w:r>
        <w:fldChar w:fldCharType="separate"/>
      </w:r>
      <w:r>
        <w:t>7</w:t>
      </w:r>
      <w:r>
        <w:fldChar w:fldCharType="end"/>
      </w:r>
      <w:r>
        <w:t xml:space="preserve">, se explicó cómo se manejan a las expresiones </w:t>
      </w:r>
      <w:r w:rsidR="009B4AB2">
        <w:t xml:space="preserve">en el </w:t>
      </w:r>
      <w:r>
        <w:t>compilador</w:t>
      </w:r>
      <w:r w:rsidR="00AD7A00">
        <w:t xml:space="preserve">, pero no se indicó cómo se implementan </w:t>
      </w:r>
      <w:r w:rsidR="009B4AB2">
        <w:t>internamente</w:t>
      </w:r>
      <w:r>
        <w:t>.</w:t>
      </w:r>
      <w:r w:rsidR="00AD7A00">
        <w:t xml:space="preserve"> </w:t>
      </w:r>
    </w:p>
    <w:p w14:paraId="2DC0BE6B" w14:textId="77777777" w:rsidR="009B4AB2" w:rsidRDefault="009B4AB2" w:rsidP="00813A54">
      <w:pPr>
        <w:ind w:firstLine="708"/>
        <w:jc w:val="both"/>
      </w:pPr>
    </w:p>
    <w:p w14:paraId="5655CB43" w14:textId="77777777" w:rsidR="009B4AB2" w:rsidRDefault="009B4AB2" w:rsidP="00813A54">
      <w:pPr>
        <w:ind w:firstLine="708"/>
        <w:jc w:val="both"/>
      </w:pPr>
      <w:r>
        <w:t>Aquí d</w:t>
      </w:r>
      <w:r w:rsidR="00AD7A00">
        <w:t>etallaremos</w:t>
      </w:r>
      <w:r>
        <w:t>,</w:t>
      </w:r>
      <w:r w:rsidR="00AD7A00">
        <w:t xml:space="preserve"> </w:t>
      </w:r>
      <w:r w:rsidR="008D4584">
        <w:t>un poco</w:t>
      </w:r>
      <w:r>
        <w:t xml:space="preserve"> más profundamente,</w:t>
      </w:r>
      <w:r w:rsidR="008D4584">
        <w:t xml:space="preserve"> la </w:t>
      </w:r>
      <w:r w:rsidR="00AD7A00">
        <w:t xml:space="preserve">implementación </w:t>
      </w:r>
      <w:r w:rsidR="008D4584">
        <w:t xml:space="preserve">de las expresiones dentro del </w:t>
      </w:r>
      <w:r w:rsidR="00AD7A00">
        <w:t>compilador</w:t>
      </w:r>
      <w:r>
        <w:t>.</w:t>
      </w:r>
    </w:p>
    <w:p w14:paraId="3463B29D" w14:textId="77777777" w:rsidR="009B4AB2" w:rsidRDefault="009B4AB2" w:rsidP="00813A54">
      <w:pPr>
        <w:ind w:firstLine="708"/>
        <w:jc w:val="both"/>
      </w:pPr>
    </w:p>
    <w:p w14:paraId="6FC812BD" w14:textId="77777777" w:rsidR="00813A54" w:rsidRDefault="009B4AB2" w:rsidP="00813A54">
      <w:pPr>
        <w:ind w:firstLine="708"/>
        <w:jc w:val="both"/>
      </w:pPr>
      <w:r>
        <w:t xml:space="preserve">Como vimos, en la sección anterior, </w:t>
      </w:r>
      <w:r w:rsidR="008D4584">
        <w:t xml:space="preserve">las expresiones se manejan como </w:t>
      </w:r>
      <w:r w:rsidR="008114C0">
        <w:t xml:space="preserve">objetos de la clase </w:t>
      </w:r>
      <w:proofErr w:type="spellStart"/>
      <w:r w:rsidR="00384AD5">
        <w:t>TEleExpress</w:t>
      </w:r>
      <w:proofErr w:type="spellEnd"/>
      <w:r>
        <w:t>, dentro de nodos Sentencia</w:t>
      </w:r>
      <w:r w:rsidR="00AD7A00">
        <w:t>.</w:t>
      </w:r>
    </w:p>
    <w:p w14:paraId="6983D777" w14:textId="77777777" w:rsidR="00AD7A00" w:rsidRDefault="00AD7A00" w:rsidP="00813A54">
      <w:pPr>
        <w:ind w:firstLine="708"/>
        <w:jc w:val="both"/>
      </w:pPr>
    </w:p>
    <w:p w14:paraId="01EDE559" w14:textId="77777777" w:rsidR="00C65A5E" w:rsidRDefault="00C65A5E" w:rsidP="00813A54">
      <w:pPr>
        <w:ind w:firstLine="708"/>
        <w:jc w:val="both"/>
      </w:pPr>
      <w:r>
        <w:t xml:space="preserve">También cada uno de los operandos y métodos que componen la expresión, son también objetos de la clase </w:t>
      </w:r>
      <w:proofErr w:type="spellStart"/>
      <w:r w:rsidR="00384AD5">
        <w:t>TEleExpress</w:t>
      </w:r>
      <w:proofErr w:type="spellEnd"/>
      <w:r>
        <w:t>.</w:t>
      </w:r>
      <w:r w:rsidR="00B52063">
        <w:t xml:space="preserve"> Es decir, que todos los nodos dentro de una sentencia expresión son de la misma clase </w:t>
      </w:r>
      <w:proofErr w:type="spellStart"/>
      <w:r w:rsidR="00384AD5">
        <w:t>TEleExpress</w:t>
      </w:r>
      <w:proofErr w:type="spellEnd"/>
      <w:r w:rsidR="00B52063">
        <w:t>.</w:t>
      </w:r>
    </w:p>
    <w:p w14:paraId="1E843723" w14:textId="77777777" w:rsidR="00B52063" w:rsidRDefault="00B52063" w:rsidP="00813A54">
      <w:pPr>
        <w:ind w:firstLine="708"/>
        <w:jc w:val="both"/>
      </w:pPr>
    </w:p>
    <w:p w14:paraId="51440F36" w14:textId="4F52E82E" w:rsidR="00B52063" w:rsidRDefault="00B52063" w:rsidP="00813A54">
      <w:pPr>
        <w:ind w:firstLine="708"/>
        <w:jc w:val="both"/>
      </w:pPr>
      <w:proofErr w:type="gramStart"/>
      <w:r>
        <w:t>Además</w:t>
      </w:r>
      <w:proofErr w:type="gramEnd"/>
      <w:r>
        <w:t xml:space="preserve"> vimos que las sentencias expresión, inician con un único nodo hijo de tipo </w:t>
      </w:r>
      <w:proofErr w:type="spellStart"/>
      <w:r w:rsidR="001433D9" w:rsidRPr="001433D9">
        <w:t>otFunct</w:t>
      </w:r>
      <w:proofErr w:type="spellEnd"/>
      <w:r w:rsidRPr="00B52063">
        <w:t>.</w:t>
      </w:r>
    </w:p>
    <w:p w14:paraId="3B085EC3" w14:textId="77777777" w:rsidR="00C65A5E" w:rsidRDefault="00C65A5E" w:rsidP="00813A54">
      <w:pPr>
        <w:ind w:firstLine="708"/>
        <w:jc w:val="both"/>
      </w:pPr>
    </w:p>
    <w:p w14:paraId="4B283801" w14:textId="77777777" w:rsidR="00C65A5E" w:rsidRDefault="00C65A5E" w:rsidP="00C65A5E">
      <w:pPr>
        <w:ind w:firstLine="708"/>
        <w:jc w:val="both"/>
      </w:pPr>
      <w:r>
        <w:t>La siguiente figura muestra la sentencia que genera una expresión de asignación:</w:t>
      </w:r>
    </w:p>
    <w:p w14:paraId="60F95E0C" w14:textId="77777777" w:rsidR="00C65A5E" w:rsidRDefault="00C65A5E" w:rsidP="00C65A5E">
      <w:pPr>
        <w:jc w:val="both"/>
      </w:pPr>
    </w:p>
    <w:p w14:paraId="5999CA79" w14:textId="77777777" w:rsidR="00C65A5E" w:rsidRDefault="00C65A5E" w:rsidP="00C65A5E">
      <w:pPr>
        <w:jc w:val="both"/>
      </w:pPr>
      <w:r>
        <w:tab/>
      </w:r>
      <w:r>
        <w:rPr>
          <w:noProof/>
          <w:lang w:val="es-PE" w:eastAsia="es-PE"/>
        </w:rPr>
        <w:drawing>
          <wp:inline distT="0" distB="0" distL="0" distR="0" wp14:anchorId="243614AB" wp14:editId="49C39AF8">
            <wp:extent cx="3048000" cy="1005840"/>
            <wp:effectExtent l="0" t="0" r="0" b="3810"/>
            <wp:docPr id="307" name="Imagen 3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57">
                      <a:extLst>
                        <a:ext uri="{28A0092B-C50C-407E-A947-70E740481C1C}">
                          <a14:useLocalDpi xmlns:a14="http://schemas.microsoft.com/office/drawing/2010/main" val="0"/>
                        </a:ext>
                      </a:extLst>
                    </a:blip>
                    <a:srcRect/>
                    <a:stretch>
                      <a:fillRect/>
                    </a:stretch>
                  </pic:blipFill>
                  <pic:spPr bwMode="auto">
                    <a:xfrm>
                      <a:off x="0" y="0"/>
                      <a:ext cx="3048000" cy="1005840"/>
                    </a:xfrm>
                    <a:prstGeom prst="rect">
                      <a:avLst/>
                    </a:prstGeom>
                    <a:noFill/>
                    <a:ln>
                      <a:noFill/>
                    </a:ln>
                  </pic:spPr>
                </pic:pic>
              </a:graphicData>
            </a:graphic>
          </wp:inline>
        </w:drawing>
      </w:r>
    </w:p>
    <w:p w14:paraId="7BF9752C" w14:textId="77777777" w:rsidR="00C65A5E" w:rsidRDefault="00C65A5E" w:rsidP="00813A54">
      <w:pPr>
        <w:ind w:firstLine="708"/>
        <w:jc w:val="both"/>
      </w:pPr>
    </w:p>
    <w:p w14:paraId="20974CBD" w14:textId="621F53BC" w:rsidR="0086080E" w:rsidRDefault="0086080E" w:rsidP="0086080E">
      <w:pPr>
        <w:pStyle w:val="Ttulo2"/>
      </w:pPr>
      <w:bookmarkStart w:id="142" w:name="_Toc96635590"/>
      <w:r>
        <w:t xml:space="preserve">Bloques </w:t>
      </w:r>
      <w:r>
        <w:t>Ensamblador</w:t>
      </w:r>
      <w:bookmarkEnd w:id="142"/>
    </w:p>
    <w:p w14:paraId="6767B8B0" w14:textId="77777777" w:rsidR="0086080E" w:rsidRDefault="0086080E" w:rsidP="0086080E">
      <w:pPr>
        <w:ind w:left="708"/>
      </w:pPr>
    </w:p>
    <w:p w14:paraId="11252376" w14:textId="013C50CC" w:rsidR="0086080E" w:rsidRDefault="0086080E" w:rsidP="0086080E">
      <w:pPr>
        <w:ind w:firstLine="708"/>
        <w:jc w:val="both"/>
      </w:pPr>
      <w:r>
        <w:t xml:space="preserve">Los bloques ensamblador son </w:t>
      </w:r>
      <w:r>
        <w:t>bloques que contienen instrucciones en ensamblador. Son sentencias de tipo “</w:t>
      </w:r>
      <w:proofErr w:type="spellStart"/>
      <w:r w:rsidRPr="0086080E">
        <w:t>sntAsmBlock</w:t>
      </w:r>
      <w:proofErr w:type="spellEnd"/>
      <w:r>
        <w:t>”.</w:t>
      </w:r>
    </w:p>
    <w:p w14:paraId="2C11046F" w14:textId="01F44D59" w:rsidR="00813A54" w:rsidRDefault="00813A54" w:rsidP="00813A54">
      <w:pPr>
        <w:ind w:left="708"/>
      </w:pPr>
    </w:p>
    <w:p w14:paraId="1447FB65" w14:textId="47D8AE2A" w:rsidR="0086080E" w:rsidRDefault="0086080E" w:rsidP="00813A54">
      <w:pPr>
        <w:ind w:left="708"/>
      </w:pPr>
      <w:r>
        <w:t xml:space="preserve">Como el análisis de estos bloques es relativamente complejo, se ha creado un capítulo especial en la sección </w:t>
      </w:r>
      <w:r>
        <w:fldChar w:fldCharType="begin"/>
      </w:r>
      <w:r>
        <w:instrText xml:space="preserve"> REF _Ref96596456 \r \h </w:instrText>
      </w:r>
      <w:r>
        <w:fldChar w:fldCharType="separate"/>
      </w:r>
      <w:r>
        <w:t>12</w:t>
      </w:r>
      <w:r>
        <w:fldChar w:fldCharType="end"/>
      </w:r>
      <w:r>
        <w:t xml:space="preserve">. </w:t>
      </w:r>
    </w:p>
    <w:p w14:paraId="23E3DC16" w14:textId="77777777" w:rsidR="00B52063" w:rsidRDefault="00B52063" w:rsidP="00813A54">
      <w:pPr>
        <w:ind w:left="708"/>
      </w:pPr>
    </w:p>
    <w:p w14:paraId="7FC5CAA9" w14:textId="77777777" w:rsidR="00A93236" w:rsidRDefault="00A93236" w:rsidP="00A93236">
      <w:pPr>
        <w:pStyle w:val="Ttulo2"/>
      </w:pPr>
      <w:bookmarkStart w:id="143" w:name="_Toc96635591"/>
      <w:r>
        <w:t>Condicionales</w:t>
      </w:r>
      <w:bookmarkEnd w:id="143"/>
    </w:p>
    <w:p w14:paraId="61FCBFB6" w14:textId="77777777" w:rsidR="00D87F0E" w:rsidRPr="00A93236" w:rsidRDefault="00D87F0E" w:rsidP="00A93236"/>
    <w:p w14:paraId="38538EF2" w14:textId="77777777" w:rsidR="00A93236" w:rsidRDefault="00991351" w:rsidP="00991351">
      <w:pPr>
        <w:ind w:firstLine="576"/>
      </w:pPr>
      <w:r>
        <w:t>Las expresiones condicionales son un tipo especial de sentencias que modelan a las instrucciones IF, en sus diversas formas:</w:t>
      </w:r>
    </w:p>
    <w:p w14:paraId="789FADFB" w14:textId="77777777" w:rsidR="00991351" w:rsidRDefault="00991351" w:rsidP="00991351">
      <w:pPr>
        <w:ind w:firstLine="576"/>
      </w:pPr>
    </w:p>
    <w:p w14:paraId="20E26EBF" w14:textId="77777777" w:rsidR="00991351" w:rsidRDefault="00991351" w:rsidP="00991351">
      <w:pPr>
        <w:shd w:val="clear" w:color="auto" w:fill="D9E2F3" w:themeFill="accent5" w:themeFillTint="33"/>
        <w:spacing w:after="20"/>
        <w:rPr>
          <w:rFonts w:ascii="Courier New" w:hAnsi="Courier New" w:cs="Courier New"/>
          <w:b/>
          <w:noProof/>
          <w:color w:val="008000"/>
          <w:sz w:val="20"/>
        </w:rPr>
      </w:pPr>
    </w:p>
    <w:p w14:paraId="29BF52E8"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2BDC46A1"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3C8E58BE"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BEF4B16"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66207191"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05B1BB12"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0E624A87" w14:textId="77777777" w:rsidR="00991351" w:rsidRDefault="00991351" w:rsidP="00991351">
      <w:pPr>
        <w:shd w:val="clear" w:color="auto" w:fill="D9E2F3" w:themeFill="accent5" w:themeFillTint="33"/>
        <w:spacing w:after="20"/>
        <w:rPr>
          <w:rFonts w:ascii="Courier New" w:hAnsi="Courier New" w:cs="Courier New"/>
          <w:b/>
          <w:noProof/>
          <w:color w:val="FF0000"/>
          <w:sz w:val="20"/>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991351">
        <w:rPr>
          <w:rFonts w:ascii="Courier New" w:hAnsi="Courier New" w:cs="Courier New"/>
          <w:b/>
          <w:noProof/>
          <w:color w:val="008000"/>
          <w:sz w:val="20"/>
        </w:rPr>
        <w:t>END</w:t>
      </w:r>
      <w:r w:rsidRPr="00991351">
        <w:rPr>
          <w:rFonts w:ascii="Courier New" w:hAnsi="Courier New" w:cs="Courier New"/>
          <w:b/>
          <w:noProof/>
          <w:color w:val="FF0000"/>
          <w:sz w:val="20"/>
        </w:rPr>
        <w:t>;</w:t>
      </w:r>
    </w:p>
    <w:p w14:paraId="6BD1DE3A" w14:textId="77777777" w:rsidR="00991351" w:rsidRPr="00991351" w:rsidRDefault="00991351" w:rsidP="00991351">
      <w:pPr>
        <w:shd w:val="clear" w:color="auto" w:fill="D9E2F3" w:themeFill="accent5" w:themeFillTint="33"/>
        <w:spacing w:after="20"/>
        <w:rPr>
          <w:rFonts w:ascii="Courier New" w:hAnsi="Courier New" w:cs="Courier New"/>
          <w:noProof/>
          <w:color w:val="000000"/>
          <w:sz w:val="20"/>
        </w:rPr>
      </w:pPr>
    </w:p>
    <w:p w14:paraId="6D475852" w14:textId="77777777" w:rsidR="00991351" w:rsidRDefault="00991351" w:rsidP="00991351">
      <w:pPr>
        <w:ind w:firstLine="576"/>
      </w:pPr>
    </w:p>
    <w:p w14:paraId="6514285D" w14:textId="77777777" w:rsidR="00991351" w:rsidRDefault="00991351" w:rsidP="00991351">
      <w:pPr>
        <w:ind w:firstLine="576"/>
      </w:pPr>
      <w:r>
        <w:t xml:space="preserve">A diferencia del Pascal estándar, en este compilador se soporta </w:t>
      </w:r>
      <w:r w:rsidR="00BE0106">
        <w:t xml:space="preserve">una </w:t>
      </w:r>
      <w:r>
        <w:t xml:space="preserve">sintaxis </w:t>
      </w:r>
      <w:r w:rsidR="00BE0106">
        <w:t xml:space="preserve">similar a la de </w:t>
      </w:r>
      <w:r>
        <w:t>Modula-2</w:t>
      </w:r>
      <w:r w:rsidR="00BE0106">
        <w:t>.</w:t>
      </w:r>
    </w:p>
    <w:p w14:paraId="515D6B40" w14:textId="77777777" w:rsidR="00BE0106" w:rsidRDefault="00BE0106" w:rsidP="00991351">
      <w:pPr>
        <w:ind w:firstLine="576"/>
      </w:pPr>
    </w:p>
    <w:p w14:paraId="07E84C92" w14:textId="77777777" w:rsidR="00BE0106" w:rsidRDefault="00A20DB2" w:rsidP="00991351">
      <w:pPr>
        <w:ind w:firstLine="576"/>
      </w:pPr>
      <w:r>
        <w:t>Para el llenado del AST, por uniformidad, la última sección ELSE, se lee como si fuera una sección: ELSIF true THEN ... porque el comportamiento es similar. De esta forma todas las condicionales se reducen a un caso más general:</w:t>
      </w:r>
    </w:p>
    <w:p w14:paraId="75CE3A1A" w14:textId="77777777" w:rsidR="00A20DB2" w:rsidRDefault="00A20DB2" w:rsidP="00991351">
      <w:pPr>
        <w:ind w:firstLine="576"/>
      </w:pPr>
    </w:p>
    <w:p w14:paraId="0397F913"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 xml:space="preserve">IF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783B0AAB" w14:textId="77777777" w:rsidR="00A20DB2" w:rsidRDefault="00A20DB2" w:rsidP="00A20DB2">
      <w:pPr>
        <w:shd w:val="clear" w:color="auto" w:fill="D9E2F3" w:themeFill="accent5" w:themeFillTint="33"/>
        <w:spacing w:after="20"/>
        <w:rPr>
          <w:rFonts w:ascii="Courier New" w:hAnsi="Courier New" w:cs="Courier New"/>
          <w:b/>
          <w:noProof/>
          <w:color w:val="008000"/>
          <w:sz w:val="20"/>
        </w:rPr>
      </w:pPr>
    </w:p>
    <w:p w14:paraId="0C1527E1" w14:textId="77777777" w:rsidR="00A20DB2" w:rsidRDefault="00A20DB2" w:rsidP="00A20DB2">
      <w:pPr>
        <w:shd w:val="clear" w:color="auto" w:fill="D9E2F3" w:themeFill="accent5" w:themeFillTint="33"/>
        <w:spacing w:after="20"/>
        <w:rPr>
          <w:rFonts w:ascii="Courier New" w:hAnsi="Courier New" w:cs="Courier New"/>
          <w:b/>
          <w:noProof/>
          <w:color w:val="FF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22A789A1"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057A362"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0D239B6E" w14:textId="77777777" w:rsidR="00A20DB2" w:rsidRDefault="00A20DB2" w:rsidP="00A20DB2">
      <w:pPr>
        <w:shd w:val="clear" w:color="auto" w:fill="D9E2F3" w:themeFill="accent5" w:themeFillTint="33"/>
        <w:spacing w:after="20"/>
        <w:rPr>
          <w:rFonts w:ascii="Courier New" w:hAnsi="Courier New" w:cs="Courier New"/>
          <w:noProof/>
          <w:color w:val="000000"/>
          <w:sz w:val="20"/>
        </w:rPr>
      </w:pPr>
    </w:p>
    <w:p w14:paraId="2A0E809C"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noProof/>
          <w:color w:val="000000"/>
          <w:sz w:val="20"/>
        </w:rPr>
        <w:t xml:space="preserve">  ... </w:t>
      </w:r>
    </w:p>
    <w:p w14:paraId="0968BC9D"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21881A5"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END</w:t>
      </w:r>
      <w:r w:rsidRPr="00A20DB2">
        <w:rPr>
          <w:rFonts w:ascii="Courier New" w:hAnsi="Courier New" w:cs="Courier New"/>
          <w:b/>
          <w:noProof/>
          <w:color w:val="FF0000"/>
          <w:sz w:val="20"/>
        </w:rPr>
        <w:t>;</w:t>
      </w:r>
    </w:p>
    <w:p w14:paraId="513249AB" w14:textId="77777777" w:rsidR="00A20DB2" w:rsidRDefault="00A20DB2" w:rsidP="00991351">
      <w:pPr>
        <w:ind w:firstLine="576"/>
      </w:pPr>
    </w:p>
    <w:p w14:paraId="1140FDD7" w14:textId="79E25816" w:rsidR="00A20DB2" w:rsidRDefault="00A20DB2" w:rsidP="00991351">
      <w:pPr>
        <w:ind w:firstLine="576"/>
      </w:pPr>
      <w:r>
        <w:t xml:space="preserve">Este modelamiento </w:t>
      </w:r>
      <w:r w:rsidR="00005F74">
        <w:t xml:space="preserve">se reflejará en el árbol de sintaxis y </w:t>
      </w:r>
      <w:r>
        <w:t>ayudará en simplificar la generación de código posterior.</w:t>
      </w:r>
    </w:p>
    <w:p w14:paraId="0556D6FC" w14:textId="77777777" w:rsidR="00A20DB2" w:rsidRDefault="00A20DB2" w:rsidP="00991351">
      <w:pPr>
        <w:ind w:firstLine="576"/>
      </w:pPr>
    </w:p>
    <w:p w14:paraId="6F8225A9" w14:textId="77777777" w:rsidR="00A20DB2" w:rsidRDefault="00A20DB2" w:rsidP="00991351">
      <w:pPr>
        <w:ind w:firstLine="576"/>
      </w:pPr>
      <w:r>
        <w:t xml:space="preserve">La siguiente </w:t>
      </w:r>
      <w:r w:rsidR="00B51C0C">
        <w:t>imagen</w:t>
      </w:r>
      <w:r>
        <w:t xml:space="preserve"> muestra </w:t>
      </w:r>
      <w:r w:rsidR="00B51C0C">
        <w:t>cómo</w:t>
      </w:r>
      <w:r>
        <w:t xml:space="preserve"> se modela </w:t>
      </w:r>
      <w:r w:rsidR="00B51C0C">
        <w:t xml:space="preserve">una </w:t>
      </w:r>
      <w:r>
        <w:t>condicional</w:t>
      </w:r>
      <w:r w:rsidR="00B51C0C">
        <w:t xml:space="preserve"> sencilla</w:t>
      </w:r>
      <w:r>
        <w:t xml:space="preserve"> en el AST.</w:t>
      </w:r>
    </w:p>
    <w:p w14:paraId="6EEBB35C" w14:textId="77777777" w:rsidR="00A20DB2" w:rsidRDefault="00A20DB2" w:rsidP="00991351">
      <w:pPr>
        <w:ind w:firstLine="576"/>
      </w:pPr>
    </w:p>
    <w:p w14:paraId="634CD112" w14:textId="40E63800" w:rsidR="00B51C0C" w:rsidRDefault="0055250E" w:rsidP="00991351">
      <w:pPr>
        <w:ind w:firstLine="576"/>
      </w:pPr>
      <w:r>
        <w:rPr>
          <w:noProof/>
        </w:rPr>
        <w:drawing>
          <wp:inline distT="0" distB="0" distL="0" distR="0" wp14:anchorId="5AFF3270" wp14:editId="0B3ED5BF">
            <wp:extent cx="4686706" cy="2057578"/>
            <wp:effectExtent l="0" t="0" r="0" b="0"/>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stretch>
                      <a:fillRect/>
                    </a:stretch>
                  </pic:blipFill>
                  <pic:spPr>
                    <a:xfrm>
                      <a:off x="0" y="0"/>
                      <a:ext cx="4686706" cy="2057578"/>
                    </a:xfrm>
                    <a:prstGeom prst="rect">
                      <a:avLst/>
                    </a:prstGeom>
                  </pic:spPr>
                </pic:pic>
              </a:graphicData>
            </a:graphic>
          </wp:inline>
        </w:drawing>
      </w:r>
    </w:p>
    <w:p w14:paraId="14FD9B19" w14:textId="0CDC3F70" w:rsidR="00BE0106" w:rsidRDefault="00005F74" w:rsidP="00991351">
      <w:pPr>
        <w:ind w:firstLine="576"/>
      </w:pPr>
      <w:r>
        <w:t xml:space="preserve">Toda la condicional en sí se considera como una sentencia del tipo </w:t>
      </w:r>
      <w:proofErr w:type="spellStart"/>
      <w:r>
        <w:t>sntIF</w:t>
      </w:r>
      <w:proofErr w:type="spellEnd"/>
      <w:r>
        <w:t>.</w:t>
      </w:r>
    </w:p>
    <w:p w14:paraId="51FC9837" w14:textId="77777777" w:rsidR="00005F74" w:rsidRDefault="00005F74" w:rsidP="00991351">
      <w:pPr>
        <w:ind w:firstLine="576"/>
      </w:pPr>
    </w:p>
    <w:p w14:paraId="3E8B144D" w14:textId="138C0A72" w:rsidR="0055250E" w:rsidRDefault="0055250E" w:rsidP="00991351">
      <w:pPr>
        <w:ind w:firstLine="576"/>
      </w:pPr>
      <w:r>
        <w:t>El elemento “</w:t>
      </w:r>
      <w:proofErr w:type="spellStart"/>
      <w:r>
        <w:t>condit</w:t>
      </w:r>
      <w:proofErr w:type="spellEnd"/>
      <w:r>
        <w:t>” es un contenedor que representa a la expresión booleana condicional que controla al IF. Internamente contiene a la expresión de la condición (si solo hay una) o al conjunto de expresiones que necesita evaluarse para obtener el resultado de la condición.</w:t>
      </w:r>
    </w:p>
    <w:p w14:paraId="7E8B038E" w14:textId="77777777" w:rsidR="0055250E" w:rsidRDefault="0055250E" w:rsidP="00991351">
      <w:pPr>
        <w:ind w:firstLine="576"/>
      </w:pPr>
    </w:p>
    <w:p w14:paraId="6033D5B6" w14:textId="1B203B2E" w:rsidR="00B51C0C" w:rsidRDefault="00B51C0C" w:rsidP="00991351">
      <w:pPr>
        <w:ind w:firstLine="576"/>
      </w:pPr>
      <w:r>
        <w:t xml:space="preserve">El elemento “block” es de la clase </w:t>
      </w:r>
      <w:proofErr w:type="spellStart"/>
      <w:r w:rsidRPr="00B51C0C">
        <w:t>TEleBlock</w:t>
      </w:r>
      <w:proofErr w:type="spellEnd"/>
      <w:r w:rsidRPr="00B51C0C">
        <w:t xml:space="preserve"> </w:t>
      </w:r>
      <w:r>
        <w:t xml:space="preserve">y es similar a un contenedor </w:t>
      </w:r>
      <w:proofErr w:type="spellStart"/>
      <w:r w:rsidRPr="00B51C0C">
        <w:t>TEleB</w:t>
      </w:r>
      <w:r>
        <w:t>ody</w:t>
      </w:r>
      <w:proofErr w:type="spellEnd"/>
      <w:r>
        <w:t>, porque puede contener una o más sentencias o instrucciones.</w:t>
      </w:r>
    </w:p>
    <w:p w14:paraId="3F9A99D5" w14:textId="77777777" w:rsidR="00B51C0C" w:rsidRDefault="00B51C0C" w:rsidP="00991351">
      <w:pPr>
        <w:ind w:firstLine="576"/>
      </w:pPr>
    </w:p>
    <w:p w14:paraId="290C5DBE" w14:textId="3908C488" w:rsidR="00B51C0C" w:rsidRDefault="00B51C0C" w:rsidP="00B51C0C">
      <w:pPr>
        <w:ind w:firstLine="576"/>
      </w:pPr>
      <w:r>
        <w:lastRenderedPageBreak/>
        <w:t>Las siguientes imágenes muestra</w:t>
      </w:r>
      <w:r w:rsidR="0055250E">
        <w:t xml:space="preserve"> el caso de una </w:t>
      </w:r>
      <w:r>
        <w:t>condicional</w:t>
      </w:r>
      <w:r w:rsidR="0055250E">
        <w:t xml:space="preserve"> </w:t>
      </w:r>
      <w:r>
        <w:t>en el AST</w:t>
      </w:r>
      <w:r w:rsidR="0055250E">
        <w:t>, que incluye un ELSE:</w:t>
      </w:r>
    </w:p>
    <w:p w14:paraId="5A7501F0" w14:textId="77777777" w:rsidR="00B51C0C" w:rsidRDefault="00B51C0C" w:rsidP="00991351">
      <w:pPr>
        <w:ind w:firstLine="576"/>
      </w:pPr>
    </w:p>
    <w:p w14:paraId="55D82BB4" w14:textId="1233E554" w:rsidR="00BE0106" w:rsidRDefault="0055250E" w:rsidP="00991351">
      <w:pPr>
        <w:ind w:firstLine="576"/>
      </w:pPr>
      <w:r>
        <w:rPr>
          <w:noProof/>
        </w:rPr>
        <w:drawing>
          <wp:inline distT="0" distB="0" distL="0" distR="0" wp14:anchorId="6BF18D1F" wp14:editId="2CBFD4A6">
            <wp:extent cx="4389500" cy="2065199"/>
            <wp:effectExtent l="0" t="0" r="0" b="0"/>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stretch>
                      <a:fillRect/>
                    </a:stretch>
                  </pic:blipFill>
                  <pic:spPr>
                    <a:xfrm>
                      <a:off x="0" y="0"/>
                      <a:ext cx="4389500" cy="2065199"/>
                    </a:xfrm>
                    <a:prstGeom prst="rect">
                      <a:avLst/>
                    </a:prstGeom>
                  </pic:spPr>
                </pic:pic>
              </a:graphicData>
            </a:graphic>
          </wp:inline>
        </w:drawing>
      </w:r>
    </w:p>
    <w:p w14:paraId="61117839" w14:textId="20687192" w:rsidR="00B51C0C" w:rsidRDefault="00B51C0C" w:rsidP="00991351">
      <w:pPr>
        <w:ind w:firstLine="576"/>
      </w:pPr>
    </w:p>
    <w:p w14:paraId="61D9B18C" w14:textId="2362B298" w:rsidR="0055250E" w:rsidRDefault="0055250E" w:rsidP="00991351">
      <w:pPr>
        <w:ind w:firstLine="576"/>
      </w:pPr>
      <w:r>
        <w:t>En este caso, la segunda condición solo contiene una constante, con el valor fijo TRUE, que es como se modela al ELSE.</w:t>
      </w:r>
    </w:p>
    <w:p w14:paraId="1C6A2E4A" w14:textId="307E81C9" w:rsidR="0055250E" w:rsidRDefault="0055250E" w:rsidP="00991351">
      <w:pPr>
        <w:ind w:firstLine="576"/>
      </w:pPr>
    </w:p>
    <w:p w14:paraId="0045B8A4" w14:textId="741EFA58" w:rsidR="0055250E" w:rsidRDefault="0055250E" w:rsidP="00991351">
      <w:pPr>
        <w:ind w:firstLine="576"/>
      </w:pPr>
      <w:r>
        <w:t>Una condicional con un ELSIF se mostrará en el AST como se muestra en la figura:</w:t>
      </w:r>
    </w:p>
    <w:p w14:paraId="763E08C2" w14:textId="65DCC69B" w:rsidR="00B51C0C" w:rsidRDefault="0055250E" w:rsidP="00991351">
      <w:pPr>
        <w:ind w:firstLine="576"/>
      </w:pPr>
      <w:r>
        <w:rPr>
          <w:noProof/>
        </w:rPr>
        <w:drawing>
          <wp:inline distT="0" distB="0" distL="0" distR="0" wp14:anchorId="61BC182D" wp14:editId="07F85775">
            <wp:extent cx="4488569" cy="2354784"/>
            <wp:effectExtent l="0" t="0" r="7620" b="7620"/>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0"/>
                    <a:stretch>
                      <a:fillRect/>
                    </a:stretch>
                  </pic:blipFill>
                  <pic:spPr>
                    <a:xfrm>
                      <a:off x="0" y="0"/>
                      <a:ext cx="4488569" cy="2354784"/>
                    </a:xfrm>
                    <a:prstGeom prst="rect">
                      <a:avLst/>
                    </a:prstGeom>
                  </pic:spPr>
                </pic:pic>
              </a:graphicData>
            </a:graphic>
          </wp:inline>
        </w:drawing>
      </w:r>
    </w:p>
    <w:p w14:paraId="44E2E373" w14:textId="77777777" w:rsidR="00991351" w:rsidRDefault="00991351" w:rsidP="00991351">
      <w:pPr>
        <w:ind w:firstLine="576"/>
      </w:pPr>
    </w:p>
    <w:p w14:paraId="4F3C9F0C" w14:textId="77777777" w:rsidR="00991351" w:rsidRDefault="00B51C0C" w:rsidP="00991351">
      <w:pPr>
        <w:ind w:firstLine="576"/>
      </w:pPr>
      <w:r>
        <w:t xml:space="preserve">La creación de las condicionales en el AST se realiza en </w:t>
      </w:r>
      <w:proofErr w:type="spellStart"/>
      <w:r w:rsidRPr="00B51C0C">
        <w:t>TCompMain.AnalyzeIF</w:t>
      </w:r>
      <w:proofErr w:type="spellEnd"/>
      <w:r>
        <w:t>().</w:t>
      </w:r>
    </w:p>
    <w:p w14:paraId="63AE7B41" w14:textId="12B36391" w:rsidR="00991351" w:rsidRDefault="00991351" w:rsidP="00991351">
      <w:pPr>
        <w:ind w:firstLine="576"/>
      </w:pPr>
    </w:p>
    <w:p w14:paraId="06FF787D" w14:textId="2E9CA191" w:rsidR="00005F74" w:rsidRDefault="00005F74" w:rsidP="00005F74">
      <w:pPr>
        <w:pStyle w:val="Ttulo3"/>
      </w:pPr>
      <w:bookmarkStart w:id="144" w:name="_Toc96635592"/>
      <w:r>
        <w:t>Estructura de una condicional</w:t>
      </w:r>
      <w:bookmarkEnd w:id="144"/>
      <w:r>
        <w:t xml:space="preserve"> </w:t>
      </w:r>
    </w:p>
    <w:p w14:paraId="49EF0C6B" w14:textId="77777777" w:rsidR="00005F74" w:rsidRDefault="00005F74" w:rsidP="00991351">
      <w:pPr>
        <w:ind w:firstLine="576"/>
      </w:pPr>
    </w:p>
    <w:p w14:paraId="2F149EA5" w14:textId="7B3BCE0F" w:rsidR="00E27FBE" w:rsidRDefault="00005F74" w:rsidP="00991351">
      <w:pPr>
        <w:ind w:firstLine="576"/>
      </w:pPr>
      <w:r>
        <w:t>Para estudiar la estructura de una condicional en el AST, consideremos una condicional simple, como la que se muestra en la siguiente figura:</w:t>
      </w:r>
    </w:p>
    <w:p w14:paraId="405D09AA" w14:textId="4C488E1B" w:rsidR="00005F74" w:rsidRDefault="00005F74" w:rsidP="00991351">
      <w:pPr>
        <w:ind w:firstLine="576"/>
      </w:pPr>
    </w:p>
    <w:p w14:paraId="1680895D" w14:textId="44EDB935" w:rsidR="00005F74" w:rsidRPr="00A93236" w:rsidRDefault="00005F74" w:rsidP="00991351">
      <w:pPr>
        <w:ind w:firstLine="576"/>
      </w:pPr>
      <w:r>
        <w:rPr>
          <w:noProof/>
        </w:rPr>
        <w:lastRenderedPageBreak/>
        <w:drawing>
          <wp:inline distT="0" distB="0" distL="0" distR="0" wp14:anchorId="6EE6FE4B" wp14:editId="2EB66D7F">
            <wp:extent cx="4572396" cy="3368332"/>
            <wp:effectExtent l="0" t="0" r="0" b="3810"/>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stretch>
                      <a:fillRect/>
                    </a:stretch>
                  </pic:blipFill>
                  <pic:spPr>
                    <a:xfrm>
                      <a:off x="0" y="0"/>
                      <a:ext cx="4572396" cy="3368332"/>
                    </a:xfrm>
                    <a:prstGeom prst="rect">
                      <a:avLst/>
                    </a:prstGeom>
                  </pic:spPr>
                </pic:pic>
              </a:graphicData>
            </a:graphic>
          </wp:inline>
        </w:drawing>
      </w:r>
    </w:p>
    <w:p w14:paraId="37BB5C08" w14:textId="787A7663" w:rsidR="00A93236" w:rsidRDefault="00A93236" w:rsidP="00A93236"/>
    <w:p w14:paraId="65F70695" w14:textId="293E41F3" w:rsidR="00005F74" w:rsidRDefault="00005F74" w:rsidP="00EA3650">
      <w:r>
        <w:tab/>
        <w:t>Aquí se puede notar la estructura interna de las condiciones y bloques de código. Las condiciones simples contienen solo una expresión, como se muestra en la figura, pero en condiciones de expresiones complejas, las rutinas de optimización pueden dividir la expresión en diversas expresiones que se compilan como si fueran instrucciones independientes</w:t>
      </w:r>
      <w:r w:rsidR="00620C3F">
        <w:t xml:space="preserve"> (Ver </w:t>
      </w:r>
      <w:r w:rsidR="00BE7DF5">
        <w:t xml:space="preserve">sección de Optimización del </w:t>
      </w:r>
      <w:r w:rsidR="00620C3F">
        <w:t xml:space="preserve">documento </w:t>
      </w:r>
      <w:r w:rsidR="00BE7DF5">
        <w:t>“</w:t>
      </w:r>
      <w:r w:rsidR="00BE7DF5" w:rsidRPr="00BE7DF5">
        <w:t>Documentación – Optimización y Síntesis.docm</w:t>
      </w:r>
      <w:r w:rsidR="00BE7DF5">
        <w:t>”</w:t>
      </w:r>
      <w:r w:rsidR="00620C3F">
        <w:t>)</w:t>
      </w:r>
      <w:r>
        <w:t>.</w:t>
      </w:r>
      <w:r w:rsidR="00EA3650">
        <w:t xml:space="preserve"> Cuando esto sucede, la expresión que controla la condición será siempre la última.</w:t>
      </w:r>
    </w:p>
    <w:p w14:paraId="1A786BF5" w14:textId="18D2686E" w:rsidR="00005F74" w:rsidRDefault="00005F74" w:rsidP="00A93236"/>
    <w:p w14:paraId="5AFCEFF1" w14:textId="46195E50" w:rsidR="00005F74" w:rsidRDefault="00005F74" w:rsidP="00A93236">
      <w:r>
        <w:tab/>
        <w:t>Los bloques de c</w:t>
      </w:r>
      <w:r w:rsidR="00EA3650">
        <w:t>ó</w:t>
      </w:r>
      <w:r>
        <w:t xml:space="preserve">digo </w:t>
      </w:r>
      <w:r w:rsidR="00EA3650">
        <w:t>se comportan de forma similar al cuerpo de una subrutina</w:t>
      </w:r>
      <w:r w:rsidR="00220EDB">
        <w:t>, es decir, que trabajan como contenedores de sentencias. Estas sentencias, además, pueden ser de distinto tipo.</w:t>
      </w:r>
    </w:p>
    <w:p w14:paraId="56440B23" w14:textId="0B6C2305" w:rsidR="00220EDB" w:rsidRDefault="00220EDB" w:rsidP="00A93236"/>
    <w:p w14:paraId="4E884078" w14:textId="13A7D870" w:rsidR="00220EDB" w:rsidRDefault="00220EDB" w:rsidP="00A93236">
      <w:r>
        <w:tab/>
        <w:t>También se puede notar que la condición que representa al ELSE, contiene solo una expresión que es de tipo constante, y que debe tener el valor TRUE.</w:t>
      </w:r>
    </w:p>
    <w:p w14:paraId="06E14D78" w14:textId="0C65AA3F" w:rsidR="00220EDB" w:rsidRDefault="00220EDB" w:rsidP="00A93236"/>
    <w:p w14:paraId="3340E876" w14:textId="1C604893" w:rsidR="00220EDB" w:rsidRDefault="00FB0AAF" w:rsidP="00A93236">
      <w:r>
        <w:tab/>
        <w:t>La estructura de las sentencias condicionales puede parecer un tanto compleja, pero se ha diseñado de esta forma para facilitar las tareas de optimización y generación de código.</w:t>
      </w:r>
    </w:p>
    <w:p w14:paraId="4C16B52C" w14:textId="77777777" w:rsidR="00347AB0" w:rsidRPr="00A93236" w:rsidRDefault="00347AB0" w:rsidP="00A93236"/>
    <w:p w14:paraId="53F8A6B0" w14:textId="77777777" w:rsidR="002E6C48" w:rsidRDefault="002E6C48">
      <w:pPr>
        <w:rPr>
          <w:rFonts w:ascii="Arial" w:hAnsi="Arial" w:cs="Arial"/>
          <w:b/>
          <w:bCs/>
          <w:kern w:val="32"/>
          <w:sz w:val="32"/>
          <w:szCs w:val="32"/>
        </w:rPr>
      </w:pPr>
      <w:bookmarkStart w:id="145" w:name="_Hlk96596186"/>
      <w:r>
        <w:br w:type="page"/>
      </w:r>
    </w:p>
    <w:p w14:paraId="333D1749" w14:textId="2CC9C789" w:rsidR="0086080E" w:rsidRDefault="008C25E0" w:rsidP="0086080E">
      <w:pPr>
        <w:pStyle w:val="Ttulo1"/>
      </w:pPr>
      <w:bookmarkStart w:id="146" w:name="_Toc96635593"/>
      <w:r>
        <w:lastRenderedPageBreak/>
        <w:t>BLOQUES ENSAMBLADOR</w:t>
      </w:r>
      <w:bookmarkEnd w:id="146"/>
    </w:p>
    <w:p w14:paraId="49B3092F" w14:textId="77777777" w:rsidR="0086080E" w:rsidRDefault="0086080E" w:rsidP="0086080E">
      <w:pPr>
        <w:ind w:left="708"/>
      </w:pPr>
    </w:p>
    <w:p w14:paraId="74743CB8" w14:textId="476FFDD7" w:rsidR="0086080E" w:rsidRDefault="0086080E" w:rsidP="0086080E">
      <w:pPr>
        <w:ind w:firstLine="708"/>
        <w:jc w:val="both"/>
      </w:pPr>
      <w:r>
        <w:t>Los bloques ensamblador</w:t>
      </w:r>
      <w:r w:rsidR="008C25E0">
        <w:t>,</w:t>
      </w:r>
      <w:r>
        <w:t xml:space="preserve"> </w:t>
      </w:r>
      <w:r>
        <w:t>o bloques ASM</w:t>
      </w:r>
      <w:r w:rsidR="008C25E0">
        <w:t>,</w:t>
      </w:r>
      <w:r>
        <w:t xml:space="preserve"> </w:t>
      </w:r>
      <w:r>
        <w:t>son un tipo especial de sentencias que representan a un bloque ensamblador común, definido por los delimitadores ASM … END:</w:t>
      </w:r>
    </w:p>
    <w:bookmarkEnd w:id="145"/>
    <w:p w14:paraId="2A4A4738" w14:textId="77777777" w:rsidR="0086080E" w:rsidRDefault="0086080E" w:rsidP="0086080E">
      <w:pPr>
        <w:ind w:firstLine="708"/>
        <w:jc w:val="both"/>
      </w:pPr>
    </w:p>
    <w:p w14:paraId="7E9B0A3A" w14:textId="77777777" w:rsidR="0086080E" w:rsidRDefault="0086080E" w:rsidP="0086080E">
      <w:pPr>
        <w:ind w:left="708"/>
      </w:pPr>
    </w:p>
    <w:p w14:paraId="1CE45FF0" w14:textId="0966FBE9" w:rsidR="0086080E" w:rsidRDefault="00F31641" w:rsidP="0086080E">
      <w:pPr>
        <w:ind w:left="708"/>
      </w:pPr>
      <w:r>
        <w:rPr>
          <w:noProof/>
        </w:rPr>
        <w:drawing>
          <wp:inline distT="0" distB="0" distL="0" distR="0" wp14:anchorId="4EDADB35" wp14:editId="3D18579F">
            <wp:extent cx="4221846" cy="1516511"/>
            <wp:effectExtent l="0" t="0" r="7620" b="7620"/>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stretch>
                      <a:fillRect/>
                    </a:stretch>
                  </pic:blipFill>
                  <pic:spPr>
                    <a:xfrm>
                      <a:off x="0" y="0"/>
                      <a:ext cx="4221846" cy="1516511"/>
                    </a:xfrm>
                    <a:prstGeom prst="rect">
                      <a:avLst/>
                    </a:prstGeom>
                  </pic:spPr>
                </pic:pic>
              </a:graphicData>
            </a:graphic>
          </wp:inline>
        </w:drawing>
      </w:r>
    </w:p>
    <w:p w14:paraId="00414040" w14:textId="77777777" w:rsidR="0086080E" w:rsidRDefault="0086080E" w:rsidP="0086080E">
      <w:pPr>
        <w:ind w:left="708"/>
      </w:pPr>
    </w:p>
    <w:p w14:paraId="624A845B" w14:textId="77777777" w:rsidR="0086080E" w:rsidRDefault="0086080E" w:rsidP="0086080E">
      <w:pPr>
        <w:ind w:firstLine="708"/>
        <w:jc w:val="both"/>
      </w:pPr>
      <w:r>
        <w:t>Los bloques ensamblador son procesados por la unidad “</w:t>
      </w:r>
      <w:r w:rsidRPr="00B573ED">
        <w:t>ParserASM_6502</w:t>
      </w:r>
      <w:r>
        <w:t>”. Aquí se encuentran las rutinas de análisis. Las rutinas de generación de código se encuentran en la unidad GenCodBas_PIC16.</w:t>
      </w:r>
    </w:p>
    <w:p w14:paraId="5FC47E3C" w14:textId="77777777" w:rsidR="0086080E" w:rsidRDefault="0086080E" w:rsidP="0086080E">
      <w:pPr>
        <w:ind w:firstLine="708"/>
        <w:jc w:val="both"/>
      </w:pPr>
    </w:p>
    <w:p w14:paraId="102BB099" w14:textId="77777777" w:rsidR="0086080E" w:rsidRDefault="0086080E" w:rsidP="0086080E">
      <w:pPr>
        <w:ind w:firstLine="708"/>
        <w:jc w:val="both"/>
      </w:pPr>
      <w:r>
        <w:t>En esta documentación se describe el proceso de análisis. La generación de código se describe en el documento “</w:t>
      </w:r>
      <w:r w:rsidRPr="00BE7DF5">
        <w:t>Documentación – Optimización y Síntesis</w:t>
      </w:r>
      <w:r>
        <w:t>”.</w:t>
      </w:r>
    </w:p>
    <w:p w14:paraId="7722872A" w14:textId="77777777" w:rsidR="0086080E" w:rsidRDefault="0086080E" w:rsidP="0086080E">
      <w:pPr>
        <w:ind w:firstLine="708"/>
        <w:jc w:val="both"/>
      </w:pPr>
    </w:p>
    <w:p w14:paraId="02A84F32" w14:textId="77777777" w:rsidR="0086080E" w:rsidRDefault="0086080E" w:rsidP="0086080E">
      <w:pPr>
        <w:ind w:firstLine="708"/>
        <w:jc w:val="both"/>
      </w:pPr>
      <w:r>
        <w:t>Los bloques ensamblador generan, en el AST, un elemento llamado “</w:t>
      </w:r>
      <w:proofErr w:type="spellStart"/>
      <w:r>
        <w:t>ASMblk</w:t>
      </w:r>
      <w:proofErr w:type="spellEnd"/>
      <w:r>
        <w:t>” que contiene internamente diversos elementos representando a las instrucciones.</w:t>
      </w:r>
    </w:p>
    <w:p w14:paraId="0DF2EB3D" w14:textId="77777777" w:rsidR="0086080E" w:rsidRDefault="0086080E" w:rsidP="0086080E">
      <w:pPr>
        <w:ind w:firstLine="708"/>
        <w:jc w:val="both"/>
      </w:pPr>
    </w:p>
    <w:p w14:paraId="3B372DDF" w14:textId="6892E909" w:rsidR="0086080E" w:rsidRDefault="0086080E" w:rsidP="0086080E">
      <w:pPr>
        <w:ind w:firstLine="708"/>
        <w:jc w:val="both"/>
      </w:pPr>
      <w:r>
        <w:t>El elemento “</w:t>
      </w:r>
      <w:proofErr w:type="spellStart"/>
      <w:r>
        <w:t>ASMblk</w:t>
      </w:r>
      <w:proofErr w:type="spellEnd"/>
      <w:r>
        <w:t xml:space="preserve">” es el bloque ensamblador, que se modela con la clase </w:t>
      </w:r>
      <w:proofErr w:type="spellStart"/>
      <w:r w:rsidRPr="00B573ED">
        <w:t>TEleAsmBlock</w:t>
      </w:r>
      <w:proofErr w:type="spellEnd"/>
      <w:r>
        <w:t xml:space="preserve"> y se comporta como un contenedor de instrucciones ASM. Cada instrucción dentro de un </w:t>
      </w:r>
      <w:proofErr w:type="spellStart"/>
      <w:proofErr w:type="gramStart"/>
      <w:r w:rsidRPr="00B573ED">
        <w:t>TEleAsmBlock</w:t>
      </w:r>
      <w:proofErr w:type="spellEnd"/>
      <w:r>
        <w:t>,</w:t>
      </w:r>
      <w:proofErr w:type="gramEnd"/>
      <w:r>
        <w:t xml:space="preserve"> representa a un objeto de la clase </w:t>
      </w:r>
      <w:proofErr w:type="spellStart"/>
      <w:r w:rsidR="0055130F" w:rsidRPr="0055130F">
        <w:t>TEleAsmInstr</w:t>
      </w:r>
      <w:proofErr w:type="spellEnd"/>
      <w:r>
        <w:t>.</w:t>
      </w:r>
    </w:p>
    <w:p w14:paraId="4EE7A305" w14:textId="26F08DB5" w:rsidR="0086080E" w:rsidRDefault="0086080E" w:rsidP="0086080E">
      <w:pPr>
        <w:ind w:firstLine="708"/>
        <w:jc w:val="both"/>
      </w:pPr>
    </w:p>
    <w:p w14:paraId="75791B96" w14:textId="4D704946" w:rsidR="008C25E0" w:rsidRDefault="008C25E0" w:rsidP="008C25E0">
      <w:pPr>
        <w:pStyle w:val="Ttulo2"/>
      </w:pPr>
      <w:bookmarkStart w:id="147" w:name="_Toc96635594"/>
      <w:r>
        <w:t>Analizador léxico</w:t>
      </w:r>
      <w:bookmarkEnd w:id="147"/>
    </w:p>
    <w:p w14:paraId="67B7E15D" w14:textId="144D8BF2" w:rsidR="008C25E0" w:rsidRDefault="008C25E0" w:rsidP="0086080E">
      <w:pPr>
        <w:ind w:firstLine="708"/>
        <w:jc w:val="both"/>
      </w:pPr>
    </w:p>
    <w:p w14:paraId="7DFE909C" w14:textId="693959C7" w:rsidR="008C25E0" w:rsidRDefault="008C25E0" w:rsidP="0086080E">
      <w:pPr>
        <w:ind w:firstLine="708"/>
        <w:jc w:val="both"/>
      </w:pPr>
      <w:r>
        <w:t>A pesar de que los bloques ASM son parte de la sintaxis del lenguaje de programación. El “</w:t>
      </w:r>
      <w:proofErr w:type="spellStart"/>
      <w:r>
        <w:t>lexer</w:t>
      </w:r>
      <w:proofErr w:type="spellEnd"/>
      <w:r>
        <w:t xml:space="preserve">” que </w:t>
      </w:r>
      <w:r w:rsidR="002E6C48">
        <w:t xml:space="preserve">analiza </w:t>
      </w:r>
      <w:r>
        <w:t xml:space="preserve">el código </w:t>
      </w:r>
      <w:r w:rsidR="002E6C48">
        <w:t xml:space="preserve">fuente </w:t>
      </w:r>
      <w:r>
        <w:t>Pascal</w:t>
      </w:r>
      <w:r w:rsidR="002E6C48">
        <w:t xml:space="preserve"> (objeto </w:t>
      </w:r>
      <w:proofErr w:type="spellStart"/>
      <w:r w:rsidR="002E6C48" w:rsidRPr="002E6C48">
        <w:t>TContext</w:t>
      </w:r>
      <w:proofErr w:type="spellEnd"/>
      <w:r w:rsidR="002E6C48">
        <w:t>), no reconoce directamente la sintaxis del ensamblador.</w:t>
      </w:r>
    </w:p>
    <w:p w14:paraId="58360361" w14:textId="2B2C8325" w:rsidR="002E6C48" w:rsidRDefault="002E6C48" w:rsidP="0086080E">
      <w:pPr>
        <w:ind w:firstLine="708"/>
        <w:jc w:val="both"/>
      </w:pPr>
    </w:p>
    <w:p w14:paraId="65AFF349" w14:textId="47AF0076" w:rsidR="002E6C48" w:rsidRDefault="002E6C48" w:rsidP="0086080E">
      <w:pPr>
        <w:ind w:firstLine="708"/>
        <w:jc w:val="both"/>
      </w:pPr>
      <w:r>
        <w:t xml:space="preserve">Por ello, se hace uso de la facilidad del </w:t>
      </w:r>
      <w:proofErr w:type="spellStart"/>
      <w:r>
        <w:t>lexer</w:t>
      </w:r>
      <w:proofErr w:type="spellEnd"/>
      <w:r>
        <w:t xml:space="preserve"> </w:t>
      </w:r>
      <w:proofErr w:type="spellStart"/>
      <w:r w:rsidRPr="002E6C48">
        <w:t>TContext</w:t>
      </w:r>
      <w:proofErr w:type="spellEnd"/>
      <w:r>
        <w:t xml:space="preserve"> para cambiar su rutina de identificación de tokens y poder “enseñarle” otra sintaxis. Este cambio se puede apreciar en la rutina </w:t>
      </w:r>
      <w:r w:rsidRPr="002E6C48">
        <w:t>TParserAsm_6502.ProcessASMblock(</w:t>
      </w:r>
      <w:r>
        <w:t>) de la unidad ParserASM_6502:</w:t>
      </w:r>
    </w:p>
    <w:p w14:paraId="482E3AFA" w14:textId="1FB17D3F" w:rsidR="002E6C48" w:rsidRDefault="002E6C48" w:rsidP="0086080E">
      <w:pPr>
        <w:ind w:firstLine="708"/>
        <w:jc w:val="both"/>
      </w:pPr>
    </w:p>
    <w:p w14:paraId="782E3CA1"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 xml:space="preserve">procedure </w:t>
      </w:r>
      <w:r w:rsidRPr="002E6C48">
        <w:rPr>
          <w:rFonts w:ascii="Courier New" w:hAnsi="Courier New" w:cs="Courier New"/>
          <w:noProof/>
          <w:color w:val="000000"/>
          <w:sz w:val="20"/>
          <w:lang w:val="en-US"/>
        </w:rPr>
        <w:t>TParserAsm_6502.ProcessASMblock</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TCompilerBase</w:t>
      </w:r>
      <w:r w:rsidRPr="002E6C48">
        <w:rPr>
          <w:rFonts w:ascii="Courier New" w:hAnsi="Courier New" w:cs="Courier New"/>
          <w:b/>
          <w:noProof/>
          <w:color w:val="FF0000"/>
          <w:sz w:val="20"/>
          <w:lang w:val="en-US"/>
        </w:rPr>
        <w:t>);</w:t>
      </w:r>
    </w:p>
    <w:p w14:paraId="4056A8AF" w14:textId="250BC8A6"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58DE4F4E" w14:textId="514788C4"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begin</w:t>
      </w:r>
    </w:p>
    <w:p w14:paraId="639552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Reference </w:t>
      </w:r>
      <w:r w:rsidRPr="002E6C48">
        <w:rPr>
          <w:rFonts w:ascii="Courier New" w:hAnsi="Courier New" w:cs="Courier New"/>
          <w:bCs/>
          <w:noProof/>
          <w:color w:val="0000FF"/>
          <w:sz w:val="20"/>
          <w:lang w:val="en-US"/>
        </w:rPr>
        <w:t>to</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compiler.</w:t>
      </w:r>
    </w:p>
    <w:p w14:paraId="728074AD"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Get </w:t>
      </w:r>
      <w:r w:rsidRPr="002E6C48">
        <w:rPr>
          <w:rFonts w:ascii="Courier New" w:hAnsi="Courier New" w:cs="Courier New"/>
          <w:bCs/>
          <w:noProof/>
          <w:color w:val="0000FF"/>
          <w:sz w:val="20"/>
          <w:lang w:val="en-US"/>
        </w:rPr>
        <w:t>ASM</w:t>
      </w:r>
    </w:p>
    <w:p w14:paraId="4509097B"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@DecodeNext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bCs/>
          <w:noProof/>
          <w:color w:val="0000FF"/>
          <w:sz w:val="20"/>
          <w:lang w:val="en-US"/>
        </w:rPr>
        <w:t>Set</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a </w:t>
      </w:r>
      <w:r w:rsidRPr="002E6C48">
        <w:rPr>
          <w:rFonts w:ascii="Courier New" w:hAnsi="Courier New" w:cs="Courier New"/>
          <w:bCs/>
          <w:noProof/>
          <w:color w:val="0000FF"/>
          <w:sz w:val="20"/>
          <w:lang w:val="en-US"/>
        </w:rPr>
        <w:t>new</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lexer</w:t>
      </w:r>
    </w:p>
    <w:p w14:paraId="06BD9E9C"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StartASM</w:t>
      </w:r>
      <w:r w:rsidRPr="002E6C48">
        <w:rPr>
          <w:rFonts w:ascii="Courier New" w:hAnsi="Courier New" w:cs="Courier New"/>
          <w:b/>
          <w:noProof/>
          <w:color w:val="FF0000"/>
          <w:sz w:val="20"/>
          <w:lang w:val="en-US"/>
        </w:rPr>
        <w:t>;</w:t>
      </w:r>
    </w:p>
    <w:p w14:paraId="337A81DE"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TEleAsmBlock.Create</w:t>
      </w:r>
      <w:r w:rsidRPr="002E6C48">
        <w:rPr>
          <w:rFonts w:ascii="Courier New" w:hAnsi="Courier New" w:cs="Courier New"/>
          <w:b/>
          <w:noProof/>
          <w:color w:val="FF0000"/>
          <w:sz w:val="20"/>
          <w:lang w:val="en-US"/>
        </w:rPr>
        <w:t>;</w:t>
      </w:r>
    </w:p>
    <w:p w14:paraId="7DD4E827"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lastRenderedPageBreak/>
        <w:t xml:space="preserve">  asmBlock.srcDec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cpx.GetSrcPos</w:t>
      </w:r>
      <w:r w:rsidRPr="002E6C48">
        <w:rPr>
          <w:rFonts w:ascii="Courier New" w:hAnsi="Courier New" w:cs="Courier New"/>
          <w:b/>
          <w:noProof/>
          <w:color w:val="FF0000"/>
          <w:sz w:val="20"/>
          <w:lang w:val="en-US"/>
        </w:rPr>
        <w:t>;</w:t>
      </w:r>
    </w:p>
    <w:p w14:paraId="6BDB1D72"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w:t>
      </w:r>
      <w:r w:rsidRPr="002E6C48">
        <w:rPr>
          <w:rFonts w:ascii="Courier New" w:hAnsi="Courier New" w:cs="Courier New"/>
          <w:b/>
          <w:noProof/>
          <w:color w:val="008000"/>
          <w:sz w:val="20"/>
          <w:lang w:val="en-US"/>
        </w:rPr>
        <w:t xml:space="preserve">name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noProof/>
          <w:color w:val="800080"/>
          <w:sz w:val="20"/>
          <w:lang w:val="en-US"/>
        </w:rPr>
        <w:t>'ASMblk'</w:t>
      </w:r>
      <w:r w:rsidRPr="002E6C48">
        <w:rPr>
          <w:rFonts w:ascii="Courier New" w:hAnsi="Courier New" w:cs="Courier New"/>
          <w:b/>
          <w:noProof/>
          <w:color w:val="FF0000"/>
          <w:sz w:val="20"/>
          <w:lang w:val="en-US"/>
        </w:rPr>
        <w:t>;</w:t>
      </w:r>
    </w:p>
    <w:p w14:paraId="500593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cpx.TreeElems.AddElementAndOpen</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asmBlock</w:t>
      </w:r>
      <w:r w:rsidRPr="002E6C48">
        <w:rPr>
          <w:rFonts w:ascii="Courier New" w:hAnsi="Courier New" w:cs="Courier New"/>
          <w:b/>
          <w:noProof/>
          <w:color w:val="FF0000"/>
          <w:sz w:val="20"/>
          <w:lang w:val="en-US"/>
        </w:rPr>
        <w:t>);</w:t>
      </w:r>
    </w:p>
    <w:p w14:paraId="6E65B278" w14:textId="7526BB99"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7AF5DB5D" w14:textId="3D5E86C9"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Curren token </w:t>
      </w:r>
      <w:r w:rsidRPr="002E6C48">
        <w:rPr>
          <w:rFonts w:ascii="Courier New" w:hAnsi="Courier New" w:cs="Courier New"/>
          <w:bCs/>
          <w:noProof/>
          <w:color w:val="0000FF"/>
          <w:sz w:val="20"/>
          <w:lang w:val="en-US"/>
        </w:rPr>
        <w:t>is</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delimiter </w:t>
      </w:r>
      <w:r w:rsidRPr="002E6C48">
        <w:rPr>
          <w:rFonts w:ascii="Courier New" w:hAnsi="Courier New" w:cs="Courier New"/>
          <w:bCs/>
          <w:noProof/>
          <w:color w:val="0000FF"/>
          <w:sz w:val="20"/>
          <w:lang w:val="en-US"/>
        </w:rPr>
        <w:t>END</w:t>
      </w:r>
      <w:r w:rsidRPr="002E6C48">
        <w:rPr>
          <w:rFonts w:ascii="Courier New" w:hAnsi="Courier New" w:cs="Courier New"/>
          <w:noProof/>
          <w:color w:val="0000FF"/>
          <w:sz w:val="20"/>
          <w:lang w:val="en-US"/>
        </w:rPr>
        <w:t>.</w:t>
      </w:r>
    </w:p>
    <w:p w14:paraId="44ED8030"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8000"/>
          <w:sz w:val="20"/>
          <w:lang w:val="en-US"/>
        </w:rPr>
        <w:t>nil</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Restore lexer here, in order to take the "END" with the new lexer and avoid problems of syntax.</w:t>
      </w:r>
    </w:p>
    <w:p w14:paraId="665B7F96"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Cs/>
          <w:noProof/>
          <w:color w:val="0000FF"/>
          <w:sz w:val="20"/>
          <w:lang w:val="en-US"/>
        </w:rPr>
        <w:t>//Take END with default lexer.</w:t>
      </w:r>
    </w:p>
    <w:p w14:paraId="5F3A88A3"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cpx.TreeElems.CloseElement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Close </w:t>
      </w:r>
      <w:r w:rsidRPr="002E6C48">
        <w:rPr>
          <w:rFonts w:ascii="Courier New" w:hAnsi="Courier New" w:cs="Courier New"/>
          <w:bCs/>
          <w:noProof/>
          <w:color w:val="0000FF"/>
          <w:sz w:val="20"/>
          <w:lang w:val="en-US"/>
        </w:rPr>
        <w:t>ASM</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block</w:t>
      </w:r>
    </w:p>
    <w:p w14:paraId="771E8D36" w14:textId="6398CBAD"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rPr>
      </w:pPr>
      <w:r w:rsidRPr="002E6C48">
        <w:rPr>
          <w:rFonts w:ascii="Courier New" w:hAnsi="Courier New" w:cs="Courier New"/>
          <w:b/>
          <w:noProof/>
          <w:color w:val="008000"/>
          <w:sz w:val="20"/>
        </w:rPr>
        <w:t>end</w:t>
      </w:r>
      <w:r w:rsidRPr="002E6C48">
        <w:rPr>
          <w:rFonts w:ascii="Courier New" w:hAnsi="Courier New" w:cs="Courier New"/>
          <w:b/>
          <w:noProof/>
          <w:color w:val="FF0000"/>
          <w:sz w:val="20"/>
        </w:rPr>
        <w:t>;</w:t>
      </w:r>
    </w:p>
    <w:p w14:paraId="07D23A6A" w14:textId="77777777" w:rsidR="002E6C48" w:rsidRDefault="002E6C48" w:rsidP="0086080E">
      <w:pPr>
        <w:ind w:firstLine="708"/>
        <w:jc w:val="both"/>
      </w:pPr>
    </w:p>
    <w:p w14:paraId="2A1F63B3" w14:textId="7B4CE4DA" w:rsidR="0086080E" w:rsidRDefault="002E6C48" w:rsidP="0086080E">
      <w:pPr>
        <w:ind w:firstLine="708"/>
        <w:jc w:val="both"/>
      </w:pPr>
      <w:r>
        <w:t>La forma de cambiar el “scanner” del analizador léxico es mediante el evento “</w:t>
      </w:r>
      <w:proofErr w:type="spellStart"/>
      <w:r>
        <w:t>OnDecodeNext</w:t>
      </w:r>
      <w:proofErr w:type="spellEnd"/>
      <w:r>
        <w:t>”. De esta forma podemos definir nuestro “scanner” personalizado, que reconoce la sintaxis del ensamblador.</w:t>
      </w:r>
    </w:p>
    <w:p w14:paraId="4FF4713C" w14:textId="6FA8F651" w:rsidR="002E6C48" w:rsidRDefault="002E6C48" w:rsidP="0086080E">
      <w:pPr>
        <w:ind w:firstLine="708"/>
        <w:jc w:val="both"/>
      </w:pPr>
    </w:p>
    <w:p w14:paraId="3FFE745E" w14:textId="6BF91ED8" w:rsidR="002E6C48" w:rsidRDefault="002E6C48" w:rsidP="0086080E">
      <w:pPr>
        <w:ind w:firstLine="708"/>
        <w:jc w:val="both"/>
      </w:pPr>
      <w:r>
        <w:t xml:space="preserve">En nuestro caso, fijamos la rutina </w:t>
      </w:r>
      <w:r w:rsidRPr="002E6C48">
        <w:t>TParserAsm_6502.DecodeNext</w:t>
      </w:r>
      <w:r>
        <w:t>() para el reconocimiento de los nuevos tokens.</w:t>
      </w:r>
      <w:r w:rsidR="008F22D3">
        <w:t xml:space="preserve"> Esta rutina debe seguir las reglas definidas para la personalización del analizador léxico.</w:t>
      </w:r>
    </w:p>
    <w:p w14:paraId="4F21249A" w14:textId="45860395" w:rsidR="008F22D3" w:rsidRDefault="008F22D3" w:rsidP="0086080E">
      <w:pPr>
        <w:ind w:firstLine="708"/>
        <w:jc w:val="both"/>
      </w:pPr>
    </w:p>
    <w:p w14:paraId="41444A96" w14:textId="4A102703" w:rsidR="008F22D3" w:rsidRDefault="008F22D3" w:rsidP="0086080E">
      <w:pPr>
        <w:ind w:firstLine="708"/>
        <w:jc w:val="both"/>
      </w:pPr>
      <w:r>
        <w:t xml:space="preserve">A pesar de que definimos nuevas reglas para la identificación de tokens, los tipos de tokens son los mismos que se definen en la unidad </w:t>
      </w:r>
      <w:proofErr w:type="spellStart"/>
      <w:r>
        <w:t>LexPas</w:t>
      </w:r>
      <w:proofErr w:type="spellEnd"/>
      <w:r>
        <w:t>.</w:t>
      </w:r>
    </w:p>
    <w:p w14:paraId="5F17B9F7" w14:textId="77777777" w:rsidR="002E6C48" w:rsidRDefault="002E6C48" w:rsidP="0086080E">
      <w:pPr>
        <w:ind w:firstLine="708"/>
        <w:jc w:val="both"/>
      </w:pPr>
    </w:p>
    <w:p w14:paraId="2765DCF2" w14:textId="0A65204F" w:rsidR="0086080E" w:rsidRDefault="009C6F0B" w:rsidP="0086080E">
      <w:pPr>
        <w:pStyle w:val="Ttulo2"/>
      </w:pPr>
      <w:bookmarkStart w:id="148" w:name="_Toc96635595"/>
      <w:r>
        <w:t xml:space="preserve">Tipos de </w:t>
      </w:r>
      <w:r w:rsidR="0086080E">
        <w:t>Instrucciones ASM</w:t>
      </w:r>
      <w:bookmarkEnd w:id="148"/>
    </w:p>
    <w:p w14:paraId="09D9F97F" w14:textId="77777777" w:rsidR="0086080E" w:rsidRDefault="0086080E" w:rsidP="0086080E">
      <w:pPr>
        <w:ind w:firstLine="708"/>
        <w:jc w:val="both"/>
      </w:pPr>
    </w:p>
    <w:p w14:paraId="0A453EDA" w14:textId="64EAC758" w:rsidR="0086080E" w:rsidRDefault="0086080E" w:rsidP="0086080E">
      <w:pPr>
        <w:ind w:firstLine="708"/>
        <w:jc w:val="both"/>
      </w:pPr>
      <w:r>
        <w:t xml:space="preserve">La clase </w:t>
      </w:r>
      <w:proofErr w:type="spellStart"/>
      <w:r w:rsidR="0055130F" w:rsidRPr="0055130F">
        <w:t>TEleAsmInstr</w:t>
      </w:r>
      <w:proofErr w:type="spellEnd"/>
      <w:r w:rsidR="0055130F">
        <w:t>,</w:t>
      </w:r>
      <w:r w:rsidR="0055130F" w:rsidRPr="0055130F">
        <w:t xml:space="preserve"> </w:t>
      </w:r>
      <w:r>
        <w:t>que modela a las instrucciones en ensamblador del 6502, tiene la siguiente definición:</w:t>
      </w:r>
    </w:p>
    <w:p w14:paraId="1D88F023" w14:textId="77777777" w:rsidR="0086080E" w:rsidRDefault="0086080E" w:rsidP="0086080E">
      <w:pPr>
        <w:ind w:firstLine="708"/>
        <w:jc w:val="both"/>
      </w:pPr>
    </w:p>
    <w:p w14:paraId="3734D928"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C45A08">
        <w:rPr>
          <w:rFonts w:ascii="Courier New" w:hAnsi="Courier New" w:cs="Courier New"/>
          <w:noProof/>
          <w:color w:val="000000"/>
          <w:sz w:val="20"/>
          <w:lang w:val="en-US"/>
        </w:rPr>
        <w:t xml:space="preserve">  TEleAsmInstr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r w:rsidRPr="00C45A08">
        <w:rPr>
          <w:rFonts w:ascii="Courier New" w:hAnsi="Courier New" w:cs="Courier New"/>
          <w:b/>
          <w:noProof/>
          <w:color w:val="008000"/>
          <w:sz w:val="20"/>
          <w:lang w:val="en-US"/>
        </w:rPr>
        <w:t>class</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TxpElement</w:t>
      </w:r>
      <w:r w:rsidRPr="00C45A08">
        <w:rPr>
          <w:rFonts w:ascii="Courier New" w:hAnsi="Courier New" w:cs="Courier New"/>
          <w:b/>
          <w:noProof/>
          <w:color w:val="FF0000"/>
          <w:sz w:val="20"/>
          <w:lang w:val="en-US"/>
        </w:rPr>
        <w:t>)</w:t>
      </w:r>
    </w:p>
    <w:p w14:paraId="017BAF2C"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FF"/>
          <w:sz w:val="20"/>
          <w:lang w:val="en-US"/>
        </w:rPr>
      </w:pPr>
      <w:r w:rsidRPr="00C45A08">
        <w:rPr>
          <w:rFonts w:ascii="Courier New" w:hAnsi="Courier New" w:cs="Courier New"/>
          <w:noProof/>
          <w:color w:val="000000"/>
          <w:sz w:val="20"/>
          <w:lang w:val="en-US"/>
        </w:rPr>
        <w:t xml:space="preserve">    addr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integer</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r w:rsidRPr="00C45A08">
        <w:rPr>
          <w:rFonts w:ascii="Courier New" w:hAnsi="Courier New" w:cs="Courier New"/>
          <w:b/>
          <w:noProof/>
          <w:color w:val="0000FF"/>
          <w:sz w:val="20"/>
          <w:lang w:val="en-US"/>
        </w:rPr>
        <w:t>//</w:t>
      </w:r>
      <w:r w:rsidRPr="00C45A08">
        <w:rPr>
          <w:rFonts w:ascii="Courier New" w:hAnsi="Courier New" w:cs="Courier New"/>
          <w:noProof/>
          <w:color w:val="0000FF"/>
          <w:sz w:val="20"/>
          <w:lang w:val="en-US"/>
        </w:rPr>
        <w:t>Starting Address. Used only in</w:t>
      </w:r>
      <w:r w:rsidRPr="00C45A08">
        <w:rPr>
          <w:rFonts w:ascii="Courier New" w:hAnsi="Courier New" w:cs="Courier New"/>
          <w:b/>
          <w:noProof/>
          <w:color w:val="0000FF"/>
          <w:sz w:val="20"/>
          <w:lang w:val="en-US"/>
        </w:rPr>
        <w:t xml:space="preserve"> </w:t>
      </w:r>
      <w:r w:rsidRPr="00C45A08">
        <w:rPr>
          <w:rFonts w:ascii="Courier New" w:hAnsi="Courier New" w:cs="Courier New"/>
          <w:noProof/>
          <w:color w:val="0000FF"/>
          <w:sz w:val="20"/>
          <w:lang w:val="en-US"/>
        </w:rPr>
        <w:t>code generation.</w:t>
      </w:r>
    </w:p>
    <w:p w14:paraId="00FBE415"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FF"/>
          <w:sz w:val="20"/>
          <w:lang w:val="en-US"/>
        </w:rPr>
      </w:pPr>
      <w:r w:rsidRPr="00C45A08">
        <w:rPr>
          <w:rFonts w:ascii="Courier New" w:hAnsi="Courier New" w:cs="Courier New"/>
          <w:noProof/>
          <w:color w:val="000000"/>
          <w:sz w:val="20"/>
          <w:lang w:val="en-US"/>
        </w:rPr>
        <w:t xml:space="preserve">    iType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TiType</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r w:rsidRPr="00C45A08">
        <w:rPr>
          <w:rFonts w:ascii="Courier New" w:hAnsi="Courier New" w:cs="Courier New"/>
          <w:b/>
          <w:noProof/>
          <w:color w:val="0000FF"/>
          <w:sz w:val="20"/>
          <w:lang w:val="en-US"/>
        </w:rPr>
        <w:t>//</w:t>
      </w:r>
      <w:r w:rsidRPr="00C45A08">
        <w:rPr>
          <w:rFonts w:ascii="Courier New" w:hAnsi="Courier New" w:cs="Courier New"/>
          <w:noProof/>
          <w:color w:val="0000FF"/>
          <w:sz w:val="20"/>
          <w:lang w:val="en-US"/>
        </w:rPr>
        <w:t>ASM</w:t>
      </w:r>
      <w:r w:rsidRPr="00C45A08">
        <w:rPr>
          <w:rFonts w:ascii="Courier New" w:hAnsi="Courier New" w:cs="Courier New"/>
          <w:b/>
          <w:noProof/>
          <w:color w:val="0000FF"/>
          <w:sz w:val="20"/>
          <w:lang w:val="en-US"/>
        </w:rPr>
        <w:t xml:space="preserve"> </w:t>
      </w:r>
      <w:r w:rsidRPr="00C45A08">
        <w:rPr>
          <w:rFonts w:ascii="Courier New" w:hAnsi="Courier New" w:cs="Courier New"/>
          <w:noProof/>
          <w:color w:val="0000FF"/>
          <w:sz w:val="20"/>
          <w:lang w:val="en-US"/>
        </w:rPr>
        <w:t>instruction type</w:t>
      </w:r>
    </w:p>
    <w:p w14:paraId="5A69BCD7" w14:textId="4ABE1170" w:rsidR="00C45A08" w:rsidRPr="00C45A08" w:rsidRDefault="00C45A08" w:rsidP="00C45A08">
      <w:pPr>
        <w:shd w:val="clear" w:color="auto" w:fill="D9E2F3" w:themeFill="accent5" w:themeFillTint="33"/>
        <w:spacing w:after="20"/>
        <w:jc w:val="both"/>
        <w:rPr>
          <w:rFonts w:ascii="Courier New" w:hAnsi="Courier New" w:cs="Courier New"/>
          <w:noProof/>
          <w:color w:val="0000FF"/>
          <w:sz w:val="20"/>
          <w:lang w:val="en-US"/>
        </w:rPr>
      </w:pPr>
      <w:r w:rsidRPr="00C45A08">
        <w:rPr>
          <w:rFonts w:ascii="Courier New" w:hAnsi="Courier New" w:cs="Courier New"/>
          <w:noProof/>
          <w:color w:val="000000"/>
          <w:sz w:val="20"/>
          <w:lang w:val="en-US"/>
        </w:rPr>
        <w:t xml:space="preserve">    </w:t>
      </w:r>
      <w:r w:rsidRPr="00C45A08">
        <w:rPr>
          <w:rFonts w:ascii="Courier New" w:hAnsi="Courier New" w:cs="Courier New"/>
          <w:b/>
          <w:noProof/>
          <w:color w:val="0000FF"/>
          <w:sz w:val="20"/>
          <w:lang w:val="en-US"/>
        </w:rPr>
        <w:t>//</w:t>
      </w:r>
      <w:r w:rsidRPr="00C45A08">
        <w:rPr>
          <w:rFonts w:ascii="Courier New" w:hAnsi="Courier New" w:cs="Courier New"/>
          <w:noProof/>
          <w:color w:val="0000FF"/>
          <w:sz w:val="20"/>
          <w:lang w:val="en-US"/>
        </w:rPr>
        <w:t>Fields to</w:t>
      </w:r>
      <w:r w:rsidRPr="00C45A08">
        <w:rPr>
          <w:rFonts w:ascii="Courier New" w:hAnsi="Courier New" w:cs="Courier New"/>
          <w:b/>
          <w:noProof/>
          <w:color w:val="0000FF"/>
          <w:sz w:val="20"/>
          <w:lang w:val="en-US"/>
        </w:rPr>
        <w:t xml:space="preserve"> </w:t>
      </w:r>
      <w:r w:rsidRPr="00C45A08">
        <w:rPr>
          <w:rFonts w:ascii="Courier New" w:hAnsi="Courier New" w:cs="Courier New"/>
          <w:noProof/>
          <w:color w:val="0000FF"/>
          <w:sz w:val="20"/>
          <w:lang w:val="en-US"/>
        </w:rPr>
        <w:t>generate instructions.</w:t>
      </w:r>
    </w:p>
    <w:p w14:paraId="7D3B684B" w14:textId="6037F163"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C45A08">
        <w:rPr>
          <w:rFonts w:ascii="Courier New" w:hAnsi="Courier New" w:cs="Courier New"/>
          <w:noProof/>
          <w:color w:val="000000"/>
          <w:sz w:val="20"/>
          <w:lang w:val="en-US"/>
        </w:rPr>
        <w:t xml:space="preserve">    opcode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word</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p>
    <w:p w14:paraId="510579F1" w14:textId="5D344CB0"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C45A08">
        <w:rPr>
          <w:rFonts w:ascii="Courier New" w:hAnsi="Courier New" w:cs="Courier New"/>
          <w:noProof/>
          <w:color w:val="000000"/>
          <w:sz w:val="20"/>
          <w:lang w:val="en-US"/>
        </w:rPr>
        <w:t xml:space="preserve">    addMode</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byte</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p>
    <w:p w14:paraId="53A233E0" w14:textId="3A6EE117"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C45A08">
        <w:rPr>
          <w:rFonts w:ascii="Courier New" w:hAnsi="Courier New" w:cs="Courier New"/>
          <w:noProof/>
          <w:color w:val="000000"/>
          <w:sz w:val="20"/>
          <w:lang w:val="en-US"/>
        </w:rPr>
        <w:t xml:space="preserve">    param</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integer</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p>
    <w:p w14:paraId="10ACFA03"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C45A08">
        <w:rPr>
          <w:rFonts w:ascii="Courier New" w:hAnsi="Courier New" w:cs="Courier New"/>
          <w:noProof/>
          <w:color w:val="000000"/>
          <w:sz w:val="20"/>
          <w:lang w:val="en-US"/>
        </w:rPr>
        <w:t xml:space="preserve">    </w:t>
      </w:r>
      <w:r w:rsidRPr="00C45A08">
        <w:rPr>
          <w:rFonts w:ascii="Courier New" w:hAnsi="Courier New" w:cs="Courier New"/>
          <w:b/>
          <w:noProof/>
          <w:color w:val="008000"/>
          <w:sz w:val="20"/>
          <w:lang w:val="en-US"/>
        </w:rPr>
        <w:t xml:space="preserve">constructor </w:t>
      </w:r>
      <w:r w:rsidRPr="00C45A08">
        <w:rPr>
          <w:rFonts w:ascii="Courier New" w:hAnsi="Courier New" w:cs="Courier New"/>
          <w:noProof/>
          <w:color w:val="000000"/>
          <w:sz w:val="20"/>
          <w:lang w:val="en-US"/>
        </w:rPr>
        <w:t>Create</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r w:rsidRPr="00C45A08">
        <w:rPr>
          <w:rFonts w:ascii="Courier New" w:hAnsi="Courier New" w:cs="Courier New"/>
          <w:b/>
          <w:noProof/>
          <w:color w:val="008000"/>
          <w:sz w:val="20"/>
          <w:lang w:val="en-US"/>
        </w:rPr>
        <w:t>override</w:t>
      </w:r>
      <w:r w:rsidRPr="00C45A08">
        <w:rPr>
          <w:rFonts w:ascii="Courier New" w:hAnsi="Courier New" w:cs="Courier New"/>
          <w:b/>
          <w:noProof/>
          <w:color w:val="FF0000"/>
          <w:sz w:val="20"/>
          <w:lang w:val="en-US"/>
        </w:rPr>
        <w:t>;</w:t>
      </w:r>
    </w:p>
    <w:p w14:paraId="14DA4325" w14:textId="56FFEC34" w:rsidR="0086080E"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C45A08">
        <w:rPr>
          <w:rFonts w:ascii="Courier New" w:hAnsi="Courier New" w:cs="Courier New"/>
          <w:noProof/>
          <w:color w:val="000000"/>
          <w:sz w:val="20"/>
          <w:lang w:val="en-US"/>
        </w:rPr>
        <w:t xml:space="preserve">  </w:t>
      </w:r>
      <w:r w:rsidRPr="00C45A08">
        <w:rPr>
          <w:rFonts w:ascii="Courier New" w:hAnsi="Courier New" w:cs="Courier New"/>
          <w:b/>
          <w:noProof/>
          <w:color w:val="008000"/>
          <w:sz w:val="20"/>
          <w:lang w:val="en-US"/>
        </w:rPr>
        <w:t>end</w:t>
      </w:r>
      <w:r w:rsidRPr="00C45A08">
        <w:rPr>
          <w:rFonts w:ascii="Courier New" w:hAnsi="Courier New" w:cs="Courier New"/>
          <w:b/>
          <w:noProof/>
          <w:color w:val="FF0000"/>
          <w:sz w:val="20"/>
          <w:lang w:val="en-US"/>
        </w:rPr>
        <w:t>;</w:t>
      </w:r>
    </w:p>
    <w:p w14:paraId="087E45D6" w14:textId="77777777" w:rsidR="00BA24BE" w:rsidRPr="00C45A08" w:rsidRDefault="00BA24BE" w:rsidP="0086080E">
      <w:pPr>
        <w:ind w:firstLine="708"/>
        <w:jc w:val="both"/>
        <w:rPr>
          <w:lang w:val="en-US"/>
        </w:rPr>
      </w:pPr>
    </w:p>
    <w:p w14:paraId="144EA32F" w14:textId="25695A7C" w:rsidR="0086080E" w:rsidRDefault="0086080E" w:rsidP="0086080E">
      <w:pPr>
        <w:ind w:firstLine="708"/>
        <w:jc w:val="both"/>
      </w:pPr>
      <w:r>
        <w:t xml:space="preserve">Con estos campos debería poder representarse a todas las instrucciones ASM, excepto a las instrucciones elaboradas (Ver sección </w:t>
      </w:r>
      <w:r>
        <w:fldChar w:fldCharType="begin"/>
      </w:r>
      <w:r>
        <w:instrText xml:space="preserve"> REF _Ref70284550 \r \h </w:instrText>
      </w:r>
      <w:r>
        <w:fldChar w:fldCharType="separate"/>
      </w:r>
      <w:r w:rsidR="00BA24BE">
        <w:t>12.2.2</w:t>
      </w:r>
      <w:r>
        <w:fldChar w:fldCharType="end"/>
      </w:r>
      <w:r>
        <w:t>).</w:t>
      </w:r>
    </w:p>
    <w:p w14:paraId="27D6F327" w14:textId="7B89B626" w:rsidR="0086080E" w:rsidRDefault="0086080E" w:rsidP="0086080E">
      <w:pPr>
        <w:ind w:firstLine="708"/>
        <w:jc w:val="both"/>
      </w:pPr>
    </w:p>
    <w:p w14:paraId="6D1DC810" w14:textId="018A4882" w:rsidR="00166597" w:rsidRDefault="00166597" w:rsidP="0086080E">
      <w:pPr>
        <w:ind w:firstLine="708"/>
        <w:jc w:val="both"/>
      </w:pPr>
      <w:r>
        <w:t>El atributo “</w:t>
      </w:r>
      <w:proofErr w:type="spellStart"/>
      <w:r>
        <w:t>addr</w:t>
      </w:r>
      <w:proofErr w:type="spellEnd"/>
      <w:r>
        <w:t xml:space="preserve">” indica la dirección física de la instrucción ASM. </w:t>
      </w:r>
      <w:r w:rsidR="00BA24BE">
        <w:t xml:space="preserve">En el análisis solo se le inicializa a -1. </w:t>
      </w:r>
      <w:r>
        <w:t>Se usará en la generación de código.</w:t>
      </w:r>
    </w:p>
    <w:p w14:paraId="173C33F0" w14:textId="7BA13D59" w:rsidR="00BA24BE" w:rsidRDefault="00BA24BE" w:rsidP="0086080E">
      <w:pPr>
        <w:ind w:firstLine="708"/>
        <w:jc w:val="both"/>
      </w:pPr>
    </w:p>
    <w:p w14:paraId="1DE4F6A0" w14:textId="6197C06E" w:rsidR="00BA24BE" w:rsidRDefault="00BA24BE" w:rsidP="00BA24BE">
      <w:pPr>
        <w:ind w:firstLine="708"/>
        <w:jc w:val="both"/>
      </w:pPr>
      <w:r>
        <w:t>EL campo “</w:t>
      </w:r>
      <w:proofErr w:type="spellStart"/>
      <w:r>
        <w:t>iType</w:t>
      </w:r>
      <w:proofErr w:type="spellEnd"/>
      <w:r>
        <w:t xml:space="preserve">” define el tipo de la instrucción ensamblador. Está definido por el enumerado </w:t>
      </w:r>
      <w:proofErr w:type="spellStart"/>
      <w:r>
        <w:t>TiType</w:t>
      </w:r>
      <w:proofErr w:type="spellEnd"/>
      <w:r>
        <w:t>:</w:t>
      </w:r>
    </w:p>
    <w:p w14:paraId="15BE3460" w14:textId="77777777" w:rsidR="00BA24BE" w:rsidRDefault="00BA24BE" w:rsidP="00BA24BE">
      <w:pPr>
        <w:ind w:firstLine="708"/>
        <w:jc w:val="both"/>
      </w:pPr>
    </w:p>
    <w:p w14:paraId="673A7B00" w14:textId="3D2DB77C" w:rsidR="00BA24BE" w:rsidRPr="00BA24BE" w:rsidRDefault="00BA24BE" w:rsidP="00BA24BE">
      <w:pPr>
        <w:shd w:val="clear" w:color="auto" w:fill="D9E2F3" w:themeFill="accent5" w:themeFillTint="33"/>
        <w:spacing w:after="20"/>
        <w:jc w:val="both"/>
        <w:rPr>
          <w:rFonts w:ascii="Courier New" w:hAnsi="Courier New" w:cs="Courier New"/>
          <w:noProof/>
          <w:color w:val="000000"/>
          <w:sz w:val="20"/>
        </w:rPr>
      </w:pPr>
      <w:r w:rsidRPr="00BA24BE">
        <w:rPr>
          <w:rFonts w:ascii="Courier New" w:hAnsi="Courier New" w:cs="Courier New"/>
          <w:noProof/>
          <w:color w:val="000000"/>
          <w:sz w:val="20"/>
        </w:rPr>
        <w:t xml:space="preserve">  TiType </w:t>
      </w:r>
      <w:r w:rsidRPr="00BA24BE">
        <w:rPr>
          <w:rFonts w:ascii="Courier New" w:hAnsi="Courier New" w:cs="Courier New"/>
          <w:b/>
          <w:noProof/>
          <w:color w:val="FF0000"/>
          <w:sz w:val="20"/>
        </w:rPr>
        <w:t>=</w:t>
      </w:r>
      <w:r w:rsidRPr="00BA24BE">
        <w:rPr>
          <w:rFonts w:ascii="Courier New" w:hAnsi="Courier New" w:cs="Courier New"/>
          <w:noProof/>
          <w:color w:val="000000"/>
          <w:sz w:val="20"/>
        </w:rPr>
        <w:t xml:space="preserve"> </w:t>
      </w:r>
      <w:r w:rsidRPr="00BA24BE">
        <w:rPr>
          <w:rFonts w:ascii="Courier New" w:hAnsi="Courier New" w:cs="Courier New"/>
          <w:b/>
          <w:noProof/>
          <w:color w:val="FF0000"/>
          <w:sz w:val="20"/>
        </w:rPr>
        <w:t>(</w:t>
      </w:r>
    </w:p>
    <w:p w14:paraId="498DA2D7"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rPr>
        <w:t xml:space="preserve">    </w:t>
      </w:r>
      <w:r w:rsidRPr="00BA24BE">
        <w:rPr>
          <w:rFonts w:ascii="Courier New" w:hAnsi="Courier New" w:cs="Courier New"/>
          <w:noProof/>
          <w:color w:val="000000"/>
          <w:sz w:val="20"/>
          <w:lang w:val="en-US"/>
        </w:rPr>
        <w:t xml:space="preserve">itOpcode,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Common instruction with</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an Opcode and</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Operand.</w:t>
      </w:r>
    </w:p>
    <w:p w14:paraId="59ACE4E6"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t xml:space="preserve">    itLabel,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An ASM</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label.</w:t>
      </w:r>
    </w:p>
    <w:p w14:paraId="58D640BE"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t xml:space="preserve">    itOrgDir,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Instrcution ORG</w:t>
      </w:r>
    </w:p>
    <w:p w14:paraId="2E7E9629"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rPr>
      </w:pPr>
      <w:r w:rsidRPr="00BA24BE">
        <w:rPr>
          <w:rFonts w:ascii="Courier New" w:hAnsi="Courier New" w:cs="Courier New"/>
          <w:noProof/>
          <w:color w:val="000000"/>
          <w:sz w:val="20"/>
          <w:lang w:val="en-US"/>
        </w:rPr>
        <w:lastRenderedPageBreak/>
        <w:t xml:space="preserve">    </w:t>
      </w:r>
      <w:r w:rsidRPr="00BA24BE">
        <w:rPr>
          <w:rFonts w:ascii="Courier New" w:hAnsi="Courier New" w:cs="Courier New"/>
          <w:noProof/>
          <w:color w:val="000000"/>
          <w:sz w:val="20"/>
        </w:rPr>
        <w:t xml:space="preserve">itDefByte     </w:t>
      </w:r>
      <w:r w:rsidRPr="00BA24BE">
        <w:rPr>
          <w:rFonts w:ascii="Courier New" w:hAnsi="Courier New" w:cs="Courier New"/>
          <w:b/>
          <w:noProof/>
          <w:color w:val="0000FF"/>
          <w:sz w:val="20"/>
        </w:rPr>
        <w:t>//</w:t>
      </w:r>
      <w:r w:rsidRPr="00BA24BE">
        <w:rPr>
          <w:rFonts w:ascii="Courier New" w:hAnsi="Courier New" w:cs="Courier New"/>
          <w:noProof/>
          <w:color w:val="0000FF"/>
          <w:sz w:val="20"/>
        </w:rPr>
        <w:t>Instruction DB</w:t>
      </w:r>
    </w:p>
    <w:p w14:paraId="73BB8441" w14:textId="49537444" w:rsidR="00BA24BE" w:rsidRPr="00BA24BE" w:rsidRDefault="00BA24BE" w:rsidP="00BA24BE">
      <w:pPr>
        <w:shd w:val="clear" w:color="auto" w:fill="D9E2F3" w:themeFill="accent5" w:themeFillTint="33"/>
        <w:spacing w:after="20"/>
        <w:jc w:val="both"/>
        <w:rPr>
          <w:rFonts w:ascii="Courier New" w:hAnsi="Courier New" w:cs="Courier New"/>
          <w:noProof/>
          <w:color w:val="000000"/>
          <w:sz w:val="20"/>
        </w:rPr>
      </w:pPr>
      <w:r w:rsidRPr="00BA24BE">
        <w:rPr>
          <w:rFonts w:ascii="Courier New" w:hAnsi="Courier New" w:cs="Courier New"/>
          <w:noProof/>
          <w:color w:val="000000"/>
          <w:sz w:val="20"/>
        </w:rPr>
        <w:t xml:space="preserve">  </w:t>
      </w:r>
      <w:r w:rsidRPr="00BA24BE">
        <w:rPr>
          <w:rFonts w:ascii="Courier New" w:hAnsi="Courier New" w:cs="Courier New"/>
          <w:b/>
          <w:noProof/>
          <w:color w:val="FF0000"/>
          <w:sz w:val="20"/>
        </w:rPr>
        <w:t>);</w:t>
      </w:r>
    </w:p>
    <w:p w14:paraId="7A53CA6D" w14:textId="23A7ED21" w:rsidR="00166597" w:rsidRDefault="00166597" w:rsidP="0086080E">
      <w:pPr>
        <w:ind w:firstLine="708"/>
        <w:jc w:val="both"/>
      </w:pPr>
    </w:p>
    <w:p w14:paraId="7C40BFE2" w14:textId="708833AE" w:rsidR="00BA24BE" w:rsidRDefault="00BA24BE" w:rsidP="0086080E">
      <w:pPr>
        <w:ind w:firstLine="708"/>
        <w:jc w:val="both"/>
      </w:pPr>
      <w:r>
        <w:t>Dependiendo del valor de “</w:t>
      </w:r>
      <w:proofErr w:type="spellStart"/>
      <w:r>
        <w:t>iType</w:t>
      </w:r>
      <w:proofErr w:type="spellEnd"/>
      <w:r>
        <w:t xml:space="preserve">” los campos siguientes de </w:t>
      </w:r>
      <w:proofErr w:type="spellStart"/>
      <w:r w:rsidRPr="00BA24BE">
        <w:t>TEleAsmInstr</w:t>
      </w:r>
      <w:proofErr w:type="spellEnd"/>
      <w:r>
        <w:t>, tomarán un significado especial.</w:t>
      </w:r>
    </w:p>
    <w:p w14:paraId="34337E8A" w14:textId="0C91EE23" w:rsidR="009C6F0B" w:rsidRDefault="009C6F0B" w:rsidP="0086080E">
      <w:pPr>
        <w:ind w:firstLine="708"/>
        <w:jc w:val="both"/>
      </w:pPr>
    </w:p>
    <w:p w14:paraId="469E3F2E" w14:textId="6D9B3926" w:rsidR="009C6F0B" w:rsidRDefault="009C6F0B" w:rsidP="009C6F0B">
      <w:pPr>
        <w:ind w:firstLine="708"/>
        <w:jc w:val="both"/>
      </w:pPr>
      <w:r>
        <w:t>El tipo “</w:t>
      </w:r>
      <w:proofErr w:type="spellStart"/>
      <w:r>
        <w:t>itOPcode</w:t>
      </w:r>
      <w:proofErr w:type="spellEnd"/>
      <w:r>
        <w:t>” es el tipo común de instrucciones en ensamblador.</w:t>
      </w:r>
    </w:p>
    <w:p w14:paraId="14E63572" w14:textId="5E9D1640" w:rsidR="009C6F0B" w:rsidRDefault="009C6F0B" w:rsidP="009C6F0B">
      <w:pPr>
        <w:ind w:firstLine="708"/>
        <w:jc w:val="both"/>
      </w:pPr>
    </w:p>
    <w:p w14:paraId="5087FCAE" w14:textId="6F3374EB" w:rsidR="009C6F0B" w:rsidRDefault="009C6F0B" w:rsidP="009C6F0B">
      <w:pPr>
        <w:ind w:firstLine="708"/>
        <w:jc w:val="both"/>
      </w:pPr>
      <w:r>
        <w:t>El tipo “</w:t>
      </w:r>
      <w:proofErr w:type="spellStart"/>
      <w:r>
        <w:t>itLabel</w:t>
      </w:r>
      <w:proofErr w:type="spellEnd"/>
      <w:r>
        <w:t>”</w:t>
      </w:r>
      <w:r>
        <w:t xml:space="preserve"> </w:t>
      </w:r>
      <w:r>
        <w:t>identifica a las etiquetas, que aquí son tratadas como una instrucción más.</w:t>
      </w:r>
    </w:p>
    <w:p w14:paraId="646B0B4C" w14:textId="77777777" w:rsidR="009C6F0B" w:rsidRDefault="009C6F0B" w:rsidP="009C6F0B">
      <w:pPr>
        <w:ind w:firstLine="708"/>
        <w:jc w:val="both"/>
      </w:pPr>
    </w:p>
    <w:p w14:paraId="296C5711" w14:textId="374403D4" w:rsidR="009C6F0B" w:rsidRDefault="009C6F0B" w:rsidP="009C6F0B">
      <w:pPr>
        <w:ind w:firstLine="708"/>
        <w:jc w:val="both"/>
      </w:pPr>
      <w:r>
        <w:t>El tipo “</w:t>
      </w:r>
      <w:proofErr w:type="spellStart"/>
      <w:r>
        <w:t>itOrgDir</w:t>
      </w:r>
      <w:proofErr w:type="spellEnd"/>
      <w:r>
        <w:t>” r</w:t>
      </w:r>
      <w:r>
        <w:t xml:space="preserve">epresenta una </w:t>
      </w:r>
      <w:r>
        <w:t xml:space="preserve">directiva </w:t>
      </w:r>
      <w:r>
        <w:t>"ORG &lt;</w:t>
      </w:r>
      <w:proofErr w:type="spellStart"/>
      <w:r>
        <w:t>param</w:t>
      </w:r>
      <w:proofErr w:type="spellEnd"/>
      <w:r>
        <w:t>&gt;".</w:t>
      </w:r>
    </w:p>
    <w:p w14:paraId="4753AAB1" w14:textId="6FC8177F" w:rsidR="009C6F0B" w:rsidRDefault="009C6F0B" w:rsidP="009C6F0B">
      <w:pPr>
        <w:ind w:firstLine="708"/>
        <w:jc w:val="both"/>
      </w:pPr>
    </w:p>
    <w:p w14:paraId="3C54E897" w14:textId="5027A813" w:rsidR="009C6F0B" w:rsidRDefault="009C6F0B" w:rsidP="009C6F0B">
      <w:pPr>
        <w:ind w:firstLine="708"/>
        <w:jc w:val="both"/>
      </w:pPr>
      <w:r>
        <w:t>El tipo “</w:t>
      </w:r>
      <w:proofErr w:type="spellStart"/>
      <w:r>
        <w:t>itDEfByte</w:t>
      </w:r>
      <w:proofErr w:type="spellEnd"/>
      <w:r>
        <w:t>” r</w:t>
      </w:r>
      <w:r>
        <w:t>epresenta un</w:t>
      </w:r>
      <w:r>
        <w:t xml:space="preserve">a directiva DB que sirve para definir a </w:t>
      </w:r>
      <w:proofErr w:type="gramStart"/>
      <w:r>
        <w:t xml:space="preserve">un </w:t>
      </w:r>
      <w:r>
        <w:t xml:space="preserve"> simple</w:t>
      </w:r>
      <w:proofErr w:type="gramEnd"/>
      <w:r>
        <w:t xml:space="preserve"> byte.</w:t>
      </w:r>
    </w:p>
    <w:p w14:paraId="206BB24A" w14:textId="77777777" w:rsidR="009C6F0B" w:rsidRDefault="009C6F0B" w:rsidP="009C6F0B">
      <w:pPr>
        <w:ind w:firstLine="708"/>
        <w:jc w:val="both"/>
      </w:pPr>
    </w:p>
    <w:p w14:paraId="5EA374A8" w14:textId="0C7A2C75" w:rsidR="009C6F0B" w:rsidRDefault="009C6F0B" w:rsidP="009C6F0B">
      <w:pPr>
        <w:ind w:firstLine="708"/>
        <w:jc w:val="both"/>
      </w:pPr>
      <w:r>
        <w:t xml:space="preserve">No </w:t>
      </w:r>
      <w:proofErr w:type="gramStart"/>
      <w:r>
        <w:t>todos estos tipo</w:t>
      </w:r>
      <w:proofErr w:type="gramEnd"/>
      <w:r>
        <w:t xml:space="preserve"> </w:t>
      </w:r>
      <w:r w:rsidRPr="000744C7">
        <w:t xml:space="preserve">se encuentran implementadas en la versión actual del compilador, como se puede apreciar en </w:t>
      </w:r>
      <w:proofErr w:type="spellStart"/>
      <w:r w:rsidRPr="000744C7">
        <w:t>TGenCodBas.GenCodeSentences</w:t>
      </w:r>
      <w:proofErr w:type="spellEnd"/>
      <w:r w:rsidRPr="000744C7">
        <w:t>(), para el caso “</w:t>
      </w:r>
      <w:proofErr w:type="spellStart"/>
      <w:r w:rsidRPr="000744C7">
        <w:t>sntAsmBlock</w:t>
      </w:r>
      <w:proofErr w:type="spellEnd"/>
      <w:r w:rsidRPr="000744C7">
        <w:t>”.</w:t>
      </w:r>
    </w:p>
    <w:p w14:paraId="2BBFFCCE" w14:textId="46083488" w:rsidR="00BA24BE" w:rsidRDefault="00BA24BE" w:rsidP="0086080E">
      <w:pPr>
        <w:ind w:firstLine="708"/>
        <w:jc w:val="both"/>
      </w:pPr>
    </w:p>
    <w:p w14:paraId="43D42FCE" w14:textId="5E260314" w:rsidR="009C6F0B" w:rsidRDefault="009C6F0B" w:rsidP="0086080E">
      <w:pPr>
        <w:ind w:firstLine="708"/>
        <w:jc w:val="both"/>
      </w:pPr>
      <w:r>
        <w:t xml:space="preserve">A </w:t>
      </w:r>
      <w:proofErr w:type="gramStart"/>
      <w:r>
        <w:t>continuación</w:t>
      </w:r>
      <w:proofErr w:type="gramEnd"/>
      <w:r>
        <w:t xml:space="preserve"> se describen los diversos tipos de instrucciones implementadas.</w:t>
      </w:r>
    </w:p>
    <w:p w14:paraId="506FE32E" w14:textId="4F30F15A" w:rsidR="004971CB" w:rsidRDefault="004971CB" w:rsidP="009C6F0B">
      <w:pPr>
        <w:pStyle w:val="Ttulo2"/>
      </w:pPr>
      <w:r>
        <w:t xml:space="preserve">Instrucciones </w:t>
      </w:r>
      <w:r w:rsidR="00BA24BE">
        <w:t>Comunes</w:t>
      </w:r>
    </w:p>
    <w:p w14:paraId="4846221B" w14:textId="310C5701" w:rsidR="004971CB" w:rsidRDefault="004971CB" w:rsidP="0086080E">
      <w:pPr>
        <w:ind w:firstLine="708"/>
        <w:jc w:val="both"/>
      </w:pPr>
    </w:p>
    <w:p w14:paraId="4172888C" w14:textId="7CBFACFA" w:rsidR="00BA24BE" w:rsidRDefault="00BA24BE" w:rsidP="0086080E">
      <w:pPr>
        <w:ind w:firstLine="708"/>
        <w:jc w:val="both"/>
      </w:pPr>
      <w:r>
        <w:t>Se identifican cuando “</w:t>
      </w:r>
      <w:proofErr w:type="spellStart"/>
      <w:r>
        <w:t>iType</w:t>
      </w:r>
      <w:proofErr w:type="spellEnd"/>
      <w:r>
        <w:t>” es igual a “</w:t>
      </w:r>
      <w:proofErr w:type="spellStart"/>
      <w:r>
        <w:t>itOpcode</w:t>
      </w:r>
      <w:proofErr w:type="spellEnd"/>
      <w:r>
        <w:t xml:space="preserve">”. Este es el caso de las instrucciones comunes que incluyen un </w:t>
      </w:r>
      <w:proofErr w:type="spellStart"/>
      <w:r>
        <w:t>Opcode</w:t>
      </w:r>
      <w:proofErr w:type="spellEnd"/>
      <w:r w:rsidR="00B57978">
        <w:t>, direccionamiento</w:t>
      </w:r>
      <w:r>
        <w:t xml:space="preserve"> y, opcionalmente, un Operando, como:</w:t>
      </w:r>
    </w:p>
    <w:p w14:paraId="0D49AFF5" w14:textId="5EF01036" w:rsidR="00BA24BE" w:rsidRDefault="00BA24BE" w:rsidP="0086080E">
      <w:pPr>
        <w:ind w:firstLine="708"/>
        <w:jc w:val="both"/>
      </w:pPr>
    </w:p>
    <w:p w14:paraId="5057BF28" w14:textId="6EBAD88E"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LDA </w:t>
      </w:r>
      <w:r w:rsidR="00B57978">
        <w:rPr>
          <w:rFonts w:ascii="Courier New" w:hAnsi="Courier New" w:cs="Courier New"/>
          <w:b/>
          <w:bCs/>
          <w:sz w:val="20"/>
          <w:szCs w:val="20"/>
        </w:rPr>
        <w:t>$A0, X</w:t>
      </w:r>
    </w:p>
    <w:p w14:paraId="24C52A28" w14:textId="09B8E5C3"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LDX valor</w:t>
      </w:r>
    </w:p>
    <w:p w14:paraId="27654D56" w14:textId="0D0932AD" w:rsidR="00BA24BE" w:rsidRPr="000B18A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BEQ salto</w:t>
      </w:r>
    </w:p>
    <w:p w14:paraId="3AAAC906" w14:textId="71460C0C" w:rsidR="00BA24BE" w:rsidRP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w:t>
      </w:r>
      <w:r>
        <w:rPr>
          <w:rFonts w:ascii="Courier New" w:hAnsi="Courier New" w:cs="Courier New"/>
          <w:b/>
          <w:bCs/>
          <w:sz w:val="20"/>
          <w:szCs w:val="20"/>
        </w:rPr>
        <w:t>CLC</w:t>
      </w:r>
    </w:p>
    <w:p w14:paraId="5CAB59B3" w14:textId="605BE469" w:rsidR="00BA24BE" w:rsidRDefault="00BA24BE" w:rsidP="0086080E">
      <w:pPr>
        <w:ind w:firstLine="708"/>
        <w:jc w:val="both"/>
      </w:pPr>
    </w:p>
    <w:p w14:paraId="40567812" w14:textId="47CA6A1D" w:rsidR="00B57978" w:rsidRDefault="00B57978" w:rsidP="00B57978">
      <w:pPr>
        <w:ind w:firstLine="708"/>
        <w:jc w:val="both"/>
      </w:pPr>
      <w:r>
        <w:t>En este tipo de instrucciones se usan los campos “</w:t>
      </w:r>
      <w:proofErr w:type="spellStart"/>
      <w:r w:rsidR="009C6F0B">
        <w:t>opcode</w:t>
      </w:r>
      <w:proofErr w:type="spellEnd"/>
      <w:r>
        <w:t>”, “</w:t>
      </w:r>
      <w:proofErr w:type="spellStart"/>
      <w:r>
        <w:t>addMode</w:t>
      </w:r>
      <w:proofErr w:type="spellEnd"/>
      <w:r>
        <w:t>” y “</w:t>
      </w:r>
      <w:proofErr w:type="spellStart"/>
      <w:r>
        <w:t>param</w:t>
      </w:r>
      <w:proofErr w:type="spellEnd"/>
      <w:r>
        <w:t xml:space="preserve">” de </w:t>
      </w:r>
      <w:proofErr w:type="spellStart"/>
      <w:r w:rsidRPr="00BA24BE">
        <w:t>TEleAsmInstr</w:t>
      </w:r>
      <w:proofErr w:type="spellEnd"/>
      <w:r>
        <w:t>:</w:t>
      </w:r>
    </w:p>
    <w:p w14:paraId="1AEF8E82" w14:textId="33E03F66" w:rsidR="00B57978" w:rsidRDefault="00B57978" w:rsidP="00B57978">
      <w:pPr>
        <w:ind w:firstLine="708"/>
        <w:jc w:val="both"/>
      </w:pPr>
    </w:p>
    <w:p w14:paraId="10FF3627"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9C6F0B">
        <w:rPr>
          <w:rFonts w:ascii="Courier New" w:hAnsi="Courier New" w:cs="Courier New"/>
          <w:noProof/>
          <w:color w:val="000000"/>
          <w:sz w:val="20"/>
          <w:lang w:val="es-PE"/>
        </w:rPr>
        <w:t xml:space="preserve">  </w:t>
      </w:r>
      <w:r w:rsidRPr="00C45A08">
        <w:rPr>
          <w:rFonts w:ascii="Courier New" w:hAnsi="Courier New" w:cs="Courier New"/>
          <w:noProof/>
          <w:color w:val="000000"/>
          <w:sz w:val="20"/>
          <w:lang w:val="en-US"/>
        </w:rPr>
        <w:t xml:space="preserve">TEleAsmInstr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r w:rsidRPr="00C45A08">
        <w:rPr>
          <w:rFonts w:ascii="Courier New" w:hAnsi="Courier New" w:cs="Courier New"/>
          <w:b/>
          <w:noProof/>
          <w:color w:val="008000"/>
          <w:sz w:val="20"/>
          <w:lang w:val="en-US"/>
        </w:rPr>
        <w:t>class</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TxpElement</w:t>
      </w:r>
      <w:r w:rsidRPr="00C45A08">
        <w:rPr>
          <w:rFonts w:ascii="Courier New" w:hAnsi="Courier New" w:cs="Courier New"/>
          <w:b/>
          <w:noProof/>
          <w:color w:val="FF0000"/>
          <w:sz w:val="20"/>
          <w:lang w:val="en-US"/>
        </w:rPr>
        <w:t>)</w:t>
      </w:r>
    </w:p>
    <w:p w14:paraId="29CD2D3E"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FF"/>
          <w:sz w:val="20"/>
          <w:lang w:val="en-US"/>
        </w:rPr>
      </w:pPr>
      <w:r w:rsidRPr="00C45A08">
        <w:rPr>
          <w:rFonts w:ascii="Courier New" w:hAnsi="Courier New" w:cs="Courier New"/>
          <w:noProof/>
          <w:color w:val="000000"/>
          <w:sz w:val="20"/>
          <w:lang w:val="en-US"/>
        </w:rPr>
        <w:t xml:space="preserve">    addr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integer</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r w:rsidRPr="00C45A08">
        <w:rPr>
          <w:rFonts w:ascii="Courier New" w:hAnsi="Courier New" w:cs="Courier New"/>
          <w:b/>
          <w:noProof/>
          <w:color w:val="0000FF"/>
          <w:sz w:val="20"/>
          <w:lang w:val="en-US"/>
        </w:rPr>
        <w:t>//</w:t>
      </w:r>
      <w:r w:rsidRPr="00C45A08">
        <w:rPr>
          <w:rFonts w:ascii="Courier New" w:hAnsi="Courier New" w:cs="Courier New"/>
          <w:noProof/>
          <w:color w:val="0000FF"/>
          <w:sz w:val="20"/>
          <w:lang w:val="en-US"/>
        </w:rPr>
        <w:t>Starting Address. Used only in</w:t>
      </w:r>
      <w:r w:rsidRPr="00C45A08">
        <w:rPr>
          <w:rFonts w:ascii="Courier New" w:hAnsi="Courier New" w:cs="Courier New"/>
          <w:b/>
          <w:noProof/>
          <w:color w:val="0000FF"/>
          <w:sz w:val="20"/>
          <w:lang w:val="en-US"/>
        </w:rPr>
        <w:t xml:space="preserve"> </w:t>
      </w:r>
      <w:r w:rsidRPr="00C45A08">
        <w:rPr>
          <w:rFonts w:ascii="Courier New" w:hAnsi="Courier New" w:cs="Courier New"/>
          <w:noProof/>
          <w:color w:val="0000FF"/>
          <w:sz w:val="20"/>
          <w:lang w:val="en-US"/>
        </w:rPr>
        <w:t>code generation.</w:t>
      </w:r>
    </w:p>
    <w:p w14:paraId="3F4D6A68"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FF"/>
          <w:sz w:val="20"/>
          <w:lang w:val="en-US"/>
        </w:rPr>
      </w:pPr>
      <w:r w:rsidRPr="00C45A08">
        <w:rPr>
          <w:rFonts w:ascii="Courier New" w:hAnsi="Courier New" w:cs="Courier New"/>
          <w:noProof/>
          <w:color w:val="000000"/>
          <w:sz w:val="20"/>
          <w:lang w:val="en-US"/>
        </w:rPr>
        <w:t xml:space="preserve">    iType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TiType</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r w:rsidRPr="00C45A08">
        <w:rPr>
          <w:rFonts w:ascii="Courier New" w:hAnsi="Courier New" w:cs="Courier New"/>
          <w:b/>
          <w:noProof/>
          <w:color w:val="0000FF"/>
          <w:sz w:val="20"/>
          <w:lang w:val="en-US"/>
        </w:rPr>
        <w:t>//</w:t>
      </w:r>
      <w:r w:rsidRPr="00C45A08">
        <w:rPr>
          <w:rFonts w:ascii="Courier New" w:hAnsi="Courier New" w:cs="Courier New"/>
          <w:noProof/>
          <w:color w:val="0000FF"/>
          <w:sz w:val="20"/>
          <w:lang w:val="en-US"/>
        </w:rPr>
        <w:t>ASM</w:t>
      </w:r>
      <w:r w:rsidRPr="00C45A08">
        <w:rPr>
          <w:rFonts w:ascii="Courier New" w:hAnsi="Courier New" w:cs="Courier New"/>
          <w:b/>
          <w:noProof/>
          <w:color w:val="0000FF"/>
          <w:sz w:val="20"/>
          <w:lang w:val="en-US"/>
        </w:rPr>
        <w:t xml:space="preserve"> </w:t>
      </w:r>
      <w:r w:rsidRPr="00C45A08">
        <w:rPr>
          <w:rFonts w:ascii="Courier New" w:hAnsi="Courier New" w:cs="Courier New"/>
          <w:noProof/>
          <w:color w:val="0000FF"/>
          <w:sz w:val="20"/>
          <w:lang w:val="en-US"/>
        </w:rPr>
        <w:t>instruction type</w:t>
      </w:r>
    </w:p>
    <w:p w14:paraId="17F7EB2E"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FF"/>
          <w:sz w:val="20"/>
          <w:lang w:val="en-US"/>
        </w:rPr>
      </w:pPr>
      <w:r w:rsidRPr="00C45A08">
        <w:rPr>
          <w:rFonts w:ascii="Courier New" w:hAnsi="Courier New" w:cs="Courier New"/>
          <w:noProof/>
          <w:color w:val="000000"/>
          <w:sz w:val="20"/>
          <w:lang w:val="en-US"/>
        </w:rPr>
        <w:t xml:space="preserve">    </w:t>
      </w:r>
      <w:r w:rsidRPr="00C45A08">
        <w:rPr>
          <w:rFonts w:ascii="Courier New" w:hAnsi="Courier New" w:cs="Courier New"/>
          <w:b/>
          <w:noProof/>
          <w:color w:val="0000FF"/>
          <w:sz w:val="20"/>
          <w:lang w:val="en-US"/>
        </w:rPr>
        <w:t>//</w:t>
      </w:r>
      <w:r w:rsidRPr="00C45A08">
        <w:rPr>
          <w:rFonts w:ascii="Courier New" w:hAnsi="Courier New" w:cs="Courier New"/>
          <w:noProof/>
          <w:color w:val="0000FF"/>
          <w:sz w:val="20"/>
          <w:lang w:val="en-US"/>
        </w:rPr>
        <w:t>Fields to</w:t>
      </w:r>
      <w:r w:rsidRPr="00C45A08">
        <w:rPr>
          <w:rFonts w:ascii="Courier New" w:hAnsi="Courier New" w:cs="Courier New"/>
          <w:b/>
          <w:noProof/>
          <w:color w:val="0000FF"/>
          <w:sz w:val="20"/>
          <w:lang w:val="en-US"/>
        </w:rPr>
        <w:t xml:space="preserve"> </w:t>
      </w:r>
      <w:r w:rsidRPr="00C45A08">
        <w:rPr>
          <w:rFonts w:ascii="Courier New" w:hAnsi="Courier New" w:cs="Courier New"/>
          <w:noProof/>
          <w:color w:val="0000FF"/>
          <w:sz w:val="20"/>
          <w:lang w:val="en-US"/>
        </w:rPr>
        <w:t>generate instructions.</w:t>
      </w:r>
    </w:p>
    <w:p w14:paraId="1D05FD8F"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C45A08">
        <w:rPr>
          <w:rFonts w:ascii="Courier New" w:hAnsi="Courier New" w:cs="Courier New"/>
          <w:noProof/>
          <w:color w:val="000000"/>
          <w:sz w:val="20"/>
          <w:lang w:val="en-US"/>
        </w:rPr>
        <w:t xml:space="preserve">    opcode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word</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p>
    <w:p w14:paraId="09DD131F"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C45A08">
        <w:rPr>
          <w:rFonts w:ascii="Courier New" w:hAnsi="Courier New" w:cs="Courier New"/>
          <w:noProof/>
          <w:color w:val="000000"/>
          <w:sz w:val="20"/>
          <w:lang w:val="en-US"/>
        </w:rPr>
        <w:t xml:space="preserve">    addMode</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byte</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p>
    <w:p w14:paraId="01333A46"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C45A08">
        <w:rPr>
          <w:rFonts w:ascii="Courier New" w:hAnsi="Courier New" w:cs="Courier New"/>
          <w:noProof/>
          <w:color w:val="000000"/>
          <w:sz w:val="20"/>
          <w:lang w:val="en-US"/>
        </w:rPr>
        <w:t xml:space="preserve">    param</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integer</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p>
    <w:p w14:paraId="254F30C6"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s-PE"/>
        </w:rPr>
      </w:pPr>
      <w:r w:rsidRPr="00C45A08">
        <w:rPr>
          <w:rFonts w:ascii="Courier New" w:hAnsi="Courier New" w:cs="Courier New"/>
          <w:noProof/>
          <w:color w:val="000000"/>
          <w:sz w:val="20"/>
          <w:lang w:val="en-US"/>
        </w:rPr>
        <w:t xml:space="preserve">    </w:t>
      </w:r>
      <w:r w:rsidRPr="00C45A08">
        <w:rPr>
          <w:rFonts w:ascii="Courier New" w:hAnsi="Courier New" w:cs="Courier New"/>
          <w:b/>
          <w:noProof/>
          <w:color w:val="008000"/>
          <w:sz w:val="20"/>
          <w:lang w:val="es-PE"/>
        </w:rPr>
        <w:t xml:space="preserve">constructor </w:t>
      </w:r>
      <w:r w:rsidRPr="00C45A08">
        <w:rPr>
          <w:rFonts w:ascii="Courier New" w:hAnsi="Courier New" w:cs="Courier New"/>
          <w:noProof/>
          <w:color w:val="000000"/>
          <w:sz w:val="20"/>
          <w:lang w:val="es-PE"/>
        </w:rPr>
        <w:t>Create</w:t>
      </w:r>
      <w:r w:rsidRPr="00C45A08">
        <w:rPr>
          <w:rFonts w:ascii="Courier New" w:hAnsi="Courier New" w:cs="Courier New"/>
          <w:b/>
          <w:noProof/>
          <w:color w:val="FF0000"/>
          <w:sz w:val="20"/>
          <w:lang w:val="es-PE"/>
        </w:rPr>
        <w:t>;</w:t>
      </w:r>
      <w:r w:rsidRPr="00C45A08">
        <w:rPr>
          <w:rFonts w:ascii="Courier New" w:hAnsi="Courier New" w:cs="Courier New"/>
          <w:noProof/>
          <w:color w:val="000000"/>
          <w:sz w:val="20"/>
          <w:lang w:val="es-PE"/>
        </w:rPr>
        <w:t xml:space="preserve"> </w:t>
      </w:r>
      <w:r w:rsidRPr="00C45A08">
        <w:rPr>
          <w:rFonts w:ascii="Courier New" w:hAnsi="Courier New" w:cs="Courier New"/>
          <w:b/>
          <w:noProof/>
          <w:color w:val="008000"/>
          <w:sz w:val="20"/>
          <w:lang w:val="es-PE"/>
        </w:rPr>
        <w:t>override</w:t>
      </w:r>
      <w:r w:rsidRPr="00C45A08">
        <w:rPr>
          <w:rFonts w:ascii="Courier New" w:hAnsi="Courier New" w:cs="Courier New"/>
          <w:b/>
          <w:noProof/>
          <w:color w:val="FF0000"/>
          <w:sz w:val="20"/>
          <w:lang w:val="es-PE"/>
        </w:rPr>
        <w:t>;</w:t>
      </w:r>
    </w:p>
    <w:p w14:paraId="6A0EEF40"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s-PE"/>
        </w:rPr>
      </w:pPr>
      <w:r w:rsidRPr="00C45A08">
        <w:rPr>
          <w:rFonts w:ascii="Courier New" w:hAnsi="Courier New" w:cs="Courier New"/>
          <w:noProof/>
          <w:color w:val="000000"/>
          <w:sz w:val="20"/>
          <w:lang w:val="es-PE"/>
        </w:rPr>
        <w:t xml:space="preserve">  </w:t>
      </w:r>
      <w:r w:rsidRPr="00C45A08">
        <w:rPr>
          <w:rFonts w:ascii="Courier New" w:hAnsi="Courier New" w:cs="Courier New"/>
          <w:b/>
          <w:noProof/>
          <w:color w:val="008000"/>
          <w:sz w:val="20"/>
          <w:lang w:val="es-PE"/>
        </w:rPr>
        <w:t>end</w:t>
      </w:r>
      <w:r w:rsidRPr="00C45A08">
        <w:rPr>
          <w:rFonts w:ascii="Courier New" w:hAnsi="Courier New" w:cs="Courier New"/>
          <w:b/>
          <w:noProof/>
          <w:color w:val="FF0000"/>
          <w:sz w:val="20"/>
          <w:lang w:val="es-PE"/>
        </w:rPr>
        <w:t>;</w:t>
      </w:r>
    </w:p>
    <w:p w14:paraId="531B3C04" w14:textId="77777777" w:rsidR="00B57978" w:rsidRDefault="00B57978" w:rsidP="0086080E">
      <w:pPr>
        <w:ind w:firstLine="708"/>
        <w:jc w:val="both"/>
      </w:pPr>
    </w:p>
    <w:p w14:paraId="0DD73536" w14:textId="0955964B" w:rsidR="00BA24BE" w:rsidRDefault="00BA24BE" w:rsidP="00BA24BE">
      <w:pPr>
        <w:ind w:firstLine="708"/>
        <w:jc w:val="both"/>
      </w:pPr>
      <w:r>
        <w:t>Formalmente el campo “</w:t>
      </w:r>
      <w:proofErr w:type="spellStart"/>
      <w:r w:rsidR="00C45A08">
        <w:t>opcode</w:t>
      </w:r>
      <w:proofErr w:type="spellEnd"/>
      <w:r>
        <w:t xml:space="preserve">” debería ser del tipo TP6502Inst, pero se ha definido como </w:t>
      </w:r>
      <w:proofErr w:type="spellStart"/>
      <w:r w:rsidR="00386339">
        <w:t>úmero</w:t>
      </w:r>
      <w:proofErr w:type="spellEnd"/>
      <w:r>
        <w:t>, por</w:t>
      </w:r>
      <w:r w:rsidR="00B57978">
        <w:t>que n</w:t>
      </w:r>
      <w:r>
        <w:t>o se quiere depender de la unidad P6502Utils aquí. Esta unidad debería ser lo más independiente posible del hardware de la CPU destino.</w:t>
      </w:r>
    </w:p>
    <w:p w14:paraId="55BC8527" w14:textId="77777777" w:rsidR="00BA24BE" w:rsidRDefault="00BA24BE" w:rsidP="00BA24BE">
      <w:pPr>
        <w:ind w:firstLine="708"/>
        <w:jc w:val="both"/>
      </w:pPr>
    </w:p>
    <w:p w14:paraId="3C4D119E" w14:textId="2D3C1121" w:rsidR="00BA24BE" w:rsidRDefault="00BA24BE" w:rsidP="00BA24BE">
      <w:pPr>
        <w:ind w:firstLine="708"/>
        <w:jc w:val="both"/>
      </w:pPr>
      <w:r>
        <w:t>En condiciones normales “</w:t>
      </w:r>
      <w:proofErr w:type="spellStart"/>
      <w:r w:rsidR="00C45A08">
        <w:t>opcode</w:t>
      </w:r>
      <w:proofErr w:type="spellEnd"/>
      <w:r>
        <w:t xml:space="preserve">” es un valor positivo que se convierte a un </w:t>
      </w:r>
      <w:r w:rsidRPr="005D6C7D">
        <w:t>TP6502Inst</w:t>
      </w:r>
      <w:r>
        <w:t xml:space="preserve">, mediante un simple “casting”, de forma que identifica a un </w:t>
      </w:r>
      <w:proofErr w:type="spellStart"/>
      <w:r>
        <w:t>OpCode</w:t>
      </w:r>
      <w:proofErr w:type="spellEnd"/>
      <w:r>
        <w:t xml:space="preserve"> de la CPU.</w:t>
      </w:r>
    </w:p>
    <w:p w14:paraId="73A9BC2D" w14:textId="77777777" w:rsidR="00BA24BE" w:rsidRDefault="00BA24BE" w:rsidP="00BA24BE">
      <w:pPr>
        <w:ind w:firstLine="708"/>
        <w:jc w:val="both"/>
      </w:pPr>
    </w:p>
    <w:p w14:paraId="3557056C" w14:textId="1EC1029B" w:rsidR="0086080E" w:rsidRDefault="0086080E" w:rsidP="0086080E">
      <w:pPr>
        <w:ind w:firstLine="708"/>
        <w:jc w:val="both"/>
      </w:pPr>
      <w:r>
        <w:lastRenderedPageBreak/>
        <w:t>El campo “</w:t>
      </w:r>
      <w:proofErr w:type="spellStart"/>
      <w:r w:rsidRPr="0067599E">
        <w:t>addMode</w:t>
      </w:r>
      <w:proofErr w:type="spellEnd"/>
      <w:r>
        <w:t xml:space="preserve">” representa al modo de direccionamiento de la instrucción. También se define como </w:t>
      </w:r>
      <w:r w:rsidR="00386339">
        <w:t>número</w:t>
      </w:r>
      <w:r>
        <w:t>, por la misma razón que justifica definir a “</w:t>
      </w:r>
      <w:proofErr w:type="spellStart"/>
      <w:r w:rsidR="00C45A08">
        <w:t>opcode</w:t>
      </w:r>
      <w:proofErr w:type="spellEnd"/>
      <w:r>
        <w:t xml:space="preserve">” como </w:t>
      </w:r>
      <w:r w:rsidR="00386339">
        <w:t>número</w:t>
      </w:r>
      <w:r>
        <w:t>.</w:t>
      </w:r>
      <w:r w:rsidR="008C5A39">
        <w:t xml:space="preserve"> S</w:t>
      </w:r>
      <w:r>
        <w:t xml:space="preserve">e convierte al identificador de direccionamiento, mediante un </w:t>
      </w:r>
      <w:r w:rsidRPr="008C5A39">
        <w:rPr>
          <w:iCs/>
        </w:rPr>
        <w:t>casting</w:t>
      </w:r>
      <w:r>
        <w:t xml:space="preserve"> simple con </w:t>
      </w:r>
      <w:r w:rsidRPr="0067599E">
        <w:t>TP6502</w:t>
      </w:r>
      <w:proofErr w:type="gramStart"/>
      <w:r w:rsidRPr="0067599E">
        <w:t>AddMode</w:t>
      </w:r>
      <w:r>
        <w:t>(</w:t>
      </w:r>
      <w:proofErr w:type="gramEnd"/>
      <w:r>
        <w:t>).</w:t>
      </w:r>
    </w:p>
    <w:p w14:paraId="6677CA30" w14:textId="77777777" w:rsidR="0086080E" w:rsidRDefault="0086080E" w:rsidP="0086080E">
      <w:pPr>
        <w:ind w:firstLine="708"/>
        <w:jc w:val="both"/>
      </w:pPr>
    </w:p>
    <w:p w14:paraId="1C9477FE" w14:textId="71787883" w:rsidR="0086080E" w:rsidRDefault="0086080E" w:rsidP="0086080E">
      <w:pPr>
        <w:ind w:firstLine="708"/>
        <w:jc w:val="both"/>
      </w:pPr>
      <w:r>
        <w:t>El campo “</w:t>
      </w:r>
      <w:proofErr w:type="spellStart"/>
      <w:r>
        <w:t>param</w:t>
      </w:r>
      <w:proofErr w:type="spellEnd"/>
      <w:r>
        <w:t>” vendría a ser el parámetro, u operando, de la instrucción ASM definida por “</w:t>
      </w:r>
      <w:proofErr w:type="spellStart"/>
      <w:r w:rsidR="00C45A08">
        <w:t>opcode</w:t>
      </w:r>
      <w:proofErr w:type="spellEnd"/>
      <w:r>
        <w:t>” y “</w:t>
      </w:r>
      <w:proofErr w:type="spellStart"/>
      <w:r>
        <w:t>addMode</w:t>
      </w:r>
      <w:proofErr w:type="spellEnd"/>
      <w:r>
        <w:t>”.</w:t>
      </w:r>
    </w:p>
    <w:p w14:paraId="06CC1BFA" w14:textId="77777777" w:rsidR="0086080E" w:rsidRDefault="0086080E" w:rsidP="0086080E">
      <w:pPr>
        <w:ind w:firstLine="708"/>
        <w:jc w:val="both"/>
      </w:pPr>
    </w:p>
    <w:p w14:paraId="5F59EAFC" w14:textId="77777777" w:rsidR="0086080E" w:rsidRDefault="0086080E" w:rsidP="0086080E">
      <w:pPr>
        <w:ind w:firstLine="708"/>
        <w:jc w:val="both"/>
      </w:pPr>
      <w:r>
        <w:t>En instrucciones simples como: “LDA #ff” o “JSR $1234” o “BNE $FE”, guarda el valor numérico del parámetro, como un número positivo.</w:t>
      </w:r>
    </w:p>
    <w:p w14:paraId="1798A2FC" w14:textId="77777777" w:rsidR="0086080E" w:rsidRDefault="0086080E" w:rsidP="0086080E">
      <w:pPr>
        <w:ind w:firstLine="708"/>
        <w:jc w:val="both"/>
      </w:pPr>
    </w:p>
    <w:p w14:paraId="55B1646E" w14:textId="61FFE6C2" w:rsidR="0086080E" w:rsidRDefault="005F2966" w:rsidP="0086080E">
      <w:pPr>
        <w:ind w:firstLine="708"/>
        <w:jc w:val="both"/>
      </w:pPr>
      <w:r>
        <w:rPr>
          <w:noProof/>
        </w:rPr>
        <w:drawing>
          <wp:inline distT="0" distB="0" distL="0" distR="0" wp14:anchorId="31448F86" wp14:editId="2E42C280">
            <wp:extent cx="4831499" cy="2362405"/>
            <wp:effectExtent l="0" t="0" r="7620" b="0"/>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stretch>
                      <a:fillRect/>
                    </a:stretch>
                  </pic:blipFill>
                  <pic:spPr>
                    <a:xfrm>
                      <a:off x="0" y="0"/>
                      <a:ext cx="4831499" cy="2362405"/>
                    </a:xfrm>
                    <a:prstGeom prst="rect">
                      <a:avLst/>
                    </a:prstGeom>
                  </pic:spPr>
                </pic:pic>
              </a:graphicData>
            </a:graphic>
          </wp:inline>
        </w:drawing>
      </w:r>
    </w:p>
    <w:p w14:paraId="1166A35C" w14:textId="77777777" w:rsidR="0086080E" w:rsidRDefault="0086080E" w:rsidP="0086080E">
      <w:pPr>
        <w:ind w:firstLine="708"/>
        <w:jc w:val="both"/>
      </w:pPr>
    </w:p>
    <w:p w14:paraId="2995BA45" w14:textId="1F3E288E" w:rsidR="0086080E" w:rsidRDefault="0086080E" w:rsidP="0086080E">
      <w:pPr>
        <w:ind w:firstLine="708"/>
        <w:jc w:val="both"/>
      </w:pPr>
      <w:r>
        <w:t xml:space="preserve">Cuando el parámetro de la instrucción ensamblador es una expresión, decimos que se trata de </w:t>
      </w:r>
      <w:r w:rsidR="00CC5E16">
        <w:t xml:space="preserve">parámetro </w:t>
      </w:r>
      <w:r>
        <w:t>elaborad</w:t>
      </w:r>
      <w:r w:rsidR="00CC5E16">
        <w:t>o, en cuyo caso se fija el valor de “</w:t>
      </w:r>
      <w:proofErr w:type="spellStart"/>
      <w:r w:rsidR="00CC5E16">
        <w:t>param</w:t>
      </w:r>
      <w:proofErr w:type="spellEnd"/>
      <w:r w:rsidR="00CC5E16">
        <w:t xml:space="preserve">” a -1 </w:t>
      </w:r>
      <w:r>
        <w:t>y el parámetro debe leerse de los nodos hijos.</w:t>
      </w:r>
      <w:r w:rsidR="00CC5E16">
        <w:t xml:space="preserve"> </w:t>
      </w:r>
    </w:p>
    <w:p w14:paraId="7017A53B" w14:textId="77777777" w:rsidR="0086080E" w:rsidRDefault="0086080E" w:rsidP="0086080E">
      <w:pPr>
        <w:ind w:firstLine="708"/>
        <w:jc w:val="both"/>
      </w:pPr>
    </w:p>
    <w:p w14:paraId="3D63910F" w14:textId="1FBF4B38" w:rsidR="002E6C48" w:rsidRDefault="00C45A08" w:rsidP="000744C7">
      <w:pPr>
        <w:pStyle w:val="Ttulo3"/>
      </w:pPr>
      <w:bookmarkStart w:id="149" w:name="_Ref70284550"/>
      <w:bookmarkStart w:id="150" w:name="_Toc96635596"/>
      <w:r>
        <w:t>Operando</w:t>
      </w:r>
      <w:r w:rsidR="002E6C48">
        <w:t xml:space="preserve"> elaborad</w:t>
      </w:r>
      <w:r w:rsidR="000744C7">
        <w:t>o</w:t>
      </w:r>
      <w:bookmarkEnd w:id="149"/>
      <w:bookmarkEnd w:id="150"/>
    </w:p>
    <w:p w14:paraId="2FC0B4E8" w14:textId="77777777" w:rsidR="002E6C48" w:rsidRDefault="002E6C48" w:rsidP="002E6C48">
      <w:pPr>
        <w:ind w:firstLine="708"/>
        <w:jc w:val="both"/>
      </w:pPr>
    </w:p>
    <w:p w14:paraId="0EE8F490" w14:textId="7259AD12" w:rsidR="002E6C48" w:rsidRDefault="002E6C48" w:rsidP="002E6C48">
      <w:pPr>
        <w:ind w:firstLine="708"/>
        <w:jc w:val="both"/>
      </w:pPr>
      <w:r>
        <w:t xml:space="preserve">Una instrucción </w:t>
      </w:r>
      <w:r w:rsidR="000744C7">
        <w:t xml:space="preserve">ASM con </w:t>
      </w:r>
      <w:r w:rsidR="00C45A08">
        <w:t>operando</w:t>
      </w:r>
      <w:r w:rsidR="000744C7">
        <w:t xml:space="preserve"> </w:t>
      </w:r>
      <w:r>
        <w:t>elaborad</w:t>
      </w:r>
      <w:r w:rsidR="000744C7">
        <w:t>o</w:t>
      </w:r>
      <w:r>
        <w:t xml:space="preserve"> es aquella que incluye referencias a variables, constantes o funciones Pascal, dentro de la instrucción ASM.</w:t>
      </w:r>
    </w:p>
    <w:p w14:paraId="19FAE858" w14:textId="77777777" w:rsidR="002E6C48" w:rsidRDefault="002E6C48" w:rsidP="002E6C48">
      <w:pPr>
        <w:ind w:firstLine="708"/>
        <w:jc w:val="both"/>
      </w:pPr>
    </w:p>
    <w:p w14:paraId="18113D39" w14:textId="08718394" w:rsidR="002E6C48" w:rsidRDefault="002E6C48" w:rsidP="002E6C48">
      <w:pPr>
        <w:ind w:firstLine="708"/>
        <w:jc w:val="both"/>
      </w:pPr>
      <w:r>
        <w:t xml:space="preserve">Para este tipo de expresiones, con operandos que no se pueden definir </w:t>
      </w:r>
      <w:r w:rsidR="00CC5E16">
        <w:t xml:space="preserve">completamente </w:t>
      </w:r>
      <w:r>
        <w:t>el campo “</w:t>
      </w:r>
      <w:proofErr w:type="spellStart"/>
      <w:r>
        <w:t>param</w:t>
      </w:r>
      <w:proofErr w:type="spellEnd"/>
      <w:r>
        <w:t>”</w:t>
      </w:r>
      <w:r w:rsidR="00CC5E16">
        <w:t>, se fija el valor de “</w:t>
      </w:r>
      <w:proofErr w:type="spellStart"/>
      <w:r w:rsidR="00CC5E16">
        <w:t>param</w:t>
      </w:r>
      <w:proofErr w:type="spellEnd"/>
      <w:r w:rsidR="00CC5E16">
        <w:t>” a -1 y</w:t>
      </w:r>
      <w:r>
        <w:t xml:space="preserve"> se usan los nodos hijos como una forma de representar al parámetro-expresión.</w:t>
      </w:r>
    </w:p>
    <w:p w14:paraId="686661A3" w14:textId="7B28AA1E" w:rsidR="002E6C48" w:rsidRDefault="002E6C48" w:rsidP="002E6C48">
      <w:pPr>
        <w:ind w:firstLine="708"/>
        <w:jc w:val="both"/>
      </w:pPr>
    </w:p>
    <w:p w14:paraId="1639E544" w14:textId="77777777" w:rsidR="00CC5E16" w:rsidRDefault="00CC5E16" w:rsidP="00CC5E16">
      <w:pPr>
        <w:ind w:firstLine="708"/>
        <w:jc w:val="both"/>
      </w:pPr>
      <w:r>
        <w:t xml:space="preserve">Ejemplos de este tipo de instrucciones son: “LDA </w:t>
      </w:r>
      <w:proofErr w:type="spellStart"/>
      <w:r>
        <w:t>var_pascal</w:t>
      </w:r>
      <w:proofErr w:type="spellEnd"/>
      <w:r>
        <w:t xml:space="preserve">”, “STA </w:t>
      </w:r>
      <w:proofErr w:type="spellStart"/>
      <w:r>
        <w:t>var_pascal.low</w:t>
      </w:r>
      <w:proofErr w:type="spellEnd"/>
      <w:r>
        <w:t xml:space="preserve"> + 1”.</w:t>
      </w:r>
    </w:p>
    <w:p w14:paraId="461D2297" w14:textId="77777777" w:rsidR="00CC5E16" w:rsidRDefault="00CC5E16" w:rsidP="00CC5E16">
      <w:pPr>
        <w:ind w:firstLine="708"/>
        <w:jc w:val="both"/>
      </w:pPr>
    </w:p>
    <w:p w14:paraId="62133735" w14:textId="77777777" w:rsidR="00CC5E16" w:rsidRDefault="00CC5E16" w:rsidP="002E6C48">
      <w:pPr>
        <w:ind w:firstLine="708"/>
        <w:jc w:val="both"/>
      </w:pPr>
    </w:p>
    <w:p w14:paraId="3ABC9151" w14:textId="77777777" w:rsidR="002E6C48" w:rsidRDefault="002E6C48" w:rsidP="002E6C48">
      <w:pPr>
        <w:ind w:firstLine="708"/>
        <w:jc w:val="both"/>
      </w:pPr>
      <w:r>
        <w:rPr>
          <w:noProof/>
        </w:rPr>
        <w:lastRenderedPageBreak/>
        <w:drawing>
          <wp:inline distT="0" distB="0" distL="0" distR="0" wp14:anchorId="1030F851" wp14:editId="41B307B4">
            <wp:extent cx="4625741" cy="1638442"/>
            <wp:effectExtent l="0" t="0" r="3810" b="0"/>
            <wp:docPr id="38" name="Imagen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4"/>
                    <a:stretch>
                      <a:fillRect/>
                    </a:stretch>
                  </pic:blipFill>
                  <pic:spPr>
                    <a:xfrm>
                      <a:off x="0" y="0"/>
                      <a:ext cx="4625741" cy="1638442"/>
                    </a:xfrm>
                    <a:prstGeom prst="rect">
                      <a:avLst/>
                    </a:prstGeom>
                  </pic:spPr>
                </pic:pic>
              </a:graphicData>
            </a:graphic>
          </wp:inline>
        </w:drawing>
      </w:r>
    </w:p>
    <w:p w14:paraId="6F1FA7DD" w14:textId="77777777" w:rsidR="002E6C48" w:rsidRDefault="002E6C48" w:rsidP="002E6C48">
      <w:pPr>
        <w:ind w:firstLine="708"/>
        <w:jc w:val="both"/>
      </w:pPr>
    </w:p>
    <w:p w14:paraId="2C77C884" w14:textId="77777777" w:rsidR="002E6C48" w:rsidRDefault="002E6C48" w:rsidP="002E6C48">
      <w:pPr>
        <w:ind w:firstLine="708"/>
        <w:jc w:val="both"/>
      </w:pPr>
      <w:r>
        <w:t>Las expresiones en estas instrucciones ASM son bastante sencillas. Los nodos hijos solo puede ser de dos tipos:</w:t>
      </w:r>
    </w:p>
    <w:p w14:paraId="0A5433EB" w14:textId="77777777" w:rsidR="002E6C48" w:rsidRDefault="002E6C48" w:rsidP="002E6C48">
      <w:pPr>
        <w:ind w:firstLine="708"/>
        <w:jc w:val="both"/>
      </w:pPr>
    </w:p>
    <w:p w14:paraId="5B58682E" w14:textId="77777777" w:rsidR="002E6C48" w:rsidRDefault="002E6C48" w:rsidP="002E6C48">
      <w:pPr>
        <w:pStyle w:val="Prrafodelista"/>
        <w:numPr>
          <w:ilvl w:val="0"/>
          <w:numId w:val="43"/>
        </w:numPr>
        <w:jc w:val="both"/>
      </w:pPr>
      <w:proofErr w:type="gramStart"/>
      <w:r>
        <w:t>Operando.-</w:t>
      </w:r>
      <w:proofErr w:type="gramEnd"/>
      <w:r>
        <w:t xml:space="preserve"> Representado por un objeto </w:t>
      </w:r>
      <w:proofErr w:type="spellStart"/>
      <w:r w:rsidRPr="00E811E4">
        <w:t>TEleAsmOperand</w:t>
      </w:r>
      <w:proofErr w:type="spellEnd"/>
      <w:r>
        <w:t xml:space="preserve">. </w:t>
      </w:r>
    </w:p>
    <w:p w14:paraId="69A1942F" w14:textId="77777777" w:rsidR="002E6C48" w:rsidRDefault="002E6C48" w:rsidP="002E6C48">
      <w:pPr>
        <w:pStyle w:val="Prrafodelista"/>
        <w:numPr>
          <w:ilvl w:val="0"/>
          <w:numId w:val="43"/>
        </w:numPr>
        <w:jc w:val="both"/>
      </w:pPr>
      <w:proofErr w:type="gramStart"/>
      <w:r>
        <w:t>Operación.-</w:t>
      </w:r>
      <w:proofErr w:type="gramEnd"/>
      <w:r>
        <w:t xml:space="preserve"> Representado por un objeto </w:t>
      </w:r>
      <w:proofErr w:type="spellStart"/>
      <w:r w:rsidRPr="00E811E4">
        <w:t>TEleAsmOperat</w:t>
      </w:r>
      <w:proofErr w:type="spellEnd"/>
      <w:r>
        <w:t>.</w:t>
      </w:r>
    </w:p>
    <w:p w14:paraId="76BEC95B" w14:textId="77777777" w:rsidR="002E6C48" w:rsidRDefault="002E6C48" w:rsidP="002E6C48">
      <w:pPr>
        <w:ind w:firstLine="708"/>
        <w:jc w:val="both"/>
      </w:pPr>
    </w:p>
    <w:p w14:paraId="103F92AF" w14:textId="77777777" w:rsidR="002E6C48" w:rsidRDefault="002E6C48" w:rsidP="002E6C48">
      <w:pPr>
        <w:ind w:firstLine="708"/>
        <w:jc w:val="both"/>
      </w:pPr>
      <w:r>
        <w:t>La expresión debe empezar siempre con un operando, y puede ser seguido por cero o varias operaciones:</w:t>
      </w:r>
    </w:p>
    <w:p w14:paraId="71EB0954" w14:textId="77777777" w:rsidR="002E6C48" w:rsidRDefault="002E6C48" w:rsidP="002E6C48">
      <w:pPr>
        <w:ind w:firstLine="708"/>
        <w:jc w:val="both"/>
      </w:pPr>
      <w:r>
        <w:rPr>
          <w:noProof/>
          <w:lang w:val="es-PE" w:eastAsia="es-PE"/>
        </w:rPr>
        <mc:AlternateContent>
          <mc:Choice Requires="wps">
            <w:drawing>
              <wp:anchor distT="0" distB="0" distL="114300" distR="114300" simplePos="0" relativeHeight="251739136" behindDoc="0" locked="0" layoutInCell="1" allowOverlap="1" wp14:anchorId="0C3B5AC9" wp14:editId="5C16950E">
                <wp:simplePos x="0" y="0"/>
                <wp:positionH relativeFrom="column">
                  <wp:posOffset>2772410</wp:posOffset>
                </wp:positionH>
                <wp:positionV relativeFrom="paragraph">
                  <wp:posOffset>137795</wp:posOffset>
                </wp:positionV>
                <wp:extent cx="1013460" cy="434340"/>
                <wp:effectExtent l="0" t="0" r="15240" b="22860"/>
                <wp:wrapNone/>
                <wp:docPr id="151" name="Cuadro de texto 151"/>
                <wp:cNvGraphicFramePr/>
                <a:graphic xmlns:a="http://schemas.openxmlformats.org/drawingml/2006/main">
                  <a:graphicData uri="http://schemas.microsoft.com/office/word/2010/wordprocessingShape">
                    <wps:wsp>
                      <wps:cNvSpPr txBox="1"/>
                      <wps:spPr>
                        <a:xfrm>
                          <a:off x="0" y="0"/>
                          <a:ext cx="1013460" cy="434340"/>
                        </a:xfrm>
                        <a:prstGeom prst="rect">
                          <a:avLst/>
                        </a:prstGeom>
                        <a:solidFill>
                          <a:schemeClr val="accent4">
                            <a:lumMod val="40000"/>
                            <a:lumOff val="60000"/>
                          </a:schemeClr>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59B75BC7" w14:textId="77777777" w:rsidR="002E6C48" w:rsidRDefault="002E6C48" w:rsidP="002E6C48">
                            <w:pPr>
                              <w:jc w:val="center"/>
                            </w:pPr>
                            <w:r>
                              <w:t>Operación</w:t>
                            </w:r>
                          </w:p>
                        </w:txbxContent>
                      </wps:txbx>
                      <wps:bodyPr rot="0" spcFirstLastPara="0" vertOverflow="overflow" horzOverflow="overflow" vert="horz" wrap="square" lIns="91440" tIns="7200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C3B5AC9" id="Cuadro de texto 151" o:spid="_x0000_s1227" type="#_x0000_t202" style="position:absolute;left:0;text-align:left;margin-left:218.3pt;margin-top:10.85pt;width:79.8pt;height:34.2pt;z-index:251739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" fillcolor="#ffe599 [1303]" strokeweight=".5pt">
                <v:textbox inset=",2mm">
                  <w:txbxContent>
                    <w:p w14:paraId="59B75BC7" w14:textId="77777777" w:rsidR="002E6C48" w:rsidRDefault="002E6C48" w:rsidP="002E6C48">
                      <w:pPr>
                        <w:jc w:val="center"/>
                      </w:pPr>
                      <w:r>
                        <w:t>Operación</w:t>
                      </w:r>
                    </w:p>
                  </w:txbxContent>
                </v:textbox>
              </v:shape>
            </w:pict>
          </mc:Fallback>
        </mc:AlternateContent>
      </w:r>
      <w:r>
        <w:rPr>
          <w:noProof/>
          <w:lang w:val="es-PE" w:eastAsia="es-PE"/>
        </w:rPr>
        <mc:AlternateContent>
          <mc:Choice Requires="wps">
            <w:drawing>
              <wp:anchor distT="0" distB="0" distL="114300" distR="114300" simplePos="0" relativeHeight="251738112" behindDoc="0" locked="0" layoutInCell="1" allowOverlap="1" wp14:anchorId="6961113A" wp14:editId="4BDEC16D">
                <wp:simplePos x="0" y="0"/>
                <wp:positionH relativeFrom="column">
                  <wp:posOffset>1652270</wp:posOffset>
                </wp:positionH>
                <wp:positionV relativeFrom="paragraph">
                  <wp:posOffset>137795</wp:posOffset>
                </wp:positionV>
                <wp:extent cx="1013460" cy="434340"/>
                <wp:effectExtent l="0" t="0" r="15240" b="22860"/>
                <wp:wrapNone/>
                <wp:docPr id="149" name="Cuadro de texto 149"/>
                <wp:cNvGraphicFramePr/>
                <a:graphic xmlns:a="http://schemas.openxmlformats.org/drawingml/2006/main">
                  <a:graphicData uri="http://schemas.microsoft.com/office/word/2010/wordprocessingShape">
                    <wps:wsp>
                      <wps:cNvSpPr txBox="1"/>
                      <wps:spPr>
                        <a:xfrm>
                          <a:off x="0" y="0"/>
                          <a:ext cx="1013460" cy="434340"/>
                        </a:xfrm>
                        <a:prstGeom prst="rect">
                          <a:avLst/>
                        </a:prstGeom>
                        <a:solidFill>
                          <a:schemeClr val="accent4">
                            <a:lumMod val="40000"/>
                            <a:lumOff val="60000"/>
                          </a:schemeClr>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6A48C1A6" w14:textId="77777777" w:rsidR="002E6C48" w:rsidRDefault="002E6C48" w:rsidP="002E6C48">
                            <w:pPr>
                              <w:jc w:val="center"/>
                            </w:pPr>
                            <w:r>
                              <w:t>Operación</w:t>
                            </w:r>
                          </w:p>
                        </w:txbxContent>
                      </wps:txbx>
                      <wps:bodyPr rot="0" spcFirstLastPara="0" vertOverflow="overflow" horzOverflow="overflow" vert="horz" wrap="square" lIns="91440" tIns="7200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961113A" id="Cuadro de texto 149" o:spid="_x0000_s1228" type="#_x0000_t202" style="position:absolute;left:0;text-align:left;margin-left:130.1pt;margin-top:10.85pt;width:79.8pt;height:34.2pt;z-index:251738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" fillcolor="#ffe599 [1303]" strokeweight=".5pt">
                <v:textbox inset=",2mm">
                  <w:txbxContent>
                    <w:p w14:paraId="6A48C1A6" w14:textId="77777777" w:rsidR="002E6C48" w:rsidRDefault="002E6C48" w:rsidP="002E6C48">
                      <w:pPr>
                        <w:jc w:val="center"/>
                      </w:pPr>
                      <w:r>
                        <w:t>Operación</w:t>
                      </w:r>
                    </w:p>
                  </w:txbxContent>
                </v:textbox>
              </v:shape>
            </w:pict>
          </mc:Fallback>
        </mc:AlternateContent>
      </w:r>
      <w:r>
        <w:rPr>
          <w:noProof/>
          <w:lang w:val="es-PE" w:eastAsia="es-PE"/>
        </w:rPr>
        <mc:AlternateContent>
          <mc:Choice Requires="wps">
            <w:drawing>
              <wp:anchor distT="0" distB="0" distL="114300" distR="114300" simplePos="0" relativeHeight="251737088" behindDoc="0" locked="0" layoutInCell="1" allowOverlap="1" wp14:anchorId="3BAF46E4" wp14:editId="4E3F7FEE">
                <wp:simplePos x="0" y="0"/>
                <wp:positionH relativeFrom="column">
                  <wp:posOffset>524510</wp:posOffset>
                </wp:positionH>
                <wp:positionV relativeFrom="paragraph">
                  <wp:posOffset>130175</wp:posOffset>
                </wp:positionV>
                <wp:extent cx="1013460" cy="434340"/>
                <wp:effectExtent l="0" t="0" r="15240" b="22860"/>
                <wp:wrapNone/>
                <wp:docPr id="148" name="Cuadro de texto 148"/>
                <wp:cNvGraphicFramePr/>
                <a:graphic xmlns:a="http://schemas.openxmlformats.org/drawingml/2006/main">
                  <a:graphicData uri="http://schemas.microsoft.com/office/word/2010/wordprocessingShape">
                    <wps:wsp>
                      <wps:cNvSpPr txBox="1"/>
                      <wps:spPr>
                        <a:xfrm>
                          <a:off x="0" y="0"/>
                          <a:ext cx="1013460" cy="434340"/>
                        </a:xfrm>
                        <a:prstGeom prst="rect">
                          <a:avLst/>
                        </a:prstGeom>
                        <a:solidFill>
                          <a:srgbClr val="99FF33"/>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0439EDC7" w14:textId="77777777" w:rsidR="002E6C48" w:rsidRDefault="002E6C48" w:rsidP="002E6C48">
                            <w:pPr>
                              <w:jc w:val="center"/>
                            </w:pPr>
                            <w:r>
                              <w:t>Operando</w:t>
                            </w:r>
                          </w:p>
                        </w:txbxContent>
                      </wps:txbx>
                      <wps:bodyPr rot="0" spcFirstLastPara="0" vertOverflow="overflow" horzOverflow="overflow" vert="horz" wrap="square" lIns="91440" tIns="7200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BAF46E4" id="Cuadro de texto 148" o:spid="_x0000_s1229" type="#_x0000_t202" style="position:absolute;left:0;text-align:left;margin-left:41.3pt;margin-top:10.25pt;width:79.8pt;height:34.2pt;z-index:251737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" fillcolor="#9f3" strokeweight=".5pt">
                <v:textbox inset=",2mm">
                  <w:txbxContent>
                    <w:p w14:paraId="0439EDC7" w14:textId="77777777" w:rsidR="002E6C48" w:rsidRDefault="002E6C48" w:rsidP="002E6C48">
                      <w:pPr>
                        <w:jc w:val="center"/>
                      </w:pPr>
                      <w:r>
                        <w:t>Operando</w:t>
                      </w:r>
                    </w:p>
                  </w:txbxContent>
                </v:textbox>
              </v:shape>
            </w:pict>
          </mc:Fallback>
        </mc:AlternateContent>
      </w:r>
    </w:p>
    <w:p w14:paraId="60D1DFD6" w14:textId="77777777" w:rsidR="002E6C48" w:rsidRDefault="002E6C48" w:rsidP="002E6C48">
      <w:pPr>
        <w:ind w:firstLine="708"/>
        <w:jc w:val="both"/>
      </w:pPr>
      <w:r>
        <w:t xml:space="preserve">                                       </w:t>
      </w:r>
      <w:r w:rsidRPr="00314D10">
        <w:rPr>
          <w:sz w:val="30"/>
        </w:rPr>
        <w:t>...</w:t>
      </w:r>
    </w:p>
    <w:p w14:paraId="6E850C8D" w14:textId="77777777" w:rsidR="002E6C48" w:rsidRDefault="002E6C48" w:rsidP="002E6C48">
      <w:pPr>
        <w:ind w:firstLine="708"/>
        <w:jc w:val="both"/>
      </w:pPr>
    </w:p>
    <w:p w14:paraId="013F6813" w14:textId="77777777" w:rsidR="002E6C48" w:rsidRDefault="002E6C48" w:rsidP="002E6C48">
      <w:pPr>
        <w:ind w:firstLine="708"/>
        <w:jc w:val="both"/>
      </w:pPr>
    </w:p>
    <w:p w14:paraId="78885546" w14:textId="77777777" w:rsidR="002E6C48" w:rsidRDefault="002E6C48" w:rsidP="002E6C48">
      <w:pPr>
        <w:ind w:firstLine="708"/>
        <w:jc w:val="both"/>
      </w:pPr>
      <w:r>
        <w:t>Las expresiones que se pueden lograr con este formato son sencillas, pero cubren muy bien la mayoría de los casos.</w:t>
      </w:r>
    </w:p>
    <w:p w14:paraId="213C5D5D" w14:textId="77777777" w:rsidR="002E6C48" w:rsidRDefault="002E6C48" w:rsidP="002E6C48">
      <w:pPr>
        <w:ind w:firstLine="708"/>
        <w:jc w:val="both"/>
      </w:pPr>
    </w:p>
    <w:p w14:paraId="23D66C43" w14:textId="77777777" w:rsidR="002E6C48" w:rsidRDefault="002E6C48" w:rsidP="002E6C48">
      <w:pPr>
        <w:ind w:firstLine="708"/>
        <w:jc w:val="both"/>
      </w:pPr>
      <w:r>
        <w:t xml:space="preserve">Por ejemplo, se puede modelar bien la instrucción: LDA $+16-3 o LDA </w:t>
      </w:r>
      <w:proofErr w:type="spellStart"/>
      <w:r>
        <w:t>dato.low</w:t>
      </w:r>
      <w:proofErr w:type="spellEnd"/>
    </w:p>
    <w:p w14:paraId="74041802" w14:textId="77777777" w:rsidR="002E6C48" w:rsidRDefault="002E6C48" w:rsidP="002E6C48">
      <w:pPr>
        <w:ind w:firstLine="708"/>
        <w:jc w:val="both"/>
      </w:pPr>
    </w:p>
    <w:p w14:paraId="5C1A047A" w14:textId="77777777" w:rsidR="002E6C48" w:rsidRDefault="002E6C48" w:rsidP="002E6C48">
      <w:pPr>
        <w:ind w:firstLine="708"/>
        <w:jc w:val="both"/>
      </w:pPr>
      <w:r>
        <w:rPr>
          <w:noProof/>
        </w:rPr>
        <w:drawing>
          <wp:inline distT="0" distB="0" distL="0" distR="0" wp14:anchorId="751BA4E6" wp14:editId="40920AC9">
            <wp:extent cx="3391194" cy="1966130"/>
            <wp:effectExtent l="0" t="0" r="0" b="0"/>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5"/>
                    <a:stretch>
                      <a:fillRect/>
                    </a:stretch>
                  </pic:blipFill>
                  <pic:spPr>
                    <a:xfrm>
                      <a:off x="0" y="0"/>
                      <a:ext cx="3391194" cy="1966130"/>
                    </a:xfrm>
                    <a:prstGeom prst="rect">
                      <a:avLst/>
                    </a:prstGeom>
                  </pic:spPr>
                </pic:pic>
              </a:graphicData>
            </a:graphic>
          </wp:inline>
        </w:drawing>
      </w:r>
    </w:p>
    <w:p w14:paraId="6D2AB0FB" w14:textId="77777777" w:rsidR="002E6C48" w:rsidRDefault="002E6C48" w:rsidP="002E6C48">
      <w:pPr>
        <w:ind w:firstLine="708"/>
        <w:jc w:val="both"/>
      </w:pPr>
    </w:p>
    <w:p w14:paraId="19D48645" w14:textId="77777777" w:rsidR="002E6C48" w:rsidRDefault="002E6C48" w:rsidP="002E6C48">
      <w:pPr>
        <w:ind w:firstLine="708"/>
        <w:jc w:val="both"/>
      </w:pPr>
      <w:r>
        <w:t xml:space="preserve">Parámetros más complejos implicarán que se generen más operaciones, como en el caso de LDA </w:t>
      </w:r>
      <w:proofErr w:type="spellStart"/>
      <w:r>
        <w:t>dato.low</w:t>
      </w:r>
      <w:proofErr w:type="spellEnd"/>
      <w:r>
        <w:t xml:space="preserve"> + 2:</w:t>
      </w:r>
    </w:p>
    <w:p w14:paraId="092FCCED" w14:textId="77777777" w:rsidR="002E6C48" w:rsidRDefault="002E6C48" w:rsidP="002E6C48">
      <w:pPr>
        <w:ind w:firstLine="708"/>
        <w:jc w:val="both"/>
      </w:pPr>
    </w:p>
    <w:p w14:paraId="09D55AFF" w14:textId="77777777" w:rsidR="002E6C48" w:rsidRDefault="002E6C48" w:rsidP="002E6C48">
      <w:pPr>
        <w:ind w:firstLine="708"/>
        <w:jc w:val="both"/>
      </w:pPr>
      <w:r>
        <w:rPr>
          <w:noProof/>
        </w:rPr>
        <w:lastRenderedPageBreak/>
        <w:drawing>
          <wp:inline distT="0" distB="0" distL="0" distR="0" wp14:anchorId="3DB484FB" wp14:editId="515E615B">
            <wp:extent cx="3413760" cy="2262058"/>
            <wp:effectExtent l="0" t="0" r="0" b="5080"/>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a:stretch>
                      <a:fillRect/>
                    </a:stretch>
                  </pic:blipFill>
                  <pic:spPr>
                    <a:xfrm>
                      <a:off x="0" y="0"/>
                      <a:ext cx="3425840" cy="2270063"/>
                    </a:xfrm>
                    <a:prstGeom prst="rect">
                      <a:avLst/>
                    </a:prstGeom>
                  </pic:spPr>
                </pic:pic>
              </a:graphicData>
            </a:graphic>
          </wp:inline>
        </w:drawing>
      </w:r>
    </w:p>
    <w:p w14:paraId="59109345" w14:textId="77777777" w:rsidR="002E6C48" w:rsidRDefault="002E6C48" w:rsidP="002E6C48">
      <w:pPr>
        <w:ind w:firstLine="708"/>
        <w:jc w:val="both"/>
      </w:pPr>
    </w:p>
    <w:p w14:paraId="6BEEA577" w14:textId="77777777" w:rsidR="002E6C48" w:rsidRDefault="002E6C48" w:rsidP="002E6C48">
      <w:pPr>
        <w:ind w:firstLine="708"/>
        <w:jc w:val="both"/>
      </w:pPr>
      <w:r>
        <w:t>Resulta conveniente tener representada de esta forma las instrucciones que hacen referencias a variables, funciones o inclusive constantes declaradas, porque como estamos en la fase de análisis, las direcciones de las variables o funciones no se encuentran todavía resueltas.</w:t>
      </w:r>
    </w:p>
    <w:p w14:paraId="3D4EB98C" w14:textId="77777777" w:rsidR="002E6C48" w:rsidRDefault="002E6C48" w:rsidP="002E6C48">
      <w:pPr>
        <w:ind w:firstLine="708"/>
        <w:jc w:val="both"/>
      </w:pPr>
    </w:p>
    <w:p w14:paraId="02BDE7BF" w14:textId="77777777" w:rsidR="000744C7" w:rsidRDefault="000744C7" w:rsidP="000744C7">
      <w:pPr>
        <w:pStyle w:val="Ttulo3"/>
      </w:pPr>
      <w:bookmarkStart w:id="151" w:name="_Toc96635597"/>
      <w:r>
        <w:t>Operandos y operaciones</w:t>
      </w:r>
      <w:bookmarkEnd w:id="151"/>
    </w:p>
    <w:p w14:paraId="4A704B93" w14:textId="77777777" w:rsidR="000744C7" w:rsidRDefault="000744C7" w:rsidP="000744C7">
      <w:pPr>
        <w:ind w:firstLine="708"/>
        <w:jc w:val="both"/>
      </w:pPr>
    </w:p>
    <w:p w14:paraId="5110214B" w14:textId="77777777" w:rsidR="000744C7" w:rsidRDefault="000744C7" w:rsidP="000744C7">
      <w:pPr>
        <w:ind w:firstLine="708"/>
        <w:jc w:val="both"/>
      </w:pPr>
      <w:r>
        <w:t xml:space="preserve">Los Operandos, representados por la clase </w:t>
      </w:r>
      <w:proofErr w:type="spellStart"/>
      <w:r w:rsidRPr="00E811E4">
        <w:t>TEleAsmOperand</w:t>
      </w:r>
      <w:proofErr w:type="spellEnd"/>
      <w:r>
        <w:t>, incluyen un campo que permite referenciar a cualquier tipo de elemento de la sintaxis Pascal:</w:t>
      </w:r>
    </w:p>
    <w:p w14:paraId="72DA1163" w14:textId="77777777" w:rsidR="000744C7" w:rsidRDefault="000744C7" w:rsidP="000744C7">
      <w:pPr>
        <w:ind w:firstLine="708"/>
        <w:jc w:val="both"/>
      </w:pPr>
    </w:p>
    <w:p w14:paraId="32D9E652"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00"/>
          <w:sz w:val="20"/>
          <w:lang w:val="en-US"/>
        </w:rPr>
      </w:pPr>
      <w:r w:rsidRPr="00314D1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TEleAsmOperand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6C65AC3B"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Reference to</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element if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apply.</w:t>
      </w:r>
    </w:p>
    <w:p w14:paraId="138D487A" w14:textId="77777777" w:rsidR="000744C7" w:rsidRPr="00314D10" w:rsidRDefault="000744C7" w:rsidP="000744C7">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314D10">
        <w:rPr>
          <w:rFonts w:ascii="Courier New" w:hAnsi="Courier New" w:cs="Courier New"/>
          <w:b/>
          <w:noProof/>
          <w:color w:val="008000"/>
          <w:sz w:val="20"/>
        </w:rPr>
        <w:t xml:space="preserve">constructor </w:t>
      </w:r>
      <w:r w:rsidRPr="00314D10">
        <w:rPr>
          <w:rFonts w:ascii="Courier New" w:hAnsi="Courier New" w:cs="Courier New"/>
          <w:noProof/>
          <w:color w:val="000000"/>
          <w:sz w:val="20"/>
        </w:rPr>
        <w:t>Create</w:t>
      </w:r>
      <w:r w:rsidRPr="00314D10">
        <w:rPr>
          <w:rFonts w:ascii="Courier New" w:hAnsi="Courier New" w:cs="Courier New"/>
          <w:b/>
          <w:noProof/>
          <w:color w:val="FF0000"/>
          <w:sz w:val="20"/>
        </w:rPr>
        <w:t>;</w:t>
      </w:r>
      <w:r w:rsidRPr="00314D10">
        <w:rPr>
          <w:rFonts w:ascii="Courier New" w:hAnsi="Courier New" w:cs="Courier New"/>
          <w:noProof/>
          <w:color w:val="000000"/>
          <w:sz w:val="20"/>
        </w:rPr>
        <w:t xml:space="preserve"> </w:t>
      </w:r>
      <w:r w:rsidRPr="00314D10">
        <w:rPr>
          <w:rFonts w:ascii="Courier New" w:hAnsi="Courier New" w:cs="Courier New"/>
          <w:b/>
          <w:noProof/>
          <w:color w:val="008000"/>
          <w:sz w:val="20"/>
        </w:rPr>
        <w:t>override</w:t>
      </w:r>
      <w:r w:rsidRPr="00314D10">
        <w:rPr>
          <w:rFonts w:ascii="Courier New" w:hAnsi="Courier New" w:cs="Courier New"/>
          <w:b/>
          <w:noProof/>
          <w:color w:val="FF0000"/>
          <w:sz w:val="20"/>
        </w:rPr>
        <w:t>;</w:t>
      </w:r>
    </w:p>
    <w:p w14:paraId="2E22194F" w14:textId="77777777" w:rsidR="000744C7" w:rsidRPr="00314D10" w:rsidRDefault="000744C7" w:rsidP="000744C7">
      <w:pPr>
        <w:shd w:val="clear" w:color="auto" w:fill="D9E2F3" w:themeFill="accent5" w:themeFillTint="33"/>
        <w:spacing w:after="20"/>
        <w:jc w:val="both"/>
        <w:rPr>
          <w:rFonts w:ascii="Courier New" w:hAnsi="Courier New" w:cs="Courier New"/>
          <w:noProof/>
          <w:color w:val="000000"/>
          <w:sz w:val="20"/>
        </w:rPr>
      </w:pPr>
      <w:r w:rsidRPr="00314D10">
        <w:rPr>
          <w:rFonts w:ascii="Courier New" w:hAnsi="Courier New" w:cs="Courier New"/>
          <w:noProof/>
          <w:color w:val="000000"/>
          <w:sz w:val="20"/>
        </w:rPr>
        <w:t xml:space="preserve">  </w:t>
      </w:r>
      <w:r w:rsidRPr="00314D10">
        <w:rPr>
          <w:rFonts w:ascii="Courier New" w:hAnsi="Courier New" w:cs="Courier New"/>
          <w:b/>
          <w:noProof/>
          <w:color w:val="008000"/>
          <w:sz w:val="20"/>
        </w:rPr>
        <w:t>end</w:t>
      </w:r>
      <w:r w:rsidRPr="00314D10">
        <w:rPr>
          <w:rFonts w:ascii="Courier New" w:hAnsi="Courier New" w:cs="Courier New"/>
          <w:b/>
          <w:noProof/>
          <w:color w:val="FF0000"/>
          <w:sz w:val="20"/>
        </w:rPr>
        <w:t>;</w:t>
      </w:r>
    </w:p>
    <w:p w14:paraId="6D31ACE2" w14:textId="77777777" w:rsidR="000744C7" w:rsidRDefault="000744C7" w:rsidP="000744C7">
      <w:pPr>
        <w:ind w:firstLine="708"/>
        <w:jc w:val="both"/>
      </w:pPr>
    </w:p>
    <w:p w14:paraId="25C25B5B" w14:textId="77777777" w:rsidR="000744C7" w:rsidRDefault="000744C7" w:rsidP="000744C7">
      <w:pPr>
        <w:ind w:firstLine="708"/>
        <w:jc w:val="both"/>
      </w:pPr>
      <w:r>
        <w:t>Sin embargo, los únicos elementos que se considerarán válidos serán las constantes, variables y funciones.</w:t>
      </w:r>
    </w:p>
    <w:p w14:paraId="2C377246" w14:textId="77777777" w:rsidR="000744C7" w:rsidRDefault="000744C7" w:rsidP="000744C7">
      <w:pPr>
        <w:ind w:firstLine="708"/>
        <w:jc w:val="both"/>
      </w:pPr>
    </w:p>
    <w:p w14:paraId="6627B474" w14:textId="77777777" w:rsidR="000744C7" w:rsidRDefault="000744C7" w:rsidP="000744C7">
      <w:pPr>
        <w:ind w:firstLine="708"/>
        <w:jc w:val="both"/>
      </w:pPr>
      <w:r>
        <w:t>El campo “</w:t>
      </w:r>
      <w:proofErr w:type="spellStart"/>
      <w:r>
        <w:t>name</w:t>
      </w:r>
      <w:proofErr w:type="spellEnd"/>
      <w:r>
        <w:t xml:space="preserve">” (heredado) de </w:t>
      </w:r>
      <w:proofErr w:type="spellStart"/>
      <w:r w:rsidRPr="00E811E4">
        <w:t>TEleAsmOperand</w:t>
      </w:r>
      <w:proofErr w:type="spellEnd"/>
      <w:r>
        <w:t>, también puede ser significativo dependiendo del valor de “</w:t>
      </w:r>
      <w:proofErr w:type="spellStart"/>
      <w:r>
        <w:t>elem</w:t>
      </w:r>
      <w:proofErr w:type="spellEnd"/>
      <w:r>
        <w:t>”, como se muestra en la siguiente tabla:</w:t>
      </w:r>
    </w:p>
    <w:p w14:paraId="1C42BBDB" w14:textId="77777777" w:rsidR="000744C7" w:rsidRDefault="000744C7" w:rsidP="000744C7">
      <w:pPr>
        <w:ind w:firstLine="708"/>
        <w:jc w:val="both"/>
      </w:pPr>
    </w:p>
    <w:tbl>
      <w:tblPr>
        <w:tblStyle w:val="Tablaconcuadrcula"/>
        <w:tblW w:w="0" w:type="auto"/>
        <w:tblLook w:val="04A0" w:firstRow="1" w:lastRow="0" w:firstColumn="1" w:lastColumn="0" w:noHBand="0" w:noVBand="1"/>
      </w:tblPr>
      <w:tblGrid>
        <w:gridCol w:w="2462"/>
        <w:gridCol w:w="2504"/>
        <w:gridCol w:w="4406"/>
      </w:tblGrid>
      <w:tr w:rsidR="000744C7" w14:paraId="27AFDCE2" w14:textId="77777777" w:rsidTr="008A4AFB">
        <w:tc>
          <w:tcPr>
            <w:tcW w:w="2518" w:type="dxa"/>
          </w:tcPr>
          <w:p w14:paraId="472D81BF" w14:textId="77777777" w:rsidR="000744C7" w:rsidRPr="004B5CCD" w:rsidRDefault="000744C7" w:rsidP="008A4AFB">
            <w:pPr>
              <w:jc w:val="center"/>
              <w:rPr>
                <w:b/>
                <w:bCs/>
              </w:rPr>
            </w:pPr>
            <w:r w:rsidRPr="004B5CCD">
              <w:rPr>
                <w:b/>
                <w:bCs/>
              </w:rPr>
              <w:t>Valor de “</w:t>
            </w:r>
            <w:proofErr w:type="spellStart"/>
            <w:r w:rsidRPr="004B5CCD">
              <w:rPr>
                <w:b/>
                <w:bCs/>
              </w:rPr>
              <w:t>elem</w:t>
            </w:r>
            <w:proofErr w:type="spellEnd"/>
            <w:r w:rsidRPr="004B5CCD">
              <w:rPr>
                <w:b/>
                <w:bCs/>
              </w:rPr>
              <w:t>”</w:t>
            </w:r>
          </w:p>
        </w:tc>
        <w:tc>
          <w:tcPr>
            <w:tcW w:w="2552" w:type="dxa"/>
          </w:tcPr>
          <w:p w14:paraId="37D75747" w14:textId="77777777" w:rsidR="000744C7" w:rsidRPr="004B5CCD" w:rsidRDefault="000744C7" w:rsidP="008A4AFB">
            <w:pPr>
              <w:jc w:val="center"/>
              <w:rPr>
                <w:b/>
                <w:bCs/>
              </w:rPr>
            </w:pPr>
            <w:r w:rsidRPr="004B5CCD">
              <w:rPr>
                <w:b/>
                <w:bCs/>
              </w:rPr>
              <w:t>Valor de “</w:t>
            </w:r>
            <w:proofErr w:type="spellStart"/>
            <w:r w:rsidRPr="004B5CCD">
              <w:rPr>
                <w:b/>
                <w:bCs/>
              </w:rPr>
              <w:t>name</w:t>
            </w:r>
            <w:proofErr w:type="spellEnd"/>
            <w:r w:rsidRPr="004B5CCD">
              <w:rPr>
                <w:b/>
                <w:bCs/>
              </w:rPr>
              <w:t>”</w:t>
            </w:r>
          </w:p>
        </w:tc>
        <w:tc>
          <w:tcPr>
            <w:tcW w:w="4528" w:type="dxa"/>
          </w:tcPr>
          <w:p w14:paraId="5B3BFEEE" w14:textId="77777777" w:rsidR="000744C7" w:rsidRPr="004B5CCD" w:rsidRDefault="000744C7" w:rsidP="008A4AFB">
            <w:pPr>
              <w:jc w:val="center"/>
              <w:rPr>
                <w:b/>
                <w:bCs/>
              </w:rPr>
            </w:pPr>
            <w:r>
              <w:rPr>
                <w:b/>
                <w:bCs/>
              </w:rPr>
              <w:t>Interpretación del operando</w:t>
            </w:r>
          </w:p>
        </w:tc>
      </w:tr>
      <w:tr w:rsidR="000744C7" w14:paraId="127A5FF2" w14:textId="77777777" w:rsidTr="008A4AFB">
        <w:tc>
          <w:tcPr>
            <w:tcW w:w="2518" w:type="dxa"/>
          </w:tcPr>
          <w:p w14:paraId="20B99D93" w14:textId="77777777" w:rsidR="000744C7" w:rsidRDefault="000744C7" w:rsidP="008A4AFB">
            <w:pPr>
              <w:jc w:val="both"/>
            </w:pPr>
            <w:r>
              <w:t xml:space="preserve">Referencia a un objeto: </w:t>
            </w:r>
            <w:proofErr w:type="spellStart"/>
            <w:r w:rsidRPr="004B5CCD">
              <w:t>eleVarDec</w:t>
            </w:r>
            <w:proofErr w:type="spellEnd"/>
            <w:r>
              <w:t xml:space="preserve">, </w:t>
            </w:r>
            <w:proofErr w:type="spellStart"/>
            <w:r w:rsidRPr="004B5CCD">
              <w:t>eleConsDec</w:t>
            </w:r>
            <w:proofErr w:type="spellEnd"/>
            <w:r>
              <w:t xml:space="preserve"> o </w:t>
            </w:r>
            <w:proofErr w:type="spellStart"/>
            <w:r w:rsidRPr="004B5CCD">
              <w:t>eleFunc</w:t>
            </w:r>
            <w:proofErr w:type="spellEnd"/>
            <w:r>
              <w:t xml:space="preserve">. </w:t>
            </w:r>
          </w:p>
        </w:tc>
        <w:tc>
          <w:tcPr>
            <w:tcW w:w="2552" w:type="dxa"/>
          </w:tcPr>
          <w:p w14:paraId="0BDED138" w14:textId="77777777" w:rsidR="000744C7" w:rsidRDefault="000744C7" w:rsidP="008A4AFB">
            <w:pPr>
              <w:jc w:val="both"/>
            </w:pPr>
            <w:r>
              <w:t>&lt;Indiferente&gt;</w:t>
            </w:r>
          </w:p>
        </w:tc>
        <w:tc>
          <w:tcPr>
            <w:tcW w:w="4528" w:type="dxa"/>
          </w:tcPr>
          <w:p w14:paraId="7E0D0963" w14:textId="77777777" w:rsidR="000744C7" w:rsidRDefault="000744C7" w:rsidP="008A4AFB">
            <w:pPr>
              <w:jc w:val="both"/>
            </w:pPr>
            <w:r>
              <w:t>El operando es una variable, constante o función, como en:</w:t>
            </w:r>
          </w:p>
          <w:p w14:paraId="552E1612" w14:textId="77777777" w:rsidR="000744C7" w:rsidRDefault="000744C7" w:rsidP="008A4AFB">
            <w:pPr>
              <w:jc w:val="both"/>
            </w:pPr>
            <w:r>
              <w:t xml:space="preserve">  LDA </w:t>
            </w:r>
            <w:proofErr w:type="spellStart"/>
            <w:r>
              <w:t>var_pascal</w:t>
            </w:r>
            <w:proofErr w:type="spellEnd"/>
          </w:p>
          <w:p w14:paraId="64119B29" w14:textId="77777777" w:rsidR="000744C7" w:rsidRDefault="000744C7" w:rsidP="008A4AFB">
            <w:pPr>
              <w:jc w:val="both"/>
            </w:pPr>
            <w:r>
              <w:t xml:space="preserve">  LDA #&gt;CONST_PASCAL</w:t>
            </w:r>
          </w:p>
        </w:tc>
      </w:tr>
      <w:tr w:rsidR="000744C7" w14:paraId="14885E31" w14:textId="77777777" w:rsidTr="008A4AFB">
        <w:tc>
          <w:tcPr>
            <w:tcW w:w="2518" w:type="dxa"/>
          </w:tcPr>
          <w:p w14:paraId="7BBF778A" w14:textId="77777777" w:rsidR="000744C7" w:rsidRDefault="000744C7" w:rsidP="008A4AFB">
            <w:pPr>
              <w:jc w:val="both"/>
            </w:pPr>
            <w:r>
              <w:t>= NIL</w:t>
            </w:r>
          </w:p>
        </w:tc>
        <w:tc>
          <w:tcPr>
            <w:tcW w:w="2552" w:type="dxa"/>
          </w:tcPr>
          <w:p w14:paraId="7B59E4E9" w14:textId="77777777" w:rsidR="000744C7" w:rsidRDefault="000744C7" w:rsidP="008A4AFB">
            <w:pPr>
              <w:jc w:val="both"/>
            </w:pPr>
            <w:r>
              <w:t>= “$”</w:t>
            </w:r>
          </w:p>
        </w:tc>
        <w:tc>
          <w:tcPr>
            <w:tcW w:w="4528" w:type="dxa"/>
          </w:tcPr>
          <w:p w14:paraId="42AFC18B" w14:textId="77777777" w:rsidR="000744C7" w:rsidRDefault="000744C7" w:rsidP="008A4AFB">
            <w:pPr>
              <w:jc w:val="both"/>
            </w:pPr>
            <w:r>
              <w:t>El operando se refiere a la dirección actual, como en:</w:t>
            </w:r>
          </w:p>
          <w:p w14:paraId="6BA0D7EC" w14:textId="77777777" w:rsidR="000744C7" w:rsidRDefault="000744C7" w:rsidP="008A4AFB">
            <w:pPr>
              <w:jc w:val="both"/>
            </w:pPr>
            <w:r>
              <w:t xml:space="preserve">  JMP $+3</w:t>
            </w:r>
          </w:p>
        </w:tc>
      </w:tr>
      <w:tr w:rsidR="000744C7" w14:paraId="10F6665C" w14:textId="77777777" w:rsidTr="008A4AFB">
        <w:tc>
          <w:tcPr>
            <w:tcW w:w="2518" w:type="dxa"/>
          </w:tcPr>
          <w:p w14:paraId="4E922F2E" w14:textId="77777777" w:rsidR="000744C7" w:rsidRDefault="000744C7" w:rsidP="008A4AFB">
            <w:pPr>
              <w:jc w:val="both"/>
            </w:pPr>
            <w:r>
              <w:t>= NIL</w:t>
            </w:r>
          </w:p>
        </w:tc>
        <w:tc>
          <w:tcPr>
            <w:tcW w:w="2552" w:type="dxa"/>
          </w:tcPr>
          <w:p w14:paraId="5928C616" w14:textId="77777777" w:rsidR="000744C7" w:rsidRDefault="000744C7" w:rsidP="008A4AFB">
            <w:pPr>
              <w:jc w:val="both"/>
            </w:pPr>
            <w:r>
              <w:t>&lt;&gt;“$”</w:t>
            </w:r>
          </w:p>
        </w:tc>
        <w:tc>
          <w:tcPr>
            <w:tcW w:w="4528" w:type="dxa"/>
          </w:tcPr>
          <w:p w14:paraId="524A8C54" w14:textId="30437F60" w:rsidR="000744C7" w:rsidRDefault="0055130F" w:rsidP="008A4AFB">
            <w:pPr>
              <w:jc w:val="both"/>
            </w:pPr>
            <w:r>
              <w:t>Inválido.</w:t>
            </w:r>
          </w:p>
        </w:tc>
      </w:tr>
    </w:tbl>
    <w:p w14:paraId="57C183DA" w14:textId="77777777" w:rsidR="000744C7" w:rsidRDefault="000744C7" w:rsidP="000744C7">
      <w:pPr>
        <w:ind w:firstLine="708"/>
        <w:jc w:val="both"/>
      </w:pPr>
    </w:p>
    <w:p w14:paraId="35EC3762" w14:textId="77777777" w:rsidR="000744C7" w:rsidRDefault="000744C7" w:rsidP="000744C7">
      <w:pPr>
        <w:ind w:firstLine="708"/>
        <w:jc w:val="both"/>
      </w:pPr>
      <w:r>
        <w:t xml:space="preserve">La Operación </w:t>
      </w:r>
      <w:proofErr w:type="spellStart"/>
      <w:r w:rsidRPr="00E811E4">
        <w:t>TEleAsmOperat</w:t>
      </w:r>
      <w:proofErr w:type="spellEnd"/>
      <w:r>
        <w:t xml:space="preserve">, se refiere a alguna operación a realizar sobre el primer operando. </w:t>
      </w:r>
    </w:p>
    <w:p w14:paraId="421587BD" w14:textId="77777777" w:rsidR="000744C7" w:rsidRDefault="000744C7" w:rsidP="000744C7">
      <w:pPr>
        <w:ind w:firstLine="708"/>
        <w:jc w:val="both"/>
      </w:pPr>
    </w:p>
    <w:p w14:paraId="4F052F08"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00"/>
          <w:sz w:val="20"/>
          <w:lang w:val="en-US"/>
        </w:rPr>
      </w:pPr>
      <w:r w:rsidRPr="009D48E0">
        <w:rPr>
          <w:rFonts w:ascii="Courier New" w:hAnsi="Courier New" w:cs="Courier New"/>
          <w:noProof/>
          <w:color w:val="000000"/>
          <w:sz w:val="20"/>
        </w:rPr>
        <w:t xml:space="preserve">  </w:t>
      </w:r>
      <w:r w:rsidRPr="00DC1AA9">
        <w:rPr>
          <w:rFonts w:ascii="Courier New" w:hAnsi="Courier New" w:cs="Courier New"/>
          <w:noProof/>
          <w:color w:val="000000"/>
          <w:sz w:val="20"/>
          <w:lang w:val="en-US"/>
        </w:rPr>
        <w:t>TEleAsmOperat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14EA29CA"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lastRenderedPageBreak/>
        <w:t xml:space="preserve">    operation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TAsmInstOperation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Operation</w:t>
      </w:r>
    </w:p>
    <w:p w14:paraId="7651E2BA"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value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word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Value</w:t>
      </w:r>
    </w:p>
    <w:p w14:paraId="3E73EA30"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7FEC0D93" w14:textId="77777777" w:rsidR="000744C7" w:rsidRPr="009D48E0" w:rsidRDefault="000744C7" w:rsidP="000744C7">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9D48E0">
        <w:rPr>
          <w:rFonts w:ascii="Courier New" w:hAnsi="Courier New" w:cs="Courier New"/>
          <w:b/>
          <w:noProof/>
          <w:color w:val="008000"/>
          <w:sz w:val="20"/>
        </w:rPr>
        <w:t>end</w:t>
      </w:r>
      <w:r w:rsidRPr="009D48E0">
        <w:rPr>
          <w:rFonts w:ascii="Courier New" w:hAnsi="Courier New" w:cs="Courier New"/>
          <w:b/>
          <w:noProof/>
          <w:color w:val="FF0000"/>
          <w:sz w:val="20"/>
        </w:rPr>
        <w:t>;</w:t>
      </w:r>
    </w:p>
    <w:p w14:paraId="1DD1ADF3" w14:textId="77777777" w:rsidR="000744C7" w:rsidRDefault="000744C7" w:rsidP="000744C7">
      <w:pPr>
        <w:ind w:firstLine="708"/>
        <w:jc w:val="both"/>
      </w:pPr>
    </w:p>
    <w:p w14:paraId="100B0C56" w14:textId="77777777" w:rsidR="000744C7" w:rsidRDefault="000744C7" w:rsidP="000744C7">
      <w:pPr>
        <w:ind w:firstLine="708"/>
        <w:jc w:val="both"/>
      </w:pPr>
      <w:r>
        <w:t xml:space="preserve">Las operaciones implementadas, los valores del enumerado </w:t>
      </w:r>
      <w:proofErr w:type="spellStart"/>
      <w:r w:rsidRPr="00B91E95">
        <w:t>TAsmInstOperation</w:t>
      </w:r>
      <w:proofErr w:type="spellEnd"/>
      <w:r>
        <w:t>, son reducidas pero suficientes para un soporte aceptable de instrucciones en ensamblador:</w:t>
      </w:r>
    </w:p>
    <w:p w14:paraId="12E4F68B" w14:textId="77777777" w:rsidR="000744C7" w:rsidRDefault="000744C7" w:rsidP="000744C7">
      <w:pPr>
        <w:ind w:firstLine="708"/>
        <w:jc w:val="both"/>
      </w:pPr>
    </w:p>
    <w:p w14:paraId="74D2E7EB"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00"/>
          <w:sz w:val="20"/>
        </w:rPr>
      </w:pPr>
      <w:r w:rsidRPr="00B91E95">
        <w:rPr>
          <w:rFonts w:ascii="Courier New" w:hAnsi="Courier New" w:cs="Courier New"/>
          <w:noProof/>
          <w:color w:val="000000"/>
          <w:sz w:val="20"/>
        </w:rPr>
        <w:t xml:space="preserve">  TAsmInstOperation </w:t>
      </w:r>
      <w:r w:rsidRPr="00B91E95">
        <w:rPr>
          <w:rFonts w:ascii="Courier New" w:hAnsi="Courier New" w:cs="Courier New"/>
          <w:b/>
          <w:noProof/>
          <w:color w:val="FF0000"/>
          <w:sz w:val="20"/>
        </w:rPr>
        <w:t>=</w:t>
      </w:r>
      <w:r w:rsidRPr="00B91E95">
        <w:rPr>
          <w:rFonts w:ascii="Courier New" w:hAnsi="Courier New" w:cs="Courier New"/>
          <w:noProof/>
          <w:color w:val="000000"/>
          <w:sz w:val="20"/>
        </w:rPr>
        <w:t xml:space="preserve"> </w:t>
      </w:r>
      <w:r w:rsidRPr="00B91E95">
        <w:rPr>
          <w:rFonts w:ascii="Courier New" w:hAnsi="Courier New" w:cs="Courier New"/>
          <w:b/>
          <w:noProof/>
          <w:color w:val="FF0000"/>
          <w:sz w:val="20"/>
        </w:rPr>
        <w:t>(</w:t>
      </w:r>
    </w:p>
    <w:p w14:paraId="5A180FC4"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FF"/>
          <w:sz w:val="20"/>
        </w:rPr>
      </w:pPr>
      <w:r w:rsidRPr="00B91E95">
        <w:rPr>
          <w:rFonts w:ascii="Courier New" w:hAnsi="Courier New" w:cs="Courier New"/>
          <w:noProof/>
          <w:color w:val="000000"/>
          <w:sz w:val="20"/>
        </w:rPr>
        <w:t xml:space="preserve">    aopSelByte,  </w:t>
      </w:r>
      <w:r w:rsidRPr="00B91E95">
        <w:rPr>
          <w:rFonts w:ascii="Courier New" w:hAnsi="Courier New" w:cs="Courier New"/>
          <w:b/>
          <w:noProof/>
          <w:color w:val="0000FF"/>
          <w:sz w:val="20"/>
        </w:rPr>
        <w:t>//</w:t>
      </w:r>
      <w:r w:rsidRPr="00B91E95">
        <w:rPr>
          <w:rFonts w:ascii="Courier New" w:hAnsi="Courier New" w:cs="Courier New"/>
          <w:noProof/>
          <w:color w:val="0000FF"/>
          <w:sz w:val="20"/>
        </w:rPr>
        <w:t>Selecciona un byte</w:t>
      </w:r>
    </w:p>
    <w:p w14:paraId="6821B388"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FF"/>
          <w:sz w:val="20"/>
        </w:rPr>
      </w:pPr>
      <w:r w:rsidRPr="00B91E95">
        <w:rPr>
          <w:rFonts w:ascii="Courier New" w:hAnsi="Courier New" w:cs="Courier New"/>
          <w:noProof/>
          <w:color w:val="000000"/>
          <w:sz w:val="20"/>
        </w:rPr>
        <w:t xml:space="preserve">    aopAddValue, </w:t>
      </w:r>
      <w:r w:rsidRPr="00B91E95">
        <w:rPr>
          <w:rFonts w:ascii="Courier New" w:hAnsi="Courier New" w:cs="Courier New"/>
          <w:b/>
          <w:noProof/>
          <w:color w:val="0000FF"/>
          <w:sz w:val="20"/>
        </w:rPr>
        <w:t>//</w:t>
      </w:r>
      <w:r w:rsidRPr="00B91E95">
        <w:rPr>
          <w:rFonts w:ascii="Courier New" w:hAnsi="Courier New" w:cs="Courier New"/>
          <w:noProof/>
          <w:color w:val="0000FF"/>
          <w:sz w:val="20"/>
        </w:rPr>
        <w:t>Suma un valor</w:t>
      </w:r>
    </w:p>
    <w:p w14:paraId="6FF166BC"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FF"/>
          <w:sz w:val="20"/>
        </w:rPr>
      </w:pPr>
      <w:r w:rsidRPr="00B91E95">
        <w:rPr>
          <w:rFonts w:ascii="Courier New" w:hAnsi="Courier New" w:cs="Courier New"/>
          <w:noProof/>
          <w:color w:val="000000"/>
          <w:sz w:val="20"/>
        </w:rPr>
        <w:t xml:space="preserve">    aopSubValue  </w:t>
      </w:r>
      <w:r w:rsidRPr="00B91E95">
        <w:rPr>
          <w:rFonts w:ascii="Courier New" w:hAnsi="Courier New" w:cs="Courier New"/>
          <w:b/>
          <w:noProof/>
          <w:color w:val="0000FF"/>
          <w:sz w:val="20"/>
        </w:rPr>
        <w:t>//</w:t>
      </w:r>
      <w:r w:rsidRPr="00B91E95">
        <w:rPr>
          <w:rFonts w:ascii="Courier New" w:hAnsi="Courier New" w:cs="Courier New"/>
          <w:noProof/>
          <w:color w:val="0000FF"/>
          <w:sz w:val="20"/>
        </w:rPr>
        <w:t>Resta un valor</w:t>
      </w:r>
    </w:p>
    <w:p w14:paraId="1AFF1D94"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00"/>
          <w:sz w:val="20"/>
        </w:rPr>
      </w:pPr>
      <w:r w:rsidRPr="00B91E95">
        <w:rPr>
          <w:rFonts w:ascii="Courier New" w:hAnsi="Courier New" w:cs="Courier New"/>
          <w:noProof/>
          <w:color w:val="000000"/>
          <w:sz w:val="20"/>
        </w:rPr>
        <w:t xml:space="preserve">  </w:t>
      </w:r>
      <w:r w:rsidRPr="00B91E95">
        <w:rPr>
          <w:rFonts w:ascii="Courier New" w:hAnsi="Courier New" w:cs="Courier New"/>
          <w:b/>
          <w:noProof/>
          <w:color w:val="FF0000"/>
          <w:sz w:val="20"/>
        </w:rPr>
        <w:t>);</w:t>
      </w:r>
    </w:p>
    <w:p w14:paraId="481E842B" w14:textId="77777777" w:rsidR="000744C7" w:rsidRDefault="000744C7" w:rsidP="000744C7">
      <w:pPr>
        <w:ind w:firstLine="708"/>
        <w:jc w:val="both"/>
      </w:pPr>
    </w:p>
    <w:p w14:paraId="55C13173" w14:textId="77777777" w:rsidR="000744C7" w:rsidRDefault="000744C7" w:rsidP="000744C7">
      <w:pPr>
        <w:ind w:firstLine="708"/>
        <w:jc w:val="both"/>
      </w:pPr>
      <w:r>
        <w:t xml:space="preserve">Cada operación se complementa con un número que es el que se guarda en </w:t>
      </w:r>
      <w:proofErr w:type="spellStart"/>
      <w:r>
        <w:t>TEleAsmOperat.value</w:t>
      </w:r>
      <w:proofErr w:type="spellEnd"/>
      <w:r>
        <w:t>.</w:t>
      </w:r>
    </w:p>
    <w:p w14:paraId="6F92DBB8" w14:textId="77777777" w:rsidR="000744C7" w:rsidRDefault="000744C7" w:rsidP="000744C7">
      <w:pPr>
        <w:ind w:firstLine="708"/>
        <w:jc w:val="both"/>
      </w:pPr>
    </w:p>
    <w:p w14:paraId="700424F7" w14:textId="77777777" w:rsidR="000744C7" w:rsidRDefault="000744C7" w:rsidP="000744C7">
      <w:pPr>
        <w:ind w:firstLine="708"/>
        <w:jc w:val="both"/>
      </w:pPr>
      <w:r>
        <w:t>La siguiente figura muestra cómo se decodifica una instrucción ensamblador en el AST:</w:t>
      </w:r>
    </w:p>
    <w:p w14:paraId="6A0B1323" w14:textId="77777777" w:rsidR="000744C7" w:rsidRDefault="000744C7" w:rsidP="000744C7">
      <w:pPr>
        <w:ind w:firstLine="708"/>
        <w:jc w:val="both"/>
      </w:pPr>
    </w:p>
    <w:p w14:paraId="45EA05D9" w14:textId="77777777" w:rsidR="000744C7" w:rsidRDefault="000744C7" w:rsidP="000744C7">
      <w:pPr>
        <w:ind w:firstLine="708"/>
        <w:jc w:val="both"/>
      </w:pPr>
      <w:r>
        <w:rPr>
          <w:noProof/>
          <w:lang w:val="es-PE" w:eastAsia="es-PE"/>
        </w:rPr>
        <w:drawing>
          <wp:inline distT="0" distB="0" distL="0" distR="0" wp14:anchorId="70BBC79B" wp14:editId="6EE56A16">
            <wp:extent cx="4709160" cy="2278380"/>
            <wp:effectExtent l="0" t="0" r="0" b="7620"/>
            <wp:docPr id="147" name="Imagen 1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7">
                      <a:extLst>
                        <a:ext uri="{28A0092B-C50C-407E-A947-70E740481C1C}">
                          <a14:useLocalDpi xmlns:a14="http://schemas.microsoft.com/office/drawing/2010/main" val="0"/>
                        </a:ext>
                      </a:extLst>
                    </a:blip>
                    <a:srcRect/>
                    <a:stretch>
                      <a:fillRect/>
                    </a:stretch>
                  </pic:blipFill>
                  <pic:spPr bwMode="auto">
                    <a:xfrm>
                      <a:off x="0" y="0"/>
                      <a:ext cx="4709160" cy="2278380"/>
                    </a:xfrm>
                    <a:prstGeom prst="rect">
                      <a:avLst/>
                    </a:prstGeom>
                    <a:noFill/>
                    <a:ln>
                      <a:noFill/>
                    </a:ln>
                  </pic:spPr>
                </pic:pic>
              </a:graphicData>
            </a:graphic>
          </wp:inline>
        </w:drawing>
      </w:r>
      <w:r>
        <w:t xml:space="preserve"> </w:t>
      </w:r>
    </w:p>
    <w:p w14:paraId="3DEF3165" w14:textId="77777777" w:rsidR="000744C7" w:rsidRDefault="000744C7" w:rsidP="000744C7">
      <w:pPr>
        <w:ind w:firstLine="708"/>
        <w:jc w:val="both"/>
      </w:pPr>
    </w:p>
    <w:p w14:paraId="1C46C82F" w14:textId="77777777" w:rsidR="000744C7" w:rsidRDefault="000744C7" w:rsidP="000744C7">
      <w:pPr>
        <w:ind w:firstLine="708"/>
        <w:jc w:val="both"/>
      </w:pPr>
      <w:r>
        <w:t xml:space="preserve">La generación de código para los bloques ensamblador, se hacen en </w:t>
      </w:r>
      <w:proofErr w:type="spellStart"/>
      <w:r w:rsidRPr="00106EDD">
        <w:t>TGenCodBas.GenCodeASMline</w:t>
      </w:r>
      <w:proofErr w:type="spellEnd"/>
      <w:r w:rsidRPr="00106EDD">
        <w:t>(</w:t>
      </w:r>
      <w:r>
        <w:t>).</w:t>
      </w:r>
    </w:p>
    <w:p w14:paraId="627A7A67" w14:textId="3A51051B" w:rsidR="000744C7" w:rsidRDefault="000744C7" w:rsidP="000744C7">
      <w:pPr>
        <w:ind w:firstLine="708"/>
        <w:jc w:val="both"/>
      </w:pPr>
    </w:p>
    <w:p w14:paraId="513DAE8E" w14:textId="59DA713C" w:rsidR="00AD0F28" w:rsidRDefault="00AD0F28" w:rsidP="00AD0F28">
      <w:pPr>
        <w:pStyle w:val="Ttulo3"/>
      </w:pPr>
      <w:bookmarkStart w:id="152" w:name="_Toc96635598"/>
      <w:r>
        <w:t>Operandos etiqueta</w:t>
      </w:r>
      <w:bookmarkEnd w:id="152"/>
    </w:p>
    <w:p w14:paraId="2C36F2CD" w14:textId="530D5A71" w:rsidR="00AD0F28" w:rsidRDefault="00AD0F28" w:rsidP="000744C7">
      <w:pPr>
        <w:ind w:firstLine="708"/>
        <w:jc w:val="both"/>
      </w:pPr>
    </w:p>
    <w:p w14:paraId="42539531" w14:textId="1479E081" w:rsidR="00AD0F28" w:rsidRDefault="00AD0F28" w:rsidP="000744C7">
      <w:pPr>
        <w:ind w:firstLine="708"/>
        <w:jc w:val="both"/>
      </w:pPr>
      <w:r>
        <w:t xml:space="preserve">Existe un caso en el que el operando de la instrucción no referencia a un elemento del código Pascal, sino que referencia a una etiqueta del </w:t>
      </w:r>
      <w:r w:rsidR="00E33ECF">
        <w:t xml:space="preserve">mismo </w:t>
      </w:r>
      <w:r>
        <w:t>bloque ASM.</w:t>
      </w:r>
    </w:p>
    <w:p w14:paraId="183B106F" w14:textId="2CF234A3" w:rsidR="00AD0F28" w:rsidRDefault="00AD0F28" w:rsidP="000744C7">
      <w:pPr>
        <w:ind w:firstLine="708"/>
        <w:jc w:val="both"/>
      </w:pPr>
    </w:p>
    <w:p w14:paraId="62DA2189" w14:textId="7226C29A" w:rsidR="00AD0F28" w:rsidRDefault="00AD0F28" w:rsidP="000744C7">
      <w:pPr>
        <w:ind w:firstLine="708"/>
        <w:jc w:val="both"/>
      </w:pPr>
      <w:r>
        <w:t>Este sería el caso de instrucciones como:</w:t>
      </w:r>
    </w:p>
    <w:p w14:paraId="0FB6BEA0" w14:textId="2D87523C" w:rsidR="000744C7" w:rsidRDefault="000744C7" w:rsidP="000744C7">
      <w:pPr>
        <w:rPr>
          <w:rFonts w:ascii="Times New Roman" w:hAnsi="Times New Roman"/>
          <w:sz w:val="20"/>
          <w:szCs w:val="20"/>
          <w:lang w:val="es-PE" w:eastAsia="es-PE"/>
        </w:rPr>
      </w:pPr>
    </w:p>
    <w:p w14:paraId="1B0562AE" w14:textId="77777777" w:rsidR="00AD0F28" w:rsidRPr="000B18AE" w:rsidRDefault="00AD0F28" w:rsidP="00AD0F28">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3B9A316E" w14:textId="7D864036" w:rsidR="00AD0F28" w:rsidRPr="000B18AE" w:rsidRDefault="00AD0F28" w:rsidP="00AD0F28">
      <w:pPr>
        <w:ind w:firstLine="708"/>
        <w:jc w:val="both"/>
        <w:rPr>
          <w:rFonts w:ascii="Courier New" w:hAnsi="Courier New" w:cs="Courier New"/>
          <w:b/>
          <w:bCs/>
          <w:sz w:val="20"/>
          <w:szCs w:val="20"/>
        </w:rPr>
      </w:pPr>
      <w:r>
        <w:rPr>
          <w:rFonts w:ascii="Courier New" w:hAnsi="Courier New" w:cs="Courier New"/>
          <w:b/>
          <w:bCs/>
          <w:sz w:val="20"/>
          <w:szCs w:val="20"/>
        </w:rPr>
        <w:t xml:space="preserve">    </w:t>
      </w:r>
      <w:r>
        <w:rPr>
          <w:rFonts w:ascii="Courier New" w:hAnsi="Courier New" w:cs="Courier New"/>
          <w:b/>
          <w:bCs/>
          <w:sz w:val="20"/>
          <w:szCs w:val="20"/>
        </w:rPr>
        <w:t>JSR</w:t>
      </w:r>
      <w:r w:rsidRPr="000B18AE">
        <w:rPr>
          <w:rFonts w:ascii="Courier New" w:hAnsi="Courier New" w:cs="Courier New"/>
          <w:b/>
          <w:bCs/>
          <w:sz w:val="20"/>
          <w:szCs w:val="20"/>
        </w:rPr>
        <w:t xml:space="preserve"> </w:t>
      </w:r>
      <w:r>
        <w:rPr>
          <w:rFonts w:ascii="Courier New" w:hAnsi="Courier New" w:cs="Courier New"/>
          <w:b/>
          <w:bCs/>
          <w:sz w:val="20"/>
          <w:szCs w:val="20"/>
        </w:rPr>
        <w:t>subrutina</w:t>
      </w:r>
    </w:p>
    <w:p w14:paraId="3B6AA42F" w14:textId="0625B42B" w:rsidR="00AD0F28" w:rsidRPr="00AD0F28" w:rsidRDefault="00AD0F28" w:rsidP="00AD0F28">
      <w:pPr>
        <w:ind w:firstLine="708"/>
        <w:jc w:val="both"/>
      </w:pPr>
    </w:p>
    <w:p w14:paraId="22D9DD24" w14:textId="67BB03B8" w:rsidR="00AD0F28" w:rsidRDefault="00AD0F28" w:rsidP="00AD0F28">
      <w:pPr>
        <w:ind w:firstLine="708"/>
        <w:jc w:val="both"/>
      </w:pPr>
      <w:r w:rsidRPr="00AD0F28">
        <w:t xml:space="preserve">Estas </w:t>
      </w:r>
      <w:r>
        <w:t xml:space="preserve">instrucciones se codifican </w:t>
      </w:r>
      <w:r w:rsidR="00D3083F">
        <w:t>creando</w:t>
      </w:r>
      <w:r w:rsidR="00E33ECF">
        <w:t>,</w:t>
      </w:r>
      <w:r w:rsidR="00D3083F">
        <w:t xml:space="preserve"> también</w:t>
      </w:r>
      <w:r w:rsidR="00E33ECF">
        <w:t>,</w:t>
      </w:r>
      <w:r w:rsidR="00D3083F">
        <w:t xml:space="preserve"> un Operando en la instrucción.</w:t>
      </w:r>
    </w:p>
    <w:p w14:paraId="199DC153" w14:textId="540E590E" w:rsidR="00D3083F" w:rsidRDefault="00D3083F" w:rsidP="00AD0F28">
      <w:pPr>
        <w:ind w:firstLine="708"/>
        <w:jc w:val="both"/>
      </w:pPr>
    </w:p>
    <w:p w14:paraId="457B4800" w14:textId="20DD73C2" w:rsidR="00D3083F" w:rsidRDefault="00D3083F" w:rsidP="00AD0F28">
      <w:pPr>
        <w:ind w:firstLine="708"/>
        <w:jc w:val="both"/>
      </w:pPr>
      <w:r>
        <w:rPr>
          <w:noProof/>
        </w:rPr>
        <w:lastRenderedPageBreak/>
        <w:drawing>
          <wp:inline distT="0" distB="0" distL="0" distR="0" wp14:anchorId="6AAE8FA6" wp14:editId="45C9B9A8">
            <wp:extent cx="3551228" cy="1562235"/>
            <wp:effectExtent l="0" t="0" r="0" b="0"/>
            <wp:docPr id="40" name="Imagen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stretch>
                      <a:fillRect/>
                    </a:stretch>
                  </pic:blipFill>
                  <pic:spPr>
                    <a:xfrm>
                      <a:off x="0" y="0"/>
                      <a:ext cx="3551228" cy="1562235"/>
                    </a:xfrm>
                    <a:prstGeom prst="rect">
                      <a:avLst/>
                    </a:prstGeom>
                  </pic:spPr>
                </pic:pic>
              </a:graphicData>
            </a:graphic>
          </wp:inline>
        </w:drawing>
      </w:r>
    </w:p>
    <w:p w14:paraId="20D368D9" w14:textId="513894AA" w:rsidR="00D3083F" w:rsidRDefault="00D3083F" w:rsidP="00AD0F28">
      <w:pPr>
        <w:ind w:firstLine="708"/>
        <w:jc w:val="both"/>
      </w:pPr>
    </w:p>
    <w:p w14:paraId="02AC1FFE" w14:textId="0DD7C4C3" w:rsidR="00D3083F" w:rsidRDefault="00D3083F" w:rsidP="00AD0F28">
      <w:pPr>
        <w:ind w:firstLine="708"/>
        <w:jc w:val="both"/>
      </w:pPr>
      <w:r>
        <w:t xml:space="preserve">El operando </w:t>
      </w:r>
      <w:proofErr w:type="spellStart"/>
      <w:r w:rsidRPr="00D3083F">
        <w:t>TEleAsmOperand</w:t>
      </w:r>
      <w:proofErr w:type="spellEnd"/>
      <w:r>
        <w:t xml:space="preserve"> tiene como característica </w:t>
      </w:r>
      <w:r w:rsidR="00B91D19">
        <w:t>que el atributo “</w:t>
      </w:r>
      <w:proofErr w:type="spellStart"/>
      <w:r w:rsidR="00B91D19">
        <w:t>elem</w:t>
      </w:r>
      <w:proofErr w:type="spellEnd"/>
      <w:r w:rsidR="00B91D19">
        <w:t xml:space="preserve">” apunta a la instrucción que representa a la etiqueta, porque las etiquetas también se representan como instrucciones </w:t>
      </w:r>
      <w:proofErr w:type="spellStart"/>
      <w:r w:rsidR="0055130F" w:rsidRPr="0055130F">
        <w:t>TEleAsmInstr</w:t>
      </w:r>
      <w:proofErr w:type="spellEnd"/>
      <w:r w:rsidR="00B91D19">
        <w:t xml:space="preserve"> (Ver sección </w:t>
      </w:r>
      <w:r w:rsidR="00B91D19">
        <w:fldChar w:fldCharType="begin"/>
      </w:r>
      <w:r w:rsidR="00B91D19">
        <w:instrText xml:space="preserve"> REF _Ref96635475 \r \h </w:instrText>
      </w:r>
      <w:r w:rsidR="00B91D19">
        <w:fldChar w:fldCharType="separate"/>
      </w:r>
      <w:r w:rsidR="00E33ECF">
        <w:t>12.3.1</w:t>
      </w:r>
      <w:r w:rsidR="00B91D19">
        <w:fldChar w:fldCharType="end"/>
      </w:r>
      <w:r w:rsidR="00B91D19">
        <w:t>).</w:t>
      </w:r>
    </w:p>
    <w:p w14:paraId="29A436B9" w14:textId="1BD40E6F" w:rsidR="00E33ECF" w:rsidRDefault="00E33ECF" w:rsidP="00AD0F28">
      <w:pPr>
        <w:ind w:firstLine="708"/>
        <w:jc w:val="both"/>
      </w:pPr>
    </w:p>
    <w:p w14:paraId="43151E9C" w14:textId="08D73F7A" w:rsidR="00872E6D" w:rsidRDefault="00872E6D" w:rsidP="00AD0F28">
      <w:pPr>
        <w:ind w:firstLine="708"/>
        <w:jc w:val="both"/>
      </w:pPr>
      <w:r>
        <w:t xml:space="preserve">Este tipo de operandos son reconocidos en </w:t>
      </w:r>
      <w:r w:rsidRPr="00872E6D">
        <w:t>TParserAsm_6502.CaptureParam</w:t>
      </w:r>
      <w:r>
        <w:t xml:space="preserve">() y pueden ser de dos tipos: </w:t>
      </w:r>
    </w:p>
    <w:p w14:paraId="44AAEDC8" w14:textId="77777777" w:rsidR="00872E6D" w:rsidRDefault="00872E6D" w:rsidP="00AD0F28">
      <w:pPr>
        <w:ind w:firstLine="708"/>
        <w:jc w:val="both"/>
      </w:pPr>
    </w:p>
    <w:p w14:paraId="313A66C8" w14:textId="42315933" w:rsidR="00E33ECF" w:rsidRDefault="00872E6D" w:rsidP="00872E6D">
      <w:pPr>
        <w:pStyle w:val="Prrafodelista"/>
        <w:numPr>
          <w:ilvl w:val="0"/>
          <w:numId w:val="16"/>
        </w:numPr>
        <w:jc w:val="both"/>
      </w:pPr>
      <w:r>
        <w:t>Operandos ya definidos</w:t>
      </w:r>
    </w:p>
    <w:p w14:paraId="7A37D72F" w14:textId="659BAC4C" w:rsidR="00872E6D" w:rsidRDefault="00872E6D" w:rsidP="00872E6D">
      <w:pPr>
        <w:pStyle w:val="Prrafodelista"/>
        <w:numPr>
          <w:ilvl w:val="0"/>
          <w:numId w:val="16"/>
        </w:numPr>
        <w:jc w:val="both"/>
      </w:pPr>
      <w:r>
        <w:t>Operandos por definir</w:t>
      </w:r>
    </w:p>
    <w:p w14:paraId="202DCE95" w14:textId="2B37ED05" w:rsidR="00872E6D" w:rsidRDefault="00872E6D" w:rsidP="00872E6D">
      <w:pPr>
        <w:jc w:val="both"/>
      </w:pPr>
    </w:p>
    <w:p w14:paraId="1B8CA1B9" w14:textId="0847A9E5" w:rsidR="00BF5C0A" w:rsidRDefault="00BF5C0A" w:rsidP="00BF5C0A">
      <w:pPr>
        <w:ind w:left="644"/>
        <w:jc w:val="both"/>
      </w:pPr>
      <w:r>
        <w:t>OPERANDOS YA DEFINIDOS</w:t>
      </w:r>
    </w:p>
    <w:p w14:paraId="6D1FAEA7" w14:textId="77777777" w:rsidR="00BF5C0A" w:rsidRDefault="00BF5C0A" w:rsidP="00BF5C0A">
      <w:pPr>
        <w:ind w:left="644"/>
        <w:jc w:val="both"/>
      </w:pPr>
    </w:p>
    <w:p w14:paraId="1F68C72A" w14:textId="4B4282EE" w:rsidR="00872E6D" w:rsidRDefault="00872E6D" w:rsidP="00872E6D">
      <w:pPr>
        <w:ind w:firstLine="708"/>
        <w:jc w:val="both"/>
      </w:pPr>
      <w:r>
        <w:t>Los operandos ya definidos son etiquetas que son declaradas antes de que sean referenciadas, como en el siguiente caso:</w:t>
      </w:r>
    </w:p>
    <w:p w14:paraId="706ECA90" w14:textId="5949F132" w:rsidR="00872E6D" w:rsidRDefault="00872E6D" w:rsidP="00872E6D">
      <w:pPr>
        <w:ind w:firstLine="708"/>
        <w:jc w:val="both"/>
      </w:pPr>
    </w:p>
    <w:p w14:paraId="7DA11DE2" w14:textId="77777777" w:rsidR="00872E6D" w:rsidRDefault="00872E6D" w:rsidP="00872E6D">
      <w:pPr>
        <w:ind w:firstLine="708"/>
        <w:jc w:val="both"/>
        <w:rPr>
          <w:rFonts w:ascii="Courier New" w:hAnsi="Courier New" w:cs="Courier New"/>
          <w:b/>
          <w:bCs/>
          <w:sz w:val="20"/>
          <w:szCs w:val="20"/>
        </w:rPr>
      </w:pPr>
      <w:r>
        <w:rPr>
          <w:rFonts w:ascii="Courier New" w:hAnsi="Courier New" w:cs="Courier New"/>
          <w:b/>
          <w:bCs/>
          <w:sz w:val="20"/>
          <w:szCs w:val="20"/>
        </w:rPr>
        <w:t>salto:</w:t>
      </w:r>
    </w:p>
    <w:p w14:paraId="78D239A4" w14:textId="0EF8E620" w:rsidR="00872E6D" w:rsidRPr="000B18AE" w:rsidRDefault="00872E6D" w:rsidP="00872E6D">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04B6EDEC" w14:textId="40A953DF" w:rsidR="00872E6D" w:rsidRDefault="00872E6D" w:rsidP="00872E6D">
      <w:pPr>
        <w:ind w:firstLine="708"/>
        <w:jc w:val="both"/>
      </w:pPr>
    </w:p>
    <w:p w14:paraId="3B037AFD" w14:textId="701A4303" w:rsidR="00BF5C0A" w:rsidRDefault="00900390" w:rsidP="00872E6D">
      <w:pPr>
        <w:ind w:firstLine="708"/>
        <w:jc w:val="both"/>
      </w:pPr>
      <w:r>
        <w:t xml:space="preserve">Este caso es fácil de procesar porque la etiqueta se crea antes de usarse. Esta etiqueta </w:t>
      </w:r>
      <w:r w:rsidR="00BF5C0A">
        <w:t xml:space="preserve">se asigna directamente en </w:t>
      </w:r>
      <w:proofErr w:type="spellStart"/>
      <w:r w:rsidR="00BF5C0A" w:rsidRPr="00872E6D">
        <w:t>TEleAsmOperand</w:t>
      </w:r>
      <w:r w:rsidR="00BF5C0A">
        <w:t>.elem</w:t>
      </w:r>
      <w:proofErr w:type="spellEnd"/>
      <w:r w:rsidR="00BF5C0A">
        <w:t>,</w:t>
      </w:r>
      <w:r>
        <w:t xml:space="preserve"> como se ve en </w:t>
      </w:r>
      <w:r w:rsidRPr="00900390">
        <w:t>TParserAsm_6502.CaptureParam</w:t>
      </w:r>
      <w:r>
        <w:t xml:space="preserve">(): </w:t>
      </w:r>
    </w:p>
    <w:p w14:paraId="3A89B8E9" w14:textId="50878EFF" w:rsidR="00900390" w:rsidRDefault="00900390" w:rsidP="00872E6D">
      <w:pPr>
        <w:ind w:firstLine="708"/>
        <w:jc w:val="both"/>
      </w:pPr>
    </w:p>
    <w:p w14:paraId="2CC04AEB" w14:textId="77777777" w:rsidR="00900390" w:rsidRPr="00900390" w:rsidRDefault="00900390" w:rsidP="00900390">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 xml:space="preserve">function </w:t>
      </w:r>
      <w:r w:rsidRPr="00900390">
        <w:rPr>
          <w:rFonts w:ascii="Courier New" w:hAnsi="Courier New" w:cs="Courier New"/>
          <w:noProof/>
          <w:color w:val="000000"/>
          <w:sz w:val="20"/>
        </w:rPr>
        <w:t>TParserAsm_6502.CaptureParam</w:t>
      </w:r>
      <w:r w:rsidRPr="00900390">
        <w:rPr>
          <w:rFonts w:ascii="Courier New" w:hAnsi="Courier New" w:cs="Courier New"/>
          <w:b/>
          <w:noProof/>
          <w:color w:val="FF0000"/>
          <w:sz w:val="20"/>
        </w:rPr>
        <w:t>:</w:t>
      </w:r>
      <w:r w:rsidRPr="00900390">
        <w:rPr>
          <w:rFonts w:ascii="Courier New" w:hAnsi="Courier New" w:cs="Courier New"/>
          <w:noProof/>
          <w:color w:val="000000"/>
          <w:sz w:val="20"/>
        </w:rPr>
        <w:t xml:space="preserve"> boolean</w:t>
      </w:r>
      <w:r w:rsidRPr="00900390">
        <w:rPr>
          <w:rFonts w:ascii="Courier New" w:hAnsi="Courier New" w:cs="Courier New"/>
          <w:b/>
          <w:noProof/>
          <w:color w:val="FF0000"/>
          <w:sz w:val="20"/>
        </w:rPr>
        <w:t>;</w:t>
      </w:r>
    </w:p>
    <w:p w14:paraId="73A6493E" w14:textId="5BC291B7" w:rsidR="00900390" w:rsidRDefault="00F314EC" w:rsidP="00900390">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1194F178" w14:textId="77777777" w:rsidR="00900390" w:rsidRPr="00900390" w:rsidRDefault="00900390" w:rsidP="00900390">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15E7A58D" w14:textId="611DE4B7" w:rsidR="00F314EC" w:rsidRPr="00F314EC" w:rsidRDefault="00F314EC" w:rsidP="00F314EC">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448110F9" w14:textId="77777777" w:rsidR="00900390" w:rsidRPr="00900390" w:rsidRDefault="00900390" w:rsidP="00900390">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2674F0EF" w14:textId="77777777" w:rsidR="00900390" w:rsidRPr="00900390" w:rsidRDefault="00900390" w:rsidP="00900390">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if </w:t>
      </w:r>
      <w:r w:rsidRPr="00900390">
        <w:rPr>
          <w:rFonts w:ascii="Courier New" w:hAnsi="Courier New" w:cs="Courier New"/>
          <w:noProof/>
          <w:color w:val="000000"/>
          <w:sz w:val="20"/>
          <w:lang w:val="en-US"/>
        </w:rPr>
        <w:t>IsLabelDeclared</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 lblEle</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then begin</w:t>
      </w:r>
    </w:p>
    <w:p w14:paraId="6F4BB772" w14:textId="77777777" w:rsidR="00900390" w:rsidRPr="00900390" w:rsidRDefault="00900390" w:rsidP="00900390">
      <w:pPr>
        <w:shd w:val="clear" w:color="000000" w:fill="D9E2F3" w:themeFill="accent5" w:themeFillTint="33"/>
        <w:spacing w:after="20"/>
        <w:jc w:val="both"/>
        <w:rPr>
          <w:rFonts w:ascii="Courier New" w:hAnsi="Courier New" w:cs="Courier New"/>
          <w:noProof/>
          <w:color w:val="0000FF"/>
          <w:sz w:val="20"/>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00FF"/>
          <w:sz w:val="20"/>
        </w:rPr>
        <w:t>//</w:t>
      </w:r>
      <w:r w:rsidRPr="00900390">
        <w:rPr>
          <w:rFonts w:ascii="Courier New" w:hAnsi="Courier New" w:cs="Courier New"/>
          <w:noProof/>
          <w:color w:val="0000FF"/>
          <w:sz w:val="20"/>
        </w:rPr>
        <w:t>Es un identificador de etiqueta</w:t>
      </w:r>
    </w:p>
    <w:p w14:paraId="46C97A36" w14:textId="77777777" w:rsidR="00900390" w:rsidRPr="00900390" w:rsidRDefault="00900390" w:rsidP="00900390">
      <w:pPr>
        <w:shd w:val="clear" w:color="000000" w:fill="D9E2F3" w:themeFill="accent5" w:themeFillTint="33"/>
        <w:spacing w:after="20"/>
        <w:jc w:val="both"/>
        <w:rPr>
          <w:rFonts w:ascii="Courier New" w:hAnsi="Courier New" w:cs="Courier New"/>
          <w:noProof/>
          <w:color w:val="0000FF"/>
          <w:sz w:val="20"/>
        </w:rPr>
      </w:pPr>
      <w:r w:rsidRPr="00900390">
        <w:rPr>
          <w:rFonts w:ascii="Courier New" w:hAnsi="Courier New" w:cs="Courier New"/>
          <w:noProof/>
          <w:color w:val="000000"/>
          <w:sz w:val="20"/>
        </w:rPr>
        <w:t xml:space="preserve">      curInst.param </w:t>
      </w:r>
      <w:r w:rsidRPr="00900390">
        <w:rPr>
          <w:rFonts w:ascii="Courier New" w:hAnsi="Courier New" w:cs="Courier New"/>
          <w:b/>
          <w:noProof/>
          <w:color w:val="FF0000"/>
          <w:sz w:val="20"/>
        </w:rPr>
        <w:t>:=</w:t>
      </w:r>
      <w:r w:rsidRPr="00900390">
        <w:rPr>
          <w:rFonts w:ascii="Courier New" w:hAnsi="Courier New" w:cs="Courier New"/>
          <w:noProof/>
          <w:color w:val="000000"/>
          <w:sz w:val="20"/>
        </w:rPr>
        <w:t xml:space="preserve"> </w:t>
      </w:r>
      <w:r w:rsidRPr="00900390">
        <w:rPr>
          <w:rFonts w:ascii="Courier New" w:hAnsi="Courier New" w:cs="Courier New"/>
          <w:b/>
          <w:noProof/>
          <w:color w:val="FF0000"/>
          <w:sz w:val="20"/>
        </w:rPr>
        <w:t>-</w:t>
      </w:r>
      <w:r w:rsidRPr="00900390">
        <w:rPr>
          <w:rFonts w:ascii="Courier New" w:hAnsi="Courier New" w:cs="Courier New"/>
          <w:noProof/>
          <w:color w:val="000000"/>
          <w:sz w:val="20"/>
        </w:rPr>
        <w:t>1</w:t>
      </w:r>
      <w:r w:rsidRPr="00900390">
        <w:rPr>
          <w:rFonts w:ascii="Courier New" w:hAnsi="Courier New" w:cs="Courier New"/>
          <w:b/>
          <w:noProof/>
          <w:color w:val="FF0000"/>
          <w:sz w:val="20"/>
        </w:rPr>
        <w:t>;</w:t>
      </w:r>
      <w:r w:rsidRPr="00900390">
        <w:rPr>
          <w:rFonts w:ascii="Courier New" w:hAnsi="Courier New" w:cs="Courier New"/>
          <w:noProof/>
          <w:color w:val="000000"/>
          <w:sz w:val="20"/>
        </w:rPr>
        <w:t xml:space="preserve">  </w:t>
      </w:r>
      <w:r w:rsidRPr="00900390">
        <w:rPr>
          <w:rFonts w:ascii="Courier New" w:hAnsi="Courier New" w:cs="Courier New"/>
          <w:b/>
          <w:noProof/>
          <w:color w:val="0000FF"/>
          <w:sz w:val="20"/>
        </w:rPr>
        <w:t>//</w:t>
      </w:r>
      <w:r w:rsidRPr="00900390">
        <w:rPr>
          <w:rFonts w:ascii="Courier New" w:hAnsi="Courier New" w:cs="Courier New"/>
          <w:noProof/>
          <w:color w:val="0000FF"/>
          <w:sz w:val="20"/>
        </w:rPr>
        <w:t xml:space="preserve">Create </w:t>
      </w:r>
      <w:r w:rsidRPr="00F314EC">
        <w:rPr>
          <w:rFonts w:ascii="Courier New" w:hAnsi="Courier New" w:cs="Courier New"/>
          <w:bCs/>
          <w:noProof/>
          <w:color w:val="0000FF"/>
          <w:sz w:val="20"/>
        </w:rPr>
        <w:t>as</w:t>
      </w:r>
      <w:r w:rsidRPr="00900390">
        <w:rPr>
          <w:rFonts w:ascii="Courier New" w:hAnsi="Courier New" w:cs="Courier New"/>
          <w:b/>
          <w:noProof/>
          <w:color w:val="0000FF"/>
          <w:sz w:val="20"/>
        </w:rPr>
        <w:t xml:space="preserve"> </w:t>
      </w:r>
      <w:r w:rsidRPr="00900390">
        <w:rPr>
          <w:rFonts w:ascii="Courier New" w:hAnsi="Courier New" w:cs="Courier New"/>
          <w:noProof/>
          <w:color w:val="0000FF"/>
          <w:sz w:val="20"/>
        </w:rPr>
        <w:t>expression</w:t>
      </w:r>
    </w:p>
    <w:p w14:paraId="3A6255BD" w14:textId="77777777" w:rsidR="00900390" w:rsidRPr="00900390" w:rsidRDefault="00900390" w:rsidP="00900390">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rPr>
        <w:t xml:space="preserve">      </w:t>
      </w:r>
      <w:r w:rsidRPr="00900390">
        <w:rPr>
          <w:rFonts w:ascii="Courier New" w:hAnsi="Courier New" w:cs="Courier New"/>
          <w:noProof/>
          <w:color w:val="000000"/>
          <w:sz w:val="20"/>
          <w:lang w:val="en-US"/>
        </w:rPr>
        <w:t xml:space="preserve">opd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TEleAsmOperand.Create</w:t>
      </w:r>
      <w:r w:rsidRPr="00900390">
        <w:rPr>
          <w:rFonts w:ascii="Courier New" w:hAnsi="Courier New" w:cs="Courier New"/>
          <w:b/>
          <w:noProof/>
          <w:color w:val="FF0000"/>
          <w:sz w:val="20"/>
          <w:lang w:val="en-US"/>
        </w:rPr>
        <w:t>;</w:t>
      </w:r>
    </w:p>
    <w:p w14:paraId="6980119E" w14:textId="77777777" w:rsidR="00900390" w:rsidRPr="00900390" w:rsidRDefault="00900390" w:rsidP="00900390">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opd.srcDec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cpx.GetSrcPos</w:t>
      </w:r>
      <w:r w:rsidRPr="00900390">
        <w:rPr>
          <w:rFonts w:ascii="Courier New" w:hAnsi="Courier New" w:cs="Courier New"/>
          <w:b/>
          <w:noProof/>
          <w:color w:val="FF0000"/>
          <w:sz w:val="20"/>
          <w:lang w:val="en-US"/>
        </w:rPr>
        <w:t>;</w:t>
      </w:r>
    </w:p>
    <w:p w14:paraId="7130D20E" w14:textId="77777777" w:rsidR="00900390" w:rsidRPr="00900390" w:rsidRDefault="00900390" w:rsidP="00900390">
      <w:pPr>
        <w:shd w:val="clear" w:color="000000" w:fill="D9E2F3" w:themeFill="accent5" w:themeFillTint="33"/>
        <w:spacing w:after="20"/>
        <w:jc w:val="both"/>
        <w:rPr>
          <w:rFonts w:ascii="Courier New" w:hAnsi="Courier New" w:cs="Courier New"/>
          <w:noProof/>
          <w:color w:val="0000FF"/>
          <w:sz w:val="20"/>
          <w:lang w:val="en-US"/>
        </w:rPr>
      </w:pPr>
      <w:r w:rsidRPr="00900390">
        <w:rPr>
          <w:rFonts w:ascii="Courier New" w:hAnsi="Courier New" w:cs="Courier New"/>
          <w:noProof/>
          <w:color w:val="000000"/>
          <w:sz w:val="20"/>
          <w:lang w:val="en-US"/>
        </w:rPr>
        <w:t xml:space="preserve">      opd.</w:t>
      </w:r>
      <w:r w:rsidRPr="00F314EC">
        <w:rPr>
          <w:rFonts w:ascii="Courier New" w:hAnsi="Courier New" w:cs="Courier New"/>
          <w:noProof/>
          <w:color w:val="000000"/>
          <w:sz w:val="20"/>
          <w:lang w:val="en-US"/>
        </w:rPr>
        <w:t>name</w:t>
      </w:r>
      <w:r w:rsidRPr="00900390">
        <w:rPr>
          <w:rFonts w:ascii="Courier New" w:hAnsi="Courier New" w:cs="Courier New"/>
          <w:b/>
          <w:noProof/>
          <w:color w:val="008000"/>
          <w:sz w:val="20"/>
          <w:lang w:val="en-US"/>
        </w:rPr>
        <w:t xml:space="preserv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cpx.token</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00FF"/>
          <w:sz w:val="20"/>
          <w:lang w:val="en-US"/>
        </w:rPr>
        <w:t>//</w:t>
      </w:r>
      <w:r w:rsidRPr="00F314EC">
        <w:rPr>
          <w:rFonts w:ascii="Courier New" w:hAnsi="Courier New" w:cs="Courier New"/>
          <w:bCs/>
          <w:noProof/>
          <w:color w:val="0000FF"/>
          <w:sz w:val="20"/>
          <w:lang w:val="en-US"/>
        </w:rPr>
        <w:t>Label name.</w:t>
      </w:r>
    </w:p>
    <w:p w14:paraId="78F7665B" w14:textId="77777777" w:rsidR="00900390" w:rsidRPr="00900390" w:rsidRDefault="00900390" w:rsidP="00900390">
      <w:pPr>
        <w:shd w:val="clear" w:color="000000" w:fill="D9E2F3" w:themeFill="accent5" w:themeFillTint="33"/>
        <w:spacing w:after="20"/>
        <w:jc w:val="both"/>
        <w:rPr>
          <w:rFonts w:ascii="Courier New" w:hAnsi="Courier New" w:cs="Courier New"/>
          <w:noProof/>
          <w:color w:val="0000FF"/>
          <w:sz w:val="20"/>
        </w:rPr>
      </w:pPr>
      <w:r w:rsidRPr="00900390">
        <w:rPr>
          <w:rFonts w:ascii="Courier New" w:hAnsi="Courier New" w:cs="Courier New"/>
          <w:noProof/>
          <w:color w:val="000000"/>
          <w:sz w:val="20"/>
          <w:lang w:val="en-US"/>
        </w:rPr>
        <w:t xml:space="preserve">      </w:t>
      </w:r>
      <w:r w:rsidRPr="00900390">
        <w:rPr>
          <w:rFonts w:ascii="Courier New" w:hAnsi="Courier New" w:cs="Courier New"/>
          <w:noProof/>
          <w:color w:val="000000"/>
          <w:sz w:val="20"/>
        </w:rPr>
        <w:t xml:space="preserve">opd.elem </w:t>
      </w:r>
      <w:r w:rsidRPr="00900390">
        <w:rPr>
          <w:rFonts w:ascii="Courier New" w:hAnsi="Courier New" w:cs="Courier New"/>
          <w:b/>
          <w:noProof/>
          <w:color w:val="FF0000"/>
          <w:sz w:val="20"/>
        </w:rPr>
        <w:t>:=</w:t>
      </w:r>
      <w:r w:rsidRPr="00900390">
        <w:rPr>
          <w:rFonts w:ascii="Courier New" w:hAnsi="Courier New" w:cs="Courier New"/>
          <w:noProof/>
          <w:color w:val="000000"/>
          <w:sz w:val="20"/>
        </w:rPr>
        <w:t xml:space="preserve"> lblEle</w:t>
      </w:r>
      <w:r w:rsidRPr="00900390">
        <w:rPr>
          <w:rFonts w:ascii="Courier New" w:hAnsi="Courier New" w:cs="Courier New"/>
          <w:b/>
          <w:noProof/>
          <w:color w:val="FF0000"/>
          <w:sz w:val="20"/>
        </w:rPr>
        <w:t>;</w:t>
      </w:r>
      <w:r w:rsidRPr="00900390">
        <w:rPr>
          <w:rFonts w:ascii="Courier New" w:hAnsi="Courier New" w:cs="Courier New"/>
          <w:noProof/>
          <w:color w:val="000000"/>
          <w:sz w:val="20"/>
        </w:rPr>
        <w:t xml:space="preserve">     </w:t>
      </w:r>
      <w:r w:rsidRPr="00900390">
        <w:rPr>
          <w:rFonts w:ascii="Courier New" w:hAnsi="Courier New" w:cs="Courier New"/>
          <w:b/>
          <w:noProof/>
          <w:color w:val="0000FF"/>
          <w:sz w:val="20"/>
        </w:rPr>
        <w:t>//</w:t>
      </w:r>
      <w:r w:rsidRPr="00900390">
        <w:rPr>
          <w:rFonts w:ascii="Courier New" w:hAnsi="Courier New" w:cs="Courier New"/>
          <w:noProof/>
          <w:color w:val="0000FF"/>
          <w:sz w:val="20"/>
        </w:rPr>
        <w:t>Referencia a la etiqueta.</w:t>
      </w:r>
    </w:p>
    <w:p w14:paraId="461EBA41" w14:textId="77777777" w:rsidR="00900390" w:rsidRPr="00900390" w:rsidRDefault="00900390" w:rsidP="00900390">
      <w:pPr>
        <w:shd w:val="clear" w:color="000000" w:fill="D9E2F3" w:themeFill="accent5" w:themeFillTint="33"/>
        <w:spacing w:after="20"/>
        <w:jc w:val="both"/>
        <w:rPr>
          <w:rFonts w:ascii="Courier New" w:hAnsi="Courier New" w:cs="Courier New"/>
          <w:noProof/>
          <w:color w:val="0000FF"/>
          <w:sz w:val="20"/>
          <w:lang w:val="en-US"/>
        </w:rPr>
      </w:pPr>
      <w:r w:rsidRPr="00900390">
        <w:rPr>
          <w:rFonts w:ascii="Courier New" w:hAnsi="Courier New" w:cs="Courier New"/>
          <w:noProof/>
          <w:color w:val="000000"/>
          <w:sz w:val="20"/>
        </w:rPr>
        <w:t xml:space="preserve">      </w:t>
      </w:r>
      <w:r w:rsidRPr="00900390">
        <w:rPr>
          <w:rFonts w:ascii="Courier New" w:hAnsi="Courier New" w:cs="Courier New"/>
          <w:noProof/>
          <w:color w:val="000000"/>
          <w:sz w:val="20"/>
          <w:lang w:val="en-US"/>
        </w:rPr>
        <w:t>cpx.AddCallerToFromCurr</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lblEle</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00FF"/>
          <w:sz w:val="20"/>
          <w:lang w:val="en-US"/>
        </w:rPr>
        <w:t>//</w:t>
      </w:r>
      <w:r w:rsidRPr="00900390">
        <w:rPr>
          <w:rFonts w:ascii="Courier New" w:hAnsi="Courier New" w:cs="Courier New"/>
          <w:noProof/>
          <w:color w:val="0000FF"/>
          <w:sz w:val="20"/>
          <w:lang w:val="en-US"/>
        </w:rPr>
        <w:t>Agrega referencia</w:t>
      </w:r>
    </w:p>
    <w:p w14:paraId="23DC1992" w14:textId="77777777" w:rsidR="00900390" w:rsidRPr="00900390" w:rsidRDefault="00900390" w:rsidP="00900390">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curInst.AddElement</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opd</w:t>
      </w:r>
      <w:r w:rsidRPr="00900390">
        <w:rPr>
          <w:rFonts w:ascii="Courier New" w:hAnsi="Courier New" w:cs="Courier New"/>
          <w:b/>
          <w:noProof/>
          <w:color w:val="FF0000"/>
          <w:sz w:val="20"/>
          <w:lang w:val="en-US"/>
        </w:rPr>
        <w:t>);</w:t>
      </w:r>
    </w:p>
    <w:p w14:paraId="67880C21" w14:textId="77777777" w:rsidR="00900390" w:rsidRPr="00900390" w:rsidRDefault="00900390" w:rsidP="00900390">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cpx.Next</w:t>
      </w:r>
      <w:r w:rsidRPr="00900390">
        <w:rPr>
          <w:rFonts w:ascii="Courier New" w:hAnsi="Courier New" w:cs="Courier New"/>
          <w:b/>
          <w:noProof/>
          <w:color w:val="FF0000"/>
          <w:sz w:val="20"/>
          <w:lang w:val="en-US"/>
        </w:rPr>
        <w:t>;</w:t>
      </w:r>
    </w:p>
    <w:p w14:paraId="69463FE1" w14:textId="77777777" w:rsidR="00900390" w:rsidRPr="00900390" w:rsidRDefault="00900390" w:rsidP="00900390">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exit</w:t>
      </w:r>
      <w:r w:rsidRPr="00900390">
        <w:rPr>
          <w:rFonts w:ascii="Courier New" w:hAnsi="Courier New" w:cs="Courier New"/>
          <w:b/>
          <w:noProof/>
          <w:color w:val="FF0000"/>
          <w:sz w:val="20"/>
          <w:lang w:val="en-US"/>
        </w:rPr>
        <w:t>(</w:t>
      </w:r>
      <w:r w:rsidRPr="00900390">
        <w:rPr>
          <w:rFonts w:ascii="Courier New" w:hAnsi="Courier New" w:cs="Courier New"/>
          <w:b/>
          <w:noProof/>
          <w:color w:val="008000"/>
          <w:sz w:val="20"/>
          <w:lang w:val="en-US"/>
        </w:rPr>
        <w:t>true</w:t>
      </w:r>
      <w:r w:rsidRPr="00900390">
        <w:rPr>
          <w:rFonts w:ascii="Courier New" w:hAnsi="Courier New" w:cs="Courier New"/>
          <w:b/>
          <w:noProof/>
          <w:color w:val="FF0000"/>
          <w:sz w:val="20"/>
          <w:lang w:val="en-US"/>
        </w:rPr>
        <w:t>);</w:t>
      </w:r>
    </w:p>
    <w:p w14:paraId="470D782C" w14:textId="77777777" w:rsidR="00900390" w:rsidRPr="00900390" w:rsidRDefault="00900390" w:rsidP="00900390">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end</w:t>
      </w:r>
      <w:r w:rsidRPr="00900390">
        <w:rPr>
          <w:rFonts w:ascii="Courier New" w:hAnsi="Courier New" w:cs="Courier New"/>
          <w:b/>
          <w:noProof/>
          <w:color w:val="FF0000"/>
          <w:sz w:val="20"/>
          <w:lang w:val="en-US"/>
        </w:rPr>
        <w:t>;</w:t>
      </w:r>
    </w:p>
    <w:p w14:paraId="52DC19DE" w14:textId="3AD1B954" w:rsidR="00F314EC" w:rsidRPr="000720C2" w:rsidRDefault="00F314EC" w:rsidP="00F314EC">
      <w:pPr>
        <w:shd w:val="clear" w:color="000000" w:fill="D9E2F3" w:themeFill="accent5" w:themeFillTint="33"/>
        <w:spacing w:after="20"/>
        <w:jc w:val="both"/>
        <w:rPr>
          <w:rFonts w:ascii="Courier New" w:hAnsi="Courier New" w:cs="Courier New"/>
          <w:b/>
          <w:noProof/>
          <w:color w:val="0000FF"/>
          <w:sz w:val="20"/>
          <w:lang w:val="es-PE"/>
        </w:rPr>
      </w:pPr>
      <w:r w:rsidRPr="000720C2">
        <w:rPr>
          <w:rFonts w:ascii="Courier New" w:hAnsi="Courier New" w:cs="Courier New"/>
          <w:b/>
          <w:noProof/>
          <w:color w:val="0000FF"/>
          <w:sz w:val="20"/>
          <w:lang w:val="es-PE"/>
        </w:rPr>
        <w:t xml:space="preserve">  ...</w:t>
      </w:r>
    </w:p>
    <w:p w14:paraId="7B85A9FE" w14:textId="41198C5A" w:rsidR="00900390" w:rsidRPr="00900390" w:rsidRDefault="00900390" w:rsidP="00900390">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7364821B" w14:textId="77777777" w:rsidR="00A966ED" w:rsidRDefault="000720C2" w:rsidP="00872E6D">
      <w:pPr>
        <w:ind w:firstLine="708"/>
        <w:jc w:val="both"/>
      </w:pPr>
      <w:r>
        <w:lastRenderedPageBreak/>
        <w:t xml:space="preserve">Notar que se crea una referencia a </w:t>
      </w:r>
      <w:proofErr w:type="spellStart"/>
      <w:r>
        <w:t>lblEle</w:t>
      </w:r>
      <w:proofErr w:type="spellEnd"/>
      <w:r>
        <w:t xml:space="preserve">, que es la instrucción etiqueta </w:t>
      </w:r>
      <w:proofErr w:type="spellStart"/>
      <w:r w:rsidRPr="0055130F">
        <w:t>TEleAsmInstr</w:t>
      </w:r>
      <w:proofErr w:type="spellEnd"/>
      <w:r>
        <w:t xml:space="preserve">, usando </w:t>
      </w:r>
      <w:proofErr w:type="spellStart"/>
      <w:proofErr w:type="gramStart"/>
      <w:r w:rsidRPr="000720C2">
        <w:t>AddCallerToFromCurr</w:t>
      </w:r>
      <w:proofErr w:type="spellEnd"/>
      <w:r>
        <w:t>(</w:t>
      </w:r>
      <w:proofErr w:type="gramEnd"/>
      <w:r>
        <w:t xml:space="preserve">). </w:t>
      </w:r>
    </w:p>
    <w:p w14:paraId="43B1356C" w14:textId="005B565E" w:rsidR="00A966ED" w:rsidRDefault="00A966ED" w:rsidP="00872E6D">
      <w:pPr>
        <w:ind w:firstLine="708"/>
        <w:jc w:val="both"/>
      </w:pPr>
    </w:p>
    <w:p w14:paraId="4B0CF75D" w14:textId="6719BEBE" w:rsidR="00A966ED" w:rsidRDefault="00A966ED" w:rsidP="00872E6D">
      <w:pPr>
        <w:ind w:firstLine="708"/>
        <w:jc w:val="both"/>
      </w:pPr>
      <w:r>
        <w:rPr>
          <w:noProof/>
        </w:rPr>
        <w:drawing>
          <wp:inline distT="0" distB="0" distL="0" distR="0" wp14:anchorId="0CCB9DE2" wp14:editId="65DECC3D">
            <wp:extent cx="4000500" cy="2324314"/>
            <wp:effectExtent l="0" t="0" r="0" b="0"/>
            <wp:docPr id="46" name="Imagen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9"/>
                    <a:stretch>
                      <a:fillRect/>
                    </a:stretch>
                  </pic:blipFill>
                  <pic:spPr>
                    <a:xfrm>
                      <a:off x="0" y="0"/>
                      <a:ext cx="4015308" cy="2332918"/>
                    </a:xfrm>
                    <a:prstGeom prst="rect">
                      <a:avLst/>
                    </a:prstGeom>
                  </pic:spPr>
                </pic:pic>
              </a:graphicData>
            </a:graphic>
          </wp:inline>
        </w:drawing>
      </w:r>
    </w:p>
    <w:p w14:paraId="61B767D9" w14:textId="77777777" w:rsidR="00A966ED" w:rsidRDefault="00A966ED" w:rsidP="00872E6D">
      <w:pPr>
        <w:ind w:firstLine="708"/>
        <w:jc w:val="both"/>
      </w:pPr>
    </w:p>
    <w:p w14:paraId="73156B39" w14:textId="6A1DDBCE" w:rsidR="00BF5C0A" w:rsidRDefault="000720C2" w:rsidP="00872E6D">
      <w:pPr>
        <w:ind w:firstLine="708"/>
        <w:jc w:val="both"/>
      </w:pPr>
      <w:r>
        <w:t xml:space="preserve">Esta referencia </w:t>
      </w:r>
      <w:r w:rsidR="00B35F77">
        <w:t>no es útil más allá de ayudar a revisar el uso de las etiquetas. Así que podría eliminarse.</w:t>
      </w:r>
    </w:p>
    <w:p w14:paraId="6E5968B3" w14:textId="77777777" w:rsidR="000720C2" w:rsidRDefault="000720C2" w:rsidP="00872E6D">
      <w:pPr>
        <w:ind w:firstLine="708"/>
        <w:jc w:val="both"/>
      </w:pPr>
    </w:p>
    <w:p w14:paraId="7E46BF34" w14:textId="198FA22A" w:rsidR="00BF5C0A" w:rsidRDefault="00BF5C0A" w:rsidP="00872E6D">
      <w:pPr>
        <w:ind w:firstLine="708"/>
        <w:jc w:val="both"/>
      </w:pPr>
      <w:r>
        <w:t>OPERANDOS POR DEFINIR</w:t>
      </w:r>
    </w:p>
    <w:p w14:paraId="364CD3CA" w14:textId="77777777" w:rsidR="00BF5C0A" w:rsidRDefault="00BF5C0A" w:rsidP="00872E6D">
      <w:pPr>
        <w:ind w:firstLine="708"/>
        <w:jc w:val="both"/>
      </w:pPr>
    </w:p>
    <w:p w14:paraId="742DFB3D" w14:textId="7E8FF7ED" w:rsidR="00872E6D" w:rsidRDefault="00872E6D" w:rsidP="00872E6D">
      <w:pPr>
        <w:ind w:firstLine="708"/>
        <w:jc w:val="both"/>
      </w:pPr>
      <w:r>
        <w:t xml:space="preserve">Los operandos por </w:t>
      </w:r>
      <w:proofErr w:type="gramStart"/>
      <w:r>
        <w:t>definir,</w:t>
      </w:r>
      <w:proofErr w:type="gramEnd"/>
      <w:r>
        <w:t xml:space="preserve"> son etiquetas que aparecen después de que sean referenciados, como en el siguiente caso:</w:t>
      </w:r>
    </w:p>
    <w:p w14:paraId="742731CF" w14:textId="77777777" w:rsidR="00872E6D" w:rsidRDefault="00872E6D" w:rsidP="00872E6D">
      <w:pPr>
        <w:ind w:firstLine="708"/>
        <w:jc w:val="both"/>
      </w:pPr>
    </w:p>
    <w:p w14:paraId="6D8A37B3" w14:textId="1E13E2E6" w:rsidR="00872E6D" w:rsidRPr="000B18AE" w:rsidRDefault="00872E6D" w:rsidP="00872E6D">
      <w:pPr>
        <w:ind w:firstLine="708"/>
        <w:jc w:val="both"/>
        <w:rPr>
          <w:rFonts w:ascii="Courier New" w:hAnsi="Courier New" w:cs="Courier New"/>
          <w:b/>
          <w:bCs/>
          <w:sz w:val="20"/>
          <w:szCs w:val="20"/>
        </w:rPr>
      </w:pPr>
      <w:r>
        <w:rPr>
          <w:rFonts w:ascii="Courier New" w:hAnsi="Courier New" w:cs="Courier New"/>
          <w:b/>
          <w:bCs/>
          <w:sz w:val="20"/>
          <w:szCs w:val="20"/>
        </w:rPr>
        <w:t xml:space="preserve">    </w:t>
      </w:r>
      <w:r>
        <w:rPr>
          <w:rFonts w:ascii="Courier New" w:hAnsi="Courier New" w:cs="Courier New"/>
          <w:b/>
          <w:bCs/>
          <w:sz w:val="20"/>
          <w:szCs w:val="20"/>
        </w:rPr>
        <w:t>JMP</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75A68EB2" w14:textId="77777777" w:rsidR="00872E6D" w:rsidRDefault="00872E6D" w:rsidP="00872E6D">
      <w:pPr>
        <w:ind w:firstLine="708"/>
        <w:jc w:val="both"/>
        <w:rPr>
          <w:rFonts w:ascii="Courier New" w:hAnsi="Courier New" w:cs="Courier New"/>
          <w:b/>
          <w:bCs/>
          <w:sz w:val="20"/>
          <w:szCs w:val="20"/>
        </w:rPr>
      </w:pPr>
      <w:r>
        <w:rPr>
          <w:rFonts w:ascii="Courier New" w:hAnsi="Courier New" w:cs="Courier New"/>
          <w:b/>
          <w:bCs/>
          <w:sz w:val="20"/>
          <w:szCs w:val="20"/>
        </w:rPr>
        <w:t>salto:</w:t>
      </w:r>
    </w:p>
    <w:p w14:paraId="51EA3E5C" w14:textId="77777777" w:rsidR="00872E6D" w:rsidRDefault="00872E6D" w:rsidP="00872E6D">
      <w:pPr>
        <w:ind w:firstLine="708"/>
        <w:jc w:val="both"/>
      </w:pPr>
    </w:p>
    <w:p w14:paraId="7447FD8F" w14:textId="251563FB" w:rsidR="00872E6D" w:rsidRPr="00AD0F28" w:rsidRDefault="00872E6D" w:rsidP="00872E6D">
      <w:pPr>
        <w:ind w:firstLine="708"/>
        <w:jc w:val="both"/>
      </w:pPr>
      <w:r>
        <w:t xml:space="preserve">mientras que los que no están definidos aún </w:t>
      </w:r>
    </w:p>
    <w:p w14:paraId="1D56FF28" w14:textId="7C100AA6" w:rsidR="00AD0F28" w:rsidRDefault="00AD0F28" w:rsidP="000744C7">
      <w:pPr>
        <w:rPr>
          <w:rFonts w:ascii="Times New Roman" w:hAnsi="Times New Roman"/>
          <w:sz w:val="20"/>
          <w:szCs w:val="20"/>
          <w:lang w:eastAsia="es-PE"/>
        </w:rPr>
      </w:pPr>
    </w:p>
    <w:p w14:paraId="7D127E3D" w14:textId="77777777" w:rsidR="00F314EC" w:rsidRPr="00F314EC" w:rsidRDefault="00F314EC" w:rsidP="00F314EC">
      <w:pPr>
        <w:shd w:val="clear" w:color="000000" w:fill="D9E2F3" w:themeFill="accent5" w:themeFillTint="33"/>
        <w:spacing w:after="20"/>
        <w:jc w:val="both"/>
        <w:rPr>
          <w:rFonts w:ascii="Courier New" w:hAnsi="Courier New" w:cs="Courier New"/>
          <w:noProof/>
          <w:color w:val="000000"/>
          <w:sz w:val="20"/>
          <w:lang w:val="en-US"/>
        </w:rPr>
      </w:pPr>
      <w:r w:rsidRPr="00F314EC">
        <w:rPr>
          <w:rFonts w:ascii="Courier New" w:hAnsi="Courier New" w:cs="Courier New"/>
          <w:b/>
          <w:noProof/>
          <w:color w:val="008000"/>
          <w:sz w:val="20"/>
          <w:lang w:val="en-US"/>
        </w:rPr>
        <w:t xml:space="preserve">function </w:t>
      </w:r>
      <w:r w:rsidRPr="00F314EC">
        <w:rPr>
          <w:rFonts w:ascii="Courier New" w:hAnsi="Courier New" w:cs="Courier New"/>
          <w:noProof/>
          <w:color w:val="000000"/>
          <w:sz w:val="20"/>
          <w:lang w:val="en-US"/>
        </w:rPr>
        <w:t>TParserAsm_6502.CaptureParam</w:t>
      </w:r>
      <w:r w:rsidRPr="00F314EC">
        <w:rPr>
          <w:rFonts w:ascii="Courier New" w:hAnsi="Courier New" w:cs="Courier New"/>
          <w:b/>
          <w:noProof/>
          <w:color w:val="FF0000"/>
          <w:sz w:val="20"/>
          <w:lang w:val="en-US"/>
        </w:rPr>
        <w:t>:</w:t>
      </w:r>
      <w:r w:rsidRPr="00F314EC">
        <w:rPr>
          <w:rFonts w:ascii="Courier New" w:hAnsi="Courier New" w:cs="Courier New"/>
          <w:noProof/>
          <w:color w:val="000000"/>
          <w:sz w:val="20"/>
          <w:lang w:val="en-US"/>
        </w:rPr>
        <w:t xml:space="preserve"> boolean</w:t>
      </w:r>
      <w:r w:rsidRPr="00F314EC">
        <w:rPr>
          <w:rFonts w:ascii="Courier New" w:hAnsi="Courier New" w:cs="Courier New"/>
          <w:b/>
          <w:noProof/>
          <w:color w:val="FF0000"/>
          <w:sz w:val="20"/>
          <w:lang w:val="en-US"/>
        </w:rPr>
        <w:t>;</w:t>
      </w:r>
    </w:p>
    <w:p w14:paraId="4981DC0D" w14:textId="77777777" w:rsidR="00F314EC" w:rsidRDefault="00F314EC" w:rsidP="00F314EC">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15E3BC29" w14:textId="77777777" w:rsidR="00F314EC" w:rsidRPr="00900390" w:rsidRDefault="00F314EC" w:rsidP="00F314EC">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5CB637C6" w14:textId="77777777" w:rsidR="00F314EC" w:rsidRPr="00F314EC" w:rsidRDefault="00F314EC" w:rsidP="00F314EC">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5586A0B0" w14:textId="544B3CA8" w:rsidR="00F314EC" w:rsidRDefault="00F314EC" w:rsidP="00F314EC">
      <w:pPr>
        <w:shd w:val="clear" w:color="000000" w:fill="D9E2F3" w:themeFill="accent5" w:themeFillTint="33"/>
        <w:spacing w:after="20"/>
        <w:jc w:val="both"/>
        <w:rPr>
          <w:rFonts w:ascii="Courier New" w:hAnsi="Courier New" w:cs="Courier New"/>
          <w:b/>
          <w:noProof/>
          <w:color w:val="008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6562D245" w14:textId="553E1E62" w:rsidR="009F203F" w:rsidRPr="00900390" w:rsidRDefault="009F203F" w:rsidP="00F314EC">
      <w:pPr>
        <w:shd w:val="clear" w:color="000000"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2286B89A" w14:textId="77777777" w:rsidR="00F314EC" w:rsidRPr="00900390" w:rsidRDefault="00F314EC" w:rsidP="00F314EC">
      <w:pPr>
        <w:shd w:val="clear" w:color="000000" w:fill="D9E2F3" w:themeFill="accent5" w:themeFillTint="33"/>
        <w:spacing w:after="20"/>
        <w:jc w:val="both"/>
        <w:rPr>
          <w:rFonts w:ascii="Courier New" w:hAnsi="Courier New" w:cs="Courier New"/>
          <w:noProof/>
          <w:color w:val="0000FF"/>
          <w:sz w:val="20"/>
          <w:lang w:val="en-US"/>
        </w:rPr>
      </w:pPr>
      <w:r w:rsidRPr="00900390">
        <w:rPr>
          <w:rFonts w:ascii="Courier New" w:hAnsi="Courier New" w:cs="Courier New"/>
          <w:noProof/>
          <w:color w:val="000000"/>
          <w:sz w:val="20"/>
          <w:lang w:val="en-US"/>
        </w:rPr>
        <w:t xml:space="preserve">    ele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cpx.TreeElems.FindFirst</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00FF"/>
          <w:sz w:val="20"/>
          <w:lang w:val="en-US"/>
        </w:rPr>
        <w:t>//</w:t>
      </w:r>
      <w:r w:rsidRPr="00900390">
        <w:rPr>
          <w:rFonts w:ascii="Courier New" w:hAnsi="Courier New" w:cs="Courier New"/>
          <w:noProof/>
          <w:color w:val="0000FF"/>
          <w:sz w:val="20"/>
          <w:lang w:val="en-US"/>
        </w:rPr>
        <w:t>identifica elemento</w:t>
      </w:r>
    </w:p>
    <w:p w14:paraId="2564B77A" w14:textId="77777777" w:rsidR="00F314EC" w:rsidRPr="00900390" w:rsidRDefault="00F314EC" w:rsidP="00F314EC">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rPr>
        <w:t xml:space="preserve">if </w:t>
      </w:r>
      <w:r w:rsidRPr="00900390">
        <w:rPr>
          <w:rFonts w:ascii="Courier New" w:hAnsi="Courier New" w:cs="Courier New"/>
          <w:noProof/>
          <w:color w:val="000000"/>
          <w:sz w:val="20"/>
        </w:rPr>
        <w:t>ele</w:t>
      </w:r>
      <w:r w:rsidRPr="00900390">
        <w:rPr>
          <w:rFonts w:ascii="Courier New" w:hAnsi="Courier New" w:cs="Courier New"/>
          <w:b/>
          <w:noProof/>
          <w:color w:val="FF0000"/>
          <w:sz w:val="20"/>
        </w:rPr>
        <w:t>=</w:t>
      </w:r>
      <w:r w:rsidRPr="00900390">
        <w:rPr>
          <w:rFonts w:ascii="Courier New" w:hAnsi="Courier New" w:cs="Courier New"/>
          <w:b/>
          <w:noProof/>
          <w:color w:val="008000"/>
          <w:sz w:val="20"/>
        </w:rPr>
        <w:t>nil then begin</w:t>
      </w:r>
    </w:p>
    <w:p w14:paraId="23DF7A65" w14:textId="77777777" w:rsidR="00F314EC" w:rsidRPr="00900390" w:rsidRDefault="00F314EC" w:rsidP="00F314EC">
      <w:pPr>
        <w:shd w:val="clear" w:color="000000" w:fill="D9E2F3" w:themeFill="accent5" w:themeFillTint="33"/>
        <w:spacing w:after="20"/>
        <w:jc w:val="both"/>
        <w:rPr>
          <w:rFonts w:ascii="Courier New" w:hAnsi="Courier New" w:cs="Courier New"/>
          <w:noProof/>
          <w:color w:val="0000FF"/>
          <w:sz w:val="20"/>
        </w:rPr>
      </w:pPr>
      <w:r w:rsidRPr="00900390">
        <w:rPr>
          <w:rFonts w:ascii="Courier New" w:hAnsi="Courier New" w:cs="Courier New"/>
          <w:noProof/>
          <w:color w:val="000000"/>
          <w:sz w:val="20"/>
        </w:rPr>
        <w:t xml:space="preserve">      </w:t>
      </w:r>
      <w:r w:rsidRPr="00900390">
        <w:rPr>
          <w:rFonts w:ascii="Courier New" w:hAnsi="Courier New" w:cs="Courier New"/>
          <w:b/>
          <w:noProof/>
          <w:color w:val="0000FF"/>
          <w:sz w:val="20"/>
        </w:rPr>
        <w:t>//</w:t>
      </w:r>
      <w:r>
        <w:rPr>
          <w:rFonts w:ascii="Courier New" w:hAnsi="Courier New" w:cs="Courier New"/>
          <w:noProof/>
          <w:color w:val="0000FF"/>
          <w:sz w:val="20"/>
        </w:rPr>
        <w:t>I</w:t>
      </w:r>
      <w:r w:rsidRPr="00900390">
        <w:rPr>
          <w:rFonts w:ascii="Courier New" w:hAnsi="Courier New" w:cs="Courier New"/>
          <w:noProof/>
          <w:color w:val="0000FF"/>
          <w:sz w:val="20"/>
        </w:rPr>
        <w:t xml:space="preserve">dentificador no definido </w:t>
      </w:r>
      <w:r w:rsidRPr="00900390">
        <w:rPr>
          <w:rFonts w:ascii="Courier New" w:hAnsi="Courier New" w:cs="Courier New"/>
          <w:b/>
          <w:noProof/>
          <w:color w:val="0000FF"/>
          <w:sz w:val="20"/>
        </w:rPr>
        <w:t>(</w:t>
      </w:r>
      <w:r w:rsidRPr="00900390">
        <w:rPr>
          <w:rFonts w:ascii="Courier New" w:hAnsi="Courier New" w:cs="Courier New"/>
          <w:noProof/>
          <w:color w:val="0000FF"/>
          <w:sz w:val="20"/>
        </w:rPr>
        <w:t>como una etiqueta</w:t>
      </w:r>
      <w:r w:rsidRPr="00900390">
        <w:rPr>
          <w:rFonts w:ascii="Courier New" w:hAnsi="Courier New" w:cs="Courier New"/>
          <w:b/>
          <w:noProof/>
          <w:color w:val="0000FF"/>
          <w:sz w:val="20"/>
        </w:rPr>
        <w:t>)</w:t>
      </w:r>
      <w:r w:rsidRPr="00900390">
        <w:rPr>
          <w:rFonts w:ascii="Courier New" w:hAnsi="Courier New" w:cs="Courier New"/>
          <w:noProof/>
          <w:color w:val="0000FF"/>
          <w:sz w:val="20"/>
        </w:rPr>
        <w:t>. Puede definirse luego.</w:t>
      </w:r>
    </w:p>
    <w:p w14:paraId="4F673B93" w14:textId="77777777" w:rsidR="00F314EC" w:rsidRPr="00900390" w:rsidRDefault="00F314EC" w:rsidP="00F314EC">
      <w:pPr>
        <w:shd w:val="clear" w:color="000000" w:fill="D9E2F3" w:themeFill="accent5" w:themeFillTint="33"/>
        <w:spacing w:after="20"/>
        <w:jc w:val="both"/>
        <w:rPr>
          <w:rFonts w:ascii="Courier New" w:hAnsi="Courier New" w:cs="Courier New"/>
          <w:noProof/>
          <w:color w:val="0000FF"/>
          <w:sz w:val="20"/>
        </w:rPr>
      </w:pPr>
      <w:r w:rsidRPr="00900390">
        <w:rPr>
          <w:rFonts w:ascii="Courier New" w:hAnsi="Courier New" w:cs="Courier New"/>
          <w:noProof/>
          <w:color w:val="000000"/>
          <w:sz w:val="20"/>
        </w:rPr>
        <w:t xml:space="preserve">      curInst.param </w:t>
      </w:r>
      <w:r w:rsidRPr="00900390">
        <w:rPr>
          <w:rFonts w:ascii="Courier New" w:hAnsi="Courier New" w:cs="Courier New"/>
          <w:b/>
          <w:noProof/>
          <w:color w:val="FF0000"/>
          <w:sz w:val="20"/>
        </w:rPr>
        <w:t>:=</w:t>
      </w:r>
      <w:r w:rsidRPr="00900390">
        <w:rPr>
          <w:rFonts w:ascii="Courier New" w:hAnsi="Courier New" w:cs="Courier New"/>
          <w:noProof/>
          <w:color w:val="000000"/>
          <w:sz w:val="20"/>
        </w:rPr>
        <w:t xml:space="preserve"> </w:t>
      </w:r>
      <w:r w:rsidRPr="00900390">
        <w:rPr>
          <w:rFonts w:ascii="Courier New" w:hAnsi="Courier New" w:cs="Courier New"/>
          <w:b/>
          <w:noProof/>
          <w:color w:val="FF0000"/>
          <w:sz w:val="20"/>
        </w:rPr>
        <w:t>-</w:t>
      </w:r>
      <w:r w:rsidRPr="00900390">
        <w:rPr>
          <w:rFonts w:ascii="Courier New" w:hAnsi="Courier New" w:cs="Courier New"/>
          <w:noProof/>
          <w:color w:val="000000"/>
          <w:sz w:val="20"/>
        </w:rPr>
        <w:t>1</w:t>
      </w:r>
      <w:r w:rsidRPr="00900390">
        <w:rPr>
          <w:rFonts w:ascii="Courier New" w:hAnsi="Courier New" w:cs="Courier New"/>
          <w:b/>
          <w:noProof/>
          <w:color w:val="FF0000"/>
          <w:sz w:val="20"/>
        </w:rPr>
        <w:t>;</w:t>
      </w:r>
      <w:r w:rsidRPr="00900390">
        <w:rPr>
          <w:rFonts w:ascii="Courier New" w:hAnsi="Courier New" w:cs="Courier New"/>
          <w:noProof/>
          <w:color w:val="000000"/>
          <w:sz w:val="20"/>
        </w:rPr>
        <w:t xml:space="preserve">  </w:t>
      </w:r>
      <w:r w:rsidRPr="00900390">
        <w:rPr>
          <w:rFonts w:ascii="Courier New" w:hAnsi="Courier New" w:cs="Courier New"/>
          <w:b/>
          <w:noProof/>
          <w:color w:val="0000FF"/>
          <w:sz w:val="20"/>
        </w:rPr>
        <w:t>//</w:t>
      </w:r>
      <w:r w:rsidRPr="00900390">
        <w:rPr>
          <w:rFonts w:ascii="Courier New" w:hAnsi="Courier New" w:cs="Courier New"/>
          <w:noProof/>
          <w:color w:val="0000FF"/>
          <w:sz w:val="20"/>
        </w:rPr>
        <w:t xml:space="preserve">Create </w:t>
      </w:r>
      <w:r w:rsidRPr="00F314EC">
        <w:rPr>
          <w:rFonts w:ascii="Courier New" w:hAnsi="Courier New" w:cs="Courier New"/>
          <w:bCs/>
          <w:noProof/>
          <w:color w:val="0000FF"/>
          <w:sz w:val="20"/>
        </w:rPr>
        <w:t>as</w:t>
      </w:r>
      <w:r w:rsidRPr="00900390">
        <w:rPr>
          <w:rFonts w:ascii="Courier New" w:hAnsi="Courier New" w:cs="Courier New"/>
          <w:b/>
          <w:noProof/>
          <w:color w:val="0000FF"/>
          <w:sz w:val="20"/>
        </w:rPr>
        <w:t xml:space="preserve"> </w:t>
      </w:r>
      <w:r w:rsidRPr="00900390">
        <w:rPr>
          <w:rFonts w:ascii="Courier New" w:hAnsi="Courier New" w:cs="Courier New"/>
          <w:noProof/>
          <w:color w:val="0000FF"/>
          <w:sz w:val="20"/>
        </w:rPr>
        <w:t>expression</w:t>
      </w:r>
    </w:p>
    <w:p w14:paraId="466549CC" w14:textId="77777777" w:rsidR="00F314EC" w:rsidRPr="00900390" w:rsidRDefault="00F314EC" w:rsidP="00F314EC">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noProof/>
          <w:color w:val="000000"/>
          <w:sz w:val="20"/>
        </w:rPr>
        <w:t xml:space="preserve">      opd </w:t>
      </w:r>
      <w:r w:rsidRPr="00900390">
        <w:rPr>
          <w:rFonts w:ascii="Courier New" w:hAnsi="Courier New" w:cs="Courier New"/>
          <w:b/>
          <w:noProof/>
          <w:color w:val="FF0000"/>
          <w:sz w:val="20"/>
        </w:rPr>
        <w:t>:=</w:t>
      </w:r>
      <w:r w:rsidRPr="00900390">
        <w:rPr>
          <w:rFonts w:ascii="Courier New" w:hAnsi="Courier New" w:cs="Courier New"/>
          <w:noProof/>
          <w:color w:val="000000"/>
          <w:sz w:val="20"/>
        </w:rPr>
        <w:t xml:space="preserve"> TEleAsmOperand.Create</w:t>
      </w:r>
      <w:r w:rsidRPr="00900390">
        <w:rPr>
          <w:rFonts w:ascii="Courier New" w:hAnsi="Courier New" w:cs="Courier New"/>
          <w:b/>
          <w:noProof/>
          <w:color w:val="FF0000"/>
          <w:sz w:val="20"/>
        </w:rPr>
        <w:t>;</w:t>
      </w:r>
    </w:p>
    <w:p w14:paraId="36CCF751" w14:textId="77777777" w:rsidR="00F314EC" w:rsidRPr="00900390" w:rsidRDefault="00F314EC" w:rsidP="00F314EC">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noProof/>
          <w:color w:val="000000"/>
          <w:sz w:val="20"/>
        </w:rPr>
        <w:t xml:space="preserve">      opd.srcDec </w:t>
      </w:r>
      <w:r w:rsidRPr="00900390">
        <w:rPr>
          <w:rFonts w:ascii="Courier New" w:hAnsi="Courier New" w:cs="Courier New"/>
          <w:b/>
          <w:noProof/>
          <w:color w:val="FF0000"/>
          <w:sz w:val="20"/>
        </w:rPr>
        <w:t>:=</w:t>
      </w:r>
      <w:r w:rsidRPr="00900390">
        <w:rPr>
          <w:rFonts w:ascii="Courier New" w:hAnsi="Courier New" w:cs="Courier New"/>
          <w:noProof/>
          <w:color w:val="000000"/>
          <w:sz w:val="20"/>
        </w:rPr>
        <w:t xml:space="preserve"> cpx.GetSrcPos</w:t>
      </w:r>
      <w:r w:rsidRPr="00900390">
        <w:rPr>
          <w:rFonts w:ascii="Courier New" w:hAnsi="Courier New" w:cs="Courier New"/>
          <w:b/>
          <w:noProof/>
          <w:color w:val="FF0000"/>
          <w:sz w:val="20"/>
        </w:rPr>
        <w:t>;</w:t>
      </w:r>
    </w:p>
    <w:p w14:paraId="7038C0F4" w14:textId="77777777" w:rsidR="00F314EC" w:rsidRPr="00900390" w:rsidRDefault="00F314EC" w:rsidP="00F314EC">
      <w:pPr>
        <w:shd w:val="clear" w:color="000000" w:fill="D9E2F3" w:themeFill="accent5" w:themeFillTint="33"/>
        <w:spacing w:after="20"/>
        <w:jc w:val="both"/>
        <w:rPr>
          <w:rFonts w:ascii="Courier New" w:hAnsi="Courier New" w:cs="Courier New"/>
          <w:noProof/>
          <w:color w:val="0000FF"/>
          <w:sz w:val="20"/>
        </w:rPr>
      </w:pPr>
      <w:r w:rsidRPr="00900390">
        <w:rPr>
          <w:rFonts w:ascii="Courier New" w:hAnsi="Courier New" w:cs="Courier New"/>
          <w:noProof/>
          <w:color w:val="000000"/>
          <w:sz w:val="20"/>
        </w:rPr>
        <w:t xml:space="preserve">      opd.</w:t>
      </w:r>
      <w:r w:rsidRPr="00900390">
        <w:rPr>
          <w:rFonts w:ascii="Courier New" w:hAnsi="Courier New" w:cs="Courier New"/>
          <w:b/>
          <w:noProof/>
          <w:color w:val="008000"/>
          <w:sz w:val="20"/>
        </w:rPr>
        <w:t xml:space="preserve">name </w:t>
      </w:r>
      <w:r w:rsidRPr="00900390">
        <w:rPr>
          <w:rFonts w:ascii="Courier New" w:hAnsi="Courier New" w:cs="Courier New"/>
          <w:b/>
          <w:noProof/>
          <w:color w:val="FF0000"/>
          <w:sz w:val="20"/>
        </w:rPr>
        <w:t>:=</w:t>
      </w:r>
      <w:r w:rsidRPr="00900390">
        <w:rPr>
          <w:rFonts w:ascii="Courier New" w:hAnsi="Courier New" w:cs="Courier New"/>
          <w:noProof/>
          <w:color w:val="000000"/>
          <w:sz w:val="20"/>
        </w:rPr>
        <w:t xml:space="preserve"> cpx.token</w:t>
      </w:r>
      <w:r w:rsidRPr="00900390">
        <w:rPr>
          <w:rFonts w:ascii="Courier New" w:hAnsi="Courier New" w:cs="Courier New"/>
          <w:b/>
          <w:noProof/>
          <w:color w:val="FF0000"/>
          <w:sz w:val="20"/>
        </w:rPr>
        <w:t>;</w:t>
      </w:r>
      <w:r w:rsidRPr="00900390">
        <w:rPr>
          <w:rFonts w:ascii="Courier New" w:hAnsi="Courier New" w:cs="Courier New"/>
          <w:noProof/>
          <w:color w:val="000000"/>
          <w:sz w:val="20"/>
        </w:rPr>
        <w:t xml:space="preserve">  </w:t>
      </w:r>
      <w:r w:rsidRPr="00900390">
        <w:rPr>
          <w:rFonts w:ascii="Courier New" w:hAnsi="Courier New" w:cs="Courier New"/>
          <w:b/>
          <w:noProof/>
          <w:color w:val="0000FF"/>
          <w:sz w:val="20"/>
        </w:rPr>
        <w:t>//</w:t>
      </w:r>
      <w:r w:rsidRPr="00900390">
        <w:rPr>
          <w:rFonts w:ascii="Courier New" w:hAnsi="Courier New" w:cs="Courier New"/>
          <w:noProof/>
          <w:color w:val="0000FF"/>
          <w:sz w:val="20"/>
        </w:rPr>
        <w:t xml:space="preserve">Probably a </w:t>
      </w:r>
      <w:r w:rsidRPr="00F314EC">
        <w:rPr>
          <w:rFonts w:ascii="Courier New" w:hAnsi="Courier New" w:cs="Courier New"/>
          <w:bCs/>
          <w:noProof/>
          <w:color w:val="0000FF"/>
          <w:sz w:val="20"/>
        </w:rPr>
        <w:t>label.</w:t>
      </w:r>
    </w:p>
    <w:p w14:paraId="4C4F4B5F" w14:textId="77777777" w:rsidR="00F314EC" w:rsidRPr="00900390" w:rsidRDefault="00F314EC" w:rsidP="00F314EC">
      <w:pPr>
        <w:shd w:val="clear" w:color="000000" w:fill="D9E2F3" w:themeFill="accent5" w:themeFillTint="33"/>
        <w:spacing w:after="20"/>
        <w:jc w:val="both"/>
        <w:rPr>
          <w:rFonts w:ascii="Courier New" w:hAnsi="Courier New" w:cs="Courier New"/>
          <w:noProof/>
          <w:color w:val="0000FF"/>
          <w:sz w:val="20"/>
          <w:lang w:val="en-US"/>
        </w:rPr>
      </w:pPr>
      <w:r w:rsidRPr="00900390">
        <w:rPr>
          <w:rFonts w:ascii="Courier New" w:hAnsi="Courier New" w:cs="Courier New"/>
          <w:noProof/>
          <w:color w:val="000000"/>
          <w:sz w:val="20"/>
        </w:rPr>
        <w:t xml:space="preserve">      </w:t>
      </w:r>
      <w:r w:rsidRPr="00900390">
        <w:rPr>
          <w:rFonts w:ascii="Courier New" w:hAnsi="Courier New" w:cs="Courier New"/>
          <w:b/>
          <w:noProof/>
          <w:color w:val="0000FF"/>
          <w:sz w:val="20"/>
          <w:lang w:val="en-US"/>
        </w:rPr>
        <w:t>//</w:t>
      </w:r>
      <w:r w:rsidRPr="00900390">
        <w:rPr>
          <w:rFonts w:ascii="Courier New" w:hAnsi="Courier New" w:cs="Courier New"/>
          <w:noProof/>
          <w:color w:val="0000FF"/>
          <w:sz w:val="20"/>
          <w:lang w:val="en-US"/>
        </w:rPr>
        <w:t xml:space="preserve">opd.elem </w:t>
      </w:r>
      <w:r w:rsidRPr="00F314EC">
        <w:rPr>
          <w:rFonts w:ascii="Courier New" w:hAnsi="Courier New" w:cs="Courier New"/>
          <w:bCs/>
          <w:noProof/>
          <w:color w:val="0000FF"/>
          <w:sz w:val="20"/>
          <w:lang w:val="en-US"/>
        </w:rPr>
        <w:t>:= nil</w:t>
      </w:r>
      <w:r w:rsidRPr="00900390">
        <w:rPr>
          <w:rFonts w:ascii="Courier New" w:hAnsi="Courier New" w:cs="Courier New"/>
          <w:b/>
          <w:noProof/>
          <w:color w:val="0000FF"/>
          <w:sz w:val="20"/>
          <w:lang w:val="en-US"/>
        </w:rPr>
        <w:t>;</w:t>
      </w:r>
      <w:r w:rsidRPr="00900390">
        <w:rPr>
          <w:rFonts w:ascii="Courier New" w:hAnsi="Courier New" w:cs="Courier New"/>
          <w:noProof/>
          <w:color w:val="0000FF"/>
          <w:sz w:val="20"/>
          <w:lang w:val="en-US"/>
        </w:rPr>
        <w:t xml:space="preserve">      </w:t>
      </w:r>
      <w:r w:rsidRPr="00900390">
        <w:rPr>
          <w:rFonts w:ascii="Courier New" w:hAnsi="Courier New" w:cs="Courier New"/>
          <w:b/>
          <w:noProof/>
          <w:color w:val="0000FF"/>
          <w:sz w:val="20"/>
          <w:lang w:val="en-US"/>
        </w:rPr>
        <w:t>//</w:t>
      </w:r>
      <w:r w:rsidRPr="00900390">
        <w:rPr>
          <w:rFonts w:ascii="Courier New" w:hAnsi="Courier New" w:cs="Courier New"/>
          <w:noProof/>
          <w:color w:val="0000FF"/>
          <w:sz w:val="20"/>
          <w:lang w:val="en-US"/>
        </w:rPr>
        <w:t>Will be later linked.</w:t>
      </w:r>
    </w:p>
    <w:p w14:paraId="190B69BC" w14:textId="77777777" w:rsidR="00F314EC" w:rsidRPr="00900390" w:rsidRDefault="00F314EC" w:rsidP="00F314EC">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noProof/>
          <w:color w:val="000000"/>
          <w:sz w:val="20"/>
          <w:lang w:val="en-US"/>
        </w:rPr>
        <w:t xml:space="preserve">      </w:t>
      </w:r>
      <w:r w:rsidRPr="00900390">
        <w:rPr>
          <w:rFonts w:ascii="Courier New" w:hAnsi="Courier New" w:cs="Courier New"/>
          <w:noProof/>
          <w:color w:val="000000"/>
          <w:sz w:val="20"/>
        </w:rPr>
        <w:t>curInst.AddElement</w:t>
      </w:r>
      <w:r w:rsidRPr="00900390">
        <w:rPr>
          <w:rFonts w:ascii="Courier New" w:hAnsi="Courier New" w:cs="Courier New"/>
          <w:b/>
          <w:noProof/>
          <w:color w:val="FF0000"/>
          <w:sz w:val="20"/>
        </w:rPr>
        <w:t>(</w:t>
      </w:r>
      <w:r w:rsidRPr="00900390">
        <w:rPr>
          <w:rFonts w:ascii="Courier New" w:hAnsi="Courier New" w:cs="Courier New"/>
          <w:noProof/>
          <w:color w:val="000000"/>
          <w:sz w:val="20"/>
        </w:rPr>
        <w:t>opd</w:t>
      </w:r>
      <w:r w:rsidRPr="00900390">
        <w:rPr>
          <w:rFonts w:ascii="Courier New" w:hAnsi="Courier New" w:cs="Courier New"/>
          <w:b/>
          <w:noProof/>
          <w:color w:val="FF0000"/>
          <w:sz w:val="20"/>
        </w:rPr>
        <w:t>);</w:t>
      </w:r>
    </w:p>
    <w:p w14:paraId="65E40C30" w14:textId="77777777" w:rsidR="00F314EC" w:rsidRPr="00900390" w:rsidRDefault="00F314EC" w:rsidP="00F314EC">
      <w:pPr>
        <w:shd w:val="clear" w:color="000000" w:fill="D9E2F3" w:themeFill="accent5" w:themeFillTint="33"/>
        <w:spacing w:after="20"/>
        <w:jc w:val="both"/>
        <w:rPr>
          <w:rFonts w:ascii="Courier New" w:hAnsi="Courier New" w:cs="Courier New"/>
          <w:noProof/>
          <w:color w:val="0000FF"/>
          <w:sz w:val="20"/>
        </w:rPr>
      </w:pPr>
      <w:r w:rsidRPr="00900390">
        <w:rPr>
          <w:rFonts w:ascii="Courier New" w:hAnsi="Courier New" w:cs="Courier New"/>
          <w:noProof/>
          <w:color w:val="000000"/>
          <w:sz w:val="20"/>
        </w:rPr>
        <w:t xml:space="preserve">      </w:t>
      </w:r>
      <w:r w:rsidRPr="00900390">
        <w:rPr>
          <w:rFonts w:ascii="Courier New" w:hAnsi="Courier New" w:cs="Courier New"/>
          <w:b/>
          <w:noProof/>
          <w:color w:val="0000FF"/>
          <w:sz w:val="20"/>
        </w:rPr>
        <w:t>//</w:t>
      </w:r>
      <w:r w:rsidRPr="00900390">
        <w:rPr>
          <w:rFonts w:ascii="Courier New" w:hAnsi="Courier New" w:cs="Courier New"/>
          <w:noProof/>
          <w:color w:val="0000FF"/>
          <w:sz w:val="20"/>
        </w:rPr>
        <w:t>Los saltos indefinidos, se guardan en la lista "undJumps"</w:t>
      </w:r>
    </w:p>
    <w:p w14:paraId="78B484CC" w14:textId="77777777" w:rsidR="00F314EC" w:rsidRPr="00900390" w:rsidRDefault="00F314EC" w:rsidP="00F314EC">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rPr>
        <w:t xml:space="preserve">      </w:t>
      </w:r>
      <w:r w:rsidRPr="00900390">
        <w:rPr>
          <w:rFonts w:ascii="Courier New" w:hAnsi="Courier New" w:cs="Courier New"/>
          <w:noProof/>
          <w:color w:val="000000"/>
          <w:sz w:val="20"/>
          <w:lang w:val="en-US"/>
        </w:rPr>
        <w:t>undJumps.Add</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curInst</w:t>
      </w:r>
      <w:r w:rsidRPr="00900390">
        <w:rPr>
          <w:rFonts w:ascii="Courier New" w:hAnsi="Courier New" w:cs="Courier New"/>
          <w:b/>
          <w:noProof/>
          <w:color w:val="FF0000"/>
          <w:sz w:val="20"/>
          <w:lang w:val="en-US"/>
        </w:rPr>
        <w:t>);</w:t>
      </w:r>
    </w:p>
    <w:p w14:paraId="40576D83" w14:textId="77777777" w:rsidR="00F314EC" w:rsidRPr="00900390" w:rsidRDefault="00F314EC" w:rsidP="00F314EC">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cpx.Next</w:t>
      </w:r>
      <w:r w:rsidRPr="00900390">
        <w:rPr>
          <w:rFonts w:ascii="Courier New" w:hAnsi="Courier New" w:cs="Courier New"/>
          <w:b/>
          <w:noProof/>
          <w:color w:val="FF0000"/>
          <w:sz w:val="20"/>
          <w:lang w:val="en-US"/>
        </w:rPr>
        <w:t>;</w:t>
      </w:r>
    </w:p>
    <w:p w14:paraId="7511078A" w14:textId="77777777" w:rsidR="00F314EC" w:rsidRPr="00900390" w:rsidRDefault="00F314EC" w:rsidP="00F314EC">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exit</w:t>
      </w:r>
      <w:r w:rsidRPr="00900390">
        <w:rPr>
          <w:rFonts w:ascii="Courier New" w:hAnsi="Courier New" w:cs="Courier New"/>
          <w:b/>
          <w:noProof/>
          <w:color w:val="FF0000"/>
          <w:sz w:val="20"/>
          <w:lang w:val="en-US"/>
        </w:rPr>
        <w:t>(</w:t>
      </w:r>
      <w:r w:rsidRPr="00900390">
        <w:rPr>
          <w:rFonts w:ascii="Courier New" w:hAnsi="Courier New" w:cs="Courier New"/>
          <w:b/>
          <w:noProof/>
          <w:color w:val="008000"/>
          <w:sz w:val="20"/>
          <w:lang w:val="en-US"/>
        </w:rPr>
        <w:t>true</w:t>
      </w:r>
      <w:r w:rsidRPr="00900390">
        <w:rPr>
          <w:rFonts w:ascii="Courier New" w:hAnsi="Courier New" w:cs="Courier New"/>
          <w:b/>
          <w:noProof/>
          <w:color w:val="FF0000"/>
          <w:sz w:val="20"/>
          <w:lang w:val="en-US"/>
        </w:rPr>
        <w:t>);</w:t>
      </w:r>
    </w:p>
    <w:p w14:paraId="295B27E1" w14:textId="77777777" w:rsidR="00F314EC" w:rsidRPr="00900390" w:rsidRDefault="00F314EC" w:rsidP="00F314EC">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end else begin</w:t>
      </w:r>
    </w:p>
    <w:p w14:paraId="2915A833" w14:textId="77777777" w:rsidR="00F314EC" w:rsidRPr="00900390" w:rsidRDefault="00F314EC" w:rsidP="00F314EC">
      <w:pPr>
        <w:shd w:val="clear" w:color="000000" w:fill="D9E2F3" w:themeFill="accent5" w:themeFillTint="33"/>
        <w:spacing w:after="20"/>
        <w:jc w:val="both"/>
        <w:rPr>
          <w:rFonts w:ascii="Courier New" w:hAnsi="Courier New" w:cs="Courier New"/>
          <w:noProof/>
          <w:color w:val="0000FF"/>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00FF"/>
          <w:sz w:val="20"/>
          <w:lang w:val="en-US"/>
        </w:rPr>
        <w:t>//</w:t>
      </w:r>
      <w:r w:rsidRPr="00900390">
        <w:rPr>
          <w:rFonts w:ascii="Courier New" w:hAnsi="Courier New" w:cs="Courier New"/>
          <w:noProof/>
          <w:color w:val="0000FF"/>
          <w:sz w:val="20"/>
          <w:lang w:val="en-US"/>
        </w:rPr>
        <w:t>Se identifica un elemento del lenguaje</w:t>
      </w:r>
    </w:p>
    <w:p w14:paraId="3EE26E9D" w14:textId="77777777" w:rsidR="00F314EC" w:rsidRPr="00F314EC" w:rsidRDefault="00F314EC" w:rsidP="00F314EC">
      <w:pPr>
        <w:shd w:val="clear" w:color="000000" w:fill="D9E2F3" w:themeFill="accent5" w:themeFillTint="33"/>
        <w:spacing w:after="20"/>
        <w:jc w:val="both"/>
        <w:rPr>
          <w:rFonts w:ascii="Courier New" w:hAnsi="Courier New" w:cs="Courier New"/>
          <w:b/>
          <w:noProof/>
          <w:color w:val="0000FF"/>
          <w:sz w:val="20"/>
          <w:lang w:val="en-US"/>
        </w:rPr>
      </w:pPr>
      <w:r>
        <w:rPr>
          <w:rFonts w:ascii="Courier New" w:hAnsi="Courier New" w:cs="Courier New"/>
          <w:b/>
          <w:noProof/>
          <w:color w:val="0000FF"/>
          <w:sz w:val="20"/>
          <w:lang w:val="en-US"/>
        </w:rPr>
        <w:t xml:space="preserve">  </w:t>
      </w:r>
      <w:r w:rsidRPr="00F314EC">
        <w:rPr>
          <w:rFonts w:ascii="Courier New" w:hAnsi="Courier New" w:cs="Courier New"/>
          <w:b/>
          <w:noProof/>
          <w:color w:val="0000FF"/>
          <w:sz w:val="20"/>
          <w:lang w:val="en-US"/>
        </w:rPr>
        <w:t xml:space="preserve">    ...</w:t>
      </w:r>
    </w:p>
    <w:p w14:paraId="0FBA5ED2" w14:textId="77777777" w:rsidR="00F314EC" w:rsidRPr="00900390" w:rsidRDefault="00F314EC" w:rsidP="00F314EC">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lastRenderedPageBreak/>
        <w:t xml:space="preserve">    </w:t>
      </w:r>
      <w:r w:rsidRPr="00900390">
        <w:rPr>
          <w:rFonts w:ascii="Courier New" w:hAnsi="Courier New" w:cs="Courier New"/>
          <w:b/>
          <w:noProof/>
          <w:color w:val="008000"/>
          <w:sz w:val="20"/>
          <w:lang w:val="en-US"/>
        </w:rPr>
        <w:t>end</w:t>
      </w:r>
      <w:r w:rsidRPr="00900390">
        <w:rPr>
          <w:rFonts w:ascii="Courier New" w:hAnsi="Courier New" w:cs="Courier New"/>
          <w:b/>
          <w:noProof/>
          <w:color w:val="FF0000"/>
          <w:sz w:val="20"/>
          <w:lang w:val="en-US"/>
        </w:rPr>
        <w:t>;</w:t>
      </w:r>
    </w:p>
    <w:p w14:paraId="7BD45356" w14:textId="77777777" w:rsidR="00F314EC" w:rsidRPr="00F314EC" w:rsidRDefault="00F314EC" w:rsidP="00F314EC">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1B8DFB29" w14:textId="77777777" w:rsidR="00F314EC" w:rsidRPr="00900390" w:rsidRDefault="00F314EC" w:rsidP="00F314EC">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0E758AAD" w14:textId="77777777" w:rsidR="00F314EC" w:rsidRDefault="00F314EC" w:rsidP="000744C7">
      <w:pPr>
        <w:rPr>
          <w:rFonts w:ascii="Times New Roman" w:hAnsi="Times New Roman"/>
          <w:sz w:val="20"/>
          <w:szCs w:val="20"/>
          <w:lang w:eastAsia="es-PE"/>
        </w:rPr>
      </w:pPr>
    </w:p>
    <w:p w14:paraId="61B87291" w14:textId="77777777" w:rsidR="00F314EC" w:rsidRPr="00B91D19" w:rsidRDefault="00F314EC" w:rsidP="000744C7">
      <w:pPr>
        <w:rPr>
          <w:rFonts w:ascii="Times New Roman" w:hAnsi="Times New Roman"/>
          <w:sz w:val="20"/>
          <w:szCs w:val="20"/>
          <w:lang w:eastAsia="es-PE"/>
        </w:rPr>
      </w:pPr>
    </w:p>
    <w:p w14:paraId="4D9C2F28" w14:textId="2A5DEE35" w:rsidR="0086080E" w:rsidRDefault="0086080E" w:rsidP="004F7C23">
      <w:pPr>
        <w:pStyle w:val="Ttulo2"/>
      </w:pPr>
      <w:bookmarkStart w:id="153" w:name="_Toc96635599"/>
      <w:r>
        <w:t xml:space="preserve">Instrucciones </w:t>
      </w:r>
      <w:bookmarkStart w:id="154" w:name="_Ref96635475"/>
      <w:bookmarkStart w:id="155" w:name="_Toc96635600"/>
      <w:bookmarkEnd w:id="153"/>
      <w:r w:rsidR="009C6F0B">
        <w:t>E</w:t>
      </w:r>
      <w:r>
        <w:t>tiqueta</w:t>
      </w:r>
      <w:bookmarkEnd w:id="154"/>
      <w:bookmarkEnd w:id="155"/>
    </w:p>
    <w:p w14:paraId="7BC9FAA7" w14:textId="2DE8C904" w:rsidR="0086080E" w:rsidRDefault="0086080E" w:rsidP="0086080E">
      <w:pPr>
        <w:ind w:firstLine="708"/>
        <w:jc w:val="both"/>
      </w:pPr>
    </w:p>
    <w:p w14:paraId="4A6067A3" w14:textId="21F3EC85" w:rsidR="009C6F0B" w:rsidRDefault="009C6F0B" w:rsidP="009C6F0B">
      <w:pPr>
        <w:ind w:firstLine="708"/>
        <w:jc w:val="both"/>
      </w:pPr>
      <w:r>
        <w:t xml:space="preserve">Este tipo de instrucciones se identifican cuando </w:t>
      </w:r>
      <w:r>
        <w:t>el campo “</w:t>
      </w:r>
      <w:proofErr w:type="spellStart"/>
      <w:r w:rsidRPr="00C45A08">
        <w:t>TEleAsmInstr</w:t>
      </w:r>
      <w:r>
        <w:t>.</w:t>
      </w:r>
      <w:r w:rsidRPr="00C45A08">
        <w:t>iType</w:t>
      </w:r>
      <w:proofErr w:type="spellEnd"/>
      <w:r>
        <w:t xml:space="preserve">” toma </w:t>
      </w:r>
      <w:r>
        <w:t>el valor “</w:t>
      </w:r>
      <w:proofErr w:type="spellStart"/>
      <w:r w:rsidRPr="009C6F0B">
        <w:t>itLabel</w:t>
      </w:r>
      <w:proofErr w:type="spellEnd"/>
      <w:r>
        <w:t>”.</w:t>
      </w:r>
    </w:p>
    <w:p w14:paraId="56746556" w14:textId="77777777" w:rsidR="009C6F0B" w:rsidRDefault="009C6F0B" w:rsidP="0086080E">
      <w:pPr>
        <w:ind w:firstLine="708"/>
        <w:jc w:val="both"/>
      </w:pPr>
    </w:p>
    <w:p w14:paraId="0EA1D2CE" w14:textId="09A26EFD" w:rsidR="0086080E" w:rsidRDefault="0086080E" w:rsidP="0086080E">
      <w:pPr>
        <w:ind w:firstLine="708"/>
        <w:jc w:val="both"/>
      </w:pPr>
      <w:r>
        <w:t xml:space="preserve">Las etiquetas de las instrucciones ASM, se modelan también como si fueran instrucciones independientes, como un objeto de la clase de </w:t>
      </w:r>
      <w:proofErr w:type="spellStart"/>
      <w:r w:rsidR="009C6F0B" w:rsidRPr="009C6F0B">
        <w:t>TEleAsmInstr</w:t>
      </w:r>
      <w:proofErr w:type="spellEnd"/>
      <w:r>
        <w:t>.</w:t>
      </w:r>
    </w:p>
    <w:p w14:paraId="7120DF4E" w14:textId="77777777" w:rsidR="0086080E" w:rsidRDefault="0086080E" w:rsidP="0086080E">
      <w:pPr>
        <w:ind w:firstLine="708"/>
        <w:jc w:val="both"/>
      </w:pPr>
    </w:p>
    <w:p w14:paraId="1523B590" w14:textId="77777777" w:rsidR="0086080E" w:rsidRDefault="0086080E" w:rsidP="0086080E">
      <w:pPr>
        <w:ind w:firstLine="708"/>
        <w:jc w:val="both"/>
      </w:pPr>
      <w:r>
        <w:t>Por ejemplo, la siguiente declaración de etiqueta:</w:t>
      </w:r>
    </w:p>
    <w:p w14:paraId="15F92377" w14:textId="77777777" w:rsidR="0086080E" w:rsidRDefault="0086080E" w:rsidP="0086080E">
      <w:pPr>
        <w:ind w:firstLine="708"/>
        <w:jc w:val="both"/>
      </w:pPr>
    </w:p>
    <w:p w14:paraId="11D25105"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w:t>
      </w:r>
    </w:p>
    <w:p w14:paraId="4C7AD68D" w14:textId="77777777" w:rsidR="0086080E" w:rsidRDefault="0086080E" w:rsidP="0086080E">
      <w:pPr>
        <w:ind w:firstLine="708"/>
        <w:jc w:val="both"/>
      </w:pPr>
    </w:p>
    <w:p w14:paraId="1F85BFBC" w14:textId="6D05F49B" w:rsidR="0086080E" w:rsidRDefault="0086080E" w:rsidP="0086080E">
      <w:pPr>
        <w:ind w:firstLine="708"/>
        <w:jc w:val="both"/>
      </w:pPr>
      <w:r>
        <w:t>Generará una instrucción con el valor -1 en “</w:t>
      </w:r>
      <w:proofErr w:type="spellStart"/>
      <w:r w:rsidR="009C6F0B" w:rsidRPr="009C6F0B">
        <w:t>TEleAsmInstr</w:t>
      </w:r>
      <w:r>
        <w:t>.inst</w:t>
      </w:r>
      <w:proofErr w:type="spellEnd"/>
      <w:r>
        <w:t>”. El nombre de la etiqueta se guardará en “</w:t>
      </w:r>
      <w:r w:rsidR="009C6F0B" w:rsidRPr="009C6F0B">
        <w:t>TEleAsmInstr</w:t>
      </w:r>
      <w:r>
        <w:t>.name”, que es un atributo heredado.</w:t>
      </w:r>
    </w:p>
    <w:p w14:paraId="691940F9" w14:textId="77777777" w:rsidR="0086080E" w:rsidRDefault="0086080E" w:rsidP="0086080E">
      <w:pPr>
        <w:ind w:firstLine="708"/>
        <w:jc w:val="both"/>
      </w:pPr>
    </w:p>
    <w:p w14:paraId="08DE7AB6" w14:textId="77777777" w:rsidR="0086080E" w:rsidRDefault="0086080E" w:rsidP="0086080E">
      <w:pPr>
        <w:ind w:firstLine="708"/>
        <w:jc w:val="both"/>
      </w:pPr>
      <w:r>
        <w:t>Las etiquetas, que se incluyen en la misma línea que una instrucción, también se consideran como instrucciones independientes. Consideremos el caso:</w:t>
      </w:r>
    </w:p>
    <w:p w14:paraId="5A163AF5" w14:textId="77777777" w:rsidR="0086080E" w:rsidRDefault="0086080E" w:rsidP="0086080E">
      <w:pPr>
        <w:ind w:firstLine="708"/>
        <w:jc w:val="both"/>
      </w:pPr>
    </w:p>
    <w:p w14:paraId="21E0B49A"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 LDA #00</w:t>
      </w:r>
    </w:p>
    <w:p w14:paraId="447D4B7E" w14:textId="77777777" w:rsidR="0086080E" w:rsidRDefault="0086080E" w:rsidP="0086080E">
      <w:pPr>
        <w:ind w:firstLine="708"/>
        <w:jc w:val="both"/>
      </w:pPr>
    </w:p>
    <w:p w14:paraId="15C5E88F" w14:textId="77777777" w:rsidR="0086080E" w:rsidRDefault="0086080E" w:rsidP="0086080E">
      <w:pPr>
        <w:ind w:firstLine="708"/>
        <w:jc w:val="both"/>
      </w:pPr>
      <w:r>
        <w:t>Esta línea de ensamblador generará dos instrucciones, uno para la etiqueta y otra para la instrucción, como se aprecia en la siguiente figura:</w:t>
      </w:r>
    </w:p>
    <w:p w14:paraId="647769DF" w14:textId="77777777" w:rsidR="0086080E" w:rsidRDefault="0086080E" w:rsidP="0086080E">
      <w:pPr>
        <w:ind w:firstLine="708"/>
        <w:jc w:val="both"/>
      </w:pPr>
    </w:p>
    <w:p w14:paraId="54258B7E" w14:textId="06D70FCF" w:rsidR="0086080E" w:rsidRDefault="00166597" w:rsidP="0086080E">
      <w:pPr>
        <w:ind w:firstLine="708"/>
        <w:jc w:val="both"/>
      </w:pPr>
      <w:r>
        <w:rPr>
          <w:noProof/>
        </w:rPr>
        <w:drawing>
          <wp:inline distT="0" distB="0" distL="0" distR="0" wp14:anchorId="0386314D" wp14:editId="4E1E0AD0">
            <wp:extent cx="3840813" cy="1493649"/>
            <wp:effectExtent l="0" t="0" r="7620" b="0"/>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0"/>
                    <a:stretch>
                      <a:fillRect/>
                    </a:stretch>
                  </pic:blipFill>
                  <pic:spPr>
                    <a:xfrm>
                      <a:off x="0" y="0"/>
                      <a:ext cx="3840813" cy="1493649"/>
                    </a:xfrm>
                    <a:prstGeom prst="rect">
                      <a:avLst/>
                    </a:prstGeom>
                  </pic:spPr>
                </pic:pic>
              </a:graphicData>
            </a:graphic>
          </wp:inline>
        </w:drawing>
      </w:r>
    </w:p>
    <w:p w14:paraId="78F5D7B9" w14:textId="77777777" w:rsidR="00166597" w:rsidRDefault="00166597" w:rsidP="0086080E">
      <w:pPr>
        <w:ind w:firstLine="708"/>
        <w:jc w:val="both"/>
      </w:pPr>
    </w:p>
    <w:p w14:paraId="231EA5DC" w14:textId="18F2A471" w:rsidR="00166597" w:rsidRDefault="009E05B6" w:rsidP="0086080E">
      <w:pPr>
        <w:ind w:firstLine="708"/>
        <w:jc w:val="both"/>
      </w:pPr>
      <w:r>
        <w:t>A diferencia de las instrucciones comunes, l</w:t>
      </w:r>
      <w:r w:rsidR="00166597">
        <w:t xml:space="preserve">as instrucciones-etiqueta se crean con la función </w:t>
      </w:r>
      <w:r w:rsidR="00166597" w:rsidRPr="00166597">
        <w:t>TParserAsm_6502.AddInstructionLabel(</w:t>
      </w:r>
      <w:r w:rsidR="00166597">
        <w:t>):</w:t>
      </w:r>
    </w:p>
    <w:p w14:paraId="70380D44" w14:textId="5B9DD8B2" w:rsidR="00166597" w:rsidRDefault="00166597" w:rsidP="0086080E">
      <w:pPr>
        <w:ind w:firstLine="708"/>
        <w:jc w:val="both"/>
      </w:pPr>
    </w:p>
    <w:p w14:paraId="5ADD0458"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b/>
          <w:noProof/>
          <w:color w:val="008000"/>
          <w:sz w:val="20"/>
          <w:lang w:val="en-US"/>
        </w:rPr>
        <w:t xml:space="preserve">procedure </w:t>
      </w:r>
      <w:r w:rsidRPr="00166597">
        <w:rPr>
          <w:rFonts w:ascii="Courier New" w:hAnsi="Courier New" w:cs="Courier New"/>
          <w:noProof/>
          <w:color w:val="000000"/>
          <w:sz w:val="20"/>
          <w:lang w:val="en-US"/>
        </w:rPr>
        <w:t>TParserAsm_6502.AddInstructionLabel</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lblName</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w:t>
      </w:r>
      <w:r w:rsidRPr="00166597">
        <w:rPr>
          <w:rFonts w:ascii="Courier New" w:hAnsi="Courier New" w:cs="Courier New"/>
          <w:b/>
          <w:noProof/>
          <w:color w:val="008000"/>
          <w:sz w:val="20"/>
          <w:lang w:val="en-US"/>
        </w:rPr>
        <w:t>string</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TSrcPos</w:t>
      </w:r>
      <w:r w:rsidRPr="00166597">
        <w:rPr>
          <w:rFonts w:ascii="Courier New" w:hAnsi="Courier New" w:cs="Courier New"/>
          <w:b/>
          <w:noProof/>
          <w:color w:val="FF0000"/>
          <w:sz w:val="20"/>
          <w:lang w:val="en-US"/>
        </w:rPr>
        <w:t>);</w:t>
      </w:r>
    </w:p>
    <w:p w14:paraId="3E218215" w14:textId="536142C6" w:rsidR="00166597" w:rsidRDefault="00166597" w:rsidP="00166597">
      <w:pPr>
        <w:shd w:val="clear" w:color="auto" w:fill="D9E2F3" w:themeFill="accent5" w:themeFillTint="33"/>
        <w:spacing w:after="20"/>
        <w:jc w:val="both"/>
        <w:rPr>
          <w:rFonts w:ascii="Courier New" w:hAnsi="Courier New" w:cs="Courier New"/>
          <w:b/>
          <w:noProof/>
          <w:color w:val="008000"/>
          <w:sz w:val="20"/>
          <w:lang w:val="en-US"/>
        </w:rPr>
      </w:pPr>
      <w:r w:rsidRPr="00166597">
        <w:rPr>
          <w:rFonts w:ascii="Courier New" w:hAnsi="Courier New" w:cs="Courier New"/>
          <w:b/>
          <w:noProof/>
          <w:color w:val="008000"/>
          <w:sz w:val="20"/>
          <w:lang w:val="en-US"/>
        </w:rPr>
        <w:t>begin</w:t>
      </w:r>
    </w:p>
    <w:p w14:paraId="554B8D1B" w14:textId="7A166FBA"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2D6C5052"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TEleAsmInstr.Create</w:t>
      </w:r>
      <w:r w:rsidRPr="00166597">
        <w:rPr>
          <w:rFonts w:ascii="Courier New" w:hAnsi="Courier New" w:cs="Courier New"/>
          <w:b/>
          <w:noProof/>
          <w:color w:val="FF0000"/>
          <w:sz w:val="20"/>
          <w:lang w:val="en-US"/>
        </w:rPr>
        <w:t>;</w:t>
      </w:r>
    </w:p>
    <w:p w14:paraId="2F521522"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w:t>
      </w:r>
      <w:r w:rsidRPr="00166597">
        <w:rPr>
          <w:rFonts w:ascii="Courier New" w:hAnsi="Courier New" w:cs="Courier New"/>
          <w:b/>
          <w:noProof/>
          <w:color w:val="008000"/>
          <w:sz w:val="20"/>
          <w:lang w:val="en-US"/>
        </w:rPr>
        <w:t xml:space="preserve">name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lblName</w:t>
      </w:r>
      <w:r w:rsidRPr="00166597">
        <w:rPr>
          <w:rFonts w:ascii="Courier New" w:hAnsi="Courier New" w:cs="Courier New"/>
          <w:b/>
          <w:noProof/>
          <w:color w:val="FF0000"/>
          <w:sz w:val="20"/>
          <w:lang w:val="en-US"/>
        </w:rPr>
        <w:t>;</w:t>
      </w:r>
    </w:p>
    <w:p w14:paraId="7B018DCB"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curInst.srcDec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p>
    <w:p w14:paraId="05A999CA"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cpx.TreeElems.AddElementAndOpen</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curInst</w:t>
      </w:r>
      <w:r w:rsidRPr="00166597">
        <w:rPr>
          <w:rFonts w:ascii="Courier New" w:hAnsi="Courier New" w:cs="Courier New"/>
          <w:b/>
          <w:noProof/>
          <w:color w:val="FF0000"/>
          <w:sz w:val="20"/>
          <w:lang w:val="en-US"/>
        </w:rPr>
        <w:t>);</w:t>
      </w:r>
    </w:p>
    <w:p w14:paraId="282594B3" w14:textId="519246ED"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lang w:val="es-PE"/>
        </w:rPr>
        <w:t xml:space="preserve">  </w:t>
      </w:r>
      <w:r w:rsidRPr="00166597">
        <w:rPr>
          <w:rFonts w:ascii="Courier New" w:hAnsi="Courier New" w:cs="Courier New"/>
          <w:noProof/>
          <w:color w:val="000000"/>
          <w:sz w:val="20"/>
        </w:rPr>
        <w:t xml:space="preserve">curInst.inst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Marca como instrucción de salto.</w:t>
      </w:r>
    </w:p>
    <w:p w14:paraId="44C671EA" w14:textId="73B7D453"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lastRenderedPageBreak/>
        <w:t xml:space="preserve">  curInst.addr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Indica que la dirección física aún no ha sido fijada.</w:t>
      </w:r>
    </w:p>
    <w:p w14:paraId="0C0D0483" w14:textId="6E59795F"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labels.add</w:t>
      </w:r>
      <w:r w:rsidRPr="00166597">
        <w:rPr>
          <w:rFonts w:ascii="Courier New" w:hAnsi="Courier New" w:cs="Courier New"/>
          <w:b/>
          <w:noProof/>
          <w:color w:val="FF0000"/>
          <w:sz w:val="20"/>
        </w:rPr>
        <w:t>(</w:t>
      </w:r>
      <w:r w:rsidRPr="00166597">
        <w:rPr>
          <w:rFonts w:ascii="Courier New" w:hAnsi="Courier New" w:cs="Courier New"/>
          <w:noProof/>
          <w:color w:val="000000"/>
          <w:sz w:val="20"/>
        </w:rPr>
        <w:t>curInst</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Agrega a la lista de etiquetas</w:t>
      </w:r>
    </w:p>
    <w:p w14:paraId="518F06D2" w14:textId="6A72DBA5"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rPr>
      </w:pPr>
      <w:r w:rsidRPr="00166597">
        <w:rPr>
          <w:rFonts w:ascii="Courier New" w:hAnsi="Courier New" w:cs="Courier New"/>
          <w:b/>
          <w:noProof/>
          <w:color w:val="008000"/>
          <w:sz w:val="20"/>
        </w:rPr>
        <w:t>end</w:t>
      </w:r>
      <w:r w:rsidRPr="00166597">
        <w:rPr>
          <w:rFonts w:ascii="Courier New" w:hAnsi="Courier New" w:cs="Courier New"/>
          <w:b/>
          <w:noProof/>
          <w:color w:val="FF0000"/>
          <w:sz w:val="20"/>
        </w:rPr>
        <w:t>;</w:t>
      </w:r>
    </w:p>
    <w:p w14:paraId="13490730" w14:textId="77777777" w:rsidR="00166597" w:rsidRDefault="00166597" w:rsidP="0086080E">
      <w:pPr>
        <w:ind w:firstLine="708"/>
        <w:jc w:val="both"/>
      </w:pPr>
    </w:p>
    <w:p w14:paraId="3F6547CD" w14:textId="67A19F93" w:rsidR="0086080E" w:rsidRDefault="00166597" w:rsidP="0086080E">
      <w:pPr>
        <w:ind w:firstLine="708"/>
        <w:jc w:val="both"/>
      </w:pPr>
      <w:r>
        <w:t>Un detalle sobre las instrucciones etiquetas</w:t>
      </w:r>
      <w:r w:rsidR="009E05B6">
        <w:t xml:space="preserve"> es que se crean con el campo “</w:t>
      </w:r>
      <w:proofErr w:type="spellStart"/>
      <w:r w:rsidR="009E05B6">
        <w:t>addr</w:t>
      </w:r>
      <w:proofErr w:type="spellEnd"/>
      <w:r w:rsidR="009E05B6">
        <w:t>” en -1, para indicar que la etiqueta aún no está mapeada en RAM. Esto es importante porque las rutinas de generación de código necesitan saber cuando una etiqueta está ya definida o no.</w:t>
      </w:r>
    </w:p>
    <w:p w14:paraId="3E73BE8B" w14:textId="7961A2CC" w:rsidR="008F70C9" w:rsidRDefault="008F70C9" w:rsidP="0086080E">
      <w:pPr>
        <w:ind w:firstLine="708"/>
        <w:jc w:val="both"/>
      </w:pPr>
    </w:p>
    <w:p w14:paraId="31AF772D" w14:textId="5C2563B9" w:rsidR="008F70C9" w:rsidRDefault="008F70C9" w:rsidP="0086080E">
      <w:pPr>
        <w:ind w:firstLine="708"/>
        <w:jc w:val="both"/>
      </w:pPr>
      <w:r>
        <w:t>Todas las etiquetas se van registrando en la lista “</w:t>
      </w:r>
      <w:proofErr w:type="spellStart"/>
      <w:r>
        <w:t>labels</w:t>
      </w:r>
      <w:proofErr w:type="spellEnd"/>
      <w:r>
        <w:t xml:space="preserve">” para hacer luego una exploración en busca de referencias por completar. Esta exploración se realiza en </w:t>
      </w:r>
      <w:r w:rsidRPr="008F70C9">
        <w:t>TParserAsm_6502.EndASM</w:t>
      </w:r>
      <w:r>
        <w:t>():</w:t>
      </w:r>
    </w:p>
    <w:p w14:paraId="216F9B5B" w14:textId="51A7C228" w:rsidR="008F70C9" w:rsidRDefault="008F70C9" w:rsidP="0086080E">
      <w:pPr>
        <w:ind w:firstLine="708"/>
        <w:jc w:val="both"/>
      </w:pPr>
    </w:p>
    <w:p w14:paraId="570EC900" w14:textId="77777777" w:rsidR="008F70C9" w:rsidRPr="008F70C9" w:rsidRDefault="008F70C9" w:rsidP="008F70C9">
      <w:pPr>
        <w:shd w:val="clear" w:color="auto" w:fill="D9E2F3" w:themeFill="accent5" w:themeFillTint="33"/>
        <w:spacing w:after="20"/>
        <w:jc w:val="both"/>
        <w:rPr>
          <w:rFonts w:ascii="Courier New" w:hAnsi="Courier New" w:cs="Courier New"/>
          <w:noProof/>
          <w:color w:val="0000FF"/>
          <w:sz w:val="20"/>
        </w:rPr>
      </w:pPr>
      <w:r w:rsidRPr="008F70C9">
        <w:rPr>
          <w:rFonts w:ascii="Courier New" w:hAnsi="Courier New" w:cs="Courier New"/>
          <w:b/>
          <w:noProof/>
          <w:color w:val="008000"/>
          <w:sz w:val="20"/>
        </w:rPr>
        <w:t xml:space="preserve">procedure </w:t>
      </w:r>
      <w:r w:rsidRPr="008F70C9">
        <w:rPr>
          <w:rFonts w:ascii="Courier New" w:hAnsi="Courier New" w:cs="Courier New"/>
          <w:noProof/>
          <w:color w:val="000000"/>
          <w:sz w:val="20"/>
        </w:rPr>
        <w:t>TParserAsm_6502.EndASM</w:t>
      </w:r>
      <w:r w:rsidRPr="008F70C9">
        <w:rPr>
          <w:rFonts w:ascii="Courier New" w:hAnsi="Courier New" w:cs="Courier New"/>
          <w:b/>
          <w:noProof/>
          <w:color w:val="FF0000"/>
          <w:sz w:val="20"/>
        </w:rPr>
        <w:t>;</w:t>
      </w:r>
      <w:r w:rsidRPr="008F70C9">
        <w:rPr>
          <w:rFonts w:ascii="Courier New" w:hAnsi="Courier New" w:cs="Courier New"/>
          <w:noProof/>
          <w:color w:val="000000"/>
          <w:sz w:val="20"/>
        </w:rPr>
        <w:t xml:space="preserve">  </w:t>
      </w:r>
      <w:r w:rsidRPr="008F70C9">
        <w:rPr>
          <w:rFonts w:ascii="Courier New" w:hAnsi="Courier New" w:cs="Courier New"/>
          <w:b/>
          <w:noProof/>
          <w:color w:val="0000FF"/>
          <w:sz w:val="20"/>
        </w:rPr>
        <w:t>//</w:t>
      </w:r>
      <w:r w:rsidRPr="008F70C9">
        <w:rPr>
          <w:rFonts w:ascii="Courier New" w:hAnsi="Courier New" w:cs="Courier New"/>
          <w:noProof/>
          <w:color w:val="0000FF"/>
          <w:sz w:val="20"/>
        </w:rPr>
        <w:t xml:space="preserve">Termina el procesamiento de código </w:t>
      </w:r>
      <w:r w:rsidRPr="008F70C9">
        <w:rPr>
          <w:rFonts w:ascii="Courier New" w:hAnsi="Courier New" w:cs="Courier New"/>
          <w:b/>
          <w:noProof/>
          <w:color w:val="0000FF"/>
          <w:sz w:val="20"/>
        </w:rPr>
        <w:t>ASM</w:t>
      </w:r>
    </w:p>
    <w:p w14:paraId="19461704" w14:textId="4CFEDE5D" w:rsidR="008F70C9" w:rsidRPr="008F70C9" w:rsidRDefault="008F70C9" w:rsidP="008F70C9">
      <w:pPr>
        <w:shd w:val="clear" w:color="auto" w:fill="D9E2F3" w:themeFill="accent5" w:themeFillTint="33"/>
        <w:spacing w:after="20"/>
        <w:jc w:val="both"/>
        <w:rPr>
          <w:rFonts w:ascii="Courier New" w:hAnsi="Courier New" w:cs="Courier New"/>
          <w:noProof/>
          <w:color w:val="000000"/>
          <w:sz w:val="20"/>
          <w:lang w:val="en-US"/>
        </w:rPr>
      </w:pPr>
      <w:r w:rsidRPr="008F70C9">
        <w:rPr>
          <w:rFonts w:ascii="Courier New" w:hAnsi="Courier New" w:cs="Courier New"/>
          <w:noProof/>
          <w:color w:val="000000"/>
          <w:sz w:val="20"/>
          <w:lang w:val="en-US"/>
        </w:rPr>
        <w:t>...</w:t>
      </w:r>
    </w:p>
    <w:p w14:paraId="3102A722" w14:textId="03240E52" w:rsidR="008F70C9" w:rsidRPr="008F70C9" w:rsidRDefault="008F70C9" w:rsidP="008F70C9">
      <w:pPr>
        <w:shd w:val="clear" w:color="auto" w:fill="D9E2F3" w:themeFill="accent5" w:themeFillTint="33"/>
        <w:spacing w:after="20"/>
        <w:jc w:val="both"/>
        <w:rPr>
          <w:rFonts w:ascii="Courier New" w:hAnsi="Courier New" w:cs="Courier New"/>
          <w:noProof/>
          <w:color w:val="000000"/>
          <w:sz w:val="20"/>
          <w:lang w:val="en-US"/>
        </w:rPr>
      </w:pPr>
      <w:r w:rsidRPr="008F70C9">
        <w:rPr>
          <w:rFonts w:ascii="Courier New" w:hAnsi="Courier New" w:cs="Courier New"/>
          <w:b/>
          <w:noProof/>
          <w:color w:val="008000"/>
          <w:sz w:val="20"/>
          <w:lang w:val="en-US"/>
        </w:rPr>
        <w:t>var</w:t>
      </w:r>
    </w:p>
    <w:p w14:paraId="4DD2A3C9" w14:textId="77777777" w:rsidR="008F70C9" w:rsidRPr="008F70C9" w:rsidRDefault="008F70C9" w:rsidP="008F70C9">
      <w:pPr>
        <w:shd w:val="clear" w:color="auto" w:fill="D9E2F3" w:themeFill="accent5" w:themeFillTint="33"/>
        <w:spacing w:after="20"/>
        <w:jc w:val="both"/>
        <w:rPr>
          <w:rFonts w:ascii="Courier New" w:hAnsi="Courier New" w:cs="Courier New"/>
          <w:noProof/>
          <w:color w:val="000000"/>
          <w:sz w:val="20"/>
          <w:lang w:val="en-US"/>
        </w:rPr>
      </w:pPr>
      <w:r w:rsidRPr="008F70C9">
        <w:rPr>
          <w:rFonts w:ascii="Courier New" w:hAnsi="Courier New" w:cs="Courier New"/>
          <w:noProof/>
          <w:color w:val="000000"/>
          <w:sz w:val="20"/>
          <w:lang w:val="en-US"/>
        </w:rPr>
        <w:t xml:space="preserve">  jmpInst </w:t>
      </w:r>
      <w:r w:rsidRPr="008F70C9">
        <w:rPr>
          <w:rFonts w:ascii="Courier New" w:hAnsi="Courier New" w:cs="Courier New"/>
          <w:b/>
          <w:noProof/>
          <w:color w:val="FF0000"/>
          <w:sz w:val="20"/>
          <w:lang w:val="en-US"/>
        </w:rPr>
        <w:t>:</w:t>
      </w:r>
      <w:r w:rsidRPr="008F70C9">
        <w:rPr>
          <w:rFonts w:ascii="Courier New" w:hAnsi="Courier New" w:cs="Courier New"/>
          <w:noProof/>
          <w:color w:val="000000"/>
          <w:sz w:val="20"/>
          <w:lang w:val="en-US"/>
        </w:rPr>
        <w:t xml:space="preserve"> TEleAsmInstr</w:t>
      </w:r>
      <w:r w:rsidRPr="008F70C9">
        <w:rPr>
          <w:rFonts w:ascii="Courier New" w:hAnsi="Courier New" w:cs="Courier New"/>
          <w:b/>
          <w:noProof/>
          <w:color w:val="FF0000"/>
          <w:sz w:val="20"/>
          <w:lang w:val="en-US"/>
        </w:rPr>
        <w:t>;</w:t>
      </w:r>
    </w:p>
    <w:p w14:paraId="24E22718" w14:textId="77777777" w:rsidR="008F70C9" w:rsidRPr="008F70C9" w:rsidRDefault="008F70C9" w:rsidP="008F70C9">
      <w:pPr>
        <w:shd w:val="clear" w:color="auto" w:fill="D9E2F3" w:themeFill="accent5" w:themeFillTint="33"/>
        <w:spacing w:after="20"/>
        <w:jc w:val="both"/>
        <w:rPr>
          <w:rFonts w:ascii="Courier New" w:hAnsi="Courier New" w:cs="Courier New"/>
          <w:noProof/>
          <w:color w:val="000000"/>
          <w:sz w:val="20"/>
        </w:rPr>
      </w:pPr>
      <w:r w:rsidRPr="008F70C9">
        <w:rPr>
          <w:rFonts w:ascii="Courier New" w:hAnsi="Courier New" w:cs="Courier New"/>
          <w:noProof/>
          <w:color w:val="000000"/>
          <w:sz w:val="20"/>
          <w:lang w:val="en-US"/>
        </w:rPr>
        <w:t xml:space="preserve">  </w:t>
      </w:r>
      <w:r w:rsidRPr="008F70C9">
        <w:rPr>
          <w:rFonts w:ascii="Courier New" w:hAnsi="Courier New" w:cs="Courier New"/>
          <w:noProof/>
          <w:color w:val="000000"/>
          <w:sz w:val="20"/>
        </w:rPr>
        <w:t xml:space="preserve">operand </w:t>
      </w:r>
      <w:r w:rsidRPr="008F70C9">
        <w:rPr>
          <w:rFonts w:ascii="Courier New" w:hAnsi="Courier New" w:cs="Courier New"/>
          <w:b/>
          <w:noProof/>
          <w:color w:val="FF0000"/>
          <w:sz w:val="20"/>
        </w:rPr>
        <w:t>:</w:t>
      </w:r>
      <w:r w:rsidRPr="008F70C9">
        <w:rPr>
          <w:rFonts w:ascii="Courier New" w:hAnsi="Courier New" w:cs="Courier New"/>
          <w:noProof/>
          <w:color w:val="000000"/>
          <w:sz w:val="20"/>
        </w:rPr>
        <w:t xml:space="preserve"> TEleAsmOperand</w:t>
      </w:r>
      <w:r w:rsidRPr="008F70C9">
        <w:rPr>
          <w:rFonts w:ascii="Courier New" w:hAnsi="Courier New" w:cs="Courier New"/>
          <w:b/>
          <w:noProof/>
          <w:color w:val="FF0000"/>
          <w:sz w:val="20"/>
        </w:rPr>
        <w:t>;</w:t>
      </w:r>
    </w:p>
    <w:p w14:paraId="13028BBA" w14:textId="77777777" w:rsidR="008F70C9" w:rsidRPr="008F70C9" w:rsidRDefault="008F70C9" w:rsidP="008F70C9">
      <w:pPr>
        <w:shd w:val="clear" w:color="auto" w:fill="D9E2F3" w:themeFill="accent5" w:themeFillTint="33"/>
        <w:spacing w:after="20"/>
        <w:jc w:val="both"/>
        <w:rPr>
          <w:rFonts w:ascii="Courier New" w:hAnsi="Courier New" w:cs="Courier New"/>
          <w:noProof/>
          <w:color w:val="000000"/>
          <w:sz w:val="20"/>
        </w:rPr>
      </w:pPr>
      <w:r w:rsidRPr="008F70C9">
        <w:rPr>
          <w:rFonts w:ascii="Courier New" w:hAnsi="Courier New" w:cs="Courier New"/>
          <w:b/>
          <w:noProof/>
          <w:color w:val="008000"/>
          <w:sz w:val="20"/>
        </w:rPr>
        <w:t>begin</w:t>
      </w:r>
    </w:p>
    <w:p w14:paraId="63B72766" w14:textId="77777777" w:rsidR="008F70C9" w:rsidRPr="008F70C9" w:rsidRDefault="008F70C9" w:rsidP="008F70C9">
      <w:pPr>
        <w:shd w:val="clear" w:color="auto" w:fill="D9E2F3" w:themeFill="accent5" w:themeFillTint="33"/>
        <w:spacing w:after="20"/>
        <w:jc w:val="both"/>
        <w:rPr>
          <w:rFonts w:ascii="Courier New" w:hAnsi="Courier New" w:cs="Courier New"/>
          <w:noProof/>
          <w:color w:val="0000FF"/>
          <w:sz w:val="20"/>
        </w:rPr>
      </w:pPr>
      <w:r w:rsidRPr="008F70C9">
        <w:rPr>
          <w:rFonts w:ascii="Courier New" w:hAnsi="Courier New" w:cs="Courier New"/>
          <w:noProof/>
          <w:color w:val="000000"/>
          <w:sz w:val="20"/>
        </w:rPr>
        <w:t xml:space="preserve">  </w:t>
      </w:r>
      <w:r w:rsidRPr="008F70C9">
        <w:rPr>
          <w:rFonts w:ascii="Courier New" w:hAnsi="Courier New" w:cs="Courier New"/>
          <w:b/>
          <w:noProof/>
          <w:color w:val="0000FF"/>
          <w:sz w:val="20"/>
        </w:rPr>
        <w:t>//</w:t>
      </w:r>
      <w:r w:rsidRPr="008F70C9">
        <w:rPr>
          <w:rFonts w:ascii="Courier New" w:hAnsi="Courier New" w:cs="Courier New"/>
          <w:noProof/>
          <w:color w:val="0000FF"/>
          <w:sz w:val="20"/>
        </w:rPr>
        <w:t>Completa los saltos indefinidos</w:t>
      </w:r>
    </w:p>
    <w:p w14:paraId="046F632D" w14:textId="77777777" w:rsidR="008F70C9" w:rsidRPr="008F70C9" w:rsidRDefault="008F70C9" w:rsidP="008F70C9">
      <w:pPr>
        <w:shd w:val="clear" w:color="auto" w:fill="D9E2F3" w:themeFill="accent5" w:themeFillTint="33"/>
        <w:spacing w:after="20"/>
        <w:jc w:val="both"/>
        <w:rPr>
          <w:rFonts w:ascii="Courier New" w:hAnsi="Courier New" w:cs="Courier New"/>
          <w:noProof/>
          <w:color w:val="000000"/>
          <w:sz w:val="20"/>
          <w:lang w:val="en-US"/>
        </w:rPr>
      </w:pPr>
      <w:r w:rsidRPr="008F70C9">
        <w:rPr>
          <w:rFonts w:ascii="Courier New" w:hAnsi="Courier New" w:cs="Courier New"/>
          <w:noProof/>
          <w:color w:val="000000"/>
          <w:sz w:val="20"/>
        </w:rPr>
        <w:t xml:space="preserve">  </w:t>
      </w:r>
      <w:r w:rsidRPr="008F70C9">
        <w:rPr>
          <w:rFonts w:ascii="Courier New" w:hAnsi="Courier New" w:cs="Courier New"/>
          <w:b/>
          <w:noProof/>
          <w:color w:val="008000"/>
          <w:sz w:val="20"/>
          <w:lang w:val="en-US"/>
        </w:rPr>
        <w:t xml:space="preserve">for </w:t>
      </w:r>
      <w:r w:rsidRPr="008F70C9">
        <w:rPr>
          <w:rFonts w:ascii="Courier New" w:hAnsi="Courier New" w:cs="Courier New"/>
          <w:noProof/>
          <w:color w:val="000000"/>
          <w:sz w:val="20"/>
          <w:lang w:val="en-US"/>
        </w:rPr>
        <w:t xml:space="preserve">jmpInst </w:t>
      </w:r>
      <w:r w:rsidRPr="008F70C9">
        <w:rPr>
          <w:rFonts w:ascii="Courier New" w:hAnsi="Courier New" w:cs="Courier New"/>
          <w:b/>
          <w:noProof/>
          <w:color w:val="008000"/>
          <w:sz w:val="20"/>
          <w:lang w:val="en-US"/>
        </w:rPr>
        <w:t xml:space="preserve">in </w:t>
      </w:r>
      <w:r w:rsidRPr="008F70C9">
        <w:rPr>
          <w:rFonts w:ascii="Courier New" w:hAnsi="Courier New" w:cs="Courier New"/>
          <w:noProof/>
          <w:color w:val="000000"/>
          <w:sz w:val="20"/>
          <w:lang w:val="en-US"/>
        </w:rPr>
        <w:t xml:space="preserve">undJumps </w:t>
      </w:r>
      <w:r w:rsidRPr="008F70C9">
        <w:rPr>
          <w:rFonts w:ascii="Courier New" w:hAnsi="Courier New" w:cs="Courier New"/>
          <w:b/>
          <w:noProof/>
          <w:color w:val="008000"/>
          <w:sz w:val="20"/>
          <w:lang w:val="en-US"/>
        </w:rPr>
        <w:t>do begin</w:t>
      </w:r>
    </w:p>
    <w:p w14:paraId="403C7723" w14:textId="77777777" w:rsidR="008F70C9" w:rsidRPr="008F70C9" w:rsidRDefault="008F70C9" w:rsidP="008F70C9">
      <w:pPr>
        <w:shd w:val="clear" w:color="auto" w:fill="D9E2F3" w:themeFill="accent5" w:themeFillTint="33"/>
        <w:spacing w:after="20"/>
        <w:jc w:val="both"/>
        <w:rPr>
          <w:rFonts w:ascii="Courier New" w:hAnsi="Courier New" w:cs="Courier New"/>
          <w:noProof/>
          <w:color w:val="0000FF"/>
          <w:sz w:val="20"/>
          <w:lang w:val="en-US"/>
        </w:rPr>
      </w:pPr>
      <w:r w:rsidRPr="008F70C9">
        <w:rPr>
          <w:rFonts w:ascii="Courier New" w:hAnsi="Courier New" w:cs="Courier New"/>
          <w:noProof/>
          <w:color w:val="000000"/>
          <w:sz w:val="20"/>
          <w:lang w:val="en-US"/>
        </w:rPr>
        <w:t xml:space="preserve">    operand </w:t>
      </w:r>
      <w:r w:rsidRPr="008F70C9">
        <w:rPr>
          <w:rFonts w:ascii="Courier New" w:hAnsi="Courier New" w:cs="Courier New"/>
          <w:b/>
          <w:noProof/>
          <w:color w:val="FF0000"/>
          <w:sz w:val="20"/>
          <w:lang w:val="en-US"/>
        </w:rPr>
        <w:t>:=</w:t>
      </w:r>
      <w:r w:rsidRPr="008F70C9">
        <w:rPr>
          <w:rFonts w:ascii="Courier New" w:hAnsi="Courier New" w:cs="Courier New"/>
          <w:noProof/>
          <w:color w:val="000000"/>
          <w:sz w:val="20"/>
          <w:lang w:val="en-US"/>
        </w:rPr>
        <w:t xml:space="preserve"> TEleAsmOperand</w:t>
      </w:r>
      <w:r w:rsidRPr="008F70C9">
        <w:rPr>
          <w:rFonts w:ascii="Courier New" w:hAnsi="Courier New" w:cs="Courier New"/>
          <w:b/>
          <w:noProof/>
          <w:color w:val="FF0000"/>
          <w:sz w:val="20"/>
          <w:lang w:val="en-US"/>
        </w:rPr>
        <w:t>(</w:t>
      </w:r>
      <w:r w:rsidRPr="008F70C9">
        <w:rPr>
          <w:rFonts w:ascii="Courier New" w:hAnsi="Courier New" w:cs="Courier New"/>
          <w:noProof/>
          <w:color w:val="000000"/>
          <w:sz w:val="20"/>
          <w:lang w:val="en-US"/>
        </w:rPr>
        <w:t>jmpInst.elements[0]</w:t>
      </w:r>
      <w:r w:rsidRPr="008F70C9">
        <w:rPr>
          <w:rFonts w:ascii="Courier New" w:hAnsi="Courier New" w:cs="Courier New"/>
          <w:b/>
          <w:noProof/>
          <w:color w:val="FF0000"/>
          <w:sz w:val="20"/>
          <w:lang w:val="en-US"/>
        </w:rPr>
        <w:t>);</w:t>
      </w:r>
      <w:r w:rsidRPr="008F70C9">
        <w:rPr>
          <w:rFonts w:ascii="Courier New" w:hAnsi="Courier New" w:cs="Courier New"/>
          <w:noProof/>
          <w:color w:val="000000"/>
          <w:sz w:val="20"/>
          <w:lang w:val="en-US"/>
        </w:rPr>
        <w:t xml:space="preserve">  </w:t>
      </w:r>
      <w:r w:rsidRPr="008F70C9">
        <w:rPr>
          <w:rFonts w:ascii="Courier New" w:hAnsi="Courier New" w:cs="Courier New"/>
          <w:b/>
          <w:noProof/>
          <w:color w:val="0000FF"/>
          <w:sz w:val="20"/>
          <w:lang w:val="en-US"/>
        </w:rPr>
        <w:t>//</w:t>
      </w:r>
      <w:r w:rsidRPr="008F70C9">
        <w:rPr>
          <w:rFonts w:ascii="Courier New" w:hAnsi="Courier New" w:cs="Courier New"/>
          <w:noProof/>
          <w:color w:val="0000FF"/>
          <w:sz w:val="20"/>
          <w:lang w:val="en-US"/>
        </w:rPr>
        <w:t>Accede al operando</w:t>
      </w:r>
    </w:p>
    <w:p w14:paraId="6AB33F9F" w14:textId="77777777" w:rsidR="008F70C9" w:rsidRPr="008F70C9" w:rsidRDefault="008F70C9" w:rsidP="008F70C9">
      <w:pPr>
        <w:shd w:val="clear" w:color="auto" w:fill="D9E2F3" w:themeFill="accent5" w:themeFillTint="33"/>
        <w:spacing w:after="20"/>
        <w:jc w:val="both"/>
        <w:rPr>
          <w:rFonts w:ascii="Courier New" w:hAnsi="Courier New" w:cs="Courier New"/>
          <w:noProof/>
          <w:color w:val="000000"/>
          <w:sz w:val="20"/>
          <w:lang w:val="en-US"/>
        </w:rPr>
      </w:pPr>
      <w:r w:rsidRPr="008F70C9">
        <w:rPr>
          <w:rFonts w:ascii="Courier New" w:hAnsi="Courier New" w:cs="Courier New"/>
          <w:noProof/>
          <w:color w:val="000000"/>
          <w:sz w:val="20"/>
          <w:lang w:val="en-US"/>
        </w:rPr>
        <w:t xml:space="preserve">    </w:t>
      </w:r>
      <w:r w:rsidRPr="008F70C9">
        <w:rPr>
          <w:rFonts w:ascii="Courier New" w:hAnsi="Courier New" w:cs="Courier New"/>
          <w:b/>
          <w:noProof/>
          <w:color w:val="008000"/>
          <w:sz w:val="20"/>
          <w:lang w:val="en-US"/>
        </w:rPr>
        <w:t xml:space="preserve">if not </w:t>
      </w:r>
      <w:r w:rsidRPr="008F70C9">
        <w:rPr>
          <w:rFonts w:ascii="Courier New" w:hAnsi="Courier New" w:cs="Courier New"/>
          <w:noProof/>
          <w:color w:val="000000"/>
          <w:sz w:val="20"/>
          <w:lang w:val="en-US"/>
        </w:rPr>
        <w:t>CompleteUndefJump</w:t>
      </w:r>
      <w:r w:rsidRPr="008F70C9">
        <w:rPr>
          <w:rFonts w:ascii="Courier New" w:hAnsi="Courier New" w:cs="Courier New"/>
          <w:b/>
          <w:noProof/>
          <w:color w:val="FF0000"/>
          <w:sz w:val="20"/>
          <w:lang w:val="en-US"/>
        </w:rPr>
        <w:t>(</w:t>
      </w:r>
      <w:r w:rsidRPr="008F70C9">
        <w:rPr>
          <w:rFonts w:ascii="Courier New" w:hAnsi="Courier New" w:cs="Courier New"/>
          <w:noProof/>
          <w:color w:val="000000"/>
          <w:sz w:val="20"/>
          <w:lang w:val="en-US"/>
        </w:rPr>
        <w:t>operand</w:t>
      </w:r>
      <w:r w:rsidRPr="008F70C9">
        <w:rPr>
          <w:rFonts w:ascii="Courier New" w:hAnsi="Courier New" w:cs="Courier New"/>
          <w:b/>
          <w:noProof/>
          <w:color w:val="FF0000"/>
          <w:sz w:val="20"/>
          <w:lang w:val="en-US"/>
        </w:rPr>
        <w:t>)</w:t>
      </w:r>
      <w:r w:rsidRPr="008F70C9">
        <w:rPr>
          <w:rFonts w:ascii="Courier New" w:hAnsi="Courier New" w:cs="Courier New"/>
          <w:noProof/>
          <w:color w:val="000000"/>
          <w:sz w:val="20"/>
          <w:lang w:val="en-US"/>
        </w:rPr>
        <w:t xml:space="preserve"> </w:t>
      </w:r>
      <w:r w:rsidRPr="008F70C9">
        <w:rPr>
          <w:rFonts w:ascii="Courier New" w:hAnsi="Courier New" w:cs="Courier New"/>
          <w:b/>
          <w:noProof/>
          <w:color w:val="008000"/>
          <w:sz w:val="20"/>
          <w:lang w:val="en-US"/>
        </w:rPr>
        <w:t>then begin</w:t>
      </w:r>
    </w:p>
    <w:p w14:paraId="799CA2A8" w14:textId="77777777" w:rsidR="008F70C9" w:rsidRPr="008F70C9" w:rsidRDefault="008F70C9" w:rsidP="008F70C9">
      <w:pPr>
        <w:shd w:val="clear" w:color="auto" w:fill="D9E2F3" w:themeFill="accent5" w:themeFillTint="33"/>
        <w:spacing w:after="20"/>
        <w:jc w:val="both"/>
        <w:rPr>
          <w:rFonts w:ascii="Courier New" w:hAnsi="Courier New" w:cs="Courier New"/>
          <w:noProof/>
          <w:color w:val="0000FF"/>
          <w:sz w:val="20"/>
        </w:rPr>
      </w:pPr>
      <w:r w:rsidRPr="008F70C9">
        <w:rPr>
          <w:rFonts w:ascii="Courier New" w:hAnsi="Courier New" w:cs="Courier New"/>
          <w:noProof/>
          <w:color w:val="000000"/>
          <w:sz w:val="20"/>
          <w:lang w:val="es-PE"/>
        </w:rPr>
        <w:t xml:space="preserve">      </w:t>
      </w:r>
      <w:r w:rsidRPr="008F70C9">
        <w:rPr>
          <w:rFonts w:ascii="Courier New" w:hAnsi="Courier New" w:cs="Courier New"/>
          <w:noProof/>
          <w:color w:val="0000FF"/>
          <w:sz w:val="20"/>
        </w:rPr>
        <w:t>//No se enuentra "jmpInst" en "labels".</w:t>
      </w:r>
    </w:p>
    <w:p w14:paraId="0918F674" w14:textId="77777777" w:rsidR="008F70C9" w:rsidRPr="008F70C9" w:rsidRDefault="008F70C9" w:rsidP="008F70C9">
      <w:pPr>
        <w:shd w:val="clear" w:color="auto" w:fill="D9E2F3" w:themeFill="accent5" w:themeFillTint="33"/>
        <w:spacing w:after="20"/>
        <w:jc w:val="both"/>
        <w:rPr>
          <w:rFonts w:ascii="Courier New" w:hAnsi="Courier New" w:cs="Courier New"/>
          <w:noProof/>
          <w:color w:val="000000"/>
          <w:sz w:val="20"/>
          <w:lang w:val="en-US"/>
        </w:rPr>
      </w:pPr>
      <w:r w:rsidRPr="008F70C9">
        <w:rPr>
          <w:rFonts w:ascii="Courier New" w:hAnsi="Courier New" w:cs="Courier New"/>
          <w:noProof/>
          <w:color w:val="000000"/>
          <w:sz w:val="20"/>
        </w:rPr>
        <w:t xml:space="preserve">      </w:t>
      </w:r>
      <w:r w:rsidRPr="008F70C9">
        <w:rPr>
          <w:rFonts w:ascii="Courier New" w:hAnsi="Courier New" w:cs="Courier New"/>
          <w:noProof/>
          <w:color w:val="000000"/>
          <w:sz w:val="20"/>
          <w:lang w:val="en-US"/>
        </w:rPr>
        <w:t>cpx.GenError</w:t>
      </w:r>
      <w:r w:rsidRPr="008F70C9">
        <w:rPr>
          <w:rFonts w:ascii="Courier New" w:hAnsi="Courier New" w:cs="Courier New"/>
          <w:b/>
          <w:noProof/>
          <w:color w:val="FF0000"/>
          <w:sz w:val="20"/>
          <w:lang w:val="en-US"/>
        </w:rPr>
        <w:t>(</w:t>
      </w:r>
      <w:r w:rsidRPr="008F70C9">
        <w:rPr>
          <w:rFonts w:ascii="Courier New" w:hAnsi="Courier New" w:cs="Courier New"/>
          <w:noProof/>
          <w:color w:val="000000"/>
          <w:sz w:val="20"/>
          <w:lang w:val="en-US"/>
        </w:rPr>
        <w:t>ER_UNDEF_</w:t>
      </w:r>
      <w:r w:rsidRPr="008F70C9">
        <w:rPr>
          <w:rFonts w:ascii="Courier New" w:hAnsi="Courier New" w:cs="Courier New"/>
          <w:b/>
          <w:noProof/>
          <w:color w:val="008000"/>
          <w:sz w:val="20"/>
          <w:lang w:val="en-US"/>
        </w:rPr>
        <w:t>LABEL</w:t>
      </w:r>
      <w:r w:rsidRPr="008F70C9">
        <w:rPr>
          <w:rFonts w:ascii="Courier New" w:hAnsi="Courier New" w:cs="Courier New"/>
          <w:noProof/>
          <w:color w:val="000000"/>
          <w:sz w:val="20"/>
          <w:lang w:val="en-US"/>
        </w:rPr>
        <w:t>_, [jmpInst.</w:t>
      </w:r>
      <w:r w:rsidRPr="008F70C9">
        <w:rPr>
          <w:rFonts w:ascii="Courier New" w:hAnsi="Courier New" w:cs="Courier New"/>
          <w:b/>
          <w:noProof/>
          <w:color w:val="008000"/>
          <w:sz w:val="20"/>
          <w:lang w:val="en-US"/>
        </w:rPr>
        <w:t>name</w:t>
      </w:r>
      <w:r w:rsidRPr="008F70C9">
        <w:rPr>
          <w:rFonts w:ascii="Courier New" w:hAnsi="Courier New" w:cs="Courier New"/>
          <w:noProof/>
          <w:color w:val="000000"/>
          <w:sz w:val="20"/>
          <w:lang w:val="en-US"/>
        </w:rPr>
        <w:t>], jmpInst.srcDec</w:t>
      </w:r>
      <w:r w:rsidRPr="008F70C9">
        <w:rPr>
          <w:rFonts w:ascii="Courier New" w:hAnsi="Courier New" w:cs="Courier New"/>
          <w:b/>
          <w:noProof/>
          <w:color w:val="FF0000"/>
          <w:sz w:val="20"/>
          <w:lang w:val="en-US"/>
        </w:rPr>
        <w:t>);</w:t>
      </w:r>
    </w:p>
    <w:p w14:paraId="1DB37784" w14:textId="77777777" w:rsidR="008F70C9" w:rsidRPr="008F70C9" w:rsidRDefault="008F70C9" w:rsidP="008F70C9">
      <w:pPr>
        <w:shd w:val="clear" w:color="auto" w:fill="D9E2F3" w:themeFill="accent5" w:themeFillTint="33"/>
        <w:spacing w:after="20"/>
        <w:jc w:val="both"/>
        <w:rPr>
          <w:rFonts w:ascii="Courier New" w:hAnsi="Courier New" w:cs="Courier New"/>
          <w:noProof/>
          <w:color w:val="000000"/>
          <w:sz w:val="20"/>
          <w:lang w:val="en-US"/>
        </w:rPr>
      </w:pPr>
      <w:r w:rsidRPr="008F70C9">
        <w:rPr>
          <w:rFonts w:ascii="Courier New" w:hAnsi="Courier New" w:cs="Courier New"/>
          <w:noProof/>
          <w:color w:val="000000"/>
          <w:sz w:val="20"/>
          <w:lang w:val="en-US"/>
        </w:rPr>
        <w:t xml:space="preserve">    </w:t>
      </w:r>
      <w:r w:rsidRPr="008F70C9">
        <w:rPr>
          <w:rFonts w:ascii="Courier New" w:hAnsi="Courier New" w:cs="Courier New"/>
          <w:b/>
          <w:noProof/>
          <w:color w:val="008000"/>
          <w:sz w:val="20"/>
          <w:lang w:val="en-US"/>
        </w:rPr>
        <w:t>end</w:t>
      </w:r>
      <w:r w:rsidRPr="008F70C9">
        <w:rPr>
          <w:rFonts w:ascii="Courier New" w:hAnsi="Courier New" w:cs="Courier New"/>
          <w:b/>
          <w:noProof/>
          <w:color w:val="FF0000"/>
          <w:sz w:val="20"/>
          <w:lang w:val="en-US"/>
        </w:rPr>
        <w:t>;</w:t>
      </w:r>
    </w:p>
    <w:p w14:paraId="08FCBF59" w14:textId="77777777" w:rsidR="008F70C9" w:rsidRPr="008F70C9" w:rsidRDefault="008F70C9" w:rsidP="008F70C9">
      <w:pPr>
        <w:shd w:val="clear" w:color="auto" w:fill="D9E2F3" w:themeFill="accent5" w:themeFillTint="33"/>
        <w:spacing w:after="20"/>
        <w:jc w:val="both"/>
        <w:rPr>
          <w:rFonts w:ascii="Courier New" w:hAnsi="Courier New" w:cs="Courier New"/>
          <w:noProof/>
          <w:color w:val="000000"/>
          <w:sz w:val="20"/>
        </w:rPr>
      </w:pPr>
      <w:r w:rsidRPr="008F70C9">
        <w:rPr>
          <w:rFonts w:ascii="Courier New" w:hAnsi="Courier New" w:cs="Courier New"/>
          <w:noProof/>
          <w:color w:val="000000"/>
          <w:sz w:val="20"/>
          <w:lang w:val="en-US"/>
        </w:rPr>
        <w:t xml:space="preserve">  </w:t>
      </w:r>
      <w:r w:rsidRPr="008F70C9">
        <w:rPr>
          <w:rFonts w:ascii="Courier New" w:hAnsi="Courier New" w:cs="Courier New"/>
          <w:b/>
          <w:noProof/>
          <w:color w:val="008000"/>
          <w:sz w:val="20"/>
        </w:rPr>
        <w:t>end</w:t>
      </w:r>
      <w:r w:rsidRPr="008F70C9">
        <w:rPr>
          <w:rFonts w:ascii="Courier New" w:hAnsi="Courier New" w:cs="Courier New"/>
          <w:b/>
          <w:noProof/>
          <w:color w:val="FF0000"/>
          <w:sz w:val="20"/>
        </w:rPr>
        <w:t>;</w:t>
      </w:r>
    </w:p>
    <w:p w14:paraId="2BD0590A" w14:textId="4462317D" w:rsidR="008F70C9" w:rsidRDefault="008F70C9" w:rsidP="008F70C9">
      <w:pPr>
        <w:shd w:val="clear" w:color="auto" w:fill="D9E2F3" w:themeFill="accent5" w:themeFillTint="33"/>
        <w:spacing w:after="20"/>
        <w:jc w:val="both"/>
        <w:rPr>
          <w:rFonts w:ascii="Courier New" w:hAnsi="Courier New" w:cs="Courier New"/>
          <w:b/>
          <w:noProof/>
          <w:color w:val="FF0000"/>
          <w:sz w:val="20"/>
        </w:rPr>
      </w:pPr>
      <w:r w:rsidRPr="008F70C9">
        <w:rPr>
          <w:rFonts w:ascii="Courier New" w:hAnsi="Courier New" w:cs="Courier New"/>
          <w:b/>
          <w:noProof/>
          <w:color w:val="008000"/>
          <w:sz w:val="20"/>
        </w:rPr>
        <w:t>end</w:t>
      </w:r>
      <w:r w:rsidRPr="008F70C9">
        <w:rPr>
          <w:rFonts w:ascii="Courier New" w:hAnsi="Courier New" w:cs="Courier New"/>
          <w:b/>
          <w:noProof/>
          <w:color w:val="FF0000"/>
          <w:sz w:val="20"/>
        </w:rPr>
        <w:t>;</w:t>
      </w:r>
    </w:p>
    <w:p w14:paraId="06116CAB" w14:textId="55DE412D" w:rsidR="008F70C9" w:rsidRDefault="008F70C9" w:rsidP="008F70C9">
      <w:pPr>
        <w:ind w:firstLine="708"/>
        <w:jc w:val="both"/>
      </w:pPr>
    </w:p>
    <w:p w14:paraId="4A774AEA" w14:textId="77777777" w:rsidR="008F70C9" w:rsidRPr="008F70C9" w:rsidRDefault="008F70C9" w:rsidP="008F70C9">
      <w:pPr>
        <w:ind w:firstLine="708"/>
        <w:jc w:val="both"/>
      </w:pPr>
    </w:p>
    <w:sectPr w:rsidR="008F70C9" w:rsidRPr="008F70C9">
      <w:headerReference w:type="default" r:id="rId71"/>
      <w:footerReference w:type="default" r:id="rId72"/>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059BE33" w14:textId="77777777" w:rsidR="009C19C4" w:rsidRDefault="009C19C4">
      <w:r>
        <w:separator/>
      </w:r>
    </w:p>
  </w:endnote>
  <w:endnote w:type="continuationSeparator" w:id="0">
    <w:p w14:paraId="038D17E3" w14:textId="77777777" w:rsidR="009C19C4" w:rsidRDefault="009C19C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heSansCorrespondence">
    <w:altName w:val="Calibri"/>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panose1 w:val="02070409020205020404"/>
    <w:charset w:val="00"/>
    <w:family w:val="modern"/>
    <w:pitch w:val="fixed"/>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781C13F" w14:textId="7D72A106" w:rsidR="00AE681D" w:rsidRDefault="00AE681D">
    <w:pPr>
      <w:pStyle w:val="Piedepgina"/>
    </w:pPr>
    <w:r>
      <w:rPr>
        <w:noProof/>
        <w:sz w:val="20"/>
        <w:lang w:val="es-PE" w:eastAsia="es-PE"/>
      </w:rPr>
      <mc:AlternateContent>
        <mc:Choice Requires="wps">
          <w:drawing>
            <wp:anchor distT="0" distB="0" distL="114300" distR="114300" simplePos="0" relativeHeight="251650560" behindDoc="0" locked="0" layoutInCell="1" allowOverlap="1" wp14:anchorId="6A0764E2" wp14:editId="38B611F0">
              <wp:simplePos x="0" y="0"/>
              <wp:positionH relativeFrom="column">
                <wp:posOffset>-9525</wp:posOffset>
              </wp:positionH>
              <wp:positionV relativeFrom="paragraph">
                <wp:posOffset>-64770</wp:posOffset>
              </wp:positionV>
              <wp:extent cx="6191250" cy="0"/>
              <wp:effectExtent l="9525" t="11430" r="9525" b="7620"/>
              <wp:wrapNone/>
              <wp:docPr id="1" name="Lin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9125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5AF7A623" id="Line 2" o:spid="_x0000_s1026" style="position:absolute;z-index:251650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"/>
          </w:pict>
        </mc:Fallback>
      </mc:AlternateContent>
    </w:r>
    <w:r>
      <w:rPr>
        <w:rStyle w:val="Nmerodepgina"/>
      </w:rPr>
      <w:fldChar w:fldCharType="begin"/>
    </w:r>
    <w:r>
      <w:rPr>
        <w:rStyle w:val="Nmerodepgina"/>
      </w:rPr>
      <w:instrText xml:space="preserve"> PAGE </w:instrText>
    </w:r>
    <w:r>
      <w:rPr>
        <w:rStyle w:val="Nmerodepgina"/>
      </w:rPr>
      <w:fldChar w:fldCharType="separate"/>
    </w:r>
    <w:r>
      <w:rPr>
        <w:rStyle w:val="Nmerodepgina"/>
        <w:noProof/>
      </w:rPr>
      <w:t>19</w:t>
    </w:r>
    <w:r>
      <w:rPr>
        <w:rStyle w:val="Nmerodepgina"/>
      </w:rPr>
      <w:fldChar w:fldCharType="end"/>
    </w:r>
    <w:r>
      <w:rPr>
        <w:rStyle w:val="Nmerodepgina"/>
      </w:rPr>
      <w:t xml:space="preserve"> de </w:t>
    </w:r>
    <w:r>
      <w:rPr>
        <w:rStyle w:val="Nmerodepgina"/>
      </w:rPr>
      <w:fldChar w:fldCharType="begin"/>
    </w:r>
    <w:r>
      <w:rPr>
        <w:rStyle w:val="Nmerodepgina"/>
      </w:rPr>
      <w:instrText xml:space="preserve"> NUMPAGES </w:instrText>
    </w:r>
    <w:r>
      <w:rPr>
        <w:rStyle w:val="Nmerodepgina"/>
      </w:rPr>
      <w:fldChar w:fldCharType="separate"/>
    </w:r>
    <w:r>
      <w:rPr>
        <w:rStyle w:val="Nmerodepgina"/>
        <w:noProof/>
      </w:rPr>
      <w:t>95</w:t>
    </w:r>
    <w:r>
      <w:rPr>
        <w:rStyle w:val="Nmerodepgina"/>
      </w:rPr>
      <w:fldChar w:fldCharType="end"/>
    </w:r>
    <w:r>
      <w:rPr>
        <w:rStyle w:val="Nmerodepgina"/>
      </w:rPr>
      <w:tab/>
    </w:r>
    <w:r>
      <w:rPr>
        <w:rStyle w:val="Nmerodepgina"/>
      </w:rPr>
      <w:tab/>
    </w:r>
    <w:r>
      <w:rPr>
        <w:rStyle w:val="Nmerodepgina"/>
      </w:rPr>
      <w:fldChar w:fldCharType="begin"/>
    </w:r>
    <w:r>
      <w:rPr>
        <w:rStyle w:val="Nmerodepgina"/>
      </w:rPr>
      <w:instrText xml:space="preserve"> DATE \@ "dd/MM/yyyy" </w:instrText>
    </w:r>
    <w:r>
      <w:rPr>
        <w:rStyle w:val="Nmerodepgina"/>
      </w:rPr>
      <w:fldChar w:fldCharType="separate"/>
    </w:r>
    <w:r w:rsidR="0086080E">
      <w:rPr>
        <w:rStyle w:val="Nmerodepgina"/>
        <w:noProof/>
      </w:rPr>
      <w:t>24/02/2022</w:t>
    </w:r>
    <w:r>
      <w:rPr>
        <w:rStyle w:val="Nmerodepgi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BE560A9" w14:textId="77777777" w:rsidR="009C19C4" w:rsidRDefault="009C19C4">
      <w:r>
        <w:separator/>
      </w:r>
    </w:p>
  </w:footnote>
  <w:footnote w:type="continuationSeparator" w:id="0">
    <w:p w14:paraId="7B6AAFB9" w14:textId="77777777" w:rsidR="009C19C4" w:rsidRDefault="009C19C4">
      <w:r>
        <w:continuationSeparator/>
      </w:r>
    </w:p>
  </w:footnote>
  <w:footnote w:id="1">
    <w:p w14:paraId="5BF3466F" w14:textId="77777777" w:rsidR="00F700AB" w:rsidRPr="0027663D" w:rsidRDefault="00F700AB" w:rsidP="00F700AB">
      <w:pPr>
        <w:pStyle w:val="Textonotapie"/>
        <w:rPr>
          <w:lang w:val="es-PE"/>
        </w:rPr>
      </w:pPr>
      <w:r>
        <w:rPr>
          <w:rStyle w:val="Refdenotaalpie"/>
        </w:rPr>
        <w:footnoteRef/>
      </w:r>
      <w:r>
        <w:t xml:space="preserve"> </w:t>
      </w:r>
      <w:r w:rsidRPr="0027663D">
        <w:t>Esta forma de trabajo se usaba en versiones anteriores del</w:t>
      </w:r>
      <w:r>
        <w:t xml:space="preserve"> compilador y simplificaba considerablemente el proceso de compilación, pero como se usaba el mismo evaluador de expresiones que para la compilación, era necesario incluir rutinas del generador de código en el proceso de análisis, lo que iba en contra de separar, adecuadamente, el proceso de análisis del de síntesis.</w:t>
      </w:r>
    </w:p>
  </w:footnote>
  <w:footnote w:id="2">
    <w:p w14:paraId="2F922915" w14:textId="2EEF2B33" w:rsidR="00BF306B" w:rsidRPr="00BF306B" w:rsidRDefault="00BF306B">
      <w:pPr>
        <w:pStyle w:val="Textonotapie"/>
      </w:pPr>
      <w:r>
        <w:rPr>
          <w:rStyle w:val="Refdenotaalpie"/>
        </w:rPr>
        <w:footnoteRef/>
      </w:r>
      <w:r>
        <w:t xml:space="preserve"> En versiones anteriores se usaba el valor $02, para facilitar las operaciones con el bit 1 del registro SR. Teniendo ambos bits la misma posición, se simplificaban algunas operaciones.</w:t>
      </w:r>
    </w:p>
  </w:footnote>
  <w:footnote w:id="3">
    <w:p w14:paraId="568BCF87" w14:textId="77777777" w:rsidR="00AE681D" w:rsidRPr="004B4F8B" w:rsidRDefault="00AE681D">
      <w:pPr>
        <w:pStyle w:val="Textonotapie"/>
        <w:rPr>
          <w:lang w:val="es-PE"/>
        </w:rPr>
      </w:pPr>
      <w:r>
        <w:rPr>
          <w:rStyle w:val="Refdenotaalpie"/>
        </w:rPr>
        <w:footnoteRef/>
      </w:r>
      <w:r>
        <w:t xml:space="preserve"> </w:t>
      </w:r>
      <w:r>
        <w:rPr>
          <w:lang w:val="es-PE"/>
        </w:rPr>
        <w:t>Estos valores suelen ser almacenados en registros internos de la CPU o en variables temporales, como se explica en el documento “</w:t>
      </w:r>
      <w:r w:rsidRPr="00B3610C">
        <w:rPr>
          <w:lang w:val="es-PE"/>
        </w:rPr>
        <w:t>Documentación – Optimización y Síntesis</w:t>
      </w:r>
      <w:r>
        <w:rPr>
          <w:lang w:val="es-PE"/>
        </w:rPr>
        <w:t>”. Algunas veces, también pueden devolver valores constantes, pero en ambos casos el objetivo es solo la lectura.</w:t>
      </w:r>
    </w:p>
  </w:footnote>
  <w:footnote w:id="4">
    <w:p w14:paraId="4CA552F9" w14:textId="77777777" w:rsidR="00AE681D" w:rsidRPr="005F335F" w:rsidRDefault="00AE681D">
      <w:pPr>
        <w:pStyle w:val="Textonotapie"/>
        <w:rPr>
          <w:lang w:val="es-PE"/>
        </w:rPr>
      </w:pPr>
      <w:r>
        <w:rPr>
          <w:rStyle w:val="Refdenotaalpie"/>
        </w:rPr>
        <w:footnoteRef/>
      </w:r>
      <w:r>
        <w:t xml:space="preserve"> </w:t>
      </w:r>
      <w:r>
        <w:rPr>
          <w:lang w:val="es-PE"/>
        </w:rPr>
        <w:t>Este operador no está implementado en la versión actual del compilador.</w:t>
      </w:r>
    </w:p>
  </w:footnote>
  <w:footnote w:id="5">
    <w:p w14:paraId="7D6CE7A1" w14:textId="77777777" w:rsidR="00AE681D" w:rsidRPr="006814AA" w:rsidRDefault="00AE681D">
      <w:pPr>
        <w:pStyle w:val="Textonotapie"/>
        <w:rPr>
          <w:lang w:val="es-PE"/>
        </w:rPr>
      </w:pPr>
      <w:r>
        <w:rPr>
          <w:rStyle w:val="Refdenotaalpie"/>
        </w:rPr>
        <w:footnoteRef/>
      </w:r>
      <w:r>
        <w:t xml:space="preserve"> </w:t>
      </w:r>
      <w:r>
        <w:rPr>
          <w:lang w:val="es-PE"/>
        </w:rPr>
        <w:t xml:space="preserve">Podrían devolver también valores constantes, cuando el arreglo y el índice son constantes también. </w:t>
      </w:r>
    </w:p>
  </w:footnote>
  <w:footnote w:id="6">
    <w:p w14:paraId="55FF0F23" w14:textId="77777777" w:rsidR="00AE681D" w:rsidRPr="00C203D5" w:rsidRDefault="00AE681D" w:rsidP="0088231F">
      <w:pPr>
        <w:pStyle w:val="Textonotapie"/>
        <w:rPr>
          <w:lang w:val="es-PE"/>
        </w:rPr>
      </w:pPr>
      <w:r>
        <w:rPr>
          <w:rStyle w:val="Refdenotaalpie"/>
        </w:rPr>
        <w:footnoteRef/>
      </w:r>
      <w:r>
        <w:t xml:space="preserve"> </w:t>
      </w:r>
      <w:r>
        <w:rPr>
          <w:lang w:val="es-PE"/>
        </w:rPr>
        <w:t xml:space="preserve">Adicionalmente al árbol de sintaxis principal, P65Pas implementa un árbol de sintaxis adicional para el procesamiento de directivas. </w:t>
      </w:r>
    </w:p>
  </w:footnote>
  <w:footnote w:id="7">
    <w:p w14:paraId="34F49119" w14:textId="77777777" w:rsidR="00AE681D" w:rsidRPr="006E7C9C" w:rsidRDefault="00AE681D">
      <w:pPr>
        <w:pStyle w:val="Textonotapie"/>
        <w:rPr>
          <w:lang w:val="es-PE"/>
        </w:rPr>
      </w:pPr>
      <w:r>
        <w:rPr>
          <w:rStyle w:val="Refdenotaalpie"/>
        </w:rPr>
        <w:footnoteRef/>
      </w:r>
      <w:r>
        <w:t xml:space="preserve"> </w:t>
      </w:r>
      <w:r>
        <w:rPr>
          <w:lang w:val="es-PE"/>
        </w:rPr>
        <w:t>Esta regla podría cambiar si se define que la declaración “PROGRAM …” genere un elemento que aparezca en el AST.</w:t>
      </w:r>
    </w:p>
  </w:footnote>
  <w:footnote w:id="8">
    <w:p w14:paraId="542F72DE" w14:textId="77777777" w:rsidR="00AE681D" w:rsidRDefault="00AE681D">
      <w:pPr>
        <w:pStyle w:val="Textonotapie"/>
        <w:rPr>
          <w:lang w:val="es-PE"/>
        </w:rPr>
      </w:pPr>
      <w:r>
        <w:rPr>
          <w:rStyle w:val="Refdenotaalpie"/>
        </w:rPr>
        <w:footnoteRef/>
      </w:r>
      <w:r>
        <w:t xml:space="preserve"> </w:t>
      </w:r>
      <w:r>
        <w:rPr>
          <w:lang w:val="es-PE"/>
        </w:rPr>
        <w:t xml:space="preserve">Claro que también se puede agregar simplemente usando </w:t>
      </w:r>
      <w:proofErr w:type="spellStart"/>
      <w:r w:rsidRPr="00BA0B0A">
        <w:rPr>
          <w:lang w:val="es-PE"/>
        </w:rPr>
        <w:t>AddElement</w:t>
      </w:r>
      <w:proofErr w:type="spellEnd"/>
      <w:r w:rsidRPr="00BA0B0A">
        <w:rPr>
          <w:lang w:val="es-PE"/>
        </w:rPr>
        <w:t>(</w:t>
      </w:r>
      <w:r>
        <w:rPr>
          <w:lang w:val="es-PE"/>
        </w:rPr>
        <w:t xml:space="preserve">) con la salvedad de ejecutar luego la instrucción: </w:t>
      </w:r>
    </w:p>
    <w:p w14:paraId="20F8477D" w14:textId="3B56947A" w:rsidR="00AE681D" w:rsidRDefault="00AE681D" w:rsidP="00BA0B0A">
      <w:pPr>
        <w:pStyle w:val="Textonotapie"/>
        <w:ind w:firstLine="708"/>
        <w:rPr>
          <w:lang w:val="en-US"/>
        </w:rPr>
      </w:pPr>
      <w:proofErr w:type="spellStart"/>
      <w:r w:rsidRPr="00BA0B0A">
        <w:rPr>
          <w:lang w:val="en-US"/>
        </w:rPr>
        <w:t>nodo_agregado.elements</w:t>
      </w:r>
      <w:proofErr w:type="spellEnd"/>
      <w:r w:rsidRPr="00BA0B0A">
        <w:rPr>
          <w:lang w:val="en-US"/>
        </w:rPr>
        <w:t xml:space="preserve"> := </w:t>
      </w:r>
      <w:proofErr w:type="spellStart"/>
      <w:r w:rsidRPr="00BA0B0A">
        <w:rPr>
          <w:lang w:val="en-US"/>
        </w:rPr>
        <w:t>TxpElements.Create</w:t>
      </w:r>
      <w:proofErr w:type="spellEnd"/>
      <w:r w:rsidRPr="00BA0B0A">
        <w:rPr>
          <w:lang w:val="en-US"/>
        </w:rPr>
        <w:t xml:space="preserve">(true);  </w:t>
      </w:r>
    </w:p>
    <w:p w14:paraId="5EDB43D8" w14:textId="3856D4AB" w:rsidR="00AE681D" w:rsidRPr="00BA0B0A" w:rsidRDefault="00AE681D">
      <w:pPr>
        <w:pStyle w:val="Textonotapie"/>
        <w:rPr>
          <w:lang w:val="es-PE"/>
        </w:rPr>
      </w:pPr>
      <w:r w:rsidRPr="00BA0B0A">
        <w:rPr>
          <w:lang w:val="es-PE"/>
        </w:rPr>
        <w:t>para cr</w:t>
      </w:r>
      <w:r>
        <w:rPr>
          <w:lang w:val="es-PE"/>
        </w:rPr>
        <w:t>ear su lista de elementos hijos.</w:t>
      </w:r>
    </w:p>
  </w:footnote>
  <w:footnote w:id="9">
    <w:p w14:paraId="256F4EB1" w14:textId="77777777" w:rsidR="00AE681D" w:rsidRPr="00633D08" w:rsidRDefault="00AE681D" w:rsidP="0088231F">
      <w:pPr>
        <w:pStyle w:val="Textonotapie"/>
        <w:rPr>
          <w:lang w:val="es-PE"/>
        </w:rPr>
      </w:pPr>
      <w:r>
        <w:rPr>
          <w:rStyle w:val="Refdenotaalpie"/>
        </w:rPr>
        <w:footnoteRef/>
      </w:r>
      <w:r>
        <w:t xml:space="preserve"> </w:t>
      </w:r>
      <w:r>
        <w:rPr>
          <w:lang w:val="es-PE"/>
        </w:rPr>
        <w:t>No implementado actualmente.</w:t>
      </w:r>
    </w:p>
  </w:footnote>
  <w:footnote w:id="10">
    <w:p w14:paraId="3A2A9147" w14:textId="77777777" w:rsidR="00AE681D" w:rsidRPr="00583D2B" w:rsidRDefault="00AE681D" w:rsidP="0088231F">
      <w:pPr>
        <w:pStyle w:val="Textonotapie"/>
        <w:rPr>
          <w:lang w:val="es-PE"/>
        </w:rPr>
      </w:pPr>
      <w:r>
        <w:rPr>
          <w:rStyle w:val="Refdenotaalpie"/>
        </w:rPr>
        <w:footnoteRef/>
      </w:r>
      <w:r>
        <w:t xml:space="preserve"> </w:t>
      </w:r>
      <w:r>
        <w:rPr>
          <w:lang w:val="es-PE"/>
        </w:rPr>
        <w:t>Es decir que solo es aplicable a los nodos procedimiento y al nodo principal.</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C68C352" w14:textId="0CE3F32F" w:rsidR="00AE681D" w:rsidRDefault="00AE681D">
    <w:pPr>
      <w:pStyle w:val="Encabezado"/>
      <w:tabs>
        <w:tab w:val="clear" w:pos="8504"/>
        <w:tab w:val="right" w:pos="9356"/>
      </w:tabs>
    </w:pPr>
    <w:r>
      <w:rPr>
        <w:noProof/>
        <w:sz w:val="20"/>
        <w:lang w:val="es-PE" w:eastAsia="es-PE"/>
      </w:rPr>
      <mc:AlternateContent>
        <mc:Choice Requires="wps">
          <w:drawing>
            <wp:anchor distT="0" distB="0" distL="114300" distR="114300" simplePos="0" relativeHeight="251657216" behindDoc="0" locked="0" layoutInCell="1" allowOverlap="1" wp14:anchorId="4CC0CC7B" wp14:editId="1B7170F7">
              <wp:simplePos x="0" y="0"/>
              <wp:positionH relativeFrom="column">
                <wp:posOffset>-9525</wp:posOffset>
              </wp:positionH>
              <wp:positionV relativeFrom="paragraph">
                <wp:posOffset>241935</wp:posOffset>
              </wp:positionV>
              <wp:extent cx="6012180" cy="0"/>
              <wp:effectExtent l="9525" t="13335" r="7620" b="5715"/>
              <wp:wrapNone/>
              <wp:docPr id="2" name="Line 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01218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1CC2762B" id="Line 1" o:spid="_x0000_s1026" style="position:absolute;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"/>
          </w:pict>
        </mc:Fallback>
      </mc:AlternateContent>
    </w:r>
    <w:r>
      <w:t>P65Pas 0.8.</w:t>
    </w:r>
    <w:r w:rsidR="00A46B7F">
      <w:t>9</w:t>
    </w:r>
    <w:r>
      <w:tab/>
    </w:r>
    <w:r>
      <w:tab/>
      <w:t>Documentación – Fundamentos y Análisis</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1724E6"/>
    <w:multiLevelType w:val="hybridMultilevel"/>
    <w:tmpl w:val="71C4FAE0"/>
    <w:lvl w:ilvl="0" w:tplc="280A0015">
      <w:start w:val="1"/>
      <w:numFmt w:val="upperLetter"/>
      <w:lvlText w:val="%1."/>
      <w:lvlJc w:val="left"/>
      <w:pPr>
        <w:ind w:left="1068" w:hanging="360"/>
      </w:pPr>
      <w:rPr>
        <w:rFonts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 w15:restartNumberingAfterBreak="0">
    <w:nsid w:val="059836B6"/>
    <w:multiLevelType w:val="hybridMultilevel"/>
    <w:tmpl w:val="477E05C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 w15:restartNumberingAfterBreak="0">
    <w:nsid w:val="05C32D3A"/>
    <w:multiLevelType w:val="hybridMultilevel"/>
    <w:tmpl w:val="72A0D802"/>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 w15:restartNumberingAfterBreak="0">
    <w:nsid w:val="0A4A5FDB"/>
    <w:multiLevelType w:val="hybridMultilevel"/>
    <w:tmpl w:val="654A3FE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4" w15:restartNumberingAfterBreak="0">
    <w:nsid w:val="0C2B7D7A"/>
    <w:multiLevelType w:val="hybridMultilevel"/>
    <w:tmpl w:val="06F09382"/>
    <w:lvl w:ilvl="0" w:tplc="280A0019">
      <w:start w:val="1"/>
      <w:numFmt w:val="lowerLetter"/>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5" w15:restartNumberingAfterBreak="0">
    <w:nsid w:val="0D5064DD"/>
    <w:multiLevelType w:val="hybridMultilevel"/>
    <w:tmpl w:val="976697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6" w15:restartNumberingAfterBreak="0">
    <w:nsid w:val="0DDE41C9"/>
    <w:multiLevelType w:val="hybridMultilevel"/>
    <w:tmpl w:val="D78CA526"/>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7" w15:restartNumberingAfterBreak="0">
    <w:nsid w:val="0E672B01"/>
    <w:multiLevelType w:val="hybridMultilevel"/>
    <w:tmpl w:val="16DEABF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8" w15:restartNumberingAfterBreak="0">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9" w15:restartNumberingAfterBreak="0">
    <w:nsid w:val="1A072A8A"/>
    <w:multiLevelType w:val="hybridMultilevel"/>
    <w:tmpl w:val="34201B7C"/>
    <w:lvl w:ilvl="0" w:tplc="280A000F">
      <w:start w:val="1"/>
      <w:numFmt w:val="decimal"/>
      <w:lvlText w:val="%1."/>
      <w:lvlJc w:val="left"/>
      <w:pPr>
        <w:ind w:left="1068" w:hanging="360"/>
      </w:pPr>
      <w:rPr>
        <w:rFonts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0" w15:restartNumberingAfterBreak="0">
    <w:nsid w:val="1A333A5F"/>
    <w:multiLevelType w:val="hybridMultilevel"/>
    <w:tmpl w:val="D196FBA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1" w15:restartNumberingAfterBreak="0">
    <w:nsid w:val="1A8D41DA"/>
    <w:multiLevelType w:val="hybridMultilevel"/>
    <w:tmpl w:val="346ECBDA"/>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2" w15:restartNumberingAfterBreak="0">
    <w:nsid w:val="1CBE58A8"/>
    <w:multiLevelType w:val="hybridMultilevel"/>
    <w:tmpl w:val="00CA877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3" w15:restartNumberingAfterBreak="0">
    <w:nsid w:val="1E7179DF"/>
    <w:multiLevelType w:val="hybridMultilevel"/>
    <w:tmpl w:val="7A489944"/>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14" w15:restartNumberingAfterBreak="0">
    <w:nsid w:val="20C023A0"/>
    <w:multiLevelType w:val="hybridMultilevel"/>
    <w:tmpl w:val="A91871D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5" w15:restartNumberingAfterBreak="0">
    <w:nsid w:val="20E76F58"/>
    <w:multiLevelType w:val="hybridMultilevel"/>
    <w:tmpl w:val="A56A859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6" w15:restartNumberingAfterBreak="0">
    <w:nsid w:val="21FA2051"/>
    <w:multiLevelType w:val="hybridMultilevel"/>
    <w:tmpl w:val="EE16850C"/>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7" w15:restartNumberingAfterBreak="0">
    <w:nsid w:val="25E6231E"/>
    <w:multiLevelType w:val="hybridMultilevel"/>
    <w:tmpl w:val="BD70F594"/>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18" w15:restartNumberingAfterBreak="0">
    <w:nsid w:val="25F4419D"/>
    <w:multiLevelType w:val="hybridMultilevel"/>
    <w:tmpl w:val="DEBA484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9" w15:restartNumberingAfterBreak="0">
    <w:nsid w:val="271D33E1"/>
    <w:multiLevelType w:val="hybridMultilevel"/>
    <w:tmpl w:val="0AAA8BA6"/>
    <w:lvl w:ilvl="0" w:tplc="280A0019">
      <w:start w:val="1"/>
      <w:numFmt w:val="lowerLetter"/>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20" w15:restartNumberingAfterBreak="0">
    <w:nsid w:val="293514FD"/>
    <w:multiLevelType w:val="hybridMultilevel"/>
    <w:tmpl w:val="E64A6AA6"/>
    <w:lvl w:ilvl="0" w:tplc="280A0015">
      <w:start w:val="1"/>
      <w:numFmt w:val="upperLetter"/>
      <w:lvlText w:val="%1."/>
      <w:lvlJc w:val="left"/>
      <w:pPr>
        <w:ind w:left="1152" w:hanging="360"/>
      </w:pPr>
      <w:rPr>
        <w:rFont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21" w15:restartNumberingAfterBreak="0">
    <w:nsid w:val="2ECF7FFD"/>
    <w:multiLevelType w:val="hybridMultilevel"/>
    <w:tmpl w:val="BDFA8F9E"/>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2" w15:restartNumberingAfterBreak="0">
    <w:nsid w:val="34513480"/>
    <w:multiLevelType w:val="hybridMultilevel"/>
    <w:tmpl w:val="C0C0FBD0"/>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3" w15:restartNumberingAfterBreak="0">
    <w:nsid w:val="34B011DB"/>
    <w:multiLevelType w:val="hybridMultilevel"/>
    <w:tmpl w:val="609E147A"/>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24" w15:restartNumberingAfterBreak="0">
    <w:nsid w:val="35B052E6"/>
    <w:multiLevelType w:val="hybridMultilevel"/>
    <w:tmpl w:val="F43C2F0A"/>
    <w:lvl w:ilvl="0" w:tplc="C080773E">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5" w15:restartNumberingAfterBreak="0">
    <w:nsid w:val="39610E99"/>
    <w:multiLevelType w:val="hybridMultilevel"/>
    <w:tmpl w:val="6238644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6" w15:restartNumberingAfterBreak="0">
    <w:nsid w:val="3EAE5B0A"/>
    <w:multiLevelType w:val="hybridMultilevel"/>
    <w:tmpl w:val="F1943DCA"/>
    <w:lvl w:ilvl="0" w:tplc="37007BC6">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7" w15:restartNumberingAfterBreak="0">
    <w:nsid w:val="475E35B9"/>
    <w:multiLevelType w:val="hybridMultilevel"/>
    <w:tmpl w:val="60005B58"/>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8" w15:restartNumberingAfterBreak="0">
    <w:nsid w:val="4AFA1A3F"/>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9" w15:restartNumberingAfterBreak="0">
    <w:nsid w:val="4C1916A0"/>
    <w:multiLevelType w:val="hybridMultilevel"/>
    <w:tmpl w:val="376A3BE2"/>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30" w15:restartNumberingAfterBreak="0">
    <w:nsid w:val="4C7725BA"/>
    <w:multiLevelType w:val="hybridMultilevel"/>
    <w:tmpl w:val="F6388130"/>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1" w15:restartNumberingAfterBreak="0">
    <w:nsid w:val="4D421EA2"/>
    <w:multiLevelType w:val="hybridMultilevel"/>
    <w:tmpl w:val="B0FADE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2" w15:restartNumberingAfterBreak="0">
    <w:nsid w:val="4E060332"/>
    <w:multiLevelType w:val="hybridMultilevel"/>
    <w:tmpl w:val="A356B292"/>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3" w15:restartNumberingAfterBreak="0">
    <w:nsid w:val="562649DF"/>
    <w:multiLevelType w:val="hybridMultilevel"/>
    <w:tmpl w:val="7880378C"/>
    <w:lvl w:ilvl="0" w:tplc="42701928">
      <w:numFmt w:val="bullet"/>
      <w:lvlText w:val="-"/>
      <w:lvlJc w:val="left"/>
      <w:pPr>
        <w:ind w:left="1428"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4" w15:restartNumberingAfterBreak="0">
    <w:nsid w:val="56EA1AFC"/>
    <w:multiLevelType w:val="hybridMultilevel"/>
    <w:tmpl w:val="EE1C2E2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35" w15:restartNumberingAfterBreak="0">
    <w:nsid w:val="5AA24B32"/>
    <w:multiLevelType w:val="hybridMultilevel"/>
    <w:tmpl w:val="F6F852D0"/>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6" w15:restartNumberingAfterBreak="0">
    <w:nsid w:val="5C8A5B24"/>
    <w:multiLevelType w:val="hybridMultilevel"/>
    <w:tmpl w:val="99EC7C06"/>
    <w:lvl w:ilvl="0" w:tplc="280A0001">
      <w:start w:val="1"/>
      <w:numFmt w:val="bullet"/>
      <w:lvlText w:val=""/>
      <w:lvlJc w:val="left"/>
      <w:pPr>
        <w:ind w:left="1152" w:hanging="360"/>
      </w:pPr>
      <w:rPr>
        <w:rFonts w:ascii="Symbol" w:hAnsi="Symbol"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37" w15:restartNumberingAfterBreak="0">
    <w:nsid w:val="5FCA0D8B"/>
    <w:multiLevelType w:val="hybridMultilevel"/>
    <w:tmpl w:val="8D50C4A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8" w15:restartNumberingAfterBreak="0">
    <w:nsid w:val="61B770CF"/>
    <w:multiLevelType w:val="hybridMultilevel"/>
    <w:tmpl w:val="1E12EBE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9" w15:restartNumberingAfterBreak="0">
    <w:nsid w:val="636B4AC4"/>
    <w:multiLevelType w:val="hybridMultilevel"/>
    <w:tmpl w:val="E5E63320"/>
    <w:lvl w:ilvl="0" w:tplc="280A0015">
      <w:start w:val="1"/>
      <w:numFmt w:val="upp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40" w15:restartNumberingAfterBreak="0">
    <w:nsid w:val="6ABA36F4"/>
    <w:multiLevelType w:val="hybridMultilevel"/>
    <w:tmpl w:val="E528B136"/>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1" w15:restartNumberingAfterBreak="0">
    <w:nsid w:val="6EF56DA6"/>
    <w:multiLevelType w:val="hybridMultilevel"/>
    <w:tmpl w:val="88C0AE8C"/>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2"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3" w15:restartNumberingAfterBreak="0">
    <w:nsid w:val="73B23E34"/>
    <w:multiLevelType w:val="hybridMultilevel"/>
    <w:tmpl w:val="19A4EEB2"/>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4" w15:restartNumberingAfterBreak="0">
    <w:nsid w:val="74C02CA3"/>
    <w:multiLevelType w:val="hybridMultilevel"/>
    <w:tmpl w:val="3EEC61E4"/>
    <w:lvl w:ilvl="0" w:tplc="280A000B">
      <w:start w:val="1"/>
      <w:numFmt w:val="bullet"/>
      <w:lvlText w:val=""/>
      <w:lvlJc w:val="left"/>
      <w:pPr>
        <w:ind w:left="644"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5" w15:restartNumberingAfterBreak="0">
    <w:nsid w:val="75A9318C"/>
    <w:multiLevelType w:val="hybridMultilevel"/>
    <w:tmpl w:val="25B8766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6" w15:restartNumberingAfterBreak="0">
    <w:nsid w:val="77413903"/>
    <w:multiLevelType w:val="hybridMultilevel"/>
    <w:tmpl w:val="B4E8D70E"/>
    <w:lvl w:ilvl="0" w:tplc="280A000F">
      <w:start w:val="1"/>
      <w:numFmt w:val="decimal"/>
      <w:lvlText w:val="%1."/>
      <w:lvlJc w:val="left"/>
      <w:pPr>
        <w:ind w:left="720" w:hanging="360"/>
      </w:pPr>
      <w:rPr>
        <w:rFont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7" w15:restartNumberingAfterBreak="0">
    <w:nsid w:val="7A862AB6"/>
    <w:multiLevelType w:val="hybridMultilevel"/>
    <w:tmpl w:val="BF72278C"/>
    <w:lvl w:ilvl="0" w:tplc="9EA2577C">
      <w:start w:val="123"/>
      <w:numFmt w:val="bullet"/>
      <w:lvlText w:val="-"/>
      <w:lvlJc w:val="left"/>
      <w:pPr>
        <w:ind w:left="644" w:hanging="360"/>
      </w:pPr>
      <w:rPr>
        <w:rFonts w:ascii="TheSansCorrespondence" w:eastAsia="MS Mincho" w:hAnsi="TheSansCorrespondence" w:cs="Times New Roman" w:hint="default"/>
      </w:rPr>
    </w:lvl>
    <w:lvl w:ilvl="1" w:tplc="280A0003" w:tentative="1">
      <w:start w:val="1"/>
      <w:numFmt w:val="bullet"/>
      <w:lvlText w:val="o"/>
      <w:lvlJc w:val="left"/>
      <w:pPr>
        <w:ind w:left="1364" w:hanging="360"/>
      </w:pPr>
      <w:rPr>
        <w:rFonts w:ascii="Courier New" w:hAnsi="Courier New" w:cs="Courier New" w:hint="default"/>
      </w:rPr>
    </w:lvl>
    <w:lvl w:ilvl="2" w:tplc="280A0005" w:tentative="1">
      <w:start w:val="1"/>
      <w:numFmt w:val="bullet"/>
      <w:lvlText w:val=""/>
      <w:lvlJc w:val="left"/>
      <w:pPr>
        <w:ind w:left="2084" w:hanging="360"/>
      </w:pPr>
      <w:rPr>
        <w:rFonts w:ascii="Wingdings" w:hAnsi="Wingdings" w:hint="default"/>
      </w:rPr>
    </w:lvl>
    <w:lvl w:ilvl="3" w:tplc="280A0001" w:tentative="1">
      <w:start w:val="1"/>
      <w:numFmt w:val="bullet"/>
      <w:lvlText w:val=""/>
      <w:lvlJc w:val="left"/>
      <w:pPr>
        <w:ind w:left="2804" w:hanging="360"/>
      </w:pPr>
      <w:rPr>
        <w:rFonts w:ascii="Symbol" w:hAnsi="Symbol" w:hint="default"/>
      </w:rPr>
    </w:lvl>
    <w:lvl w:ilvl="4" w:tplc="280A0003" w:tentative="1">
      <w:start w:val="1"/>
      <w:numFmt w:val="bullet"/>
      <w:lvlText w:val="o"/>
      <w:lvlJc w:val="left"/>
      <w:pPr>
        <w:ind w:left="3524" w:hanging="360"/>
      </w:pPr>
      <w:rPr>
        <w:rFonts w:ascii="Courier New" w:hAnsi="Courier New" w:cs="Courier New" w:hint="default"/>
      </w:rPr>
    </w:lvl>
    <w:lvl w:ilvl="5" w:tplc="280A0005" w:tentative="1">
      <w:start w:val="1"/>
      <w:numFmt w:val="bullet"/>
      <w:lvlText w:val=""/>
      <w:lvlJc w:val="left"/>
      <w:pPr>
        <w:ind w:left="4244" w:hanging="360"/>
      </w:pPr>
      <w:rPr>
        <w:rFonts w:ascii="Wingdings" w:hAnsi="Wingdings" w:hint="default"/>
      </w:rPr>
    </w:lvl>
    <w:lvl w:ilvl="6" w:tplc="280A0001" w:tentative="1">
      <w:start w:val="1"/>
      <w:numFmt w:val="bullet"/>
      <w:lvlText w:val=""/>
      <w:lvlJc w:val="left"/>
      <w:pPr>
        <w:ind w:left="4964" w:hanging="360"/>
      </w:pPr>
      <w:rPr>
        <w:rFonts w:ascii="Symbol" w:hAnsi="Symbol" w:hint="default"/>
      </w:rPr>
    </w:lvl>
    <w:lvl w:ilvl="7" w:tplc="280A0003" w:tentative="1">
      <w:start w:val="1"/>
      <w:numFmt w:val="bullet"/>
      <w:lvlText w:val="o"/>
      <w:lvlJc w:val="left"/>
      <w:pPr>
        <w:ind w:left="5684" w:hanging="360"/>
      </w:pPr>
      <w:rPr>
        <w:rFonts w:ascii="Courier New" w:hAnsi="Courier New" w:cs="Courier New" w:hint="default"/>
      </w:rPr>
    </w:lvl>
    <w:lvl w:ilvl="8" w:tplc="280A0005" w:tentative="1">
      <w:start w:val="1"/>
      <w:numFmt w:val="bullet"/>
      <w:lvlText w:val=""/>
      <w:lvlJc w:val="left"/>
      <w:pPr>
        <w:ind w:left="6404" w:hanging="360"/>
      </w:pPr>
      <w:rPr>
        <w:rFonts w:ascii="Wingdings" w:hAnsi="Wingdings" w:hint="default"/>
      </w:rPr>
    </w:lvl>
  </w:abstractNum>
  <w:abstractNum w:abstractNumId="48" w15:restartNumberingAfterBreak="0">
    <w:nsid w:val="7C017937"/>
    <w:multiLevelType w:val="hybridMultilevel"/>
    <w:tmpl w:val="FD00734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num w:numId="1">
    <w:abstractNumId w:val="8"/>
  </w:num>
  <w:num w:numId="2">
    <w:abstractNumId w:val="42"/>
  </w:num>
  <w:num w:numId="3">
    <w:abstractNumId w:val="1"/>
  </w:num>
  <w:num w:numId="4">
    <w:abstractNumId w:val="27"/>
  </w:num>
  <w:num w:numId="5">
    <w:abstractNumId w:val="48"/>
  </w:num>
  <w:num w:numId="6">
    <w:abstractNumId w:val="35"/>
  </w:num>
  <w:num w:numId="7">
    <w:abstractNumId w:val="11"/>
  </w:num>
  <w:num w:numId="8">
    <w:abstractNumId w:val="40"/>
  </w:num>
  <w:num w:numId="9">
    <w:abstractNumId w:val="16"/>
  </w:num>
  <w:num w:numId="10">
    <w:abstractNumId w:val="19"/>
  </w:num>
  <w:num w:numId="11">
    <w:abstractNumId w:val="7"/>
  </w:num>
  <w:num w:numId="12">
    <w:abstractNumId w:val="4"/>
  </w:num>
  <w:num w:numId="13">
    <w:abstractNumId w:val="38"/>
  </w:num>
  <w:num w:numId="14">
    <w:abstractNumId w:val="15"/>
  </w:num>
  <w:num w:numId="15">
    <w:abstractNumId w:val="10"/>
  </w:num>
  <w:num w:numId="16">
    <w:abstractNumId w:val="47"/>
  </w:num>
  <w:num w:numId="17">
    <w:abstractNumId w:val="44"/>
  </w:num>
  <w:num w:numId="18">
    <w:abstractNumId w:val="6"/>
  </w:num>
  <w:num w:numId="19">
    <w:abstractNumId w:val="20"/>
  </w:num>
  <w:num w:numId="20">
    <w:abstractNumId w:val="17"/>
  </w:num>
  <w:num w:numId="21">
    <w:abstractNumId w:val="36"/>
  </w:num>
  <w:num w:numId="22">
    <w:abstractNumId w:val="18"/>
  </w:num>
  <w:num w:numId="23">
    <w:abstractNumId w:val="5"/>
  </w:num>
  <w:num w:numId="24">
    <w:abstractNumId w:val="45"/>
  </w:num>
  <w:num w:numId="25">
    <w:abstractNumId w:val="37"/>
  </w:num>
  <w:num w:numId="26">
    <w:abstractNumId w:val="25"/>
  </w:num>
  <w:num w:numId="27">
    <w:abstractNumId w:val="12"/>
  </w:num>
  <w:num w:numId="28">
    <w:abstractNumId w:val="22"/>
  </w:num>
  <w:num w:numId="29">
    <w:abstractNumId w:val="29"/>
  </w:num>
  <w:num w:numId="30">
    <w:abstractNumId w:val="34"/>
  </w:num>
  <w:num w:numId="31">
    <w:abstractNumId w:val="30"/>
  </w:num>
  <w:num w:numId="32">
    <w:abstractNumId w:val="46"/>
  </w:num>
  <w:num w:numId="33">
    <w:abstractNumId w:val="21"/>
  </w:num>
  <w:num w:numId="34">
    <w:abstractNumId w:val="31"/>
  </w:num>
  <w:num w:numId="35">
    <w:abstractNumId w:val="41"/>
  </w:num>
  <w:num w:numId="36">
    <w:abstractNumId w:val="14"/>
  </w:num>
  <w:num w:numId="37">
    <w:abstractNumId w:val="43"/>
  </w:num>
  <w:num w:numId="38">
    <w:abstractNumId w:val="24"/>
  </w:num>
  <w:num w:numId="39">
    <w:abstractNumId w:val="32"/>
  </w:num>
  <w:num w:numId="40">
    <w:abstractNumId w:val="39"/>
  </w:num>
  <w:num w:numId="41">
    <w:abstractNumId w:val="0"/>
  </w:num>
  <w:num w:numId="42">
    <w:abstractNumId w:val="9"/>
  </w:num>
  <w:num w:numId="43">
    <w:abstractNumId w:val="2"/>
  </w:num>
  <w:num w:numId="44">
    <w:abstractNumId w:val="3"/>
  </w:num>
  <w:num w:numId="45">
    <w:abstractNumId w:val="28"/>
  </w:num>
  <w:num w:numId="46">
    <w:abstractNumId w:val="26"/>
  </w:num>
  <w:num w:numId="47">
    <w:abstractNumId w:val="33"/>
  </w:num>
  <w:num w:numId="48">
    <w:abstractNumId w:val="23"/>
  </w:num>
  <w:num w:numId="49">
    <w:abstractNumId w:val="13"/>
  </w:num>
  <w:numIdMacAtCleanup w:val="2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isplayBackgroundShape/>
  <w:activeWritingStyle w:appName="MSWord" w:lang="es-ES" w:vendorID="9" w:dllVersion="512" w:checkStyle="1"/>
  <w:activeWritingStyle w:appName="MSWord" w:lang="es-ES_tradnl" w:vendorID="9" w:dllVersion="512" w:checkStyle="1"/>
  <w:proofState w:spelling="clean" w:grammar="clean"/>
  <w:defaultTabStop w:val="708"/>
  <w:hyphenationZone w:val="425"/>
  <w:drawingGridHorizontalSpacing w:val="120"/>
  <w:displayHorizontalDrawingGridEvery w:val="2"/>
  <w:displayVerticalDrawingGridEvery w:val="2"/>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50BF3"/>
    <w:rsid w:val="0000091D"/>
    <w:rsid w:val="00000A8E"/>
    <w:rsid w:val="00001031"/>
    <w:rsid w:val="00001D13"/>
    <w:rsid w:val="00004072"/>
    <w:rsid w:val="000044E0"/>
    <w:rsid w:val="000052AC"/>
    <w:rsid w:val="00005D20"/>
    <w:rsid w:val="00005DCB"/>
    <w:rsid w:val="00005F74"/>
    <w:rsid w:val="00010055"/>
    <w:rsid w:val="00011BB9"/>
    <w:rsid w:val="00011D5C"/>
    <w:rsid w:val="00011E91"/>
    <w:rsid w:val="00011F2C"/>
    <w:rsid w:val="00011F6B"/>
    <w:rsid w:val="00012487"/>
    <w:rsid w:val="000125F7"/>
    <w:rsid w:val="00013BFF"/>
    <w:rsid w:val="00014417"/>
    <w:rsid w:val="00014BB7"/>
    <w:rsid w:val="00015404"/>
    <w:rsid w:val="00015D1C"/>
    <w:rsid w:val="0001652B"/>
    <w:rsid w:val="0001715C"/>
    <w:rsid w:val="00017D4F"/>
    <w:rsid w:val="00020F55"/>
    <w:rsid w:val="00021BF7"/>
    <w:rsid w:val="00023447"/>
    <w:rsid w:val="00023964"/>
    <w:rsid w:val="000246C8"/>
    <w:rsid w:val="00026EC0"/>
    <w:rsid w:val="00027534"/>
    <w:rsid w:val="000305C8"/>
    <w:rsid w:val="0003074F"/>
    <w:rsid w:val="000309D6"/>
    <w:rsid w:val="000314D8"/>
    <w:rsid w:val="000325FB"/>
    <w:rsid w:val="0003480D"/>
    <w:rsid w:val="0003532B"/>
    <w:rsid w:val="000358D6"/>
    <w:rsid w:val="000361A7"/>
    <w:rsid w:val="00036EF6"/>
    <w:rsid w:val="000378AD"/>
    <w:rsid w:val="00037FE5"/>
    <w:rsid w:val="00040034"/>
    <w:rsid w:val="000408F7"/>
    <w:rsid w:val="000411B5"/>
    <w:rsid w:val="00042A3F"/>
    <w:rsid w:val="00043B60"/>
    <w:rsid w:val="00044517"/>
    <w:rsid w:val="0004499E"/>
    <w:rsid w:val="00044AAF"/>
    <w:rsid w:val="00044FB8"/>
    <w:rsid w:val="00047193"/>
    <w:rsid w:val="00047A92"/>
    <w:rsid w:val="00051DDB"/>
    <w:rsid w:val="000534CA"/>
    <w:rsid w:val="00053D76"/>
    <w:rsid w:val="00055AC9"/>
    <w:rsid w:val="000560B2"/>
    <w:rsid w:val="000568EE"/>
    <w:rsid w:val="00056ADD"/>
    <w:rsid w:val="00056F4F"/>
    <w:rsid w:val="000602FF"/>
    <w:rsid w:val="0006056E"/>
    <w:rsid w:val="00060A81"/>
    <w:rsid w:val="00060ABE"/>
    <w:rsid w:val="00061417"/>
    <w:rsid w:val="00061560"/>
    <w:rsid w:val="0006176F"/>
    <w:rsid w:val="00061843"/>
    <w:rsid w:val="00061FBC"/>
    <w:rsid w:val="00063156"/>
    <w:rsid w:val="000633DA"/>
    <w:rsid w:val="00063657"/>
    <w:rsid w:val="00063C84"/>
    <w:rsid w:val="00065057"/>
    <w:rsid w:val="00066F3E"/>
    <w:rsid w:val="000672DF"/>
    <w:rsid w:val="000679D2"/>
    <w:rsid w:val="0007072C"/>
    <w:rsid w:val="00070E2F"/>
    <w:rsid w:val="00071ECE"/>
    <w:rsid w:val="000720C2"/>
    <w:rsid w:val="000721E6"/>
    <w:rsid w:val="00072E8F"/>
    <w:rsid w:val="00072F5B"/>
    <w:rsid w:val="0007315B"/>
    <w:rsid w:val="000742B1"/>
    <w:rsid w:val="000744C7"/>
    <w:rsid w:val="00074B94"/>
    <w:rsid w:val="00074CAD"/>
    <w:rsid w:val="000758C8"/>
    <w:rsid w:val="00075B54"/>
    <w:rsid w:val="00076BA4"/>
    <w:rsid w:val="00076E60"/>
    <w:rsid w:val="00080AA0"/>
    <w:rsid w:val="00081B72"/>
    <w:rsid w:val="000820E4"/>
    <w:rsid w:val="000849BF"/>
    <w:rsid w:val="00084A08"/>
    <w:rsid w:val="00084A42"/>
    <w:rsid w:val="00084C58"/>
    <w:rsid w:val="000858D6"/>
    <w:rsid w:val="0008593E"/>
    <w:rsid w:val="000866A8"/>
    <w:rsid w:val="0008679C"/>
    <w:rsid w:val="0008703A"/>
    <w:rsid w:val="00090084"/>
    <w:rsid w:val="00091053"/>
    <w:rsid w:val="000938D1"/>
    <w:rsid w:val="00093F5A"/>
    <w:rsid w:val="000946E1"/>
    <w:rsid w:val="000953AC"/>
    <w:rsid w:val="00096978"/>
    <w:rsid w:val="000974EE"/>
    <w:rsid w:val="00097D44"/>
    <w:rsid w:val="000A10F6"/>
    <w:rsid w:val="000A18CD"/>
    <w:rsid w:val="000A46FB"/>
    <w:rsid w:val="000A52AE"/>
    <w:rsid w:val="000A5AF7"/>
    <w:rsid w:val="000A63DF"/>
    <w:rsid w:val="000A642D"/>
    <w:rsid w:val="000A69BA"/>
    <w:rsid w:val="000A6F52"/>
    <w:rsid w:val="000B0517"/>
    <w:rsid w:val="000B0C94"/>
    <w:rsid w:val="000B18AE"/>
    <w:rsid w:val="000B28D3"/>
    <w:rsid w:val="000B3F2E"/>
    <w:rsid w:val="000B422C"/>
    <w:rsid w:val="000B4B0C"/>
    <w:rsid w:val="000B5FF7"/>
    <w:rsid w:val="000B6CC4"/>
    <w:rsid w:val="000B71C3"/>
    <w:rsid w:val="000C1018"/>
    <w:rsid w:val="000C16FF"/>
    <w:rsid w:val="000C1A44"/>
    <w:rsid w:val="000C1BC0"/>
    <w:rsid w:val="000C1CB7"/>
    <w:rsid w:val="000C1E67"/>
    <w:rsid w:val="000C2173"/>
    <w:rsid w:val="000C3A08"/>
    <w:rsid w:val="000C45E3"/>
    <w:rsid w:val="000C4D21"/>
    <w:rsid w:val="000C4E42"/>
    <w:rsid w:val="000C5678"/>
    <w:rsid w:val="000C62D0"/>
    <w:rsid w:val="000C66AA"/>
    <w:rsid w:val="000C6D05"/>
    <w:rsid w:val="000C7AF3"/>
    <w:rsid w:val="000D00F1"/>
    <w:rsid w:val="000D019F"/>
    <w:rsid w:val="000D077A"/>
    <w:rsid w:val="000D1017"/>
    <w:rsid w:val="000D1B3F"/>
    <w:rsid w:val="000D1BD8"/>
    <w:rsid w:val="000D2596"/>
    <w:rsid w:val="000D2BD2"/>
    <w:rsid w:val="000D403C"/>
    <w:rsid w:val="000D4C8F"/>
    <w:rsid w:val="000D4E58"/>
    <w:rsid w:val="000D50E3"/>
    <w:rsid w:val="000D51C6"/>
    <w:rsid w:val="000D587E"/>
    <w:rsid w:val="000D6271"/>
    <w:rsid w:val="000D6D2A"/>
    <w:rsid w:val="000D6EEF"/>
    <w:rsid w:val="000E0CF9"/>
    <w:rsid w:val="000E0DA5"/>
    <w:rsid w:val="000E1E43"/>
    <w:rsid w:val="000E208C"/>
    <w:rsid w:val="000E2AF4"/>
    <w:rsid w:val="000E2C91"/>
    <w:rsid w:val="000E37EB"/>
    <w:rsid w:val="000E6398"/>
    <w:rsid w:val="000E6C62"/>
    <w:rsid w:val="000F0313"/>
    <w:rsid w:val="000F0C03"/>
    <w:rsid w:val="000F1C5A"/>
    <w:rsid w:val="000F21CD"/>
    <w:rsid w:val="000F242A"/>
    <w:rsid w:val="000F253B"/>
    <w:rsid w:val="000F3007"/>
    <w:rsid w:val="000F3C15"/>
    <w:rsid w:val="000F4B2B"/>
    <w:rsid w:val="000F555B"/>
    <w:rsid w:val="000F6973"/>
    <w:rsid w:val="000F7563"/>
    <w:rsid w:val="000F7E89"/>
    <w:rsid w:val="00100CCE"/>
    <w:rsid w:val="001014CC"/>
    <w:rsid w:val="00101844"/>
    <w:rsid w:val="0010325A"/>
    <w:rsid w:val="00104733"/>
    <w:rsid w:val="00105965"/>
    <w:rsid w:val="00106812"/>
    <w:rsid w:val="00106DAA"/>
    <w:rsid w:val="00106EDD"/>
    <w:rsid w:val="00107140"/>
    <w:rsid w:val="0010741C"/>
    <w:rsid w:val="00107AAF"/>
    <w:rsid w:val="0011000B"/>
    <w:rsid w:val="00111E14"/>
    <w:rsid w:val="00112B46"/>
    <w:rsid w:val="0011381A"/>
    <w:rsid w:val="00114FC8"/>
    <w:rsid w:val="00115195"/>
    <w:rsid w:val="001152B7"/>
    <w:rsid w:val="00115DDC"/>
    <w:rsid w:val="00117927"/>
    <w:rsid w:val="00117959"/>
    <w:rsid w:val="0012057F"/>
    <w:rsid w:val="00121638"/>
    <w:rsid w:val="00122004"/>
    <w:rsid w:val="00122423"/>
    <w:rsid w:val="00122EBC"/>
    <w:rsid w:val="00124066"/>
    <w:rsid w:val="0012486D"/>
    <w:rsid w:val="00125617"/>
    <w:rsid w:val="00126641"/>
    <w:rsid w:val="0012665D"/>
    <w:rsid w:val="00126FE7"/>
    <w:rsid w:val="00130756"/>
    <w:rsid w:val="001309F2"/>
    <w:rsid w:val="0013105E"/>
    <w:rsid w:val="001316A8"/>
    <w:rsid w:val="00132F82"/>
    <w:rsid w:val="00133229"/>
    <w:rsid w:val="001336DA"/>
    <w:rsid w:val="001338B1"/>
    <w:rsid w:val="001342CC"/>
    <w:rsid w:val="001345A8"/>
    <w:rsid w:val="00134C26"/>
    <w:rsid w:val="0013624A"/>
    <w:rsid w:val="00136387"/>
    <w:rsid w:val="00136936"/>
    <w:rsid w:val="00136A3A"/>
    <w:rsid w:val="00136D53"/>
    <w:rsid w:val="00136E5C"/>
    <w:rsid w:val="00140047"/>
    <w:rsid w:val="001406D2"/>
    <w:rsid w:val="00141069"/>
    <w:rsid w:val="001418F4"/>
    <w:rsid w:val="00141BEA"/>
    <w:rsid w:val="0014255A"/>
    <w:rsid w:val="001433D9"/>
    <w:rsid w:val="00143EB4"/>
    <w:rsid w:val="00144559"/>
    <w:rsid w:val="00145BC7"/>
    <w:rsid w:val="00146267"/>
    <w:rsid w:val="00146579"/>
    <w:rsid w:val="00146FCD"/>
    <w:rsid w:val="00147A49"/>
    <w:rsid w:val="00147A50"/>
    <w:rsid w:val="0015032D"/>
    <w:rsid w:val="00150C6A"/>
    <w:rsid w:val="00151031"/>
    <w:rsid w:val="00151EBA"/>
    <w:rsid w:val="00152022"/>
    <w:rsid w:val="00152176"/>
    <w:rsid w:val="00152A28"/>
    <w:rsid w:val="00153273"/>
    <w:rsid w:val="001542D2"/>
    <w:rsid w:val="0015444B"/>
    <w:rsid w:val="00155CA7"/>
    <w:rsid w:val="001563D8"/>
    <w:rsid w:val="00156D12"/>
    <w:rsid w:val="001579A6"/>
    <w:rsid w:val="00160C26"/>
    <w:rsid w:val="001612FA"/>
    <w:rsid w:val="001614F8"/>
    <w:rsid w:val="00161890"/>
    <w:rsid w:val="001626D9"/>
    <w:rsid w:val="001631A0"/>
    <w:rsid w:val="0016406F"/>
    <w:rsid w:val="0016552A"/>
    <w:rsid w:val="00165578"/>
    <w:rsid w:val="0016656C"/>
    <w:rsid w:val="00166597"/>
    <w:rsid w:val="001668F6"/>
    <w:rsid w:val="00166907"/>
    <w:rsid w:val="00166BF2"/>
    <w:rsid w:val="00167620"/>
    <w:rsid w:val="001709E9"/>
    <w:rsid w:val="00170B98"/>
    <w:rsid w:val="00170D68"/>
    <w:rsid w:val="00171115"/>
    <w:rsid w:val="00171C5F"/>
    <w:rsid w:val="0017296B"/>
    <w:rsid w:val="00173AC1"/>
    <w:rsid w:val="00175A1A"/>
    <w:rsid w:val="00176958"/>
    <w:rsid w:val="00177263"/>
    <w:rsid w:val="00177D27"/>
    <w:rsid w:val="00177D3B"/>
    <w:rsid w:val="001804F2"/>
    <w:rsid w:val="00180510"/>
    <w:rsid w:val="001818EF"/>
    <w:rsid w:val="00183C87"/>
    <w:rsid w:val="00183FF4"/>
    <w:rsid w:val="00184876"/>
    <w:rsid w:val="00185191"/>
    <w:rsid w:val="0018578A"/>
    <w:rsid w:val="00185BCA"/>
    <w:rsid w:val="00186CC5"/>
    <w:rsid w:val="0018749B"/>
    <w:rsid w:val="00187579"/>
    <w:rsid w:val="001877F5"/>
    <w:rsid w:val="00190808"/>
    <w:rsid w:val="001914B9"/>
    <w:rsid w:val="00194ECC"/>
    <w:rsid w:val="00195DA7"/>
    <w:rsid w:val="001966E6"/>
    <w:rsid w:val="00197262"/>
    <w:rsid w:val="001974BB"/>
    <w:rsid w:val="001975AF"/>
    <w:rsid w:val="001A109F"/>
    <w:rsid w:val="001A1604"/>
    <w:rsid w:val="001A1D22"/>
    <w:rsid w:val="001A44B9"/>
    <w:rsid w:val="001A49AE"/>
    <w:rsid w:val="001A5570"/>
    <w:rsid w:val="001A5BE1"/>
    <w:rsid w:val="001A7AAE"/>
    <w:rsid w:val="001B0C12"/>
    <w:rsid w:val="001B23CE"/>
    <w:rsid w:val="001B2725"/>
    <w:rsid w:val="001B37AE"/>
    <w:rsid w:val="001B40F9"/>
    <w:rsid w:val="001B580F"/>
    <w:rsid w:val="001B6452"/>
    <w:rsid w:val="001B65CC"/>
    <w:rsid w:val="001B6750"/>
    <w:rsid w:val="001B69CD"/>
    <w:rsid w:val="001B7190"/>
    <w:rsid w:val="001B75BE"/>
    <w:rsid w:val="001C1752"/>
    <w:rsid w:val="001C197F"/>
    <w:rsid w:val="001C22A4"/>
    <w:rsid w:val="001C38C9"/>
    <w:rsid w:val="001C3A94"/>
    <w:rsid w:val="001C4628"/>
    <w:rsid w:val="001C51D5"/>
    <w:rsid w:val="001C5E15"/>
    <w:rsid w:val="001C64B6"/>
    <w:rsid w:val="001D11B7"/>
    <w:rsid w:val="001D126B"/>
    <w:rsid w:val="001D16E9"/>
    <w:rsid w:val="001D19FE"/>
    <w:rsid w:val="001D29F4"/>
    <w:rsid w:val="001D3417"/>
    <w:rsid w:val="001D4590"/>
    <w:rsid w:val="001D4A49"/>
    <w:rsid w:val="001D5700"/>
    <w:rsid w:val="001D6EA4"/>
    <w:rsid w:val="001D778F"/>
    <w:rsid w:val="001D7843"/>
    <w:rsid w:val="001D7B99"/>
    <w:rsid w:val="001D7DC5"/>
    <w:rsid w:val="001E19C5"/>
    <w:rsid w:val="001E257C"/>
    <w:rsid w:val="001E52B2"/>
    <w:rsid w:val="001E7505"/>
    <w:rsid w:val="001E7607"/>
    <w:rsid w:val="001F0500"/>
    <w:rsid w:val="001F0AA5"/>
    <w:rsid w:val="001F17E5"/>
    <w:rsid w:val="001F1C65"/>
    <w:rsid w:val="001F1DA8"/>
    <w:rsid w:val="001F284B"/>
    <w:rsid w:val="001F3B1C"/>
    <w:rsid w:val="001F3BB5"/>
    <w:rsid w:val="001F3C5F"/>
    <w:rsid w:val="001F3DC1"/>
    <w:rsid w:val="001F4842"/>
    <w:rsid w:val="001F49BF"/>
    <w:rsid w:val="001F4C5F"/>
    <w:rsid w:val="001F4FFD"/>
    <w:rsid w:val="001F5F19"/>
    <w:rsid w:val="001F60BD"/>
    <w:rsid w:val="001F6949"/>
    <w:rsid w:val="001F7749"/>
    <w:rsid w:val="00201323"/>
    <w:rsid w:val="00202611"/>
    <w:rsid w:val="00202F79"/>
    <w:rsid w:val="00205CA5"/>
    <w:rsid w:val="00206E67"/>
    <w:rsid w:val="0020714F"/>
    <w:rsid w:val="002118C0"/>
    <w:rsid w:val="00211D1C"/>
    <w:rsid w:val="002130D4"/>
    <w:rsid w:val="00214085"/>
    <w:rsid w:val="00214219"/>
    <w:rsid w:val="0021757F"/>
    <w:rsid w:val="00220EDB"/>
    <w:rsid w:val="00221102"/>
    <w:rsid w:val="0022162F"/>
    <w:rsid w:val="002232D8"/>
    <w:rsid w:val="00223438"/>
    <w:rsid w:val="00223E16"/>
    <w:rsid w:val="00223FE2"/>
    <w:rsid w:val="00226B17"/>
    <w:rsid w:val="00227251"/>
    <w:rsid w:val="00230934"/>
    <w:rsid w:val="00230D5A"/>
    <w:rsid w:val="00231D67"/>
    <w:rsid w:val="00231FC6"/>
    <w:rsid w:val="0023229A"/>
    <w:rsid w:val="002322A1"/>
    <w:rsid w:val="002322C1"/>
    <w:rsid w:val="00232712"/>
    <w:rsid w:val="0023272D"/>
    <w:rsid w:val="0023356E"/>
    <w:rsid w:val="00234A20"/>
    <w:rsid w:val="002364E6"/>
    <w:rsid w:val="0023674C"/>
    <w:rsid w:val="00236BF6"/>
    <w:rsid w:val="00237E9A"/>
    <w:rsid w:val="00240135"/>
    <w:rsid w:val="0024015C"/>
    <w:rsid w:val="00240427"/>
    <w:rsid w:val="002407CD"/>
    <w:rsid w:val="00240C2F"/>
    <w:rsid w:val="00240E17"/>
    <w:rsid w:val="002423F8"/>
    <w:rsid w:val="002428D9"/>
    <w:rsid w:val="002471E1"/>
    <w:rsid w:val="002478C6"/>
    <w:rsid w:val="00250088"/>
    <w:rsid w:val="00250C50"/>
    <w:rsid w:val="00251D3A"/>
    <w:rsid w:val="00251E07"/>
    <w:rsid w:val="002529E0"/>
    <w:rsid w:val="00252AF5"/>
    <w:rsid w:val="00252F4F"/>
    <w:rsid w:val="00253F7F"/>
    <w:rsid w:val="0025697A"/>
    <w:rsid w:val="00260985"/>
    <w:rsid w:val="002615FA"/>
    <w:rsid w:val="002616C7"/>
    <w:rsid w:val="00261AF1"/>
    <w:rsid w:val="00262773"/>
    <w:rsid w:val="002629D5"/>
    <w:rsid w:val="00263C14"/>
    <w:rsid w:val="0026407C"/>
    <w:rsid w:val="00264F6E"/>
    <w:rsid w:val="0026519B"/>
    <w:rsid w:val="00265869"/>
    <w:rsid w:val="00266485"/>
    <w:rsid w:val="00267670"/>
    <w:rsid w:val="00270504"/>
    <w:rsid w:val="002711F5"/>
    <w:rsid w:val="00272285"/>
    <w:rsid w:val="002724B4"/>
    <w:rsid w:val="0027395A"/>
    <w:rsid w:val="002739DD"/>
    <w:rsid w:val="00273C0F"/>
    <w:rsid w:val="002754C2"/>
    <w:rsid w:val="00275EB2"/>
    <w:rsid w:val="00276078"/>
    <w:rsid w:val="002762C6"/>
    <w:rsid w:val="0027663D"/>
    <w:rsid w:val="002769EF"/>
    <w:rsid w:val="00280228"/>
    <w:rsid w:val="00280B44"/>
    <w:rsid w:val="00280D0C"/>
    <w:rsid w:val="00281429"/>
    <w:rsid w:val="00286153"/>
    <w:rsid w:val="0028670F"/>
    <w:rsid w:val="00290031"/>
    <w:rsid w:val="00290756"/>
    <w:rsid w:val="0029137F"/>
    <w:rsid w:val="00291506"/>
    <w:rsid w:val="00292827"/>
    <w:rsid w:val="002944ED"/>
    <w:rsid w:val="002946AE"/>
    <w:rsid w:val="00294A35"/>
    <w:rsid w:val="00294EDB"/>
    <w:rsid w:val="00296D54"/>
    <w:rsid w:val="00297438"/>
    <w:rsid w:val="002977E9"/>
    <w:rsid w:val="00297BE7"/>
    <w:rsid w:val="002A1290"/>
    <w:rsid w:val="002A1344"/>
    <w:rsid w:val="002A1DE1"/>
    <w:rsid w:val="002A1E55"/>
    <w:rsid w:val="002A3643"/>
    <w:rsid w:val="002A4896"/>
    <w:rsid w:val="002A523B"/>
    <w:rsid w:val="002A5BA9"/>
    <w:rsid w:val="002A5D41"/>
    <w:rsid w:val="002A5EB2"/>
    <w:rsid w:val="002A63EA"/>
    <w:rsid w:val="002A75CD"/>
    <w:rsid w:val="002B02A0"/>
    <w:rsid w:val="002B2330"/>
    <w:rsid w:val="002B3333"/>
    <w:rsid w:val="002B39AC"/>
    <w:rsid w:val="002B3F5B"/>
    <w:rsid w:val="002B41F5"/>
    <w:rsid w:val="002B4B2C"/>
    <w:rsid w:val="002B580D"/>
    <w:rsid w:val="002B6D04"/>
    <w:rsid w:val="002B73C9"/>
    <w:rsid w:val="002C0185"/>
    <w:rsid w:val="002C0ECF"/>
    <w:rsid w:val="002C2616"/>
    <w:rsid w:val="002C33D4"/>
    <w:rsid w:val="002C3949"/>
    <w:rsid w:val="002C4B2E"/>
    <w:rsid w:val="002C55B5"/>
    <w:rsid w:val="002C6548"/>
    <w:rsid w:val="002C7B13"/>
    <w:rsid w:val="002C7CA5"/>
    <w:rsid w:val="002D0FBA"/>
    <w:rsid w:val="002D105C"/>
    <w:rsid w:val="002D190A"/>
    <w:rsid w:val="002D2D74"/>
    <w:rsid w:val="002D4045"/>
    <w:rsid w:val="002D481D"/>
    <w:rsid w:val="002D48CD"/>
    <w:rsid w:val="002D4B5F"/>
    <w:rsid w:val="002D543D"/>
    <w:rsid w:val="002D65B5"/>
    <w:rsid w:val="002D6A66"/>
    <w:rsid w:val="002D73ED"/>
    <w:rsid w:val="002D75F7"/>
    <w:rsid w:val="002D796B"/>
    <w:rsid w:val="002E007B"/>
    <w:rsid w:val="002E0354"/>
    <w:rsid w:val="002E13B9"/>
    <w:rsid w:val="002E290B"/>
    <w:rsid w:val="002E2FA4"/>
    <w:rsid w:val="002E2FF9"/>
    <w:rsid w:val="002E36FA"/>
    <w:rsid w:val="002E4637"/>
    <w:rsid w:val="002E560F"/>
    <w:rsid w:val="002E6C48"/>
    <w:rsid w:val="002E7375"/>
    <w:rsid w:val="002E78B5"/>
    <w:rsid w:val="002E79D4"/>
    <w:rsid w:val="002F03EA"/>
    <w:rsid w:val="002F0AF3"/>
    <w:rsid w:val="002F0D14"/>
    <w:rsid w:val="002F1261"/>
    <w:rsid w:val="002F2AB1"/>
    <w:rsid w:val="002F2D9C"/>
    <w:rsid w:val="002F4B08"/>
    <w:rsid w:val="002F54C2"/>
    <w:rsid w:val="002F60C0"/>
    <w:rsid w:val="002F6817"/>
    <w:rsid w:val="002F6B17"/>
    <w:rsid w:val="00300060"/>
    <w:rsid w:val="0030089C"/>
    <w:rsid w:val="00301C21"/>
    <w:rsid w:val="003024F5"/>
    <w:rsid w:val="00302EC8"/>
    <w:rsid w:val="00303D98"/>
    <w:rsid w:val="00304EBD"/>
    <w:rsid w:val="003060D5"/>
    <w:rsid w:val="003105C2"/>
    <w:rsid w:val="00310D8B"/>
    <w:rsid w:val="00312076"/>
    <w:rsid w:val="00313225"/>
    <w:rsid w:val="00313461"/>
    <w:rsid w:val="00313C3B"/>
    <w:rsid w:val="003149A2"/>
    <w:rsid w:val="00314D10"/>
    <w:rsid w:val="00314F30"/>
    <w:rsid w:val="00315AA0"/>
    <w:rsid w:val="00315E1B"/>
    <w:rsid w:val="00316696"/>
    <w:rsid w:val="003176BE"/>
    <w:rsid w:val="003201DC"/>
    <w:rsid w:val="003201E7"/>
    <w:rsid w:val="00320F11"/>
    <w:rsid w:val="00321155"/>
    <w:rsid w:val="003213A4"/>
    <w:rsid w:val="003227F1"/>
    <w:rsid w:val="00325602"/>
    <w:rsid w:val="003257D4"/>
    <w:rsid w:val="0032603A"/>
    <w:rsid w:val="00326AD0"/>
    <w:rsid w:val="00326DE9"/>
    <w:rsid w:val="00327046"/>
    <w:rsid w:val="003270F2"/>
    <w:rsid w:val="00330100"/>
    <w:rsid w:val="00330555"/>
    <w:rsid w:val="003307A8"/>
    <w:rsid w:val="003308FB"/>
    <w:rsid w:val="00330F95"/>
    <w:rsid w:val="00331447"/>
    <w:rsid w:val="0033202E"/>
    <w:rsid w:val="003320DD"/>
    <w:rsid w:val="00332173"/>
    <w:rsid w:val="0033233A"/>
    <w:rsid w:val="003346EE"/>
    <w:rsid w:val="00335AC3"/>
    <w:rsid w:val="0033601B"/>
    <w:rsid w:val="00336A67"/>
    <w:rsid w:val="00336EDD"/>
    <w:rsid w:val="003405E0"/>
    <w:rsid w:val="00341AD1"/>
    <w:rsid w:val="00341EA7"/>
    <w:rsid w:val="00343BCC"/>
    <w:rsid w:val="00344573"/>
    <w:rsid w:val="003453F4"/>
    <w:rsid w:val="00345DDE"/>
    <w:rsid w:val="00346570"/>
    <w:rsid w:val="00346724"/>
    <w:rsid w:val="00346A98"/>
    <w:rsid w:val="003474FE"/>
    <w:rsid w:val="00347AB0"/>
    <w:rsid w:val="00350047"/>
    <w:rsid w:val="003525A3"/>
    <w:rsid w:val="0035270D"/>
    <w:rsid w:val="00353D60"/>
    <w:rsid w:val="00353E38"/>
    <w:rsid w:val="00354D53"/>
    <w:rsid w:val="00355267"/>
    <w:rsid w:val="0035544F"/>
    <w:rsid w:val="00355688"/>
    <w:rsid w:val="00355EB4"/>
    <w:rsid w:val="00356678"/>
    <w:rsid w:val="003570EA"/>
    <w:rsid w:val="00357209"/>
    <w:rsid w:val="00357E9D"/>
    <w:rsid w:val="0036044C"/>
    <w:rsid w:val="00360C6D"/>
    <w:rsid w:val="00361663"/>
    <w:rsid w:val="00362FCF"/>
    <w:rsid w:val="00363183"/>
    <w:rsid w:val="00363962"/>
    <w:rsid w:val="003639FF"/>
    <w:rsid w:val="00363DAB"/>
    <w:rsid w:val="0036470F"/>
    <w:rsid w:val="00364996"/>
    <w:rsid w:val="00365AD9"/>
    <w:rsid w:val="00366223"/>
    <w:rsid w:val="00367189"/>
    <w:rsid w:val="003700E5"/>
    <w:rsid w:val="003704A1"/>
    <w:rsid w:val="00370ED1"/>
    <w:rsid w:val="003713BD"/>
    <w:rsid w:val="0037145F"/>
    <w:rsid w:val="00371699"/>
    <w:rsid w:val="0037216C"/>
    <w:rsid w:val="00373138"/>
    <w:rsid w:val="00373D7B"/>
    <w:rsid w:val="003751B7"/>
    <w:rsid w:val="003759B8"/>
    <w:rsid w:val="00376DF1"/>
    <w:rsid w:val="003777A0"/>
    <w:rsid w:val="003800C9"/>
    <w:rsid w:val="003804E2"/>
    <w:rsid w:val="00380CED"/>
    <w:rsid w:val="003812ED"/>
    <w:rsid w:val="00381385"/>
    <w:rsid w:val="003821AA"/>
    <w:rsid w:val="003825CC"/>
    <w:rsid w:val="0038355A"/>
    <w:rsid w:val="003839BF"/>
    <w:rsid w:val="00384AD5"/>
    <w:rsid w:val="00385065"/>
    <w:rsid w:val="0038576E"/>
    <w:rsid w:val="00386170"/>
    <w:rsid w:val="00386339"/>
    <w:rsid w:val="00386D0E"/>
    <w:rsid w:val="00386E61"/>
    <w:rsid w:val="00387FDC"/>
    <w:rsid w:val="003912AB"/>
    <w:rsid w:val="00392E2D"/>
    <w:rsid w:val="003934B9"/>
    <w:rsid w:val="003936CD"/>
    <w:rsid w:val="003939E7"/>
    <w:rsid w:val="00393CA8"/>
    <w:rsid w:val="00394F2A"/>
    <w:rsid w:val="0039549E"/>
    <w:rsid w:val="00395BFA"/>
    <w:rsid w:val="00395DC9"/>
    <w:rsid w:val="00396588"/>
    <w:rsid w:val="00396C94"/>
    <w:rsid w:val="00396CCC"/>
    <w:rsid w:val="00396D6B"/>
    <w:rsid w:val="00397281"/>
    <w:rsid w:val="0039756C"/>
    <w:rsid w:val="003A04B5"/>
    <w:rsid w:val="003A23F1"/>
    <w:rsid w:val="003A2D1A"/>
    <w:rsid w:val="003A2E87"/>
    <w:rsid w:val="003A31BC"/>
    <w:rsid w:val="003A34A4"/>
    <w:rsid w:val="003A37B9"/>
    <w:rsid w:val="003A4173"/>
    <w:rsid w:val="003A4538"/>
    <w:rsid w:val="003A5BA8"/>
    <w:rsid w:val="003A7465"/>
    <w:rsid w:val="003A7DA8"/>
    <w:rsid w:val="003B0244"/>
    <w:rsid w:val="003B10F2"/>
    <w:rsid w:val="003B1858"/>
    <w:rsid w:val="003B1AE6"/>
    <w:rsid w:val="003B369B"/>
    <w:rsid w:val="003B4EF8"/>
    <w:rsid w:val="003B5014"/>
    <w:rsid w:val="003B783C"/>
    <w:rsid w:val="003B7AA5"/>
    <w:rsid w:val="003B7DA8"/>
    <w:rsid w:val="003C0206"/>
    <w:rsid w:val="003C0233"/>
    <w:rsid w:val="003C0EBE"/>
    <w:rsid w:val="003C15E4"/>
    <w:rsid w:val="003C19AF"/>
    <w:rsid w:val="003C200F"/>
    <w:rsid w:val="003C25BD"/>
    <w:rsid w:val="003C25EF"/>
    <w:rsid w:val="003C4153"/>
    <w:rsid w:val="003C4710"/>
    <w:rsid w:val="003C4897"/>
    <w:rsid w:val="003C507C"/>
    <w:rsid w:val="003C511C"/>
    <w:rsid w:val="003C5645"/>
    <w:rsid w:val="003C7B9F"/>
    <w:rsid w:val="003C7BA4"/>
    <w:rsid w:val="003D06AB"/>
    <w:rsid w:val="003D0978"/>
    <w:rsid w:val="003D100E"/>
    <w:rsid w:val="003D1F3D"/>
    <w:rsid w:val="003D3BB7"/>
    <w:rsid w:val="003D5FC5"/>
    <w:rsid w:val="003D7125"/>
    <w:rsid w:val="003D75DE"/>
    <w:rsid w:val="003E0B24"/>
    <w:rsid w:val="003E27BA"/>
    <w:rsid w:val="003E358C"/>
    <w:rsid w:val="003E42D3"/>
    <w:rsid w:val="003E4EB3"/>
    <w:rsid w:val="003E6030"/>
    <w:rsid w:val="003E629F"/>
    <w:rsid w:val="003E74B3"/>
    <w:rsid w:val="003E7B56"/>
    <w:rsid w:val="003E7C53"/>
    <w:rsid w:val="003F00C1"/>
    <w:rsid w:val="003F1140"/>
    <w:rsid w:val="003F3445"/>
    <w:rsid w:val="003F3DC8"/>
    <w:rsid w:val="003F5116"/>
    <w:rsid w:val="003F5A38"/>
    <w:rsid w:val="003F6899"/>
    <w:rsid w:val="003F68F8"/>
    <w:rsid w:val="003F6A5E"/>
    <w:rsid w:val="003F6D25"/>
    <w:rsid w:val="003F7332"/>
    <w:rsid w:val="00400D61"/>
    <w:rsid w:val="00401477"/>
    <w:rsid w:val="00403141"/>
    <w:rsid w:val="0040336C"/>
    <w:rsid w:val="00403628"/>
    <w:rsid w:val="00403718"/>
    <w:rsid w:val="00404C58"/>
    <w:rsid w:val="004053CC"/>
    <w:rsid w:val="00405410"/>
    <w:rsid w:val="00405A3D"/>
    <w:rsid w:val="00407861"/>
    <w:rsid w:val="004079C6"/>
    <w:rsid w:val="00407A7A"/>
    <w:rsid w:val="00407C6B"/>
    <w:rsid w:val="00407CEA"/>
    <w:rsid w:val="004102BA"/>
    <w:rsid w:val="0041264D"/>
    <w:rsid w:val="00412E9F"/>
    <w:rsid w:val="004130DC"/>
    <w:rsid w:val="00414553"/>
    <w:rsid w:val="004169CE"/>
    <w:rsid w:val="00417C65"/>
    <w:rsid w:val="00423295"/>
    <w:rsid w:val="00423A68"/>
    <w:rsid w:val="00423FE6"/>
    <w:rsid w:val="00424291"/>
    <w:rsid w:val="00424639"/>
    <w:rsid w:val="00424F4C"/>
    <w:rsid w:val="00425431"/>
    <w:rsid w:val="00425D66"/>
    <w:rsid w:val="00426677"/>
    <w:rsid w:val="004275DE"/>
    <w:rsid w:val="00430891"/>
    <w:rsid w:val="00430AA6"/>
    <w:rsid w:val="004317D5"/>
    <w:rsid w:val="00431A22"/>
    <w:rsid w:val="00431D4B"/>
    <w:rsid w:val="004320B9"/>
    <w:rsid w:val="004328CC"/>
    <w:rsid w:val="00432AE6"/>
    <w:rsid w:val="00432ECF"/>
    <w:rsid w:val="00433018"/>
    <w:rsid w:val="004330C8"/>
    <w:rsid w:val="00435257"/>
    <w:rsid w:val="004358FF"/>
    <w:rsid w:val="004360FD"/>
    <w:rsid w:val="00436354"/>
    <w:rsid w:val="00437778"/>
    <w:rsid w:val="00437BC7"/>
    <w:rsid w:val="0044068C"/>
    <w:rsid w:val="00442280"/>
    <w:rsid w:val="00442D83"/>
    <w:rsid w:val="00444C83"/>
    <w:rsid w:val="0044593A"/>
    <w:rsid w:val="00445DF8"/>
    <w:rsid w:val="00446D52"/>
    <w:rsid w:val="00447173"/>
    <w:rsid w:val="0044734A"/>
    <w:rsid w:val="00447C36"/>
    <w:rsid w:val="00447E9D"/>
    <w:rsid w:val="004505DB"/>
    <w:rsid w:val="00450A5B"/>
    <w:rsid w:val="00451606"/>
    <w:rsid w:val="00452652"/>
    <w:rsid w:val="00453CD6"/>
    <w:rsid w:val="00453F45"/>
    <w:rsid w:val="004544CF"/>
    <w:rsid w:val="00454B2A"/>
    <w:rsid w:val="004556E1"/>
    <w:rsid w:val="00457A6F"/>
    <w:rsid w:val="004610C7"/>
    <w:rsid w:val="004619A2"/>
    <w:rsid w:val="004623B1"/>
    <w:rsid w:val="00462946"/>
    <w:rsid w:val="00463478"/>
    <w:rsid w:val="00465ED8"/>
    <w:rsid w:val="00465F15"/>
    <w:rsid w:val="00466A7A"/>
    <w:rsid w:val="00467637"/>
    <w:rsid w:val="00467725"/>
    <w:rsid w:val="0047128E"/>
    <w:rsid w:val="0047129A"/>
    <w:rsid w:val="004715AA"/>
    <w:rsid w:val="004717F5"/>
    <w:rsid w:val="00471E10"/>
    <w:rsid w:val="00471ED2"/>
    <w:rsid w:val="00472CC2"/>
    <w:rsid w:val="00473380"/>
    <w:rsid w:val="0047354F"/>
    <w:rsid w:val="004747A5"/>
    <w:rsid w:val="0047607E"/>
    <w:rsid w:val="004760A6"/>
    <w:rsid w:val="004767FC"/>
    <w:rsid w:val="00482307"/>
    <w:rsid w:val="00482880"/>
    <w:rsid w:val="004828BA"/>
    <w:rsid w:val="004832B3"/>
    <w:rsid w:val="00483544"/>
    <w:rsid w:val="00483BD0"/>
    <w:rsid w:val="00484E6C"/>
    <w:rsid w:val="00485AD5"/>
    <w:rsid w:val="0048796E"/>
    <w:rsid w:val="0049054A"/>
    <w:rsid w:val="004915AB"/>
    <w:rsid w:val="004917E7"/>
    <w:rsid w:val="0049200F"/>
    <w:rsid w:val="00492585"/>
    <w:rsid w:val="0049293B"/>
    <w:rsid w:val="0049491D"/>
    <w:rsid w:val="00494B23"/>
    <w:rsid w:val="004955D1"/>
    <w:rsid w:val="00496910"/>
    <w:rsid w:val="00496D31"/>
    <w:rsid w:val="004971CB"/>
    <w:rsid w:val="00497C0B"/>
    <w:rsid w:val="004A0BE5"/>
    <w:rsid w:val="004A1268"/>
    <w:rsid w:val="004A1E04"/>
    <w:rsid w:val="004A21B3"/>
    <w:rsid w:val="004A2852"/>
    <w:rsid w:val="004A381D"/>
    <w:rsid w:val="004A412E"/>
    <w:rsid w:val="004A4DD9"/>
    <w:rsid w:val="004A4FDD"/>
    <w:rsid w:val="004A569F"/>
    <w:rsid w:val="004A5997"/>
    <w:rsid w:val="004A5DD0"/>
    <w:rsid w:val="004A6710"/>
    <w:rsid w:val="004A68F5"/>
    <w:rsid w:val="004A6AF4"/>
    <w:rsid w:val="004A71FD"/>
    <w:rsid w:val="004A7CCF"/>
    <w:rsid w:val="004B016F"/>
    <w:rsid w:val="004B0635"/>
    <w:rsid w:val="004B0B71"/>
    <w:rsid w:val="004B1788"/>
    <w:rsid w:val="004B2103"/>
    <w:rsid w:val="004B22B4"/>
    <w:rsid w:val="004B289D"/>
    <w:rsid w:val="004B2ED1"/>
    <w:rsid w:val="004B4637"/>
    <w:rsid w:val="004B4778"/>
    <w:rsid w:val="004B4BD8"/>
    <w:rsid w:val="004B4F8B"/>
    <w:rsid w:val="004B583C"/>
    <w:rsid w:val="004B5CCD"/>
    <w:rsid w:val="004B5D46"/>
    <w:rsid w:val="004B66B5"/>
    <w:rsid w:val="004B768D"/>
    <w:rsid w:val="004B79C5"/>
    <w:rsid w:val="004C024C"/>
    <w:rsid w:val="004C16FB"/>
    <w:rsid w:val="004C1A7D"/>
    <w:rsid w:val="004C23CA"/>
    <w:rsid w:val="004C2CFA"/>
    <w:rsid w:val="004C3136"/>
    <w:rsid w:val="004C74BB"/>
    <w:rsid w:val="004C77BA"/>
    <w:rsid w:val="004C7BF4"/>
    <w:rsid w:val="004C7F1F"/>
    <w:rsid w:val="004D130B"/>
    <w:rsid w:val="004D17F0"/>
    <w:rsid w:val="004D1B30"/>
    <w:rsid w:val="004D1BD7"/>
    <w:rsid w:val="004D208F"/>
    <w:rsid w:val="004D36DF"/>
    <w:rsid w:val="004D379D"/>
    <w:rsid w:val="004D3A80"/>
    <w:rsid w:val="004D4A3B"/>
    <w:rsid w:val="004D5755"/>
    <w:rsid w:val="004D5D29"/>
    <w:rsid w:val="004D5ECF"/>
    <w:rsid w:val="004D6F31"/>
    <w:rsid w:val="004D7502"/>
    <w:rsid w:val="004D7BD0"/>
    <w:rsid w:val="004E172F"/>
    <w:rsid w:val="004E1E75"/>
    <w:rsid w:val="004E24E0"/>
    <w:rsid w:val="004E27DC"/>
    <w:rsid w:val="004E3CC5"/>
    <w:rsid w:val="004E4051"/>
    <w:rsid w:val="004E5BED"/>
    <w:rsid w:val="004E6473"/>
    <w:rsid w:val="004E7725"/>
    <w:rsid w:val="004F0D55"/>
    <w:rsid w:val="004F12FC"/>
    <w:rsid w:val="004F1BFD"/>
    <w:rsid w:val="004F223B"/>
    <w:rsid w:val="004F2A03"/>
    <w:rsid w:val="004F2AB6"/>
    <w:rsid w:val="004F314C"/>
    <w:rsid w:val="004F33F2"/>
    <w:rsid w:val="004F37AA"/>
    <w:rsid w:val="004F39CA"/>
    <w:rsid w:val="004F3DD5"/>
    <w:rsid w:val="004F5086"/>
    <w:rsid w:val="004F62F0"/>
    <w:rsid w:val="004F6430"/>
    <w:rsid w:val="004F6A02"/>
    <w:rsid w:val="00500412"/>
    <w:rsid w:val="005016A5"/>
    <w:rsid w:val="005021DE"/>
    <w:rsid w:val="00502BD1"/>
    <w:rsid w:val="00503F13"/>
    <w:rsid w:val="0050463E"/>
    <w:rsid w:val="00505222"/>
    <w:rsid w:val="00505693"/>
    <w:rsid w:val="00505D7B"/>
    <w:rsid w:val="00506968"/>
    <w:rsid w:val="005069A0"/>
    <w:rsid w:val="0050740A"/>
    <w:rsid w:val="00510B4F"/>
    <w:rsid w:val="0051338E"/>
    <w:rsid w:val="00513E5E"/>
    <w:rsid w:val="00514AD5"/>
    <w:rsid w:val="005159B5"/>
    <w:rsid w:val="0051606B"/>
    <w:rsid w:val="00516E7E"/>
    <w:rsid w:val="00517930"/>
    <w:rsid w:val="00517F79"/>
    <w:rsid w:val="005203E4"/>
    <w:rsid w:val="00520A0C"/>
    <w:rsid w:val="00520BBF"/>
    <w:rsid w:val="00521DBC"/>
    <w:rsid w:val="0052212C"/>
    <w:rsid w:val="00522484"/>
    <w:rsid w:val="00523056"/>
    <w:rsid w:val="00523504"/>
    <w:rsid w:val="00523B3A"/>
    <w:rsid w:val="00523FAA"/>
    <w:rsid w:val="005240F9"/>
    <w:rsid w:val="005259B6"/>
    <w:rsid w:val="00525B7E"/>
    <w:rsid w:val="005265E3"/>
    <w:rsid w:val="005273BC"/>
    <w:rsid w:val="005273C3"/>
    <w:rsid w:val="0053172A"/>
    <w:rsid w:val="00531AD0"/>
    <w:rsid w:val="005322C1"/>
    <w:rsid w:val="005329DF"/>
    <w:rsid w:val="00532CEC"/>
    <w:rsid w:val="0053331C"/>
    <w:rsid w:val="00533739"/>
    <w:rsid w:val="0053377F"/>
    <w:rsid w:val="00533FE2"/>
    <w:rsid w:val="00535193"/>
    <w:rsid w:val="005351E9"/>
    <w:rsid w:val="00535B51"/>
    <w:rsid w:val="00535D6F"/>
    <w:rsid w:val="005364D2"/>
    <w:rsid w:val="00536890"/>
    <w:rsid w:val="00537727"/>
    <w:rsid w:val="00537850"/>
    <w:rsid w:val="00537911"/>
    <w:rsid w:val="0054118A"/>
    <w:rsid w:val="00542EC8"/>
    <w:rsid w:val="005441B0"/>
    <w:rsid w:val="00544650"/>
    <w:rsid w:val="005447EC"/>
    <w:rsid w:val="005450A1"/>
    <w:rsid w:val="00547B78"/>
    <w:rsid w:val="00547D03"/>
    <w:rsid w:val="005501B2"/>
    <w:rsid w:val="0055047E"/>
    <w:rsid w:val="0055049C"/>
    <w:rsid w:val="0055130F"/>
    <w:rsid w:val="005515B9"/>
    <w:rsid w:val="00551631"/>
    <w:rsid w:val="00551A39"/>
    <w:rsid w:val="0055250E"/>
    <w:rsid w:val="00552556"/>
    <w:rsid w:val="005530F5"/>
    <w:rsid w:val="00553180"/>
    <w:rsid w:val="005533DF"/>
    <w:rsid w:val="00553A1E"/>
    <w:rsid w:val="005546C3"/>
    <w:rsid w:val="00554981"/>
    <w:rsid w:val="00555103"/>
    <w:rsid w:val="005552E6"/>
    <w:rsid w:val="00555D31"/>
    <w:rsid w:val="00555DDB"/>
    <w:rsid w:val="005565E1"/>
    <w:rsid w:val="005567A6"/>
    <w:rsid w:val="005573F4"/>
    <w:rsid w:val="00557DD0"/>
    <w:rsid w:val="00561055"/>
    <w:rsid w:val="005626F0"/>
    <w:rsid w:val="0056288F"/>
    <w:rsid w:val="00562FFD"/>
    <w:rsid w:val="00564577"/>
    <w:rsid w:val="005648D6"/>
    <w:rsid w:val="005655DD"/>
    <w:rsid w:val="00565936"/>
    <w:rsid w:val="00565B7B"/>
    <w:rsid w:val="00566159"/>
    <w:rsid w:val="005664CA"/>
    <w:rsid w:val="00567429"/>
    <w:rsid w:val="00570688"/>
    <w:rsid w:val="00574D4D"/>
    <w:rsid w:val="00574FB2"/>
    <w:rsid w:val="0057524A"/>
    <w:rsid w:val="0057777B"/>
    <w:rsid w:val="00577D50"/>
    <w:rsid w:val="00581080"/>
    <w:rsid w:val="005819A4"/>
    <w:rsid w:val="00581D8A"/>
    <w:rsid w:val="005825A5"/>
    <w:rsid w:val="00583088"/>
    <w:rsid w:val="0058366A"/>
    <w:rsid w:val="00583A94"/>
    <w:rsid w:val="00583D2B"/>
    <w:rsid w:val="00584AC9"/>
    <w:rsid w:val="005909C9"/>
    <w:rsid w:val="00590C4F"/>
    <w:rsid w:val="00591C8E"/>
    <w:rsid w:val="005920D5"/>
    <w:rsid w:val="005927EA"/>
    <w:rsid w:val="00592F39"/>
    <w:rsid w:val="0059384B"/>
    <w:rsid w:val="00595680"/>
    <w:rsid w:val="00595C41"/>
    <w:rsid w:val="0059658C"/>
    <w:rsid w:val="0059668F"/>
    <w:rsid w:val="0059726D"/>
    <w:rsid w:val="005975FA"/>
    <w:rsid w:val="00597C0B"/>
    <w:rsid w:val="00597D7F"/>
    <w:rsid w:val="00597E5D"/>
    <w:rsid w:val="005A02F7"/>
    <w:rsid w:val="005A061D"/>
    <w:rsid w:val="005A0F99"/>
    <w:rsid w:val="005A1308"/>
    <w:rsid w:val="005A204B"/>
    <w:rsid w:val="005A3404"/>
    <w:rsid w:val="005A3CAF"/>
    <w:rsid w:val="005A4195"/>
    <w:rsid w:val="005A6860"/>
    <w:rsid w:val="005A6A58"/>
    <w:rsid w:val="005A7878"/>
    <w:rsid w:val="005A7AAA"/>
    <w:rsid w:val="005B0B3B"/>
    <w:rsid w:val="005B0FE2"/>
    <w:rsid w:val="005B1356"/>
    <w:rsid w:val="005B1AF9"/>
    <w:rsid w:val="005B1BD2"/>
    <w:rsid w:val="005B33A8"/>
    <w:rsid w:val="005B34C0"/>
    <w:rsid w:val="005B4B70"/>
    <w:rsid w:val="005B4D3E"/>
    <w:rsid w:val="005B4EBB"/>
    <w:rsid w:val="005B5DD1"/>
    <w:rsid w:val="005B618D"/>
    <w:rsid w:val="005B699D"/>
    <w:rsid w:val="005B6D41"/>
    <w:rsid w:val="005B7A2E"/>
    <w:rsid w:val="005C0397"/>
    <w:rsid w:val="005C0D1A"/>
    <w:rsid w:val="005C1901"/>
    <w:rsid w:val="005C2C98"/>
    <w:rsid w:val="005C2D46"/>
    <w:rsid w:val="005C3C05"/>
    <w:rsid w:val="005C4407"/>
    <w:rsid w:val="005C5342"/>
    <w:rsid w:val="005C5415"/>
    <w:rsid w:val="005C5789"/>
    <w:rsid w:val="005C6125"/>
    <w:rsid w:val="005C65AB"/>
    <w:rsid w:val="005C6C1A"/>
    <w:rsid w:val="005C7551"/>
    <w:rsid w:val="005D0452"/>
    <w:rsid w:val="005D05E3"/>
    <w:rsid w:val="005D1B47"/>
    <w:rsid w:val="005D3336"/>
    <w:rsid w:val="005D486A"/>
    <w:rsid w:val="005D5595"/>
    <w:rsid w:val="005D6C7D"/>
    <w:rsid w:val="005E0DBD"/>
    <w:rsid w:val="005E24AA"/>
    <w:rsid w:val="005E3654"/>
    <w:rsid w:val="005E4458"/>
    <w:rsid w:val="005E4FA3"/>
    <w:rsid w:val="005E62FD"/>
    <w:rsid w:val="005E6C41"/>
    <w:rsid w:val="005E76A7"/>
    <w:rsid w:val="005E76BC"/>
    <w:rsid w:val="005E7725"/>
    <w:rsid w:val="005F0390"/>
    <w:rsid w:val="005F0ED2"/>
    <w:rsid w:val="005F1686"/>
    <w:rsid w:val="005F2966"/>
    <w:rsid w:val="005F335F"/>
    <w:rsid w:val="005F5152"/>
    <w:rsid w:val="005F63E9"/>
    <w:rsid w:val="005F6678"/>
    <w:rsid w:val="005F6A90"/>
    <w:rsid w:val="005F6F3E"/>
    <w:rsid w:val="005F7FB7"/>
    <w:rsid w:val="00601495"/>
    <w:rsid w:val="006017C7"/>
    <w:rsid w:val="006024B8"/>
    <w:rsid w:val="00603265"/>
    <w:rsid w:val="006046E7"/>
    <w:rsid w:val="0060496F"/>
    <w:rsid w:val="00604D5F"/>
    <w:rsid w:val="00605CAB"/>
    <w:rsid w:val="00605EF1"/>
    <w:rsid w:val="00605F7D"/>
    <w:rsid w:val="00606ABF"/>
    <w:rsid w:val="00606FE5"/>
    <w:rsid w:val="00607652"/>
    <w:rsid w:val="00607737"/>
    <w:rsid w:val="00607C0F"/>
    <w:rsid w:val="00610466"/>
    <w:rsid w:val="006105DA"/>
    <w:rsid w:val="00610DAA"/>
    <w:rsid w:val="00610DDD"/>
    <w:rsid w:val="0061131D"/>
    <w:rsid w:val="00612D68"/>
    <w:rsid w:val="00613560"/>
    <w:rsid w:val="00616621"/>
    <w:rsid w:val="0061672A"/>
    <w:rsid w:val="0061733C"/>
    <w:rsid w:val="0061753D"/>
    <w:rsid w:val="00617602"/>
    <w:rsid w:val="00617848"/>
    <w:rsid w:val="00617A6B"/>
    <w:rsid w:val="00617AB7"/>
    <w:rsid w:val="00620120"/>
    <w:rsid w:val="00620A26"/>
    <w:rsid w:val="00620C3F"/>
    <w:rsid w:val="00620D71"/>
    <w:rsid w:val="00620DFF"/>
    <w:rsid w:val="0062193D"/>
    <w:rsid w:val="006226AC"/>
    <w:rsid w:val="00622AC0"/>
    <w:rsid w:val="0062334F"/>
    <w:rsid w:val="0062567C"/>
    <w:rsid w:val="00627613"/>
    <w:rsid w:val="00630C3C"/>
    <w:rsid w:val="00630D07"/>
    <w:rsid w:val="0063133C"/>
    <w:rsid w:val="00632018"/>
    <w:rsid w:val="00632D6B"/>
    <w:rsid w:val="006334BE"/>
    <w:rsid w:val="00633C0B"/>
    <w:rsid w:val="00633C39"/>
    <w:rsid w:val="00633D08"/>
    <w:rsid w:val="00633EB5"/>
    <w:rsid w:val="006342FA"/>
    <w:rsid w:val="006364D8"/>
    <w:rsid w:val="00637F7B"/>
    <w:rsid w:val="0064084E"/>
    <w:rsid w:val="00640D48"/>
    <w:rsid w:val="00641846"/>
    <w:rsid w:val="00641D5C"/>
    <w:rsid w:val="00641EEB"/>
    <w:rsid w:val="00642353"/>
    <w:rsid w:val="00642373"/>
    <w:rsid w:val="00642CC5"/>
    <w:rsid w:val="00643688"/>
    <w:rsid w:val="00644881"/>
    <w:rsid w:val="00644CB7"/>
    <w:rsid w:val="00646254"/>
    <w:rsid w:val="006466BE"/>
    <w:rsid w:val="006469D8"/>
    <w:rsid w:val="00646C54"/>
    <w:rsid w:val="00650319"/>
    <w:rsid w:val="006509AC"/>
    <w:rsid w:val="00651B09"/>
    <w:rsid w:val="00653C2B"/>
    <w:rsid w:val="00653C95"/>
    <w:rsid w:val="00654C3C"/>
    <w:rsid w:val="00655EE1"/>
    <w:rsid w:val="00657639"/>
    <w:rsid w:val="00657708"/>
    <w:rsid w:val="00661303"/>
    <w:rsid w:val="00662024"/>
    <w:rsid w:val="00662242"/>
    <w:rsid w:val="006622FA"/>
    <w:rsid w:val="00662426"/>
    <w:rsid w:val="006630C0"/>
    <w:rsid w:val="00663CA5"/>
    <w:rsid w:val="00663FD5"/>
    <w:rsid w:val="00664384"/>
    <w:rsid w:val="00664EF3"/>
    <w:rsid w:val="0066516F"/>
    <w:rsid w:val="00665235"/>
    <w:rsid w:val="006657F4"/>
    <w:rsid w:val="00666804"/>
    <w:rsid w:val="00667F4A"/>
    <w:rsid w:val="00670C6A"/>
    <w:rsid w:val="00670FE0"/>
    <w:rsid w:val="00671295"/>
    <w:rsid w:val="006712D3"/>
    <w:rsid w:val="00671A7D"/>
    <w:rsid w:val="0067226B"/>
    <w:rsid w:val="00672A2F"/>
    <w:rsid w:val="00673D9C"/>
    <w:rsid w:val="00673E34"/>
    <w:rsid w:val="00674EB2"/>
    <w:rsid w:val="00675548"/>
    <w:rsid w:val="0067599E"/>
    <w:rsid w:val="00676BA1"/>
    <w:rsid w:val="006770DF"/>
    <w:rsid w:val="006776E7"/>
    <w:rsid w:val="00677A0D"/>
    <w:rsid w:val="00677A44"/>
    <w:rsid w:val="00677BAB"/>
    <w:rsid w:val="00680CC1"/>
    <w:rsid w:val="006814AA"/>
    <w:rsid w:val="00681664"/>
    <w:rsid w:val="00681971"/>
    <w:rsid w:val="006820D6"/>
    <w:rsid w:val="006829D9"/>
    <w:rsid w:val="00683643"/>
    <w:rsid w:val="00683B93"/>
    <w:rsid w:val="006841E1"/>
    <w:rsid w:val="006858EB"/>
    <w:rsid w:val="00686951"/>
    <w:rsid w:val="006879FB"/>
    <w:rsid w:val="00690B2F"/>
    <w:rsid w:val="0069182B"/>
    <w:rsid w:val="006921CB"/>
    <w:rsid w:val="006933E3"/>
    <w:rsid w:val="00693A72"/>
    <w:rsid w:val="00695263"/>
    <w:rsid w:val="006A0776"/>
    <w:rsid w:val="006A0CBC"/>
    <w:rsid w:val="006A1129"/>
    <w:rsid w:val="006A237B"/>
    <w:rsid w:val="006A34E6"/>
    <w:rsid w:val="006A46AB"/>
    <w:rsid w:val="006A5D8C"/>
    <w:rsid w:val="006A7872"/>
    <w:rsid w:val="006A7D3A"/>
    <w:rsid w:val="006B1B7E"/>
    <w:rsid w:val="006B2269"/>
    <w:rsid w:val="006B271C"/>
    <w:rsid w:val="006B2A05"/>
    <w:rsid w:val="006B2A82"/>
    <w:rsid w:val="006B35D4"/>
    <w:rsid w:val="006B39E5"/>
    <w:rsid w:val="006B3E06"/>
    <w:rsid w:val="006B48D6"/>
    <w:rsid w:val="006B4E2C"/>
    <w:rsid w:val="006B5377"/>
    <w:rsid w:val="006B5CA3"/>
    <w:rsid w:val="006B6E2A"/>
    <w:rsid w:val="006B7F08"/>
    <w:rsid w:val="006C0135"/>
    <w:rsid w:val="006C182A"/>
    <w:rsid w:val="006C1DBC"/>
    <w:rsid w:val="006C28D0"/>
    <w:rsid w:val="006C2D00"/>
    <w:rsid w:val="006C40BD"/>
    <w:rsid w:val="006C48A7"/>
    <w:rsid w:val="006C4D52"/>
    <w:rsid w:val="006C53EB"/>
    <w:rsid w:val="006C709D"/>
    <w:rsid w:val="006C72B9"/>
    <w:rsid w:val="006C7E53"/>
    <w:rsid w:val="006D0BA2"/>
    <w:rsid w:val="006D1B19"/>
    <w:rsid w:val="006D1D53"/>
    <w:rsid w:val="006D2AFD"/>
    <w:rsid w:val="006D2CAC"/>
    <w:rsid w:val="006D2EB5"/>
    <w:rsid w:val="006D308B"/>
    <w:rsid w:val="006D3965"/>
    <w:rsid w:val="006D4338"/>
    <w:rsid w:val="006D495B"/>
    <w:rsid w:val="006D71BB"/>
    <w:rsid w:val="006D7A8D"/>
    <w:rsid w:val="006E0502"/>
    <w:rsid w:val="006E1512"/>
    <w:rsid w:val="006E4080"/>
    <w:rsid w:val="006E4189"/>
    <w:rsid w:val="006E4340"/>
    <w:rsid w:val="006E4AE0"/>
    <w:rsid w:val="006E54D6"/>
    <w:rsid w:val="006E5789"/>
    <w:rsid w:val="006E6403"/>
    <w:rsid w:val="006E6E33"/>
    <w:rsid w:val="006E7C9C"/>
    <w:rsid w:val="006F1EBD"/>
    <w:rsid w:val="006F294C"/>
    <w:rsid w:val="006F3405"/>
    <w:rsid w:val="006F39B0"/>
    <w:rsid w:val="006F59C2"/>
    <w:rsid w:val="006F6923"/>
    <w:rsid w:val="006F6C5B"/>
    <w:rsid w:val="006F7A97"/>
    <w:rsid w:val="007008DF"/>
    <w:rsid w:val="00701343"/>
    <w:rsid w:val="00702429"/>
    <w:rsid w:val="0070320F"/>
    <w:rsid w:val="007035C7"/>
    <w:rsid w:val="00703997"/>
    <w:rsid w:val="00703ED8"/>
    <w:rsid w:val="00704239"/>
    <w:rsid w:val="00705A9F"/>
    <w:rsid w:val="00705AE8"/>
    <w:rsid w:val="00705D30"/>
    <w:rsid w:val="00705E28"/>
    <w:rsid w:val="00706614"/>
    <w:rsid w:val="00707248"/>
    <w:rsid w:val="00707820"/>
    <w:rsid w:val="00707F9E"/>
    <w:rsid w:val="00710079"/>
    <w:rsid w:val="0071176A"/>
    <w:rsid w:val="00711A19"/>
    <w:rsid w:val="007134F6"/>
    <w:rsid w:val="00713CB6"/>
    <w:rsid w:val="00713F85"/>
    <w:rsid w:val="00713FEB"/>
    <w:rsid w:val="00714D8D"/>
    <w:rsid w:val="00714F25"/>
    <w:rsid w:val="00716846"/>
    <w:rsid w:val="00716DC8"/>
    <w:rsid w:val="00717741"/>
    <w:rsid w:val="00717921"/>
    <w:rsid w:val="007208AF"/>
    <w:rsid w:val="007221BE"/>
    <w:rsid w:val="007222BE"/>
    <w:rsid w:val="007231A9"/>
    <w:rsid w:val="007231F8"/>
    <w:rsid w:val="007258BE"/>
    <w:rsid w:val="00725AEB"/>
    <w:rsid w:val="00726337"/>
    <w:rsid w:val="00726D6D"/>
    <w:rsid w:val="00730EDA"/>
    <w:rsid w:val="00733196"/>
    <w:rsid w:val="007338E3"/>
    <w:rsid w:val="00733A2F"/>
    <w:rsid w:val="007341B9"/>
    <w:rsid w:val="0073452D"/>
    <w:rsid w:val="00735407"/>
    <w:rsid w:val="00735EDB"/>
    <w:rsid w:val="00736CEF"/>
    <w:rsid w:val="00737B6F"/>
    <w:rsid w:val="00737E69"/>
    <w:rsid w:val="00740FE5"/>
    <w:rsid w:val="007438E1"/>
    <w:rsid w:val="00745001"/>
    <w:rsid w:val="0075051E"/>
    <w:rsid w:val="0075099F"/>
    <w:rsid w:val="00751A32"/>
    <w:rsid w:val="00752627"/>
    <w:rsid w:val="00752F4B"/>
    <w:rsid w:val="00754088"/>
    <w:rsid w:val="00755E6D"/>
    <w:rsid w:val="00756601"/>
    <w:rsid w:val="007572A3"/>
    <w:rsid w:val="00761430"/>
    <w:rsid w:val="00761C1F"/>
    <w:rsid w:val="00761CF5"/>
    <w:rsid w:val="007639EF"/>
    <w:rsid w:val="007646B1"/>
    <w:rsid w:val="0076481B"/>
    <w:rsid w:val="00764A43"/>
    <w:rsid w:val="00764BE3"/>
    <w:rsid w:val="007651BC"/>
    <w:rsid w:val="00766628"/>
    <w:rsid w:val="007670C6"/>
    <w:rsid w:val="00767EA6"/>
    <w:rsid w:val="0077177E"/>
    <w:rsid w:val="0077275B"/>
    <w:rsid w:val="00772AAA"/>
    <w:rsid w:val="00773D1B"/>
    <w:rsid w:val="00775075"/>
    <w:rsid w:val="00775AC2"/>
    <w:rsid w:val="00776A76"/>
    <w:rsid w:val="0077721B"/>
    <w:rsid w:val="00777DE8"/>
    <w:rsid w:val="00780350"/>
    <w:rsid w:val="00780535"/>
    <w:rsid w:val="007809D6"/>
    <w:rsid w:val="00780A13"/>
    <w:rsid w:val="00780FD0"/>
    <w:rsid w:val="007812E1"/>
    <w:rsid w:val="0078135E"/>
    <w:rsid w:val="00781860"/>
    <w:rsid w:val="00782163"/>
    <w:rsid w:val="00782E42"/>
    <w:rsid w:val="0078409C"/>
    <w:rsid w:val="0078477C"/>
    <w:rsid w:val="00785C1A"/>
    <w:rsid w:val="00790778"/>
    <w:rsid w:val="007918DB"/>
    <w:rsid w:val="00791B35"/>
    <w:rsid w:val="00791CB2"/>
    <w:rsid w:val="007923D9"/>
    <w:rsid w:val="00792986"/>
    <w:rsid w:val="00793DF3"/>
    <w:rsid w:val="00794D3A"/>
    <w:rsid w:val="00795F1C"/>
    <w:rsid w:val="00796B4B"/>
    <w:rsid w:val="00796D07"/>
    <w:rsid w:val="007A42B8"/>
    <w:rsid w:val="007A61A3"/>
    <w:rsid w:val="007A7BE0"/>
    <w:rsid w:val="007A7D0A"/>
    <w:rsid w:val="007B0562"/>
    <w:rsid w:val="007B1231"/>
    <w:rsid w:val="007B1ACE"/>
    <w:rsid w:val="007B23A1"/>
    <w:rsid w:val="007B2680"/>
    <w:rsid w:val="007B2C4D"/>
    <w:rsid w:val="007B3AAE"/>
    <w:rsid w:val="007B560A"/>
    <w:rsid w:val="007B568B"/>
    <w:rsid w:val="007B6047"/>
    <w:rsid w:val="007B606A"/>
    <w:rsid w:val="007B6261"/>
    <w:rsid w:val="007B6C98"/>
    <w:rsid w:val="007B6CBD"/>
    <w:rsid w:val="007B7168"/>
    <w:rsid w:val="007B744B"/>
    <w:rsid w:val="007B7683"/>
    <w:rsid w:val="007B7BC6"/>
    <w:rsid w:val="007B7D2B"/>
    <w:rsid w:val="007B7F9F"/>
    <w:rsid w:val="007C0916"/>
    <w:rsid w:val="007C1005"/>
    <w:rsid w:val="007C1965"/>
    <w:rsid w:val="007C2EEA"/>
    <w:rsid w:val="007C3324"/>
    <w:rsid w:val="007C36ED"/>
    <w:rsid w:val="007C40DD"/>
    <w:rsid w:val="007C5DE3"/>
    <w:rsid w:val="007C5F82"/>
    <w:rsid w:val="007D06B8"/>
    <w:rsid w:val="007D0AA5"/>
    <w:rsid w:val="007D0BDF"/>
    <w:rsid w:val="007D17ED"/>
    <w:rsid w:val="007D3CF2"/>
    <w:rsid w:val="007D41BE"/>
    <w:rsid w:val="007D4592"/>
    <w:rsid w:val="007D474E"/>
    <w:rsid w:val="007D4EC7"/>
    <w:rsid w:val="007D559E"/>
    <w:rsid w:val="007D6F2E"/>
    <w:rsid w:val="007D7186"/>
    <w:rsid w:val="007E1151"/>
    <w:rsid w:val="007E1AD7"/>
    <w:rsid w:val="007E3049"/>
    <w:rsid w:val="007E31D4"/>
    <w:rsid w:val="007E42E7"/>
    <w:rsid w:val="007E742E"/>
    <w:rsid w:val="007E78D1"/>
    <w:rsid w:val="007F084C"/>
    <w:rsid w:val="007F1F8F"/>
    <w:rsid w:val="007F3AD2"/>
    <w:rsid w:val="007F3E79"/>
    <w:rsid w:val="007F4106"/>
    <w:rsid w:val="007F4169"/>
    <w:rsid w:val="007F53CE"/>
    <w:rsid w:val="007F5EB3"/>
    <w:rsid w:val="007F5FBF"/>
    <w:rsid w:val="007F6657"/>
    <w:rsid w:val="007F67A5"/>
    <w:rsid w:val="007F696D"/>
    <w:rsid w:val="007F744D"/>
    <w:rsid w:val="00800718"/>
    <w:rsid w:val="008007F1"/>
    <w:rsid w:val="00801696"/>
    <w:rsid w:val="0080190D"/>
    <w:rsid w:val="00802132"/>
    <w:rsid w:val="0080325B"/>
    <w:rsid w:val="008042EE"/>
    <w:rsid w:val="00804878"/>
    <w:rsid w:val="00805A81"/>
    <w:rsid w:val="00806730"/>
    <w:rsid w:val="00810C27"/>
    <w:rsid w:val="008114C0"/>
    <w:rsid w:val="00811CF2"/>
    <w:rsid w:val="00811FC6"/>
    <w:rsid w:val="0081253A"/>
    <w:rsid w:val="0081352E"/>
    <w:rsid w:val="00813A54"/>
    <w:rsid w:val="00813D40"/>
    <w:rsid w:val="008173A7"/>
    <w:rsid w:val="0081755D"/>
    <w:rsid w:val="0081782F"/>
    <w:rsid w:val="00817ACE"/>
    <w:rsid w:val="00820404"/>
    <w:rsid w:val="00820636"/>
    <w:rsid w:val="00820E32"/>
    <w:rsid w:val="00822B82"/>
    <w:rsid w:val="00822E78"/>
    <w:rsid w:val="008254A6"/>
    <w:rsid w:val="00825C1E"/>
    <w:rsid w:val="00826A3A"/>
    <w:rsid w:val="00827713"/>
    <w:rsid w:val="00827D2F"/>
    <w:rsid w:val="00830009"/>
    <w:rsid w:val="00830ABE"/>
    <w:rsid w:val="00832538"/>
    <w:rsid w:val="00832A47"/>
    <w:rsid w:val="008331C8"/>
    <w:rsid w:val="008331FD"/>
    <w:rsid w:val="008332F5"/>
    <w:rsid w:val="0083355D"/>
    <w:rsid w:val="008338E1"/>
    <w:rsid w:val="00833B9E"/>
    <w:rsid w:val="00834BA2"/>
    <w:rsid w:val="008355FF"/>
    <w:rsid w:val="00835631"/>
    <w:rsid w:val="00835D21"/>
    <w:rsid w:val="00841393"/>
    <w:rsid w:val="00841C22"/>
    <w:rsid w:val="0084365B"/>
    <w:rsid w:val="00844312"/>
    <w:rsid w:val="0084437E"/>
    <w:rsid w:val="008448FE"/>
    <w:rsid w:val="008453EA"/>
    <w:rsid w:val="0084546A"/>
    <w:rsid w:val="00845A00"/>
    <w:rsid w:val="0084648D"/>
    <w:rsid w:val="00847CFD"/>
    <w:rsid w:val="00847DDA"/>
    <w:rsid w:val="00847EDF"/>
    <w:rsid w:val="00850232"/>
    <w:rsid w:val="00850D1F"/>
    <w:rsid w:val="00850D9A"/>
    <w:rsid w:val="00851FBF"/>
    <w:rsid w:val="00852CCE"/>
    <w:rsid w:val="00853472"/>
    <w:rsid w:val="00854AB3"/>
    <w:rsid w:val="00855D88"/>
    <w:rsid w:val="00855E4D"/>
    <w:rsid w:val="00856044"/>
    <w:rsid w:val="00856298"/>
    <w:rsid w:val="00857892"/>
    <w:rsid w:val="00857F65"/>
    <w:rsid w:val="0086080E"/>
    <w:rsid w:val="008608D0"/>
    <w:rsid w:val="00861757"/>
    <w:rsid w:val="008622AC"/>
    <w:rsid w:val="00862D2B"/>
    <w:rsid w:val="008637AB"/>
    <w:rsid w:val="00863EE1"/>
    <w:rsid w:val="00864EB8"/>
    <w:rsid w:val="00865313"/>
    <w:rsid w:val="00865E33"/>
    <w:rsid w:val="00867A40"/>
    <w:rsid w:val="00872023"/>
    <w:rsid w:val="00872E6D"/>
    <w:rsid w:val="00873CAD"/>
    <w:rsid w:val="00873FCF"/>
    <w:rsid w:val="008746F4"/>
    <w:rsid w:val="00874863"/>
    <w:rsid w:val="00874E17"/>
    <w:rsid w:val="00874F05"/>
    <w:rsid w:val="008763EA"/>
    <w:rsid w:val="008777EA"/>
    <w:rsid w:val="008802B0"/>
    <w:rsid w:val="008804DE"/>
    <w:rsid w:val="0088231F"/>
    <w:rsid w:val="008826B0"/>
    <w:rsid w:val="0088459C"/>
    <w:rsid w:val="00884769"/>
    <w:rsid w:val="008852AB"/>
    <w:rsid w:val="00885E0A"/>
    <w:rsid w:val="008860AD"/>
    <w:rsid w:val="00886241"/>
    <w:rsid w:val="008863AC"/>
    <w:rsid w:val="00886700"/>
    <w:rsid w:val="00886BE6"/>
    <w:rsid w:val="00887A25"/>
    <w:rsid w:val="0089022E"/>
    <w:rsid w:val="008903BD"/>
    <w:rsid w:val="00890452"/>
    <w:rsid w:val="00890B3B"/>
    <w:rsid w:val="00890F40"/>
    <w:rsid w:val="008910DA"/>
    <w:rsid w:val="008912B6"/>
    <w:rsid w:val="00891B42"/>
    <w:rsid w:val="008922B3"/>
    <w:rsid w:val="00892758"/>
    <w:rsid w:val="00893890"/>
    <w:rsid w:val="008938D3"/>
    <w:rsid w:val="008949AB"/>
    <w:rsid w:val="008959AF"/>
    <w:rsid w:val="00895D31"/>
    <w:rsid w:val="0089632E"/>
    <w:rsid w:val="008969D8"/>
    <w:rsid w:val="00897B8C"/>
    <w:rsid w:val="008A000C"/>
    <w:rsid w:val="008A11A1"/>
    <w:rsid w:val="008A22AF"/>
    <w:rsid w:val="008A388A"/>
    <w:rsid w:val="008A3F1D"/>
    <w:rsid w:val="008A44E3"/>
    <w:rsid w:val="008A4753"/>
    <w:rsid w:val="008A51D5"/>
    <w:rsid w:val="008A5266"/>
    <w:rsid w:val="008A611D"/>
    <w:rsid w:val="008A62D2"/>
    <w:rsid w:val="008A6F96"/>
    <w:rsid w:val="008A7F84"/>
    <w:rsid w:val="008B087F"/>
    <w:rsid w:val="008B09EA"/>
    <w:rsid w:val="008B0DBB"/>
    <w:rsid w:val="008B1B87"/>
    <w:rsid w:val="008B2A02"/>
    <w:rsid w:val="008B2B72"/>
    <w:rsid w:val="008B44AA"/>
    <w:rsid w:val="008B4C4F"/>
    <w:rsid w:val="008B5154"/>
    <w:rsid w:val="008C0873"/>
    <w:rsid w:val="008C0E96"/>
    <w:rsid w:val="008C2219"/>
    <w:rsid w:val="008C25E0"/>
    <w:rsid w:val="008C2728"/>
    <w:rsid w:val="008C288B"/>
    <w:rsid w:val="008C2B22"/>
    <w:rsid w:val="008C4933"/>
    <w:rsid w:val="008C4AA9"/>
    <w:rsid w:val="008C4CF0"/>
    <w:rsid w:val="008C530F"/>
    <w:rsid w:val="008C5A39"/>
    <w:rsid w:val="008C63E6"/>
    <w:rsid w:val="008C66AD"/>
    <w:rsid w:val="008C78CE"/>
    <w:rsid w:val="008D02F1"/>
    <w:rsid w:val="008D04CB"/>
    <w:rsid w:val="008D17ED"/>
    <w:rsid w:val="008D1AA8"/>
    <w:rsid w:val="008D1AAD"/>
    <w:rsid w:val="008D2A76"/>
    <w:rsid w:val="008D4584"/>
    <w:rsid w:val="008D4C4C"/>
    <w:rsid w:val="008D6043"/>
    <w:rsid w:val="008D6327"/>
    <w:rsid w:val="008D6398"/>
    <w:rsid w:val="008D6E72"/>
    <w:rsid w:val="008E0380"/>
    <w:rsid w:val="008E08D8"/>
    <w:rsid w:val="008E0C2C"/>
    <w:rsid w:val="008E27DA"/>
    <w:rsid w:val="008E3A21"/>
    <w:rsid w:val="008E3DC1"/>
    <w:rsid w:val="008E41A8"/>
    <w:rsid w:val="008E485F"/>
    <w:rsid w:val="008E4E97"/>
    <w:rsid w:val="008E4FB0"/>
    <w:rsid w:val="008E70F8"/>
    <w:rsid w:val="008F04DB"/>
    <w:rsid w:val="008F0710"/>
    <w:rsid w:val="008F0A7E"/>
    <w:rsid w:val="008F22D3"/>
    <w:rsid w:val="008F28B8"/>
    <w:rsid w:val="008F2ECF"/>
    <w:rsid w:val="008F3FB2"/>
    <w:rsid w:val="008F511E"/>
    <w:rsid w:val="008F5FF6"/>
    <w:rsid w:val="008F70C9"/>
    <w:rsid w:val="00900390"/>
    <w:rsid w:val="0090051D"/>
    <w:rsid w:val="009014C8"/>
    <w:rsid w:val="00902F24"/>
    <w:rsid w:val="00902FD5"/>
    <w:rsid w:val="0090336A"/>
    <w:rsid w:val="00903901"/>
    <w:rsid w:val="00903AF9"/>
    <w:rsid w:val="00906689"/>
    <w:rsid w:val="00906C1E"/>
    <w:rsid w:val="00907E9A"/>
    <w:rsid w:val="009106AD"/>
    <w:rsid w:val="0091184D"/>
    <w:rsid w:val="009122B9"/>
    <w:rsid w:val="009135A1"/>
    <w:rsid w:val="00913803"/>
    <w:rsid w:val="009143EF"/>
    <w:rsid w:val="00914425"/>
    <w:rsid w:val="009149B9"/>
    <w:rsid w:val="00916C40"/>
    <w:rsid w:val="00921D3C"/>
    <w:rsid w:val="009220D3"/>
    <w:rsid w:val="009222D6"/>
    <w:rsid w:val="00922BBE"/>
    <w:rsid w:val="00923083"/>
    <w:rsid w:val="009239BE"/>
    <w:rsid w:val="00923DF9"/>
    <w:rsid w:val="00924009"/>
    <w:rsid w:val="0092407E"/>
    <w:rsid w:val="00926F48"/>
    <w:rsid w:val="0092720C"/>
    <w:rsid w:val="00927346"/>
    <w:rsid w:val="009311DE"/>
    <w:rsid w:val="00931CBB"/>
    <w:rsid w:val="00931D03"/>
    <w:rsid w:val="0093214B"/>
    <w:rsid w:val="0093219E"/>
    <w:rsid w:val="0093283C"/>
    <w:rsid w:val="0093326C"/>
    <w:rsid w:val="009332BE"/>
    <w:rsid w:val="00934BC0"/>
    <w:rsid w:val="0093581E"/>
    <w:rsid w:val="00935EB3"/>
    <w:rsid w:val="009360E4"/>
    <w:rsid w:val="009365D6"/>
    <w:rsid w:val="00937400"/>
    <w:rsid w:val="009379DF"/>
    <w:rsid w:val="00937D5A"/>
    <w:rsid w:val="00940931"/>
    <w:rsid w:val="00942344"/>
    <w:rsid w:val="00943BCB"/>
    <w:rsid w:val="00945405"/>
    <w:rsid w:val="00945D38"/>
    <w:rsid w:val="00947586"/>
    <w:rsid w:val="00947CCA"/>
    <w:rsid w:val="009507C6"/>
    <w:rsid w:val="009508F6"/>
    <w:rsid w:val="00950C99"/>
    <w:rsid w:val="00950FEB"/>
    <w:rsid w:val="009510F8"/>
    <w:rsid w:val="00952211"/>
    <w:rsid w:val="009529AB"/>
    <w:rsid w:val="00952AF7"/>
    <w:rsid w:val="00952FFC"/>
    <w:rsid w:val="00953740"/>
    <w:rsid w:val="00954D76"/>
    <w:rsid w:val="00955BDA"/>
    <w:rsid w:val="00955D1C"/>
    <w:rsid w:val="00956E74"/>
    <w:rsid w:val="00960559"/>
    <w:rsid w:val="009610B6"/>
    <w:rsid w:val="0096149E"/>
    <w:rsid w:val="0096177D"/>
    <w:rsid w:val="009618B1"/>
    <w:rsid w:val="00961FC3"/>
    <w:rsid w:val="00963736"/>
    <w:rsid w:val="00964C00"/>
    <w:rsid w:val="0096542A"/>
    <w:rsid w:val="009658E6"/>
    <w:rsid w:val="009661C3"/>
    <w:rsid w:val="00967A2A"/>
    <w:rsid w:val="00967E08"/>
    <w:rsid w:val="00967F05"/>
    <w:rsid w:val="00971E7A"/>
    <w:rsid w:val="00972153"/>
    <w:rsid w:val="009722FE"/>
    <w:rsid w:val="009724FD"/>
    <w:rsid w:val="0097295E"/>
    <w:rsid w:val="00972F51"/>
    <w:rsid w:val="009732E6"/>
    <w:rsid w:val="0097381B"/>
    <w:rsid w:val="00973DA7"/>
    <w:rsid w:val="00974715"/>
    <w:rsid w:val="009748AC"/>
    <w:rsid w:val="00974BA8"/>
    <w:rsid w:val="0097524B"/>
    <w:rsid w:val="00975A40"/>
    <w:rsid w:val="00975D56"/>
    <w:rsid w:val="00975E57"/>
    <w:rsid w:val="00976F1B"/>
    <w:rsid w:val="00977696"/>
    <w:rsid w:val="00981177"/>
    <w:rsid w:val="00981C84"/>
    <w:rsid w:val="00981F74"/>
    <w:rsid w:val="00982ACC"/>
    <w:rsid w:val="00983258"/>
    <w:rsid w:val="00983670"/>
    <w:rsid w:val="009848F1"/>
    <w:rsid w:val="009856C1"/>
    <w:rsid w:val="00986D94"/>
    <w:rsid w:val="009877CA"/>
    <w:rsid w:val="009878CA"/>
    <w:rsid w:val="0099049B"/>
    <w:rsid w:val="00990F6A"/>
    <w:rsid w:val="00991351"/>
    <w:rsid w:val="009919EC"/>
    <w:rsid w:val="00992FEE"/>
    <w:rsid w:val="009937D7"/>
    <w:rsid w:val="00993C0B"/>
    <w:rsid w:val="009945A4"/>
    <w:rsid w:val="00996653"/>
    <w:rsid w:val="009A09EB"/>
    <w:rsid w:val="009A1F33"/>
    <w:rsid w:val="009A1F7D"/>
    <w:rsid w:val="009A230D"/>
    <w:rsid w:val="009A368D"/>
    <w:rsid w:val="009A41DF"/>
    <w:rsid w:val="009A455F"/>
    <w:rsid w:val="009A50E6"/>
    <w:rsid w:val="009A5754"/>
    <w:rsid w:val="009A5F7E"/>
    <w:rsid w:val="009A607B"/>
    <w:rsid w:val="009A7083"/>
    <w:rsid w:val="009B151A"/>
    <w:rsid w:val="009B25AB"/>
    <w:rsid w:val="009B2D30"/>
    <w:rsid w:val="009B3117"/>
    <w:rsid w:val="009B333C"/>
    <w:rsid w:val="009B3FA3"/>
    <w:rsid w:val="009B4481"/>
    <w:rsid w:val="009B4AB2"/>
    <w:rsid w:val="009B5A85"/>
    <w:rsid w:val="009B5AE2"/>
    <w:rsid w:val="009B6B87"/>
    <w:rsid w:val="009B715B"/>
    <w:rsid w:val="009B7341"/>
    <w:rsid w:val="009B7A0F"/>
    <w:rsid w:val="009C00C1"/>
    <w:rsid w:val="009C0E52"/>
    <w:rsid w:val="009C1629"/>
    <w:rsid w:val="009C19C4"/>
    <w:rsid w:val="009C2344"/>
    <w:rsid w:val="009C2902"/>
    <w:rsid w:val="009C34FB"/>
    <w:rsid w:val="009C492F"/>
    <w:rsid w:val="009C4C0C"/>
    <w:rsid w:val="009C4D9A"/>
    <w:rsid w:val="009C4E49"/>
    <w:rsid w:val="009C57DA"/>
    <w:rsid w:val="009C6BE5"/>
    <w:rsid w:val="009C6F0B"/>
    <w:rsid w:val="009C7E5D"/>
    <w:rsid w:val="009D01EF"/>
    <w:rsid w:val="009D08C8"/>
    <w:rsid w:val="009D13D1"/>
    <w:rsid w:val="009D2570"/>
    <w:rsid w:val="009D28C3"/>
    <w:rsid w:val="009D3ED4"/>
    <w:rsid w:val="009D48E0"/>
    <w:rsid w:val="009D4CEA"/>
    <w:rsid w:val="009D5096"/>
    <w:rsid w:val="009D5116"/>
    <w:rsid w:val="009D5E6B"/>
    <w:rsid w:val="009D713D"/>
    <w:rsid w:val="009D73AD"/>
    <w:rsid w:val="009D7EE2"/>
    <w:rsid w:val="009E05B6"/>
    <w:rsid w:val="009E1FD6"/>
    <w:rsid w:val="009E231B"/>
    <w:rsid w:val="009E2EDE"/>
    <w:rsid w:val="009E3C50"/>
    <w:rsid w:val="009E3E14"/>
    <w:rsid w:val="009E4FAF"/>
    <w:rsid w:val="009E5FC1"/>
    <w:rsid w:val="009E62A3"/>
    <w:rsid w:val="009E6FFB"/>
    <w:rsid w:val="009E7414"/>
    <w:rsid w:val="009F007E"/>
    <w:rsid w:val="009F03FE"/>
    <w:rsid w:val="009F044F"/>
    <w:rsid w:val="009F1170"/>
    <w:rsid w:val="009F147B"/>
    <w:rsid w:val="009F14F5"/>
    <w:rsid w:val="009F203F"/>
    <w:rsid w:val="009F2678"/>
    <w:rsid w:val="009F2D03"/>
    <w:rsid w:val="009F3604"/>
    <w:rsid w:val="009F4063"/>
    <w:rsid w:val="009F6062"/>
    <w:rsid w:val="009F79E1"/>
    <w:rsid w:val="009F7E6D"/>
    <w:rsid w:val="00A01B94"/>
    <w:rsid w:val="00A024D8"/>
    <w:rsid w:val="00A024E9"/>
    <w:rsid w:val="00A035E9"/>
    <w:rsid w:val="00A047E5"/>
    <w:rsid w:val="00A05642"/>
    <w:rsid w:val="00A05EB2"/>
    <w:rsid w:val="00A06C24"/>
    <w:rsid w:val="00A072ED"/>
    <w:rsid w:val="00A0737E"/>
    <w:rsid w:val="00A07BE9"/>
    <w:rsid w:val="00A07FAD"/>
    <w:rsid w:val="00A102D5"/>
    <w:rsid w:val="00A10539"/>
    <w:rsid w:val="00A1133A"/>
    <w:rsid w:val="00A117C0"/>
    <w:rsid w:val="00A118C1"/>
    <w:rsid w:val="00A11A59"/>
    <w:rsid w:val="00A1206C"/>
    <w:rsid w:val="00A120F5"/>
    <w:rsid w:val="00A12F08"/>
    <w:rsid w:val="00A13ACC"/>
    <w:rsid w:val="00A13F8A"/>
    <w:rsid w:val="00A15100"/>
    <w:rsid w:val="00A161A5"/>
    <w:rsid w:val="00A16CCF"/>
    <w:rsid w:val="00A17790"/>
    <w:rsid w:val="00A20D1C"/>
    <w:rsid w:val="00A20DB2"/>
    <w:rsid w:val="00A21520"/>
    <w:rsid w:val="00A21C10"/>
    <w:rsid w:val="00A21F63"/>
    <w:rsid w:val="00A22701"/>
    <w:rsid w:val="00A229CD"/>
    <w:rsid w:val="00A22DB4"/>
    <w:rsid w:val="00A2366F"/>
    <w:rsid w:val="00A23B0C"/>
    <w:rsid w:val="00A23DD6"/>
    <w:rsid w:val="00A24228"/>
    <w:rsid w:val="00A24FFB"/>
    <w:rsid w:val="00A25C62"/>
    <w:rsid w:val="00A263B6"/>
    <w:rsid w:val="00A319EB"/>
    <w:rsid w:val="00A31A9A"/>
    <w:rsid w:val="00A32B9E"/>
    <w:rsid w:val="00A3347A"/>
    <w:rsid w:val="00A33864"/>
    <w:rsid w:val="00A338A7"/>
    <w:rsid w:val="00A33BCF"/>
    <w:rsid w:val="00A34949"/>
    <w:rsid w:val="00A36518"/>
    <w:rsid w:val="00A3701C"/>
    <w:rsid w:val="00A405FE"/>
    <w:rsid w:val="00A41562"/>
    <w:rsid w:val="00A41A1D"/>
    <w:rsid w:val="00A41E92"/>
    <w:rsid w:val="00A42376"/>
    <w:rsid w:val="00A42544"/>
    <w:rsid w:val="00A46B7F"/>
    <w:rsid w:val="00A474E6"/>
    <w:rsid w:val="00A47850"/>
    <w:rsid w:val="00A50251"/>
    <w:rsid w:val="00A514BF"/>
    <w:rsid w:val="00A51C9C"/>
    <w:rsid w:val="00A52EEC"/>
    <w:rsid w:val="00A533E9"/>
    <w:rsid w:val="00A54001"/>
    <w:rsid w:val="00A544BC"/>
    <w:rsid w:val="00A55A16"/>
    <w:rsid w:val="00A55F0B"/>
    <w:rsid w:val="00A560D5"/>
    <w:rsid w:val="00A56587"/>
    <w:rsid w:val="00A56C6B"/>
    <w:rsid w:val="00A56F65"/>
    <w:rsid w:val="00A5734D"/>
    <w:rsid w:val="00A57640"/>
    <w:rsid w:val="00A6044C"/>
    <w:rsid w:val="00A606E6"/>
    <w:rsid w:val="00A60F1A"/>
    <w:rsid w:val="00A610CE"/>
    <w:rsid w:val="00A6118E"/>
    <w:rsid w:val="00A6287C"/>
    <w:rsid w:val="00A63DA7"/>
    <w:rsid w:val="00A6431C"/>
    <w:rsid w:val="00A64DBE"/>
    <w:rsid w:val="00A653C1"/>
    <w:rsid w:val="00A65426"/>
    <w:rsid w:val="00A65C70"/>
    <w:rsid w:val="00A66006"/>
    <w:rsid w:val="00A67DDB"/>
    <w:rsid w:val="00A711E7"/>
    <w:rsid w:val="00A72712"/>
    <w:rsid w:val="00A72795"/>
    <w:rsid w:val="00A7290C"/>
    <w:rsid w:val="00A7344C"/>
    <w:rsid w:val="00A73900"/>
    <w:rsid w:val="00A742B0"/>
    <w:rsid w:val="00A74535"/>
    <w:rsid w:val="00A74BBC"/>
    <w:rsid w:val="00A74E76"/>
    <w:rsid w:val="00A76290"/>
    <w:rsid w:val="00A77098"/>
    <w:rsid w:val="00A771E7"/>
    <w:rsid w:val="00A77711"/>
    <w:rsid w:val="00A77E3B"/>
    <w:rsid w:val="00A80ED4"/>
    <w:rsid w:val="00A81013"/>
    <w:rsid w:val="00A818C0"/>
    <w:rsid w:val="00A828C3"/>
    <w:rsid w:val="00A847F3"/>
    <w:rsid w:val="00A84BB7"/>
    <w:rsid w:val="00A853B7"/>
    <w:rsid w:val="00A8559D"/>
    <w:rsid w:val="00A8595D"/>
    <w:rsid w:val="00A86A76"/>
    <w:rsid w:val="00A90CA5"/>
    <w:rsid w:val="00A9136E"/>
    <w:rsid w:val="00A922E6"/>
    <w:rsid w:val="00A92676"/>
    <w:rsid w:val="00A926FB"/>
    <w:rsid w:val="00A93236"/>
    <w:rsid w:val="00A94CEA"/>
    <w:rsid w:val="00A966ED"/>
    <w:rsid w:val="00A96C72"/>
    <w:rsid w:val="00A97040"/>
    <w:rsid w:val="00A9733D"/>
    <w:rsid w:val="00A97CFD"/>
    <w:rsid w:val="00AA04B5"/>
    <w:rsid w:val="00AA1F36"/>
    <w:rsid w:val="00AA20B0"/>
    <w:rsid w:val="00AA2228"/>
    <w:rsid w:val="00AA36E2"/>
    <w:rsid w:val="00AA3840"/>
    <w:rsid w:val="00AA3C8B"/>
    <w:rsid w:val="00AA54E2"/>
    <w:rsid w:val="00AA59DA"/>
    <w:rsid w:val="00AA5B65"/>
    <w:rsid w:val="00AA5CA0"/>
    <w:rsid w:val="00AA6080"/>
    <w:rsid w:val="00AA6C11"/>
    <w:rsid w:val="00AA773E"/>
    <w:rsid w:val="00AB04FC"/>
    <w:rsid w:val="00AB080B"/>
    <w:rsid w:val="00AB1760"/>
    <w:rsid w:val="00AB272F"/>
    <w:rsid w:val="00AB3137"/>
    <w:rsid w:val="00AB3C2B"/>
    <w:rsid w:val="00AB3E27"/>
    <w:rsid w:val="00AB4168"/>
    <w:rsid w:val="00AB5E27"/>
    <w:rsid w:val="00AB6929"/>
    <w:rsid w:val="00AC02AE"/>
    <w:rsid w:val="00AC0462"/>
    <w:rsid w:val="00AC2E6B"/>
    <w:rsid w:val="00AC3CC2"/>
    <w:rsid w:val="00AC3CDD"/>
    <w:rsid w:val="00AC47EF"/>
    <w:rsid w:val="00AC682F"/>
    <w:rsid w:val="00AC777D"/>
    <w:rsid w:val="00AC7C12"/>
    <w:rsid w:val="00AC7FD6"/>
    <w:rsid w:val="00AD090C"/>
    <w:rsid w:val="00AD0F28"/>
    <w:rsid w:val="00AD199A"/>
    <w:rsid w:val="00AD2C9E"/>
    <w:rsid w:val="00AD2CBF"/>
    <w:rsid w:val="00AD5CA8"/>
    <w:rsid w:val="00AD67A5"/>
    <w:rsid w:val="00AD6D54"/>
    <w:rsid w:val="00AD6E59"/>
    <w:rsid w:val="00AD771C"/>
    <w:rsid w:val="00AD7A00"/>
    <w:rsid w:val="00AE0E99"/>
    <w:rsid w:val="00AE1EB1"/>
    <w:rsid w:val="00AE2BE5"/>
    <w:rsid w:val="00AE2C86"/>
    <w:rsid w:val="00AE3BD6"/>
    <w:rsid w:val="00AE453D"/>
    <w:rsid w:val="00AE466D"/>
    <w:rsid w:val="00AE4E54"/>
    <w:rsid w:val="00AE5368"/>
    <w:rsid w:val="00AE681D"/>
    <w:rsid w:val="00AE7A7E"/>
    <w:rsid w:val="00AE7CC5"/>
    <w:rsid w:val="00AF002F"/>
    <w:rsid w:val="00AF08A7"/>
    <w:rsid w:val="00AF1085"/>
    <w:rsid w:val="00AF10CE"/>
    <w:rsid w:val="00AF157E"/>
    <w:rsid w:val="00AF2511"/>
    <w:rsid w:val="00AF2AF2"/>
    <w:rsid w:val="00AF3257"/>
    <w:rsid w:val="00AF3BB2"/>
    <w:rsid w:val="00AF570D"/>
    <w:rsid w:val="00AF5A21"/>
    <w:rsid w:val="00AF6DF9"/>
    <w:rsid w:val="00AF744D"/>
    <w:rsid w:val="00B0083F"/>
    <w:rsid w:val="00B01FE8"/>
    <w:rsid w:val="00B02A2F"/>
    <w:rsid w:val="00B02A39"/>
    <w:rsid w:val="00B033F9"/>
    <w:rsid w:val="00B03D49"/>
    <w:rsid w:val="00B04E08"/>
    <w:rsid w:val="00B05217"/>
    <w:rsid w:val="00B05446"/>
    <w:rsid w:val="00B05BA6"/>
    <w:rsid w:val="00B07330"/>
    <w:rsid w:val="00B10E78"/>
    <w:rsid w:val="00B11414"/>
    <w:rsid w:val="00B138EB"/>
    <w:rsid w:val="00B141A7"/>
    <w:rsid w:val="00B14722"/>
    <w:rsid w:val="00B15217"/>
    <w:rsid w:val="00B1641A"/>
    <w:rsid w:val="00B202BF"/>
    <w:rsid w:val="00B20913"/>
    <w:rsid w:val="00B20CE4"/>
    <w:rsid w:val="00B20D60"/>
    <w:rsid w:val="00B237A8"/>
    <w:rsid w:val="00B239AA"/>
    <w:rsid w:val="00B2623E"/>
    <w:rsid w:val="00B26C5D"/>
    <w:rsid w:val="00B307E2"/>
    <w:rsid w:val="00B30C7E"/>
    <w:rsid w:val="00B30F60"/>
    <w:rsid w:val="00B31E2E"/>
    <w:rsid w:val="00B3284F"/>
    <w:rsid w:val="00B33E88"/>
    <w:rsid w:val="00B3401F"/>
    <w:rsid w:val="00B34FB1"/>
    <w:rsid w:val="00B352EE"/>
    <w:rsid w:val="00B35842"/>
    <w:rsid w:val="00B35B10"/>
    <w:rsid w:val="00B35F77"/>
    <w:rsid w:val="00B3610C"/>
    <w:rsid w:val="00B37224"/>
    <w:rsid w:val="00B37FC3"/>
    <w:rsid w:val="00B400AA"/>
    <w:rsid w:val="00B401D4"/>
    <w:rsid w:val="00B40230"/>
    <w:rsid w:val="00B40356"/>
    <w:rsid w:val="00B41EA2"/>
    <w:rsid w:val="00B41EAB"/>
    <w:rsid w:val="00B430B2"/>
    <w:rsid w:val="00B43168"/>
    <w:rsid w:val="00B43856"/>
    <w:rsid w:val="00B43CA0"/>
    <w:rsid w:val="00B4443F"/>
    <w:rsid w:val="00B45203"/>
    <w:rsid w:val="00B45646"/>
    <w:rsid w:val="00B4596A"/>
    <w:rsid w:val="00B47482"/>
    <w:rsid w:val="00B47A6D"/>
    <w:rsid w:val="00B5047D"/>
    <w:rsid w:val="00B50DF2"/>
    <w:rsid w:val="00B511F7"/>
    <w:rsid w:val="00B51279"/>
    <w:rsid w:val="00B51C0C"/>
    <w:rsid w:val="00B52063"/>
    <w:rsid w:val="00B52557"/>
    <w:rsid w:val="00B527AF"/>
    <w:rsid w:val="00B529A4"/>
    <w:rsid w:val="00B52BD1"/>
    <w:rsid w:val="00B52BE8"/>
    <w:rsid w:val="00B54924"/>
    <w:rsid w:val="00B55825"/>
    <w:rsid w:val="00B55CB3"/>
    <w:rsid w:val="00B56AB9"/>
    <w:rsid w:val="00B573ED"/>
    <w:rsid w:val="00B5761F"/>
    <w:rsid w:val="00B57978"/>
    <w:rsid w:val="00B60B8C"/>
    <w:rsid w:val="00B61D12"/>
    <w:rsid w:val="00B622E6"/>
    <w:rsid w:val="00B622F1"/>
    <w:rsid w:val="00B627D6"/>
    <w:rsid w:val="00B6291D"/>
    <w:rsid w:val="00B62A1D"/>
    <w:rsid w:val="00B62AD4"/>
    <w:rsid w:val="00B6340D"/>
    <w:rsid w:val="00B63507"/>
    <w:rsid w:val="00B6366C"/>
    <w:rsid w:val="00B63C84"/>
    <w:rsid w:val="00B6424D"/>
    <w:rsid w:val="00B65774"/>
    <w:rsid w:val="00B664F8"/>
    <w:rsid w:val="00B66E63"/>
    <w:rsid w:val="00B675DD"/>
    <w:rsid w:val="00B675F1"/>
    <w:rsid w:val="00B7112B"/>
    <w:rsid w:val="00B7117F"/>
    <w:rsid w:val="00B71299"/>
    <w:rsid w:val="00B715E1"/>
    <w:rsid w:val="00B71B5E"/>
    <w:rsid w:val="00B726FE"/>
    <w:rsid w:val="00B72A2D"/>
    <w:rsid w:val="00B73E24"/>
    <w:rsid w:val="00B7477B"/>
    <w:rsid w:val="00B75DB6"/>
    <w:rsid w:val="00B75EBB"/>
    <w:rsid w:val="00B76294"/>
    <w:rsid w:val="00B7649F"/>
    <w:rsid w:val="00B76DC7"/>
    <w:rsid w:val="00B77BC2"/>
    <w:rsid w:val="00B8008C"/>
    <w:rsid w:val="00B81627"/>
    <w:rsid w:val="00B82189"/>
    <w:rsid w:val="00B82690"/>
    <w:rsid w:val="00B827E5"/>
    <w:rsid w:val="00B835F9"/>
    <w:rsid w:val="00B83E8E"/>
    <w:rsid w:val="00B85544"/>
    <w:rsid w:val="00B85989"/>
    <w:rsid w:val="00B85B55"/>
    <w:rsid w:val="00B85BA0"/>
    <w:rsid w:val="00B8608A"/>
    <w:rsid w:val="00B865C3"/>
    <w:rsid w:val="00B86D95"/>
    <w:rsid w:val="00B91368"/>
    <w:rsid w:val="00B91C07"/>
    <w:rsid w:val="00B91C4C"/>
    <w:rsid w:val="00B91D19"/>
    <w:rsid w:val="00B91E95"/>
    <w:rsid w:val="00B91FED"/>
    <w:rsid w:val="00B92309"/>
    <w:rsid w:val="00B93705"/>
    <w:rsid w:val="00B93775"/>
    <w:rsid w:val="00B9399A"/>
    <w:rsid w:val="00B93DAD"/>
    <w:rsid w:val="00B9471C"/>
    <w:rsid w:val="00B94C8A"/>
    <w:rsid w:val="00B9601F"/>
    <w:rsid w:val="00B96B10"/>
    <w:rsid w:val="00B976E3"/>
    <w:rsid w:val="00B97702"/>
    <w:rsid w:val="00BA03B4"/>
    <w:rsid w:val="00BA0A97"/>
    <w:rsid w:val="00BA0B0A"/>
    <w:rsid w:val="00BA11B3"/>
    <w:rsid w:val="00BA213E"/>
    <w:rsid w:val="00BA24BE"/>
    <w:rsid w:val="00BA27B2"/>
    <w:rsid w:val="00BA2EB0"/>
    <w:rsid w:val="00BA30FA"/>
    <w:rsid w:val="00BA3B63"/>
    <w:rsid w:val="00BA41F3"/>
    <w:rsid w:val="00BA42D8"/>
    <w:rsid w:val="00BA730E"/>
    <w:rsid w:val="00BA7AE8"/>
    <w:rsid w:val="00BA7E9B"/>
    <w:rsid w:val="00BB108C"/>
    <w:rsid w:val="00BB15D6"/>
    <w:rsid w:val="00BB1BF3"/>
    <w:rsid w:val="00BB2725"/>
    <w:rsid w:val="00BB2CF7"/>
    <w:rsid w:val="00BB4695"/>
    <w:rsid w:val="00BB4D79"/>
    <w:rsid w:val="00BB604C"/>
    <w:rsid w:val="00BC09E9"/>
    <w:rsid w:val="00BC0B67"/>
    <w:rsid w:val="00BC1C26"/>
    <w:rsid w:val="00BC2269"/>
    <w:rsid w:val="00BC39BC"/>
    <w:rsid w:val="00BC4783"/>
    <w:rsid w:val="00BC4880"/>
    <w:rsid w:val="00BC584C"/>
    <w:rsid w:val="00BC601F"/>
    <w:rsid w:val="00BC604B"/>
    <w:rsid w:val="00BC6AFF"/>
    <w:rsid w:val="00BD07C5"/>
    <w:rsid w:val="00BD0A3E"/>
    <w:rsid w:val="00BD0DF6"/>
    <w:rsid w:val="00BD15DC"/>
    <w:rsid w:val="00BD181A"/>
    <w:rsid w:val="00BD1949"/>
    <w:rsid w:val="00BD1A97"/>
    <w:rsid w:val="00BD1F29"/>
    <w:rsid w:val="00BD2F3C"/>
    <w:rsid w:val="00BD3556"/>
    <w:rsid w:val="00BD3982"/>
    <w:rsid w:val="00BD3BA3"/>
    <w:rsid w:val="00BD4569"/>
    <w:rsid w:val="00BD4580"/>
    <w:rsid w:val="00BD4787"/>
    <w:rsid w:val="00BD5B36"/>
    <w:rsid w:val="00BD732F"/>
    <w:rsid w:val="00BD7BA0"/>
    <w:rsid w:val="00BE0106"/>
    <w:rsid w:val="00BE0197"/>
    <w:rsid w:val="00BE0749"/>
    <w:rsid w:val="00BE0798"/>
    <w:rsid w:val="00BE0FB2"/>
    <w:rsid w:val="00BE3A1C"/>
    <w:rsid w:val="00BE4911"/>
    <w:rsid w:val="00BE5449"/>
    <w:rsid w:val="00BE6300"/>
    <w:rsid w:val="00BE67D2"/>
    <w:rsid w:val="00BE7DF5"/>
    <w:rsid w:val="00BE7F43"/>
    <w:rsid w:val="00BF0A28"/>
    <w:rsid w:val="00BF0EB5"/>
    <w:rsid w:val="00BF1420"/>
    <w:rsid w:val="00BF1B50"/>
    <w:rsid w:val="00BF306B"/>
    <w:rsid w:val="00BF3579"/>
    <w:rsid w:val="00BF4331"/>
    <w:rsid w:val="00BF4853"/>
    <w:rsid w:val="00BF4CBD"/>
    <w:rsid w:val="00BF56B8"/>
    <w:rsid w:val="00BF5C0A"/>
    <w:rsid w:val="00BF5F2B"/>
    <w:rsid w:val="00BF656E"/>
    <w:rsid w:val="00C00D31"/>
    <w:rsid w:val="00C01C11"/>
    <w:rsid w:val="00C01FCF"/>
    <w:rsid w:val="00C02AE8"/>
    <w:rsid w:val="00C04557"/>
    <w:rsid w:val="00C0525D"/>
    <w:rsid w:val="00C0532D"/>
    <w:rsid w:val="00C05487"/>
    <w:rsid w:val="00C06EF0"/>
    <w:rsid w:val="00C10843"/>
    <w:rsid w:val="00C10B7D"/>
    <w:rsid w:val="00C10F34"/>
    <w:rsid w:val="00C1213E"/>
    <w:rsid w:val="00C1219D"/>
    <w:rsid w:val="00C12278"/>
    <w:rsid w:val="00C12D71"/>
    <w:rsid w:val="00C13D38"/>
    <w:rsid w:val="00C15584"/>
    <w:rsid w:val="00C162EF"/>
    <w:rsid w:val="00C203D5"/>
    <w:rsid w:val="00C2065C"/>
    <w:rsid w:val="00C21864"/>
    <w:rsid w:val="00C222C1"/>
    <w:rsid w:val="00C222E6"/>
    <w:rsid w:val="00C22B75"/>
    <w:rsid w:val="00C239AB"/>
    <w:rsid w:val="00C23F51"/>
    <w:rsid w:val="00C25406"/>
    <w:rsid w:val="00C27191"/>
    <w:rsid w:val="00C275BD"/>
    <w:rsid w:val="00C27BDA"/>
    <w:rsid w:val="00C30B97"/>
    <w:rsid w:val="00C31C46"/>
    <w:rsid w:val="00C31F73"/>
    <w:rsid w:val="00C32922"/>
    <w:rsid w:val="00C331B5"/>
    <w:rsid w:val="00C34BA7"/>
    <w:rsid w:val="00C35C77"/>
    <w:rsid w:val="00C3658B"/>
    <w:rsid w:val="00C3662E"/>
    <w:rsid w:val="00C40CDC"/>
    <w:rsid w:val="00C42491"/>
    <w:rsid w:val="00C4334E"/>
    <w:rsid w:val="00C44F36"/>
    <w:rsid w:val="00C45A08"/>
    <w:rsid w:val="00C4685F"/>
    <w:rsid w:val="00C4796C"/>
    <w:rsid w:val="00C5043E"/>
    <w:rsid w:val="00C50995"/>
    <w:rsid w:val="00C51763"/>
    <w:rsid w:val="00C520C5"/>
    <w:rsid w:val="00C53C31"/>
    <w:rsid w:val="00C54DD7"/>
    <w:rsid w:val="00C55080"/>
    <w:rsid w:val="00C5516A"/>
    <w:rsid w:val="00C57E75"/>
    <w:rsid w:val="00C57FB9"/>
    <w:rsid w:val="00C6047A"/>
    <w:rsid w:val="00C6067C"/>
    <w:rsid w:val="00C60698"/>
    <w:rsid w:val="00C60705"/>
    <w:rsid w:val="00C613DD"/>
    <w:rsid w:val="00C61D90"/>
    <w:rsid w:val="00C61F2A"/>
    <w:rsid w:val="00C6242A"/>
    <w:rsid w:val="00C6344C"/>
    <w:rsid w:val="00C6398C"/>
    <w:rsid w:val="00C64041"/>
    <w:rsid w:val="00C64904"/>
    <w:rsid w:val="00C64E59"/>
    <w:rsid w:val="00C65A5E"/>
    <w:rsid w:val="00C66541"/>
    <w:rsid w:val="00C67756"/>
    <w:rsid w:val="00C70441"/>
    <w:rsid w:val="00C714AF"/>
    <w:rsid w:val="00C71683"/>
    <w:rsid w:val="00C71ECE"/>
    <w:rsid w:val="00C722D4"/>
    <w:rsid w:val="00C73677"/>
    <w:rsid w:val="00C75A84"/>
    <w:rsid w:val="00C75B75"/>
    <w:rsid w:val="00C7675D"/>
    <w:rsid w:val="00C76ACA"/>
    <w:rsid w:val="00C7712A"/>
    <w:rsid w:val="00C77199"/>
    <w:rsid w:val="00C772A9"/>
    <w:rsid w:val="00C77608"/>
    <w:rsid w:val="00C778E3"/>
    <w:rsid w:val="00C77F2C"/>
    <w:rsid w:val="00C80108"/>
    <w:rsid w:val="00C802B2"/>
    <w:rsid w:val="00C81E2E"/>
    <w:rsid w:val="00C832DC"/>
    <w:rsid w:val="00C8471E"/>
    <w:rsid w:val="00C8513E"/>
    <w:rsid w:val="00C852CF"/>
    <w:rsid w:val="00C85761"/>
    <w:rsid w:val="00C857AB"/>
    <w:rsid w:val="00C858A4"/>
    <w:rsid w:val="00C85D8D"/>
    <w:rsid w:val="00C86F49"/>
    <w:rsid w:val="00C905EA"/>
    <w:rsid w:val="00C908B4"/>
    <w:rsid w:val="00C92773"/>
    <w:rsid w:val="00C930CA"/>
    <w:rsid w:val="00C93241"/>
    <w:rsid w:val="00C935FB"/>
    <w:rsid w:val="00C93E1C"/>
    <w:rsid w:val="00C942A0"/>
    <w:rsid w:val="00C96E80"/>
    <w:rsid w:val="00C970AD"/>
    <w:rsid w:val="00C974A0"/>
    <w:rsid w:val="00C97874"/>
    <w:rsid w:val="00C97F17"/>
    <w:rsid w:val="00CA0969"/>
    <w:rsid w:val="00CA0ABA"/>
    <w:rsid w:val="00CA10A0"/>
    <w:rsid w:val="00CA12EC"/>
    <w:rsid w:val="00CA39B0"/>
    <w:rsid w:val="00CA4088"/>
    <w:rsid w:val="00CA427D"/>
    <w:rsid w:val="00CA56B6"/>
    <w:rsid w:val="00CA5716"/>
    <w:rsid w:val="00CA5EC3"/>
    <w:rsid w:val="00CA6E53"/>
    <w:rsid w:val="00CB129C"/>
    <w:rsid w:val="00CB19C0"/>
    <w:rsid w:val="00CB1AD7"/>
    <w:rsid w:val="00CB1D48"/>
    <w:rsid w:val="00CB376C"/>
    <w:rsid w:val="00CB3C63"/>
    <w:rsid w:val="00CB4414"/>
    <w:rsid w:val="00CB45F2"/>
    <w:rsid w:val="00CB48C7"/>
    <w:rsid w:val="00CB51DC"/>
    <w:rsid w:val="00CB57CF"/>
    <w:rsid w:val="00CB626B"/>
    <w:rsid w:val="00CB6CCA"/>
    <w:rsid w:val="00CB73A3"/>
    <w:rsid w:val="00CC0431"/>
    <w:rsid w:val="00CC0682"/>
    <w:rsid w:val="00CC06C9"/>
    <w:rsid w:val="00CC0CC7"/>
    <w:rsid w:val="00CC0E37"/>
    <w:rsid w:val="00CC1323"/>
    <w:rsid w:val="00CC1488"/>
    <w:rsid w:val="00CC1EF0"/>
    <w:rsid w:val="00CC5E16"/>
    <w:rsid w:val="00CC669C"/>
    <w:rsid w:val="00CC684B"/>
    <w:rsid w:val="00CC6ECD"/>
    <w:rsid w:val="00CC6F37"/>
    <w:rsid w:val="00CD0605"/>
    <w:rsid w:val="00CD08EB"/>
    <w:rsid w:val="00CD1302"/>
    <w:rsid w:val="00CD146F"/>
    <w:rsid w:val="00CD1780"/>
    <w:rsid w:val="00CD18FB"/>
    <w:rsid w:val="00CD2506"/>
    <w:rsid w:val="00CD2E2A"/>
    <w:rsid w:val="00CD33BF"/>
    <w:rsid w:val="00CD4C01"/>
    <w:rsid w:val="00CD4F91"/>
    <w:rsid w:val="00CD7297"/>
    <w:rsid w:val="00CE05B3"/>
    <w:rsid w:val="00CE110D"/>
    <w:rsid w:val="00CE1518"/>
    <w:rsid w:val="00CE160F"/>
    <w:rsid w:val="00CE1737"/>
    <w:rsid w:val="00CE1DE8"/>
    <w:rsid w:val="00CE235E"/>
    <w:rsid w:val="00CE309F"/>
    <w:rsid w:val="00CE31BE"/>
    <w:rsid w:val="00CE4C09"/>
    <w:rsid w:val="00CE4F1A"/>
    <w:rsid w:val="00CE5A69"/>
    <w:rsid w:val="00CE5A91"/>
    <w:rsid w:val="00CE5F77"/>
    <w:rsid w:val="00CE5FB1"/>
    <w:rsid w:val="00CE65C3"/>
    <w:rsid w:val="00CF01C0"/>
    <w:rsid w:val="00CF050E"/>
    <w:rsid w:val="00CF238A"/>
    <w:rsid w:val="00CF2BBA"/>
    <w:rsid w:val="00CF3D5F"/>
    <w:rsid w:val="00CF4C4A"/>
    <w:rsid w:val="00CF6D72"/>
    <w:rsid w:val="00CF74C4"/>
    <w:rsid w:val="00D004BE"/>
    <w:rsid w:val="00D007A4"/>
    <w:rsid w:val="00D012AC"/>
    <w:rsid w:val="00D0151E"/>
    <w:rsid w:val="00D01556"/>
    <w:rsid w:val="00D01DAC"/>
    <w:rsid w:val="00D02DF5"/>
    <w:rsid w:val="00D02FBB"/>
    <w:rsid w:val="00D03957"/>
    <w:rsid w:val="00D03A84"/>
    <w:rsid w:val="00D04BEA"/>
    <w:rsid w:val="00D04C63"/>
    <w:rsid w:val="00D04E4F"/>
    <w:rsid w:val="00D100B2"/>
    <w:rsid w:val="00D1042F"/>
    <w:rsid w:val="00D13B58"/>
    <w:rsid w:val="00D1472A"/>
    <w:rsid w:val="00D14778"/>
    <w:rsid w:val="00D15997"/>
    <w:rsid w:val="00D16FCF"/>
    <w:rsid w:val="00D17516"/>
    <w:rsid w:val="00D20242"/>
    <w:rsid w:val="00D206D4"/>
    <w:rsid w:val="00D20AB1"/>
    <w:rsid w:val="00D21117"/>
    <w:rsid w:val="00D21C48"/>
    <w:rsid w:val="00D229CA"/>
    <w:rsid w:val="00D238E8"/>
    <w:rsid w:val="00D23CA8"/>
    <w:rsid w:val="00D240CA"/>
    <w:rsid w:val="00D242BF"/>
    <w:rsid w:val="00D246BC"/>
    <w:rsid w:val="00D24EC5"/>
    <w:rsid w:val="00D25BA2"/>
    <w:rsid w:val="00D278B0"/>
    <w:rsid w:val="00D27B4C"/>
    <w:rsid w:val="00D27FBC"/>
    <w:rsid w:val="00D301E8"/>
    <w:rsid w:val="00D3083F"/>
    <w:rsid w:val="00D31C9E"/>
    <w:rsid w:val="00D32777"/>
    <w:rsid w:val="00D3374A"/>
    <w:rsid w:val="00D349B2"/>
    <w:rsid w:val="00D34E28"/>
    <w:rsid w:val="00D35313"/>
    <w:rsid w:val="00D35DAD"/>
    <w:rsid w:val="00D36393"/>
    <w:rsid w:val="00D3711B"/>
    <w:rsid w:val="00D40937"/>
    <w:rsid w:val="00D424C8"/>
    <w:rsid w:val="00D4435A"/>
    <w:rsid w:val="00D45F46"/>
    <w:rsid w:val="00D474B7"/>
    <w:rsid w:val="00D4761D"/>
    <w:rsid w:val="00D50D69"/>
    <w:rsid w:val="00D50F3F"/>
    <w:rsid w:val="00D5120B"/>
    <w:rsid w:val="00D52A45"/>
    <w:rsid w:val="00D52F01"/>
    <w:rsid w:val="00D532F3"/>
    <w:rsid w:val="00D53473"/>
    <w:rsid w:val="00D5618F"/>
    <w:rsid w:val="00D56FA4"/>
    <w:rsid w:val="00D57646"/>
    <w:rsid w:val="00D57DC6"/>
    <w:rsid w:val="00D60355"/>
    <w:rsid w:val="00D60CC9"/>
    <w:rsid w:val="00D619CA"/>
    <w:rsid w:val="00D61C8A"/>
    <w:rsid w:val="00D62710"/>
    <w:rsid w:val="00D630F6"/>
    <w:rsid w:val="00D6448F"/>
    <w:rsid w:val="00D65010"/>
    <w:rsid w:val="00D652F4"/>
    <w:rsid w:val="00D656E9"/>
    <w:rsid w:val="00D662A2"/>
    <w:rsid w:val="00D66849"/>
    <w:rsid w:val="00D66E66"/>
    <w:rsid w:val="00D671E1"/>
    <w:rsid w:val="00D710A5"/>
    <w:rsid w:val="00D715DB"/>
    <w:rsid w:val="00D71B9F"/>
    <w:rsid w:val="00D71FCA"/>
    <w:rsid w:val="00D72067"/>
    <w:rsid w:val="00D7276D"/>
    <w:rsid w:val="00D7323B"/>
    <w:rsid w:val="00D73713"/>
    <w:rsid w:val="00D73D7D"/>
    <w:rsid w:val="00D74B4A"/>
    <w:rsid w:val="00D74C8E"/>
    <w:rsid w:val="00D7608F"/>
    <w:rsid w:val="00D767D9"/>
    <w:rsid w:val="00D81E2F"/>
    <w:rsid w:val="00D82FF9"/>
    <w:rsid w:val="00D8305A"/>
    <w:rsid w:val="00D83655"/>
    <w:rsid w:val="00D853E0"/>
    <w:rsid w:val="00D862DD"/>
    <w:rsid w:val="00D864C8"/>
    <w:rsid w:val="00D8694E"/>
    <w:rsid w:val="00D874CD"/>
    <w:rsid w:val="00D87763"/>
    <w:rsid w:val="00D87F0E"/>
    <w:rsid w:val="00D903E8"/>
    <w:rsid w:val="00D90742"/>
    <w:rsid w:val="00D90EEB"/>
    <w:rsid w:val="00D9129F"/>
    <w:rsid w:val="00D9165B"/>
    <w:rsid w:val="00D9193C"/>
    <w:rsid w:val="00D91B27"/>
    <w:rsid w:val="00D935A9"/>
    <w:rsid w:val="00D94AEC"/>
    <w:rsid w:val="00D952B9"/>
    <w:rsid w:val="00D95F0F"/>
    <w:rsid w:val="00DA10D8"/>
    <w:rsid w:val="00DA1482"/>
    <w:rsid w:val="00DA1489"/>
    <w:rsid w:val="00DA1606"/>
    <w:rsid w:val="00DA172D"/>
    <w:rsid w:val="00DA1A53"/>
    <w:rsid w:val="00DA2867"/>
    <w:rsid w:val="00DA5CB7"/>
    <w:rsid w:val="00DA5F0B"/>
    <w:rsid w:val="00DA77EF"/>
    <w:rsid w:val="00DA7C35"/>
    <w:rsid w:val="00DB0059"/>
    <w:rsid w:val="00DB0C97"/>
    <w:rsid w:val="00DB109B"/>
    <w:rsid w:val="00DB14C7"/>
    <w:rsid w:val="00DB1749"/>
    <w:rsid w:val="00DB175B"/>
    <w:rsid w:val="00DB22F0"/>
    <w:rsid w:val="00DB404C"/>
    <w:rsid w:val="00DB44AC"/>
    <w:rsid w:val="00DB453C"/>
    <w:rsid w:val="00DB4E24"/>
    <w:rsid w:val="00DB5B90"/>
    <w:rsid w:val="00DB5BFE"/>
    <w:rsid w:val="00DB5FE1"/>
    <w:rsid w:val="00DB639E"/>
    <w:rsid w:val="00DB6797"/>
    <w:rsid w:val="00DB73D2"/>
    <w:rsid w:val="00DC05F5"/>
    <w:rsid w:val="00DC083C"/>
    <w:rsid w:val="00DC1AA9"/>
    <w:rsid w:val="00DC2096"/>
    <w:rsid w:val="00DC3168"/>
    <w:rsid w:val="00DC3D35"/>
    <w:rsid w:val="00DC564B"/>
    <w:rsid w:val="00DC6209"/>
    <w:rsid w:val="00DC6E94"/>
    <w:rsid w:val="00DD012D"/>
    <w:rsid w:val="00DD1609"/>
    <w:rsid w:val="00DD2227"/>
    <w:rsid w:val="00DD266C"/>
    <w:rsid w:val="00DD275A"/>
    <w:rsid w:val="00DD2875"/>
    <w:rsid w:val="00DD2AB3"/>
    <w:rsid w:val="00DD2ADA"/>
    <w:rsid w:val="00DD3CCC"/>
    <w:rsid w:val="00DD4C95"/>
    <w:rsid w:val="00DD584B"/>
    <w:rsid w:val="00DD5951"/>
    <w:rsid w:val="00DD66A1"/>
    <w:rsid w:val="00DD6B0B"/>
    <w:rsid w:val="00DD757D"/>
    <w:rsid w:val="00DE0142"/>
    <w:rsid w:val="00DE023A"/>
    <w:rsid w:val="00DE046D"/>
    <w:rsid w:val="00DE099D"/>
    <w:rsid w:val="00DE1397"/>
    <w:rsid w:val="00DE15B1"/>
    <w:rsid w:val="00DE17EA"/>
    <w:rsid w:val="00DE3151"/>
    <w:rsid w:val="00DE3197"/>
    <w:rsid w:val="00DE36D5"/>
    <w:rsid w:val="00DE4BAC"/>
    <w:rsid w:val="00DE4F68"/>
    <w:rsid w:val="00DE5162"/>
    <w:rsid w:val="00DE5286"/>
    <w:rsid w:val="00DE6D7E"/>
    <w:rsid w:val="00DE7501"/>
    <w:rsid w:val="00DF182A"/>
    <w:rsid w:val="00DF1E17"/>
    <w:rsid w:val="00DF3268"/>
    <w:rsid w:val="00DF3D69"/>
    <w:rsid w:val="00DF4AD4"/>
    <w:rsid w:val="00DF56B5"/>
    <w:rsid w:val="00DF5A90"/>
    <w:rsid w:val="00DF6E65"/>
    <w:rsid w:val="00E005D7"/>
    <w:rsid w:val="00E00DFF"/>
    <w:rsid w:val="00E014BC"/>
    <w:rsid w:val="00E014C9"/>
    <w:rsid w:val="00E018DB"/>
    <w:rsid w:val="00E01AF3"/>
    <w:rsid w:val="00E03499"/>
    <w:rsid w:val="00E03A5E"/>
    <w:rsid w:val="00E03AE8"/>
    <w:rsid w:val="00E03F5F"/>
    <w:rsid w:val="00E04662"/>
    <w:rsid w:val="00E06061"/>
    <w:rsid w:val="00E061C0"/>
    <w:rsid w:val="00E074B0"/>
    <w:rsid w:val="00E0779D"/>
    <w:rsid w:val="00E07A48"/>
    <w:rsid w:val="00E112AC"/>
    <w:rsid w:val="00E117E4"/>
    <w:rsid w:val="00E11B1B"/>
    <w:rsid w:val="00E14387"/>
    <w:rsid w:val="00E14429"/>
    <w:rsid w:val="00E16143"/>
    <w:rsid w:val="00E176B8"/>
    <w:rsid w:val="00E17AF7"/>
    <w:rsid w:val="00E216E6"/>
    <w:rsid w:val="00E22A0D"/>
    <w:rsid w:val="00E2325D"/>
    <w:rsid w:val="00E233C0"/>
    <w:rsid w:val="00E23693"/>
    <w:rsid w:val="00E23FAB"/>
    <w:rsid w:val="00E2438D"/>
    <w:rsid w:val="00E25A68"/>
    <w:rsid w:val="00E25B26"/>
    <w:rsid w:val="00E26397"/>
    <w:rsid w:val="00E26497"/>
    <w:rsid w:val="00E27552"/>
    <w:rsid w:val="00E275A9"/>
    <w:rsid w:val="00E27FBE"/>
    <w:rsid w:val="00E30088"/>
    <w:rsid w:val="00E30997"/>
    <w:rsid w:val="00E312FA"/>
    <w:rsid w:val="00E32513"/>
    <w:rsid w:val="00E328AD"/>
    <w:rsid w:val="00E33608"/>
    <w:rsid w:val="00E33ECF"/>
    <w:rsid w:val="00E33F0D"/>
    <w:rsid w:val="00E34371"/>
    <w:rsid w:val="00E351EF"/>
    <w:rsid w:val="00E35803"/>
    <w:rsid w:val="00E366C3"/>
    <w:rsid w:val="00E36740"/>
    <w:rsid w:val="00E36AC6"/>
    <w:rsid w:val="00E36BE9"/>
    <w:rsid w:val="00E41F3D"/>
    <w:rsid w:val="00E42DFA"/>
    <w:rsid w:val="00E431D2"/>
    <w:rsid w:val="00E43BFB"/>
    <w:rsid w:val="00E43DE0"/>
    <w:rsid w:val="00E45163"/>
    <w:rsid w:val="00E456D8"/>
    <w:rsid w:val="00E4741F"/>
    <w:rsid w:val="00E4746D"/>
    <w:rsid w:val="00E47CE0"/>
    <w:rsid w:val="00E50800"/>
    <w:rsid w:val="00E5237B"/>
    <w:rsid w:val="00E53095"/>
    <w:rsid w:val="00E535B9"/>
    <w:rsid w:val="00E53A4A"/>
    <w:rsid w:val="00E53FD6"/>
    <w:rsid w:val="00E54041"/>
    <w:rsid w:val="00E5430D"/>
    <w:rsid w:val="00E54FC4"/>
    <w:rsid w:val="00E6022A"/>
    <w:rsid w:val="00E61EF3"/>
    <w:rsid w:val="00E62693"/>
    <w:rsid w:val="00E62F68"/>
    <w:rsid w:val="00E63158"/>
    <w:rsid w:val="00E64384"/>
    <w:rsid w:val="00E6469B"/>
    <w:rsid w:val="00E64D2C"/>
    <w:rsid w:val="00E652CD"/>
    <w:rsid w:val="00E662D0"/>
    <w:rsid w:val="00E678BD"/>
    <w:rsid w:val="00E67AAE"/>
    <w:rsid w:val="00E7045D"/>
    <w:rsid w:val="00E728E7"/>
    <w:rsid w:val="00E72B4B"/>
    <w:rsid w:val="00E7313F"/>
    <w:rsid w:val="00E73813"/>
    <w:rsid w:val="00E76471"/>
    <w:rsid w:val="00E76826"/>
    <w:rsid w:val="00E77F51"/>
    <w:rsid w:val="00E810F9"/>
    <w:rsid w:val="00E811E4"/>
    <w:rsid w:val="00E814B5"/>
    <w:rsid w:val="00E82639"/>
    <w:rsid w:val="00E82984"/>
    <w:rsid w:val="00E831D9"/>
    <w:rsid w:val="00E83663"/>
    <w:rsid w:val="00E8394A"/>
    <w:rsid w:val="00E84CFE"/>
    <w:rsid w:val="00E86646"/>
    <w:rsid w:val="00E86DFD"/>
    <w:rsid w:val="00E87CFA"/>
    <w:rsid w:val="00E903AB"/>
    <w:rsid w:val="00E90808"/>
    <w:rsid w:val="00E90CD9"/>
    <w:rsid w:val="00E9138C"/>
    <w:rsid w:val="00E916FA"/>
    <w:rsid w:val="00E92221"/>
    <w:rsid w:val="00E92914"/>
    <w:rsid w:val="00E929C4"/>
    <w:rsid w:val="00E93391"/>
    <w:rsid w:val="00E93BA3"/>
    <w:rsid w:val="00E946BC"/>
    <w:rsid w:val="00E95512"/>
    <w:rsid w:val="00E95CA3"/>
    <w:rsid w:val="00E9683F"/>
    <w:rsid w:val="00E96E2B"/>
    <w:rsid w:val="00E970C9"/>
    <w:rsid w:val="00E970F9"/>
    <w:rsid w:val="00E97BAC"/>
    <w:rsid w:val="00EA0377"/>
    <w:rsid w:val="00EA100B"/>
    <w:rsid w:val="00EA108E"/>
    <w:rsid w:val="00EA1E8D"/>
    <w:rsid w:val="00EA2B4E"/>
    <w:rsid w:val="00EA2C82"/>
    <w:rsid w:val="00EA3057"/>
    <w:rsid w:val="00EA3650"/>
    <w:rsid w:val="00EA38E5"/>
    <w:rsid w:val="00EA3970"/>
    <w:rsid w:val="00EA4300"/>
    <w:rsid w:val="00EA46CA"/>
    <w:rsid w:val="00EA4DD9"/>
    <w:rsid w:val="00EA5705"/>
    <w:rsid w:val="00EA626F"/>
    <w:rsid w:val="00EA6BEA"/>
    <w:rsid w:val="00EA7051"/>
    <w:rsid w:val="00EA734D"/>
    <w:rsid w:val="00EA75AF"/>
    <w:rsid w:val="00EB0F63"/>
    <w:rsid w:val="00EB3450"/>
    <w:rsid w:val="00EB3645"/>
    <w:rsid w:val="00EB3F6B"/>
    <w:rsid w:val="00EB47AE"/>
    <w:rsid w:val="00EB56E0"/>
    <w:rsid w:val="00EB58C5"/>
    <w:rsid w:val="00EB5F1D"/>
    <w:rsid w:val="00EB6311"/>
    <w:rsid w:val="00EB7206"/>
    <w:rsid w:val="00EB757B"/>
    <w:rsid w:val="00EB7FB5"/>
    <w:rsid w:val="00EC0306"/>
    <w:rsid w:val="00EC05CD"/>
    <w:rsid w:val="00EC2946"/>
    <w:rsid w:val="00EC3274"/>
    <w:rsid w:val="00EC3A97"/>
    <w:rsid w:val="00EC5757"/>
    <w:rsid w:val="00EC5A27"/>
    <w:rsid w:val="00EC5E31"/>
    <w:rsid w:val="00EC5F81"/>
    <w:rsid w:val="00EC6BA3"/>
    <w:rsid w:val="00EC73CB"/>
    <w:rsid w:val="00ED057F"/>
    <w:rsid w:val="00ED21BA"/>
    <w:rsid w:val="00ED2C81"/>
    <w:rsid w:val="00ED3606"/>
    <w:rsid w:val="00ED3671"/>
    <w:rsid w:val="00ED4911"/>
    <w:rsid w:val="00ED532C"/>
    <w:rsid w:val="00ED5618"/>
    <w:rsid w:val="00ED5938"/>
    <w:rsid w:val="00ED7B13"/>
    <w:rsid w:val="00EE0837"/>
    <w:rsid w:val="00EE0D42"/>
    <w:rsid w:val="00EE2B4E"/>
    <w:rsid w:val="00EE51CF"/>
    <w:rsid w:val="00EE57A0"/>
    <w:rsid w:val="00EE71E7"/>
    <w:rsid w:val="00EE7B1D"/>
    <w:rsid w:val="00EE7CFC"/>
    <w:rsid w:val="00EE7E60"/>
    <w:rsid w:val="00EF0001"/>
    <w:rsid w:val="00EF03D1"/>
    <w:rsid w:val="00EF23B7"/>
    <w:rsid w:val="00EF244B"/>
    <w:rsid w:val="00EF2F7E"/>
    <w:rsid w:val="00EF4041"/>
    <w:rsid w:val="00EF52D1"/>
    <w:rsid w:val="00EF741E"/>
    <w:rsid w:val="00EF7899"/>
    <w:rsid w:val="00F01C70"/>
    <w:rsid w:val="00F01DFF"/>
    <w:rsid w:val="00F03320"/>
    <w:rsid w:val="00F0389B"/>
    <w:rsid w:val="00F04AB8"/>
    <w:rsid w:val="00F04E14"/>
    <w:rsid w:val="00F05575"/>
    <w:rsid w:val="00F056FE"/>
    <w:rsid w:val="00F059BE"/>
    <w:rsid w:val="00F06667"/>
    <w:rsid w:val="00F06E28"/>
    <w:rsid w:val="00F076E8"/>
    <w:rsid w:val="00F116BD"/>
    <w:rsid w:val="00F11BEC"/>
    <w:rsid w:val="00F13237"/>
    <w:rsid w:val="00F14501"/>
    <w:rsid w:val="00F14588"/>
    <w:rsid w:val="00F15870"/>
    <w:rsid w:val="00F16665"/>
    <w:rsid w:val="00F16866"/>
    <w:rsid w:val="00F170A8"/>
    <w:rsid w:val="00F2088A"/>
    <w:rsid w:val="00F21114"/>
    <w:rsid w:val="00F238CE"/>
    <w:rsid w:val="00F2494C"/>
    <w:rsid w:val="00F25C08"/>
    <w:rsid w:val="00F25FC9"/>
    <w:rsid w:val="00F26DC0"/>
    <w:rsid w:val="00F2718C"/>
    <w:rsid w:val="00F27241"/>
    <w:rsid w:val="00F2778E"/>
    <w:rsid w:val="00F278A3"/>
    <w:rsid w:val="00F302AF"/>
    <w:rsid w:val="00F314EC"/>
    <w:rsid w:val="00F31641"/>
    <w:rsid w:val="00F31848"/>
    <w:rsid w:val="00F3190C"/>
    <w:rsid w:val="00F31B63"/>
    <w:rsid w:val="00F31BF5"/>
    <w:rsid w:val="00F320BA"/>
    <w:rsid w:val="00F325A6"/>
    <w:rsid w:val="00F32EFF"/>
    <w:rsid w:val="00F33CEC"/>
    <w:rsid w:val="00F34A84"/>
    <w:rsid w:val="00F3628A"/>
    <w:rsid w:val="00F36629"/>
    <w:rsid w:val="00F36CDF"/>
    <w:rsid w:val="00F36F96"/>
    <w:rsid w:val="00F378D6"/>
    <w:rsid w:val="00F4106B"/>
    <w:rsid w:val="00F4112C"/>
    <w:rsid w:val="00F419AF"/>
    <w:rsid w:val="00F42373"/>
    <w:rsid w:val="00F4266C"/>
    <w:rsid w:val="00F43258"/>
    <w:rsid w:val="00F432B8"/>
    <w:rsid w:val="00F4475C"/>
    <w:rsid w:val="00F44A3E"/>
    <w:rsid w:val="00F44B15"/>
    <w:rsid w:val="00F44D7A"/>
    <w:rsid w:val="00F4516A"/>
    <w:rsid w:val="00F4540C"/>
    <w:rsid w:val="00F464D8"/>
    <w:rsid w:val="00F46858"/>
    <w:rsid w:val="00F46D87"/>
    <w:rsid w:val="00F4773D"/>
    <w:rsid w:val="00F503EE"/>
    <w:rsid w:val="00F50BF3"/>
    <w:rsid w:val="00F512B1"/>
    <w:rsid w:val="00F515F4"/>
    <w:rsid w:val="00F51911"/>
    <w:rsid w:val="00F52B1A"/>
    <w:rsid w:val="00F52C39"/>
    <w:rsid w:val="00F52F76"/>
    <w:rsid w:val="00F53274"/>
    <w:rsid w:val="00F54775"/>
    <w:rsid w:val="00F54EC5"/>
    <w:rsid w:val="00F55217"/>
    <w:rsid w:val="00F55DD0"/>
    <w:rsid w:val="00F561A7"/>
    <w:rsid w:val="00F5794A"/>
    <w:rsid w:val="00F57B74"/>
    <w:rsid w:val="00F57D78"/>
    <w:rsid w:val="00F60658"/>
    <w:rsid w:val="00F60F00"/>
    <w:rsid w:val="00F62FE8"/>
    <w:rsid w:val="00F6375C"/>
    <w:rsid w:val="00F63CE1"/>
    <w:rsid w:val="00F6400B"/>
    <w:rsid w:val="00F642D3"/>
    <w:rsid w:val="00F64D5D"/>
    <w:rsid w:val="00F64DB6"/>
    <w:rsid w:val="00F66DE4"/>
    <w:rsid w:val="00F67A0E"/>
    <w:rsid w:val="00F700AB"/>
    <w:rsid w:val="00F7045D"/>
    <w:rsid w:val="00F70B5C"/>
    <w:rsid w:val="00F721BC"/>
    <w:rsid w:val="00F7268E"/>
    <w:rsid w:val="00F72BFD"/>
    <w:rsid w:val="00F72C20"/>
    <w:rsid w:val="00F73ADE"/>
    <w:rsid w:val="00F73CB2"/>
    <w:rsid w:val="00F74E15"/>
    <w:rsid w:val="00F75713"/>
    <w:rsid w:val="00F76951"/>
    <w:rsid w:val="00F77281"/>
    <w:rsid w:val="00F772E1"/>
    <w:rsid w:val="00F80AC3"/>
    <w:rsid w:val="00F8125A"/>
    <w:rsid w:val="00F82090"/>
    <w:rsid w:val="00F8227B"/>
    <w:rsid w:val="00F84429"/>
    <w:rsid w:val="00F8482E"/>
    <w:rsid w:val="00F84E0D"/>
    <w:rsid w:val="00F853D8"/>
    <w:rsid w:val="00F856B9"/>
    <w:rsid w:val="00F870F2"/>
    <w:rsid w:val="00F877D5"/>
    <w:rsid w:val="00F87AF8"/>
    <w:rsid w:val="00F9075C"/>
    <w:rsid w:val="00F911EB"/>
    <w:rsid w:val="00F91403"/>
    <w:rsid w:val="00F91CC5"/>
    <w:rsid w:val="00F91D0A"/>
    <w:rsid w:val="00F91D21"/>
    <w:rsid w:val="00F92B30"/>
    <w:rsid w:val="00F9303D"/>
    <w:rsid w:val="00F93794"/>
    <w:rsid w:val="00F93C5E"/>
    <w:rsid w:val="00F93C60"/>
    <w:rsid w:val="00F93FAE"/>
    <w:rsid w:val="00F94BEE"/>
    <w:rsid w:val="00F94D98"/>
    <w:rsid w:val="00F957F4"/>
    <w:rsid w:val="00F95B14"/>
    <w:rsid w:val="00F95CE5"/>
    <w:rsid w:val="00F96918"/>
    <w:rsid w:val="00F97754"/>
    <w:rsid w:val="00FA0428"/>
    <w:rsid w:val="00FA0809"/>
    <w:rsid w:val="00FA1066"/>
    <w:rsid w:val="00FA1B1C"/>
    <w:rsid w:val="00FA25E8"/>
    <w:rsid w:val="00FA3F98"/>
    <w:rsid w:val="00FA4445"/>
    <w:rsid w:val="00FA544C"/>
    <w:rsid w:val="00FA6CF3"/>
    <w:rsid w:val="00FA6FDB"/>
    <w:rsid w:val="00FA7584"/>
    <w:rsid w:val="00FA7972"/>
    <w:rsid w:val="00FB0AAF"/>
    <w:rsid w:val="00FB0BBB"/>
    <w:rsid w:val="00FB0FC5"/>
    <w:rsid w:val="00FB14CE"/>
    <w:rsid w:val="00FB17D6"/>
    <w:rsid w:val="00FB237E"/>
    <w:rsid w:val="00FB32F7"/>
    <w:rsid w:val="00FB3A88"/>
    <w:rsid w:val="00FB3AD1"/>
    <w:rsid w:val="00FB40D9"/>
    <w:rsid w:val="00FB4420"/>
    <w:rsid w:val="00FB5AAE"/>
    <w:rsid w:val="00FB5C80"/>
    <w:rsid w:val="00FB6A66"/>
    <w:rsid w:val="00FB6EF7"/>
    <w:rsid w:val="00FB7170"/>
    <w:rsid w:val="00FB7B58"/>
    <w:rsid w:val="00FC0941"/>
    <w:rsid w:val="00FC2497"/>
    <w:rsid w:val="00FC2568"/>
    <w:rsid w:val="00FC2986"/>
    <w:rsid w:val="00FC2E9D"/>
    <w:rsid w:val="00FC321F"/>
    <w:rsid w:val="00FC35CD"/>
    <w:rsid w:val="00FC3FE5"/>
    <w:rsid w:val="00FC4209"/>
    <w:rsid w:val="00FC4304"/>
    <w:rsid w:val="00FC57D5"/>
    <w:rsid w:val="00FC7820"/>
    <w:rsid w:val="00FC7CB8"/>
    <w:rsid w:val="00FC7CEC"/>
    <w:rsid w:val="00FD08E3"/>
    <w:rsid w:val="00FD167B"/>
    <w:rsid w:val="00FD23A1"/>
    <w:rsid w:val="00FD2847"/>
    <w:rsid w:val="00FD2DA6"/>
    <w:rsid w:val="00FD36AD"/>
    <w:rsid w:val="00FD47AC"/>
    <w:rsid w:val="00FD5203"/>
    <w:rsid w:val="00FD53FF"/>
    <w:rsid w:val="00FD5829"/>
    <w:rsid w:val="00FD5A52"/>
    <w:rsid w:val="00FD7410"/>
    <w:rsid w:val="00FD7C29"/>
    <w:rsid w:val="00FE0A3A"/>
    <w:rsid w:val="00FE0ECE"/>
    <w:rsid w:val="00FE19E2"/>
    <w:rsid w:val="00FE1E59"/>
    <w:rsid w:val="00FE2A3C"/>
    <w:rsid w:val="00FE2AB2"/>
    <w:rsid w:val="00FE2DCC"/>
    <w:rsid w:val="00FE3BCF"/>
    <w:rsid w:val="00FE4375"/>
    <w:rsid w:val="00FE5B8B"/>
    <w:rsid w:val="00FE694F"/>
    <w:rsid w:val="00FE69C0"/>
    <w:rsid w:val="00FF1AEE"/>
    <w:rsid w:val="00FF441B"/>
    <w:rsid w:val="00FF4F5A"/>
    <w:rsid w:val="00FF657E"/>
    <w:rsid w:val="00FF6B9A"/>
    <w:rsid w:val="00FF70E1"/>
    <w:rsid w:val="00FF738C"/>
    <w:rsid w:val="00FF769A"/>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603EAC29"/>
  <w15:docId w15:val="{19A7E872-0E0A-412B-9FA6-5E67A5574AC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iPriority="0"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22" w:qFormat="1"/>
    <w:lsdException w:name="Emphasis" w:uiPriority="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Ttulo">
    <w:name w:val="Title"/>
    <w:basedOn w:val="Normal"/>
    <w:next w:val="Normal"/>
    <w:link w:val="Ttul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tuloCar">
    <w:name w:val="Título Car"/>
    <w:link w:val="Ttul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 w:type="character" w:customStyle="1" w:styleId="Mencinsinresolver3">
    <w:name w:val="Mención sin resolver3"/>
    <w:basedOn w:val="Fuentedeprrafopredeter"/>
    <w:uiPriority w:val="99"/>
    <w:semiHidden/>
    <w:unhideWhenUsed/>
    <w:rsid w:val="0088231F"/>
    <w:rPr>
      <w:color w:val="808080"/>
      <w:shd w:val="clear" w:color="auto" w:fill="E6E6E6"/>
    </w:rPr>
  </w:style>
  <w:style w:type="table" w:styleId="Tablaconcuadrcula1clara">
    <w:name w:val="Grid Table 1 Light"/>
    <w:basedOn w:val="Tablanormal"/>
    <w:uiPriority w:val="46"/>
    <w:rsid w:val="006657F4"/>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styleId="NormalWeb">
    <w:name w:val="Normal (Web)"/>
    <w:basedOn w:val="Normal"/>
    <w:uiPriority w:val="99"/>
    <w:semiHidden/>
    <w:unhideWhenUsed/>
    <w:rsid w:val="006B2A82"/>
    <w:pPr>
      <w:spacing w:before="100" w:beforeAutospacing="1" w:after="100" w:afterAutospacing="1"/>
    </w:pPr>
    <w:rPr>
      <w:rFonts w:ascii="Times New Roman" w:eastAsiaTheme="minorEastAsia" w:hAnsi="Times New Roman"/>
      <w:lang w:val="es-PE" w:eastAsia="es-PE"/>
    </w:rPr>
  </w:style>
  <w:style w:type="character" w:styleId="Mencinsinresolver">
    <w:name w:val="Unresolved Mention"/>
    <w:basedOn w:val="Fuentedeprrafopredeter"/>
    <w:uiPriority w:val="99"/>
    <w:semiHidden/>
    <w:unhideWhenUsed/>
    <w:rsid w:val="004B4778"/>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737747125">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151558936">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9.png"/><Relationship Id="rId21" Type="http://schemas.openxmlformats.org/officeDocument/2006/relationships/image" Target="media/image4.png"/><Relationship Id="rId42" Type="http://schemas.microsoft.com/office/2007/relationships/diagramDrawing" Target="diagrams/drawing3.xml"/><Relationship Id="rId47" Type="http://schemas.openxmlformats.org/officeDocument/2006/relationships/image" Target="media/image20.png"/><Relationship Id="rId63" Type="http://schemas.openxmlformats.org/officeDocument/2006/relationships/image" Target="media/image36.png"/><Relationship Id="rId68" Type="http://schemas.openxmlformats.org/officeDocument/2006/relationships/image" Target="media/image41.png"/><Relationship Id="rId2" Type="http://schemas.openxmlformats.org/officeDocument/2006/relationships/customXml" Target="../customXml/item1.xml"/><Relationship Id="rId16" Type="http://schemas.microsoft.com/office/2007/relationships/diagramDrawing" Target="diagrams/drawing1.xml"/><Relationship Id="rId29" Type="http://schemas.openxmlformats.org/officeDocument/2006/relationships/diagramQuickStyle" Target="diagrams/quickStyle2.xml"/><Relationship Id="rId11" Type="http://schemas.openxmlformats.org/officeDocument/2006/relationships/endnotes" Target="endnotes.xml"/><Relationship Id="rId24" Type="http://schemas.openxmlformats.org/officeDocument/2006/relationships/image" Target="media/image7.png"/><Relationship Id="rId32" Type="http://schemas.openxmlformats.org/officeDocument/2006/relationships/image" Target="media/image10.png"/><Relationship Id="rId37" Type="http://schemas.openxmlformats.org/officeDocument/2006/relationships/image" Target="media/image15.png"/><Relationship Id="rId40" Type="http://schemas.openxmlformats.org/officeDocument/2006/relationships/diagramQuickStyle" Target="diagrams/quickStyle3.xml"/><Relationship Id="rId45" Type="http://schemas.openxmlformats.org/officeDocument/2006/relationships/image" Target="media/image18.png"/><Relationship Id="rId53" Type="http://schemas.openxmlformats.org/officeDocument/2006/relationships/image" Target="media/image26.png"/><Relationship Id="rId58" Type="http://schemas.openxmlformats.org/officeDocument/2006/relationships/image" Target="media/image31.png"/><Relationship Id="rId66" Type="http://schemas.openxmlformats.org/officeDocument/2006/relationships/image" Target="media/image39.png"/><Relationship Id="rId74" Type="http://schemas.openxmlformats.org/officeDocument/2006/relationships/theme" Target="theme/theme1.xml"/><Relationship Id="rId5" Type="http://schemas.openxmlformats.org/officeDocument/2006/relationships/customXml" Target="../customXml/item4.xml"/><Relationship Id="rId61" Type="http://schemas.openxmlformats.org/officeDocument/2006/relationships/image" Target="media/image34.png"/><Relationship Id="rId19" Type="http://schemas.openxmlformats.org/officeDocument/2006/relationships/image" Target="media/image2.png"/><Relationship Id="rId14" Type="http://schemas.openxmlformats.org/officeDocument/2006/relationships/diagramQuickStyle" Target="diagrams/quickStyle1.xml"/><Relationship Id="rId22" Type="http://schemas.openxmlformats.org/officeDocument/2006/relationships/image" Target="media/image5.png"/><Relationship Id="rId27" Type="http://schemas.openxmlformats.org/officeDocument/2006/relationships/diagramData" Target="diagrams/data2.xml"/><Relationship Id="rId30" Type="http://schemas.openxmlformats.org/officeDocument/2006/relationships/diagramColors" Target="diagrams/colors2.xml"/><Relationship Id="rId35" Type="http://schemas.openxmlformats.org/officeDocument/2006/relationships/image" Target="media/image13.png"/><Relationship Id="rId43" Type="http://schemas.openxmlformats.org/officeDocument/2006/relationships/image" Target="media/image16.png"/><Relationship Id="rId48" Type="http://schemas.openxmlformats.org/officeDocument/2006/relationships/image" Target="media/image21.png"/><Relationship Id="rId56" Type="http://schemas.openxmlformats.org/officeDocument/2006/relationships/image" Target="media/image29.png"/><Relationship Id="rId64" Type="http://schemas.openxmlformats.org/officeDocument/2006/relationships/image" Target="media/image37.png"/><Relationship Id="rId69" Type="http://schemas.openxmlformats.org/officeDocument/2006/relationships/image" Target="media/image42.png"/><Relationship Id="rId8" Type="http://schemas.openxmlformats.org/officeDocument/2006/relationships/settings" Target="settings.xml"/><Relationship Id="rId51" Type="http://schemas.openxmlformats.org/officeDocument/2006/relationships/image" Target="media/image24.png"/><Relationship Id="rId72" Type="http://schemas.openxmlformats.org/officeDocument/2006/relationships/footer" Target="footer1.xml"/><Relationship Id="rId3" Type="http://schemas.openxmlformats.org/officeDocument/2006/relationships/customXml" Target="../customXml/item2.xml"/><Relationship Id="rId12" Type="http://schemas.openxmlformats.org/officeDocument/2006/relationships/diagramData" Target="diagrams/data1.xml"/><Relationship Id="rId17" Type="http://schemas.openxmlformats.org/officeDocument/2006/relationships/hyperlink" Target="https://tabatkins.github.io/railroad-diagrams/" TargetMode="External"/><Relationship Id="rId25" Type="http://schemas.openxmlformats.org/officeDocument/2006/relationships/image" Target="media/image8.png"/><Relationship Id="rId33" Type="http://schemas.openxmlformats.org/officeDocument/2006/relationships/image" Target="media/image11.png"/><Relationship Id="rId38" Type="http://schemas.openxmlformats.org/officeDocument/2006/relationships/diagramData" Target="diagrams/data3.xml"/><Relationship Id="rId46" Type="http://schemas.openxmlformats.org/officeDocument/2006/relationships/image" Target="media/image19.png"/><Relationship Id="rId59" Type="http://schemas.openxmlformats.org/officeDocument/2006/relationships/image" Target="media/image32.png"/><Relationship Id="rId67" Type="http://schemas.openxmlformats.org/officeDocument/2006/relationships/image" Target="media/image40.png"/><Relationship Id="rId20" Type="http://schemas.openxmlformats.org/officeDocument/2006/relationships/image" Target="media/image3.png"/><Relationship Id="rId41" Type="http://schemas.openxmlformats.org/officeDocument/2006/relationships/diagramColors" Target="diagrams/colors3.xml"/><Relationship Id="rId54" Type="http://schemas.openxmlformats.org/officeDocument/2006/relationships/image" Target="media/image27.png"/><Relationship Id="rId62" Type="http://schemas.openxmlformats.org/officeDocument/2006/relationships/image" Target="media/image35.png"/><Relationship Id="rId70" Type="http://schemas.openxmlformats.org/officeDocument/2006/relationships/image" Target="media/image43.png"/><Relationship Id="rId1" Type="http://schemas.microsoft.com/office/2006/relationships/vbaProject" Target="vbaProject.bin"/><Relationship Id="rId6" Type="http://schemas.openxmlformats.org/officeDocument/2006/relationships/numbering" Target="numbering.xml"/><Relationship Id="rId15" Type="http://schemas.openxmlformats.org/officeDocument/2006/relationships/diagramColors" Target="diagrams/colors1.xml"/><Relationship Id="rId23" Type="http://schemas.openxmlformats.org/officeDocument/2006/relationships/image" Target="media/image6.png"/><Relationship Id="rId28" Type="http://schemas.openxmlformats.org/officeDocument/2006/relationships/diagramLayout" Target="diagrams/layout2.xml"/><Relationship Id="rId36" Type="http://schemas.openxmlformats.org/officeDocument/2006/relationships/image" Target="media/image14.png"/><Relationship Id="rId49" Type="http://schemas.openxmlformats.org/officeDocument/2006/relationships/image" Target="media/image22.png"/><Relationship Id="rId57" Type="http://schemas.openxmlformats.org/officeDocument/2006/relationships/image" Target="media/image30.png"/><Relationship Id="rId10" Type="http://schemas.openxmlformats.org/officeDocument/2006/relationships/footnotes" Target="footnotes.xml"/><Relationship Id="rId31" Type="http://schemas.microsoft.com/office/2007/relationships/diagramDrawing" Target="diagrams/drawing2.xml"/><Relationship Id="rId44" Type="http://schemas.openxmlformats.org/officeDocument/2006/relationships/image" Target="media/image17.png"/><Relationship Id="rId52" Type="http://schemas.openxmlformats.org/officeDocument/2006/relationships/image" Target="media/image25.png"/><Relationship Id="rId60" Type="http://schemas.openxmlformats.org/officeDocument/2006/relationships/image" Target="media/image33.png"/><Relationship Id="rId65" Type="http://schemas.openxmlformats.org/officeDocument/2006/relationships/image" Target="media/image38.png"/><Relationship Id="rId73"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webSettings" Target="webSettings.xml"/><Relationship Id="rId13" Type="http://schemas.openxmlformats.org/officeDocument/2006/relationships/diagramLayout" Target="diagrams/layout1.xml"/><Relationship Id="rId18" Type="http://schemas.openxmlformats.org/officeDocument/2006/relationships/image" Target="media/image1.png"/><Relationship Id="rId39" Type="http://schemas.openxmlformats.org/officeDocument/2006/relationships/diagramLayout" Target="diagrams/layout3.xml"/><Relationship Id="rId34" Type="http://schemas.openxmlformats.org/officeDocument/2006/relationships/image" Target="media/image12.png"/><Relationship Id="rId50" Type="http://schemas.openxmlformats.org/officeDocument/2006/relationships/image" Target="media/image23.png"/><Relationship Id="rId55" Type="http://schemas.openxmlformats.org/officeDocument/2006/relationships/image" Target="media/image28.png"/><Relationship Id="rId7" Type="http://schemas.openxmlformats.org/officeDocument/2006/relationships/styles" Target="styles.xml"/><Relationship Id="rId71"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2.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3.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CEDA7A7-A163-495D-AE1C-48C8912E1D72}"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s-PE"/>
        </a:p>
      </dgm:t>
    </dgm:pt>
    <dgm:pt modelId="{D24F188E-5FE5-486B-AE4E-100BF6F37DEE}">
      <dgm:prSet phldrT="[Texto]" custT="1"/>
      <dgm:spPr/>
      <dgm:t>
        <a:bodyPr/>
        <a:lstStyle/>
        <a:p>
          <a:r>
            <a:rPr lang="es-PE" sz="1400"/>
            <a:t>Análisis</a:t>
          </a:r>
        </a:p>
      </dgm:t>
    </dgm:pt>
    <dgm:pt modelId="{4A17D056-DE0D-4CB0-A3F8-D51C283EEAFE}" type="parTrans" cxnId="{04DCE8B6-081E-4073-A844-06325037C4F1}">
      <dgm:prSet/>
      <dgm:spPr/>
      <dgm:t>
        <a:bodyPr/>
        <a:lstStyle/>
        <a:p>
          <a:endParaRPr lang="es-PE"/>
        </a:p>
      </dgm:t>
    </dgm:pt>
    <dgm:pt modelId="{FD07B226-0E0F-402F-BBF7-E17070CA415B}" type="sibTrans" cxnId="{04DCE8B6-081E-4073-A844-06325037C4F1}">
      <dgm:prSet/>
      <dgm:spPr/>
      <dgm:t>
        <a:bodyPr/>
        <a:lstStyle/>
        <a:p>
          <a:endParaRPr lang="es-PE"/>
        </a:p>
      </dgm:t>
    </dgm:pt>
    <dgm:pt modelId="{4A4D9554-1838-457D-A08A-13FE45733FCC}">
      <dgm:prSet phldrT="[Texto]"/>
      <dgm:spPr/>
      <dgm:t>
        <a:bodyPr/>
        <a:lstStyle/>
        <a:p>
          <a:r>
            <a:rPr lang="es-ES"/>
            <a:t>Se refiere al análisis del código fuente y la generación de una representación intermedia. Incluye el análisis léxico, sintáctico y semántico. </a:t>
          </a:r>
          <a:endParaRPr lang="es-PE"/>
        </a:p>
      </dgm:t>
    </dgm:pt>
    <dgm:pt modelId="{4D069026-10FE-4D8A-82C2-2B9352AA517D}" type="parTrans" cxnId="{05BAE66E-A202-433A-9BE4-3E4273A0E767}">
      <dgm:prSet/>
      <dgm:spPr/>
      <dgm:t>
        <a:bodyPr/>
        <a:lstStyle/>
        <a:p>
          <a:endParaRPr lang="es-PE"/>
        </a:p>
      </dgm:t>
    </dgm:pt>
    <dgm:pt modelId="{63ABA0CD-C29C-49C2-B951-A4403F4B496D}" type="sibTrans" cxnId="{05BAE66E-A202-433A-9BE4-3E4273A0E767}">
      <dgm:prSet/>
      <dgm:spPr/>
      <dgm:t>
        <a:bodyPr/>
        <a:lstStyle/>
        <a:p>
          <a:endParaRPr lang="es-PE"/>
        </a:p>
      </dgm:t>
    </dgm:pt>
    <dgm:pt modelId="{C4FB5AE5-FF88-42AE-94C8-7B609C6A9CF7}">
      <dgm:prSet phldrT="[Texto]" custT="1"/>
      <dgm:spPr/>
      <dgm:t>
        <a:bodyPr/>
        <a:lstStyle/>
        <a:p>
          <a:r>
            <a:rPr lang="es-PE" sz="1400"/>
            <a:t>Optimización</a:t>
          </a:r>
        </a:p>
      </dgm:t>
    </dgm:pt>
    <dgm:pt modelId="{18ABBAC7-A0E0-4934-9E86-640BEB3C7D02}" type="parTrans" cxnId="{507C7E74-BD3A-4FF6-8942-4E70FBCF6757}">
      <dgm:prSet/>
      <dgm:spPr/>
      <dgm:t>
        <a:bodyPr/>
        <a:lstStyle/>
        <a:p>
          <a:endParaRPr lang="es-PE"/>
        </a:p>
      </dgm:t>
    </dgm:pt>
    <dgm:pt modelId="{22D398E2-B502-4588-A82B-1A3F880E9302}" type="sibTrans" cxnId="{507C7E74-BD3A-4FF6-8942-4E70FBCF6757}">
      <dgm:prSet/>
      <dgm:spPr/>
      <dgm:t>
        <a:bodyPr/>
        <a:lstStyle/>
        <a:p>
          <a:endParaRPr lang="es-PE"/>
        </a:p>
      </dgm:t>
    </dgm:pt>
    <dgm:pt modelId="{2C6794D4-C193-4816-8AFA-4233DD6C7EAC}">
      <dgm:prSet phldrT="[Texto]"/>
      <dgm:spPr/>
      <dgm:t>
        <a:bodyPr/>
        <a:lstStyle/>
        <a:p>
          <a:r>
            <a:rPr lang="es-ES"/>
            <a:t>Incluye los procesos de optimización previos a la generación de código. Trabaja sobre la representación intermedia.</a:t>
          </a:r>
          <a:endParaRPr lang="es-PE"/>
        </a:p>
      </dgm:t>
    </dgm:pt>
    <dgm:pt modelId="{19F97C70-4F44-4335-8107-47F2BD4A849B}" type="parTrans" cxnId="{6E8216F4-F450-4D66-89B1-5DC515D995DA}">
      <dgm:prSet/>
      <dgm:spPr/>
      <dgm:t>
        <a:bodyPr/>
        <a:lstStyle/>
        <a:p>
          <a:endParaRPr lang="es-PE"/>
        </a:p>
      </dgm:t>
    </dgm:pt>
    <dgm:pt modelId="{E1599E08-9F58-4C95-894E-4DDCB69CB1A1}" type="sibTrans" cxnId="{6E8216F4-F450-4D66-89B1-5DC515D995DA}">
      <dgm:prSet/>
      <dgm:spPr/>
      <dgm:t>
        <a:bodyPr/>
        <a:lstStyle/>
        <a:p>
          <a:endParaRPr lang="es-PE"/>
        </a:p>
      </dgm:t>
    </dgm:pt>
    <dgm:pt modelId="{FF8A6795-EFA4-435A-90A2-B192D1C5B796}">
      <dgm:prSet phldrT="[Texto]" custT="1"/>
      <dgm:spPr/>
      <dgm:t>
        <a:bodyPr/>
        <a:lstStyle/>
        <a:p>
          <a:r>
            <a:rPr lang="es-PE" sz="1400"/>
            <a:t>Síntesis</a:t>
          </a:r>
        </a:p>
      </dgm:t>
    </dgm:pt>
    <dgm:pt modelId="{E43D2A9F-C0B3-42B9-A880-8B4B0AD0BFA3}" type="parTrans" cxnId="{87178EB4-A050-4FD9-AEDC-D7E5CF632DB8}">
      <dgm:prSet/>
      <dgm:spPr/>
      <dgm:t>
        <a:bodyPr/>
        <a:lstStyle/>
        <a:p>
          <a:endParaRPr lang="es-PE"/>
        </a:p>
      </dgm:t>
    </dgm:pt>
    <dgm:pt modelId="{37002FD8-6F97-4C9E-BA71-902FA41C5972}" type="sibTrans" cxnId="{87178EB4-A050-4FD9-AEDC-D7E5CF632DB8}">
      <dgm:prSet/>
      <dgm:spPr/>
      <dgm:t>
        <a:bodyPr/>
        <a:lstStyle/>
        <a:p>
          <a:endParaRPr lang="es-PE"/>
        </a:p>
      </dgm:t>
    </dgm:pt>
    <dgm:pt modelId="{4B35E6EF-E817-470A-A710-9E93E8AF5FC1}">
      <dgm:prSet phldrT="[Texto]"/>
      <dgm:spPr/>
      <dgm:t>
        <a:bodyPr/>
        <a:lstStyle/>
        <a:p>
          <a:r>
            <a:rPr lang="es-ES"/>
            <a:t>Aquí se realiza la generación de código a partir de la representación intermedia.</a:t>
          </a:r>
          <a:endParaRPr lang="es-PE"/>
        </a:p>
      </dgm:t>
    </dgm:pt>
    <dgm:pt modelId="{CA148152-E99A-4A8E-82AE-6AF92AE8AB0F}" type="parTrans" cxnId="{6E87B740-419F-4C7D-A7FE-F6195DDD8E61}">
      <dgm:prSet/>
      <dgm:spPr/>
      <dgm:t>
        <a:bodyPr/>
        <a:lstStyle/>
        <a:p>
          <a:endParaRPr lang="es-PE"/>
        </a:p>
      </dgm:t>
    </dgm:pt>
    <dgm:pt modelId="{3E58D7F7-44E7-4E46-BCD9-BC93B72B83E9}" type="sibTrans" cxnId="{6E87B740-419F-4C7D-A7FE-F6195DDD8E61}">
      <dgm:prSet/>
      <dgm:spPr/>
      <dgm:t>
        <a:bodyPr/>
        <a:lstStyle/>
        <a:p>
          <a:endParaRPr lang="es-PE"/>
        </a:p>
      </dgm:t>
    </dgm:pt>
    <dgm:pt modelId="{23596BAE-8E83-44A9-88C6-EE2388D7CEAF}">
      <dgm:prSet phldrT="[Texto]"/>
      <dgm:spPr/>
      <dgm:t>
        <a:bodyPr/>
        <a:lstStyle/>
        <a:p>
          <a:endParaRPr lang="es-PE"/>
        </a:p>
      </dgm:t>
    </dgm:pt>
    <dgm:pt modelId="{513BAAF0-99BE-443A-8CE3-D1402CBF94B6}" type="parTrans" cxnId="{D705A3B0-5732-41C4-A1E9-1713454CAAAC}">
      <dgm:prSet/>
      <dgm:spPr/>
      <dgm:t>
        <a:bodyPr/>
        <a:lstStyle/>
        <a:p>
          <a:endParaRPr lang="es-PE"/>
        </a:p>
      </dgm:t>
    </dgm:pt>
    <dgm:pt modelId="{4F8A7E97-46F2-4EAB-BA6C-5E98944AE4A3}" type="sibTrans" cxnId="{D705A3B0-5732-41C4-A1E9-1713454CAAAC}">
      <dgm:prSet/>
      <dgm:spPr/>
      <dgm:t>
        <a:bodyPr/>
        <a:lstStyle/>
        <a:p>
          <a:endParaRPr lang="es-PE"/>
        </a:p>
      </dgm:t>
    </dgm:pt>
    <dgm:pt modelId="{A65148B0-642E-4619-9624-E775781503F3}" type="pres">
      <dgm:prSet presAssocID="{FCEDA7A7-A163-495D-AE1C-48C8912E1D72}" presName="linearFlow" presStyleCnt="0">
        <dgm:presLayoutVars>
          <dgm:dir/>
          <dgm:animLvl val="lvl"/>
          <dgm:resizeHandles val="exact"/>
        </dgm:presLayoutVars>
      </dgm:prSet>
      <dgm:spPr/>
    </dgm:pt>
    <dgm:pt modelId="{62E9ABEE-A5E3-403B-B8DF-9B7498259DA1}" type="pres">
      <dgm:prSet presAssocID="{D24F188E-5FE5-486B-AE4E-100BF6F37DEE}" presName="composite" presStyleCnt="0"/>
      <dgm:spPr/>
    </dgm:pt>
    <dgm:pt modelId="{E62FFCE8-6539-457C-83F1-B2AC47A145A0}" type="pres">
      <dgm:prSet presAssocID="{D24F188E-5FE5-486B-AE4E-100BF6F37DEE}" presName="parTx" presStyleLbl="node1" presStyleIdx="0" presStyleCnt="3">
        <dgm:presLayoutVars>
          <dgm:chMax val="0"/>
          <dgm:chPref val="0"/>
          <dgm:bulletEnabled val="1"/>
        </dgm:presLayoutVars>
      </dgm:prSet>
      <dgm:spPr/>
    </dgm:pt>
    <dgm:pt modelId="{4DB2C459-577D-436B-918F-8CB5F8300690}" type="pres">
      <dgm:prSet presAssocID="{D24F188E-5FE5-486B-AE4E-100BF6F37DEE}" presName="parSh" presStyleLbl="node1" presStyleIdx="0" presStyleCnt="3"/>
      <dgm:spPr/>
    </dgm:pt>
    <dgm:pt modelId="{E0726DC6-DFAB-4AD0-9E98-0490D7331BD4}" type="pres">
      <dgm:prSet presAssocID="{D24F188E-5FE5-486B-AE4E-100BF6F37DEE}" presName="desTx" presStyleLbl="fgAcc1" presStyleIdx="0" presStyleCnt="3">
        <dgm:presLayoutVars>
          <dgm:bulletEnabled val="1"/>
        </dgm:presLayoutVars>
      </dgm:prSet>
      <dgm:spPr/>
    </dgm:pt>
    <dgm:pt modelId="{41D54D9D-5120-4A2D-AD9D-E921D3E9FD1E}" type="pres">
      <dgm:prSet presAssocID="{FD07B226-0E0F-402F-BBF7-E17070CA415B}" presName="sibTrans" presStyleLbl="sibTrans2D1" presStyleIdx="0" presStyleCnt="2"/>
      <dgm:spPr/>
    </dgm:pt>
    <dgm:pt modelId="{F0D691D6-7C3F-47E6-9693-A925F1E920C5}" type="pres">
      <dgm:prSet presAssocID="{FD07B226-0E0F-402F-BBF7-E17070CA415B}" presName="connTx" presStyleLbl="sibTrans2D1" presStyleIdx="0" presStyleCnt="2"/>
      <dgm:spPr/>
    </dgm:pt>
    <dgm:pt modelId="{67AC5999-AA14-4DB7-8ED0-9151505EA803}" type="pres">
      <dgm:prSet presAssocID="{C4FB5AE5-FF88-42AE-94C8-7B609C6A9CF7}" presName="composite" presStyleCnt="0"/>
      <dgm:spPr/>
    </dgm:pt>
    <dgm:pt modelId="{BACB60DC-0001-42F0-A795-490F45207EB6}" type="pres">
      <dgm:prSet presAssocID="{C4FB5AE5-FF88-42AE-94C8-7B609C6A9CF7}" presName="parTx" presStyleLbl="node1" presStyleIdx="0" presStyleCnt="3">
        <dgm:presLayoutVars>
          <dgm:chMax val="0"/>
          <dgm:chPref val="0"/>
          <dgm:bulletEnabled val="1"/>
        </dgm:presLayoutVars>
      </dgm:prSet>
      <dgm:spPr/>
    </dgm:pt>
    <dgm:pt modelId="{28832D1B-9CA8-4F79-A160-4669BB76C37E}" type="pres">
      <dgm:prSet presAssocID="{C4FB5AE5-FF88-42AE-94C8-7B609C6A9CF7}" presName="parSh" presStyleLbl="node1" presStyleIdx="1" presStyleCnt="3"/>
      <dgm:spPr/>
    </dgm:pt>
    <dgm:pt modelId="{5948A411-9E3F-4D60-A411-D8D13EA9927C}" type="pres">
      <dgm:prSet presAssocID="{C4FB5AE5-FF88-42AE-94C8-7B609C6A9CF7}" presName="desTx" presStyleLbl="fgAcc1" presStyleIdx="1" presStyleCnt="3">
        <dgm:presLayoutVars>
          <dgm:bulletEnabled val="1"/>
        </dgm:presLayoutVars>
      </dgm:prSet>
      <dgm:spPr/>
    </dgm:pt>
    <dgm:pt modelId="{083367D8-9BF1-4EE0-A098-4BF97C7C6FD3}" type="pres">
      <dgm:prSet presAssocID="{22D398E2-B502-4588-A82B-1A3F880E9302}" presName="sibTrans" presStyleLbl="sibTrans2D1" presStyleIdx="1" presStyleCnt="2"/>
      <dgm:spPr/>
    </dgm:pt>
    <dgm:pt modelId="{86C1D28D-4276-4C78-ACFB-E6AC65346A4B}" type="pres">
      <dgm:prSet presAssocID="{22D398E2-B502-4588-A82B-1A3F880E9302}" presName="connTx" presStyleLbl="sibTrans2D1" presStyleIdx="1" presStyleCnt="2"/>
      <dgm:spPr/>
    </dgm:pt>
    <dgm:pt modelId="{7A78EBBE-5078-47C1-B5C0-7925808C430B}" type="pres">
      <dgm:prSet presAssocID="{FF8A6795-EFA4-435A-90A2-B192D1C5B796}" presName="composite" presStyleCnt="0"/>
      <dgm:spPr/>
    </dgm:pt>
    <dgm:pt modelId="{849A4C51-6A00-4B9E-A379-F16FD3A0A605}" type="pres">
      <dgm:prSet presAssocID="{FF8A6795-EFA4-435A-90A2-B192D1C5B796}" presName="parTx" presStyleLbl="node1" presStyleIdx="1" presStyleCnt="3">
        <dgm:presLayoutVars>
          <dgm:chMax val="0"/>
          <dgm:chPref val="0"/>
          <dgm:bulletEnabled val="1"/>
        </dgm:presLayoutVars>
      </dgm:prSet>
      <dgm:spPr/>
    </dgm:pt>
    <dgm:pt modelId="{AE8A7A29-AF28-43D7-9AD2-A7A04EA9F557}" type="pres">
      <dgm:prSet presAssocID="{FF8A6795-EFA4-435A-90A2-B192D1C5B796}" presName="parSh" presStyleLbl="node1" presStyleIdx="2" presStyleCnt="3"/>
      <dgm:spPr/>
    </dgm:pt>
    <dgm:pt modelId="{F98A7DC8-4F05-431B-A50E-8995C9E3D8C0}" type="pres">
      <dgm:prSet presAssocID="{FF8A6795-EFA4-435A-90A2-B192D1C5B796}" presName="desTx" presStyleLbl="fgAcc1" presStyleIdx="2" presStyleCnt="3">
        <dgm:presLayoutVars>
          <dgm:bulletEnabled val="1"/>
        </dgm:presLayoutVars>
      </dgm:prSet>
      <dgm:spPr/>
    </dgm:pt>
  </dgm:ptLst>
  <dgm:cxnLst>
    <dgm:cxn modelId="{4349C719-00C7-4A33-B598-C41390DD02B5}" type="presOf" srcId="{4A4D9554-1838-457D-A08A-13FE45733FCC}" destId="{E0726DC6-DFAB-4AD0-9E98-0490D7331BD4}" srcOrd="0" destOrd="0" presId="urn:microsoft.com/office/officeart/2005/8/layout/process3"/>
    <dgm:cxn modelId="{51DEE51B-853B-4D67-A45C-009DB8195251}" type="presOf" srcId="{22D398E2-B502-4588-A82B-1A3F880E9302}" destId="{86C1D28D-4276-4C78-ACFB-E6AC65346A4B}" srcOrd="1" destOrd="0" presId="urn:microsoft.com/office/officeart/2005/8/layout/process3"/>
    <dgm:cxn modelId="{F74A4236-BB19-4B23-B0DF-70A5646DAA47}" type="presOf" srcId="{FD07B226-0E0F-402F-BBF7-E17070CA415B}" destId="{41D54D9D-5120-4A2D-AD9D-E921D3E9FD1E}" srcOrd="0" destOrd="0" presId="urn:microsoft.com/office/officeart/2005/8/layout/process3"/>
    <dgm:cxn modelId="{EB49803F-81EF-4D3B-ADF1-FCE7CE45E7D3}" type="presOf" srcId="{C4FB5AE5-FF88-42AE-94C8-7B609C6A9CF7}" destId="{28832D1B-9CA8-4F79-A160-4669BB76C37E}" srcOrd="1" destOrd="0" presId="urn:microsoft.com/office/officeart/2005/8/layout/process3"/>
    <dgm:cxn modelId="{6E87B740-419F-4C7D-A7FE-F6195DDD8E61}" srcId="{FF8A6795-EFA4-435A-90A2-B192D1C5B796}" destId="{4B35E6EF-E817-470A-A710-9E93E8AF5FC1}" srcOrd="0" destOrd="0" parTransId="{CA148152-E99A-4A8E-82AE-6AF92AE8AB0F}" sibTransId="{3E58D7F7-44E7-4E46-BCD9-BC93B72B83E9}"/>
    <dgm:cxn modelId="{914CE548-CA25-432E-82B0-3B7BECDAE8DD}" type="presOf" srcId="{FD07B226-0E0F-402F-BBF7-E17070CA415B}" destId="{F0D691D6-7C3F-47E6-9693-A925F1E920C5}" srcOrd="1" destOrd="0" presId="urn:microsoft.com/office/officeart/2005/8/layout/process3"/>
    <dgm:cxn modelId="{05BAE66E-A202-433A-9BE4-3E4273A0E767}" srcId="{D24F188E-5FE5-486B-AE4E-100BF6F37DEE}" destId="{4A4D9554-1838-457D-A08A-13FE45733FCC}" srcOrd="0" destOrd="0" parTransId="{4D069026-10FE-4D8A-82C2-2B9352AA517D}" sibTransId="{63ABA0CD-C29C-49C2-B951-A4403F4B496D}"/>
    <dgm:cxn modelId="{507C7E74-BD3A-4FF6-8942-4E70FBCF6757}" srcId="{FCEDA7A7-A163-495D-AE1C-48C8912E1D72}" destId="{C4FB5AE5-FF88-42AE-94C8-7B609C6A9CF7}" srcOrd="1" destOrd="0" parTransId="{18ABBAC7-A0E0-4934-9E86-640BEB3C7D02}" sibTransId="{22D398E2-B502-4588-A82B-1A3F880E9302}"/>
    <dgm:cxn modelId="{CC747C86-5933-4F6C-8D1C-3B9D130730E3}" type="presOf" srcId="{FCEDA7A7-A163-495D-AE1C-48C8912E1D72}" destId="{A65148B0-642E-4619-9624-E775781503F3}" srcOrd="0" destOrd="0" presId="urn:microsoft.com/office/officeart/2005/8/layout/process3"/>
    <dgm:cxn modelId="{184E0992-24FD-4922-B117-FE1CF7B0ED0F}" type="presOf" srcId="{23596BAE-8E83-44A9-88C6-EE2388D7CEAF}" destId="{E0726DC6-DFAB-4AD0-9E98-0490D7331BD4}" srcOrd="0" destOrd="1" presId="urn:microsoft.com/office/officeart/2005/8/layout/process3"/>
    <dgm:cxn modelId="{D705A3B0-5732-41C4-A1E9-1713454CAAAC}" srcId="{D24F188E-5FE5-486B-AE4E-100BF6F37DEE}" destId="{23596BAE-8E83-44A9-88C6-EE2388D7CEAF}" srcOrd="1" destOrd="0" parTransId="{513BAAF0-99BE-443A-8CE3-D1402CBF94B6}" sibTransId="{4F8A7E97-46F2-4EAB-BA6C-5E98944AE4A3}"/>
    <dgm:cxn modelId="{87178EB4-A050-4FD9-AEDC-D7E5CF632DB8}" srcId="{FCEDA7A7-A163-495D-AE1C-48C8912E1D72}" destId="{FF8A6795-EFA4-435A-90A2-B192D1C5B796}" srcOrd="2" destOrd="0" parTransId="{E43D2A9F-C0B3-42B9-A880-8B4B0AD0BFA3}" sibTransId="{37002FD8-6F97-4C9E-BA71-902FA41C5972}"/>
    <dgm:cxn modelId="{04DCE8B6-081E-4073-A844-06325037C4F1}" srcId="{FCEDA7A7-A163-495D-AE1C-48C8912E1D72}" destId="{D24F188E-5FE5-486B-AE4E-100BF6F37DEE}" srcOrd="0" destOrd="0" parTransId="{4A17D056-DE0D-4CB0-A3F8-D51C283EEAFE}" sibTransId="{FD07B226-0E0F-402F-BBF7-E17070CA415B}"/>
    <dgm:cxn modelId="{2A7758C3-C1C5-44DE-AF12-AF6CEED5AEF6}" type="presOf" srcId="{2C6794D4-C193-4816-8AFA-4233DD6C7EAC}" destId="{5948A411-9E3F-4D60-A411-D8D13EA9927C}" srcOrd="0" destOrd="0" presId="urn:microsoft.com/office/officeart/2005/8/layout/process3"/>
    <dgm:cxn modelId="{9D9515DD-74AA-4709-880F-65867655F924}" type="presOf" srcId="{D24F188E-5FE5-486B-AE4E-100BF6F37DEE}" destId="{E62FFCE8-6539-457C-83F1-B2AC47A145A0}" srcOrd="0" destOrd="0" presId="urn:microsoft.com/office/officeart/2005/8/layout/process3"/>
    <dgm:cxn modelId="{A47D51E9-6416-4ECD-AA81-BA03554C527B}" type="presOf" srcId="{22D398E2-B502-4588-A82B-1A3F880E9302}" destId="{083367D8-9BF1-4EE0-A098-4BF97C7C6FD3}" srcOrd="0" destOrd="0" presId="urn:microsoft.com/office/officeart/2005/8/layout/process3"/>
    <dgm:cxn modelId="{F30AD2EB-F64B-41D9-AEE2-C4D54FFCF73B}" type="presOf" srcId="{4B35E6EF-E817-470A-A710-9E93E8AF5FC1}" destId="{F98A7DC8-4F05-431B-A50E-8995C9E3D8C0}" srcOrd="0" destOrd="0" presId="urn:microsoft.com/office/officeart/2005/8/layout/process3"/>
    <dgm:cxn modelId="{87EE96EC-40BC-4644-9419-A72A3D5EF4B2}" type="presOf" srcId="{FF8A6795-EFA4-435A-90A2-B192D1C5B796}" destId="{AE8A7A29-AF28-43D7-9AD2-A7A04EA9F557}" srcOrd="1" destOrd="0" presId="urn:microsoft.com/office/officeart/2005/8/layout/process3"/>
    <dgm:cxn modelId="{6E8216F4-F450-4D66-89B1-5DC515D995DA}" srcId="{C4FB5AE5-FF88-42AE-94C8-7B609C6A9CF7}" destId="{2C6794D4-C193-4816-8AFA-4233DD6C7EAC}" srcOrd="0" destOrd="0" parTransId="{19F97C70-4F44-4335-8107-47F2BD4A849B}" sibTransId="{E1599E08-9F58-4C95-894E-4DDCB69CB1A1}"/>
    <dgm:cxn modelId="{B75C1BFB-CA8F-4BE7-B9A9-ECB8E86AD88D}" type="presOf" srcId="{D24F188E-5FE5-486B-AE4E-100BF6F37DEE}" destId="{4DB2C459-577D-436B-918F-8CB5F8300690}" srcOrd="1" destOrd="0" presId="urn:microsoft.com/office/officeart/2005/8/layout/process3"/>
    <dgm:cxn modelId="{FC6854FB-52D3-42AB-89B8-3A9C3E125556}" type="presOf" srcId="{C4FB5AE5-FF88-42AE-94C8-7B609C6A9CF7}" destId="{BACB60DC-0001-42F0-A795-490F45207EB6}" srcOrd="0" destOrd="0" presId="urn:microsoft.com/office/officeart/2005/8/layout/process3"/>
    <dgm:cxn modelId="{D90AF1FF-3823-4865-847E-BF191F64D8C3}" type="presOf" srcId="{FF8A6795-EFA4-435A-90A2-B192D1C5B796}" destId="{849A4C51-6A00-4B9E-A379-F16FD3A0A605}" srcOrd="0" destOrd="0" presId="urn:microsoft.com/office/officeart/2005/8/layout/process3"/>
    <dgm:cxn modelId="{FB85549C-B677-4305-A0EF-E32B2A6DA14B}" type="presParOf" srcId="{A65148B0-642E-4619-9624-E775781503F3}" destId="{62E9ABEE-A5E3-403B-B8DF-9B7498259DA1}" srcOrd="0" destOrd="0" presId="urn:microsoft.com/office/officeart/2005/8/layout/process3"/>
    <dgm:cxn modelId="{FF448566-2FD5-4DC0-A8EB-E31038B2B5FB}" type="presParOf" srcId="{62E9ABEE-A5E3-403B-B8DF-9B7498259DA1}" destId="{E62FFCE8-6539-457C-83F1-B2AC47A145A0}" srcOrd="0" destOrd="0" presId="urn:microsoft.com/office/officeart/2005/8/layout/process3"/>
    <dgm:cxn modelId="{5341846F-E466-478F-A57B-795608D7967E}" type="presParOf" srcId="{62E9ABEE-A5E3-403B-B8DF-9B7498259DA1}" destId="{4DB2C459-577D-436B-918F-8CB5F8300690}" srcOrd="1" destOrd="0" presId="urn:microsoft.com/office/officeart/2005/8/layout/process3"/>
    <dgm:cxn modelId="{AED31591-DF35-4529-A66F-6424C08D2057}" type="presParOf" srcId="{62E9ABEE-A5E3-403B-B8DF-9B7498259DA1}" destId="{E0726DC6-DFAB-4AD0-9E98-0490D7331BD4}" srcOrd="2" destOrd="0" presId="urn:microsoft.com/office/officeart/2005/8/layout/process3"/>
    <dgm:cxn modelId="{7D35C1B5-0FB4-46DA-924D-671E5E2A4C6D}" type="presParOf" srcId="{A65148B0-642E-4619-9624-E775781503F3}" destId="{41D54D9D-5120-4A2D-AD9D-E921D3E9FD1E}" srcOrd="1" destOrd="0" presId="urn:microsoft.com/office/officeart/2005/8/layout/process3"/>
    <dgm:cxn modelId="{CB33DB52-003B-4B59-BDAB-B75B311C93C8}" type="presParOf" srcId="{41D54D9D-5120-4A2D-AD9D-E921D3E9FD1E}" destId="{F0D691D6-7C3F-47E6-9693-A925F1E920C5}" srcOrd="0" destOrd="0" presId="urn:microsoft.com/office/officeart/2005/8/layout/process3"/>
    <dgm:cxn modelId="{711D8CC6-3AC0-409E-B65E-613609ABC7B2}" type="presParOf" srcId="{A65148B0-642E-4619-9624-E775781503F3}" destId="{67AC5999-AA14-4DB7-8ED0-9151505EA803}" srcOrd="2" destOrd="0" presId="urn:microsoft.com/office/officeart/2005/8/layout/process3"/>
    <dgm:cxn modelId="{A1BBD063-FAC3-4C92-807A-30BC1004C2EB}" type="presParOf" srcId="{67AC5999-AA14-4DB7-8ED0-9151505EA803}" destId="{BACB60DC-0001-42F0-A795-490F45207EB6}" srcOrd="0" destOrd="0" presId="urn:microsoft.com/office/officeart/2005/8/layout/process3"/>
    <dgm:cxn modelId="{773360B5-07C8-4A09-85A8-5B5FECE10C7C}" type="presParOf" srcId="{67AC5999-AA14-4DB7-8ED0-9151505EA803}" destId="{28832D1B-9CA8-4F79-A160-4669BB76C37E}" srcOrd="1" destOrd="0" presId="urn:microsoft.com/office/officeart/2005/8/layout/process3"/>
    <dgm:cxn modelId="{372C60E7-7B94-4648-B695-4EECF1DEAFEA}" type="presParOf" srcId="{67AC5999-AA14-4DB7-8ED0-9151505EA803}" destId="{5948A411-9E3F-4D60-A411-D8D13EA9927C}" srcOrd="2" destOrd="0" presId="urn:microsoft.com/office/officeart/2005/8/layout/process3"/>
    <dgm:cxn modelId="{B8605F52-E9F7-4C3C-B904-7F7FA6D49FAF}" type="presParOf" srcId="{A65148B0-642E-4619-9624-E775781503F3}" destId="{083367D8-9BF1-4EE0-A098-4BF97C7C6FD3}" srcOrd="3" destOrd="0" presId="urn:microsoft.com/office/officeart/2005/8/layout/process3"/>
    <dgm:cxn modelId="{1AF6B200-6556-4E28-B29C-8DFB33325F1B}" type="presParOf" srcId="{083367D8-9BF1-4EE0-A098-4BF97C7C6FD3}" destId="{86C1D28D-4276-4C78-ACFB-E6AC65346A4B}" srcOrd="0" destOrd="0" presId="urn:microsoft.com/office/officeart/2005/8/layout/process3"/>
    <dgm:cxn modelId="{1801BB66-4606-4657-ACA5-FBD84CDBB376}" type="presParOf" srcId="{A65148B0-642E-4619-9624-E775781503F3}" destId="{7A78EBBE-5078-47C1-B5C0-7925808C430B}" srcOrd="4" destOrd="0" presId="urn:microsoft.com/office/officeart/2005/8/layout/process3"/>
    <dgm:cxn modelId="{6A944590-762A-449E-B5F6-EA57AC4D5242}" type="presParOf" srcId="{7A78EBBE-5078-47C1-B5C0-7925808C430B}" destId="{849A4C51-6A00-4B9E-A379-F16FD3A0A605}" srcOrd="0" destOrd="0" presId="urn:microsoft.com/office/officeart/2005/8/layout/process3"/>
    <dgm:cxn modelId="{ECC36E97-E8FE-4B07-822A-290A2D9661D0}" type="presParOf" srcId="{7A78EBBE-5078-47C1-B5C0-7925808C430B}" destId="{AE8A7A29-AF28-43D7-9AD2-A7A04EA9F557}" srcOrd="1" destOrd="0" presId="urn:microsoft.com/office/officeart/2005/8/layout/process3"/>
    <dgm:cxn modelId="{55A9292C-3C07-4213-947C-5F62DD86AA22}" type="presParOf" srcId="{7A78EBBE-5078-47C1-B5C0-7925808C430B}" destId="{F98A7DC8-4F05-431B-A50E-8995C9E3D8C0}" srcOrd="2" destOrd="0" presId="urn:microsoft.com/office/officeart/2005/8/layout/process3"/>
  </dgm:cxnLst>
  <dgm:bg/>
  <dgm:whole/>
  <dgm:extLst>
    <a:ext uri="http://schemas.microsoft.com/office/drawing/2008/diagram">
      <dsp:dataModelExt xmlns:dsp="http://schemas.microsoft.com/office/drawing/2008/diagram" relId="rId16" minVer="http://schemas.openxmlformats.org/drawingml/2006/diagram"/>
    </a:ext>
  </dgm:extLst>
</dgm:dataModel>
</file>

<file path=word/diagrams/data2.xml><?xml version="1.0" encoding="utf-8"?>
<dgm:dataModel xmlns:dgm="http://schemas.openxmlformats.org/drawingml/2006/diagram" xmlns:a="http://schemas.openxmlformats.org/drawingml/2006/main">
  <dgm:ptLst>
    <dgm:pt modelId="{80F4BA60-E07E-4C4C-865C-6BD9BFCEEDDB}" type="doc">
      <dgm:prSet loTypeId="urn:microsoft.com/office/officeart/2005/8/layout/process2" loCatId="process" qsTypeId="urn:microsoft.com/office/officeart/2005/8/quickstyle/simple1" qsCatId="simple" csTypeId="urn:microsoft.com/office/officeart/2005/8/colors/accent1_2" csCatId="accent1" phldr="1"/>
      <dgm:spPr/>
    </dgm:pt>
    <dgm:pt modelId="{85B636EE-A085-45D1-BB17-817B3FEC09F8}">
      <dgm:prSet phldrT="[Texto]" phldr="1"/>
      <dgm:spPr/>
      <dgm:t>
        <a:bodyPr/>
        <a:lstStyle/>
        <a:p>
          <a:endParaRPr lang="es-PE"/>
        </a:p>
      </dgm:t>
    </dgm:pt>
    <dgm:pt modelId="{53B41F5E-2C9B-425A-852E-F3B1FCDF9C68}" type="parTrans" cxnId="{37C004DF-F293-4B3C-B53D-948806A23244}">
      <dgm:prSet/>
      <dgm:spPr/>
      <dgm:t>
        <a:bodyPr/>
        <a:lstStyle/>
        <a:p>
          <a:endParaRPr lang="es-PE"/>
        </a:p>
      </dgm:t>
    </dgm:pt>
    <dgm:pt modelId="{E8683EEA-B6C1-4A81-956E-04299CE52D61}" type="sibTrans" cxnId="{37C004DF-F293-4B3C-B53D-948806A23244}">
      <dgm:prSet/>
      <dgm:spPr/>
      <dgm:t>
        <a:bodyPr/>
        <a:lstStyle/>
        <a:p>
          <a:endParaRPr lang="es-PE"/>
        </a:p>
      </dgm:t>
    </dgm:pt>
    <dgm:pt modelId="{E3AE7197-3202-4CB9-AAAC-361B6A205671}">
      <dgm:prSet phldrT="[Texto]"/>
      <dgm:spPr/>
      <dgm:t>
        <a:bodyPr/>
        <a:lstStyle/>
        <a:p>
          <a:r>
            <a:rPr lang="es-PE"/>
            <a:t>Constante Identificada</a:t>
          </a:r>
        </a:p>
      </dgm:t>
    </dgm:pt>
    <dgm:pt modelId="{ADD85905-76E9-4057-A6AC-0AEAA962B004}" type="parTrans" cxnId="{1FCA8654-C179-4039-A7DB-790AAF2DB478}">
      <dgm:prSet/>
      <dgm:spPr/>
      <dgm:t>
        <a:bodyPr/>
        <a:lstStyle/>
        <a:p>
          <a:endParaRPr lang="es-PE"/>
        </a:p>
      </dgm:t>
    </dgm:pt>
    <dgm:pt modelId="{478B03EB-DE90-439E-8279-619453C22F68}" type="sibTrans" cxnId="{1FCA8654-C179-4039-A7DB-790AAF2DB478}">
      <dgm:prSet/>
      <dgm:spPr/>
      <dgm:t>
        <a:bodyPr/>
        <a:lstStyle/>
        <a:p>
          <a:endParaRPr lang="es-PE"/>
        </a:p>
      </dgm:t>
    </dgm:pt>
    <dgm:pt modelId="{9F838135-AEC6-45CF-A740-E6A8AD557E55}">
      <dgm:prSet phldrT="[Texto]"/>
      <dgm:spPr/>
      <dgm:t>
        <a:bodyPr/>
        <a:lstStyle/>
        <a:p>
          <a:r>
            <a:rPr lang="es-PE"/>
            <a:t>Constante Resuelta</a:t>
          </a:r>
        </a:p>
      </dgm:t>
    </dgm:pt>
    <dgm:pt modelId="{F8C11030-33ED-4F76-85CA-8C1BEE5CF8EA}" type="parTrans" cxnId="{7B4979FC-F587-4BC8-955E-9262B9FF10AA}">
      <dgm:prSet/>
      <dgm:spPr/>
      <dgm:t>
        <a:bodyPr/>
        <a:lstStyle/>
        <a:p>
          <a:endParaRPr lang="es-PE"/>
        </a:p>
      </dgm:t>
    </dgm:pt>
    <dgm:pt modelId="{95B8ECD6-B0D0-4312-AC84-7459675436C2}" type="sibTrans" cxnId="{7B4979FC-F587-4BC8-955E-9262B9FF10AA}">
      <dgm:prSet/>
      <dgm:spPr/>
      <dgm:t>
        <a:bodyPr/>
        <a:lstStyle/>
        <a:p>
          <a:endParaRPr lang="es-PE"/>
        </a:p>
      </dgm:t>
    </dgm:pt>
    <dgm:pt modelId="{DDA70494-3D81-4A05-BADC-AB174B9B9E98}">
      <dgm:prSet phldrT="[Texto]"/>
      <dgm:spPr/>
      <dgm:t>
        <a:bodyPr/>
        <a:lstStyle/>
        <a:p>
          <a:r>
            <a:rPr lang="es-PE"/>
            <a:t>Constante Evaluada</a:t>
          </a:r>
        </a:p>
      </dgm:t>
    </dgm:pt>
    <dgm:pt modelId="{FF949D85-C75F-48D9-A7AD-E83E7069D795}" type="parTrans" cxnId="{0947DAE6-E291-46B2-936B-55077D4F5681}">
      <dgm:prSet/>
      <dgm:spPr/>
      <dgm:t>
        <a:bodyPr/>
        <a:lstStyle/>
        <a:p>
          <a:endParaRPr lang="es-PE"/>
        </a:p>
      </dgm:t>
    </dgm:pt>
    <dgm:pt modelId="{735D7DE1-B8A7-473D-A9ED-A88C90DEE859}" type="sibTrans" cxnId="{0947DAE6-E291-46B2-936B-55077D4F5681}">
      <dgm:prSet/>
      <dgm:spPr/>
      <dgm:t>
        <a:bodyPr/>
        <a:lstStyle/>
        <a:p>
          <a:endParaRPr lang="es-PE"/>
        </a:p>
      </dgm:t>
    </dgm:pt>
    <dgm:pt modelId="{3515EBDF-275B-47A2-98F3-9ADC9D992111}" type="pres">
      <dgm:prSet presAssocID="{80F4BA60-E07E-4C4C-865C-6BD9BFCEEDDB}" presName="linearFlow" presStyleCnt="0">
        <dgm:presLayoutVars>
          <dgm:resizeHandles val="exact"/>
        </dgm:presLayoutVars>
      </dgm:prSet>
      <dgm:spPr/>
    </dgm:pt>
    <dgm:pt modelId="{22984728-2A8A-4CD1-8E15-C03726040519}" type="pres">
      <dgm:prSet presAssocID="{85B636EE-A085-45D1-BB17-817B3FEC09F8}" presName="node" presStyleLbl="node1" presStyleIdx="0" presStyleCnt="4" custScaleY="4358">
        <dgm:presLayoutVars>
          <dgm:bulletEnabled val="1"/>
        </dgm:presLayoutVars>
      </dgm:prSet>
      <dgm:spPr/>
    </dgm:pt>
    <dgm:pt modelId="{AE326887-BF3A-48A3-9A8B-CB7CC0B8A00D}" type="pres">
      <dgm:prSet presAssocID="{E8683EEA-B6C1-4A81-956E-04299CE52D61}" presName="sibTrans" presStyleLbl="sibTrans2D1" presStyleIdx="0" presStyleCnt="3"/>
      <dgm:spPr/>
    </dgm:pt>
    <dgm:pt modelId="{407EF189-FDDB-4123-8DC9-E8425E051979}" type="pres">
      <dgm:prSet presAssocID="{E8683EEA-B6C1-4A81-956E-04299CE52D61}" presName="connectorText" presStyleLbl="sibTrans2D1" presStyleIdx="0" presStyleCnt="3"/>
      <dgm:spPr/>
    </dgm:pt>
    <dgm:pt modelId="{4EAA92E0-966D-4FC9-AC63-BC3B76E76664}" type="pres">
      <dgm:prSet presAssocID="{E3AE7197-3202-4CB9-AAAC-361B6A205671}" presName="node" presStyleLbl="node1" presStyleIdx="1" presStyleCnt="4">
        <dgm:presLayoutVars>
          <dgm:bulletEnabled val="1"/>
        </dgm:presLayoutVars>
      </dgm:prSet>
      <dgm:spPr/>
    </dgm:pt>
    <dgm:pt modelId="{3DDF0924-5197-4DE8-A29B-C785A7797C6B}" type="pres">
      <dgm:prSet presAssocID="{478B03EB-DE90-439E-8279-619453C22F68}" presName="sibTrans" presStyleLbl="sibTrans2D1" presStyleIdx="1" presStyleCnt="3"/>
      <dgm:spPr/>
    </dgm:pt>
    <dgm:pt modelId="{17EDF9E1-F36E-4A6E-985D-929B6292A696}" type="pres">
      <dgm:prSet presAssocID="{478B03EB-DE90-439E-8279-619453C22F68}" presName="connectorText" presStyleLbl="sibTrans2D1" presStyleIdx="1" presStyleCnt="3"/>
      <dgm:spPr/>
    </dgm:pt>
    <dgm:pt modelId="{36337693-89E1-40D8-B2B1-9DD42C8B82A0}" type="pres">
      <dgm:prSet presAssocID="{9F838135-AEC6-45CF-A740-E6A8AD557E55}" presName="node" presStyleLbl="node1" presStyleIdx="2" presStyleCnt="4">
        <dgm:presLayoutVars>
          <dgm:bulletEnabled val="1"/>
        </dgm:presLayoutVars>
      </dgm:prSet>
      <dgm:spPr/>
    </dgm:pt>
    <dgm:pt modelId="{22B5BE1A-8AF8-4EC1-A947-4C05AFFF2943}" type="pres">
      <dgm:prSet presAssocID="{95B8ECD6-B0D0-4312-AC84-7459675436C2}" presName="sibTrans" presStyleLbl="sibTrans2D1" presStyleIdx="2" presStyleCnt="3"/>
      <dgm:spPr/>
    </dgm:pt>
    <dgm:pt modelId="{1F8DB416-7035-41EA-94AC-4FF3007D5095}" type="pres">
      <dgm:prSet presAssocID="{95B8ECD6-B0D0-4312-AC84-7459675436C2}" presName="connectorText" presStyleLbl="sibTrans2D1" presStyleIdx="2" presStyleCnt="3"/>
      <dgm:spPr/>
    </dgm:pt>
    <dgm:pt modelId="{B7B55762-D06F-41B5-BD38-A153B12041BD}" type="pres">
      <dgm:prSet presAssocID="{DDA70494-3D81-4A05-BADC-AB174B9B9E98}" presName="node" presStyleLbl="node1" presStyleIdx="3" presStyleCnt="4">
        <dgm:presLayoutVars>
          <dgm:bulletEnabled val="1"/>
        </dgm:presLayoutVars>
      </dgm:prSet>
      <dgm:spPr/>
    </dgm:pt>
  </dgm:ptLst>
  <dgm:cxnLst>
    <dgm:cxn modelId="{740C8A29-E0F8-4960-B10C-23D7B0CFCB26}" type="presOf" srcId="{80F4BA60-E07E-4C4C-865C-6BD9BFCEEDDB}" destId="{3515EBDF-275B-47A2-98F3-9ADC9D992111}" srcOrd="0" destOrd="0" presId="urn:microsoft.com/office/officeart/2005/8/layout/process2"/>
    <dgm:cxn modelId="{609A0B2B-CAA6-4D91-8EBF-D9988CAF6937}" type="presOf" srcId="{9F838135-AEC6-45CF-A740-E6A8AD557E55}" destId="{36337693-89E1-40D8-B2B1-9DD42C8B82A0}" srcOrd="0" destOrd="0" presId="urn:microsoft.com/office/officeart/2005/8/layout/process2"/>
    <dgm:cxn modelId="{30090539-7AD0-4156-A392-DC3AB3AC0594}" type="presOf" srcId="{478B03EB-DE90-439E-8279-619453C22F68}" destId="{3DDF0924-5197-4DE8-A29B-C785A7797C6B}" srcOrd="0" destOrd="0" presId="urn:microsoft.com/office/officeart/2005/8/layout/process2"/>
    <dgm:cxn modelId="{83718F62-5E07-44F4-837C-9994C4A84D0F}" type="presOf" srcId="{E3AE7197-3202-4CB9-AAAC-361B6A205671}" destId="{4EAA92E0-966D-4FC9-AC63-BC3B76E76664}" srcOrd="0" destOrd="0" presId="urn:microsoft.com/office/officeart/2005/8/layout/process2"/>
    <dgm:cxn modelId="{2CFD9264-DE2F-4AAA-9E7A-FFEBCEA711ED}" type="presOf" srcId="{DDA70494-3D81-4A05-BADC-AB174B9B9E98}" destId="{B7B55762-D06F-41B5-BD38-A153B12041BD}" srcOrd="0" destOrd="0" presId="urn:microsoft.com/office/officeart/2005/8/layout/process2"/>
    <dgm:cxn modelId="{1FCA8654-C179-4039-A7DB-790AAF2DB478}" srcId="{80F4BA60-E07E-4C4C-865C-6BD9BFCEEDDB}" destId="{E3AE7197-3202-4CB9-AAAC-361B6A205671}" srcOrd="1" destOrd="0" parTransId="{ADD85905-76E9-4057-A6AC-0AEAA962B004}" sibTransId="{478B03EB-DE90-439E-8279-619453C22F68}"/>
    <dgm:cxn modelId="{51B821B8-5972-4F2A-9D3B-6A5D4C83B82C}" type="presOf" srcId="{95B8ECD6-B0D0-4312-AC84-7459675436C2}" destId="{1F8DB416-7035-41EA-94AC-4FF3007D5095}" srcOrd="1" destOrd="0" presId="urn:microsoft.com/office/officeart/2005/8/layout/process2"/>
    <dgm:cxn modelId="{DF74FEDB-84D9-4E03-A1D0-DDD85877E2DB}" type="presOf" srcId="{85B636EE-A085-45D1-BB17-817B3FEC09F8}" destId="{22984728-2A8A-4CD1-8E15-C03726040519}" srcOrd="0" destOrd="0" presId="urn:microsoft.com/office/officeart/2005/8/layout/process2"/>
    <dgm:cxn modelId="{37C004DF-F293-4B3C-B53D-948806A23244}" srcId="{80F4BA60-E07E-4C4C-865C-6BD9BFCEEDDB}" destId="{85B636EE-A085-45D1-BB17-817B3FEC09F8}" srcOrd="0" destOrd="0" parTransId="{53B41F5E-2C9B-425A-852E-F3B1FCDF9C68}" sibTransId="{E8683EEA-B6C1-4A81-956E-04299CE52D61}"/>
    <dgm:cxn modelId="{0947DAE6-E291-46B2-936B-55077D4F5681}" srcId="{80F4BA60-E07E-4C4C-865C-6BD9BFCEEDDB}" destId="{DDA70494-3D81-4A05-BADC-AB174B9B9E98}" srcOrd="3" destOrd="0" parTransId="{FF949D85-C75F-48D9-A7AD-E83E7069D795}" sibTransId="{735D7DE1-B8A7-473D-A9ED-A88C90DEE859}"/>
    <dgm:cxn modelId="{606507EC-B341-4CE4-AC2F-8DD20FFD3423}" type="presOf" srcId="{95B8ECD6-B0D0-4312-AC84-7459675436C2}" destId="{22B5BE1A-8AF8-4EC1-A947-4C05AFFF2943}" srcOrd="0" destOrd="0" presId="urn:microsoft.com/office/officeart/2005/8/layout/process2"/>
    <dgm:cxn modelId="{5D4F6EF5-2A02-4982-A2D0-5D74449A45CA}" type="presOf" srcId="{478B03EB-DE90-439E-8279-619453C22F68}" destId="{17EDF9E1-F36E-4A6E-985D-929B6292A696}" srcOrd="1" destOrd="0" presId="urn:microsoft.com/office/officeart/2005/8/layout/process2"/>
    <dgm:cxn modelId="{5DC7E7F7-924D-4444-A4E3-825E35C5EEA6}" type="presOf" srcId="{E8683EEA-B6C1-4A81-956E-04299CE52D61}" destId="{AE326887-BF3A-48A3-9A8B-CB7CC0B8A00D}" srcOrd="0" destOrd="0" presId="urn:microsoft.com/office/officeart/2005/8/layout/process2"/>
    <dgm:cxn modelId="{7B4979FC-F587-4BC8-955E-9262B9FF10AA}" srcId="{80F4BA60-E07E-4C4C-865C-6BD9BFCEEDDB}" destId="{9F838135-AEC6-45CF-A740-E6A8AD557E55}" srcOrd="2" destOrd="0" parTransId="{F8C11030-33ED-4F76-85CA-8C1BEE5CF8EA}" sibTransId="{95B8ECD6-B0D0-4312-AC84-7459675436C2}"/>
    <dgm:cxn modelId="{88B739FF-6DF9-462F-A421-B01E1E5D906B}" type="presOf" srcId="{E8683EEA-B6C1-4A81-956E-04299CE52D61}" destId="{407EF189-FDDB-4123-8DC9-E8425E051979}" srcOrd="1" destOrd="0" presId="urn:microsoft.com/office/officeart/2005/8/layout/process2"/>
    <dgm:cxn modelId="{D73C5488-01B9-48A2-AB9A-B7B16FE52C18}" type="presParOf" srcId="{3515EBDF-275B-47A2-98F3-9ADC9D992111}" destId="{22984728-2A8A-4CD1-8E15-C03726040519}" srcOrd="0" destOrd="0" presId="urn:microsoft.com/office/officeart/2005/8/layout/process2"/>
    <dgm:cxn modelId="{688DF194-4B7E-4131-884F-9537C2F5A39A}" type="presParOf" srcId="{3515EBDF-275B-47A2-98F3-9ADC9D992111}" destId="{AE326887-BF3A-48A3-9A8B-CB7CC0B8A00D}" srcOrd="1" destOrd="0" presId="urn:microsoft.com/office/officeart/2005/8/layout/process2"/>
    <dgm:cxn modelId="{7A53B1FE-EB57-47A6-8D2D-91F5DA53E8DB}" type="presParOf" srcId="{AE326887-BF3A-48A3-9A8B-CB7CC0B8A00D}" destId="{407EF189-FDDB-4123-8DC9-E8425E051979}" srcOrd="0" destOrd="0" presId="urn:microsoft.com/office/officeart/2005/8/layout/process2"/>
    <dgm:cxn modelId="{9601B5E8-50FA-4EDF-9F74-719BE2DFAE61}" type="presParOf" srcId="{3515EBDF-275B-47A2-98F3-9ADC9D992111}" destId="{4EAA92E0-966D-4FC9-AC63-BC3B76E76664}" srcOrd="2" destOrd="0" presId="urn:microsoft.com/office/officeart/2005/8/layout/process2"/>
    <dgm:cxn modelId="{C4DB164E-9801-4331-95DA-2307649D725A}" type="presParOf" srcId="{3515EBDF-275B-47A2-98F3-9ADC9D992111}" destId="{3DDF0924-5197-4DE8-A29B-C785A7797C6B}" srcOrd="3" destOrd="0" presId="urn:microsoft.com/office/officeart/2005/8/layout/process2"/>
    <dgm:cxn modelId="{FB2D978B-C741-4F1A-AF32-D001EFDE2177}" type="presParOf" srcId="{3DDF0924-5197-4DE8-A29B-C785A7797C6B}" destId="{17EDF9E1-F36E-4A6E-985D-929B6292A696}" srcOrd="0" destOrd="0" presId="urn:microsoft.com/office/officeart/2005/8/layout/process2"/>
    <dgm:cxn modelId="{DED3D38E-8494-4F3D-9135-6131D792F64E}" type="presParOf" srcId="{3515EBDF-275B-47A2-98F3-9ADC9D992111}" destId="{36337693-89E1-40D8-B2B1-9DD42C8B82A0}" srcOrd="4" destOrd="0" presId="urn:microsoft.com/office/officeart/2005/8/layout/process2"/>
    <dgm:cxn modelId="{08909426-B3EC-45B9-A7FE-75E81E99D992}" type="presParOf" srcId="{3515EBDF-275B-47A2-98F3-9ADC9D992111}" destId="{22B5BE1A-8AF8-4EC1-A947-4C05AFFF2943}" srcOrd="5" destOrd="0" presId="urn:microsoft.com/office/officeart/2005/8/layout/process2"/>
    <dgm:cxn modelId="{275CD7AC-9B08-4293-A946-2ED49012F8FD}" type="presParOf" srcId="{22B5BE1A-8AF8-4EC1-A947-4C05AFFF2943}" destId="{1F8DB416-7035-41EA-94AC-4FF3007D5095}" srcOrd="0" destOrd="0" presId="urn:microsoft.com/office/officeart/2005/8/layout/process2"/>
    <dgm:cxn modelId="{DC62455D-9245-4079-A842-B81FC867529D}" type="presParOf" srcId="{3515EBDF-275B-47A2-98F3-9ADC9D992111}" destId="{B7B55762-D06F-41B5-BD38-A153B12041BD}" srcOrd="6" destOrd="0" presId="urn:microsoft.com/office/officeart/2005/8/layout/process2"/>
  </dgm:cxnLst>
  <dgm:bg/>
  <dgm:whole/>
  <dgm:extLst>
    <a:ext uri="http://schemas.microsoft.com/office/drawing/2008/diagram">
      <dsp:dataModelExt xmlns:dsp="http://schemas.microsoft.com/office/drawing/2008/diagram" relId="rId31" minVer="http://schemas.openxmlformats.org/drawingml/2006/diagram"/>
    </a:ext>
  </dgm:extLst>
</dgm:dataModel>
</file>

<file path=word/diagrams/data3.xml><?xml version="1.0" encoding="utf-8"?>
<dgm:dataModel xmlns:dgm="http://schemas.openxmlformats.org/drawingml/2006/diagram" xmlns:a="http://schemas.openxmlformats.org/drawingml/2006/main">
  <dgm:ptLst>
    <dgm:pt modelId="{E1A222ED-65DA-4492-A9E8-513D9F7705E5}" type="doc">
      <dgm:prSet loTypeId="urn:microsoft.com/office/officeart/2005/8/layout/process1" loCatId="process" qsTypeId="urn:microsoft.com/office/officeart/2005/8/quickstyle/simple1" qsCatId="simple" csTypeId="urn:microsoft.com/office/officeart/2005/8/colors/accent1_2" csCatId="accent1" phldr="1"/>
      <dgm:spPr/>
    </dgm:pt>
    <dgm:pt modelId="{604AF557-6B12-420F-AD62-BF420E242F22}">
      <dgm:prSet phldrT="[Texto]" custT="1"/>
      <dgm:spPr/>
      <dgm:t>
        <a:bodyPr/>
        <a:lstStyle/>
        <a:p>
          <a:r>
            <a:rPr lang="es-PE" sz="1600"/>
            <a:t>Compilador</a:t>
          </a:r>
        </a:p>
      </dgm:t>
    </dgm:pt>
    <dgm:pt modelId="{B38F7BB5-8E7D-4062-B9F5-B33F7B8C4B43}" type="parTrans" cxnId="{0B132FA7-FD64-40C4-AA60-8EF56553A8DF}">
      <dgm:prSet/>
      <dgm:spPr/>
      <dgm:t>
        <a:bodyPr/>
        <a:lstStyle/>
        <a:p>
          <a:endParaRPr lang="es-PE" sz="1400"/>
        </a:p>
      </dgm:t>
    </dgm:pt>
    <dgm:pt modelId="{8CCE3D86-9E87-4381-8437-11AD2450F0EB}" type="sibTrans" cxnId="{0B132FA7-FD64-40C4-AA60-8EF56553A8DF}">
      <dgm:prSet custT="1"/>
      <dgm:spPr/>
      <dgm:t>
        <a:bodyPr/>
        <a:lstStyle/>
        <a:p>
          <a:endParaRPr lang="es-PE" sz="1200"/>
        </a:p>
      </dgm:t>
    </dgm:pt>
    <dgm:pt modelId="{37063766-4698-458B-9F80-4853A499CFCB}">
      <dgm:prSet phldrT="[Texto]" custT="1"/>
      <dgm:spPr/>
      <dgm:t>
        <a:bodyPr/>
        <a:lstStyle/>
        <a:p>
          <a:r>
            <a:rPr lang="es-PE" sz="1600"/>
            <a:t>Generador de Código</a:t>
          </a:r>
        </a:p>
      </dgm:t>
    </dgm:pt>
    <dgm:pt modelId="{8AC75917-2877-4AFB-AB77-040ABE9A36D6}" type="parTrans" cxnId="{86330B7A-6EB8-4683-8C39-C6C415C66738}">
      <dgm:prSet/>
      <dgm:spPr/>
      <dgm:t>
        <a:bodyPr/>
        <a:lstStyle/>
        <a:p>
          <a:endParaRPr lang="es-PE" sz="1400"/>
        </a:p>
      </dgm:t>
    </dgm:pt>
    <dgm:pt modelId="{64C8FAD6-6AD3-46E4-A000-2991A3E589CD}" type="sibTrans" cxnId="{86330B7A-6EB8-4683-8C39-C6C415C66738}">
      <dgm:prSet/>
      <dgm:spPr/>
      <dgm:t>
        <a:bodyPr/>
        <a:lstStyle/>
        <a:p>
          <a:endParaRPr lang="es-PE" sz="1400"/>
        </a:p>
      </dgm:t>
    </dgm:pt>
    <dgm:pt modelId="{1F026E3F-DD4E-4F8C-9292-4786AB2B0024}">
      <dgm:prSet phldrT="[Texto]" custT="1"/>
      <dgm:spPr/>
      <dgm:t>
        <a:bodyPr/>
        <a:lstStyle/>
        <a:p>
          <a:r>
            <a:rPr lang="es-PE" sz="1600"/>
            <a:t>AST</a:t>
          </a:r>
        </a:p>
      </dgm:t>
    </dgm:pt>
    <dgm:pt modelId="{1688CBCE-08DA-4D17-8C00-03F6309E4DDC}" type="sibTrans" cxnId="{1136B7C4-5DFB-4FBE-876A-0203D1197E8F}">
      <dgm:prSet custT="1"/>
      <dgm:spPr/>
      <dgm:t>
        <a:bodyPr/>
        <a:lstStyle/>
        <a:p>
          <a:endParaRPr lang="es-PE" sz="1200"/>
        </a:p>
      </dgm:t>
    </dgm:pt>
    <dgm:pt modelId="{B7D47DFB-13D6-424A-85BC-49EAED578E4D}" type="parTrans" cxnId="{1136B7C4-5DFB-4FBE-876A-0203D1197E8F}">
      <dgm:prSet/>
      <dgm:spPr/>
      <dgm:t>
        <a:bodyPr/>
        <a:lstStyle/>
        <a:p>
          <a:endParaRPr lang="es-PE" sz="1400"/>
        </a:p>
      </dgm:t>
    </dgm:pt>
    <dgm:pt modelId="{587C3020-F0D3-4048-81DD-E038D1CCAE8C}" type="pres">
      <dgm:prSet presAssocID="{E1A222ED-65DA-4492-A9E8-513D9F7705E5}" presName="Name0" presStyleCnt="0">
        <dgm:presLayoutVars>
          <dgm:dir/>
          <dgm:resizeHandles val="exact"/>
        </dgm:presLayoutVars>
      </dgm:prSet>
      <dgm:spPr/>
    </dgm:pt>
    <dgm:pt modelId="{83CEA0D1-2EAA-4C3D-8AAD-F4620BDCB1B1}" type="pres">
      <dgm:prSet presAssocID="{604AF557-6B12-420F-AD62-BF420E242F22}" presName="node" presStyleLbl="node1" presStyleIdx="0" presStyleCnt="3">
        <dgm:presLayoutVars>
          <dgm:bulletEnabled val="1"/>
        </dgm:presLayoutVars>
      </dgm:prSet>
      <dgm:spPr/>
    </dgm:pt>
    <dgm:pt modelId="{610FB1C5-FB0C-4E36-911D-5493F218290E}" type="pres">
      <dgm:prSet presAssocID="{8CCE3D86-9E87-4381-8437-11AD2450F0EB}" presName="sibTrans" presStyleLbl="sibTrans2D1" presStyleIdx="0" presStyleCnt="2"/>
      <dgm:spPr/>
    </dgm:pt>
    <dgm:pt modelId="{6A83571E-C963-4AC3-A955-CA395B88E45F}" type="pres">
      <dgm:prSet presAssocID="{8CCE3D86-9E87-4381-8437-11AD2450F0EB}" presName="connectorText" presStyleLbl="sibTrans2D1" presStyleIdx="0" presStyleCnt="2"/>
      <dgm:spPr/>
    </dgm:pt>
    <dgm:pt modelId="{1D3E8933-8572-4426-9696-96E9A8C8C5F5}" type="pres">
      <dgm:prSet presAssocID="{1F026E3F-DD4E-4F8C-9292-4786AB2B0024}" presName="node" presStyleLbl="node1" presStyleIdx="1" presStyleCnt="3">
        <dgm:presLayoutVars>
          <dgm:bulletEnabled val="1"/>
        </dgm:presLayoutVars>
      </dgm:prSet>
      <dgm:spPr/>
    </dgm:pt>
    <dgm:pt modelId="{B4223835-AF18-47AB-9718-2A7FAE156D9E}" type="pres">
      <dgm:prSet presAssocID="{1688CBCE-08DA-4D17-8C00-03F6309E4DDC}" presName="sibTrans" presStyleLbl="sibTrans2D1" presStyleIdx="1" presStyleCnt="2"/>
      <dgm:spPr/>
    </dgm:pt>
    <dgm:pt modelId="{8EA571E7-8CD5-41CD-87AC-2CF55A599503}" type="pres">
      <dgm:prSet presAssocID="{1688CBCE-08DA-4D17-8C00-03F6309E4DDC}" presName="connectorText" presStyleLbl="sibTrans2D1" presStyleIdx="1" presStyleCnt="2"/>
      <dgm:spPr/>
    </dgm:pt>
    <dgm:pt modelId="{22DB719D-2734-431F-B463-C478137D4A68}" type="pres">
      <dgm:prSet presAssocID="{37063766-4698-458B-9F80-4853A499CFCB}" presName="node" presStyleLbl="node1" presStyleIdx="2" presStyleCnt="3">
        <dgm:presLayoutVars>
          <dgm:bulletEnabled val="1"/>
        </dgm:presLayoutVars>
      </dgm:prSet>
      <dgm:spPr/>
    </dgm:pt>
  </dgm:ptLst>
  <dgm:cxnLst>
    <dgm:cxn modelId="{B0D48911-C314-4F88-BAA9-592206899C16}" type="presOf" srcId="{1F026E3F-DD4E-4F8C-9292-4786AB2B0024}" destId="{1D3E8933-8572-4426-9696-96E9A8C8C5F5}" srcOrd="0" destOrd="0" presId="urn:microsoft.com/office/officeart/2005/8/layout/process1"/>
    <dgm:cxn modelId="{C8425A4D-7398-4469-831D-709082E06A0E}" type="presOf" srcId="{8CCE3D86-9E87-4381-8437-11AD2450F0EB}" destId="{6A83571E-C963-4AC3-A955-CA395B88E45F}" srcOrd="1" destOrd="0" presId="urn:microsoft.com/office/officeart/2005/8/layout/process1"/>
    <dgm:cxn modelId="{EFBB4476-5FEC-462F-A4AB-791315AA4157}" type="presOf" srcId="{E1A222ED-65DA-4492-A9E8-513D9F7705E5}" destId="{587C3020-F0D3-4048-81DD-E038D1CCAE8C}" srcOrd="0" destOrd="0" presId="urn:microsoft.com/office/officeart/2005/8/layout/process1"/>
    <dgm:cxn modelId="{86330B7A-6EB8-4683-8C39-C6C415C66738}" srcId="{E1A222ED-65DA-4492-A9E8-513D9F7705E5}" destId="{37063766-4698-458B-9F80-4853A499CFCB}" srcOrd="2" destOrd="0" parTransId="{8AC75917-2877-4AFB-AB77-040ABE9A36D6}" sibTransId="{64C8FAD6-6AD3-46E4-A000-2991A3E589CD}"/>
    <dgm:cxn modelId="{EE6AA07F-C1A0-4863-826F-5334C65663E8}" type="presOf" srcId="{37063766-4698-458B-9F80-4853A499CFCB}" destId="{22DB719D-2734-431F-B463-C478137D4A68}" srcOrd="0" destOrd="0" presId="urn:microsoft.com/office/officeart/2005/8/layout/process1"/>
    <dgm:cxn modelId="{DA0CF881-CDF7-428E-886C-8C041C8CD126}" type="presOf" srcId="{604AF557-6B12-420F-AD62-BF420E242F22}" destId="{83CEA0D1-2EAA-4C3D-8AAD-F4620BDCB1B1}" srcOrd="0" destOrd="0" presId="urn:microsoft.com/office/officeart/2005/8/layout/process1"/>
    <dgm:cxn modelId="{2A0E108A-4B35-4A99-A52A-B49CBFEE92FE}" type="presOf" srcId="{1688CBCE-08DA-4D17-8C00-03F6309E4DDC}" destId="{B4223835-AF18-47AB-9718-2A7FAE156D9E}" srcOrd="0" destOrd="0" presId="urn:microsoft.com/office/officeart/2005/8/layout/process1"/>
    <dgm:cxn modelId="{0B132FA7-FD64-40C4-AA60-8EF56553A8DF}" srcId="{E1A222ED-65DA-4492-A9E8-513D9F7705E5}" destId="{604AF557-6B12-420F-AD62-BF420E242F22}" srcOrd="0" destOrd="0" parTransId="{B38F7BB5-8E7D-4062-B9F5-B33F7B8C4B43}" sibTransId="{8CCE3D86-9E87-4381-8437-11AD2450F0EB}"/>
    <dgm:cxn modelId="{60EF7FB4-C805-42F9-BE0A-58C759DE7D4A}" type="presOf" srcId="{8CCE3D86-9E87-4381-8437-11AD2450F0EB}" destId="{610FB1C5-FB0C-4E36-911D-5493F218290E}" srcOrd="0" destOrd="0" presId="urn:microsoft.com/office/officeart/2005/8/layout/process1"/>
    <dgm:cxn modelId="{A83D98BC-1055-45E6-8CC1-6CE4AAAE353A}" type="presOf" srcId="{1688CBCE-08DA-4D17-8C00-03F6309E4DDC}" destId="{8EA571E7-8CD5-41CD-87AC-2CF55A599503}" srcOrd="1" destOrd="0" presId="urn:microsoft.com/office/officeart/2005/8/layout/process1"/>
    <dgm:cxn modelId="{1136B7C4-5DFB-4FBE-876A-0203D1197E8F}" srcId="{E1A222ED-65DA-4492-A9E8-513D9F7705E5}" destId="{1F026E3F-DD4E-4F8C-9292-4786AB2B0024}" srcOrd="1" destOrd="0" parTransId="{B7D47DFB-13D6-424A-85BC-49EAED578E4D}" sibTransId="{1688CBCE-08DA-4D17-8C00-03F6309E4DDC}"/>
    <dgm:cxn modelId="{B1BE5D53-8F52-4B19-A517-57AF18319A0B}" type="presParOf" srcId="{587C3020-F0D3-4048-81DD-E038D1CCAE8C}" destId="{83CEA0D1-2EAA-4C3D-8AAD-F4620BDCB1B1}" srcOrd="0" destOrd="0" presId="urn:microsoft.com/office/officeart/2005/8/layout/process1"/>
    <dgm:cxn modelId="{F9025EA5-EE56-49D6-AA8E-AE2DD0041DBA}" type="presParOf" srcId="{587C3020-F0D3-4048-81DD-E038D1CCAE8C}" destId="{610FB1C5-FB0C-4E36-911D-5493F218290E}" srcOrd="1" destOrd="0" presId="urn:microsoft.com/office/officeart/2005/8/layout/process1"/>
    <dgm:cxn modelId="{1846C180-C85F-4B7C-8D33-A242883399DD}" type="presParOf" srcId="{610FB1C5-FB0C-4E36-911D-5493F218290E}" destId="{6A83571E-C963-4AC3-A955-CA395B88E45F}" srcOrd="0" destOrd="0" presId="urn:microsoft.com/office/officeart/2005/8/layout/process1"/>
    <dgm:cxn modelId="{8186AADA-0617-4695-8594-9D7D7BCEFE8E}" type="presParOf" srcId="{587C3020-F0D3-4048-81DD-E038D1CCAE8C}" destId="{1D3E8933-8572-4426-9696-96E9A8C8C5F5}" srcOrd="2" destOrd="0" presId="urn:microsoft.com/office/officeart/2005/8/layout/process1"/>
    <dgm:cxn modelId="{B9A7CC92-0288-4568-9E42-E76E754410B0}" type="presParOf" srcId="{587C3020-F0D3-4048-81DD-E038D1CCAE8C}" destId="{B4223835-AF18-47AB-9718-2A7FAE156D9E}" srcOrd="3" destOrd="0" presId="urn:microsoft.com/office/officeart/2005/8/layout/process1"/>
    <dgm:cxn modelId="{D9988DBD-7D01-4332-A8D6-21449FBCFD32}" type="presParOf" srcId="{B4223835-AF18-47AB-9718-2A7FAE156D9E}" destId="{8EA571E7-8CD5-41CD-87AC-2CF55A599503}" srcOrd="0" destOrd="0" presId="urn:microsoft.com/office/officeart/2005/8/layout/process1"/>
    <dgm:cxn modelId="{C4232DEE-5B69-473B-9D21-AD145F14D9A0}" type="presParOf" srcId="{587C3020-F0D3-4048-81DD-E038D1CCAE8C}" destId="{22DB719D-2734-431F-B463-C478137D4A68}" srcOrd="4" destOrd="0" presId="urn:microsoft.com/office/officeart/2005/8/layout/process1"/>
  </dgm:cxnLst>
  <dgm:bg/>
  <dgm:whole/>
  <dgm:extLst>
    <a:ext uri="http://schemas.microsoft.com/office/drawing/2008/diagram">
      <dsp:dataModelExt xmlns:dsp="http://schemas.microsoft.com/office/drawing/2008/diagram" relId="rId42"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DB2C459-577D-436B-918F-8CB5F8300690}">
      <dsp:nvSpPr>
        <dsp:cNvPr id="0" name=""/>
        <dsp:cNvSpPr/>
      </dsp:nvSpPr>
      <dsp:spPr>
        <a:xfrm>
          <a:off x="2868"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Análisis</a:t>
          </a:r>
        </a:p>
      </dsp:txBody>
      <dsp:txXfrm>
        <a:off x="2868" y="279847"/>
        <a:ext cx="1304467" cy="351105"/>
      </dsp:txXfrm>
    </dsp:sp>
    <dsp:sp modelId="{E0726DC6-DFAB-4AD0-9E98-0490D7331BD4}">
      <dsp:nvSpPr>
        <dsp:cNvPr id="0" name=""/>
        <dsp:cNvSpPr/>
      </dsp:nvSpPr>
      <dsp:spPr>
        <a:xfrm>
          <a:off x="270049"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Se refiere al análisis del código fuente y la generación de una representación intermedia. Incluye el análisis léxico, sintáctico y semántico. </a:t>
          </a:r>
          <a:endParaRPr lang="es-PE" sz="1200" kern="1200"/>
        </a:p>
        <a:p>
          <a:pPr marL="114300" lvl="1" indent="-114300" algn="l" defTabSz="533400">
            <a:lnSpc>
              <a:spcPct val="90000"/>
            </a:lnSpc>
            <a:spcBef>
              <a:spcPct val="0"/>
            </a:spcBef>
            <a:spcAft>
              <a:spcPct val="15000"/>
            </a:spcAft>
            <a:buChar char="•"/>
          </a:pPr>
          <a:endParaRPr lang="es-PE" sz="1200" kern="1200"/>
        </a:p>
      </dsp:txBody>
      <dsp:txXfrm>
        <a:off x="308256" y="669159"/>
        <a:ext cx="1228053" cy="2213186"/>
      </dsp:txXfrm>
    </dsp:sp>
    <dsp:sp modelId="{41D54D9D-5120-4A2D-AD9D-E921D3E9FD1E}">
      <dsp:nvSpPr>
        <dsp:cNvPr id="0" name=""/>
        <dsp:cNvSpPr/>
      </dsp:nvSpPr>
      <dsp:spPr>
        <a:xfrm>
          <a:off x="1505088"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1505088" y="357967"/>
        <a:ext cx="321803" cy="194864"/>
      </dsp:txXfrm>
    </dsp:sp>
    <dsp:sp modelId="{28832D1B-9CA8-4F79-A160-4669BB76C37E}">
      <dsp:nvSpPr>
        <dsp:cNvPr id="0" name=""/>
        <dsp:cNvSpPr/>
      </dsp:nvSpPr>
      <dsp:spPr>
        <a:xfrm>
          <a:off x="2098346"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Optimización</a:t>
          </a:r>
        </a:p>
      </dsp:txBody>
      <dsp:txXfrm>
        <a:off x="2098346" y="279847"/>
        <a:ext cx="1304467" cy="351105"/>
      </dsp:txXfrm>
    </dsp:sp>
    <dsp:sp modelId="{5948A411-9E3F-4D60-A411-D8D13EA9927C}">
      <dsp:nvSpPr>
        <dsp:cNvPr id="0" name=""/>
        <dsp:cNvSpPr/>
      </dsp:nvSpPr>
      <dsp:spPr>
        <a:xfrm>
          <a:off x="2365526"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Incluye los procesos de optimización previos a la generación de código. Trabaja sobre la representación intermedia.</a:t>
          </a:r>
          <a:endParaRPr lang="es-PE" sz="1200" kern="1200"/>
        </a:p>
      </dsp:txBody>
      <dsp:txXfrm>
        <a:off x="2403733" y="669159"/>
        <a:ext cx="1228053" cy="2213186"/>
      </dsp:txXfrm>
    </dsp:sp>
    <dsp:sp modelId="{083367D8-9BF1-4EE0-A098-4BF97C7C6FD3}">
      <dsp:nvSpPr>
        <dsp:cNvPr id="0" name=""/>
        <dsp:cNvSpPr/>
      </dsp:nvSpPr>
      <dsp:spPr>
        <a:xfrm>
          <a:off x="3600566"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3600566" y="357967"/>
        <a:ext cx="321803" cy="194864"/>
      </dsp:txXfrm>
    </dsp:sp>
    <dsp:sp modelId="{AE8A7A29-AF28-43D7-9AD2-A7A04EA9F557}">
      <dsp:nvSpPr>
        <dsp:cNvPr id="0" name=""/>
        <dsp:cNvSpPr/>
      </dsp:nvSpPr>
      <dsp:spPr>
        <a:xfrm>
          <a:off x="4193823"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Síntesis</a:t>
          </a:r>
        </a:p>
      </dsp:txBody>
      <dsp:txXfrm>
        <a:off x="4193823" y="279847"/>
        <a:ext cx="1304467" cy="351105"/>
      </dsp:txXfrm>
    </dsp:sp>
    <dsp:sp modelId="{F98A7DC8-4F05-431B-A50E-8995C9E3D8C0}">
      <dsp:nvSpPr>
        <dsp:cNvPr id="0" name=""/>
        <dsp:cNvSpPr/>
      </dsp:nvSpPr>
      <dsp:spPr>
        <a:xfrm>
          <a:off x="4461003"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Aquí se realiza la generación de código a partir de la representación intermedia.</a:t>
          </a:r>
          <a:endParaRPr lang="es-PE" sz="1200" kern="1200"/>
        </a:p>
      </dsp:txBody>
      <dsp:txXfrm>
        <a:off x="4499210" y="669159"/>
        <a:ext cx="1228053" cy="2213186"/>
      </dsp:txXfrm>
    </dsp:sp>
  </dsp:spTree>
</dsp:drawing>
</file>

<file path=word/diagrams/drawing2.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22984728-2A8A-4CD1-8E15-C03726040519}">
      <dsp:nvSpPr>
        <dsp:cNvPr id="0" name=""/>
        <dsp:cNvSpPr/>
      </dsp:nvSpPr>
      <dsp:spPr>
        <a:xfrm>
          <a:off x="2086047" y="2434"/>
          <a:ext cx="1314304" cy="30650"/>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19050" tIns="19050" rIns="19050" bIns="19050" numCol="1" spcCol="1270" anchor="ctr" anchorCtr="0">
          <a:noAutofit/>
        </a:bodyPr>
        <a:lstStyle/>
        <a:p>
          <a:pPr marL="0" lvl="0" indent="0" algn="ctr" defTabSz="222250">
            <a:lnSpc>
              <a:spcPct val="90000"/>
            </a:lnSpc>
            <a:spcBef>
              <a:spcPct val="0"/>
            </a:spcBef>
            <a:spcAft>
              <a:spcPct val="35000"/>
            </a:spcAft>
            <a:buNone/>
          </a:pPr>
          <a:endParaRPr lang="es-PE" sz="500" kern="1200"/>
        </a:p>
      </dsp:txBody>
      <dsp:txXfrm>
        <a:off x="2086945" y="3332"/>
        <a:ext cx="1312508" cy="28854"/>
      </dsp:txXfrm>
    </dsp:sp>
    <dsp:sp modelId="{AE326887-BF3A-48A3-9A8B-CB7CC0B8A00D}">
      <dsp:nvSpPr>
        <dsp:cNvPr id="0" name=""/>
        <dsp:cNvSpPr/>
      </dsp:nvSpPr>
      <dsp:spPr>
        <a:xfrm rot="5400000">
          <a:off x="2611329" y="50667"/>
          <a:ext cx="263740" cy="316488"/>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77850">
            <a:lnSpc>
              <a:spcPct val="90000"/>
            </a:lnSpc>
            <a:spcBef>
              <a:spcPct val="0"/>
            </a:spcBef>
            <a:spcAft>
              <a:spcPct val="35000"/>
            </a:spcAft>
            <a:buNone/>
          </a:pPr>
          <a:endParaRPr lang="es-PE" sz="1300" kern="1200"/>
        </a:p>
      </dsp:txBody>
      <dsp:txXfrm rot="-5400000">
        <a:off x="2648253" y="77041"/>
        <a:ext cx="189892" cy="184618"/>
      </dsp:txXfrm>
    </dsp:sp>
    <dsp:sp modelId="{4EAA92E0-966D-4FC9-AC63-BC3B76E76664}">
      <dsp:nvSpPr>
        <dsp:cNvPr id="0" name=""/>
        <dsp:cNvSpPr/>
      </dsp:nvSpPr>
      <dsp:spPr>
        <a:xfrm>
          <a:off x="2086047" y="384738"/>
          <a:ext cx="1314304" cy="703306"/>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8580" tIns="68580" rIns="68580" bIns="68580" numCol="1" spcCol="1270" anchor="ctr" anchorCtr="0">
          <a:noAutofit/>
        </a:bodyPr>
        <a:lstStyle/>
        <a:p>
          <a:pPr marL="0" lvl="0" indent="0" algn="ctr" defTabSz="800100">
            <a:lnSpc>
              <a:spcPct val="90000"/>
            </a:lnSpc>
            <a:spcBef>
              <a:spcPct val="0"/>
            </a:spcBef>
            <a:spcAft>
              <a:spcPct val="35000"/>
            </a:spcAft>
            <a:buNone/>
          </a:pPr>
          <a:r>
            <a:rPr lang="es-PE" sz="1800" kern="1200"/>
            <a:t>Constante Identificada</a:t>
          </a:r>
        </a:p>
      </dsp:txBody>
      <dsp:txXfrm>
        <a:off x="2106646" y="405337"/>
        <a:ext cx="1273106" cy="662108"/>
      </dsp:txXfrm>
    </dsp:sp>
    <dsp:sp modelId="{3DDF0924-5197-4DE8-A29B-C785A7797C6B}">
      <dsp:nvSpPr>
        <dsp:cNvPr id="0" name=""/>
        <dsp:cNvSpPr/>
      </dsp:nvSpPr>
      <dsp:spPr>
        <a:xfrm rot="5400000">
          <a:off x="2611329" y="1105627"/>
          <a:ext cx="263740" cy="316488"/>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77850">
            <a:lnSpc>
              <a:spcPct val="90000"/>
            </a:lnSpc>
            <a:spcBef>
              <a:spcPct val="0"/>
            </a:spcBef>
            <a:spcAft>
              <a:spcPct val="35000"/>
            </a:spcAft>
            <a:buNone/>
          </a:pPr>
          <a:endParaRPr lang="es-PE" sz="1300" kern="1200"/>
        </a:p>
      </dsp:txBody>
      <dsp:txXfrm rot="-5400000">
        <a:off x="2648253" y="1132001"/>
        <a:ext cx="189892" cy="184618"/>
      </dsp:txXfrm>
    </dsp:sp>
    <dsp:sp modelId="{36337693-89E1-40D8-B2B1-9DD42C8B82A0}">
      <dsp:nvSpPr>
        <dsp:cNvPr id="0" name=""/>
        <dsp:cNvSpPr/>
      </dsp:nvSpPr>
      <dsp:spPr>
        <a:xfrm>
          <a:off x="2086047" y="1439698"/>
          <a:ext cx="1314304" cy="703306"/>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8580" tIns="68580" rIns="68580" bIns="68580" numCol="1" spcCol="1270" anchor="ctr" anchorCtr="0">
          <a:noAutofit/>
        </a:bodyPr>
        <a:lstStyle/>
        <a:p>
          <a:pPr marL="0" lvl="0" indent="0" algn="ctr" defTabSz="800100">
            <a:lnSpc>
              <a:spcPct val="90000"/>
            </a:lnSpc>
            <a:spcBef>
              <a:spcPct val="0"/>
            </a:spcBef>
            <a:spcAft>
              <a:spcPct val="35000"/>
            </a:spcAft>
            <a:buNone/>
          </a:pPr>
          <a:r>
            <a:rPr lang="es-PE" sz="1800" kern="1200"/>
            <a:t>Constante Resuelta</a:t>
          </a:r>
        </a:p>
      </dsp:txBody>
      <dsp:txXfrm>
        <a:off x="2106646" y="1460297"/>
        <a:ext cx="1273106" cy="662108"/>
      </dsp:txXfrm>
    </dsp:sp>
    <dsp:sp modelId="{22B5BE1A-8AF8-4EC1-A947-4C05AFFF2943}">
      <dsp:nvSpPr>
        <dsp:cNvPr id="0" name=""/>
        <dsp:cNvSpPr/>
      </dsp:nvSpPr>
      <dsp:spPr>
        <a:xfrm rot="5400000">
          <a:off x="2611329" y="2160587"/>
          <a:ext cx="263740" cy="316488"/>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77850">
            <a:lnSpc>
              <a:spcPct val="90000"/>
            </a:lnSpc>
            <a:spcBef>
              <a:spcPct val="0"/>
            </a:spcBef>
            <a:spcAft>
              <a:spcPct val="35000"/>
            </a:spcAft>
            <a:buNone/>
          </a:pPr>
          <a:endParaRPr lang="es-PE" sz="1300" kern="1200"/>
        </a:p>
      </dsp:txBody>
      <dsp:txXfrm rot="-5400000">
        <a:off x="2648253" y="2186961"/>
        <a:ext cx="189892" cy="184618"/>
      </dsp:txXfrm>
    </dsp:sp>
    <dsp:sp modelId="{B7B55762-D06F-41B5-BD38-A153B12041BD}">
      <dsp:nvSpPr>
        <dsp:cNvPr id="0" name=""/>
        <dsp:cNvSpPr/>
      </dsp:nvSpPr>
      <dsp:spPr>
        <a:xfrm>
          <a:off x="2086047" y="2494658"/>
          <a:ext cx="1314304" cy="703306"/>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8580" tIns="68580" rIns="68580" bIns="68580" numCol="1" spcCol="1270" anchor="ctr" anchorCtr="0">
          <a:noAutofit/>
        </a:bodyPr>
        <a:lstStyle/>
        <a:p>
          <a:pPr marL="0" lvl="0" indent="0" algn="ctr" defTabSz="800100">
            <a:lnSpc>
              <a:spcPct val="90000"/>
            </a:lnSpc>
            <a:spcBef>
              <a:spcPct val="0"/>
            </a:spcBef>
            <a:spcAft>
              <a:spcPct val="35000"/>
            </a:spcAft>
            <a:buNone/>
          </a:pPr>
          <a:r>
            <a:rPr lang="es-PE" sz="1800" kern="1200"/>
            <a:t>Constante Evaluada</a:t>
          </a:r>
        </a:p>
      </dsp:txBody>
      <dsp:txXfrm>
        <a:off x="2106646" y="2515257"/>
        <a:ext cx="1273106" cy="662108"/>
      </dsp:txXfrm>
    </dsp:sp>
  </dsp:spTree>
</dsp:drawing>
</file>

<file path=word/diagrams/drawing3.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83CEA0D1-2EAA-4C3D-8AAD-F4620BDCB1B1}">
      <dsp:nvSpPr>
        <dsp:cNvPr id="0" name=""/>
        <dsp:cNvSpPr/>
      </dsp:nvSpPr>
      <dsp:spPr>
        <a:xfrm>
          <a:off x="3964"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Compilador</a:t>
          </a:r>
        </a:p>
      </dsp:txBody>
      <dsp:txXfrm>
        <a:off x="24789" y="290156"/>
        <a:ext cx="1143379" cy="669367"/>
      </dsp:txXfrm>
    </dsp:sp>
    <dsp:sp modelId="{610FB1C5-FB0C-4E36-911D-5493F218290E}">
      <dsp:nvSpPr>
        <dsp:cNvPr id="0" name=""/>
        <dsp:cNvSpPr/>
      </dsp:nvSpPr>
      <dsp:spPr>
        <a:xfrm>
          <a:off x="1307496"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1307496" y="536673"/>
        <a:ext cx="175858" cy="176333"/>
      </dsp:txXfrm>
    </dsp:sp>
    <dsp:sp modelId="{1D3E8933-8572-4426-9696-96E9A8C8C5F5}">
      <dsp:nvSpPr>
        <dsp:cNvPr id="0" name=""/>
        <dsp:cNvSpPr/>
      </dsp:nvSpPr>
      <dsp:spPr>
        <a:xfrm>
          <a:off x="1663005"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AST</a:t>
          </a:r>
        </a:p>
      </dsp:txBody>
      <dsp:txXfrm>
        <a:off x="1683830" y="290156"/>
        <a:ext cx="1143379" cy="669367"/>
      </dsp:txXfrm>
    </dsp:sp>
    <dsp:sp modelId="{B4223835-AF18-47AB-9718-2A7FAE156D9E}">
      <dsp:nvSpPr>
        <dsp:cNvPr id="0" name=""/>
        <dsp:cNvSpPr/>
      </dsp:nvSpPr>
      <dsp:spPr>
        <a:xfrm>
          <a:off x="2966537"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2966537" y="536673"/>
        <a:ext cx="175858" cy="176333"/>
      </dsp:txXfrm>
    </dsp:sp>
    <dsp:sp modelId="{22DB719D-2734-431F-B463-C478137D4A68}">
      <dsp:nvSpPr>
        <dsp:cNvPr id="0" name=""/>
        <dsp:cNvSpPr/>
      </dsp:nvSpPr>
      <dsp:spPr>
        <a:xfrm>
          <a:off x="3322046"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Generador de Código</a:t>
          </a:r>
        </a:p>
      </dsp:txBody>
      <dsp:txXfrm>
        <a:off x="3342871" y="290156"/>
        <a:ext cx="1143379" cy="669367"/>
      </dsp:txXfrm>
    </dsp:sp>
  </dsp:spTree>
</dsp:drawing>
</file>

<file path=word/diagrams/layout1.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2.xml><?xml version="1.0" encoding="utf-8"?>
<dgm:layoutDef xmlns:dgm="http://schemas.openxmlformats.org/drawingml/2006/diagram" xmlns:a="http://schemas.openxmlformats.org/drawingml/2006/main" uniqueId="urn:microsoft.com/office/officeart/2005/8/layout/process2">
  <dgm:title val=""/>
  <dgm:desc val=""/>
  <dgm:catLst>
    <dgm:cat type="process" pri="13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linearFlow">
    <dgm:varLst>
      <dgm:resizeHandles val="exact"/>
    </dgm:varLst>
    <dgm:alg type="lin">
      <dgm:param type="linDir" val="fromT"/>
    </dgm:alg>
    <dgm:shape xmlns:r="http://schemas.openxmlformats.org/officeDocument/2006/relationships" r:blip="">
      <dgm:adjLst/>
    </dgm:shape>
    <dgm:presOf/>
    <dgm:constrLst>
      <dgm:constr type="h" for="ch" ptType="node" refType="h"/>
      <dgm:constr type="h" for="ch" ptType="sibTrans" refType="h" refFor="ch" refPtType="node" fact="0.5"/>
      <dgm:constr type="w" for="ch" ptType="node" op="equ"/>
      <dgm:constr type="primFontSz" for="ch" ptType="node" op="equ" val="65"/>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choose name="Name0">
          <dgm:if name="Name1" axis="root des" ptType="all node" func="maxDepth" op="gt" val="1">
            <dgm:alg type="tx">
              <dgm:param type="parTxLTRAlign" val="l"/>
              <dgm:param type="parTxRTLAlign" val="r"/>
              <dgm:param type="txAnchorVertCh" val="mid"/>
            </dgm:alg>
          </dgm:if>
          <dgm:else name="Name2">
            <dgm:alg type="tx"/>
          </dgm:else>
        </dgm:choose>
        <dgm:shape xmlns:r="http://schemas.openxmlformats.org/officeDocument/2006/relationships" type="roundRect" r:blip="">
          <dgm:adjLst>
            <dgm:adj idx="1" val="0.1"/>
          </dgm:adjLst>
        </dgm:shape>
        <dgm:presOf axis="desOrSelf" ptType="node"/>
        <dgm:constrLst>
          <dgm:constr type="w" refType="h" fact="1.8"/>
          <dgm:constr type="tMarg" refType="primFontSz" fact="0.3"/>
          <dgm:constr type="bMarg" refType="primFontSz" fact="0.3"/>
          <dgm:constr type="lMarg" refType="primFontSz" fact="0.3"/>
          <dgm:constr type="rMarg" refType="primFontSz" fact="0.3"/>
        </dgm:constrLst>
        <dgm:ruleLst>
          <dgm:rule type="primFontSz" val="18" fact="NaN" max="NaN"/>
          <dgm:rule type="w" val="NaN" fact="4" max="NaN"/>
          <dgm:rule type="primFontSz" val="5"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w" refType="h" fact="0.9"/>
            <dgm:constr type="connDist"/>
            <dgm:constr type="wArH" refType="w" fact="0.5"/>
            <dgm:constr type="hArH" refType="w"/>
            <dgm:constr type="stemThick" refType="w" fact="0.6"/>
            <dgm:constr type="begPad" refType="connDist" fact="0.125"/>
            <dgm:constr type="endPad" refType="connDist" fact="0.125"/>
          </dgm:constrLst>
          <dgm:ruleLst/>
          <dgm:layoutNode name="connectorText">
            <dgm:alg type="tx">
              <dgm:param type="autoTxRot" val="upr"/>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3.xml><?xml version="1.0" encoding="utf-8"?>
<dgm:layoutDef xmlns:dgm="http://schemas.openxmlformats.org/drawingml/2006/diagram" xmlns:a="http://schemas.openxmlformats.org/drawingml/2006/main" uniqueId="urn:microsoft.com/office/officeart/2005/8/layout/process1">
  <dgm:title val=""/>
  <dgm:desc val=""/>
  <dgm:catLst>
    <dgm:cat type="process" pri="1000"/>
    <dgm:cat type="convert" pri="15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Name0">
    <dgm:varLst>
      <dgm:dir/>
      <dgm:resizeHandles val="exact"/>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onstrLst>
      <dgm:constr type="w" for="ch" ptType="node" refType="w"/>
      <dgm:constr type="h" for="ch" ptType="node" op="equ"/>
      <dgm:constr type="primFontSz" for="ch" ptType="node" op="equ" val="65"/>
      <dgm:constr type="w" for="ch" ptType="sibTrans" refType="w" refFor="ch" refPtType="node" op="equ" fact="0.4"/>
      <dgm:constr type="h" for="ch" ptType="sibTrans" op="equ"/>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alg type="tx"/>
        <dgm:shape xmlns:r="http://schemas.openxmlformats.org/officeDocument/2006/relationships" type="roundRect" r:blip="">
          <dgm:adjLst>
            <dgm:adj idx="1" val="0.1"/>
          </dgm:adjLst>
        </dgm:shape>
        <dgm:presOf axis="desOrSelf" ptType="node"/>
        <dgm:constrLst>
          <dgm:constr type="h" refType="w" fact="0.6"/>
          <dgm:constr type="tMarg" refType="primFontSz" fact="0.3"/>
          <dgm:constr type="bMarg" refType="primFontSz" fact="0.3"/>
          <dgm:constr type="lMarg" refType="primFontSz" fact="0.3"/>
          <dgm:constr type="rMarg" refType="primFontSz" fact="0.3"/>
        </dgm:constrLst>
        <dgm:ruleLst>
          <dgm:rule type="primFontSz" val="18" fact="NaN" max="NaN"/>
          <dgm:rule type="h" val="NaN" fact="1.5" max="NaN"/>
          <dgm:rule type="primFontSz" val="5" fact="NaN" max="NaN"/>
          <dgm:rule type="h" val="INF"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ectorText">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2.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3.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NotebookType xmlns="abe8ef0c-6bf1-4092-b427-336ee8afb4eb" xsi:nil="true"/>
    <Distribution_Groups xmlns="abe8ef0c-6bf1-4092-b427-336ee8afb4eb" xsi:nil="true"/>
    <Math_Settings xmlns="abe8ef0c-6bf1-4092-b427-336ee8afb4eb" xsi:nil="true"/>
    <LMS_Mappings xmlns="abe8ef0c-6bf1-4092-b427-336ee8afb4eb" xsi:nil="true"/>
    <FolderType xmlns="abe8ef0c-6bf1-4092-b427-336ee8afb4eb" xsi:nil="true"/>
    <Owner xmlns="abe8ef0c-6bf1-4092-b427-336ee8afb4eb">
      <UserInfo>
        <DisplayName/>
        <AccountId xsi:nil="true"/>
        <AccountType/>
      </UserInfo>
    </Owner>
    <Student_Groups xmlns="abe8ef0c-6bf1-4092-b427-336ee8afb4eb">
      <UserInfo>
        <DisplayName/>
        <AccountId xsi:nil="true"/>
        <AccountType/>
      </UserInfo>
    </Student_Groups>
    <DefaultSectionNames xmlns="abe8ef0c-6bf1-4092-b427-336ee8afb4eb" xsi:nil="true"/>
    <Invited_Teachers xmlns="abe8ef0c-6bf1-4092-b427-336ee8afb4eb" xsi:nil="true"/>
    <Invited_Students xmlns="abe8ef0c-6bf1-4092-b427-336ee8afb4eb" xsi:nil="true"/>
    <Students xmlns="abe8ef0c-6bf1-4092-b427-336ee8afb4eb">
      <UserInfo>
        <DisplayName/>
        <AccountId xsi:nil="true"/>
        <AccountType/>
      </UserInfo>
    </Students>
    <Templates xmlns="abe8ef0c-6bf1-4092-b427-336ee8afb4eb" xsi:nil="true"/>
    <Is_Collaboration_Space_Locked xmlns="abe8ef0c-6bf1-4092-b427-336ee8afb4eb" xsi:nil="true"/>
    <CultureName xmlns="abe8ef0c-6bf1-4092-b427-336ee8afb4eb" xsi:nil="true"/>
    <Self_Registration_Enabled xmlns="abe8ef0c-6bf1-4092-b427-336ee8afb4eb" xsi:nil="true"/>
    <Has_Teacher_Only_SectionGroup xmlns="abe8ef0c-6bf1-4092-b427-336ee8afb4eb" xsi:nil="true"/>
    <TeamsChannelId xmlns="abe8ef0c-6bf1-4092-b427-336ee8afb4eb" xsi:nil="true"/>
    <IsNotebookLocked xmlns="abe8ef0c-6bf1-4092-b427-336ee8afb4eb" xsi:nil="true"/>
    <Teachers xmlns="abe8ef0c-6bf1-4092-b427-336ee8afb4eb">
      <UserInfo>
        <DisplayName/>
        <AccountId xsi:nil="true"/>
        <AccountType/>
      </UserInfo>
    </Teachers>
    <AppVersion xmlns="abe8ef0c-6bf1-4092-b427-336ee8afb4eb" xsi:nil="true"/>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C8063CCA02C9AB44A46DC0C4D1566DD3" ma:contentTypeVersion="31" ma:contentTypeDescription="Create a new document." ma:contentTypeScope="" ma:versionID="ef91331df82e2d21563e4cfefaaf7ac8">
  <xsd:schema xmlns:xsd="http://www.w3.org/2001/XMLSchema" xmlns:xs="http://www.w3.org/2001/XMLSchema" xmlns:p="http://schemas.microsoft.com/office/2006/metadata/properties" xmlns:ns3="abe8ef0c-6bf1-4092-b427-336ee8afb4eb" xmlns:ns4="e6b3e10f-7310-43e7-979f-ced62bcf9bda" targetNamespace="http://schemas.microsoft.com/office/2006/metadata/properties" ma:root="true" ma:fieldsID="9d55184effe38d22ef84ff9abfa9743b" ns3:_="" ns4:_="">
    <xsd:import namespace="abe8ef0c-6bf1-4092-b427-336ee8afb4eb"/>
    <xsd:import namespace="e6b3e10f-7310-43e7-979f-ced62bcf9bda"/>
    <xsd:element name="properties">
      <xsd:complexType>
        <xsd:sequence>
          <xsd:element name="documentManagement">
            <xsd:complexType>
              <xsd:all>
                <xsd:element ref="ns3:MediaServiceMetadata" minOccurs="0"/>
                <xsd:element ref="ns3:MediaServiceFastMetadata" minOccurs="0"/>
                <xsd:element ref="ns3:NotebookType" minOccurs="0"/>
                <xsd:element ref="ns3:FolderType" minOccurs="0"/>
                <xsd:element ref="ns3:CultureName" minOccurs="0"/>
                <xsd:element ref="ns3:AppVersion" minOccurs="0"/>
                <xsd:element ref="ns3:TeamsChannelId" minOccurs="0"/>
                <xsd:element ref="ns3:Owner" minOccurs="0"/>
                <xsd:element ref="ns3:Math_Settings" minOccurs="0"/>
                <xsd:element ref="ns3:DefaultSectionNames" minOccurs="0"/>
                <xsd:element ref="ns3:Templates" minOccurs="0"/>
                <xsd:element ref="ns3:Teachers" minOccurs="0"/>
                <xsd:element ref="ns3:Students" minOccurs="0"/>
                <xsd:element ref="ns3:Student_Groups" minOccurs="0"/>
                <xsd:element ref="ns3:Distribution_Groups" minOccurs="0"/>
                <xsd:element ref="ns3:LMS_Mappings" minOccurs="0"/>
                <xsd:element ref="ns3:Invited_Teachers" minOccurs="0"/>
                <xsd:element ref="ns3:Invited_Students" minOccurs="0"/>
                <xsd:element ref="ns3:Self_Registration_Enabled" minOccurs="0"/>
                <xsd:element ref="ns3:Has_Teacher_Only_SectionGroup" minOccurs="0"/>
                <xsd:element ref="ns3:Is_Collaboration_Space_Locked" minOccurs="0"/>
                <xsd:element ref="ns3:IsNotebookLocked" minOccurs="0"/>
                <xsd:element ref="ns4:SharedWithUsers" minOccurs="0"/>
                <xsd:element ref="ns4:SharedWithDetails" minOccurs="0"/>
                <xsd:element ref="ns4:SharingHintHash" minOccurs="0"/>
                <xsd:element ref="ns3:MediaServiceAutoTags" minOccurs="0"/>
                <xsd:element ref="ns3:MediaServiceGenerationTime" minOccurs="0"/>
                <xsd:element ref="ns3:MediaServiceEventHashCode" minOccurs="0"/>
                <xsd:element ref="ns3:MediaServiceOCR" minOccurs="0"/>
                <xsd:element ref="ns3:MediaServiceDateTaken" minOccurs="0"/>
                <xsd:element ref="ns3:MediaLengthInSecond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abe8ef0c-6bf1-4092-b427-336ee8afb4eb"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NotebookType" ma:index="10" nillable="true" ma:displayName="Notebook Type" ma:internalName="NotebookType">
      <xsd:simpleType>
        <xsd:restriction base="dms:Text"/>
      </xsd:simpleType>
    </xsd:element>
    <xsd:element name="FolderType" ma:index="11" nillable="true" ma:displayName="Folder Type" ma:internalName="FolderType">
      <xsd:simpleType>
        <xsd:restriction base="dms:Text"/>
      </xsd:simpleType>
    </xsd:element>
    <xsd:element name="CultureName" ma:index="12" nillable="true" ma:displayName="Culture Name" ma:internalName="CultureName">
      <xsd:simpleType>
        <xsd:restriction base="dms:Text"/>
      </xsd:simpleType>
    </xsd:element>
    <xsd:element name="AppVersion" ma:index="13" nillable="true" ma:displayName="App Version" ma:internalName="AppVersion">
      <xsd:simpleType>
        <xsd:restriction base="dms:Text"/>
      </xsd:simpleType>
    </xsd:element>
    <xsd:element name="TeamsChannelId" ma:index="14" nillable="true" ma:displayName="Teams Channel Id" ma:internalName="TeamsChannelId">
      <xsd:simpleType>
        <xsd:restriction base="dms:Text"/>
      </xsd:simpleType>
    </xsd:element>
    <xsd:element name="Owner" ma:index="15" nillable="true" ma:displayName="Owner" ma:internalName="Owner">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Math_Settings" ma:index="16" nillable="true" ma:displayName="Math Settings" ma:internalName="Math_Settings">
      <xsd:simpleType>
        <xsd:restriction base="dms:Text"/>
      </xsd:simpleType>
    </xsd:element>
    <xsd:element name="DefaultSectionNames" ma:index="17" nillable="true" ma:displayName="Default Section Names" ma:internalName="DefaultSectionNames">
      <xsd:simpleType>
        <xsd:restriction base="dms:Note">
          <xsd:maxLength value="255"/>
        </xsd:restriction>
      </xsd:simpleType>
    </xsd:element>
    <xsd:element name="Templates" ma:index="18" nillable="true" ma:displayName="Templates" ma:internalName="Templates">
      <xsd:simpleType>
        <xsd:restriction base="dms:Note">
          <xsd:maxLength value="255"/>
        </xsd:restriction>
      </xsd:simpleType>
    </xsd:element>
    <xsd:element name="Teachers" ma:index="19" nillable="true" ma:displayName="Teachers" ma:internalName="Teacher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s" ma:index="20" nillable="true" ma:displayName="Students" ma:internalName="Student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_Groups" ma:index="21" nillable="true" ma:displayName="Student Groups" ma:internalName="Student_Group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Distribution_Groups" ma:index="22" nillable="true" ma:displayName="Distribution Groups" ma:internalName="Distribution_Groups">
      <xsd:simpleType>
        <xsd:restriction base="dms:Note">
          <xsd:maxLength value="255"/>
        </xsd:restriction>
      </xsd:simpleType>
    </xsd:element>
    <xsd:element name="LMS_Mappings" ma:index="23" nillable="true" ma:displayName="LMS Mappings" ma:internalName="LMS_Mappings">
      <xsd:simpleType>
        <xsd:restriction base="dms:Note">
          <xsd:maxLength value="255"/>
        </xsd:restriction>
      </xsd:simpleType>
    </xsd:element>
    <xsd:element name="Invited_Teachers" ma:index="24" nillable="true" ma:displayName="Invited Teachers" ma:internalName="Invited_Teachers">
      <xsd:simpleType>
        <xsd:restriction base="dms:Note">
          <xsd:maxLength value="255"/>
        </xsd:restriction>
      </xsd:simpleType>
    </xsd:element>
    <xsd:element name="Invited_Students" ma:index="25" nillable="true" ma:displayName="Invited Students" ma:internalName="Invited_Students">
      <xsd:simpleType>
        <xsd:restriction base="dms:Note">
          <xsd:maxLength value="255"/>
        </xsd:restriction>
      </xsd:simpleType>
    </xsd:element>
    <xsd:element name="Self_Registration_Enabled" ma:index="26" nillable="true" ma:displayName="Self Registration Enabled" ma:internalName="Self_Registration_Enabled">
      <xsd:simpleType>
        <xsd:restriction base="dms:Boolean"/>
      </xsd:simpleType>
    </xsd:element>
    <xsd:element name="Has_Teacher_Only_SectionGroup" ma:index="27" nillable="true" ma:displayName="Has Teacher Only SectionGroup" ma:internalName="Has_Teacher_Only_SectionGroup">
      <xsd:simpleType>
        <xsd:restriction base="dms:Boolean"/>
      </xsd:simpleType>
    </xsd:element>
    <xsd:element name="Is_Collaboration_Space_Locked" ma:index="28" nillable="true" ma:displayName="Is Collaboration Space Locked" ma:internalName="Is_Collaboration_Space_Locked">
      <xsd:simpleType>
        <xsd:restriction base="dms:Boolean"/>
      </xsd:simpleType>
    </xsd:element>
    <xsd:element name="IsNotebookLocked" ma:index="29" nillable="true" ma:displayName="Is Notebook Locked" ma:internalName="IsNotebookLocked">
      <xsd:simpleType>
        <xsd:restriction base="dms:Boolean"/>
      </xsd:simpleType>
    </xsd:element>
    <xsd:element name="MediaServiceAutoTags" ma:index="33" nillable="true" ma:displayName="Tags" ma:internalName="MediaServiceAutoTags" ma:readOnly="true">
      <xsd:simpleType>
        <xsd:restriction base="dms:Text"/>
      </xsd:simpleType>
    </xsd:element>
    <xsd:element name="MediaServiceGenerationTime" ma:index="34" nillable="true" ma:displayName="MediaServiceGenerationTime" ma:hidden="true" ma:internalName="MediaServiceGenerationTime" ma:readOnly="true">
      <xsd:simpleType>
        <xsd:restriction base="dms:Text"/>
      </xsd:simpleType>
    </xsd:element>
    <xsd:element name="MediaServiceEventHashCode" ma:index="35" nillable="true" ma:displayName="MediaServiceEventHashCode" ma:hidden="true" ma:internalName="MediaServiceEventHashCode" ma:readOnly="true">
      <xsd:simpleType>
        <xsd:restriction base="dms:Text"/>
      </xsd:simpleType>
    </xsd:element>
    <xsd:element name="MediaServiceOCR" ma:index="36" nillable="true" ma:displayName="Extracted Text" ma:internalName="MediaServiceOCR" ma:readOnly="true">
      <xsd:simpleType>
        <xsd:restriction base="dms:Note">
          <xsd:maxLength value="255"/>
        </xsd:restriction>
      </xsd:simpleType>
    </xsd:element>
    <xsd:element name="MediaServiceDateTaken" ma:index="37" nillable="true" ma:displayName="MediaServiceDateTaken" ma:hidden="true" ma:internalName="MediaServiceDateTaken" ma:readOnly="true">
      <xsd:simpleType>
        <xsd:restriction base="dms:Text"/>
      </xsd:simpleType>
    </xsd:element>
    <xsd:element name="MediaLengthInSeconds" ma:index="38" nillable="true" ma:displayName="Length (seconds)" ma:internalName="MediaLengthInSeconds" ma:readOnly="tru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e6b3e10f-7310-43e7-979f-ced62bcf9bda" elementFormDefault="qualified">
    <xsd:import namespace="http://schemas.microsoft.com/office/2006/documentManagement/types"/>
    <xsd:import namespace="http://schemas.microsoft.com/office/infopath/2007/PartnerControls"/>
    <xsd:element name="SharedWithUsers" ma:index="3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31" nillable="true" ma:displayName="Shared With Details" ma:internalName="SharedWithDetails" ma:readOnly="true">
      <xsd:simpleType>
        <xsd:restriction base="dms:Note">
          <xsd:maxLength value="255"/>
        </xsd:restriction>
      </xsd:simpleType>
    </xsd:element>
    <xsd:element name="SharingHintHash" ma:index="32"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8B900BD1-A243-434A-88FD-771A52BBA485}">
  <ds:schemaRefs>
    <ds:schemaRef ds:uri="http://schemas.microsoft.com/office/2006/metadata/properties"/>
    <ds:schemaRef ds:uri="http://schemas.microsoft.com/office/infopath/2007/PartnerControls"/>
    <ds:schemaRef ds:uri="abe8ef0c-6bf1-4092-b427-336ee8afb4eb"/>
  </ds:schemaRefs>
</ds:datastoreItem>
</file>

<file path=customXml/itemProps2.xml><?xml version="1.0" encoding="utf-8"?>
<ds:datastoreItem xmlns:ds="http://schemas.openxmlformats.org/officeDocument/2006/customXml" ds:itemID="{74C9BCF4-B555-4969-A6C7-E1DF655C9505}">
  <ds:schemaRefs>
    <ds:schemaRef ds:uri="http://schemas.openxmlformats.org/officeDocument/2006/bibliography"/>
  </ds:schemaRefs>
</ds:datastoreItem>
</file>

<file path=customXml/itemProps3.xml><?xml version="1.0" encoding="utf-8"?>
<ds:datastoreItem xmlns:ds="http://schemas.openxmlformats.org/officeDocument/2006/customXml" ds:itemID="{9C29E823-CAD7-4C90-964E-1AA4635B5300}">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abe8ef0c-6bf1-4092-b427-336ee8afb4eb"/>
    <ds:schemaRef ds:uri="e6b3e10f-7310-43e7-979f-ced62bcf9bda"/>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CF4EE271-34C1-4969-B682-076EC7B20718}">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1809</TotalTime>
  <Pages>97</Pages>
  <Words>20649</Words>
  <Characters>117700</Characters>
  <Application>Microsoft Office Word</Application>
  <DocSecurity>0</DocSecurity>
  <Lines>980</Lines>
  <Paragraphs>276</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138073</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Tito Edson Hinostroza Huamani</cp:lastModifiedBy>
  <cp:revision>30</cp:revision>
  <cp:lastPrinted>2017-04-07T22:58:00Z</cp:lastPrinted>
  <dcterms:created xsi:type="dcterms:W3CDTF">2022-02-24T16:51:00Z</dcterms:created>
  <dcterms:modified xsi:type="dcterms:W3CDTF">2022-02-27T03:47:00Z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0x010100C8063CCA02C9AB44A46DC0C4D1566DD3</vt:lpwstr>
  </property>
</Properties>
</file>