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3CEA666" w14:textId="3B6A760A" w:rsidR="00C91B11"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8139511" w:history="1">
        <w:r w:rsidR="00C91B11" w:rsidRPr="00824570">
          <w:rPr>
            <w:rStyle w:val="Hipervnculo"/>
            <w:noProof/>
          </w:rPr>
          <w:t>REFERENCIAS</w:t>
        </w:r>
        <w:r w:rsidR="00C91B11">
          <w:rPr>
            <w:noProof/>
            <w:webHidden/>
          </w:rPr>
          <w:tab/>
        </w:r>
        <w:r w:rsidR="00C91B11">
          <w:rPr>
            <w:noProof/>
            <w:webHidden/>
          </w:rPr>
          <w:fldChar w:fldCharType="begin"/>
        </w:r>
        <w:r w:rsidR="00C91B11">
          <w:rPr>
            <w:noProof/>
            <w:webHidden/>
          </w:rPr>
          <w:instrText xml:space="preserve"> PAGEREF _Toc168139511 \h </w:instrText>
        </w:r>
        <w:r w:rsidR="00C91B11">
          <w:rPr>
            <w:noProof/>
            <w:webHidden/>
          </w:rPr>
        </w:r>
        <w:r w:rsidR="00C91B11">
          <w:rPr>
            <w:noProof/>
            <w:webHidden/>
          </w:rPr>
          <w:fldChar w:fldCharType="separate"/>
        </w:r>
        <w:r w:rsidR="00C91B11">
          <w:rPr>
            <w:noProof/>
            <w:webHidden/>
          </w:rPr>
          <w:t>5</w:t>
        </w:r>
        <w:r w:rsidR="00C91B11">
          <w:rPr>
            <w:noProof/>
            <w:webHidden/>
          </w:rPr>
          <w:fldChar w:fldCharType="end"/>
        </w:r>
      </w:hyperlink>
    </w:p>
    <w:p w14:paraId="59D28C64" w14:textId="0CE0498A"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2" w:history="1">
        <w:r w:rsidRPr="00824570">
          <w:rPr>
            <w:rStyle w:val="Hipervnculo"/>
            <w:noProof/>
          </w:rPr>
          <w:t>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INTRODUCCIÓN</w:t>
        </w:r>
        <w:r>
          <w:rPr>
            <w:noProof/>
            <w:webHidden/>
          </w:rPr>
          <w:tab/>
        </w:r>
        <w:r>
          <w:rPr>
            <w:noProof/>
            <w:webHidden/>
          </w:rPr>
          <w:fldChar w:fldCharType="begin"/>
        </w:r>
        <w:r>
          <w:rPr>
            <w:noProof/>
            <w:webHidden/>
          </w:rPr>
          <w:instrText xml:space="preserve"> PAGEREF _Toc168139512 \h </w:instrText>
        </w:r>
        <w:r>
          <w:rPr>
            <w:noProof/>
            <w:webHidden/>
          </w:rPr>
        </w:r>
        <w:r>
          <w:rPr>
            <w:noProof/>
            <w:webHidden/>
          </w:rPr>
          <w:fldChar w:fldCharType="separate"/>
        </w:r>
        <w:r>
          <w:rPr>
            <w:noProof/>
            <w:webHidden/>
          </w:rPr>
          <w:t>6</w:t>
        </w:r>
        <w:r>
          <w:rPr>
            <w:noProof/>
            <w:webHidden/>
          </w:rPr>
          <w:fldChar w:fldCharType="end"/>
        </w:r>
      </w:hyperlink>
    </w:p>
    <w:p w14:paraId="7D60C38C" w14:textId="61EB9C0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3" w:history="1">
        <w:r w:rsidRPr="00824570">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Resumen</w:t>
        </w:r>
        <w:r>
          <w:rPr>
            <w:noProof/>
            <w:webHidden/>
          </w:rPr>
          <w:tab/>
        </w:r>
        <w:r>
          <w:rPr>
            <w:noProof/>
            <w:webHidden/>
          </w:rPr>
          <w:fldChar w:fldCharType="begin"/>
        </w:r>
        <w:r>
          <w:rPr>
            <w:noProof/>
            <w:webHidden/>
          </w:rPr>
          <w:instrText xml:space="preserve"> PAGEREF _Toc168139513 \h </w:instrText>
        </w:r>
        <w:r>
          <w:rPr>
            <w:noProof/>
            <w:webHidden/>
          </w:rPr>
        </w:r>
        <w:r>
          <w:rPr>
            <w:noProof/>
            <w:webHidden/>
          </w:rPr>
          <w:fldChar w:fldCharType="separate"/>
        </w:r>
        <w:r>
          <w:rPr>
            <w:noProof/>
            <w:webHidden/>
          </w:rPr>
          <w:t>6</w:t>
        </w:r>
        <w:r>
          <w:rPr>
            <w:noProof/>
            <w:webHidden/>
          </w:rPr>
          <w:fldChar w:fldCharType="end"/>
        </w:r>
      </w:hyperlink>
    </w:p>
    <w:p w14:paraId="043ACF4B" w14:textId="69B19E1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4" w:history="1">
        <w:r w:rsidRPr="00824570">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 del Compilador</w:t>
        </w:r>
        <w:r>
          <w:rPr>
            <w:noProof/>
            <w:webHidden/>
          </w:rPr>
          <w:tab/>
        </w:r>
        <w:r>
          <w:rPr>
            <w:noProof/>
            <w:webHidden/>
          </w:rPr>
          <w:fldChar w:fldCharType="begin"/>
        </w:r>
        <w:r>
          <w:rPr>
            <w:noProof/>
            <w:webHidden/>
          </w:rPr>
          <w:instrText xml:space="preserve"> PAGEREF _Toc168139514 \h </w:instrText>
        </w:r>
        <w:r>
          <w:rPr>
            <w:noProof/>
            <w:webHidden/>
          </w:rPr>
        </w:r>
        <w:r>
          <w:rPr>
            <w:noProof/>
            <w:webHidden/>
          </w:rPr>
          <w:fldChar w:fldCharType="separate"/>
        </w:r>
        <w:r>
          <w:rPr>
            <w:noProof/>
            <w:webHidden/>
          </w:rPr>
          <w:t>6</w:t>
        </w:r>
        <w:r>
          <w:rPr>
            <w:noProof/>
            <w:webHidden/>
          </w:rPr>
          <w:fldChar w:fldCharType="end"/>
        </w:r>
      </w:hyperlink>
    </w:p>
    <w:p w14:paraId="5F2F266B" w14:textId="56E6C4B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5" w:history="1">
        <w:r w:rsidRPr="00824570">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w:t>
        </w:r>
        <w:r>
          <w:rPr>
            <w:noProof/>
            <w:webHidden/>
          </w:rPr>
          <w:tab/>
        </w:r>
        <w:r>
          <w:rPr>
            <w:noProof/>
            <w:webHidden/>
          </w:rPr>
          <w:fldChar w:fldCharType="begin"/>
        </w:r>
        <w:r>
          <w:rPr>
            <w:noProof/>
            <w:webHidden/>
          </w:rPr>
          <w:instrText xml:space="preserve"> PAGEREF _Toc168139515 \h </w:instrText>
        </w:r>
        <w:r>
          <w:rPr>
            <w:noProof/>
            <w:webHidden/>
          </w:rPr>
        </w:r>
        <w:r>
          <w:rPr>
            <w:noProof/>
            <w:webHidden/>
          </w:rPr>
          <w:fldChar w:fldCharType="separate"/>
        </w:r>
        <w:r>
          <w:rPr>
            <w:noProof/>
            <w:webHidden/>
          </w:rPr>
          <w:t>9</w:t>
        </w:r>
        <w:r>
          <w:rPr>
            <w:noProof/>
            <w:webHidden/>
          </w:rPr>
          <w:fldChar w:fldCharType="end"/>
        </w:r>
      </w:hyperlink>
    </w:p>
    <w:p w14:paraId="2EE1BD39" w14:textId="721586D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6" w:history="1">
        <w:r w:rsidRPr="00824570">
          <w:rPr>
            <w:rStyle w:val="Hipervnculo"/>
            <w:noProof/>
          </w:rPr>
          <w:t>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Diferencias con el lenguaje Pascal</w:t>
        </w:r>
        <w:r>
          <w:rPr>
            <w:noProof/>
            <w:webHidden/>
          </w:rPr>
          <w:tab/>
        </w:r>
        <w:r>
          <w:rPr>
            <w:noProof/>
            <w:webHidden/>
          </w:rPr>
          <w:fldChar w:fldCharType="begin"/>
        </w:r>
        <w:r>
          <w:rPr>
            <w:noProof/>
            <w:webHidden/>
          </w:rPr>
          <w:instrText xml:space="preserve"> PAGEREF _Toc168139516 \h </w:instrText>
        </w:r>
        <w:r>
          <w:rPr>
            <w:noProof/>
            <w:webHidden/>
          </w:rPr>
        </w:r>
        <w:r>
          <w:rPr>
            <w:noProof/>
            <w:webHidden/>
          </w:rPr>
          <w:fldChar w:fldCharType="separate"/>
        </w:r>
        <w:r>
          <w:rPr>
            <w:noProof/>
            <w:webHidden/>
          </w:rPr>
          <w:t>10</w:t>
        </w:r>
        <w:r>
          <w:rPr>
            <w:noProof/>
            <w:webHidden/>
          </w:rPr>
          <w:fldChar w:fldCharType="end"/>
        </w:r>
      </w:hyperlink>
    </w:p>
    <w:p w14:paraId="25251232" w14:textId="10D0CAF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7" w:history="1">
        <w:r w:rsidRPr="00824570">
          <w:rPr>
            <w:rStyle w:val="Hipervnculo"/>
            <w:noProof/>
          </w:rPr>
          <w:t>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w:t>
        </w:r>
        <w:r>
          <w:rPr>
            <w:noProof/>
            <w:webHidden/>
          </w:rPr>
          <w:tab/>
        </w:r>
        <w:r>
          <w:rPr>
            <w:noProof/>
            <w:webHidden/>
          </w:rPr>
          <w:fldChar w:fldCharType="begin"/>
        </w:r>
        <w:r>
          <w:rPr>
            <w:noProof/>
            <w:webHidden/>
          </w:rPr>
          <w:instrText xml:space="preserve"> PAGEREF _Toc168139517 \h </w:instrText>
        </w:r>
        <w:r>
          <w:rPr>
            <w:noProof/>
            <w:webHidden/>
          </w:rPr>
        </w:r>
        <w:r>
          <w:rPr>
            <w:noProof/>
            <w:webHidden/>
          </w:rPr>
          <w:fldChar w:fldCharType="separate"/>
        </w:r>
        <w:r>
          <w:rPr>
            <w:noProof/>
            <w:webHidden/>
          </w:rPr>
          <w:t>10</w:t>
        </w:r>
        <w:r>
          <w:rPr>
            <w:noProof/>
            <w:webHidden/>
          </w:rPr>
          <w:fldChar w:fldCharType="end"/>
        </w:r>
      </w:hyperlink>
    </w:p>
    <w:p w14:paraId="1A37BD84" w14:textId="4F90AEA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8" w:history="1">
        <w:r w:rsidRPr="00824570">
          <w:rPr>
            <w:rStyle w:val="Hipervnculo"/>
            <w:noProof/>
          </w:rPr>
          <w:t>1.6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w:t>
        </w:r>
        <w:r>
          <w:rPr>
            <w:noProof/>
            <w:webHidden/>
          </w:rPr>
          <w:tab/>
        </w:r>
        <w:r>
          <w:rPr>
            <w:noProof/>
            <w:webHidden/>
          </w:rPr>
          <w:fldChar w:fldCharType="begin"/>
        </w:r>
        <w:r>
          <w:rPr>
            <w:noProof/>
            <w:webHidden/>
          </w:rPr>
          <w:instrText xml:space="preserve"> PAGEREF _Toc168139518 \h </w:instrText>
        </w:r>
        <w:r>
          <w:rPr>
            <w:noProof/>
            <w:webHidden/>
          </w:rPr>
        </w:r>
        <w:r>
          <w:rPr>
            <w:noProof/>
            <w:webHidden/>
          </w:rPr>
          <w:fldChar w:fldCharType="separate"/>
        </w:r>
        <w:r>
          <w:rPr>
            <w:noProof/>
            <w:webHidden/>
          </w:rPr>
          <w:t>10</w:t>
        </w:r>
        <w:r>
          <w:rPr>
            <w:noProof/>
            <w:webHidden/>
          </w:rPr>
          <w:fldChar w:fldCharType="end"/>
        </w:r>
      </w:hyperlink>
    </w:p>
    <w:p w14:paraId="676E3104" w14:textId="2E4D957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9" w:history="1">
        <w:r w:rsidRPr="00824570">
          <w:rPr>
            <w:rStyle w:val="Hipervnculo"/>
            <w:noProof/>
          </w:rPr>
          <w:t>1.7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w:t>
        </w:r>
        <w:r>
          <w:rPr>
            <w:noProof/>
            <w:webHidden/>
          </w:rPr>
          <w:tab/>
        </w:r>
        <w:r>
          <w:rPr>
            <w:noProof/>
            <w:webHidden/>
          </w:rPr>
          <w:fldChar w:fldCharType="begin"/>
        </w:r>
        <w:r>
          <w:rPr>
            <w:noProof/>
            <w:webHidden/>
          </w:rPr>
          <w:instrText xml:space="preserve"> PAGEREF _Toc168139519 \h </w:instrText>
        </w:r>
        <w:r>
          <w:rPr>
            <w:noProof/>
            <w:webHidden/>
          </w:rPr>
        </w:r>
        <w:r>
          <w:rPr>
            <w:noProof/>
            <w:webHidden/>
          </w:rPr>
          <w:fldChar w:fldCharType="separate"/>
        </w:r>
        <w:r>
          <w:rPr>
            <w:noProof/>
            <w:webHidden/>
          </w:rPr>
          <w:t>11</w:t>
        </w:r>
        <w:r>
          <w:rPr>
            <w:noProof/>
            <w:webHidden/>
          </w:rPr>
          <w:fldChar w:fldCharType="end"/>
        </w:r>
      </w:hyperlink>
    </w:p>
    <w:p w14:paraId="095B4BE9" w14:textId="63694B98"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0" w:history="1">
        <w:r w:rsidRPr="00824570">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ANÁLISIS LÉXICO</w:t>
        </w:r>
        <w:r>
          <w:rPr>
            <w:noProof/>
            <w:webHidden/>
          </w:rPr>
          <w:tab/>
        </w:r>
        <w:r>
          <w:rPr>
            <w:noProof/>
            <w:webHidden/>
          </w:rPr>
          <w:fldChar w:fldCharType="begin"/>
        </w:r>
        <w:r>
          <w:rPr>
            <w:noProof/>
            <w:webHidden/>
          </w:rPr>
          <w:instrText xml:space="preserve"> PAGEREF _Toc168139520 \h </w:instrText>
        </w:r>
        <w:r>
          <w:rPr>
            <w:noProof/>
            <w:webHidden/>
          </w:rPr>
        </w:r>
        <w:r>
          <w:rPr>
            <w:noProof/>
            <w:webHidden/>
          </w:rPr>
          <w:fldChar w:fldCharType="separate"/>
        </w:r>
        <w:r>
          <w:rPr>
            <w:noProof/>
            <w:webHidden/>
          </w:rPr>
          <w:t>12</w:t>
        </w:r>
        <w:r>
          <w:rPr>
            <w:noProof/>
            <w:webHidden/>
          </w:rPr>
          <w:fldChar w:fldCharType="end"/>
        </w:r>
      </w:hyperlink>
    </w:p>
    <w:p w14:paraId="0E7BDAE0" w14:textId="20FF9F5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1" w:history="1">
        <w:r w:rsidRPr="00824570">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Analizador Léxico</w:t>
        </w:r>
        <w:r>
          <w:rPr>
            <w:noProof/>
            <w:webHidden/>
          </w:rPr>
          <w:tab/>
        </w:r>
        <w:r>
          <w:rPr>
            <w:noProof/>
            <w:webHidden/>
          </w:rPr>
          <w:fldChar w:fldCharType="begin"/>
        </w:r>
        <w:r>
          <w:rPr>
            <w:noProof/>
            <w:webHidden/>
          </w:rPr>
          <w:instrText xml:space="preserve"> PAGEREF _Toc168139521 \h </w:instrText>
        </w:r>
        <w:r>
          <w:rPr>
            <w:noProof/>
            <w:webHidden/>
          </w:rPr>
        </w:r>
        <w:r>
          <w:rPr>
            <w:noProof/>
            <w:webHidden/>
          </w:rPr>
          <w:fldChar w:fldCharType="separate"/>
        </w:r>
        <w:r>
          <w:rPr>
            <w:noProof/>
            <w:webHidden/>
          </w:rPr>
          <w:t>12</w:t>
        </w:r>
        <w:r>
          <w:rPr>
            <w:noProof/>
            <w:webHidden/>
          </w:rPr>
          <w:fldChar w:fldCharType="end"/>
        </w:r>
      </w:hyperlink>
    </w:p>
    <w:p w14:paraId="408883D0" w14:textId="1AA08BB0"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2" w:history="1">
        <w:r w:rsidRPr="00824570">
          <w:rPr>
            <w:rStyle w:val="Hipervnculo"/>
            <w:noProof/>
          </w:rPr>
          <w:t>2.2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TScanner</w:t>
        </w:r>
        <w:r>
          <w:rPr>
            <w:noProof/>
            <w:webHidden/>
          </w:rPr>
          <w:tab/>
        </w:r>
        <w:r>
          <w:rPr>
            <w:noProof/>
            <w:webHidden/>
          </w:rPr>
          <w:fldChar w:fldCharType="begin"/>
        </w:r>
        <w:r>
          <w:rPr>
            <w:noProof/>
            <w:webHidden/>
          </w:rPr>
          <w:instrText xml:space="preserve"> PAGEREF _Toc168139522 \h </w:instrText>
        </w:r>
        <w:r>
          <w:rPr>
            <w:noProof/>
            <w:webHidden/>
          </w:rPr>
        </w:r>
        <w:r>
          <w:rPr>
            <w:noProof/>
            <w:webHidden/>
          </w:rPr>
          <w:fldChar w:fldCharType="separate"/>
        </w:r>
        <w:r>
          <w:rPr>
            <w:noProof/>
            <w:webHidden/>
          </w:rPr>
          <w:t>13</w:t>
        </w:r>
        <w:r>
          <w:rPr>
            <w:noProof/>
            <w:webHidden/>
          </w:rPr>
          <w:fldChar w:fldCharType="end"/>
        </w:r>
      </w:hyperlink>
    </w:p>
    <w:p w14:paraId="5035A47E" w14:textId="3AEFB99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3" w:history="1">
        <w:r w:rsidRPr="00824570">
          <w:rPr>
            <w:rStyle w:val="Hipervnculo"/>
            <w:noProof/>
          </w:rPr>
          <w:t>2.3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TContext</w:t>
        </w:r>
        <w:r>
          <w:rPr>
            <w:noProof/>
            <w:webHidden/>
          </w:rPr>
          <w:tab/>
        </w:r>
        <w:r>
          <w:rPr>
            <w:noProof/>
            <w:webHidden/>
          </w:rPr>
          <w:fldChar w:fldCharType="begin"/>
        </w:r>
        <w:r>
          <w:rPr>
            <w:noProof/>
            <w:webHidden/>
          </w:rPr>
          <w:instrText xml:space="preserve"> PAGEREF _Toc168139523 \h </w:instrText>
        </w:r>
        <w:r>
          <w:rPr>
            <w:noProof/>
            <w:webHidden/>
          </w:rPr>
        </w:r>
        <w:r>
          <w:rPr>
            <w:noProof/>
            <w:webHidden/>
          </w:rPr>
          <w:fldChar w:fldCharType="separate"/>
        </w:r>
        <w:r>
          <w:rPr>
            <w:noProof/>
            <w:webHidden/>
          </w:rPr>
          <w:t>14</w:t>
        </w:r>
        <w:r>
          <w:rPr>
            <w:noProof/>
            <w:webHidden/>
          </w:rPr>
          <w:fldChar w:fldCharType="end"/>
        </w:r>
      </w:hyperlink>
    </w:p>
    <w:p w14:paraId="34F45F20" w14:textId="28D5104E"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4" w:history="1">
        <w:r w:rsidRPr="00824570">
          <w:rPr>
            <w:rStyle w:val="Hipervnculo"/>
            <w:noProof/>
          </w:rPr>
          <w:t>2.3.1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Cambio de sintaxis</w:t>
        </w:r>
        <w:r>
          <w:rPr>
            <w:noProof/>
            <w:webHidden/>
          </w:rPr>
          <w:tab/>
        </w:r>
        <w:r>
          <w:rPr>
            <w:noProof/>
            <w:webHidden/>
          </w:rPr>
          <w:fldChar w:fldCharType="begin"/>
        </w:r>
        <w:r>
          <w:rPr>
            <w:noProof/>
            <w:webHidden/>
          </w:rPr>
          <w:instrText xml:space="preserve"> PAGEREF _Toc168139524 \h </w:instrText>
        </w:r>
        <w:r>
          <w:rPr>
            <w:noProof/>
            <w:webHidden/>
          </w:rPr>
        </w:r>
        <w:r>
          <w:rPr>
            <w:noProof/>
            <w:webHidden/>
          </w:rPr>
          <w:fldChar w:fldCharType="separate"/>
        </w:r>
        <w:r>
          <w:rPr>
            <w:noProof/>
            <w:webHidden/>
          </w:rPr>
          <w:t>15</w:t>
        </w:r>
        <w:r>
          <w:rPr>
            <w:noProof/>
            <w:webHidden/>
          </w:rPr>
          <w:fldChar w:fldCharType="end"/>
        </w:r>
      </w:hyperlink>
    </w:p>
    <w:p w14:paraId="1DF210F0" w14:textId="0C61CD1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5" w:history="1">
        <w:r w:rsidRPr="00824570">
          <w:rPr>
            <w:rStyle w:val="Hipervnculo"/>
            <w:noProof/>
          </w:rPr>
          <w:t>2.4</w:t>
        </w:r>
        <w:r>
          <w:rPr>
            <w:rFonts w:asciiTheme="minorHAnsi" w:eastAsiaTheme="minorEastAsia" w:hAnsiTheme="minorHAnsi" w:cstheme="minorBidi"/>
            <w:noProof/>
            <w:kern w:val="2"/>
            <w:sz w:val="22"/>
            <w:szCs w:val="22"/>
            <w:lang w:val="en-US" w:eastAsia="en-US"/>
            <w14:ligatures w14:val="standardContextual"/>
          </w:rPr>
          <w:tab/>
        </w:r>
        <w:r w:rsidR="00546EA1">
          <w:rPr>
            <w:rStyle w:val="Hipervnculo"/>
            <w:noProof/>
          </w:rPr>
          <w:t>TAleLexer</w:t>
        </w:r>
        <w:r>
          <w:rPr>
            <w:noProof/>
            <w:webHidden/>
          </w:rPr>
          <w:tab/>
        </w:r>
        <w:r>
          <w:rPr>
            <w:noProof/>
            <w:webHidden/>
          </w:rPr>
          <w:fldChar w:fldCharType="begin"/>
        </w:r>
        <w:r>
          <w:rPr>
            <w:noProof/>
            <w:webHidden/>
          </w:rPr>
          <w:instrText xml:space="preserve"> PAGEREF _Toc168139525 \h </w:instrText>
        </w:r>
        <w:r>
          <w:rPr>
            <w:noProof/>
            <w:webHidden/>
          </w:rPr>
        </w:r>
        <w:r>
          <w:rPr>
            <w:noProof/>
            <w:webHidden/>
          </w:rPr>
          <w:fldChar w:fldCharType="separate"/>
        </w:r>
        <w:r>
          <w:rPr>
            <w:noProof/>
            <w:webHidden/>
          </w:rPr>
          <w:t>16</w:t>
        </w:r>
        <w:r>
          <w:rPr>
            <w:noProof/>
            <w:webHidden/>
          </w:rPr>
          <w:fldChar w:fldCharType="end"/>
        </w:r>
      </w:hyperlink>
    </w:p>
    <w:p w14:paraId="6A809782" w14:textId="4B5E97AE"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6" w:history="1">
        <w:r w:rsidRPr="00824570">
          <w:rPr>
            <w:rStyle w:val="Hipervnculo"/>
            <w:noProof/>
          </w:rPr>
          <w:t>2.4.1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texto</w:t>
        </w:r>
        <w:r>
          <w:rPr>
            <w:noProof/>
            <w:webHidden/>
          </w:rPr>
          <w:tab/>
        </w:r>
        <w:r>
          <w:rPr>
            <w:noProof/>
            <w:webHidden/>
          </w:rPr>
          <w:fldChar w:fldCharType="begin"/>
        </w:r>
        <w:r>
          <w:rPr>
            <w:noProof/>
            <w:webHidden/>
          </w:rPr>
          <w:instrText xml:space="preserve"> PAGEREF _Toc168139526 \h </w:instrText>
        </w:r>
        <w:r>
          <w:rPr>
            <w:noProof/>
            <w:webHidden/>
          </w:rPr>
        </w:r>
        <w:r>
          <w:rPr>
            <w:noProof/>
            <w:webHidden/>
          </w:rPr>
          <w:fldChar w:fldCharType="separate"/>
        </w:r>
        <w:r>
          <w:rPr>
            <w:noProof/>
            <w:webHidden/>
          </w:rPr>
          <w:t>17</w:t>
        </w:r>
        <w:r>
          <w:rPr>
            <w:noProof/>
            <w:webHidden/>
          </w:rPr>
          <w:fldChar w:fldCharType="end"/>
        </w:r>
      </w:hyperlink>
    </w:p>
    <w:p w14:paraId="62414BA3" w14:textId="106F4F48"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7" w:history="1">
        <w:r w:rsidRPr="00824570">
          <w:rPr>
            <w:rStyle w:val="Hipervnculo"/>
            <w:noProof/>
          </w:rPr>
          <w:t>2.4.2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múltiples contextos</w:t>
        </w:r>
        <w:r>
          <w:rPr>
            <w:noProof/>
            <w:webHidden/>
          </w:rPr>
          <w:tab/>
        </w:r>
        <w:r>
          <w:rPr>
            <w:noProof/>
            <w:webHidden/>
          </w:rPr>
          <w:fldChar w:fldCharType="begin"/>
        </w:r>
        <w:r>
          <w:rPr>
            <w:noProof/>
            <w:webHidden/>
          </w:rPr>
          <w:instrText xml:space="preserve"> PAGEREF _Toc168139527 \h </w:instrText>
        </w:r>
        <w:r>
          <w:rPr>
            <w:noProof/>
            <w:webHidden/>
          </w:rPr>
        </w:r>
        <w:r>
          <w:rPr>
            <w:noProof/>
            <w:webHidden/>
          </w:rPr>
          <w:fldChar w:fldCharType="separate"/>
        </w:r>
        <w:r>
          <w:rPr>
            <w:noProof/>
            <w:webHidden/>
          </w:rPr>
          <w:t>18</w:t>
        </w:r>
        <w:r>
          <w:rPr>
            <w:noProof/>
            <w:webHidden/>
          </w:rPr>
          <w:fldChar w:fldCharType="end"/>
        </w:r>
      </w:hyperlink>
    </w:p>
    <w:p w14:paraId="7DFF9E41" w14:textId="725A86D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8" w:history="1">
        <w:r w:rsidRPr="00824570">
          <w:rPr>
            <w:rStyle w:val="Hipervnculo"/>
            <w:noProof/>
          </w:rPr>
          <w:t>2.5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un contexto</w:t>
        </w:r>
        <w:r>
          <w:rPr>
            <w:noProof/>
            <w:webHidden/>
          </w:rPr>
          <w:tab/>
        </w:r>
        <w:r>
          <w:rPr>
            <w:noProof/>
            <w:webHidden/>
          </w:rPr>
          <w:fldChar w:fldCharType="begin"/>
        </w:r>
        <w:r>
          <w:rPr>
            <w:noProof/>
            <w:webHidden/>
          </w:rPr>
          <w:instrText xml:space="preserve"> PAGEREF _Toc168139528 \h </w:instrText>
        </w:r>
        <w:r>
          <w:rPr>
            <w:noProof/>
            <w:webHidden/>
          </w:rPr>
        </w:r>
        <w:r>
          <w:rPr>
            <w:noProof/>
            <w:webHidden/>
          </w:rPr>
          <w:fldChar w:fldCharType="separate"/>
        </w:r>
        <w:r>
          <w:rPr>
            <w:noProof/>
            <w:webHidden/>
          </w:rPr>
          <w:t>20</w:t>
        </w:r>
        <w:r>
          <w:rPr>
            <w:noProof/>
            <w:webHidden/>
          </w:rPr>
          <w:fldChar w:fldCharType="end"/>
        </w:r>
      </w:hyperlink>
    </w:p>
    <w:p w14:paraId="52670EFC" w14:textId="4D72649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9" w:history="1">
        <w:r w:rsidRPr="00824570">
          <w:rPr>
            <w:rStyle w:val="Hipervnculo"/>
            <w:noProof/>
          </w:rPr>
          <w:t>2.6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Apertura eficiente de contextos</w:t>
        </w:r>
        <w:r>
          <w:rPr>
            <w:noProof/>
            <w:webHidden/>
          </w:rPr>
          <w:tab/>
        </w:r>
        <w:r>
          <w:rPr>
            <w:noProof/>
            <w:webHidden/>
          </w:rPr>
          <w:fldChar w:fldCharType="begin"/>
        </w:r>
        <w:r>
          <w:rPr>
            <w:noProof/>
            <w:webHidden/>
          </w:rPr>
          <w:instrText xml:space="preserve"> PAGEREF _Toc168139529 \h </w:instrText>
        </w:r>
        <w:r>
          <w:rPr>
            <w:noProof/>
            <w:webHidden/>
          </w:rPr>
        </w:r>
        <w:r>
          <w:rPr>
            <w:noProof/>
            <w:webHidden/>
          </w:rPr>
          <w:fldChar w:fldCharType="separate"/>
        </w:r>
        <w:r>
          <w:rPr>
            <w:noProof/>
            <w:webHidden/>
          </w:rPr>
          <w:t>21</w:t>
        </w:r>
        <w:r>
          <w:rPr>
            <w:noProof/>
            <w:webHidden/>
          </w:rPr>
          <w:fldChar w:fldCharType="end"/>
        </w:r>
      </w:hyperlink>
    </w:p>
    <w:p w14:paraId="56B6BEA0" w14:textId="4B452F7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0" w:history="1">
        <w:r w:rsidRPr="00824570">
          <w:rPr>
            <w:rStyle w:val="Hipervnculo"/>
            <w:noProof/>
          </w:rPr>
          <w:t>2.7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Directivas</w:t>
        </w:r>
        <w:r>
          <w:rPr>
            <w:noProof/>
            <w:webHidden/>
          </w:rPr>
          <w:tab/>
        </w:r>
        <w:r>
          <w:rPr>
            <w:noProof/>
            <w:webHidden/>
          </w:rPr>
          <w:fldChar w:fldCharType="begin"/>
        </w:r>
        <w:r>
          <w:rPr>
            <w:noProof/>
            <w:webHidden/>
          </w:rPr>
          <w:instrText xml:space="preserve"> PAGEREF _Toc168139530 \h </w:instrText>
        </w:r>
        <w:r>
          <w:rPr>
            <w:noProof/>
            <w:webHidden/>
          </w:rPr>
        </w:r>
        <w:r>
          <w:rPr>
            <w:noProof/>
            <w:webHidden/>
          </w:rPr>
          <w:fldChar w:fldCharType="separate"/>
        </w:r>
        <w:r>
          <w:rPr>
            <w:noProof/>
            <w:webHidden/>
          </w:rPr>
          <w:t>23</w:t>
        </w:r>
        <w:r>
          <w:rPr>
            <w:noProof/>
            <w:webHidden/>
          </w:rPr>
          <w:fldChar w:fldCharType="end"/>
        </w:r>
      </w:hyperlink>
    </w:p>
    <w:p w14:paraId="3BBBDB3D" w14:textId="783A1BA5"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1" w:history="1">
        <w:r w:rsidRPr="00824570">
          <w:rPr>
            <w:rStyle w:val="Hipervnculo"/>
            <w:noProof/>
          </w:rPr>
          <w:t>2.7.1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condicionales</w:t>
        </w:r>
        <w:r>
          <w:rPr>
            <w:noProof/>
            <w:webHidden/>
          </w:rPr>
          <w:tab/>
        </w:r>
        <w:r>
          <w:rPr>
            <w:noProof/>
            <w:webHidden/>
          </w:rPr>
          <w:fldChar w:fldCharType="begin"/>
        </w:r>
        <w:r>
          <w:rPr>
            <w:noProof/>
            <w:webHidden/>
          </w:rPr>
          <w:instrText xml:space="preserve"> PAGEREF _Toc168139531 \h </w:instrText>
        </w:r>
        <w:r>
          <w:rPr>
            <w:noProof/>
            <w:webHidden/>
          </w:rPr>
        </w:r>
        <w:r>
          <w:rPr>
            <w:noProof/>
            <w:webHidden/>
          </w:rPr>
          <w:fldChar w:fldCharType="separate"/>
        </w:r>
        <w:r>
          <w:rPr>
            <w:noProof/>
            <w:webHidden/>
          </w:rPr>
          <w:t>23</w:t>
        </w:r>
        <w:r>
          <w:rPr>
            <w:noProof/>
            <w:webHidden/>
          </w:rPr>
          <w:fldChar w:fldCharType="end"/>
        </w:r>
      </w:hyperlink>
    </w:p>
    <w:p w14:paraId="30D68834" w14:textId="6E020578"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2" w:history="1">
        <w:r w:rsidRPr="00824570">
          <w:rPr>
            <w:rStyle w:val="Hipervnculo"/>
            <w:noProof/>
          </w:rPr>
          <w:t>2.7.2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lenguaje de las directivas</w:t>
        </w:r>
        <w:r>
          <w:rPr>
            <w:noProof/>
            <w:webHidden/>
          </w:rPr>
          <w:tab/>
        </w:r>
        <w:r>
          <w:rPr>
            <w:noProof/>
            <w:webHidden/>
          </w:rPr>
          <w:fldChar w:fldCharType="begin"/>
        </w:r>
        <w:r>
          <w:rPr>
            <w:noProof/>
            <w:webHidden/>
          </w:rPr>
          <w:instrText xml:space="preserve"> PAGEREF _Toc168139532 \h </w:instrText>
        </w:r>
        <w:r>
          <w:rPr>
            <w:noProof/>
            <w:webHidden/>
          </w:rPr>
        </w:r>
        <w:r>
          <w:rPr>
            <w:noProof/>
            <w:webHidden/>
          </w:rPr>
          <w:fldChar w:fldCharType="separate"/>
        </w:r>
        <w:r>
          <w:rPr>
            <w:noProof/>
            <w:webHidden/>
          </w:rPr>
          <w:t>24</w:t>
        </w:r>
        <w:r>
          <w:rPr>
            <w:noProof/>
            <w:webHidden/>
          </w:rPr>
          <w:fldChar w:fldCharType="end"/>
        </w:r>
      </w:hyperlink>
    </w:p>
    <w:p w14:paraId="313412F3" w14:textId="60E72418"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3" w:history="1">
        <w:r w:rsidRPr="00824570">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SINTAXIS</w:t>
        </w:r>
        <w:r>
          <w:rPr>
            <w:noProof/>
            <w:webHidden/>
          </w:rPr>
          <w:tab/>
        </w:r>
        <w:r>
          <w:rPr>
            <w:noProof/>
            <w:webHidden/>
          </w:rPr>
          <w:fldChar w:fldCharType="begin"/>
        </w:r>
        <w:r>
          <w:rPr>
            <w:noProof/>
            <w:webHidden/>
          </w:rPr>
          <w:instrText xml:space="preserve"> PAGEREF _Toc168139533 \h </w:instrText>
        </w:r>
        <w:r>
          <w:rPr>
            <w:noProof/>
            <w:webHidden/>
          </w:rPr>
        </w:r>
        <w:r>
          <w:rPr>
            <w:noProof/>
            <w:webHidden/>
          </w:rPr>
          <w:fldChar w:fldCharType="separate"/>
        </w:r>
        <w:r>
          <w:rPr>
            <w:noProof/>
            <w:webHidden/>
          </w:rPr>
          <w:t>26</w:t>
        </w:r>
        <w:r>
          <w:rPr>
            <w:noProof/>
            <w:webHidden/>
          </w:rPr>
          <w:fldChar w:fldCharType="end"/>
        </w:r>
      </w:hyperlink>
    </w:p>
    <w:p w14:paraId="35C7C8DF" w14:textId="37D0CD1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4" w:history="1">
        <w:r w:rsidRPr="00824570">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declaración</w:t>
        </w:r>
        <w:r>
          <w:rPr>
            <w:noProof/>
            <w:webHidden/>
          </w:rPr>
          <w:tab/>
        </w:r>
        <w:r>
          <w:rPr>
            <w:noProof/>
            <w:webHidden/>
          </w:rPr>
          <w:fldChar w:fldCharType="begin"/>
        </w:r>
        <w:r>
          <w:rPr>
            <w:noProof/>
            <w:webHidden/>
          </w:rPr>
          <w:instrText xml:space="preserve"> PAGEREF _Toc168139534 \h </w:instrText>
        </w:r>
        <w:r>
          <w:rPr>
            <w:noProof/>
            <w:webHidden/>
          </w:rPr>
        </w:r>
        <w:r>
          <w:rPr>
            <w:noProof/>
            <w:webHidden/>
          </w:rPr>
          <w:fldChar w:fldCharType="separate"/>
        </w:r>
        <w:r>
          <w:rPr>
            <w:noProof/>
            <w:webHidden/>
          </w:rPr>
          <w:t>28</w:t>
        </w:r>
        <w:r>
          <w:rPr>
            <w:noProof/>
            <w:webHidden/>
          </w:rPr>
          <w:fldChar w:fldCharType="end"/>
        </w:r>
      </w:hyperlink>
    </w:p>
    <w:p w14:paraId="4C71EF9F" w14:textId="4C437A6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5" w:history="1">
        <w:r w:rsidRPr="00824570">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estructura</w:t>
        </w:r>
        <w:r>
          <w:rPr>
            <w:noProof/>
            <w:webHidden/>
          </w:rPr>
          <w:tab/>
        </w:r>
        <w:r>
          <w:rPr>
            <w:noProof/>
            <w:webHidden/>
          </w:rPr>
          <w:fldChar w:fldCharType="begin"/>
        </w:r>
        <w:r>
          <w:rPr>
            <w:noProof/>
            <w:webHidden/>
          </w:rPr>
          <w:instrText xml:space="preserve"> PAGEREF _Toc168139535 \h </w:instrText>
        </w:r>
        <w:r>
          <w:rPr>
            <w:noProof/>
            <w:webHidden/>
          </w:rPr>
        </w:r>
        <w:r>
          <w:rPr>
            <w:noProof/>
            <w:webHidden/>
          </w:rPr>
          <w:fldChar w:fldCharType="separate"/>
        </w:r>
        <w:r>
          <w:rPr>
            <w:noProof/>
            <w:webHidden/>
          </w:rPr>
          <w:t>29</w:t>
        </w:r>
        <w:r>
          <w:rPr>
            <w:noProof/>
            <w:webHidden/>
          </w:rPr>
          <w:fldChar w:fldCharType="end"/>
        </w:r>
      </w:hyperlink>
    </w:p>
    <w:p w14:paraId="4A029415" w14:textId="2BEC157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6" w:history="1">
        <w:r w:rsidRPr="00824570">
          <w:rPr>
            <w:rStyle w:val="Hipervnculo"/>
            <w:noProof/>
          </w:rPr>
          <w:t>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expresión</w:t>
        </w:r>
        <w:r>
          <w:rPr>
            <w:noProof/>
            <w:webHidden/>
          </w:rPr>
          <w:tab/>
        </w:r>
        <w:r>
          <w:rPr>
            <w:noProof/>
            <w:webHidden/>
          </w:rPr>
          <w:fldChar w:fldCharType="begin"/>
        </w:r>
        <w:r>
          <w:rPr>
            <w:noProof/>
            <w:webHidden/>
          </w:rPr>
          <w:instrText xml:space="preserve"> PAGEREF _Toc168139536 \h </w:instrText>
        </w:r>
        <w:r>
          <w:rPr>
            <w:noProof/>
            <w:webHidden/>
          </w:rPr>
        </w:r>
        <w:r>
          <w:rPr>
            <w:noProof/>
            <w:webHidden/>
          </w:rPr>
          <w:fldChar w:fldCharType="separate"/>
        </w:r>
        <w:r>
          <w:rPr>
            <w:noProof/>
            <w:webHidden/>
          </w:rPr>
          <w:t>30</w:t>
        </w:r>
        <w:r>
          <w:rPr>
            <w:noProof/>
            <w:webHidden/>
          </w:rPr>
          <w:fldChar w:fldCharType="end"/>
        </w:r>
      </w:hyperlink>
    </w:p>
    <w:p w14:paraId="5FF7C3FE" w14:textId="2505D736"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7" w:history="1">
        <w:r w:rsidRPr="00824570">
          <w:rPr>
            <w:rStyle w:val="Hipervnculo"/>
            <w:noProof/>
          </w:rPr>
          <w:t>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relativos a instrucciones</w:t>
        </w:r>
        <w:r>
          <w:rPr>
            <w:noProof/>
            <w:webHidden/>
          </w:rPr>
          <w:tab/>
        </w:r>
        <w:r>
          <w:rPr>
            <w:noProof/>
            <w:webHidden/>
          </w:rPr>
          <w:fldChar w:fldCharType="begin"/>
        </w:r>
        <w:r>
          <w:rPr>
            <w:noProof/>
            <w:webHidden/>
          </w:rPr>
          <w:instrText xml:space="preserve"> PAGEREF _Toc168139537 \h </w:instrText>
        </w:r>
        <w:r>
          <w:rPr>
            <w:noProof/>
            <w:webHidden/>
          </w:rPr>
        </w:r>
        <w:r>
          <w:rPr>
            <w:noProof/>
            <w:webHidden/>
          </w:rPr>
          <w:fldChar w:fldCharType="separate"/>
        </w:r>
        <w:r>
          <w:rPr>
            <w:noProof/>
            <w:webHidden/>
          </w:rPr>
          <w:t>31</w:t>
        </w:r>
        <w:r>
          <w:rPr>
            <w:noProof/>
            <w:webHidden/>
          </w:rPr>
          <w:fldChar w:fldCharType="end"/>
        </w:r>
      </w:hyperlink>
    </w:p>
    <w:p w14:paraId="3F26C35C" w14:textId="4021633B"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8" w:history="1">
        <w:r w:rsidRPr="00824570">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w:t>
        </w:r>
        <w:r>
          <w:rPr>
            <w:noProof/>
            <w:webHidden/>
          </w:rPr>
          <w:tab/>
        </w:r>
        <w:r>
          <w:rPr>
            <w:noProof/>
            <w:webHidden/>
          </w:rPr>
          <w:fldChar w:fldCharType="begin"/>
        </w:r>
        <w:r>
          <w:rPr>
            <w:noProof/>
            <w:webHidden/>
          </w:rPr>
          <w:instrText xml:space="preserve"> PAGEREF _Toc168139538 \h </w:instrText>
        </w:r>
        <w:r>
          <w:rPr>
            <w:noProof/>
            <w:webHidden/>
          </w:rPr>
        </w:r>
        <w:r>
          <w:rPr>
            <w:noProof/>
            <w:webHidden/>
          </w:rPr>
          <w:fldChar w:fldCharType="separate"/>
        </w:r>
        <w:r>
          <w:rPr>
            <w:noProof/>
            <w:webHidden/>
          </w:rPr>
          <w:t>33</w:t>
        </w:r>
        <w:r>
          <w:rPr>
            <w:noProof/>
            <w:webHidden/>
          </w:rPr>
          <w:fldChar w:fldCharType="end"/>
        </w:r>
      </w:hyperlink>
    </w:p>
    <w:p w14:paraId="4D218354" w14:textId="55D2DFB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9" w:history="1">
        <w:r w:rsidRPr="00824570">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Declaraciones de constantes</w:t>
        </w:r>
        <w:r>
          <w:rPr>
            <w:noProof/>
            <w:webHidden/>
          </w:rPr>
          <w:tab/>
        </w:r>
        <w:r>
          <w:rPr>
            <w:noProof/>
            <w:webHidden/>
          </w:rPr>
          <w:fldChar w:fldCharType="begin"/>
        </w:r>
        <w:r>
          <w:rPr>
            <w:noProof/>
            <w:webHidden/>
          </w:rPr>
          <w:instrText xml:space="preserve"> PAGEREF _Toc168139539 \h </w:instrText>
        </w:r>
        <w:r>
          <w:rPr>
            <w:noProof/>
            <w:webHidden/>
          </w:rPr>
        </w:r>
        <w:r>
          <w:rPr>
            <w:noProof/>
            <w:webHidden/>
          </w:rPr>
          <w:fldChar w:fldCharType="separate"/>
        </w:r>
        <w:r>
          <w:rPr>
            <w:noProof/>
            <w:webHidden/>
          </w:rPr>
          <w:t>33</w:t>
        </w:r>
        <w:r>
          <w:rPr>
            <w:noProof/>
            <w:webHidden/>
          </w:rPr>
          <w:fldChar w:fldCharType="end"/>
        </w:r>
      </w:hyperlink>
    </w:p>
    <w:p w14:paraId="19B7FE5E" w14:textId="570A80AA"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0" w:history="1">
        <w:r w:rsidRPr="00824570">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 estructuradas</w:t>
        </w:r>
        <w:r>
          <w:rPr>
            <w:noProof/>
            <w:webHidden/>
          </w:rPr>
          <w:tab/>
        </w:r>
        <w:r>
          <w:rPr>
            <w:noProof/>
            <w:webHidden/>
          </w:rPr>
          <w:fldChar w:fldCharType="begin"/>
        </w:r>
        <w:r>
          <w:rPr>
            <w:noProof/>
            <w:webHidden/>
          </w:rPr>
          <w:instrText xml:space="preserve"> PAGEREF _Toc168139540 \h </w:instrText>
        </w:r>
        <w:r>
          <w:rPr>
            <w:noProof/>
            <w:webHidden/>
          </w:rPr>
        </w:r>
        <w:r>
          <w:rPr>
            <w:noProof/>
            <w:webHidden/>
          </w:rPr>
          <w:fldChar w:fldCharType="separate"/>
        </w:r>
        <w:r>
          <w:rPr>
            <w:noProof/>
            <w:webHidden/>
          </w:rPr>
          <w:t>35</w:t>
        </w:r>
        <w:r>
          <w:rPr>
            <w:noProof/>
            <w:webHidden/>
          </w:rPr>
          <w:fldChar w:fldCharType="end"/>
        </w:r>
      </w:hyperlink>
    </w:p>
    <w:p w14:paraId="42A60F40" w14:textId="3F24C200"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1" w:history="1">
        <w:r w:rsidRPr="00824570">
          <w:rPr>
            <w:rStyle w:val="Hipervnculo"/>
            <w:noProof/>
          </w:rPr>
          <w:t>4.1.2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Ciclo de vida de las declaraciones de constantes</w:t>
        </w:r>
        <w:r>
          <w:rPr>
            <w:noProof/>
            <w:webHidden/>
          </w:rPr>
          <w:tab/>
        </w:r>
        <w:r>
          <w:rPr>
            <w:noProof/>
            <w:webHidden/>
          </w:rPr>
          <w:fldChar w:fldCharType="begin"/>
        </w:r>
        <w:r>
          <w:rPr>
            <w:noProof/>
            <w:webHidden/>
          </w:rPr>
          <w:instrText xml:space="preserve"> PAGEREF _Toc168139541 \h </w:instrText>
        </w:r>
        <w:r>
          <w:rPr>
            <w:noProof/>
            <w:webHidden/>
          </w:rPr>
        </w:r>
        <w:r>
          <w:rPr>
            <w:noProof/>
            <w:webHidden/>
          </w:rPr>
          <w:fldChar w:fldCharType="separate"/>
        </w:r>
        <w:r>
          <w:rPr>
            <w:noProof/>
            <w:webHidden/>
          </w:rPr>
          <w:t>36</w:t>
        </w:r>
        <w:r>
          <w:rPr>
            <w:noProof/>
            <w:webHidden/>
          </w:rPr>
          <w:fldChar w:fldCharType="end"/>
        </w:r>
      </w:hyperlink>
    </w:p>
    <w:p w14:paraId="77A3DF71" w14:textId="660C3790"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2" w:history="1">
        <w:r w:rsidRPr="00824570">
          <w:rPr>
            <w:rStyle w:val="Hipervnculo"/>
            <w:noProof/>
          </w:rPr>
          <w:t>4.1.3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Evaluación de constantes simples</w:t>
        </w:r>
        <w:r>
          <w:rPr>
            <w:noProof/>
            <w:webHidden/>
          </w:rPr>
          <w:tab/>
        </w:r>
        <w:r>
          <w:rPr>
            <w:noProof/>
            <w:webHidden/>
          </w:rPr>
          <w:fldChar w:fldCharType="begin"/>
        </w:r>
        <w:r>
          <w:rPr>
            <w:noProof/>
            <w:webHidden/>
          </w:rPr>
          <w:instrText xml:space="preserve"> PAGEREF _Toc168139542 \h </w:instrText>
        </w:r>
        <w:r>
          <w:rPr>
            <w:noProof/>
            <w:webHidden/>
          </w:rPr>
        </w:r>
        <w:r>
          <w:rPr>
            <w:noProof/>
            <w:webHidden/>
          </w:rPr>
          <w:fldChar w:fldCharType="separate"/>
        </w:r>
        <w:r>
          <w:rPr>
            <w:noProof/>
            <w:webHidden/>
          </w:rPr>
          <w:t>37</w:t>
        </w:r>
        <w:r>
          <w:rPr>
            <w:noProof/>
            <w:webHidden/>
          </w:rPr>
          <w:fldChar w:fldCharType="end"/>
        </w:r>
      </w:hyperlink>
    </w:p>
    <w:p w14:paraId="64BFE00B" w14:textId="0FE3F8EB"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3" w:history="1">
        <w:r w:rsidRPr="00824570">
          <w:rPr>
            <w:rStyle w:val="Hipervnculo"/>
            <w:noProof/>
          </w:rPr>
          <w:t>4.1.4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Evaluación de constantes con expresiones</w:t>
        </w:r>
        <w:r>
          <w:rPr>
            <w:noProof/>
            <w:webHidden/>
          </w:rPr>
          <w:tab/>
        </w:r>
        <w:r>
          <w:rPr>
            <w:noProof/>
            <w:webHidden/>
          </w:rPr>
          <w:fldChar w:fldCharType="begin"/>
        </w:r>
        <w:r>
          <w:rPr>
            <w:noProof/>
            <w:webHidden/>
          </w:rPr>
          <w:instrText xml:space="preserve"> PAGEREF _Toc168139543 \h </w:instrText>
        </w:r>
        <w:r>
          <w:rPr>
            <w:noProof/>
            <w:webHidden/>
          </w:rPr>
        </w:r>
        <w:r>
          <w:rPr>
            <w:noProof/>
            <w:webHidden/>
          </w:rPr>
          <w:fldChar w:fldCharType="separate"/>
        </w:r>
        <w:r>
          <w:rPr>
            <w:noProof/>
            <w:webHidden/>
          </w:rPr>
          <w:t>39</w:t>
        </w:r>
        <w:r>
          <w:rPr>
            <w:noProof/>
            <w:webHidden/>
          </w:rPr>
          <w:fldChar w:fldCharType="end"/>
        </w:r>
      </w:hyperlink>
    </w:p>
    <w:p w14:paraId="3002F8B6" w14:textId="5E928FAD"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4" w:history="1">
        <w:r w:rsidRPr="00824570">
          <w:rPr>
            <w:rStyle w:val="Hipervnculo"/>
            <w:noProof/>
          </w:rPr>
          <w:t>4.1.5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 la evaluación de constantes</w:t>
        </w:r>
        <w:r>
          <w:rPr>
            <w:noProof/>
            <w:webHidden/>
          </w:rPr>
          <w:tab/>
        </w:r>
        <w:r>
          <w:rPr>
            <w:noProof/>
            <w:webHidden/>
          </w:rPr>
          <w:fldChar w:fldCharType="begin"/>
        </w:r>
        <w:r>
          <w:rPr>
            <w:noProof/>
            <w:webHidden/>
          </w:rPr>
          <w:instrText xml:space="preserve"> PAGEREF _Toc168139544 \h </w:instrText>
        </w:r>
        <w:r>
          <w:rPr>
            <w:noProof/>
            <w:webHidden/>
          </w:rPr>
        </w:r>
        <w:r>
          <w:rPr>
            <w:noProof/>
            <w:webHidden/>
          </w:rPr>
          <w:fldChar w:fldCharType="separate"/>
        </w:r>
        <w:r>
          <w:rPr>
            <w:noProof/>
            <w:webHidden/>
          </w:rPr>
          <w:t>40</w:t>
        </w:r>
        <w:r>
          <w:rPr>
            <w:noProof/>
            <w:webHidden/>
          </w:rPr>
          <w:fldChar w:fldCharType="end"/>
        </w:r>
      </w:hyperlink>
    </w:p>
    <w:p w14:paraId="7D0C3B79" w14:textId="1661022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5" w:history="1">
        <w:r w:rsidRPr="00824570">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constantes</w:t>
        </w:r>
        <w:r>
          <w:rPr>
            <w:noProof/>
            <w:webHidden/>
          </w:rPr>
          <w:tab/>
        </w:r>
        <w:r>
          <w:rPr>
            <w:noProof/>
            <w:webHidden/>
          </w:rPr>
          <w:fldChar w:fldCharType="begin"/>
        </w:r>
        <w:r>
          <w:rPr>
            <w:noProof/>
            <w:webHidden/>
          </w:rPr>
          <w:instrText xml:space="preserve"> PAGEREF _Toc168139545 \h </w:instrText>
        </w:r>
        <w:r>
          <w:rPr>
            <w:noProof/>
            <w:webHidden/>
          </w:rPr>
        </w:r>
        <w:r>
          <w:rPr>
            <w:noProof/>
            <w:webHidden/>
          </w:rPr>
          <w:fldChar w:fldCharType="separate"/>
        </w:r>
        <w:r>
          <w:rPr>
            <w:noProof/>
            <w:webHidden/>
          </w:rPr>
          <w:t>43</w:t>
        </w:r>
        <w:r>
          <w:rPr>
            <w:noProof/>
            <w:webHidden/>
          </w:rPr>
          <w:fldChar w:fldCharType="end"/>
        </w:r>
      </w:hyperlink>
    </w:p>
    <w:p w14:paraId="59529D99" w14:textId="1910E1A6"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6" w:history="1">
        <w:r w:rsidRPr="00824570">
          <w:rPr>
            <w:rStyle w:val="Hipervnculo"/>
            <w:noProof/>
          </w:rPr>
          <w:t>4.2.1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 literales</w:t>
        </w:r>
        <w:r>
          <w:rPr>
            <w:noProof/>
            <w:webHidden/>
          </w:rPr>
          <w:tab/>
        </w:r>
        <w:r>
          <w:rPr>
            <w:noProof/>
            <w:webHidden/>
          </w:rPr>
          <w:fldChar w:fldCharType="begin"/>
        </w:r>
        <w:r>
          <w:rPr>
            <w:noProof/>
            <w:webHidden/>
          </w:rPr>
          <w:instrText xml:space="preserve"> PAGEREF _Toc168139546 \h </w:instrText>
        </w:r>
        <w:r>
          <w:rPr>
            <w:noProof/>
            <w:webHidden/>
          </w:rPr>
        </w:r>
        <w:r>
          <w:rPr>
            <w:noProof/>
            <w:webHidden/>
          </w:rPr>
          <w:fldChar w:fldCharType="separate"/>
        </w:r>
        <w:r>
          <w:rPr>
            <w:noProof/>
            <w:webHidden/>
          </w:rPr>
          <w:t>44</w:t>
        </w:r>
        <w:r>
          <w:rPr>
            <w:noProof/>
            <w:webHidden/>
          </w:rPr>
          <w:fldChar w:fldCharType="end"/>
        </w:r>
      </w:hyperlink>
    </w:p>
    <w:p w14:paraId="5174CE2C" w14:textId="2C230F34"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7" w:history="1">
        <w:r w:rsidRPr="00824570">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w:t>
        </w:r>
        <w:r>
          <w:rPr>
            <w:noProof/>
            <w:webHidden/>
          </w:rPr>
          <w:tab/>
        </w:r>
        <w:r>
          <w:rPr>
            <w:noProof/>
            <w:webHidden/>
          </w:rPr>
          <w:fldChar w:fldCharType="begin"/>
        </w:r>
        <w:r>
          <w:rPr>
            <w:noProof/>
            <w:webHidden/>
          </w:rPr>
          <w:instrText xml:space="preserve"> PAGEREF _Toc168139547 \h </w:instrText>
        </w:r>
        <w:r>
          <w:rPr>
            <w:noProof/>
            <w:webHidden/>
          </w:rPr>
        </w:r>
        <w:r>
          <w:rPr>
            <w:noProof/>
            <w:webHidden/>
          </w:rPr>
          <w:fldChar w:fldCharType="separate"/>
        </w:r>
        <w:r>
          <w:rPr>
            <w:noProof/>
            <w:webHidden/>
          </w:rPr>
          <w:t>46</w:t>
        </w:r>
        <w:r>
          <w:rPr>
            <w:noProof/>
            <w:webHidden/>
          </w:rPr>
          <w:fldChar w:fldCharType="end"/>
        </w:r>
      </w:hyperlink>
    </w:p>
    <w:p w14:paraId="091654CA" w14:textId="7D7B230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8" w:history="1">
        <w:r w:rsidRPr="00824570">
          <w:rPr>
            <w:rStyle w:val="Hipervnculo"/>
            <w:noProof/>
          </w:rPr>
          <w:t>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Declaraciones de variable</w:t>
        </w:r>
        <w:r>
          <w:rPr>
            <w:noProof/>
            <w:webHidden/>
          </w:rPr>
          <w:tab/>
        </w:r>
        <w:r>
          <w:rPr>
            <w:noProof/>
            <w:webHidden/>
          </w:rPr>
          <w:fldChar w:fldCharType="begin"/>
        </w:r>
        <w:r>
          <w:rPr>
            <w:noProof/>
            <w:webHidden/>
          </w:rPr>
          <w:instrText xml:space="preserve"> PAGEREF _Toc168139548 \h </w:instrText>
        </w:r>
        <w:r>
          <w:rPr>
            <w:noProof/>
            <w:webHidden/>
          </w:rPr>
        </w:r>
        <w:r>
          <w:rPr>
            <w:noProof/>
            <w:webHidden/>
          </w:rPr>
          <w:fldChar w:fldCharType="separate"/>
        </w:r>
        <w:r>
          <w:rPr>
            <w:noProof/>
            <w:webHidden/>
          </w:rPr>
          <w:t>46</w:t>
        </w:r>
        <w:r>
          <w:rPr>
            <w:noProof/>
            <w:webHidden/>
          </w:rPr>
          <w:fldChar w:fldCharType="end"/>
        </w:r>
      </w:hyperlink>
    </w:p>
    <w:p w14:paraId="38BF84F4" w14:textId="2C33F696"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9" w:history="1">
        <w:r w:rsidRPr="00824570">
          <w:rPr>
            <w:rStyle w:val="Hipervnculo"/>
            <w:noProof/>
          </w:rPr>
          <w:t>5.2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Parámetros adicionales de la declaración</w:t>
        </w:r>
        <w:r>
          <w:rPr>
            <w:noProof/>
            <w:webHidden/>
          </w:rPr>
          <w:tab/>
        </w:r>
        <w:r>
          <w:rPr>
            <w:noProof/>
            <w:webHidden/>
          </w:rPr>
          <w:fldChar w:fldCharType="begin"/>
        </w:r>
        <w:r>
          <w:rPr>
            <w:noProof/>
            <w:webHidden/>
          </w:rPr>
          <w:instrText xml:space="preserve"> PAGEREF _Toc168139549 \h </w:instrText>
        </w:r>
        <w:r>
          <w:rPr>
            <w:noProof/>
            <w:webHidden/>
          </w:rPr>
        </w:r>
        <w:r>
          <w:rPr>
            <w:noProof/>
            <w:webHidden/>
          </w:rPr>
          <w:fldChar w:fldCharType="separate"/>
        </w:r>
        <w:r>
          <w:rPr>
            <w:noProof/>
            <w:webHidden/>
          </w:rPr>
          <w:t>48</w:t>
        </w:r>
        <w:r>
          <w:rPr>
            <w:noProof/>
            <w:webHidden/>
          </w:rPr>
          <w:fldChar w:fldCharType="end"/>
        </w:r>
      </w:hyperlink>
    </w:p>
    <w:p w14:paraId="265C47A1" w14:textId="62D9F22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0" w:history="1">
        <w:r w:rsidRPr="00824570">
          <w:rPr>
            <w:rStyle w:val="Hipervnculo"/>
            <w:noProof/>
          </w:rPr>
          <w:t>5.3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 ABSOLUTE</w:t>
        </w:r>
        <w:r>
          <w:rPr>
            <w:noProof/>
            <w:webHidden/>
          </w:rPr>
          <w:tab/>
        </w:r>
        <w:r>
          <w:rPr>
            <w:noProof/>
            <w:webHidden/>
          </w:rPr>
          <w:fldChar w:fldCharType="begin"/>
        </w:r>
        <w:r>
          <w:rPr>
            <w:noProof/>
            <w:webHidden/>
          </w:rPr>
          <w:instrText xml:space="preserve"> PAGEREF _Toc168139550 \h </w:instrText>
        </w:r>
        <w:r>
          <w:rPr>
            <w:noProof/>
            <w:webHidden/>
          </w:rPr>
        </w:r>
        <w:r>
          <w:rPr>
            <w:noProof/>
            <w:webHidden/>
          </w:rPr>
          <w:fldChar w:fldCharType="separate"/>
        </w:r>
        <w:r>
          <w:rPr>
            <w:noProof/>
            <w:webHidden/>
          </w:rPr>
          <w:t>49</w:t>
        </w:r>
        <w:r>
          <w:rPr>
            <w:noProof/>
            <w:webHidden/>
          </w:rPr>
          <w:fldChar w:fldCharType="end"/>
        </w:r>
      </w:hyperlink>
    </w:p>
    <w:p w14:paraId="3D34ADCD" w14:textId="0FC4151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1" w:history="1">
        <w:r w:rsidRPr="00824570">
          <w:rPr>
            <w:rStyle w:val="Hipervnculo"/>
            <w:noProof/>
          </w:rPr>
          <w:t>5.4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 con inicialización</w:t>
        </w:r>
        <w:r>
          <w:rPr>
            <w:noProof/>
            <w:webHidden/>
          </w:rPr>
          <w:tab/>
        </w:r>
        <w:r>
          <w:rPr>
            <w:noProof/>
            <w:webHidden/>
          </w:rPr>
          <w:fldChar w:fldCharType="begin"/>
        </w:r>
        <w:r>
          <w:rPr>
            <w:noProof/>
            <w:webHidden/>
          </w:rPr>
          <w:instrText xml:space="preserve"> PAGEREF _Toc168139551 \h </w:instrText>
        </w:r>
        <w:r>
          <w:rPr>
            <w:noProof/>
            <w:webHidden/>
          </w:rPr>
        </w:r>
        <w:r>
          <w:rPr>
            <w:noProof/>
            <w:webHidden/>
          </w:rPr>
          <w:fldChar w:fldCharType="separate"/>
        </w:r>
        <w:r>
          <w:rPr>
            <w:noProof/>
            <w:webHidden/>
          </w:rPr>
          <w:t>49</w:t>
        </w:r>
        <w:r>
          <w:rPr>
            <w:noProof/>
            <w:webHidden/>
          </w:rPr>
          <w:fldChar w:fldCharType="end"/>
        </w:r>
      </w:hyperlink>
    </w:p>
    <w:p w14:paraId="28FC61CC" w14:textId="5004018A"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2" w:history="1">
        <w:r w:rsidRPr="00824570">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MANEJO DE TIPOS</w:t>
        </w:r>
        <w:r>
          <w:rPr>
            <w:noProof/>
            <w:webHidden/>
          </w:rPr>
          <w:tab/>
        </w:r>
        <w:r>
          <w:rPr>
            <w:noProof/>
            <w:webHidden/>
          </w:rPr>
          <w:fldChar w:fldCharType="begin"/>
        </w:r>
        <w:r>
          <w:rPr>
            <w:noProof/>
            <w:webHidden/>
          </w:rPr>
          <w:instrText xml:space="preserve"> PAGEREF _Toc168139552 \h </w:instrText>
        </w:r>
        <w:r>
          <w:rPr>
            <w:noProof/>
            <w:webHidden/>
          </w:rPr>
        </w:r>
        <w:r>
          <w:rPr>
            <w:noProof/>
            <w:webHidden/>
          </w:rPr>
          <w:fldChar w:fldCharType="separate"/>
        </w:r>
        <w:r>
          <w:rPr>
            <w:noProof/>
            <w:webHidden/>
          </w:rPr>
          <w:t>51</w:t>
        </w:r>
        <w:r>
          <w:rPr>
            <w:noProof/>
            <w:webHidden/>
          </w:rPr>
          <w:fldChar w:fldCharType="end"/>
        </w:r>
      </w:hyperlink>
    </w:p>
    <w:p w14:paraId="75409E28" w14:textId="1682C41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3" w:history="1">
        <w:r w:rsidRPr="00824570">
          <w:rPr>
            <w:rStyle w:val="Hipervnculo"/>
            <w:noProof/>
          </w:rPr>
          <w:t>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La clase TAstTypeDec</w:t>
        </w:r>
        <w:r>
          <w:rPr>
            <w:noProof/>
            <w:webHidden/>
          </w:rPr>
          <w:tab/>
        </w:r>
        <w:r>
          <w:rPr>
            <w:noProof/>
            <w:webHidden/>
          </w:rPr>
          <w:fldChar w:fldCharType="begin"/>
        </w:r>
        <w:r>
          <w:rPr>
            <w:noProof/>
            <w:webHidden/>
          </w:rPr>
          <w:instrText xml:space="preserve"> PAGEREF _Toc168139553 \h </w:instrText>
        </w:r>
        <w:r>
          <w:rPr>
            <w:noProof/>
            <w:webHidden/>
          </w:rPr>
        </w:r>
        <w:r>
          <w:rPr>
            <w:noProof/>
            <w:webHidden/>
          </w:rPr>
          <w:fldChar w:fldCharType="separate"/>
        </w:r>
        <w:r>
          <w:rPr>
            <w:noProof/>
            <w:webHidden/>
          </w:rPr>
          <w:t>51</w:t>
        </w:r>
        <w:r>
          <w:rPr>
            <w:noProof/>
            <w:webHidden/>
          </w:rPr>
          <w:fldChar w:fldCharType="end"/>
        </w:r>
      </w:hyperlink>
    </w:p>
    <w:p w14:paraId="4B005692" w14:textId="76D8B6E2"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4" w:history="1">
        <w:r w:rsidRPr="00824570">
          <w:rPr>
            <w:rStyle w:val="Hipervnculo"/>
            <w:noProof/>
          </w:rPr>
          <w:t>6.1.1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Eventos</w:t>
        </w:r>
        <w:r>
          <w:rPr>
            <w:noProof/>
            <w:webHidden/>
          </w:rPr>
          <w:tab/>
        </w:r>
        <w:r>
          <w:rPr>
            <w:noProof/>
            <w:webHidden/>
          </w:rPr>
          <w:fldChar w:fldCharType="begin"/>
        </w:r>
        <w:r>
          <w:rPr>
            <w:noProof/>
            <w:webHidden/>
          </w:rPr>
          <w:instrText xml:space="preserve"> PAGEREF _Toc168139554 \h </w:instrText>
        </w:r>
        <w:r>
          <w:rPr>
            <w:noProof/>
            <w:webHidden/>
          </w:rPr>
        </w:r>
        <w:r>
          <w:rPr>
            <w:noProof/>
            <w:webHidden/>
          </w:rPr>
          <w:fldChar w:fldCharType="separate"/>
        </w:r>
        <w:r>
          <w:rPr>
            <w:noProof/>
            <w:webHidden/>
          </w:rPr>
          <w:t>53</w:t>
        </w:r>
        <w:r>
          <w:rPr>
            <w:noProof/>
            <w:webHidden/>
          </w:rPr>
          <w:fldChar w:fldCharType="end"/>
        </w:r>
      </w:hyperlink>
    </w:p>
    <w:p w14:paraId="67060A8F" w14:textId="2EA29C0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5" w:history="1">
        <w:r w:rsidRPr="00824570">
          <w:rPr>
            <w:rStyle w:val="Hipervnculo"/>
            <w:noProof/>
          </w:rPr>
          <w:t>6.2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Básicos</w:t>
        </w:r>
        <w:r>
          <w:rPr>
            <w:noProof/>
            <w:webHidden/>
          </w:rPr>
          <w:tab/>
        </w:r>
        <w:r>
          <w:rPr>
            <w:noProof/>
            <w:webHidden/>
          </w:rPr>
          <w:fldChar w:fldCharType="begin"/>
        </w:r>
        <w:r>
          <w:rPr>
            <w:noProof/>
            <w:webHidden/>
          </w:rPr>
          <w:instrText xml:space="preserve"> PAGEREF _Toc168139555 \h </w:instrText>
        </w:r>
        <w:r>
          <w:rPr>
            <w:noProof/>
            <w:webHidden/>
          </w:rPr>
        </w:r>
        <w:r>
          <w:rPr>
            <w:noProof/>
            <w:webHidden/>
          </w:rPr>
          <w:fldChar w:fldCharType="separate"/>
        </w:r>
        <w:r>
          <w:rPr>
            <w:noProof/>
            <w:webHidden/>
          </w:rPr>
          <w:t>54</w:t>
        </w:r>
        <w:r>
          <w:rPr>
            <w:noProof/>
            <w:webHidden/>
          </w:rPr>
          <w:fldChar w:fldCharType="end"/>
        </w:r>
      </w:hyperlink>
    </w:p>
    <w:p w14:paraId="6DD002E3" w14:textId="3CECB87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6" w:history="1">
        <w:r w:rsidRPr="00824570">
          <w:rPr>
            <w:rStyle w:val="Hipervnculo"/>
            <w:noProof/>
          </w:rPr>
          <w:t>6.3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Categorías de tipos</w:t>
        </w:r>
        <w:r>
          <w:rPr>
            <w:noProof/>
            <w:webHidden/>
          </w:rPr>
          <w:tab/>
        </w:r>
        <w:r>
          <w:rPr>
            <w:noProof/>
            <w:webHidden/>
          </w:rPr>
          <w:fldChar w:fldCharType="begin"/>
        </w:r>
        <w:r>
          <w:rPr>
            <w:noProof/>
            <w:webHidden/>
          </w:rPr>
          <w:instrText xml:space="preserve"> PAGEREF _Toc168139556 \h </w:instrText>
        </w:r>
        <w:r>
          <w:rPr>
            <w:noProof/>
            <w:webHidden/>
          </w:rPr>
        </w:r>
        <w:r>
          <w:rPr>
            <w:noProof/>
            <w:webHidden/>
          </w:rPr>
          <w:fldChar w:fldCharType="separate"/>
        </w:r>
        <w:r>
          <w:rPr>
            <w:noProof/>
            <w:webHidden/>
          </w:rPr>
          <w:t>56</w:t>
        </w:r>
        <w:r>
          <w:rPr>
            <w:noProof/>
            <w:webHidden/>
          </w:rPr>
          <w:fldChar w:fldCharType="end"/>
        </w:r>
      </w:hyperlink>
    </w:p>
    <w:p w14:paraId="600BB0BB" w14:textId="11246C5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7" w:history="1">
        <w:r w:rsidRPr="00824570">
          <w:rPr>
            <w:rStyle w:val="Hipervnculo"/>
            <w:noProof/>
          </w:rPr>
          <w:t>6.4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definidos por el usuario</w:t>
        </w:r>
        <w:r>
          <w:rPr>
            <w:noProof/>
            <w:webHidden/>
          </w:rPr>
          <w:tab/>
        </w:r>
        <w:r>
          <w:rPr>
            <w:noProof/>
            <w:webHidden/>
          </w:rPr>
          <w:fldChar w:fldCharType="begin"/>
        </w:r>
        <w:r>
          <w:rPr>
            <w:noProof/>
            <w:webHidden/>
          </w:rPr>
          <w:instrText xml:space="preserve"> PAGEREF _Toc168139557 \h </w:instrText>
        </w:r>
        <w:r>
          <w:rPr>
            <w:noProof/>
            <w:webHidden/>
          </w:rPr>
        </w:r>
        <w:r>
          <w:rPr>
            <w:noProof/>
            <w:webHidden/>
          </w:rPr>
          <w:fldChar w:fldCharType="separate"/>
        </w:r>
        <w:r>
          <w:rPr>
            <w:noProof/>
            <w:webHidden/>
          </w:rPr>
          <w:t>56</w:t>
        </w:r>
        <w:r>
          <w:rPr>
            <w:noProof/>
            <w:webHidden/>
          </w:rPr>
          <w:fldChar w:fldCharType="end"/>
        </w:r>
      </w:hyperlink>
    </w:p>
    <w:p w14:paraId="3B87CFEC" w14:textId="172FCB0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8" w:history="1">
        <w:r w:rsidRPr="00824570">
          <w:rPr>
            <w:rStyle w:val="Hipervnculo"/>
            <w:noProof/>
          </w:rPr>
          <w:t>6.5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Copia</w:t>
        </w:r>
        <w:r>
          <w:rPr>
            <w:noProof/>
            <w:webHidden/>
          </w:rPr>
          <w:tab/>
        </w:r>
        <w:r>
          <w:rPr>
            <w:noProof/>
            <w:webHidden/>
          </w:rPr>
          <w:fldChar w:fldCharType="begin"/>
        </w:r>
        <w:r>
          <w:rPr>
            <w:noProof/>
            <w:webHidden/>
          </w:rPr>
          <w:instrText xml:space="preserve"> PAGEREF _Toc168139558 \h </w:instrText>
        </w:r>
        <w:r>
          <w:rPr>
            <w:noProof/>
            <w:webHidden/>
          </w:rPr>
        </w:r>
        <w:r>
          <w:rPr>
            <w:noProof/>
            <w:webHidden/>
          </w:rPr>
          <w:fldChar w:fldCharType="separate"/>
        </w:r>
        <w:r>
          <w:rPr>
            <w:noProof/>
            <w:webHidden/>
          </w:rPr>
          <w:t>57</w:t>
        </w:r>
        <w:r>
          <w:rPr>
            <w:noProof/>
            <w:webHidden/>
          </w:rPr>
          <w:fldChar w:fldCharType="end"/>
        </w:r>
      </w:hyperlink>
    </w:p>
    <w:p w14:paraId="64407057" w14:textId="50B88E55"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9" w:history="1">
        <w:r w:rsidRPr="00824570">
          <w:rPr>
            <w:rStyle w:val="Hipervnculo"/>
            <w:noProof/>
          </w:rPr>
          <w:t>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BÁSICOS Y ESTRUCTURADOS</w:t>
        </w:r>
        <w:r>
          <w:rPr>
            <w:noProof/>
            <w:webHidden/>
          </w:rPr>
          <w:tab/>
        </w:r>
        <w:r>
          <w:rPr>
            <w:noProof/>
            <w:webHidden/>
          </w:rPr>
          <w:fldChar w:fldCharType="begin"/>
        </w:r>
        <w:r>
          <w:rPr>
            <w:noProof/>
            <w:webHidden/>
          </w:rPr>
          <w:instrText xml:space="preserve"> PAGEREF _Toc168139559 \h </w:instrText>
        </w:r>
        <w:r>
          <w:rPr>
            <w:noProof/>
            <w:webHidden/>
          </w:rPr>
        </w:r>
        <w:r>
          <w:rPr>
            <w:noProof/>
            <w:webHidden/>
          </w:rPr>
          <w:fldChar w:fldCharType="separate"/>
        </w:r>
        <w:r>
          <w:rPr>
            <w:noProof/>
            <w:webHidden/>
          </w:rPr>
          <w:t>59</w:t>
        </w:r>
        <w:r>
          <w:rPr>
            <w:noProof/>
            <w:webHidden/>
          </w:rPr>
          <w:fldChar w:fldCharType="end"/>
        </w:r>
      </w:hyperlink>
    </w:p>
    <w:p w14:paraId="1722B11E" w14:textId="5E9A106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0" w:history="1">
        <w:r w:rsidRPr="00824570">
          <w:rPr>
            <w:rStyle w:val="Hipervnculo"/>
            <w:noProof/>
          </w:rPr>
          <w:t>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 Boolean</w:t>
        </w:r>
        <w:r>
          <w:rPr>
            <w:noProof/>
            <w:webHidden/>
          </w:rPr>
          <w:tab/>
        </w:r>
        <w:r>
          <w:rPr>
            <w:noProof/>
            <w:webHidden/>
          </w:rPr>
          <w:fldChar w:fldCharType="begin"/>
        </w:r>
        <w:r>
          <w:rPr>
            <w:noProof/>
            <w:webHidden/>
          </w:rPr>
          <w:instrText xml:space="preserve"> PAGEREF _Toc168139560 \h </w:instrText>
        </w:r>
        <w:r>
          <w:rPr>
            <w:noProof/>
            <w:webHidden/>
          </w:rPr>
        </w:r>
        <w:r>
          <w:rPr>
            <w:noProof/>
            <w:webHidden/>
          </w:rPr>
          <w:fldChar w:fldCharType="separate"/>
        </w:r>
        <w:r>
          <w:rPr>
            <w:noProof/>
            <w:webHidden/>
          </w:rPr>
          <w:t>59</w:t>
        </w:r>
        <w:r>
          <w:rPr>
            <w:noProof/>
            <w:webHidden/>
          </w:rPr>
          <w:fldChar w:fldCharType="end"/>
        </w:r>
      </w:hyperlink>
    </w:p>
    <w:p w14:paraId="28F19AE0" w14:textId="704CB22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1" w:history="1">
        <w:r w:rsidRPr="00824570">
          <w:rPr>
            <w:rStyle w:val="Hipervnculo"/>
            <w:noProof/>
          </w:rPr>
          <w:t>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Bandera AcumStatInZ</w:t>
        </w:r>
        <w:r>
          <w:rPr>
            <w:noProof/>
            <w:webHidden/>
          </w:rPr>
          <w:tab/>
        </w:r>
        <w:r>
          <w:rPr>
            <w:noProof/>
            <w:webHidden/>
          </w:rPr>
          <w:fldChar w:fldCharType="begin"/>
        </w:r>
        <w:r>
          <w:rPr>
            <w:noProof/>
            <w:webHidden/>
          </w:rPr>
          <w:instrText xml:space="preserve"> PAGEREF _Toc168139561 \h </w:instrText>
        </w:r>
        <w:r>
          <w:rPr>
            <w:noProof/>
            <w:webHidden/>
          </w:rPr>
        </w:r>
        <w:r>
          <w:rPr>
            <w:noProof/>
            <w:webHidden/>
          </w:rPr>
          <w:fldChar w:fldCharType="separate"/>
        </w:r>
        <w:r>
          <w:rPr>
            <w:noProof/>
            <w:webHidden/>
          </w:rPr>
          <w:t>60</w:t>
        </w:r>
        <w:r>
          <w:rPr>
            <w:noProof/>
            <w:webHidden/>
          </w:rPr>
          <w:fldChar w:fldCharType="end"/>
        </w:r>
      </w:hyperlink>
    </w:p>
    <w:p w14:paraId="57CF4815" w14:textId="4D802EE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2" w:history="1">
        <w:r w:rsidRPr="00824570">
          <w:rPr>
            <w:rStyle w:val="Hipervnculo"/>
            <w:noProof/>
          </w:rPr>
          <w:t>7.3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Estructurados</w:t>
        </w:r>
        <w:r>
          <w:rPr>
            <w:noProof/>
            <w:webHidden/>
          </w:rPr>
          <w:tab/>
        </w:r>
        <w:r>
          <w:rPr>
            <w:noProof/>
            <w:webHidden/>
          </w:rPr>
          <w:fldChar w:fldCharType="begin"/>
        </w:r>
        <w:r>
          <w:rPr>
            <w:noProof/>
            <w:webHidden/>
          </w:rPr>
          <w:instrText xml:space="preserve"> PAGEREF _Toc168139562 \h </w:instrText>
        </w:r>
        <w:r>
          <w:rPr>
            <w:noProof/>
            <w:webHidden/>
          </w:rPr>
        </w:r>
        <w:r>
          <w:rPr>
            <w:noProof/>
            <w:webHidden/>
          </w:rPr>
          <w:fldChar w:fldCharType="separate"/>
        </w:r>
        <w:r>
          <w:rPr>
            <w:noProof/>
            <w:webHidden/>
          </w:rPr>
          <w:t>62</w:t>
        </w:r>
        <w:r>
          <w:rPr>
            <w:noProof/>
            <w:webHidden/>
          </w:rPr>
          <w:fldChar w:fldCharType="end"/>
        </w:r>
      </w:hyperlink>
    </w:p>
    <w:p w14:paraId="460D3D1F" w14:textId="69315491"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3" w:history="1">
        <w:r w:rsidRPr="00824570">
          <w:rPr>
            <w:rStyle w:val="Hipervnculo"/>
            <w:noProof/>
          </w:rPr>
          <w:t>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w:t>
        </w:r>
        <w:r>
          <w:rPr>
            <w:noProof/>
            <w:webHidden/>
          </w:rPr>
          <w:tab/>
        </w:r>
        <w:r>
          <w:rPr>
            <w:noProof/>
            <w:webHidden/>
          </w:rPr>
          <w:fldChar w:fldCharType="begin"/>
        </w:r>
        <w:r>
          <w:rPr>
            <w:noProof/>
            <w:webHidden/>
          </w:rPr>
          <w:instrText xml:space="preserve"> PAGEREF _Toc168139563 \h </w:instrText>
        </w:r>
        <w:r>
          <w:rPr>
            <w:noProof/>
            <w:webHidden/>
          </w:rPr>
        </w:r>
        <w:r>
          <w:rPr>
            <w:noProof/>
            <w:webHidden/>
          </w:rPr>
          <w:fldChar w:fldCharType="separate"/>
        </w:r>
        <w:r>
          <w:rPr>
            <w:noProof/>
            <w:webHidden/>
          </w:rPr>
          <w:t>63</w:t>
        </w:r>
        <w:r>
          <w:rPr>
            <w:noProof/>
            <w:webHidden/>
          </w:rPr>
          <w:fldChar w:fldCharType="end"/>
        </w:r>
      </w:hyperlink>
    </w:p>
    <w:p w14:paraId="04EEB2E5" w14:textId="27BFCD3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4" w:history="1">
        <w:r w:rsidRPr="00824570">
          <w:rPr>
            <w:rStyle w:val="Hipervnculo"/>
            <w:noProof/>
          </w:rPr>
          <w:t>8.1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Pascal</w:t>
        </w:r>
        <w:r>
          <w:rPr>
            <w:noProof/>
            <w:webHidden/>
          </w:rPr>
          <w:tab/>
        </w:r>
        <w:r>
          <w:rPr>
            <w:noProof/>
            <w:webHidden/>
          </w:rPr>
          <w:fldChar w:fldCharType="begin"/>
        </w:r>
        <w:r>
          <w:rPr>
            <w:noProof/>
            <w:webHidden/>
          </w:rPr>
          <w:instrText xml:space="preserve"> PAGEREF _Toc168139564 \h </w:instrText>
        </w:r>
        <w:r>
          <w:rPr>
            <w:noProof/>
            <w:webHidden/>
          </w:rPr>
        </w:r>
        <w:r>
          <w:rPr>
            <w:noProof/>
            <w:webHidden/>
          </w:rPr>
          <w:fldChar w:fldCharType="separate"/>
        </w:r>
        <w:r>
          <w:rPr>
            <w:noProof/>
            <w:webHidden/>
          </w:rPr>
          <w:t>63</w:t>
        </w:r>
        <w:r>
          <w:rPr>
            <w:noProof/>
            <w:webHidden/>
          </w:rPr>
          <w:fldChar w:fldCharType="end"/>
        </w:r>
      </w:hyperlink>
    </w:p>
    <w:p w14:paraId="5451AC7E" w14:textId="6161760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5" w:history="1">
        <w:r w:rsidRPr="00824570">
          <w:rPr>
            <w:rStyle w:val="Hipervnculo"/>
            <w:noProof/>
          </w:rPr>
          <w:t>8.2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en P65Pas</w:t>
        </w:r>
        <w:r>
          <w:rPr>
            <w:noProof/>
            <w:webHidden/>
          </w:rPr>
          <w:tab/>
        </w:r>
        <w:r>
          <w:rPr>
            <w:noProof/>
            <w:webHidden/>
          </w:rPr>
          <w:fldChar w:fldCharType="begin"/>
        </w:r>
        <w:r>
          <w:rPr>
            <w:noProof/>
            <w:webHidden/>
          </w:rPr>
          <w:instrText xml:space="preserve"> PAGEREF _Toc168139565 \h </w:instrText>
        </w:r>
        <w:r>
          <w:rPr>
            <w:noProof/>
            <w:webHidden/>
          </w:rPr>
        </w:r>
        <w:r>
          <w:rPr>
            <w:noProof/>
            <w:webHidden/>
          </w:rPr>
          <w:fldChar w:fldCharType="separate"/>
        </w:r>
        <w:r>
          <w:rPr>
            <w:noProof/>
            <w:webHidden/>
          </w:rPr>
          <w:t>63</w:t>
        </w:r>
        <w:r>
          <w:rPr>
            <w:noProof/>
            <w:webHidden/>
          </w:rPr>
          <w:fldChar w:fldCharType="end"/>
        </w:r>
      </w:hyperlink>
    </w:p>
    <w:p w14:paraId="5C534B8B" w14:textId="789C665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6" w:history="1">
        <w:r w:rsidRPr="00824570">
          <w:rPr>
            <w:rStyle w:val="Hipervnculo"/>
            <w:noProof/>
          </w:rPr>
          <w:t>8.3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como métodos</w:t>
        </w:r>
        <w:r>
          <w:rPr>
            <w:noProof/>
            <w:webHidden/>
          </w:rPr>
          <w:tab/>
        </w:r>
        <w:r>
          <w:rPr>
            <w:noProof/>
            <w:webHidden/>
          </w:rPr>
          <w:fldChar w:fldCharType="begin"/>
        </w:r>
        <w:r>
          <w:rPr>
            <w:noProof/>
            <w:webHidden/>
          </w:rPr>
          <w:instrText xml:space="preserve"> PAGEREF _Toc168139566 \h </w:instrText>
        </w:r>
        <w:r>
          <w:rPr>
            <w:noProof/>
            <w:webHidden/>
          </w:rPr>
        </w:r>
        <w:r>
          <w:rPr>
            <w:noProof/>
            <w:webHidden/>
          </w:rPr>
          <w:fldChar w:fldCharType="separate"/>
        </w:r>
        <w:r>
          <w:rPr>
            <w:noProof/>
            <w:webHidden/>
          </w:rPr>
          <w:t>66</w:t>
        </w:r>
        <w:r>
          <w:rPr>
            <w:noProof/>
            <w:webHidden/>
          </w:rPr>
          <w:fldChar w:fldCharType="end"/>
        </w:r>
      </w:hyperlink>
    </w:p>
    <w:p w14:paraId="0285F14F" w14:textId="1A96FC7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7" w:history="1">
        <w:r w:rsidRPr="00824570">
          <w:rPr>
            <w:rStyle w:val="Hipervnculo"/>
            <w:noProof/>
          </w:rPr>
          <w:t>8.4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y precedencia</w:t>
        </w:r>
        <w:r>
          <w:rPr>
            <w:noProof/>
            <w:webHidden/>
          </w:rPr>
          <w:tab/>
        </w:r>
        <w:r>
          <w:rPr>
            <w:noProof/>
            <w:webHidden/>
          </w:rPr>
          <w:fldChar w:fldCharType="begin"/>
        </w:r>
        <w:r>
          <w:rPr>
            <w:noProof/>
            <w:webHidden/>
          </w:rPr>
          <w:instrText xml:space="preserve"> PAGEREF _Toc168139567 \h </w:instrText>
        </w:r>
        <w:r>
          <w:rPr>
            <w:noProof/>
            <w:webHidden/>
          </w:rPr>
        </w:r>
        <w:r>
          <w:rPr>
            <w:noProof/>
            <w:webHidden/>
          </w:rPr>
          <w:fldChar w:fldCharType="separate"/>
        </w:r>
        <w:r>
          <w:rPr>
            <w:noProof/>
            <w:webHidden/>
          </w:rPr>
          <w:t>68</w:t>
        </w:r>
        <w:r>
          <w:rPr>
            <w:noProof/>
            <w:webHidden/>
          </w:rPr>
          <w:fldChar w:fldCharType="end"/>
        </w:r>
      </w:hyperlink>
    </w:p>
    <w:p w14:paraId="6787270F" w14:textId="3E2643C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8" w:history="1">
        <w:r w:rsidRPr="00824570">
          <w:rPr>
            <w:rStyle w:val="Hipervnculo"/>
            <w:noProof/>
          </w:rPr>
          <w:t>8.5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Objetos y Métodos</w:t>
        </w:r>
        <w:r>
          <w:rPr>
            <w:noProof/>
            <w:webHidden/>
          </w:rPr>
          <w:tab/>
        </w:r>
        <w:r>
          <w:rPr>
            <w:noProof/>
            <w:webHidden/>
          </w:rPr>
          <w:fldChar w:fldCharType="begin"/>
        </w:r>
        <w:r>
          <w:rPr>
            <w:noProof/>
            <w:webHidden/>
          </w:rPr>
          <w:instrText xml:space="preserve"> PAGEREF _Toc168139568 \h </w:instrText>
        </w:r>
        <w:r>
          <w:rPr>
            <w:noProof/>
            <w:webHidden/>
          </w:rPr>
        </w:r>
        <w:r>
          <w:rPr>
            <w:noProof/>
            <w:webHidden/>
          </w:rPr>
          <w:fldChar w:fldCharType="separate"/>
        </w:r>
        <w:r>
          <w:rPr>
            <w:noProof/>
            <w:webHidden/>
          </w:rPr>
          <w:t>69</w:t>
        </w:r>
        <w:r>
          <w:rPr>
            <w:noProof/>
            <w:webHidden/>
          </w:rPr>
          <w:fldChar w:fldCharType="end"/>
        </w:r>
      </w:hyperlink>
    </w:p>
    <w:p w14:paraId="46F24F9B" w14:textId="0756926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9" w:history="1">
        <w:r w:rsidRPr="00824570">
          <w:rPr>
            <w:rStyle w:val="Hipervnculo"/>
            <w:noProof/>
          </w:rPr>
          <w:t>8.6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especiales</w:t>
        </w:r>
        <w:r>
          <w:rPr>
            <w:noProof/>
            <w:webHidden/>
          </w:rPr>
          <w:tab/>
        </w:r>
        <w:r>
          <w:rPr>
            <w:noProof/>
            <w:webHidden/>
          </w:rPr>
          <w:fldChar w:fldCharType="begin"/>
        </w:r>
        <w:r>
          <w:rPr>
            <w:noProof/>
            <w:webHidden/>
          </w:rPr>
          <w:instrText xml:space="preserve"> PAGEREF _Toc168139569 \h </w:instrText>
        </w:r>
        <w:r>
          <w:rPr>
            <w:noProof/>
            <w:webHidden/>
          </w:rPr>
        </w:r>
        <w:r>
          <w:rPr>
            <w:noProof/>
            <w:webHidden/>
          </w:rPr>
          <w:fldChar w:fldCharType="separate"/>
        </w:r>
        <w:r>
          <w:rPr>
            <w:noProof/>
            <w:webHidden/>
          </w:rPr>
          <w:t>71</w:t>
        </w:r>
        <w:r>
          <w:rPr>
            <w:noProof/>
            <w:webHidden/>
          </w:rPr>
          <w:fldChar w:fldCharType="end"/>
        </w:r>
      </w:hyperlink>
    </w:p>
    <w:p w14:paraId="58E4C007" w14:textId="57974DD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0" w:history="1">
        <w:r w:rsidRPr="00824570">
          <w:rPr>
            <w:rStyle w:val="Hipervnculo"/>
            <w:noProof/>
          </w:rPr>
          <w:t>8.7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en las expresiones</w:t>
        </w:r>
        <w:r>
          <w:rPr>
            <w:noProof/>
            <w:webHidden/>
          </w:rPr>
          <w:tab/>
        </w:r>
        <w:r>
          <w:rPr>
            <w:noProof/>
            <w:webHidden/>
          </w:rPr>
          <w:fldChar w:fldCharType="begin"/>
        </w:r>
        <w:r>
          <w:rPr>
            <w:noProof/>
            <w:webHidden/>
          </w:rPr>
          <w:instrText xml:space="preserve"> PAGEREF _Toc168139570 \h </w:instrText>
        </w:r>
        <w:r>
          <w:rPr>
            <w:noProof/>
            <w:webHidden/>
          </w:rPr>
        </w:r>
        <w:r>
          <w:rPr>
            <w:noProof/>
            <w:webHidden/>
          </w:rPr>
          <w:fldChar w:fldCharType="separate"/>
        </w:r>
        <w:r>
          <w:rPr>
            <w:noProof/>
            <w:webHidden/>
          </w:rPr>
          <w:t>72</w:t>
        </w:r>
        <w:r>
          <w:rPr>
            <w:noProof/>
            <w:webHidden/>
          </w:rPr>
          <w:fldChar w:fldCharType="end"/>
        </w:r>
      </w:hyperlink>
    </w:p>
    <w:p w14:paraId="5AA7BAC3" w14:textId="6C31132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1" w:history="1">
        <w:r w:rsidRPr="00824570">
          <w:rPr>
            <w:rStyle w:val="Hipervnculo"/>
            <w:noProof/>
          </w:rPr>
          <w:t>8.8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Diagramas en árbol</w:t>
        </w:r>
        <w:r>
          <w:rPr>
            <w:noProof/>
            <w:webHidden/>
          </w:rPr>
          <w:tab/>
        </w:r>
        <w:r>
          <w:rPr>
            <w:noProof/>
            <w:webHidden/>
          </w:rPr>
          <w:fldChar w:fldCharType="begin"/>
        </w:r>
        <w:r>
          <w:rPr>
            <w:noProof/>
            <w:webHidden/>
          </w:rPr>
          <w:instrText xml:space="preserve"> PAGEREF _Toc168139571 \h </w:instrText>
        </w:r>
        <w:r>
          <w:rPr>
            <w:noProof/>
            <w:webHidden/>
          </w:rPr>
        </w:r>
        <w:r>
          <w:rPr>
            <w:noProof/>
            <w:webHidden/>
          </w:rPr>
          <w:fldChar w:fldCharType="separate"/>
        </w:r>
        <w:r>
          <w:rPr>
            <w:noProof/>
            <w:webHidden/>
          </w:rPr>
          <w:t>73</w:t>
        </w:r>
        <w:r>
          <w:rPr>
            <w:noProof/>
            <w:webHidden/>
          </w:rPr>
          <w:fldChar w:fldCharType="end"/>
        </w:r>
      </w:hyperlink>
    </w:p>
    <w:p w14:paraId="6FB4AC18" w14:textId="23D5F940"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2" w:history="1">
        <w:r w:rsidRPr="00824570">
          <w:rPr>
            <w:rStyle w:val="Hipervnculo"/>
            <w:noProof/>
          </w:rPr>
          <w:t>8.9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y expresiones</w:t>
        </w:r>
        <w:r>
          <w:rPr>
            <w:noProof/>
            <w:webHidden/>
          </w:rPr>
          <w:tab/>
        </w:r>
        <w:r>
          <w:rPr>
            <w:noProof/>
            <w:webHidden/>
          </w:rPr>
          <w:fldChar w:fldCharType="begin"/>
        </w:r>
        <w:r>
          <w:rPr>
            <w:noProof/>
            <w:webHidden/>
          </w:rPr>
          <w:instrText xml:space="preserve"> PAGEREF _Toc168139572 \h </w:instrText>
        </w:r>
        <w:r>
          <w:rPr>
            <w:noProof/>
            <w:webHidden/>
          </w:rPr>
        </w:r>
        <w:r>
          <w:rPr>
            <w:noProof/>
            <w:webHidden/>
          </w:rPr>
          <w:fldChar w:fldCharType="separate"/>
        </w:r>
        <w:r>
          <w:rPr>
            <w:noProof/>
            <w:webHidden/>
          </w:rPr>
          <w:t>75</w:t>
        </w:r>
        <w:r>
          <w:rPr>
            <w:noProof/>
            <w:webHidden/>
          </w:rPr>
          <w:fldChar w:fldCharType="end"/>
        </w:r>
      </w:hyperlink>
    </w:p>
    <w:p w14:paraId="013B0C15" w14:textId="00810AB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3" w:history="1">
        <w:r w:rsidRPr="00824570">
          <w:rPr>
            <w:rStyle w:val="Hipervnculo"/>
            <w:noProof/>
          </w:rPr>
          <w:t>8.10</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“Getters“ y “Setters”</w:t>
        </w:r>
        <w:r>
          <w:rPr>
            <w:noProof/>
            <w:webHidden/>
          </w:rPr>
          <w:tab/>
        </w:r>
        <w:r>
          <w:rPr>
            <w:noProof/>
            <w:webHidden/>
          </w:rPr>
          <w:fldChar w:fldCharType="begin"/>
        </w:r>
        <w:r>
          <w:rPr>
            <w:noProof/>
            <w:webHidden/>
          </w:rPr>
          <w:instrText xml:space="preserve"> PAGEREF _Toc168139573 \h </w:instrText>
        </w:r>
        <w:r>
          <w:rPr>
            <w:noProof/>
            <w:webHidden/>
          </w:rPr>
        </w:r>
        <w:r>
          <w:rPr>
            <w:noProof/>
            <w:webHidden/>
          </w:rPr>
          <w:fldChar w:fldCharType="separate"/>
        </w:r>
        <w:r>
          <w:rPr>
            <w:noProof/>
            <w:webHidden/>
          </w:rPr>
          <w:t>76</w:t>
        </w:r>
        <w:r>
          <w:rPr>
            <w:noProof/>
            <w:webHidden/>
          </w:rPr>
          <w:fldChar w:fldCharType="end"/>
        </w:r>
      </w:hyperlink>
    </w:p>
    <w:p w14:paraId="514B42BE" w14:textId="3351F401"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4" w:history="1">
        <w:r w:rsidRPr="00824570">
          <w:rPr>
            <w:rStyle w:val="Hipervnculo"/>
            <w:noProof/>
          </w:rPr>
          <w:t>8.10.1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Getters</w:t>
        </w:r>
        <w:r>
          <w:rPr>
            <w:noProof/>
            <w:webHidden/>
          </w:rPr>
          <w:tab/>
        </w:r>
        <w:r>
          <w:rPr>
            <w:noProof/>
            <w:webHidden/>
          </w:rPr>
          <w:fldChar w:fldCharType="begin"/>
        </w:r>
        <w:r>
          <w:rPr>
            <w:noProof/>
            <w:webHidden/>
          </w:rPr>
          <w:instrText xml:space="preserve"> PAGEREF _Toc168139574 \h </w:instrText>
        </w:r>
        <w:r>
          <w:rPr>
            <w:noProof/>
            <w:webHidden/>
          </w:rPr>
        </w:r>
        <w:r>
          <w:rPr>
            <w:noProof/>
            <w:webHidden/>
          </w:rPr>
          <w:fldChar w:fldCharType="separate"/>
        </w:r>
        <w:r>
          <w:rPr>
            <w:noProof/>
            <w:webHidden/>
          </w:rPr>
          <w:t>77</w:t>
        </w:r>
        <w:r>
          <w:rPr>
            <w:noProof/>
            <w:webHidden/>
          </w:rPr>
          <w:fldChar w:fldCharType="end"/>
        </w:r>
      </w:hyperlink>
    </w:p>
    <w:p w14:paraId="4F4C46F2" w14:textId="1FAF0B1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5" w:history="1">
        <w:r w:rsidRPr="00824570">
          <w:rPr>
            <w:rStyle w:val="Hipervnculo"/>
            <w:noProof/>
          </w:rPr>
          <w:t>8.10.2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Setters</w:t>
        </w:r>
        <w:r>
          <w:rPr>
            <w:noProof/>
            <w:webHidden/>
          </w:rPr>
          <w:tab/>
        </w:r>
        <w:r>
          <w:rPr>
            <w:noProof/>
            <w:webHidden/>
          </w:rPr>
          <w:fldChar w:fldCharType="begin"/>
        </w:r>
        <w:r>
          <w:rPr>
            <w:noProof/>
            <w:webHidden/>
          </w:rPr>
          <w:instrText xml:space="preserve"> PAGEREF _Toc168139575 \h </w:instrText>
        </w:r>
        <w:r>
          <w:rPr>
            <w:noProof/>
            <w:webHidden/>
          </w:rPr>
        </w:r>
        <w:r>
          <w:rPr>
            <w:noProof/>
            <w:webHidden/>
          </w:rPr>
          <w:fldChar w:fldCharType="separate"/>
        </w:r>
        <w:r>
          <w:rPr>
            <w:noProof/>
            <w:webHidden/>
          </w:rPr>
          <w:t>79</w:t>
        </w:r>
        <w:r>
          <w:rPr>
            <w:noProof/>
            <w:webHidden/>
          </w:rPr>
          <w:fldChar w:fldCharType="end"/>
        </w:r>
      </w:hyperlink>
    </w:p>
    <w:p w14:paraId="3C4A81A3" w14:textId="64C20F0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6" w:history="1">
        <w:r w:rsidRPr="00824570">
          <w:rPr>
            <w:rStyle w:val="Hipervnculo"/>
            <w:noProof/>
          </w:rPr>
          <w:t>8.11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Asignaciones</w:t>
        </w:r>
        <w:r>
          <w:rPr>
            <w:noProof/>
            <w:webHidden/>
          </w:rPr>
          <w:tab/>
        </w:r>
        <w:r>
          <w:rPr>
            <w:noProof/>
            <w:webHidden/>
          </w:rPr>
          <w:fldChar w:fldCharType="begin"/>
        </w:r>
        <w:r>
          <w:rPr>
            <w:noProof/>
            <w:webHidden/>
          </w:rPr>
          <w:instrText xml:space="preserve"> PAGEREF _Toc168139576 \h </w:instrText>
        </w:r>
        <w:r>
          <w:rPr>
            <w:noProof/>
            <w:webHidden/>
          </w:rPr>
        </w:r>
        <w:r>
          <w:rPr>
            <w:noProof/>
            <w:webHidden/>
          </w:rPr>
          <w:fldChar w:fldCharType="separate"/>
        </w:r>
        <w:r>
          <w:rPr>
            <w:noProof/>
            <w:webHidden/>
          </w:rPr>
          <w:t>80</w:t>
        </w:r>
        <w:r>
          <w:rPr>
            <w:noProof/>
            <w:webHidden/>
          </w:rPr>
          <w:fldChar w:fldCharType="end"/>
        </w:r>
      </w:hyperlink>
    </w:p>
    <w:p w14:paraId="115C2E3F" w14:textId="081C1566"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7" w:history="1">
        <w:r w:rsidRPr="00824570">
          <w:rPr>
            <w:rStyle w:val="Hipervnculo"/>
            <w:noProof/>
          </w:rPr>
          <w:t>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Y PROCEDIMIENTOS</w:t>
        </w:r>
        <w:r>
          <w:rPr>
            <w:noProof/>
            <w:webHidden/>
          </w:rPr>
          <w:tab/>
        </w:r>
        <w:r>
          <w:rPr>
            <w:noProof/>
            <w:webHidden/>
          </w:rPr>
          <w:fldChar w:fldCharType="begin"/>
        </w:r>
        <w:r>
          <w:rPr>
            <w:noProof/>
            <w:webHidden/>
          </w:rPr>
          <w:instrText xml:space="preserve"> PAGEREF _Toc168139577 \h </w:instrText>
        </w:r>
        <w:r>
          <w:rPr>
            <w:noProof/>
            <w:webHidden/>
          </w:rPr>
        </w:r>
        <w:r>
          <w:rPr>
            <w:noProof/>
            <w:webHidden/>
          </w:rPr>
          <w:fldChar w:fldCharType="separate"/>
        </w:r>
        <w:r>
          <w:rPr>
            <w:noProof/>
            <w:webHidden/>
          </w:rPr>
          <w:t>82</w:t>
        </w:r>
        <w:r>
          <w:rPr>
            <w:noProof/>
            <w:webHidden/>
          </w:rPr>
          <w:fldChar w:fldCharType="end"/>
        </w:r>
      </w:hyperlink>
    </w:p>
    <w:p w14:paraId="1866ED2C" w14:textId="1844920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8" w:history="1">
        <w:r w:rsidRPr="00824570">
          <w:rPr>
            <w:rStyle w:val="Hipervnculo"/>
            <w:noProof/>
          </w:rPr>
          <w:t>9.1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Procedimientos y funciones</w:t>
        </w:r>
        <w:r>
          <w:rPr>
            <w:noProof/>
            <w:webHidden/>
          </w:rPr>
          <w:tab/>
        </w:r>
        <w:r>
          <w:rPr>
            <w:noProof/>
            <w:webHidden/>
          </w:rPr>
          <w:fldChar w:fldCharType="begin"/>
        </w:r>
        <w:r>
          <w:rPr>
            <w:noProof/>
            <w:webHidden/>
          </w:rPr>
          <w:instrText xml:space="preserve"> PAGEREF _Toc168139578 \h </w:instrText>
        </w:r>
        <w:r>
          <w:rPr>
            <w:noProof/>
            <w:webHidden/>
          </w:rPr>
        </w:r>
        <w:r>
          <w:rPr>
            <w:noProof/>
            <w:webHidden/>
          </w:rPr>
          <w:fldChar w:fldCharType="separate"/>
        </w:r>
        <w:r>
          <w:rPr>
            <w:noProof/>
            <w:webHidden/>
          </w:rPr>
          <w:t>82</w:t>
        </w:r>
        <w:r>
          <w:rPr>
            <w:noProof/>
            <w:webHidden/>
          </w:rPr>
          <w:fldChar w:fldCharType="end"/>
        </w:r>
      </w:hyperlink>
    </w:p>
    <w:p w14:paraId="3FA572FF" w14:textId="7E8CF1A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9" w:history="1">
        <w:r w:rsidRPr="00824570">
          <w:rPr>
            <w:rStyle w:val="Hipervnculo"/>
            <w:noProof/>
          </w:rPr>
          <w:t>9.2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Representación de funciones</w:t>
        </w:r>
        <w:r>
          <w:rPr>
            <w:noProof/>
            <w:webHidden/>
          </w:rPr>
          <w:tab/>
        </w:r>
        <w:r>
          <w:rPr>
            <w:noProof/>
            <w:webHidden/>
          </w:rPr>
          <w:fldChar w:fldCharType="begin"/>
        </w:r>
        <w:r>
          <w:rPr>
            <w:noProof/>
            <w:webHidden/>
          </w:rPr>
          <w:instrText xml:space="preserve"> PAGEREF _Toc168139579 \h </w:instrText>
        </w:r>
        <w:r>
          <w:rPr>
            <w:noProof/>
            <w:webHidden/>
          </w:rPr>
        </w:r>
        <w:r>
          <w:rPr>
            <w:noProof/>
            <w:webHidden/>
          </w:rPr>
          <w:fldChar w:fldCharType="separate"/>
        </w:r>
        <w:r>
          <w:rPr>
            <w:noProof/>
            <w:webHidden/>
          </w:rPr>
          <w:t>82</w:t>
        </w:r>
        <w:r>
          <w:rPr>
            <w:noProof/>
            <w:webHidden/>
          </w:rPr>
          <w:fldChar w:fldCharType="end"/>
        </w:r>
      </w:hyperlink>
    </w:p>
    <w:p w14:paraId="49397B73" w14:textId="6CE601F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0" w:history="1">
        <w:r w:rsidRPr="00824570">
          <w:rPr>
            <w:rStyle w:val="Hipervnculo"/>
            <w:noProof/>
          </w:rPr>
          <w:t>9.3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_Toc168139580 \h </w:instrText>
        </w:r>
        <w:r>
          <w:rPr>
            <w:noProof/>
            <w:webHidden/>
          </w:rPr>
        </w:r>
        <w:r>
          <w:rPr>
            <w:noProof/>
            <w:webHidden/>
          </w:rPr>
          <w:fldChar w:fldCharType="separate"/>
        </w:r>
        <w:r>
          <w:rPr>
            <w:noProof/>
            <w:webHidden/>
          </w:rPr>
          <w:t>84</w:t>
        </w:r>
        <w:r>
          <w:rPr>
            <w:noProof/>
            <w:webHidden/>
          </w:rPr>
          <w:fldChar w:fldCharType="end"/>
        </w:r>
      </w:hyperlink>
    </w:p>
    <w:p w14:paraId="3D41CA50" w14:textId="18F3F1D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1" w:history="1">
        <w:r w:rsidRPr="00824570">
          <w:rPr>
            <w:rStyle w:val="Hipervnculo"/>
            <w:noProof/>
          </w:rPr>
          <w:t>9.4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como métodos de objetos.</w:t>
        </w:r>
        <w:r>
          <w:rPr>
            <w:noProof/>
            <w:webHidden/>
          </w:rPr>
          <w:tab/>
        </w:r>
        <w:r>
          <w:rPr>
            <w:noProof/>
            <w:webHidden/>
          </w:rPr>
          <w:fldChar w:fldCharType="begin"/>
        </w:r>
        <w:r>
          <w:rPr>
            <w:noProof/>
            <w:webHidden/>
          </w:rPr>
          <w:instrText xml:space="preserve"> PAGEREF _Toc168139581 \h </w:instrText>
        </w:r>
        <w:r>
          <w:rPr>
            <w:noProof/>
            <w:webHidden/>
          </w:rPr>
        </w:r>
        <w:r>
          <w:rPr>
            <w:noProof/>
            <w:webHidden/>
          </w:rPr>
          <w:fldChar w:fldCharType="separate"/>
        </w:r>
        <w:r>
          <w:rPr>
            <w:noProof/>
            <w:webHidden/>
          </w:rPr>
          <w:t>85</w:t>
        </w:r>
        <w:r>
          <w:rPr>
            <w:noProof/>
            <w:webHidden/>
          </w:rPr>
          <w:fldChar w:fldCharType="end"/>
        </w:r>
      </w:hyperlink>
    </w:p>
    <w:p w14:paraId="1FFB293E" w14:textId="75F06A4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2" w:history="1">
        <w:r w:rsidRPr="00824570">
          <w:rPr>
            <w:rStyle w:val="Hipervnculo"/>
            <w:noProof/>
          </w:rPr>
          <w:t>9.5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 Usuario y del sistema</w:t>
        </w:r>
        <w:r>
          <w:rPr>
            <w:noProof/>
            <w:webHidden/>
          </w:rPr>
          <w:tab/>
        </w:r>
        <w:r>
          <w:rPr>
            <w:noProof/>
            <w:webHidden/>
          </w:rPr>
          <w:fldChar w:fldCharType="begin"/>
        </w:r>
        <w:r>
          <w:rPr>
            <w:noProof/>
            <w:webHidden/>
          </w:rPr>
          <w:instrText xml:space="preserve"> PAGEREF _Toc168139582 \h </w:instrText>
        </w:r>
        <w:r>
          <w:rPr>
            <w:noProof/>
            <w:webHidden/>
          </w:rPr>
        </w:r>
        <w:r>
          <w:rPr>
            <w:noProof/>
            <w:webHidden/>
          </w:rPr>
          <w:fldChar w:fldCharType="separate"/>
        </w:r>
        <w:r>
          <w:rPr>
            <w:noProof/>
            <w:webHidden/>
          </w:rPr>
          <w:t>86</w:t>
        </w:r>
        <w:r>
          <w:rPr>
            <w:noProof/>
            <w:webHidden/>
          </w:rPr>
          <w:fldChar w:fldCharType="end"/>
        </w:r>
      </w:hyperlink>
    </w:p>
    <w:p w14:paraId="016A02A0" w14:textId="795C9E3A"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3" w:history="1">
        <w:r w:rsidRPr="00824570">
          <w:rPr>
            <w:rStyle w:val="Hipervnculo"/>
            <w:noProof/>
          </w:rPr>
          <w:t>9.5.1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del Sistema</w:t>
        </w:r>
        <w:r>
          <w:rPr>
            <w:noProof/>
            <w:webHidden/>
          </w:rPr>
          <w:tab/>
        </w:r>
        <w:r>
          <w:rPr>
            <w:noProof/>
            <w:webHidden/>
          </w:rPr>
          <w:fldChar w:fldCharType="begin"/>
        </w:r>
        <w:r>
          <w:rPr>
            <w:noProof/>
            <w:webHidden/>
          </w:rPr>
          <w:instrText xml:space="preserve"> PAGEREF _Toc168139583 \h </w:instrText>
        </w:r>
        <w:r>
          <w:rPr>
            <w:noProof/>
            <w:webHidden/>
          </w:rPr>
        </w:r>
        <w:r>
          <w:rPr>
            <w:noProof/>
            <w:webHidden/>
          </w:rPr>
          <w:fldChar w:fldCharType="separate"/>
        </w:r>
        <w:r>
          <w:rPr>
            <w:noProof/>
            <w:webHidden/>
          </w:rPr>
          <w:t>86</w:t>
        </w:r>
        <w:r>
          <w:rPr>
            <w:noProof/>
            <w:webHidden/>
          </w:rPr>
          <w:fldChar w:fldCharType="end"/>
        </w:r>
      </w:hyperlink>
    </w:p>
    <w:p w14:paraId="5AF35218" w14:textId="0050D9D7"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4" w:history="1">
        <w:r w:rsidRPr="00824570">
          <w:rPr>
            <w:rStyle w:val="Hipervnculo"/>
            <w:noProof/>
          </w:rPr>
          <w:t>9.5.2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del Usuario</w:t>
        </w:r>
        <w:r>
          <w:rPr>
            <w:noProof/>
            <w:webHidden/>
          </w:rPr>
          <w:tab/>
        </w:r>
        <w:r>
          <w:rPr>
            <w:noProof/>
            <w:webHidden/>
          </w:rPr>
          <w:fldChar w:fldCharType="begin"/>
        </w:r>
        <w:r>
          <w:rPr>
            <w:noProof/>
            <w:webHidden/>
          </w:rPr>
          <w:instrText xml:space="preserve"> PAGEREF _Toc168139584 \h </w:instrText>
        </w:r>
        <w:r>
          <w:rPr>
            <w:noProof/>
            <w:webHidden/>
          </w:rPr>
        </w:r>
        <w:r>
          <w:rPr>
            <w:noProof/>
            <w:webHidden/>
          </w:rPr>
          <w:fldChar w:fldCharType="separate"/>
        </w:r>
        <w:r>
          <w:rPr>
            <w:noProof/>
            <w:webHidden/>
          </w:rPr>
          <w:t>87</w:t>
        </w:r>
        <w:r>
          <w:rPr>
            <w:noProof/>
            <w:webHidden/>
          </w:rPr>
          <w:fldChar w:fldCharType="end"/>
        </w:r>
      </w:hyperlink>
    </w:p>
    <w:p w14:paraId="43A155BC" w14:textId="3E3C595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5" w:history="1">
        <w:r w:rsidRPr="00824570">
          <w:rPr>
            <w:rStyle w:val="Hipervnculo"/>
            <w:noProof/>
          </w:rPr>
          <w:t>9.6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Normales y funciones INLINE</w:t>
        </w:r>
        <w:r>
          <w:rPr>
            <w:noProof/>
            <w:webHidden/>
          </w:rPr>
          <w:tab/>
        </w:r>
        <w:r>
          <w:rPr>
            <w:noProof/>
            <w:webHidden/>
          </w:rPr>
          <w:fldChar w:fldCharType="begin"/>
        </w:r>
        <w:r>
          <w:rPr>
            <w:noProof/>
            <w:webHidden/>
          </w:rPr>
          <w:instrText xml:space="preserve"> PAGEREF _Toc168139585 \h </w:instrText>
        </w:r>
        <w:r>
          <w:rPr>
            <w:noProof/>
            <w:webHidden/>
          </w:rPr>
        </w:r>
        <w:r>
          <w:rPr>
            <w:noProof/>
            <w:webHidden/>
          </w:rPr>
          <w:fldChar w:fldCharType="separate"/>
        </w:r>
        <w:r>
          <w:rPr>
            <w:noProof/>
            <w:webHidden/>
          </w:rPr>
          <w:t>87</w:t>
        </w:r>
        <w:r>
          <w:rPr>
            <w:noProof/>
            <w:webHidden/>
          </w:rPr>
          <w:fldChar w:fldCharType="end"/>
        </w:r>
      </w:hyperlink>
    </w:p>
    <w:p w14:paraId="1F62EBA2" w14:textId="506602F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6" w:history="1">
        <w:r w:rsidRPr="00824570">
          <w:rPr>
            <w:rStyle w:val="Hipervnculo"/>
            <w:noProof/>
          </w:rPr>
          <w:t>9.7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 de funciones para los operadores</w:t>
        </w:r>
        <w:r>
          <w:rPr>
            <w:noProof/>
            <w:webHidden/>
          </w:rPr>
          <w:tab/>
        </w:r>
        <w:r>
          <w:rPr>
            <w:noProof/>
            <w:webHidden/>
          </w:rPr>
          <w:fldChar w:fldCharType="begin"/>
        </w:r>
        <w:r>
          <w:rPr>
            <w:noProof/>
            <w:webHidden/>
          </w:rPr>
          <w:instrText xml:space="preserve"> PAGEREF _Toc168139586 \h </w:instrText>
        </w:r>
        <w:r>
          <w:rPr>
            <w:noProof/>
            <w:webHidden/>
          </w:rPr>
        </w:r>
        <w:r>
          <w:rPr>
            <w:noProof/>
            <w:webHidden/>
          </w:rPr>
          <w:fldChar w:fldCharType="separate"/>
        </w:r>
        <w:r>
          <w:rPr>
            <w:noProof/>
            <w:webHidden/>
          </w:rPr>
          <w:t>88</w:t>
        </w:r>
        <w:r>
          <w:rPr>
            <w:noProof/>
            <w:webHidden/>
          </w:rPr>
          <w:fldChar w:fldCharType="end"/>
        </w:r>
      </w:hyperlink>
    </w:p>
    <w:p w14:paraId="30F673A1" w14:textId="7ED5B82F"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7" w:history="1">
        <w:r w:rsidRPr="00824570">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ÁRBOL DE SINTAXIS</w:t>
        </w:r>
        <w:r>
          <w:rPr>
            <w:noProof/>
            <w:webHidden/>
          </w:rPr>
          <w:tab/>
        </w:r>
        <w:r>
          <w:rPr>
            <w:noProof/>
            <w:webHidden/>
          </w:rPr>
          <w:fldChar w:fldCharType="begin"/>
        </w:r>
        <w:r>
          <w:rPr>
            <w:noProof/>
            <w:webHidden/>
          </w:rPr>
          <w:instrText xml:space="preserve"> PAGEREF _Toc168139587 \h </w:instrText>
        </w:r>
        <w:r>
          <w:rPr>
            <w:noProof/>
            <w:webHidden/>
          </w:rPr>
        </w:r>
        <w:r>
          <w:rPr>
            <w:noProof/>
            <w:webHidden/>
          </w:rPr>
          <w:fldChar w:fldCharType="separate"/>
        </w:r>
        <w:r>
          <w:rPr>
            <w:noProof/>
            <w:webHidden/>
          </w:rPr>
          <w:t>90</w:t>
        </w:r>
        <w:r>
          <w:rPr>
            <w:noProof/>
            <w:webHidden/>
          </w:rPr>
          <w:fldChar w:fldCharType="end"/>
        </w:r>
      </w:hyperlink>
    </w:p>
    <w:p w14:paraId="79BEAFCA" w14:textId="26B1746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8" w:history="1">
        <w:r w:rsidRPr="00824570">
          <w:rPr>
            <w:rStyle w:val="Hipervnculo"/>
            <w:noProof/>
          </w:rPr>
          <w:t>11.1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Fundamentos</w:t>
        </w:r>
        <w:r>
          <w:rPr>
            <w:noProof/>
            <w:webHidden/>
          </w:rPr>
          <w:tab/>
        </w:r>
        <w:r>
          <w:rPr>
            <w:noProof/>
            <w:webHidden/>
          </w:rPr>
          <w:fldChar w:fldCharType="begin"/>
        </w:r>
        <w:r>
          <w:rPr>
            <w:noProof/>
            <w:webHidden/>
          </w:rPr>
          <w:instrText xml:space="preserve"> PAGEREF _Toc168139588 \h </w:instrText>
        </w:r>
        <w:r>
          <w:rPr>
            <w:noProof/>
            <w:webHidden/>
          </w:rPr>
        </w:r>
        <w:r>
          <w:rPr>
            <w:noProof/>
            <w:webHidden/>
          </w:rPr>
          <w:fldChar w:fldCharType="separate"/>
        </w:r>
        <w:r>
          <w:rPr>
            <w:noProof/>
            <w:webHidden/>
          </w:rPr>
          <w:t>90</w:t>
        </w:r>
        <w:r>
          <w:rPr>
            <w:noProof/>
            <w:webHidden/>
          </w:rPr>
          <w:fldChar w:fldCharType="end"/>
        </w:r>
      </w:hyperlink>
    </w:p>
    <w:p w14:paraId="236AE374" w14:textId="1DF17C7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9" w:history="1">
        <w:r w:rsidRPr="00824570">
          <w:rPr>
            <w:rStyle w:val="Hipervnculo"/>
            <w:noProof/>
          </w:rPr>
          <w:t>11.2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w:t>
        </w:r>
        <w:r>
          <w:rPr>
            <w:noProof/>
            <w:webHidden/>
          </w:rPr>
          <w:tab/>
        </w:r>
        <w:r>
          <w:rPr>
            <w:noProof/>
            <w:webHidden/>
          </w:rPr>
          <w:fldChar w:fldCharType="begin"/>
        </w:r>
        <w:r>
          <w:rPr>
            <w:noProof/>
            <w:webHidden/>
          </w:rPr>
          <w:instrText xml:space="preserve"> PAGEREF _Toc168139589 \h </w:instrText>
        </w:r>
        <w:r>
          <w:rPr>
            <w:noProof/>
            <w:webHidden/>
          </w:rPr>
        </w:r>
        <w:r>
          <w:rPr>
            <w:noProof/>
            <w:webHidden/>
          </w:rPr>
          <w:fldChar w:fldCharType="separate"/>
        </w:r>
        <w:r>
          <w:rPr>
            <w:noProof/>
            <w:webHidden/>
          </w:rPr>
          <w:t>92</w:t>
        </w:r>
        <w:r>
          <w:rPr>
            <w:noProof/>
            <w:webHidden/>
          </w:rPr>
          <w:fldChar w:fldCharType="end"/>
        </w:r>
      </w:hyperlink>
    </w:p>
    <w:p w14:paraId="56A49169" w14:textId="6E389068"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0" w:history="1">
        <w:r w:rsidRPr="00824570">
          <w:rPr>
            <w:rStyle w:val="Hipervnculo"/>
            <w:noProof/>
          </w:rPr>
          <w:t>11.3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Duplicidad de nombres</w:t>
        </w:r>
        <w:r>
          <w:rPr>
            <w:noProof/>
            <w:webHidden/>
          </w:rPr>
          <w:tab/>
        </w:r>
        <w:r>
          <w:rPr>
            <w:noProof/>
            <w:webHidden/>
          </w:rPr>
          <w:fldChar w:fldCharType="begin"/>
        </w:r>
        <w:r>
          <w:rPr>
            <w:noProof/>
            <w:webHidden/>
          </w:rPr>
          <w:instrText xml:space="preserve"> PAGEREF _Toc168139590 \h </w:instrText>
        </w:r>
        <w:r>
          <w:rPr>
            <w:noProof/>
            <w:webHidden/>
          </w:rPr>
        </w:r>
        <w:r>
          <w:rPr>
            <w:noProof/>
            <w:webHidden/>
          </w:rPr>
          <w:fldChar w:fldCharType="separate"/>
        </w:r>
        <w:r>
          <w:rPr>
            <w:noProof/>
            <w:webHidden/>
          </w:rPr>
          <w:t>94</w:t>
        </w:r>
        <w:r>
          <w:rPr>
            <w:noProof/>
            <w:webHidden/>
          </w:rPr>
          <w:fldChar w:fldCharType="end"/>
        </w:r>
      </w:hyperlink>
    </w:p>
    <w:p w14:paraId="026B52CC" w14:textId="45E2E8B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1" w:history="1">
        <w:r w:rsidRPr="00824570">
          <w:rPr>
            <w:rStyle w:val="Hipervnculo"/>
            <w:noProof/>
          </w:rPr>
          <w:t>11.4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Resolución de nombres</w:t>
        </w:r>
        <w:r>
          <w:rPr>
            <w:noProof/>
            <w:webHidden/>
          </w:rPr>
          <w:tab/>
        </w:r>
        <w:r>
          <w:rPr>
            <w:noProof/>
            <w:webHidden/>
          </w:rPr>
          <w:fldChar w:fldCharType="begin"/>
        </w:r>
        <w:r>
          <w:rPr>
            <w:noProof/>
            <w:webHidden/>
          </w:rPr>
          <w:instrText xml:space="preserve"> PAGEREF _Toc168139591 \h </w:instrText>
        </w:r>
        <w:r>
          <w:rPr>
            <w:noProof/>
            <w:webHidden/>
          </w:rPr>
        </w:r>
        <w:r>
          <w:rPr>
            <w:noProof/>
            <w:webHidden/>
          </w:rPr>
          <w:fldChar w:fldCharType="separate"/>
        </w:r>
        <w:r>
          <w:rPr>
            <w:noProof/>
            <w:webHidden/>
          </w:rPr>
          <w:t>95</w:t>
        </w:r>
        <w:r>
          <w:rPr>
            <w:noProof/>
            <w:webHidden/>
          </w:rPr>
          <w:fldChar w:fldCharType="end"/>
        </w:r>
      </w:hyperlink>
    </w:p>
    <w:p w14:paraId="6A5413EE" w14:textId="1D68299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2" w:history="1">
        <w:r w:rsidRPr="00824570">
          <w:rPr>
            <w:rStyle w:val="Hipervnculo"/>
            <w:noProof/>
          </w:rPr>
          <w:t>11.4.1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FindFirst() y FindNext()</w:t>
        </w:r>
        <w:r>
          <w:rPr>
            <w:noProof/>
            <w:webHidden/>
          </w:rPr>
          <w:tab/>
        </w:r>
        <w:r>
          <w:rPr>
            <w:noProof/>
            <w:webHidden/>
          </w:rPr>
          <w:fldChar w:fldCharType="begin"/>
        </w:r>
        <w:r>
          <w:rPr>
            <w:noProof/>
            <w:webHidden/>
          </w:rPr>
          <w:instrText xml:space="preserve"> PAGEREF _Toc168139592 \h </w:instrText>
        </w:r>
        <w:r>
          <w:rPr>
            <w:noProof/>
            <w:webHidden/>
          </w:rPr>
        </w:r>
        <w:r>
          <w:rPr>
            <w:noProof/>
            <w:webHidden/>
          </w:rPr>
          <w:fldChar w:fldCharType="separate"/>
        </w:r>
        <w:r>
          <w:rPr>
            <w:noProof/>
            <w:webHidden/>
          </w:rPr>
          <w:t>96</w:t>
        </w:r>
        <w:r>
          <w:rPr>
            <w:noProof/>
            <w:webHidden/>
          </w:rPr>
          <w:fldChar w:fldCharType="end"/>
        </w:r>
      </w:hyperlink>
    </w:p>
    <w:p w14:paraId="368D77AB" w14:textId="30BABADB"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3" w:history="1">
        <w:r w:rsidRPr="00824570">
          <w:rPr>
            <w:rStyle w:val="Hipervnculo"/>
            <w:noProof/>
          </w:rPr>
          <w:t>11.4.2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Comparación de Identificadores</w:t>
        </w:r>
        <w:r>
          <w:rPr>
            <w:noProof/>
            <w:webHidden/>
          </w:rPr>
          <w:tab/>
        </w:r>
        <w:r>
          <w:rPr>
            <w:noProof/>
            <w:webHidden/>
          </w:rPr>
          <w:fldChar w:fldCharType="begin"/>
        </w:r>
        <w:r>
          <w:rPr>
            <w:noProof/>
            <w:webHidden/>
          </w:rPr>
          <w:instrText xml:space="preserve"> PAGEREF _Toc168139593 \h </w:instrText>
        </w:r>
        <w:r>
          <w:rPr>
            <w:noProof/>
            <w:webHidden/>
          </w:rPr>
        </w:r>
        <w:r>
          <w:rPr>
            <w:noProof/>
            <w:webHidden/>
          </w:rPr>
          <w:fldChar w:fldCharType="separate"/>
        </w:r>
        <w:r>
          <w:rPr>
            <w:noProof/>
            <w:webHidden/>
          </w:rPr>
          <w:t>98</w:t>
        </w:r>
        <w:r>
          <w:rPr>
            <w:noProof/>
            <w:webHidden/>
          </w:rPr>
          <w:fldChar w:fldCharType="end"/>
        </w:r>
      </w:hyperlink>
    </w:p>
    <w:p w14:paraId="6C349C4E" w14:textId="0A39B09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4" w:history="1">
        <w:r w:rsidRPr="00824570">
          <w:rPr>
            <w:rStyle w:val="Hipervnculo"/>
            <w:noProof/>
          </w:rPr>
          <w:t>11.4.3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identificadores</w:t>
        </w:r>
        <w:r>
          <w:rPr>
            <w:noProof/>
            <w:webHidden/>
          </w:rPr>
          <w:tab/>
        </w:r>
        <w:r>
          <w:rPr>
            <w:noProof/>
            <w:webHidden/>
          </w:rPr>
          <w:fldChar w:fldCharType="begin"/>
        </w:r>
        <w:r>
          <w:rPr>
            <w:noProof/>
            <w:webHidden/>
          </w:rPr>
          <w:instrText xml:space="preserve"> PAGEREF _Toc168139594 \h </w:instrText>
        </w:r>
        <w:r>
          <w:rPr>
            <w:noProof/>
            <w:webHidden/>
          </w:rPr>
        </w:r>
        <w:r>
          <w:rPr>
            <w:noProof/>
            <w:webHidden/>
          </w:rPr>
          <w:fldChar w:fldCharType="separate"/>
        </w:r>
        <w:r>
          <w:rPr>
            <w:noProof/>
            <w:webHidden/>
          </w:rPr>
          <w:t>98</w:t>
        </w:r>
        <w:r>
          <w:rPr>
            <w:noProof/>
            <w:webHidden/>
          </w:rPr>
          <w:fldChar w:fldCharType="end"/>
        </w:r>
      </w:hyperlink>
    </w:p>
    <w:p w14:paraId="395D5D97" w14:textId="788A3AF2"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5" w:history="1">
        <w:r w:rsidRPr="00824570">
          <w:rPr>
            <w:rStyle w:val="Hipervnculo"/>
            <w:noProof/>
          </w:rPr>
          <w:t>11.4.4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TAstBody</w:t>
        </w:r>
        <w:r>
          <w:rPr>
            <w:noProof/>
            <w:webHidden/>
          </w:rPr>
          <w:tab/>
        </w:r>
        <w:r>
          <w:rPr>
            <w:noProof/>
            <w:webHidden/>
          </w:rPr>
          <w:fldChar w:fldCharType="begin"/>
        </w:r>
        <w:r>
          <w:rPr>
            <w:noProof/>
            <w:webHidden/>
          </w:rPr>
          <w:instrText xml:space="preserve"> PAGEREF _Toc168139595 \h </w:instrText>
        </w:r>
        <w:r>
          <w:rPr>
            <w:noProof/>
            <w:webHidden/>
          </w:rPr>
        </w:r>
        <w:r>
          <w:rPr>
            <w:noProof/>
            <w:webHidden/>
          </w:rPr>
          <w:fldChar w:fldCharType="separate"/>
        </w:r>
        <w:r>
          <w:rPr>
            <w:noProof/>
            <w:webHidden/>
          </w:rPr>
          <w:t>99</w:t>
        </w:r>
        <w:r>
          <w:rPr>
            <w:noProof/>
            <w:webHidden/>
          </w:rPr>
          <w:fldChar w:fldCharType="end"/>
        </w:r>
      </w:hyperlink>
    </w:p>
    <w:p w14:paraId="4DDC2A12" w14:textId="3764226A"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6" w:history="1">
        <w:r w:rsidRPr="00824570">
          <w:rPr>
            <w:rStyle w:val="Hipervnculo"/>
            <w:noProof/>
          </w:rPr>
          <w:t>11.4.5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las Declaraciones</w:t>
        </w:r>
        <w:r>
          <w:rPr>
            <w:noProof/>
            <w:webHidden/>
          </w:rPr>
          <w:tab/>
        </w:r>
        <w:r>
          <w:rPr>
            <w:noProof/>
            <w:webHidden/>
          </w:rPr>
          <w:fldChar w:fldCharType="begin"/>
        </w:r>
        <w:r>
          <w:rPr>
            <w:noProof/>
            <w:webHidden/>
          </w:rPr>
          <w:instrText xml:space="preserve"> PAGEREF _Toc168139596 \h </w:instrText>
        </w:r>
        <w:r>
          <w:rPr>
            <w:noProof/>
            <w:webHidden/>
          </w:rPr>
        </w:r>
        <w:r>
          <w:rPr>
            <w:noProof/>
            <w:webHidden/>
          </w:rPr>
          <w:fldChar w:fldCharType="separate"/>
        </w:r>
        <w:r>
          <w:rPr>
            <w:noProof/>
            <w:webHidden/>
          </w:rPr>
          <w:t>100</w:t>
        </w:r>
        <w:r>
          <w:rPr>
            <w:noProof/>
            <w:webHidden/>
          </w:rPr>
          <w:fldChar w:fldCharType="end"/>
        </w:r>
      </w:hyperlink>
    </w:p>
    <w:p w14:paraId="1246C192" w14:textId="2301035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7" w:history="1">
        <w:r w:rsidRPr="00824570">
          <w:rPr>
            <w:rStyle w:val="Hipervnculo"/>
            <w:noProof/>
          </w:rPr>
          <w:t>11.5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Llenado del árbol de sintaxis</w:t>
        </w:r>
        <w:r>
          <w:rPr>
            <w:noProof/>
            <w:webHidden/>
          </w:rPr>
          <w:tab/>
        </w:r>
        <w:r>
          <w:rPr>
            <w:noProof/>
            <w:webHidden/>
          </w:rPr>
          <w:fldChar w:fldCharType="begin"/>
        </w:r>
        <w:r>
          <w:rPr>
            <w:noProof/>
            <w:webHidden/>
          </w:rPr>
          <w:instrText xml:space="preserve"> PAGEREF _Toc168139597 \h </w:instrText>
        </w:r>
        <w:r>
          <w:rPr>
            <w:noProof/>
            <w:webHidden/>
          </w:rPr>
        </w:r>
        <w:r>
          <w:rPr>
            <w:noProof/>
            <w:webHidden/>
          </w:rPr>
          <w:fldChar w:fldCharType="separate"/>
        </w:r>
        <w:r>
          <w:rPr>
            <w:noProof/>
            <w:webHidden/>
          </w:rPr>
          <w:t>101</w:t>
        </w:r>
        <w:r>
          <w:rPr>
            <w:noProof/>
            <w:webHidden/>
          </w:rPr>
          <w:fldChar w:fldCharType="end"/>
        </w:r>
      </w:hyperlink>
    </w:p>
    <w:p w14:paraId="3F7CA706" w14:textId="5DFA435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8" w:history="1">
        <w:r w:rsidRPr="00824570">
          <w:rPr>
            <w:rStyle w:val="Hipervnculo"/>
            <w:noProof/>
          </w:rPr>
          <w:t>11.5.1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Consideraciones</w:t>
        </w:r>
        <w:r>
          <w:rPr>
            <w:noProof/>
            <w:webHidden/>
          </w:rPr>
          <w:tab/>
        </w:r>
        <w:r>
          <w:rPr>
            <w:noProof/>
            <w:webHidden/>
          </w:rPr>
          <w:fldChar w:fldCharType="begin"/>
        </w:r>
        <w:r>
          <w:rPr>
            <w:noProof/>
            <w:webHidden/>
          </w:rPr>
          <w:instrText xml:space="preserve"> PAGEREF _Toc168139598 \h </w:instrText>
        </w:r>
        <w:r>
          <w:rPr>
            <w:noProof/>
            <w:webHidden/>
          </w:rPr>
        </w:r>
        <w:r>
          <w:rPr>
            <w:noProof/>
            <w:webHidden/>
          </w:rPr>
          <w:fldChar w:fldCharType="separate"/>
        </w:r>
        <w:r>
          <w:rPr>
            <w:noProof/>
            <w:webHidden/>
          </w:rPr>
          <w:t>101</w:t>
        </w:r>
        <w:r>
          <w:rPr>
            <w:noProof/>
            <w:webHidden/>
          </w:rPr>
          <w:fldChar w:fldCharType="end"/>
        </w:r>
      </w:hyperlink>
    </w:p>
    <w:p w14:paraId="2C2078BB" w14:textId="7C22C10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9" w:history="1">
        <w:r w:rsidRPr="00824570">
          <w:rPr>
            <w:rStyle w:val="Hipervnculo"/>
            <w:noProof/>
          </w:rPr>
          <w:t>11.6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o Referencias</w:t>
        </w:r>
        <w:r>
          <w:rPr>
            <w:noProof/>
            <w:webHidden/>
          </w:rPr>
          <w:tab/>
        </w:r>
        <w:r>
          <w:rPr>
            <w:noProof/>
            <w:webHidden/>
          </w:rPr>
          <w:fldChar w:fldCharType="begin"/>
        </w:r>
        <w:r>
          <w:rPr>
            <w:noProof/>
            <w:webHidden/>
          </w:rPr>
          <w:instrText xml:space="preserve"> PAGEREF _Toc168139599 \h </w:instrText>
        </w:r>
        <w:r>
          <w:rPr>
            <w:noProof/>
            <w:webHidden/>
          </w:rPr>
        </w:r>
        <w:r>
          <w:rPr>
            <w:noProof/>
            <w:webHidden/>
          </w:rPr>
          <w:fldChar w:fldCharType="separate"/>
        </w:r>
        <w:r>
          <w:rPr>
            <w:noProof/>
            <w:webHidden/>
          </w:rPr>
          <w:t>102</w:t>
        </w:r>
        <w:r>
          <w:rPr>
            <w:noProof/>
            <w:webHidden/>
          </w:rPr>
          <w:fldChar w:fldCharType="end"/>
        </w:r>
      </w:hyperlink>
    </w:p>
    <w:p w14:paraId="74C478D2" w14:textId="2D728AF4"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0" w:history="1">
        <w:r w:rsidRPr="00824570">
          <w:rPr>
            <w:rStyle w:val="Hipervnculo"/>
            <w:noProof/>
          </w:rPr>
          <w:t>11.6.1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TAstConsDec</w:t>
        </w:r>
        <w:r>
          <w:rPr>
            <w:noProof/>
            <w:webHidden/>
          </w:rPr>
          <w:tab/>
        </w:r>
        <w:r>
          <w:rPr>
            <w:noProof/>
            <w:webHidden/>
          </w:rPr>
          <w:fldChar w:fldCharType="begin"/>
        </w:r>
        <w:r>
          <w:rPr>
            <w:noProof/>
            <w:webHidden/>
          </w:rPr>
          <w:instrText xml:space="preserve"> PAGEREF _Toc168139600 \h </w:instrText>
        </w:r>
        <w:r>
          <w:rPr>
            <w:noProof/>
            <w:webHidden/>
          </w:rPr>
        </w:r>
        <w:r>
          <w:rPr>
            <w:noProof/>
            <w:webHidden/>
          </w:rPr>
          <w:fldChar w:fldCharType="separate"/>
        </w:r>
        <w:r>
          <w:rPr>
            <w:noProof/>
            <w:webHidden/>
          </w:rPr>
          <w:t>103</w:t>
        </w:r>
        <w:r>
          <w:rPr>
            <w:noProof/>
            <w:webHidden/>
          </w:rPr>
          <w:fldChar w:fldCharType="end"/>
        </w:r>
      </w:hyperlink>
    </w:p>
    <w:p w14:paraId="305BF6CB" w14:textId="413180F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1" w:history="1">
        <w:r w:rsidRPr="00824570">
          <w:rPr>
            <w:rStyle w:val="Hipervnculo"/>
            <w:noProof/>
          </w:rPr>
          <w:t>11.6.2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TAstVarDec</w:t>
        </w:r>
        <w:r>
          <w:rPr>
            <w:noProof/>
            <w:webHidden/>
          </w:rPr>
          <w:tab/>
        </w:r>
        <w:r>
          <w:rPr>
            <w:noProof/>
            <w:webHidden/>
          </w:rPr>
          <w:fldChar w:fldCharType="begin"/>
        </w:r>
        <w:r>
          <w:rPr>
            <w:noProof/>
            <w:webHidden/>
          </w:rPr>
          <w:instrText xml:space="preserve"> PAGEREF _Toc168139601 \h </w:instrText>
        </w:r>
        <w:r>
          <w:rPr>
            <w:noProof/>
            <w:webHidden/>
          </w:rPr>
        </w:r>
        <w:r>
          <w:rPr>
            <w:noProof/>
            <w:webHidden/>
          </w:rPr>
          <w:fldChar w:fldCharType="separate"/>
        </w:r>
        <w:r>
          <w:rPr>
            <w:noProof/>
            <w:webHidden/>
          </w:rPr>
          <w:t>104</w:t>
        </w:r>
        <w:r>
          <w:rPr>
            <w:noProof/>
            <w:webHidden/>
          </w:rPr>
          <w:fldChar w:fldCharType="end"/>
        </w:r>
      </w:hyperlink>
    </w:p>
    <w:p w14:paraId="53178FCE" w14:textId="2F3E846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2" w:history="1">
        <w:r w:rsidRPr="00824570">
          <w:rPr>
            <w:rStyle w:val="Hipervnculo"/>
            <w:noProof/>
          </w:rPr>
          <w:t>11.6.3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TAstTypeDec</w:t>
        </w:r>
        <w:r>
          <w:rPr>
            <w:noProof/>
            <w:webHidden/>
          </w:rPr>
          <w:tab/>
        </w:r>
        <w:r>
          <w:rPr>
            <w:noProof/>
            <w:webHidden/>
          </w:rPr>
          <w:fldChar w:fldCharType="begin"/>
        </w:r>
        <w:r>
          <w:rPr>
            <w:noProof/>
            <w:webHidden/>
          </w:rPr>
          <w:instrText xml:space="preserve"> PAGEREF _Toc168139602 \h </w:instrText>
        </w:r>
        <w:r>
          <w:rPr>
            <w:noProof/>
            <w:webHidden/>
          </w:rPr>
        </w:r>
        <w:r>
          <w:rPr>
            <w:noProof/>
            <w:webHidden/>
          </w:rPr>
          <w:fldChar w:fldCharType="separate"/>
        </w:r>
        <w:r>
          <w:rPr>
            <w:noProof/>
            <w:webHidden/>
          </w:rPr>
          <w:t>104</w:t>
        </w:r>
        <w:r>
          <w:rPr>
            <w:noProof/>
            <w:webHidden/>
          </w:rPr>
          <w:fldChar w:fldCharType="end"/>
        </w:r>
      </w:hyperlink>
    </w:p>
    <w:p w14:paraId="49F4A54E" w14:textId="6E455B96"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3" w:history="1">
        <w:r w:rsidRPr="00824570">
          <w:rPr>
            <w:rStyle w:val="Hipervnculo"/>
            <w:noProof/>
          </w:rPr>
          <w:t>11.6.4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TAstBody</w:t>
        </w:r>
        <w:r>
          <w:rPr>
            <w:noProof/>
            <w:webHidden/>
          </w:rPr>
          <w:tab/>
        </w:r>
        <w:r>
          <w:rPr>
            <w:noProof/>
            <w:webHidden/>
          </w:rPr>
          <w:fldChar w:fldCharType="begin"/>
        </w:r>
        <w:r>
          <w:rPr>
            <w:noProof/>
            <w:webHidden/>
          </w:rPr>
          <w:instrText xml:space="preserve"> PAGEREF _Toc168139603 \h </w:instrText>
        </w:r>
        <w:r>
          <w:rPr>
            <w:noProof/>
            <w:webHidden/>
          </w:rPr>
        </w:r>
        <w:r>
          <w:rPr>
            <w:noProof/>
            <w:webHidden/>
          </w:rPr>
          <w:fldChar w:fldCharType="separate"/>
        </w:r>
        <w:r>
          <w:rPr>
            <w:noProof/>
            <w:webHidden/>
          </w:rPr>
          <w:t>105</w:t>
        </w:r>
        <w:r>
          <w:rPr>
            <w:noProof/>
            <w:webHidden/>
          </w:rPr>
          <w:fldChar w:fldCharType="end"/>
        </w:r>
      </w:hyperlink>
    </w:p>
    <w:p w14:paraId="49768883" w14:textId="4703398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4" w:history="1">
        <w:r w:rsidRPr="00824570">
          <w:rPr>
            <w:rStyle w:val="Hipervnculo"/>
            <w:noProof/>
          </w:rPr>
          <w:t>11.6.5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 de llamadas</w:t>
        </w:r>
        <w:r>
          <w:rPr>
            <w:noProof/>
            <w:webHidden/>
          </w:rPr>
          <w:tab/>
        </w:r>
        <w:r>
          <w:rPr>
            <w:noProof/>
            <w:webHidden/>
          </w:rPr>
          <w:fldChar w:fldCharType="begin"/>
        </w:r>
        <w:r>
          <w:rPr>
            <w:noProof/>
            <w:webHidden/>
          </w:rPr>
          <w:instrText xml:space="preserve"> PAGEREF _Toc168139604 \h </w:instrText>
        </w:r>
        <w:r>
          <w:rPr>
            <w:noProof/>
            <w:webHidden/>
          </w:rPr>
        </w:r>
        <w:r>
          <w:rPr>
            <w:noProof/>
            <w:webHidden/>
          </w:rPr>
          <w:fldChar w:fldCharType="separate"/>
        </w:r>
        <w:r>
          <w:rPr>
            <w:noProof/>
            <w:webHidden/>
          </w:rPr>
          <w:t>105</w:t>
        </w:r>
        <w:r>
          <w:rPr>
            <w:noProof/>
            <w:webHidden/>
          </w:rPr>
          <w:fldChar w:fldCharType="end"/>
        </w:r>
      </w:hyperlink>
    </w:p>
    <w:p w14:paraId="635FE7FF" w14:textId="4A2889A9"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5" w:history="1">
        <w:r w:rsidRPr="00824570">
          <w:rPr>
            <w:rStyle w:val="Hipervnculo"/>
            <w:noProof/>
          </w:rPr>
          <w:t>11.6.6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Contenedores de código</w:t>
        </w:r>
        <w:r>
          <w:rPr>
            <w:noProof/>
            <w:webHidden/>
          </w:rPr>
          <w:tab/>
        </w:r>
        <w:r>
          <w:rPr>
            <w:noProof/>
            <w:webHidden/>
          </w:rPr>
          <w:fldChar w:fldCharType="begin"/>
        </w:r>
        <w:r>
          <w:rPr>
            <w:noProof/>
            <w:webHidden/>
          </w:rPr>
          <w:instrText xml:space="preserve"> PAGEREF _Toc168139605 \h </w:instrText>
        </w:r>
        <w:r>
          <w:rPr>
            <w:noProof/>
            <w:webHidden/>
          </w:rPr>
        </w:r>
        <w:r>
          <w:rPr>
            <w:noProof/>
            <w:webHidden/>
          </w:rPr>
          <w:fldChar w:fldCharType="separate"/>
        </w:r>
        <w:r>
          <w:rPr>
            <w:noProof/>
            <w:webHidden/>
          </w:rPr>
          <w:t>106</w:t>
        </w:r>
        <w:r>
          <w:rPr>
            <w:noProof/>
            <w:webHidden/>
          </w:rPr>
          <w:fldChar w:fldCharType="end"/>
        </w:r>
      </w:hyperlink>
    </w:p>
    <w:p w14:paraId="71541CBE" w14:textId="2163F75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6" w:history="1">
        <w:r w:rsidRPr="00824570">
          <w:rPr>
            <w:rStyle w:val="Hipervnculo"/>
            <w:noProof/>
          </w:rPr>
          <w:t>11.6.7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“Llamadores” y “llamados”.</w:t>
        </w:r>
        <w:r>
          <w:rPr>
            <w:noProof/>
            <w:webHidden/>
          </w:rPr>
          <w:tab/>
        </w:r>
        <w:r>
          <w:rPr>
            <w:noProof/>
            <w:webHidden/>
          </w:rPr>
          <w:fldChar w:fldCharType="begin"/>
        </w:r>
        <w:r>
          <w:rPr>
            <w:noProof/>
            <w:webHidden/>
          </w:rPr>
          <w:instrText xml:space="preserve"> PAGEREF _Toc168139606 \h </w:instrText>
        </w:r>
        <w:r>
          <w:rPr>
            <w:noProof/>
            <w:webHidden/>
          </w:rPr>
        </w:r>
        <w:r>
          <w:rPr>
            <w:noProof/>
            <w:webHidden/>
          </w:rPr>
          <w:fldChar w:fldCharType="separate"/>
        </w:r>
        <w:r>
          <w:rPr>
            <w:noProof/>
            <w:webHidden/>
          </w:rPr>
          <w:t>108</w:t>
        </w:r>
        <w:r>
          <w:rPr>
            <w:noProof/>
            <w:webHidden/>
          </w:rPr>
          <w:fldChar w:fldCharType="end"/>
        </w:r>
      </w:hyperlink>
    </w:p>
    <w:p w14:paraId="42DF8F92" w14:textId="2948C87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7" w:history="1">
        <w:r w:rsidRPr="00824570">
          <w:rPr>
            <w:rStyle w:val="Hipervnculo"/>
            <w:noProof/>
          </w:rPr>
          <w:t>11.6.8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llamados</w:t>
        </w:r>
        <w:r>
          <w:rPr>
            <w:noProof/>
            <w:webHidden/>
          </w:rPr>
          <w:tab/>
        </w:r>
        <w:r>
          <w:rPr>
            <w:noProof/>
            <w:webHidden/>
          </w:rPr>
          <w:fldChar w:fldCharType="begin"/>
        </w:r>
        <w:r>
          <w:rPr>
            <w:noProof/>
            <w:webHidden/>
          </w:rPr>
          <w:instrText xml:space="preserve"> PAGEREF _Toc168139607 \h </w:instrText>
        </w:r>
        <w:r>
          <w:rPr>
            <w:noProof/>
            <w:webHidden/>
          </w:rPr>
        </w:r>
        <w:r>
          <w:rPr>
            <w:noProof/>
            <w:webHidden/>
          </w:rPr>
          <w:fldChar w:fldCharType="separate"/>
        </w:r>
        <w:r>
          <w:rPr>
            <w:noProof/>
            <w:webHidden/>
          </w:rPr>
          <w:t>109</w:t>
        </w:r>
        <w:r>
          <w:rPr>
            <w:noProof/>
            <w:webHidden/>
          </w:rPr>
          <w:fldChar w:fldCharType="end"/>
        </w:r>
      </w:hyperlink>
    </w:p>
    <w:p w14:paraId="1593B945" w14:textId="2A3A3581"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8" w:history="1">
        <w:r w:rsidRPr="00824570">
          <w:rPr>
            <w:rStyle w:val="Hipervnculo"/>
            <w:noProof/>
          </w:rPr>
          <w:t>11.7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Marcos de programa</w:t>
        </w:r>
        <w:r>
          <w:rPr>
            <w:noProof/>
            <w:webHidden/>
          </w:rPr>
          <w:tab/>
        </w:r>
        <w:r>
          <w:rPr>
            <w:noProof/>
            <w:webHidden/>
          </w:rPr>
          <w:fldChar w:fldCharType="begin"/>
        </w:r>
        <w:r>
          <w:rPr>
            <w:noProof/>
            <w:webHidden/>
          </w:rPr>
          <w:instrText xml:space="preserve"> PAGEREF _Toc168139608 \h </w:instrText>
        </w:r>
        <w:r>
          <w:rPr>
            <w:noProof/>
            <w:webHidden/>
          </w:rPr>
        </w:r>
        <w:r>
          <w:rPr>
            <w:noProof/>
            <w:webHidden/>
          </w:rPr>
          <w:fldChar w:fldCharType="separate"/>
        </w:r>
        <w:r>
          <w:rPr>
            <w:noProof/>
            <w:webHidden/>
          </w:rPr>
          <w:t>110</w:t>
        </w:r>
        <w:r>
          <w:rPr>
            <w:noProof/>
            <w:webHidden/>
          </w:rPr>
          <w:fldChar w:fldCharType="end"/>
        </w:r>
      </w:hyperlink>
    </w:p>
    <w:p w14:paraId="5F374EC0" w14:textId="214E37E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9" w:history="1">
        <w:r w:rsidRPr="00824570">
          <w:rPr>
            <w:rStyle w:val="Hipervnculo"/>
            <w:noProof/>
          </w:rPr>
          <w:t>11.8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final del AST</w:t>
        </w:r>
        <w:r>
          <w:rPr>
            <w:noProof/>
            <w:webHidden/>
          </w:rPr>
          <w:tab/>
        </w:r>
        <w:r>
          <w:rPr>
            <w:noProof/>
            <w:webHidden/>
          </w:rPr>
          <w:fldChar w:fldCharType="begin"/>
        </w:r>
        <w:r>
          <w:rPr>
            <w:noProof/>
            <w:webHidden/>
          </w:rPr>
          <w:instrText xml:space="preserve"> PAGEREF _Toc168139609 \h </w:instrText>
        </w:r>
        <w:r>
          <w:rPr>
            <w:noProof/>
            <w:webHidden/>
          </w:rPr>
        </w:r>
        <w:r>
          <w:rPr>
            <w:noProof/>
            <w:webHidden/>
          </w:rPr>
          <w:fldChar w:fldCharType="separate"/>
        </w:r>
        <w:r>
          <w:rPr>
            <w:noProof/>
            <w:webHidden/>
          </w:rPr>
          <w:t>111</w:t>
        </w:r>
        <w:r>
          <w:rPr>
            <w:noProof/>
            <w:webHidden/>
          </w:rPr>
          <w:fldChar w:fldCharType="end"/>
        </w:r>
      </w:hyperlink>
    </w:p>
    <w:p w14:paraId="67D50EEA" w14:textId="0112C97A"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0" w:history="1">
        <w:r w:rsidRPr="00824570">
          <w:rPr>
            <w:rStyle w:val="Hipervnculo"/>
            <w:noProof/>
          </w:rPr>
          <w:t>11.8.1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General</w:t>
        </w:r>
        <w:r>
          <w:rPr>
            <w:noProof/>
            <w:webHidden/>
          </w:rPr>
          <w:tab/>
        </w:r>
        <w:r>
          <w:rPr>
            <w:noProof/>
            <w:webHidden/>
          </w:rPr>
          <w:fldChar w:fldCharType="begin"/>
        </w:r>
        <w:r>
          <w:rPr>
            <w:noProof/>
            <w:webHidden/>
          </w:rPr>
          <w:instrText xml:space="preserve"> PAGEREF _Toc168139610 \h </w:instrText>
        </w:r>
        <w:r>
          <w:rPr>
            <w:noProof/>
            <w:webHidden/>
          </w:rPr>
        </w:r>
        <w:r>
          <w:rPr>
            <w:noProof/>
            <w:webHidden/>
          </w:rPr>
          <w:fldChar w:fldCharType="separate"/>
        </w:r>
        <w:r>
          <w:rPr>
            <w:noProof/>
            <w:webHidden/>
          </w:rPr>
          <w:t>111</w:t>
        </w:r>
        <w:r>
          <w:rPr>
            <w:noProof/>
            <w:webHidden/>
          </w:rPr>
          <w:fldChar w:fldCharType="end"/>
        </w:r>
      </w:hyperlink>
    </w:p>
    <w:p w14:paraId="73AA07D0" w14:textId="299CE96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1" w:history="1">
        <w:r w:rsidRPr="00824570">
          <w:rPr>
            <w:rStyle w:val="Hipervnculo"/>
            <w:noProof/>
          </w:rPr>
          <w:t>11.8.2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los elementos de declaración</w:t>
        </w:r>
        <w:r>
          <w:rPr>
            <w:noProof/>
            <w:webHidden/>
          </w:rPr>
          <w:tab/>
        </w:r>
        <w:r>
          <w:rPr>
            <w:noProof/>
            <w:webHidden/>
          </w:rPr>
          <w:fldChar w:fldCharType="begin"/>
        </w:r>
        <w:r>
          <w:rPr>
            <w:noProof/>
            <w:webHidden/>
          </w:rPr>
          <w:instrText xml:space="preserve"> PAGEREF _Toc168139611 \h </w:instrText>
        </w:r>
        <w:r>
          <w:rPr>
            <w:noProof/>
            <w:webHidden/>
          </w:rPr>
        </w:r>
        <w:r>
          <w:rPr>
            <w:noProof/>
            <w:webHidden/>
          </w:rPr>
          <w:fldChar w:fldCharType="separate"/>
        </w:r>
        <w:r>
          <w:rPr>
            <w:noProof/>
            <w:webHidden/>
          </w:rPr>
          <w:t>111</w:t>
        </w:r>
        <w:r>
          <w:rPr>
            <w:noProof/>
            <w:webHidden/>
          </w:rPr>
          <w:fldChar w:fldCharType="end"/>
        </w:r>
      </w:hyperlink>
    </w:p>
    <w:p w14:paraId="5CFAAA7A" w14:textId="757E81F9"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2" w:history="1">
        <w:r w:rsidRPr="00824570">
          <w:rPr>
            <w:rStyle w:val="Hipervnculo"/>
            <w:noProof/>
          </w:rPr>
          <w:t>11.8.3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los elementos TAstExpress</w:t>
        </w:r>
        <w:r>
          <w:rPr>
            <w:noProof/>
            <w:webHidden/>
          </w:rPr>
          <w:tab/>
        </w:r>
        <w:r>
          <w:rPr>
            <w:noProof/>
            <w:webHidden/>
          </w:rPr>
          <w:fldChar w:fldCharType="begin"/>
        </w:r>
        <w:r>
          <w:rPr>
            <w:noProof/>
            <w:webHidden/>
          </w:rPr>
          <w:instrText xml:space="preserve"> PAGEREF _Toc168139612 \h </w:instrText>
        </w:r>
        <w:r>
          <w:rPr>
            <w:noProof/>
            <w:webHidden/>
          </w:rPr>
        </w:r>
        <w:r>
          <w:rPr>
            <w:noProof/>
            <w:webHidden/>
          </w:rPr>
          <w:fldChar w:fldCharType="separate"/>
        </w:r>
        <w:r>
          <w:rPr>
            <w:noProof/>
            <w:webHidden/>
          </w:rPr>
          <w:t>112</w:t>
        </w:r>
        <w:r>
          <w:rPr>
            <w:noProof/>
            <w:webHidden/>
          </w:rPr>
          <w:fldChar w:fldCharType="end"/>
        </w:r>
      </w:hyperlink>
    </w:p>
    <w:p w14:paraId="176AE42A" w14:textId="20E61C75"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3" w:history="1">
        <w:r w:rsidRPr="00824570">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w:t>
        </w:r>
        <w:r>
          <w:rPr>
            <w:noProof/>
            <w:webHidden/>
          </w:rPr>
          <w:tab/>
        </w:r>
        <w:r>
          <w:rPr>
            <w:noProof/>
            <w:webHidden/>
          </w:rPr>
          <w:fldChar w:fldCharType="begin"/>
        </w:r>
        <w:r>
          <w:rPr>
            <w:noProof/>
            <w:webHidden/>
          </w:rPr>
          <w:instrText xml:space="preserve"> PAGEREF _Toc168139613 \h </w:instrText>
        </w:r>
        <w:r>
          <w:rPr>
            <w:noProof/>
            <w:webHidden/>
          </w:rPr>
        </w:r>
        <w:r>
          <w:rPr>
            <w:noProof/>
            <w:webHidden/>
          </w:rPr>
          <w:fldChar w:fldCharType="separate"/>
        </w:r>
        <w:r>
          <w:rPr>
            <w:noProof/>
            <w:webHidden/>
          </w:rPr>
          <w:t>113</w:t>
        </w:r>
        <w:r>
          <w:rPr>
            <w:noProof/>
            <w:webHidden/>
          </w:rPr>
          <w:fldChar w:fldCharType="end"/>
        </w:r>
      </w:hyperlink>
    </w:p>
    <w:p w14:paraId="7ABFCA90" w14:textId="300ADF5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4" w:history="1">
        <w:r w:rsidRPr="00824570">
          <w:rPr>
            <w:rStyle w:val="Hipervnculo"/>
            <w:noProof/>
          </w:rPr>
          <w:t>12.1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 sentencias</w:t>
        </w:r>
        <w:r>
          <w:rPr>
            <w:noProof/>
            <w:webHidden/>
          </w:rPr>
          <w:tab/>
        </w:r>
        <w:r>
          <w:rPr>
            <w:noProof/>
            <w:webHidden/>
          </w:rPr>
          <w:fldChar w:fldCharType="begin"/>
        </w:r>
        <w:r>
          <w:rPr>
            <w:noProof/>
            <w:webHidden/>
          </w:rPr>
          <w:instrText xml:space="preserve"> PAGEREF _Toc168139614 \h </w:instrText>
        </w:r>
        <w:r>
          <w:rPr>
            <w:noProof/>
            <w:webHidden/>
          </w:rPr>
        </w:r>
        <w:r>
          <w:rPr>
            <w:noProof/>
            <w:webHidden/>
          </w:rPr>
          <w:fldChar w:fldCharType="separate"/>
        </w:r>
        <w:r>
          <w:rPr>
            <w:noProof/>
            <w:webHidden/>
          </w:rPr>
          <w:t>113</w:t>
        </w:r>
        <w:r>
          <w:rPr>
            <w:noProof/>
            <w:webHidden/>
          </w:rPr>
          <w:fldChar w:fldCharType="end"/>
        </w:r>
      </w:hyperlink>
    </w:p>
    <w:p w14:paraId="2ACAF611" w14:textId="45FF867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5" w:history="1">
        <w:r w:rsidRPr="00824570">
          <w:rPr>
            <w:rStyle w:val="Hipervnculo"/>
            <w:noProof/>
          </w:rPr>
          <w:t>12.2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sntNull</w:t>
        </w:r>
        <w:r>
          <w:rPr>
            <w:noProof/>
            <w:webHidden/>
          </w:rPr>
          <w:tab/>
        </w:r>
        <w:r>
          <w:rPr>
            <w:noProof/>
            <w:webHidden/>
          </w:rPr>
          <w:fldChar w:fldCharType="begin"/>
        </w:r>
        <w:r>
          <w:rPr>
            <w:noProof/>
            <w:webHidden/>
          </w:rPr>
          <w:instrText xml:space="preserve"> PAGEREF _Toc168139615 \h </w:instrText>
        </w:r>
        <w:r>
          <w:rPr>
            <w:noProof/>
            <w:webHidden/>
          </w:rPr>
        </w:r>
        <w:r>
          <w:rPr>
            <w:noProof/>
            <w:webHidden/>
          </w:rPr>
          <w:fldChar w:fldCharType="separate"/>
        </w:r>
        <w:r>
          <w:rPr>
            <w:noProof/>
            <w:webHidden/>
          </w:rPr>
          <w:t>114</w:t>
        </w:r>
        <w:r>
          <w:rPr>
            <w:noProof/>
            <w:webHidden/>
          </w:rPr>
          <w:fldChar w:fldCharType="end"/>
        </w:r>
      </w:hyperlink>
    </w:p>
    <w:p w14:paraId="474EB87A" w14:textId="25991D2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6" w:history="1">
        <w:r w:rsidRPr="00824570">
          <w:rPr>
            <w:rStyle w:val="Hipervnculo"/>
            <w:noProof/>
          </w:rPr>
          <w:t>12.3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de Llamada a procedimiento</w:t>
        </w:r>
        <w:r>
          <w:rPr>
            <w:noProof/>
            <w:webHidden/>
          </w:rPr>
          <w:tab/>
        </w:r>
        <w:r>
          <w:rPr>
            <w:noProof/>
            <w:webHidden/>
          </w:rPr>
          <w:fldChar w:fldCharType="begin"/>
        </w:r>
        <w:r>
          <w:rPr>
            <w:noProof/>
            <w:webHidden/>
          </w:rPr>
          <w:instrText xml:space="preserve"> PAGEREF _Toc168139616 \h </w:instrText>
        </w:r>
        <w:r>
          <w:rPr>
            <w:noProof/>
            <w:webHidden/>
          </w:rPr>
        </w:r>
        <w:r>
          <w:rPr>
            <w:noProof/>
            <w:webHidden/>
          </w:rPr>
          <w:fldChar w:fldCharType="separate"/>
        </w:r>
        <w:r>
          <w:rPr>
            <w:noProof/>
            <w:webHidden/>
          </w:rPr>
          <w:t>114</w:t>
        </w:r>
        <w:r>
          <w:rPr>
            <w:noProof/>
            <w:webHidden/>
          </w:rPr>
          <w:fldChar w:fldCharType="end"/>
        </w:r>
      </w:hyperlink>
    </w:p>
    <w:p w14:paraId="3207F30B" w14:textId="782CA35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7" w:history="1">
        <w:r w:rsidRPr="00824570">
          <w:rPr>
            <w:rStyle w:val="Hipervnculo"/>
            <w:noProof/>
          </w:rPr>
          <w:t>12.4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de asignación</w:t>
        </w:r>
        <w:r>
          <w:rPr>
            <w:noProof/>
            <w:webHidden/>
          </w:rPr>
          <w:tab/>
        </w:r>
        <w:r>
          <w:rPr>
            <w:noProof/>
            <w:webHidden/>
          </w:rPr>
          <w:fldChar w:fldCharType="begin"/>
        </w:r>
        <w:r>
          <w:rPr>
            <w:noProof/>
            <w:webHidden/>
          </w:rPr>
          <w:instrText xml:space="preserve"> PAGEREF _Toc168139617 \h </w:instrText>
        </w:r>
        <w:r>
          <w:rPr>
            <w:noProof/>
            <w:webHidden/>
          </w:rPr>
        </w:r>
        <w:r>
          <w:rPr>
            <w:noProof/>
            <w:webHidden/>
          </w:rPr>
          <w:fldChar w:fldCharType="separate"/>
        </w:r>
        <w:r>
          <w:rPr>
            <w:noProof/>
            <w:webHidden/>
          </w:rPr>
          <w:t>115</w:t>
        </w:r>
        <w:r>
          <w:rPr>
            <w:noProof/>
            <w:webHidden/>
          </w:rPr>
          <w:fldChar w:fldCharType="end"/>
        </w:r>
      </w:hyperlink>
    </w:p>
    <w:p w14:paraId="7603B4D9" w14:textId="12C6E64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8" w:history="1">
        <w:r w:rsidRPr="00824570">
          <w:rPr>
            <w:rStyle w:val="Hipervnculo"/>
            <w:noProof/>
          </w:rPr>
          <w:t>12.5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Ensamblador</w:t>
        </w:r>
        <w:r>
          <w:rPr>
            <w:noProof/>
            <w:webHidden/>
          </w:rPr>
          <w:tab/>
        </w:r>
        <w:r>
          <w:rPr>
            <w:noProof/>
            <w:webHidden/>
          </w:rPr>
          <w:fldChar w:fldCharType="begin"/>
        </w:r>
        <w:r>
          <w:rPr>
            <w:noProof/>
            <w:webHidden/>
          </w:rPr>
          <w:instrText xml:space="preserve"> PAGEREF _Toc168139618 \h </w:instrText>
        </w:r>
        <w:r>
          <w:rPr>
            <w:noProof/>
            <w:webHidden/>
          </w:rPr>
        </w:r>
        <w:r>
          <w:rPr>
            <w:noProof/>
            <w:webHidden/>
          </w:rPr>
          <w:fldChar w:fldCharType="separate"/>
        </w:r>
        <w:r>
          <w:rPr>
            <w:noProof/>
            <w:webHidden/>
          </w:rPr>
          <w:t>116</w:t>
        </w:r>
        <w:r>
          <w:rPr>
            <w:noProof/>
            <w:webHidden/>
          </w:rPr>
          <w:fldChar w:fldCharType="end"/>
        </w:r>
      </w:hyperlink>
    </w:p>
    <w:p w14:paraId="073DF075" w14:textId="0013F841"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9" w:history="1">
        <w:r w:rsidRPr="00824570">
          <w:rPr>
            <w:rStyle w:val="Hipervnculo"/>
            <w:noProof/>
          </w:rPr>
          <w:t>12.6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Condicionales</w:t>
        </w:r>
        <w:r>
          <w:rPr>
            <w:noProof/>
            <w:webHidden/>
          </w:rPr>
          <w:tab/>
        </w:r>
        <w:r>
          <w:rPr>
            <w:noProof/>
            <w:webHidden/>
          </w:rPr>
          <w:fldChar w:fldCharType="begin"/>
        </w:r>
        <w:r>
          <w:rPr>
            <w:noProof/>
            <w:webHidden/>
          </w:rPr>
          <w:instrText xml:space="preserve"> PAGEREF _Toc168139619 \h </w:instrText>
        </w:r>
        <w:r>
          <w:rPr>
            <w:noProof/>
            <w:webHidden/>
          </w:rPr>
        </w:r>
        <w:r>
          <w:rPr>
            <w:noProof/>
            <w:webHidden/>
          </w:rPr>
          <w:fldChar w:fldCharType="separate"/>
        </w:r>
        <w:r>
          <w:rPr>
            <w:noProof/>
            <w:webHidden/>
          </w:rPr>
          <w:t>116</w:t>
        </w:r>
        <w:r>
          <w:rPr>
            <w:noProof/>
            <w:webHidden/>
          </w:rPr>
          <w:fldChar w:fldCharType="end"/>
        </w:r>
      </w:hyperlink>
    </w:p>
    <w:p w14:paraId="6E3E6349" w14:textId="2FA00B43"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0" w:history="1">
        <w:r w:rsidRPr="00824570">
          <w:rPr>
            <w:rStyle w:val="Hipervnculo"/>
            <w:noProof/>
          </w:rPr>
          <w:t>12.6.1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 de una condicional</w:t>
        </w:r>
        <w:r>
          <w:rPr>
            <w:noProof/>
            <w:webHidden/>
          </w:rPr>
          <w:tab/>
        </w:r>
        <w:r>
          <w:rPr>
            <w:noProof/>
            <w:webHidden/>
          </w:rPr>
          <w:fldChar w:fldCharType="begin"/>
        </w:r>
        <w:r>
          <w:rPr>
            <w:noProof/>
            <w:webHidden/>
          </w:rPr>
          <w:instrText xml:space="preserve"> PAGEREF _Toc168139620 \h </w:instrText>
        </w:r>
        <w:r>
          <w:rPr>
            <w:noProof/>
            <w:webHidden/>
          </w:rPr>
        </w:r>
        <w:r>
          <w:rPr>
            <w:noProof/>
            <w:webHidden/>
          </w:rPr>
          <w:fldChar w:fldCharType="separate"/>
        </w:r>
        <w:r>
          <w:rPr>
            <w:noProof/>
            <w:webHidden/>
          </w:rPr>
          <w:t>118</w:t>
        </w:r>
        <w:r>
          <w:rPr>
            <w:noProof/>
            <w:webHidden/>
          </w:rPr>
          <w:fldChar w:fldCharType="end"/>
        </w:r>
      </w:hyperlink>
    </w:p>
    <w:p w14:paraId="6A73DCDB" w14:textId="6E31C578"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1" w:history="1">
        <w:r w:rsidRPr="00824570">
          <w:rPr>
            <w:rStyle w:val="Hipervnculo"/>
            <w:noProof/>
          </w:rPr>
          <w:t>12.7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Bucles FOR</w:t>
        </w:r>
        <w:r>
          <w:rPr>
            <w:noProof/>
            <w:webHidden/>
          </w:rPr>
          <w:tab/>
        </w:r>
        <w:r>
          <w:rPr>
            <w:noProof/>
            <w:webHidden/>
          </w:rPr>
          <w:fldChar w:fldCharType="begin"/>
        </w:r>
        <w:r>
          <w:rPr>
            <w:noProof/>
            <w:webHidden/>
          </w:rPr>
          <w:instrText xml:space="preserve"> PAGEREF _Toc168139621 \h </w:instrText>
        </w:r>
        <w:r>
          <w:rPr>
            <w:noProof/>
            <w:webHidden/>
          </w:rPr>
        </w:r>
        <w:r>
          <w:rPr>
            <w:noProof/>
            <w:webHidden/>
          </w:rPr>
          <w:fldChar w:fldCharType="separate"/>
        </w:r>
        <w:r>
          <w:rPr>
            <w:noProof/>
            <w:webHidden/>
          </w:rPr>
          <w:t>119</w:t>
        </w:r>
        <w:r>
          <w:rPr>
            <w:noProof/>
            <w:webHidden/>
          </w:rPr>
          <w:fldChar w:fldCharType="end"/>
        </w:r>
      </w:hyperlink>
    </w:p>
    <w:p w14:paraId="79ECA8C7" w14:textId="3524912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2" w:history="1">
        <w:r w:rsidRPr="00824570">
          <w:rPr>
            <w:rStyle w:val="Hipervnculo"/>
            <w:noProof/>
          </w:rPr>
          <w:t>12.7.1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del valor final en estructuras FOR</w:t>
        </w:r>
        <w:r>
          <w:rPr>
            <w:noProof/>
            <w:webHidden/>
          </w:rPr>
          <w:tab/>
        </w:r>
        <w:r>
          <w:rPr>
            <w:noProof/>
            <w:webHidden/>
          </w:rPr>
          <w:fldChar w:fldCharType="begin"/>
        </w:r>
        <w:r>
          <w:rPr>
            <w:noProof/>
            <w:webHidden/>
          </w:rPr>
          <w:instrText xml:space="preserve"> PAGEREF _Toc168139622 \h </w:instrText>
        </w:r>
        <w:r>
          <w:rPr>
            <w:noProof/>
            <w:webHidden/>
          </w:rPr>
        </w:r>
        <w:r>
          <w:rPr>
            <w:noProof/>
            <w:webHidden/>
          </w:rPr>
          <w:fldChar w:fldCharType="separate"/>
        </w:r>
        <w:r>
          <w:rPr>
            <w:noProof/>
            <w:webHidden/>
          </w:rPr>
          <w:t>119</w:t>
        </w:r>
        <w:r>
          <w:rPr>
            <w:noProof/>
            <w:webHidden/>
          </w:rPr>
          <w:fldChar w:fldCharType="end"/>
        </w:r>
      </w:hyperlink>
    </w:p>
    <w:p w14:paraId="0713D7BA" w14:textId="06E70C34"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3" w:history="1">
        <w:r w:rsidRPr="00824570">
          <w:rPr>
            <w:rStyle w:val="Hipervnculo"/>
            <w:noProof/>
          </w:rPr>
          <w:t>12.7.2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Representación del FOR en el AST</w:t>
        </w:r>
        <w:r>
          <w:rPr>
            <w:noProof/>
            <w:webHidden/>
          </w:rPr>
          <w:tab/>
        </w:r>
        <w:r>
          <w:rPr>
            <w:noProof/>
            <w:webHidden/>
          </w:rPr>
          <w:fldChar w:fldCharType="begin"/>
        </w:r>
        <w:r>
          <w:rPr>
            <w:noProof/>
            <w:webHidden/>
          </w:rPr>
          <w:instrText xml:space="preserve"> PAGEREF _Toc168139623 \h </w:instrText>
        </w:r>
        <w:r>
          <w:rPr>
            <w:noProof/>
            <w:webHidden/>
          </w:rPr>
        </w:r>
        <w:r>
          <w:rPr>
            <w:noProof/>
            <w:webHidden/>
          </w:rPr>
          <w:fldChar w:fldCharType="separate"/>
        </w:r>
        <w:r>
          <w:rPr>
            <w:noProof/>
            <w:webHidden/>
          </w:rPr>
          <w:t>121</w:t>
        </w:r>
        <w:r>
          <w:rPr>
            <w:noProof/>
            <w:webHidden/>
          </w:rPr>
          <w:fldChar w:fldCharType="end"/>
        </w:r>
      </w:hyperlink>
    </w:p>
    <w:p w14:paraId="1F47B0BF" w14:textId="2F59E0E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4" w:history="1">
        <w:r w:rsidRPr="00824570">
          <w:rPr>
            <w:rStyle w:val="Hipervnculo"/>
            <w:noProof/>
          </w:rPr>
          <w:t>12.7.3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1</w:t>
        </w:r>
        <w:r>
          <w:rPr>
            <w:noProof/>
            <w:webHidden/>
          </w:rPr>
          <w:tab/>
        </w:r>
        <w:r>
          <w:rPr>
            <w:noProof/>
            <w:webHidden/>
          </w:rPr>
          <w:fldChar w:fldCharType="begin"/>
        </w:r>
        <w:r>
          <w:rPr>
            <w:noProof/>
            <w:webHidden/>
          </w:rPr>
          <w:instrText xml:space="preserve"> PAGEREF _Toc168139624 \h </w:instrText>
        </w:r>
        <w:r>
          <w:rPr>
            <w:noProof/>
            <w:webHidden/>
          </w:rPr>
        </w:r>
        <w:r>
          <w:rPr>
            <w:noProof/>
            <w:webHidden/>
          </w:rPr>
          <w:fldChar w:fldCharType="separate"/>
        </w:r>
        <w:r>
          <w:rPr>
            <w:noProof/>
            <w:webHidden/>
          </w:rPr>
          <w:t>122</w:t>
        </w:r>
        <w:r>
          <w:rPr>
            <w:noProof/>
            <w:webHidden/>
          </w:rPr>
          <w:fldChar w:fldCharType="end"/>
        </w:r>
      </w:hyperlink>
    </w:p>
    <w:p w14:paraId="1C544F61" w14:textId="0E6FCC57"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5" w:history="1">
        <w:r w:rsidRPr="00824570">
          <w:rPr>
            <w:rStyle w:val="Hipervnculo"/>
            <w:noProof/>
          </w:rPr>
          <w:t>12.7.4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2</w:t>
        </w:r>
        <w:r>
          <w:rPr>
            <w:noProof/>
            <w:webHidden/>
          </w:rPr>
          <w:tab/>
        </w:r>
        <w:r>
          <w:rPr>
            <w:noProof/>
            <w:webHidden/>
          </w:rPr>
          <w:fldChar w:fldCharType="begin"/>
        </w:r>
        <w:r>
          <w:rPr>
            <w:noProof/>
            <w:webHidden/>
          </w:rPr>
          <w:instrText xml:space="preserve"> PAGEREF _Toc168139625 \h </w:instrText>
        </w:r>
        <w:r>
          <w:rPr>
            <w:noProof/>
            <w:webHidden/>
          </w:rPr>
        </w:r>
        <w:r>
          <w:rPr>
            <w:noProof/>
            <w:webHidden/>
          </w:rPr>
          <w:fldChar w:fldCharType="separate"/>
        </w:r>
        <w:r>
          <w:rPr>
            <w:noProof/>
            <w:webHidden/>
          </w:rPr>
          <w:t>124</w:t>
        </w:r>
        <w:r>
          <w:rPr>
            <w:noProof/>
            <w:webHidden/>
          </w:rPr>
          <w:fldChar w:fldCharType="end"/>
        </w:r>
      </w:hyperlink>
    </w:p>
    <w:p w14:paraId="6975F45B" w14:textId="080A5906"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6" w:history="1">
        <w:r w:rsidRPr="00824570">
          <w:rPr>
            <w:rStyle w:val="Hipervnculo"/>
            <w:noProof/>
          </w:rPr>
          <w:t>12.7.5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3</w:t>
        </w:r>
        <w:r>
          <w:rPr>
            <w:noProof/>
            <w:webHidden/>
          </w:rPr>
          <w:tab/>
        </w:r>
        <w:r>
          <w:rPr>
            <w:noProof/>
            <w:webHidden/>
          </w:rPr>
          <w:fldChar w:fldCharType="begin"/>
        </w:r>
        <w:r>
          <w:rPr>
            <w:noProof/>
            <w:webHidden/>
          </w:rPr>
          <w:instrText xml:space="preserve"> PAGEREF _Toc168139626 \h </w:instrText>
        </w:r>
        <w:r>
          <w:rPr>
            <w:noProof/>
            <w:webHidden/>
          </w:rPr>
        </w:r>
        <w:r>
          <w:rPr>
            <w:noProof/>
            <w:webHidden/>
          </w:rPr>
          <w:fldChar w:fldCharType="separate"/>
        </w:r>
        <w:r>
          <w:rPr>
            <w:noProof/>
            <w:webHidden/>
          </w:rPr>
          <w:t>125</w:t>
        </w:r>
        <w:r>
          <w:rPr>
            <w:noProof/>
            <w:webHidden/>
          </w:rPr>
          <w:fldChar w:fldCharType="end"/>
        </w:r>
      </w:hyperlink>
    </w:p>
    <w:p w14:paraId="6D2C4922" w14:textId="390AC97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7" w:history="1">
        <w:r w:rsidRPr="00824570">
          <w:rPr>
            <w:rStyle w:val="Hipervnculo"/>
            <w:noProof/>
          </w:rPr>
          <w:t>12.8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Exit()</w:t>
        </w:r>
        <w:r>
          <w:rPr>
            <w:noProof/>
            <w:webHidden/>
          </w:rPr>
          <w:tab/>
        </w:r>
        <w:r>
          <w:rPr>
            <w:noProof/>
            <w:webHidden/>
          </w:rPr>
          <w:fldChar w:fldCharType="begin"/>
        </w:r>
        <w:r>
          <w:rPr>
            <w:noProof/>
            <w:webHidden/>
          </w:rPr>
          <w:instrText xml:space="preserve"> PAGEREF _Toc168139627 \h </w:instrText>
        </w:r>
        <w:r>
          <w:rPr>
            <w:noProof/>
            <w:webHidden/>
          </w:rPr>
        </w:r>
        <w:r>
          <w:rPr>
            <w:noProof/>
            <w:webHidden/>
          </w:rPr>
          <w:fldChar w:fldCharType="separate"/>
        </w:r>
        <w:r>
          <w:rPr>
            <w:noProof/>
            <w:webHidden/>
          </w:rPr>
          <w:t>125</w:t>
        </w:r>
        <w:r>
          <w:rPr>
            <w:noProof/>
            <w:webHidden/>
          </w:rPr>
          <w:fldChar w:fldCharType="end"/>
        </w:r>
      </w:hyperlink>
    </w:p>
    <w:p w14:paraId="56FE83C7" w14:textId="78CDE15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8" w:history="1">
        <w:r w:rsidRPr="00824570">
          <w:rPr>
            <w:rStyle w:val="Hipervnculo"/>
            <w:noProof/>
          </w:rPr>
          <w:t>12.9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válidas</w:t>
        </w:r>
        <w:r>
          <w:rPr>
            <w:noProof/>
            <w:webHidden/>
          </w:rPr>
          <w:tab/>
        </w:r>
        <w:r>
          <w:rPr>
            <w:noProof/>
            <w:webHidden/>
          </w:rPr>
          <w:fldChar w:fldCharType="begin"/>
        </w:r>
        <w:r>
          <w:rPr>
            <w:noProof/>
            <w:webHidden/>
          </w:rPr>
          <w:instrText xml:space="preserve"> PAGEREF _Toc168139628 \h </w:instrText>
        </w:r>
        <w:r>
          <w:rPr>
            <w:noProof/>
            <w:webHidden/>
          </w:rPr>
        </w:r>
        <w:r>
          <w:rPr>
            <w:noProof/>
            <w:webHidden/>
          </w:rPr>
          <w:fldChar w:fldCharType="separate"/>
        </w:r>
        <w:r>
          <w:rPr>
            <w:noProof/>
            <w:webHidden/>
          </w:rPr>
          <w:t>127</w:t>
        </w:r>
        <w:r>
          <w:rPr>
            <w:noProof/>
            <w:webHidden/>
          </w:rPr>
          <w:fldChar w:fldCharType="end"/>
        </w:r>
      </w:hyperlink>
    </w:p>
    <w:p w14:paraId="7D124ED1" w14:textId="5D945470"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9" w:history="1">
        <w:r w:rsidRPr="00824570">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ENSAMBLADOR</w:t>
        </w:r>
        <w:r>
          <w:rPr>
            <w:noProof/>
            <w:webHidden/>
          </w:rPr>
          <w:tab/>
        </w:r>
        <w:r>
          <w:rPr>
            <w:noProof/>
            <w:webHidden/>
          </w:rPr>
          <w:fldChar w:fldCharType="begin"/>
        </w:r>
        <w:r>
          <w:rPr>
            <w:noProof/>
            <w:webHidden/>
          </w:rPr>
          <w:instrText xml:space="preserve"> PAGEREF _Toc168139629 \h </w:instrText>
        </w:r>
        <w:r>
          <w:rPr>
            <w:noProof/>
            <w:webHidden/>
          </w:rPr>
        </w:r>
        <w:r>
          <w:rPr>
            <w:noProof/>
            <w:webHidden/>
          </w:rPr>
          <w:fldChar w:fldCharType="separate"/>
        </w:r>
        <w:r>
          <w:rPr>
            <w:noProof/>
            <w:webHidden/>
          </w:rPr>
          <w:t>129</w:t>
        </w:r>
        <w:r>
          <w:rPr>
            <w:noProof/>
            <w:webHidden/>
          </w:rPr>
          <w:fldChar w:fldCharType="end"/>
        </w:r>
      </w:hyperlink>
    </w:p>
    <w:p w14:paraId="4266ACD9" w14:textId="36C92FB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0" w:history="1">
        <w:r w:rsidRPr="00824570">
          <w:rPr>
            <w:rStyle w:val="Hipervnculo"/>
            <w:noProof/>
          </w:rPr>
          <w:t>13.1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Analizador léxico</w:t>
        </w:r>
        <w:r>
          <w:rPr>
            <w:noProof/>
            <w:webHidden/>
          </w:rPr>
          <w:tab/>
        </w:r>
        <w:r>
          <w:rPr>
            <w:noProof/>
            <w:webHidden/>
          </w:rPr>
          <w:fldChar w:fldCharType="begin"/>
        </w:r>
        <w:r>
          <w:rPr>
            <w:noProof/>
            <w:webHidden/>
          </w:rPr>
          <w:instrText xml:space="preserve"> PAGEREF _Toc168139630 \h </w:instrText>
        </w:r>
        <w:r>
          <w:rPr>
            <w:noProof/>
            <w:webHidden/>
          </w:rPr>
        </w:r>
        <w:r>
          <w:rPr>
            <w:noProof/>
            <w:webHidden/>
          </w:rPr>
          <w:fldChar w:fldCharType="separate"/>
        </w:r>
        <w:r>
          <w:rPr>
            <w:noProof/>
            <w:webHidden/>
          </w:rPr>
          <w:t>129</w:t>
        </w:r>
        <w:r>
          <w:rPr>
            <w:noProof/>
            <w:webHidden/>
          </w:rPr>
          <w:fldChar w:fldCharType="end"/>
        </w:r>
      </w:hyperlink>
    </w:p>
    <w:p w14:paraId="7801E3A9" w14:textId="08452AB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1" w:history="1">
        <w:r w:rsidRPr="00824570">
          <w:rPr>
            <w:rStyle w:val="Hipervnculo"/>
            <w:noProof/>
          </w:rPr>
          <w:t>13.2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 Instrucciones ASM</w:t>
        </w:r>
        <w:r>
          <w:rPr>
            <w:noProof/>
            <w:webHidden/>
          </w:rPr>
          <w:tab/>
        </w:r>
        <w:r>
          <w:rPr>
            <w:noProof/>
            <w:webHidden/>
          </w:rPr>
          <w:fldChar w:fldCharType="begin"/>
        </w:r>
        <w:r>
          <w:rPr>
            <w:noProof/>
            <w:webHidden/>
          </w:rPr>
          <w:instrText xml:space="preserve"> PAGEREF _Toc168139631 \h </w:instrText>
        </w:r>
        <w:r>
          <w:rPr>
            <w:noProof/>
            <w:webHidden/>
          </w:rPr>
        </w:r>
        <w:r>
          <w:rPr>
            <w:noProof/>
            <w:webHidden/>
          </w:rPr>
          <w:fldChar w:fldCharType="separate"/>
        </w:r>
        <w:r>
          <w:rPr>
            <w:noProof/>
            <w:webHidden/>
          </w:rPr>
          <w:t>130</w:t>
        </w:r>
        <w:r>
          <w:rPr>
            <w:noProof/>
            <w:webHidden/>
          </w:rPr>
          <w:fldChar w:fldCharType="end"/>
        </w:r>
      </w:hyperlink>
    </w:p>
    <w:p w14:paraId="7B87BAA2" w14:textId="46B849E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2" w:history="1">
        <w:r w:rsidRPr="00824570">
          <w:rPr>
            <w:rStyle w:val="Hipervnculo"/>
            <w:noProof/>
          </w:rPr>
          <w:t>13.3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Comunes</w:t>
        </w:r>
        <w:r>
          <w:rPr>
            <w:noProof/>
            <w:webHidden/>
          </w:rPr>
          <w:tab/>
        </w:r>
        <w:r>
          <w:rPr>
            <w:noProof/>
            <w:webHidden/>
          </w:rPr>
          <w:fldChar w:fldCharType="begin"/>
        </w:r>
        <w:r>
          <w:rPr>
            <w:noProof/>
            <w:webHidden/>
          </w:rPr>
          <w:instrText xml:space="preserve"> PAGEREF _Toc168139632 \h </w:instrText>
        </w:r>
        <w:r>
          <w:rPr>
            <w:noProof/>
            <w:webHidden/>
          </w:rPr>
        </w:r>
        <w:r>
          <w:rPr>
            <w:noProof/>
            <w:webHidden/>
          </w:rPr>
          <w:fldChar w:fldCharType="separate"/>
        </w:r>
        <w:r>
          <w:rPr>
            <w:noProof/>
            <w:webHidden/>
          </w:rPr>
          <w:t>131</w:t>
        </w:r>
        <w:r>
          <w:rPr>
            <w:noProof/>
            <w:webHidden/>
          </w:rPr>
          <w:fldChar w:fldCharType="end"/>
        </w:r>
      </w:hyperlink>
    </w:p>
    <w:p w14:paraId="210FDCF4" w14:textId="2FD9EB5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3" w:history="1">
        <w:r w:rsidRPr="00824570">
          <w:rPr>
            <w:rStyle w:val="Hipervnculo"/>
            <w:noProof/>
          </w:rPr>
          <w:t>13.3.1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directos</w:t>
        </w:r>
        <w:r>
          <w:rPr>
            <w:noProof/>
            <w:webHidden/>
          </w:rPr>
          <w:tab/>
        </w:r>
        <w:r>
          <w:rPr>
            <w:noProof/>
            <w:webHidden/>
          </w:rPr>
          <w:fldChar w:fldCharType="begin"/>
        </w:r>
        <w:r>
          <w:rPr>
            <w:noProof/>
            <w:webHidden/>
          </w:rPr>
          <w:instrText xml:space="preserve"> PAGEREF _Toc168139633 \h </w:instrText>
        </w:r>
        <w:r>
          <w:rPr>
            <w:noProof/>
            <w:webHidden/>
          </w:rPr>
        </w:r>
        <w:r>
          <w:rPr>
            <w:noProof/>
            <w:webHidden/>
          </w:rPr>
          <w:fldChar w:fldCharType="separate"/>
        </w:r>
        <w:r>
          <w:rPr>
            <w:noProof/>
            <w:webHidden/>
          </w:rPr>
          <w:t>133</w:t>
        </w:r>
        <w:r>
          <w:rPr>
            <w:noProof/>
            <w:webHidden/>
          </w:rPr>
          <w:fldChar w:fldCharType="end"/>
        </w:r>
      </w:hyperlink>
    </w:p>
    <w:p w14:paraId="789C391B" w14:textId="678E4D31"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4" w:history="1">
        <w:r w:rsidRPr="00824570">
          <w:rPr>
            <w:rStyle w:val="Hipervnculo"/>
            <w:noProof/>
          </w:rPr>
          <w:t>13.3.2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elemento</w:t>
        </w:r>
        <w:r>
          <w:rPr>
            <w:noProof/>
            <w:webHidden/>
          </w:rPr>
          <w:tab/>
        </w:r>
        <w:r>
          <w:rPr>
            <w:noProof/>
            <w:webHidden/>
          </w:rPr>
          <w:fldChar w:fldCharType="begin"/>
        </w:r>
        <w:r>
          <w:rPr>
            <w:noProof/>
            <w:webHidden/>
          </w:rPr>
          <w:instrText xml:space="preserve"> PAGEREF _Toc168139634 \h </w:instrText>
        </w:r>
        <w:r>
          <w:rPr>
            <w:noProof/>
            <w:webHidden/>
          </w:rPr>
        </w:r>
        <w:r>
          <w:rPr>
            <w:noProof/>
            <w:webHidden/>
          </w:rPr>
          <w:fldChar w:fldCharType="separate"/>
        </w:r>
        <w:r>
          <w:rPr>
            <w:noProof/>
            <w:webHidden/>
          </w:rPr>
          <w:t>133</w:t>
        </w:r>
        <w:r>
          <w:rPr>
            <w:noProof/>
            <w:webHidden/>
          </w:rPr>
          <w:fldChar w:fldCharType="end"/>
        </w:r>
      </w:hyperlink>
    </w:p>
    <w:p w14:paraId="1C47B10E" w14:textId="4208D12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5" w:history="1">
        <w:r w:rsidRPr="00824570">
          <w:rPr>
            <w:rStyle w:val="Hipervnculo"/>
            <w:noProof/>
          </w:rPr>
          <w:t>13.3.3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etiqueta</w:t>
        </w:r>
        <w:r>
          <w:rPr>
            <w:noProof/>
            <w:webHidden/>
          </w:rPr>
          <w:tab/>
        </w:r>
        <w:r>
          <w:rPr>
            <w:noProof/>
            <w:webHidden/>
          </w:rPr>
          <w:fldChar w:fldCharType="begin"/>
        </w:r>
        <w:r>
          <w:rPr>
            <w:noProof/>
            <w:webHidden/>
          </w:rPr>
          <w:instrText xml:space="preserve"> PAGEREF _Toc168139635 \h </w:instrText>
        </w:r>
        <w:r>
          <w:rPr>
            <w:noProof/>
            <w:webHidden/>
          </w:rPr>
        </w:r>
        <w:r>
          <w:rPr>
            <w:noProof/>
            <w:webHidden/>
          </w:rPr>
          <w:fldChar w:fldCharType="separate"/>
        </w:r>
        <w:r>
          <w:rPr>
            <w:noProof/>
            <w:webHidden/>
          </w:rPr>
          <w:t>134</w:t>
        </w:r>
        <w:r>
          <w:rPr>
            <w:noProof/>
            <w:webHidden/>
          </w:rPr>
          <w:fldChar w:fldCharType="end"/>
        </w:r>
      </w:hyperlink>
    </w:p>
    <w:p w14:paraId="05601D76" w14:textId="07C8F5DB"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6" w:history="1">
        <w:r w:rsidRPr="00824570">
          <w:rPr>
            <w:rStyle w:val="Hipervnculo"/>
            <w:noProof/>
          </w:rPr>
          <w:t>13.3.4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 “$”</w:t>
        </w:r>
        <w:r>
          <w:rPr>
            <w:noProof/>
            <w:webHidden/>
          </w:rPr>
          <w:tab/>
        </w:r>
        <w:r>
          <w:rPr>
            <w:noProof/>
            <w:webHidden/>
          </w:rPr>
          <w:fldChar w:fldCharType="begin"/>
        </w:r>
        <w:r>
          <w:rPr>
            <w:noProof/>
            <w:webHidden/>
          </w:rPr>
          <w:instrText xml:space="preserve"> PAGEREF _Toc168139636 \h </w:instrText>
        </w:r>
        <w:r>
          <w:rPr>
            <w:noProof/>
            <w:webHidden/>
          </w:rPr>
        </w:r>
        <w:r>
          <w:rPr>
            <w:noProof/>
            <w:webHidden/>
          </w:rPr>
          <w:fldChar w:fldCharType="separate"/>
        </w:r>
        <w:r>
          <w:rPr>
            <w:noProof/>
            <w:webHidden/>
          </w:rPr>
          <w:t>137</w:t>
        </w:r>
        <w:r>
          <w:rPr>
            <w:noProof/>
            <w:webHidden/>
          </w:rPr>
          <w:fldChar w:fldCharType="end"/>
        </w:r>
      </w:hyperlink>
    </w:p>
    <w:p w14:paraId="5356F442" w14:textId="3A3AF5F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7" w:history="1">
        <w:r w:rsidRPr="00824570">
          <w:rPr>
            <w:rStyle w:val="Hipervnculo"/>
            <w:noProof/>
          </w:rPr>
          <w:t>13.3.5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Operaciones</w:t>
        </w:r>
        <w:r>
          <w:rPr>
            <w:noProof/>
            <w:webHidden/>
          </w:rPr>
          <w:tab/>
        </w:r>
        <w:r>
          <w:rPr>
            <w:noProof/>
            <w:webHidden/>
          </w:rPr>
          <w:fldChar w:fldCharType="begin"/>
        </w:r>
        <w:r>
          <w:rPr>
            <w:noProof/>
            <w:webHidden/>
          </w:rPr>
          <w:instrText xml:space="preserve"> PAGEREF _Toc168139637 \h </w:instrText>
        </w:r>
        <w:r>
          <w:rPr>
            <w:noProof/>
            <w:webHidden/>
          </w:rPr>
        </w:r>
        <w:r>
          <w:rPr>
            <w:noProof/>
            <w:webHidden/>
          </w:rPr>
          <w:fldChar w:fldCharType="separate"/>
        </w:r>
        <w:r>
          <w:rPr>
            <w:noProof/>
            <w:webHidden/>
          </w:rPr>
          <w:t>137</w:t>
        </w:r>
        <w:r>
          <w:rPr>
            <w:noProof/>
            <w:webHidden/>
          </w:rPr>
          <w:fldChar w:fldCharType="end"/>
        </w:r>
      </w:hyperlink>
    </w:p>
    <w:p w14:paraId="49E57140" w14:textId="6497D47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8" w:history="1">
        <w:r w:rsidRPr="00824570">
          <w:rPr>
            <w:rStyle w:val="Hipervnculo"/>
            <w:noProof/>
          </w:rPr>
          <w:t>13.4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Etiqueta</w:t>
        </w:r>
        <w:r>
          <w:rPr>
            <w:noProof/>
            <w:webHidden/>
          </w:rPr>
          <w:tab/>
        </w:r>
        <w:r>
          <w:rPr>
            <w:noProof/>
            <w:webHidden/>
          </w:rPr>
          <w:fldChar w:fldCharType="begin"/>
        </w:r>
        <w:r>
          <w:rPr>
            <w:noProof/>
            <w:webHidden/>
          </w:rPr>
          <w:instrText xml:space="preserve"> PAGEREF _Toc168139638 \h </w:instrText>
        </w:r>
        <w:r>
          <w:rPr>
            <w:noProof/>
            <w:webHidden/>
          </w:rPr>
        </w:r>
        <w:r>
          <w:rPr>
            <w:noProof/>
            <w:webHidden/>
          </w:rPr>
          <w:fldChar w:fldCharType="separate"/>
        </w:r>
        <w:r>
          <w:rPr>
            <w:noProof/>
            <w:webHidden/>
          </w:rPr>
          <w:t>139</w:t>
        </w:r>
        <w:r>
          <w:rPr>
            <w:noProof/>
            <w:webHidden/>
          </w:rPr>
          <w:fldChar w:fldCharType="end"/>
        </w:r>
      </w:hyperlink>
    </w:p>
    <w:p w14:paraId="023685F6" w14:textId="4A7CB84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9" w:history="1">
        <w:r w:rsidRPr="00824570">
          <w:rPr>
            <w:rStyle w:val="Hipervnculo"/>
            <w:noProof/>
          </w:rPr>
          <w:t>13.5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 ORG</w:t>
        </w:r>
        <w:r>
          <w:rPr>
            <w:noProof/>
            <w:webHidden/>
          </w:rPr>
          <w:tab/>
        </w:r>
        <w:r>
          <w:rPr>
            <w:noProof/>
            <w:webHidden/>
          </w:rPr>
          <w:fldChar w:fldCharType="begin"/>
        </w:r>
        <w:r>
          <w:rPr>
            <w:noProof/>
            <w:webHidden/>
          </w:rPr>
          <w:instrText xml:space="preserve"> PAGEREF _Toc168139639 \h </w:instrText>
        </w:r>
        <w:r>
          <w:rPr>
            <w:noProof/>
            <w:webHidden/>
          </w:rPr>
        </w:r>
        <w:r>
          <w:rPr>
            <w:noProof/>
            <w:webHidden/>
          </w:rPr>
          <w:fldChar w:fldCharType="separate"/>
        </w:r>
        <w:r>
          <w:rPr>
            <w:noProof/>
            <w:webHidden/>
          </w:rPr>
          <w:t>141</w:t>
        </w:r>
        <w:r>
          <w:rPr>
            <w:noProof/>
            <w:webHidden/>
          </w:rPr>
          <w:fldChar w:fldCharType="end"/>
        </w:r>
      </w:hyperlink>
    </w:p>
    <w:p w14:paraId="00BDDC74" w14:textId="742ABAA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40" w:history="1">
        <w:r w:rsidRPr="00824570">
          <w:rPr>
            <w:rStyle w:val="Hipervnculo"/>
            <w:noProof/>
          </w:rPr>
          <w:t>13.6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Directivas DB y DW</w:t>
        </w:r>
        <w:r>
          <w:rPr>
            <w:noProof/>
            <w:webHidden/>
          </w:rPr>
          <w:tab/>
        </w:r>
        <w:r>
          <w:rPr>
            <w:noProof/>
            <w:webHidden/>
          </w:rPr>
          <w:fldChar w:fldCharType="begin"/>
        </w:r>
        <w:r>
          <w:rPr>
            <w:noProof/>
            <w:webHidden/>
          </w:rPr>
          <w:instrText xml:space="preserve"> PAGEREF _Toc168139640 \h </w:instrText>
        </w:r>
        <w:r>
          <w:rPr>
            <w:noProof/>
            <w:webHidden/>
          </w:rPr>
        </w:r>
        <w:r>
          <w:rPr>
            <w:noProof/>
            <w:webHidden/>
          </w:rPr>
          <w:fldChar w:fldCharType="separate"/>
        </w:r>
        <w:r>
          <w:rPr>
            <w:noProof/>
            <w:webHidden/>
          </w:rPr>
          <w:t>141</w:t>
        </w:r>
        <w:r>
          <w:rPr>
            <w:noProof/>
            <w:webHidden/>
          </w:rPr>
          <w:fldChar w:fldCharType="end"/>
        </w:r>
      </w:hyperlink>
    </w:p>
    <w:p w14:paraId="16C93587" w14:textId="0EBEF675"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813951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8139512"/>
      <w:r>
        <w:lastRenderedPageBreak/>
        <w:t>INTRODUCCIÓN</w:t>
      </w:r>
      <w:bookmarkEnd w:id="2"/>
      <w:bookmarkEnd w:id="3"/>
      <w:bookmarkEnd w:id="4"/>
    </w:p>
    <w:p w14:paraId="1D8AEE7D" w14:textId="77777777" w:rsidR="00945D38" w:rsidRDefault="003570EA" w:rsidP="00945D38">
      <w:pPr>
        <w:pStyle w:val="Ttulo2"/>
      </w:pPr>
      <w:bookmarkStart w:id="5" w:name="_Toc16813951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813951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rsidP="007B0BA4">
      <w:pPr>
        <w:jc w:val="center"/>
        <w:rPr>
          <w:rFonts w:ascii="Arial" w:hAnsi="Arial" w:cs="Arial"/>
          <w:b/>
          <w:bCs/>
          <w:i/>
          <w:iCs/>
          <w:sz w:val="28"/>
          <w:szCs w:val="28"/>
        </w:rPr>
      </w:pPr>
      <w:r>
        <w:rPr>
          <w:noProof/>
        </w:rPr>
        <w:lastRenderedPageBreak/>
        <w:drawing>
          <wp:inline distT="0" distB="0" distL="0" distR="0" wp14:anchorId="1AB163C6" wp14:editId="0474DC23">
            <wp:extent cx="4881185" cy="5235221"/>
            <wp:effectExtent l="0" t="0" r="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 12"/>
                    <pic:cNvPicPr/>
                  </pic:nvPicPr>
                  <pic:blipFill>
                    <a:blip r:embed="rId17">
                      <a:extLst>
                        <a:ext uri="{28A0092B-C50C-407E-A947-70E740481C1C}">
                          <a14:useLocalDpi xmlns:a14="http://schemas.microsoft.com/office/drawing/2010/main" val="0"/>
                        </a:ext>
                      </a:extLst>
                    </a:blip>
                    <a:stretch>
                      <a:fillRect/>
                    </a:stretch>
                  </pic:blipFill>
                  <pic:spPr>
                    <a:xfrm>
                      <a:off x="0" y="0"/>
                      <a:ext cx="4881185" cy="5235221"/>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8139515"/>
      <w:r>
        <w:lastRenderedPageBreak/>
        <w:t>Implementación</w:t>
      </w:r>
      <w:bookmarkEnd w:id="8"/>
      <w:r>
        <w:t xml:space="preserve"> </w:t>
      </w:r>
    </w:p>
    <w:p w14:paraId="32B42F96" w14:textId="77777777" w:rsidR="006E1512" w:rsidRDefault="006E1512" w:rsidP="007C0916">
      <w:pPr>
        <w:ind w:firstLine="708"/>
        <w:jc w:val="both"/>
      </w:pPr>
    </w:p>
    <w:p w14:paraId="3A8EA73F" w14:textId="3037121E" w:rsidR="00B061AB" w:rsidRDefault="00B061AB" w:rsidP="00531AD0">
      <w:pPr>
        <w:ind w:firstLine="708"/>
        <w:jc w:val="both"/>
      </w:pPr>
      <w:r>
        <w:t>El compilador se compone de diversas unidades que definen las clases necesarias para la creación y el funcionamiento del compilador.</w:t>
      </w:r>
    </w:p>
    <w:p w14:paraId="73529DBF" w14:textId="77777777" w:rsidR="00B061AB" w:rsidRDefault="00B061AB" w:rsidP="00531AD0">
      <w:pPr>
        <w:ind w:firstLine="708"/>
        <w:jc w:val="both"/>
      </w:pPr>
    </w:p>
    <w:p w14:paraId="5321207F" w14:textId="62799A5B" w:rsidR="00B061AB" w:rsidRDefault="00B061AB" w:rsidP="00531AD0">
      <w:pPr>
        <w:ind w:firstLine="708"/>
        <w:jc w:val="both"/>
      </w:pPr>
      <w:r>
        <w:t>El diseño del compilador, como la mayoría de los proyectos  en Pascal, trata de seguir una estructura estricta de jerarquía en el uso de las unidades.</w:t>
      </w:r>
    </w:p>
    <w:p w14:paraId="7E5FAFBA" w14:textId="77777777" w:rsidR="00B061AB" w:rsidRDefault="00B061AB" w:rsidP="00531AD0">
      <w:pPr>
        <w:ind w:firstLine="708"/>
        <w:jc w:val="both"/>
      </w:pPr>
    </w:p>
    <w:p w14:paraId="06E1C42A" w14:textId="77777777" w:rsidR="00B061AB" w:rsidRDefault="00B061AB" w:rsidP="00531AD0">
      <w:pPr>
        <w:ind w:firstLine="708"/>
        <w:jc w:val="both"/>
      </w:pPr>
      <w:r>
        <w:t xml:space="preserve">Un diagrama de dependencia de unidades resulta útil en el diseño del compilador, para ver las dependencias o requerimientos. </w:t>
      </w:r>
    </w:p>
    <w:p w14:paraId="12F6B0C4" w14:textId="77777777" w:rsidR="00B061AB" w:rsidRDefault="00B061AB" w:rsidP="00531AD0">
      <w:pPr>
        <w:ind w:firstLine="708"/>
        <w:jc w:val="both"/>
      </w:pPr>
    </w:p>
    <w:p w14:paraId="45926203" w14:textId="7044B3FA" w:rsidR="00972F51" w:rsidRDefault="00972F51" w:rsidP="00531AD0">
      <w:pPr>
        <w:ind w:firstLine="708"/>
        <w:jc w:val="both"/>
      </w:pPr>
      <w:r>
        <w:t xml:space="preserve">Las </w:t>
      </w:r>
      <w:r w:rsidR="00B061AB">
        <w:t xml:space="preserve">principales </w:t>
      </w:r>
      <w:r>
        <w:t>unidades que definen al compilador</w:t>
      </w:r>
      <w:r w:rsidR="00B061AB">
        <w:t xml:space="preserve"> se muestran en el siguiente diagrama</w:t>
      </w:r>
      <w:r>
        <w:t>:</w:t>
      </w:r>
    </w:p>
    <w:p w14:paraId="4132D6DB" w14:textId="77777777" w:rsidR="003C28F9" w:rsidRDefault="003C28F9" w:rsidP="003C28F9">
      <w:pPr>
        <w:jc w:val="both"/>
      </w:pPr>
      <w:bookmarkStart w:id="9" w:name="_Hlk512632329"/>
    </w:p>
    <w:p w14:paraId="24E08106" w14:textId="450C97B4" w:rsidR="003C28F9" w:rsidRDefault="003C28F9" w:rsidP="003C28F9">
      <w:pPr>
        <w:jc w:val="both"/>
      </w:pPr>
      <w:r>
        <w:rPr>
          <w:noProof/>
        </w:rPr>
        <w:drawing>
          <wp:inline distT="0" distB="0" distL="0" distR="0" wp14:anchorId="0F24BB7F" wp14:editId="2D597635">
            <wp:extent cx="5957570" cy="4110990"/>
            <wp:effectExtent l="0" t="0" r="0" b="0"/>
            <wp:docPr id="20957770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5777022" name=""/>
                    <pic:cNvPicPr/>
                  </pic:nvPicPr>
                  <pic:blipFill>
                    <a:blip r:embed="rId18"/>
                    <a:stretch>
                      <a:fillRect/>
                    </a:stretch>
                  </pic:blipFill>
                  <pic:spPr>
                    <a:xfrm>
                      <a:off x="0" y="0"/>
                      <a:ext cx="5957570" cy="4110990"/>
                    </a:xfrm>
                    <a:prstGeom prst="rect">
                      <a:avLst/>
                    </a:prstGeom>
                  </pic:spPr>
                </pic:pic>
              </a:graphicData>
            </a:graphic>
          </wp:inline>
        </w:drawing>
      </w:r>
    </w:p>
    <w:p w14:paraId="76E996D1" w14:textId="77777777" w:rsidR="003C28F9" w:rsidRDefault="003C28F9" w:rsidP="003C28F9">
      <w:pPr>
        <w:ind w:firstLine="708"/>
        <w:jc w:val="both"/>
      </w:pPr>
    </w:p>
    <w:p w14:paraId="478B8B95" w14:textId="645F0D8D" w:rsidR="003C28F9" w:rsidRDefault="00B061AB" w:rsidP="00531AD0">
      <w:pPr>
        <w:ind w:firstLine="708"/>
        <w:jc w:val="both"/>
      </w:pPr>
      <w:r>
        <w:t>Por claridad se pueden excluir las unidades alexiaLex y CompGlobals. La primera porque se considera una librería de terceros (así que no hay problemas de dependencias) y la segunda porque, precisamente se trata de una unidad con declaraciones globales a todo el compilador.</w:t>
      </w:r>
    </w:p>
    <w:p w14:paraId="2312DAF3" w14:textId="77777777" w:rsidR="00B061AB" w:rsidRDefault="00B061AB" w:rsidP="00B061AB">
      <w:pPr>
        <w:jc w:val="both"/>
      </w:pPr>
    </w:p>
    <w:p w14:paraId="7AF6F5A5" w14:textId="68F3472D" w:rsidR="00B061AB" w:rsidRDefault="00B061AB" w:rsidP="00B061AB">
      <w:pPr>
        <w:jc w:val="center"/>
      </w:pPr>
      <w:r>
        <w:rPr>
          <w:noProof/>
        </w:rPr>
        <w:lastRenderedPageBreak/>
        <w:drawing>
          <wp:inline distT="0" distB="0" distL="0" distR="0" wp14:anchorId="57FE7F6F" wp14:editId="3DEEE016">
            <wp:extent cx="5015703" cy="4218505"/>
            <wp:effectExtent l="0" t="0" r="0" b="0"/>
            <wp:docPr id="9025969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2596969" name="Imagen 1"/>
                    <pic:cNvPicPr/>
                  </pic:nvPicPr>
                  <pic:blipFill>
                    <a:blip r:embed="rId19">
                      <a:extLst>
                        <a:ext uri="{28A0092B-C50C-407E-A947-70E740481C1C}">
                          <a14:useLocalDpi xmlns:a14="http://schemas.microsoft.com/office/drawing/2010/main" val="0"/>
                        </a:ext>
                      </a:extLst>
                    </a:blip>
                    <a:stretch>
                      <a:fillRect/>
                    </a:stretch>
                  </pic:blipFill>
                  <pic:spPr>
                    <a:xfrm>
                      <a:off x="0" y="0"/>
                      <a:ext cx="5015703" cy="4218505"/>
                    </a:xfrm>
                    <a:prstGeom prst="rect">
                      <a:avLst/>
                    </a:prstGeom>
                  </pic:spPr>
                </pic:pic>
              </a:graphicData>
            </a:graphic>
          </wp:inline>
        </w:drawing>
      </w:r>
    </w:p>
    <w:bookmarkEnd w:id="9"/>
    <w:p w14:paraId="4E4553A3" w14:textId="77777777" w:rsidR="00B061AB" w:rsidRDefault="00B061AB" w:rsidP="00531AD0">
      <w:pPr>
        <w:ind w:firstLine="708"/>
        <w:jc w:val="both"/>
      </w:pPr>
    </w:p>
    <w:p w14:paraId="2DCCB584" w14:textId="3FA9EC1B"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C9043F">
        <w:t>AstElemP65</w:t>
      </w:r>
      <w:r w:rsidR="009F1170">
        <w:t xml:space="preserve">, </w:t>
      </w:r>
      <w:r w:rsidR="00C9043F">
        <w:t xml:space="preserve">AstElemP65, AstTree,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w:t>
      </w:r>
      <w:r w:rsidR="00C9043F">
        <w:t xml:space="preserve">está haciendo </w:t>
      </w:r>
      <w:r w:rsidR="00B02A39" w:rsidRPr="00604D5F">
        <w:t xml:space="preserve">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813951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lastRenderedPageBreak/>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813951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8139518"/>
      <w:r>
        <w:t>Sentencias</w:t>
      </w:r>
      <w:bookmarkEnd w:id="16"/>
    </w:p>
    <w:p w14:paraId="39D72179" w14:textId="77777777" w:rsidR="00C311CB" w:rsidRDefault="00C311CB" w:rsidP="00C311CB"/>
    <w:p w14:paraId="09CD1A88" w14:textId="3E4602E2" w:rsidR="00544087" w:rsidRDefault="00544087" w:rsidP="00C311CB">
      <w:pPr>
        <w:ind w:firstLine="708"/>
        <w:jc w:val="both"/>
      </w:pPr>
      <w:r>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8139519"/>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8139520"/>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8139521"/>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20"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pPr>
        <w:pStyle w:val="Prrafodelista"/>
        <w:numPr>
          <w:ilvl w:val="0"/>
          <w:numId w:val="44"/>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pPr>
        <w:pStyle w:val="Prrafodelista"/>
        <w:numPr>
          <w:ilvl w:val="0"/>
          <w:numId w:val="44"/>
        </w:numPr>
        <w:jc w:val="both"/>
      </w:pPr>
      <w:r>
        <w:t>Se requería reducir la cantidad de dependencias en cuanto a unidades usadas y al usar SynFacilSyn se necesitaba depender de diversas unidades del paquete SynEdit.</w:t>
      </w:r>
    </w:p>
    <w:p w14:paraId="6077E1D4" w14:textId="61D6B571" w:rsidR="002D5A8C" w:rsidRDefault="002D5A8C">
      <w:pPr>
        <w:pStyle w:val="Prrafodelista"/>
        <w:numPr>
          <w:ilvl w:val="0"/>
          <w:numId w:val="44"/>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pPr>
        <w:pStyle w:val="Prrafodelista"/>
        <w:numPr>
          <w:ilvl w:val="0"/>
          <w:numId w:val="44"/>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AF1A0ED" w14:textId="77777777" w:rsidR="00E9211F" w:rsidRDefault="00E9211F" w:rsidP="00E9211F">
      <w:pPr>
        <w:ind w:firstLine="708"/>
        <w:jc w:val="both"/>
      </w:pPr>
      <w:r>
        <w:t>Solo en versiones recientes del compilador (1.0.0) se logró que el nuevo lexer reemplazara totalmente a SynFacilSyn en todas las partes del compilador que lo usaban.</w:t>
      </w:r>
    </w:p>
    <w:p w14:paraId="6891C2F8" w14:textId="77777777" w:rsidR="00E9211F" w:rsidRDefault="00E9211F" w:rsidP="00B3220E">
      <w:pPr>
        <w:ind w:firstLine="708"/>
        <w:jc w:val="both"/>
      </w:pPr>
    </w:p>
    <w:p w14:paraId="3ED12C06" w14:textId="24D3B349" w:rsidR="00B3220E" w:rsidRDefault="00B3220E" w:rsidP="00B3220E">
      <w:pPr>
        <w:ind w:firstLine="708"/>
        <w:jc w:val="both"/>
      </w:pPr>
      <w:r>
        <w:t>El analizador léxico</w:t>
      </w:r>
      <w:r w:rsidR="00A2205B">
        <w:t xml:space="preserve"> (“lexer”)</w:t>
      </w:r>
      <w:r>
        <w:t xml:space="preserve"> desarrollado se </w:t>
      </w:r>
      <w:r w:rsidR="00A1138F">
        <w:t>separó como un proyecto independiente y ahora es una librería llamada “alexia_lib” (</w:t>
      </w:r>
      <w:hyperlink r:id="rId21" w:history="1">
        <w:r w:rsidR="00A1138F" w:rsidRPr="001740B8">
          <w:rPr>
            <w:rStyle w:val="Hipervnculo"/>
          </w:rPr>
          <w:t>https://github.com/t-edson/alexia_lib</w:t>
        </w:r>
      </w:hyperlink>
      <w:r w:rsidR="00A1138F">
        <w:t>)</w:t>
      </w:r>
      <w:r>
        <w:t>.</w:t>
      </w:r>
    </w:p>
    <w:p w14:paraId="451CEFD0" w14:textId="0228DAA7" w:rsidR="00F73470" w:rsidRDefault="00F73470" w:rsidP="00B3220E">
      <w:pPr>
        <w:ind w:firstLine="708"/>
        <w:jc w:val="both"/>
      </w:pPr>
    </w:p>
    <w:p w14:paraId="36A5F97B" w14:textId="77777777" w:rsidR="00104DD6" w:rsidRPr="00123D3E" w:rsidRDefault="00104DD6" w:rsidP="00104DD6">
      <w:pPr>
        <w:ind w:firstLine="708"/>
        <w:jc w:val="both"/>
        <w:rPr>
          <w:lang w:val="es-PE"/>
        </w:rPr>
      </w:pPr>
      <w:r w:rsidRPr="00123D3E">
        <w:rPr>
          <w:lang w:val="es-PE"/>
        </w:rPr>
        <w:t>El lexer, en su funcionamiento, se comporta de forma similar a como lo hace SynFacilSyn, porque así se diseñó para facilidad de la migración.</w:t>
      </w:r>
    </w:p>
    <w:p w14:paraId="1860C432" w14:textId="77777777" w:rsidR="00104DD6" w:rsidRPr="00104DD6" w:rsidRDefault="00104DD6" w:rsidP="00104DD6">
      <w:pPr>
        <w:ind w:firstLine="708"/>
        <w:jc w:val="both"/>
        <w:rPr>
          <w:lang w:val="en-US"/>
        </w:rPr>
      </w:pPr>
    </w:p>
    <w:p w14:paraId="75811C0B" w14:textId="7884FC5C" w:rsidR="0086424B" w:rsidRDefault="0086424B" w:rsidP="00E9211F">
      <w:pPr>
        <w:ind w:firstLine="708"/>
        <w:jc w:val="both"/>
      </w:pPr>
      <w:r>
        <w:t xml:space="preserve">El lexer se incluye, por composición en el campo “lex” de la clase </w:t>
      </w:r>
      <w:r w:rsidRPr="0086424B">
        <w:t>TCompilerBase</w:t>
      </w:r>
      <w:r>
        <w:t>:</w:t>
      </w:r>
    </w:p>
    <w:p w14:paraId="05EC3B1A" w14:textId="77777777" w:rsidR="0086424B" w:rsidRDefault="0086424B" w:rsidP="0086424B">
      <w:pPr>
        <w:jc w:val="both"/>
      </w:pPr>
    </w:p>
    <w:p w14:paraId="25DBE543" w14:textId="77777777" w:rsidR="0086424B" w:rsidRPr="0086424B" w:rsidRDefault="0086424B" w:rsidP="0086424B">
      <w:pPr>
        <w:shd w:val="clear" w:color="auto" w:fill="D9E2F3" w:themeFill="accent5" w:themeFillTint="33"/>
        <w:spacing w:after="20"/>
        <w:jc w:val="both"/>
        <w:rPr>
          <w:rFonts w:ascii="Courier New" w:hAnsi="Courier New" w:cs="Courier New"/>
          <w:noProof/>
          <w:color w:val="000000"/>
          <w:sz w:val="20"/>
        </w:rPr>
      </w:pPr>
      <w:r w:rsidRPr="0086424B">
        <w:rPr>
          <w:rFonts w:ascii="Courier New" w:hAnsi="Courier New" w:cs="Courier New"/>
          <w:noProof/>
          <w:color w:val="000000"/>
          <w:sz w:val="20"/>
        </w:rPr>
        <w:t xml:space="preserve">TCompilerBase </w:t>
      </w:r>
      <w:r w:rsidRPr="0086424B">
        <w:rPr>
          <w:rFonts w:ascii="Courier New" w:hAnsi="Courier New" w:cs="Courier New"/>
          <w:b/>
          <w:noProof/>
          <w:color w:val="FF0000"/>
          <w:sz w:val="20"/>
        </w:rPr>
        <w:t>=</w:t>
      </w:r>
      <w:r w:rsidRPr="0086424B">
        <w:rPr>
          <w:rFonts w:ascii="Courier New" w:hAnsi="Courier New" w:cs="Courier New"/>
          <w:noProof/>
          <w:color w:val="000000"/>
          <w:sz w:val="20"/>
        </w:rPr>
        <w:t xml:space="preserve"> </w:t>
      </w:r>
      <w:r w:rsidRPr="0086424B">
        <w:rPr>
          <w:rFonts w:ascii="Courier New" w:hAnsi="Courier New" w:cs="Courier New"/>
          <w:b/>
          <w:noProof/>
          <w:color w:val="008000"/>
          <w:sz w:val="20"/>
        </w:rPr>
        <w:t>class</w:t>
      </w:r>
    </w:p>
    <w:p w14:paraId="5BF31315" w14:textId="230E2CD6" w:rsidR="0086424B" w:rsidRDefault="0086424B" w:rsidP="0086424B">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w:t>
      </w:r>
    </w:p>
    <w:p w14:paraId="38CF4C10" w14:textId="2E750FFC" w:rsidR="0086424B" w:rsidRPr="0086424B" w:rsidRDefault="0086424B" w:rsidP="0086424B">
      <w:pPr>
        <w:shd w:val="clear" w:color="auto" w:fill="D9E2F3" w:themeFill="accent5" w:themeFillTint="33"/>
        <w:spacing w:after="20"/>
        <w:jc w:val="both"/>
        <w:rPr>
          <w:rFonts w:ascii="Courier New" w:hAnsi="Courier New" w:cs="Courier New"/>
          <w:noProof/>
          <w:color w:val="0000FF"/>
          <w:sz w:val="20"/>
        </w:rPr>
      </w:pPr>
      <w:r w:rsidRPr="0086424B">
        <w:rPr>
          <w:rFonts w:ascii="Courier New" w:hAnsi="Courier New" w:cs="Courier New"/>
          <w:b/>
          <w:noProof/>
          <w:color w:val="008000"/>
          <w:sz w:val="20"/>
        </w:rPr>
        <w:lastRenderedPageBreak/>
        <w:t xml:space="preserve">public  </w:t>
      </w:r>
      <w:r w:rsidRPr="0086424B">
        <w:rPr>
          <w:rFonts w:ascii="Courier New" w:hAnsi="Courier New" w:cs="Courier New"/>
          <w:b/>
          <w:noProof/>
          <w:color w:val="0000FF"/>
          <w:sz w:val="20"/>
        </w:rPr>
        <w:t>//</w:t>
      </w:r>
      <w:r w:rsidRPr="0086424B">
        <w:rPr>
          <w:rFonts w:ascii="Courier New" w:hAnsi="Courier New" w:cs="Courier New"/>
          <w:noProof/>
          <w:color w:val="0000FF"/>
          <w:sz w:val="20"/>
        </w:rPr>
        <w:t>Messages</w:t>
      </w:r>
    </w:p>
    <w:p w14:paraId="7A46951A" w14:textId="03A5DA62" w:rsidR="0086424B" w:rsidRPr="0086424B" w:rsidRDefault="0086424B" w:rsidP="0086424B">
      <w:pPr>
        <w:shd w:val="clear" w:color="auto" w:fill="D9E2F3" w:themeFill="accent5" w:themeFillTint="33"/>
        <w:spacing w:after="20"/>
        <w:jc w:val="both"/>
        <w:rPr>
          <w:rFonts w:ascii="Courier New" w:hAnsi="Courier New" w:cs="Courier New"/>
          <w:noProof/>
          <w:color w:val="000000"/>
          <w:sz w:val="20"/>
        </w:rPr>
      </w:pPr>
      <w:r w:rsidRPr="0086424B">
        <w:rPr>
          <w:rFonts w:ascii="Courier New" w:hAnsi="Courier New" w:cs="Courier New"/>
          <w:noProof/>
          <w:color w:val="000000"/>
          <w:sz w:val="20"/>
        </w:rPr>
        <w:t xml:space="preserve">  lex</w:t>
      </w:r>
      <w:r w:rsidRPr="0086424B">
        <w:rPr>
          <w:rFonts w:ascii="Courier New" w:hAnsi="Courier New" w:cs="Courier New"/>
          <w:b/>
          <w:noProof/>
          <w:color w:val="FF0000"/>
          <w:sz w:val="20"/>
        </w:rPr>
        <w:t>:</w:t>
      </w:r>
      <w:r w:rsidRPr="0086424B">
        <w:rPr>
          <w:rFonts w:ascii="Courier New" w:hAnsi="Courier New" w:cs="Courier New"/>
          <w:noProof/>
          <w:color w:val="000000"/>
          <w:sz w:val="20"/>
        </w:rPr>
        <w:t xml:space="preserve"> TAleLexer</w:t>
      </w:r>
      <w:r w:rsidRPr="0086424B">
        <w:rPr>
          <w:rFonts w:ascii="Courier New" w:hAnsi="Courier New" w:cs="Courier New"/>
          <w:b/>
          <w:noProof/>
          <w:color w:val="FF0000"/>
          <w:sz w:val="20"/>
        </w:rPr>
        <w:t>;</w:t>
      </w:r>
    </w:p>
    <w:p w14:paraId="273A439A" w14:textId="77777777" w:rsidR="0086424B" w:rsidRDefault="0086424B" w:rsidP="0086424B">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w:t>
      </w:r>
    </w:p>
    <w:p w14:paraId="2206D5F0" w14:textId="77777777" w:rsidR="0086424B" w:rsidRDefault="0086424B" w:rsidP="0086424B">
      <w:pPr>
        <w:jc w:val="both"/>
      </w:pPr>
    </w:p>
    <w:p w14:paraId="5925692A" w14:textId="1EDB52D7" w:rsidR="009D4434" w:rsidRDefault="009D4434" w:rsidP="009D4434">
      <w:pPr>
        <w:ind w:firstLine="708"/>
        <w:jc w:val="both"/>
        <w:rPr>
          <w:lang w:val="es-PE"/>
        </w:rPr>
      </w:pPr>
      <w:r>
        <w:t xml:space="preserve">Este es el lexer principal del compilador. </w:t>
      </w:r>
      <w:r w:rsidR="0086424B">
        <w:t xml:space="preserve">Se usa la clase </w:t>
      </w:r>
      <w:r w:rsidR="0086424B" w:rsidRPr="0086424B">
        <w:t>TAleLexer</w:t>
      </w:r>
      <w:r w:rsidR="0086424B">
        <w:t xml:space="preserve"> porque incluye las funciones para manejar múltiples archivos fuente</w:t>
      </w:r>
      <w:r>
        <w:t xml:space="preserve">. Un caso especial de uso de </w:t>
      </w:r>
      <w:r w:rsidRPr="009D4434">
        <w:rPr>
          <w:lang w:val="es-PE"/>
        </w:rPr>
        <w:t xml:space="preserve">TContext como “lexer” </w:t>
      </w:r>
      <w:r>
        <w:rPr>
          <w:lang w:val="es-PE"/>
        </w:rPr>
        <w:t xml:space="preserve">secundario, </w:t>
      </w:r>
      <w:r w:rsidRPr="009D4434">
        <w:rPr>
          <w:lang w:val="es-PE"/>
        </w:rPr>
        <w:t>totalmente funcional</w:t>
      </w:r>
      <w:r>
        <w:rPr>
          <w:lang w:val="es-PE"/>
        </w:rPr>
        <w:t>,</w:t>
      </w:r>
      <w:r w:rsidRPr="009D4434">
        <w:rPr>
          <w:lang w:val="es-PE"/>
        </w:rPr>
        <w:t xml:space="preserve"> </w:t>
      </w:r>
      <w:r>
        <w:rPr>
          <w:lang w:val="es-PE"/>
        </w:rPr>
        <w:t xml:space="preserve">se puede ver </w:t>
      </w:r>
      <w:r w:rsidRPr="009D4434">
        <w:rPr>
          <w:lang w:val="es-PE"/>
        </w:rPr>
        <w:t xml:space="preserve">en </w:t>
      </w:r>
      <w:r>
        <w:rPr>
          <w:lang w:val="es-PE"/>
        </w:rPr>
        <w:t xml:space="preserve">la unidad </w:t>
      </w:r>
      <w:r w:rsidRPr="009D4434">
        <w:rPr>
          <w:lang w:val="es-PE"/>
        </w:rPr>
        <w:t>ParserDirec.pas.</w:t>
      </w:r>
    </w:p>
    <w:p w14:paraId="399A95F6" w14:textId="77777777" w:rsidR="0044324A" w:rsidRDefault="0044324A" w:rsidP="009D4434">
      <w:pPr>
        <w:ind w:firstLine="708"/>
        <w:jc w:val="both"/>
        <w:rPr>
          <w:lang w:val="es-PE"/>
        </w:rPr>
      </w:pPr>
    </w:p>
    <w:p w14:paraId="0B20C4A5" w14:textId="46CE823D" w:rsidR="00A3592A" w:rsidRDefault="00A3592A" w:rsidP="00A3592A">
      <w:pPr>
        <w:pStyle w:val="Ttulo3"/>
        <w:rPr>
          <w:lang w:val="es-PE"/>
        </w:rPr>
      </w:pPr>
      <w:r>
        <w:rPr>
          <w:lang w:val="es-PE"/>
        </w:rPr>
        <w:t>Cierre de contextos</w:t>
      </w:r>
    </w:p>
    <w:p w14:paraId="5722BF77" w14:textId="77777777" w:rsidR="00A3592A" w:rsidRDefault="00A3592A" w:rsidP="00A3592A">
      <w:pPr>
        <w:rPr>
          <w:lang w:val="es-PE"/>
        </w:rPr>
      </w:pPr>
    </w:p>
    <w:p w14:paraId="150CD321" w14:textId="4F5004AA" w:rsidR="00A3592A" w:rsidRPr="00A3592A" w:rsidRDefault="00A3592A" w:rsidP="00A3592A">
      <w:pPr>
        <w:ind w:left="708"/>
        <w:rPr>
          <w:lang w:val="es-PE"/>
        </w:rPr>
      </w:pPr>
      <w:r>
        <w:rPr>
          <w:lang w:val="es-PE"/>
        </w:rPr>
        <w:t>Los contextos se pueden abrir y cerrar en “alexia_lib”, conforme se van necesitando.</w:t>
      </w:r>
    </w:p>
    <w:p w14:paraId="3F8C0450" w14:textId="77777777" w:rsidR="00A3592A" w:rsidRDefault="00A3592A" w:rsidP="00A3592A">
      <w:pPr>
        <w:rPr>
          <w:lang w:val="es-PE"/>
        </w:rPr>
      </w:pPr>
    </w:p>
    <w:p w14:paraId="63D17FCA" w14:textId="65AF24B9" w:rsidR="0044324A" w:rsidRPr="0044324A" w:rsidRDefault="0044324A" w:rsidP="0044324A">
      <w:pPr>
        <w:ind w:firstLine="708"/>
        <w:rPr>
          <w:lang w:val="es-PE"/>
        </w:rPr>
      </w:pPr>
      <w:r>
        <w:rPr>
          <w:lang w:val="es-PE"/>
        </w:rPr>
        <w:t xml:space="preserve">Cuando se abren nuevos contextos con P65Pas, </w:t>
      </w:r>
      <w:r>
        <w:rPr>
          <w:lang w:val="es-PE"/>
        </w:rPr>
        <w:t xml:space="preserve">y se termina la exploración de ese contexto secundario, </w:t>
      </w:r>
      <w:r>
        <w:rPr>
          <w:lang w:val="es-PE"/>
        </w:rPr>
        <w:t xml:space="preserve">el compilador no cierra </w:t>
      </w:r>
      <w:r>
        <w:rPr>
          <w:lang w:val="es-PE"/>
        </w:rPr>
        <w:t xml:space="preserve">estos </w:t>
      </w:r>
      <w:r>
        <w:rPr>
          <w:lang w:val="es-PE"/>
        </w:rPr>
        <w:t xml:space="preserve">contextos </w:t>
      </w:r>
      <w:r>
        <w:rPr>
          <w:lang w:val="es-PE"/>
        </w:rPr>
        <w:t xml:space="preserve">ya explorados (a pesar de que ahorraría memoria), por </w:t>
      </w:r>
      <w:r w:rsidRPr="0044324A">
        <w:rPr>
          <w:lang w:val="es-PE"/>
        </w:rPr>
        <w:t>los siguientes motivos:</w:t>
      </w:r>
    </w:p>
    <w:p w14:paraId="7720484A" w14:textId="77777777" w:rsidR="0044324A" w:rsidRPr="0044324A" w:rsidRDefault="0044324A" w:rsidP="0044324A">
      <w:pPr>
        <w:rPr>
          <w:lang w:val="es-PE"/>
        </w:rPr>
      </w:pPr>
    </w:p>
    <w:p w14:paraId="2C822BE8" w14:textId="289C14A4" w:rsidR="0044324A" w:rsidRPr="00A3592A" w:rsidRDefault="0044324A" w:rsidP="00A3592A">
      <w:pPr>
        <w:pStyle w:val="Prrafodelista"/>
        <w:numPr>
          <w:ilvl w:val="0"/>
          <w:numId w:val="57"/>
        </w:numPr>
        <w:rPr>
          <w:lang w:val="es-PE"/>
        </w:rPr>
      </w:pPr>
      <w:r w:rsidRPr="00A3592A">
        <w:rPr>
          <w:lang w:val="es-PE"/>
        </w:rPr>
        <w:t>Porque si se eliminara alguno en una posición intermedia de “ctxList”, se perdería la asociación: ID de contexto = Posición en la lista.</w:t>
      </w:r>
    </w:p>
    <w:p w14:paraId="18DB21D9" w14:textId="7187F178" w:rsidR="0044324A" w:rsidRPr="00A3592A" w:rsidRDefault="0044324A" w:rsidP="00A3592A">
      <w:pPr>
        <w:pStyle w:val="Prrafodelista"/>
        <w:numPr>
          <w:ilvl w:val="0"/>
          <w:numId w:val="57"/>
        </w:numPr>
        <w:rPr>
          <w:lang w:val="es-PE"/>
        </w:rPr>
      </w:pPr>
      <w:r w:rsidRPr="00A3592A">
        <w:rPr>
          <w:lang w:val="es-PE"/>
        </w:rPr>
        <w:t>Porque mantener todo el contenido de texto en memoria, se facilita hacer revisiones rápidas de código en contextos diferentes, como las que se permiten en directivas de tipo macros.</w:t>
      </w:r>
    </w:p>
    <w:p w14:paraId="29AE4F03" w14:textId="2B6FE1A7" w:rsidR="0044324A" w:rsidRPr="00A3592A" w:rsidRDefault="0044324A" w:rsidP="00A3592A">
      <w:pPr>
        <w:pStyle w:val="Prrafodelista"/>
        <w:numPr>
          <w:ilvl w:val="0"/>
          <w:numId w:val="57"/>
        </w:numPr>
        <w:rPr>
          <w:lang w:val="es-PE"/>
        </w:rPr>
      </w:pPr>
      <w:r w:rsidRPr="00A3592A">
        <w:rPr>
          <w:lang w:val="es-PE"/>
        </w:rPr>
        <w:t xml:space="preserve">Porque la opción de generación de comentarios al ensamblador, implementada en  TGenCodBas.GenCodeSentences(), requiere acceder rápidamente a cualquier parte del código fuente. </w:t>
      </w:r>
    </w:p>
    <w:p w14:paraId="1F19DD04" w14:textId="77777777" w:rsidR="0044324A" w:rsidRPr="0044324A" w:rsidRDefault="0044324A" w:rsidP="0044324A">
      <w:pPr>
        <w:rPr>
          <w:lang w:val="es-PE"/>
        </w:rPr>
      </w:pPr>
    </w:p>
    <w:p w14:paraId="3E409B66" w14:textId="77777777" w:rsidR="0044324A" w:rsidRPr="0044324A" w:rsidRDefault="0044324A" w:rsidP="00A3592A">
      <w:pPr>
        <w:ind w:firstLine="708"/>
        <w:rPr>
          <w:lang w:val="es-PE"/>
        </w:rPr>
      </w:pPr>
      <w:r w:rsidRPr="0044324A">
        <w:rPr>
          <w:lang w:val="es-PE"/>
        </w:rPr>
        <w:t>Como en el proceso de exploración del código fuente se van creando nuevos contextos, y estos se mantienen abiertos durante todo el proceso de compilación, al terminar la compilación, todo el texto explorado se tiene cargado en memoria.</w:t>
      </w:r>
    </w:p>
    <w:p w14:paraId="605E1591" w14:textId="77777777" w:rsidR="0044324A" w:rsidRDefault="0044324A" w:rsidP="009D4434">
      <w:pPr>
        <w:ind w:firstLine="708"/>
        <w:jc w:val="both"/>
        <w:rPr>
          <w:lang w:val="es-PE"/>
        </w:rPr>
      </w:pPr>
    </w:p>
    <w:p w14:paraId="67D23358" w14:textId="7D194887" w:rsidR="0044324A" w:rsidRPr="009D4434" w:rsidRDefault="0044324A" w:rsidP="0044324A">
      <w:pPr>
        <w:pStyle w:val="Ttulo3"/>
        <w:rPr>
          <w:lang w:val="es-PE"/>
        </w:rPr>
      </w:pPr>
      <w:r>
        <w:rPr>
          <w:lang w:val="es-PE"/>
        </w:rPr>
        <w:t>Lenguajes adicionales</w:t>
      </w:r>
    </w:p>
    <w:p w14:paraId="459AF34A" w14:textId="77777777" w:rsidR="0086424B" w:rsidRDefault="0086424B" w:rsidP="00E9211F">
      <w:pPr>
        <w:ind w:firstLine="708"/>
        <w:jc w:val="both"/>
      </w:pPr>
    </w:p>
    <w:p w14:paraId="0B52186F" w14:textId="57F1E23D" w:rsidR="00070D4E" w:rsidRPr="00E9211F" w:rsidRDefault="00E9211F" w:rsidP="00E9211F">
      <w:pPr>
        <w:ind w:firstLine="708"/>
        <w:jc w:val="both"/>
        <w:rPr>
          <w:lang w:val="es-PE"/>
        </w:rPr>
      </w:pPr>
      <w:r>
        <w:t>Se sabe que “alexia_lib” maneja por defecto la sintaxis de Pascal. Y d</w:t>
      </w:r>
      <w:r w:rsidR="00070D4E" w:rsidRPr="00E9211F">
        <w:rPr>
          <w:lang w:val="es-PE"/>
        </w:rPr>
        <w:t xml:space="preserve">entro de la implementación </w:t>
      </w:r>
      <w:r w:rsidR="0086424B">
        <w:rPr>
          <w:lang w:val="es-PE"/>
        </w:rPr>
        <w:t xml:space="preserve">de P65Pas </w:t>
      </w:r>
      <w:r w:rsidR="00070D4E" w:rsidRPr="00E9211F">
        <w:rPr>
          <w:lang w:val="es-PE"/>
        </w:rPr>
        <w:t>se trabaja con la sintaxis nativa que maneja "alexia_lib", excepto en el procesamiento de directivas</w:t>
      </w:r>
      <w:r>
        <w:rPr>
          <w:lang w:val="es-PE"/>
        </w:rPr>
        <w:t xml:space="preserve"> y de los bloques ASM</w:t>
      </w:r>
      <w:r w:rsidR="00070D4E" w:rsidRPr="00E9211F">
        <w:rPr>
          <w:lang w:val="es-PE"/>
        </w:rPr>
        <w:t>.</w:t>
      </w:r>
    </w:p>
    <w:p w14:paraId="67801CEF" w14:textId="77777777" w:rsidR="00070D4E" w:rsidRPr="00E9211F" w:rsidRDefault="00070D4E" w:rsidP="00070D4E">
      <w:pPr>
        <w:ind w:firstLine="708"/>
        <w:rPr>
          <w:lang w:val="es-PE"/>
        </w:rPr>
      </w:pPr>
    </w:p>
    <w:p w14:paraId="38E2E905" w14:textId="0B049F64" w:rsidR="00070D4E" w:rsidRPr="00E9211F" w:rsidRDefault="00E9211F" w:rsidP="00070D4E">
      <w:pPr>
        <w:ind w:firstLine="708"/>
        <w:rPr>
          <w:lang w:val="es-PE"/>
        </w:rPr>
      </w:pPr>
      <w:r>
        <w:rPr>
          <w:lang w:val="es-PE"/>
        </w:rPr>
        <w:t>Para explorar las instrucciones de los bloques ensamblador (ASM)</w:t>
      </w:r>
      <w:r w:rsidR="00070D4E" w:rsidRPr="00E9211F">
        <w:rPr>
          <w:lang w:val="es-PE"/>
        </w:rPr>
        <w:t xml:space="preserve">, </w:t>
      </w:r>
      <w:r>
        <w:rPr>
          <w:lang w:val="es-PE"/>
        </w:rPr>
        <w:t xml:space="preserve">se configura una nueva sintaxis </w:t>
      </w:r>
      <w:r w:rsidR="00070D4E" w:rsidRPr="00E9211F">
        <w:rPr>
          <w:lang w:val="es-PE"/>
        </w:rPr>
        <w:t>como se puede apreciar en la unidad Parser_ASM_6502.pas:</w:t>
      </w:r>
    </w:p>
    <w:p w14:paraId="741249BE" w14:textId="77777777" w:rsidR="00070D4E" w:rsidRPr="00070D4E" w:rsidRDefault="00070D4E" w:rsidP="00070D4E">
      <w:pPr>
        <w:ind w:firstLine="708"/>
        <w:rPr>
          <w:lang w:val="en-US"/>
        </w:rPr>
      </w:pPr>
    </w:p>
    <w:p w14:paraId="3876FEC0" w14:textId="2DB64AFE" w:rsidR="00070D4E" w:rsidRPr="00070D4E" w:rsidRDefault="00070D4E" w:rsidP="00070D4E">
      <w:pPr>
        <w:shd w:val="clear" w:color="auto" w:fill="D9E2F3" w:themeFill="accent5" w:themeFillTint="33"/>
        <w:spacing w:after="20"/>
        <w:rPr>
          <w:rFonts w:ascii="Courier New" w:hAnsi="Courier New" w:cs="Courier New"/>
          <w:noProof/>
          <w:color w:val="0000FF"/>
          <w:sz w:val="20"/>
          <w:lang w:val="en-US"/>
        </w:rPr>
      </w:pPr>
      <w:r w:rsidRPr="00070D4E">
        <w:rPr>
          <w:rFonts w:ascii="Courier New" w:hAnsi="Courier New" w:cs="Courier New"/>
          <w:noProof/>
          <w:color w:val="000000"/>
          <w:sz w:val="20"/>
          <w:lang w:val="en-US"/>
        </w:rPr>
        <w:t xml:space="preserve">  </w:t>
      </w:r>
      <w:r w:rsidR="00E9211F">
        <w:rPr>
          <w:rFonts w:ascii="Courier New" w:hAnsi="Courier New" w:cs="Courier New"/>
          <w:noProof/>
          <w:color w:val="000000"/>
          <w:sz w:val="20"/>
          <w:lang w:val="en-US"/>
        </w:rPr>
        <w:t>lex</w:t>
      </w:r>
      <w:r w:rsidRPr="00070D4E">
        <w:rPr>
          <w:rFonts w:ascii="Courier New" w:hAnsi="Courier New" w:cs="Courier New"/>
          <w:noProof/>
          <w:color w:val="000000"/>
          <w:sz w:val="20"/>
          <w:lang w:val="en-US"/>
        </w:rPr>
        <w:t xml:space="preserve">.curCtx.OnDecodeNext </w:t>
      </w:r>
      <w:r w:rsidRPr="00070D4E">
        <w:rPr>
          <w:rFonts w:ascii="Courier New" w:hAnsi="Courier New" w:cs="Courier New"/>
          <w:b/>
          <w:noProof/>
          <w:color w:val="FF0000"/>
          <w:sz w:val="20"/>
          <w:lang w:val="en-US"/>
        </w:rPr>
        <w:t>:=</w:t>
      </w:r>
      <w:r w:rsidRPr="00070D4E">
        <w:rPr>
          <w:rFonts w:ascii="Courier New" w:hAnsi="Courier New" w:cs="Courier New"/>
          <w:noProof/>
          <w:color w:val="000000"/>
          <w:sz w:val="20"/>
          <w:lang w:val="en-US"/>
        </w:rPr>
        <w:t xml:space="preserve"> @DecodeNext</w:t>
      </w:r>
      <w:r w:rsidRPr="00070D4E">
        <w:rPr>
          <w:rFonts w:ascii="Courier New" w:hAnsi="Courier New" w:cs="Courier New"/>
          <w:b/>
          <w:noProof/>
          <w:color w:val="FF0000"/>
          <w:sz w:val="20"/>
          <w:lang w:val="en-US"/>
        </w:rPr>
        <w:t>;</w:t>
      </w:r>
      <w:r w:rsidRPr="00070D4E">
        <w:rPr>
          <w:rFonts w:ascii="Courier New" w:hAnsi="Courier New" w:cs="Courier New"/>
          <w:noProof/>
          <w:color w:val="000000"/>
          <w:sz w:val="20"/>
          <w:lang w:val="en-US"/>
        </w:rPr>
        <w:t xml:space="preserve">  </w:t>
      </w:r>
      <w:r w:rsidRPr="00070D4E">
        <w:rPr>
          <w:rFonts w:ascii="Courier New" w:hAnsi="Courier New" w:cs="Courier New"/>
          <w:b/>
          <w:noProof/>
          <w:color w:val="0000FF"/>
          <w:sz w:val="20"/>
          <w:lang w:val="en-US"/>
        </w:rPr>
        <w:t>//</w:t>
      </w:r>
      <w:r w:rsidRPr="00070D4E">
        <w:rPr>
          <w:rFonts w:ascii="Courier New" w:hAnsi="Courier New" w:cs="Courier New"/>
          <w:bCs/>
          <w:noProof/>
          <w:color w:val="0000FF"/>
          <w:sz w:val="20"/>
          <w:lang w:val="en-US"/>
        </w:rPr>
        <w:t>Set</w:t>
      </w:r>
      <w:r w:rsidRPr="00070D4E">
        <w:rPr>
          <w:rFonts w:ascii="Courier New" w:hAnsi="Courier New" w:cs="Courier New"/>
          <w:b/>
          <w:noProof/>
          <w:color w:val="0000FF"/>
          <w:sz w:val="20"/>
          <w:lang w:val="en-US"/>
        </w:rPr>
        <w:t xml:space="preserve"> </w:t>
      </w:r>
      <w:r w:rsidRPr="00070D4E">
        <w:rPr>
          <w:rFonts w:ascii="Courier New" w:hAnsi="Courier New" w:cs="Courier New"/>
          <w:noProof/>
          <w:color w:val="0000FF"/>
          <w:sz w:val="20"/>
          <w:lang w:val="en-US"/>
        </w:rPr>
        <w:t xml:space="preserve">a </w:t>
      </w:r>
      <w:r w:rsidRPr="00070D4E">
        <w:rPr>
          <w:rFonts w:ascii="Courier New" w:hAnsi="Courier New" w:cs="Courier New"/>
          <w:bCs/>
          <w:noProof/>
          <w:color w:val="0000FF"/>
          <w:sz w:val="20"/>
          <w:lang w:val="en-US"/>
        </w:rPr>
        <w:t>new</w:t>
      </w:r>
      <w:r w:rsidRPr="00070D4E">
        <w:rPr>
          <w:rFonts w:ascii="Courier New" w:hAnsi="Courier New" w:cs="Courier New"/>
          <w:b/>
          <w:noProof/>
          <w:color w:val="0000FF"/>
          <w:sz w:val="20"/>
          <w:lang w:val="en-US"/>
        </w:rPr>
        <w:t xml:space="preserve"> </w:t>
      </w:r>
      <w:r w:rsidRPr="00070D4E">
        <w:rPr>
          <w:rFonts w:ascii="Courier New" w:hAnsi="Courier New" w:cs="Courier New"/>
          <w:noProof/>
          <w:color w:val="0000FF"/>
          <w:sz w:val="20"/>
          <w:lang w:val="en-US"/>
        </w:rPr>
        <w:t>lexer</w:t>
      </w:r>
    </w:p>
    <w:p w14:paraId="4817D2B5" w14:textId="77777777" w:rsidR="00070D4E" w:rsidRPr="00070D4E" w:rsidRDefault="00070D4E" w:rsidP="00070D4E">
      <w:pPr>
        <w:shd w:val="clear" w:color="auto" w:fill="D9E2F3" w:themeFill="accent5" w:themeFillTint="33"/>
        <w:spacing w:after="20"/>
        <w:rPr>
          <w:rFonts w:ascii="Courier New" w:hAnsi="Courier New" w:cs="Courier New"/>
          <w:noProof/>
          <w:color w:val="000000"/>
          <w:sz w:val="20"/>
          <w:lang w:val="en-US"/>
        </w:rPr>
      </w:pPr>
      <w:r w:rsidRPr="00070D4E">
        <w:rPr>
          <w:rFonts w:ascii="Courier New" w:hAnsi="Courier New" w:cs="Courier New"/>
          <w:noProof/>
          <w:color w:val="000000"/>
          <w:sz w:val="20"/>
          <w:lang w:val="en-US"/>
        </w:rPr>
        <w:t>  ...</w:t>
      </w:r>
    </w:p>
    <w:p w14:paraId="54FB441E" w14:textId="77777777" w:rsidR="00070D4E" w:rsidRPr="00070D4E" w:rsidRDefault="00070D4E" w:rsidP="00070D4E">
      <w:pPr>
        <w:shd w:val="clear" w:color="auto" w:fill="D9E2F3" w:themeFill="accent5" w:themeFillTint="33"/>
        <w:spacing w:after="20"/>
        <w:rPr>
          <w:rFonts w:ascii="Courier New" w:hAnsi="Courier New" w:cs="Courier New"/>
          <w:noProof/>
          <w:color w:val="0000FF"/>
          <w:sz w:val="20"/>
          <w:lang w:val="en-US"/>
        </w:rPr>
      </w:pPr>
      <w:r w:rsidRPr="00070D4E">
        <w:rPr>
          <w:rFonts w:ascii="Courier New" w:hAnsi="Courier New" w:cs="Courier New"/>
          <w:noProof/>
          <w:color w:val="000000"/>
          <w:sz w:val="20"/>
          <w:lang w:val="en-US"/>
        </w:rPr>
        <w:t xml:space="preserve">  </w:t>
      </w:r>
      <w:r w:rsidRPr="00070D4E">
        <w:rPr>
          <w:rFonts w:ascii="Courier New" w:hAnsi="Courier New" w:cs="Courier New"/>
          <w:b/>
          <w:noProof/>
          <w:color w:val="0000FF"/>
          <w:sz w:val="20"/>
          <w:lang w:val="en-US"/>
        </w:rPr>
        <w:t>//</w:t>
      </w:r>
      <w:r w:rsidRPr="00070D4E">
        <w:rPr>
          <w:rFonts w:ascii="Courier New" w:hAnsi="Courier New" w:cs="Courier New"/>
          <w:noProof/>
          <w:color w:val="0000FF"/>
          <w:sz w:val="20"/>
          <w:lang w:val="en-US"/>
        </w:rPr>
        <w:t xml:space="preserve">Scan </w:t>
      </w:r>
      <w:r w:rsidRPr="00070D4E">
        <w:rPr>
          <w:rFonts w:ascii="Courier New" w:hAnsi="Courier New" w:cs="Courier New"/>
          <w:bCs/>
          <w:noProof/>
          <w:color w:val="0000FF"/>
          <w:sz w:val="20"/>
          <w:lang w:val="en-US"/>
        </w:rPr>
        <w:t>with</w:t>
      </w:r>
      <w:r w:rsidRPr="00070D4E">
        <w:rPr>
          <w:rFonts w:ascii="Courier New" w:hAnsi="Courier New" w:cs="Courier New"/>
          <w:b/>
          <w:noProof/>
          <w:color w:val="0000FF"/>
          <w:sz w:val="20"/>
          <w:lang w:val="en-US"/>
        </w:rPr>
        <w:t xml:space="preserve"> </w:t>
      </w:r>
      <w:r w:rsidRPr="00070D4E">
        <w:rPr>
          <w:rFonts w:ascii="Courier New" w:hAnsi="Courier New" w:cs="Courier New"/>
          <w:noProof/>
          <w:color w:val="0000FF"/>
          <w:sz w:val="20"/>
          <w:lang w:val="en-US"/>
        </w:rPr>
        <w:t>a different lexer.</w:t>
      </w:r>
    </w:p>
    <w:p w14:paraId="46710EFC" w14:textId="77777777" w:rsidR="00070D4E" w:rsidRPr="00070D4E" w:rsidRDefault="00070D4E" w:rsidP="00070D4E">
      <w:pPr>
        <w:shd w:val="clear" w:color="auto" w:fill="D9E2F3" w:themeFill="accent5" w:themeFillTint="33"/>
        <w:spacing w:after="20"/>
        <w:rPr>
          <w:rFonts w:ascii="Courier New" w:hAnsi="Courier New" w:cs="Courier New"/>
          <w:noProof/>
          <w:color w:val="000000"/>
          <w:sz w:val="20"/>
          <w:lang w:val="en-US"/>
        </w:rPr>
      </w:pPr>
      <w:r w:rsidRPr="00070D4E">
        <w:rPr>
          <w:rFonts w:ascii="Courier New" w:hAnsi="Courier New" w:cs="Courier New"/>
          <w:noProof/>
          <w:color w:val="000000"/>
          <w:sz w:val="20"/>
          <w:lang w:val="en-US"/>
        </w:rPr>
        <w:t>  ...</w:t>
      </w:r>
    </w:p>
    <w:p w14:paraId="7A58BC73" w14:textId="752731F4" w:rsidR="00070D4E" w:rsidRPr="00070D4E" w:rsidRDefault="00070D4E" w:rsidP="00070D4E">
      <w:pPr>
        <w:shd w:val="clear" w:color="auto" w:fill="D9E2F3" w:themeFill="accent5" w:themeFillTint="33"/>
        <w:spacing w:after="20"/>
        <w:rPr>
          <w:rFonts w:ascii="Courier New" w:hAnsi="Courier New" w:cs="Courier New"/>
          <w:noProof/>
          <w:color w:val="0000FF"/>
          <w:sz w:val="20"/>
          <w:lang w:val="en-US"/>
        </w:rPr>
      </w:pPr>
      <w:r w:rsidRPr="00070D4E">
        <w:rPr>
          <w:rFonts w:ascii="Courier New" w:hAnsi="Courier New" w:cs="Courier New"/>
          <w:noProof/>
          <w:color w:val="000000"/>
          <w:sz w:val="20"/>
          <w:lang w:val="en-US"/>
        </w:rPr>
        <w:t xml:space="preserve">  </w:t>
      </w:r>
      <w:r w:rsidR="00E9211F">
        <w:rPr>
          <w:rFonts w:ascii="Courier New" w:hAnsi="Courier New" w:cs="Courier New"/>
          <w:noProof/>
          <w:color w:val="000000"/>
          <w:sz w:val="20"/>
          <w:lang w:val="en-US"/>
        </w:rPr>
        <w:t>lex</w:t>
      </w:r>
      <w:r w:rsidRPr="00070D4E">
        <w:rPr>
          <w:rFonts w:ascii="Courier New" w:hAnsi="Courier New" w:cs="Courier New"/>
          <w:noProof/>
          <w:color w:val="000000"/>
          <w:sz w:val="20"/>
          <w:lang w:val="en-US"/>
        </w:rPr>
        <w:t xml:space="preserve">.curCtx.OnDecodeNext </w:t>
      </w:r>
      <w:r w:rsidRPr="00070D4E">
        <w:rPr>
          <w:rFonts w:ascii="Courier New" w:hAnsi="Courier New" w:cs="Courier New"/>
          <w:b/>
          <w:noProof/>
          <w:color w:val="FF0000"/>
          <w:sz w:val="20"/>
          <w:lang w:val="en-US"/>
        </w:rPr>
        <w:t>:=</w:t>
      </w:r>
      <w:r w:rsidRPr="00070D4E">
        <w:rPr>
          <w:rFonts w:ascii="Courier New" w:hAnsi="Courier New" w:cs="Courier New"/>
          <w:noProof/>
          <w:color w:val="000000"/>
          <w:sz w:val="20"/>
          <w:lang w:val="en-US"/>
        </w:rPr>
        <w:t xml:space="preserve"> </w:t>
      </w:r>
      <w:r w:rsidRPr="00070D4E">
        <w:rPr>
          <w:rFonts w:ascii="Courier New" w:hAnsi="Courier New" w:cs="Courier New"/>
          <w:b/>
          <w:noProof/>
          <w:color w:val="008000"/>
          <w:sz w:val="20"/>
          <w:lang w:val="en-US"/>
        </w:rPr>
        <w:t>nil</w:t>
      </w:r>
      <w:r w:rsidRPr="00070D4E">
        <w:rPr>
          <w:rFonts w:ascii="Courier New" w:hAnsi="Courier New" w:cs="Courier New"/>
          <w:b/>
          <w:noProof/>
          <w:color w:val="FF0000"/>
          <w:sz w:val="20"/>
          <w:lang w:val="en-US"/>
        </w:rPr>
        <w:t>;</w:t>
      </w:r>
      <w:r w:rsidRPr="00070D4E">
        <w:rPr>
          <w:rFonts w:ascii="Courier New" w:hAnsi="Courier New" w:cs="Courier New"/>
          <w:noProof/>
          <w:color w:val="000000"/>
          <w:sz w:val="20"/>
          <w:lang w:val="en-US"/>
        </w:rPr>
        <w:t xml:space="preserve">   </w:t>
      </w:r>
      <w:r w:rsidRPr="00070D4E">
        <w:rPr>
          <w:rFonts w:ascii="Courier New" w:hAnsi="Courier New" w:cs="Courier New"/>
          <w:b/>
          <w:noProof/>
          <w:color w:val="0000FF"/>
          <w:sz w:val="20"/>
          <w:lang w:val="en-US"/>
        </w:rPr>
        <w:t>//</w:t>
      </w:r>
      <w:r w:rsidRPr="00070D4E">
        <w:rPr>
          <w:rFonts w:ascii="Courier New" w:hAnsi="Courier New" w:cs="Courier New"/>
          <w:noProof/>
          <w:color w:val="0000FF"/>
          <w:sz w:val="20"/>
          <w:lang w:val="en-US"/>
        </w:rPr>
        <w:t>Restore lexer here.</w:t>
      </w:r>
    </w:p>
    <w:p w14:paraId="470E8973" w14:textId="77777777" w:rsidR="00070D4E" w:rsidRPr="00070D4E" w:rsidRDefault="00070D4E" w:rsidP="00070D4E">
      <w:pPr>
        <w:ind w:firstLine="708"/>
        <w:rPr>
          <w:lang w:val="en-US"/>
        </w:rPr>
      </w:pPr>
    </w:p>
    <w:p w14:paraId="13BBDCF1" w14:textId="5C81669D" w:rsidR="00070D4E" w:rsidRPr="00E9211F" w:rsidRDefault="00070D4E" w:rsidP="00070D4E">
      <w:pPr>
        <w:ind w:firstLine="708"/>
        <w:rPr>
          <w:lang w:val="es-PE"/>
        </w:rPr>
      </w:pPr>
      <w:r w:rsidRPr="00E9211F">
        <w:rPr>
          <w:lang w:val="es-PE"/>
        </w:rPr>
        <w:t xml:space="preserve">Para el procesamiento de directivas, sin embargo, se hace uso de una instancia diferente del “lexer”, configurado para manejar la sintaxis del lenguaje de directivas. Este “lexer” </w:t>
      </w:r>
      <w:r w:rsidRPr="00E9211F">
        <w:rPr>
          <w:lang w:val="es-PE"/>
        </w:rPr>
        <w:lastRenderedPageBreak/>
        <w:t xml:space="preserve">alternativo se crea en la unidad ParserDirec.pas, en donde se puede ver la forma de crear un “lexer” totalmente funcional a partir de una instancia de </w:t>
      </w:r>
      <w:r w:rsidR="00E9211F">
        <w:rPr>
          <w:lang w:val="es-PE"/>
        </w:rPr>
        <w:t>“</w:t>
      </w:r>
      <w:r w:rsidRPr="00E9211F">
        <w:rPr>
          <w:lang w:val="es-PE"/>
        </w:rPr>
        <w:t>TContext</w:t>
      </w:r>
      <w:r w:rsidR="00E9211F">
        <w:rPr>
          <w:lang w:val="es-PE"/>
        </w:rPr>
        <w:t>”</w:t>
      </w:r>
      <w:r w:rsidRPr="00E9211F">
        <w:rPr>
          <w:lang w:val="es-PE"/>
        </w:rPr>
        <w:t xml:space="preserve">. </w:t>
      </w:r>
    </w:p>
    <w:p w14:paraId="2917CD10" w14:textId="77777777" w:rsidR="00070D4E" w:rsidRPr="00070D4E" w:rsidRDefault="00070D4E" w:rsidP="00070D4E">
      <w:pPr>
        <w:ind w:firstLine="708"/>
        <w:rPr>
          <w:lang w:val="en-US"/>
        </w:rPr>
      </w:pPr>
    </w:p>
    <w:p w14:paraId="39BF0FA4" w14:textId="6271DA61" w:rsidR="00C6234D" w:rsidRDefault="00002D8F" w:rsidP="00A32A27">
      <w:pPr>
        <w:pStyle w:val="Ttulo3"/>
      </w:pPr>
      <w:bookmarkStart w:id="20" w:name="_Ref93522675"/>
      <w:bookmarkStart w:id="21" w:name="_Toc168139529"/>
      <w:r>
        <w:t>Apertura eficiente de contextos</w:t>
      </w:r>
      <w:bookmarkEnd w:id="21"/>
      <w:r>
        <w:t xml:space="preserve"> </w:t>
      </w:r>
    </w:p>
    <w:p w14:paraId="44D3A03E" w14:textId="05B73EAC" w:rsidR="00002D8F" w:rsidRDefault="00002D8F" w:rsidP="00126B29">
      <w:pPr>
        <w:ind w:firstLine="708"/>
      </w:pPr>
    </w:p>
    <w:p w14:paraId="61EBFF49" w14:textId="5F34D903"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546EA1">
        <w:t>TAleLexer</w:t>
      </w:r>
      <w:r w:rsidR="00B76B1B" w:rsidRPr="00B76B1B">
        <w:t>.NewContextFromFile(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lastRenderedPageBreak/>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1"/>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22" w:name="_Toc97411970"/>
      <w:bookmarkStart w:id="23" w:name="_Toc168139530"/>
      <w:r>
        <w:t>D</w:t>
      </w:r>
      <w:bookmarkEnd w:id="22"/>
      <w:r>
        <w:t>irectivas</w:t>
      </w:r>
      <w:bookmarkEnd w:id="23"/>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de código. Una clasificación de las directivas, de acuerdo a la etapa en que se ejecutan, sería:</w:t>
      </w:r>
    </w:p>
    <w:p w14:paraId="05CB5209" w14:textId="77777777" w:rsidR="00F8387F" w:rsidRDefault="00F8387F" w:rsidP="004F6F23">
      <w:pPr>
        <w:ind w:firstLine="705"/>
        <w:jc w:val="both"/>
      </w:pPr>
    </w:p>
    <w:p w14:paraId="58874E18" w14:textId="721254AE" w:rsidR="00F8387F" w:rsidRDefault="00F8387F">
      <w:pPr>
        <w:pStyle w:val="Prrafodelista"/>
        <w:numPr>
          <w:ilvl w:val="0"/>
          <w:numId w:val="52"/>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pPr>
        <w:pStyle w:val="Prrafodelista"/>
        <w:numPr>
          <w:ilvl w:val="0"/>
          <w:numId w:val="52"/>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r w:rsidR="00DD0FA3" w:rsidRPr="00DD0FA3">
        <w:t>str_nullterm</w:t>
      </w:r>
      <w:r w:rsidR="00DD0FA3">
        <w:t>”.</w:t>
      </w:r>
    </w:p>
    <w:p w14:paraId="43B70358" w14:textId="59B7C140" w:rsidR="00F8387F" w:rsidRDefault="00F8387F">
      <w:pPr>
        <w:pStyle w:val="Prrafodelista"/>
        <w:numPr>
          <w:ilvl w:val="0"/>
          <w:numId w:val="52"/>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w:t>
      </w:r>
      <w:r w:rsidR="00DD0FA3">
        <w:lastRenderedPageBreak/>
        <w:t xml:space="preserve">directivas se deben ejecutar en el análisis; para procesar a estas directivas, se crea una conexión al Generador de Código mediante el uso de eventos. En el código fuente se puede ver esta conexión en los eventos </w:t>
      </w:r>
      <w:r w:rsidR="00DD0FA3" w:rsidRPr="00DD0FA3">
        <w:t>OnSetStatRAMCom</w:t>
      </w:r>
      <w:r w:rsidR="00DD0FA3">
        <w:t xml:space="preserve">, </w:t>
      </w:r>
      <w:r w:rsidR="00DD0FA3" w:rsidRPr="00DD0FA3">
        <w:t>OnSetDataAddr</w:t>
      </w:r>
      <w:r w:rsidR="00DD0FA3">
        <w:t xml:space="preserve"> o </w:t>
      </w:r>
      <w:r w:rsidR="00DD0FA3" w:rsidRPr="00DD0FA3">
        <w:t>OnClearStateRam</w:t>
      </w:r>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24" w:name="_Toc168139531"/>
      <w:r>
        <w:t>Bloques condicionales</w:t>
      </w:r>
      <w:bookmarkEnd w:id="24"/>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25" w:name="_Toc97411972"/>
      <w:bookmarkStart w:id="26" w:name="_Toc168139532"/>
      <w:r>
        <w:t>El lenguaje de las directivas</w:t>
      </w:r>
      <w:bookmarkEnd w:id="25"/>
      <w:bookmarkEnd w:id="26"/>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pPr>
        <w:numPr>
          <w:ilvl w:val="0"/>
          <w:numId w:val="48"/>
        </w:numPr>
        <w:jc w:val="both"/>
      </w:pPr>
      <w:r>
        <w:lastRenderedPageBreak/>
        <w:t>Números. Se definen con variables o literales como: 123, 5.24, -21 o 0x20</w:t>
      </w:r>
    </w:p>
    <w:p w14:paraId="590B66C3" w14:textId="77777777" w:rsidR="004F6F23" w:rsidRDefault="004F6F23">
      <w:pPr>
        <w:numPr>
          <w:ilvl w:val="0"/>
          <w:numId w:val="48"/>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27" w:name="_Toc168139533"/>
      <w:r>
        <w:lastRenderedPageBreak/>
        <w:t>ELEMENTOS DE SINTAXIS</w:t>
      </w:r>
      <w:bookmarkEnd w:id="20"/>
      <w:bookmarkEnd w:id="27"/>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pPr>
        <w:pStyle w:val="Prrafodelista"/>
        <w:numPr>
          <w:ilvl w:val="0"/>
          <w:numId w:val="37"/>
        </w:numPr>
        <w:jc w:val="both"/>
      </w:pPr>
      <w:r>
        <w:t>L</w:t>
      </w:r>
      <w:r w:rsidR="004A1E04">
        <w:t xml:space="preserve">as </w:t>
      </w:r>
      <w:r w:rsidR="00A471A1">
        <w:t>declaraciones</w:t>
      </w:r>
    </w:p>
    <w:p w14:paraId="10F63800" w14:textId="75FD8F1E" w:rsidR="007923D9" w:rsidRDefault="00A471A1">
      <w:pPr>
        <w:pStyle w:val="Prrafodelista"/>
        <w:numPr>
          <w:ilvl w:val="0"/>
          <w:numId w:val="37"/>
        </w:numPr>
        <w:jc w:val="both"/>
      </w:pPr>
      <w:r>
        <w:t xml:space="preserve">Las </w:t>
      </w:r>
      <w:r w:rsidR="004A1E04">
        <w:t>expresiones</w:t>
      </w:r>
    </w:p>
    <w:p w14:paraId="406723C0" w14:textId="77777777" w:rsidR="007923D9" w:rsidRDefault="007923D9">
      <w:pPr>
        <w:pStyle w:val="Prrafodelista"/>
        <w:numPr>
          <w:ilvl w:val="0"/>
          <w:numId w:val="37"/>
        </w:numPr>
        <w:jc w:val="both"/>
      </w:pPr>
      <w:r>
        <w:t>V</w:t>
      </w:r>
      <w:r w:rsidR="004A1E04">
        <w:t>ariables</w:t>
      </w:r>
    </w:p>
    <w:p w14:paraId="25255694" w14:textId="77777777" w:rsidR="007923D9" w:rsidRDefault="007923D9">
      <w:pPr>
        <w:pStyle w:val="Prrafodelista"/>
        <w:numPr>
          <w:ilvl w:val="0"/>
          <w:numId w:val="37"/>
        </w:numPr>
        <w:jc w:val="both"/>
      </w:pPr>
      <w:r>
        <w:t>C</w:t>
      </w:r>
      <w:r w:rsidR="004A1E04">
        <w:t>onstantes</w:t>
      </w:r>
    </w:p>
    <w:p w14:paraId="0A3850B7" w14:textId="77777777" w:rsidR="007923D9" w:rsidRDefault="007923D9">
      <w:pPr>
        <w:pStyle w:val="Prrafodelista"/>
        <w:numPr>
          <w:ilvl w:val="0"/>
          <w:numId w:val="37"/>
        </w:numPr>
        <w:jc w:val="both"/>
      </w:pPr>
      <w:r>
        <w:t>P</w:t>
      </w:r>
      <w:r w:rsidR="004A1E04">
        <w:t>rocedimientos</w:t>
      </w:r>
    </w:p>
    <w:p w14:paraId="4176AEED" w14:textId="77777777" w:rsidR="007923D9" w:rsidRDefault="004A1E04">
      <w:pPr>
        <w:pStyle w:val="Prrafodelista"/>
        <w:numPr>
          <w:ilvl w:val="0"/>
          <w:numId w:val="37"/>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 xml:space="preserve">l compilador modela a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r w:rsidR="002D72A9">
        <w:t>TAstElement</w:t>
      </w:r>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0375F1BC" w:rsidR="004A1E04" w:rsidRDefault="004A1E04" w:rsidP="004A1E04">
      <w:pPr>
        <w:ind w:firstLine="708"/>
        <w:jc w:val="both"/>
      </w:pPr>
      <w:r>
        <w:t>Los atributos de esta clase representan a las propiedades comunes que deben tener los elementos</w:t>
      </w:r>
      <w:r w:rsidR="00710FFA">
        <w:t xml:space="preserve"> de sintaxis</w:t>
      </w:r>
      <w:r>
        <w:t xml:space="preserve">. Así, </w:t>
      </w:r>
      <w:r w:rsidR="001877F5">
        <w:t xml:space="preserve">por ejemplo, </w:t>
      </w:r>
      <w:r>
        <w:t>todos los elementos como las variables, constantes o el mismo cuerpo del programa principal, tiene</w:t>
      </w:r>
      <w:r w:rsidR="00710FFA">
        <w:t>n</w:t>
      </w:r>
      <w:r>
        <w:t xml:space="preserv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0C139E34" w14:textId="778B5932" w:rsidR="008A0061" w:rsidRDefault="00996928" w:rsidP="008A0061">
      <w:pPr>
        <w:keepNext/>
        <w:jc w:val="both"/>
      </w:pPr>
      <w:r>
        <w:rPr>
          <w:noProof/>
        </w:rPr>
        <w:lastRenderedPageBreak/>
        <w:drawing>
          <wp:inline distT="0" distB="0" distL="0" distR="0" wp14:anchorId="37E9CC19" wp14:editId="3FB05849">
            <wp:extent cx="5957570" cy="515556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57570" cy="5155565"/>
                    </a:xfrm>
                    <a:prstGeom prst="rect">
                      <a:avLst/>
                    </a:prstGeom>
                  </pic:spPr>
                </pic:pic>
              </a:graphicData>
            </a:graphic>
          </wp:inline>
        </w:drawing>
      </w:r>
    </w:p>
    <w:p w14:paraId="715108B4" w14:textId="7F639054" w:rsidR="00370149" w:rsidRDefault="008A0061" w:rsidP="008A0061">
      <w:pPr>
        <w:pStyle w:val="Descripcin"/>
        <w:jc w:val="center"/>
      </w:pPr>
      <w:bookmarkStart w:id="28" w:name="_Ref167462635"/>
      <w:r>
        <w:t xml:space="preserve">Figura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Figura \* ARABIC \s 1 </w:instrText>
      </w:r>
      <w:r>
        <w:fldChar w:fldCharType="separate"/>
      </w:r>
      <w:r>
        <w:rPr>
          <w:noProof/>
        </w:rPr>
        <w:t>1</w:t>
      </w:r>
      <w:r>
        <w:fldChar w:fldCharType="end"/>
      </w:r>
      <w:bookmarkEnd w:id="28"/>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Por ejemplo, la clase TAstVarDec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r w:rsidR="002D72A9">
        <w:t>TAstElement</w:t>
      </w:r>
      <w:r>
        <w:t>, se reconocen por su identificador</w:t>
      </w:r>
      <w:r w:rsidR="005A2BBA">
        <w:t xml:space="preserve"> (campo IdClass)</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394BB56A"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Expressions</w:t>
      </w:r>
    </w:p>
    <w:p w14:paraId="287B7016"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4F1BC273"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4E0C761B"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00710FFA">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37F92766" w:rsidR="00466A7A" w:rsidRDefault="00466A7A" w:rsidP="004A1E04">
      <w:pPr>
        <w:ind w:firstLine="708"/>
        <w:jc w:val="both"/>
      </w:pPr>
      <w:r>
        <w:t xml:space="preserve">Los objetos </w:t>
      </w:r>
      <w:r w:rsidR="002D72A9">
        <w:t>TAstElement</w:t>
      </w:r>
      <w:r>
        <w:t xml:space="preserve"> son importantes porque son precisamente los objetos que se agregan al árbol de sintaxis </w:t>
      </w:r>
      <w:r w:rsidR="005D437B">
        <w:t xml:space="preserve">abstracta o AST </w:t>
      </w:r>
      <w:r>
        <w:t xml:space="preserve">(Ver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9" w:name="_Ref99831547"/>
      <w:bookmarkStart w:id="30" w:name="_Toc168139534"/>
      <w:r>
        <w:t>Elementos de declaración</w:t>
      </w:r>
      <w:bookmarkEnd w:id="29"/>
      <w:bookmarkEnd w:id="30"/>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09"/>
        <w:gridCol w:w="1519"/>
        <w:gridCol w:w="5802"/>
        <w:gridCol w:w="768"/>
      </w:tblGrid>
      <w:tr w:rsidR="007C7F32" w:rsidRPr="008B2A02" w14:paraId="7948FF15" w14:textId="1BBD9603" w:rsidTr="007C7F32">
        <w:tc>
          <w:tcPr>
            <w:tcW w:w="1510" w:type="dxa"/>
          </w:tcPr>
          <w:p w14:paraId="1D79ABD3" w14:textId="77777777" w:rsidR="007C7F32" w:rsidRPr="008B2A02" w:rsidRDefault="007C7F32" w:rsidP="00060ABE">
            <w:pPr>
              <w:jc w:val="center"/>
              <w:rPr>
                <w:b/>
              </w:rPr>
            </w:pPr>
            <w:r w:rsidRPr="008B2A02">
              <w:rPr>
                <w:b/>
              </w:rPr>
              <w:t>Identificador</w:t>
            </w:r>
          </w:p>
        </w:tc>
        <w:tc>
          <w:tcPr>
            <w:tcW w:w="1519" w:type="dxa"/>
          </w:tcPr>
          <w:p w14:paraId="5FC17925" w14:textId="77777777" w:rsidR="007C7F32" w:rsidRPr="008B2A02" w:rsidRDefault="007C7F32" w:rsidP="00060ABE">
            <w:pPr>
              <w:jc w:val="center"/>
              <w:rPr>
                <w:b/>
              </w:rPr>
            </w:pPr>
            <w:r w:rsidRPr="008B2A02">
              <w:rPr>
                <w:b/>
              </w:rPr>
              <w:t>Clase</w:t>
            </w:r>
          </w:p>
        </w:tc>
        <w:tc>
          <w:tcPr>
            <w:tcW w:w="5868" w:type="dxa"/>
          </w:tcPr>
          <w:p w14:paraId="1C5162D3" w14:textId="77777777" w:rsidR="007C7F32" w:rsidRPr="008B2A02" w:rsidRDefault="007C7F32" w:rsidP="00060ABE">
            <w:pPr>
              <w:jc w:val="center"/>
              <w:rPr>
                <w:b/>
              </w:rPr>
            </w:pPr>
            <w:r w:rsidRPr="008B2A02">
              <w:rPr>
                <w:b/>
              </w:rPr>
              <w:t>Descripción</w:t>
            </w:r>
          </w:p>
        </w:tc>
        <w:tc>
          <w:tcPr>
            <w:tcW w:w="701" w:type="dxa"/>
          </w:tcPr>
          <w:p w14:paraId="5330B4D3" w14:textId="36D9BB47" w:rsidR="007C7F32" w:rsidRPr="008B2A02" w:rsidRDefault="007C7F32" w:rsidP="00060ABE">
            <w:pPr>
              <w:jc w:val="center"/>
              <w:rPr>
                <w:b/>
              </w:rPr>
            </w:pPr>
            <w:r>
              <w:rPr>
                <w:b/>
              </w:rPr>
              <w:t>Ícono</w:t>
            </w:r>
          </w:p>
        </w:tc>
      </w:tr>
      <w:tr w:rsidR="007C7F32" w:rsidRPr="008B2A02" w14:paraId="23B9AA64" w14:textId="0E95E44A" w:rsidTr="007C7F32">
        <w:tc>
          <w:tcPr>
            <w:tcW w:w="1510" w:type="dxa"/>
          </w:tcPr>
          <w:p w14:paraId="006EBEF2" w14:textId="77777777" w:rsidR="007C7F32" w:rsidRPr="008B2A02" w:rsidRDefault="007C7F32" w:rsidP="00060ABE">
            <w:pPr>
              <w:jc w:val="both"/>
            </w:pPr>
            <w:r w:rsidRPr="008B2A02">
              <w:t>eleNone</w:t>
            </w:r>
          </w:p>
        </w:tc>
        <w:tc>
          <w:tcPr>
            <w:tcW w:w="1519" w:type="dxa"/>
          </w:tcPr>
          <w:p w14:paraId="339FF633" w14:textId="0184358E" w:rsidR="007C7F32" w:rsidRPr="008B2A02" w:rsidRDefault="007C7F32" w:rsidP="00060ABE">
            <w:pPr>
              <w:jc w:val="both"/>
            </w:pPr>
            <w:r>
              <w:t>TAstElement</w:t>
            </w:r>
          </w:p>
        </w:tc>
        <w:tc>
          <w:tcPr>
            <w:tcW w:w="5868" w:type="dxa"/>
          </w:tcPr>
          <w:p w14:paraId="1AB4C36B" w14:textId="77777777" w:rsidR="007C7F32" w:rsidRPr="008B2A02" w:rsidRDefault="007C7F32" w:rsidP="00060ABE">
            <w:pPr>
              <w:jc w:val="both"/>
            </w:pPr>
            <w:r w:rsidRPr="008B2A02">
              <w:t>Es un elemento que aún no ha sido especializado con un tipo.</w:t>
            </w:r>
          </w:p>
        </w:tc>
        <w:tc>
          <w:tcPr>
            <w:tcW w:w="701" w:type="dxa"/>
          </w:tcPr>
          <w:p w14:paraId="276391FF" w14:textId="77777777" w:rsidR="007C7F32" w:rsidRPr="008B2A02" w:rsidRDefault="007C7F32" w:rsidP="00060ABE">
            <w:pPr>
              <w:jc w:val="both"/>
            </w:pPr>
          </w:p>
        </w:tc>
      </w:tr>
      <w:tr w:rsidR="007C7F32" w:rsidRPr="008B2A02" w14:paraId="5AF11B53" w14:textId="31E4B66F" w:rsidTr="007C7F32">
        <w:tc>
          <w:tcPr>
            <w:tcW w:w="1510" w:type="dxa"/>
          </w:tcPr>
          <w:p w14:paraId="24CA773D" w14:textId="77777777" w:rsidR="007C7F32" w:rsidRPr="008B2A02" w:rsidRDefault="007C7F32" w:rsidP="00060ABE">
            <w:pPr>
              <w:jc w:val="both"/>
            </w:pPr>
            <w:r>
              <w:t>eleVarDec</w:t>
            </w:r>
          </w:p>
        </w:tc>
        <w:tc>
          <w:tcPr>
            <w:tcW w:w="1519" w:type="dxa"/>
          </w:tcPr>
          <w:p w14:paraId="064D2423" w14:textId="57E48C38" w:rsidR="007C7F32" w:rsidRPr="008B2A02" w:rsidRDefault="007C7F32" w:rsidP="00060ABE">
            <w:pPr>
              <w:jc w:val="both"/>
            </w:pPr>
            <w:r w:rsidRPr="00D475A3">
              <w:t>TAstVarDec</w:t>
            </w:r>
          </w:p>
        </w:tc>
        <w:tc>
          <w:tcPr>
            <w:tcW w:w="5868" w:type="dxa"/>
          </w:tcPr>
          <w:p w14:paraId="586FFAB0" w14:textId="77777777" w:rsidR="007C7F32" w:rsidRPr="008B2A02" w:rsidRDefault="007C7F32" w:rsidP="00060ABE">
            <w:pPr>
              <w:jc w:val="both"/>
            </w:pPr>
            <w:r w:rsidRPr="008B2A02">
              <w:t>Representan a una variable, local o global.</w:t>
            </w:r>
            <w:r>
              <w:t xml:space="preserve"> Incluye a objetos.</w:t>
            </w:r>
          </w:p>
        </w:tc>
        <w:tc>
          <w:tcPr>
            <w:tcW w:w="701" w:type="dxa"/>
          </w:tcPr>
          <w:p w14:paraId="2E378F26" w14:textId="3D2873E9" w:rsidR="007C7F32" w:rsidRPr="008B2A02" w:rsidRDefault="007C7F32" w:rsidP="00060ABE">
            <w:pPr>
              <w:jc w:val="both"/>
            </w:pPr>
            <w:r>
              <w:object w:dxaOrig="312" w:dyaOrig="252" w14:anchorId="3C4EFC0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6pt;height:13.2pt" o:ole="">
                  <v:imagedata r:id="rId24" o:title=""/>
                </v:shape>
                <o:OLEObject Type="Embed" ProgID="PBrush" ShapeID="_x0000_i1025" DrawAspect="Content" ObjectID="_1842796736" r:id="rId25"/>
              </w:object>
            </w:r>
          </w:p>
        </w:tc>
      </w:tr>
      <w:tr w:rsidR="007C7F32" w:rsidRPr="008B2A02" w14:paraId="00439635" w14:textId="247B81F1" w:rsidTr="007C7F32">
        <w:tc>
          <w:tcPr>
            <w:tcW w:w="1510" w:type="dxa"/>
          </w:tcPr>
          <w:p w14:paraId="6EB2182A" w14:textId="77777777" w:rsidR="007C7F32" w:rsidRPr="008B2A02" w:rsidRDefault="007C7F32" w:rsidP="00060ABE">
            <w:pPr>
              <w:jc w:val="both"/>
            </w:pPr>
            <w:r>
              <w:t>eleConsDec</w:t>
            </w:r>
          </w:p>
        </w:tc>
        <w:tc>
          <w:tcPr>
            <w:tcW w:w="1519" w:type="dxa"/>
          </w:tcPr>
          <w:p w14:paraId="4155FB5E" w14:textId="6062D608" w:rsidR="007C7F32" w:rsidRPr="008B2A02" w:rsidRDefault="007C7F32" w:rsidP="00060ABE">
            <w:pPr>
              <w:jc w:val="both"/>
            </w:pPr>
            <w:r w:rsidRPr="00790381">
              <w:t>TAstConsDec</w:t>
            </w:r>
          </w:p>
        </w:tc>
        <w:tc>
          <w:tcPr>
            <w:tcW w:w="5868" w:type="dxa"/>
          </w:tcPr>
          <w:p w14:paraId="1A992595" w14:textId="77777777" w:rsidR="007C7F32" w:rsidRPr="008B2A02" w:rsidRDefault="007C7F32" w:rsidP="00060ABE">
            <w:pPr>
              <w:jc w:val="both"/>
            </w:pPr>
            <w:r w:rsidRPr="008B2A02">
              <w:t>Representan a una constante local, o global.</w:t>
            </w:r>
            <w:r>
              <w:t xml:space="preserve"> Incluye a objetos.</w:t>
            </w:r>
          </w:p>
        </w:tc>
        <w:tc>
          <w:tcPr>
            <w:tcW w:w="701" w:type="dxa"/>
          </w:tcPr>
          <w:p w14:paraId="3134CBED" w14:textId="3968A7A3" w:rsidR="007C7F32" w:rsidRPr="008B2A02" w:rsidRDefault="007C7F32" w:rsidP="00060ABE">
            <w:pPr>
              <w:jc w:val="both"/>
            </w:pPr>
            <w:r>
              <w:object w:dxaOrig="324" w:dyaOrig="276" w14:anchorId="396A2DB7">
                <v:shape id="_x0000_i1026" type="#_x0000_t75" style="width:16.8pt;height:13.2pt" o:ole="">
                  <v:imagedata r:id="rId26" o:title=""/>
                </v:shape>
                <o:OLEObject Type="Embed" ProgID="PBrush" ShapeID="_x0000_i1026" DrawAspect="Content" ObjectID="_1842796737" r:id="rId27"/>
              </w:object>
            </w:r>
          </w:p>
        </w:tc>
      </w:tr>
      <w:tr w:rsidR="007C7F32" w:rsidRPr="008B2A02" w14:paraId="2224582A" w14:textId="5180009D" w:rsidTr="007C7F32">
        <w:tc>
          <w:tcPr>
            <w:tcW w:w="1510" w:type="dxa"/>
          </w:tcPr>
          <w:p w14:paraId="3BE610E6" w14:textId="77777777" w:rsidR="007C7F32" w:rsidRPr="008B2A02" w:rsidRDefault="007C7F32" w:rsidP="00060ABE">
            <w:pPr>
              <w:jc w:val="both"/>
            </w:pPr>
            <w:r w:rsidRPr="008B2A02">
              <w:t>el</w:t>
            </w:r>
            <w:r>
              <w:t>e</w:t>
            </w:r>
            <w:r w:rsidRPr="008B2A02">
              <w:t>Type</w:t>
            </w:r>
          </w:p>
        </w:tc>
        <w:tc>
          <w:tcPr>
            <w:tcW w:w="1519" w:type="dxa"/>
          </w:tcPr>
          <w:p w14:paraId="04231064" w14:textId="0E9F8A9D" w:rsidR="007C7F32" w:rsidRPr="008B2A02" w:rsidRDefault="007C7F32" w:rsidP="00060ABE">
            <w:pPr>
              <w:jc w:val="both"/>
            </w:pPr>
            <w:r>
              <w:t>TAstTypeDec</w:t>
            </w:r>
          </w:p>
        </w:tc>
        <w:tc>
          <w:tcPr>
            <w:tcW w:w="5868" w:type="dxa"/>
          </w:tcPr>
          <w:p w14:paraId="50387D1B" w14:textId="77777777" w:rsidR="007C7F32" w:rsidRPr="008B2A02" w:rsidRDefault="007C7F32" w:rsidP="00060ABE">
            <w:pPr>
              <w:jc w:val="both"/>
            </w:pPr>
            <w:r w:rsidRPr="008B2A02">
              <w:t>Representan a una declaración de tipo.</w:t>
            </w:r>
          </w:p>
        </w:tc>
        <w:tc>
          <w:tcPr>
            <w:tcW w:w="701" w:type="dxa"/>
          </w:tcPr>
          <w:p w14:paraId="36A465BF" w14:textId="2CA8DF25" w:rsidR="007C7F32" w:rsidRPr="008B2A02" w:rsidRDefault="007C7F32" w:rsidP="00060ABE">
            <w:pPr>
              <w:jc w:val="both"/>
            </w:pPr>
            <w:r>
              <w:object w:dxaOrig="300" w:dyaOrig="264" w14:anchorId="71CBA5E9">
                <v:shape id="_x0000_i1027" type="#_x0000_t75" style="width:15pt;height:13.8pt" o:ole="">
                  <v:imagedata r:id="rId28" o:title=""/>
                </v:shape>
                <o:OLEObject Type="Embed" ProgID="PBrush" ShapeID="_x0000_i1027" DrawAspect="Content" ObjectID="_1842796738" r:id="rId29"/>
              </w:object>
            </w:r>
          </w:p>
        </w:tc>
      </w:tr>
      <w:tr w:rsidR="007C7F32" w:rsidRPr="008B2A02" w14:paraId="1D282616" w14:textId="5BE01AA4" w:rsidTr="007C7F32">
        <w:tc>
          <w:tcPr>
            <w:tcW w:w="1510" w:type="dxa"/>
          </w:tcPr>
          <w:p w14:paraId="6757178D" w14:textId="77777777" w:rsidR="007C7F32" w:rsidRPr="008B2A02" w:rsidRDefault="007C7F32" w:rsidP="00060ABE">
            <w:pPr>
              <w:jc w:val="both"/>
            </w:pPr>
            <w:r>
              <w:t>eleFuncDec</w:t>
            </w:r>
          </w:p>
        </w:tc>
        <w:tc>
          <w:tcPr>
            <w:tcW w:w="1519" w:type="dxa"/>
          </w:tcPr>
          <w:p w14:paraId="132F6354" w14:textId="33DA65C8" w:rsidR="007C7F32" w:rsidRPr="008B2A02" w:rsidRDefault="007C7F32" w:rsidP="00060ABE">
            <w:pPr>
              <w:jc w:val="both"/>
            </w:pPr>
            <w:r w:rsidRPr="00EE2E10">
              <w:t>TAstFunDec</w:t>
            </w:r>
          </w:p>
        </w:tc>
        <w:tc>
          <w:tcPr>
            <w:tcW w:w="5868" w:type="dxa"/>
          </w:tcPr>
          <w:p w14:paraId="1C023E99" w14:textId="77777777" w:rsidR="007C7F32" w:rsidRPr="008B2A02" w:rsidRDefault="007C7F32" w:rsidP="00060ABE">
            <w:pPr>
              <w:jc w:val="both"/>
            </w:pPr>
            <w:r>
              <w:t>Representan a la declaración de una función o procedimiento.</w:t>
            </w:r>
          </w:p>
        </w:tc>
        <w:tc>
          <w:tcPr>
            <w:tcW w:w="701" w:type="dxa"/>
          </w:tcPr>
          <w:p w14:paraId="3F6ADFA4" w14:textId="18259B1F" w:rsidR="007C7F32" w:rsidRDefault="007C7F32" w:rsidP="00060ABE">
            <w:pPr>
              <w:jc w:val="both"/>
            </w:pPr>
            <w:r>
              <w:object w:dxaOrig="312" w:dyaOrig="288" w14:anchorId="58999CEA">
                <v:shape id="_x0000_i1028" type="#_x0000_t75" style="width:15.6pt;height:14.4pt" o:ole="">
                  <v:imagedata r:id="rId30" o:title=""/>
                </v:shape>
                <o:OLEObject Type="Embed" ProgID="PBrush" ShapeID="_x0000_i1028" DrawAspect="Content" ObjectID="_1842796739" r:id="rId31"/>
              </w:object>
            </w:r>
          </w:p>
        </w:tc>
      </w:tr>
      <w:tr w:rsidR="007C7F32" w:rsidRPr="008B2A02" w14:paraId="11084B26" w14:textId="02127D29" w:rsidTr="007C7F32">
        <w:tc>
          <w:tcPr>
            <w:tcW w:w="1510" w:type="dxa"/>
          </w:tcPr>
          <w:p w14:paraId="2849DDCE" w14:textId="77777777" w:rsidR="007C7F32" w:rsidRPr="008B2A02" w:rsidRDefault="007C7F32" w:rsidP="00060ABE">
            <w:pPr>
              <w:jc w:val="both"/>
            </w:pPr>
            <w:r w:rsidRPr="008B2A02">
              <w:t>el</w:t>
            </w:r>
            <w:r>
              <w:t>e</w:t>
            </w:r>
            <w:r w:rsidRPr="008B2A02">
              <w:t>Func</w:t>
            </w:r>
          </w:p>
        </w:tc>
        <w:tc>
          <w:tcPr>
            <w:tcW w:w="1519" w:type="dxa"/>
          </w:tcPr>
          <w:p w14:paraId="34CEEA13" w14:textId="07AAB994" w:rsidR="007C7F32" w:rsidRPr="008B2A02" w:rsidRDefault="007C7F32" w:rsidP="00060ABE">
            <w:pPr>
              <w:jc w:val="both"/>
            </w:pPr>
            <w:r w:rsidRPr="003A7CCF">
              <w:t>TAstFunImp</w:t>
            </w:r>
          </w:p>
        </w:tc>
        <w:tc>
          <w:tcPr>
            <w:tcW w:w="5868" w:type="dxa"/>
          </w:tcPr>
          <w:p w14:paraId="00F6A443" w14:textId="77777777" w:rsidR="007C7F32" w:rsidRPr="008B2A02" w:rsidRDefault="007C7F32" w:rsidP="00060ABE">
            <w:pPr>
              <w:jc w:val="both"/>
            </w:pPr>
            <w:r w:rsidRPr="008B2A02">
              <w:t xml:space="preserve">Representan a </w:t>
            </w:r>
            <w:r>
              <w:t xml:space="preserve">la implementación de una </w:t>
            </w:r>
            <w:r w:rsidRPr="008B2A02">
              <w:t>función o procedimiento.</w:t>
            </w:r>
          </w:p>
        </w:tc>
        <w:tc>
          <w:tcPr>
            <w:tcW w:w="701" w:type="dxa"/>
          </w:tcPr>
          <w:p w14:paraId="1A58348F" w14:textId="536EAF84" w:rsidR="007C7F32" w:rsidRPr="008B2A02" w:rsidRDefault="007C7F32" w:rsidP="00060ABE">
            <w:pPr>
              <w:jc w:val="both"/>
            </w:pPr>
            <w:r>
              <w:object w:dxaOrig="312" w:dyaOrig="252" w14:anchorId="5B868A26">
                <v:shape id="_x0000_i1029" type="#_x0000_t75" style="width:15.6pt;height:13.2pt" o:ole="">
                  <v:imagedata r:id="rId32" o:title=""/>
                </v:shape>
                <o:OLEObject Type="Embed" ProgID="PBrush" ShapeID="_x0000_i1029" DrawAspect="Content" ObjectID="_1842796740" r:id="rId33"/>
              </w:object>
            </w:r>
          </w:p>
        </w:tc>
      </w:tr>
    </w:tbl>
    <w:p w14:paraId="0637BC1D" w14:textId="77777777" w:rsidR="004A1E04" w:rsidRDefault="004A1E04" w:rsidP="004A1E04">
      <w:pPr>
        <w:ind w:firstLine="708"/>
        <w:jc w:val="both"/>
      </w:pPr>
    </w:p>
    <w:p w14:paraId="5AD02702" w14:textId="77777777" w:rsidR="007C7F32" w:rsidRDefault="004A1E04" w:rsidP="004A1E04">
      <w:pPr>
        <w:ind w:firstLine="708"/>
        <w:jc w:val="both"/>
      </w:pPr>
      <w:r>
        <w:t xml:space="preserve">Estos elementos se reflejan gráficamente en el </w:t>
      </w:r>
      <w:r w:rsidR="007C7F32">
        <w:t>árbol de sintaxis, desde la IDE de P65Pas</w:t>
      </w:r>
      <w:r>
        <w:t xml:space="preserve">, </w:t>
      </w:r>
      <w:r w:rsidR="007C7F32">
        <w:t>con el ícono indicado en la tabla anterior.</w:t>
      </w:r>
    </w:p>
    <w:p w14:paraId="75373FD0" w14:textId="77777777" w:rsidR="007C7F32" w:rsidRDefault="007C7F32" w:rsidP="004A1E04">
      <w:pPr>
        <w:ind w:firstLine="708"/>
        <w:jc w:val="both"/>
      </w:pPr>
    </w:p>
    <w:p w14:paraId="23385235" w14:textId="59260C7F" w:rsidR="004A1E04" w:rsidRDefault="004A1E04" w:rsidP="004A1E04">
      <w:pPr>
        <w:ind w:firstLine="708"/>
        <w:jc w:val="both"/>
      </w:pPr>
    </w:p>
    <w:p w14:paraId="42B676C9" w14:textId="77777777" w:rsidR="004A1E04" w:rsidRDefault="004A1E04" w:rsidP="004A1E04">
      <w:pPr>
        <w:ind w:firstLine="708"/>
        <w:jc w:val="both"/>
      </w:pPr>
    </w:p>
    <w:p w14:paraId="6CF7CFB3" w14:textId="3C68C5D6" w:rsidR="004A1E04" w:rsidRDefault="007C7F32" w:rsidP="004A1E04">
      <w:pPr>
        <w:ind w:firstLine="708"/>
        <w:jc w:val="center"/>
      </w:pPr>
      <w:r>
        <w:rPr>
          <w:noProof/>
        </w:rPr>
        <w:drawing>
          <wp:inline distT="0" distB="0" distL="0" distR="0" wp14:anchorId="1A7A753E" wp14:editId="66F07E79">
            <wp:extent cx="3414056" cy="1539373"/>
            <wp:effectExtent l="0" t="0" r="0" b="381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414056" cy="1539373"/>
                    </a:xfrm>
                    <a:prstGeom prst="rect">
                      <a:avLst/>
                    </a:prstGeom>
                  </pic:spPr>
                </pic:pic>
              </a:graphicData>
            </a:graphic>
          </wp:inline>
        </w:drawing>
      </w:r>
    </w:p>
    <w:p w14:paraId="79E803E7" w14:textId="77777777" w:rsidR="004A1E04" w:rsidRDefault="004A1E04" w:rsidP="004A1E04">
      <w:pPr>
        <w:ind w:firstLine="708"/>
        <w:jc w:val="both"/>
      </w:pPr>
    </w:p>
    <w:p w14:paraId="423B58C1" w14:textId="34508D02" w:rsidR="007C7F32" w:rsidRDefault="007C7F32" w:rsidP="004A1E04">
      <w:pPr>
        <w:ind w:firstLine="708"/>
        <w:jc w:val="both"/>
      </w:pPr>
      <w:r>
        <w:t>Notar que todas las declaraciones aparecen antes del cuerpo principal del programa. Lo mismo se verifica dentro de un procedimiento/función:</w:t>
      </w:r>
    </w:p>
    <w:p w14:paraId="1F1C03EA" w14:textId="77777777" w:rsidR="007C7F32" w:rsidRDefault="007C7F32" w:rsidP="004A1E04">
      <w:pPr>
        <w:ind w:firstLine="708"/>
        <w:jc w:val="both"/>
      </w:pPr>
    </w:p>
    <w:p w14:paraId="6EE56959" w14:textId="599A436E" w:rsidR="007C7F32" w:rsidRDefault="007C7F32" w:rsidP="007C7F32">
      <w:pPr>
        <w:jc w:val="center"/>
      </w:pPr>
      <w:r>
        <w:rPr>
          <w:noProof/>
        </w:rPr>
        <w:drawing>
          <wp:inline distT="0" distB="0" distL="0" distR="0" wp14:anchorId="0E19C77A" wp14:editId="0E06581C">
            <wp:extent cx="2972058" cy="792549"/>
            <wp:effectExtent l="0" t="0" r="0" b="762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972058" cy="792549"/>
                    </a:xfrm>
                    <a:prstGeom prst="rect">
                      <a:avLst/>
                    </a:prstGeom>
                  </pic:spPr>
                </pic:pic>
              </a:graphicData>
            </a:graphic>
          </wp:inline>
        </w:drawing>
      </w:r>
    </w:p>
    <w:p w14:paraId="4FD7CF3D" w14:textId="77777777" w:rsidR="007C7F32" w:rsidRDefault="007C7F32" w:rsidP="007C7F32">
      <w:pPr>
        <w:jc w:val="both"/>
      </w:pPr>
    </w:p>
    <w:p w14:paraId="3E3BF321" w14:textId="6A969F98" w:rsidR="008A0061" w:rsidRDefault="008A0061" w:rsidP="007C7F32">
      <w:pPr>
        <w:jc w:val="both"/>
      </w:pPr>
      <w:r>
        <w:tab/>
        <w:t>Un detalle con estos elementos de declaración es que derivan de la clase TAstCodeCont (</w:t>
      </w:r>
      <w:r>
        <w:fldChar w:fldCharType="begin"/>
      </w:r>
      <w:r>
        <w:instrText xml:space="preserve"> REF _Ref167462635 \h </w:instrText>
      </w:r>
      <w:r>
        <w:fldChar w:fldCharType="separate"/>
      </w:r>
      <w:r>
        <w:t xml:space="preserve">Figura </w:t>
      </w:r>
      <w:r>
        <w:rPr>
          <w:noProof/>
        </w:rPr>
        <w:t>3</w:t>
      </w:r>
      <w:r>
        <w:noBreakHyphen/>
      </w:r>
      <w:r>
        <w:rPr>
          <w:noProof/>
        </w:rPr>
        <w:t>1</w:t>
      </w:r>
      <w:r>
        <w:fldChar w:fldCharType="end"/>
      </w:r>
      <w:r>
        <w:t>), lo que significa que pueden servir como contenedores.</w:t>
      </w:r>
    </w:p>
    <w:p w14:paraId="4FD56E4F" w14:textId="77777777" w:rsidR="007D5BC2" w:rsidRDefault="007D5BC2" w:rsidP="007C7F32">
      <w:pPr>
        <w:jc w:val="both"/>
      </w:pPr>
    </w:p>
    <w:p w14:paraId="6D07DBB9" w14:textId="7113E9D4" w:rsidR="007D5BC2" w:rsidRDefault="007D5BC2" w:rsidP="007C7F32">
      <w:pPr>
        <w:jc w:val="both"/>
      </w:pPr>
      <w:r>
        <w:tab/>
        <w:t>Un elemento “TAstCodeCont” puede contener otros elementos dentro. Esto es necesario porque algunas declaraciones pueden contener, internamente, expresiones o parámetros adicionales. Por ejemplo, una declaración de constante con elementos internos podría ser:</w:t>
      </w:r>
    </w:p>
    <w:p w14:paraId="0DCC88FD" w14:textId="77777777" w:rsidR="007D5BC2" w:rsidRDefault="007D5BC2" w:rsidP="007C7F32">
      <w:pPr>
        <w:jc w:val="both"/>
      </w:pPr>
    </w:p>
    <w:p w14:paraId="3533EDCB" w14:textId="07EBBCE5" w:rsidR="007D5BC2" w:rsidRDefault="007D5BC2" w:rsidP="007D5BC2">
      <w:pPr>
        <w:jc w:val="center"/>
      </w:pPr>
      <w:r>
        <w:rPr>
          <w:noProof/>
        </w:rPr>
        <w:drawing>
          <wp:inline distT="0" distB="0" distL="0" distR="0" wp14:anchorId="79BA46C6" wp14:editId="77A1B39B">
            <wp:extent cx="2987039" cy="685800"/>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6"/>
                    <a:srcRect b="5264"/>
                    <a:stretch/>
                  </pic:blipFill>
                  <pic:spPr bwMode="auto">
                    <a:xfrm>
                      <a:off x="0" y="0"/>
                      <a:ext cx="2987299" cy="685860"/>
                    </a:xfrm>
                    <a:prstGeom prst="rect">
                      <a:avLst/>
                    </a:prstGeom>
                    <a:ln>
                      <a:noFill/>
                    </a:ln>
                    <a:extLst>
                      <a:ext uri="{53640926-AAD7-44D8-BBD7-CCE9431645EC}">
                        <a14:shadowObscured xmlns:a14="http://schemas.microsoft.com/office/drawing/2010/main"/>
                      </a:ext>
                    </a:extLst>
                  </pic:spPr>
                </pic:pic>
              </a:graphicData>
            </a:graphic>
          </wp:inline>
        </w:drawing>
      </w:r>
    </w:p>
    <w:p w14:paraId="795617F6" w14:textId="77777777" w:rsidR="008A0061" w:rsidRDefault="008A0061" w:rsidP="007C7F32">
      <w:pPr>
        <w:jc w:val="both"/>
      </w:pPr>
    </w:p>
    <w:p w14:paraId="54EABB1D" w14:textId="77777777" w:rsidR="004A1E04" w:rsidRDefault="004A1E04" w:rsidP="004A1E04">
      <w:pPr>
        <w:pStyle w:val="Ttulo2"/>
      </w:pPr>
      <w:bookmarkStart w:id="31" w:name="_Toc168139535"/>
      <w:r>
        <w:t>Elementos de estructura</w:t>
      </w:r>
      <w:bookmarkEnd w:id="31"/>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1D0A29E6" w:rsidR="004A1E04" w:rsidRPr="008B2A02" w:rsidRDefault="00E0368A" w:rsidP="00060ABE">
            <w:pPr>
              <w:jc w:val="both"/>
            </w:pPr>
            <w:r>
              <w:t>TAstBody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2A3D1D65" w:rsidR="004A1E04" w:rsidRPr="008B2A02" w:rsidRDefault="00E0368A" w:rsidP="00060ABE">
            <w:pPr>
              <w:jc w:val="both"/>
            </w:pPr>
            <w:r w:rsidRPr="00E0368A">
              <w:t>TAstBlock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6449E3AD" w:rsidR="004A1E04" w:rsidRPr="008C78CE" w:rsidRDefault="00EE2E10" w:rsidP="00060ABE">
            <w:r w:rsidRPr="00EE2E10">
              <w:t>TAstProgFrame</w:t>
            </w:r>
          </w:p>
        </w:tc>
        <w:tc>
          <w:tcPr>
            <w:tcW w:w="5870" w:type="dxa"/>
          </w:tcPr>
          <w:p w14:paraId="0D48188A" w14:textId="4693AE2F"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rsidR="00D908A8">
              <w:t>11.7</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0575FB0F" w:rsidR="004A1E04" w:rsidRPr="008B2A02" w:rsidRDefault="00EE2E10" w:rsidP="00060ABE">
            <w:pPr>
              <w:jc w:val="both"/>
            </w:pPr>
            <w:r w:rsidRPr="00EE2E10">
              <w:t>TAstProg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w:t>
            </w:r>
            <w:r w:rsidRPr="008B2A02">
              <w:lastRenderedPageBreak/>
              <w:t xml:space="preserve">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5DFFDA63" w:rsidR="004A1E04" w:rsidRPr="008B2A02" w:rsidRDefault="00EE2E10" w:rsidP="00060ABE">
            <w:pPr>
              <w:jc w:val="both"/>
            </w:pPr>
            <w:r w:rsidRPr="00EE2E10">
              <w:t>TAstUnit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2AAFC554" w:rsidR="004A1E04" w:rsidRPr="008B2A02" w:rsidRDefault="004A1E04" w:rsidP="00060ABE">
            <w:pPr>
              <w:jc w:val="both"/>
            </w:pPr>
            <w:r w:rsidRPr="008B2A02">
              <w:t>T</w:t>
            </w:r>
            <w:r w:rsidR="00E530F8">
              <w:t>Ast</w:t>
            </w:r>
            <w:r w:rsidRPr="008B2A02">
              <w:t>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5BFA138D" w14:textId="333F9C90" w:rsidR="004A1E04" w:rsidRDefault="004A1E04" w:rsidP="004A1E04">
      <w:pPr>
        <w:ind w:firstLine="708"/>
        <w:jc w:val="both"/>
      </w:pPr>
    </w:p>
    <w:p w14:paraId="23CCE6DC" w14:textId="68D06110" w:rsidR="004A1E04" w:rsidRDefault="00507B29" w:rsidP="004A1E04">
      <w:pPr>
        <w:ind w:firstLine="708"/>
        <w:jc w:val="both"/>
      </w:pPr>
      <w:r>
        <w:t>El elemento TAstFinal aún no se utiliza dentro de compilador. Se ha creado como una ampliación futura.</w:t>
      </w:r>
    </w:p>
    <w:p w14:paraId="5292F2D6" w14:textId="77777777" w:rsidR="00996928" w:rsidRDefault="00996928" w:rsidP="004A1E04">
      <w:pPr>
        <w:ind w:firstLine="708"/>
        <w:jc w:val="both"/>
      </w:pPr>
    </w:p>
    <w:p w14:paraId="7D5E57B1" w14:textId="4C6CB7E3" w:rsidR="00996928" w:rsidRDefault="00996928" w:rsidP="004A1E04">
      <w:pPr>
        <w:ind w:firstLine="708"/>
        <w:jc w:val="both"/>
      </w:pPr>
      <w:r>
        <w:t>Como parte del AST, los elementos de estructura son elementos contenedores, es decir, que incluyen a otros elementos en su interior.</w:t>
      </w:r>
    </w:p>
    <w:p w14:paraId="3B78EECE" w14:textId="77777777" w:rsidR="00996928" w:rsidRDefault="00996928" w:rsidP="004A1E04">
      <w:pPr>
        <w:ind w:firstLine="708"/>
        <w:jc w:val="both"/>
      </w:pPr>
    </w:p>
    <w:p w14:paraId="1669A1AC" w14:textId="0FA98331" w:rsidR="002C705C" w:rsidRDefault="002C705C" w:rsidP="004A1E04">
      <w:pPr>
        <w:ind w:firstLine="708"/>
        <w:jc w:val="both"/>
      </w:pPr>
      <w:r>
        <w:t>Se pueden dividir en dos tipos:</w:t>
      </w:r>
    </w:p>
    <w:p w14:paraId="30D098D6" w14:textId="77777777" w:rsidR="002C705C" w:rsidRDefault="002C705C" w:rsidP="004A1E04">
      <w:pPr>
        <w:ind w:firstLine="708"/>
        <w:jc w:val="both"/>
      </w:pPr>
    </w:p>
    <w:p w14:paraId="1E712442" w14:textId="27A5750C" w:rsidR="002C705C" w:rsidRDefault="002C705C">
      <w:pPr>
        <w:pStyle w:val="Prrafodelista"/>
        <w:numPr>
          <w:ilvl w:val="0"/>
          <w:numId w:val="54"/>
        </w:numPr>
        <w:jc w:val="both"/>
      </w:pPr>
      <w:r>
        <w:t xml:space="preserve">Los que descienden de la clase TAstCodeCont. </w:t>
      </w:r>
      <w:r w:rsidR="00DE6934">
        <w:t>Incluye a las siguientes clases</w:t>
      </w:r>
      <w:r>
        <w:t>:</w:t>
      </w:r>
    </w:p>
    <w:p w14:paraId="1A5AD459" w14:textId="2AEBC070" w:rsidR="002C705C" w:rsidRDefault="002C705C">
      <w:pPr>
        <w:pStyle w:val="Prrafodelista"/>
        <w:numPr>
          <w:ilvl w:val="1"/>
          <w:numId w:val="54"/>
        </w:numPr>
        <w:jc w:val="both"/>
      </w:pPr>
      <w:r w:rsidRPr="002C705C">
        <w:t>TAstBlock</w:t>
      </w:r>
      <w:r w:rsidR="00DE6934">
        <w:t xml:space="preserve"> (ícono </w:t>
      </w:r>
      <w:r w:rsidR="00DE6934">
        <w:rPr>
          <w:noProof/>
        </w:rPr>
        <w:drawing>
          <wp:inline distT="0" distB="0" distL="0" distR="0" wp14:anchorId="2DC90879" wp14:editId="5BFC9DF0">
            <wp:extent cx="171450" cy="152400"/>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71450" cy="152400"/>
                    </a:xfrm>
                    <a:prstGeom prst="rect">
                      <a:avLst/>
                    </a:prstGeom>
                    <a:noFill/>
                    <a:ln>
                      <a:noFill/>
                    </a:ln>
                  </pic:spPr>
                </pic:pic>
              </a:graphicData>
            </a:graphic>
          </wp:inline>
        </w:drawing>
      </w:r>
      <w:r w:rsidR="00DE6934">
        <w:t>).</w:t>
      </w:r>
    </w:p>
    <w:p w14:paraId="549BA01F" w14:textId="3142588F" w:rsidR="002C705C" w:rsidRDefault="002C705C">
      <w:pPr>
        <w:pStyle w:val="Prrafodelista"/>
        <w:numPr>
          <w:ilvl w:val="1"/>
          <w:numId w:val="54"/>
        </w:numPr>
        <w:jc w:val="both"/>
      </w:pPr>
      <w:r w:rsidRPr="002C705C">
        <w:t>TAstBody</w:t>
      </w:r>
      <w:r w:rsidR="00DE6934">
        <w:t xml:space="preserve"> (ícono </w:t>
      </w:r>
      <w:r w:rsidR="00DE6934">
        <w:rPr>
          <w:noProof/>
        </w:rPr>
        <w:drawing>
          <wp:inline distT="0" distB="0" distL="0" distR="0" wp14:anchorId="5DD93071" wp14:editId="21636BA1">
            <wp:extent cx="180975" cy="171450"/>
            <wp:effectExtent l="0" t="0" r="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r w:rsidR="00DE6934">
        <w:t>).</w:t>
      </w:r>
    </w:p>
    <w:p w14:paraId="1BBBE7B8" w14:textId="034937BB" w:rsidR="002C705C" w:rsidRDefault="002C705C">
      <w:pPr>
        <w:pStyle w:val="Prrafodelista"/>
        <w:numPr>
          <w:ilvl w:val="1"/>
          <w:numId w:val="54"/>
        </w:numPr>
        <w:jc w:val="both"/>
      </w:pPr>
      <w:r w:rsidRPr="002C705C">
        <w:t>TAstFinal.</w:t>
      </w:r>
    </w:p>
    <w:p w14:paraId="55701052" w14:textId="3C00F032" w:rsidR="002C705C" w:rsidRDefault="002C705C">
      <w:pPr>
        <w:pStyle w:val="Prrafodelista"/>
        <w:numPr>
          <w:ilvl w:val="0"/>
          <w:numId w:val="54"/>
        </w:numPr>
        <w:jc w:val="both"/>
      </w:pPr>
      <w:r>
        <w:t>Los que descienden de la clase TAstProgFrame. Incluye a las siguientes clases:</w:t>
      </w:r>
    </w:p>
    <w:p w14:paraId="308AEB05" w14:textId="594C40E9" w:rsidR="002C705C" w:rsidRDefault="002C705C">
      <w:pPr>
        <w:pStyle w:val="Prrafodelista"/>
        <w:numPr>
          <w:ilvl w:val="1"/>
          <w:numId w:val="54"/>
        </w:numPr>
        <w:jc w:val="both"/>
      </w:pPr>
      <w:r>
        <w:t>TAstProg</w:t>
      </w:r>
      <w:r w:rsidR="00DE6934">
        <w:t xml:space="preserve"> (ícono </w:t>
      </w:r>
      <w:r w:rsidR="00DE6934">
        <w:rPr>
          <w:noProof/>
        </w:rPr>
        <w:drawing>
          <wp:inline distT="0" distB="0" distL="0" distR="0" wp14:anchorId="41A77736" wp14:editId="22DE6B2D">
            <wp:extent cx="182880" cy="1752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r w:rsidR="00DE6934">
        <w:t>).</w:t>
      </w:r>
    </w:p>
    <w:p w14:paraId="48EA9CF2" w14:textId="1217F439" w:rsidR="002C705C" w:rsidRDefault="002C705C">
      <w:pPr>
        <w:pStyle w:val="Prrafodelista"/>
        <w:numPr>
          <w:ilvl w:val="1"/>
          <w:numId w:val="54"/>
        </w:numPr>
        <w:jc w:val="both"/>
      </w:pPr>
      <w:r>
        <w:t>TAstUnit</w:t>
      </w:r>
      <w:r w:rsidR="00DE6934">
        <w:t xml:space="preserve"> (ícono </w:t>
      </w:r>
      <w:r w:rsidR="00ED677D">
        <w:rPr>
          <w:noProof/>
        </w:rPr>
        <w:drawing>
          <wp:inline distT="0" distB="0" distL="0" distR="0" wp14:anchorId="3742F96F" wp14:editId="4E259027">
            <wp:extent cx="175260" cy="160020"/>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175260" cy="160020"/>
                    </a:xfrm>
                    <a:prstGeom prst="rect">
                      <a:avLst/>
                    </a:prstGeom>
                    <a:noFill/>
                    <a:ln>
                      <a:noFill/>
                    </a:ln>
                  </pic:spPr>
                </pic:pic>
              </a:graphicData>
            </a:graphic>
          </wp:inline>
        </w:drawing>
      </w:r>
      <w:r w:rsidR="00DE6934">
        <w:t>).</w:t>
      </w:r>
    </w:p>
    <w:p w14:paraId="6C026517" w14:textId="77777777" w:rsidR="00ED677D" w:rsidRDefault="00ED677D" w:rsidP="00ED677D">
      <w:pPr>
        <w:ind w:left="708"/>
        <w:jc w:val="both"/>
      </w:pPr>
    </w:p>
    <w:p w14:paraId="126193EB" w14:textId="0FD5D1BF" w:rsidR="002C705C" w:rsidRDefault="00ED677D" w:rsidP="00ED677D">
      <w:pPr>
        <w:ind w:left="708"/>
        <w:jc w:val="both"/>
      </w:pPr>
      <w:r>
        <w:t xml:space="preserve">El elemento TAstUnit representa a una declaración de unidad en la sección USES. </w:t>
      </w:r>
    </w:p>
    <w:p w14:paraId="53D2DB3C" w14:textId="77777777" w:rsidR="00ED677D" w:rsidRDefault="00ED677D" w:rsidP="00ED677D">
      <w:pPr>
        <w:ind w:left="708"/>
        <w:jc w:val="both"/>
      </w:pPr>
    </w:p>
    <w:p w14:paraId="107215F1" w14:textId="2C4D15DA" w:rsidR="00ED677D" w:rsidRDefault="00ED677D" w:rsidP="00ED677D">
      <w:pPr>
        <w:ind w:firstLine="708"/>
        <w:jc w:val="both"/>
      </w:pPr>
      <w:r>
        <w:t xml:space="preserve">La siguiente figura muestra a todos los elementos de estructura en </w:t>
      </w:r>
      <w:r w:rsidR="00B475DE">
        <w:t xml:space="preserve">el AST de un </w:t>
      </w:r>
      <w:r>
        <w:t>programa</w:t>
      </w:r>
      <w:r w:rsidR="00B475DE">
        <w:t xml:space="preserve"> (C</w:t>
      </w:r>
      <w:r>
        <w:t xml:space="preserve">on excepción de </w:t>
      </w:r>
      <w:r w:rsidRPr="00ED677D">
        <w:t>TAstProgFrame</w:t>
      </w:r>
      <w:r>
        <w:t xml:space="preserve"> que es solo una clase ancestro sin instancias</w:t>
      </w:r>
      <w:r w:rsidR="00B475DE">
        <w:t>)</w:t>
      </w:r>
      <w:r>
        <w:t>:</w:t>
      </w:r>
    </w:p>
    <w:p w14:paraId="1842EF82" w14:textId="77777777" w:rsidR="00ED677D" w:rsidRDefault="00ED677D" w:rsidP="00ED677D">
      <w:pPr>
        <w:ind w:firstLine="708"/>
        <w:jc w:val="both"/>
      </w:pPr>
    </w:p>
    <w:p w14:paraId="069E71B1" w14:textId="6F9F0C27" w:rsidR="00ED677D" w:rsidRDefault="00ED677D" w:rsidP="00ED677D">
      <w:pPr>
        <w:jc w:val="center"/>
      </w:pPr>
      <w:r>
        <w:rPr>
          <w:noProof/>
        </w:rPr>
        <w:drawing>
          <wp:inline distT="0" distB="0" distL="0" distR="0" wp14:anchorId="43A22DDA" wp14:editId="3FC5DD6F">
            <wp:extent cx="3314987" cy="1859441"/>
            <wp:effectExtent l="0" t="0" r="0" b="762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3314987" cy="1859441"/>
                    </a:xfrm>
                    <a:prstGeom prst="rect">
                      <a:avLst/>
                    </a:prstGeom>
                  </pic:spPr>
                </pic:pic>
              </a:graphicData>
            </a:graphic>
          </wp:inline>
        </w:drawing>
      </w:r>
    </w:p>
    <w:p w14:paraId="48C95C08" w14:textId="77777777" w:rsidR="00B475DE" w:rsidRDefault="00B475DE" w:rsidP="004A1E04">
      <w:pPr>
        <w:ind w:firstLine="708"/>
        <w:jc w:val="both"/>
      </w:pPr>
    </w:p>
    <w:p w14:paraId="7CE961DD" w14:textId="79FB28C6" w:rsidR="00507B29" w:rsidRDefault="00B475DE" w:rsidP="004A1E04">
      <w:pPr>
        <w:ind w:firstLine="708"/>
        <w:jc w:val="both"/>
      </w:pPr>
      <w:r>
        <w:t>Notar que la unidad “System” aparece siempre en el AST sin necesidad de que sea declarada.</w:t>
      </w:r>
    </w:p>
    <w:p w14:paraId="75FD40FB" w14:textId="77777777" w:rsidR="00B475DE" w:rsidRDefault="00B475DE" w:rsidP="004A1E04">
      <w:pPr>
        <w:ind w:firstLine="708"/>
        <w:jc w:val="both"/>
      </w:pPr>
    </w:p>
    <w:p w14:paraId="06C14936" w14:textId="77777777" w:rsidR="004A1E04" w:rsidRDefault="004A1E04" w:rsidP="004A1E04">
      <w:pPr>
        <w:pStyle w:val="Ttulo2"/>
      </w:pPr>
      <w:bookmarkStart w:id="32" w:name="_Ref50582331"/>
      <w:bookmarkStart w:id="33" w:name="_Toc168139536"/>
      <w:r>
        <w:t>Elementos de expresión</w:t>
      </w:r>
      <w:bookmarkEnd w:id="32"/>
      <w:bookmarkEnd w:id="33"/>
    </w:p>
    <w:p w14:paraId="40225470" w14:textId="77777777" w:rsidR="004A1E04" w:rsidRDefault="004A1E04" w:rsidP="004A1E04">
      <w:pPr>
        <w:ind w:firstLine="708"/>
        <w:jc w:val="both"/>
      </w:pPr>
    </w:p>
    <w:p w14:paraId="000E32E5" w14:textId="7F043D92" w:rsidR="004A1E04" w:rsidRDefault="004A1E04" w:rsidP="004A1E04">
      <w:pPr>
        <w:ind w:firstLine="708"/>
        <w:jc w:val="both"/>
      </w:pPr>
      <w:r>
        <w:lastRenderedPageBreak/>
        <w:t xml:space="preserve">Los elementos de expresión representan a una expresión Pascal, </w:t>
      </w:r>
      <w:r w:rsidR="00ED677D">
        <w:t xml:space="preserve">que puede ser un simple </w:t>
      </w:r>
      <w:r>
        <w:t>operando</w:t>
      </w:r>
      <w:r w:rsidR="00ED677D">
        <w:t xml:space="preserve"> (como una llamada a un procedimeinto) o un conjunto de operandos y operadores</w:t>
      </w:r>
      <w:r>
        <w:t>.</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56F48F94" w:rsidR="004A1E04" w:rsidRPr="008C78CE" w:rsidRDefault="00F65FE7" w:rsidP="00060ABE">
            <w:r>
              <w:t>TAstExpress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6605E07E" w:rsidR="004A1E04" w:rsidRDefault="004A1E04" w:rsidP="004A1E04">
      <w:pPr>
        <w:ind w:firstLine="708"/>
        <w:jc w:val="both"/>
      </w:pPr>
      <w:r>
        <w:t xml:space="preserve">Dentro del compilador (sin considerar a los bloques ASM) las expresiones, de cualquier tipo, serán representadas por un elemento de la clase </w:t>
      </w:r>
      <w:r w:rsidR="00F65FE7">
        <w:t>TAstExpress</w:t>
      </w:r>
      <w:r>
        <w:t xml:space="preserve">, y tendrán la misma forma de los diagramas mostrados en la sección </w:t>
      </w:r>
      <w:r>
        <w:fldChar w:fldCharType="begin"/>
      </w:r>
      <w:r>
        <w:instrText xml:space="preserve"> REF _Ref50649645 \r \h </w:instrText>
      </w:r>
      <w:r>
        <w:fldChar w:fldCharType="separate"/>
      </w:r>
      <w:r w:rsidR="00ED677D">
        <w:t>8.8</w:t>
      </w:r>
      <w:r>
        <w:fldChar w:fldCharType="end"/>
      </w:r>
      <w:r>
        <w:t>.</w:t>
      </w:r>
    </w:p>
    <w:p w14:paraId="57FA8383" w14:textId="77777777" w:rsidR="00B475DE" w:rsidRDefault="00B475DE" w:rsidP="004A1E04">
      <w:pPr>
        <w:ind w:firstLine="708"/>
        <w:jc w:val="both"/>
      </w:pPr>
    </w:p>
    <w:p w14:paraId="0C03F298" w14:textId="3B471AB0" w:rsidR="00B475DE" w:rsidRDefault="00B475DE" w:rsidP="004A1E04">
      <w:pPr>
        <w:ind w:firstLine="708"/>
        <w:jc w:val="both"/>
      </w:pPr>
      <w:r>
        <w:t>A diferencia de otros tipos de elementos, los de TAstExpress pueden representarse por 3 diferentes íconos, de acuerdo con el tipo de operando:</w:t>
      </w:r>
    </w:p>
    <w:p w14:paraId="3A951B14" w14:textId="77777777" w:rsidR="00B475DE" w:rsidRDefault="00B475DE" w:rsidP="004A1E04">
      <w:pPr>
        <w:ind w:firstLine="708"/>
        <w:jc w:val="both"/>
      </w:pPr>
    </w:p>
    <w:p w14:paraId="7FCB2ADA" w14:textId="6E1ED03A" w:rsidR="00B475DE" w:rsidRDefault="00B475DE">
      <w:pPr>
        <w:pStyle w:val="Prrafodelista"/>
        <w:numPr>
          <w:ilvl w:val="0"/>
          <w:numId w:val="55"/>
        </w:numPr>
        <w:jc w:val="both"/>
      </w:pPr>
      <w:r>
        <w:t xml:space="preserve">TAstExpress de tipo de operando </w:t>
      </w:r>
      <w:r w:rsidRPr="00B475DE">
        <w:t>otVariab</w:t>
      </w:r>
      <w:r>
        <w:t xml:space="preserve">: </w:t>
      </w:r>
      <w:r>
        <w:rPr>
          <w:noProof/>
        </w:rPr>
        <w:drawing>
          <wp:inline distT="0" distB="0" distL="0" distR="0" wp14:anchorId="7FA8D920" wp14:editId="48879F20">
            <wp:extent cx="182880" cy="175260"/>
            <wp:effectExtent l="0" t="0" r="0" b="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p>
    <w:p w14:paraId="26CA2015" w14:textId="44A1961E" w:rsidR="00B475DE" w:rsidRDefault="00B475DE">
      <w:pPr>
        <w:pStyle w:val="Prrafodelista"/>
        <w:numPr>
          <w:ilvl w:val="0"/>
          <w:numId w:val="55"/>
        </w:numPr>
        <w:jc w:val="both"/>
      </w:pPr>
      <w:r>
        <w:t xml:space="preserve">TAstExpress de tipo de operando </w:t>
      </w:r>
      <w:r w:rsidRPr="00B475DE">
        <w:t>otConst</w:t>
      </w:r>
      <w:r>
        <w:t xml:space="preserve">: </w:t>
      </w:r>
      <w:r>
        <w:rPr>
          <w:noProof/>
        </w:rPr>
        <w:drawing>
          <wp:inline distT="0" distB="0" distL="0" distR="0" wp14:anchorId="29EB5BF8" wp14:editId="6F0597E8">
            <wp:extent cx="161925" cy="142875"/>
            <wp:effectExtent l="0" t="0" r="0" b="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61925" cy="142875"/>
                    </a:xfrm>
                    <a:prstGeom prst="rect">
                      <a:avLst/>
                    </a:prstGeom>
                    <a:noFill/>
                    <a:ln>
                      <a:noFill/>
                    </a:ln>
                  </pic:spPr>
                </pic:pic>
              </a:graphicData>
            </a:graphic>
          </wp:inline>
        </w:drawing>
      </w:r>
    </w:p>
    <w:p w14:paraId="333D89BD" w14:textId="56833148" w:rsidR="00B475DE" w:rsidRDefault="00B475DE">
      <w:pPr>
        <w:pStyle w:val="Prrafodelista"/>
        <w:numPr>
          <w:ilvl w:val="0"/>
          <w:numId w:val="55"/>
        </w:numPr>
        <w:jc w:val="both"/>
      </w:pPr>
      <w:r>
        <w:t xml:space="preserve">TAstExpress de tipo de operando </w:t>
      </w:r>
      <w:r w:rsidRPr="00B475DE">
        <w:t>otFunct</w:t>
      </w:r>
      <w:r>
        <w:t xml:space="preserve">: </w:t>
      </w:r>
      <w:r>
        <w:rPr>
          <w:noProof/>
        </w:rPr>
        <w:drawing>
          <wp:inline distT="0" distB="0" distL="0" distR="0" wp14:anchorId="25FD9155" wp14:editId="17774AF4">
            <wp:extent cx="180975" cy="171450"/>
            <wp:effectExtent l="0" t="0" r="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p>
    <w:p w14:paraId="38FCE768" w14:textId="77777777" w:rsidR="00B475DE" w:rsidRDefault="00B475DE" w:rsidP="004A1E04">
      <w:pPr>
        <w:ind w:firstLine="708"/>
        <w:jc w:val="both"/>
      </w:pPr>
    </w:p>
    <w:p w14:paraId="11FB993F" w14:textId="0718D29C" w:rsidR="004A1E04" w:rsidRDefault="00B475DE" w:rsidP="004A1E04">
      <w:pPr>
        <w:ind w:firstLine="708"/>
        <w:jc w:val="both"/>
      </w:pPr>
      <w:r>
        <w:t>Estos íconos son similares a los que usan los elementos de declaración, para asociar fácilmente a los operandos y operadores/funciones</w:t>
      </w:r>
      <w:r w:rsidR="00F70FC2">
        <w:t>/métodos</w:t>
      </w:r>
      <w:r>
        <w:t>.</w:t>
      </w:r>
    </w:p>
    <w:p w14:paraId="3E234C03" w14:textId="77777777" w:rsidR="00B475DE" w:rsidRDefault="00B475DE" w:rsidP="004A1E04">
      <w:pPr>
        <w:ind w:firstLine="708"/>
        <w:jc w:val="both"/>
      </w:pPr>
    </w:p>
    <w:p w14:paraId="2F979851" w14:textId="018C35EB" w:rsidR="00427F7D" w:rsidRDefault="00427F7D" w:rsidP="004A1E04">
      <w:pPr>
        <w:ind w:firstLine="708"/>
        <w:jc w:val="both"/>
      </w:pPr>
      <w:r>
        <w:t>En la siguiente figura se puede apreciar cómo se representa una expresión sencilla en el AST:</w:t>
      </w:r>
    </w:p>
    <w:p w14:paraId="38BE20A5" w14:textId="77777777" w:rsidR="00427F7D" w:rsidRDefault="00427F7D" w:rsidP="00427F7D">
      <w:pPr>
        <w:jc w:val="both"/>
      </w:pPr>
    </w:p>
    <w:p w14:paraId="537DE467" w14:textId="615F8F5C" w:rsidR="00427F7D" w:rsidRDefault="00427F7D" w:rsidP="00427F7D">
      <w:pPr>
        <w:jc w:val="center"/>
      </w:pPr>
      <w:r>
        <w:rPr>
          <w:noProof/>
        </w:rPr>
        <w:drawing>
          <wp:inline distT="0" distB="0" distL="0" distR="0" wp14:anchorId="2A0B9477" wp14:editId="194B5D1E">
            <wp:extent cx="3177815" cy="1828958"/>
            <wp:effectExtent l="0" t="0" r="381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3177815" cy="1828958"/>
                    </a:xfrm>
                    <a:prstGeom prst="rect">
                      <a:avLst/>
                    </a:prstGeom>
                  </pic:spPr>
                </pic:pic>
              </a:graphicData>
            </a:graphic>
          </wp:inline>
        </w:drawing>
      </w:r>
    </w:p>
    <w:p w14:paraId="78EFB282" w14:textId="77777777" w:rsidR="00427F7D" w:rsidRDefault="00427F7D" w:rsidP="00427F7D">
      <w:pPr>
        <w:jc w:val="both"/>
      </w:pPr>
    </w:p>
    <w:p w14:paraId="7C32B444" w14:textId="65B1BBCD"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ED677D">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4" w:name="_Toc168139537"/>
      <w:r>
        <w:t>Elementos relativos a instrucciones</w:t>
      </w:r>
      <w:bookmarkEnd w:id="34"/>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65D58089" w:rsidR="004A1E04" w:rsidRPr="008C78CE" w:rsidRDefault="00423188" w:rsidP="00060ABE">
            <w:r w:rsidRPr="00423188">
              <w:t>TAstSentence</w:t>
            </w:r>
          </w:p>
        </w:tc>
        <w:tc>
          <w:tcPr>
            <w:tcW w:w="5870" w:type="dxa"/>
          </w:tcPr>
          <w:p w14:paraId="31ACF91C" w14:textId="77777777" w:rsidR="004A1E04" w:rsidRPr="008C78CE" w:rsidRDefault="004A1E04" w:rsidP="00060ABE">
            <w:r>
              <w:t xml:space="preserve">Representan a una sentencia. </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356EF049" w:rsidR="004A1E04" w:rsidRPr="00E43BFB" w:rsidRDefault="006C1FEB" w:rsidP="00060ABE">
            <w:pPr>
              <w:jc w:val="both"/>
            </w:pPr>
            <w:r w:rsidRPr="006C1FEB">
              <w:t>TAstAsmBlock</w:t>
            </w:r>
          </w:p>
        </w:tc>
        <w:tc>
          <w:tcPr>
            <w:tcW w:w="5870" w:type="dxa"/>
          </w:tcPr>
          <w:p w14:paraId="28CE05CB" w14:textId="77777777" w:rsidR="004A1E04" w:rsidRDefault="004A1E04" w:rsidP="00060ABE">
            <w:pPr>
              <w:jc w:val="both"/>
            </w:pPr>
            <w:r>
              <w:t>Representa a un bloque ASM. Delimitado por ASM ... END</w:t>
            </w:r>
          </w:p>
        </w:tc>
      </w:tr>
      <w:tr w:rsidR="00DB6C30" w:rsidRPr="008B2A02" w14:paraId="39BA08FC" w14:textId="77777777" w:rsidTr="00060ABE">
        <w:tc>
          <w:tcPr>
            <w:tcW w:w="1526" w:type="dxa"/>
          </w:tcPr>
          <w:p w14:paraId="7D7BAAD7" w14:textId="4CEC28EE" w:rsidR="00DB6C30" w:rsidRPr="00E43BFB" w:rsidRDefault="00DB6C30" w:rsidP="00DB6C30">
            <w:pPr>
              <w:jc w:val="both"/>
            </w:pPr>
            <w:r w:rsidRPr="00E92221">
              <w:lastRenderedPageBreak/>
              <w:t>eleAsmInstr</w:t>
            </w:r>
          </w:p>
        </w:tc>
        <w:tc>
          <w:tcPr>
            <w:tcW w:w="2126" w:type="dxa"/>
          </w:tcPr>
          <w:p w14:paraId="0C55EBC6" w14:textId="59F264AB" w:rsidR="00DB6C30" w:rsidRPr="00E43BFB" w:rsidRDefault="004312F1" w:rsidP="00DB6C30">
            <w:pPr>
              <w:jc w:val="both"/>
            </w:pPr>
            <w:r w:rsidRPr="004312F1">
              <w:t>TAstAsmInstr</w:t>
            </w:r>
          </w:p>
        </w:tc>
        <w:tc>
          <w:tcPr>
            <w:tcW w:w="5870" w:type="dxa"/>
          </w:tcPr>
          <w:p w14:paraId="5742D389" w14:textId="46A8531E" w:rsidR="00DB6C30" w:rsidRDefault="00DB6C30" w:rsidP="00DB6C30">
            <w:pPr>
              <w:jc w:val="both"/>
            </w:pPr>
            <w:r>
              <w:t>Representa a una instrucción en ensamblador dentro de los bloques ASM.</w:t>
            </w:r>
          </w:p>
        </w:tc>
      </w:tr>
    </w:tbl>
    <w:p w14:paraId="440DCFDB" w14:textId="77777777" w:rsidR="004A1E04" w:rsidRDefault="004A1E04" w:rsidP="004A1E04">
      <w:pPr>
        <w:ind w:firstLine="708"/>
        <w:jc w:val="both"/>
      </w:pPr>
    </w:p>
    <w:p w14:paraId="69C0A64C" w14:textId="1AC1D500" w:rsidR="00C51CA9" w:rsidRDefault="004A1E04" w:rsidP="004A1E04">
      <w:pPr>
        <w:ind w:firstLine="708"/>
        <w:jc w:val="both"/>
      </w:pPr>
      <w:r>
        <w:t>Las sentencias son todas las instrucciones que puede contener un programa, incluyendo los bloques ASM</w:t>
      </w:r>
      <w:r w:rsidR="00C51CA9">
        <w:t xml:space="preserve"> y las expresiones</w:t>
      </w:r>
      <w:r>
        <w:t xml:space="preserve">. </w:t>
      </w:r>
      <w:r w:rsidR="00C51CA9">
        <w:t>Sin embargo, los bloques ASM se modelan con la clase TAstAsmBlock y las expresiones con la clase TAstExpress. Todas las demás sentencias se modelan con la clase TAstSentence.</w:t>
      </w:r>
    </w:p>
    <w:p w14:paraId="2B76ADAC" w14:textId="77777777" w:rsidR="00C51CA9" w:rsidRDefault="00C51CA9" w:rsidP="004A1E04">
      <w:pPr>
        <w:ind w:firstLine="708"/>
        <w:jc w:val="both"/>
      </w:pPr>
    </w:p>
    <w:p w14:paraId="60EBD375" w14:textId="1EB89D49" w:rsidR="004A1E04" w:rsidRDefault="004A1E04" w:rsidP="004A1E04">
      <w:pPr>
        <w:ind w:firstLine="708"/>
        <w:jc w:val="both"/>
      </w:pPr>
      <w:r>
        <w:t>Para mayor información sobre las sentencias, ver la Sección</w:t>
      </w:r>
      <w:r w:rsidR="00C51CA9">
        <w:t xml:space="preserve"> </w:t>
      </w:r>
      <w:r w:rsidR="00C51CA9">
        <w:fldChar w:fldCharType="begin"/>
      </w:r>
      <w:r w:rsidR="00C51CA9">
        <w:instrText xml:space="preserve"> REF _Ref111914736 \r \h </w:instrText>
      </w:r>
      <w:r w:rsidR="00C51CA9">
        <w:fldChar w:fldCharType="separate"/>
      </w:r>
      <w:r w:rsidR="00C51CA9">
        <w:t>12</w:t>
      </w:r>
      <w:r w:rsidR="00C51CA9">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5" w:name="_Toc168139538"/>
      <w:r>
        <w:lastRenderedPageBreak/>
        <w:t>CONSTANTES</w:t>
      </w:r>
      <w:bookmarkEnd w:id="35"/>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5A7D2C73" w:rsidR="004E6473" w:rsidRDefault="00B5333F" w:rsidP="00B5333F">
      <w:pPr>
        <w:jc w:val="center"/>
      </w:pPr>
      <w:r>
        <w:rPr>
          <w:noProof/>
        </w:rPr>
        <w:drawing>
          <wp:inline distT="0" distB="0" distL="0" distR="0" wp14:anchorId="0F1F17EA" wp14:editId="5D2CC8FE">
            <wp:extent cx="3907872" cy="19812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3912528" cy="1983561"/>
                    </a:xfrm>
                    <a:prstGeom prst="rect">
                      <a:avLst/>
                    </a:prstGeom>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pPr>
        <w:pStyle w:val="Prrafodelista"/>
        <w:numPr>
          <w:ilvl w:val="0"/>
          <w:numId w:val="36"/>
        </w:numPr>
        <w:jc w:val="both"/>
      </w:pPr>
      <w:r>
        <w:t>Declaraciones de constantes</w:t>
      </w:r>
    </w:p>
    <w:p w14:paraId="48B1F6E2" w14:textId="77777777" w:rsidR="004E6473" w:rsidRDefault="004E6473">
      <w:pPr>
        <w:pStyle w:val="Prrafodelista"/>
        <w:numPr>
          <w:ilvl w:val="0"/>
          <w:numId w:val="3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6" w:name="_Ref95132482"/>
      <w:bookmarkStart w:id="37" w:name="_Toc168139539"/>
      <w:r>
        <w:t>Declaraciones de constantes</w:t>
      </w:r>
      <w:bookmarkEnd w:id="36"/>
      <w:bookmarkEnd w:id="37"/>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132FB5A" w:rsidR="00E456D8" w:rsidRDefault="00FF68AD" w:rsidP="00FF68AD">
      <w:pPr>
        <w:jc w:val="center"/>
      </w:pPr>
      <w:r>
        <w:rPr>
          <w:noProof/>
        </w:rPr>
        <w:drawing>
          <wp:inline distT="0" distB="0" distL="0" distR="0" wp14:anchorId="5BE17C64" wp14:editId="073277A4">
            <wp:extent cx="4053840" cy="110947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4056340" cy="1110156"/>
                    </a:xfrm>
                    <a:prstGeom prst="rect">
                      <a:avLst/>
                    </a:prstGeom>
                  </pic:spPr>
                </pic:pic>
              </a:graphicData>
            </a:graphic>
          </wp:inline>
        </w:drawing>
      </w:r>
    </w:p>
    <w:p w14:paraId="22CCD26E" w14:textId="77777777" w:rsidR="00E456D8" w:rsidRDefault="00E456D8" w:rsidP="00E456D8">
      <w:pPr>
        <w:ind w:firstLine="708"/>
        <w:jc w:val="both"/>
      </w:pPr>
    </w:p>
    <w:p w14:paraId="26B182BB" w14:textId="323C3DA5" w:rsidR="00E456D8" w:rsidRDefault="00E456D8" w:rsidP="00E456D8">
      <w:pPr>
        <w:ind w:firstLine="708"/>
        <w:jc w:val="both"/>
      </w:pPr>
      <w:r>
        <w:t xml:space="preserve">Los elementos “declaración de constante”, se modelan con la clase </w:t>
      </w:r>
      <w:r w:rsidR="00790381" w:rsidRPr="00790381">
        <w:t>TAstConsDec</w:t>
      </w:r>
      <w:r>
        <w:t xml:space="preserve">, que deriva de la clase </w:t>
      </w:r>
      <w:r w:rsidRPr="009365D6">
        <w:t>T</w:t>
      </w:r>
      <w:r w:rsidR="003D01B6">
        <w:t>Ast</w:t>
      </w:r>
      <w:r w:rsidRPr="009365D6">
        <w:t>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FF68AD">
        <w:t>11.6.6</w:t>
      </w:r>
      <w:r>
        <w:fldChar w:fldCharType="end"/>
      </w:r>
      <w:r>
        <w:t>).</w:t>
      </w:r>
    </w:p>
    <w:p w14:paraId="02F0FF54" w14:textId="77777777" w:rsidR="00E456D8" w:rsidRDefault="00E456D8" w:rsidP="00E456D8">
      <w:pPr>
        <w:ind w:firstLine="708"/>
        <w:jc w:val="both"/>
      </w:pPr>
    </w:p>
    <w:p w14:paraId="01AA908E" w14:textId="0380929D" w:rsidR="00E456D8" w:rsidRDefault="00E456D8" w:rsidP="00E456D8">
      <w:pPr>
        <w:ind w:firstLine="708"/>
        <w:jc w:val="both"/>
      </w:pPr>
      <w:r>
        <w:t xml:space="preserve">Los elementos </w:t>
      </w:r>
      <w:r w:rsidR="00790381" w:rsidRPr="00790381">
        <w:t>TAstConsDec</w:t>
      </w:r>
      <w:r>
        <w:t xml:space="preserve"> representan a las constantes en la sección de declaraciones, pero no representa a las constantes cuando son referenciadas desde las sentencias</w:t>
      </w:r>
      <w:r w:rsidR="00655B06">
        <w:t>.</w:t>
      </w:r>
      <w:r>
        <w:t xml:space="preserve"> Allí se usa al elemento TxpEleExpres</w:t>
      </w:r>
      <w:r w:rsidR="00655B06">
        <w:t xml:space="preserve"> con tipo otConst que representa a una expresión constante (Ver sección </w:t>
      </w:r>
      <w:r w:rsidR="00655B06">
        <w:fldChar w:fldCharType="begin"/>
      </w:r>
      <w:r w:rsidR="00655B06">
        <w:instrText xml:space="preserve"> REF _Ref170402759 \r \h </w:instrText>
      </w:r>
      <w:r w:rsidR="00655B06">
        <w:fldChar w:fldCharType="separate"/>
      </w:r>
      <w:r w:rsidR="00655B06">
        <w:t>4.2</w:t>
      </w:r>
      <w:r w:rsidR="00655B06">
        <w:fldChar w:fldCharType="end"/>
      </w:r>
      <w:r w:rsidR="00655B06">
        <w:t>)</w:t>
      </w:r>
      <w:r>
        <w:t xml:space="preserve">. </w:t>
      </w:r>
    </w:p>
    <w:p w14:paraId="07785B1A" w14:textId="77777777" w:rsidR="00E456D8" w:rsidRDefault="00E456D8" w:rsidP="00E456D8">
      <w:pPr>
        <w:ind w:firstLine="708"/>
        <w:jc w:val="both"/>
      </w:pPr>
    </w:p>
    <w:p w14:paraId="2F4B9AD0" w14:textId="51B2A341" w:rsidR="00E456D8" w:rsidRDefault="00E456D8" w:rsidP="00E456D8">
      <w:pPr>
        <w:ind w:firstLine="708"/>
        <w:jc w:val="both"/>
      </w:pPr>
      <w:r>
        <w:t xml:space="preserve">Los literales como 123, $FF o ‘A’ son también constantes desde el punto de vista sintáctico, pero no se modelan como un objeto </w:t>
      </w:r>
      <w:r w:rsidR="003D01B6" w:rsidRPr="003D01B6">
        <w:t>TAstCodeCont</w:t>
      </w:r>
      <w:r>
        <w:t xml:space="preserve">, dentro del compilador. Estos literales se leen en el momento en que se encuentran y se cargan en un </w:t>
      </w:r>
      <w:r w:rsidR="00655B06">
        <w:t xml:space="preserve">elemento </w:t>
      </w:r>
      <w:r w:rsidR="00F65FE7">
        <w:t>TAstExpress</w:t>
      </w:r>
      <w:r w:rsidR="00655B06">
        <w:t xml:space="preserve"> (Que sería una expresión)</w:t>
      </w:r>
      <w:r>
        <w:t xml:space="preserve">, asignándole el valor y configurándolos con el tipo </w:t>
      </w:r>
      <w:r w:rsidRPr="00027534">
        <w:t>otConst</w:t>
      </w:r>
      <w:r w:rsidR="00655B06">
        <w:t xml:space="preserve"> (Expresión constante)</w:t>
      </w:r>
      <w:r>
        <w:t>.</w:t>
      </w:r>
    </w:p>
    <w:p w14:paraId="027EE809" w14:textId="77777777" w:rsidR="00E456D8" w:rsidRDefault="00E456D8" w:rsidP="00E456D8">
      <w:pPr>
        <w:ind w:firstLine="708"/>
        <w:jc w:val="both"/>
      </w:pPr>
    </w:p>
    <w:p w14:paraId="59985AA0" w14:textId="60D9EDF8" w:rsidR="00E456D8" w:rsidRDefault="00E456D8" w:rsidP="00E456D8">
      <w:pPr>
        <w:ind w:firstLine="708"/>
        <w:jc w:val="both"/>
      </w:pPr>
      <w:r>
        <w:t xml:space="preserve">Las </w:t>
      </w:r>
      <w:r w:rsidR="00655B06">
        <w:t xml:space="preserve">declaraciones de </w:t>
      </w:r>
      <w:r>
        <w:t>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466D95CE" w:rsidR="00E456D8" w:rsidRDefault="00FF68AD" w:rsidP="00FF68AD">
      <w:pPr>
        <w:jc w:val="center"/>
      </w:pPr>
      <w:r>
        <w:rPr>
          <w:noProof/>
        </w:rPr>
        <w:drawing>
          <wp:inline distT="0" distB="0" distL="0" distR="0" wp14:anchorId="7518D9D2" wp14:editId="55695343">
            <wp:extent cx="4092295" cy="1272650"/>
            <wp:effectExtent l="0" t="0" r="3810" b="381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4092295" cy="1272650"/>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8" w:name="_Toc168139540"/>
      <w:bookmarkStart w:id="39" w:name="_Ref170458040"/>
      <w:r>
        <w:t>Constantes estructuradas</w:t>
      </w:r>
      <w:bookmarkEnd w:id="38"/>
      <w:bookmarkEnd w:id="39"/>
    </w:p>
    <w:p w14:paraId="077EAF84" w14:textId="77777777" w:rsidR="00EF23B7" w:rsidRDefault="00EF23B7" w:rsidP="00EF23B7">
      <w:pPr>
        <w:ind w:firstLine="432"/>
        <w:jc w:val="both"/>
      </w:pPr>
    </w:p>
    <w:p w14:paraId="22200391" w14:textId="77777777" w:rsidR="00EF23B7" w:rsidRDefault="00EF23B7" w:rsidP="00EF23B7">
      <w:pPr>
        <w:ind w:firstLine="432"/>
        <w:jc w:val="both"/>
      </w:pPr>
      <w:r>
        <w:lastRenderedPageBreak/>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19DFE55E" w:rsidR="00EF23B7" w:rsidRDefault="00F733AC" w:rsidP="00EF23B7">
      <w:pPr>
        <w:ind w:firstLine="432"/>
        <w:jc w:val="center"/>
      </w:pPr>
      <w:r>
        <w:rPr>
          <w:noProof/>
        </w:rPr>
        <w:drawing>
          <wp:inline distT="0" distB="0" distL="0" distR="0" wp14:anchorId="3D6F0C28" wp14:editId="68323F88">
            <wp:extent cx="5220152" cy="845893"/>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220152" cy="845893"/>
                    </a:xfrm>
                    <a:prstGeom prst="rect">
                      <a:avLst/>
                    </a:prstGeom>
                  </pic:spPr>
                </pic:pic>
              </a:graphicData>
            </a:graphic>
          </wp:inline>
        </w:drawing>
      </w:r>
    </w:p>
    <w:p w14:paraId="3A7A3368" w14:textId="77777777" w:rsidR="00EF23B7" w:rsidRDefault="00EF23B7" w:rsidP="00EF23B7">
      <w:pPr>
        <w:ind w:firstLine="432"/>
        <w:jc w:val="both"/>
      </w:pPr>
    </w:p>
    <w:p w14:paraId="0FAD967C" w14:textId="6265F51A" w:rsidR="00F733AC" w:rsidRDefault="00F733AC" w:rsidP="002A77DB">
      <w:pPr>
        <w:ind w:firstLine="708"/>
        <w:jc w:val="both"/>
      </w:pPr>
      <w:r>
        <w:t xml:space="preserve">Este caso, de inicialización de constante arreglo, crea un TAstExpress </w:t>
      </w:r>
      <w:r w:rsidR="009C7C6F">
        <w:t>constante (D</w:t>
      </w:r>
      <w:r>
        <w:t>e tipo otConst</w:t>
      </w:r>
      <w:r w:rsidR="009C7C6F">
        <w:t>)</w:t>
      </w:r>
      <w:r>
        <w:t xml:space="preserve"> pero con varios nodos hijos, cada uno representando a un ítem del arreglo. Se define de esta forma, en el AST, para poder incluir expresiones constantes dentro de los ítems, como en el siguiente caso:</w:t>
      </w:r>
    </w:p>
    <w:p w14:paraId="491DC02B" w14:textId="77777777" w:rsidR="00655B06" w:rsidRDefault="00655B06" w:rsidP="002A77DB">
      <w:pPr>
        <w:ind w:firstLine="708"/>
        <w:jc w:val="both"/>
      </w:pPr>
    </w:p>
    <w:p w14:paraId="7368EC08" w14:textId="5E52F575" w:rsidR="00F733AC" w:rsidRDefault="00655B06" w:rsidP="00655B06">
      <w:pPr>
        <w:jc w:val="center"/>
      </w:pPr>
      <w:r>
        <w:rPr>
          <w:noProof/>
        </w:rPr>
        <w:drawing>
          <wp:inline distT="0" distB="0" distL="0" distR="0" wp14:anchorId="2F9F7387" wp14:editId="131FDCB6">
            <wp:extent cx="4618120" cy="845893"/>
            <wp:effectExtent l="0" t="0" r="0"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4618120" cy="845893"/>
                    </a:xfrm>
                    <a:prstGeom prst="rect">
                      <a:avLst/>
                    </a:prstGeom>
                  </pic:spPr>
                </pic:pic>
              </a:graphicData>
            </a:graphic>
          </wp:inline>
        </w:drawing>
      </w:r>
    </w:p>
    <w:p w14:paraId="76472B40" w14:textId="77777777" w:rsidR="00655B06" w:rsidRDefault="00655B06" w:rsidP="00655B06">
      <w:pPr>
        <w:jc w:val="both"/>
      </w:pPr>
    </w:p>
    <w:p w14:paraId="75D90A95" w14:textId="0B6E94D6" w:rsidR="00655B06" w:rsidRDefault="00655B06" w:rsidP="002A77DB">
      <w:pPr>
        <w:ind w:firstLine="708"/>
        <w:jc w:val="both"/>
      </w:pPr>
      <w:r>
        <w:t>Se podría también evaluar un nuevo diseño que incluya a los nodos hijos directamente</w:t>
      </w:r>
      <w:r w:rsidR="005B5AB4">
        <w:t xml:space="preserve"> de modo que no se necesite agregar nodos hijos a un TAstExpress constante.</w:t>
      </w:r>
    </w:p>
    <w:p w14:paraId="3D675601" w14:textId="77777777" w:rsidR="00655B06" w:rsidRDefault="00655B06" w:rsidP="002A77DB">
      <w:pPr>
        <w:ind w:firstLine="708"/>
        <w:jc w:val="both"/>
      </w:pPr>
    </w:p>
    <w:p w14:paraId="6F074543" w14:textId="1F758AFB" w:rsidR="00655B06" w:rsidRDefault="00655B06" w:rsidP="002A77DB">
      <w:pPr>
        <w:ind w:firstLine="708"/>
        <w:jc w:val="both"/>
      </w:pPr>
      <w:r>
        <w:t xml:space="preserve">Existe un caso, sin embargo, que no usa nodos hijos para almacenar a los </w:t>
      </w:r>
      <w:r w:rsidR="009C7C6F">
        <w:t>ítems. Es cuando se inicializa a un arreglo de caracteres con una cadena directamente:</w:t>
      </w:r>
    </w:p>
    <w:p w14:paraId="52CAED6E" w14:textId="77777777" w:rsidR="009C7C6F" w:rsidRDefault="009C7C6F" w:rsidP="009C7C6F">
      <w:pPr>
        <w:jc w:val="both"/>
      </w:pPr>
    </w:p>
    <w:p w14:paraId="768A6B73" w14:textId="0C684EC0" w:rsidR="009C7C6F" w:rsidRDefault="007D7921" w:rsidP="009C7C6F">
      <w:pPr>
        <w:jc w:val="center"/>
      </w:pPr>
      <w:r>
        <w:rPr>
          <w:noProof/>
        </w:rPr>
        <w:drawing>
          <wp:inline distT="0" distB="0" distL="0" distR="0" wp14:anchorId="18A1C710" wp14:editId="115E63D8">
            <wp:extent cx="5227773" cy="1242168"/>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227773" cy="1242168"/>
                    </a:xfrm>
                    <a:prstGeom prst="rect">
                      <a:avLst/>
                    </a:prstGeom>
                  </pic:spPr>
                </pic:pic>
              </a:graphicData>
            </a:graphic>
          </wp:inline>
        </w:drawing>
      </w:r>
    </w:p>
    <w:p w14:paraId="0174700C" w14:textId="77777777" w:rsidR="00655B06" w:rsidRDefault="00655B06" w:rsidP="002A77DB">
      <w:pPr>
        <w:ind w:firstLine="708"/>
        <w:jc w:val="both"/>
      </w:pPr>
    </w:p>
    <w:p w14:paraId="7D12FAAA" w14:textId="77BA5C58"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r w:rsidR="009C7C6F">
        <w:t>, pero que se almacena directamente en un TAstExpress constante sin necesidad de crear nodos hijo</w:t>
      </w:r>
      <w:r>
        <w:t>.</w:t>
      </w:r>
    </w:p>
    <w:p w14:paraId="5C273C73" w14:textId="77777777" w:rsidR="00EF23B7" w:rsidRDefault="00EF23B7" w:rsidP="00EF23B7">
      <w:pPr>
        <w:ind w:firstLine="432"/>
        <w:jc w:val="both"/>
      </w:pPr>
    </w:p>
    <w:p w14:paraId="6846E8CF" w14:textId="1D564DA0" w:rsidR="00EF23B7" w:rsidRDefault="00EF23B7" w:rsidP="002A77DB">
      <w:pPr>
        <w:ind w:firstLine="708"/>
        <w:jc w:val="both"/>
      </w:pPr>
      <w:r w:rsidRPr="006D33A4">
        <w:t>Por la forma de trabajo de T</w:t>
      </w:r>
      <w:r w:rsidR="006D4373" w:rsidRPr="006D33A4">
        <w:t>Analyzer</w:t>
      </w:r>
      <w:r w:rsidRPr="006D33A4">
        <w:t>.</w:t>
      </w:r>
      <w:r w:rsidR="00266F28" w:rsidRPr="006D33A4">
        <w:t>AnalyzeConstDeclar</w:t>
      </w:r>
      <w:r w:rsidRPr="006D33A4">
        <w:t>(), vemos que</w:t>
      </w:r>
      <w:r w:rsidR="006D33A4" w:rsidRPr="006D33A4">
        <w:t>,</w:t>
      </w:r>
      <w:r w:rsidRPr="006D33A4">
        <w:t xml:space="preserve"> en el </w:t>
      </w:r>
      <w:r w:rsidR="006D33A4" w:rsidRPr="006D33A4">
        <w:t>AST</w:t>
      </w:r>
      <w:r w:rsidRPr="006D33A4">
        <w:t>, se ha generado la declaración de constante conteniendo el tipo “</w:t>
      </w:r>
      <w:r w:rsidR="006D33A4" w:rsidRPr="006D33A4">
        <w:t>_</w:t>
      </w:r>
      <w:r w:rsidRPr="006D33A4">
        <w:t>ar3-char” que es el tipo que se ha creado automáticamente para poder crear la constante literal ‘abc’.</w:t>
      </w:r>
    </w:p>
    <w:p w14:paraId="1717F559" w14:textId="77777777" w:rsidR="006D33A4" w:rsidRDefault="006D33A4" w:rsidP="002A77DB">
      <w:pPr>
        <w:ind w:firstLine="708"/>
        <w:jc w:val="both"/>
      </w:pPr>
    </w:p>
    <w:p w14:paraId="05C02563" w14:textId="3BE4E5D4" w:rsidR="00EF23B7" w:rsidRDefault="006D33A4" w:rsidP="006D33A4">
      <w:pPr>
        <w:ind w:firstLine="708"/>
        <w:jc w:val="both"/>
      </w:pPr>
      <w:r>
        <w:lastRenderedPageBreak/>
        <w:t xml:space="preserve">Una declaración de constante puede crear más de un tipo oculto dentro del AST. </w:t>
      </w:r>
      <w:r w:rsidR="00EF23B7">
        <w:t>En este caso, la constante CCAD ha generado al tipo “</w:t>
      </w:r>
      <w:r>
        <w:t>_</w:t>
      </w:r>
      <w:r w:rsidR="00EF23B7">
        <w:t>ar3-char”, que es un arreglo de 3 caracteres</w:t>
      </w:r>
      <w:r>
        <w:rPr>
          <w:rStyle w:val="Refdenotaalpie"/>
        </w:rPr>
        <w:footnoteReference w:id="2"/>
      </w:r>
      <w:r w:rsidR="00EF23B7">
        <w:t xml:space="preserve">, y </w:t>
      </w:r>
      <w:r w:rsidR="00C93E1C">
        <w:t>h</w:t>
      </w:r>
      <w:r w:rsidR="00EF23B7">
        <w:t>a tomado ese tipo para contener a ‘abc’. No olvidar que el compilador, interpreta a todas las cadenas como arreglos de caracteres.</w:t>
      </w:r>
    </w:p>
    <w:p w14:paraId="25025081" w14:textId="77777777" w:rsidR="00445B8E" w:rsidRPr="00056BFF" w:rsidRDefault="00445B8E" w:rsidP="00186C97">
      <w:pPr>
        <w:rPr>
          <w:highlight w:val="yellow"/>
        </w:rPr>
      </w:pPr>
    </w:p>
    <w:p w14:paraId="3EAA9FAD" w14:textId="10554639" w:rsidR="00947F92" w:rsidRPr="00040A6A" w:rsidRDefault="00947F92" w:rsidP="00947F92">
      <w:pPr>
        <w:pStyle w:val="Ttulo3"/>
      </w:pPr>
      <w:bookmarkStart w:id="40" w:name="_Toc168139542"/>
      <w:r w:rsidRPr="00040A6A">
        <w:t xml:space="preserve">Evaluación de </w:t>
      </w:r>
      <w:r w:rsidR="00961939">
        <w:t xml:space="preserve">declaraciones de </w:t>
      </w:r>
      <w:r w:rsidRPr="00040A6A">
        <w:t xml:space="preserve">constantes </w:t>
      </w:r>
      <w:bookmarkEnd w:id="40"/>
    </w:p>
    <w:p w14:paraId="1501E600" w14:textId="77777777" w:rsidR="00947F92" w:rsidRPr="00040A6A" w:rsidRDefault="00947F92" w:rsidP="00186C97"/>
    <w:p w14:paraId="68C7CE86" w14:textId="755539CD" w:rsidR="0080191E" w:rsidRPr="00040A6A" w:rsidRDefault="00961939" w:rsidP="00040A6A">
      <w:pPr>
        <w:ind w:firstLine="708"/>
      </w:pPr>
      <w:r>
        <w:t xml:space="preserve">El valor de las declaraciones de </w:t>
      </w:r>
      <w:r w:rsidR="00040A6A" w:rsidRPr="00040A6A">
        <w:t>constantes no se evalúa en el AST</w:t>
      </w:r>
      <w:r w:rsidR="00E72E51">
        <w:t>, es decir</w:t>
      </w:r>
      <w:r w:rsidR="00325ACF">
        <w:t xml:space="preserve">, </w:t>
      </w:r>
      <w:r w:rsidR="00E72E51">
        <w:t xml:space="preserve">no </w:t>
      </w:r>
      <w:r w:rsidR="00325ACF">
        <w:t xml:space="preserve">hay un campo especial en </w:t>
      </w:r>
      <w:r w:rsidR="00E72E51" w:rsidRPr="00040A6A">
        <w:t>TAstConsDec</w:t>
      </w:r>
      <w:r w:rsidR="00325ACF">
        <w:t xml:space="preserve"> para almacenar el valor de una constante</w:t>
      </w:r>
      <w:r w:rsidR="00040A6A" w:rsidRPr="00040A6A">
        <w:t xml:space="preserve">. </w:t>
      </w:r>
      <w:r w:rsidR="00325ACF">
        <w:t xml:space="preserve">En el AST </w:t>
      </w:r>
      <w:r w:rsidR="00040A6A" w:rsidRPr="00040A6A">
        <w:t>solo se les representa modelando al código fuente, pero no tienen asignado un valor directamente, inclusive cuando se les inicie con un valor literal:</w:t>
      </w:r>
    </w:p>
    <w:p w14:paraId="0B5566CB" w14:textId="77777777" w:rsidR="00040A6A" w:rsidRPr="00040A6A" w:rsidRDefault="00040A6A" w:rsidP="00040A6A">
      <w:pPr>
        <w:ind w:firstLine="708"/>
      </w:pPr>
    </w:p>
    <w:p w14:paraId="474C6616" w14:textId="40A4B8E8" w:rsidR="0080191E" w:rsidRPr="00040A6A" w:rsidRDefault="00040A6A" w:rsidP="00040A6A">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const</w:t>
      </w:r>
    </w:p>
    <w:p w14:paraId="53713D66" w14:textId="22A8C469" w:rsidR="0080191E" w:rsidRPr="00040A6A" w:rsidRDefault="0080191E" w:rsidP="00040A6A">
      <w:pPr>
        <w:shd w:val="clear" w:color="auto" w:fill="D9E2F3" w:themeFill="accent5" w:themeFillTint="33"/>
        <w:spacing w:after="20"/>
        <w:rPr>
          <w:rFonts w:ascii="Courier New" w:hAnsi="Courier New" w:cs="Courier New"/>
          <w:noProof/>
          <w:color w:val="000000"/>
          <w:sz w:val="20"/>
        </w:rPr>
      </w:pPr>
      <w:r w:rsidRPr="00040A6A">
        <w:rPr>
          <w:rFonts w:ascii="Courier New" w:hAnsi="Courier New" w:cs="Courier New"/>
          <w:noProof/>
          <w:color w:val="000000"/>
          <w:sz w:val="20"/>
        </w:rPr>
        <w:t xml:space="preserve">  </w:t>
      </w:r>
      <w:r w:rsidR="00186C97" w:rsidRPr="00040A6A">
        <w:rPr>
          <w:rFonts w:ascii="Courier New" w:hAnsi="Courier New" w:cs="Courier New"/>
          <w:noProof/>
          <w:color w:val="000000"/>
          <w:sz w:val="20"/>
        </w:rPr>
        <w:t xml:space="preserve">BASE </w:t>
      </w:r>
      <w:r w:rsidR="00186C97" w:rsidRPr="00040A6A">
        <w:rPr>
          <w:rFonts w:ascii="Courier New" w:hAnsi="Courier New" w:cs="Courier New"/>
          <w:b/>
          <w:noProof/>
          <w:color w:val="FF0000"/>
          <w:sz w:val="20"/>
        </w:rPr>
        <w:t>=</w:t>
      </w:r>
      <w:r w:rsidR="00186C97" w:rsidRPr="00040A6A">
        <w:rPr>
          <w:rFonts w:ascii="Courier New" w:hAnsi="Courier New" w:cs="Courier New"/>
          <w:noProof/>
          <w:color w:val="000000"/>
          <w:sz w:val="20"/>
        </w:rPr>
        <w:t xml:space="preserve"> 3</w:t>
      </w:r>
      <w:r w:rsidR="00040A6A" w:rsidRPr="00040A6A">
        <w:rPr>
          <w:rFonts w:ascii="Courier New" w:hAnsi="Courier New" w:cs="Courier New"/>
          <w:b/>
          <w:noProof/>
          <w:color w:val="FF0000"/>
          <w:sz w:val="20"/>
        </w:rPr>
        <w:t>;</w:t>
      </w:r>
    </w:p>
    <w:p w14:paraId="44D525CD" w14:textId="77777777" w:rsidR="0080191E" w:rsidRPr="00056BFF" w:rsidRDefault="0080191E" w:rsidP="0080191E">
      <w:pPr>
        <w:ind w:firstLine="708"/>
        <w:rPr>
          <w:highlight w:val="yellow"/>
        </w:rPr>
      </w:pPr>
    </w:p>
    <w:p w14:paraId="73E86110" w14:textId="4A12E102" w:rsidR="00FD5561" w:rsidRDefault="00040A6A" w:rsidP="00040A6A">
      <w:pPr>
        <w:jc w:val="both"/>
      </w:pPr>
      <w:r>
        <w:tab/>
        <w:t xml:space="preserve">Esto se puede verificar viendo la declaración de la clase </w:t>
      </w:r>
      <w:r w:rsidRPr="00040A6A">
        <w:t>TAstConsDec</w:t>
      </w:r>
      <w:r>
        <w:t>:</w:t>
      </w:r>
    </w:p>
    <w:p w14:paraId="59E78A12" w14:textId="77777777" w:rsidR="00040A6A" w:rsidRDefault="00040A6A" w:rsidP="00040A6A">
      <w:pPr>
        <w:jc w:val="both"/>
      </w:pPr>
    </w:p>
    <w:p w14:paraId="4E45508C"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TAstConsDec </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class</w:t>
      </w:r>
      <w:r w:rsidRPr="00325ACF">
        <w:rPr>
          <w:rFonts w:ascii="Courier New" w:hAnsi="Courier New" w:cs="Courier New"/>
          <w:b/>
          <w:noProof/>
          <w:color w:val="FF0000"/>
          <w:sz w:val="20"/>
        </w:rPr>
        <w:t>(</w:t>
      </w:r>
      <w:r w:rsidRPr="00325ACF">
        <w:rPr>
          <w:rFonts w:ascii="Courier New" w:hAnsi="Courier New" w:cs="Courier New"/>
          <w:noProof/>
          <w:color w:val="000000"/>
          <w:sz w:val="20"/>
        </w:rPr>
        <w:t>TAstCodeCont</w:t>
      </w:r>
      <w:r w:rsidRPr="00325ACF">
        <w:rPr>
          <w:rFonts w:ascii="Courier New" w:hAnsi="Courier New" w:cs="Courier New"/>
          <w:b/>
          <w:noProof/>
          <w:color w:val="FF0000"/>
          <w:sz w:val="20"/>
        </w:rPr>
        <w:t>)</w:t>
      </w:r>
    </w:p>
    <w:p w14:paraId="542FF029"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00FF"/>
          <w:sz w:val="20"/>
        </w:rPr>
        <w:t>//</w:t>
      </w:r>
      <w:r w:rsidRPr="00325ACF">
        <w:rPr>
          <w:rFonts w:ascii="Courier New" w:hAnsi="Courier New" w:cs="Courier New"/>
          <w:noProof/>
          <w:color w:val="0000FF"/>
          <w:sz w:val="20"/>
        </w:rPr>
        <w:t xml:space="preserve">Element </w:t>
      </w:r>
      <w:r w:rsidRPr="00325ACF">
        <w:rPr>
          <w:rFonts w:ascii="Courier New" w:hAnsi="Courier New" w:cs="Courier New"/>
          <w:bCs/>
          <w:noProof/>
          <w:color w:val="0000FF"/>
          <w:sz w:val="20"/>
        </w:rPr>
        <w:t>type</w:t>
      </w:r>
    </w:p>
    <w:p w14:paraId="4E1D44E9"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typ      </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TAstTypeDec</w:t>
      </w:r>
      <w:r w:rsidRPr="00325ACF">
        <w:rPr>
          <w:rFonts w:ascii="Courier New" w:hAnsi="Courier New" w:cs="Courier New"/>
          <w:b/>
          <w:noProof/>
          <w:color w:val="FF0000"/>
          <w:sz w:val="20"/>
        </w:rPr>
        <w:t>;</w:t>
      </w:r>
    </w:p>
    <w:p w14:paraId="5C997CD1" w14:textId="216453F1"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u w:val="single"/>
        </w:rPr>
      </w:pPr>
      <w:r w:rsidRPr="00325ACF">
        <w:rPr>
          <w:rFonts w:ascii="Courier New" w:hAnsi="Courier New" w:cs="Courier New"/>
          <w:noProof/>
          <w:color w:val="000000"/>
          <w:sz w:val="20"/>
        </w:rPr>
        <w:t xml:space="preserve">    </w:t>
      </w:r>
      <w:r w:rsidRPr="00325ACF">
        <w:rPr>
          <w:rFonts w:ascii="Courier New" w:hAnsi="Courier New" w:cs="Courier New"/>
          <w:b/>
          <w:noProof/>
          <w:color w:val="0000FF"/>
          <w:sz w:val="20"/>
        </w:rPr>
        <w:t>//</w:t>
      </w:r>
      <w:r w:rsidRPr="00325ACF">
        <w:rPr>
          <w:rFonts w:ascii="Courier New" w:hAnsi="Courier New" w:cs="Courier New"/>
          <w:noProof/>
          <w:color w:val="0000FF"/>
          <w:sz w:val="20"/>
        </w:rPr>
        <w:t>Este campo debería usarse para acceder al elemento en el MIR</w:t>
      </w:r>
      <w:r>
        <w:rPr>
          <w:rFonts w:ascii="Courier New" w:hAnsi="Courier New" w:cs="Courier New"/>
          <w:noProof/>
          <w:color w:val="0000FF"/>
          <w:sz w:val="20"/>
        </w:rPr>
        <w:t>.</w:t>
      </w:r>
    </w:p>
    <w:p w14:paraId="07563333" w14:textId="29CFB0C1"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rPr>
      </w:pPr>
      <w:r w:rsidRPr="00325ACF">
        <w:rPr>
          <w:rFonts w:ascii="Courier New" w:hAnsi="Courier New" w:cs="Courier New"/>
          <w:noProof/>
          <w:color w:val="000000"/>
          <w:sz w:val="20"/>
        </w:rPr>
        <w:t xml:space="preserve">    mirConDec</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TObject</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p>
    <w:p w14:paraId="10F6D3C4"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 xml:space="preserve">constructor </w:t>
      </w:r>
      <w:r w:rsidRPr="00325ACF">
        <w:rPr>
          <w:rFonts w:ascii="Courier New" w:hAnsi="Courier New" w:cs="Courier New"/>
          <w:noProof/>
          <w:color w:val="000000"/>
          <w:sz w:val="20"/>
        </w:rPr>
        <w:t>Create</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override</w:t>
      </w:r>
      <w:r w:rsidRPr="00325ACF">
        <w:rPr>
          <w:rFonts w:ascii="Courier New" w:hAnsi="Courier New" w:cs="Courier New"/>
          <w:b/>
          <w:noProof/>
          <w:color w:val="FF0000"/>
          <w:sz w:val="20"/>
        </w:rPr>
        <w:t>;</w:t>
      </w:r>
    </w:p>
    <w:p w14:paraId="279BC10A" w14:textId="6826CE6F"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end</w:t>
      </w:r>
      <w:r w:rsidRPr="00325ACF">
        <w:rPr>
          <w:rFonts w:ascii="Courier New" w:hAnsi="Courier New" w:cs="Courier New"/>
          <w:b/>
          <w:noProof/>
          <w:color w:val="FF0000"/>
          <w:sz w:val="20"/>
        </w:rPr>
        <w:t>;</w:t>
      </w:r>
    </w:p>
    <w:p w14:paraId="41C5CA6B" w14:textId="20F50691" w:rsidR="00F700AB" w:rsidRDefault="00F700AB" w:rsidP="00F700AB"/>
    <w:p w14:paraId="2960E3FF" w14:textId="68CD66BF" w:rsidR="00325ACF" w:rsidRDefault="00325ACF" w:rsidP="00F700AB">
      <w:r>
        <w:tab/>
        <w:t xml:space="preserve">Aquí se ve que no existe alguna propiedad </w:t>
      </w:r>
      <w:r w:rsidR="00B27622">
        <w:t xml:space="preserve">especial </w:t>
      </w:r>
      <w:r>
        <w:t>para almacenar el valor.</w:t>
      </w:r>
      <w:r w:rsidR="00B27622">
        <w:t xml:space="preserve"> </w:t>
      </w:r>
      <w:r>
        <w:t xml:space="preserve">El valor de una constante puede leerse del nodo hijo </w:t>
      </w:r>
      <w:r w:rsidR="00B27622" w:rsidRPr="00B27622">
        <w:t>(TAstExpress)</w:t>
      </w:r>
      <w:r w:rsidR="00961939">
        <w:t xml:space="preserve">, cuando está inicializada </w:t>
      </w:r>
      <w:r w:rsidR="00B27622">
        <w:t>a un valor simple:</w:t>
      </w:r>
    </w:p>
    <w:p w14:paraId="0D0629D5" w14:textId="77777777" w:rsidR="00B27622" w:rsidRDefault="00B27622" w:rsidP="00F700AB"/>
    <w:p w14:paraId="75B048B6" w14:textId="2E1A5C80" w:rsidR="00B27622" w:rsidRDefault="00B27622" w:rsidP="00B27622">
      <w:pPr>
        <w:jc w:val="center"/>
      </w:pPr>
      <w:r>
        <w:rPr>
          <w:noProof/>
        </w:rPr>
        <w:drawing>
          <wp:inline distT="0" distB="0" distL="0" distR="0" wp14:anchorId="445B5AA4" wp14:editId="7FB10BA2">
            <wp:extent cx="4564776" cy="716342"/>
            <wp:effectExtent l="0" t="0" r="7620" b="762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564776" cy="716342"/>
                    </a:xfrm>
                    <a:prstGeom prst="rect">
                      <a:avLst/>
                    </a:prstGeom>
                  </pic:spPr>
                </pic:pic>
              </a:graphicData>
            </a:graphic>
          </wp:inline>
        </w:drawing>
      </w:r>
    </w:p>
    <w:p w14:paraId="11341247" w14:textId="77777777" w:rsidR="00B27622" w:rsidRDefault="00B27622" w:rsidP="00F700AB"/>
    <w:p w14:paraId="4EB19524" w14:textId="66A24613" w:rsidR="00B27622" w:rsidRDefault="00B27622" w:rsidP="00F700AB">
      <w:r>
        <w:tab/>
        <w:t>En este caso, el nodo hijo es una expresión de tipo “</w:t>
      </w:r>
      <w:r w:rsidRPr="00B27622">
        <w:t>otConst</w:t>
      </w:r>
      <w:r>
        <w:t xml:space="preserve">” que tiene inicializado el valor “3”. </w:t>
      </w:r>
    </w:p>
    <w:p w14:paraId="61BBE68E" w14:textId="77777777" w:rsidR="00B27622" w:rsidRDefault="00B27622" w:rsidP="00F700AB"/>
    <w:p w14:paraId="7BB6436C" w14:textId="28946ECC" w:rsidR="0093022F" w:rsidRDefault="0093022F" w:rsidP="00F700AB">
      <w:r>
        <w:tab/>
        <w:t>El siguiente código es un ejemplo de lectura del valor de inicialización “3”:</w:t>
      </w:r>
    </w:p>
    <w:p w14:paraId="41CCEA85" w14:textId="77777777" w:rsidR="0093022F" w:rsidRDefault="0093022F" w:rsidP="00F700AB"/>
    <w:p w14:paraId="67455E4C" w14:textId="77777777" w:rsidR="00F37AD0" w:rsidRDefault="00F37AD0" w:rsidP="0093022F">
      <w:pPr>
        <w:shd w:val="clear" w:color="auto" w:fill="D9E2F3" w:themeFill="accent5" w:themeFillTint="33"/>
        <w:spacing w:after="20"/>
        <w:rPr>
          <w:rFonts w:ascii="Courier New" w:hAnsi="Courier New" w:cs="Courier New"/>
          <w:noProof/>
          <w:color w:val="000000"/>
          <w:sz w:val="20"/>
        </w:rPr>
      </w:pPr>
    </w:p>
    <w:p w14:paraId="5A4329DE" w14:textId="3FD847C0" w:rsidR="0093022F" w:rsidRPr="0093022F" w:rsidRDefault="0093022F" w:rsidP="0093022F">
      <w:pPr>
        <w:shd w:val="clear" w:color="auto" w:fill="D9E2F3" w:themeFill="accent5" w:themeFillTint="33"/>
        <w:spacing w:after="20"/>
        <w:rPr>
          <w:rFonts w:ascii="Courier New" w:hAnsi="Courier New" w:cs="Courier New"/>
          <w:noProof/>
          <w:color w:val="000000"/>
          <w:sz w:val="20"/>
        </w:rPr>
      </w:pPr>
      <w:r w:rsidRPr="0093022F">
        <w:rPr>
          <w:rFonts w:ascii="Courier New" w:hAnsi="Courier New" w:cs="Courier New"/>
          <w:noProof/>
          <w:color w:val="000000"/>
          <w:sz w:val="20"/>
        </w:rPr>
        <w:tab/>
        <w:t xml:space="preserve">astInival </w:t>
      </w:r>
      <w:r w:rsidRPr="0093022F">
        <w:rPr>
          <w:rFonts w:ascii="Courier New" w:hAnsi="Courier New" w:cs="Courier New"/>
          <w:b/>
          <w:noProof/>
          <w:color w:val="FF0000"/>
          <w:sz w:val="20"/>
        </w:rPr>
        <w:t>:=</w:t>
      </w:r>
      <w:r w:rsidRPr="0093022F">
        <w:rPr>
          <w:rFonts w:ascii="Courier New" w:hAnsi="Courier New" w:cs="Courier New"/>
          <w:noProof/>
          <w:color w:val="000000"/>
          <w:sz w:val="20"/>
        </w:rPr>
        <w:t xml:space="preserve"> TAstExpress</w:t>
      </w:r>
      <w:r w:rsidRPr="0093022F">
        <w:rPr>
          <w:rFonts w:ascii="Courier New" w:hAnsi="Courier New" w:cs="Courier New"/>
          <w:b/>
          <w:noProof/>
          <w:color w:val="FF0000"/>
          <w:sz w:val="20"/>
        </w:rPr>
        <w:t>(</w:t>
      </w:r>
      <w:r w:rsidR="00F37AD0">
        <w:rPr>
          <w:rFonts w:ascii="Courier New" w:hAnsi="Courier New" w:cs="Courier New"/>
          <w:noProof/>
          <w:color w:val="000000"/>
          <w:sz w:val="20"/>
        </w:rPr>
        <w:t>astC</w:t>
      </w:r>
      <w:r w:rsidRPr="0093022F">
        <w:rPr>
          <w:rFonts w:ascii="Courier New" w:hAnsi="Courier New" w:cs="Courier New"/>
          <w:noProof/>
          <w:color w:val="000000"/>
          <w:sz w:val="20"/>
        </w:rPr>
        <w:t>on</w:t>
      </w:r>
      <w:r w:rsidR="00F37AD0">
        <w:rPr>
          <w:rFonts w:ascii="Courier New" w:hAnsi="Courier New" w:cs="Courier New"/>
          <w:noProof/>
          <w:color w:val="000000"/>
          <w:sz w:val="20"/>
        </w:rPr>
        <w:t>s</w:t>
      </w:r>
      <w:r w:rsidRPr="0093022F">
        <w:rPr>
          <w:rFonts w:ascii="Courier New" w:hAnsi="Courier New" w:cs="Courier New"/>
          <w:noProof/>
          <w:color w:val="000000"/>
          <w:sz w:val="20"/>
        </w:rPr>
        <w:t>Dec.elements[0]</w:t>
      </w:r>
      <w:r w:rsidRPr="0093022F">
        <w:rPr>
          <w:rFonts w:ascii="Courier New" w:hAnsi="Courier New" w:cs="Courier New"/>
          <w:b/>
          <w:noProof/>
          <w:color w:val="FF0000"/>
          <w:sz w:val="20"/>
        </w:rPr>
        <w:t>);</w:t>
      </w:r>
    </w:p>
    <w:p w14:paraId="0EF786A5" w14:textId="10A4BA85" w:rsidR="0093022F" w:rsidRDefault="0093022F" w:rsidP="0093022F">
      <w:pPr>
        <w:shd w:val="clear" w:color="auto" w:fill="D9E2F3" w:themeFill="accent5" w:themeFillTint="33"/>
        <w:spacing w:after="20"/>
        <w:rPr>
          <w:rFonts w:ascii="Courier New" w:hAnsi="Courier New" w:cs="Courier New"/>
          <w:b/>
          <w:noProof/>
          <w:color w:val="FF0000"/>
          <w:sz w:val="20"/>
        </w:rPr>
      </w:pPr>
      <w:r w:rsidRPr="0093022F">
        <w:rPr>
          <w:rFonts w:ascii="Courier New" w:hAnsi="Courier New" w:cs="Courier New"/>
          <w:noProof/>
          <w:color w:val="000000"/>
          <w:sz w:val="20"/>
        </w:rPr>
        <w:tab/>
        <w:t xml:space="preserve">Inival </w:t>
      </w:r>
      <w:r w:rsidRPr="0093022F">
        <w:rPr>
          <w:rFonts w:ascii="Courier New" w:hAnsi="Courier New" w:cs="Courier New"/>
          <w:b/>
          <w:noProof/>
          <w:color w:val="FF0000"/>
          <w:sz w:val="20"/>
        </w:rPr>
        <w:t>:=</w:t>
      </w:r>
      <w:r w:rsidRPr="0093022F">
        <w:rPr>
          <w:rFonts w:ascii="Courier New" w:hAnsi="Courier New" w:cs="Courier New"/>
          <w:noProof/>
          <w:color w:val="000000"/>
          <w:sz w:val="20"/>
        </w:rPr>
        <w:t xml:space="preserve"> astInival.value.ValInt</w:t>
      </w:r>
      <w:r w:rsidRPr="0093022F">
        <w:rPr>
          <w:rFonts w:ascii="Courier New" w:hAnsi="Courier New" w:cs="Courier New"/>
          <w:b/>
          <w:noProof/>
          <w:color w:val="FF0000"/>
          <w:sz w:val="20"/>
        </w:rPr>
        <w:t>;</w:t>
      </w:r>
    </w:p>
    <w:p w14:paraId="7F93E25C" w14:textId="77777777" w:rsidR="00F37AD0" w:rsidRPr="0093022F" w:rsidRDefault="00F37AD0" w:rsidP="0093022F">
      <w:pPr>
        <w:shd w:val="clear" w:color="auto" w:fill="D9E2F3" w:themeFill="accent5" w:themeFillTint="33"/>
        <w:spacing w:after="20"/>
        <w:rPr>
          <w:rFonts w:ascii="Courier New" w:hAnsi="Courier New" w:cs="Courier New"/>
          <w:noProof/>
          <w:color w:val="000000"/>
          <w:sz w:val="20"/>
        </w:rPr>
      </w:pPr>
    </w:p>
    <w:p w14:paraId="4E84271B" w14:textId="77777777" w:rsidR="0093022F" w:rsidRDefault="0093022F" w:rsidP="00F700AB"/>
    <w:p w14:paraId="19EF158B" w14:textId="10BB67BF" w:rsidR="00B27622" w:rsidRDefault="00B27622" w:rsidP="00F700AB">
      <w:r>
        <w:lastRenderedPageBreak/>
        <w:tab/>
        <w:t xml:space="preserve">Pero </w:t>
      </w:r>
      <w:r w:rsidR="009E06E5">
        <w:t xml:space="preserve">las </w:t>
      </w:r>
      <w:r>
        <w:t>definiciones de constantes que incluyen expresiones o que simplemente hacen referencias a otras constantes, no permiten leer su valor directamente:</w:t>
      </w:r>
    </w:p>
    <w:p w14:paraId="7681EA00" w14:textId="77777777" w:rsidR="00B27622" w:rsidRDefault="00B27622" w:rsidP="00F700AB"/>
    <w:p w14:paraId="2537B1A7" w14:textId="0BC88606" w:rsidR="00B27622" w:rsidRDefault="00B27622" w:rsidP="00B27622">
      <w:pPr>
        <w:jc w:val="center"/>
      </w:pPr>
      <w:r>
        <w:rPr>
          <w:noProof/>
        </w:rPr>
        <w:drawing>
          <wp:inline distT="0" distB="0" distL="0" distR="0" wp14:anchorId="26CA4F26" wp14:editId="3A4B3CC5">
            <wp:extent cx="4359018" cy="1059272"/>
            <wp:effectExtent l="0" t="0" r="3810" b="7620"/>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59018" cy="1059272"/>
                    </a:xfrm>
                    <a:prstGeom prst="rect">
                      <a:avLst/>
                    </a:prstGeom>
                  </pic:spPr>
                </pic:pic>
              </a:graphicData>
            </a:graphic>
          </wp:inline>
        </w:drawing>
      </w:r>
    </w:p>
    <w:p w14:paraId="3941912C" w14:textId="77777777" w:rsidR="00B27622" w:rsidRDefault="00B27622" w:rsidP="00F700AB"/>
    <w:p w14:paraId="7589A4EE" w14:textId="13C63F03" w:rsidR="0042327A" w:rsidRDefault="0042327A" w:rsidP="00F700AB">
      <w:r>
        <w:tab/>
        <w:t>La evaluación del valor final de la constante se realizará posteriormente, en la representación MIR del programa, cuando se realice la optimización.</w:t>
      </w:r>
    </w:p>
    <w:p w14:paraId="4727EC4E" w14:textId="77777777" w:rsidR="0042327A" w:rsidRDefault="0042327A" w:rsidP="00F700AB"/>
    <w:p w14:paraId="65C298DF" w14:textId="688E683A" w:rsidR="004055EE" w:rsidRDefault="004055EE" w:rsidP="00F700AB">
      <w:r>
        <w:tab/>
        <w:t>En general, el AST se ha diseñado para ser una simple representación abstracta del código</w:t>
      </w:r>
      <w:r w:rsidR="00C84F91">
        <w:t xml:space="preserve"> y por lo tanto no debería llevar información que sea dependiente del hardware. Es por eso que no se incluye tampoco el tamaño de los tipos de datos.</w:t>
      </w:r>
    </w:p>
    <w:p w14:paraId="1B7170D0" w14:textId="77777777" w:rsidR="00C84F91" w:rsidRDefault="00C84F91" w:rsidP="00F700AB"/>
    <w:p w14:paraId="4EB8C755" w14:textId="36E2ABD2" w:rsidR="004055EE" w:rsidRDefault="004055EE" w:rsidP="00F700AB">
      <w:r>
        <w:tab/>
        <w:t xml:space="preserve">Para el caso de constantes de tipo arreglo, tampoco se puede </w:t>
      </w:r>
      <w:r w:rsidR="00C84F91">
        <w:t xml:space="preserve">determinar siempre el valor de todos sus ítems, como se vio en la sección </w:t>
      </w:r>
      <w:r w:rsidR="00C84F91">
        <w:fldChar w:fldCharType="begin"/>
      </w:r>
      <w:r w:rsidR="00C84F91">
        <w:instrText xml:space="preserve"> REF _Ref170458040 \r \h </w:instrText>
      </w:r>
      <w:r w:rsidR="00C84F91">
        <w:fldChar w:fldCharType="separate"/>
      </w:r>
      <w:r w:rsidR="00C84F91">
        <w:t>4.1.1</w:t>
      </w:r>
      <w:r w:rsidR="00C84F91">
        <w:fldChar w:fldCharType="end"/>
      </w:r>
      <w:r w:rsidR="00C84F91">
        <w:t>.</w:t>
      </w:r>
    </w:p>
    <w:p w14:paraId="38F71E17" w14:textId="77777777" w:rsidR="004055EE" w:rsidRDefault="004055EE" w:rsidP="00F700AB"/>
    <w:p w14:paraId="01E5EB58" w14:textId="78068E32" w:rsidR="0042327A" w:rsidRDefault="0042327A" w:rsidP="00F700AB">
      <w:r>
        <w:tab/>
        <w:t xml:space="preserve">Por lo tanto, a nivel del AST, no se </w:t>
      </w:r>
      <w:r w:rsidR="00C84F91">
        <w:t xml:space="preserve">define </w:t>
      </w:r>
      <w:r>
        <w:t>el tamaño de un arreglo (y de una estructura de datos en general)</w:t>
      </w:r>
      <w:r w:rsidR="00C84F91">
        <w:t xml:space="preserve"> ni tampoco el número de ítems:</w:t>
      </w:r>
    </w:p>
    <w:p w14:paraId="34485003" w14:textId="77777777" w:rsidR="002766C6" w:rsidRDefault="002766C6" w:rsidP="00F700AB"/>
    <w:p w14:paraId="5B916926" w14:textId="7235A499" w:rsidR="00C84F91" w:rsidRDefault="00C84F91">
      <w:pPr>
        <w:pStyle w:val="Prrafodelista"/>
        <w:numPr>
          <w:ilvl w:val="0"/>
          <w:numId w:val="36"/>
        </w:numPr>
      </w:pPr>
      <w:r>
        <w:t xml:space="preserve">Puede que el tamaño del arreglo </w:t>
      </w:r>
      <w:r w:rsidR="00885960">
        <w:t xml:space="preserve">se defina con </w:t>
      </w:r>
      <w:r>
        <w:t>una expresión.</w:t>
      </w:r>
    </w:p>
    <w:p w14:paraId="73981718" w14:textId="789FB563" w:rsidR="00C84F91" w:rsidRDefault="00C84F91">
      <w:pPr>
        <w:pStyle w:val="Prrafodelista"/>
        <w:numPr>
          <w:ilvl w:val="0"/>
          <w:numId w:val="36"/>
        </w:numPr>
      </w:pPr>
      <w:r>
        <w:t>Aunque se tuviera el tamaño, en el AST no se especifica el tamaño de los tipos (ítems).</w:t>
      </w:r>
    </w:p>
    <w:p w14:paraId="538AB0D5" w14:textId="77777777" w:rsidR="002766C6" w:rsidRDefault="002766C6" w:rsidP="002766C6">
      <w:pPr>
        <w:ind w:left="708"/>
      </w:pPr>
    </w:p>
    <w:p w14:paraId="73211EEE" w14:textId="60E08DF6" w:rsidR="002766C6" w:rsidRDefault="002766C6" w:rsidP="002766C6">
      <w:pPr>
        <w:ind w:left="708"/>
      </w:pPr>
      <w:r>
        <w:t>En el caso de las constantes arreglo, el número de ítems se define en el tipo.</w:t>
      </w:r>
    </w:p>
    <w:p w14:paraId="79144BA5" w14:textId="77777777" w:rsidR="00325ACF" w:rsidRDefault="00325ACF" w:rsidP="00F700AB">
      <w:pPr>
        <w:rPr>
          <w:rFonts w:ascii="Arial" w:hAnsi="Arial" w:cs="Arial"/>
          <w:b/>
          <w:bCs/>
          <w:kern w:val="32"/>
          <w:sz w:val="32"/>
          <w:szCs w:val="32"/>
        </w:rPr>
      </w:pPr>
    </w:p>
    <w:p w14:paraId="3E5B0C08" w14:textId="77777777" w:rsidR="004E6473" w:rsidRDefault="004E6473" w:rsidP="004E6473">
      <w:pPr>
        <w:pStyle w:val="Ttulo2"/>
      </w:pPr>
      <w:bookmarkStart w:id="41" w:name="_Toc168139545"/>
      <w:bookmarkStart w:id="42" w:name="_Ref170402759"/>
      <w:r>
        <w:t>Expresiones constantes</w:t>
      </w:r>
      <w:bookmarkEnd w:id="41"/>
      <w:bookmarkEnd w:id="42"/>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3D6A9213" w14:textId="22542DDC" w:rsidR="004535A2" w:rsidRDefault="004535A2" w:rsidP="004535A2">
      <w:pPr>
        <w:jc w:val="center"/>
        <w:rPr>
          <w:noProof/>
        </w:rPr>
      </w:pPr>
      <w:r>
        <w:rPr>
          <w:noProof/>
        </w:rPr>
        <w:lastRenderedPageBreak/>
        <w:drawing>
          <wp:inline distT="0" distB="0" distL="0" distR="0" wp14:anchorId="12700B98" wp14:editId="43298E08">
            <wp:extent cx="5612968" cy="2339340"/>
            <wp:effectExtent l="0" t="0" r="0" b="0"/>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618358" cy="2341586"/>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0DD89857" w:rsidR="00543D77" w:rsidRDefault="00543D77" w:rsidP="009365D6">
      <w:pPr>
        <w:ind w:firstLine="708"/>
        <w:jc w:val="both"/>
      </w:pPr>
      <w:r>
        <w:t xml:space="preserve">Las expresiones constantes, como todas las expresiones, se modelan con elementos de tipo </w:t>
      </w:r>
      <w:r w:rsidR="00F65FE7">
        <w:t>TAstExpress</w:t>
      </w:r>
      <w:r>
        <w:t xml:space="preserve">,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2C1AE8E3" w:rsidR="00543D77" w:rsidRDefault="00543D77" w:rsidP="00543D77">
      <w:pPr>
        <w:ind w:firstLine="708"/>
        <w:jc w:val="both"/>
      </w:pPr>
      <w:r>
        <w:t>Las características de las expresiones constantes</w:t>
      </w:r>
      <w:r w:rsidR="00CC33DD">
        <w:t>, dentro del AST,</w:t>
      </w:r>
      <w:r>
        <w:t xml:space="preserve">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673E4A4" w:rsidR="00543D77" w:rsidRDefault="00F65FE7" w:rsidP="00532BF5">
            <w:pPr>
              <w:jc w:val="both"/>
            </w:pPr>
            <w:r>
              <w:t>TAstExpress</w:t>
            </w:r>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r>
              <w:t>otConst</w:t>
            </w:r>
          </w:p>
        </w:tc>
      </w:tr>
    </w:tbl>
    <w:p w14:paraId="256577CA" w14:textId="77777777" w:rsidR="00543D77" w:rsidRDefault="00543D77" w:rsidP="00543D77">
      <w:pPr>
        <w:ind w:firstLine="708"/>
        <w:jc w:val="both"/>
      </w:pPr>
    </w:p>
    <w:p w14:paraId="40B151AE" w14:textId="5B44A963" w:rsidR="00543D77" w:rsidRDefault="00CC33DD" w:rsidP="00543D77">
      <w:pPr>
        <w:ind w:firstLine="708"/>
        <w:jc w:val="both"/>
      </w:pPr>
      <w:r>
        <w:t>La forma como se almacenan las constantes al momento de generar el código, se define en etapas más avanzadas d</w:t>
      </w:r>
      <w:r w:rsidR="00543D77">
        <w:t>el compilador. Para más información sobre almacenamiento, revisar el documento “</w:t>
      </w:r>
      <w:r w:rsidR="00543D77" w:rsidRPr="00E16143">
        <w:t>Documentación – Optimización y Síntesis</w:t>
      </w:r>
      <w:r w:rsidR="00543D77">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pPr>
        <w:pStyle w:val="Prrafodelista"/>
        <w:numPr>
          <w:ilvl w:val="0"/>
          <w:numId w:val="38"/>
        </w:numPr>
        <w:jc w:val="both"/>
      </w:pPr>
      <w:r>
        <w:t>Un literal constante (de cualquier tipo) dentro de una expresión.</w:t>
      </w:r>
    </w:p>
    <w:p w14:paraId="33E45B27" w14:textId="4120B1A2" w:rsidR="00E16143" w:rsidRDefault="00E16143">
      <w:pPr>
        <w:pStyle w:val="Prrafodelista"/>
        <w:numPr>
          <w:ilvl w:val="0"/>
          <w:numId w:val="38"/>
        </w:numPr>
        <w:jc w:val="both"/>
      </w:pPr>
      <w:r>
        <w:t>Un identificador referenciando a una constante declarada en la sección CONST.</w:t>
      </w:r>
    </w:p>
    <w:p w14:paraId="1E4B6E4B" w14:textId="0A5012E6" w:rsidR="00D47075" w:rsidRDefault="00D47075">
      <w:pPr>
        <w:pStyle w:val="Prrafodelista"/>
        <w:numPr>
          <w:ilvl w:val="0"/>
          <w:numId w:val="38"/>
        </w:numPr>
        <w:jc w:val="both"/>
      </w:pPr>
      <w:r>
        <w:t>Una función que devuelve un valor constante, como addr(&lt;variable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43" w:name="_Toc168139546"/>
      <w:r>
        <w:t>Constantes literales</w:t>
      </w:r>
      <w:bookmarkEnd w:id="43"/>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6AC52572" w:rsidR="00E16143" w:rsidRDefault="00CC33DD" w:rsidP="00CC33DD">
      <w:pPr>
        <w:jc w:val="center"/>
      </w:pPr>
      <w:r>
        <w:rPr>
          <w:noProof/>
        </w:rPr>
        <w:lastRenderedPageBreak/>
        <w:drawing>
          <wp:inline distT="0" distB="0" distL="0" distR="0" wp14:anchorId="283A899E" wp14:editId="68BE27F8">
            <wp:extent cx="3452159" cy="1569856"/>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452159" cy="1569856"/>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36010BE8" w:rsidR="006D1FEB" w:rsidRDefault="00571E24" w:rsidP="009365D6">
      <w:pPr>
        <w:ind w:firstLine="708"/>
        <w:jc w:val="both"/>
      </w:pPr>
      <w:r>
        <w:t>En el caso de los literales numéricos, l</w:t>
      </w:r>
      <w:r w:rsidR="006D1FEB">
        <w:t xml:space="preserve">a identificación y creación del elemento </w:t>
      </w:r>
      <w:r w:rsidR="00F65FE7">
        <w:t>TAstExpress</w:t>
      </w:r>
      <w:r w:rsidR="006D1FEB">
        <w:t xml:space="preserve"> se realiza en la función </w:t>
      </w:r>
      <w:r w:rsidRPr="00571E24">
        <w:t>TCompilerBase.GetOperand()</w:t>
      </w:r>
      <w:r>
        <w:t>:</w:t>
      </w:r>
    </w:p>
    <w:p w14:paraId="736CB3BC" w14:textId="2C38330D" w:rsidR="00571E24" w:rsidRDefault="00571E24" w:rsidP="009365D6">
      <w:pPr>
        <w:ind w:firstLine="708"/>
        <w:jc w:val="both"/>
      </w:pPr>
    </w:p>
    <w:p w14:paraId="2E55878A" w14:textId="6CF6691D"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00F65FE7">
        <w:rPr>
          <w:rFonts w:ascii="Courier New" w:hAnsi="Courier New" w:cs="Courier New"/>
          <w:noProof/>
          <w:color w:val="000000"/>
          <w:sz w:val="20"/>
          <w:lang w:val="en-US"/>
        </w:rPr>
        <w:t>TAstExpress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6DD254F2" w14:textId="0EAEC801" w:rsidR="0092654C" w:rsidRDefault="0092654C" w:rsidP="00571E24">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7D51A4A" w14:textId="5C6A1C73"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SkipWhites</w:t>
      </w:r>
      <w:r w:rsidRPr="0092654C">
        <w:rPr>
          <w:rFonts w:ascii="Courier New" w:hAnsi="Courier New" w:cs="Courier New"/>
          <w:b/>
          <w:noProof/>
          <w:color w:val="FF0000"/>
          <w:sz w:val="20"/>
          <w:lang w:val="en-US"/>
        </w:rPr>
        <w:t>;</w:t>
      </w:r>
    </w:p>
    <w:p w14:paraId="5D40EFF1" w14:textId="77777777"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upTok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UpCase</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token</w:t>
      </w:r>
      <w:r w:rsidRPr="0092654C">
        <w:rPr>
          <w:rFonts w:ascii="Courier New" w:hAnsi="Courier New" w:cs="Courier New"/>
          <w:b/>
          <w:noProof/>
          <w:color w:val="FF0000"/>
          <w:sz w:val="20"/>
          <w:lang w:val="en-US"/>
        </w:rPr>
        <w:t>);</w:t>
      </w:r>
    </w:p>
    <w:p w14:paraId="2E618CA4"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if </w:t>
      </w:r>
      <w:r w:rsidRPr="0092654C">
        <w:rPr>
          <w:rFonts w:ascii="Courier New" w:hAnsi="Courier New" w:cs="Courier New"/>
          <w:noProof/>
          <w:color w:val="000000"/>
          <w:sz w:val="20"/>
          <w:lang w:val="en-US"/>
        </w:rPr>
        <w:t xml:space="preserve">tokType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tkLitNumber </w:t>
      </w:r>
      <w:r w:rsidRPr="0092654C">
        <w:rPr>
          <w:rFonts w:ascii="Courier New" w:hAnsi="Courier New" w:cs="Courier New"/>
          <w:b/>
          <w:noProof/>
          <w:color w:val="008000"/>
          <w:sz w:val="20"/>
          <w:lang w:val="en-US"/>
        </w:rPr>
        <w:t>then begin</w:t>
      </w:r>
    </w:p>
    <w:p w14:paraId="6F5D3BDA" w14:textId="55103802" w:rsidR="0092654C" w:rsidRPr="0092654C" w:rsidRDefault="0092654C"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lang w:val="en-US"/>
        </w:rPr>
        <w:t xml:space="preserve">    TipDefecNumber</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typ, valInt, token</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Encuentra tipo de número, y valor</w:t>
      </w:r>
    </w:p>
    <w:p w14:paraId="66CE16F3" w14:textId="737B8753" w:rsidR="0092654C" w:rsidRPr="0092654C" w:rsidRDefault="0092654C"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if </w:t>
      </w:r>
      <w:r w:rsidRPr="0092654C">
        <w:rPr>
          <w:rFonts w:ascii="Courier New" w:hAnsi="Courier New" w:cs="Courier New"/>
          <w:noProof/>
          <w:color w:val="000000"/>
          <w:sz w:val="20"/>
          <w:lang w:val="en-US"/>
        </w:rPr>
        <w:t xml:space="preserve">HayError </w:t>
      </w:r>
      <w:r w:rsidRPr="0092654C">
        <w:rPr>
          <w:rFonts w:ascii="Courier New" w:hAnsi="Courier New" w:cs="Courier New"/>
          <w:b/>
          <w:noProof/>
          <w:color w:val="008000"/>
          <w:sz w:val="20"/>
          <w:lang w:val="en-US"/>
        </w:rPr>
        <w:t>then exit</w:t>
      </w:r>
      <w:r w:rsidRPr="0092654C">
        <w:rPr>
          <w:rFonts w:ascii="Courier New" w:hAnsi="Courier New" w:cs="Courier New"/>
          <w:b/>
          <w:noProof/>
          <w:color w:val="FF0000"/>
          <w:sz w:val="20"/>
          <w:lang w:val="en-US"/>
        </w:rPr>
        <w:t>(</w:t>
      </w:r>
      <w:r w:rsidRPr="0092654C">
        <w:rPr>
          <w:rFonts w:ascii="Courier New" w:hAnsi="Courier New" w:cs="Courier New"/>
          <w:b/>
          <w:noProof/>
          <w:color w:val="008000"/>
          <w:sz w:val="20"/>
          <w:lang w:val="en-US"/>
        </w:rPr>
        <w:t>nil</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bCs/>
          <w:noProof/>
          <w:color w:val="0000FF"/>
          <w:sz w:val="20"/>
          <w:lang w:val="en-US"/>
        </w:rPr>
        <w:t>V</w:t>
      </w:r>
      <w:r w:rsidRPr="0092654C">
        <w:rPr>
          <w:rFonts w:ascii="Courier New" w:hAnsi="Courier New" w:cs="Courier New"/>
          <w:noProof/>
          <w:color w:val="0000FF"/>
          <w:sz w:val="20"/>
          <w:lang w:val="en-US"/>
        </w:rPr>
        <w:t>erifica</w:t>
      </w:r>
    </w:p>
    <w:p w14:paraId="0B5352C1"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Op1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AddExpressAndOpen</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token, typ, otConst, GetSrcPos</w:t>
      </w:r>
      <w:r w:rsidRPr="0092654C">
        <w:rPr>
          <w:rFonts w:ascii="Courier New" w:hAnsi="Courier New" w:cs="Courier New"/>
          <w:b/>
          <w:noProof/>
          <w:color w:val="FF0000"/>
          <w:sz w:val="20"/>
          <w:lang w:val="en-US"/>
        </w:rPr>
        <w:t>);</w:t>
      </w:r>
    </w:p>
    <w:p w14:paraId="169A6DDD"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Op1.SetLiteraltIntConst</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valInt</w:t>
      </w:r>
      <w:r w:rsidRPr="0092654C">
        <w:rPr>
          <w:rFonts w:ascii="Courier New" w:hAnsi="Courier New" w:cs="Courier New"/>
          <w:b/>
          <w:noProof/>
          <w:color w:val="FF0000"/>
          <w:sz w:val="20"/>
          <w:lang w:val="en-US"/>
        </w:rPr>
        <w:t>);</w:t>
      </w:r>
    </w:p>
    <w:p w14:paraId="787371FC" w14:textId="3D757028" w:rsidR="00571E24" w:rsidRPr="0092654C" w:rsidRDefault="0092654C" w:rsidP="0092654C">
      <w:pPr>
        <w:shd w:val="clear" w:color="auto" w:fill="D9E2F3" w:themeFill="accent5" w:themeFillTint="33"/>
        <w:spacing w:after="20"/>
        <w:jc w:val="both"/>
        <w:rPr>
          <w:rFonts w:ascii="Courier New" w:hAnsi="Courier New" w:cs="Courier New"/>
          <w:noProof/>
          <w:color w:val="0000FF"/>
          <w:sz w:val="20"/>
        </w:rPr>
      </w:pPr>
      <w:r w:rsidRPr="0092654C">
        <w:rPr>
          <w:rFonts w:ascii="Courier New" w:hAnsi="Courier New" w:cs="Courier New"/>
          <w:noProof/>
          <w:color w:val="000000"/>
          <w:sz w:val="20"/>
          <w:lang w:val="en-US"/>
        </w:rPr>
        <w:t xml:space="preserve">    Next</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Pasa al siguiente</w:t>
      </w:r>
    </w:p>
    <w:p w14:paraId="7FE8B6E5" w14:textId="1B8FAF12" w:rsidR="00571E24" w:rsidRPr="0092654C" w:rsidRDefault="00571E24"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rPr>
        <w:t xml:space="preserve">  </w:t>
      </w:r>
      <w:r w:rsidRPr="0092654C">
        <w:rPr>
          <w:rFonts w:ascii="Courier New" w:hAnsi="Courier New" w:cs="Courier New"/>
          <w:b/>
          <w:noProof/>
          <w:color w:val="008000"/>
          <w:sz w:val="20"/>
          <w:lang w:val="en-US"/>
        </w:rPr>
        <w:t xml:space="preserve">end else if </w:t>
      </w:r>
      <w:r w:rsidRPr="0092654C">
        <w:rPr>
          <w:rFonts w:ascii="Courier New" w:hAnsi="Courier New" w:cs="Courier New"/>
          <w:noProof/>
          <w:color w:val="000000"/>
          <w:sz w:val="20"/>
          <w:lang w:val="en-US"/>
        </w:rPr>
        <w:t xml:space="preserve">upTok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noProof/>
          <w:color w:val="800080"/>
          <w:sz w:val="20"/>
          <w:lang w:val="en-US"/>
        </w:rPr>
        <w:t>'TRUE'</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then begin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Constant boolean.</w:t>
      </w:r>
    </w:p>
    <w:p w14:paraId="723BFCE9" w14:textId="0DA6BBFA"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s-PE"/>
        </w:rPr>
      </w:pPr>
      <w:r w:rsidRPr="0092654C">
        <w:rPr>
          <w:rFonts w:ascii="Courier New" w:hAnsi="Courier New" w:cs="Courier New"/>
          <w:noProof/>
          <w:color w:val="000000"/>
          <w:sz w:val="20"/>
          <w:lang w:val="en-US"/>
        </w:rPr>
        <w:t xml:space="preserve">  </w:t>
      </w:r>
      <w:r w:rsidRPr="0092654C">
        <w:rPr>
          <w:rFonts w:ascii="Courier New" w:hAnsi="Courier New" w:cs="Courier New"/>
          <w:noProof/>
          <w:color w:val="000000"/>
          <w:sz w:val="20"/>
          <w:lang w:val="es-PE"/>
        </w:rPr>
        <w:t>...</w:t>
      </w:r>
    </w:p>
    <w:p w14:paraId="504C2211" w14:textId="77777777" w:rsidR="006D1FEB" w:rsidRDefault="006D1FEB" w:rsidP="009365D6">
      <w:pPr>
        <w:ind w:firstLine="708"/>
        <w:jc w:val="both"/>
      </w:pPr>
    </w:p>
    <w:p w14:paraId="16004757" w14:textId="104FEA2C" w:rsidR="00571E24" w:rsidRDefault="006D1FEB" w:rsidP="009365D6">
      <w:pPr>
        <w:ind w:firstLine="708"/>
        <w:jc w:val="both"/>
      </w:pPr>
      <w:r>
        <w:t>Una vez identificado al literal</w:t>
      </w:r>
      <w:r w:rsidR="00571E24">
        <w:t xml:space="preserve">, se crea al elemento en el AST con su tipo de dato, su tipo de operando y </w:t>
      </w:r>
      <w:r w:rsidR="00C54672">
        <w:t>posición en el código fuente</w:t>
      </w:r>
      <w:r w:rsidR="00571E24">
        <w:t>.</w:t>
      </w:r>
    </w:p>
    <w:p w14:paraId="580D5266" w14:textId="77777777" w:rsidR="00571E24" w:rsidRDefault="00571E24" w:rsidP="009365D6">
      <w:pPr>
        <w:ind w:firstLine="708"/>
        <w:jc w:val="both"/>
      </w:pPr>
    </w:p>
    <w:p w14:paraId="4701F036" w14:textId="514D46F5" w:rsidR="00E16143" w:rsidRDefault="00571E24" w:rsidP="009365D6">
      <w:pPr>
        <w:ind w:firstLine="708"/>
        <w:jc w:val="both"/>
      </w:pPr>
      <w:r>
        <w:t>Luego se</w:t>
      </w:r>
      <w:r w:rsidR="006D1FEB">
        <w:t xml:space="preserve"> actualizan los campos </w:t>
      </w:r>
      <w:r>
        <w:t xml:space="preserve">“value” y “evaluated” del elemento </w:t>
      </w:r>
      <w:r w:rsidR="00F65FE7">
        <w:t>TAstExpress</w:t>
      </w:r>
      <w:r>
        <w:t>.</w:t>
      </w:r>
    </w:p>
    <w:p w14:paraId="254A700B" w14:textId="33B927AB" w:rsidR="006D1FEB" w:rsidRDefault="006D1FEB" w:rsidP="009365D6">
      <w:pPr>
        <w:ind w:firstLine="708"/>
        <w:jc w:val="both"/>
      </w:pPr>
    </w:p>
    <w:p w14:paraId="4C0364F7" w14:textId="76DC7420"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00F65FE7">
        <w:rPr>
          <w:rFonts w:ascii="Courier New" w:hAnsi="Courier New" w:cs="Courier New"/>
          <w:noProof/>
          <w:color w:val="000000"/>
          <w:sz w:val="20"/>
          <w:lang w:val="en-US"/>
        </w:rPr>
        <w:t>TAstExpress</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br w:type="page"/>
      </w:r>
    </w:p>
    <w:p w14:paraId="2970BB15" w14:textId="39C207C4" w:rsidR="001F60B5" w:rsidRDefault="001F60B5" w:rsidP="001F60B5">
      <w:pPr>
        <w:pStyle w:val="Ttulo1"/>
      </w:pPr>
      <w:bookmarkStart w:id="44" w:name="_Toc168139547"/>
      <w:r>
        <w:lastRenderedPageBreak/>
        <w:t>VARIABLES</w:t>
      </w:r>
      <w:bookmarkEnd w:id="44"/>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pPr>
        <w:pStyle w:val="Prrafodelista"/>
        <w:numPr>
          <w:ilvl w:val="0"/>
          <w:numId w:val="36"/>
        </w:numPr>
        <w:jc w:val="both"/>
      </w:pPr>
      <w:r>
        <w:t xml:space="preserve">Declaraciones de </w:t>
      </w:r>
      <w:r w:rsidR="001D526F">
        <w:t>variables</w:t>
      </w:r>
    </w:p>
    <w:p w14:paraId="3764CA72" w14:textId="1D2CCB7F" w:rsidR="001F60B5" w:rsidRDefault="001F60B5">
      <w:pPr>
        <w:pStyle w:val="Prrafodelista"/>
        <w:numPr>
          <w:ilvl w:val="0"/>
          <w:numId w:val="36"/>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45" w:name="_Toc168139548"/>
      <w:r>
        <w:t xml:space="preserve">Declaraciones de </w:t>
      </w:r>
      <w:r w:rsidR="001D526F">
        <w:t>variable</w:t>
      </w:r>
      <w:bookmarkEnd w:id="45"/>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6CA4634"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D475A3" w:rsidRPr="00D475A3">
        <w:t>TAstVarDec</w:t>
      </w:r>
      <w:r w:rsidRPr="007636B8">
        <w:t xml:space="preserve">, que deriva de la clase </w:t>
      </w:r>
      <w:r w:rsidR="003D01B6" w:rsidRPr="003D01B6">
        <w:t>TAstCodeCont</w:t>
      </w:r>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r w:rsidR="00D475A3" w:rsidRPr="00D475A3">
        <w:t>TAstVarDec</w:t>
      </w:r>
      <w:r w:rsidR="001F60B5" w:rsidRPr="0095497C">
        <w:t xml:space="preserve">,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06EC8F4E"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r w:rsidR="00D475A3" w:rsidRPr="00D475A3">
        <w:t>TAstVarDec</w:t>
      </w:r>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46" w:name="_Toc168139549"/>
      <w:r>
        <w:lastRenderedPageBreak/>
        <w:t>Parámetros adicionales de la declaración</w:t>
      </w:r>
      <w:bookmarkEnd w:id="46"/>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r w:rsidR="00D475A3" w:rsidRPr="00D475A3">
        <w:t>TAstVarDec</w:t>
      </w:r>
      <w:r>
        <w:t xml:space="preserve"> incluye la propiedad “adicPar”:</w:t>
      </w:r>
    </w:p>
    <w:p w14:paraId="28714D25" w14:textId="4BD4BF38" w:rsidR="00F40C51" w:rsidRDefault="00F40C51" w:rsidP="001F60B5">
      <w:pPr>
        <w:ind w:firstLine="708"/>
        <w:jc w:val="both"/>
      </w:pPr>
    </w:p>
    <w:p w14:paraId="3524F134" w14:textId="2792BE9F"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003D01B6" w:rsidRPr="003D01B6">
        <w:rPr>
          <w:rFonts w:ascii="Courier New" w:hAnsi="Courier New" w:cs="Courier New"/>
          <w:noProof/>
          <w:color w:val="000000"/>
          <w:sz w:val="20"/>
          <w:lang w:val="es-PE"/>
        </w:rPr>
        <w:t>TAstCodeCont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t>decAbsolute</w:t>
            </w:r>
          </w:p>
        </w:tc>
        <w:tc>
          <w:tcPr>
            <w:tcW w:w="3986" w:type="dxa"/>
          </w:tcPr>
          <w:p w14:paraId="17F7F3A6" w14:textId="76C428AF" w:rsidR="00F5112E" w:rsidRDefault="00F5112E" w:rsidP="001F60B5">
            <w:pPr>
              <w:jc w:val="both"/>
            </w:pPr>
            <w:r>
              <w:t xml:space="preserve">La declaración incluye la opción ABSOLUTE. Se usan los campos </w:t>
            </w:r>
            <w:r>
              <w:lastRenderedPageBreak/>
              <w:t>“absAddr”, “absAddr” y “absOff”.</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boolean;</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47" w:name="_Toc168139550"/>
      <w:r>
        <w:t>Variables ABSOLUTE</w:t>
      </w:r>
      <w:bookmarkEnd w:id="47"/>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48" w:name="_Toc168139551"/>
      <w:r>
        <w:t>Variables con inicialización</w:t>
      </w:r>
      <w:bookmarkEnd w:id="48"/>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pPr>
        <w:pStyle w:val="Prrafodelista"/>
        <w:numPr>
          <w:ilvl w:val="0"/>
          <w:numId w:val="36"/>
        </w:numPr>
        <w:jc w:val="both"/>
      </w:pPr>
      <w:r>
        <w:t>Para no tener que crear una estructura especial para almacenamiento de valores.</w:t>
      </w:r>
    </w:p>
    <w:p w14:paraId="2390B506" w14:textId="5468265A" w:rsidR="00D57876" w:rsidRDefault="00D57876">
      <w:pPr>
        <w:pStyle w:val="Prrafodelista"/>
        <w:numPr>
          <w:ilvl w:val="0"/>
          <w:numId w:val="36"/>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49" w:name="_Toc168139552"/>
      <w:r>
        <w:lastRenderedPageBreak/>
        <w:t>MANEJO DE TIPOS</w:t>
      </w:r>
      <w:bookmarkEnd w:id="10"/>
      <w:bookmarkEnd w:id="4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r w:rsidR="006A31D4" w:rsidRPr="006A31D4">
        <w:t>TAstTypeDec</w:t>
      </w:r>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50" w:name="_Ref493275408"/>
      <w:bookmarkStart w:id="51" w:name="_Toc29757897"/>
      <w:bookmarkStart w:id="52" w:name="_Toc168139553"/>
      <w:r>
        <w:t xml:space="preserve">La clase </w:t>
      </w:r>
      <w:bookmarkEnd w:id="50"/>
      <w:bookmarkEnd w:id="51"/>
      <w:r w:rsidR="006A31D4" w:rsidRPr="006A31D4">
        <w:t>TAstTypeDec</w:t>
      </w:r>
      <w:bookmarkEnd w:id="52"/>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6A31D4" w:rsidRPr="006A31D4">
        <w:t>TAstTypeDec</w:t>
      </w:r>
      <w:r>
        <w:t>:</w:t>
      </w:r>
    </w:p>
    <w:p w14:paraId="40DD62B5" w14:textId="77777777" w:rsidR="00313C3B" w:rsidRDefault="00313C3B" w:rsidP="00313C3B">
      <w:pPr>
        <w:ind w:firstLine="708"/>
        <w:jc w:val="both"/>
      </w:pPr>
    </w:p>
    <w:p w14:paraId="6D890BD5" w14:textId="75F6C64E"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 xml:space="preserve">TAstTypeDec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r w:rsidRPr="00DF74A8">
        <w:t>TCatType</w:t>
      </w:r>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r w:rsidR="006A31D4" w:rsidRPr="006A31D4">
        <w:t>TAstTypeDec</w:t>
      </w:r>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pPr>
        <w:pStyle w:val="Prrafodelista"/>
        <w:numPr>
          <w:ilvl w:val="0"/>
          <w:numId w:val="43"/>
        </w:numPr>
      </w:pPr>
      <w:r>
        <w:t>Atómicos: Como los tipos byte o Word o incluso tipos predefinidos como los tipos copia de tipos atómicos.</w:t>
      </w:r>
    </w:p>
    <w:p w14:paraId="7481B290" w14:textId="3A966B8B" w:rsidR="00200B79" w:rsidRDefault="00200B79">
      <w:pPr>
        <w:pStyle w:val="Prrafodelista"/>
        <w:numPr>
          <w:ilvl w:val="0"/>
          <w:numId w:val="43"/>
        </w:numPr>
      </w:pPr>
      <w:r>
        <w:t>Estructurados: De la forma:</w:t>
      </w:r>
    </w:p>
    <w:p w14:paraId="37A89727" w14:textId="435C2AC6" w:rsidR="00200B79" w:rsidRDefault="00200B79">
      <w:pPr>
        <w:pStyle w:val="Prrafodelista"/>
        <w:numPr>
          <w:ilvl w:val="1"/>
          <w:numId w:val="43"/>
        </w:numPr>
      </w:pPr>
      <w:r>
        <w:t>Arreglo de un tipo atómico o estructurado.</w:t>
      </w:r>
    </w:p>
    <w:p w14:paraId="37B03753" w14:textId="224DF717" w:rsidR="00200B79" w:rsidRDefault="00200B79">
      <w:pPr>
        <w:pStyle w:val="Prrafodelista"/>
        <w:numPr>
          <w:ilvl w:val="1"/>
          <w:numId w:val="43"/>
        </w:numPr>
      </w:pPr>
      <w:r>
        <w:t>Puntero a un tipo atómico o estructurado.</w:t>
      </w:r>
    </w:p>
    <w:p w14:paraId="240CE002" w14:textId="01C12FEC" w:rsidR="00200B79" w:rsidRDefault="00200B79">
      <w:pPr>
        <w:pStyle w:val="Prrafodelista"/>
        <w:numPr>
          <w:ilvl w:val="1"/>
          <w:numId w:val="43"/>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53" w:name="_Toc168139554"/>
      <w:r>
        <w:t>Eventos</w:t>
      </w:r>
      <w:bookmarkEnd w:id="53"/>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r w:rsidR="006A31D4" w:rsidRPr="006A31D4">
        <w:t>TAstTypeDec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r w:rsidR="006A31D4" w:rsidRPr="006A31D4">
        <w:t>TAstTypeDec</w:t>
      </w:r>
      <w:r>
        <w:t xml:space="preserve">, sería ¿Por qué no definimos directamente el código de los eventos como métodos de la clase </w:t>
      </w:r>
      <w:r w:rsidR="006A31D4" w:rsidRPr="006A31D4">
        <w:t>TAstTypeDec</w:t>
      </w:r>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r w:rsidR="006A31D4" w:rsidRPr="006A31D4">
        <w:t>TAstTypeDec</w:t>
      </w:r>
      <w:r>
        <w:t xml:space="preserve"> es un elemento de sintaxis (Ver sección </w:t>
      </w:r>
      <w:r>
        <w:fldChar w:fldCharType="begin"/>
      </w:r>
      <w:r>
        <w:instrText xml:space="preserve"> REF _Ref99831547 \r \h </w:instrText>
      </w:r>
      <w:r>
        <w:fldChar w:fldCharType="separate"/>
      </w:r>
      <w:r w:rsidR="006A31D4">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10D792EC"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520E41">
        <w:rPr>
          <w:rFonts w:ascii="Courier New" w:hAnsi="Courier New" w:cs="Courier New"/>
          <w:noProof/>
          <w:color w:val="000000"/>
          <w:sz w:val="20"/>
          <w:lang w:val="en-US"/>
        </w:rPr>
        <w:t>.AddElementAndOpen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6B2B4326"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00A30524">
        <w:rPr>
          <w:rFonts w:ascii="Courier New" w:hAnsi="Courier New" w:cs="Courier New"/>
          <w:noProof/>
          <w:color w:val="000000"/>
          <w:sz w:val="20"/>
        </w:rPr>
        <w:t>Ast</w:t>
      </w:r>
      <w:r w:rsidRPr="00520E41">
        <w:rPr>
          <w:rFonts w:ascii="Courier New" w:hAnsi="Courier New" w:cs="Courier New"/>
          <w:noProof/>
          <w:color w:val="000000"/>
          <w:sz w:val="20"/>
        </w:rPr>
        <w:t>.CloseElement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54" w:name="_Toc29757898"/>
      <w:bookmarkStart w:id="55" w:name="_Toc168139555"/>
      <w:r>
        <w:t>Tipos Básicos</w:t>
      </w:r>
      <w:bookmarkEnd w:id="54"/>
      <w:bookmarkEnd w:id="55"/>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r w:rsidR="006A31D4" w:rsidRPr="006A31D4">
        <w:t>TAstTypeDec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49C3A2B2"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EA46CA">
        <w:rPr>
          <w:rFonts w:ascii="Courier New" w:hAnsi="Courier New" w:cs="Courier New"/>
          <w:noProof/>
          <w:color w:val="000000"/>
          <w:sz w:val="20"/>
          <w:lang w:val="en-US"/>
        </w:rPr>
        <w:t>.AddElementAndOpen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109C239F"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EA46CA">
        <w:rPr>
          <w:rFonts w:ascii="Courier New" w:hAnsi="Courier New" w:cs="Courier New"/>
          <w:noProof/>
          <w:color w:val="000000"/>
          <w:sz w:val="20"/>
          <w:lang w:val="en-US"/>
        </w:rPr>
        <w:t>.AddElementAndOpen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50BC7CDE"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EA46CA">
        <w:rPr>
          <w:rFonts w:ascii="Courier New" w:hAnsi="Courier New" w:cs="Courier New"/>
          <w:noProof/>
          <w:color w:val="000000"/>
          <w:sz w:val="20"/>
          <w:lang w:val="en-US"/>
        </w:rPr>
        <w:t>.CloseElement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61FD992B"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EA46CA">
        <w:rPr>
          <w:rFonts w:ascii="Courier New" w:hAnsi="Courier New" w:cs="Courier New"/>
          <w:noProof/>
          <w:color w:val="000000"/>
          <w:sz w:val="20"/>
          <w:lang w:val="en-US"/>
        </w:rPr>
        <w:t>.AddElementAndOpen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2171483A"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EA46CA">
        <w:rPr>
          <w:rFonts w:ascii="Courier New" w:hAnsi="Courier New" w:cs="Courier New"/>
          <w:noProof/>
          <w:color w:val="000000"/>
          <w:sz w:val="20"/>
          <w:lang w:val="en-US"/>
        </w:rPr>
        <w:t>.CloseElement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3F67B406"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DC1AA9">
        <w:rPr>
          <w:rFonts w:ascii="Courier New" w:hAnsi="Courier New" w:cs="Courier New"/>
          <w:noProof/>
          <w:color w:val="000000"/>
          <w:sz w:val="20"/>
          <w:lang w:val="en-US"/>
        </w:rPr>
        <w:t>.AddElementAndOpen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20048CA9"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11E6FEA2"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DC1AA9">
        <w:rPr>
          <w:rFonts w:ascii="Courier New" w:hAnsi="Courier New" w:cs="Courier New"/>
          <w:noProof/>
          <w:color w:val="000000"/>
          <w:sz w:val="20"/>
          <w:lang w:val="en-US"/>
        </w:rPr>
        <w:t>.AddElementAndOpen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0E9327AC"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A30524">
        <w:rPr>
          <w:rFonts w:ascii="Courier New" w:hAnsi="Courier New" w:cs="Courier New"/>
          <w:noProof/>
          <w:color w:val="000000"/>
          <w:sz w:val="20"/>
        </w:rPr>
        <w:t>Ast</w:t>
      </w:r>
      <w:r w:rsidRPr="00EA46CA">
        <w:rPr>
          <w:rFonts w:ascii="Courier New" w:hAnsi="Courier New" w:cs="Courier New"/>
          <w:noProof/>
          <w:color w:val="000000"/>
          <w:sz w:val="20"/>
        </w:rPr>
        <w:t>.CloseElement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tcPr>
          <w:p w14:paraId="66985121" w14:textId="77777777" w:rsidR="00313C3B" w:rsidRPr="006E0502" w:rsidRDefault="00313C3B" w:rsidP="00F464D8">
            <w:pPr>
              <w:jc w:val="center"/>
              <w:rPr>
                <w:b/>
              </w:rPr>
            </w:pPr>
            <w:r w:rsidRPr="006E0502">
              <w:rPr>
                <w:b/>
              </w:rPr>
              <w:t>GRUPO</w:t>
            </w:r>
          </w:p>
        </w:tc>
        <w:tc>
          <w:tcPr>
            <w:tcW w:w="4111" w:type="dxa"/>
          </w:tcPr>
          <w:p w14:paraId="7C6D476F" w14:textId="77777777" w:rsidR="00313C3B" w:rsidRPr="006E0502" w:rsidRDefault="00313C3B" w:rsidP="00F464D8">
            <w:pPr>
              <w:jc w:val="center"/>
              <w:rPr>
                <w:b/>
              </w:rPr>
            </w:pPr>
            <w:r w:rsidRPr="006E0502">
              <w:rPr>
                <w:b/>
              </w:rPr>
              <w:t>DESCRIPCIÓN</w:t>
            </w:r>
          </w:p>
        </w:tc>
        <w:tc>
          <w:tcPr>
            <w:tcW w:w="4027" w:type="dxa"/>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tcPr>
          <w:p w14:paraId="6294EF26" w14:textId="77777777" w:rsidR="00313C3B" w:rsidRDefault="00313C3B" w:rsidP="00F464D8">
            <w:pPr>
              <w:jc w:val="both"/>
            </w:pPr>
            <w:r>
              <w:t xml:space="preserve">t_integer </w:t>
            </w:r>
          </w:p>
        </w:tc>
        <w:tc>
          <w:tcPr>
            <w:tcW w:w="4111" w:type="dxa"/>
          </w:tcPr>
          <w:p w14:paraId="06A776A0" w14:textId="77777777" w:rsidR="00313C3B" w:rsidRDefault="00313C3B" w:rsidP="00F464D8">
            <w:pPr>
              <w:jc w:val="both"/>
            </w:pPr>
            <w:r>
              <w:t>Número entero con signo.</w:t>
            </w:r>
          </w:p>
        </w:tc>
        <w:tc>
          <w:tcPr>
            <w:tcW w:w="4027" w:type="dxa"/>
          </w:tcPr>
          <w:p w14:paraId="617E883A" w14:textId="77777777" w:rsidR="00313C3B" w:rsidRDefault="00313C3B" w:rsidP="00F464D8">
            <w:pPr>
              <w:jc w:val="both"/>
            </w:pPr>
            <w:r>
              <w:t>&lt;ninguno&gt;</w:t>
            </w:r>
          </w:p>
        </w:tc>
      </w:tr>
      <w:tr w:rsidR="00313C3B" w:rsidRPr="00E328AD" w14:paraId="50BA87C9" w14:textId="77777777" w:rsidTr="00F464D8">
        <w:tc>
          <w:tcPr>
            <w:tcW w:w="1384" w:type="dxa"/>
          </w:tcPr>
          <w:p w14:paraId="16C63DB6" w14:textId="77777777" w:rsidR="00313C3B" w:rsidRDefault="00313C3B" w:rsidP="00F464D8">
            <w:pPr>
              <w:jc w:val="both"/>
            </w:pPr>
            <w:r>
              <w:t>t_uinteger</w:t>
            </w:r>
          </w:p>
        </w:tc>
        <w:tc>
          <w:tcPr>
            <w:tcW w:w="4111" w:type="dxa"/>
          </w:tcPr>
          <w:p w14:paraId="4E3A2C7C" w14:textId="77777777" w:rsidR="00313C3B" w:rsidRDefault="00313C3B" w:rsidP="00F464D8">
            <w:pPr>
              <w:jc w:val="both"/>
            </w:pPr>
            <w:r>
              <w:t>Número entero sin signo.</w:t>
            </w:r>
          </w:p>
        </w:tc>
        <w:tc>
          <w:tcPr>
            <w:tcW w:w="4027" w:type="dxa"/>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tcPr>
          <w:p w14:paraId="1EF80356" w14:textId="77777777" w:rsidR="00313C3B" w:rsidRDefault="00313C3B" w:rsidP="00F464D8">
            <w:pPr>
              <w:jc w:val="both"/>
            </w:pPr>
            <w:r>
              <w:t xml:space="preserve">t_float </w:t>
            </w:r>
          </w:p>
        </w:tc>
        <w:tc>
          <w:tcPr>
            <w:tcW w:w="4111" w:type="dxa"/>
          </w:tcPr>
          <w:p w14:paraId="2BA4C180" w14:textId="77777777" w:rsidR="00313C3B" w:rsidRDefault="00313C3B" w:rsidP="00F464D8">
            <w:pPr>
              <w:jc w:val="both"/>
            </w:pPr>
            <w:r>
              <w:t>Número en coma flotante.</w:t>
            </w:r>
          </w:p>
        </w:tc>
        <w:tc>
          <w:tcPr>
            <w:tcW w:w="4027" w:type="dxa"/>
          </w:tcPr>
          <w:p w14:paraId="6AA01B5F" w14:textId="77777777" w:rsidR="00313C3B" w:rsidRDefault="00313C3B" w:rsidP="00F464D8">
            <w:pPr>
              <w:jc w:val="both"/>
            </w:pPr>
            <w:r>
              <w:t>&lt;ninguno&gt;</w:t>
            </w:r>
          </w:p>
        </w:tc>
      </w:tr>
      <w:tr w:rsidR="00313C3B" w14:paraId="0A0BA7FF" w14:textId="77777777" w:rsidTr="00F464D8">
        <w:tc>
          <w:tcPr>
            <w:tcW w:w="1384" w:type="dxa"/>
          </w:tcPr>
          <w:p w14:paraId="0D7715BA" w14:textId="77777777" w:rsidR="00313C3B" w:rsidRDefault="00313C3B" w:rsidP="00F464D8">
            <w:pPr>
              <w:jc w:val="both"/>
            </w:pPr>
            <w:r>
              <w:t xml:space="preserve">t_string </w:t>
            </w:r>
          </w:p>
        </w:tc>
        <w:tc>
          <w:tcPr>
            <w:tcW w:w="4111" w:type="dxa"/>
          </w:tcPr>
          <w:p w14:paraId="2C894355" w14:textId="77777777" w:rsidR="00313C3B" w:rsidRDefault="00313C3B" w:rsidP="00F464D8">
            <w:pPr>
              <w:jc w:val="both"/>
            </w:pPr>
            <w:r>
              <w:t>Cadena de caracteres.</w:t>
            </w:r>
          </w:p>
        </w:tc>
        <w:tc>
          <w:tcPr>
            <w:tcW w:w="4027" w:type="dxa"/>
          </w:tcPr>
          <w:p w14:paraId="28E8E7A7" w14:textId="77777777" w:rsidR="00313C3B" w:rsidRDefault="00313C3B" w:rsidP="00F464D8">
            <w:pPr>
              <w:jc w:val="both"/>
            </w:pPr>
            <w:r>
              <w:t>&lt;ninguno&gt;</w:t>
            </w:r>
          </w:p>
        </w:tc>
      </w:tr>
      <w:tr w:rsidR="00313C3B" w14:paraId="2E4ADCCC" w14:textId="77777777" w:rsidTr="00F464D8">
        <w:tc>
          <w:tcPr>
            <w:tcW w:w="1384" w:type="dxa"/>
          </w:tcPr>
          <w:p w14:paraId="7C388932" w14:textId="77777777" w:rsidR="00313C3B" w:rsidRDefault="00313C3B" w:rsidP="00F464D8">
            <w:pPr>
              <w:jc w:val="both"/>
            </w:pPr>
            <w:r>
              <w:t>t_boolean</w:t>
            </w:r>
          </w:p>
        </w:tc>
        <w:tc>
          <w:tcPr>
            <w:tcW w:w="4111" w:type="dxa"/>
          </w:tcPr>
          <w:p w14:paraId="1FF43FC6" w14:textId="77777777" w:rsidR="00313C3B" w:rsidRDefault="00313C3B" w:rsidP="00F464D8">
            <w:pPr>
              <w:jc w:val="both"/>
            </w:pPr>
            <w:r>
              <w:t>Tipos booleanos.</w:t>
            </w:r>
          </w:p>
        </w:tc>
        <w:tc>
          <w:tcPr>
            <w:tcW w:w="4027" w:type="dxa"/>
          </w:tcPr>
          <w:p w14:paraId="783F451A" w14:textId="77777777" w:rsidR="00313C3B" w:rsidRDefault="00313C3B" w:rsidP="00F464D8">
            <w:pPr>
              <w:jc w:val="both"/>
            </w:pPr>
            <w:r>
              <w:t>Boolean</w:t>
            </w:r>
          </w:p>
        </w:tc>
      </w:tr>
      <w:tr w:rsidR="00313C3B" w14:paraId="645AD852" w14:textId="77777777" w:rsidTr="00F464D8">
        <w:tc>
          <w:tcPr>
            <w:tcW w:w="1384" w:type="dxa"/>
          </w:tcPr>
          <w:p w14:paraId="09055CBF" w14:textId="77777777" w:rsidR="00313C3B" w:rsidRDefault="00313C3B" w:rsidP="00F464D8">
            <w:pPr>
              <w:jc w:val="both"/>
            </w:pPr>
            <w:r>
              <w:t>t_enum</w:t>
            </w:r>
          </w:p>
        </w:tc>
        <w:tc>
          <w:tcPr>
            <w:tcW w:w="4111" w:type="dxa"/>
          </w:tcPr>
          <w:p w14:paraId="2DC3CEAC" w14:textId="77777777" w:rsidR="00313C3B" w:rsidRDefault="00313C3B" w:rsidP="00F464D8">
            <w:pPr>
              <w:jc w:val="both"/>
            </w:pPr>
            <w:r>
              <w:t>Tipos enumerados.</w:t>
            </w:r>
          </w:p>
        </w:tc>
        <w:tc>
          <w:tcPr>
            <w:tcW w:w="4027" w:type="dxa"/>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56" w:name="_Toc29757900"/>
      <w:bookmarkStart w:id="57" w:name="_Toc168139556"/>
      <w:bookmarkStart w:id="58" w:name="_Toc29757899"/>
      <w:r>
        <w:lastRenderedPageBreak/>
        <w:t>Categorías de tipos</w:t>
      </w:r>
      <w:bookmarkEnd w:id="56"/>
      <w:bookmarkEnd w:id="57"/>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59" w:name="_Toc168139557"/>
      <w:r>
        <w:t>Tipos definidos por el usuario</w:t>
      </w:r>
      <w:bookmarkEnd w:id="58"/>
      <w:bookmarkEnd w:id="59"/>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r w:rsidR="006A31D4" w:rsidRPr="006A31D4">
        <w:t>TAstTypeDec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r w:rsidR="006A31D4" w:rsidRPr="006A31D4">
        <w:t>TAstTypeDec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6A31D4" w:rsidRPr="006A31D4">
        <w:t>TAstTypeDec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0" w:name="_Ref496616974"/>
      <w:bookmarkStart w:id="61" w:name="_Toc29757901"/>
      <w:bookmarkStart w:id="62" w:name="_Toc168139558"/>
      <w:r>
        <w:t>Tipos Copia</w:t>
      </w:r>
      <w:bookmarkEnd w:id="60"/>
      <w:bookmarkEnd w:id="61"/>
      <w:bookmarkEnd w:id="62"/>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r w:rsidR="00D475A3" w:rsidRPr="00D475A3">
        <w:t>TAstVarDec</w:t>
      </w:r>
      <w:r>
        <w:t xml:space="preserve"> considera en su propiedad “</w:t>
      </w:r>
      <w:r w:rsidR="00D475A3" w:rsidRPr="00D475A3">
        <w:t>TAstVarDec</w:t>
      </w:r>
      <w:r>
        <w:t xml:space="preserve">.typ”, si se trata de un tipo copia, y pasa a referenciar al tipo copia, en caso de que así sea. Entonces se podría decir que el acceso al tipo, en la clase </w:t>
      </w:r>
      <w:r w:rsidR="00D475A3" w:rsidRPr="00D475A3">
        <w:t>TAstVarDec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r w:rsidR="006A31D4" w:rsidRPr="006A31D4">
        <w:t>TAstTypeDec</w:t>
      </w:r>
      <w:r>
        <w:t xml:space="preserve">, fuera de </w:t>
      </w:r>
      <w:r w:rsidR="00D475A3" w:rsidRPr="00D475A3">
        <w:t>TAstVarDec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63" w:name="_Toc29757902"/>
      <w:bookmarkStart w:id="64" w:name="_Ref53434216"/>
      <w:bookmarkStart w:id="65" w:name="_Ref99832390"/>
      <w:bookmarkStart w:id="66" w:name="_Toc168139559"/>
      <w:r>
        <w:lastRenderedPageBreak/>
        <w:t>TIPOS BÁSICOS</w:t>
      </w:r>
      <w:bookmarkEnd w:id="63"/>
      <w:bookmarkEnd w:id="64"/>
      <w:r w:rsidR="004A1E04">
        <w:t xml:space="preserve"> Y ESTRUCTURADOS</w:t>
      </w:r>
      <w:bookmarkEnd w:id="65"/>
      <w:bookmarkEnd w:id="66"/>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67" w:name="_Ref29669278"/>
      <w:bookmarkStart w:id="68" w:name="_Toc29757903"/>
      <w:bookmarkStart w:id="69" w:name="_Toc168139560"/>
      <w:r>
        <w:t>Tipo Bool</w:t>
      </w:r>
      <w:r w:rsidR="000C4E42">
        <w:t>ean</w:t>
      </w:r>
      <w:bookmarkEnd w:id="67"/>
      <w:bookmarkEnd w:id="68"/>
      <w:bookmarkEnd w:id="69"/>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3"/>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w:t>
      </w:r>
      <w:r w:rsidR="00637912">
        <w:t>lacCopyZtoA”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0" w:name="_Ref29669357"/>
      <w:bookmarkStart w:id="71" w:name="_Toc29757904"/>
      <w:bookmarkStart w:id="72" w:name="_Toc168139561"/>
      <w:r>
        <w:t xml:space="preserve">Bandera </w:t>
      </w:r>
      <w:r w:rsidRPr="008A611D">
        <w:t>AcumStatInZ</w:t>
      </w:r>
      <w:bookmarkEnd w:id="70"/>
      <w:bookmarkEnd w:id="71"/>
      <w:bookmarkEnd w:id="72"/>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73" w:name="_Toc168139562"/>
      <w:r>
        <w:lastRenderedPageBreak/>
        <w:t>T</w:t>
      </w:r>
      <w:r w:rsidR="00AA54E2">
        <w:t>ipos Estructurados</w:t>
      </w:r>
      <w:bookmarkEnd w:id="73"/>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74" w:name="_Ref50649156"/>
      <w:bookmarkStart w:id="75" w:name="_Toc168139563"/>
      <w:r>
        <w:lastRenderedPageBreak/>
        <w:t>EXPRESIONES</w:t>
      </w:r>
      <w:bookmarkEnd w:id="74"/>
      <w:bookmarkEnd w:id="75"/>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76" w:name="_Toc168139564"/>
      <w:r>
        <w:t>Expresiones Pascal</w:t>
      </w:r>
      <w:bookmarkEnd w:id="76"/>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type id="_x0000_t202" coordsize="21600,21600" o:spt="202" path="m,l,21600r21600,l21600,xe">
            <v:stroke joinstyle="miter"/>
            <v:path gradientshapeok="t" o:connecttype="rect"/>
          </v:shapetype>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type id="_x0000_t32" coordsize="21600,21600" o:spt="32" o:oned="t" path="m,l21600,21600e" filled="f">
            <v:path arrowok="t" fillok="f" o:connecttype="none"/>
            <o:lock v:ext="edit" shapetype="t"/>
          </v:shapetype>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77" w:name="_Ref50707528"/>
      <w:bookmarkStart w:id="78" w:name="_Toc168139565"/>
      <w:r>
        <w:t>Expresiones en P65Pas</w:t>
      </w:r>
      <w:bookmarkEnd w:id="77"/>
      <w:bookmarkEnd w:id="78"/>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4"/>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6554E7FB" w:rsidR="00F64166" w:rsidRDefault="00DD17C6" w:rsidP="00DD17C6">
      <w:pPr>
        <w:ind w:firstLine="708"/>
        <w:jc w:val="both"/>
      </w:pPr>
      <w:r>
        <w:t xml:space="preserve">Cada uno de los operandos y métodos que componen la expresión, son también objetos de la clase </w:t>
      </w:r>
      <w:r w:rsidR="00F65FE7">
        <w:t>TAstExpress</w:t>
      </w:r>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4B8BDEF0" w:rsidR="00F64166" w:rsidRDefault="00F64166" w:rsidP="00F64166">
                  <w:r>
                    <w:t xml:space="preserve">“El nodo principal de la expresión, y todos sus nodos derivados son todos elementos de la misma clase </w:t>
                  </w:r>
                  <w:r w:rsidR="00F65FE7">
                    <w:t>TAstExpress</w:t>
                  </w:r>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79" w:name="_Toc168139566"/>
      <w:r>
        <w:lastRenderedPageBreak/>
        <w:t>Operadores como métodos</w:t>
      </w:r>
      <w:bookmarkEnd w:id="79"/>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w:t>
      </w:r>
      <w:r>
        <w:lastRenderedPageBreak/>
        <w:t>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0" w:name="_Toc168139567"/>
      <w:r>
        <w:t>Operadores y precedencia</w:t>
      </w:r>
      <w:bookmarkEnd w:id="80"/>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tcPr>
          <w:p w14:paraId="1173A048" w14:textId="77777777" w:rsidR="00CA56B6" w:rsidRDefault="00CA56B6" w:rsidP="00D3374A">
            <w:pPr>
              <w:jc w:val="center"/>
            </w:pPr>
            <w:r>
              <w:t>6</w:t>
            </w:r>
          </w:p>
        </w:tc>
      </w:tr>
      <w:tr w:rsidR="00CA56B6" w14:paraId="2189DF03" w14:textId="77777777" w:rsidTr="00CA56B6">
        <w:trPr>
          <w:jc w:val="center"/>
        </w:trPr>
        <w:tc>
          <w:tcPr>
            <w:tcW w:w="3936" w:type="dxa"/>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tcPr>
          <w:p w14:paraId="63D7C12E" w14:textId="77777777" w:rsidR="00CA56B6" w:rsidRDefault="00CA56B6" w:rsidP="00D3374A">
            <w:pPr>
              <w:jc w:val="center"/>
            </w:pPr>
            <w:r>
              <w:t>4</w:t>
            </w:r>
          </w:p>
        </w:tc>
      </w:tr>
      <w:tr w:rsidR="00CA56B6" w14:paraId="18FE978D" w14:textId="77777777" w:rsidTr="00CA56B6">
        <w:trPr>
          <w:jc w:val="center"/>
        </w:trPr>
        <w:tc>
          <w:tcPr>
            <w:tcW w:w="3936" w:type="dxa"/>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81" w:name="_Ref93005238"/>
      <w:bookmarkStart w:id="82" w:name="_Toc168139568"/>
      <w:r w:rsidR="001B7190">
        <w:t>Objetos y Métodos</w:t>
      </w:r>
      <w:bookmarkEnd w:id="81"/>
      <w:bookmarkEnd w:id="82"/>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5"/>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83" w:name="_Toc168139569"/>
      <w:r>
        <w:t>Operadores especiales</w:t>
      </w:r>
      <w:bookmarkEnd w:id="83"/>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6"/>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por eso es que</w:t>
      </w:r>
      <w:r w:rsidR="00F51DB7">
        <w:t>,</w:t>
      </w:r>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84" w:name="_Toc168139570"/>
      <w:r>
        <w:t>Funciones en las expresiones</w:t>
      </w:r>
      <w:bookmarkEnd w:id="84"/>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85" w:name="_Ref50649645"/>
      <w:bookmarkStart w:id="86" w:name="_Toc168139571"/>
      <w:r>
        <w:t>Diagramas en árbol</w:t>
      </w:r>
      <w:bookmarkEnd w:id="85"/>
      <w:bookmarkEnd w:id="86"/>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87" w:name="_Ref50711031"/>
      <w:bookmarkStart w:id="88" w:name="_Toc168139572"/>
      <w:r>
        <w:t>Operandos y expresiones</w:t>
      </w:r>
      <w:bookmarkEnd w:id="87"/>
      <w:bookmarkEnd w:id="88"/>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89" w:name="_Toc168139573"/>
      <w:bookmarkStart w:id="90" w:name="_Ref50708360"/>
      <w:r>
        <w:t>“Getters“ y “Setters”</w:t>
      </w:r>
      <w:bookmarkEnd w:id="89"/>
    </w:p>
    <w:p w14:paraId="4A3D5FE3" w14:textId="77777777" w:rsidR="007E1511" w:rsidRDefault="007E1511" w:rsidP="007E1511">
      <w:pPr>
        <w:ind w:firstLine="432"/>
      </w:pPr>
    </w:p>
    <w:p w14:paraId="636A75C3" w14:textId="43F0A64A" w:rsidR="007E1511" w:rsidRDefault="007E1511" w:rsidP="007E1511">
      <w:pPr>
        <w:ind w:firstLine="708"/>
        <w:jc w:val="both"/>
      </w:pPr>
      <w:r>
        <w:t xml:space="preserve">Los llamados “Getters”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“getters” y “setters” son métodos, deben estar asociados siempre a un tipo.</w:t>
      </w:r>
      <w:r w:rsidR="0084358F">
        <w:t xml:space="preserve"> Por ejemplo</w:t>
      </w:r>
      <w:r w:rsidR="00597344">
        <w:t>,</w:t>
      </w:r>
      <w:r w:rsidR="0084358F">
        <w:t xml:space="preserve"> existen “setters” para los tipos básicos como “byte” o “word”.</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r w:rsidR="00597344">
        <w:t>s</w:t>
      </w:r>
      <w:r>
        <w:t>etters” en la unidad System:</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08384FD5" w:rsidR="008816B9" w:rsidRDefault="008816B9" w:rsidP="007E1511">
      <w:pPr>
        <w:ind w:firstLine="708"/>
        <w:jc w:val="both"/>
      </w:pPr>
      <w:r>
        <w:t>La forma de identificar a una función como “getter” o “setter” es mediante el campo “</w:t>
      </w:r>
      <w:r w:rsidRPr="008816B9">
        <w:t>getset</w:t>
      </w:r>
      <w:r>
        <w:t xml:space="preserve">” de la clase </w:t>
      </w:r>
      <w:r w:rsidR="00EE2E10" w:rsidRPr="00EE2E10">
        <w:t>TAstFunBase</w:t>
      </w:r>
      <w:r>
        <w:t>:</w:t>
      </w:r>
    </w:p>
    <w:p w14:paraId="4565599F" w14:textId="5C2C11E2" w:rsidR="008816B9" w:rsidRDefault="008816B9" w:rsidP="007E1511">
      <w:pPr>
        <w:ind w:firstLine="708"/>
        <w:jc w:val="both"/>
      </w:pPr>
    </w:p>
    <w:p w14:paraId="1EC4CA5F" w14:textId="3BB2EE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noProof/>
          <w:color w:val="000000"/>
          <w:sz w:val="20"/>
        </w:rPr>
        <w:t xml:space="preserv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00EE2E10" w:rsidRPr="00EE2E10">
        <w:rPr>
          <w:rFonts w:ascii="Courier New" w:hAnsi="Courier New" w:cs="Courier New"/>
          <w:noProof/>
          <w:color w:val="000000"/>
          <w:sz w:val="20"/>
        </w:rPr>
        <w:t>TAstProgFrame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040126E9"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0016136B"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El enumerado TFunGetset, contempla los casos de interés para los “getters” y “setters”:</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2D004871" w14:textId="5544FC63"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004C5AC8">
        <w:rPr>
          <w:rFonts w:ascii="Courier New" w:hAnsi="Courier New" w:cs="Courier New"/>
          <w:noProof/>
          <w:color w:val="000000"/>
          <w:sz w:val="20"/>
        </w:rPr>
        <w:t xml:space="preserve"> </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“getters” y “setters”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“getter”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“getters” y “setters” sino que estos vienen ya predefinidos.</w:t>
      </w:r>
    </w:p>
    <w:p w14:paraId="00C9656D" w14:textId="58C2E606" w:rsidR="006C5FF8" w:rsidRDefault="006C5FF8" w:rsidP="006C5FF8">
      <w:pPr>
        <w:pStyle w:val="Prrafodelista"/>
        <w:numPr>
          <w:ilvl w:val="0"/>
          <w:numId w:val="13"/>
        </w:numPr>
        <w:jc w:val="both"/>
      </w:pPr>
      <w:r>
        <w:t>Los “setters” se suelen llamar a través del operador “:=”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 xml:space="preserve">El uso de “getters” y “setters”, en el diseño del compilador,  </w:t>
      </w:r>
      <w:r w:rsidR="00EF2F55">
        <w:t>se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91" w:name="_Toc168139574"/>
      <w:r>
        <w:t>Getters</w:t>
      </w:r>
      <w:bookmarkEnd w:id="91"/>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“getters”</w:t>
      </w:r>
      <w:r w:rsidR="009437F6">
        <w:t xml:space="preserve"> son funciones que devuelven un valor</w:t>
      </w:r>
      <w:r>
        <w:t xml:space="preserve">. </w:t>
      </w:r>
      <w:r w:rsidR="008816B9">
        <w:t xml:space="preserve">Están asociados a un tipo. </w:t>
      </w:r>
      <w:r w:rsidR="006C5FF8">
        <w:t>En teoría todo tipo, como el Byte o Boolean, debería tener un “getter”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Sin embargo, los tipos básicos como Byte o Word, no hacen uso de “getters”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“getter”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Pero como ya se dijo, no existen métodos para estos tipos básicos. Pero, lo que sí existe, son métodos setter para los Byte o los Boolean</w:t>
      </w:r>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“getters”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“getters”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“getters” proporcionan acceso a un elemento indexado (con Byte o Word) del arreglo. No confundirlos con el “getter”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Una expresión simple de lectura de un ítem de un arreglo,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“getter” para acceder al valor de un ítem de un arreglo.</w:t>
      </w:r>
    </w:p>
    <w:p w14:paraId="7671A40C" w14:textId="7D5FE39E" w:rsidR="007E1511" w:rsidRDefault="00597344" w:rsidP="00597344">
      <w:pPr>
        <w:pStyle w:val="Ttulo3"/>
      </w:pPr>
      <w:bookmarkStart w:id="92" w:name="_Toc168139575"/>
      <w:r>
        <w:t>Setters</w:t>
      </w:r>
      <w:bookmarkEnd w:id="92"/>
    </w:p>
    <w:p w14:paraId="62AC250C" w14:textId="77777777" w:rsidR="00597344" w:rsidRDefault="00597344" w:rsidP="007E1511">
      <w:pPr>
        <w:ind w:firstLine="708"/>
        <w:jc w:val="both"/>
      </w:pPr>
    </w:p>
    <w:p w14:paraId="620CF229" w14:textId="4AABDF92" w:rsidR="007E1511" w:rsidRDefault="007E1511" w:rsidP="007E1511">
      <w:pPr>
        <w:ind w:firstLine="708"/>
        <w:jc w:val="both"/>
      </w:pPr>
      <w:r>
        <w:t xml:space="preserve">Los “setters” son métodos asociados generalmente al operador </w:t>
      </w:r>
      <w:r w:rsidR="009F04B1">
        <w:t>“:=</w:t>
      </w:r>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“setters”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“setters” en los tipos básicos de la unidad System:</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“getters”, los “setters” sí deben definirse para todo tipo de dato que vaya a soportar el operador de asignación “:=”.</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“getter” se encuentra definida internamente en la unidad System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“setters”</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“setter</w:t>
      </w:r>
      <w:r>
        <w:t>s</w:t>
      </w:r>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r w:rsidR="0014024D">
        <w:t>s</w:t>
      </w:r>
      <w:r w:rsidRPr="0014024D">
        <w:t xml:space="preserve">etters”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93" w:name="_Toc168139576"/>
      <w:r>
        <w:t>Asignaciones</w:t>
      </w:r>
      <w:bookmarkEnd w:id="90"/>
      <w:bookmarkEnd w:id="93"/>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94"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95" w:name="_Toc168139577"/>
      <w:r>
        <w:lastRenderedPageBreak/>
        <w:t>FUNCIONES Y PROCEDIMIENTOS</w:t>
      </w:r>
      <w:bookmarkEnd w:id="95"/>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96" w:name="_Toc53432799"/>
      <w:bookmarkStart w:id="97" w:name="_Toc168139578"/>
      <w:bookmarkStart w:id="98" w:name="_Ref494383637"/>
      <w:r>
        <w:t>Procedimientos y funciones</w:t>
      </w:r>
      <w:bookmarkEnd w:id="96"/>
      <w:bookmarkEnd w:id="9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99" w:name="_Toc53432800"/>
      <w:bookmarkStart w:id="100" w:name="_Toc168139579"/>
      <w:r>
        <w:t>Representación de funciones</w:t>
      </w:r>
      <w:bookmarkEnd w:id="99"/>
      <w:bookmarkEnd w:id="100"/>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5F45DA54" w:rsidR="00DB0C97" w:rsidRPr="006A20F3" w:rsidRDefault="00EE2E10" w:rsidP="00A17FF0">
      <w:pPr>
        <w:pStyle w:val="Prrafodelista"/>
        <w:numPr>
          <w:ilvl w:val="0"/>
          <w:numId w:val="26"/>
        </w:numPr>
      </w:pPr>
      <w:r w:rsidRPr="00EE2E10">
        <w:lastRenderedPageBreak/>
        <w:t>TAstFunBase</w:t>
      </w:r>
    </w:p>
    <w:p w14:paraId="6FBCFDE7" w14:textId="7132CD57" w:rsidR="00DB0C97" w:rsidRDefault="00EE2E10" w:rsidP="00A17FF0">
      <w:pPr>
        <w:pStyle w:val="Prrafodelista"/>
        <w:numPr>
          <w:ilvl w:val="0"/>
          <w:numId w:val="26"/>
        </w:numPr>
        <w:jc w:val="both"/>
      </w:pPr>
      <w:r w:rsidRPr="00EE2E10">
        <w:t>TAstFunDec</w:t>
      </w:r>
    </w:p>
    <w:p w14:paraId="40657EE1" w14:textId="4B23EB0D" w:rsidR="00DB0C97" w:rsidRDefault="003A7CCF" w:rsidP="00A17FF0">
      <w:pPr>
        <w:pStyle w:val="Prrafodelista"/>
        <w:numPr>
          <w:ilvl w:val="0"/>
          <w:numId w:val="26"/>
        </w:numPr>
        <w:jc w:val="both"/>
      </w:pPr>
      <w:r w:rsidRPr="003A7CCF">
        <w:t>TAstFunImp</w:t>
      </w:r>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r w:rsidR="002D72A9">
        <w:t>TAstElement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r w:rsidRPr="006A20F3">
                        <w:rPr>
                          <w:color w:val="000000" w:themeColor="text1"/>
                        </w:rPr>
                        <w:t>T</w:t>
                      </w:r>
                      <w:r w:rsidR="005D665A">
                        <w:rPr>
                          <w:color w:val="000000" w:themeColor="text1"/>
                        </w:rPr>
                        <w:t>Ast</w:t>
                      </w:r>
                      <w:r w:rsidRPr="006A20F3">
                        <w:rPr>
                          <w:color w:val="000000" w:themeColor="text1"/>
                        </w:rPr>
                        <w:t>Element</w:t>
                      </w:r>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D8A2ACC" w:rsidR="00AE681D" w:rsidRDefault="00EE2E10" w:rsidP="00C25406">
                      <w:pPr>
                        <w:jc w:val="center"/>
                      </w:pPr>
                      <w:r w:rsidRPr="00EE2E10">
                        <w:rPr>
                          <w:color w:val="000000"/>
                          <w:lang w:eastAsia="es-PE"/>
                        </w:rPr>
                        <w:t>TAstProgFrame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r>
                        <w:rPr>
                          <w:color w:val="000000" w:themeColor="text1"/>
                        </w:rPr>
                        <w:t>TEleFunc</w:t>
                      </w:r>
                      <w:r w:rsidR="005D665A">
                        <w:rPr>
                          <w:color w:val="000000" w:themeColor="text1"/>
                        </w:rPr>
                        <w:t>Imp</w:t>
                      </w:r>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4B22519E" w:rsidR="00AE681D" w:rsidRPr="00BB3E4D" w:rsidRDefault="00EE2E10" w:rsidP="00DB0C97">
                      <w:pPr>
                        <w:jc w:val="center"/>
                        <w:rPr>
                          <w:color w:val="000000" w:themeColor="text1"/>
                        </w:rPr>
                      </w:pPr>
                      <w:r w:rsidRPr="00EE2E10">
                        <w:rPr>
                          <w:color w:val="000000" w:themeColor="text1"/>
                        </w:rPr>
                        <w:t>TAstFunDec</w:t>
                      </w:r>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412D16D5" w:rsidR="00AE681D" w:rsidRDefault="00EE2E10" w:rsidP="00DB0C97">
                      <w:pPr>
                        <w:pStyle w:val="NormalWeb"/>
                        <w:spacing w:before="0" w:beforeAutospacing="0" w:after="0" w:afterAutospacing="0"/>
                        <w:jc w:val="center"/>
                      </w:pPr>
                      <w:r w:rsidRPr="00EE2E10">
                        <w:rPr>
                          <w:rFonts w:ascii="TheSansCorrespondence" w:eastAsia="MS Mincho" w:hAnsi="TheSansCorrespondence"/>
                          <w:color w:val="000000"/>
                          <w:lang w:val="es-ES"/>
                        </w:rPr>
                        <w:t>TAstFunBase</w:t>
                      </w:r>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47C1DD2E" w:rsidR="00DB0C97" w:rsidRDefault="00DB0C97" w:rsidP="00DB0C97">
      <w:pPr>
        <w:ind w:firstLine="708"/>
        <w:jc w:val="both"/>
      </w:pPr>
      <w:r>
        <w:t xml:space="preserve">La clase </w:t>
      </w:r>
      <w:r w:rsidR="00EE2E10" w:rsidRPr="00EE2E10">
        <w:t>TAstFunDec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32818944" w:rsidR="00DB0C97" w:rsidRDefault="00DB0C97" w:rsidP="00DB0C97">
      <w:pPr>
        <w:ind w:firstLine="708"/>
        <w:jc w:val="both"/>
      </w:pPr>
      <w:r>
        <w:t xml:space="preserve">La clase </w:t>
      </w:r>
      <w:r w:rsidR="003A7CCF" w:rsidRPr="003A7CCF">
        <w:t>TAstFunImp</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5C8D18E" w:rsidR="00DB0C97" w:rsidRDefault="00DB0C97" w:rsidP="00DB0C97">
      <w:pPr>
        <w:ind w:firstLine="708"/>
        <w:jc w:val="both"/>
      </w:pPr>
      <w:r>
        <w:t xml:space="preserve">Las clases </w:t>
      </w:r>
      <w:r w:rsidR="00EE2E10" w:rsidRPr="00EE2E10">
        <w:t>TAstFunDec</w:t>
      </w:r>
      <w:r>
        <w:t xml:space="preserve"> y </w:t>
      </w:r>
      <w:r w:rsidR="0050740A">
        <w:t>T</w:t>
      </w:r>
      <w:r w:rsidR="001B5BDD">
        <w:t>Ast</w:t>
      </w:r>
      <w:r w:rsidR="0050740A">
        <w:t>Fun</w:t>
      </w:r>
      <w:r w:rsidR="001B5BDD">
        <w:t>Imp</w:t>
      </w:r>
      <w:r>
        <w:t xml:space="preserve"> derivan del ancestro común </w:t>
      </w:r>
      <w:r w:rsidR="00EE2E10" w:rsidRPr="00EE2E10">
        <w:t>TAstFunBase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505005C2" w:rsidR="00DB0C97" w:rsidRDefault="00DB0C97" w:rsidP="00DB0C97">
      <w:pPr>
        <w:ind w:firstLine="708"/>
        <w:jc w:val="both"/>
      </w:pPr>
      <w:r>
        <w:t xml:space="preserve">Sin </w:t>
      </w:r>
      <w:r w:rsidR="00DB453C">
        <w:t>embargo,</w:t>
      </w:r>
      <w:r>
        <w:t xml:space="preserve"> ambas clases comparten mucho de sus campos y solo se especializa a </w:t>
      </w:r>
      <w:r w:rsidR="003A7CCF" w:rsidRPr="003A7CCF">
        <w:t>TAstFunImp</w:t>
      </w:r>
      <w:r>
        <w:t xml:space="preserve">, con algunos campos dedicados a su modelamiento. La clase </w:t>
      </w:r>
      <w:r w:rsidR="00EE2E10" w:rsidRPr="00EE2E10">
        <w:t>TAstFunDec</w:t>
      </w:r>
      <w:r>
        <w:t>, evidencia su principal utilidad de identificación, porque solo tiene un campo dedicado:</w:t>
      </w:r>
    </w:p>
    <w:p w14:paraId="066461D6" w14:textId="77777777" w:rsidR="00DB0C97" w:rsidRDefault="00DB0C97" w:rsidP="00DB0C97">
      <w:pPr>
        <w:ind w:firstLine="708"/>
        <w:jc w:val="both"/>
      </w:pPr>
    </w:p>
    <w:p w14:paraId="540A0A62" w14:textId="096D4808"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EE2E10" w:rsidRPr="00EE2E10">
        <w:rPr>
          <w:rFonts w:ascii="Courier New" w:hAnsi="Courier New" w:cs="Courier New"/>
          <w:noProof/>
          <w:color w:val="000000"/>
          <w:sz w:val="20"/>
          <w:lang w:val="en-US"/>
        </w:rPr>
        <w:t>TAstFunBase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1269831"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0D33DE80" w:rsidR="00DB0C97" w:rsidRDefault="00DB0C97" w:rsidP="00DB0C97">
      <w:pPr>
        <w:ind w:firstLine="708"/>
        <w:jc w:val="both"/>
      </w:pPr>
      <w:r>
        <w:t xml:space="preserve">Se deduce entonces que el trabajo fuerte de las funciones se hace con la clase </w:t>
      </w:r>
      <w:r w:rsidR="0050740A">
        <w:t>T</w:t>
      </w:r>
      <w:r w:rsidR="001B5BDD">
        <w:t>Ast</w:t>
      </w:r>
      <w:r w:rsidR="0050740A">
        <w:t>Fun</w:t>
      </w:r>
      <w:r w:rsidR="001B5BDD">
        <w:t>Imp</w:t>
      </w:r>
      <w:r>
        <w:t>.</w:t>
      </w:r>
    </w:p>
    <w:p w14:paraId="273B419C" w14:textId="77777777" w:rsidR="00DB0C97" w:rsidRDefault="00DB0C97" w:rsidP="00DB0C97">
      <w:pPr>
        <w:ind w:firstLine="708"/>
        <w:jc w:val="both"/>
      </w:pPr>
    </w:p>
    <w:p w14:paraId="2750B9D7" w14:textId="081D52D5" w:rsidR="00DB0C97" w:rsidRDefault="00DB0C97" w:rsidP="00DB0C97">
      <w:pPr>
        <w:ind w:firstLine="708"/>
        <w:jc w:val="both"/>
      </w:pPr>
      <w:r>
        <w:t xml:space="preserve">Las referencias que deban apuntar tanto a declaraciones como a implementaciones se manejan como referencias a </w:t>
      </w:r>
      <w:r w:rsidR="00EE2E10" w:rsidRPr="00EE2E10">
        <w:t>TAstFunBase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1" w:name="_Toc168139580"/>
      <w:r>
        <w:t xml:space="preserve">El problema de las llamadas a </w:t>
      </w:r>
      <w:r w:rsidR="000602FF">
        <w:t>declaración/ implementación</w:t>
      </w:r>
      <w:bookmarkEnd w:id="101"/>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2D216D39"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6FA020C8"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02" w:name="_Toc53432801"/>
      <w:bookmarkStart w:id="103" w:name="_Toc168139581"/>
      <w:r>
        <w:t>Funciones como métodos de objetos.</w:t>
      </w:r>
      <w:bookmarkEnd w:id="102"/>
      <w:bookmarkEnd w:id="103"/>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04" w:name="_Toc53432802"/>
      <w:bookmarkStart w:id="105" w:name="_Toc168139582"/>
      <w:r>
        <w:t>Funciones de Usuario y del sistema</w:t>
      </w:r>
      <w:bookmarkEnd w:id="104"/>
      <w:bookmarkEnd w:id="105"/>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tcPr>
          <w:p w14:paraId="25A63CCE" w14:textId="77777777" w:rsidR="00DB0C97" w:rsidRPr="008802B0" w:rsidRDefault="00DB0C97" w:rsidP="00B26C5D">
            <w:pPr>
              <w:jc w:val="both"/>
            </w:pPr>
            <w:r w:rsidRPr="008802B0">
              <w:t>Son accesibles siempre desde cualquier parte del código.</w:t>
            </w:r>
          </w:p>
        </w:tc>
        <w:tc>
          <w:tcPr>
            <w:tcW w:w="4961" w:type="dxa"/>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06" w:name="_Toc53432803"/>
      <w:bookmarkStart w:id="107" w:name="_Toc168139583"/>
      <w:r>
        <w:t>Funciones del Sistema</w:t>
      </w:r>
      <w:bookmarkEnd w:id="106"/>
      <w:bookmarkEnd w:id="107"/>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62801D78"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Create system </w:t>
      </w:r>
      <w:r w:rsidRPr="00CB1843">
        <w:rPr>
          <w:rFonts w:ascii="Courier New" w:hAnsi="Courier New" w:cs="Courier New"/>
          <w:bCs/>
          <w:noProof/>
          <w:color w:val="0000FF"/>
          <w:sz w:val="20"/>
        </w:rPr>
        <w:t>function</w:t>
      </w:r>
      <w:r w:rsidRPr="00CB1843">
        <w:rPr>
          <w:rFonts w:ascii="Courier New" w:hAnsi="Courier New" w:cs="Courier New"/>
          <w:b/>
          <w:noProof/>
          <w:color w:val="0000FF"/>
          <w:sz w:val="20"/>
        </w:rPr>
        <w:t xml:space="preserve"> </w:t>
      </w:r>
      <w:r w:rsidRPr="00CB1843">
        <w:rPr>
          <w:rFonts w:ascii="Courier New" w:hAnsi="Courier New" w:cs="Courier New"/>
          <w:noProof/>
          <w:color w:val="0000FF"/>
          <w:sz w:val="20"/>
        </w:rPr>
        <w:t>"inc"</w:t>
      </w:r>
    </w:p>
    <w:p w14:paraId="67F7744F"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setlength</w:t>
      </w:r>
      <w:r w:rsidRPr="00CB1843">
        <w:rPr>
          <w:rFonts w:ascii="Courier New" w:hAnsi="Courier New" w:cs="Courier New"/>
          <w:b/>
          <w:noProof/>
          <w:color w:val="FF0000"/>
          <w:sz w:val="20"/>
        </w:rPr>
        <w:t>(</w:t>
      </w:r>
      <w:r w:rsidRPr="00CB1843">
        <w:rPr>
          <w:rFonts w:ascii="Courier New" w:hAnsi="Courier New" w:cs="Courier New"/>
          <w:noProof/>
          <w:color w:val="000000"/>
          <w:sz w:val="20"/>
        </w:rPr>
        <w:t>pars, 0</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Reset parameters</w:t>
      </w:r>
    </w:p>
    <w:p w14:paraId="1B35F43C"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AddParam</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pars, </w:t>
      </w:r>
      <w:r w:rsidRPr="00CB1843">
        <w:rPr>
          <w:rFonts w:ascii="Courier New" w:hAnsi="Courier New" w:cs="Courier New"/>
          <w:noProof/>
          <w:color w:val="800080"/>
          <w:sz w:val="20"/>
        </w:rPr>
        <w:t>'n'</w:t>
      </w:r>
      <w:r w:rsidRPr="00CB1843">
        <w:rPr>
          <w:rFonts w:ascii="Courier New" w:hAnsi="Courier New" w:cs="Courier New"/>
          <w:noProof/>
          <w:color w:val="000000"/>
          <w:sz w:val="20"/>
        </w:rPr>
        <w:t>, srcPosNull, AstTree.typNull, decNone</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Parameter NULL, allows any </w:t>
      </w:r>
      <w:r w:rsidRPr="00CB1843">
        <w:rPr>
          <w:rFonts w:ascii="Courier New" w:hAnsi="Courier New" w:cs="Courier New"/>
          <w:bCs/>
          <w:noProof/>
          <w:color w:val="0000FF"/>
          <w:sz w:val="20"/>
        </w:rPr>
        <w:t>type</w:t>
      </w:r>
      <w:r w:rsidRPr="00CB1843">
        <w:rPr>
          <w:rFonts w:ascii="Courier New" w:hAnsi="Courier New" w:cs="Courier New"/>
          <w:noProof/>
          <w:color w:val="0000FF"/>
          <w:sz w:val="20"/>
        </w:rPr>
        <w:t>.</w:t>
      </w:r>
    </w:p>
    <w:p w14:paraId="7FE76D19"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lastRenderedPageBreak/>
        <w:t xml:space="preserve">  sifFunInc </w:t>
      </w:r>
      <w:r w:rsidRPr="00CB1843">
        <w:rPr>
          <w:rFonts w:ascii="Courier New" w:hAnsi="Courier New" w:cs="Courier New"/>
          <w:b/>
          <w:noProof/>
          <w:color w:val="FF0000"/>
          <w:sz w:val="20"/>
        </w:rPr>
        <w:t>:=</w:t>
      </w:r>
    </w:p>
    <w:p w14:paraId="378F1780" w14:textId="6C5146F9" w:rsidR="00AD5CA8"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t xml:space="preserve">  AddSIFtoUnit</w:t>
      </w:r>
      <w:r w:rsidRPr="00CB1843">
        <w:rPr>
          <w:rFonts w:ascii="Courier New" w:hAnsi="Courier New" w:cs="Courier New"/>
          <w:b/>
          <w:noProof/>
          <w:color w:val="FF0000"/>
          <w:sz w:val="20"/>
        </w:rPr>
        <w:t>(</w:t>
      </w:r>
      <w:r w:rsidRPr="00CB1843">
        <w:rPr>
          <w:rFonts w:ascii="Courier New" w:hAnsi="Courier New" w:cs="Courier New"/>
          <w:noProof/>
          <w:color w:val="800080"/>
          <w:sz w:val="20"/>
        </w:rPr>
        <w:t>'inc'</w:t>
      </w:r>
      <w:r w:rsidRPr="00CB1843">
        <w:rPr>
          <w:rFonts w:ascii="Courier New" w:hAnsi="Courier New" w:cs="Courier New"/>
          <w:noProof/>
          <w:color w:val="000000"/>
          <w:sz w:val="20"/>
        </w:rPr>
        <w:t>, AstTree.typNull, srcPosNull, pars</w:t>
      </w:r>
      <w:r w:rsidRPr="00CB1843">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DEFA0F6" w:rsidR="00F73CB2" w:rsidRDefault="00F73CB2" w:rsidP="00DB0C97">
      <w:pPr>
        <w:ind w:firstLine="708"/>
        <w:jc w:val="both"/>
      </w:pPr>
      <w:r>
        <w:t>AddParam() define al parámetro a usar, incluyendo su nombre y tipo. El tipo usado en este ejemplo, ty</w:t>
      </w:r>
      <w:r w:rsidR="00044517">
        <w:t>p</w:t>
      </w:r>
      <w:r>
        <w:t xml:space="preserve">Null, indica que esta función puede recibir cualquier tipo de dato en el parámetro. </w:t>
      </w:r>
      <w:r w:rsidRPr="00302B59">
        <w:t>Esto significa que el analizador semántico permitirá cualquier expresión válida como parámetro</w:t>
      </w:r>
      <w:r w:rsidR="00A97040" w:rsidRPr="00302B59">
        <w:t xml:space="preserve"> (normalmente haría una validación previa)</w:t>
      </w:r>
      <w:r w:rsidRPr="00302B59">
        <w:t>.</w:t>
      </w:r>
      <w:r>
        <w:t xml:space="preserve"> </w:t>
      </w:r>
    </w:p>
    <w:p w14:paraId="4F2769F9" w14:textId="77777777" w:rsidR="00F73CB2" w:rsidRPr="00F73CB2" w:rsidRDefault="00F73CB2" w:rsidP="00DB0C97">
      <w:pPr>
        <w:ind w:firstLine="708"/>
        <w:jc w:val="both"/>
      </w:pPr>
    </w:p>
    <w:p w14:paraId="361947CE" w14:textId="75C9C0AE" w:rsidR="00DB0C97" w:rsidRDefault="00AD5CA8" w:rsidP="00DB0C97">
      <w:pPr>
        <w:ind w:firstLine="708"/>
        <w:jc w:val="both"/>
      </w:pPr>
      <w:r w:rsidRPr="00E95EC0">
        <w:rPr>
          <w:highlight w:val="yellow"/>
        </w:rPr>
        <w:t xml:space="preserve">La rutina </w:t>
      </w:r>
      <w:r w:rsidR="00302B59">
        <w:rPr>
          <w:highlight w:val="yellow"/>
        </w:rPr>
        <w:t>MIR asociada a i</w:t>
      </w:r>
      <w:r w:rsidR="00DB0C97" w:rsidRPr="00E95EC0">
        <w:rPr>
          <w:highlight w:val="yellow"/>
        </w:rPr>
        <w:t>nc()</w:t>
      </w:r>
      <w:r w:rsidRPr="00E95EC0">
        <w:rPr>
          <w:highlight w:val="yellow"/>
        </w:rPr>
        <w:t xml:space="preserve"> </w:t>
      </w:r>
      <w:r w:rsidR="00302B59">
        <w:rPr>
          <w:highlight w:val="yellow"/>
        </w:rPr>
        <w:t>podrá luego hacer la validación del tipo del parámetro</w:t>
      </w:r>
      <w:r w:rsidR="00F73CB2" w:rsidRPr="00E95EC0">
        <w:rPr>
          <w:highlight w:val="yellow"/>
        </w:rPr>
        <w:t xml:space="preserve">. Para </w:t>
      </w:r>
      <w:r w:rsidR="003B4695" w:rsidRPr="00E95EC0">
        <w:rPr>
          <w:highlight w:val="yellow"/>
        </w:rPr>
        <w:t>más información</w:t>
      </w:r>
      <w:r w:rsidR="00F73CB2" w:rsidRPr="00E95EC0">
        <w:rPr>
          <w:highlight w:val="yellow"/>
        </w:rPr>
        <w:t xml:space="preserve"> sobre la generación de código en funciones de sistema, revisar el documento “</w:t>
      </w:r>
      <w:r w:rsidR="00B3610C" w:rsidRPr="00E95EC0">
        <w:rPr>
          <w:highlight w:val="yellow"/>
        </w:rPr>
        <w:t>Documentación – Optimización y Síntesis</w:t>
      </w:r>
      <w:r w:rsidR="00F73CB2" w:rsidRPr="00E95EC0">
        <w:rPr>
          <w:highlight w:val="yellow"/>
        </w:rPr>
        <w:t>”</w:t>
      </w:r>
      <w:r w:rsidR="00A97040" w:rsidRPr="00E95EC0">
        <w:rPr>
          <w:highlight w:val="yellow"/>
        </w:rPr>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08" w:name="_Toc53432804"/>
      <w:bookmarkStart w:id="109" w:name="_Toc168139584"/>
      <w:r>
        <w:t>Funciones del Usuario</w:t>
      </w:r>
      <w:bookmarkEnd w:id="98"/>
      <w:bookmarkEnd w:id="108"/>
      <w:bookmarkEnd w:id="109"/>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0" w:name="_Toc168139585"/>
      <w:r>
        <w:t>Funciones Normales y funciones INLINE</w:t>
      </w:r>
      <w:bookmarkEnd w:id="110"/>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1" w:name="_Toc53432808"/>
      <w:bookmarkStart w:id="112" w:name="_Toc168139586"/>
      <w:r>
        <w:t>Implementación de funciones para los operadores</w:t>
      </w:r>
      <w:bookmarkEnd w:id="111"/>
      <w:bookmarkEnd w:id="112"/>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291BA99"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w:t>
      </w:r>
      <w:r w:rsidR="00A30524">
        <w:rPr>
          <w:rFonts w:ascii="Courier New" w:hAnsi="Courier New" w:cs="Courier New"/>
          <w:noProof/>
          <w:color w:val="000000"/>
          <w:sz w:val="18"/>
          <w:szCs w:val="22"/>
          <w:lang w:val="en-US"/>
        </w:rPr>
        <w:t>Ast</w:t>
      </w:r>
      <w:r w:rsidRPr="00455AC3">
        <w:rPr>
          <w:rFonts w:ascii="Courier New" w:hAnsi="Courier New" w:cs="Courier New"/>
          <w:noProof/>
          <w:color w:val="000000"/>
          <w:sz w:val="18"/>
          <w:szCs w:val="22"/>
          <w:lang w:val="en-US"/>
        </w:rPr>
        <w:t>.OpenElement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r w:rsidR="00455AC3" w:rsidRPr="00455AC3">
        <w:t>CreateInBOMethod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13" w:name="_Ref93522325"/>
      <w:bookmarkStart w:id="114" w:name="_Toc168139587"/>
      <w:r>
        <w:lastRenderedPageBreak/>
        <w:t>ÁRBOL DE SINTAXIS</w:t>
      </w:r>
      <w:bookmarkEnd w:id="94"/>
      <w:bookmarkEnd w:id="113"/>
      <w:bookmarkEnd w:id="114"/>
    </w:p>
    <w:p w14:paraId="019D5E2C" w14:textId="77777777" w:rsidR="0088231F" w:rsidRDefault="0088231F" w:rsidP="0088231F"/>
    <w:p w14:paraId="0D326147" w14:textId="77777777" w:rsidR="000F3007" w:rsidRDefault="000F3007" w:rsidP="000F3007">
      <w:pPr>
        <w:pStyle w:val="Ttulo2"/>
      </w:pPr>
      <w:bookmarkStart w:id="115" w:name="_Toc168139588"/>
      <w:r>
        <w:t>Fundamentos</w:t>
      </w:r>
      <w:bookmarkEnd w:id="115"/>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7"/>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8" r:lo="rId79" r:qs="rId80" r:cs="rId8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002A458D">
        <w:t>TAstTree</w:t>
      </w:r>
      <w:r>
        <w:t>, que se encuentra definida en la unidad “</w:t>
      </w:r>
      <w:r w:rsidR="00807CAE" w:rsidRPr="00807CAE">
        <w:t>AstTree</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r w:rsidR="002D72A9">
        <w:t>TAstElement</w:t>
      </w:r>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06452B69" w:rsidR="00060ABE" w:rsidRDefault="00060ABE" w:rsidP="0088231F">
      <w:pPr>
        <w:ind w:firstLine="708"/>
        <w:jc w:val="both"/>
      </w:pPr>
      <w:r>
        <w:t xml:space="preserve">En la figura anterior, el elemento seleccionado “_set” es de tipo </w:t>
      </w:r>
      <w:r w:rsidR="00F65FE7">
        <w:t>TAstExpress</w:t>
      </w:r>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16" w:name="_Toc522888778"/>
      <w:bookmarkStart w:id="117" w:name="_Toc168139589"/>
      <w:r>
        <w:t>Estructura</w:t>
      </w:r>
      <w:bookmarkEnd w:id="116"/>
      <w:bookmarkEnd w:id="117"/>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r w:rsidR="002D72A9">
        <w:t>TAstElement</w:t>
      </w:r>
      <w:r>
        <w:t xml:space="preserve">, pero el árbol como estructura se </w:t>
      </w:r>
      <w:r w:rsidR="0088231F">
        <w:t xml:space="preserve">define con la clase </w:t>
      </w:r>
      <w:r w:rsidR="002A458D">
        <w:t>TAstTree</w:t>
      </w:r>
      <w:r w:rsidR="0088231F">
        <w:t>, que es el contenedor principal, y que contiene al nodo “</w:t>
      </w:r>
      <w:r w:rsidR="00B92309">
        <w:t>m</w:t>
      </w:r>
      <w:r w:rsidR="0088231F">
        <w:t xml:space="preserve">ain”, de donde empiezan a ramificarse los demás nodos, aprovechando que los objetos </w:t>
      </w:r>
      <w:r w:rsidR="002D72A9">
        <w:t>TAstElement</w:t>
      </w:r>
      <w:r w:rsidR="0088231F">
        <w:t>, incluyen un campo de lista “</w:t>
      </w:r>
      <w:r w:rsidR="0088231F" w:rsidRPr="005E76BC">
        <w:t>elements</w:t>
      </w:r>
      <w:r w:rsidR="0088231F">
        <w:t xml:space="preserve">”, que puede contener a su vez, otros objetos </w:t>
      </w:r>
      <w:r w:rsidR="002D72A9">
        <w:t>TAstElement</w:t>
      </w:r>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r>
                    <w:t>TAstTree</w:t>
                  </w:r>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52A37EB4" w:rsidR="00AE681D" w:rsidRDefault="00AE681D" w:rsidP="0088231F">
                  <w:r>
                    <w:t xml:space="preserve">main: </w:t>
                  </w:r>
                  <w:r w:rsidR="00EE2E10" w:rsidRPr="00EE2E10">
                    <w:t>TAstProg</w:t>
                  </w:r>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r w:rsidRPr="00790381">
                    <w:t>TAstConsDec</w:t>
                  </w:r>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8"/>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pPr>
        <w:numPr>
          <w:ilvl w:val="0"/>
          <w:numId w:val="3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pPr>
        <w:numPr>
          <w:ilvl w:val="0"/>
          <w:numId w:val="34"/>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pPr>
        <w:numPr>
          <w:ilvl w:val="0"/>
          <w:numId w:val="3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18" w:name="_Toc522888779"/>
      <w:bookmarkStart w:id="119" w:name="_Toc168139590"/>
      <w:r>
        <w:t>Duplicidad de nombres</w:t>
      </w:r>
      <w:bookmarkEnd w:id="118"/>
      <w:bookmarkEnd w:id="119"/>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r w:rsidR="002D72A9">
        <w:t>TAstElement</w:t>
      </w:r>
      <w:r w:rsidRPr="00825C1E">
        <w: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0"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0"/>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1" w:name="_Ref482130449"/>
      <w:bookmarkStart w:id="122" w:name="_Ref482130493"/>
      <w:bookmarkStart w:id="123" w:name="_Toc522888780"/>
      <w:bookmarkStart w:id="124" w:name="_Toc168139591"/>
      <w:r>
        <w:t>Resolución de nombres</w:t>
      </w:r>
      <w:bookmarkEnd w:id="121"/>
      <w:bookmarkEnd w:id="122"/>
      <w:bookmarkEnd w:id="123"/>
      <w:bookmarkEnd w:id="124"/>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25" w:name="_Toc168139592"/>
      <w:r>
        <w:t>FindFirst() y FindNext()</w:t>
      </w:r>
      <w:bookmarkEnd w:id="125"/>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r w:rsidR="002A458D">
        <w:t>TAstTree</w:t>
      </w:r>
      <w:r>
        <w:t>.</w:t>
      </w:r>
      <w:r w:rsidRPr="00143EB4">
        <w:t>curFind</w:t>
      </w:r>
      <w:r>
        <w:t xml:space="preserve">” del tipo </w:t>
      </w:r>
      <w:r w:rsidR="003046D3" w:rsidRPr="003046D3">
        <w:t>TAstFindState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pPr>
        <w:numPr>
          <w:ilvl w:val="0"/>
          <w:numId w:val="33"/>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pPr>
        <w:numPr>
          <w:ilvl w:val="0"/>
          <w:numId w:val="33"/>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pPr>
        <w:numPr>
          <w:ilvl w:val="0"/>
          <w:numId w:val="33"/>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pPr>
        <w:numPr>
          <w:ilvl w:val="0"/>
          <w:numId w:val="33"/>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pPr>
        <w:numPr>
          <w:ilvl w:val="0"/>
          <w:numId w:val="33"/>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26" w:name="_Toc168139593"/>
      <w:r>
        <w:t>Comparación de Identificadores</w:t>
      </w:r>
      <w:bookmarkEnd w:id="126"/>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tcPr>
          <w:p w14:paraId="4D0881A1" w14:textId="77777777" w:rsidR="00522484" w:rsidRPr="005265E3" w:rsidRDefault="00522484" w:rsidP="00522484">
            <w:pPr>
              <w:jc w:val="center"/>
              <w:rPr>
                <w:b/>
              </w:rPr>
            </w:pPr>
            <w:r w:rsidRPr="005265E3">
              <w:rPr>
                <w:b/>
              </w:rPr>
              <w:t>ELEMENTO</w:t>
            </w:r>
          </w:p>
        </w:tc>
        <w:tc>
          <w:tcPr>
            <w:tcW w:w="5298" w:type="dxa"/>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tcPr>
          <w:p w14:paraId="2C8E390E" w14:textId="77777777" w:rsidR="00522484" w:rsidRDefault="00522484" w:rsidP="00522484">
            <w:pPr>
              <w:jc w:val="both"/>
            </w:pPr>
            <w:r>
              <w:t xml:space="preserve">Constantes </w:t>
            </w:r>
          </w:p>
        </w:tc>
        <w:tc>
          <w:tcPr>
            <w:tcW w:w="5298" w:type="dxa"/>
          </w:tcPr>
          <w:p w14:paraId="672F96D7" w14:textId="77777777" w:rsidR="00522484" w:rsidRDefault="00522484" w:rsidP="00522484">
            <w:pPr>
              <w:jc w:val="both"/>
            </w:pPr>
            <w:r>
              <w:t>Coincidencia de identificador.</w:t>
            </w:r>
          </w:p>
        </w:tc>
      </w:tr>
      <w:tr w:rsidR="00522484" w14:paraId="4FACF20E" w14:textId="77777777" w:rsidTr="00522484">
        <w:tc>
          <w:tcPr>
            <w:tcW w:w="2357" w:type="dxa"/>
          </w:tcPr>
          <w:p w14:paraId="3D560FE3" w14:textId="77777777" w:rsidR="00522484" w:rsidRDefault="00522484" w:rsidP="00522484">
            <w:pPr>
              <w:jc w:val="both"/>
            </w:pPr>
            <w:r>
              <w:t>Variables</w:t>
            </w:r>
          </w:p>
        </w:tc>
        <w:tc>
          <w:tcPr>
            <w:tcW w:w="5298" w:type="dxa"/>
          </w:tcPr>
          <w:p w14:paraId="29AC3D00" w14:textId="77777777" w:rsidR="00522484" w:rsidRDefault="00522484" w:rsidP="00522484">
            <w:pPr>
              <w:jc w:val="both"/>
            </w:pPr>
            <w:r>
              <w:t>Coincidencia de identificador</w:t>
            </w:r>
          </w:p>
        </w:tc>
      </w:tr>
      <w:tr w:rsidR="00522484" w14:paraId="17351462" w14:textId="77777777" w:rsidTr="00522484">
        <w:tc>
          <w:tcPr>
            <w:tcW w:w="2357" w:type="dxa"/>
          </w:tcPr>
          <w:p w14:paraId="38CEE0BF" w14:textId="77777777" w:rsidR="00522484" w:rsidRDefault="00522484" w:rsidP="00522484">
            <w:pPr>
              <w:jc w:val="both"/>
            </w:pPr>
            <w:r>
              <w:t>Tipos</w:t>
            </w:r>
          </w:p>
        </w:tc>
        <w:tc>
          <w:tcPr>
            <w:tcW w:w="5298" w:type="dxa"/>
          </w:tcPr>
          <w:p w14:paraId="7390DB2C" w14:textId="77777777" w:rsidR="00522484" w:rsidRDefault="00522484" w:rsidP="00522484">
            <w:pPr>
              <w:jc w:val="both"/>
            </w:pPr>
            <w:r>
              <w:t>Coincidencia de identificador.</w:t>
            </w:r>
          </w:p>
        </w:tc>
      </w:tr>
      <w:tr w:rsidR="00522484" w14:paraId="2191DCA5" w14:textId="77777777" w:rsidTr="00522484">
        <w:tc>
          <w:tcPr>
            <w:tcW w:w="2357" w:type="dxa"/>
          </w:tcPr>
          <w:p w14:paraId="6A5BAE91" w14:textId="77777777" w:rsidR="00522484" w:rsidRDefault="00522484" w:rsidP="00522484">
            <w:pPr>
              <w:jc w:val="both"/>
            </w:pPr>
            <w:r>
              <w:t>Procedimientos</w:t>
            </w:r>
          </w:p>
        </w:tc>
        <w:tc>
          <w:tcPr>
            <w:tcW w:w="5298" w:type="dxa"/>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27" w:name="_Ref55977711"/>
      <w:bookmarkStart w:id="128" w:name="_Toc168139594"/>
      <w:r>
        <w:t>Exploración</w:t>
      </w:r>
      <w:r w:rsidR="00522484">
        <w:t xml:space="preserve"> de identificadores</w:t>
      </w:r>
      <w:bookmarkEnd w:id="127"/>
      <w:bookmarkEnd w:id="128"/>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69F2B65A" w:rsidR="00553A1E" w:rsidRDefault="00553A1E">
      <w:pPr>
        <w:pStyle w:val="Prrafodelista"/>
        <w:numPr>
          <w:ilvl w:val="0"/>
          <w:numId w:val="32"/>
        </w:numPr>
        <w:jc w:val="both"/>
      </w:pPr>
      <w:r>
        <w:t>Llamadas desde el cuerpo de programa/funciones (</w:t>
      </w:r>
      <w:r w:rsidR="00E0368A">
        <w:t>TAstBody</w:t>
      </w:r>
      <w:r>
        <w:t>).</w:t>
      </w:r>
    </w:p>
    <w:p w14:paraId="42ED055C" w14:textId="77777777" w:rsidR="00553A1E" w:rsidRDefault="00553A1E">
      <w:pPr>
        <w:pStyle w:val="Prrafodelista"/>
        <w:numPr>
          <w:ilvl w:val="0"/>
          <w:numId w:val="32"/>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08E0C0DD" w:rsidR="00CC0E37" w:rsidRPr="009311DE" w:rsidRDefault="00CC0E37" w:rsidP="009311DE">
      <w:pPr>
        <w:pStyle w:val="Ttulo3"/>
      </w:pPr>
      <w:bookmarkStart w:id="129" w:name="_Toc168139595"/>
      <w:r w:rsidRPr="009311DE">
        <w:t xml:space="preserve">Llamadas desde </w:t>
      </w:r>
      <w:r w:rsidR="00E0368A">
        <w:t>TAstBody</w:t>
      </w:r>
      <w:bookmarkEnd w:id="129"/>
    </w:p>
    <w:p w14:paraId="3EDED528" w14:textId="77777777" w:rsidR="00CC0E37" w:rsidRDefault="00CC0E37" w:rsidP="0088231F">
      <w:pPr>
        <w:ind w:firstLine="708"/>
        <w:jc w:val="both"/>
      </w:pPr>
    </w:p>
    <w:p w14:paraId="05A43F4B" w14:textId="0144362A" w:rsidR="001C5E15" w:rsidRDefault="001C5E15" w:rsidP="0088231F">
      <w:pPr>
        <w:ind w:firstLine="708"/>
        <w:jc w:val="both"/>
      </w:pPr>
      <w:r>
        <w:t>La mayoría de llamadas, se produce desde el cuerpo del programa principal o funciones (</w:t>
      </w:r>
      <w:r w:rsidR="00E0368A">
        <w:t>TAstBody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670A4BA6" w:rsidR="00633C39" w:rsidRDefault="00633C39" w:rsidP="0088231F">
      <w:pPr>
        <w:ind w:firstLine="708"/>
        <w:jc w:val="both"/>
      </w:pPr>
      <w:r>
        <w:t>El contenedor de código actual, se almacena en “</w:t>
      </w:r>
      <w:r w:rsidR="002A458D">
        <w:t>TAstTree</w:t>
      </w:r>
      <w:r>
        <w:t>.</w:t>
      </w:r>
      <w:r w:rsidRPr="00633C39">
        <w:t>curCodCont</w:t>
      </w:r>
      <w:r>
        <w:t xml:space="preserve">” y se mantiene actualizado cuando se abre o cierra un elemento </w:t>
      </w:r>
      <w:r w:rsidR="00E0368A">
        <w:t>TAstBody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0" w:name="_Toc168139596"/>
      <w:r w:rsidRPr="009311DE">
        <w:t xml:space="preserve">Llamadas desde </w:t>
      </w:r>
      <w:r>
        <w:t>las Declaraciones</w:t>
      </w:r>
      <w:bookmarkEnd w:id="130"/>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0AC654C0" w:rsidR="00A97CFD" w:rsidRDefault="00CA5716" w:rsidP="0088231F">
      <w:pPr>
        <w:ind w:firstLine="708"/>
        <w:jc w:val="both"/>
      </w:pPr>
      <w:r>
        <w:t xml:space="preserve">Las llamadas desde las declaraciones se resuelven de la misma forma cómo se hacen con las llamadas desde </w:t>
      </w:r>
      <w:r w:rsidR="00E0368A">
        <w:t>TAstBody</w:t>
      </w:r>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r w:rsidR="002A458D">
        <w:t>TAstTree</w:t>
      </w:r>
      <w:r w:rsidRPr="00CA5716">
        <w:t>.FindFirst(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1" w:name="_Toc522888781"/>
      <w:bookmarkStart w:id="132" w:name="_Toc168139597"/>
      <w:r>
        <w:t>Llenado del árbol de sintaxis</w:t>
      </w:r>
      <w:bookmarkEnd w:id="131"/>
      <w:bookmarkEnd w:id="132"/>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33" w:name="_Toc168139598"/>
      <w:r>
        <w:t>Consideraciones</w:t>
      </w:r>
      <w:bookmarkEnd w:id="133"/>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01ADDFF3"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w:t>
      </w:r>
      <w:r w:rsidR="00A30524">
        <w:rPr>
          <w:rFonts w:ascii="Courier New" w:hAnsi="Courier New" w:cs="Courier New"/>
          <w:noProof/>
          <w:color w:val="000000"/>
          <w:sz w:val="20"/>
          <w:lang w:val="es-PE"/>
        </w:rPr>
        <w:t>Ast</w:t>
      </w:r>
      <w:r w:rsidRPr="00974715">
        <w:rPr>
          <w:rFonts w:ascii="Courier New" w:hAnsi="Courier New" w:cs="Courier New"/>
          <w:noProof/>
          <w:color w:val="000000"/>
          <w:sz w:val="20"/>
          <w:lang w:val="es-PE"/>
        </w:rPr>
        <w:t>.openElement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54138945"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w:t>
      </w:r>
      <w:r w:rsidR="00A30524">
        <w:rPr>
          <w:rFonts w:ascii="Courier New" w:hAnsi="Courier New" w:cs="Courier New"/>
          <w:noProof/>
          <w:color w:val="000000"/>
          <w:sz w:val="20"/>
          <w:lang w:val="es-PE"/>
        </w:rPr>
        <w:t>Ast</w:t>
      </w:r>
      <w:r w:rsidRPr="00974715">
        <w:rPr>
          <w:rFonts w:ascii="Courier New" w:hAnsi="Courier New" w:cs="Courier New"/>
          <w:noProof/>
          <w:color w:val="000000"/>
          <w:sz w:val="20"/>
          <w:lang w:val="es-PE"/>
        </w:rPr>
        <w:t>.AddElement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2D72A9">
        <w:rPr>
          <w:lang w:val="es-PE"/>
        </w:rPr>
        <w:t>TAstElement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9"/>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002D72A9">
        <w:rPr>
          <w:lang w:val="es-PE"/>
        </w:rPr>
        <w:t>TAstElement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34" w:name="_Toc522888782"/>
      <w:bookmarkStart w:id="135" w:name="_Ref53589090"/>
      <w:bookmarkStart w:id="136" w:name="_Ref55937360"/>
      <w:bookmarkStart w:id="137" w:name="_Ref55996078"/>
      <w:bookmarkStart w:id="138" w:name="_Toc168139599"/>
      <w:r>
        <w:t>Llamadas o Referencias</w:t>
      </w:r>
      <w:bookmarkEnd w:id="134"/>
      <w:bookmarkEnd w:id="135"/>
      <w:bookmarkEnd w:id="136"/>
      <w:bookmarkEnd w:id="137"/>
      <w:bookmarkEnd w:id="138"/>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r w:rsidR="002D72A9">
        <w:t>TAstElement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30429B73"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E0368A">
        <w:t>TAstBody</w:t>
      </w:r>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r w:rsidR="00790381" w:rsidRPr="00790381">
        <w:t>TAstConsDec</w:t>
      </w:r>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r w:rsidR="00D475A3" w:rsidRPr="00D475A3">
        <w:t>TAstVarDec</w:t>
      </w:r>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r w:rsidR="006A31D4" w:rsidRPr="006A31D4">
        <w:t>TAstTypeDec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39" w:name="_Toc168139600"/>
      <w:r>
        <w:t xml:space="preserve">Llamadas desde </w:t>
      </w:r>
      <w:r w:rsidR="00790381" w:rsidRPr="00790381">
        <w:t>TAstConsDec</w:t>
      </w:r>
      <w:bookmarkEnd w:id="139"/>
    </w:p>
    <w:p w14:paraId="0B43E769" w14:textId="77777777" w:rsidR="00F8482E" w:rsidRDefault="00F8482E" w:rsidP="00F8482E">
      <w:pPr>
        <w:ind w:firstLine="708"/>
        <w:jc w:val="both"/>
      </w:pPr>
    </w:p>
    <w:p w14:paraId="47115021" w14:textId="1EC5F749" w:rsidR="00F8482E" w:rsidRDefault="00F8482E" w:rsidP="00F8482E">
      <w:pPr>
        <w:ind w:firstLine="708"/>
        <w:jc w:val="both"/>
      </w:pPr>
      <w:r>
        <w:t xml:space="preserve">La definición de constantes puede incluir expresiones complejas, como las que se usan en un </w:t>
      </w:r>
      <w:r w:rsidR="00E0368A">
        <w:t>TAstBody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40" w:name="_Toc168139601"/>
      <w:r>
        <w:t xml:space="preserve">Llamadas desde </w:t>
      </w:r>
      <w:r w:rsidR="00D475A3" w:rsidRPr="00D475A3">
        <w:t>TAstVarDec</w:t>
      </w:r>
      <w:bookmarkEnd w:id="140"/>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41" w:name="_Toc168139602"/>
      <w:r>
        <w:t xml:space="preserve">Llamadas desde </w:t>
      </w:r>
      <w:r w:rsidR="006A31D4" w:rsidRPr="006A31D4">
        <w:t>TAstTypeDec</w:t>
      </w:r>
      <w:bookmarkEnd w:id="141"/>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r w:rsidR="006A31D4" w:rsidRPr="006A31D4">
        <w:t>TAstTypeDec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0F26E9EA" w:rsidR="00364996" w:rsidRDefault="00364996" w:rsidP="00364996">
      <w:pPr>
        <w:pStyle w:val="Ttulo3"/>
      </w:pPr>
      <w:bookmarkStart w:id="142" w:name="_Toc168139603"/>
      <w:r>
        <w:lastRenderedPageBreak/>
        <w:t xml:space="preserve">Llamadas desde </w:t>
      </w:r>
      <w:r w:rsidR="00E0368A">
        <w:t>TAstBody</w:t>
      </w:r>
      <w:bookmarkEnd w:id="142"/>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EFA0E6B" w:rsidR="00E351EF" w:rsidRDefault="00E351EF" w:rsidP="00364996">
      <w:pPr>
        <w:ind w:firstLine="708"/>
        <w:jc w:val="both"/>
      </w:pPr>
      <w:r>
        <w:t xml:space="preserve">Siendo estrictos, las llamadas se producen desde puntos específicos de una sentencia; sin embargo, solo se guarda la referencia al cuerpo </w:t>
      </w:r>
      <w:r w:rsidR="00E0368A">
        <w:t>TAstBody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43" w:name="_Toc168139604"/>
      <w:r>
        <w:t>Implementación de llamadas</w:t>
      </w:r>
      <w:bookmarkEnd w:id="143"/>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w:t>
      </w:r>
      <w:r w:rsidR="001E6E2A">
        <w:t>Ast</w:t>
      </w:r>
      <w:r w:rsidR="0088231F" w:rsidRPr="003525A3">
        <w:t>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03E4F5EE" w:rsidR="004760A6" w:rsidRDefault="004760A6" w:rsidP="0088231F">
      <w:pPr>
        <w:ind w:firstLine="708"/>
        <w:jc w:val="both"/>
      </w:pPr>
      <w:r>
        <w:t xml:space="preserve">El campo “caller” es la referencia al objeto llamador y, en teoría, solo podría apuntar a </w:t>
      </w:r>
      <w:r w:rsidR="00E0368A">
        <w:t>TAstBody</w:t>
      </w:r>
      <w:r w:rsidR="00CE65C3">
        <w:t xml:space="preserve">, </w:t>
      </w:r>
      <w:r w:rsidR="00790381" w:rsidRPr="00790381">
        <w:t>TAstConsDec</w:t>
      </w:r>
      <w:r w:rsidR="002F2D9C">
        <w:t>,</w:t>
      </w:r>
      <w:r>
        <w:t xml:space="preserve"> </w:t>
      </w:r>
      <w:r w:rsidR="00D475A3" w:rsidRPr="00D475A3">
        <w:t>TAstVarDec</w:t>
      </w:r>
      <w:r w:rsidR="00D475A3">
        <w:t xml:space="preserve"> </w:t>
      </w:r>
      <w:r w:rsidR="002F2D9C">
        <w:t xml:space="preserve">o </w:t>
      </w:r>
      <w:r w:rsidR="006A31D4" w:rsidRPr="006A31D4">
        <w:t>TAstTypeDec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0"/>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44" w:name="_Ref54775154"/>
      <w:bookmarkStart w:id="145" w:name="_Toc168139605"/>
      <w:r>
        <w:t>Contenedores de código</w:t>
      </w:r>
      <w:bookmarkEnd w:id="144"/>
      <w:bookmarkEnd w:id="145"/>
    </w:p>
    <w:p w14:paraId="43223E98" w14:textId="77777777" w:rsidR="00A319EB" w:rsidRDefault="00A319EB" w:rsidP="00A319EB">
      <w:pPr>
        <w:ind w:firstLine="708"/>
        <w:jc w:val="both"/>
      </w:pPr>
    </w:p>
    <w:p w14:paraId="13C81707" w14:textId="0C780BE3" w:rsidR="00A319EB" w:rsidRDefault="00A319EB" w:rsidP="00A319EB">
      <w:pPr>
        <w:ind w:firstLine="708"/>
        <w:jc w:val="both"/>
      </w:pPr>
      <w:r>
        <w:t xml:space="preserve">Dijimos que las llamadas a elementos se pueden producir, solamente, desde los elementos </w:t>
      </w:r>
      <w:r w:rsidR="00E0368A">
        <w:t>TAstBody</w:t>
      </w:r>
      <w:r w:rsidRPr="00A319EB">
        <w:t xml:space="preserve">, </w:t>
      </w:r>
      <w:r w:rsidR="00790381" w:rsidRPr="00790381">
        <w:t>TAstConsDec</w:t>
      </w:r>
      <w:r w:rsidR="002F2D9C">
        <w:t xml:space="preserve">, </w:t>
      </w:r>
      <w:r w:rsidR="00D475A3" w:rsidRPr="00D475A3">
        <w:t>TAstVarDec</w:t>
      </w:r>
      <w:r w:rsidR="002F2D9C">
        <w:t xml:space="preserve"> o </w:t>
      </w:r>
      <w:r w:rsidR="006A31D4" w:rsidRPr="006A31D4">
        <w:t>TAstTypeDec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0CACE1F3" w:rsidR="00A319EB" w:rsidRDefault="00A319EB" w:rsidP="00A319EB">
      <w:pPr>
        <w:ind w:firstLine="708"/>
        <w:jc w:val="both"/>
      </w:pPr>
      <w:r>
        <w:t>A diferencia de los cuerpos (</w:t>
      </w:r>
      <w:r w:rsidR="00E0368A">
        <w:t>TAstBody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E3087B2" w:rsidR="00A319EB" w:rsidRDefault="00A319EB" w:rsidP="00A319EB">
      <w:pPr>
        <w:ind w:firstLine="708"/>
        <w:jc w:val="both"/>
      </w:pPr>
      <w:r>
        <w:lastRenderedPageBreak/>
        <w:t xml:space="preserve">Los elementos, que son Contenedores de Código, se identifican porque derivan de la clase </w:t>
      </w:r>
      <w:r w:rsidR="003D01B6" w:rsidRPr="003D01B6">
        <w:t>TAstCodeCont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44079C5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003D01B6" w:rsidRPr="003D01B6">
        <w:rPr>
          <w:rFonts w:ascii="Courier New" w:hAnsi="Courier New" w:cs="Courier New"/>
          <w:noProof/>
          <w:color w:val="000000"/>
          <w:sz w:val="20"/>
          <w:lang w:val="en-US"/>
        </w:rPr>
        <w:t xml:space="preserve">TAstCodeCont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0CA93E53"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14D0ADD"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2C39C7D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3A87F70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002A458D">
        <w:t>TAstTree</w:t>
      </w:r>
      <w:r w:rsidRPr="00705E28">
        <w:t>.AddElement(</w:t>
      </w:r>
      <w:r>
        <w:t>).</w:t>
      </w:r>
    </w:p>
    <w:p w14:paraId="3A79BE3A" w14:textId="77777777" w:rsidR="00705E28" w:rsidRDefault="00705E28" w:rsidP="00A319EB">
      <w:pPr>
        <w:ind w:firstLine="708"/>
        <w:jc w:val="both"/>
      </w:pPr>
    </w:p>
    <w:p w14:paraId="6B8395A1" w14:textId="182F92EC"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E0368A">
        <w:t>TAstBody</w:t>
      </w:r>
      <w:r>
        <w:t>, se abre el contendor con AddElementBodyAndOpen()  que actualiza “</w:t>
      </w:r>
      <w:r w:rsidRPr="00705E28">
        <w:t>curCodCont</w:t>
      </w:r>
      <w:r>
        <w:t xml:space="preserve">” al </w:t>
      </w:r>
      <w:r w:rsidR="00E0368A">
        <w:t>TAstBody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2ACF9A49" w:rsidR="00705E28" w:rsidRDefault="00705E28" w:rsidP="00A319EB">
      <w:pPr>
        <w:ind w:firstLine="708"/>
        <w:jc w:val="both"/>
      </w:pPr>
      <w:r>
        <w:t>Solo se limpiará “</w:t>
      </w:r>
      <w:r w:rsidRPr="00705E28">
        <w:t>curCodCont</w:t>
      </w:r>
      <w:r>
        <w:t xml:space="preserve">” cuando se cierre  el </w:t>
      </w:r>
      <w:r w:rsidR="00E0368A">
        <w:t>TAstBody</w:t>
      </w:r>
      <w:r>
        <w:t xml:space="preserve"> con </w:t>
      </w:r>
      <w:r w:rsidR="002A458D">
        <w:t>TAstTree</w:t>
      </w:r>
      <w:r w:rsidRPr="00705E28">
        <w:t>.CloseElement</w:t>
      </w:r>
      <w:r>
        <w:t xml:space="preserve">(). Hacer uso de </w:t>
      </w:r>
      <w:r w:rsidR="002A458D">
        <w:t>TAstTree</w:t>
      </w:r>
      <w:r w:rsidRPr="00705E28">
        <w:t>.CloseElement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46" w:name="_Toc168139606"/>
      <w:r w:rsidR="00813D40">
        <w:t>“Llamadores” y “llamados”.</w:t>
      </w:r>
      <w:bookmarkEnd w:id="146"/>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r w:rsidR="002D72A9">
        <w:t>TAstElement</w:t>
      </w:r>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2D311053"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42D46270"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09BA309C"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00A30524">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3EC3D070"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E0368A">
        <w:rPr>
          <w:rFonts w:ascii="Courier New" w:hAnsi="Courier New" w:cs="Courier New"/>
          <w:noProof/>
          <w:color w:val="0000FF"/>
          <w:sz w:val="20"/>
        </w:rPr>
        <w:t>TAstBody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63E5EF3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3907EB8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00A30524">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4C0DF0EA"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00A30524">
        <w:rPr>
          <w:rFonts w:ascii="Courier New" w:hAnsi="Courier New" w:cs="Courier New"/>
          <w:noProof/>
          <w:color w:val="000000"/>
          <w:sz w:val="20"/>
        </w:rPr>
        <w:t>Ast</w:t>
      </w:r>
      <w:r w:rsidRPr="000305C8">
        <w:rPr>
          <w:rFonts w:ascii="Courier New" w:hAnsi="Courier New" w:cs="Courier New"/>
          <w:noProof/>
          <w:color w:val="000000"/>
          <w:sz w:val="20"/>
        </w:rPr>
        <w:t>.main.UpdateCalledAll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28A9918F"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00A30524">
        <w:rPr>
          <w:rFonts w:ascii="Courier New" w:hAnsi="Courier New" w:cs="Courier New"/>
          <w:noProof/>
          <w:color w:val="000000"/>
          <w:sz w:val="20"/>
          <w:lang w:val="en-US"/>
        </w:rPr>
        <w:t>Ast</w:t>
      </w:r>
      <w:r w:rsidRPr="00DC1AA9">
        <w:rPr>
          <w:rFonts w:ascii="Courier New" w:hAnsi="Courier New" w:cs="Courier New"/>
          <w:noProof/>
          <w:color w:val="000000"/>
          <w:sz w:val="20"/>
          <w:lang w:val="en-US"/>
        </w:rPr>
        <w:t>.main.maxNesting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47" w:name="_Toc168139607"/>
      <w:r>
        <w:t>Elementos llamados</w:t>
      </w:r>
      <w:bookmarkEnd w:id="147"/>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pPr>
        <w:pStyle w:val="Prrafodelista"/>
        <w:numPr>
          <w:ilvl w:val="0"/>
          <w:numId w:val="39"/>
        </w:numPr>
        <w:jc w:val="both"/>
      </w:pPr>
      <w:r>
        <w:t xml:space="preserve">Funciones </w:t>
      </w:r>
    </w:p>
    <w:p w14:paraId="32AB7CEF" w14:textId="433DC387" w:rsidR="00DE023A" w:rsidRDefault="00DE023A">
      <w:pPr>
        <w:pStyle w:val="Prrafodelista"/>
        <w:numPr>
          <w:ilvl w:val="0"/>
          <w:numId w:val="39"/>
        </w:numPr>
        <w:jc w:val="both"/>
      </w:pPr>
      <w:r>
        <w:t>Declaración de constante</w:t>
      </w:r>
    </w:p>
    <w:p w14:paraId="1EC66830" w14:textId="15C94BE2" w:rsidR="00DE023A" w:rsidRDefault="00DE023A">
      <w:pPr>
        <w:pStyle w:val="Prrafodelista"/>
        <w:numPr>
          <w:ilvl w:val="0"/>
          <w:numId w:val="39"/>
        </w:numPr>
        <w:jc w:val="both"/>
      </w:pPr>
      <w:r>
        <w:t>Declaración de variables</w:t>
      </w:r>
    </w:p>
    <w:p w14:paraId="6670D3F2" w14:textId="341FD78A" w:rsidR="00DE023A" w:rsidRDefault="00DE023A">
      <w:pPr>
        <w:pStyle w:val="Prrafodelista"/>
        <w:numPr>
          <w:ilvl w:val="0"/>
          <w:numId w:val="39"/>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48" w:name="_Ref54725490"/>
      <w:bookmarkStart w:id="149" w:name="_Toc168139608"/>
      <w:r>
        <w:t>Marcos</w:t>
      </w:r>
      <w:r w:rsidR="00B14722">
        <w:t xml:space="preserve"> de programa</w:t>
      </w:r>
      <w:bookmarkEnd w:id="148"/>
      <w:bookmarkEnd w:id="149"/>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24592990"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EE2E10" w:rsidRPr="00EE2E10">
        <w:t>TAstProgFrame</w:t>
      </w:r>
      <w:r>
        <w:t>.</w:t>
      </w:r>
    </w:p>
    <w:p w14:paraId="28D63C85" w14:textId="77777777" w:rsidR="00B75EBB" w:rsidRDefault="00B75EBB" w:rsidP="00211D1C">
      <w:pPr>
        <w:ind w:firstLine="708"/>
        <w:jc w:val="both"/>
      </w:pPr>
    </w:p>
    <w:p w14:paraId="415AE385" w14:textId="5EE980B5"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TAstProgFrame</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13D6DC00"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6CF60304"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00423188" w:rsidRPr="00423188">
        <w:rPr>
          <w:rFonts w:ascii="Courier New" w:hAnsi="Courier New" w:cs="Courier New"/>
          <w:noProof/>
          <w:color w:val="000000"/>
          <w:sz w:val="20"/>
        </w:rPr>
        <w:t>TAstSentence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57BE5248"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2B33088F" w:rsidR="00B75EBB" w:rsidRDefault="00B75EBB" w:rsidP="00211D1C">
      <w:pPr>
        <w:ind w:firstLine="708"/>
        <w:jc w:val="both"/>
      </w:pPr>
      <w:r>
        <w:t xml:space="preserve">La característica principal, de un </w:t>
      </w:r>
      <w:r w:rsidR="00114FC8">
        <w:t>marco de programa</w:t>
      </w:r>
      <w:r>
        <w:t xml:space="preserve">, es que tiene un cuerpo o elemento </w:t>
      </w:r>
      <w:r w:rsidR="00E0368A">
        <w:t>TAstBody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0020089C" w:rsidR="00B75EBB" w:rsidRDefault="00EE2E10" w:rsidP="00A17FF0">
      <w:pPr>
        <w:pStyle w:val="Prrafodelista"/>
        <w:numPr>
          <w:ilvl w:val="0"/>
          <w:numId w:val="22"/>
        </w:numPr>
        <w:jc w:val="both"/>
      </w:pPr>
      <w:r w:rsidRPr="00EE2E10">
        <w:t>TAstProg</w:t>
      </w:r>
      <w:r w:rsidR="00B75EBB">
        <w:t xml:space="preserve"> -&gt; Programa principal.</w:t>
      </w:r>
    </w:p>
    <w:p w14:paraId="6C39AA8E" w14:textId="2FAC914C" w:rsidR="00B75EBB" w:rsidRDefault="00EE2E10" w:rsidP="00A17FF0">
      <w:pPr>
        <w:pStyle w:val="Prrafodelista"/>
        <w:numPr>
          <w:ilvl w:val="0"/>
          <w:numId w:val="22"/>
        </w:numPr>
        <w:jc w:val="both"/>
      </w:pPr>
      <w:r w:rsidRPr="00EE2E10">
        <w:t>TAstFunBase</w:t>
      </w:r>
      <w:r w:rsidR="00B75EBB">
        <w:t xml:space="preserve"> -&gt; Función o procedimiento.</w:t>
      </w:r>
    </w:p>
    <w:p w14:paraId="7B50FF4C" w14:textId="10DBADC0" w:rsidR="00B75EBB" w:rsidRDefault="00EE2E10" w:rsidP="00A17FF0">
      <w:pPr>
        <w:pStyle w:val="Prrafodelista"/>
        <w:numPr>
          <w:ilvl w:val="0"/>
          <w:numId w:val="22"/>
        </w:numPr>
        <w:jc w:val="both"/>
      </w:pPr>
      <w:r w:rsidRPr="00EE2E10">
        <w:t>TAstUnit</w:t>
      </w:r>
      <w:r w:rsidR="00B75EBB">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22400" behindDoc="0" locked="0" layoutInCell="1" allowOverlap="1" wp14:anchorId="57DC41E0" wp14:editId="74FA048C">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638CEA28"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r w:rsidR="00EE2E10" w:rsidRPr="00EE2E10">
                    <w:rPr>
                      <w:color w:val="000000" w:themeColor="text1"/>
                    </w:rPr>
                    <w:t>TAstProg</w:t>
                  </w:r>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39F7652C"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r w:rsidR="00EE2E10" w:rsidRPr="00EE2E10">
                    <w:rPr>
                      <w:color w:val="000000" w:themeColor="text1"/>
                    </w:rPr>
                    <w:t>TAstFunBase</w:t>
                  </w:r>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1D392906" w:rsidR="009C0E52" w:rsidRDefault="009C0E52" w:rsidP="0088231F">
      <w:pPr>
        <w:ind w:firstLine="708"/>
        <w:jc w:val="both"/>
      </w:pPr>
      <w:r>
        <w:t xml:space="preserve">El cuerpo de un </w:t>
      </w:r>
      <w:r w:rsidR="00114FC8">
        <w:t>marco de programa</w:t>
      </w:r>
      <w:r>
        <w:t xml:space="preserve">, el elemento de la clase </w:t>
      </w:r>
      <w:r w:rsidR="00E0368A">
        <w:t>TAstBody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0" w:name="_Toc168139609"/>
      <w:bookmarkStart w:id="151" w:name="_Ref53480723"/>
      <w:r>
        <w:t>Estado final d</w:t>
      </w:r>
      <w:r w:rsidR="0013624A">
        <w:t>el AST</w:t>
      </w:r>
      <w:bookmarkEnd w:id="150"/>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52" w:name="_Toc168139610"/>
      <w:r>
        <w:t>Estado General</w:t>
      </w:r>
      <w:bookmarkEnd w:id="152"/>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pPr>
        <w:pStyle w:val="Prrafodelista"/>
        <w:numPr>
          <w:ilvl w:val="0"/>
          <w:numId w:val="3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pPr>
        <w:pStyle w:val="Prrafodelista"/>
        <w:numPr>
          <w:ilvl w:val="0"/>
          <w:numId w:val="35"/>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D0FAAD7" w:rsidR="00896E33" w:rsidRDefault="00896E33">
      <w:pPr>
        <w:pStyle w:val="Prrafodelista"/>
        <w:numPr>
          <w:ilvl w:val="0"/>
          <w:numId w:val="35"/>
        </w:numPr>
        <w:jc w:val="both"/>
      </w:pPr>
      <w:r>
        <w:t xml:space="preserve">Todos los nodos del AST están ya diferenciados como elementos. Es decir, ya se sabe quiénes son </w:t>
      </w:r>
      <w:r w:rsidR="00F65FE7">
        <w:t>TAstExpress</w:t>
      </w:r>
      <w:r>
        <w:t xml:space="preserve"> o </w:t>
      </w:r>
      <w:r w:rsidR="00D475A3" w:rsidRPr="00D475A3">
        <w:t>TAstVarDec</w:t>
      </w:r>
      <w:r>
        <w:t xml:space="preserve"> o </w:t>
      </w:r>
      <w:r w:rsidR="00EE2E10" w:rsidRPr="00EE2E10">
        <w:t>TAstUnit</w:t>
      </w:r>
      <w:r>
        <w:t xml:space="preserve"> o …</w:t>
      </w:r>
    </w:p>
    <w:p w14:paraId="5DE0B563" w14:textId="42BF50BD" w:rsidR="0013624A" w:rsidRDefault="0013624A">
      <w:pPr>
        <w:pStyle w:val="Prrafodelista"/>
        <w:numPr>
          <w:ilvl w:val="0"/>
          <w:numId w:val="3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53" w:name="_Ref98664032"/>
      <w:bookmarkStart w:id="154" w:name="_Toc168139611"/>
      <w:r>
        <w:t>Estado de los elementos de declaración</w:t>
      </w:r>
      <w:bookmarkEnd w:id="153"/>
      <w:bookmarkEnd w:id="154"/>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BE1171D" w:rsidR="002C0185" w:rsidRDefault="002C0185">
      <w:pPr>
        <w:pStyle w:val="Prrafodelista"/>
        <w:numPr>
          <w:ilvl w:val="0"/>
          <w:numId w:val="42"/>
        </w:numPr>
        <w:jc w:val="both"/>
      </w:pPr>
      <w:r>
        <w:t xml:space="preserve">Algunos nodos </w:t>
      </w:r>
      <w:r w:rsidR="001B5BDD" w:rsidRPr="001B5BDD">
        <w:t>TAstConsDec</w:t>
      </w:r>
      <w:r>
        <w:t xml:space="preserve">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pPr>
        <w:pStyle w:val="Prrafodelista"/>
        <w:numPr>
          <w:ilvl w:val="0"/>
          <w:numId w:val="42"/>
        </w:numPr>
        <w:jc w:val="both"/>
      </w:pPr>
      <w:r>
        <w:t xml:space="preserve">Algunos nodos </w:t>
      </w:r>
      <w:r w:rsidR="00D475A3" w:rsidRPr="00D475A3">
        <w:t>TAstVarDec</w:t>
      </w:r>
      <w:r>
        <w:t xml:space="preserve"> podrían no estar evaluados en su valor de inicialización. Esto sucede cuando por ejemplo la declaración es ABSOLUTE a alguna otra variable.</w:t>
      </w:r>
    </w:p>
    <w:p w14:paraId="2F94E054" w14:textId="1DD8D84F" w:rsidR="00A61E92" w:rsidRDefault="00A61E92">
      <w:pPr>
        <w:pStyle w:val="Prrafodelista"/>
        <w:numPr>
          <w:ilvl w:val="0"/>
          <w:numId w:val="42"/>
        </w:numPr>
        <w:jc w:val="both"/>
      </w:pPr>
      <w:r>
        <w:t xml:space="preserve">Los nodos </w:t>
      </w:r>
      <w:r w:rsidR="00D475A3" w:rsidRPr="00D475A3">
        <w:t>TAstVarDec</w:t>
      </w:r>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2811F09E" w:rsidR="00896E33" w:rsidRDefault="00896E33" w:rsidP="00896E33">
      <w:pPr>
        <w:pStyle w:val="Ttulo3"/>
      </w:pPr>
      <w:bookmarkStart w:id="155" w:name="_Toc168139612"/>
      <w:r>
        <w:t xml:space="preserve">Estado de los elementos </w:t>
      </w:r>
      <w:r w:rsidR="00F65FE7">
        <w:t>TAstExpress</w:t>
      </w:r>
      <w:bookmarkEnd w:id="155"/>
    </w:p>
    <w:p w14:paraId="56A4D9B2" w14:textId="77777777" w:rsidR="00A61E92" w:rsidRDefault="00A61E92" w:rsidP="00A61E92">
      <w:pPr>
        <w:ind w:left="708"/>
        <w:jc w:val="both"/>
      </w:pPr>
    </w:p>
    <w:p w14:paraId="049238B0" w14:textId="4C4DB38C" w:rsidR="007602ED" w:rsidRDefault="007602ED" w:rsidP="00A61E92">
      <w:pPr>
        <w:ind w:firstLine="708"/>
        <w:jc w:val="both"/>
      </w:pPr>
      <w:r>
        <w:t>Con</w:t>
      </w:r>
      <w:r w:rsidR="00A61E92">
        <w:t xml:space="preserve"> respecto a los elementos </w:t>
      </w:r>
      <w:r w:rsidR="00F65FE7">
        <w:t>TAstExpress</w:t>
      </w:r>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4047FA81" w:rsidR="00557106" w:rsidRDefault="00557106">
      <w:pPr>
        <w:pStyle w:val="Prrafodelista"/>
        <w:numPr>
          <w:ilvl w:val="0"/>
          <w:numId w:val="41"/>
        </w:numPr>
        <w:jc w:val="both"/>
      </w:pPr>
      <w:r>
        <w:t xml:space="preserve">Los nodos </w:t>
      </w:r>
      <w:r w:rsidR="00F65FE7">
        <w:t>TAstExpress</w:t>
      </w:r>
      <w:r>
        <w:t xml:space="preserve"> tienen ya su tipo de dato definido (</w:t>
      </w:r>
      <w:r w:rsidR="00F65FE7">
        <w:t>TAstExpress</w:t>
      </w:r>
      <w:r>
        <w:t>.</w:t>
      </w:r>
      <w:r w:rsidRPr="00557106">
        <w:t>Typ</w:t>
      </w:r>
      <w:r>
        <w:t>). Esto es posible por la característica de Pascal como lenguaje “tipado”.</w:t>
      </w:r>
    </w:p>
    <w:p w14:paraId="75BE4245" w14:textId="06285E41" w:rsidR="00557106" w:rsidRDefault="00557106">
      <w:pPr>
        <w:pStyle w:val="Prrafodelista"/>
        <w:numPr>
          <w:ilvl w:val="0"/>
          <w:numId w:val="41"/>
        </w:numPr>
        <w:jc w:val="both"/>
      </w:pPr>
      <w:r>
        <w:t xml:space="preserve">Los nodos </w:t>
      </w:r>
      <w:r w:rsidR="00F65FE7">
        <w:t>TAstExpress</w:t>
      </w:r>
      <w:r>
        <w:t xml:space="preserve"> tienen asignado un tipo de operando (</w:t>
      </w:r>
      <w:r w:rsidR="00F65FE7">
        <w:t>TAstExpress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3010DE50" w:rsidR="004B0635" w:rsidRDefault="004B0635">
      <w:pPr>
        <w:pStyle w:val="Prrafodelista"/>
        <w:numPr>
          <w:ilvl w:val="0"/>
          <w:numId w:val="41"/>
        </w:numPr>
        <w:jc w:val="both"/>
      </w:pPr>
      <w:r>
        <w:t xml:space="preserve">Algunos nodos </w:t>
      </w:r>
      <w:r w:rsidR="00F65FE7">
        <w:t>TAstExpress</w:t>
      </w:r>
      <w:r>
        <w:t xml:space="preserve"> de tipo otConst</w:t>
      </w:r>
      <w:r w:rsidR="00C61F2A">
        <w:t xml:space="preserve"> </w:t>
      </w:r>
      <w:r>
        <w:t xml:space="preserve">podrían no estar evaluados en su valor. Esto sucede </w:t>
      </w:r>
      <w:r w:rsidR="00DE046D">
        <w:t xml:space="preserve">cuando referencian a un </w:t>
      </w:r>
      <w:r w:rsidR="00DC16C8" w:rsidRPr="00DC16C8">
        <w:t>TAstConsDec</w:t>
      </w:r>
      <w:r w:rsidR="00DE046D">
        <w:t xml:space="preserve"> no evaluado.</w:t>
      </w:r>
    </w:p>
    <w:p w14:paraId="4FA55E43" w14:textId="1BBC4DE9" w:rsidR="008C6D1F" w:rsidRDefault="007602ED">
      <w:pPr>
        <w:pStyle w:val="Prrafodelista"/>
        <w:numPr>
          <w:ilvl w:val="0"/>
          <w:numId w:val="41"/>
        </w:numPr>
        <w:jc w:val="both"/>
      </w:pPr>
      <w:r>
        <w:t>Los nodos del AST, de tipo expresión (</w:t>
      </w:r>
      <w:r w:rsidR="00F65FE7">
        <w:t>TAstExpress</w:t>
      </w:r>
      <w:r>
        <w:t xml:space="preserve">),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56" w:name="_Ref111914736"/>
      <w:bookmarkStart w:id="157" w:name="_Toc168139613"/>
      <w:r>
        <w:lastRenderedPageBreak/>
        <w:t>SENTENCIAS</w:t>
      </w:r>
      <w:bookmarkEnd w:id="151"/>
      <w:bookmarkEnd w:id="156"/>
      <w:bookmarkEnd w:id="157"/>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30B07C2B" w:rsidR="004D208F" w:rsidRDefault="00E0368A" w:rsidP="00A17FF0">
      <w:pPr>
        <w:pStyle w:val="Prrafodelista"/>
        <w:numPr>
          <w:ilvl w:val="0"/>
          <w:numId w:val="23"/>
        </w:numPr>
        <w:jc w:val="both"/>
      </w:pPr>
      <w:r>
        <w:t>TAstBody</w:t>
      </w:r>
      <w:r w:rsidR="004D208F">
        <w:t xml:space="preserve"> -&gt; Bloques de código dentro de funciones, unidades o el programa principal.</w:t>
      </w:r>
    </w:p>
    <w:p w14:paraId="7D9BF986" w14:textId="2C5BFDCB" w:rsidR="00813A54" w:rsidRDefault="00E0368A" w:rsidP="00A17FF0">
      <w:pPr>
        <w:pStyle w:val="Prrafodelista"/>
        <w:numPr>
          <w:ilvl w:val="0"/>
          <w:numId w:val="23"/>
        </w:numPr>
        <w:jc w:val="both"/>
      </w:pPr>
      <w:r w:rsidRPr="00E0368A">
        <w:t>TAstBlock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661EAD8F" w:rsidR="00570688" w:rsidRDefault="00570688" w:rsidP="00813A54">
      <w:pPr>
        <w:ind w:firstLine="708"/>
        <w:jc w:val="both"/>
      </w:pPr>
      <w:r>
        <w:t xml:space="preserve">No confundir los bloques de código con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C91B11">
        <w:t>11.7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58" w:name="_Toc168139614"/>
      <w:r>
        <w:t>Tipos de sentencias</w:t>
      </w:r>
      <w:bookmarkEnd w:id="158"/>
    </w:p>
    <w:p w14:paraId="2C2BAA0C" w14:textId="6B17021F" w:rsidR="00A93236" w:rsidRDefault="00A93236" w:rsidP="00A93236"/>
    <w:p w14:paraId="0AF3519C" w14:textId="77777777" w:rsidR="00592010" w:rsidRDefault="00592010" w:rsidP="00570688">
      <w:pPr>
        <w:ind w:firstLine="708"/>
        <w:jc w:val="both"/>
      </w:pPr>
      <w:r>
        <w:t>L</w:t>
      </w:r>
      <w:r w:rsidR="00570688">
        <w:t xml:space="preserve">as sentencias se modelan dentro del compilador como un elemento de </w:t>
      </w:r>
      <w:r>
        <w:t>alguna de las siguientes clases:</w:t>
      </w:r>
    </w:p>
    <w:p w14:paraId="7470719F" w14:textId="77777777" w:rsidR="00C91B11" w:rsidRDefault="00C91B11" w:rsidP="00570688">
      <w:pPr>
        <w:ind w:firstLine="708"/>
        <w:jc w:val="both"/>
      </w:pPr>
    </w:p>
    <w:p w14:paraId="0FEE1F1D" w14:textId="2CF575B3" w:rsidR="00592010" w:rsidRDefault="00F65FE7">
      <w:pPr>
        <w:pStyle w:val="Prrafodelista"/>
        <w:numPr>
          <w:ilvl w:val="0"/>
          <w:numId w:val="53"/>
        </w:numPr>
        <w:jc w:val="both"/>
      </w:pPr>
      <w:r>
        <w:t>TAstExpress</w:t>
      </w:r>
      <w:r w:rsidR="00592010">
        <w:t xml:space="preserve"> -&gt; Asignaciones o llamadas a procedimientos/funciones.</w:t>
      </w:r>
    </w:p>
    <w:p w14:paraId="7F5EC50E" w14:textId="3DD7A5CD" w:rsidR="00592010" w:rsidRDefault="00423188">
      <w:pPr>
        <w:pStyle w:val="Prrafodelista"/>
        <w:numPr>
          <w:ilvl w:val="0"/>
          <w:numId w:val="53"/>
        </w:numPr>
        <w:jc w:val="both"/>
      </w:pPr>
      <w:r w:rsidRPr="00423188">
        <w:t>TAstSentence</w:t>
      </w:r>
      <w:r w:rsidR="00592010">
        <w:t xml:space="preserve"> -&gt; Condicionales y bucles.</w:t>
      </w:r>
    </w:p>
    <w:p w14:paraId="2A97D823" w14:textId="4C897E88" w:rsidR="00C91B11" w:rsidRDefault="00C91B11">
      <w:pPr>
        <w:pStyle w:val="Prrafodelista"/>
        <w:numPr>
          <w:ilvl w:val="0"/>
          <w:numId w:val="53"/>
        </w:numPr>
        <w:jc w:val="both"/>
      </w:pPr>
      <w:r>
        <w:t>TAstAsmBlock -&gt; Bloques ensamblador.</w:t>
      </w:r>
    </w:p>
    <w:p w14:paraId="225FDC68" w14:textId="77777777" w:rsidR="00592010" w:rsidRDefault="00592010" w:rsidP="00570688">
      <w:pPr>
        <w:ind w:firstLine="708"/>
        <w:jc w:val="both"/>
      </w:pPr>
    </w:p>
    <w:p w14:paraId="2227552B" w14:textId="100D827D" w:rsidR="007F5EB3" w:rsidRDefault="00592010" w:rsidP="00570688">
      <w:pPr>
        <w:ind w:firstLine="708"/>
        <w:jc w:val="both"/>
      </w:pPr>
      <w:r>
        <w:t xml:space="preserve">Como clase </w:t>
      </w:r>
      <w:r w:rsidR="00423188" w:rsidRPr="00423188">
        <w:t>TAstSentence</w:t>
      </w:r>
      <w:r>
        <w:t xml:space="preserve"> agrupa a diferentes tipos de sentencias, se clasifica por </w:t>
      </w:r>
      <w:r w:rsidR="007F5EB3">
        <w:t>tipo,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D0759B8"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w:t>
      </w:r>
      <w:r w:rsidR="00353157">
        <w:rPr>
          <w:rFonts w:ascii="Courier New" w:hAnsi="Courier New" w:cs="Courier New"/>
          <w:noProof/>
          <w:color w:val="000000"/>
          <w:sz w:val="20"/>
          <w:lang w:val="en-US"/>
        </w:rPr>
        <w:t xml:space="preserve"> </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61DA5C57"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244F8E">
        <w:t>8.2</w:t>
      </w:r>
      <w:r w:rsidR="006C182A">
        <w:fldChar w:fldCharType="end"/>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E162D4F" w:rsidR="00A93236" w:rsidRDefault="00AD7A00" w:rsidP="00EF4041">
      <w:pPr>
        <w:jc w:val="both"/>
      </w:pPr>
      <w:r>
        <w:tab/>
        <w:t xml:space="preserve">Todos los objetos </w:t>
      </w:r>
      <w:r w:rsidR="00423188" w:rsidRPr="00423188">
        <w:t>TAstSentence</w:t>
      </w:r>
      <w:r>
        <w:t>, tienen el tipo definido en su campo “</w:t>
      </w:r>
      <w:r w:rsidRPr="00AD7A00">
        <w:t>sntType</w:t>
      </w:r>
      <w:r>
        <w:t>”, que es su único campo especializado:</w:t>
      </w:r>
    </w:p>
    <w:p w14:paraId="75F9E443" w14:textId="77777777" w:rsidR="00AD7A00" w:rsidRDefault="00AD7A00" w:rsidP="00A93236"/>
    <w:p w14:paraId="0EB6E4CD" w14:textId="164AEA31"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00423188" w:rsidRPr="00423188">
        <w:rPr>
          <w:rFonts w:ascii="Courier New" w:hAnsi="Courier New" w:cs="Courier New"/>
          <w:noProof/>
          <w:color w:val="000000"/>
          <w:sz w:val="20"/>
          <w:lang w:val="en-US"/>
        </w:rPr>
        <w:t>TAstSentence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4BFFC09" w:rsidR="00AD7A00" w:rsidRDefault="00AD7A00" w:rsidP="00A93236">
      <w:r>
        <w:tab/>
      </w:r>
      <w:r w:rsidR="00AC36B2">
        <w:t xml:space="preserve">El elemento </w:t>
      </w:r>
      <w:r w:rsidR="00423188" w:rsidRPr="00423188">
        <w:t>TAstSentence</w:t>
      </w:r>
      <w:r w:rsidR="00AC36B2">
        <w:t xml:space="preserve"> tiene como propósito </w:t>
      </w:r>
      <w:r w:rsidR="00153FBC">
        <w:t xml:space="preserve">modelar a las sentencias </w:t>
      </w:r>
      <w:r w:rsidR="000435D6">
        <w:t>condicionales o bucles</w:t>
      </w:r>
      <w:r w:rsidR="00153FBC">
        <w:t>.</w:t>
      </w:r>
    </w:p>
    <w:p w14:paraId="20DEB62D" w14:textId="1AFFA34F" w:rsidR="00AC36B2" w:rsidRDefault="00AC36B2" w:rsidP="00A93236"/>
    <w:p w14:paraId="35C8537C" w14:textId="56E4E339" w:rsidR="00AC670C" w:rsidRDefault="00AC670C" w:rsidP="00AC670C">
      <w:pPr>
        <w:pStyle w:val="Ttulo2"/>
      </w:pPr>
      <w:bookmarkStart w:id="159" w:name="_Toc168139615"/>
      <w:r>
        <w:t>Sentencias sntNull</w:t>
      </w:r>
      <w:bookmarkEnd w:id="159"/>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0" w:name="_Ref53481985"/>
      <w:bookmarkStart w:id="161" w:name="_Toc168139616"/>
      <w:r>
        <w:t xml:space="preserve">Sentencias </w:t>
      </w:r>
      <w:bookmarkEnd w:id="160"/>
      <w:r w:rsidR="006C182A">
        <w:t>de Llamada a procedimiento</w:t>
      </w:r>
      <w:bookmarkEnd w:id="161"/>
    </w:p>
    <w:p w14:paraId="51097958" w14:textId="77777777" w:rsidR="00AD7A00" w:rsidRDefault="00AD7A00" w:rsidP="00AD7A00"/>
    <w:p w14:paraId="6515510B" w14:textId="221BE77E" w:rsidR="00AC670C" w:rsidRDefault="005874D2" w:rsidP="00AC670C">
      <w:pPr>
        <w:ind w:left="708"/>
      </w:pPr>
      <w:r>
        <w:t>Son s</w:t>
      </w:r>
      <w:r w:rsidR="00AC670C">
        <w:t>entencia</w:t>
      </w:r>
      <w:r>
        <w:t>s</w:t>
      </w:r>
      <w:r w:rsidR="00AC670C">
        <w:t xml:space="preserve">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lastRenderedPageBreak/>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62" w:name="_Toc168139617"/>
      <w:r>
        <w:t>Sentencias de asignación</w:t>
      </w:r>
      <w:bookmarkEnd w:id="162"/>
    </w:p>
    <w:p w14:paraId="0BF949B8" w14:textId="364E26A8" w:rsidR="006C182A" w:rsidRDefault="006C182A" w:rsidP="005F5152">
      <w:pPr>
        <w:jc w:val="both"/>
      </w:pPr>
    </w:p>
    <w:p w14:paraId="2878175B" w14:textId="1A0A8445" w:rsidR="00AC670C" w:rsidRDefault="00B77BC2" w:rsidP="00840CAD">
      <w:pPr>
        <w:ind w:firstLine="708"/>
        <w:jc w:val="both"/>
      </w:pPr>
      <w:r>
        <w:t xml:space="preserve">Las sentencias de asignación </w:t>
      </w:r>
      <w:r w:rsidR="00713A02">
        <w:t>son simples llamadas al método _set() del tipo afectado</w:t>
      </w:r>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511B0985" w:rsidR="006C182A" w:rsidRDefault="006C182A" w:rsidP="006C182A">
      <w:pPr>
        <w:ind w:firstLine="708"/>
        <w:jc w:val="both"/>
      </w:pPr>
      <w:r>
        <w:t xml:space="preserve">Este tipo de sentencias es similar a las de tipo “Llamada a procedimiento”, pero representan una llamada </w:t>
      </w:r>
      <w:r w:rsidR="00713A02">
        <w:t xml:space="preserve">al </w:t>
      </w:r>
      <w:r w:rsidR="00D13630">
        <w:t xml:space="preserve">método </w:t>
      </w:r>
      <w:r>
        <w:t xml:space="preserve">de asignación </w:t>
      </w:r>
      <w:r w:rsidR="00D13630">
        <w:t>“</w:t>
      </w:r>
      <w:r w:rsidR="00713A02">
        <w:t>_</w:t>
      </w:r>
      <w:r w:rsidR="00D13630">
        <w:t>set”</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29BF0483" w:rsidR="008114C0" w:rsidRDefault="00713A02" w:rsidP="00713A02">
      <w:pPr>
        <w:jc w:val="center"/>
      </w:pPr>
      <w:r>
        <w:rPr>
          <w:noProof/>
        </w:rPr>
        <w:drawing>
          <wp:inline distT="0" distB="0" distL="0" distR="0" wp14:anchorId="201CD4AF" wp14:editId="0D17EECE">
            <wp:extent cx="2697714" cy="861135"/>
            <wp:effectExtent l="0" t="0" r="762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2697714" cy="861135"/>
                    </a:xfrm>
                    <a:prstGeom prst="rect">
                      <a:avLst/>
                    </a:prstGeom>
                  </pic:spPr>
                </pic:pic>
              </a:graphicData>
            </a:graphic>
          </wp:inline>
        </w:drawing>
      </w:r>
    </w:p>
    <w:p w14:paraId="3A7B86C7" w14:textId="77777777" w:rsidR="00CC1323" w:rsidRDefault="00CC1323" w:rsidP="008D4584">
      <w:pPr>
        <w:jc w:val="both"/>
      </w:pPr>
    </w:p>
    <w:p w14:paraId="2FEE5975" w14:textId="529D3145" w:rsidR="008114C0" w:rsidRDefault="008114C0" w:rsidP="008D4584">
      <w:pPr>
        <w:jc w:val="both"/>
      </w:pPr>
      <w:r>
        <w:lastRenderedPageBreak/>
        <w:tab/>
        <w:t>Se puede ver que el operador de asignación se ha reemplazado por su correspondiente método _set()</w:t>
      </w:r>
      <w:r w:rsidR="005F5152">
        <w:t xml:space="preserve">, y por lo tanto </w:t>
      </w:r>
      <w:r w:rsidR="00713A02">
        <w:t xml:space="preserve">es </w:t>
      </w:r>
      <w:r w:rsidR="006C182A">
        <w:t xml:space="preserve">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63" w:name="_Toc168139618"/>
      <w:r>
        <w:t>Bloques Ensamblador</w:t>
      </w:r>
      <w:bookmarkEnd w:id="163"/>
    </w:p>
    <w:p w14:paraId="6767B8B0" w14:textId="77777777" w:rsidR="0086080E" w:rsidRDefault="0086080E" w:rsidP="0086080E">
      <w:pPr>
        <w:ind w:left="708"/>
      </w:pPr>
    </w:p>
    <w:p w14:paraId="11252376" w14:textId="03C5A73C" w:rsidR="0086080E" w:rsidRDefault="0086080E" w:rsidP="0086080E">
      <w:pPr>
        <w:ind w:firstLine="708"/>
        <w:jc w:val="both"/>
      </w:pPr>
      <w:r>
        <w:t xml:space="preserve">Los bloques ensamblador son bloques que contienen instrucciones en ensamblador. </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64" w:name="_Toc168139619"/>
      <w:r>
        <w:t>Condicionales</w:t>
      </w:r>
      <w:bookmarkEnd w:id="164"/>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45988B89" w:rsidR="00B51C0C" w:rsidRDefault="00B51C0C" w:rsidP="00991351">
      <w:pPr>
        <w:ind w:firstLine="576"/>
      </w:pPr>
      <w:r>
        <w:t xml:space="preserve">El elemento “block” es de la clase </w:t>
      </w:r>
      <w:r w:rsidR="00E0368A" w:rsidRPr="00E0368A">
        <w:t>TAstBlock</w:t>
      </w:r>
      <w:r w:rsidRPr="00B51C0C">
        <w:t xml:space="preserve"> </w:t>
      </w:r>
      <w:r>
        <w:t xml:space="preserve">y es similar a un contenedor </w:t>
      </w:r>
      <w:r w:rsidR="00E0368A">
        <w:t>TAstBody</w:t>
      </w:r>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65" w:name="_Toc168139620"/>
      <w:r>
        <w:t>Estructura de una condicional</w:t>
      </w:r>
      <w:bookmarkEnd w:id="165"/>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66" w:name="_Toc168139621"/>
      <w:r>
        <w:t>Bucles FOR</w:t>
      </w:r>
      <w:bookmarkEnd w:id="166"/>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“sntFor”,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67" w:name="_Ref115625124"/>
      <w:bookmarkStart w:id="168" w:name="_Toc168139622"/>
      <w:r>
        <w:t>El problema del valor final en estructuras FOR</w:t>
      </w:r>
      <w:bookmarkEnd w:id="167"/>
      <w:bookmarkEnd w:id="168"/>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lastRenderedPageBreak/>
        <w:t>Esta equivalencia con REPEAT es fácil de evaluar cuando “valor_final” es constante</w:t>
      </w:r>
      <w:r w:rsidR="00AF23B3">
        <w:t xml:space="preserve"> porque se puede evaluar fácilmente “valor_final+1”</w:t>
      </w:r>
      <w:r>
        <w:t xml:space="preserve">. </w:t>
      </w:r>
      <w:r w:rsidR="00AF23B3">
        <w:t>Pero s</w:t>
      </w:r>
      <w:r>
        <w:t>i “valor_final”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pPr>
        <w:pStyle w:val="Prrafodelista"/>
        <w:numPr>
          <w:ilvl w:val="0"/>
          <w:numId w:val="49"/>
        </w:numPr>
        <w:jc w:val="both"/>
      </w:pPr>
      <w:r>
        <w:t>Una sola vez y usar luego</w:t>
      </w:r>
      <w:r w:rsidR="009C1E33">
        <w:t xml:space="preserve"> una variable temporal. </w:t>
      </w:r>
    </w:p>
    <w:p w14:paraId="4E6DB037" w14:textId="123149A0" w:rsidR="009C1E33" w:rsidRDefault="00AF23B3">
      <w:pPr>
        <w:pStyle w:val="Prrafodelista"/>
        <w:numPr>
          <w:ilvl w:val="0"/>
          <w:numId w:val="49"/>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“valor_final”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“valor_final + 1” pero al tener la condición de salida separada del salto final, después del “inc(i)”,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69" w:name="_Toc168139623"/>
      <w:r>
        <w:t>Representación del FOR en el AST</w:t>
      </w:r>
      <w:bookmarkEnd w:id="169"/>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pPr>
        <w:pStyle w:val="Prrafodelista"/>
        <w:numPr>
          <w:ilvl w:val="0"/>
          <w:numId w:val="50"/>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pPr>
        <w:pStyle w:val="Prrafodelista"/>
        <w:numPr>
          <w:ilvl w:val="0"/>
          <w:numId w:val="50"/>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1"/>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r>
        <w:t>El modo a usar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1"/>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r w:rsidR="00B65939" w:rsidRPr="00B65939">
        <w:t>ForToRepeat</w:t>
      </w:r>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pPr>
        <w:pStyle w:val="Prrafodelista"/>
        <w:numPr>
          <w:ilvl w:val="0"/>
          <w:numId w:val="51"/>
        </w:numPr>
        <w:jc w:val="both"/>
      </w:pPr>
      <w:r>
        <w:t>CASO</w:t>
      </w:r>
      <w:r w:rsidR="00D65A62">
        <w:t xml:space="preserve"> </w:t>
      </w:r>
      <w:r>
        <w:t xml:space="preserve">1: Cuando </w:t>
      </w:r>
      <w:r w:rsidR="00D65A62">
        <w:t>“</w:t>
      </w:r>
      <w:r>
        <w:t>val</w:t>
      </w:r>
      <w:r w:rsidR="00D65A62">
        <w:t>or_final” es</w:t>
      </w:r>
      <w:r w:rsidR="00654AA3">
        <w:t xml:space="preserve"> de tipo</w:t>
      </w:r>
      <w:r w:rsidR="00D65A62">
        <w:t xml:space="preserve"> “</w:t>
      </w:r>
      <w:r w:rsidR="00D65A62" w:rsidRPr="001B6010">
        <w:t>otConst</w:t>
      </w:r>
      <w:r w:rsidR="00D65A62">
        <w:t>”.</w:t>
      </w:r>
    </w:p>
    <w:p w14:paraId="29A9DBA7" w14:textId="3A6B39C1" w:rsidR="00D65A62" w:rsidRDefault="00D65A62">
      <w:pPr>
        <w:pStyle w:val="Prrafodelista"/>
        <w:numPr>
          <w:ilvl w:val="0"/>
          <w:numId w:val="51"/>
        </w:numPr>
        <w:jc w:val="both"/>
      </w:pPr>
      <w:r>
        <w:t xml:space="preserve">CASO 2: Cuando “valor_final” es </w:t>
      </w:r>
      <w:r w:rsidR="00654AA3">
        <w:t xml:space="preserve">de tipo </w:t>
      </w:r>
      <w:r>
        <w:t>“</w:t>
      </w:r>
      <w:r w:rsidR="008C2BB4" w:rsidRPr="001B6010">
        <w:t>otVaria</w:t>
      </w:r>
      <w:r w:rsidR="008C2BB4">
        <w:t>b</w:t>
      </w:r>
      <w:r>
        <w:t>”.</w:t>
      </w:r>
    </w:p>
    <w:p w14:paraId="4F0D96D5" w14:textId="149380CF" w:rsidR="008C2BB4" w:rsidRDefault="008C2BB4">
      <w:pPr>
        <w:pStyle w:val="Prrafodelista"/>
        <w:numPr>
          <w:ilvl w:val="0"/>
          <w:numId w:val="51"/>
        </w:numPr>
        <w:jc w:val="both"/>
      </w:pPr>
      <w:r>
        <w:t>CASO 3: Cuando “valor_final” es de tipo “</w:t>
      </w:r>
      <w:r w:rsidRPr="001B6010">
        <w:t>otFunct</w:t>
      </w:r>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r w:rsidRPr="00121385">
        <w:t>AnalyzeFORwhile</w:t>
      </w:r>
      <w:r>
        <w:t xml:space="preserve">() y </w:t>
      </w:r>
      <w:r w:rsidRPr="00121385">
        <w:t>AnalyzeFORrepeat</w:t>
      </w:r>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0" w:name="_Toc168139624"/>
      <w:r>
        <w:t>Bucle</w:t>
      </w:r>
      <w:r w:rsidR="0057469F">
        <w:t xml:space="preserve"> FOR en modo mejorado</w:t>
      </w:r>
      <w:r w:rsidR="0038107B">
        <w:t xml:space="preserve"> – CASO 1</w:t>
      </w:r>
      <w:bookmarkEnd w:id="170"/>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“valor_final” es de tipo:</w:t>
      </w:r>
      <w:r w:rsidR="008C2BB4">
        <w:t xml:space="preserve"> </w:t>
      </w:r>
      <w:r>
        <w:t>otConst.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r w:rsidR="00B82B8F">
        <w:t>valor_</w:t>
      </w:r>
      <w:r w:rsidR="00180536">
        <w:t>inicial</w:t>
      </w:r>
      <w:r w:rsidR="00B82B8F">
        <w:t xml:space="preserve">” es también de tipo “otConst”, </w:t>
      </w:r>
      <w:r>
        <w:t>la condición “i &lt;</w:t>
      </w:r>
      <w:r w:rsidR="00B82B8F">
        <w:t>=</w:t>
      </w:r>
      <w:r>
        <w:t xml:space="preserve"> valor_final” </w:t>
      </w:r>
      <w:r w:rsidR="00B82B8F">
        <w:t>se convierte a “valor_inicial &lt;= valor_final”,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71" w:name="_Toc168139625"/>
      <w:r>
        <w:t>Bucle FOR en modo mejorado – CASO 2</w:t>
      </w:r>
      <w:bookmarkEnd w:id="171"/>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“valor_final” es de tipo:</w:t>
      </w:r>
      <w:r w:rsidR="00744693">
        <w:t xml:space="preserve"> </w:t>
      </w:r>
      <w:r w:rsidRPr="001B6010">
        <w:t>otVaria</w:t>
      </w:r>
      <w:r>
        <w:t>b</w:t>
      </w:r>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3"/>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72" w:name="_Toc168139626"/>
      <w:r>
        <w:t>Bucle FOR en modo mejorado – CASO 3</w:t>
      </w:r>
      <w:bookmarkEnd w:id="172"/>
    </w:p>
    <w:p w14:paraId="4486DF38" w14:textId="77777777" w:rsidR="00DF4CE2" w:rsidRDefault="00DF4CE2" w:rsidP="00DF4CE2">
      <w:pPr>
        <w:ind w:firstLine="705"/>
        <w:jc w:val="both"/>
      </w:pPr>
    </w:p>
    <w:p w14:paraId="052E4EF9" w14:textId="2029A6E8" w:rsidR="00DF4CE2" w:rsidRDefault="00DF4CE2" w:rsidP="002C290F">
      <w:pPr>
        <w:ind w:firstLine="708"/>
      </w:pPr>
      <w:r>
        <w:t xml:space="preserve">Este caso del bucle FOR, se da cuando “valor_final” es de tipo: </w:t>
      </w:r>
      <w:r w:rsidRPr="001B6010">
        <w:t>ot</w:t>
      </w:r>
      <w:r>
        <w:t>Funct.</w:t>
      </w:r>
    </w:p>
    <w:p w14:paraId="5C9861F3" w14:textId="6D92F9C0" w:rsidR="00DF4CE2" w:rsidRDefault="00DF4CE2" w:rsidP="002C290F">
      <w:pPr>
        <w:ind w:firstLine="708"/>
      </w:pPr>
    </w:p>
    <w:p w14:paraId="3A842A52" w14:textId="0FEA5697" w:rsidR="002C290F" w:rsidRDefault="002C290F" w:rsidP="002C290F">
      <w:pPr>
        <w:ind w:firstLine="708"/>
      </w:pPr>
      <w:r>
        <w:t>Este caso resulta más complicado de implementar por la necesidad de tener que disponer de valor_final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$tmp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“$tmp = valor_final + 1” antes que la asignación “i := valor_inicial”,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73" w:name="_Toc168139627"/>
      <w:r>
        <w:t>Instrucciones Exit()</w:t>
      </w:r>
      <w:bookmarkEnd w:id="173"/>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4"/>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2022C364"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56845BA5"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r w:rsidR="00A30524">
        <w:rPr>
          <w:rFonts w:ascii="Courier New" w:hAnsi="Courier New" w:cs="Courier New"/>
          <w:noProof/>
          <w:color w:val="000000"/>
          <w:sz w:val="20"/>
          <w:lang w:val="en-US"/>
        </w:rPr>
        <w:t>Ast</w:t>
      </w:r>
      <w:r w:rsidRPr="00F628ED">
        <w:rPr>
          <w:rFonts w:ascii="Courier New" w:hAnsi="Courier New" w:cs="Courier New"/>
          <w:noProof/>
          <w:color w:val="000000"/>
          <w:sz w:val="20"/>
          <w:lang w:val="en-US"/>
        </w:rPr>
        <w:t>.curCodCont.Parent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36650FF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1A50244A"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bookmarkStart w:id="174" w:name="_Toc168139628"/>
      <w:r>
        <w:t>Sentencias válidas</w:t>
      </w:r>
      <w:bookmarkEnd w:id="174"/>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75" w:name="_Hlk96596186"/>
      <w:r>
        <w:br w:type="page"/>
      </w:r>
    </w:p>
    <w:p w14:paraId="333D1749" w14:textId="2CC9C789" w:rsidR="0086080E" w:rsidRDefault="008C25E0" w:rsidP="0086080E">
      <w:pPr>
        <w:pStyle w:val="Ttulo1"/>
      </w:pPr>
      <w:bookmarkStart w:id="176" w:name="_Ref111915172"/>
      <w:bookmarkStart w:id="177" w:name="_Toc168139629"/>
      <w:r>
        <w:lastRenderedPageBreak/>
        <w:t>BLOQUES ENSAMBLADOR</w:t>
      </w:r>
      <w:bookmarkEnd w:id="176"/>
      <w:bookmarkEnd w:id="17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5"/>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E0B9104" w:rsidR="0086080E" w:rsidRDefault="0086080E" w:rsidP="0086080E">
      <w:pPr>
        <w:ind w:firstLine="708"/>
        <w:jc w:val="both"/>
      </w:pPr>
      <w:r>
        <w:t xml:space="preserve">El elemento “ASMblk” es el bloque ensamblador, que se modela con la clase </w:t>
      </w:r>
      <w:r w:rsidR="006C1FEB" w:rsidRPr="006C1FEB">
        <w:t>TAstAsmBlock</w:t>
      </w:r>
      <w:r>
        <w:t xml:space="preserve"> y se comporta como un contenedor de instrucciones ASM. Cada instrucción dentro de un </w:t>
      </w:r>
      <w:r w:rsidR="006C1FEB" w:rsidRPr="006C1FEB">
        <w:t>TAstAsmBlock</w:t>
      </w:r>
      <w:r>
        <w:t xml:space="preserve"> representa a un objeto de la clase </w:t>
      </w:r>
      <w:r w:rsidR="004312F1" w:rsidRPr="004312F1">
        <w:t>TAstAsmInstr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78" w:name="_Toc168139630"/>
      <w:r>
        <w:t>Analizador léxico</w:t>
      </w:r>
      <w:bookmarkEnd w:id="178"/>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3C8E9F1A"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006C1FEB" w:rsidRPr="006C1FEB">
        <w:rPr>
          <w:rFonts w:ascii="Courier New" w:hAnsi="Courier New" w:cs="Courier New"/>
          <w:noProof/>
          <w:color w:val="000000"/>
          <w:sz w:val="20"/>
          <w:lang w:val="en-US"/>
        </w:rPr>
        <w:t>TAstAsmBlock</w:t>
      </w:r>
      <w:r w:rsidRPr="002E6C48">
        <w:rPr>
          <w:rFonts w:ascii="Courier New" w:hAnsi="Courier New" w:cs="Courier New"/>
          <w:noProof/>
          <w:color w:val="000000"/>
          <w:sz w:val="20"/>
          <w:lang w:val="en-US"/>
        </w:rPr>
        <w:t>.Create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1613E07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w:t>
      </w:r>
      <w:r w:rsidR="00A30524">
        <w:rPr>
          <w:rFonts w:ascii="Courier New" w:hAnsi="Courier New" w:cs="Courier New"/>
          <w:noProof/>
          <w:color w:val="000000"/>
          <w:sz w:val="20"/>
          <w:lang w:val="en-US"/>
        </w:rPr>
        <w:t>Ast</w:t>
      </w:r>
      <w:r w:rsidRPr="002E6C48">
        <w:rPr>
          <w:rFonts w:ascii="Courier New" w:hAnsi="Courier New" w:cs="Courier New"/>
          <w:noProof/>
          <w:color w:val="000000"/>
          <w:sz w:val="20"/>
          <w:lang w:val="en-US"/>
        </w:rPr>
        <w:t>.AddElementAndOpen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0CD20F98"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w:t>
      </w:r>
      <w:r w:rsidR="00A30524">
        <w:rPr>
          <w:rFonts w:ascii="Courier New" w:hAnsi="Courier New" w:cs="Courier New"/>
          <w:noProof/>
          <w:color w:val="000000"/>
          <w:sz w:val="20"/>
          <w:lang w:val="en-US"/>
        </w:rPr>
        <w:t>Ast</w:t>
      </w:r>
      <w:r w:rsidRPr="002E6C48">
        <w:rPr>
          <w:rFonts w:ascii="Courier New" w:hAnsi="Courier New" w:cs="Courier New"/>
          <w:noProof/>
          <w:color w:val="000000"/>
          <w:sz w:val="20"/>
          <w:lang w:val="en-US"/>
        </w:rPr>
        <w:t>.CloseElement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79" w:name="_Toc168139631"/>
      <w:r>
        <w:t xml:space="preserve">Tipos de </w:t>
      </w:r>
      <w:r w:rsidR="0086080E">
        <w:t>Instrucciones ASM</w:t>
      </w:r>
      <w:bookmarkEnd w:id="179"/>
    </w:p>
    <w:p w14:paraId="09D9F97F" w14:textId="77777777" w:rsidR="0086080E" w:rsidRDefault="0086080E" w:rsidP="0086080E">
      <w:pPr>
        <w:ind w:firstLine="708"/>
        <w:jc w:val="both"/>
      </w:pPr>
    </w:p>
    <w:p w14:paraId="0A453EDA" w14:textId="4242FFAA" w:rsidR="0086080E" w:rsidRDefault="0086080E" w:rsidP="0086080E">
      <w:pPr>
        <w:ind w:firstLine="708"/>
        <w:jc w:val="both"/>
      </w:pPr>
      <w:r>
        <w:t xml:space="preserve">La clase </w:t>
      </w:r>
      <w:r w:rsidR="004312F1" w:rsidRPr="004312F1">
        <w:t>TAstAsmInstr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E6F2F55" w:rsidR="002E5269" w:rsidRPr="002E5269" w:rsidRDefault="004312F1" w:rsidP="002E5269">
      <w:pPr>
        <w:shd w:val="clear" w:color="auto" w:fill="D9E2F3" w:themeFill="accent5" w:themeFillTint="33"/>
        <w:spacing w:after="20"/>
        <w:jc w:val="both"/>
        <w:rPr>
          <w:rFonts w:ascii="Courier New" w:hAnsi="Courier New" w:cs="Courier New"/>
          <w:noProof/>
          <w:color w:val="000000"/>
          <w:sz w:val="20"/>
          <w:lang w:val="es-PE"/>
        </w:rPr>
      </w:pPr>
      <w:r w:rsidRPr="004312F1">
        <w:rPr>
          <w:rFonts w:ascii="Courier New" w:hAnsi="Courier New" w:cs="Courier New"/>
          <w:noProof/>
          <w:color w:val="000000"/>
          <w:sz w:val="20"/>
          <w:lang w:val="es-PE"/>
        </w:rPr>
        <w:t>TAstAsmInstr</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FF0000"/>
          <w:sz w:val="20"/>
          <w:lang w:val="es-PE"/>
        </w:rPr>
        <w:t>=</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008000"/>
          <w:sz w:val="20"/>
          <w:lang w:val="es-PE"/>
        </w:rPr>
        <w:t>class</w:t>
      </w:r>
      <w:r w:rsidR="002E5269"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002E5269"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0B7D25FA" w:rsidR="00BA24BE" w:rsidRDefault="00BA24BE" w:rsidP="0086080E">
      <w:pPr>
        <w:ind w:firstLine="708"/>
        <w:jc w:val="both"/>
      </w:pPr>
      <w:r>
        <w:t xml:space="preserve">Dependiendo del valor de “iType” los campos siguientes de </w:t>
      </w:r>
      <w:r w:rsidR="004312F1" w:rsidRPr="004312F1">
        <w:t>TAstAsmInstr</w:t>
      </w:r>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“itOPcode” es el tipo común de instrucciones en ensamblador</w:t>
      </w:r>
      <w:r w:rsidR="002E5269">
        <w:t>, como RTS o LDA $12,X</w:t>
      </w:r>
      <w:r>
        <w:t>.</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 xml:space="preserve">El tipo “itOrgDir”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0" w:name="_Toc168139632"/>
      <w:r>
        <w:t xml:space="preserve">Instrucciones </w:t>
      </w:r>
      <w:r w:rsidR="00BA24BE">
        <w:t>Comunes</w:t>
      </w:r>
      <w:bookmarkEnd w:id="180"/>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 xml:space="preserve">Formalmente el campo “opcode”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 xml:space="preserve">En condiciones normales “opcode” es un valor positivo que se convierte a un </w:t>
      </w:r>
      <w:r w:rsidRPr="005D6C7D">
        <w:t>TP6502Inst</w:t>
      </w:r>
      <w:r>
        <w:t>, mediante un simple “casting”, de forma que identifica a un OpCode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r w:rsidRPr="0067599E">
        <w:t>addMode</w:t>
      </w:r>
      <w:r>
        <w:t xml:space="preserve">” representa al modo de direccionamiento de la instrucción. También se define como número, por la misma razón que justifica definir a “opcode” como número. Se convierte al identificador de direccionamiento, mediante un </w:t>
      </w:r>
      <w:r w:rsidRPr="008C5A39">
        <w:rPr>
          <w:iCs/>
        </w:rPr>
        <w:t>casting</w:t>
      </w:r>
      <w:r>
        <w:t xml:space="preserve"> simple con </w:t>
      </w:r>
      <w:r w:rsidRPr="0067599E">
        <w:t>TP6502AddMode</w:t>
      </w:r>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“operand” y “operand2”. En realidad, todas las instrucciones del 6502 usan solo “operand”,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Un operando es un objeto de la clase TAsmOperand:</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81" w:name="_Toc168139633"/>
      <w:r>
        <w:lastRenderedPageBreak/>
        <w:t>Operandos directos</w:t>
      </w:r>
      <w:bookmarkEnd w:id="18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417B3D0C"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r w:rsidR="004312F1" w:rsidRPr="004312F1">
        <w:t>TAstAsmInstr</w:t>
      </w:r>
      <w:r>
        <w:t xml:space="preserve">. </w:t>
      </w:r>
      <w:r w:rsidR="00C45A08">
        <w:t>opcode</w:t>
      </w:r>
      <w:r w:rsidR="0086080E">
        <w:t>” y “</w:t>
      </w:r>
      <w:r w:rsidR="004312F1" w:rsidRPr="004312F1">
        <w:t>TAstAsmInstr</w:t>
      </w:r>
      <w:r>
        <w:t>.</w:t>
      </w:r>
      <w:r w:rsidR="0086080E">
        <w:t>addMode”.</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82" w:name="_Ref70284550"/>
      <w:bookmarkStart w:id="183" w:name="_Ref96945971"/>
      <w:bookmarkStart w:id="184" w:name="_Toc168139634"/>
      <w:r>
        <w:t>Operando</w:t>
      </w:r>
      <w:r w:rsidR="00FA24CB">
        <w:t>s</w:t>
      </w:r>
      <w:r w:rsidR="002E6C48">
        <w:t xml:space="preserve"> </w:t>
      </w:r>
      <w:bookmarkEnd w:id="182"/>
      <w:r w:rsidR="00FA24CB">
        <w:t>elemento</w:t>
      </w:r>
      <w:bookmarkEnd w:id="183"/>
      <w:bookmarkEnd w:id="18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pPr>
        <w:pStyle w:val="Prrafodelista"/>
        <w:numPr>
          <w:ilvl w:val="0"/>
          <w:numId w:val="40"/>
        </w:numPr>
        <w:jc w:val="both"/>
      </w:pPr>
      <w:r>
        <w:t>Variables Pascal (Elemento “</w:t>
      </w:r>
      <w:r w:rsidRPr="004B5CCD">
        <w:t>eleVarDec</w:t>
      </w:r>
      <w:r>
        <w:t>”)</w:t>
      </w:r>
    </w:p>
    <w:p w14:paraId="79C53091" w14:textId="191D35E2" w:rsidR="00B254E3" w:rsidRDefault="00B254E3">
      <w:pPr>
        <w:pStyle w:val="Prrafodelista"/>
        <w:numPr>
          <w:ilvl w:val="0"/>
          <w:numId w:val="40"/>
        </w:numPr>
        <w:jc w:val="both"/>
      </w:pPr>
      <w:r>
        <w:t>Constantes Pascal (Elemento “</w:t>
      </w:r>
      <w:r w:rsidRPr="004B5CCD">
        <w:t>eleConsDec</w:t>
      </w:r>
      <w:r>
        <w:t>”)</w:t>
      </w:r>
    </w:p>
    <w:p w14:paraId="699F3EFB" w14:textId="739486B9" w:rsidR="00B254E3" w:rsidRDefault="00B254E3">
      <w:pPr>
        <w:pStyle w:val="Prrafodelista"/>
        <w:numPr>
          <w:ilvl w:val="0"/>
          <w:numId w:val="40"/>
        </w:numPr>
        <w:jc w:val="both"/>
      </w:pPr>
      <w:r>
        <w:t>Funciones Pascal (Elemento “</w:t>
      </w:r>
      <w:r w:rsidRPr="004B5CCD">
        <w:t>eleFunc</w:t>
      </w:r>
      <w:r>
        <w:t>”)</w:t>
      </w:r>
    </w:p>
    <w:p w14:paraId="17406BD7" w14:textId="1DA77611" w:rsidR="00B254E3" w:rsidRDefault="00B254E3">
      <w:pPr>
        <w:pStyle w:val="Prrafodelista"/>
        <w:numPr>
          <w:ilvl w:val="0"/>
          <w:numId w:val="40"/>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r w:rsidR="00C04778" w:rsidRPr="00C04778">
        <w:t>TAsmOperand</w:t>
      </w:r>
      <w:r w:rsidR="00C04778">
        <w:t>.r</w:t>
      </w:r>
      <w:r w:rsidR="00FA24CB">
        <w:t xml:space="preserve">ef”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5" w:name="_Toc168139635"/>
      <w:r>
        <w:t>Operandos etiqueta</w:t>
      </w:r>
      <w:bookmarkEnd w:id="18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1"/>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527AD6B6"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r w:rsidR="004312F1" w:rsidRPr="004312F1">
        <w:t>TAstAsmInstr</w:t>
      </w:r>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11755F5B"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w:t>
      </w:r>
      <w:r w:rsidR="00A30524">
        <w:rPr>
          <w:rFonts w:ascii="Courier New" w:hAnsi="Courier New" w:cs="Courier New"/>
          <w:noProof/>
          <w:color w:val="000000"/>
          <w:sz w:val="20"/>
          <w:lang w:val="en-US"/>
        </w:rPr>
        <w:t>Ast</w:t>
      </w:r>
      <w:r w:rsidRPr="00900390">
        <w:rPr>
          <w:rFonts w:ascii="Courier New" w:hAnsi="Courier New" w:cs="Courier New"/>
          <w:noProof/>
          <w:color w:val="000000"/>
          <w:sz w:val="20"/>
          <w:lang w:val="en-US"/>
        </w:rPr>
        <w:t>.FindFirst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r w:rsidR="00035FB5">
        <w:t>Operand.r</w:t>
      </w:r>
      <w:r w:rsidRPr="009C77B3">
        <w:t>ef</w:t>
      </w:r>
      <w:r>
        <w:t>”</w:t>
      </w:r>
      <w:r w:rsidRPr="009C77B3">
        <w:t xml:space="preserve"> en </w:t>
      </w:r>
      <w:r>
        <w:t xml:space="preserve">NIL </w:t>
      </w:r>
      <w:r w:rsidRPr="009C77B3">
        <w:t>y se pasa a usar el campo “</w:t>
      </w:r>
      <w:r w:rsidR="00035FB5">
        <w:t>Operand.</w:t>
      </w:r>
      <w:r w:rsidR="000B4DB9">
        <w:t>n</w:t>
      </w:r>
      <w:r w:rsidRPr="009C77B3">
        <w:t xml:space="preserve">am”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“curBlock.</w:t>
      </w:r>
      <w:r w:rsidRPr="00E46EE0">
        <w:t>undefInstrucs</w:t>
      </w:r>
      <w:r>
        <w:t>”</w:t>
      </w:r>
      <w:r w:rsidR="000B4DB9">
        <w:t xml:space="preserve"> después de llamar a CaptureOperans(), como se puede observar en cada llamada a  CaptureOperans():</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3FDB8B1E" w:rsidR="00B45A32" w:rsidRDefault="000B4DB9" w:rsidP="00B45A32">
      <w:pPr>
        <w:ind w:firstLine="708"/>
        <w:jc w:val="both"/>
      </w:pPr>
      <w:r>
        <w:t>Las instrucciones referenciadas en curBlock.</w:t>
      </w:r>
      <w:r w:rsidRPr="00E46EE0">
        <w:t>undefInstrucs</w:t>
      </w:r>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r w:rsidR="004312F1" w:rsidRPr="004312F1">
        <w:t>TAstAsmInstr</w:t>
      </w:r>
      <w:r>
        <w:t>.</w:t>
      </w:r>
      <w:r w:rsidRPr="000B4DB9">
        <w:t>operand</w:t>
      </w:r>
      <w:r>
        <w:t xml:space="preserve">.nam o </w:t>
      </w:r>
      <w:r w:rsidR="004312F1" w:rsidRPr="004312F1">
        <w:t>TAstAsmInstr</w:t>
      </w:r>
      <w:r>
        <w:t>.</w:t>
      </w:r>
      <w:r w:rsidRPr="000B4DB9">
        <w:t>operand2</w:t>
      </w:r>
      <w:r>
        <w:t xml:space="preserve">.nam, de modo que al terminar de analizar el bloque ASM, si no se detecta algún error, todos los operandos de las instrucciones, deben quedar definidos en </w:t>
      </w:r>
      <w:r w:rsidR="004312F1" w:rsidRPr="004312F1">
        <w:t>TAstAsmInstr</w:t>
      </w:r>
      <w:r>
        <w:t>.</w:t>
      </w:r>
      <w:r w:rsidRPr="000B4DB9">
        <w:t>operand</w:t>
      </w:r>
      <w:r>
        <w:t xml:space="preserve">.val o en </w:t>
      </w:r>
      <w:r w:rsidR="004312F1" w:rsidRPr="004312F1">
        <w:t>TAstAsmInstr</w:t>
      </w:r>
      <w:r>
        <w:t>.</w:t>
      </w:r>
      <w:r w:rsidRPr="000B4DB9">
        <w:t>operand</w:t>
      </w:r>
      <w:r>
        <w:t>.ref.</w:t>
      </w:r>
    </w:p>
    <w:p w14:paraId="6840D47B" w14:textId="77777777" w:rsidR="00B45A32" w:rsidRDefault="00B45A32" w:rsidP="00B45A32">
      <w:pPr>
        <w:ind w:firstLine="708"/>
        <w:jc w:val="both"/>
      </w:pPr>
    </w:p>
    <w:p w14:paraId="1A2471FD" w14:textId="5AA39A37" w:rsidR="00B45A32" w:rsidRDefault="00B45A32" w:rsidP="00B45A32">
      <w:pPr>
        <w:ind w:firstLine="708"/>
        <w:jc w:val="both"/>
      </w:pPr>
      <w:r>
        <w:t>Pero, además, “curBlock.</w:t>
      </w:r>
      <w:r w:rsidRPr="00E46EE0">
        <w:t>undefInstrucs</w:t>
      </w:r>
      <w:r>
        <w:t xml:space="preserve">” se usará en el proceso de generación de código. Ese es el motivo por el cual se ha declarado como parte del bloque ASM “curBlock” (de la clase </w:t>
      </w:r>
      <w:r w:rsidR="006C1FEB" w:rsidRPr="006C1FEB">
        <w:t>TAstAsmBlock</w:t>
      </w:r>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“curBlock.</w:t>
      </w:r>
      <w:r w:rsidRPr="00E46EE0">
        <w:t>undefInstrucs</w:t>
      </w:r>
      <w:r>
        <w:t xml:space="preserve">” para completar las direcciones de los saltos (etiquetas) que están definidas después. Este trabajo se aprecia en </w:t>
      </w:r>
      <w:r w:rsidRPr="000B4DB9">
        <w:t>TGenCodBas.GenCodeSentences(</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86" w:name="_Toc168139636"/>
      <w:r>
        <w:t>Operando “$”</w:t>
      </w:r>
      <w:bookmarkEnd w:id="18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r w:rsidR="00424983">
        <w:t>Operand.v</w:t>
      </w:r>
      <w:r>
        <w:t>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7" w:name="_Toc168139637"/>
      <w:r>
        <w:t>O</w:t>
      </w:r>
      <w:r w:rsidR="000744C7">
        <w:t>peraciones</w:t>
      </w:r>
      <w:bookmarkEnd w:id="187"/>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TAsmOperation</w:t>
      </w:r>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r w:rsidR="006B2414" w:rsidRPr="006B2414">
        <w:t>TAsmOperator</w:t>
      </w:r>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r w:rsidR="004066EE" w:rsidRPr="003B14D7">
        <w:t>TAsmOperation</w:t>
      </w:r>
      <w:r>
        <w: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r w:rsidRPr="003B14D7">
        <w:t>TAsmOperation</w:t>
      </w:r>
      <w:r>
        <w:t xml:space="preserve">, se almacenan en un arreglo dinámico que es parte de un operando, modelado por la clase </w:t>
      </w:r>
      <w:r w:rsidRPr="00A53EC6">
        <w:t>TAsmOperand</w:t>
      </w:r>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“operations”</w:t>
      </w:r>
      <w:r>
        <w:t xml:space="preserve"> se aplican al operando definido en “</w:t>
      </w:r>
      <w:r w:rsidR="00AB55C9">
        <w:t>v</w:t>
      </w:r>
      <w:r w:rsidRPr="00FA24CB">
        <w:t>al</w:t>
      </w:r>
      <w:r>
        <w:t>” o en “</w:t>
      </w:r>
      <w:r w:rsidR="00AB55C9">
        <w:t>r</w:t>
      </w:r>
      <w:r w:rsidRPr="00FA24CB">
        <w:t>ef</w:t>
      </w:r>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 xml:space="preserve">no incluye operaciones en “operations”,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LDA dato.</w:t>
      </w:r>
      <w:r w:rsidR="00900D47" w:rsidRPr="00FA1577">
        <w:rPr>
          <w:b/>
          <w:bCs/>
        </w:rPr>
        <w:t>high</w:t>
      </w:r>
      <w:r w:rsidR="00FA24CB" w:rsidRPr="00FA1577">
        <w:rPr>
          <w:b/>
          <w:bCs/>
        </w:rPr>
        <w:t xml:space="preserve"> + 2</w:t>
      </w:r>
      <w:r w:rsidR="00FA1577">
        <w:t>.</w:t>
      </w:r>
    </w:p>
    <w:p w14:paraId="45AA1790" w14:textId="2956CCE6" w:rsidR="00027463" w:rsidRDefault="00027463" w:rsidP="00FA24CB">
      <w:pPr>
        <w:ind w:firstLine="708"/>
        <w:jc w:val="both"/>
      </w:pPr>
    </w:p>
    <w:p w14:paraId="01FF6861" w14:textId="604EAD92" w:rsidR="00027463" w:rsidRDefault="00027463" w:rsidP="00FA24CB">
      <w:pPr>
        <w:ind w:firstLine="708"/>
        <w:jc w:val="both"/>
      </w:pPr>
      <w:r>
        <w:t xml:space="preserve">Un operando es parte de una instrucción ensamblador, que se modela como un elemento </w:t>
      </w:r>
      <w:r w:rsidR="004312F1" w:rsidRPr="004312F1">
        <w:t>TAstAsmInstr</w:t>
      </w:r>
      <w:r>
        <w:t>:</w:t>
      </w:r>
    </w:p>
    <w:p w14:paraId="34299EC8" w14:textId="3BBD3965" w:rsidR="00027463" w:rsidRDefault="00027463" w:rsidP="00FA24CB">
      <w:pPr>
        <w:ind w:firstLine="708"/>
        <w:jc w:val="both"/>
      </w:pPr>
    </w:p>
    <w:p w14:paraId="747DAB69" w14:textId="74600DEC" w:rsidR="00027463" w:rsidRPr="00027463" w:rsidRDefault="004312F1" w:rsidP="00027463">
      <w:pPr>
        <w:shd w:val="clear" w:color="auto" w:fill="D9E2F3" w:themeFill="accent5" w:themeFillTint="33"/>
        <w:spacing w:after="20"/>
        <w:jc w:val="both"/>
        <w:rPr>
          <w:rFonts w:ascii="Courier New" w:hAnsi="Courier New" w:cs="Courier New"/>
          <w:noProof/>
          <w:color w:val="000000"/>
          <w:sz w:val="20"/>
        </w:rPr>
      </w:pPr>
      <w:r w:rsidRPr="004312F1">
        <w:rPr>
          <w:rFonts w:ascii="Courier New" w:hAnsi="Courier New" w:cs="Courier New"/>
          <w:noProof/>
          <w:color w:val="000000"/>
          <w:sz w:val="20"/>
        </w:rPr>
        <w:t>TAstAsmInstr</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FF0000"/>
          <w:sz w:val="20"/>
        </w:rPr>
        <w:t>=</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008000"/>
          <w:sz w:val="20"/>
        </w:rPr>
        <w:t>class</w:t>
      </w:r>
      <w:r w:rsidR="00027463"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00027463"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88" w:name="_Toc168139638"/>
      <w:r>
        <w:t xml:space="preserve">Instrucciones </w:t>
      </w:r>
      <w:bookmarkStart w:id="189" w:name="_Ref96635475"/>
      <w:r w:rsidR="009C6F0B">
        <w:t>E</w:t>
      </w:r>
      <w:r>
        <w:t>tiqueta</w:t>
      </w:r>
      <w:bookmarkEnd w:id="188"/>
      <w:bookmarkEnd w:id="189"/>
    </w:p>
    <w:p w14:paraId="7BC9FAA7" w14:textId="2DE8C904" w:rsidR="0086080E" w:rsidRDefault="0086080E" w:rsidP="0086080E">
      <w:pPr>
        <w:ind w:firstLine="708"/>
        <w:jc w:val="both"/>
      </w:pPr>
    </w:p>
    <w:p w14:paraId="4A6067A3" w14:textId="176FD8FE" w:rsidR="009C6F0B" w:rsidRDefault="009C6F0B" w:rsidP="009C6F0B">
      <w:pPr>
        <w:ind w:firstLine="708"/>
        <w:jc w:val="both"/>
      </w:pPr>
      <w:r>
        <w:t>Este tipo de instrucciones se identifican cuando el campo “</w:t>
      </w:r>
      <w:r w:rsidR="004312F1" w:rsidRPr="004312F1">
        <w:t>TAstAsmInstr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519892F1" w:rsidR="0086080E" w:rsidRDefault="0086080E" w:rsidP="0086080E">
      <w:pPr>
        <w:ind w:firstLine="708"/>
        <w:jc w:val="both"/>
      </w:pPr>
      <w:r>
        <w:t xml:space="preserve">Las etiquetas de las instrucciones ASM, se modelan también como si fueran instrucciones independientes, como un objeto de la clase de </w:t>
      </w:r>
      <w:r w:rsidR="004312F1" w:rsidRPr="004312F1">
        <w:t>TAstAsmInstr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ABB9250" w:rsidR="0086080E" w:rsidRDefault="0086080E" w:rsidP="0086080E">
      <w:pPr>
        <w:ind w:firstLine="708"/>
        <w:jc w:val="both"/>
      </w:pPr>
      <w:r>
        <w:t xml:space="preserve">Generará una instrucción </w:t>
      </w:r>
      <w:r w:rsidR="002A4031">
        <w:t>“itLabel</w:t>
      </w:r>
      <w:r>
        <w:t>”. El nombre de la etiqueta se guardará en “</w:t>
      </w:r>
      <w:r w:rsidR="004312F1" w:rsidRPr="004312F1">
        <w:t>TAstAsmInstr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1A00100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004312F1" w:rsidRPr="004312F1">
        <w:rPr>
          <w:rFonts w:ascii="Courier New" w:hAnsi="Courier New" w:cs="Courier New"/>
          <w:noProof/>
          <w:color w:val="000000"/>
          <w:sz w:val="20"/>
          <w:lang w:val="en-US"/>
        </w:rPr>
        <w:t>TAstAsmInstr</w:t>
      </w:r>
      <w:r w:rsidRPr="00166597">
        <w:rPr>
          <w:rFonts w:ascii="Courier New" w:hAnsi="Courier New" w:cs="Courier New"/>
          <w:noProof/>
          <w:color w:val="000000"/>
          <w:sz w:val="20"/>
          <w:lang w:val="en-US"/>
        </w:rPr>
        <w:t>.Create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1D7B8382"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w:t>
      </w:r>
      <w:r w:rsidR="00A30524">
        <w:rPr>
          <w:rFonts w:ascii="Courier New" w:hAnsi="Courier New" w:cs="Courier New"/>
          <w:noProof/>
          <w:color w:val="000000"/>
          <w:sz w:val="20"/>
          <w:lang w:val="en-US"/>
        </w:rPr>
        <w:t>Ast</w:t>
      </w:r>
      <w:r w:rsidRPr="00166597">
        <w:rPr>
          <w:rFonts w:ascii="Courier New" w:hAnsi="Courier New" w:cs="Courier New"/>
          <w:noProof/>
          <w:color w:val="000000"/>
          <w:sz w:val="20"/>
          <w:lang w:val="en-US"/>
        </w:rPr>
        <w:t>.AddElementAndOpen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6E2B9E5B"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004312F1" w:rsidRPr="004312F1">
        <w:rPr>
          <w:rFonts w:ascii="Courier New" w:hAnsi="Courier New" w:cs="Courier New"/>
          <w:noProof/>
          <w:color w:val="000000"/>
          <w:sz w:val="20"/>
          <w:lang w:val="es-PE"/>
        </w:rPr>
        <w:t>TAstAsmInstr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0" w:name="_Toc168139639"/>
      <w:r>
        <w:t>Directiva ORG</w:t>
      </w:r>
      <w:bookmarkEnd w:id="190"/>
    </w:p>
    <w:p w14:paraId="18A8EDFB" w14:textId="23BE7C05" w:rsidR="0008433E" w:rsidRDefault="0008433E" w:rsidP="008F70C9">
      <w:pPr>
        <w:ind w:firstLine="708"/>
        <w:jc w:val="both"/>
      </w:pPr>
    </w:p>
    <w:p w14:paraId="3A8EF1F8" w14:textId="0FB2B07B" w:rsidR="00C76C80" w:rsidRDefault="00C76C80" w:rsidP="00C76C80">
      <w:pPr>
        <w:ind w:firstLine="708"/>
        <w:jc w:val="both"/>
      </w:pPr>
      <w:r>
        <w:t>Este tipo de directiva se identifican cuando el campo “</w:t>
      </w:r>
      <w:r w:rsidR="004312F1" w:rsidRPr="004312F1">
        <w:t>TAstAsmInstr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5E9D5979" w:rsidR="00C76C80" w:rsidRDefault="00C76C80" w:rsidP="00C76C80">
      <w:pPr>
        <w:ind w:firstLine="708"/>
        <w:jc w:val="both"/>
      </w:pPr>
      <w:r>
        <w:t xml:space="preserve">La directiva ORG, se modelan también como instrucciones, es decir, como objetos de la clase de </w:t>
      </w:r>
      <w:r w:rsidR="004312F1" w:rsidRPr="004312F1">
        <w:t>TAstAsmInstr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91" w:name="_Toc168139640"/>
      <w:r>
        <w:t>Directiva</w:t>
      </w:r>
      <w:r w:rsidR="00EA3D40">
        <w:t>s</w:t>
      </w:r>
      <w:r>
        <w:t xml:space="preserve"> DB</w:t>
      </w:r>
      <w:r w:rsidR="00EA3D40">
        <w:t xml:space="preserve"> y DW</w:t>
      </w:r>
      <w:bookmarkEnd w:id="191"/>
    </w:p>
    <w:p w14:paraId="6C059CE7" w14:textId="2E613BF6" w:rsidR="00E22A66" w:rsidRDefault="00E22A66" w:rsidP="008F70C9">
      <w:pPr>
        <w:ind w:firstLine="708"/>
        <w:jc w:val="both"/>
      </w:pPr>
    </w:p>
    <w:p w14:paraId="4B6F9500" w14:textId="5FF5CF3C" w:rsidR="00E22A66" w:rsidRDefault="00E22A66" w:rsidP="00E22A66">
      <w:pPr>
        <w:ind w:firstLine="708"/>
        <w:jc w:val="both"/>
      </w:pPr>
      <w:r>
        <w:t>Este tipo de directiva se identifican cuando el campo “</w:t>
      </w:r>
      <w:r w:rsidR="004312F1" w:rsidRPr="004312F1">
        <w:t>TAstAsmInstr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51A25F04" w:rsidR="00E22A66" w:rsidRDefault="00E22A66" w:rsidP="00E22A66">
      <w:pPr>
        <w:ind w:firstLine="708"/>
        <w:jc w:val="both"/>
      </w:pPr>
      <w:r>
        <w:t xml:space="preserve">La directiva DB, se modelan también como instrucciones, es decir, como objetos de la clase de </w:t>
      </w:r>
      <w:r w:rsidR="004312F1" w:rsidRPr="004312F1">
        <w:t>TAstAsmInstr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5EFBFE63" w:rsidR="00BD3572" w:rsidRPr="008F70C9" w:rsidRDefault="00BD3572" w:rsidP="008F70C9">
      <w:pPr>
        <w:ind w:firstLine="708"/>
        <w:jc w:val="both"/>
      </w:pPr>
    </w:p>
    <w:sectPr w:rsidR="00BD3572" w:rsidRPr="008F70C9">
      <w:headerReference w:type="default" r:id="rId117"/>
      <w:footerReference w:type="default" r:id="rId11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F17D1B" w14:textId="77777777" w:rsidR="00B122B6" w:rsidRDefault="00B122B6">
      <w:r>
        <w:separator/>
      </w:r>
    </w:p>
  </w:endnote>
  <w:endnote w:type="continuationSeparator" w:id="0">
    <w:p w14:paraId="110552A4" w14:textId="77777777" w:rsidR="00B122B6" w:rsidRDefault="00B122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81C13F" w14:textId="0799A16A"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1E2BAD">
      <w:rPr>
        <w:rStyle w:val="Nmerodepgina"/>
        <w:noProof/>
      </w:rPr>
      <w:t>11/06/2026</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FAE0E68" w14:textId="77777777" w:rsidR="00B122B6" w:rsidRDefault="00B122B6">
      <w:r>
        <w:separator/>
      </w:r>
    </w:p>
  </w:footnote>
  <w:footnote w:type="continuationSeparator" w:id="0">
    <w:p w14:paraId="3092C3AF" w14:textId="77777777" w:rsidR="00B122B6" w:rsidRDefault="00B122B6">
      <w:r>
        <w:continuationSeparator/>
      </w:r>
    </w:p>
  </w:footnote>
  <w:footnote w:id="1">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2">
    <w:p w14:paraId="5751D8EB" w14:textId="5885DECF" w:rsidR="006D33A4" w:rsidRPr="006D33A4" w:rsidRDefault="006D33A4">
      <w:pPr>
        <w:pStyle w:val="Textonotapie"/>
        <w:rPr>
          <w:lang w:val="es-PE"/>
        </w:rPr>
      </w:pPr>
      <w:r>
        <w:rPr>
          <w:rStyle w:val="Refdenotaalpie"/>
        </w:rPr>
        <w:footnoteRef/>
      </w:r>
      <w:r>
        <w:t xml:space="preserve"> </w:t>
      </w:r>
      <w:r>
        <w:rPr>
          <w:lang w:val="es-PE"/>
        </w:rPr>
        <w:t xml:space="preserve">El compilador creará por defecto </w:t>
      </w:r>
      <w:r w:rsidR="004224DA">
        <w:rPr>
          <w:lang w:val="es-PE"/>
        </w:rPr>
        <w:t xml:space="preserve">un </w:t>
      </w:r>
      <w:r>
        <w:rPr>
          <w:lang w:val="es-PE"/>
        </w:rPr>
        <w:t>tipo arreglo de 3 caracteres, pero pod</w:t>
      </w:r>
      <w:r w:rsidR="004224DA">
        <w:rPr>
          <w:lang w:val="es-PE"/>
        </w:rPr>
        <w:t xml:space="preserve">ría crear un tipo de 4 caracteres, si se usa la directiva del compilador </w:t>
      </w:r>
      <w:r w:rsidR="004224DA" w:rsidRPr="004224DA">
        <w:rPr>
          <w:lang w:val="es-PE"/>
        </w:rPr>
        <w:t>{$STRING NULL_TERMINATED}</w:t>
      </w:r>
      <w:r w:rsidR="004224DA">
        <w:rPr>
          <w:lang w:val="es-PE"/>
        </w:rPr>
        <w:t xml:space="preserve"> que agrega un carácter nulo adicional a los literales de cadena.</w:t>
      </w:r>
    </w:p>
  </w:footnote>
  <w:footnote w:id="3">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4">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5">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6">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7">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8">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9">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0">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1">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4A0DCE2"/>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D3669B9"/>
    <w:multiLevelType w:val="hybridMultilevel"/>
    <w:tmpl w:val="407E9AE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6"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7" w15:restartNumberingAfterBreak="0">
    <w:nsid w:val="20702479"/>
    <w:multiLevelType w:val="hybridMultilevel"/>
    <w:tmpl w:val="FD7291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9"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4"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5"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6"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9"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0"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1"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40B9315A"/>
    <w:multiLevelType w:val="hybridMultilevel"/>
    <w:tmpl w:val="01986E78"/>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3" w15:restartNumberingAfterBreak="0">
    <w:nsid w:val="41813382"/>
    <w:multiLevelType w:val="hybridMultilevel"/>
    <w:tmpl w:val="C32E53EC"/>
    <w:lvl w:ilvl="0" w:tplc="1B50139C">
      <w:numFmt w:val="bullet"/>
      <w:lvlText w:val="•"/>
      <w:lvlJc w:val="left"/>
      <w:pPr>
        <w:ind w:left="720"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5"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8"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2"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3"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4"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5"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8"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9"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0"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3"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4"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5"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6" w15:restartNumberingAfterBreak="0">
    <w:nsid w:val="7FF8170E"/>
    <w:multiLevelType w:val="hybridMultilevel"/>
    <w:tmpl w:val="2C4844CC"/>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num w:numId="1" w16cid:durableId="917639203">
    <w:abstractNumId w:val="9"/>
  </w:num>
  <w:num w:numId="2" w16cid:durableId="117721922">
    <w:abstractNumId w:val="50"/>
  </w:num>
  <w:num w:numId="3" w16cid:durableId="2020809729">
    <w:abstractNumId w:val="1"/>
  </w:num>
  <w:num w:numId="4" w16cid:durableId="936406182">
    <w:abstractNumId w:val="36"/>
  </w:num>
  <w:num w:numId="5" w16cid:durableId="1713924741">
    <w:abstractNumId w:val="55"/>
  </w:num>
  <w:num w:numId="6" w16cid:durableId="150758278">
    <w:abstractNumId w:val="12"/>
  </w:num>
  <w:num w:numId="7" w16cid:durableId="1164008333">
    <w:abstractNumId w:val="48"/>
  </w:num>
  <w:num w:numId="8" w16cid:durableId="1745252740">
    <w:abstractNumId w:val="20"/>
  </w:num>
  <w:num w:numId="9" w16cid:durableId="1180585302">
    <w:abstractNumId w:val="7"/>
  </w:num>
  <w:num w:numId="10" w16cid:durableId="46690401">
    <w:abstractNumId w:val="46"/>
  </w:num>
  <w:num w:numId="11" w16cid:durableId="1985623488">
    <w:abstractNumId w:val="19"/>
  </w:num>
  <w:num w:numId="12" w16cid:durableId="1627614215">
    <w:abstractNumId w:val="11"/>
  </w:num>
  <w:num w:numId="13" w16cid:durableId="1436444211">
    <w:abstractNumId w:val="54"/>
  </w:num>
  <w:num w:numId="14" w16cid:durableId="1931424202">
    <w:abstractNumId w:val="51"/>
  </w:num>
  <w:num w:numId="15" w16cid:durableId="973371581">
    <w:abstractNumId w:val="6"/>
  </w:num>
  <w:num w:numId="16" w16cid:durableId="360781945">
    <w:abstractNumId w:val="24"/>
  </w:num>
  <w:num w:numId="17" w16cid:durableId="154615891">
    <w:abstractNumId w:val="21"/>
  </w:num>
  <w:num w:numId="18" w16cid:durableId="218060353">
    <w:abstractNumId w:val="44"/>
  </w:num>
  <w:num w:numId="19" w16cid:durableId="930308964">
    <w:abstractNumId w:val="5"/>
  </w:num>
  <w:num w:numId="20" w16cid:durableId="1510752151">
    <w:abstractNumId w:val="52"/>
  </w:num>
  <w:num w:numId="21" w16cid:durableId="1650599810">
    <w:abstractNumId w:val="45"/>
  </w:num>
  <w:num w:numId="22" w16cid:durableId="1932472704">
    <w:abstractNumId w:val="30"/>
  </w:num>
  <w:num w:numId="23" w16cid:durableId="1164972841">
    <w:abstractNumId w:val="13"/>
  </w:num>
  <w:num w:numId="24" w16cid:durableId="80294598">
    <w:abstractNumId w:val="27"/>
  </w:num>
  <w:num w:numId="25" w16cid:durableId="1751388874">
    <w:abstractNumId w:val="42"/>
  </w:num>
  <w:num w:numId="26" w16cid:durableId="85394319">
    <w:abstractNumId w:val="38"/>
  </w:num>
  <w:num w:numId="27" w16cid:durableId="516700928">
    <w:abstractNumId w:val="53"/>
  </w:num>
  <w:num w:numId="28" w16cid:durableId="1034038790">
    <w:abstractNumId w:val="26"/>
  </w:num>
  <w:num w:numId="29" w16cid:durableId="1531067845">
    <w:abstractNumId w:val="39"/>
  </w:num>
  <w:num w:numId="30" w16cid:durableId="1910309039">
    <w:abstractNumId w:val="49"/>
  </w:num>
  <w:num w:numId="31" w16cid:durableId="309947724">
    <w:abstractNumId w:val="18"/>
  </w:num>
  <w:num w:numId="32" w16cid:durableId="263848548">
    <w:abstractNumId w:val="47"/>
  </w:num>
  <w:num w:numId="33" w16cid:durableId="1374621010">
    <w:abstractNumId w:val="10"/>
  </w:num>
  <w:num w:numId="34" w16cid:durableId="1870557786">
    <w:abstractNumId w:val="2"/>
  </w:num>
  <w:num w:numId="35" w16cid:durableId="1942641377">
    <w:abstractNumId w:val="37"/>
  </w:num>
  <w:num w:numId="36" w16cid:durableId="1579097763">
    <w:abstractNumId w:val="31"/>
  </w:num>
  <w:num w:numId="37" w16cid:durableId="604919137">
    <w:abstractNumId w:val="41"/>
  </w:num>
  <w:num w:numId="38" w16cid:durableId="2108499827">
    <w:abstractNumId w:val="28"/>
  </w:num>
  <w:num w:numId="39" w16cid:durableId="875435938">
    <w:abstractNumId w:val="15"/>
  </w:num>
  <w:num w:numId="40" w16cid:durableId="1413235248">
    <w:abstractNumId w:val="4"/>
  </w:num>
  <w:num w:numId="41" w16cid:durableId="1437291688">
    <w:abstractNumId w:val="3"/>
  </w:num>
  <w:num w:numId="42" w16cid:durableId="288510914">
    <w:abstractNumId w:val="43"/>
  </w:num>
  <w:num w:numId="43" w16cid:durableId="47610877">
    <w:abstractNumId w:val="16"/>
  </w:num>
  <w:num w:numId="44" w16cid:durableId="1654481240">
    <w:abstractNumId w:val="29"/>
  </w:num>
  <w:num w:numId="45" w16cid:durableId="1121265889">
    <w:abstractNumId w:val="40"/>
  </w:num>
  <w:num w:numId="46" w16cid:durableId="2101679530">
    <w:abstractNumId w:val="8"/>
  </w:num>
  <w:num w:numId="47" w16cid:durableId="1544291796">
    <w:abstractNumId w:val="25"/>
  </w:num>
  <w:num w:numId="48" w16cid:durableId="1067072196">
    <w:abstractNumId w:val="22"/>
  </w:num>
  <w:num w:numId="49" w16cid:durableId="237910212">
    <w:abstractNumId w:val="35"/>
  </w:num>
  <w:num w:numId="50" w16cid:durableId="535122639">
    <w:abstractNumId w:val="0"/>
  </w:num>
  <w:num w:numId="51" w16cid:durableId="243344607">
    <w:abstractNumId w:val="34"/>
  </w:num>
  <w:num w:numId="52" w16cid:durableId="933318171">
    <w:abstractNumId w:val="23"/>
  </w:num>
  <w:num w:numId="53" w16cid:durableId="2075426091">
    <w:abstractNumId w:val="14"/>
  </w:num>
  <w:num w:numId="54" w16cid:durableId="28458236">
    <w:abstractNumId w:val="32"/>
  </w:num>
  <w:num w:numId="55" w16cid:durableId="808519089">
    <w:abstractNumId w:val="56"/>
  </w:num>
  <w:num w:numId="56" w16cid:durableId="150172296">
    <w:abstractNumId w:val="17"/>
  </w:num>
  <w:num w:numId="57" w16cid:durableId="1476070430">
    <w:abstractNumId w:val="33"/>
  </w:num>
  <w:numIdMacAtCleanup w:val="5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activeWritingStyle w:appName="MSWord" w:lang="es-ES" w:vendorID="9" w:dllVersion="512" w:checkStyle="1"/>
  <w:activeWritingStyle w:appName="MSWord" w:lang="es-ES_tradnl" w:vendorID="9" w:dllVersion="512" w:checkStyle="1"/>
  <w:defaultTabStop w:val="708"/>
  <w:hyphenationZone w:val="425"/>
  <w:characterSpacingControl w:val="doNotCompress"/>
  <w:hdrShapeDefaults>
    <o:shapedefaults v:ext="edit" spidmax="2193"/>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73A"/>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0A6A"/>
    <w:rsid w:val="000411B5"/>
    <w:rsid w:val="00042A04"/>
    <w:rsid w:val="00042A3F"/>
    <w:rsid w:val="000435D6"/>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BFF"/>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D4E"/>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8E"/>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1A12"/>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2797"/>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4DD6"/>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3D3E"/>
    <w:rsid w:val="00124066"/>
    <w:rsid w:val="0012486D"/>
    <w:rsid w:val="00125617"/>
    <w:rsid w:val="00126641"/>
    <w:rsid w:val="0012665D"/>
    <w:rsid w:val="00126B29"/>
    <w:rsid w:val="00126FE7"/>
    <w:rsid w:val="00127D40"/>
    <w:rsid w:val="00130756"/>
    <w:rsid w:val="001309F2"/>
    <w:rsid w:val="0013105E"/>
    <w:rsid w:val="001316A8"/>
    <w:rsid w:val="001328A9"/>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3FBC"/>
    <w:rsid w:val="001542D2"/>
    <w:rsid w:val="0015444B"/>
    <w:rsid w:val="00155CA7"/>
    <w:rsid w:val="001563D8"/>
    <w:rsid w:val="00156D12"/>
    <w:rsid w:val="001579A6"/>
    <w:rsid w:val="00160C26"/>
    <w:rsid w:val="001612FA"/>
    <w:rsid w:val="001614F8"/>
    <w:rsid w:val="00161890"/>
    <w:rsid w:val="001626D9"/>
    <w:rsid w:val="00162FF3"/>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979EA"/>
    <w:rsid w:val="00197CAA"/>
    <w:rsid w:val="001A109F"/>
    <w:rsid w:val="001A1175"/>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5BDD"/>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2BAD"/>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4FA"/>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4F8E"/>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6C6"/>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05C"/>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2F7BA0"/>
    <w:rsid w:val="00300060"/>
    <w:rsid w:val="0030089C"/>
    <w:rsid w:val="003018BB"/>
    <w:rsid w:val="00301C21"/>
    <w:rsid w:val="003024F5"/>
    <w:rsid w:val="00302B59"/>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ACF"/>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157"/>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365"/>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CCF"/>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28F9"/>
    <w:rsid w:val="003C4153"/>
    <w:rsid w:val="003C4710"/>
    <w:rsid w:val="003C4897"/>
    <w:rsid w:val="003C507C"/>
    <w:rsid w:val="003C511C"/>
    <w:rsid w:val="003C5645"/>
    <w:rsid w:val="003C653C"/>
    <w:rsid w:val="003C6BBF"/>
    <w:rsid w:val="003C7B9F"/>
    <w:rsid w:val="003C7BA4"/>
    <w:rsid w:val="003D01B6"/>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5EE"/>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24DA"/>
    <w:rsid w:val="00423188"/>
    <w:rsid w:val="0042327A"/>
    <w:rsid w:val="00423295"/>
    <w:rsid w:val="00423A68"/>
    <w:rsid w:val="00423FE6"/>
    <w:rsid w:val="00424291"/>
    <w:rsid w:val="00424639"/>
    <w:rsid w:val="00424983"/>
    <w:rsid w:val="00424F4C"/>
    <w:rsid w:val="00424F80"/>
    <w:rsid w:val="00425431"/>
    <w:rsid w:val="00425D66"/>
    <w:rsid w:val="00426677"/>
    <w:rsid w:val="00426DC2"/>
    <w:rsid w:val="004275DE"/>
    <w:rsid w:val="00427F7D"/>
    <w:rsid w:val="00430891"/>
    <w:rsid w:val="00430AA6"/>
    <w:rsid w:val="004312F1"/>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24A"/>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5A2"/>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5BE0"/>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5F7"/>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5AC8"/>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C75"/>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05E8"/>
    <w:rsid w:val="005016A5"/>
    <w:rsid w:val="005021DE"/>
    <w:rsid w:val="00502BD1"/>
    <w:rsid w:val="00503F13"/>
    <w:rsid w:val="0050463E"/>
    <w:rsid w:val="00505222"/>
    <w:rsid w:val="00505693"/>
    <w:rsid w:val="00505D7B"/>
    <w:rsid w:val="00506968"/>
    <w:rsid w:val="005069A0"/>
    <w:rsid w:val="0050740A"/>
    <w:rsid w:val="00507B29"/>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6E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874D2"/>
    <w:rsid w:val="005909C9"/>
    <w:rsid w:val="00590C4F"/>
    <w:rsid w:val="00591C8E"/>
    <w:rsid w:val="00592010"/>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AB4"/>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37B"/>
    <w:rsid w:val="005D4409"/>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2DF"/>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BE1"/>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5E59"/>
    <w:rsid w:val="00646254"/>
    <w:rsid w:val="006466BE"/>
    <w:rsid w:val="006469D8"/>
    <w:rsid w:val="00646C54"/>
    <w:rsid w:val="00650319"/>
    <w:rsid w:val="006509AC"/>
    <w:rsid w:val="00651B09"/>
    <w:rsid w:val="00653C2B"/>
    <w:rsid w:val="00653C95"/>
    <w:rsid w:val="00654AA3"/>
    <w:rsid w:val="00654C3C"/>
    <w:rsid w:val="0065574C"/>
    <w:rsid w:val="00655B06"/>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1E88"/>
    <w:rsid w:val="006921CB"/>
    <w:rsid w:val="006933E3"/>
    <w:rsid w:val="0069362A"/>
    <w:rsid w:val="00693A72"/>
    <w:rsid w:val="00695263"/>
    <w:rsid w:val="006952A5"/>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1FEB"/>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3A4"/>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0FFA"/>
    <w:rsid w:val="0071176A"/>
    <w:rsid w:val="00711A19"/>
    <w:rsid w:val="007134F6"/>
    <w:rsid w:val="00713A02"/>
    <w:rsid w:val="00713CB6"/>
    <w:rsid w:val="00713F85"/>
    <w:rsid w:val="00713FEB"/>
    <w:rsid w:val="00714573"/>
    <w:rsid w:val="007147DC"/>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0B2B"/>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A2F"/>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0BA4"/>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C7F32"/>
    <w:rsid w:val="007D02A8"/>
    <w:rsid w:val="007D06B8"/>
    <w:rsid w:val="007D0AA5"/>
    <w:rsid w:val="007D0BDF"/>
    <w:rsid w:val="007D17ED"/>
    <w:rsid w:val="007D3CF2"/>
    <w:rsid w:val="007D41BE"/>
    <w:rsid w:val="007D4592"/>
    <w:rsid w:val="007D474E"/>
    <w:rsid w:val="007D4EC7"/>
    <w:rsid w:val="007D559E"/>
    <w:rsid w:val="007D5BC2"/>
    <w:rsid w:val="007D6F2E"/>
    <w:rsid w:val="007D7186"/>
    <w:rsid w:val="007D7921"/>
    <w:rsid w:val="007E1151"/>
    <w:rsid w:val="007E1511"/>
    <w:rsid w:val="007E1AD7"/>
    <w:rsid w:val="007E3049"/>
    <w:rsid w:val="007E31D4"/>
    <w:rsid w:val="007E42E7"/>
    <w:rsid w:val="007E479D"/>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1C92"/>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24B"/>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960"/>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061"/>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5CE7"/>
    <w:rsid w:val="008C63E6"/>
    <w:rsid w:val="008C66AD"/>
    <w:rsid w:val="008C6D1F"/>
    <w:rsid w:val="008C78CE"/>
    <w:rsid w:val="008D02F1"/>
    <w:rsid w:val="008D04CB"/>
    <w:rsid w:val="008D17ED"/>
    <w:rsid w:val="008D18E4"/>
    <w:rsid w:val="008D1AA8"/>
    <w:rsid w:val="008D1AAD"/>
    <w:rsid w:val="008D2A76"/>
    <w:rsid w:val="008D3D1C"/>
    <w:rsid w:val="008D4584"/>
    <w:rsid w:val="008D4C4C"/>
    <w:rsid w:val="008D4D15"/>
    <w:rsid w:val="008D6043"/>
    <w:rsid w:val="008D6327"/>
    <w:rsid w:val="008D6398"/>
    <w:rsid w:val="008D6E72"/>
    <w:rsid w:val="008D70F0"/>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54C"/>
    <w:rsid w:val="00926F48"/>
    <w:rsid w:val="0092720C"/>
    <w:rsid w:val="00927346"/>
    <w:rsid w:val="0093022F"/>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939"/>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96928"/>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7E4"/>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C6F"/>
    <w:rsid w:val="009C7E5D"/>
    <w:rsid w:val="009D01EF"/>
    <w:rsid w:val="009D08C8"/>
    <w:rsid w:val="009D13D1"/>
    <w:rsid w:val="009D2570"/>
    <w:rsid w:val="009D28C3"/>
    <w:rsid w:val="009D2B56"/>
    <w:rsid w:val="009D3ED4"/>
    <w:rsid w:val="009D4434"/>
    <w:rsid w:val="009D48E0"/>
    <w:rsid w:val="009D4ABF"/>
    <w:rsid w:val="009D4CEA"/>
    <w:rsid w:val="009D5096"/>
    <w:rsid w:val="009D5116"/>
    <w:rsid w:val="009D5E6B"/>
    <w:rsid w:val="009D713D"/>
    <w:rsid w:val="009D73AD"/>
    <w:rsid w:val="009D7EE2"/>
    <w:rsid w:val="009E05B6"/>
    <w:rsid w:val="009E06E5"/>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3910"/>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38F"/>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0524"/>
    <w:rsid w:val="00A319EB"/>
    <w:rsid w:val="00A31A9A"/>
    <w:rsid w:val="00A32A27"/>
    <w:rsid w:val="00A32B9E"/>
    <w:rsid w:val="00A3306D"/>
    <w:rsid w:val="00A3347A"/>
    <w:rsid w:val="00A33864"/>
    <w:rsid w:val="00A338A7"/>
    <w:rsid w:val="00A33BCF"/>
    <w:rsid w:val="00A34949"/>
    <w:rsid w:val="00A3592A"/>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5CC5"/>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198"/>
    <w:rsid w:val="00AB272F"/>
    <w:rsid w:val="00AB3137"/>
    <w:rsid w:val="00AB37CC"/>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607"/>
    <w:rsid w:val="00B02A2F"/>
    <w:rsid w:val="00B02A39"/>
    <w:rsid w:val="00B033F9"/>
    <w:rsid w:val="00B03D49"/>
    <w:rsid w:val="00B04E08"/>
    <w:rsid w:val="00B05217"/>
    <w:rsid w:val="00B05446"/>
    <w:rsid w:val="00B05BA6"/>
    <w:rsid w:val="00B061AB"/>
    <w:rsid w:val="00B07330"/>
    <w:rsid w:val="00B10E78"/>
    <w:rsid w:val="00B110CD"/>
    <w:rsid w:val="00B11414"/>
    <w:rsid w:val="00B122B6"/>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622"/>
    <w:rsid w:val="00B279C2"/>
    <w:rsid w:val="00B30552"/>
    <w:rsid w:val="00B307E2"/>
    <w:rsid w:val="00B30C7E"/>
    <w:rsid w:val="00B30F60"/>
    <w:rsid w:val="00B31E2E"/>
    <w:rsid w:val="00B3220E"/>
    <w:rsid w:val="00B3284F"/>
    <w:rsid w:val="00B333D8"/>
    <w:rsid w:val="00B33E88"/>
    <w:rsid w:val="00B3401F"/>
    <w:rsid w:val="00B34FB1"/>
    <w:rsid w:val="00B352EE"/>
    <w:rsid w:val="00B35842"/>
    <w:rsid w:val="00B35B10"/>
    <w:rsid w:val="00B35F77"/>
    <w:rsid w:val="00B3610C"/>
    <w:rsid w:val="00B368C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5DE"/>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3F"/>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0EE6"/>
    <w:rsid w:val="00C42491"/>
    <w:rsid w:val="00C4334E"/>
    <w:rsid w:val="00C443B6"/>
    <w:rsid w:val="00C44F36"/>
    <w:rsid w:val="00C45A08"/>
    <w:rsid w:val="00C4685F"/>
    <w:rsid w:val="00C4796C"/>
    <w:rsid w:val="00C5043E"/>
    <w:rsid w:val="00C50788"/>
    <w:rsid w:val="00C50995"/>
    <w:rsid w:val="00C51763"/>
    <w:rsid w:val="00C51CA9"/>
    <w:rsid w:val="00C520C5"/>
    <w:rsid w:val="00C53C31"/>
    <w:rsid w:val="00C54672"/>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4F91"/>
    <w:rsid w:val="00C8513E"/>
    <w:rsid w:val="00C852CF"/>
    <w:rsid w:val="00C85761"/>
    <w:rsid w:val="00C857AB"/>
    <w:rsid w:val="00C858A4"/>
    <w:rsid w:val="00C85D8D"/>
    <w:rsid w:val="00C86A1C"/>
    <w:rsid w:val="00C86F49"/>
    <w:rsid w:val="00C87834"/>
    <w:rsid w:val="00C9043F"/>
    <w:rsid w:val="00C905EA"/>
    <w:rsid w:val="00C908B4"/>
    <w:rsid w:val="00C91140"/>
    <w:rsid w:val="00C91B11"/>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843"/>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33DD"/>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8A8"/>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6C30"/>
    <w:rsid w:val="00DB73D2"/>
    <w:rsid w:val="00DC05F5"/>
    <w:rsid w:val="00DC083C"/>
    <w:rsid w:val="00DC139E"/>
    <w:rsid w:val="00DC16C8"/>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934"/>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68A"/>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4D5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0F8"/>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2E51"/>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11F"/>
    <w:rsid w:val="00E92221"/>
    <w:rsid w:val="00E9270F"/>
    <w:rsid w:val="00E92914"/>
    <w:rsid w:val="00E929C4"/>
    <w:rsid w:val="00E93391"/>
    <w:rsid w:val="00E93BA3"/>
    <w:rsid w:val="00E946BC"/>
    <w:rsid w:val="00E95512"/>
    <w:rsid w:val="00E95CA3"/>
    <w:rsid w:val="00E95EC0"/>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A767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16A"/>
    <w:rsid w:val="00ED057F"/>
    <w:rsid w:val="00ED0756"/>
    <w:rsid w:val="00ED0ED6"/>
    <w:rsid w:val="00ED21BA"/>
    <w:rsid w:val="00ED2C81"/>
    <w:rsid w:val="00ED3606"/>
    <w:rsid w:val="00ED3671"/>
    <w:rsid w:val="00ED4911"/>
    <w:rsid w:val="00ED532C"/>
    <w:rsid w:val="00ED5618"/>
    <w:rsid w:val="00ED5938"/>
    <w:rsid w:val="00ED677D"/>
    <w:rsid w:val="00ED7B13"/>
    <w:rsid w:val="00EE0837"/>
    <w:rsid w:val="00EE0D42"/>
    <w:rsid w:val="00EE2B4E"/>
    <w:rsid w:val="00EE2E10"/>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5A2D"/>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87B"/>
    <w:rsid w:val="00F34A84"/>
    <w:rsid w:val="00F3628A"/>
    <w:rsid w:val="00F36629"/>
    <w:rsid w:val="00F36CDF"/>
    <w:rsid w:val="00F36F96"/>
    <w:rsid w:val="00F378D6"/>
    <w:rsid w:val="00F37AD0"/>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5FE7"/>
    <w:rsid w:val="00F66DE4"/>
    <w:rsid w:val="00F67A0E"/>
    <w:rsid w:val="00F700AB"/>
    <w:rsid w:val="00F7045D"/>
    <w:rsid w:val="00F70B5C"/>
    <w:rsid w:val="00F70FC2"/>
    <w:rsid w:val="00F718F0"/>
    <w:rsid w:val="00F721BC"/>
    <w:rsid w:val="00F7268E"/>
    <w:rsid w:val="00F72BFD"/>
    <w:rsid w:val="00F72C20"/>
    <w:rsid w:val="00F733AC"/>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5D1"/>
    <w:rsid w:val="00F92B30"/>
    <w:rsid w:val="00F9303D"/>
    <w:rsid w:val="00F93794"/>
    <w:rsid w:val="00F93C5E"/>
    <w:rsid w:val="00F93C60"/>
    <w:rsid w:val="00F93FAE"/>
    <w:rsid w:val="00F94802"/>
    <w:rsid w:val="00F94BEE"/>
    <w:rsid w:val="00F94D98"/>
    <w:rsid w:val="00F957F4"/>
    <w:rsid w:val="00F95B14"/>
    <w:rsid w:val="00F95CE5"/>
    <w:rsid w:val="00F96918"/>
    <w:rsid w:val="00F974C9"/>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9C0"/>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8AD"/>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193"/>
    <o:shapelayout v:ext="edit">
      <o:idmap v:ext="edit" data="2"/>
      <o:rules v:ext="edit">
        <o:r id="V:Rule1" type="callout" idref="#Llamada con línea 1 (sin borde) 23"/>
        <o:r id="V:Rule2" type="callout" idref="#Llamada con línea 1 (sin borde) 24"/>
        <o:r id="V:Rule3" type="connector" idref="#Conector recto 798"/>
        <o:r id="V:Rule4" type="connector" idref="#Conector recto 163"/>
        <o:r id="V:Rule5" type="connector" idref="#Conector recto 181">
          <o:proxy start="" idref="#Elipse 109" connectloc="5"/>
          <o:proxy end="" idref="#Elipse 180" connectloc="1"/>
        </o:r>
        <o:r id="V:Rule6" type="connector" idref="#Conector recto 85"/>
        <o:r id="V:Rule7" type="connector" idref="#Conector recto 119"/>
        <o:r id="V:Rule8" type="connector" idref="#Conector recto 66"/>
        <o:r id="V:Rule9" type="connector" idref="#Conector recto 794"/>
        <o:r id="V:Rule10" type="connector" idref="#Conector recto 124"/>
        <o:r id="V:Rule11" type="connector" idref="#Conector recto 318"/>
        <o:r id="V:Rule12" type="connector" idref="#Conector recto 793"/>
        <o:r id="V:Rule13" type="connector" idref="#Conector recto 121"/>
        <o:r id="V:Rule14" type="connector" idref="#Conector recto de flecha 844"/>
        <o:r id="V:Rule15" type="connector" idref="#Conector recto 786"/>
        <o:r id="V:Rule16" type="connector" idref="#Conector recto 312"/>
        <o:r id="V:Rule17" type="connector" idref="#Conector recto 84"/>
        <o:r id="V:Rule18" type="connector" idref="#Conector recto 115"/>
        <o:r id="V:Rule19" type="connector" idref="#Conector recto 112">
          <o:proxy end="" idref="#Elipse 111" connectloc="0"/>
        </o:r>
        <o:r id="V:Rule20" type="connector" idref="#Conector recto de flecha 845"/>
        <o:r id="V:Rule21" type="connector" idref="#Conector recto 782"/>
        <o:r id="V:Rule22" type="connector" idref="#Conector recto 64"/>
        <o:r id="V:Rule23" type="connector" idref="#Conector recto 82"/>
        <o:r id="V:Rule24" type="connector" idref="#Conector recto 314"/>
        <o:r id="V:Rule25" type="connector" idref="#Conector recto 165"/>
        <o:r id="V:Rule26" type="connector" idref="#Conector recto 95"/>
        <o:r id="V:Rule27" type="connector" idref="#Conector recto 122"/>
        <o:r id="V:Rule28" type="connector" idref="#Conector recto 70"/>
        <o:r id="V:Rule29" type="connector" idref="#Conector recto 69"/>
        <o:r id="V:Rule30" type="connector" idref="#Conector recto de flecha 847"/>
        <o:r id="V:Rule31" type="connector" idref="#Conector recto 774"/>
        <o:r id="V:Rule32" type="connector" idref="#Conector recto 86">
          <o:proxy start="" idref="#Elipse 87" connectloc="5"/>
        </o:r>
        <o:r id="V:Rule33" type="connector" idref="#Conector recto 317"/>
        <o:r id="V:Rule34" type="connector" idref="#Conector recto 74"/>
        <o:r id="V:Rule35" type="connector" idref="#Conector recto 788"/>
        <o:r id="V:Rule36" type="connector" idref="#Conector recto 104"/>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 w:type="paragraph" w:styleId="Descripcin">
    <w:name w:val="caption"/>
    <w:basedOn w:val="Normal"/>
    <w:next w:val="Normal"/>
    <w:uiPriority w:val="35"/>
    <w:unhideWhenUsed/>
    <w:qFormat/>
    <w:rsid w:val="008A0061"/>
    <w:pPr>
      <w:spacing w:after="200"/>
    </w:pPr>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7.png"/><Relationship Id="rId117" Type="http://schemas.openxmlformats.org/officeDocument/2006/relationships/header" Target="header1.xml"/><Relationship Id="rId21" Type="http://schemas.openxmlformats.org/officeDocument/2006/relationships/hyperlink" Target="https://github.com/t-edson/alexia_lib" TargetMode="External"/><Relationship Id="rId42" Type="http://schemas.openxmlformats.org/officeDocument/2006/relationships/image" Target="media/image19.png"/><Relationship Id="rId47" Type="http://schemas.openxmlformats.org/officeDocument/2006/relationships/image" Target="media/image24.png"/><Relationship Id="rId63" Type="http://schemas.openxmlformats.org/officeDocument/2006/relationships/image" Target="media/image40.png"/><Relationship Id="rId68" Type="http://schemas.openxmlformats.org/officeDocument/2006/relationships/image" Target="media/image45.png"/><Relationship Id="rId84" Type="http://schemas.openxmlformats.org/officeDocument/2006/relationships/image" Target="media/image56.png"/><Relationship Id="rId89" Type="http://schemas.openxmlformats.org/officeDocument/2006/relationships/image" Target="media/image61.png"/><Relationship Id="rId112" Type="http://schemas.openxmlformats.org/officeDocument/2006/relationships/image" Target="media/image84.png"/><Relationship Id="rId16" Type="http://schemas.microsoft.com/office/2007/relationships/diagramDrawing" Target="diagrams/drawing1.xml"/><Relationship Id="rId107" Type="http://schemas.openxmlformats.org/officeDocument/2006/relationships/image" Target="media/image79.png"/><Relationship Id="rId11" Type="http://schemas.openxmlformats.org/officeDocument/2006/relationships/endnotes" Target="endnotes.xml"/><Relationship Id="rId32" Type="http://schemas.openxmlformats.org/officeDocument/2006/relationships/image" Target="media/image10.png"/><Relationship Id="rId37" Type="http://schemas.openxmlformats.org/officeDocument/2006/relationships/image" Target="media/image14.png"/><Relationship Id="rId53" Type="http://schemas.openxmlformats.org/officeDocument/2006/relationships/image" Target="media/image30.png"/><Relationship Id="rId58" Type="http://schemas.openxmlformats.org/officeDocument/2006/relationships/image" Target="media/image35.png"/><Relationship Id="rId74" Type="http://schemas.openxmlformats.org/officeDocument/2006/relationships/image" Target="media/image51.png"/><Relationship Id="rId79" Type="http://schemas.openxmlformats.org/officeDocument/2006/relationships/diagramLayout" Target="diagrams/layout2.xml"/><Relationship Id="rId102" Type="http://schemas.openxmlformats.org/officeDocument/2006/relationships/image" Target="media/image74.png"/><Relationship Id="rId5" Type="http://schemas.openxmlformats.org/officeDocument/2006/relationships/customXml" Target="../customXml/item4.xml"/><Relationship Id="rId90" Type="http://schemas.openxmlformats.org/officeDocument/2006/relationships/image" Target="media/image62.png"/><Relationship Id="rId95" Type="http://schemas.openxmlformats.org/officeDocument/2006/relationships/image" Target="media/image67.png"/><Relationship Id="rId22" Type="http://schemas.openxmlformats.org/officeDocument/2006/relationships/image" Target="media/image4.png"/><Relationship Id="rId27" Type="http://schemas.openxmlformats.org/officeDocument/2006/relationships/oleObject" Target="embeddings/oleObject2.bin"/><Relationship Id="rId43" Type="http://schemas.openxmlformats.org/officeDocument/2006/relationships/image" Target="media/image20.png"/><Relationship Id="rId48" Type="http://schemas.openxmlformats.org/officeDocument/2006/relationships/image" Target="media/image25.png"/><Relationship Id="rId64" Type="http://schemas.openxmlformats.org/officeDocument/2006/relationships/image" Target="media/image41.png"/><Relationship Id="rId69" Type="http://schemas.openxmlformats.org/officeDocument/2006/relationships/image" Target="media/image46.png"/><Relationship Id="rId113" Type="http://schemas.openxmlformats.org/officeDocument/2006/relationships/image" Target="media/image85.png"/><Relationship Id="rId118" Type="http://schemas.openxmlformats.org/officeDocument/2006/relationships/footer" Target="footer1.xml"/><Relationship Id="rId80" Type="http://schemas.openxmlformats.org/officeDocument/2006/relationships/diagramQuickStyle" Target="diagrams/quickStyle2.xml"/><Relationship Id="rId85" Type="http://schemas.openxmlformats.org/officeDocument/2006/relationships/image" Target="media/image57.png"/><Relationship Id="rId12" Type="http://schemas.openxmlformats.org/officeDocument/2006/relationships/diagramData" Target="diagrams/data1.xml"/><Relationship Id="rId17" Type="http://schemas.openxmlformats.org/officeDocument/2006/relationships/image" Target="media/image1.png"/><Relationship Id="rId33" Type="http://schemas.openxmlformats.org/officeDocument/2006/relationships/oleObject" Target="embeddings/oleObject5.bin"/><Relationship Id="rId38" Type="http://schemas.openxmlformats.org/officeDocument/2006/relationships/image" Target="media/image15.png"/><Relationship Id="rId59" Type="http://schemas.openxmlformats.org/officeDocument/2006/relationships/image" Target="media/image36.png"/><Relationship Id="rId103" Type="http://schemas.openxmlformats.org/officeDocument/2006/relationships/image" Target="media/image75.png"/><Relationship Id="rId108" Type="http://schemas.openxmlformats.org/officeDocument/2006/relationships/image" Target="media/image80.png"/><Relationship Id="rId54" Type="http://schemas.openxmlformats.org/officeDocument/2006/relationships/image" Target="media/image31.png"/><Relationship Id="rId70" Type="http://schemas.openxmlformats.org/officeDocument/2006/relationships/image" Target="media/image47.png"/><Relationship Id="rId75" Type="http://schemas.openxmlformats.org/officeDocument/2006/relationships/image" Target="media/image52.png"/><Relationship Id="rId91" Type="http://schemas.openxmlformats.org/officeDocument/2006/relationships/image" Target="media/image63.png"/><Relationship Id="rId96" Type="http://schemas.openxmlformats.org/officeDocument/2006/relationships/image" Target="media/image68.png"/><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image" Target="media/image5.png"/><Relationship Id="rId28" Type="http://schemas.openxmlformats.org/officeDocument/2006/relationships/image" Target="media/image8.png"/><Relationship Id="rId49" Type="http://schemas.openxmlformats.org/officeDocument/2006/relationships/image" Target="media/image26.png"/><Relationship Id="rId114" Type="http://schemas.openxmlformats.org/officeDocument/2006/relationships/image" Target="media/image86.png"/><Relationship Id="rId119" Type="http://schemas.openxmlformats.org/officeDocument/2006/relationships/fontTable" Target="fontTable.xml"/><Relationship Id="rId10" Type="http://schemas.openxmlformats.org/officeDocument/2006/relationships/footnotes" Target="footnotes.xml"/><Relationship Id="rId31" Type="http://schemas.openxmlformats.org/officeDocument/2006/relationships/oleObject" Target="embeddings/oleObject4.bin"/><Relationship Id="rId44" Type="http://schemas.openxmlformats.org/officeDocument/2006/relationships/image" Target="media/image21.png"/><Relationship Id="rId52" Type="http://schemas.openxmlformats.org/officeDocument/2006/relationships/image" Target="media/image29.png"/><Relationship Id="rId60" Type="http://schemas.openxmlformats.org/officeDocument/2006/relationships/image" Target="media/image37.png"/><Relationship Id="rId65" Type="http://schemas.openxmlformats.org/officeDocument/2006/relationships/image" Target="media/image42.png"/><Relationship Id="rId73" Type="http://schemas.openxmlformats.org/officeDocument/2006/relationships/image" Target="media/image50.png"/><Relationship Id="rId78" Type="http://schemas.openxmlformats.org/officeDocument/2006/relationships/diagramData" Target="diagrams/data2.xml"/><Relationship Id="rId81" Type="http://schemas.openxmlformats.org/officeDocument/2006/relationships/diagramColors" Target="diagrams/colors2.xml"/><Relationship Id="rId86" Type="http://schemas.openxmlformats.org/officeDocument/2006/relationships/image" Target="media/image58.png"/><Relationship Id="rId94" Type="http://schemas.openxmlformats.org/officeDocument/2006/relationships/image" Target="media/image66.png"/><Relationship Id="rId99" Type="http://schemas.openxmlformats.org/officeDocument/2006/relationships/image" Target="media/image71.png"/><Relationship Id="rId101" Type="http://schemas.openxmlformats.org/officeDocument/2006/relationships/image" Target="media/image73.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2.png"/><Relationship Id="rId39" Type="http://schemas.openxmlformats.org/officeDocument/2006/relationships/image" Target="media/image16.png"/><Relationship Id="rId109" Type="http://schemas.openxmlformats.org/officeDocument/2006/relationships/image" Target="media/image81.png"/><Relationship Id="rId34" Type="http://schemas.openxmlformats.org/officeDocument/2006/relationships/image" Target="media/image11.png"/><Relationship Id="rId50" Type="http://schemas.openxmlformats.org/officeDocument/2006/relationships/image" Target="media/image27.png"/><Relationship Id="rId55" Type="http://schemas.openxmlformats.org/officeDocument/2006/relationships/image" Target="media/image32.png"/><Relationship Id="rId76" Type="http://schemas.openxmlformats.org/officeDocument/2006/relationships/image" Target="media/image53.png"/><Relationship Id="rId97" Type="http://schemas.openxmlformats.org/officeDocument/2006/relationships/image" Target="media/image69.png"/><Relationship Id="rId104" Type="http://schemas.openxmlformats.org/officeDocument/2006/relationships/image" Target="media/image76.png"/><Relationship Id="rId120"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8.png"/><Relationship Id="rId92" Type="http://schemas.openxmlformats.org/officeDocument/2006/relationships/image" Target="media/image64.png"/><Relationship Id="rId2" Type="http://schemas.openxmlformats.org/officeDocument/2006/relationships/customXml" Target="../customXml/item1.xml"/><Relationship Id="rId29" Type="http://schemas.openxmlformats.org/officeDocument/2006/relationships/oleObject" Target="embeddings/oleObject3.bin"/><Relationship Id="rId24" Type="http://schemas.openxmlformats.org/officeDocument/2006/relationships/image" Target="media/image6.png"/><Relationship Id="rId40" Type="http://schemas.openxmlformats.org/officeDocument/2006/relationships/image" Target="media/image17.png"/><Relationship Id="rId45" Type="http://schemas.openxmlformats.org/officeDocument/2006/relationships/image" Target="media/image22.png"/><Relationship Id="rId66" Type="http://schemas.openxmlformats.org/officeDocument/2006/relationships/image" Target="media/image43.png"/><Relationship Id="rId87" Type="http://schemas.openxmlformats.org/officeDocument/2006/relationships/image" Target="media/image59.png"/><Relationship Id="rId110" Type="http://schemas.openxmlformats.org/officeDocument/2006/relationships/image" Target="media/image82.png"/><Relationship Id="rId115" Type="http://schemas.openxmlformats.org/officeDocument/2006/relationships/image" Target="media/image87.png"/><Relationship Id="rId61" Type="http://schemas.openxmlformats.org/officeDocument/2006/relationships/image" Target="media/image38.png"/><Relationship Id="rId82" Type="http://schemas.microsoft.com/office/2007/relationships/diagramDrawing" Target="diagrams/drawing2.xml"/><Relationship Id="rId19" Type="http://schemas.openxmlformats.org/officeDocument/2006/relationships/image" Target="media/image3.png"/><Relationship Id="rId14" Type="http://schemas.openxmlformats.org/officeDocument/2006/relationships/diagramQuickStyle" Target="diagrams/quickStyle1.xml"/><Relationship Id="rId30" Type="http://schemas.openxmlformats.org/officeDocument/2006/relationships/image" Target="media/image9.png"/><Relationship Id="rId35" Type="http://schemas.openxmlformats.org/officeDocument/2006/relationships/image" Target="media/image12.png"/><Relationship Id="rId56" Type="http://schemas.openxmlformats.org/officeDocument/2006/relationships/image" Target="media/image33.png"/><Relationship Id="rId77" Type="http://schemas.openxmlformats.org/officeDocument/2006/relationships/image" Target="media/image54.png"/><Relationship Id="rId100" Type="http://schemas.openxmlformats.org/officeDocument/2006/relationships/image" Target="media/image72.png"/><Relationship Id="rId105" Type="http://schemas.openxmlformats.org/officeDocument/2006/relationships/image" Target="media/image77.png"/><Relationship Id="rId8" Type="http://schemas.openxmlformats.org/officeDocument/2006/relationships/settings" Target="settings.xml"/><Relationship Id="rId51" Type="http://schemas.openxmlformats.org/officeDocument/2006/relationships/image" Target="media/image28.png"/><Relationship Id="rId72" Type="http://schemas.openxmlformats.org/officeDocument/2006/relationships/image" Target="media/image49.png"/><Relationship Id="rId93" Type="http://schemas.openxmlformats.org/officeDocument/2006/relationships/image" Target="media/image65.png"/><Relationship Id="rId98" Type="http://schemas.openxmlformats.org/officeDocument/2006/relationships/image" Target="media/image70.png"/><Relationship Id="rId3" Type="http://schemas.openxmlformats.org/officeDocument/2006/relationships/customXml" Target="../customXml/item2.xml"/><Relationship Id="rId25" Type="http://schemas.openxmlformats.org/officeDocument/2006/relationships/oleObject" Target="embeddings/oleObject1.bin"/><Relationship Id="rId46" Type="http://schemas.openxmlformats.org/officeDocument/2006/relationships/image" Target="media/image23.png"/><Relationship Id="rId67" Type="http://schemas.openxmlformats.org/officeDocument/2006/relationships/image" Target="media/image44.png"/><Relationship Id="rId116" Type="http://schemas.openxmlformats.org/officeDocument/2006/relationships/image" Target="media/image88.png"/><Relationship Id="rId20" Type="http://schemas.openxmlformats.org/officeDocument/2006/relationships/hyperlink" Target="https://github.com/t-edson/SynFacilSyn" TargetMode="External"/><Relationship Id="rId41" Type="http://schemas.openxmlformats.org/officeDocument/2006/relationships/image" Target="media/image18.png"/><Relationship Id="rId62" Type="http://schemas.openxmlformats.org/officeDocument/2006/relationships/image" Target="media/image39.png"/><Relationship Id="rId83" Type="http://schemas.openxmlformats.org/officeDocument/2006/relationships/image" Target="media/image55.png"/><Relationship Id="rId88" Type="http://schemas.openxmlformats.org/officeDocument/2006/relationships/image" Target="media/image60.png"/><Relationship Id="rId111" Type="http://schemas.openxmlformats.org/officeDocument/2006/relationships/image" Target="media/image83.png"/><Relationship Id="rId15" Type="http://schemas.openxmlformats.org/officeDocument/2006/relationships/diagramColors" Target="diagrams/colors1.xml"/><Relationship Id="rId36" Type="http://schemas.openxmlformats.org/officeDocument/2006/relationships/image" Target="media/image13.png"/><Relationship Id="rId57" Type="http://schemas.openxmlformats.org/officeDocument/2006/relationships/image" Target="media/image34.png"/><Relationship Id="rId106" Type="http://schemas.openxmlformats.org/officeDocument/2006/relationships/image" Target="media/image7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8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3.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4.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54339</TotalTime>
  <Pages>129</Pages>
  <Words>28636</Words>
  <Characters>158074</Characters>
  <Application>Microsoft Office Word</Application>
  <DocSecurity>0</DocSecurity>
  <Lines>5645</Lines>
  <Paragraphs>3164</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183546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Hinostroza Huamani</cp:lastModifiedBy>
  <cp:revision>171</cp:revision>
  <cp:lastPrinted>2017-04-07T22:58:00Z</cp:lastPrinted>
  <dcterms:created xsi:type="dcterms:W3CDTF">2022-02-24T16:51:00Z</dcterms:created>
  <dcterms:modified xsi:type="dcterms:W3CDTF">2026-06-13T00:11:00Z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