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0F04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PySpark Coding Standards and Guidelines</w:t>
      </w:r>
    </w:p>
    <w:p w14:paraId="006AD8BD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1. Code Structure and Formatting</w:t>
      </w:r>
    </w:p>
    <w:p w14:paraId="1E096B55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Consistent Indentation</w:t>
      </w:r>
      <w:r w:rsidRPr="00CA196D">
        <w:t>: Use 4 spaces for indentation, no tabs.</w:t>
      </w:r>
    </w:p>
    <w:p w14:paraId="6A6756D9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Max Line Length</w:t>
      </w:r>
      <w:r w:rsidRPr="00CA196D">
        <w:t>: Keep line length to 79 characters (PEP8 standard).</w:t>
      </w:r>
    </w:p>
    <w:p w14:paraId="197BA64D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Blank Lines</w:t>
      </w:r>
      <w:r w:rsidRPr="00CA196D">
        <w:t>: Use blank lines to separate logical sections of code.</w:t>
      </w:r>
    </w:p>
    <w:p w14:paraId="37A7A380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Class and Function Docstrings</w:t>
      </w:r>
      <w:r w:rsidRPr="00CA196D">
        <w:t>: Use docstrings for all classes and functions to describe their purpose, parameters, and return values.</w:t>
      </w:r>
    </w:p>
    <w:p w14:paraId="353842F0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Modular Functions</w:t>
      </w:r>
      <w:r w:rsidRPr="00CA196D">
        <w:t>: Break large code blocks into functions for readability and reuse.</w:t>
      </w:r>
    </w:p>
    <w:p w14:paraId="4A6CB812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Avoid Long Functions</w:t>
      </w:r>
      <w:r w:rsidRPr="00CA196D">
        <w:t>: Keep functions short, ideally less than 50 lines.</w:t>
      </w:r>
    </w:p>
    <w:p w14:paraId="47DE5DEF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Variable Naming Conventions</w:t>
      </w:r>
      <w:r w:rsidRPr="00CA196D">
        <w:t>: Use snake_case for variable and function names (e.g., input_data, compute_stats).</w:t>
      </w:r>
    </w:p>
    <w:p w14:paraId="38C67A08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Class Naming Conventions</w:t>
      </w:r>
      <w:r w:rsidRPr="00CA196D">
        <w:t>: Use CamelCase for class names (e.g., DataProcessor).</w:t>
      </w:r>
    </w:p>
    <w:p w14:paraId="31446770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Import Order</w:t>
      </w:r>
      <w:r w:rsidRPr="00CA196D">
        <w:t>: Follow PEP8 import guidelines: standard libraries first, followed by third-party libraries, and local imports last.</w:t>
      </w:r>
    </w:p>
    <w:p w14:paraId="2841080F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Group Imports</w:t>
      </w:r>
      <w:r w:rsidRPr="00CA196D">
        <w:t>: Import all required modules at the beginning of the file.</w:t>
      </w:r>
    </w:p>
    <w:p w14:paraId="61DEEF27" w14:textId="77777777" w:rsidR="00CA196D" w:rsidRPr="00CA196D" w:rsidRDefault="00CA196D" w:rsidP="00CA196D">
      <w:pPr>
        <w:numPr>
          <w:ilvl w:val="0"/>
          <w:numId w:val="1"/>
        </w:numPr>
      </w:pPr>
      <w:r w:rsidRPr="00CA196D">
        <w:rPr>
          <w:b/>
          <w:bCs/>
        </w:rPr>
        <w:t>Avoid Star Imports</w:t>
      </w:r>
      <w:r w:rsidRPr="00CA196D">
        <w:t>: Never use wildcard imports like from module import *; import only necessary functions or classes.</w:t>
      </w:r>
    </w:p>
    <w:p w14:paraId="4089A4DA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2. Performance Optimizations</w:t>
      </w:r>
    </w:p>
    <w:p w14:paraId="7B86186E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Avoiding .collect()</w:t>
      </w:r>
      <w:r w:rsidRPr="00CA196D">
        <w:t>: Avoid using collect() to move data to the driver unless absolutely necessary; this can overwhelm the driver.</w:t>
      </w:r>
    </w:p>
    <w:p w14:paraId="626440F9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Use .cache() or .persist() Properly</w:t>
      </w:r>
      <w:r w:rsidRPr="00CA196D">
        <w:t>: Use caching or persistence when you need to reuse a DataFrame, but clear cache when no longer needed.</w:t>
      </w:r>
    </w:p>
    <w:p w14:paraId="3B1D8AF7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Partition Tuning</w:t>
      </w:r>
      <w:r w:rsidRPr="00CA196D">
        <w:t>: Tune the number of partitions for large datasets; use .repartition() or .coalesce() to optimize.</w:t>
      </w:r>
    </w:p>
    <w:p w14:paraId="7768FEE4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Filter Early</w:t>
      </w:r>
      <w:r w:rsidRPr="00CA196D">
        <w:t>: Apply .filter() early to minimize the amount of data being processed.</w:t>
      </w:r>
    </w:p>
    <w:p w14:paraId="120776E1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Avoid Wide Transformations</w:t>
      </w:r>
      <w:r w:rsidRPr="00CA196D">
        <w:t>: Minimize operations like join, groupBy, distinct, as they can cause shuffles and slow down performance.</w:t>
      </w:r>
    </w:p>
    <w:p w14:paraId="43684791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Broadcast Joins</w:t>
      </w:r>
      <w:r w:rsidRPr="00CA196D">
        <w:t>: Use broadcast() for small datasets in joins to avoid expensive shuffles.</w:t>
      </w:r>
    </w:p>
    <w:p w14:paraId="128E5780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Avoid Redundant Actions</w:t>
      </w:r>
      <w:r w:rsidRPr="00CA196D">
        <w:t>: Don’t perform multiple actions on the same RDD/DataFrame without persistence, as each action will recompute the entire lineage.</w:t>
      </w:r>
    </w:p>
    <w:p w14:paraId="79BF8A76" w14:textId="77777777" w:rsidR="00CA196D" w:rsidRP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Use DataFrame API</w:t>
      </w:r>
      <w:r w:rsidRPr="00CA196D">
        <w:t>: Prefer the DataFrame API over RDDs, as it’s optimized for performance and easier to work with.</w:t>
      </w:r>
    </w:p>
    <w:p w14:paraId="442FBD37" w14:textId="77777777" w:rsidR="00CA196D" w:rsidRDefault="00CA196D" w:rsidP="00CA196D">
      <w:pPr>
        <w:numPr>
          <w:ilvl w:val="0"/>
          <w:numId w:val="2"/>
        </w:numPr>
      </w:pPr>
      <w:r w:rsidRPr="00CA196D">
        <w:rPr>
          <w:b/>
          <w:bCs/>
        </w:rPr>
        <w:t>Use Vectorized UDFs</w:t>
      </w:r>
      <w:r w:rsidRPr="00CA196D">
        <w:t>: If possible, use Pandas UDFs (vectorized UDFs) as they are faster than regular PySpark UDFs.</w:t>
      </w:r>
    </w:p>
    <w:p w14:paraId="6047E953" w14:textId="60FDFC08" w:rsidR="008A200A" w:rsidRPr="00CA196D" w:rsidRDefault="008A200A" w:rsidP="00CA196D">
      <w:pPr>
        <w:numPr>
          <w:ilvl w:val="0"/>
          <w:numId w:val="2"/>
        </w:numPr>
      </w:pPr>
      <w:r w:rsidRPr="008A200A">
        <w:t>If file zise is more than 2 gb don’t perform show() or broadcast()</w:t>
      </w:r>
    </w:p>
    <w:p w14:paraId="767AB3A1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lastRenderedPageBreak/>
        <w:t>3. Code Efficiency and Readability</w:t>
      </w:r>
    </w:p>
    <w:p w14:paraId="5C4A20B9" w14:textId="77777777" w:rsidR="00CA196D" w:rsidRPr="00CA196D" w:rsidRDefault="00CA196D" w:rsidP="00CA196D">
      <w:pPr>
        <w:numPr>
          <w:ilvl w:val="0"/>
          <w:numId w:val="3"/>
        </w:numPr>
      </w:pPr>
      <w:r w:rsidRPr="00CA196D">
        <w:rPr>
          <w:b/>
          <w:bCs/>
        </w:rPr>
        <w:t>Chaining Operations</w:t>
      </w:r>
      <w:r w:rsidRPr="00CA196D">
        <w:t>: Chain DataFrame operations where applicable, but avoid overly complex one-liners.</w:t>
      </w:r>
    </w:p>
    <w:p w14:paraId="22D62F27" w14:textId="77777777" w:rsidR="00CA196D" w:rsidRPr="00CA196D" w:rsidRDefault="00CA196D" w:rsidP="00CA196D">
      <w:pPr>
        <w:numPr>
          <w:ilvl w:val="0"/>
          <w:numId w:val="3"/>
        </w:numPr>
      </w:pPr>
      <w:r w:rsidRPr="00CA196D">
        <w:rPr>
          <w:b/>
          <w:bCs/>
        </w:rPr>
        <w:t>Avoid Hardcoding Values</w:t>
      </w:r>
      <w:r w:rsidRPr="00CA196D">
        <w:t>: Store constants in variables or configuration files instead of hardcoding them in the code.</w:t>
      </w:r>
    </w:p>
    <w:p w14:paraId="0DDBABC2" w14:textId="77777777" w:rsidR="00CA196D" w:rsidRPr="00CA196D" w:rsidRDefault="00CA196D" w:rsidP="00CA196D">
      <w:pPr>
        <w:numPr>
          <w:ilvl w:val="0"/>
          <w:numId w:val="3"/>
        </w:numPr>
      </w:pPr>
      <w:r w:rsidRPr="00CA196D">
        <w:rPr>
          <w:b/>
          <w:bCs/>
        </w:rPr>
        <w:t>Use Meaningful Variable Names</w:t>
      </w:r>
      <w:r w:rsidRPr="00CA196D">
        <w:t>: Variable names should clearly indicate the purpose of the variable.</w:t>
      </w:r>
    </w:p>
    <w:p w14:paraId="3F58FAFB" w14:textId="77777777" w:rsidR="00CA196D" w:rsidRPr="00CA196D" w:rsidRDefault="00CA196D" w:rsidP="00CA196D">
      <w:pPr>
        <w:numPr>
          <w:ilvl w:val="0"/>
          <w:numId w:val="3"/>
        </w:numPr>
      </w:pPr>
      <w:r w:rsidRPr="00CA196D">
        <w:rPr>
          <w:b/>
          <w:bCs/>
        </w:rPr>
        <w:t>Minimal Use of Comments</w:t>
      </w:r>
      <w:r w:rsidRPr="00CA196D">
        <w:t xml:space="preserve">: Comments should clarify </w:t>
      </w:r>
      <w:r w:rsidRPr="00CA196D">
        <w:rPr>
          <w:i/>
          <w:iCs/>
        </w:rPr>
        <w:t>why</w:t>
      </w:r>
      <w:r w:rsidRPr="00CA196D">
        <w:t xml:space="preserve"> something is done, not </w:t>
      </w:r>
      <w:r w:rsidRPr="00CA196D">
        <w:rPr>
          <w:i/>
          <w:iCs/>
        </w:rPr>
        <w:t>what</w:t>
      </w:r>
      <w:r w:rsidRPr="00CA196D">
        <w:t xml:space="preserve"> is being done if the code is already readable.</w:t>
      </w:r>
    </w:p>
    <w:p w14:paraId="53A1504A" w14:textId="77777777" w:rsidR="00CA196D" w:rsidRPr="00CA196D" w:rsidRDefault="00CA196D" w:rsidP="00CA196D">
      <w:pPr>
        <w:numPr>
          <w:ilvl w:val="0"/>
          <w:numId w:val="3"/>
        </w:numPr>
      </w:pPr>
      <w:r w:rsidRPr="00CA196D">
        <w:rPr>
          <w:b/>
          <w:bCs/>
        </w:rPr>
        <w:t>Use Python’s Built-in Features</w:t>
      </w:r>
      <w:r w:rsidRPr="00CA196D">
        <w:t>: Use built-in Python libraries like itertools, collections, and math to make code concise and efficient.</w:t>
      </w:r>
    </w:p>
    <w:p w14:paraId="6E92104E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4. Error Handling and Logging</w:t>
      </w:r>
    </w:p>
    <w:p w14:paraId="74886FFA" w14:textId="77777777" w:rsidR="00CA196D" w:rsidRPr="00CA196D" w:rsidRDefault="00CA196D" w:rsidP="00CA196D">
      <w:pPr>
        <w:numPr>
          <w:ilvl w:val="0"/>
          <w:numId w:val="4"/>
        </w:numPr>
      </w:pPr>
      <w:r w:rsidRPr="00CA196D">
        <w:rPr>
          <w:b/>
          <w:bCs/>
        </w:rPr>
        <w:t>Exception Handling</w:t>
      </w:r>
      <w:r w:rsidRPr="00CA196D">
        <w:t>: Use try-except blocks to catch exceptions. Log errors and handle failures gracefully.</w:t>
      </w:r>
    </w:p>
    <w:p w14:paraId="313CBC89" w14:textId="77777777" w:rsidR="00CA196D" w:rsidRPr="00CA196D" w:rsidRDefault="00CA196D" w:rsidP="00CA196D">
      <w:pPr>
        <w:numPr>
          <w:ilvl w:val="0"/>
          <w:numId w:val="4"/>
        </w:numPr>
      </w:pPr>
      <w:r w:rsidRPr="00CA196D">
        <w:rPr>
          <w:b/>
          <w:bCs/>
        </w:rPr>
        <w:t>Custom Exception Classes</w:t>
      </w:r>
      <w:r w:rsidRPr="00CA196D">
        <w:t>: Define and use custom exceptions when needed.</w:t>
      </w:r>
    </w:p>
    <w:p w14:paraId="0219B136" w14:textId="77777777" w:rsidR="00CA196D" w:rsidRPr="00CA196D" w:rsidRDefault="00CA196D" w:rsidP="00CA196D">
      <w:pPr>
        <w:numPr>
          <w:ilvl w:val="0"/>
          <w:numId w:val="4"/>
        </w:numPr>
      </w:pPr>
      <w:r w:rsidRPr="00CA196D">
        <w:rPr>
          <w:b/>
          <w:bCs/>
        </w:rPr>
        <w:t>Logging Best Practices</w:t>
      </w:r>
      <w:r w:rsidRPr="00CA196D">
        <w:t>: Use Python’s logging library instead of print statements for logging. Use different logging levels (DEBUG, INFO, WARNING, ERROR, CRITICAL).</w:t>
      </w:r>
    </w:p>
    <w:p w14:paraId="2EB00523" w14:textId="77777777" w:rsidR="00CA196D" w:rsidRPr="00CA196D" w:rsidRDefault="00CA196D" w:rsidP="00CA196D">
      <w:pPr>
        <w:numPr>
          <w:ilvl w:val="0"/>
          <w:numId w:val="4"/>
        </w:numPr>
      </w:pPr>
      <w:r w:rsidRPr="00CA196D">
        <w:rPr>
          <w:b/>
          <w:bCs/>
        </w:rPr>
        <w:t>Avoid Silent Failures</w:t>
      </w:r>
      <w:r w:rsidRPr="00CA196D">
        <w:t>: Ensure exceptions are handled or logged properly; avoid empty except clauses.</w:t>
      </w:r>
    </w:p>
    <w:p w14:paraId="31C1E31D" w14:textId="77777777" w:rsidR="00CA196D" w:rsidRPr="00CA196D" w:rsidRDefault="00CA196D" w:rsidP="00CA196D">
      <w:pPr>
        <w:numPr>
          <w:ilvl w:val="0"/>
          <w:numId w:val="4"/>
        </w:numPr>
      </w:pPr>
      <w:r w:rsidRPr="00CA196D">
        <w:rPr>
          <w:b/>
          <w:bCs/>
        </w:rPr>
        <w:t>Descriptive Error Messages</w:t>
      </w:r>
      <w:r w:rsidRPr="00CA196D">
        <w:t>: Write descriptive error messages in raise and log.error statements.</w:t>
      </w:r>
    </w:p>
    <w:p w14:paraId="7632A061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5. Scalability</w:t>
      </w:r>
    </w:p>
    <w:p w14:paraId="0F3FA912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Avoid Skewed Data</w:t>
      </w:r>
      <w:r w:rsidRPr="00CA196D">
        <w:t>: Ensure that data is well-partitioned to avoid skewed processing times across nodes.</w:t>
      </w:r>
    </w:p>
    <w:p w14:paraId="1845C686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Efficient Data Types</w:t>
      </w:r>
      <w:r w:rsidRPr="00CA196D">
        <w:t>: Use efficient data types like IntegerType, LongType, StringType to optimize memory usage.</w:t>
      </w:r>
    </w:p>
    <w:p w14:paraId="47DDB1E2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Column Pruning</w:t>
      </w:r>
      <w:r w:rsidRPr="00CA196D">
        <w:t>: Select only the columns you need from DataFrames; avoid processing unnecessary columns.</w:t>
      </w:r>
    </w:p>
    <w:p w14:paraId="1EFE1594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Avoid Complex Aggregations</w:t>
      </w:r>
      <w:r w:rsidRPr="00CA196D">
        <w:t>: Where possible, break complex aggregations into smaller steps or pre-aggregate data.</w:t>
      </w:r>
    </w:p>
    <w:p w14:paraId="148E8684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Check Partition Sizes</w:t>
      </w:r>
      <w:r w:rsidRPr="00CA196D">
        <w:t>: Ensure the number of partitions matches the cluster size, and that each partition has a reasonable size (~100-200 MB).</w:t>
      </w:r>
    </w:p>
    <w:p w14:paraId="3ACB2ED3" w14:textId="77777777" w:rsidR="00CA196D" w:rsidRPr="00CA196D" w:rsidRDefault="00CA196D" w:rsidP="00CA196D">
      <w:pPr>
        <w:numPr>
          <w:ilvl w:val="0"/>
          <w:numId w:val="5"/>
        </w:numPr>
      </w:pPr>
      <w:r w:rsidRPr="00CA196D">
        <w:rPr>
          <w:b/>
          <w:bCs/>
        </w:rPr>
        <w:t>Dynamic Allocation</w:t>
      </w:r>
      <w:r w:rsidRPr="00CA196D">
        <w:t>: Enable Spark’s dynamic resource allocation to scale resources based on the workload.</w:t>
      </w:r>
    </w:p>
    <w:p w14:paraId="1FD02953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6. Data Management and File Handling</w:t>
      </w:r>
    </w:p>
    <w:p w14:paraId="0FCE125F" w14:textId="77777777" w:rsidR="00CA196D" w:rsidRPr="00CA196D" w:rsidRDefault="00CA196D" w:rsidP="00CA196D">
      <w:pPr>
        <w:numPr>
          <w:ilvl w:val="0"/>
          <w:numId w:val="6"/>
        </w:numPr>
      </w:pPr>
      <w:r w:rsidRPr="00CA196D">
        <w:rPr>
          <w:b/>
          <w:bCs/>
        </w:rPr>
        <w:t>File Formats</w:t>
      </w:r>
      <w:r w:rsidRPr="00CA196D">
        <w:t>: Prefer optimized file formats like Parquet or ORC over CSV for faster I/O.</w:t>
      </w:r>
    </w:p>
    <w:p w14:paraId="6FA38958" w14:textId="77777777" w:rsidR="00CA196D" w:rsidRPr="00CA196D" w:rsidRDefault="00CA196D" w:rsidP="00CA196D">
      <w:pPr>
        <w:numPr>
          <w:ilvl w:val="0"/>
          <w:numId w:val="6"/>
        </w:numPr>
      </w:pPr>
      <w:r w:rsidRPr="00CA196D">
        <w:rPr>
          <w:b/>
          <w:bCs/>
        </w:rPr>
        <w:lastRenderedPageBreak/>
        <w:t>Partitioning by Keys</w:t>
      </w:r>
      <w:r w:rsidRPr="00CA196D">
        <w:t>: Partition large datasets by keys (e.g., date, region) for faster retrieval and better data locality.</w:t>
      </w:r>
    </w:p>
    <w:p w14:paraId="6FD8F611" w14:textId="77777777" w:rsidR="00CA196D" w:rsidRPr="00CA196D" w:rsidRDefault="00CA196D" w:rsidP="00CA196D">
      <w:pPr>
        <w:numPr>
          <w:ilvl w:val="0"/>
          <w:numId w:val="6"/>
        </w:numPr>
      </w:pPr>
      <w:r w:rsidRPr="00CA196D">
        <w:rPr>
          <w:b/>
          <w:bCs/>
        </w:rPr>
        <w:t>Avoid Small Files</w:t>
      </w:r>
      <w:r w:rsidRPr="00CA196D">
        <w:t>: Avoid creating too many small files when writing out data (use coalesce or repartition to reduce the number of output files).</w:t>
      </w:r>
    </w:p>
    <w:p w14:paraId="7164E92D" w14:textId="77777777" w:rsidR="00CA196D" w:rsidRPr="00CA196D" w:rsidRDefault="00CA196D" w:rsidP="00CA196D">
      <w:pPr>
        <w:numPr>
          <w:ilvl w:val="0"/>
          <w:numId w:val="6"/>
        </w:numPr>
      </w:pPr>
      <w:r w:rsidRPr="00CA196D">
        <w:rPr>
          <w:b/>
          <w:bCs/>
        </w:rPr>
        <w:t>Schema Enforcement</w:t>
      </w:r>
      <w:r w:rsidRPr="00CA196D">
        <w:t>: Always enforce schemas when reading data to avoid problems with inconsistent types.</w:t>
      </w:r>
    </w:p>
    <w:p w14:paraId="47525F0E" w14:textId="77777777" w:rsidR="00CA196D" w:rsidRPr="00CA196D" w:rsidRDefault="00CA196D" w:rsidP="00CA196D">
      <w:pPr>
        <w:numPr>
          <w:ilvl w:val="0"/>
          <w:numId w:val="6"/>
        </w:numPr>
      </w:pPr>
      <w:r w:rsidRPr="00CA196D">
        <w:rPr>
          <w:b/>
          <w:bCs/>
        </w:rPr>
        <w:t>DataFrame Schema Management</w:t>
      </w:r>
      <w:r w:rsidRPr="00CA196D">
        <w:t>: Use .printSchema() to verify the schema of DataFrames and ensure the data types are correct.</w:t>
      </w:r>
    </w:p>
    <w:p w14:paraId="3E1571BB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7. Code Modularity and Reusability</w:t>
      </w:r>
    </w:p>
    <w:p w14:paraId="57B8DE03" w14:textId="77777777" w:rsidR="00CA196D" w:rsidRPr="00CA196D" w:rsidRDefault="00CA196D" w:rsidP="00CA196D">
      <w:pPr>
        <w:numPr>
          <w:ilvl w:val="0"/>
          <w:numId w:val="7"/>
        </w:numPr>
      </w:pPr>
      <w:r w:rsidRPr="00CA196D">
        <w:rPr>
          <w:b/>
          <w:bCs/>
        </w:rPr>
        <w:t>DRY Principle (Don’t Repeat Yourself)</w:t>
      </w:r>
      <w:r w:rsidRPr="00CA196D">
        <w:t>: Reuse code by creating utility functions or classes instead of duplicating logic.</w:t>
      </w:r>
    </w:p>
    <w:p w14:paraId="6A29F314" w14:textId="77777777" w:rsidR="00CA196D" w:rsidRPr="00CA196D" w:rsidRDefault="00CA196D" w:rsidP="00CA196D">
      <w:pPr>
        <w:numPr>
          <w:ilvl w:val="0"/>
          <w:numId w:val="7"/>
        </w:numPr>
      </w:pPr>
      <w:r w:rsidRPr="00CA196D">
        <w:rPr>
          <w:b/>
          <w:bCs/>
        </w:rPr>
        <w:t>Use Configuration Files</w:t>
      </w:r>
      <w:r w:rsidRPr="00CA196D">
        <w:t>: Store environment-specific configurations in external files (e.g., JSON, YAML) instead of hardcoding them in the script.</w:t>
      </w:r>
    </w:p>
    <w:p w14:paraId="665F25DF" w14:textId="77777777" w:rsidR="00CA196D" w:rsidRPr="00CA196D" w:rsidRDefault="00CA196D" w:rsidP="00CA196D">
      <w:pPr>
        <w:numPr>
          <w:ilvl w:val="0"/>
          <w:numId w:val="7"/>
        </w:numPr>
      </w:pPr>
      <w:r w:rsidRPr="00CA196D">
        <w:rPr>
          <w:b/>
          <w:bCs/>
        </w:rPr>
        <w:t>Reusable UDFs</w:t>
      </w:r>
      <w:r w:rsidRPr="00CA196D">
        <w:t>: Define commonly used UDFs as reusable functions instead of defining them inline multiple times.</w:t>
      </w:r>
    </w:p>
    <w:p w14:paraId="6B3CD385" w14:textId="77777777" w:rsidR="00CA196D" w:rsidRPr="00CA196D" w:rsidRDefault="00CA196D" w:rsidP="00CA196D">
      <w:pPr>
        <w:numPr>
          <w:ilvl w:val="0"/>
          <w:numId w:val="7"/>
        </w:numPr>
      </w:pPr>
      <w:r w:rsidRPr="00CA196D">
        <w:rPr>
          <w:b/>
          <w:bCs/>
        </w:rPr>
        <w:t>Modular Pipelines</w:t>
      </w:r>
      <w:r w:rsidRPr="00CA196D">
        <w:t>: Break down large ETL processes into modular pipelines that can be tested and reused.</w:t>
      </w:r>
    </w:p>
    <w:p w14:paraId="178B8AA8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8. Unit Testing and Validation</w:t>
      </w:r>
    </w:p>
    <w:p w14:paraId="5F5313E4" w14:textId="77777777" w:rsidR="00CA196D" w:rsidRPr="00CA196D" w:rsidRDefault="00CA196D" w:rsidP="00CA196D">
      <w:pPr>
        <w:numPr>
          <w:ilvl w:val="0"/>
          <w:numId w:val="8"/>
        </w:numPr>
      </w:pPr>
      <w:r w:rsidRPr="00CA196D">
        <w:rPr>
          <w:b/>
          <w:bCs/>
        </w:rPr>
        <w:t>Unit Tests for UDFs</w:t>
      </w:r>
      <w:r w:rsidRPr="00CA196D">
        <w:t>: Write unit tests for UDFs separately using unittest or pytest.</w:t>
      </w:r>
    </w:p>
    <w:p w14:paraId="112EE8E6" w14:textId="77777777" w:rsidR="00CA196D" w:rsidRPr="00CA196D" w:rsidRDefault="00CA196D" w:rsidP="00CA196D">
      <w:pPr>
        <w:numPr>
          <w:ilvl w:val="0"/>
          <w:numId w:val="8"/>
        </w:numPr>
      </w:pPr>
      <w:r w:rsidRPr="00CA196D">
        <w:rPr>
          <w:b/>
          <w:bCs/>
        </w:rPr>
        <w:t>Test Edge Cases</w:t>
      </w:r>
      <w:r w:rsidRPr="00CA196D">
        <w:t>: Ensure your unit tests cover edge cases (e.g., null values, empty datasets).</w:t>
      </w:r>
    </w:p>
    <w:p w14:paraId="4FA97594" w14:textId="77777777" w:rsidR="00CA196D" w:rsidRPr="00CA196D" w:rsidRDefault="00CA196D" w:rsidP="00CA196D">
      <w:pPr>
        <w:numPr>
          <w:ilvl w:val="0"/>
          <w:numId w:val="8"/>
        </w:numPr>
      </w:pPr>
      <w:r w:rsidRPr="00CA196D">
        <w:rPr>
          <w:b/>
          <w:bCs/>
        </w:rPr>
        <w:t>Mock External Dependencies</w:t>
      </w:r>
      <w:r w:rsidRPr="00CA196D">
        <w:t>: Mock file systems, databases, and external APIs in tests to avoid external dependencies.</w:t>
      </w:r>
    </w:p>
    <w:p w14:paraId="3310872F" w14:textId="77777777" w:rsidR="00CA196D" w:rsidRPr="00CA196D" w:rsidRDefault="00CA196D" w:rsidP="00CA196D">
      <w:pPr>
        <w:numPr>
          <w:ilvl w:val="0"/>
          <w:numId w:val="8"/>
        </w:numPr>
      </w:pPr>
      <w:r w:rsidRPr="00CA196D">
        <w:rPr>
          <w:b/>
          <w:bCs/>
        </w:rPr>
        <w:t>Dataframe Comparisons in Tests</w:t>
      </w:r>
      <w:r w:rsidRPr="00CA196D">
        <w:t>: Use .collect() and Python’s assert methods to compare DataFrames in unit tests.</w:t>
      </w:r>
    </w:p>
    <w:p w14:paraId="1C1ED671" w14:textId="77777777" w:rsidR="00CA196D" w:rsidRPr="00CA196D" w:rsidRDefault="00CA196D" w:rsidP="00CA196D">
      <w:pPr>
        <w:numPr>
          <w:ilvl w:val="0"/>
          <w:numId w:val="8"/>
        </w:numPr>
      </w:pPr>
      <w:r w:rsidRPr="00CA196D">
        <w:rPr>
          <w:b/>
          <w:bCs/>
        </w:rPr>
        <w:t>Continuous Integration</w:t>
      </w:r>
      <w:r w:rsidRPr="00CA196D">
        <w:t>: Set up CI pipelines to automatically run tests when code is pushed to version control.</w:t>
      </w:r>
    </w:p>
    <w:p w14:paraId="661561A6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9. Code Reviews and Collaboration</w:t>
      </w:r>
    </w:p>
    <w:p w14:paraId="5D500AC6" w14:textId="77777777" w:rsidR="00CA196D" w:rsidRPr="00CA196D" w:rsidRDefault="00CA196D" w:rsidP="00CA196D">
      <w:pPr>
        <w:numPr>
          <w:ilvl w:val="0"/>
          <w:numId w:val="9"/>
        </w:numPr>
      </w:pPr>
      <w:r w:rsidRPr="00CA196D">
        <w:rPr>
          <w:b/>
          <w:bCs/>
        </w:rPr>
        <w:t>Use Code Reviews</w:t>
      </w:r>
      <w:r w:rsidRPr="00CA196D">
        <w:t>: Always have another developer review your code to ensure quality.</w:t>
      </w:r>
    </w:p>
    <w:p w14:paraId="62BA363A" w14:textId="77777777" w:rsidR="00CA196D" w:rsidRPr="00CA196D" w:rsidRDefault="00CA196D" w:rsidP="00CA196D">
      <w:pPr>
        <w:numPr>
          <w:ilvl w:val="0"/>
          <w:numId w:val="9"/>
        </w:numPr>
      </w:pPr>
      <w:r w:rsidRPr="00CA196D">
        <w:rPr>
          <w:b/>
          <w:bCs/>
        </w:rPr>
        <w:t>Version Control Best Practices</w:t>
      </w:r>
      <w:r w:rsidRPr="00CA196D">
        <w:t>: Commit code frequently, write meaningful commit messages, and use branches for feature development.</w:t>
      </w:r>
    </w:p>
    <w:p w14:paraId="1CBF4948" w14:textId="77777777" w:rsidR="00CA196D" w:rsidRPr="00CA196D" w:rsidRDefault="00CA196D" w:rsidP="00CA196D">
      <w:pPr>
        <w:numPr>
          <w:ilvl w:val="0"/>
          <w:numId w:val="9"/>
        </w:numPr>
      </w:pPr>
      <w:r w:rsidRPr="00CA196D">
        <w:rPr>
          <w:b/>
          <w:bCs/>
        </w:rPr>
        <w:t>Documentation</w:t>
      </w:r>
      <w:r w:rsidRPr="00CA196D">
        <w:t>: Document complex logic, functions, and classes using detailed docstrings and comments.</w:t>
      </w:r>
    </w:p>
    <w:p w14:paraId="716B0C72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10. PySpark-Specific Best Practices</w:t>
      </w:r>
    </w:p>
    <w:p w14:paraId="32C96195" w14:textId="77777777" w:rsidR="00CA196D" w:rsidRPr="00CA196D" w:rsidRDefault="00CA196D" w:rsidP="00CA196D">
      <w:pPr>
        <w:numPr>
          <w:ilvl w:val="0"/>
          <w:numId w:val="10"/>
        </w:numPr>
      </w:pPr>
      <w:r w:rsidRPr="00CA196D">
        <w:rPr>
          <w:b/>
          <w:bCs/>
        </w:rPr>
        <w:t>Use SQL for Complex Queries</w:t>
      </w:r>
      <w:r w:rsidRPr="00CA196D">
        <w:t>: Use Spark SQL for complex operations like window functions, joins, and aggregations when it improves readability and performance.</w:t>
      </w:r>
    </w:p>
    <w:p w14:paraId="72B167D1" w14:textId="77777777" w:rsidR="00CA196D" w:rsidRPr="00CA196D" w:rsidRDefault="00CA196D" w:rsidP="00CA196D">
      <w:pPr>
        <w:numPr>
          <w:ilvl w:val="0"/>
          <w:numId w:val="10"/>
        </w:numPr>
      </w:pPr>
      <w:r w:rsidRPr="00CA196D">
        <w:rPr>
          <w:b/>
          <w:bCs/>
        </w:rPr>
        <w:lastRenderedPageBreak/>
        <w:t>Avoid RDDs for Most Operations</w:t>
      </w:r>
      <w:r w:rsidRPr="00CA196D">
        <w:t>: The DataFrame API is more optimized than RDDs, so prefer it in most cases.</w:t>
      </w:r>
    </w:p>
    <w:p w14:paraId="1AE8C333" w14:textId="77777777" w:rsidR="00CA196D" w:rsidRPr="00CA196D" w:rsidRDefault="00CA196D" w:rsidP="00CA196D">
      <w:pPr>
        <w:numPr>
          <w:ilvl w:val="0"/>
          <w:numId w:val="10"/>
        </w:numPr>
      </w:pPr>
      <w:r w:rsidRPr="00CA196D">
        <w:rPr>
          <w:b/>
          <w:bCs/>
        </w:rPr>
        <w:t>Broadcast Variables</w:t>
      </w:r>
      <w:r w:rsidRPr="00CA196D">
        <w:t>: Use sc.broadcast() for variables that are reused across multiple transformations and are not large.</w:t>
      </w:r>
    </w:p>
    <w:p w14:paraId="6E95422F" w14:textId="77777777" w:rsidR="00CA196D" w:rsidRPr="00CA196D" w:rsidRDefault="00CA196D" w:rsidP="00CA196D">
      <w:pPr>
        <w:numPr>
          <w:ilvl w:val="0"/>
          <w:numId w:val="10"/>
        </w:numPr>
      </w:pPr>
      <w:r w:rsidRPr="00CA196D">
        <w:rPr>
          <w:b/>
          <w:bCs/>
        </w:rPr>
        <w:t>Accumulators for Debugging</w:t>
      </w:r>
      <w:r w:rsidRPr="00CA196D">
        <w:t>: Use accumulators to track counters during transformations for debugging purposes.</w:t>
      </w:r>
    </w:p>
    <w:p w14:paraId="6F18E9ED" w14:textId="77777777" w:rsidR="00CA196D" w:rsidRPr="00CA196D" w:rsidRDefault="00CA196D" w:rsidP="00CA196D">
      <w:pPr>
        <w:rPr>
          <w:b/>
          <w:bCs/>
        </w:rPr>
      </w:pPr>
      <w:r w:rsidRPr="00CA196D">
        <w:rPr>
          <w:b/>
          <w:bCs/>
        </w:rPr>
        <w:t>11. Security and Compliance</w:t>
      </w:r>
    </w:p>
    <w:p w14:paraId="29D315D2" w14:textId="77777777" w:rsidR="00CA196D" w:rsidRPr="00CA196D" w:rsidRDefault="00CA196D" w:rsidP="00CA196D">
      <w:pPr>
        <w:numPr>
          <w:ilvl w:val="0"/>
          <w:numId w:val="11"/>
        </w:numPr>
      </w:pPr>
      <w:r w:rsidRPr="00CA196D">
        <w:rPr>
          <w:b/>
          <w:bCs/>
        </w:rPr>
        <w:t>Sensitive Data Masking</w:t>
      </w:r>
      <w:r w:rsidRPr="00CA196D">
        <w:t>: Mask sensitive data before writing to logs or output.</w:t>
      </w:r>
    </w:p>
    <w:p w14:paraId="21F8E259" w14:textId="77777777" w:rsidR="00CA196D" w:rsidRDefault="00CA196D" w:rsidP="00CA196D">
      <w:pPr>
        <w:numPr>
          <w:ilvl w:val="0"/>
          <w:numId w:val="11"/>
        </w:numPr>
      </w:pPr>
      <w:r w:rsidRPr="00CA196D">
        <w:rPr>
          <w:b/>
          <w:bCs/>
        </w:rPr>
        <w:t>Environment Variables</w:t>
      </w:r>
      <w:r w:rsidRPr="00CA196D">
        <w:t>: Store credentials and sensitive information in environment variables or secret management systems, not in code.</w:t>
      </w:r>
    </w:p>
    <w:p w14:paraId="5F7FADA9" w14:textId="64803939" w:rsidR="00590D4B" w:rsidRPr="00CA196D" w:rsidRDefault="00590D4B" w:rsidP="00CA196D">
      <w:pPr>
        <w:numPr>
          <w:ilvl w:val="0"/>
          <w:numId w:val="11"/>
        </w:numPr>
      </w:pPr>
      <w:r>
        <w:rPr>
          <w:b/>
          <w:bCs/>
        </w:rPr>
        <w:t xml:space="preserve">Valid database table names </w:t>
      </w:r>
      <w:r w:rsidRPr="00590D4B">
        <w:t>:</w:t>
      </w:r>
      <w:r>
        <w:t xml:space="preserve"> sample.emplyee , sample.id. any other combination apart from this thr</w:t>
      </w:r>
      <w:r w:rsidR="00E575D6">
        <w:t>o</w:t>
      </w:r>
      <w:r>
        <w:t>w error</w:t>
      </w:r>
    </w:p>
    <w:p w14:paraId="4599CE59" w14:textId="77777777" w:rsidR="00175179" w:rsidRPr="00CA196D" w:rsidRDefault="00175179" w:rsidP="00CA196D"/>
    <w:sectPr w:rsidR="00175179" w:rsidRPr="00CA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D5D"/>
    <w:multiLevelType w:val="multilevel"/>
    <w:tmpl w:val="BD3665A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CA6"/>
    <w:multiLevelType w:val="multilevel"/>
    <w:tmpl w:val="73B2FE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87A39"/>
    <w:multiLevelType w:val="multilevel"/>
    <w:tmpl w:val="50A40E7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0348F"/>
    <w:multiLevelType w:val="multilevel"/>
    <w:tmpl w:val="326CCD0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54B9E"/>
    <w:multiLevelType w:val="multilevel"/>
    <w:tmpl w:val="5D88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A606C"/>
    <w:multiLevelType w:val="multilevel"/>
    <w:tmpl w:val="B9FED17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201A8"/>
    <w:multiLevelType w:val="multilevel"/>
    <w:tmpl w:val="6FBCDD1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735C7"/>
    <w:multiLevelType w:val="multilevel"/>
    <w:tmpl w:val="B07E70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52143"/>
    <w:multiLevelType w:val="multilevel"/>
    <w:tmpl w:val="722ED9D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A755B"/>
    <w:multiLevelType w:val="multilevel"/>
    <w:tmpl w:val="F008E4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F3159"/>
    <w:multiLevelType w:val="multilevel"/>
    <w:tmpl w:val="BE065ED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167">
    <w:abstractNumId w:val="4"/>
  </w:num>
  <w:num w:numId="2" w16cid:durableId="913665087">
    <w:abstractNumId w:val="7"/>
  </w:num>
  <w:num w:numId="3" w16cid:durableId="2116897976">
    <w:abstractNumId w:val="1"/>
  </w:num>
  <w:num w:numId="4" w16cid:durableId="140923438">
    <w:abstractNumId w:val="6"/>
  </w:num>
  <w:num w:numId="5" w16cid:durableId="2145346108">
    <w:abstractNumId w:val="9"/>
  </w:num>
  <w:num w:numId="6" w16cid:durableId="204292640">
    <w:abstractNumId w:val="8"/>
  </w:num>
  <w:num w:numId="7" w16cid:durableId="1768886283">
    <w:abstractNumId w:val="2"/>
  </w:num>
  <w:num w:numId="8" w16cid:durableId="1274897485">
    <w:abstractNumId w:val="3"/>
  </w:num>
  <w:num w:numId="9" w16cid:durableId="695040741">
    <w:abstractNumId w:val="5"/>
  </w:num>
  <w:num w:numId="10" w16cid:durableId="1017973659">
    <w:abstractNumId w:val="0"/>
  </w:num>
  <w:num w:numId="11" w16cid:durableId="1516455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19"/>
    <w:rsid w:val="00175179"/>
    <w:rsid w:val="00590D4B"/>
    <w:rsid w:val="00763264"/>
    <w:rsid w:val="008A200A"/>
    <w:rsid w:val="009F39B7"/>
    <w:rsid w:val="00CA196D"/>
    <w:rsid w:val="00D36219"/>
    <w:rsid w:val="00E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B778"/>
  <w15:chartTrackingRefBased/>
  <w15:docId w15:val="{680B3E70-613A-417F-B397-91F813A8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Krish</dc:creator>
  <cp:keywords/>
  <dc:description/>
  <cp:lastModifiedBy>Krishna, Dinesh (Finance &amp; Risk Solutions, Technology )</cp:lastModifiedBy>
  <cp:revision>8</cp:revision>
  <dcterms:created xsi:type="dcterms:W3CDTF">2024-10-04T15:24:00Z</dcterms:created>
  <dcterms:modified xsi:type="dcterms:W3CDTF">2024-10-06T15:10:00Z</dcterms:modified>
</cp:coreProperties>
</file>