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537AC" w14:textId="77777777" w:rsidR="005E5382" w:rsidRDefault="005E5382">
      <w:pPr>
        <w:spacing w:after="200"/>
      </w:pPr>
    </w:p>
    <w:p w14:paraId="33A592C8" w14:textId="77777777" w:rsidR="005E5382" w:rsidRDefault="00000000">
      <w:pPr>
        <w:jc w:val="center"/>
      </w:pPr>
      <w:r>
        <w:rPr>
          <w:rFonts w:ascii="Calibri" w:eastAsia="Calibri" w:hAnsi="Calibri" w:cs="Calibri"/>
          <w:color w:val="333333"/>
          <w:sz w:val="22"/>
          <w:szCs w:val="22"/>
        </w:rPr>
        <w:t>UNIVERSITÉ SIDI MOHAMED BEN ABDELLAH — FÈS</w:t>
      </w:r>
    </w:p>
    <w:p w14:paraId="71FCDF91" w14:textId="77777777" w:rsidR="005E5382" w:rsidRDefault="00000000">
      <w:pPr>
        <w:spacing w:after="40"/>
        <w:jc w:val="center"/>
      </w:pPr>
      <w:r>
        <w:rPr>
          <w:rFonts w:ascii="Calibri" w:eastAsia="Calibri" w:hAnsi="Calibri" w:cs="Calibri"/>
          <w:b/>
          <w:bCs/>
          <w:color w:val="333333"/>
          <w:sz w:val="26"/>
          <w:szCs w:val="26"/>
        </w:rPr>
        <w:t>ÉCOLE NATIONALE DES SCIENCES APPLIQUÉES DE FÈS</w:t>
      </w:r>
    </w:p>
    <w:p w14:paraId="0D19A082" w14:textId="77777777" w:rsidR="005E5382" w:rsidRDefault="00000000">
      <w:pPr>
        <w:spacing w:after="260"/>
        <w:jc w:val="center"/>
      </w:pPr>
      <w:r>
        <w:rPr>
          <w:rFonts w:ascii="Calibri" w:eastAsia="Calibri" w:hAnsi="Calibri" w:cs="Calibri"/>
          <w:color w:val="333333"/>
          <w:sz w:val="20"/>
          <w:szCs w:val="20"/>
        </w:rPr>
        <w:t>( E N S A F )</w:t>
      </w:r>
    </w:p>
    <w:p w14:paraId="2B2F652F" w14:textId="77777777" w:rsidR="005E5382" w:rsidRDefault="005E5382">
      <w:pPr>
        <w:pBdr>
          <w:bottom w:val="single" w:sz="8" w:space="8" w:color="BEB6AC"/>
        </w:pBdr>
        <w:spacing w:after="40"/>
        <w:jc w:val="center"/>
      </w:pPr>
    </w:p>
    <w:p w14:paraId="54497A44" w14:textId="77777777" w:rsidR="005E5382" w:rsidRDefault="005E5382">
      <w:pPr>
        <w:spacing w:after="60"/>
      </w:pPr>
    </w:p>
    <w:p w14:paraId="21E45367" w14:textId="77777777" w:rsidR="005E5382" w:rsidRDefault="00000000">
      <w:pPr>
        <w:spacing w:after="20"/>
        <w:jc w:val="center"/>
      </w:pPr>
      <w:r>
        <w:rPr>
          <w:rFonts w:ascii="Calibri" w:eastAsia="Calibri" w:hAnsi="Calibri" w:cs="Calibri"/>
          <w:color w:val="333333"/>
        </w:rPr>
        <w:t>Licence Professionnelle</w:t>
      </w:r>
    </w:p>
    <w:p w14:paraId="4F6061F2" w14:textId="77777777" w:rsidR="005E5382" w:rsidRDefault="00000000">
      <w:pPr>
        <w:spacing w:after="320"/>
        <w:jc w:val="center"/>
      </w:pPr>
      <w:r>
        <w:rPr>
          <w:rFonts w:ascii="Calibri" w:eastAsia="Calibri" w:hAnsi="Calibri" w:cs="Calibri"/>
          <w:i/>
          <w:iCs/>
          <w:color w:val="333333"/>
        </w:rPr>
        <w:t>Frameworks de Développement Web &amp; Java EE — FDWJEE</w:t>
      </w:r>
    </w:p>
    <w:p w14:paraId="3F9A5E5A" w14:textId="77777777" w:rsidR="005E5382" w:rsidRDefault="00000000">
      <w:pPr>
        <w:spacing w:after="160"/>
        <w:jc w:val="center"/>
      </w:pPr>
      <w:r>
        <w:rPr>
          <w:rFonts w:ascii="Calibri" w:eastAsia="Calibri" w:hAnsi="Calibri" w:cs="Calibri"/>
          <w:b/>
          <w:bCs/>
          <w:color w:val="6E2C2C"/>
          <w:sz w:val="30"/>
          <w:szCs w:val="30"/>
        </w:rPr>
        <w:t>RAPPORT DE PROJET DE FIN DE MODULE</w:t>
      </w:r>
    </w:p>
    <w:p w14:paraId="20226994" w14:textId="77777777" w:rsidR="005E5382" w:rsidRDefault="00000000">
      <w:pPr>
        <w:pBdr>
          <w:bottom w:val="single" w:sz="10" w:space="6" w:color="6E2C2C"/>
        </w:pBdr>
        <w:spacing w:after="40"/>
        <w:jc w:val="center"/>
      </w:pPr>
      <w:r>
        <w:rPr>
          <w:rFonts w:ascii="Calibri" w:eastAsia="Calibri" w:hAnsi="Calibri" w:cs="Calibri"/>
          <w:color w:val="333333"/>
          <w:sz w:val="22"/>
          <w:szCs w:val="22"/>
        </w:rPr>
        <w:t>Module : Frameworks JEE / Spring Boot</w:t>
      </w:r>
    </w:p>
    <w:p w14:paraId="63392629" w14:textId="77777777" w:rsidR="005E5382" w:rsidRDefault="005E5382">
      <w:pPr>
        <w:spacing w:after="320"/>
      </w:pPr>
    </w:p>
    <w:p w14:paraId="2279D31B" w14:textId="77777777" w:rsidR="005E5382" w:rsidRDefault="00000000">
      <w:pPr>
        <w:spacing w:after="30"/>
        <w:jc w:val="center"/>
      </w:pPr>
      <w:r>
        <w:rPr>
          <w:rFonts w:ascii="Calibri" w:eastAsia="Calibri" w:hAnsi="Calibri" w:cs="Calibri"/>
          <w:b/>
          <w:bCs/>
          <w:sz w:val="44"/>
          <w:szCs w:val="44"/>
        </w:rPr>
        <w:t>CitizenConnect</w:t>
      </w:r>
    </w:p>
    <w:p w14:paraId="36A46EFA" w14:textId="77777777" w:rsidR="005E5382" w:rsidRDefault="00000000">
      <w:pPr>
        <w:spacing w:after="400"/>
        <w:jc w:val="center"/>
      </w:pPr>
      <w:r>
        <w:rPr>
          <w:rFonts w:ascii="Calibri" w:eastAsia="Calibri" w:hAnsi="Calibri" w:cs="Calibri"/>
          <w:i/>
          <w:iCs/>
          <w:color w:val="333333"/>
        </w:rPr>
        <w:t>Conception et développement d'une plateforme web de gestion des réclamations citoyennes et des demandes de service</w:t>
      </w:r>
    </w:p>
    <w:tbl>
      <w:tblPr>
        <w:tblW w:w="68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4234"/>
      </w:tblGrid>
      <w:tr w:rsidR="005E5382" w14:paraId="100B9A8D"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Pr>
          <w:p w14:paraId="5D424130" w14:textId="77777777" w:rsidR="005E5382" w:rsidRDefault="00000000">
            <w:r>
              <w:rPr>
                <w:b/>
                <w:bCs/>
              </w:rPr>
              <w:t xml:space="preserve">Réalisé par : </w:t>
            </w:r>
          </w:p>
        </w:tc>
        <w:tc>
          <w:tcPr>
            <w:tcW w:w="5800" w:type="dxa"/>
            <w:tcBorders>
              <w:top w:val="none" w:sz="0" w:space="0" w:color="FFFFFF"/>
              <w:left w:val="none" w:sz="0" w:space="0" w:color="FFFFFF"/>
              <w:bottom w:val="none" w:sz="0" w:space="0" w:color="FFFFFF"/>
              <w:right w:val="none" w:sz="0" w:space="0" w:color="FFFFFF"/>
            </w:tcBorders>
          </w:tcPr>
          <w:p w14:paraId="51CBBC82" w14:textId="03CABF90" w:rsidR="005E5382" w:rsidRDefault="00000000">
            <w:r>
              <w:t>Mohammed</w:t>
            </w:r>
            <w:r w:rsidR="00215C85">
              <w:t xml:space="preserve"> Telaj</w:t>
            </w:r>
          </w:p>
        </w:tc>
      </w:tr>
      <w:tr w:rsidR="005E5382" w14:paraId="2A50674B"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Pr>
          <w:p w14:paraId="2834C61A" w14:textId="77777777" w:rsidR="005E5382" w:rsidRDefault="00000000">
            <w:r>
              <w:rPr>
                <w:b/>
                <w:bCs/>
              </w:rPr>
              <w:t xml:space="preserve">Filière : </w:t>
            </w:r>
          </w:p>
        </w:tc>
        <w:tc>
          <w:tcPr>
            <w:tcW w:w="5800" w:type="dxa"/>
            <w:tcBorders>
              <w:top w:val="none" w:sz="0" w:space="0" w:color="FFFFFF"/>
              <w:left w:val="none" w:sz="0" w:space="0" w:color="FFFFFF"/>
              <w:bottom w:val="none" w:sz="0" w:space="0" w:color="FFFFFF"/>
              <w:right w:val="none" w:sz="0" w:space="0" w:color="FFFFFF"/>
            </w:tcBorders>
          </w:tcPr>
          <w:p w14:paraId="0BA093BD" w14:textId="77777777" w:rsidR="005E5382" w:rsidRDefault="00000000">
            <w:r>
              <w:t>Licence Professionnelle FDWJEE</w:t>
            </w:r>
          </w:p>
        </w:tc>
      </w:tr>
      <w:tr w:rsidR="005E5382" w14:paraId="159B4579"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Pr>
          <w:p w14:paraId="69977379" w14:textId="77777777" w:rsidR="005E5382" w:rsidRDefault="00000000">
            <w:r>
              <w:rPr>
                <w:b/>
                <w:bCs/>
              </w:rPr>
              <w:t xml:space="preserve">Établissement : </w:t>
            </w:r>
          </w:p>
        </w:tc>
        <w:tc>
          <w:tcPr>
            <w:tcW w:w="5800" w:type="dxa"/>
            <w:tcBorders>
              <w:top w:val="none" w:sz="0" w:space="0" w:color="FFFFFF"/>
              <w:left w:val="none" w:sz="0" w:space="0" w:color="FFFFFF"/>
              <w:bottom w:val="none" w:sz="0" w:space="0" w:color="FFFFFF"/>
              <w:right w:val="none" w:sz="0" w:space="0" w:color="FFFFFF"/>
            </w:tcBorders>
          </w:tcPr>
          <w:p w14:paraId="7235D0E1" w14:textId="77777777" w:rsidR="005E5382" w:rsidRDefault="00000000">
            <w:r>
              <w:t>École Nationale des Sciences Appliquées de Fès (ENSAF)</w:t>
            </w:r>
          </w:p>
        </w:tc>
      </w:tr>
      <w:tr w:rsidR="005E5382" w14:paraId="3D36949E"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Pr>
          <w:p w14:paraId="00C4DE7F" w14:textId="77777777" w:rsidR="005E5382" w:rsidRDefault="00000000">
            <w:r>
              <w:rPr>
                <w:b/>
                <w:bCs/>
              </w:rPr>
              <w:t xml:space="preserve">Année universitaire : </w:t>
            </w:r>
          </w:p>
        </w:tc>
        <w:tc>
          <w:tcPr>
            <w:tcW w:w="5800" w:type="dxa"/>
            <w:tcBorders>
              <w:top w:val="none" w:sz="0" w:space="0" w:color="FFFFFF"/>
              <w:left w:val="none" w:sz="0" w:space="0" w:color="FFFFFF"/>
              <w:bottom w:val="none" w:sz="0" w:space="0" w:color="FFFFFF"/>
              <w:right w:val="none" w:sz="0" w:space="0" w:color="FFFFFF"/>
            </w:tcBorders>
          </w:tcPr>
          <w:p w14:paraId="1B984FB5" w14:textId="77777777" w:rsidR="005E5382" w:rsidRDefault="00000000">
            <w:r>
              <w:t>2025 / 2026</w:t>
            </w:r>
          </w:p>
        </w:tc>
      </w:tr>
    </w:tbl>
    <w:p w14:paraId="71F049C6" w14:textId="77777777" w:rsidR="005E5382" w:rsidRDefault="00000000">
      <w:r>
        <w:br w:type="page"/>
      </w:r>
    </w:p>
    <w:p w14:paraId="7E89C6A9" w14:textId="2A1D2EB8" w:rsidR="00215C85" w:rsidRDefault="00000000" w:rsidP="00215C85">
      <w:pPr>
        <w:spacing w:after="40"/>
        <w:jc w:val="center"/>
        <w:rPr>
          <w:rFonts w:ascii="Calibri" w:eastAsia="Calibri" w:hAnsi="Calibri" w:cs="Calibri"/>
          <w:b/>
          <w:bCs/>
          <w:color w:val="6E2C2C"/>
          <w:sz w:val="34"/>
          <w:szCs w:val="34"/>
        </w:rPr>
      </w:pPr>
      <w:r>
        <w:rPr>
          <w:rFonts w:ascii="Calibri" w:eastAsia="Calibri" w:hAnsi="Calibri" w:cs="Calibri"/>
          <w:b/>
          <w:bCs/>
          <w:color w:val="6E2C2C"/>
          <w:sz w:val="34"/>
          <w:szCs w:val="34"/>
        </w:rPr>
        <w:lastRenderedPageBreak/>
        <w:t>Table des matières</w:t>
      </w:r>
    </w:p>
    <w:sdt>
      <w:sdtPr>
        <w:id w:val="651489234"/>
        <w:docPartObj>
          <w:docPartGallery w:val="Table of Contents"/>
          <w:docPartUnique/>
        </w:docPartObj>
      </w:sdtPr>
      <w:sdtEndPr>
        <w:rPr>
          <w:rFonts w:ascii="Times New Roman" w:eastAsia="Times New Roman" w:hAnsi="Times New Roman" w:cs="Times New Roman"/>
          <w:noProof/>
          <w:color w:val="1A1A1A"/>
          <w:sz w:val="24"/>
          <w:szCs w:val="24"/>
          <w:lang w:val="en-MA"/>
        </w:rPr>
      </w:sdtEndPr>
      <w:sdtContent>
        <w:p w14:paraId="4AFB7A5D" w14:textId="5CC5C4D6" w:rsidR="00215C85" w:rsidRDefault="00215C85" w:rsidP="00215C85">
          <w:pPr>
            <w:pStyle w:val="TOCHeading"/>
          </w:pPr>
        </w:p>
        <w:p w14:paraId="027A5882" w14:textId="4E1B61ED"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5456346" w:history="1">
            <w:r w:rsidRPr="003E2D97">
              <w:rPr>
                <w:rStyle w:val="Hyperlink"/>
                <w:noProof/>
              </w:rPr>
              <w:t>Introduction générale</w:t>
            </w:r>
            <w:r>
              <w:rPr>
                <w:noProof/>
                <w:webHidden/>
              </w:rPr>
              <w:tab/>
            </w:r>
            <w:r>
              <w:rPr>
                <w:noProof/>
                <w:webHidden/>
              </w:rPr>
              <w:fldChar w:fldCharType="begin"/>
            </w:r>
            <w:r>
              <w:rPr>
                <w:noProof/>
                <w:webHidden/>
              </w:rPr>
              <w:instrText xml:space="preserve"> PAGEREF _Toc235456346 \h </w:instrText>
            </w:r>
            <w:r>
              <w:rPr>
                <w:noProof/>
                <w:webHidden/>
              </w:rPr>
            </w:r>
            <w:r>
              <w:rPr>
                <w:noProof/>
                <w:webHidden/>
              </w:rPr>
              <w:fldChar w:fldCharType="separate"/>
            </w:r>
            <w:r>
              <w:rPr>
                <w:noProof/>
                <w:webHidden/>
              </w:rPr>
              <w:t>5</w:t>
            </w:r>
            <w:r>
              <w:rPr>
                <w:noProof/>
                <w:webHidden/>
              </w:rPr>
              <w:fldChar w:fldCharType="end"/>
            </w:r>
          </w:hyperlink>
        </w:p>
        <w:p w14:paraId="2AA23517" w14:textId="1644917A"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47" w:history="1">
            <w:r w:rsidRPr="003E2D97">
              <w:rPr>
                <w:rStyle w:val="Hyperlink"/>
                <w:noProof/>
              </w:rPr>
              <w:t>Contexte</w:t>
            </w:r>
            <w:r>
              <w:rPr>
                <w:noProof/>
                <w:webHidden/>
              </w:rPr>
              <w:tab/>
            </w:r>
            <w:r>
              <w:rPr>
                <w:noProof/>
                <w:webHidden/>
              </w:rPr>
              <w:fldChar w:fldCharType="begin"/>
            </w:r>
            <w:r>
              <w:rPr>
                <w:noProof/>
                <w:webHidden/>
              </w:rPr>
              <w:instrText xml:space="preserve"> PAGEREF _Toc235456347 \h </w:instrText>
            </w:r>
            <w:r>
              <w:rPr>
                <w:noProof/>
                <w:webHidden/>
              </w:rPr>
            </w:r>
            <w:r>
              <w:rPr>
                <w:noProof/>
                <w:webHidden/>
              </w:rPr>
              <w:fldChar w:fldCharType="separate"/>
            </w:r>
            <w:r>
              <w:rPr>
                <w:noProof/>
                <w:webHidden/>
              </w:rPr>
              <w:t>5</w:t>
            </w:r>
            <w:r>
              <w:rPr>
                <w:noProof/>
                <w:webHidden/>
              </w:rPr>
              <w:fldChar w:fldCharType="end"/>
            </w:r>
          </w:hyperlink>
        </w:p>
        <w:p w14:paraId="2BDB803C" w14:textId="5C18032C"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48" w:history="1">
            <w:r w:rsidRPr="003E2D97">
              <w:rPr>
                <w:rStyle w:val="Hyperlink"/>
                <w:noProof/>
              </w:rPr>
              <w:t>Problématique</w:t>
            </w:r>
            <w:r>
              <w:rPr>
                <w:noProof/>
                <w:webHidden/>
              </w:rPr>
              <w:tab/>
            </w:r>
            <w:r>
              <w:rPr>
                <w:noProof/>
                <w:webHidden/>
              </w:rPr>
              <w:fldChar w:fldCharType="begin"/>
            </w:r>
            <w:r>
              <w:rPr>
                <w:noProof/>
                <w:webHidden/>
              </w:rPr>
              <w:instrText xml:space="preserve"> PAGEREF _Toc235456348 \h </w:instrText>
            </w:r>
            <w:r>
              <w:rPr>
                <w:noProof/>
                <w:webHidden/>
              </w:rPr>
            </w:r>
            <w:r>
              <w:rPr>
                <w:noProof/>
                <w:webHidden/>
              </w:rPr>
              <w:fldChar w:fldCharType="separate"/>
            </w:r>
            <w:r>
              <w:rPr>
                <w:noProof/>
                <w:webHidden/>
              </w:rPr>
              <w:t>5</w:t>
            </w:r>
            <w:r>
              <w:rPr>
                <w:noProof/>
                <w:webHidden/>
              </w:rPr>
              <w:fldChar w:fldCharType="end"/>
            </w:r>
          </w:hyperlink>
        </w:p>
        <w:p w14:paraId="1ED35637" w14:textId="1B8F4741"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49" w:history="1">
            <w:r w:rsidRPr="003E2D97">
              <w:rPr>
                <w:rStyle w:val="Hyperlink"/>
                <w:noProof/>
              </w:rPr>
              <w:t>Objectifs du projet</w:t>
            </w:r>
            <w:r>
              <w:rPr>
                <w:noProof/>
                <w:webHidden/>
              </w:rPr>
              <w:tab/>
            </w:r>
            <w:r>
              <w:rPr>
                <w:noProof/>
                <w:webHidden/>
              </w:rPr>
              <w:fldChar w:fldCharType="begin"/>
            </w:r>
            <w:r>
              <w:rPr>
                <w:noProof/>
                <w:webHidden/>
              </w:rPr>
              <w:instrText xml:space="preserve"> PAGEREF _Toc235456349 \h </w:instrText>
            </w:r>
            <w:r>
              <w:rPr>
                <w:noProof/>
                <w:webHidden/>
              </w:rPr>
            </w:r>
            <w:r>
              <w:rPr>
                <w:noProof/>
                <w:webHidden/>
              </w:rPr>
              <w:fldChar w:fldCharType="separate"/>
            </w:r>
            <w:r>
              <w:rPr>
                <w:noProof/>
                <w:webHidden/>
              </w:rPr>
              <w:t>5</w:t>
            </w:r>
            <w:r>
              <w:rPr>
                <w:noProof/>
                <w:webHidden/>
              </w:rPr>
              <w:fldChar w:fldCharType="end"/>
            </w:r>
          </w:hyperlink>
        </w:p>
        <w:p w14:paraId="2C9F3C58" w14:textId="2F8D1A7D"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0" w:history="1">
            <w:r w:rsidRPr="003E2D97">
              <w:rPr>
                <w:rStyle w:val="Hyperlink"/>
                <w:noProof/>
              </w:rPr>
              <w:t>Plan du rapport</w:t>
            </w:r>
            <w:r>
              <w:rPr>
                <w:noProof/>
                <w:webHidden/>
              </w:rPr>
              <w:tab/>
            </w:r>
            <w:r>
              <w:rPr>
                <w:noProof/>
                <w:webHidden/>
              </w:rPr>
              <w:fldChar w:fldCharType="begin"/>
            </w:r>
            <w:r>
              <w:rPr>
                <w:noProof/>
                <w:webHidden/>
              </w:rPr>
              <w:instrText xml:space="preserve"> PAGEREF _Toc235456350 \h </w:instrText>
            </w:r>
            <w:r>
              <w:rPr>
                <w:noProof/>
                <w:webHidden/>
              </w:rPr>
            </w:r>
            <w:r>
              <w:rPr>
                <w:noProof/>
                <w:webHidden/>
              </w:rPr>
              <w:fldChar w:fldCharType="separate"/>
            </w:r>
            <w:r>
              <w:rPr>
                <w:noProof/>
                <w:webHidden/>
              </w:rPr>
              <w:t>6</w:t>
            </w:r>
            <w:r>
              <w:rPr>
                <w:noProof/>
                <w:webHidden/>
              </w:rPr>
              <w:fldChar w:fldCharType="end"/>
            </w:r>
          </w:hyperlink>
        </w:p>
        <w:p w14:paraId="73DAD6EE" w14:textId="0AE01400"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51" w:history="1">
            <w:r w:rsidRPr="003E2D97">
              <w:rPr>
                <w:rStyle w:val="Hyperlink"/>
                <w:noProof/>
              </w:rPr>
              <w:t>Chapitre 1 — Contexte général du projet</w:t>
            </w:r>
            <w:r>
              <w:rPr>
                <w:noProof/>
                <w:webHidden/>
              </w:rPr>
              <w:tab/>
            </w:r>
            <w:r>
              <w:rPr>
                <w:noProof/>
                <w:webHidden/>
              </w:rPr>
              <w:fldChar w:fldCharType="begin"/>
            </w:r>
            <w:r>
              <w:rPr>
                <w:noProof/>
                <w:webHidden/>
              </w:rPr>
              <w:instrText xml:space="preserve"> PAGEREF _Toc235456351 \h </w:instrText>
            </w:r>
            <w:r>
              <w:rPr>
                <w:noProof/>
                <w:webHidden/>
              </w:rPr>
            </w:r>
            <w:r>
              <w:rPr>
                <w:noProof/>
                <w:webHidden/>
              </w:rPr>
              <w:fldChar w:fldCharType="separate"/>
            </w:r>
            <w:r>
              <w:rPr>
                <w:noProof/>
                <w:webHidden/>
              </w:rPr>
              <w:t>7</w:t>
            </w:r>
            <w:r>
              <w:rPr>
                <w:noProof/>
                <w:webHidden/>
              </w:rPr>
              <w:fldChar w:fldCharType="end"/>
            </w:r>
          </w:hyperlink>
        </w:p>
        <w:p w14:paraId="2D7455EF" w14:textId="33DFAD91"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2" w:history="1">
            <w:r w:rsidRPr="003E2D97">
              <w:rPr>
                <w:rStyle w:val="Hyperlink"/>
                <w:noProof/>
              </w:rPr>
              <w:t>1.1 Cadre du projet</w:t>
            </w:r>
            <w:r>
              <w:rPr>
                <w:noProof/>
                <w:webHidden/>
              </w:rPr>
              <w:tab/>
            </w:r>
            <w:r>
              <w:rPr>
                <w:noProof/>
                <w:webHidden/>
              </w:rPr>
              <w:fldChar w:fldCharType="begin"/>
            </w:r>
            <w:r>
              <w:rPr>
                <w:noProof/>
                <w:webHidden/>
              </w:rPr>
              <w:instrText xml:space="preserve"> PAGEREF _Toc235456352 \h </w:instrText>
            </w:r>
            <w:r>
              <w:rPr>
                <w:noProof/>
                <w:webHidden/>
              </w:rPr>
            </w:r>
            <w:r>
              <w:rPr>
                <w:noProof/>
                <w:webHidden/>
              </w:rPr>
              <w:fldChar w:fldCharType="separate"/>
            </w:r>
            <w:r>
              <w:rPr>
                <w:noProof/>
                <w:webHidden/>
              </w:rPr>
              <w:t>7</w:t>
            </w:r>
            <w:r>
              <w:rPr>
                <w:noProof/>
                <w:webHidden/>
              </w:rPr>
              <w:fldChar w:fldCharType="end"/>
            </w:r>
          </w:hyperlink>
        </w:p>
        <w:p w14:paraId="631173D6" w14:textId="058ADA76"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3" w:history="1">
            <w:r w:rsidRPr="003E2D97">
              <w:rPr>
                <w:rStyle w:val="Hyperlink"/>
                <w:noProof/>
              </w:rPr>
              <w:t>1.2 Problématique et motivation</w:t>
            </w:r>
            <w:r>
              <w:rPr>
                <w:noProof/>
                <w:webHidden/>
              </w:rPr>
              <w:tab/>
            </w:r>
            <w:r>
              <w:rPr>
                <w:noProof/>
                <w:webHidden/>
              </w:rPr>
              <w:fldChar w:fldCharType="begin"/>
            </w:r>
            <w:r>
              <w:rPr>
                <w:noProof/>
                <w:webHidden/>
              </w:rPr>
              <w:instrText xml:space="preserve"> PAGEREF _Toc235456353 \h </w:instrText>
            </w:r>
            <w:r>
              <w:rPr>
                <w:noProof/>
                <w:webHidden/>
              </w:rPr>
            </w:r>
            <w:r>
              <w:rPr>
                <w:noProof/>
                <w:webHidden/>
              </w:rPr>
              <w:fldChar w:fldCharType="separate"/>
            </w:r>
            <w:r>
              <w:rPr>
                <w:noProof/>
                <w:webHidden/>
              </w:rPr>
              <w:t>7</w:t>
            </w:r>
            <w:r>
              <w:rPr>
                <w:noProof/>
                <w:webHidden/>
              </w:rPr>
              <w:fldChar w:fldCharType="end"/>
            </w:r>
          </w:hyperlink>
        </w:p>
        <w:p w14:paraId="2F95B38E" w14:textId="7B1400B9"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4" w:history="1">
            <w:r w:rsidRPr="003E2D97">
              <w:rPr>
                <w:rStyle w:val="Hyperlink"/>
                <w:noProof/>
              </w:rPr>
              <w:t>1.3 Objectifs du projet</w:t>
            </w:r>
            <w:r>
              <w:rPr>
                <w:noProof/>
                <w:webHidden/>
              </w:rPr>
              <w:tab/>
            </w:r>
            <w:r>
              <w:rPr>
                <w:noProof/>
                <w:webHidden/>
              </w:rPr>
              <w:fldChar w:fldCharType="begin"/>
            </w:r>
            <w:r>
              <w:rPr>
                <w:noProof/>
                <w:webHidden/>
              </w:rPr>
              <w:instrText xml:space="preserve"> PAGEREF _Toc235456354 \h </w:instrText>
            </w:r>
            <w:r>
              <w:rPr>
                <w:noProof/>
                <w:webHidden/>
              </w:rPr>
            </w:r>
            <w:r>
              <w:rPr>
                <w:noProof/>
                <w:webHidden/>
              </w:rPr>
              <w:fldChar w:fldCharType="separate"/>
            </w:r>
            <w:r>
              <w:rPr>
                <w:noProof/>
                <w:webHidden/>
              </w:rPr>
              <w:t>7</w:t>
            </w:r>
            <w:r>
              <w:rPr>
                <w:noProof/>
                <w:webHidden/>
              </w:rPr>
              <w:fldChar w:fldCharType="end"/>
            </w:r>
          </w:hyperlink>
        </w:p>
        <w:p w14:paraId="1D162E1F" w14:textId="6A87C919"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5" w:history="1">
            <w:r w:rsidRPr="003E2D97">
              <w:rPr>
                <w:rStyle w:val="Hyperlink"/>
                <w:noProof/>
              </w:rPr>
              <w:t>1.4 Méthodologie de travail</w:t>
            </w:r>
            <w:r>
              <w:rPr>
                <w:noProof/>
                <w:webHidden/>
              </w:rPr>
              <w:tab/>
            </w:r>
            <w:r>
              <w:rPr>
                <w:noProof/>
                <w:webHidden/>
              </w:rPr>
              <w:fldChar w:fldCharType="begin"/>
            </w:r>
            <w:r>
              <w:rPr>
                <w:noProof/>
                <w:webHidden/>
              </w:rPr>
              <w:instrText xml:space="preserve"> PAGEREF _Toc235456355 \h </w:instrText>
            </w:r>
            <w:r>
              <w:rPr>
                <w:noProof/>
                <w:webHidden/>
              </w:rPr>
            </w:r>
            <w:r>
              <w:rPr>
                <w:noProof/>
                <w:webHidden/>
              </w:rPr>
              <w:fldChar w:fldCharType="separate"/>
            </w:r>
            <w:r>
              <w:rPr>
                <w:noProof/>
                <w:webHidden/>
              </w:rPr>
              <w:t>8</w:t>
            </w:r>
            <w:r>
              <w:rPr>
                <w:noProof/>
                <w:webHidden/>
              </w:rPr>
              <w:fldChar w:fldCharType="end"/>
            </w:r>
          </w:hyperlink>
        </w:p>
        <w:p w14:paraId="76F42570" w14:textId="43A942CF"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56" w:history="1">
            <w:r w:rsidRPr="003E2D97">
              <w:rPr>
                <w:rStyle w:val="Hyperlink"/>
                <w:noProof/>
              </w:rPr>
              <w:t>Chapitre 2 — Étude préalable et spécification des besoins</w:t>
            </w:r>
            <w:r>
              <w:rPr>
                <w:noProof/>
                <w:webHidden/>
              </w:rPr>
              <w:tab/>
            </w:r>
            <w:r>
              <w:rPr>
                <w:noProof/>
                <w:webHidden/>
              </w:rPr>
              <w:fldChar w:fldCharType="begin"/>
            </w:r>
            <w:r>
              <w:rPr>
                <w:noProof/>
                <w:webHidden/>
              </w:rPr>
              <w:instrText xml:space="preserve"> PAGEREF _Toc235456356 \h </w:instrText>
            </w:r>
            <w:r>
              <w:rPr>
                <w:noProof/>
                <w:webHidden/>
              </w:rPr>
            </w:r>
            <w:r>
              <w:rPr>
                <w:noProof/>
                <w:webHidden/>
              </w:rPr>
              <w:fldChar w:fldCharType="separate"/>
            </w:r>
            <w:r>
              <w:rPr>
                <w:noProof/>
                <w:webHidden/>
              </w:rPr>
              <w:t>9</w:t>
            </w:r>
            <w:r>
              <w:rPr>
                <w:noProof/>
                <w:webHidden/>
              </w:rPr>
              <w:fldChar w:fldCharType="end"/>
            </w:r>
          </w:hyperlink>
        </w:p>
        <w:p w14:paraId="0F4D3326" w14:textId="5101E2F1"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7" w:history="1">
            <w:r w:rsidRPr="003E2D97">
              <w:rPr>
                <w:rStyle w:val="Hyperlink"/>
                <w:noProof/>
              </w:rPr>
              <w:t>2.1 Identification des acteurs</w:t>
            </w:r>
            <w:r>
              <w:rPr>
                <w:noProof/>
                <w:webHidden/>
              </w:rPr>
              <w:tab/>
            </w:r>
            <w:r>
              <w:rPr>
                <w:noProof/>
                <w:webHidden/>
              </w:rPr>
              <w:fldChar w:fldCharType="begin"/>
            </w:r>
            <w:r>
              <w:rPr>
                <w:noProof/>
                <w:webHidden/>
              </w:rPr>
              <w:instrText xml:space="preserve"> PAGEREF _Toc235456357 \h </w:instrText>
            </w:r>
            <w:r>
              <w:rPr>
                <w:noProof/>
                <w:webHidden/>
              </w:rPr>
            </w:r>
            <w:r>
              <w:rPr>
                <w:noProof/>
                <w:webHidden/>
              </w:rPr>
              <w:fldChar w:fldCharType="separate"/>
            </w:r>
            <w:r>
              <w:rPr>
                <w:noProof/>
                <w:webHidden/>
              </w:rPr>
              <w:t>9</w:t>
            </w:r>
            <w:r>
              <w:rPr>
                <w:noProof/>
                <w:webHidden/>
              </w:rPr>
              <w:fldChar w:fldCharType="end"/>
            </w:r>
          </w:hyperlink>
        </w:p>
        <w:p w14:paraId="1FAFFD37" w14:textId="5E036E11"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8" w:history="1">
            <w:r w:rsidRPr="003E2D97">
              <w:rPr>
                <w:rStyle w:val="Hyperlink"/>
                <w:noProof/>
              </w:rPr>
              <w:t>2.2 Besoins fonctionnels</w:t>
            </w:r>
            <w:r>
              <w:rPr>
                <w:noProof/>
                <w:webHidden/>
              </w:rPr>
              <w:tab/>
            </w:r>
            <w:r>
              <w:rPr>
                <w:noProof/>
                <w:webHidden/>
              </w:rPr>
              <w:fldChar w:fldCharType="begin"/>
            </w:r>
            <w:r>
              <w:rPr>
                <w:noProof/>
                <w:webHidden/>
              </w:rPr>
              <w:instrText xml:space="preserve"> PAGEREF _Toc235456358 \h </w:instrText>
            </w:r>
            <w:r>
              <w:rPr>
                <w:noProof/>
                <w:webHidden/>
              </w:rPr>
            </w:r>
            <w:r>
              <w:rPr>
                <w:noProof/>
                <w:webHidden/>
              </w:rPr>
              <w:fldChar w:fldCharType="separate"/>
            </w:r>
            <w:r>
              <w:rPr>
                <w:noProof/>
                <w:webHidden/>
              </w:rPr>
              <w:t>9</w:t>
            </w:r>
            <w:r>
              <w:rPr>
                <w:noProof/>
                <w:webHidden/>
              </w:rPr>
              <w:fldChar w:fldCharType="end"/>
            </w:r>
          </w:hyperlink>
        </w:p>
        <w:p w14:paraId="3D91FA9A" w14:textId="251B06D5"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59" w:history="1">
            <w:r w:rsidRPr="003E2D97">
              <w:rPr>
                <w:rStyle w:val="Hyperlink"/>
                <w:noProof/>
              </w:rPr>
              <w:t>2.3 Besoins non fonctionnels</w:t>
            </w:r>
            <w:r>
              <w:rPr>
                <w:noProof/>
                <w:webHidden/>
              </w:rPr>
              <w:tab/>
            </w:r>
            <w:r>
              <w:rPr>
                <w:noProof/>
                <w:webHidden/>
              </w:rPr>
              <w:fldChar w:fldCharType="begin"/>
            </w:r>
            <w:r>
              <w:rPr>
                <w:noProof/>
                <w:webHidden/>
              </w:rPr>
              <w:instrText xml:space="preserve"> PAGEREF _Toc235456359 \h </w:instrText>
            </w:r>
            <w:r>
              <w:rPr>
                <w:noProof/>
                <w:webHidden/>
              </w:rPr>
            </w:r>
            <w:r>
              <w:rPr>
                <w:noProof/>
                <w:webHidden/>
              </w:rPr>
              <w:fldChar w:fldCharType="separate"/>
            </w:r>
            <w:r>
              <w:rPr>
                <w:noProof/>
                <w:webHidden/>
              </w:rPr>
              <w:t>9</w:t>
            </w:r>
            <w:r>
              <w:rPr>
                <w:noProof/>
                <w:webHidden/>
              </w:rPr>
              <w:fldChar w:fldCharType="end"/>
            </w:r>
          </w:hyperlink>
        </w:p>
        <w:p w14:paraId="2447B4B2" w14:textId="2C17A13A"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0" w:history="1">
            <w:r w:rsidRPr="003E2D97">
              <w:rPr>
                <w:rStyle w:val="Hyperlink"/>
                <w:noProof/>
              </w:rPr>
              <w:t>2.4 Diagramme de cas d'utilisation</w:t>
            </w:r>
            <w:r>
              <w:rPr>
                <w:noProof/>
                <w:webHidden/>
              </w:rPr>
              <w:tab/>
            </w:r>
            <w:r>
              <w:rPr>
                <w:noProof/>
                <w:webHidden/>
              </w:rPr>
              <w:fldChar w:fldCharType="begin"/>
            </w:r>
            <w:r>
              <w:rPr>
                <w:noProof/>
                <w:webHidden/>
              </w:rPr>
              <w:instrText xml:space="preserve"> PAGEREF _Toc235456360 \h </w:instrText>
            </w:r>
            <w:r>
              <w:rPr>
                <w:noProof/>
                <w:webHidden/>
              </w:rPr>
            </w:r>
            <w:r>
              <w:rPr>
                <w:noProof/>
                <w:webHidden/>
              </w:rPr>
              <w:fldChar w:fldCharType="separate"/>
            </w:r>
            <w:r>
              <w:rPr>
                <w:noProof/>
                <w:webHidden/>
              </w:rPr>
              <w:t>10</w:t>
            </w:r>
            <w:r>
              <w:rPr>
                <w:noProof/>
                <w:webHidden/>
              </w:rPr>
              <w:fldChar w:fldCharType="end"/>
            </w:r>
          </w:hyperlink>
        </w:p>
        <w:p w14:paraId="6DEBE6D4" w14:textId="544B02EB"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61" w:history="1">
            <w:r w:rsidRPr="003E2D97">
              <w:rPr>
                <w:rStyle w:val="Hyperlink"/>
                <w:noProof/>
              </w:rPr>
              <w:t>Chapitre 3 — Conception</w:t>
            </w:r>
            <w:r>
              <w:rPr>
                <w:noProof/>
                <w:webHidden/>
              </w:rPr>
              <w:tab/>
            </w:r>
            <w:r>
              <w:rPr>
                <w:noProof/>
                <w:webHidden/>
              </w:rPr>
              <w:fldChar w:fldCharType="begin"/>
            </w:r>
            <w:r>
              <w:rPr>
                <w:noProof/>
                <w:webHidden/>
              </w:rPr>
              <w:instrText xml:space="preserve"> PAGEREF _Toc235456361 \h </w:instrText>
            </w:r>
            <w:r>
              <w:rPr>
                <w:noProof/>
                <w:webHidden/>
              </w:rPr>
            </w:r>
            <w:r>
              <w:rPr>
                <w:noProof/>
                <w:webHidden/>
              </w:rPr>
              <w:fldChar w:fldCharType="separate"/>
            </w:r>
            <w:r>
              <w:rPr>
                <w:noProof/>
                <w:webHidden/>
              </w:rPr>
              <w:t>11</w:t>
            </w:r>
            <w:r>
              <w:rPr>
                <w:noProof/>
                <w:webHidden/>
              </w:rPr>
              <w:fldChar w:fldCharType="end"/>
            </w:r>
          </w:hyperlink>
        </w:p>
        <w:p w14:paraId="0E034EE0" w14:textId="2D5E120C"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2" w:history="1">
            <w:r w:rsidRPr="003E2D97">
              <w:rPr>
                <w:rStyle w:val="Hyperlink"/>
                <w:noProof/>
              </w:rPr>
              <w:t>3.1 Architecture générale de l'application</w:t>
            </w:r>
            <w:r>
              <w:rPr>
                <w:noProof/>
                <w:webHidden/>
              </w:rPr>
              <w:tab/>
            </w:r>
            <w:r>
              <w:rPr>
                <w:noProof/>
                <w:webHidden/>
              </w:rPr>
              <w:fldChar w:fldCharType="begin"/>
            </w:r>
            <w:r>
              <w:rPr>
                <w:noProof/>
                <w:webHidden/>
              </w:rPr>
              <w:instrText xml:space="preserve"> PAGEREF _Toc235456362 \h </w:instrText>
            </w:r>
            <w:r>
              <w:rPr>
                <w:noProof/>
                <w:webHidden/>
              </w:rPr>
            </w:r>
            <w:r>
              <w:rPr>
                <w:noProof/>
                <w:webHidden/>
              </w:rPr>
              <w:fldChar w:fldCharType="separate"/>
            </w:r>
            <w:r>
              <w:rPr>
                <w:noProof/>
                <w:webHidden/>
              </w:rPr>
              <w:t>11</w:t>
            </w:r>
            <w:r>
              <w:rPr>
                <w:noProof/>
                <w:webHidden/>
              </w:rPr>
              <w:fldChar w:fldCharType="end"/>
            </w:r>
          </w:hyperlink>
        </w:p>
        <w:p w14:paraId="2FF5A498" w14:textId="19624689"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3" w:history="1">
            <w:r w:rsidRPr="003E2D97">
              <w:rPr>
                <w:rStyle w:val="Hyperlink"/>
                <w:noProof/>
              </w:rPr>
              <w:t>3.2 Modélisation des données</w:t>
            </w:r>
            <w:r>
              <w:rPr>
                <w:noProof/>
                <w:webHidden/>
              </w:rPr>
              <w:tab/>
            </w:r>
            <w:r>
              <w:rPr>
                <w:noProof/>
                <w:webHidden/>
              </w:rPr>
              <w:fldChar w:fldCharType="begin"/>
            </w:r>
            <w:r>
              <w:rPr>
                <w:noProof/>
                <w:webHidden/>
              </w:rPr>
              <w:instrText xml:space="preserve"> PAGEREF _Toc235456363 \h </w:instrText>
            </w:r>
            <w:r>
              <w:rPr>
                <w:noProof/>
                <w:webHidden/>
              </w:rPr>
            </w:r>
            <w:r>
              <w:rPr>
                <w:noProof/>
                <w:webHidden/>
              </w:rPr>
              <w:fldChar w:fldCharType="separate"/>
            </w:r>
            <w:r>
              <w:rPr>
                <w:noProof/>
                <w:webHidden/>
              </w:rPr>
              <w:t>11</w:t>
            </w:r>
            <w:r>
              <w:rPr>
                <w:noProof/>
                <w:webHidden/>
              </w:rPr>
              <w:fldChar w:fldCharType="end"/>
            </w:r>
          </w:hyperlink>
        </w:p>
        <w:p w14:paraId="7DB81E0D" w14:textId="19DBB1E8"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4" w:history="1">
            <w:r w:rsidRPr="003E2D97">
              <w:rPr>
                <w:rStyle w:val="Hyperlink"/>
                <w:noProof/>
              </w:rPr>
              <w:t>3.3 Sécurité et contrôle d'accès</w:t>
            </w:r>
            <w:r>
              <w:rPr>
                <w:noProof/>
                <w:webHidden/>
              </w:rPr>
              <w:tab/>
            </w:r>
            <w:r>
              <w:rPr>
                <w:noProof/>
                <w:webHidden/>
              </w:rPr>
              <w:fldChar w:fldCharType="begin"/>
            </w:r>
            <w:r>
              <w:rPr>
                <w:noProof/>
                <w:webHidden/>
              </w:rPr>
              <w:instrText xml:space="preserve"> PAGEREF _Toc235456364 \h </w:instrText>
            </w:r>
            <w:r>
              <w:rPr>
                <w:noProof/>
                <w:webHidden/>
              </w:rPr>
            </w:r>
            <w:r>
              <w:rPr>
                <w:noProof/>
                <w:webHidden/>
              </w:rPr>
              <w:fldChar w:fldCharType="separate"/>
            </w:r>
            <w:r>
              <w:rPr>
                <w:noProof/>
                <w:webHidden/>
              </w:rPr>
              <w:t>12</w:t>
            </w:r>
            <w:r>
              <w:rPr>
                <w:noProof/>
                <w:webHidden/>
              </w:rPr>
              <w:fldChar w:fldCharType="end"/>
            </w:r>
          </w:hyperlink>
        </w:p>
        <w:p w14:paraId="1B65D9D4" w14:textId="1895B19D"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5" w:history="1">
            <w:r w:rsidRPr="003E2D97">
              <w:rPr>
                <w:rStyle w:val="Hyperlink"/>
                <w:noProof/>
              </w:rPr>
              <w:t>3.4 Cycle de vie d'une réclamation</w:t>
            </w:r>
            <w:r>
              <w:rPr>
                <w:noProof/>
                <w:webHidden/>
              </w:rPr>
              <w:tab/>
            </w:r>
            <w:r>
              <w:rPr>
                <w:noProof/>
                <w:webHidden/>
              </w:rPr>
              <w:fldChar w:fldCharType="begin"/>
            </w:r>
            <w:r>
              <w:rPr>
                <w:noProof/>
                <w:webHidden/>
              </w:rPr>
              <w:instrText xml:space="preserve"> PAGEREF _Toc235456365 \h </w:instrText>
            </w:r>
            <w:r>
              <w:rPr>
                <w:noProof/>
                <w:webHidden/>
              </w:rPr>
            </w:r>
            <w:r>
              <w:rPr>
                <w:noProof/>
                <w:webHidden/>
              </w:rPr>
              <w:fldChar w:fldCharType="separate"/>
            </w:r>
            <w:r>
              <w:rPr>
                <w:noProof/>
                <w:webHidden/>
              </w:rPr>
              <w:t>13</w:t>
            </w:r>
            <w:r>
              <w:rPr>
                <w:noProof/>
                <w:webHidden/>
              </w:rPr>
              <w:fldChar w:fldCharType="end"/>
            </w:r>
          </w:hyperlink>
        </w:p>
        <w:p w14:paraId="2D624C4B" w14:textId="37F7FFD0"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6" w:history="1">
            <w:r w:rsidRPr="003E2D97">
              <w:rPr>
                <w:rStyle w:val="Hyperlink"/>
                <w:noProof/>
              </w:rPr>
              <w:t>3.5 Diagramme de séquence — traitement d'une réclamation</w:t>
            </w:r>
            <w:r>
              <w:rPr>
                <w:noProof/>
                <w:webHidden/>
              </w:rPr>
              <w:tab/>
            </w:r>
            <w:r>
              <w:rPr>
                <w:noProof/>
                <w:webHidden/>
              </w:rPr>
              <w:fldChar w:fldCharType="begin"/>
            </w:r>
            <w:r>
              <w:rPr>
                <w:noProof/>
                <w:webHidden/>
              </w:rPr>
              <w:instrText xml:space="preserve"> PAGEREF _Toc235456366 \h </w:instrText>
            </w:r>
            <w:r>
              <w:rPr>
                <w:noProof/>
                <w:webHidden/>
              </w:rPr>
            </w:r>
            <w:r>
              <w:rPr>
                <w:noProof/>
                <w:webHidden/>
              </w:rPr>
              <w:fldChar w:fldCharType="separate"/>
            </w:r>
            <w:r>
              <w:rPr>
                <w:noProof/>
                <w:webHidden/>
              </w:rPr>
              <w:t>14</w:t>
            </w:r>
            <w:r>
              <w:rPr>
                <w:noProof/>
                <w:webHidden/>
              </w:rPr>
              <w:fldChar w:fldCharType="end"/>
            </w:r>
          </w:hyperlink>
        </w:p>
        <w:p w14:paraId="2F15AE84" w14:textId="4E6A76BA"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67" w:history="1">
            <w:r w:rsidRPr="003E2D97">
              <w:rPr>
                <w:rStyle w:val="Hyperlink"/>
                <w:noProof/>
              </w:rPr>
              <w:t>Chapitre 4 — Réalisation</w:t>
            </w:r>
            <w:r>
              <w:rPr>
                <w:noProof/>
                <w:webHidden/>
              </w:rPr>
              <w:tab/>
            </w:r>
            <w:r>
              <w:rPr>
                <w:noProof/>
                <w:webHidden/>
              </w:rPr>
              <w:fldChar w:fldCharType="begin"/>
            </w:r>
            <w:r>
              <w:rPr>
                <w:noProof/>
                <w:webHidden/>
              </w:rPr>
              <w:instrText xml:space="preserve"> PAGEREF _Toc235456367 \h </w:instrText>
            </w:r>
            <w:r>
              <w:rPr>
                <w:noProof/>
                <w:webHidden/>
              </w:rPr>
            </w:r>
            <w:r>
              <w:rPr>
                <w:noProof/>
                <w:webHidden/>
              </w:rPr>
              <w:fldChar w:fldCharType="separate"/>
            </w:r>
            <w:r>
              <w:rPr>
                <w:noProof/>
                <w:webHidden/>
              </w:rPr>
              <w:t>16</w:t>
            </w:r>
            <w:r>
              <w:rPr>
                <w:noProof/>
                <w:webHidden/>
              </w:rPr>
              <w:fldChar w:fldCharType="end"/>
            </w:r>
          </w:hyperlink>
        </w:p>
        <w:p w14:paraId="6DD4CC8D" w14:textId="378B7A68"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8" w:history="1">
            <w:r w:rsidRPr="003E2D97">
              <w:rPr>
                <w:rStyle w:val="Hyperlink"/>
                <w:noProof/>
              </w:rPr>
              <w:t>4.1 Environnement et outils de développement</w:t>
            </w:r>
            <w:r>
              <w:rPr>
                <w:noProof/>
                <w:webHidden/>
              </w:rPr>
              <w:tab/>
            </w:r>
            <w:r>
              <w:rPr>
                <w:noProof/>
                <w:webHidden/>
              </w:rPr>
              <w:fldChar w:fldCharType="begin"/>
            </w:r>
            <w:r>
              <w:rPr>
                <w:noProof/>
                <w:webHidden/>
              </w:rPr>
              <w:instrText xml:space="preserve"> PAGEREF _Toc235456368 \h </w:instrText>
            </w:r>
            <w:r>
              <w:rPr>
                <w:noProof/>
                <w:webHidden/>
              </w:rPr>
            </w:r>
            <w:r>
              <w:rPr>
                <w:noProof/>
                <w:webHidden/>
              </w:rPr>
              <w:fldChar w:fldCharType="separate"/>
            </w:r>
            <w:r>
              <w:rPr>
                <w:noProof/>
                <w:webHidden/>
              </w:rPr>
              <w:t>16</w:t>
            </w:r>
            <w:r>
              <w:rPr>
                <w:noProof/>
                <w:webHidden/>
              </w:rPr>
              <w:fldChar w:fldCharType="end"/>
            </w:r>
          </w:hyperlink>
        </w:p>
        <w:p w14:paraId="17B82BD2" w14:textId="46379D13"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69" w:history="1">
            <w:r w:rsidRPr="003E2D97">
              <w:rPr>
                <w:rStyle w:val="Hyperlink"/>
                <w:noProof/>
              </w:rPr>
              <w:t>4.2 Organisation du code source</w:t>
            </w:r>
            <w:r>
              <w:rPr>
                <w:noProof/>
                <w:webHidden/>
              </w:rPr>
              <w:tab/>
            </w:r>
            <w:r>
              <w:rPr>
                <w:noProof/>
                <w:webHidden/>
              </w:rPr>
              <w:fldChar w:fldCharType="begin"/>
            </w:r>
            <w:r>
              <w:rPr>
                <w:noProof/>
                <w:webHidden/>
              </w:rPr>
              <w:instrText xml:space="preserve"> PAGEREF _Toc235456369 \h </w:instrText>
            </w:r>
            <w:r>
              <w:rPr>
                <w:noProof/>
                <w:webHidden/>
              </w:rPr>
            </w:r>
            <w:r>
              <w:rPr>
                <w:noProof/>
                <w:webHidden/>
              </w:rPr>
              <w:fldChar w:fldCharType="separate"/>
            </w:r>
            <w:r>
              <w:rPr>
                <w:noProof/>
                <w:webHidden/>
              </w:rPr>
              <w:t>16</w:t>
            </w:r>
            <w:r>
              <w:rPr>
                <w:noProof/>
                <w:webHidden/>
              </w:rPr>
              <w:fldChar w:fldCharType="end"/>
            </w:r>
          </w:hyperlink>
        </w:p>
        <w:p w14:paraId="0F75CEAA" w14:textId="1888B1F0"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0" w:history="1">
            <w:r w:rsidRPr="003E2D97">
              <w:rPr>
                <w:rStyle w:val="Hyperlink"/>
                <w:noProof/>
              </w:rPr>
              <w:t>4.3 Structure du projet</w:t>
            </w:r>
            <w:r>
              <w:rPr>
                <w:noProof/>
                <w:webHidden/>
              </w:rPr>
              <w:tab/>
            </w:r>
            <w:r>
              <w:rPr>
                <w:noProof/>
                <w:webHidden/>
              </w:rPr>
              <w:fldChar w:fldCharType="begin"/>
            </w:r>
            <w:r>
              <w:rPr>
                <w:noProof/>
                <w:webHidden/>
              </w:rPr>
              <w:instrText xml:space="preserve"> PAGEREF _Toc235456370 \h </w:instrText>
            </w:r>
            <w:r>
              <w:rPr>
                <w:noProof/>
                <w:webHidden/>
              </w:rPr>
            </w:r>
            <w:r>
              <w:rPr>
                <w:noProof/>
                <w:webHidden/>
              </w:rPr>
              <w:fldChar w:fldCharType="separate"/>
            </w:r>
            <w:r>
              <w:rPr>
                <w:noProof/>
                <w:webHidden/>
              </w:rPr>
              <w:t>17</w:t>
            </w:r>
            <w:r>
              <w:rPr>
                <w:noProof/>
                <w:webHidden/>
              </w:rPr>
              <w:fldChar w:fldCharType="end"/>
            </w:r>
          </w:hyperlink>
        </w:p>
        <w:p w14:paraId="35860C27" w14:textId="752F2279"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1" w:history="1">
            <w:r w:rsidRPr="003E2D97">
              <w:rPr>
                <w:rStyle w:val="Hyperlink"/>
                <w:noProof/>
              </w:rPr>
              <w:t>4.4 Sécurité implémentée</w:t>
            </w:r>
            <w:r>
              <w:rPr>
                <w:noProof/>
                <w:webHidden/>
              </w:rPr>
              <w:tab/>
            </w:r>
            <w:r>
              <w:rPr>
                <w:noProof/>
                <w:webHidden/>
              </w:rPr>
              <w:fldChar w:fldCharType="begin"/>
            </w:r>
            <w:r>
              <w:rPr>
                <w:noProof/>
                <w:webHidden/>
              </w:rPr>
              <w:instrText xml:space="preserve"> PAGEREF _Toc235456371 \h </w:instrText>
            </w:r>
            <w:r>
              <w:rPr>
                <w:noProof/>
                <w:webHidden/>
              </w:rPr>
            </w:r>
            <w:r>
              <w:rPr>
                <w:noProof/>
                <w:webHidden/>
              </w:rPr>
              <w:fldChar w:fldCharType="separate"/>
            </w:r>
            <w:r>
              <w:rPr>
                <w:noProof/>
                <w:webHidden/>
              </w:rPr>
              <w:t>18</w:t>
            </w:r>
            <w:r>
              <w:rPr>
                <w:noProof/>
                <w:webHidden/>
              </w:rPr>
              <w:fldChar w:fldCharType="end"/>
            </w:r>
          </w:hyperlink>
        </w:p>
        <w:p w14:paraId="728CF714" w14:textId="4141FA5D"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2" w:history="1">
            <w:r w:rsidRPr="003E2D97">
              <w:rPr>
                <w:rStyle w:val="Hyperlink"/>
                <w:noProof/>
              </w:rPr>
              <w:t>4.5 Fonctionnalités par profil utilisateur</w:t>
            </w:r>
            <w:r>
              <w:rPr>
                <w:noProof/>
                <w:webHidden/>
              </w:rPr>
              <w:tab/>
            </w:r>
            <w:r>
              <w:rPr>
                <w:noProof/>
                <w:webHidden/>
              </w:rPr>
              <w:fldChar w:fldCharType="begin"/>
            </w:r>
            <w:r>
              <w:rPr>
                <w:noProof/>
                <w:webHidden/>
              </w:rPr>
              <w:instrText xml:space="preserve"> PAGEREF _Toc235456372 \h </w:instrText>
            </w:r>
            <w:r>
              <w:rPr>
                <w:noProof/>
                <w:webHidden/>
              </w:rPr>
            </w:r>
            <w:r>
              <w:rPr>
                <w:noProof/>
                <w:webHidden/>
              </w:rPr>
              <w:fldChar w:fldCharType="separate"/>
            </w:r>
            <w:r>
              <w:rPr>
                <w:noProof/>
                <w:webHidden/>
              </w:rPr>
              <w:t>19</w:t>
            </w:r>
            <w:r>
              <w:rPr>
                <w:noProof/>
                <w:webHidden/>
              </w:rPr>
              <w:fldChar w:fldCharType="end"/>
            </w:r>
          </w:hyperlink>
        </w:p>
        <w:p w14:paraId="24EF9BF9" w14:textId="67C72744" w:rsidR="00215C85" w:rsidRDefault="00215C85">
          <w:pPr>
            <w:pStyle w:val="TOC3"/>
            <w:tabs>
              <w:tab w:val="right" w:leader="dot" w:pos="9062"/>
            </w:tabs>
            <w:rPr>
              <w:rFonts w:eastAsiaTheme="minorEastAsia" w:cstheme="minorBidi"/>
              <w:i/>
              <w:iCs/>
              <w:noProof/>
              <w:color w:val="auto"/>
              <w:kern w:val="2"/>
              <w:sz w:val="24"/>
              <w:szCs w:val="24"/>
              <w14:ligatures w14:val="standardContextual"/>
            </w:rPr>
          </w:pPr>
          <w:hyperlink w:anchor="_Toc235456373" w:history="1">
            <w:r w:rsidRPr="003E2D97">
              <w:rPr>
                <w:rStyle w:val="Hyperlink"/>
                <w:noProof/>
              </w:rPr>
              <w:t>4.5.1 Profil Citoyen</w:t>
            </w:r>
            <w:r>
              <w:rPr>
                <w:noProof/>
                <w:webHidden/>
              </w:rPr>
              <w:tab/>
            </w:r>
            <w:r>
              <w:rPr>
                <w:noProof/>
                <w:webHidden/>
              </w:rPr>
              <w:fldChar w:fldCharType="begin"/>
            </w:r>
            <w:r>
              <w:rPr>
                <w:noProof/>
                <w:webHidden/>
              </w:rPr>
              <w:instrText xml:space="preserve"> PAGEREF _Toc235456373 \h </w:instrText>
            </w:r>
            <w:r>
              <w:rPr>
                <w:noProof/>
                <w:webHidden/>
              </w:rPr>
            </w:r>
            <w:r>
              <w:rPr>
                <w:noProof/>
                <w:webHidden/>
              </w:rPr>
              <w:fldChar w:fldCharType="separate"/>
            </w:r>
            <w:r>
              <w:rPr>
                <w:noProof/>
                <w:webHidden/>
              </w:rPr>
              <w:t>19</w:t>
            </w:r>
            <w:r>
              <w:rPr>
                <w:noProof/>
                <w:webHidden/>
              </w:rPr>
              <w:fldChar w:fldCharType="end"/>
            </w:r>
          </w:hyperlink>
        </w:p>
        <w:p w14:paraId="173F73E7" w14:textId="7E8E9457" w:rsidR="00215C85" w:rsidRDefault="00215C85">
          <w:pPr>
            <w:pStyle w:val="TOC3"/>
            <w:tabs>
              <w:tab w:val="right" w:leader="dot" w:pos="9062"/>
            </w:tabs>
            <w:rPr>
              <w:rFonts w:eastAsiaTheme="minorEastAsia" w:cstheme="minorBidi"/>
              <w:i/>
              <w:iCs/>
              <w:noProof/>
              <w:color w:val="auto"/>
              <w:kern w:val="2"/>
              <w:sz w:val="24"/>
              <w:szCs w:val="24"/>
              <w14:ligatures w14:val="standardContextual"/>
            </w:rPr>
          </w:pPr>
          <w:hyperlink w:anchor="_Toc235456374" w:history="1">
            <w:r w:rsidRPr="003E2D97">
              <w:rPr>
                <w:rStyle w:val="Hyperlink"/>
                <w:noProof/>
              </w:rPr>
              <w:t>4.5.2 Profil Agent</w:t>
            </w:r>
            <w:r>
              <w:rPr>
                <w:noProof/>
                <w:webHidden/>
              </w:rPr>
              <w:tab/>
            </w:r>
            <w:r>
              <w:rPr>
                <w:noProof/>
                <w:webHidden/>
              </w:rPr>
              <w:fldChar w:fldCharType="begin"/>
            </w:r>
            <w:r>
              <w:rPr>
                <w:noProof/>
                <w:webHidden/>
              </w:rPr>
              <w:instrText xml:space="preserve"> PAGEREF _Toc235456374 \h </w:instrText>
            </w:r>
            <w:r>
              <w:rPr>
                <w:noProof/>
                <w:webHidden/>
              </w:rPr>
            </w:r>
            <w:r>
              <w:rPr>
                <w:noProof/>
                <w:webHidden/>
              </w:rPr>
              <w:fldChar w:fldCharType="separate"/>
            </w:r>
            <w:r>
              <w:rPr>
                <w:noProof/>
                <w:webHidden/>
              </w:rPr>
              <w:t>19</w:t>
            </w:r>
            <w:r>
              <w:rPr>
                <w:noProof/>
                <w:webHidden/>
              </w:rPr>
              <w:fldChar w:fldCharType="end"/>
            </w:r>
          </w:hyperlink>
        </w:p>
        <w:p w14:paraId="784E3397" w14:textId="5CDCFF00" w:rsidR="00215C85" w:rsidRDefault="00215C85">
          <w:pPr>
            <w:pStyle w:val="TOC3"/>
            <w:tabs>
              <w:tab w:val="right" w:leader="dot" w:pos="9062"/>
            </w:tabs>
            <w:rPr>
              <w:rFonts w:eastAsiaTheme="minorEastAsia" w:cstheme="minorBidi"/>
              <w:i/>
              <w:iCs/>
              <w:noProof/>
              <w:color w:val="auto"/>
              <w:kern w:val="2"/>
              <w:sz w:val="24"/>
              <w:szCs w:val="24"/>
              <w14:ligatures w14:val="standardContextual"/>
            </w:rPr>
          </w:pPr>
          <w:hyperlink w:anchor="_Toc235456375" w:history="1">
            <w:r w:rsidRPr="003E2D97">
              <w:rPr>
                <w:rStyle w:val="Hyperlink"/>
                <w:noProof/>
              </w:rPr>
              <w:t>4.5.3 Profil Administrateur</w:t>
            </w:r>
            <w:r>
              <w:rPr>
                <w:noProof/>
                <w:webHidden/>
              </w:rPr>
              <w:tab/>
            </w:r>
            <w:r>
              <w:rPr>
                <w:noProof/>
                <w:webHidden/>
              </w:rPr>
              <w:fldChar w:fldCharType="begin"/>
            </w:r>
            <w:r>
              <w:rPr>
                <w:noProof/>
                <w:webHidden/>
              </w:rPr>
              <w:instrText xml:space="preserve"> PAGEREF _Toc235456375 \h </w:instrText>
            </w:r>
            <w:r>
              <w:rPr>
                <w:noProof/>
                <w:webHidden/>
              </w:rPr>
            </w:r>
            <w:r>
              <w:rPr>
                <w:noProof/>
                <w:webHidden/>
              </w:rPr>
              <w:fldChar w:fldCharType="separate"/>
            </w:r>
            <w:r>
              <w:rPr>
                <w:noProof/>
                <w:webHidden/>
              </w:rPr>
              <w:t>19</w:t>
            </w:r>
            <w:r>
              <w:rPr>
                <w:noProof/>
                <w:webHidden/>
              </w:rPr>
              <w:fldChar w:fldCharType="end"/>
            </w:r>
          </w:hyperlink>
        </w:p>
        <w:p w14:paraId="6B1E1D6A" w14:textId="2D0850EC"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6" w:history="1">
            <w:r w:rsidRPr="003E2D97">
              <w:rPr>
                <w:rStyle w:val="Hyperlink"/>
                <w:noProof/>
              </w:rPr>
              <w:t>4.6 Captures d'écran de l'application</w:t>
            </w:r>
            <w:r>
              <w:rPr>
                <w:noProof/>
                <w:webHidden/>
              </w:rPr>
              <w:tab/>
            </w:r>
            <w:r>
              <w:rPr>
                <w:noProof/>
                <w:webHidden/>
              </w:rPr>
              <w:fldChar w:fldCharType="begin"/>
            </w:r>
            <w:r>
              <w:rPr>
                <w:noProof/>
                <w:webHidden/>
              </w:rPr>
              <w:instrText xml:space="preserve"> PAGEREF _Toc235456376 \h </w:instrText>
            </w:r>
            <w:r>
              <w:rPr>
                <w:noProof/>
                <w:webHidden/>
              </w:rPr>
            </w:r>
            <w:r>
              <w:rPr>
                <w:noProof/>
                <w:webHidden/>
              </w:rPr>
              <w:fldChar w:fldCharType="separate"/>
            </w:r>
            <w:r>
              <w:rPr>
                <w:noProof/>
                <w:webHidden/>
              </w:rPr>
              <w:t>20</w:t>
            </w:r>
            <w:r>
              <w:rPr>
                <w:noProof/>
                <w:webHidden/>
              </w:rPr>
              <w:fldChar w:fldCharType="end"/>
            </w:r>
          </w:hyperlink>
        </w:p>
        <w:p w14:paraId="7D5B6B8F" w14:textId="4ECCED96"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77" w:history="1">
            <w:r w:rsidRPr="003E2D97">
              <w:rPr>
                <w:rStyle w:val="Hyperlink"/>
                <w:noProof/>
              </w:rPr>
              <w:t>Chapitre 5 — Tests et validation</w:t>
            </w:r>
            <w:r>
              <w:rPr>
                <w:noProof/>
                <w:webHidden/>
              </w:rPr>
              <w:tab/>
            </w:r>
            <w:r>
              <w:rPr>
                <w:noProof/>
                <w:webHidden/>
              </w:rPr>
              <w:fldChar w:fldCharType="begin"/>
            </w:r>
            <w:r>
              <w:rPr>
                <w:noProof/>
                <w:webHidden/>
              </w:rPr>
              <w:instrText xml:space="preserve"> PAGEREF _Toc235456377 \h </w:instrText>
            </w:r>
            <w:r>
              <w:rPr>
                <w:noProof/>
                <w:webHidden/>
              </w:rPr>
            </w:r>
            <w:r>
              <w:rPr>
                <w:noProof/>
                <w:webHidden/>
              </w:rPr>
              <w:fldChar w:fldCharType="separate"/>
            </w:r>
            <w:r>
              <w:rPr>
                <w:noProof/>
                <w:webHidden/>
              </w:rPr>
              <w:t>23</w:t>
            </w:r>
            <w:r>
              <w:rPr>
                <w:noProof/>
                <w:webHidden/>
              </w:rPr>
              <w:fldChar w:fldCharType="end"/>
            </w:r>
          </w:hyperlink>
        </w:p>
        <w:p w14:paraId="373A3720" w14:textId="34FAE862"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8" w:history="1">
            <w:r w:rsidRPr="003E2D97">
              <w:rPr>
                <w:rStyle w:val="Hyperlink"/>
                <w:noProof/>
              </w:rPr>
              <w:t>5.1 Stratégie de test</w:t>
            </w:r>
            <w:r>
              <w:rPr>
                <w:noProof/>
                <w:webHidden/>
              </w:rPr>
              <w:tab/>
            </w:r>
            <w:r>
              <w:rPr>
                <w:noProof/>
                <w:webHidden/>
              </w:rPr>
              <w:fldChar w:fldCharType="begin"/>
            </w:r>
            <w:r>
              <w:rPr>
                <w:noProof/>
                <w:webHidden/>
              </w:rPr>
              <w:instrText xml:space="preserve"> PAGEREF _Toc235456378 \h </w:instrText>
            </w:r>
            <w:r>
              <w:rPr>
                <w:noProof/>
                <w:webHidden/>
              </w:rPr>
            </w:r>
            <w:r>
              <w:rPr>
                <w:noProof/>
                <w:webHidden/>
              </w:rPr>
              <w:fldChar w:fldCharType="separate"/>
            </w:r>
            <w:r>
              <w:rPr>
                <w:noProof/>
                <w:webHidden/>
              </w:rPr>
              <w:t>23</w:t>
            </w:r>
            <w:r>
              <w:rPr>
                <w:noProof/>
                <w:webHidden/>
              </w:rPr>
              <w:fldChar w:fldCharType="end"/>
            </w:r>
          </w:hyperlink>
        </w:p>
        <w:p w14:paraId="4F6188F0" w14:textId="794F4720"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79" w:history="1">
            <w:r w:rsidRPr="003E2D97">
              <w:rPr>
                <w:rStyle w:val="Hyperlink"/>
                <w:noProof/>
              </w:rPr>
              <w:t>5.2 Scénarios de test</w:t>
            </w:r>
            <w:r>
              <w:rPr>
                <w:noProof/>
                <w:webHidden/>
              </w:rPr>
              <w:tab/>
            </w:r>
            <w:r>
              <w:rPr>
                <w:noProof/>
                <w:webHidden/>
              </w:rPr>
              <w:fldChar w:fldCharType="begin"/>
            </w:r>
            <w:r>
              <w:rPr>
                <w:noProof/>
                <w:webHidden/>
              </w:rPr>
              <w:instrText xml:space="preserve"> PAGEREF _Toc235456379 \h </w:instrText>
            </w:r>
            <w:r>
              <w:rPr>
                <w:noProof/>
                <w:webHidden/>
              </w:rPr>
            </w:r>
            <w:r>
              <w:rPr>
                <w:noProof/>
                <w:webHidden/>
              </w:rPr>
              <w:fldChar w:fldCharType="separate"/>
            </w:r>
            <w:r>
              <w:rPr>
                <w:noProof/>
                <w:webHidden/>
              </w:rPr>
              <w:t>23</w:t>
            </w:r>
            <w:r>
              <w:rPr>
                <w:noProof/>
                <w:webHidden/>
              </w:rPr>
              <w:fldChar w:fldCharType="end"/>
            </w:r>
          </w:hyperlink>
        </w:p>
        <w:p w14:paraId="6BCF2F82" w14:textId="519D9526"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80" w:history="1">
            <w:r w:rsidRPr="003E2D97">
              <w:rPr>
                <w:rStyle w:val="Hyperlink"/>
                <w:noProof/>
              </w:rPr>
              <w:t>5.3 Résultats et bilan des tests</w:t>
            </w:r>
            <w:r>
              <w:rPr>
                <w:noProof/>
                <w:webHidden/>
              </w:rPr>
              <w:tab/>
            </w:r>
            <w:r>
              <w:rPr>
                <w:noProof/>
                <w:webHidden/>
              </w:rPr>
              <w:fldChar w:fldCharType="begin"/>
            </w:r>
            <w:r>
              <w:rPr>
                <w:noProof/>
                <w:webHidden/>
              </w:rPr>
              <w:instrText xml:space="preserve"> PAGEREF _Toc235456380 \h </w:instrText>
            </w:r>
            <w:r>
              <w:rPr>
                <w:noProof/>
                <w:webHidden/>
              </w:rPr>
            </w:r>
            <w:r>
              <w:rPr>
                <w:noProof/>
                <w:webHidden/>
              </w:rPr>
              <w:fldChar w:fldCharType="separate"/>
            </w:r>
            <w:r>
              <w:rPr>
                <w:noProof/>
                <w:webHidden/>
              </w:rPr>
              <w:t>23</w:t>
            </w:r>
            <w:r>
              <w:rPr>
                <w:noProof/>
                <w:webHidden/>
              </w:rPr>
              <w:fldChar w:fldCharType="end"/>
            </w:r>
          </w:hyperlink>
        </w:p>
        <w:p w14:paraId="065E83A5" w14:textId="47FA0AB8"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81" w:history="1">
            <w:r w:rsidRPr="003E2D97">
              <w:rPr>
                <w:rStyle w:val="Hyperlink"/>
                <w:noProof/>
              </w:rPr>
              <w:t>Conclusion générale et perspectives</w:t>
            </w:r>
            <w:r>
              <w:rPr>
                <w:noProof/>
                <w:webHidden/>
              </w:rPr>
              <w:tab/>
            </w:r>
            <w:r>
              <w:rPr>
                <w:noProof/>
                <w:webHidden/>
              </w:rPr>
              <w:fldChar w:fldCharType="begin"/>
            </w:r>
            <w:r>
              <w:rPr>
                <w:noProof/>
                <w:webHidden/>
              </w:rPr>
              <w:instrText xml:space="preserve"> PAGEREF _Toc235456381 \h </w:instrText>
            </w:r>
            <w:r>
              <w:rPr>
                <w:noProof/>
                <w:webHidden/>
              </w:rPr>
            </w:r>
            <w:r>
              <w:rPr>
                <w:noProof/>
                <w:webHidden/>
              </w:rPr>
              <w:fldChar w:fldCharType="separate"/>
            </w:r>
            <w:r>
              <w:rPr>
                <w:noProof/>
                <w:webHidden/>
              </w:rPr>
              <w:t>25</w:t>
            </w:r>
            <w:r>
              <w:rPr>
                <w:noProof/>
                <w:webHidden/>
              </w:rPr>
              <w:fldChar w:fldCharType="end"/>
            </w:r>
          </w:hyperlink>
        </w:p>
        <w:p w14:paraId="72ECF654" w14:textId="0913FDF6"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82" w:history="1">
            <w:r w:rsidRPr="003E2D97">
              <w:rPr>
                <w:rStyle w:val="Hyperlink"/>
                <w:noProof/>
              </w:rPr>
              <w:t>Bibliographie et webographie</w:t>
            </w:r>
            <w:r>
              <w:rPr>
                <w:noProof/>
                <w:webHidden/>
              </w:rPr>
              <w:tab/>
            </w:r>
            <w:r>
              <w:rPr>
                <w:noProof/>
                <w:webHidden/>
              </w:rPr>
              <w:fldChar w:fldCharType="begin"/>
            </w:r>
            <w:r>
              <w:rPr>
                <w:noProof/>
                <w:webHidden/>
              </w:rPr>
              <w:instrText xml:space="preserve"> PAGEREF _Toc235456382 \h </w:instrText>
            </w:r>
            <w:r>
              <w:rPr>
                <w:noProof/>
                <w:webHidden/>
              </w:rPr>
            </w:r>
            <w:r>
              <w:rPr>
                <w:noProof/>
                <w:webHidden/>
              </w:rPr>
              <w:fldChar w:fldCharType="separate"/>
            </w:r>
            <w:r>
              <w:rPr>
                <w:noProof/>
                <w:webHidden/>
              </w:rPr>
              <w:t>26</w:t>
            </w:r>
            <w:r>
              <w:rPr>
                <w:noProof/>
                <w:webHidden/>
              </w:rPr>
              <w:fldChar w:fldCharType="end"/>
            </w:r>
          </w:hyperlink>
        </w:p>
        <w:p w14:paraId="07B2E6DC" w14:textId="7C17B000" w:rsidR="00215C85" w:rsidRDefault="00215C85">
          <w:pPr>
            <w:pStyle w:val="TOC1"/>
            <w:tabs>
              <w:tab w:val="right" w:leader="dot" w:pos="9062"/>
            </w:tabs>
            <w:rPr>
              <w:rFonts w:eastAsiaTheme="minorEastAsia" w:cstheme="minorBidi"/>
              <w:b w:val="0"/>
              <w:bCs w:val="0"/>
              <w:noProof/>
              <w:color w:val="auto"/>
              <w:kern w:val="2"/>
              <w:sz w:val="24"/>
              <w:szCs w:val="24"/>
              <w14:ligatures w14:val="standardContextual"/>
            </w:rPr>
          </w:pPr>
          <w:hyperlink w:anchor="_Toc235456383" w:history="1">
            <w:r w:rsidRPr="003E2D97">
              <w:rPr>
                <w:rStyle w:val="Hyperlink"/>
                <w:noProof/>
              </w:rPr>
              <w:t>Annexes</w:t>
            </w:r>
            <w:r>
              <w:rPr>
                <w:noProof/>
                <w:webHidden/>
              </w:rPr>
              <w:tab/>
            </w:r>
            <w:r>
              <w:rPr>
                <w:noProof/>
                <w:webHidden/>
              </w:rPr>
              <w:fldChar w:fldCharType="begin"/>
            </w:r>
            <w:r>
              <w:rPr>
                <w:noProof/>
                <w:webHidden/>
              </w:rPr>
              <w:instrText xml:space="preserve"> PAGEREF _Toc235456383 \h </w:instrText>
            </w:r>
            <w:r>
              <w:rPr>
                <w:noProof/>
                <w:webHidden/>
              </w:rPr>
            </w:r>
            <w:r>
              <w:rPr>
                <w:noProof/>
                <w:webHidden/>
              </w:rPr>
              <w:fldChar w:fldCharType="separate"/>
            </w:r>
            <w:r>
              <w:rPr>
                <w:noProof/>
                <w:webHidden/>
              </w:rPr>
              <w:t>27</w:t>
            </w:r>
            <w:r>
              <w:rPr>
                <w:noProof/>
                <w:webHidden/>
              </w:rPr>
              <w:fldChar w:fldCharType="end"/>
            </w:r>
          </w:hyperlink>
        </w:p>
        <w:p w14:paraId="754F4070" w14:textId="18680BDD"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84" w:history="1">
            <w:r w:rsidRPr="003E2D97">
              <w:rPr>
                <w:rStyle w:val="Hyperlink"/>
                <w:noProof/>
              </w:rPr>
              <w:t>Annexe A — Comptes de démonstration</w:t>
            </w:r>
            <w:r>
              <w:rPr>
                <w:noProof/>
                <w:webHidden/>
              </w:rPr>
              <w:tab/>
            </w:r>
            <w:r>
              <w:rPr>
                <w:noProof/>
                <w:webHidden/>
              </w:rPr>
              <w:fldChar w:fldCharType="begin"/>
            </w:r>
            <w:r>
              <w:rPr>
                <w:noProof/>
                <w:webHidden/>
              </w:rPr>
              <w:instrText xml:space="preserve"> PAGEREF _Toc235456384 \h </w:instrText>
            </w:r>
            <w:r>
              <w:rPr>
                <w:noProof/>
                <w:webHidden/>
              </w:rPr>
            </w:r>
            <w:r>
              <w:rPr>
                <w:noProof/>
                <w:webHidden/>
              </w:rPr>
              <w:fldChar w:fldCharType="separate"/>
            </w:r>
            <w:r>
              <w:rPr>
                <w:noProof/>
                <w:webHidden/>
              </w:rPr>
              <w:t>27</w:t>
            </w:r>
            <w:r>
              <w:rPr>
                <w:noProof/>
                <w:webHidden/>
              </w:rPr>
              <w:fldChar w:fldCharType="end"/>
            </w:r>
          </w:hyperlink>
        </w:p>
        <w:p w14:paraId="7C680391" w14:textId="79A9D7B8" w:rsidR="00215C85" w:rsidRDefault="00215C85">
          <w:pPr>
            <w:pStyle w:val="TOC2"/>
            <w:tabs>
              <w:tab w:val="right" w:leader="dot" w:pos="9062"/>
            </w:tabs>
            <w:rPr>
              <w:rFonts w:eastAsiaTheme="minorEastAsia" w:cstheme="minorBidi"/>
              <w:noProof/>
              <w:color w:val="auto"/>
              <w:kern w:val="2"/>
              <w:sz w:val="24"/>
              <w:szCs w:val="24"/>
              <w14:ligatures w14:val="standardContextual"/>
            </w:rPr>
          </w:pPr>
          <w:hyperlink w:anchor="_Toc235456385" w:history="1">
            <w:r w:rsidRPr="003E2D97">
              <w:rPr>
                <w:rStyle w:val="Hyperlink"/>
                <w:noProof/>
              </w:rPr>
              <w:t>Annexe B — Extrait de la configuration de sécurité</w:t>
            </w:r>
            <w:r>
              <w:rPr>
                <w:noProof/>
                <w:webHidden/>
              </w:rPr>
              <w:tab/>
            </w:r>
            <w:r>
              <w:rPr>
                <w:noProof/>
                <w:webHidden/>
              </w:rPr>
              <w:fldChar w:fldCharType="begin"/>
            </w:r>
            <w:r>
              <w:rPr>
                <w:noProof/>
                <w:webHidden/>
              </w:rPr>
              <w:instrText xml:space="preserve"> PAGEREF _Toc235456385 \h </w:instrText>
            </w:r>
            <w:r>
              <w:rPr>
                <w:noProof/>
                <w:webHidden/>
              </w:rPr>
            </w:r>
            <w:r>
              <w:rPr>
                <w:noProof/>
                <w:webHidden/>
              </w:rPr>
              <w:fldChar w:fldCharType="separate"/>
            </w:r>
            <w:r>
              <w:rPr>
                <w:noProof/>
                <w:webHidden/>
              </w:rPr>
              <w:t>27</w:t>
            </w:r>
            <w:r>
              <w:rPr>
                <w:noProof/>
                <w:webHidden/>
              </w:rPr>
              <w:fldChar w:fldCharType="end"/>
            </w:r>
          </w:hyperlink>
        </w:p>
        <w:p w14:paraId="2C921016" w14:textId="03C5B192" w:rsidR="00215C85" w:rsidRDefault="00215C85">
          <w:r>
            <w:rPr>
              <w:b/>
              <w:bCs/>
              <w:noProof/>
            </w:rPr>
            <w:fldChar w:fldCharType="end"/>
          </w:r>
        </w:p>
      </w:sdtContent>
    </w:sdt>
    <w:p w14:paraId="1E2817E9" w14:textId="77777777" w:rsidR="00215C85" w:rsidRDefault="00215C85">
      <w:pPr>
        <w:spacing w:after="40"/>
        <w:jc w:val="center"/>
        <w:rPr>
          <w:rFonts w:ascii="Calibri" w:eastAsia="Calibri" w:hAnsi="Calibri" w:cs="Calibri"/>
          <w:b/>
          <w:bCs/>
          <w:color w:val="6E2C2C"/>
          <w:sz w:val="34"/>
          <w:szCs w:val="34"/>
        </w:rPr>
      </w:pPr>
    </w:p>
    <w:p w14:paraId="00857B0D" w14:textId="77777777" w:rsidR="00215C85" w:rsidRDefault="00215C85">
      <w:pPr>
        <w:spacing w:after="40"/>
        <w:jc w:val="center"/>
        <w:rPr>
          <w:rFonts w:ascii="Calibri" w:eastAsia="Calibri" w:hAnsi="Calibri" w:cs="Calibri"/>
          <w:b/>
          <w:bCs/>
          <w:color w:val="6E2C2C"/>
          <w:sz w:val="34"/>
          <w:szCs w:val="34"/>
        </w:rPr>
      </w:pPr>
    </w:p>
    <w:p w14:paraId="57DAD4D9" w14:textId="77777777" w:rsidR="00215C85" w:rsidRDefault="00215C85">
      <w:pPr>
        <w:spacing w:after="40"/>
        <w:jc w:val="center"/>
        <w:rPr>
          <w:rFonts w:ascii="Calibri" w:eastAsia="Calibri" w:hAnsi="Calibri" w:cs="Calibri"/>
          <w:b/>
          <w:bCs/>
          <w:color w:val="6E2C2C"/>
          <w:sz w:val="34"/>
          <w:szCs w:val="34"/>
        </w:rPr>
      </w:pPr>
    </w:p>
    <w:p w14:paraId="6D0F64F6" w14:textId="77777777" w:rsidR="00215C85" w:rsidRDefault="00215C85">
      <w:pPr>
        <w:spacing w:after="40"/>
        <w:jc w:val="center"/>
        <w:rPr>
          <w:rFonts w:ascii="Calibri" w:eastAsia="Calibri" w:hAnsi="Calibri" w:cs="Calibri"/>
          <w:b/>
          <w:bCs/>
          <w:color w:val="6E2C2C"/>
          <w:sz w:val="34"/>
          <w:szCs w:val="34"/>
        </w:rPr>
      </w:pPr>
    </w:p>
    <w:p w14:paraId="7D25891A" w14:textId="77777777" w:rsidR="00215C85" w:rsidRDefault="00215C85">
      <w:pPr>
        <w:spacing w:after="40"/>
        <w:jc w:val="center"/>
        <w:rPr>
          <w:rFonts w:ascii="Calibri" w:eastAsia="Calibri" w:hAnsi="Calibri" w:cs="Calibri"/>
          <w:b/>
          <w:bCs/>
          <w:color w:val="6E2C2C"/>
          <w:sz w:val="34"/>
          <w:szCs w:val="34"/>
        </w:rPr>
      </w:pPr>
    </w:p>
    <w:p w14:paraId="223DA6E6" w14:textId="77777777" w:rsidR="00215C85" w:rsidRDefault="00215C85">
      <w:pPr>
        <w:spacing w:after="40"/>
        <w:jc w:val="center"/>
        <w:rPr>
          <w:rFonts w:ascii="Calibri" w:eastAsia="Calibri" w:hAnsi="Calibri" w:cs="Calibri"/>
          <w:b/>
          <w:bCs/>
          <w:color w:val="6E2C2C"/>
          <w:sz w:val="34"/>
          <w:szCs w:val="34"/>
        </w:rPr>
      </w:pPr>
    </w:p>
    <w:p w14:paraId="3CE989AC" w14:textId="77777777" w:rsidR="00215C85" w:rsidRDefault="00215C85">
      <w:pPr>
        <w:spacing w:after="40"/>
        <w:jc w:val="center"/>
        <w:rPr>
          <w:rFonts w:ascii="Calibri" w:eastAsia="Calibri" w:hAnsi="Calibri" w:cs="Calibri"/>
          <w:b/>
          <w:bCs/>
          <w:color w:val="6E2C2C"/>
          <w:sz w:val="34"/>
          <w:szCs w:val="34"/>
        </w:rPr>
      </w:pPr>
    </w:p>
    <w:p w14:paraId="271861B3" w14:textId="77777777" w:rsidR="00215C85" w:rsidRDefault="00215C85">
      <w:pPr>
        <w:spacing w:after="40"/>
        <w:jc w:val="center"/>
        <w:rPr>
          <w:rFonts w:ascii="Calibri" w:eastAsia="Calibri" w:hAnsi="Calibri" w:cs="Calibri"/>
          <w:b/>
          <w:bCs/>
          <w:color w:val="6E2C2C"/>
          <w:sz w:val="34"/>
          <w:szCs w:val="34"/>
        </w:rPr>
      </w:pPr>
    </w:p>
    <w:p w14:paraId="409370CC" w14:textId="2CF13219" w:rsidR="005E5382" w:rsidRDefault="00215C85" w:rsidP="00215C85">
      <w:pPr>
        <w:pBdr>
          <w:bottom w:val="single" w:sz="8" w:space="6" w:color="BEB6AC"/>
        </w:pBdr>
        <w:tabs>
          <w:tab w:val="left" w:pos="6160"/>
        </w:tabs>
        <w:spacing w:after="300"/>
      </w:pPr>
      <w:r>
        <w:tab/>
      </w:r>
    </w:p>
    <w:p w14:paraId="4B9D2378" w14:textId="77777777" w:rsidR="005E5382" w:rsidRDefault="00000000">
      <w:pPr>
        <w:spacing w:after="300"/>
        <w:jc w:val="center"/>
      </w:pPr>
      <w:r>
        <w:rPr>
          <w:rFonts w:ascii="Calibri" w:eastAsia="Calibri" w:hAnsi="Calibri" w:cs="Calibri"/>
          <w:b/>
          <w:bCs/>
          <w:color w:val="6E2C2C"/>
          <w:sz w:val="30"/>
          <w:szCs w:val="30"/>
        </w:rPr>
        <w:lastRenderedPageBreak/>
        <w:t>Liste des abréviations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00"/>
      </w:tblGrid>
      <w:tr w:rsidR="005E5382" w14:paraId="6802E279" w14:textId="77777777">
        <w:tblPrEx>
          <w:tblCellMar>
            <w:top w:w="0" w:type="dxa"/>
            <w:bottom w:w="0" w:type="dxa"/>
          </w:tblCellMar>
        </w:tblPrEx>
        <w:trPr>
          <w:tblHeader/>
        </w:trPr>
        <w:tc>
          <w:tcPr>
            <w:tcW w:w="18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66668337" w14:textId="77777777" w:rsidR="005E5382" w:rsidRDefault="00000000">
            <w:r>
              <w:rPr>
                <w:rFonts w:ascii="Calibri" w:eastAsia="Calibri" w:hAnsi="Calibri" w:cs="Calibri"/>
                <w:b/>
                <w:bCs/>
                <w:color w:val="FFFFFF"/>
                <w:sz w:val="20"/>
                <w:szCs w:val="20"/>
              </w:rPr>
              <w:t>Sigle</w:t>
            </w:r>
          </w:p>
        </w:tc>
        <w:tc>
          <w:tcPr>
            <w:tcW w:w="71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05C4BFE8" w14:textId="77777777" w:rsidR="005E5382" w:rsidRDefault="00000000">
            <w:r>
              <w:rPr>
                <w:rFonts w:ascii="Calibri" w:eastAsia="Calibri" w:hAnsi="Calibri" w:cs="Calibri"/>
                <w:b/>
                <w:bCs/>
                <w:color w:val="FFFFFF"/>
                <w:sz w:val="20"/>
                <w:szCs w:val="20"/>
              </w:rPr>
              <w:t>Signification</w:t>
            </w:r>
          </w:p>
        </w:tc>
      </w:tr>
      <w:tr w:rsidR="005E5382" w14:paraId="52BD5646"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1B728D4" w14:textId="77777777" w:rsidR="005E5382" w:rsidRDefault="00000000">
            <w:r>
              <w:rPr>
                <w:sz w:val="20"/>
                <w:szCs w:val="20"/>
              </w:rPr>
              <w:t>JEE</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AA623EE" w14:textId="77777777" w:rsidR="005E5382" w:rsidRDefault="00000000">
            <w:r>
              <w:rPr>
                <w:sz w:val="20"/>
                <w:szCs w:val="20"/>
              </w:rPr>
              <w:t>Java Enterprise Edition</w:t>
            </w:r>
          </w:p>
        </w:tc>
      </w:tr>
      <w:tr w:rsidR="005E5382" w14:paraId="5841BEFD"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44A39C2A" w14:textId="77777777" w:rsidR="005E5382" w:rsidRDefault="00000000">
            <w:r>
              <w:rPr>
                <w:sz w:val="20"/>
                <w:szCs w:val="20"/>
              </w:rPr>
              <w:t>MVC</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3AABDD7" w14:textId="77777777" w:rsidR="005E5382" w:rsidRDefault="00000000">
            <w:r>
              <w:rPr>
                <w:sz w:val="20"/>
                <w:szCs w:val="20"/>
              </w:rPr>
              <w:t>Modèle-Vue-Contrôleur</w:t>
            </w:r>
          </w:p>
        </w:tc>
      </w:tr>
      <w:tr w:rsidR="005E5382" w14:paraId="0911DD5B"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D48E09A" w14:textId="77777777" w:rsidR="005E5382" w:rsidRDefault="00000000">
            <w:r>
              <w:rPr>
                <w:sz w:val="20"/>
                <w:szCs w:val="20"/>
              </w:rPr>
              <w:t>ORM</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FDD54FB" w14:textId="77777777" w:rsidR="005E5382" w:rsidRDefault="00000000">
            <w:r>
              <w:rPr>
                <w:sz w:val="20"/>
                <w:szCs w:val="20"/>
              </w:rPr>
              <w:t>Object-Relational Mapping (correspondance objet-relationnel)</w:t>
            </w:r>
          </w:p>
        </w:tc>
      </w:tr>
      <w:tr w:rsidR="005E5382" w14:paraId="2389C26D"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D659A11" w14:textId="77777777" w:rsidR="005E5382" w:rsidRDefault="00000000">
            <w:r>
              <w:rPr>
                <w:sz w:val="20"/>
                <w:szCs w:val="20"/>
              </w:rPr>
              <w:t>JPA</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DD445E3" w14:textId="77777777" w:rsidR="005E5382" w:rsidRDefault="00000000">
            <w:r>
              <w:rPr>
                <w:sz w:val="20"/>
                <w:szCs w:val="20"/>
              </w:rPr>
              <w:t>Java Persistence API</w:t>
            </w:r>
          </w:p>
        </w:tc>
      </w:tr>
      <w:tr w:rsidR="005E5382" w14:paraId="788E2EAA"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6F48279" w14:textId="77777777" w:rsidR="005E5382" w:rsidRDefault="00000000">
            <w:r>
              <w:rPr>
                <w:sz w:val="20"/>
                <w:szCs w:val="20"/>
              </w:rPr>
              <w:t>DTO</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D3E429C" w14:textId="77777777" w:rsidR="005E5382" w:rsidRDefault="00000000">
            <w:r>
              <w:rPr>
                <w:sz w:val="20"/>
                <w:szCs w:val="20"/>
              </w:rPr>
              <w:t>Data Transfer Object</w:t>
            </w:r>
          </w:p>
        </w:tc>
      </w:tr>
      <w:tr w:rsidR="005E5382" w14:paraId="34B32A58"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1A1215A" w14:textId="77777777" w:rsidR="005E5382" w:rsidRDefault="00000000">
            <w:r>
              <w:rPr>
                <w:sz w:val="20"/>
                <w:szCs w:val="20"/>
              </w:rPr>
              <w:t>RBAC</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D893B43" w14:textId="77777777" w:rsidR="005E5382" w:rsidRDefault="00000000">
            <w:r>
              <w:rPr>
                <w:sz w:val="20"/>
                <w:szCs w:val="20"/>
              </w:rPr>
              <w:t>Role-Based Access Control (contrôle d'accès basé sur les rôles)</w:t>
            </w:r>
          </w:p>
        </w:tc>
      </w:tr>
      <w:tr w:rsidR="005E5382" w14:paraId="47558B3F"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86C4F5E" w14:textId="77777777" w:rsidR="005E5382" w:rsidRDefault="00000000">
            <w:r>
              <w:rPr>
                <w:sz w:val="20"/>
                <w:szCs w:val="20"/>
              </w:rPr>
              <w:t>CRUD</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E2D9FBA" w14:textId="77777777" w:rsidR="005E5382" w:rsidRDefault="00000000">
            <w:r>
              <w:rPr>
                <w:sz w:val="20"/>
                <w:szCs w:val="20"/>
              </w:rPr>
              <w:t>Create, Read, Update, Delete</w:t>
            </w:r>
          </w:p>
        </w:tc>
      </w:tr>
      <w:tr w:rsidR="005E5382" w14:paraId="079BB9CD"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7CBC036" w14:textId="77777777" w:rsidR="005E5382" w:rsidRDefault="00000000">
            <w:r>
              <w:rPr>
                <w:sz w:val="20"/>
                <w:szCs w:val="20"/>
              </w:rPr>
              <w:t>UML</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E99A6AB" w14:textId="77777777" w:rsidR="005E5382" w:rsidRDefault="00000000">
            <w:r>
              <w:rPr>
                <w:sz w:val="20"/>
                <w:szCs w:val="20"/>
              </w:rPr>
              <w:t>Unified Modeling Language</w:t>
            </w:r>
          </w:p>
        </w:tc>
      </w:tr>
      <w:tr w:rsidR="005E5382" w14:paraId="18DB1D16"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C33B27A" w14:textId="77777777" w:rsidR="005E5382" w:rsidRDefault="00000000">
            <w:r>
              <w:rPr>
                <w:sz w:val="20"/>
                <w:szCs w:val="20"/>
              </w:rPr>
              <w:t>SQL</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652FDAF" w14:textId="77777777" w:rsidR="005E5382" w:rsidRDefault="00000000">
            <w:r>
              <w:rPr>
                <w:sz w:val="20"/>
                <w:szCs w:val="20"/>
              </w:rPr>
              <w:t>Structured Query Language</w:t>
            </w:r>
          </w:p>
        </w:tc>
      </w:tr>
      <w:tr w:rsidR="005E5382" w14:paraId="08FD9215"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8F787CC" w14:textId="77777777" w:rsidR="005E5382" w:rsidRDefault="00000000">
            <w:r>
              <w:rPr>
                <w:sz w:val="20"/>
                <w:szCs w:val="20"/>
              </w:rPr>
              <w:t>API</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B21566E" w14:textId="77777777" w:rsidR="005E5382" w:rsidRDefault="00000000">
            <w:r>
              <w:rPr>
                <w:sz w:val="20"/>
                <w:szCs w:val="20"/>
              </w:rPr>
              <w:t>Application Programming Interface</w:t>
            </w:r>
          </w:p>
        </w:tc>
      </w:tr>
      <w:tr w:rsidR="005E5382" w14:paraId="40B511F1"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2D9D420" w14:textId="77777777" w:rsidR="005E5382" w:rsidRDefault="00000000">
            <w:r>
              <w:rPr>
                <w:sz w:val="20"/>
                <w:szCs w:val="20"/>
              </w:rPr>
              <w:t>HTTP</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9AB6E58" w14:textId="77777777" w:rsidR="005E5382" w:rsidRDefault="00000000">
            <w:r>
              <w:rPr>
                <w:sz w:val="20"/>
                <w:szCs w:val="20"/>
              </w:rPr>
              <w:t>HyperText Transfer Protocol</w:t>
            </w:r>
          </w:p>
        </w:tc>
      </w:tr>
      <w:tr w:rsidR="005E5382" w14:paraId="69C1C025"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D7E3193" w14:textId="77777777" w:rsidR="005E5382" w:rsidRDefault="00000000">
            <w:r>
              <w:rPr>
                <w:sz w:val="20"/>
                <w:szCs w:val="20"/>
              </w:rPr>
              <w:t>CSS</w:t>
            </w:r>
          </w:p>
        </w:tc>
        <w:tc>
          <w:tcPr>
            <w:tcW w:w="7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6D40CB3C" w14:textId="77777777" w:rsidR="005E5382" w:rsidRDefault="00000000">
            <w:r>
              <w:rPr>
                <w:sz w:val="20"/>
                <w:szCs w:val="20"/>
              </w:rPr>
              <w:t>Cascading Style Sheets</w:t>
            </w:r>
          </w:p>
        </w:tc>
      </w:tr>
      <w:tr w:rsidR="005E5382" w14:paraId="02697F03" w14:textId="77777777">
        <w:tblPrEx>
          <w:tblCellMar>
            <w:top w:w="0" w:type="dxa"/>
            <w:bottom w:w="0" w:type="dxa"/>
          </w:tblCellMar>
        </w:tblPrEx>
        <w:tc>
          <w:tcPr>
            <w:tcW w:w="1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8F53551" w14:textId="77777777" w:rsidR="005E5382" w:rsidRDefault="00000000">
            <w:r>
              <w:rPr>
                <w:sz w:val="20"/>
                <w:szCs w:val="20"/>
              </w:rPr>
              <w:t>IDE</w:t>
            </w:r>
          </w:p>
        </w:tc>
        <w:tc>
          <w:tcPr>
            <w:tcW w:w="7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20B3128" w14:textId="77777777" w:rsidR="005E5382" w:rsidRDefault="00000000">
            <w:r>
              <w:rPr>
                <w:sz w:val="20"/>
                <w:szCs w:val="20"/>
              </w:rPr>
              <w:t>Integrated Development Environment (environnement de développement intégré)</w:t>
            </w:r>
          </w:p>
        </w:tc>
      </w:tr>
    </w:tbl>
    <w:p w14:paraId="243A4167" w14:textId="77777777" w:rsidR="005E5382" w:rsidRDefault="00000000">
      <w:r>
        <w:br w:type="page"/>
      </w:r>
    </w:p>
    <w:p w14:paraId="69EBD671" w14:textId="77777777" w:rsidR="005E5382" w:rsidRDefault="00000000">
      <w:pPr>
        <w:spacing w:after="300"/>
        <w:jc w:val="center"/>
      </w:pPr>
      <w:r>
        <w:rPr>
          <w:rFonts w:ascii="Calibri" w:eastAsia="Calibri" w:hAnsi="Calibri" w:cs="Calibri"/>
          <w:b/>
          <w:bCs/>
          <w:color w:val="6E2C2C"/>
          <w:sz w:val="30"/>
          <w:szCs w:val="30"/>
        </w:rPr>
        <w:lastRenderedPageBreak/>
        <w:t>Remerciements</w:t>
      </w:r>
    </w:p>
    <w:p w14:paraId="178E90EF" w14:textId="77777777" w:rsidR="005E5382" w:rsidRDefault="00000000">
      <w:pPr>
        <w:spacing w:after="160"/>
        <w:jc w:val="both"/>
      </w:pPr>
      <w:r>
        <w:t>Nous tenons à exprimer notre gratitude envers le corps professoral de la Licence Professionnelle Frameworks de Développement Web &amp; Java EE (FDWJEE) de l'École Nationale des Sciences Appliquées de Fès, pour la qualité de l'encadrement pédagogique et des enseignements dispensés tout au long de ce module.</w:t>
      </w:r>
    </w:p>
    <w:p w14:paraId="535AD92B" w14:textId="77777777" w:rsidR="005E5382" w:rsidRDefault="00000000">
      <w:pPr>
        <w:spacing w:after="160"/>
        <w:jc w:val="both"/>
      </w:pPr>
      <w:r>
        <w:t>Nos remerciements vont également à l'ensemble du corps administratif et pédagogique de l'ENSAF, qui contribue à offrir un cadre de formation propice à la mise en pratique des compétences théoriques acquises durant le cursus.</w:t>
      </w:r>
    </w:p>
    <w:p w14:paraId="5F4A373D" w14:textId="77777777" w:rsidR="005E5382" w:rsidRDefault="00000000">
      <w:pPr>
        <w:pStyle w:val="Heading1"/>
        <w:pageBreakBefore/>
      </w:pPr>
      <w:bookmarkStart w:id="0" w:name="_Toc235456346"/>
      <w:r>
        <w:lastRenderedPageBreak/>
        <w:t>Introduction générale</w:t>
      </w:r>
      <w:bookmarkEnd w:id="0"/>
    </w:p>
    <w:p w14:paraId="3D35F939" w14:textId="77777777" w:rsidR="005E5382" w:rsidRDefault="00000000">
      <w:pPr>
        <w:pStyle w:val="Heading2"/>
      </w:pPr>
      <w:bookmarkStart w:id="1" w:name="_Toc235456347"/>
      <w:r>
        <w:t>Contexte</w:t>
      </w:r>
      <w:bookmarkEnd w:id="1"/>
    </w:p>
    <w:p w14:paraId="5AA6E648" w14:textId="77777777" w:rsidR="005E5382" w:rsidRDefault="00000000">
      <w:pPr>
        <w:spacing w:after="160"/>
        <w:jc w:val="both"/>
      </w:pPr>
      <w:r>
        <w:t>La transformation numérique des services publics constitue aujourd'hui un axe stratégique pour améliorer la qualité de la relation entre les citoyens et les administrations. Parmi les besoins récurrents figure la nécessité, pour un citoyen, de pouvoir signaler un problème rencontré dans l'espace public — une chaussée endommagée, un lampadaire hors service, un dépôt d'ordures — et d'en suivre le traitement de manière transparente, sans avoir à se déplacer ni à multiplier les intermédiaires.</w:t>
      </w:r>
    </w:p>
    <w:p w14:paraId="4FDD4B8C" w14:textId="77777777" w:rsidR="005E5382" w:rsidRDefault="00000000">
      <w:pPr>
        <w:spacing w:after="160"/>
        <w:jc w:val="both"/>
      </w:pPr>
      <w:r>
        <w:t>C'est dans cette optique que s'inscrit le présent projet, réalisé dans le cadre du module « Frameworks JEE / Spring Boot » de la Licence Professionnelle FDWJEE. Il consiste à concevoir et développer une plateforme web complète, baptisée CitizenConnect, permettant la déclaration, le suivi et le traitement des réclamations citoyennes et des demandes de service.</w:t>
      </w:r>
    </w:p>
    <w:p w14:paraId="77A80935" w14:textId="77777777" w:rsidR="005E5382" w:rsidRDefault="00000000">
      <w:pPr>
        <w:pStyle w:val="Heading2"/>
      </w:pPr>
      <w:bookmarkStart w:id="2" w:name="_Toc235456348"/>
      <w:r>
        <w:t>Problématique</w:t>
      </w:r>
      <w:bookmarkEnd w:id="2"/>
    </w:p>
    <w:p w14:paraId="04761DCF" w14:textId="77777777" w:rsidR="005E5382" w:rsidRDefault="00000000">
      <w:pPr>
        <w:spacing w:after="160"/>
        <w:jc w:val="both"/>
      </w:pPr>
      <w:r>
        <w:t>La problématique centrale de ce projet peut être formulée ainsi : comment concevoir une application web sécurisée, structurée en couches et évolutive, qui centralise la gestion des réclamations citoyennes, tout en garantissant une séparation claire des responsabilités entre les différents profils d'utilisateurs (citoyens, agents municipaux, administrateurs) et une traçabilité complète du cycle de vie de chaque dossier ?</w:t>
      </w:r>
    </w:p>
    <w:p w14:paraId="426242B9" w14:textId="77777777" w:rsidR="005E5382" w:rsidRDefault="00000000">
      <w:pPr>
        <w:pStyle w:val="Heading2"/>
      </w:pPr>
      <w:bookmarkStart w:id="3" w:name="_Toc235456349"/>
      <w:r>
        <w:t>Objectifs du projet</w:t>
      </w:r>
      <w:bookmarkEnd w:id="3"/>
    </w:p>
    <w:p w14:paraId="4EA699B5" w14:textId="77777777" w:rsidR="005E5382" w:rsidRDefault="00000000">
      <w:pPr>
        <w:spacing w:after="160"/>
        <w:jc w:val="both"/>
      </w:pPr>
      <w:r>
        <w:t>Les objectifs poursuivis à travers ce projet sont à la fois fonctionnels et techniques :</w:t>
      </w:r>
    </w:p>
    <w:p w14:paraId="6863A12C" w14:textId="77777777" w:rsidR="005E5382" w:rsidRDefault="00000000">
      <w:pPr>
        <w:pStyle w:val="ListParagraph"/>
        <w:numPr>
          <w:ilvl w:val="0"/>
          <w:numId w:val="1"/>
        </w:numPr>
        <w:spacing w:after="90"/>
      </w:pPr>
      <w:r>
        <w:t>Permettre à un citoyen de créer un compte, de soumettre une réclamation avec pièces jointes, et d'en suivre l'état d'avancement en temps réel ;</w:t>
      </w:r>
    </w:p>
    <w:p w14:paraId="512B0ED1" w14:textId="77777777" w:rsidR="005E5382" w:rsidRDefault="00000000">
      <w:pPr>
        <w:pStyle w:val="ListParagraph"/>
        <w:numPr>
          <w:ilvl w:val="0"/>
          <w:numId w:val="1"/>
        </w:numPr>
        <w:spacing w:after="90"/>
      </w:pPr>
      <w:r>
        <w:t>Outiller les agents municipaux pour la prise en charge et le traitement des dossiers qui leur sont assignés ;</w:t>
      </w:r>
    </w:p>
    <w:p w14:paraId="7BE44F19" w14:textId="77777777" w:rsidR="005E5382" w:rsidRDefault="00000000">
      <w:pPr>
        <w:pStyle w:val="ListParagraph"/>
        <w:numPr>
          <w:ilvl w:val="0"/>
          <w:numId w:val="1"/>
        </w:numPr>
        <w:spacing w:after="90"/>
      </w:pPr>
      <w:r>
        <w:t>Fournir aux administrateurs des outils de pilotage : gestion des comptes, des rôles, des catégories de service, et consultation de statistiques globales ;</w:t>
      </w:r>
    </w:p>
    <w:p w14:paraId="00BB76DC" w14:textId="77777777" w:rsidR="005E5382" w:rsidRDefault="00000000">
      <w:pPr>
        <w:pStyle w:val="ListParagraph"/>
        <w:numPr>
          <w:ilvl w:val="0"/>
          <w:numId w:val="1"/>
        </w:numPr>
        <w:spacing w:after="90"/>
      </w:pPr>
      <w:r>
        <w:t>Mettre en œuvre une architecture logicielle en couches, conforme aux standards de l'écosystème Spring (entités, DTO, mappers, repositories, services, contrôleurs) ;</w:t>
      </w:r>
    </w:p>
    <w:p w14:paraId="32CB844E" w14:textId="77777777" w:rsidR="005E5382" w:rsidRDefault="00000000">
      <w:pPr>
        <w:pStyle w:val="ListParagraph"/>
        <w:numPr>
          <w:ilvl w:val="0"/>
          <w:numId w:val="1"/>
        </w:numPr>
        <w:spacing w:after="90"/>
      </w:pPr>
      <w:r>
        <w:t>Sécuriser l'application selon un modèle de contrôle d'accès basé sur les rôles (RBAC), à trois niveaux : URL, méthode et objet ;</w:t>
      </w:r>
    </w:p>
    <w:p w14:paraId="449F6886" w14:textId="77777777" w:rsidR="005E5382" w:rsidRDefault="00000000">
      <w:pPr>
        <w:pStyle w:val="ListParagraph"/>
        <w:numPr>
          <w:ilvl w:val="0"/>
          <w:numId w:val="1"/>
        </w:numPr>
        <w:spacing w:after="90"/>
      </w:pPr>
      <w:r>
        <w:lastRenderedPageBreak/>
        <w:t>Mettre en pratique l'ensemble des compétences acquises durant le module : Spring Boot, Spring Data JPA, Spring Security, Thymeleaf et PostgreSQL.</w:t>
      </w:r>
    </w:p>
    <w:p w14:paraId="3279A6E6" w14:textId="77777777" w:rsidR="005E5382" w:rsidRDefault="00000000">
      <w:pPr>
        <w:pStyle w:val="Heading2"/>
      </w:pPr>
      <w:bookmarkStart w:id="4" w:name="_Toc235456350"/>
      <w:r>
        <w:t>Plan du rapport</w:t>
      </w:r>
      <w:bookmarkEnd w:id="4"/>
    </w:p>
    <w:p w14:paraId="000488FF" w14:textId="77777777" w:rsidR="005E5382" w:rsidRDefault="00000000">
      <w:pPr>
        <w:spacing w:after="160"/>
        <w:jc w:val="both"/>
      </w:pPr>
      <w:r>
        <w:t>Ce rapport est structuré en cinq chapitres. Le premier chapitre présente le contexte général du projet, sa problématique et la méthodologie de travail adoptée. Le deuxième chapitre est consacré à l'étude préalable et à la spécification des besoins fonctionnels et non fonctionnels. Le troisième chapitre détaille la conception de la solution : architecture, modélisation des données et sécurité. Le quatrième chapitre décrit la réalisation technique de la plateforme. Enfin, le cinquième chapitre présente la stratégie de tests adoptée et les résultats obtenus, avant de conclure sur le bilan du projet et ses perspectives d'évolution.</w:t>
      </w:r>
    </w:p>
    <w:p w14:paraId="49083E08" w14:textId="77777777" w:rsidR="005E5382" w:rsidRDefault="00000000">
      <w:pPr>
        <w:pStyle w:val="Heading1"/>
        <w:pageBreakBefore/>
      </w:pPr>
      <w:bookmarkStart w:id="5" w:name="_Toc235456351"/>
      <w:r>
        <w:lastRenderedPageBreak/>
        <w:t>Chapitre 1 — Contexte général du projet</w:t>
      </w:r>
      <w:bookmarkEnd w:id="5"/>
    </w:p>
    <w:p w14:paraId="5C4096DE" w14:textId="77777777" w:rsidR="005E5382" w:rsidRDefault="00000000">
      <w:pPr>
        <w:pStyle w:val="Heading2"/>
      </w:pPr>
      <w:bookmarkStart w:id="6" w:name="_Toc235456352"/>
      <w:r>
        <w:t>1.1 Cadre du projet</w:t>
      </w:r>
      <w:bookmarkEnd w:id="6"/>
    </w:p>
    <w:p w14:paraId="34E8A1CF" w14:textId="77777777" w:rsidR="005E5382" w:rsidRDefault="00000000">
      <w:pPr>
        <w:spacing w:after="160"/>
        <w:jc w:val="both"/>
      </w:pPr>
      <w:r>
        <w:t>Ce projet a été réalisé dans le cadre du module « Frameworks JEE / Spring Boot » de la Licence Professionnelle Frameworks de Développement Web &amp; Java EE (FDWJEE), dispensée à l'École Nationale des Sciences Appliquées de Fès (ENSAF). Il a pour vocation de mettre en application, sur un cas d'usage concret et réaliste, l'ensemble des concepts et outils abordés durant le module : architecture logicielle en couches, persistance des données avec Spring Data JPA et Hibernate, sécurisation avec Spring Security, et développement d'une interface web dynamique avec Thymeleaf et Bootstrap.</w:t>
      </w:r>
    </w:p>
    <w:p w14:paraId="5B944FE6" w14:textId="77777777" w:rsidR="005E5382" w:rsidRDefault="00000000">
      <w:pPr>
        <w:pStyle w:val="Heading2"/>
      </w:pPr>
      <w:bookmarkStart w:id="7" w:name="_Toc235456353"/>
      <w:r>
        <w:t>1.2 Problématique et motivation</w:t>
      </w:r>
      <w:bookmarkEnd w:id="7"/>
    </w:p>
    <w:p w14:paraId="63CA1241" w14:textId="77777777" w:rsidR="005E5382" w:rsidRDefault="00000000">
      <w:pPr>
        <w:spacing w:after="160"/>
        <w:jc w:val="both"/>
      </w:pPr>
      <w:r>
        <w:t>De nombreuses communes et établissements publics ne disposent pas encore d'un canal numérique unifié permettant aux citoyens de signaler des dysfonctionnements du service public et d'en suivre le traitement. Les signalements se font souvent de façon informelle (appel téléphonique, déplacement physique), ce qui nuit à la traçabilité des dossiers et à la satisfaction des usagers. La motivation de ce projet est de proposer une solution logicielle structurée répondant à ce besoin, tout en respectant une séparation stricte des responsabilités entre les différents profils d'utilisateurs impliqués dans le traitement d'une réclamation.</w:t>
      </w:r>
    </w:p>
    <w:p w14:paraId="5A2B3070" w14:textId="77777777" w:rsidR="005E5382" w:rsidRDefault="00000000">
      <w:pPr>
        <w:pStyle w:val="Heading2"/>
      </w:pPr>
      <w:bookmarkStart w:id="8" w:name="_Toc235456354"/>
      <w:r>
        <w:t>1.3 Objectifs du projet</w:t>
      </w:r>
      <w:bookmarkEnd w:id="8"/>
    </w:p>
    <w:p w14:paraId="45EE16F2" w14:textId="77777777" w:rsidR="005E5382" w:rsidRDefault="00000000">
      <w:pPr>
        <w:spacing w:after="160"/>
        <w:jc w:val="both"/>
      </w:pPr>
      <w:r>
        <w:t>Les objectifs détaillés du projet sont les suivants :</w:t>
      </w:r>
    </w:p>
    <w:p w14:paraId="59F32F15" w14:textId="77777777" w:rsidR="005E5382" w:rsidRDefault="00000000">
      <w:pPr>
        <w:pStyle w:val="ListParagraph"/>
        <w:numPr>
          <w:ilvl w:val="0"/>
          <w:numId w:val="1"/>
        </w:numPr>
        <w:spacing w:after="90"/>
      </w:pPr>
      <w:r>
        <w:t>Concevoir un modèle de données cohérent couvrant les utilisateurs, les rôles, les catégories de service, les réclamations, les commentaires, les pièces jointes et les notifications ;</w:t>
      </w:r>
    </w:p>
    <w:p w14:paraId="61622B6B" w14:textId="77777777" w:rsidR="005E5382" w:rsidRDefault="00000000">
      <w:pPr>
        <w:pStyle w:val="ListParagraph"/>
        <w:numPr>
          <w:ilvl w:val="0"/>
          <w:numId w:val="1"/>
        </w:numPr>
        <w:spacing w:after="90"/>
      </w:pPr>
      <w:r>
        <w:t>Développer un module d'authentification et d'autorisation basé sur trois rôles distincts : Citoyen, Agent et Administrateur ;</w:t>
      </w:r>
    </w:p>
    <w:p w14:paraId="0E288C34" w14:textId="77777777" w:rsidR="005E5382" w:rsidRDefault="00000000">
      <w:pPr>
        <w:pStyle w:val="ListParagraph"/>
        <w:numPr>
          <w:ilvl w:val="0"/>
          <w:numId w:val="1"/>
        </w:numPr>
        <w:spacing w:after="90"/>
      </w:pPr>
      <w:r>
        <w:t>Permettre le cycle de vie complet d'une réclamation, depuis sa création jusqu'à sa clôture ou son rejet ;</w:t>
      </w:r>
    </w:p>
    <w:p w14:paraId="449762AF" w14:textId="77777777" w:rsidR="005E5382" w:rsidRDefault="00000000">
      <w:pPr>
        <w:pStyle w:val="ListParagraph"/>
        <w:numPr>
          <w:ilvl w:val="0"/>
          <w:numId w:val="1"/>
        </w:numPr>
        <w:spacing w:after="90"/>
      </w:pPr>
      <w:r>
        <w:t>Fournir à chaque profil un tableau de bord adapté à ses responsabilités ;</w:t>
      </w:r>
    </w:p>
    <w:p w14:paraId="7EB1AB76" w14:textId="77777777" w:rsidR="005E5382" w:rsidRDefault="00000000">
      <w:pPr>
        <w:pStyle w:val="ListParagraph"/>
        <w:numPr>
          <w:ilvl w:val="0"/>
          <w:numId w:val="1"/>
        </w:numPr>
        <w:spacing w:after="90"/>
      </w:pPr>
      <w:r>
        <w:t>Garantir la robustesse de l'application par une validation rigoureuse des données saisies et une gestion centralisée des erreurs.</w:t>
      </w:r>
    </w:p>
    <w:p w14:paraId="010BD08C" w14:textId="77777777" w:rsidR="005E5382" w:rsidRDefault="00000000">
      <w:pPr>
        <w:pStyle w:val="Heading2"/>
      </w:pPr>
      <w:bookmarkStart w:id="9" w:name="_Toc235456355"/>
      <w:r>
        <w:lastRenderedPageBreak/>
        <w:t>1.4 Méthodologie de travail</w:t>
      </w:r>
      <w:bookmarkEnd w:id="9"/>
    </w:p>
    <w:p w14:paraId="3D4C35F2" w14:textId="77777777" w:rsidR="005E5382" w:rsidRDefault="00000000">
      <w:pPr>
        <w:spacing w:after="160"/>
        <w:jc w:val="both"/>
      </w:pPr>
      <w:r>
        <w:t>La démarche adoptée pour la réalisation de ce projet suit un enchaînement classique de génie logiciel, en quatre étapes principales :</w:t>
      </w:r>
    </w:p>
    <w:p w14:paraId="2FBE4967" w14:textId="77777777" w:rsidR="005E5382" w:rsidRDefault="00000000">
      <w:pPr>
        <w:pStyle w:val="ListParagraph"/>
        <w:numPr>
          <w:ilvl w:val="0"/>
          <w:numId w:val="1"/>
        </w:numPr>
        <w:spacing w:after="90"/>
      </w:pPr>
      <w:r>
        <w:t>Analyse et spécification des besoins : identification des acteurs et de leurs interactions avec le système (voir chapitre 2) ;</w:t>
      </w:r>
    </w:p>
    <w:p w14:paraId="3212B41C" w14:textId="77777777" w:rsidR="005E5382" w:rsidRDefault="00000000">
      <w:pPr>
        <w:pStyle w:val="ListParagraph"/>
        <w:numPr>
          <w:ilvl w:val="0"/>
          <w:numId w:val="1"/>
        </w:numPr>
        <w:spacing w:after="90"/>
      </w:pPr>
      <w:r>
        <w:t>Conception : modélisation de l'architecture, des données et des mécanismes de sécurité (voir chapitre 3) ;</w:t>
      </w:r>
    </w:p>
    <w:p w14:paraId="129458C9" w14:textId="77777777" w:rsidR="005E5382" w:rsidRDefault="00000000">
      <w:pPr>
        <w:pStyle w:val="ListParagraph"/>
        <w:numPr>
          <w:ilvl w:val="0"/>
          <w:numId w:val="1"/>
        </w:numPr>
        <w:spacing w:after="90"/>
      </w:pPr>
      <w:r>
        <w:t>Réalisation : implémentation en couches successives (entités, accès aux données, logique métier, présentation), conformément aux principes de la programmation orientée objet et de la séparation des préoccupations (voir chapitre 4) ;</w:t>
      </w:r>
    </w:p>
    <w:p w14:paraId="601EDCDA" w14:textId="77777777" w:rsidR="005E5382" w:rsidRDefault="00000000">
      <w:pPr>
        <w:pStyle w:val="ListParagraph"/>
        <w:numPr>
          <w:ilvl w:val="0"/>
          <w:numId w:val="1"/>
        </w:numPr>
        <w:spacing w:after="90"/>
      </w:pPr>
      <w:r>
        <w:t>Tests et validation : vérification fonctionnelle du comportement de l'application pour chaque profil d'utilisateur (voir chapitre 5).</w:t>
      </w:r>
    </w:p>
    <w:p w14:paraId="1B0B7C20" w14:textId="77777777" w:rsidR="005E5382" w:rsidRDefault="00000000">
      <w:pPr>
        <w:spacing w:after="160"/>
        <w:jc w:val="both"/>
      </w:pPr>
      <w:r>
        <w:t>Cette approche en couches — plutôt qu'une approche monolithique — a été retenue afin de garantir la maintenabilité et l'évolutivité de la plateforme : chaque couche (entités, DTO, mappers, repositories, services, contrôleurs) a une responsabilité unique et clairement délimitée, ce qui facilite les évolutions futures et les tests unitaires.</w:t>
      </w:r>
    </w:p>
    <w:p w14:paraId="22A5A4CE" w14:textId="77777777" w:rsidR="005E5382" w:rsidRDefault="00000000">
      <w:pPr>
        <w:pStyle w:val="Heading1"/>
        <w:pageBreakBefore/>
      </w:pPr>
      <w:bookmarkStart w:id="10" w:name="_Toc235456356"/>
      <w:r>
        <w:lastRenderedPageBreak/>
        <w:t>Chapitre 2 — Étude préalable et spécification des besoins</w:t>
      </w:r>
      <w:bookmarkEnd w:id="10"/>
    </w:p>
    <w:p w14:paraId="47B029C2" w14:textId="77777777" w:rsidR="005E5382" w:rsidRDefault="00000000">
      <w:pPr>
        <w:pStyle w:val="Heading2"/>
      </w:pPr>
      <w:bookmarkStart w:id="11" w:name="_Toc235456357"/>
      <w:r>
        <w:t>2.1 Identification des acteurs</w:t>
      </w:r>
      <w:bookmarkEnd w:id="11"/>
    </w:p>
    <w:p w14:paraId="4C3ED6C9" w14:textId="77777777" w:rsidR="005E5382" w:rsidRDefault="00000000">
      <w:pPr>
        <w:spacing w:after="160"/>
        <w:jc w:val="both"/>
      </w:pPr>
      <w:r>
        <w:t>Trois acteurs principaux interagissent avec la plateforme CitizenConnect, chacun disposant d'un périmètre d'action bien défini.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5E5382" w14:paraId="297478FC" w14:textId="77777777">
        <w:tblPrEx>
          <w:tblCellMar>
            <w:top w:w="0" w:type="dxa"/>
            <w:bottom w:w="0" w:type="dxa"/>
          </w:tblCellMar>
        </w:tblPrEx>
        <w:trPr>
          <w:tblHeader/>
        </w:trPr>
        <w:tc>
          <w:tcPr>
            <w:tcW w:w="22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1C2B8A9" w14:textId="77777777" w:rsidR="005E5382" w:rsidRDefault="00000000">
            <w:r>
              <w:rPr>
                <w:rFonts w:ascii="Calibri" w:eastAsia="Calibri" w:hAnsi="Calibri" w:cs="Calibri"/>
                <w:b/>
                <w:bCs/>
                <w:color w:val="FFFFFF"/>
                <w:sz w:val="20"/>
                <w:szCs w:val="20"/>
              </w:rPr>
              <w:t>Acteur</w:t>
            </w:r>
          </w:p>
        </w:tc>
        <w:tc>
          <w:tcPr>
            <w:tcW w:w="67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4632E47D" w14:textId="77777777" w:rsidR="005E5382" w:rsidRDefault="00000000">
            <w:r>
              <w:rPr>
                <w:rFonts w:ascii="Calibri" w:eastAsia="Calibri" w:hAnsi="Calibri" w:cs="Calibri"/>
                <w:b/>
                <w:bCs/>
                <w:color w:val="FFFFFF"/>
                <w:sz w:val="20"/>
                <w:szCs w:val="20"/>
              </w:rPr>
              <w:t>Description</w:t>
            </w:r>
          </w:p>
        </w:tc>
      </w:tr>
      <w:tr w:rsidR="005E5382" w14:paraId="0C071482"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45232C3" w14:textId="77777777" w:rsidR="005E5382" w:rsidRDefault="00000000">
            <w:r>
              <w:rPr>
                <w:sz w:val="20"/>
                <w:szCs w:val="20"/>
              </w:rPr>
              <w:t>Citoyen</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0724D2B" w14:textId="77777777" w:rsidR="005E5382" w:rsidRDefault="00000000">
            <w:r>
              <w:rPr>
                <w:sz w:val="20"/>
                <w:szCs w:val="20"/>
              </w:rPr>
              <w:t>Utilisateur externe qui crée un compte, dépose des réclamations, y joint des pièces justificatives, suit leur statut et reçoit des notifications.</w:t>
            </w:r>
          </w:p>
        </w:tc>
      </w:tr>
      <w:tr w:rsidR="005E5382" w14:paraId="76474022"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6AA8750" w14:textId="77777777" w:rsidR="005E5382" w:rsidRDefault="00000000">
            <w:r>
              <w:rPr>
                <w:sz w:val="20"/>
                <w:szCs w:val="20"/>
              </w:rPr>
              <w:t>Agent</w:t>
            </w:r>
          </w:p>
        </w:tc>
        <w:tc>
          <w:tcPr>
            <w:tcW w:w="67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715B17F" w14:textId="77777777" w:rsidR="005E5382" w:rsidRDefault="00000000">
            <w:r>
              <w:rPr>
                <w:sz w:val="20"/>
                <w:szCs w:val="20"/>
              </w:rPr>
              <w:t>Utilisateur interne chargé de traiter les réclamations qui lui sont assignées : mise à jour du statut, ajout de commentaires.</w:t>
            </w:r>
          </w:p>
        </w:tc>
      </w:tr>
      <w:tr w:rsidR="005E5382" w14:paraId="259914CA"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267440E1" w14:textId="77777777" w:rsidR="005E5382" w:rsidRDefault="00000000">
            <w:r>
              <w:rPr>
                <w:sz w:val="20"/>
                <w:szCs w:val="20"/>
              </w:rPr>
              <w:t>Administrateur</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4E9BA33" w14:textId="77777777" w:rsidR="005E5382" w:rsidRDefault="00000000">
            <w:r>
              <w:rPr>
                <w:sz w:val="20"/>
                <w:szCs w:val="20"/>
              </w:rPr>
              <w:t>Utilisateur disposant des droits les plus étendus : gestion des comptes, des rôles, des catégories, supervision de l'ensemble des réclamations et consultation des statistiques.</w:t>
            </w:r>
          </w:p>
        </w:tc>
      </w:tr>
    </w:tbl>
    <w:p w14:paraId="7CBF5030" w14:textId="77777777" w:rsidR="005E5382" w:rsidRDefault="00000000">
      <w:pPr>
        <w:pStyle w:val="Heading2"/>
      </w:pPr>
      <w:bookmarkStart w:id="12" w:name="_Toc235456358"/>
      <w:r>
        <w:t>2.2 Besoins fonctionnels</w:t>
      </w:r>
      <w:bookmarkEnd w:id="12"/>
    </w:p>
    <w:p w14:paraId="5274343A" w14:textId="77777777" w:rsidR="005E5382" w:rsidRDefault="00000000">
      <w:pPr>
        <w:spacing w:after="160"/>
        <w:jc w:val="both"/>
      </w:pPr>
      <w:r>
        <w:t>Les besoins fonctionnels ont été recueillis et organisés par profil d'utilisateur, comme le résume le tableau suivant.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5E5382" w14:paraId="418A8F82" w14:textId="77777777">
        <w:tblPrEx>
          <w:tblCellMar>
            <w:top w:w="0" w:type="dxa"/>
            <w:bottom w:w="0" w:type="dxa"/>
          </w:tblCellMar>
        </w:tblPrEx>
        <w:trPr>
          <w:tblHeader/>
        </w:trPr>
        <w:tc>
          <w:tcPr>
            <w:tcW w:w="22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4F047966" w14:textId="77777777" w:rsidR="005E5382" w:rsidRDefault="00000000">
            <w:r>
              <w:rPr>
                <w:rFonts w:ascii="Calibri" w:eastAsia="Calibri" w:hAnsi="Calibri" w:cs="Calibri"/>
                <w:b/>
                <w:bCs/>
                <w:color w:val="FFFFFF"/>
                <w:sz w:val="20"/>
                <w:szCs w:val="20"/>
              </w:rPr>
              <w:t>Acteur</w:t>
            </w:r>
          </w:p>
        </w:tc>
        <w:tc>
          <w:tcPr>
            <w:tcW w:w="67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79B22035" w14:textId="77777777" w:rsidR="005E5382" w:rsidRDefault="00000000">
            <w:r>
              <w:rPr>
                <w:rFonts w:ascii="Calibri" w:eastAsia="Calibri" w:hAnsi="Calibri" w:cs="Calibri"/>
                <w:b/>
                <w:bCs/>
                <w:color w:val="FFFFFF"/>
                <w:sz w:val="20"/>
                <w:szCs w:val="20"/>
              </w:rPr>
              <w:t>Besoins fonctionnels</w:t>
            </w:r>
          </w:p>
        </w:tc>
      </w:tr>
      <w:tr w:rsidR="005E5382" w14:paraId="577ABF81"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BB04A9C" w14:textId="77777777" w:rsidR="005E5382" w:rsidRDefault="00000000">
            <w:r>
              <w:rPr>
                <w:sz w:val="20"/>
                <w:szCs w:val="20"/>
              </w:rPr>
              <w:t>Citoyen</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52B4174" w14:textId="77777777" w:rsidR="005E5382" w:rsidRDefault="00000000">
            <w:r>
              <w:rPr>
                <w:sz w:val="20"/>
                <w:szCs w:val="20"/>
              </w:rPr>
              <w:t>S'inscrire et se connecter ; déposer une réclamation (titre, catégorie, lieu, description) ; joindre des pièces justificatives ; consulter l'historique et le statut de ses réclamations ; recevoir des notifications ; gérer son profil.</w:t>
            </w:r>
          </w:p>
        </w:tc>
      </w:tr>
      <w:tr w:rsidR="005E5382" w14:paraId="3E9E0B90"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B1192D4" w14:textId="77777777" w:rsidR="005E5382" w:rsidRDefault="00000000">
            <w:r>
              <w:rPr>
                <w:sz w:val="20"/>
                <w:szCs w:val="20"/>
              </w:rPr>
              <w:t>Agent</w:t>
            </w:r>
          </w:p>
        </w:tc>
        <w:tc>
          <w:tcPr>
            <w:tcW w:w="67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C3A9620" w14:textId="77777777" w:rsidR="005E5382" w:rsidRDefault="00000000">
            <w:r>
              <w:rPr>
                <w:sz w:val="20"/>
                <w:szCs w:val="20"/>
              </w:rPr>
              <w:t>Consulter la liste des réclamations qui lui sont assignées ; mettre à jour le statut d'une réclamation ; ajouter des commentaires de suivi ; consulter et télécharger les pièces jointes.</w:t>
            </w:r>
          </w:p>
        </w:tc>
      </w:tr>
      <w:tr w:rsidR="005E5382" w14:paraId="4DF5F43E"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02E6728" w14:textId="77777777" w:rsidR="005E5382" w:rsidRDefault="00000000">
            <w:r>
              <w:rPr>
                <w:sz w:val="20"/>
                <w:szCs w:val="20"/>
              </w:rPr>
              <w:t>Administrateur</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F384D30" w14:textId="77777777" w:rsidR="005E5382" w:rsidRDefault="00000000">
            <w:r>
              <w:rPr>
                <w:sz w:val="20"/>
                <w:szCs w:val="20"/>
              </w:rPr>
              <w:t>Gérer les comptes utilisateurs (création, modification, suppression) ; gérer les rôles ; gérer les catégories de service ; superviser et réassigner l'ensemble des réclamations ; consulter le tableau de bord et les statistiques globales.</w:t>
            </w:r>
          </w:p>
        </w:tc>
      </w:tr>
    </w:tbl>
    <w:p w14:paraId="6FA7C523" w14:textId="77777777" w:rsidR="005E5382" w:rsidRDefault="00000000">
      <w:pPr>
        <w:pStyle w:val="Heading2"/>
      </w:pPr>
      <w:bookmarkStart w:id="13" w:name="_Toc235456359"/>
      <w:r>
        <w:t>2.3 Besoins non fonctionnels</w:t>
      </w:r>
      <w:bookmarkEnd w:id="1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5E5382" w14:paraId="0BD53492" w14:textId="77777777">
        <w:tblPrEx>
          <w:tblCellMar>
            <w:top w:w="0" w:type="dxa"/>
            <w:bottom w:w="0" w:type="dxa"/>
          </w:tblCellMar>
        </w:tblPrEx>
        <w:trPr>
          <w:tblHeader/>
        </w:trPr>
        <w:tc>
          <w:tcPr>
            <w:tcW w:w="22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1242CF05" w14:textId="77777777" w:rsidR="005E5382" w:rsidRDefault="00000000">
            <w:r>
              <w:rPr>
                <w:rFonts w:ascii="Calibri" w:eastAsia="Calibri" w:hAnsi="Calibri" w:cs="Calibri"/>
                <w:b/>
                <w:bCs/>
                <w:color w:val="FFFFFF"/>
                <w:sz w:val="20"/>
                <w:szCs w:val="20"/>
              </w:rPr>
              <w:t>Catégorie</w:t>
            </w:r>
          </w:p>
        </w:tc>
        <w:tc>
          <w:tcPr>
            <w:tcW w:w="67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80CBDAC" w14:textId="77777777" w:rsidR="005E5382" w:rsidRDefault="00000000">
            <w:r>
              <w:rPr>
                <w:rFonts w:ascii="Calibri" w:eastAsia="Calibri" w:hAnsi="Calibri" w:cs="Calibri"/>
                <w:b/>
                <w:bCs/>
                <w:color w:val="FFFFFF"/>
                <w:sz w:val="20"/>
                <w:szCs w:val="20"/>
              </w:rPr>
              <w:t>Exigence</w:t>
            </w:r>
          </w:p>
        </w:tc>
      </w:tr>
      <w:tr w:rsidR="005E5382" w14:paraId="7476BA0D"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D4E8AA7" w14:textId="77777777" w:rsidR="005E5382" w:rsidRDefault="00000000">
            <w:r>
              <w:rPr>
                <w:sz w:val="20"/>
                <w:szCs w:val="20"/>
              </w:rPr>
              <w:t>Sécurité</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929D255" w14:textId="77777777" w:rsidR="005E5382" w:rsidRDefault="00000000">
            <w:r>
              <w:rPr>
                <w:sz w:val="20"/>
                <w:szCs w:val="20"/>
              </w:rPr>
              <w:t>Authentification obligatoire, mots de passe chiffrés (BCrypt), contrôle d'accès basé sur les rôles à plusieurs niveaux (URL, méthode, objet).</w:t>
            </w:r>
          </w:p>
        </w:tc>
      </w:tr>
      <w:tr w:rsidR="005E5382" w14:paraId="2DE5B691"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9CC8740" w14:textId="77777777" w:rsidR="005E5382" w:rsidRDefault="00000000">
            <w:r>
              <w:rPr>
                <w:sz w:val="20"/>
                <w:szCs w:val="20"/>
              </w:rPr>
              <w:lastRenderedPageBreak/>
              <w:t>Ergonomie</w:t>
            </w:r>
          </w:p>
        </w:tc>
        <w:tc>
          <w:tcPr>
            <w:tcW w:w="67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66D65C4" w14:textId="77777777" w:rsidR="005E5382" w:rsidRDefault="00000000">
            <w:r>
              <w:rPr>
                <w:sz w:val="20"/>
                <w:szCs w:val="20"/>
              </w:rPr>
              <w:t>Interface claire et cohérente, adaptée à chaque profil, avec retours visuels (messages de succès/erreur, badges de statut).</w:t>
            </w:r>
          </w:p>
        </w:tc>
      </w:tr>
      <w:tr w:rsidR="005E5382" w14:paraId="6BC92A83"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099B283" w14:textId="77777777" w:rsidR="005E5382" w:rsidRDefault="00000000">
            <w:r>
              <w:rPr>
                <w:sz w:val="20"/>
                <w:szCs w:val="20"/>
              </w:rPr>
              <w:t>Maintenabilité</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36243A1" w14:textId="77777777" w:rsidR="005E5382" w:rsidRDefault="00000000">
            <w:r>
              <w:rPr>
                <w:sz w:val="20"/>
                <w:szCs w:val="20"/>
              </w:rPr>
              <w:t>Architecture en couches strictement séparées, code organisé par responsabilité, utilisation de DTO pour découpler la couche de présentation du modèle de données.</w:t>
            </w:r>
          </w:p>
        </w:tc>
      </w:tr>
      <w:tr w:rsidR="005E5382" w14:paraId="04772936"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F70D82E" w14:textId="77777777" w:rsidR="005E5382" w:rsidRDefault="00000000">
            <w:r>
              <w:rPr>
                <w:sz w:val="20"/>
                <w:szCs w:val="20"/>
              </w:rPr>
              <w:t>Fiabilité</w:t>
            </w:r>
          </w:p>
        </w:tc>
        <w:tc>
          <w:tcPr>
            <w:tcW w:w="67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47222877" w14:textId="77777777" w:rsidR="005E5382" w:rsidRDefault="00000000">
            <w:r>
              <w:rPr>
                <w:sz w:val="20"/>
                <w:szCs w:val="20"/>
              </w:rPr>
              <w:t>Validation systématique des données saisies (côté serveur), gestion centralisée des exceptions, messages d'erreur explicites.</w:t>
            </w:r>
          </w:p>
        </w:tc>
      </w:tr>
      <w:tr w:rsidR="005E5382" w14:paraId="69376970" w14:textId="77777777">
        <w:tblPrEx>
          <w:tblCellMar>
            <w:top w:w="0" w:type="dxa"/>
            <w:bottom w:w="0" w:type="dxa"/>
          </w:tblCellMar>
        </w:tblPrEx>
        <w:tc>
          <w:tcPr>
            <w:tcW w:w="22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A74B722" w14:textId="77777777" w:rsidR="005E5382" w:rsidRDefault="00000000">
            <w:r>
              <w:rPr>
                <w:sz w:val="20"/>
                <w:szCs w:val="20"/>
              </w:rPr>
              <w:t>Portabilité</w:t>
            </w:r>
          </w:p>
        </w:tc>
        <w:tc>
          <w:tcPr>
            <w:tcW w:w="67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AA28E3D" w14:textId="77777777" w:rsidR="005E5382" w:rsidRDefault="00000000">
            <w:r>
              <w:rPr>
                <w:sz w:val="20"/>
                <w:szCs w:val="20"/>
              </w:rPr>
              <w:t>Application packagée sous forme d'artefact Maven autonome, déployable sur toute plateforme disposant d'un environnement Java 21 et d'une base PostgreSQL.</w:t>
            </w:r>
          </w:p>
        </w:tc>
      </w:tr>
    </w:tbl>
    <w:p w14:paraId="0DD4DF22" w14:textId="77777777" w:rsidR="005E5382" w:rsidRDefault="00000000">
      <w:pPr>
        <w:pStyle w:val="Heading2"/>
      </w:pPr>
      <w:bookmarkStart w:id="14" w:name="_Toc235456360"/>
      <w:r>
        <w:t>2.4 Diagramme de cas d'utilisation</w:t>
      </w:r>
      <w:bookmarkEnd w:id="14"/>
    </w:p>
    <w:p w14:paraId="3A80CEFA" w14:textId="77777777" w:rsidR="005E5382" w:rsidRDefault="00000000">
      <w:pPr>
        <w:spacing w:after="160"/>
        <w:jc w:val="both"/>
      </w:pPr>
      <w:r>
        <w:t>Le diagramme ci-dessous synthétise les interactions entre les trois acteurs identifiés et les principales fonctionnalités offertes par la plateforme.</w:t>
      </w:r>
    </w:p>
    <w:p w14:paraId="7A912C6D" w14:textId="11F91F2D" w:rsidR="005E5382" w:rsidRDefault="00283676">
      <w:pPr>
        <w:spacing w:before="200" w:after="60"/>
        <w:jc w:val="center"/>
      </w:pPr>
      <w:r>
        <w:rPr>
          <w:noProof/>
        </w:rPr>
        <w:drawing>
          <wp:inline distT="0" distB="0" distL="0" distR="0" wp14:anchorId="1D2DC2C3" wp14:editId="62F9643C">
            <wp:extent cx="5760720" cy="4181475"/>
            <wp:effectExtent l="0" t="0" r="5080" b="0"/>
            <wp:docPr id="153236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3997" name="Picture 15323639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181475"/>
                    </a:xfrm>
                    <a:prstGeom prst="rect">
                      <a:avLst/>
                    </a:prstGeom>
                  </pic:spPr>
                </pic:pic>
              </a:graphicData>
            </a:graphic>
          </wp:inline>
        </w:drawing>
      </w:r>
    </w:p>
    <w:p w14:paraId="2E62491C" w14:textId="77777777" w:rsidR="005E5382" w:rsidRDefault="00000000">
      <w:pPr>
        <w:spacing w:before="120" w:after="320"/>
        <w:jc w:val="center"/>
      </w:pPr>
      <w:r>
        <w:rPr>
          <w:i/>
          <w:iCs/>
          <w:color w:val="333333"/>
          <w:sz w:val="20"/>
          <w:szCs w:val="20"/>
        </w:rPr>
        <w:t>Figure 1 — Diagramme de cas d'utilisation de la plateforme CitizenConnect</w:t>
      </w:r>
    </w:p>
    <w:p w14:paraId="0B9B863A" w14:textId="77777777" w:rsidR="005E5382" w:rsidRDefault="00000000">
      <w:pPr>
        <w:pStyle w:val="Heading1"/>
        <w:pageBreakBefore/>
      </w:pPr>
      <w:bookmarkStart w:id="15" w:name="_Toc235456361"/>
      <w:r>
        <w:lastRenderedPageBreak/>
        <w:t>Chapitre 3 — Conception</w:t>
      </w:r>
      <w:bookmarkEnd w:id="15"/>
    </w:p>
    <w:p w14:paraId="68790462" w14:textId="77777777" w:rsidR="005E5382" w:rsidRDefault="00000000">
      <w:pPr>
        <w:pStyle w:val="Heading2"/>
      </w:pPr>
      <w:bookmarkStart w:id="16" w:name="_Toc235456362"/>
      <w:r>
        <w:t>3.1 Architecture générale de l'application</w:t>
      </w:r>
      <w:bookmarkEnd w:id="16"/>
    </w:p>
    <w:p w14:paraId="05AA0EFA" w14:textId="77777777" w:rsidR="005E5382" w:rsidRDefault="00000000">
      <w:pPr>
        <w:spacing w:after="160"/>
        <w:jc w:val="both"/>
      </w:pPr>
      <w:r>
        <w:t>La plateforme CitizenConnect repose sur une architecture en couches, chacune ayant une responsabilité unique et ne communiquant qu'avec les couches adjacentes. Cette organisation, conforme aux pratiques recommandées de l'écosystème Spring, favorise la testabilité, la maintenabilité et l'évolutivité de l'application.</w:t>
      </w:r>
    </w:p>
    <w:p w14:paraId="680D4B75" w14:textId="77777777" w:rsidR="005E5382" w:rsidRDefault="00000000">
      <w:pPr>
        <w:spacing w:before="200" w:after="60"/>
        <w:jc w:val="center"/>
      </w:pPr>
      <w:r>
        <w:rPr>
          <w:noProof/>
        </w:rPr>
        <w:drawing>
          <wp:inline distT="0" distB="0" distL="0" distR="0" wp14:anchorId="7A3C3A65" wp14:editId="73992561">
            <wp:extent cx="4762500" cy="3762375"/>
            <wp:effectExtent l="0" t="0" r="0" b="0"/>
            <wp:docPr id="2114296612" name="Picture 211429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762375"/>
                    </a:xfrm>
                    <a:prstGeom prst="rect">
                      <a:avLst/>
                    </a:prstGeom>
                  </pic:spPr>
                </pic:pic>
              </a:graphicData>
            </a:graphic>
          </wp:inline>
        </w:drawing>
      </w:r>
    </w:p>
    <w:p w14:paraId="6114C203" w14:textId="77777777" w:rsidR="005E5382" w:rsidRDefault="00000000">
      <w:pPr>
        <w:spacing w:before="120" w:after="320"/>
        <w:jc w:val="center"/>
      </w:pPr>
      <w:r>
        <w:rPr>
          <w:i/>
          <w:iCs/>
          <w:color w:val="333333"/>
          <w:sz w:val="20"/>
          <w:szCs w:val="20"/>
        </w:rPr>
        <w:t>Figure 2 — Architecture logicielle en couches</w:t>
      </w:r>
    </w:p>
    <w:p w14:paraId="7463C640" w14:textId="77777777" w:rsidR="005E5382" w:rsidRDefault="00000000">
      <w:pPr>
        <w:spacing w:after="160"/>
        <w:jc w:val="both"/>
      </w:pPr>
      <w:r>
        <w:t>La couche de présentation regroupe les contrôleurs Spring MVC et les vues Thymeleaf ; elle ne contient aucune logique métier. La couche de sécurité, transversale, intercepte chaque requête pour vérifier l'identité et les droits de l'utilisateur. La couche métier orchestre les traitements via des services, s'appuie sur des DTO pour l'échange de données et sur des mappers pour la conversion entité/DTO. La couche d'accès aux données s'appuie sur Spring Data JPA. Enfin, la base de données PostgreSQL assure la persistance.</w:t>
      </w:r>
    </w:p>
    <w:p w14:paraId="32B98B4C" w14:textId="77777777" w:rsidR="005E5382" w:rsidRDefault="00000000">
      <w:pPr>
        <w:pStyle w:val="Heading2"/>
      </w:pPr>
      <w:bookmarkStart w:id="17" w:name="_Toc235456363"/>
      <w:r>
        <w:t>3.2 Modélisation des données</w:t>
      </w:r>
      <w:bookmarkEnd w:id="17"/>
    </w:p>
    <w:p w14:paraId="1321BACE" w14:textId="77777777" w:rsidR="005E5382" w:rsidRDefault="00000000">
      <w:pPr>
        <w:spacing w:after="160"/>
        <w:jc w:val="both"/>
      </w:pPr>
      <w:r>
        <w:t xml:space="preserve">Le modèle de données s'articule autour de sept entités principales : User (utilisateur), Role (rôle), Category (catégorie de service), Complaint (réclamation), Comment (commentaire), </w:t>
      </w:r>
      <w:r>
        <w:lastRenderedPageBreak/>
        <w:t>Attachment (pièce jointe) et Notification. Le diagramme de classes ci-dessous présente ces entités, leurs attributs principaux et les relations qui les unissent.</w:t>
      </w:r>
    </w:p>
    <w:p w14:paraId="10081C4C" w14:textId="77777777" w:rsidR="005E5382" w:rsidRDefault="00000000">
      <w:pPr>
        <w:spacing w:before="200" w:after="60"/>
        <w:jc w:val="center"/>
      </w:pPr>
      <w:r>
        <w:rPr>
          <w:noProof/>
        </w:rPr>
        <w:drawing>
          <wp:inline distT="0" distB="0" distL="0" distR="0" wp14:anchorId="553C01A2" wp14:editId="7A178661">
            <wp:extent cx="5619750" cy="1704975"/>
            <wp:effectExtent l="0" t="0" r="0" b="0"/>
            <wp:docPr id="1198329807" name="Picture 119832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704975"/>
                    </a:xfrm>
                    <a:prstGeom prst="rect">
                      <a:avLst/>
                    </a:prstGeom>
                  </pic:spPr>
                </pic:pic>
              </a:graphicData>
            </a:graphic>
          </wp:inline>
        </w:drawing>
      </w:r>
    </w:p>
    <w:p w14:paraId="22325093" w14:textId="77777777" w:rsidR="005E5382" w:rsidRDefault="00000000">
      <w:pPr>
        <w:spacing w:before="120" w:after="320"/>
        <w:jc w:val="center"/>
      </w:pPr>
      <w:r>
        <w:rPr>
          <w:i/>
          <w:iCs/>
          <w:color w:val="333333"/>
          <w:sz w:val="20"/>
          <w:szCs w:val="20"/>
        </w:rPr>
        <w:t>Figure 3 — Diagramme de classes simplifié</w:t>
      </w:r>
    </w:p>
    <w:p w14:paraId="7F49DD62" w14:textId="77777777" w:rsidR="005E5382" w:rsidRDefault="00000000">
      <w:pPr>
        <w:spacing w:after="160"/>
        <w:jc w:val="both"/>
      </w:pPr>
      <w:r>
        <w:t>Un utilisateur peut posséder plusieurs rôles (relation many-to-many), ce qui permet une gestion souple des droits. Une réclamation est systématiquement rattachée à un citoyen (relation obligatoire) et peut être assignée à un agent (relation optionnelle) ainsi qu'à une catégorie. Elle peut recevoir plusieurs commentaires et plusieurs pièces jointes. Enfin, chaque utilisateur peut recevoir plusieurs notifications, générées automatiquement lors des changements de statut ou de l'ajout de commentaires.</w:t>
      </w:r>
    </w:p>
    <w:p w14:paraId="4FBEEB77" w14:textId="77777777" w:rsidR="005E5382" w:rsidRDefault="00000000">
      <w:pPr>
        <w:spacing w:after="160"/>
        <w:jc w:val="both"/>
      </w:pPr>
      <w:r>
        <w:t>Ce diagramme représente le modèle de données (les entités du domaine et leurs relations). L'articulation de ces entités avec la couche DAO (repositories) et la couche métier (services) est détaillée au chapitre 4, section 4.2, à travers un diagramme de classes complémentaire.</w:t>
      </w:r>
    </w:p>
    <w:p w14:paraId="6A5C1F9A" w14:textId="77777777" w:rsidR="005E5382" w:rsidRDefault="00000000">
      <w:pPr>
        <w:pStyle w:val="Heading2"/>
      </w:pPr>
      <w:bookmarkStart w:id="18" w:name="_Toc235456364"/>
      <w:r>
        <w:t>3.3 Sécurité et contrôle d'accès</w:t>
      </w:r>
      <w:bookmarkEnd w:id="18"/>
    </w:p>
    <w:p w14:paraId="6B353BF2" w14:textId="77777777" w:rsidR="005E5382" w:rsidRDefault="00000000">
      <w:pPr>
        <w:spacing w:after="160"/>
        <w:jc w:val="both"/>
      </w:pPr>
      <w:r>
        <w:t>La sécurité de l'application repose sur Spring Security et s'articule autour de trois rôles : ROLE_ADMIN, ROLE_AGENT et ROLE_CITIZEN. Le contrôle d'accès est mis en œuvre à trois niveaux complémentaires, offrant une défense en profondeur :</w:t>
      </w:r>
    </w:p>
    <w:p w14:paraId="7449AD6B" w14:textId="77777777" w:rsidR="005E5382" w:rsidRDefault="00000000">
      <w:pPr>
        <w:pStyle w:val="ListParagraph"/>
        <w:numPr>
          <w:ilvl w:val="0"/>
          <w:numId w:val="1"/>
        </w:numPr>
        <w:spacing w:after="90"/>
      </w:pPr>
      <w:r>
        <w:t>Niveau URL : certains préfixes (par exemple /users/**, /roles/**, /categories/**) sont réservés au rôle administrateur directement au niveau de la chaîne de filtres de sécurité ;</w:t>
      </w:r>
    </w:p>
    <w:p w14:paraId="498EE179" w14:textId="77777777" w:rsidR="005E5382" w:rsidRDefault="00000000">
      <w:pPr>
        <w:pStyle w:val="ListParagraph"/>
        <w:numPr>
          <w:ilvl w:val="0"/>
          <w:numId w:val="1"/>
        </w:numPr>
        <w:spacing w:after="90"/>
      </w:pPr>
      <w:r>
        <w:t>Niveau méthode : les annotations @PreAuthorize restreignent l'exécution de certaines actions de contrôleur à un ou plusieurs rôles (par exemple, seul un citoyen peut créer une réclamation) ;</w:t>
      </w:r>
    </w:p>
    <w:p w14:paraId="096CC5B0" w14:textId="77777777" w:rsidR="005E5382" w:rsidRDefault="00000000">
      <w:pPr>
        <w:pStyle w:val="ListParagraph"/>
        <w:numPr>
          <w:ilvl w:val="0"/>
          <w:numId w:val="1"/>
        </w:numPr>
        <w:spacing w:after="90"/>
      </w:pPr>
      <w:r>
        <w:t xml:space="preserve">Niveau objet : une vérification métier (méthode canAccess) garantit qu'un agent ne peut consulter ou modifier que les réclamations qui lui sont explicitement assignées, et </w:t>
      </w:r>
      <w:r>
        <w:lastRenderedPageBreak/>
        <w:t>qu'un citoyen ne peut accéder qu'à ses propres réclamations, même en cas de manipulation directe de l'URL.</w:t>
      </w:r>
    </w:p>
    <w:p w14:paraId="2CE8A58A" w14:textId="77777777" w:rsidR="005E5382" w:rsidRDefault="00000000">
      <w:pPr>
        <w:spacing w:after="160"/>
        <w:jc w:val="both"/>
      </w:pPr>
      <w:r>
        <w:t>Les mots de passe sont systématiquement chiffrés à l'aide de l'algorithme BCrypt avant leur enregistrement en base de données. Une politique de session unique par utilisateur est également appliquée.</w:t>
      </w:r>
    </w:p>
    <w:p w14:paraId="7423663D" w14:textId="77777777" w:rsidR="005E5382" w:rsidRDefault="00000000">
      <w:pPr>
        <w:pStyle w:val="Heading2"/>
      </w:pPr>
      <w:bookmarkStart w:id="19" w:name="_Toc235456365"/>
      <w:r>
        <w:t>3.4 Cycle de vie d'une réclamation</w:t>
      </w:r>
      <w:bookmarkEnd w:id="19"/>
    </w:p>
    <w:p w14:paraId="0D161A77" w14:textId="77777777" w:rsidR="005E5382" w:rsidRDefault="00000000">
      <w:pPr>
        <w:spacing w:after="160"/>
        <w:jc w:val="both"/>
      </w:pPr>
      <w:r>
        <w:t>Chaque réclamation évolue à travers un cycle de statuts clairement défini, illustré par le diagramme d'états suivant.</w:t>
      </w:r>
    </w:p>
    <w:p w14:paraId="2401F4B7" w14:textId="77777777" w:rsidR="005E5382" w:rsidRDefault="00000000">
      <w:pPr>
        <w:spacing w:before="200" w:after="60"/>
        <w:jc w:val="center"/>
      </w:pPr>
      <w:r>
        <w:rPr>
          <w:noProof/>
        </w:rPr>
        <w:drawing>
          <wp:inline distT="0" distB="0" distL="0" distR="0" wp14:anchorId="738B31F8" wp14:editId="3E08E52A">
            <wp:extent cx="4381500" cy="4248150"/>
            <wp:effectExtent l="0" t="0" r="0" b="0"/>
            <wp:docPr id="1145334221" name="Picture 114533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248150"/>
                    </a:xfrm>
                    <a:prstGeom prst="rect">
                      <a:avLst/>
                    </a:prstGeom>
                  </pic:spPr>
                </pic:pic>
              </a:graphicData>
            </a:graphic>
          </wp:inline>
        </w:drawing>
      </w:r>
    </w:p>
    <w:p w14:paraId="7A15CDC5" w14:textId="77777777" w:rsidR="005E5382" w:rsidRDefault="00000000">
      <w:pPr>
        <w:spacing w:before="120" w:after="320"/>
        <w:jc w:val="center"/>
      </w:pPr>
      <w:r>
        <w:rPr>
          <w:i/>
          <w:iCs/>
          <w:color w:val="333333"/>
          <w:sz w:val="20"/>
          <w:szCs w:val="20"/>
        </w:rPr>
        <w:t>Figure 4 — Cycle de vie d'une réclamation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00"/>
      </w:tblGrid>
      <w:tr w:rsidR="005E5382" w14:paraId="68B061D1" w14:textId="77777777">
        <w:tblPrEx>
          <w:tblCellMar>
            <w:top w:w="0" w:type="dxa"/>
            <w:bottom w:w="0" w:type="dxa"/>
          </w:tblCellMar>
        </w:tblPrEx>
        <w:trPr>
          <w:tblHeader/>
        </w:trPr>
        <w:tc>
          <w:tcPr>
            <w:tcW w:w="26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3183EEBC" w14:textId="77777777" w:rsidR="005E5382" w:rsidRDefault="00000000">
            <w:r>
              <w:rPr>
                <w:rFonts w:ascii="Calibri" w:eastAsia="Calibri" w:hAnsi="Calibri" w:cs="Calibri"/>
                <w:b/>
                <w:bCs/>
                <w:color w:val="FFFFFF"/>
                <w:sz w:val="20"/>
                <w:szCs w:val="20"/>
              </w:rPr>
              <w:t>Statut</w:t>
            </w:r>
          </w:p>
        </w:tc>
        <w:tc>
          <w:tcPr>
            <w:tcW w:w="63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D6A78FE" w14:textId="77777777" w:rsidR="005E5382" w:rsidRDefault="00000000">
            <w:r>
              <w:rPr>
                <w:rFonts w:ascii="Calibri" w:eastAsia="Calibri" w:hAnsi="Calibri" w:cs="Calibri"/>
                <w:b/>
                <w:bCs/>
                <w:color w:val="FFFFFF"/>
                <w:sz w:val="20"/>
                <w:szCs w:val="20"/>
              </w:rPr>
              <w:t>Signification</w:t>
            </w:r>
          </w:p>
        </w:tc>
      </w:tr>
      <w:tr w:rsidR="005E5382" w14:paraId="53B266C6"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1A57BF2" w14:textId="77777777" w:rsidR="005E5382" w:rsidRDefault="00000000">
            <w:r>
              <w:rPr>
                <w:sz w:val="20"/>
                <w:szCs w:val="20"/>
              </w:rPr>
              <w:t>NOUVELLE (NEW)</w:t>
            </w:r>
          </w:p>
        </w:tc>
        <w:tc>
          <w:tcPr>
            <w:tcW w:w="63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490D7C4" w14:textId="77777777" w:rsidR="005E5382" w:rsidRDefault="00000000">
            <w:r>
              <w:rPr>
                <w:sz w:val="20"/>
                <w:szCs w:val="20"/>
              </w:rPr>
              <w:t>Réclamation venant d'être soumise par un citoyen, en attente de prise en charge.</w:t>
            </w:r>
          </w:p>
        </w:tc>
      </w:tr>
      <w:tr w:rsidR="005E5382" w14:paraId="4BE8CA95"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E1D9B55" w14:textId="77777777" w:rsidR="005E5382" w:rsidRDefault="00000000">
            <w:r>
              <w:rPr>
                <w:sz w:val="20"/>
                <w:szCs w:val="20"/>
              </w:rPr>
              <w:t>EN COURS (IN_PROGRESS)</w:t>
            </w:r>
          </w:p>
        </w:tc>
        <w:tc>
          <w:tcPr>
            <w:tcW w:w="63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0DD112D" w14:textId="77777777" w:rsidR="005E5382" w:rsidRDefault="00000000">
            <w:r>
              <w:rPr>
                <w:sz w:val="20"/>
                <w:szCs w:val="20"/>
              </w:rPr>
              <w:t>Réclamation assignée à un agent et en cours de traitement.</w:t>
            </w:r>
          </w:p>
        </w:tc>
      </w:tr>
      <w:tr w:rsidR="005E5382" w14:paraId="5FCD2423"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CB08ACC" w14:textId="77777777" w:rsidR="005E5382" w:rsidRDefault="00000000">
            <w:r>
              <w:rPr>
                <w:sz w:val="20"/>
                <w:szCs w:val="20"/>
              </w:rPr>
              <w:lastRenderedPageBreak/>
              <w:t>EN ATTENTE (WAITING)</w:t>
            </w:r>
          </w:p>
        </w:tc>
        <w:tc>
          <w:tcPr>
            <w:tcW w:w="63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BC997B0" w14:textId="77777777" w:rsidR="005E5382" w:rsidRDefault="00000000">
            <w:r>
              <w:rPr>
                <w:sz w:val="20"/>
                <w:szCs w:val="20"/>
              </w:rPr>
              <w:t>Traitement suspendu temporairement (par exemple, en attente d'informations complémentaires).</w:t>
            </w:r>
          </w:p>
        </w:tc>
      </w:tr>
      <w:tr w:rsidR="005E5382" w14:paraId="058B550F"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BF02D74" w14:textId="77777777" w:rsidR="005E5382" w:rsidRDefault="00000000">
            <w:r>
              <w:rPr>
                <w:sz w:val="20"/>
                <w:szCs w:val="20"/>
              </w:rPr>
              <w:t>RÉSOLUE (RESOLVED)</w:t>
            </w:r>
          </w:p>
        </w:tc>
        <w:tc>
          <w:tcPr>
            <w:tcW w:w="63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80C93B5" w14:textId="77777777" w:rsidR="005E5382" w:rsidRDefault="00000000">
            <w:r>
              <w:rPr>
                <w:sz w:val="20"/>
                <w:szCs w:val="20"/>
              </w:rPr>
              <w:t>Problème traité ; en attente de clôture définitive.</w:t>
            </w:r>
          </w:p>
        </w:tc>
      </w:tr>
      <w:tr w:rsidR="005E5382" w14:paraId="16BC9F59"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D4ACCCE" w14:textId="77777777" w:rsidR="005E5382" w:rsidRDefault="00000000">
            <w:r>
              <w:rPr>
                <w:sz w:val="20"/>
                <w:szCs w:val="20"/>
              </w:rPr>
              <w:t>CLÔTURÉE (CLOSED)</w:t>
            </w:r>
          </w:p>
        </w:tc>
        <w:tc>
          <w:tcPr>
            <w:tcW w:w="63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99FE90E" w14:textId="77777777" w:rsidR="005E5382" w:rsidRDefault="00000000">
            <w:r>
              <w:rPr>
                <w:sz w:val="20"/>
                <w:szCs w:val="20"/>
              </w:rPr>
              <w:t>Dossier définitivement clos.</w:t>
            </w:r>
          </w:p>
        </w:tc>
      </w:tr>
      <w:tr w:rsidR="005E5382" w14:paraId="39675F4E" w14:textId="77777777">
        <w:tblPrEx>
          <w:tblCellMar>
            <w:top w:w="0" w:type="dxa"/>
            <w:bottom w:w="0" w:type="dxa"/>
          </w:tblCellMar>
        </w:tblPrEx>
        <w:tc>
          <w:tcPr>
            <w:tcW w:w="26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D39C3F7" w14:textId="77777777" w:rsidR="005E5382" w:rsidRDefault="00000000">
            <w:r>
              <w:rPr>
                <w:sz w:val="20"/>
                <w:szCs w:val="20"/>
              </w:rPr>
              <w:t>REJETÉE (REJECTED)</w:t>
            </w:r>
          </w:p>
        </w:tc>
        <w:tc>
          <w:tcPr>
            <w:tcW w:w="63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C1FC223" w14:textId="77777777" w:rsidR="005E5382" w:rsidRDefault="00000000">
            <w:r>
              <w:rPr>
                <w:sz w:val="20"/>
                <w:szCs w:val="20"/>
              </w:rPr>
              <w:t>Réclamation jugée non recevable par un agent ou un administrateur.</w:t>
            </w:r>
          </w:p>
        </w:tc>
      </w:tr>
    </w:tbl>
    <w:p w14:paraId="4DBFFBB7" w14:textId="77777777" w:rsidR="005E5382" w:rsidRDefault="00000000">
      <w:pPr>
        <w:pStyle w:val="Heading2"/>
      </w:pPr>
      <w:bookmarkStart w:id="20" w:name="_Toc235456366"/>
      <w:r>
        <w:t>3.5 Diagramme de séquence — traitement d'une réclamation</w:t>
      </w:r>
      <w:bookmarkEnd w:id="20"/>
    </w:p>
    <w:p w14:paraId="59288727" w14:textId="77777777" w:rsidR="005E5382" w:rsidRDefault="00000000">
      <w:pPr>
        <w:spacing w:after="160"/>
        <w:jc w:val="both"/>
      </w:pPr>
      <w:r>
        <w:t>Le diagramme de séquence ci-dessous illustre le parcours complet d'une réclamation, depuis sa création par un citoyen jusqu'à son passage au statut RÉSOLUE par un agent, en détaillant les échanges entre les différentes couches de l'application.</w:t>
      </w:r>
    </w:p>
    <w:p w14:paraId="02D5BDAF" w14:textId="3B9FC13D" w:rsidR="005E5382" w:rsidRDefault="00FA71FF">
      <w:pPr>
        <w:spacing w:before="200" w:after="60"/>
        <w:jc w:val="center"/>
      </w:pPr>
      <w:r>
        <w:rPr>
          <w:noProof/>
        </w:rPr>
        <w:drawing>
          <wp:inline distT="0" distB="0" distL="0" distR="0" wp14:anchorId="7AC522A3" wp14:editId="66AF065A">
            <wp:extent cx="5760720" cy="3740150"/>
            <wp:effectExtent l="0" t="0" r="5080" b="6350"/>
            <wp:docPr id="19516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09" name="Picture 195162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740150"/>
                    </a:xfrm>
                    <a:prstGeom prst="rect">
                      <a:avLst/>
                    </a:prstGeom>
                  </pic:spPr>
                </pic:pic>
              </a:graphicData>
            </a:graphic>
          </wp:inline>
        </w:drawing>
      </w:r>
    </w:p>
    <w:p w14:paraId="5CDAA63C" w14:textId="77777777" w:rsidR="005E5382" w:rsidRDefault="00000000">
      <w:pPr>
        <w:spacing w:before="120" w:after="320"/>
        <w:jc w:val="center"/>
      </w:pPr>
      <w:r>
        <w:rPr>
          <w:i/>
          <w:iCs/>
          <w:color w:val="333333"/>
          <w:sz w:val="20"/>
          <w:szCs w:val="20"/>
        </w:rPr>
        <w:t>Figure 5 — Diagramme de séquence : création puis traitement d'une réclamation</w:t>
      </w:r>
    </w:p>
    <w:p w14:paraId="4B282676" w14:textId="77777777" w:rsidR="005E5382" w:rsidRDefault="00000000">
      <w:pPr>
        <w:spacing w:after="160"/>
        <w:jc w:val="both"/>
      </w:pPr>
      <w:r>
        <w:t>La première phase montre la création de la réclamation : le contrôleur délègue à la couche métier, qui persiste l'entité via la couche DAO avec le statut initial NEW. La seconde phase montre sa prise en charge par un agent : la mise à jour du statut suit le même chemin en sens inverse (contrôleur → service → repository → base de données), et le service déclenche en complément la création d'une notification à destination du citoyen, l'informant que sa réclamation est désormais résolue.</w:t>
      </w:r>
    </w:p>
    <w:p w14:paraId="5E586577" w14:textId="77777777" w:rsidR="005E5382" w:rsidRDefault="00000000">
      <w:pPr>
        <w:pStyle w:val="Heading1"/>
        <w:pageBreakBefore/>
      </w:pPr>
      <w:bookmarkStart w:id="21" w:name="_Toc235456367"/>
      <w:r>
        <w:lastRenderedPageBreak/>
        <w:t>Chapitre 4 — Réalisation</w:t>
      </w:r>
      <w:bookmarkEnd w:id="21"/>
    </w:p>
    <w:p w14:paraId="003975F4" w14:textId="77777777" w:rsidR="005E5382" w:rsidRDefault="00000000">
      <w:pPr>
        <w:pStyle w:val="Heading2"/>
      </w:pPr>
      <w:bookmarkStart w:id="22" w:name="_Toc235456368"/>
      <w:r>
        <w:t>4.1 Environnement et outils de développement</w:t>
      </w:r>
      <w:bookmarkEnd w:id="22"/>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00"/>
      </w:tblGrid>
      <w:tr w:rsidR="005E5382" w14:paraId="743BB58B" w14:textId="77777777">
        <w:tblPrEx>
          <w:tblCellMar>
            <w:top w:w="0" w:type="dxa"/>
            <w:bottom w:w="0" w:type="dxa"/>
          </w:tblCellMar>
        </w:tblPrEx>
        <w:trPr>
          <w:tblHeader/>
        </w:trPr>
        <w:tc>
          <w:tcPr>
            <w:tcW w:w="30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376EBE73" w14:textId="77777777" w:rsidR="005E5382" w:rsidRDefault="00000000">
            <w:r>
              <w:rPr>
                <w:rFonts w:ascii="Calibri" w:eastAsia="Calibri" w:hAnsi="Calibri" w:cs="Calibri"/>
                <w:b/>
                <w:bCs/>
                <w:color w:val="FFFFFF"/>
                <w:sz w:val="20"/>
                <w:szCs w:val="20"/>
              </w:rPr>
              <w:t>Composant</w:t>
            </w:r>
          </w:p>
        </w:tc>
        <w:tc>
          <w:tcPr>
            <w:tcW w:w="59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E8D0D15" w14:textId="77777777" w:rsidR="005E5382" w:rsidRDefault="00000000">
            <w:r>
              <w:rPr>
                <w:rFonts w:ascii="Calibri" w:eastAsia="Calibri" w:hAnsi="Calibri" w:cs="Calibri"/>
                <w:b/>
                <w:bCs/>
                <w:color w:val="FFFFFF"/>
                <w:sz w:val="20"/>
                <w:szCs w:val="20"/>
              </w:rPr>
              <w:t>Technologie retenue</w:t>
            </w:r>
          </w:p>
        </w:tc>
      </w:tr>
      <w:tr w:rsidR="005E5382" w14:paraId="6DC03DE7"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1B08A4F" w14:textId="77777777" w:rsidR="005E5382" w:rsidRDefault="00000000">
            <w:r>
              <w:rPr>
                <w:sz w:val="20"/>
                <w:szCs w:val="20"/>
              </w:rPr>
              <w:t>Langage / plateforme</w:t>
            </w:r>
          </w:p>
        </w:tc>
        <w:tc>
          <w:tcPr>
            <w:tcW w:w="59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CB6D96E" w14:textId="77777777" w:rsidR="005E5382" w:rsidRDefault="00000000">
            <w:r>
              <w:rPr>
                <w:sz w:val="20"/>
                <w:szCs w:val="20"/>
              </w:rPr>
              <w:t>Java 21, Maven</w:t>
            </w:r>
          </w:p>
        </w:tc>
      </w:tr>
      <w:tr w:rsidR="005E5382" w14:paraId="485BFD2F"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313CB2C" w14:textId="77777777" w:rsidR="005E5382" w:rsidRDefault="00000000">
            <w:r>
              <w:rPr>
                <w:sz w:val="20"/>
                <w:szCs w:val="20"/>
              </w:rPr>
              <w:t>Framework applicatif</w:t>
            </w:r>
          </w:p>
        </w:tc>
        <w:tc>
          <w:tcPr>
            <w:tcW w:w="59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965FB07" w14:textId="77777777" w:rsidR="005E5382" w:rsidRDefault="00000000">
            <w:r>
              <w:rPr>
                <w:sz w:val="20"/>
                <w:szCs w:val="20"/>
              </w:rPr>
              <w:t>Spring Boot 4.0, Spring MVC</w:t>
            </w:r>
          </w:p>
        </w:tc>
      </w:tr>
      <w:tr w:rsidR="005E5382" w14:paraId="7D9C0173"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C0CC30D" w14:textId="77777777" w:rsidR="005E5382" w:rsidRDefault="00000000">
            <w:r>
              <w:rPr>
                <w:sz w:val="20"/>
                <w:szCs w:val="20"/>
              </w:rPr>
              <w:t>Persistance</w:t>
            </w:r>
          </w:p>
        </w:tc>
        <w:tc>
          <w:tcPr>
            <w:tcW w:w="59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0A38E6E" w14:textId="77777777" w:rsidR="005E5382" w:rsidRDefault="00000000">
            <w:r>
              <w:rPr>
                <w:sz w:val="20"/>
                <w:szCs w:val="20"/>
              </w:rPr>
              <w:t>Spring Data JPA, Hibernate 7, PostgreSQL 17</w:t>
            </w:r>
          </w:p>
        </w:tc>
      </w:tr>
      <w:tr w:rsidR="005E5382" w14:paraId="49916913"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64F0A3C4" w14:textId="77777777" w:rsidR="005E5382" w:rsidRDefault="00000000">
            <w:r>
              <w:rPr>
                <w:sz w:val="20"/>
                <w:szCs w:val="20"/>
              </w:rPr>
              <w:t>Sécurité</w:t>
            </w:r>
          </w:p>
        </w:tc>
        <w:tc>
          <w:tcPr>
            <w:tcW w:w="59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EC7944E" w14:textId="77777777" w:rsidR="005E5382" w:rsidRDefault="00000000">
            <w:r>
              <w:rPr>
                <w:sz w:val="20"/>
                <w:szCs w:val="20"/>
              </w:rPr>
              <w:t>Spring Security 7 (authentification par formulaire, BCrypt, RBAC)</w:t>
            </w:r>
          </w:p>
        </w:tc>
      </w:tr>
      <w:tr w:rsidR="005E5382" w14:paraId="76326345"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A78D797" w14:textId="77777777" w:rsidR="005E5382" w:rsidRDefault="00000000">
            <w:r>
              <w:rPr>
                <w:sz w:val="20"/>
                <w:szCs w:val="20"/>
              </w:rPr>
              <w:t>Moteur de gabarits</w:t>
            </w:r>
          </w:p>
        </w:tc>
        <w:tc>
          <w:tcPr>
            <w:tcW w:w="59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8F3A5F4" w14:textId="77777777" w:rsidR="005E5382" w:rsidRDefault="00000000">
            <w:r>
              <w:rPr>
                <w:sz w:val="20"/>
                <w:szCs w:val="20"/>
              </w:rPr>
              <w:t>Thymeleaf, avec son extension d'intégration à Spring Security</w:t>
            </w:r>
          </w:p>
        </w:tc>
      </w:tr>
      <w:tr w:rsidR="005E5382" w14:paraId="7E02B216"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61741E9" w14:textId="77777777" w:rsidR="005E5382" w:rsidRDefault="00000000">
            <w:r>
              <w:rPr>
                <w:sz w:val="20"/>
                <w:szCs w:val="20"/>
              </w:rPr>
              <w:t>Interface utilisateur</w:t>
            </w:r>
          </w:p>
        </w:tc>
        <w:tc>
          <w:tcPr>
            <w:tcW w:w="59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45483414" w14:textId="77777777" w:rsidR="005E5382" w:rsidRDefault="00000000">
            <w:r>
              <w:rPr>
                <w:sz w:val="20"/>
                <w:szCs w:val="20"/>
              </w:rPr>
              <w:t>HTML5, CSS3, Bootstrap 5, JavaScript</w:t>
            </w:r>
          </w:p>
        </w:tc>
      </w:tr>
      <w:tr w:rsidR="005E5382" w14:paraId="2C69D731"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876F97E" w14:textId="77777777" w:rsidR="005E5382" w:rsidRDefault="00000000">
            <w:r>
              <w:rPr>
                <w:sz w:val="20"/>
                <w:szCs w:val="20"/>
              </w:rPr>
              <w:t>Productivité</w:t>
            </w:r>
          </w:p>
        </w:tc>
        <w:tc>
          <w:tcPr>
            <w:tcW w:w="59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74E2839" w14:textId="77777777" w:rsidR="005E5382" w:rsidRDefault="00000000">
            <w:r>
              <w:rPr>
                <w:sz w:val="20"/>
                <w:szCs w:val="20"/>
              </w:rPr>
              <w:t>Lombok (réduction du code répétitif)</w:t>
            </w:r>
          </w:p>
        </w:tc>
      </w:tr>
      <w:tr w:rsidR="005E5382" w14:paraId="507AF08C" w14:textId="77777777">
        <w:tblPrEx>
          <w:tblCellMar>
            <w:top w:w="0" w:type="dxa"/>
            <w:bottom w:w="0" w:type="dxa"/>
          </w:tblCellMar>
        </w:tblPrEx>
        <w:tc>
          <w:tcPr>
            <w:tcW w:w="30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3714D63" w14:textId="77777777" w:rsidR="005E5382" w:rsidRDefault="00000000">
            <w:r>
              <w:rPr>
                <w:sz w:val="20"/>
                <w:szCs w:val="20"/>
              </w:rPr>
              <w:t>Environnement de développement</w:t>
            </w:r>
          </w:p>
        </w:tc>
        <w:tc>
          <w:tcPr>
            <w:tcW w:w="59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CB2BFF5" w14:textId="77777777" w:rsidR="005E5382" w:rsidRDefault="00000000">
            <w:r>
              <w:rPr>
                <w:sz w:val="20"/>
                <w:szCs w:val="20"/>
              </w:rPr>
              <w:t>Visual Studio Code, Extension Pack for Java</w:t>
            </w:r>
          </w:p>
        </w:tc>
      </w:tr>
    </w:tbl>
    <w:p w14:paraId="176AFCD5" w14:textId="77777777" w:rsidR="005E5382" w:rsidRDefault="00000000">
      <w:pPr>
        <w:pStyle w:val="Heading2"/>
      </w:pPr>
      <w:bookmarkStart w:id="23" w:name="_Toc235456369"/>
      <w:r>
        <w:t>4.2 Organisation du code source</w:t>
      </w:r>
      <w:bookmarkEnd w:id="23"/>
    </w:p>
    <w:p w14:paraId="7E724646" w14:textId="77777777" w:rsidR="005E5382" w:rsidRDefault="00000000">
      <w:pPr>
        <w:spacing w:after="160"/>
        <w:jc w:val="both"/>
      </w:pPr>
      <w:r>
        <w:t>Le code source respecte une architecture en couches, matérialisée par une organisation en paquetages Java, chacun correspondant à une responsabilité précise.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00"/>
      </w:tblGrid>
      <w:tr w:rsidR="005E5382" w14:paraId="4D7ED417" w14:textId="77777777">
        <w:tblPrEx>
          <w:tblCellMar>
            <w:top w:w="0" w:type="dxa"/>
            <w:bottom w:w="0" w:type="dxa"/>
          </w:tblCellMar>
        </w:tblPrEx>
        <w:trPr>
          <w:tblHeader/>
        </w:trPr>
        <w:tc>
          <w:tcPr>
            <w:tcW w:w="28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00FEF5E7" w14:textId="77777777" w:rsidR="005E5382" w:rsidRDefault="00000000">
            <w:r>
              <w:rPr>
                <w:rFonts w:ascii="Calibri" w:eastAsia="Calibri" w:hAnsi="Calibri" w:cs="Calibri"/>
                <w:b/>
                <w:bCs/>
                <w:color w:val="FFFFFF"/>
                <w:sz w:val="20"/>
                <w:szCs w:val="20"/>
              </w:rPr>
              <w:t>Paquetage</w:t>
            </w:r>
          </w:p>
        </w:tc>
        <w:tc>
          <w:tcPr>
            <w:tcW w:w="61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502C45CE" w14:textId="77777777" w:rsidR="005E5382" w:rsidRDefault="00000000">
            <w:r>
              <w:rPr>
                <w:rFonts w:ascii="Calibri" w:eastAsia="Calibri" w:hAnsi="Calibri" w:cs="Calibri"/>
                <w:b/>
                <w:bCs/>
                <w:color w:val="FFFFFF"/>
                <w:sz w:val="20"/>
                <w:szCs w:val="20"/>
              </w:rPr>
              <w:t>Responsabilité</w:t>
            </w:r>
          </w:p>
        </w:tc>
      </w:tr>
      <w:tr w:rsidR="005E5382" w14:paraId="6F52296F"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59B5D03" w14:textId="77777777" w:rsidR="005E5382" w:rsidRDefault="00000000">
            <w:r>
              <w:rPr>
                <w:sz w:val="20"/>
                <w:szCs w:val="20"/>
              </w:rPr>
              <w:t>entity</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44BE9BA" w14:textId="77777777" w:rsidR="005E5382" w:rsidRDefault="00000000">
            <w:r>
              <w:rPr>
                <w:sz w:val="20"/>
                <w:szCs w:val="20"/>
              </w:rPr>
              <w:t>Entités JPA persistées en base de données (User, Role, Category, Complaint, Comment, Attachment, Notification).</w:t>
            </w:r>
          </w:p>
        </w:tc>
      </w:tr>
      <w:tr w:rsidR="005E5382" w14:paraId="7D577C2A"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E0C6F40" w14:textId="77777777" w:rsidR="005E5382" w:rsidRDefault="00000000">
            <w:r>
              <w:rPr>
                <w:sz w:val="20"/>
                <w:szCs w:val="20"/>
              </w:rPr>
              <w:t>dto</w:t>
            </w:r>
          </w:p>
        </w:tc>
        <w:tc>
          <w:tcPr>
            <w:tcW w:w="6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E14C1B0" w14:textId="77777777" w:rsidR="005E5382" w:rsidRDefault="00000000">
            <w:r>
              <w:rPr>
                <w:sz w:val="20"/>
                <w:szCs w:val="20"/>
              </w:rPr>
              <w:t>Objets de transfert de données échangés entre les contrôleurs et les services.</w:t>
            </w:r>
          </w:p>
        </w:tc>
      </w:tr>
      <w:tr w:rsidR="005E5382" w14:paraId="4C759A8A"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2043416F" w14:textId="77777777" w:rsidR="005E5382" w:rsidRDefault="00000000">
            <w:r>
              <w:rPr>
                <w:sz w:val="20"/>
                <w:szCs w:val="20"/>
              </w:rPr>
              <w:t>mapper</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F3201A3" w14:textId="77777777" w:rsidR="005E5382" w:rsidRDefault="00000000">
            <w:r>
              <w:rPr>
                <w:sz w:val="20"/>
                <w:szCs w:val="20"/>
              </w:rPr>
              <w:t>Conversion entre entités et DTO.</w:t>
            </w:r>
          </w:p>
        </w:tc>
      </w:tr>
      <w:tr w:rsidR="005E5382" w14:paraId="7952961E"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6B66F2E" w14:textId="77777777" w:rsidR="005E5382" w:rsidRDefault="00000000">
            <w:r>
              <w:rPr>
                <w:sz w:val="20"/>
                <w:szCs w:val="20"/>
              </w:rPr>
              <w:t>repository</w:t>
            </w:r>
          </w:p>
        </w:tc>
        <w:tc>
          <w:tcPr>
            <w:tcW w:w="6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FD429C1" w14:textId="77777777" w:rsidR="005E5382" w:rsidRDefault="00000000">
            <w:r>
              <w:rPr>
                <w:sz w:val="20"/>
                <w:szCs w:val="20"/>
              </w:rPr>
              <w:t>Interfaces Spring Data JPA pour l'accès aux données — c'est la couche DAO (Data Access Object) du projet.</w:t>
            </w:r>
          </w:p>
        </w:tc>
      </w:tr>
      <w:tr w:rsidR="005E5382" w14:paraId="0C961A13"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0560843" w14:textId="77777777" w:rsidR="005E5382" w:rsidRDefault="00000000">
            <w:r>
              <w:rPr>
                <w:sz w:val="20"/>
                <w:szCs w:val="20"/>
              </w:rPr>
              <w:t>service.interfaces / service.implementations</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2F87ECD9" w14:textId="77777777" w:rsidR="005E5382" w:rsidRDefault="00000000">
            <w:r>
              <w:rPr>
                <w:sz w:val="20"/>
                <w:szCs w:val="20"/>
              </w:rPr>
              <w:t>Définition et implémentation de la logique métier.</w:t>
            </w:r>
          </w:p>
        </w:tc>
      </w:tr>
      <w:tr w:rsidR="005E5382" w14:paraId="4B539F69"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5730B30" w14:textId="77777777" w:rsidR="005E5382" w:rsidRDefault="00000000">
            <w:r>
              <w:rPr>
                <w:sz w:val="20"/>
                <w:szCs w:val="20"/>
              </w:rPr>
              <w:t>controller</w:t>
            </w:r>
          </w:p>
        </w:tc>
        <w:tc>
          <w:tcPr>
            <w:tcW w:w="6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9812ACB" w14:textId="77777777" w:rsidR="005E5382" w:rsidRDefault="00000000">
            <w:r>
              <w:rPr>
                <w:sz w:val="20"/>
                <w:szCs w:val="20"/>
              </w:rPr>
              <w:t>Contrôleurs Spring MVC exposant les routes de l'application.</w:t>
            </w:r>
          </w:p>
        </w:tc>
      </w:tr>
      <w:tr w:rsidR="005E5382" w14:paraId="7229B202"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2176E09" w14:textId="77777777" w:rsidR="005E5382" w:rsidRDefault="00000000">
            <w:r>
              <w:rPr>
                <w:sz w:val="20"/>
                <w:szCs w:val="20"/>
              </w:rPr>
              <w:t>security</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7E548E1" w14:textId="77777777" w:rsidR="005E5382" w:rsidRDefault="00000000">
            <w:r>
              <w:rPr>
                <w:sz w:val="20"/>
                <w:szCs w:val="20"/>
              </w:rPr>
              <w:t>Configuration de Spring Security et gestion des utilisateurs authentifiés.</w:t>
            </w:r>
          </w:p>
        </w:tc>
      </w:tr>
      <w:tr w:rsidR="005E5382" w14:paraId="41DCB6E2"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449EE180" w14:textId="77777777" w:rsidR="005E5382" w:rsidRDefault="00000000">
            <w:r>
              <w:rPr>
                <w:sz w:val="20"/>
                <w:szCs w:val="20"/>
              </w:rPr>
              <w:t>exception</w:t>
            </w:r>
          </w:p>
        </w:tc>
        <w:tc>
          <w:tcPr>
            <w:tcW w:w="6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E3DBF33" w14:textId="77777777" w:rsidR="005E5382" w:rsidRDefault="00000000">
            <w:r>
              <w:rPr>
                <w:sz w:val="20"/>
                <w:szCs w:val="20"/>
              </w:rPr>
              <w:t>Exceptions métier personnalisées et gestion centralisée des erreurs.</w:t>
            </w:r>
          </w:p>
        </w:tc>
      </w:tr>
      <w:tr w:rsidR="005E5382" w14:paraId="0A036F79"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B60CE26" w14:textId="77777777" w:rsidR="005E5382" w:rsidRDefault="00000000">
            <w:r>
              <w:rPr>
                <w:sz w:val="20"/>
                <w:szCs w:val="20"/>
              </w:rPr>
              <w:t>validation</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BD15DAC" w14:textId="77777777" w:rsidR="005E5382" w:rsidRDefault="00000000">
            <w:r>
              <w:rPr>
                <w:sz w:val="20"/>
                <w:szCs w:val="20"/>
              </w:rPr>
              <w:t>Contraintes de validation personnalisées (unicité de l'email, correspondance des mots de passe).</w:t>
            </w:r>
          </w:p>
        </w:tc>
      </w:tr>
      <w:tr w:rsidR="005E5382" w14:paraId="7461D2D8"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40D81C38" w14:textId="77777777" w:rsidR="005E5382" w:rsidRDefault="00000000">
            <w:r>
              <w:rPr>
                <w:sz w:val="20"/>
                <w:szCs w:val="20"/>
              </w:rPr>
              <w:lastRenderedPageBreak/>
              <w:t>util</w:t>
            </w:r>
          </w:p>
        </w:tc>
        <w:tc>
          <w:tcPr>
            <w:tcW w:w="6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DBF7114" w14:textId="77777777" w:rsidR="005E5382" w:rsidRDefault="00000000">
            <w:r>
              <w:rPr>
                <w:sz w:val="20"/>
                <w:szCs w:val="20"/>
              </w:rPr>
              <w:t>Classes utilitaires transverses (gestion des fichiers, accès à l'utilisateur courant).</w:t>
            </w:r>
          </w:p>
        </w:tc>
      </w:tr>
      <w:tr w:rsidR="005E5382" w14:paraId="34832DE3" w14:textId="77777777">
        <w:tblPrEx>
          <w:tblCellMar>
            <w:top w:w="0" w:type="dxa"/>
            <w:bottom w:w="0" w:type="dxa"/>
          </w:tblCellMar>
        </w:tblPrEx>
        <w:tc>
          <w:tcPr>
            <w:tcW w:w="2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7E2ACB7" w14:textId="77777777" w:rsidR="005E5382" w:rsidRDefault="00000000">
            <w:r>
              <w:rPr>
                <w:sz w:val="20"/>
                <w:szCs w:val="20"/>
              </w:rPr>
              <w:t>config</w:t>
            </w:r>
          </w:p>
        </w:tc>
        <w:tc>
          <w:tcPr>
            <w:tcW w:w="6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E08D93E" w14:textId="77777777" w:rsidR="005E5382" w:rsidRDefault="00000000">
            <w:r>
              <w:rPr>
                <w:sz w:val="20"/>
                <w:szCs w:val="20"/>
              </w:rPr>
              <w:t>Configuration Spring (ressources statiques, initialisation des données de démonstration).</w:t>
            </w:r>
          </w:p>
        </w:tc>
      </w:tr>
    </w:tbl>
    <w:p w14:paraId="27843BCD" w14:textId="77777777" w:rsidR="005E5382" w:rsidRDefault="00000000">
      <w:pPr>
        <w:spacing w:after="160"/>
        <w:jc w:val="both"/>
      </w:pPr>
      <w:r>
        <w:t>Le diagramme ci-dessous détaille, à titre d'exemple représentatif, l'enchaînement complet des couches DAO et métier pour le module de gestion des réclamations — le même schéma s'applique de façon identique aux six autres modules (utilisateurs, rôles, catégories, commentaires, pièces jointes, notifications) listés dans le tableau ci-dessus.</w:t>
      </w:r>
    </w:p>
    <w:p w14:paraId="16F6F540" w14:textId="271A111B" w:rsidR="005E5382" w:rsidRDefault="0039700B">
      <w:pPr>
        <w:spacing w:before="200" w:after="60"/>
        <w:jc w:val="center"/>
      </w:pPr>
      <w:r>
        <w:rPr>
          <w:noProof/>
        </w:rPr>
        <w:drawing>
          <wp:inline distT="0" distB="0" distL="0" distR="0" wp14:anchorId="2E0EF2E1" wp14:editId="085278F8">
            <wp:extent cx="5760720" cy="3091180"/>
            <wp:effectExtent l="0" t="0" r="5080" b="0"/>
            <wp:docPr id="46432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0426" name="Picture 4643204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91180"/>
                    </a:xfrm>
                    <a:prstGeom prst="rect">
                      <a:avLst/>
                    </a:prstGeom>
                  </pic:spPr>
                </pic:pic>
              </a:graphicData>
            </a:graphic>
          </wp:inline>
        </w:drawing>
      </w:r>
    </w:p>
    <w:p w14:paraId="1B2B608F" w14:textId="7C77505A" w:rsidR="005E5382" w:rsidRDefault="00000000">
      <w:pPr>
        <w:spacing w:before="120" w:after="320"/>
        <w:jc w:val="center"/>
      </w:pPr>
      <w:r>
        <w:rPr>
          <w:i/>
          <w:iCs/>
          <w:color w:val="333333"/>
          <w:sz w:val="20"/>
          <w:szCs w:val="20"/>
        </w:rPr>
        <w:t xml:space="preserve">Figure 6 — Diagramme de classes des couches DAO et métier </w:t>
      </w:r>
    </w:p>
    <w:p w14:paraId="6A240C4A" w14:textId="77777777" w:rsidR="005E5382" w:rsidRDefault="00000000">
      <w:pPr>
        <w:spacing w:after="160"/>
        <w:jc w:val="both"/>
      </w:pPr>
      <w:r>
        <w:t>Le contrôleur ne dépend que de l'interface ComplaintService (et non de son implémentation), conformément au principe d'inversion des dépendances. ComplaintServiceImpl implémente cette interface et s'appuie à son tour sur l'interface ComplaintRepository — la couche DAO — pour accéder aux données. Cette organisation en interfaces + implémentations, systématiquement appliquée à tous les modules du projet, facilite les tests unitaires (par substitution de mocks) et les évolutions futures.</w:t>
      </w:r>
    </w:p>
    <w:p w14:paraId="0F25FA8C" w14:textId="77777777" w:rsidR="00436A65" w:rsidRDefault="00436A65">
      <w:pPr>
        <w:pStyle w:val="Heading2"/>
      </w:pPr>
      <w:bookmarkStart w:id="24" w:name="_Toc235456370"/>
    </w:p>
    <w:p w14:paraId="5F6489ED" w14:textId="77777777" w:rsidR="00436A65" w:rsidRDefault="00436A65">
      <w:pPr>
        <w:pStyle w:val="Heading2"/>
      </w:pPr>
    </w:p>
    <w:p w14:paraId="03F85185" w14:textId="35999136" w:rsidR="005E5382" w:rsidRDefault="00000000">
      <w:pPr>
        <w:pStyle w:val="Heading2"/>
      </w:pPr>
      <w:r>
        <w:t>4.3 Structure du projet</w:t>
      </w:r>
      <w:bookmarkEnd w:id="24"/>
    </w:p>
    <w:p w14:paraId="685C1E9A" w14:textId="09B89250" w:rsidR="005E5382" w:rsidRDefault="00000000">
      <w:pPr>
        <w:spacing w:after="160"/>
        <w:jc w:val="both"/>
      </w:pPr>
      <w:r>
        <w:t>L</w:t>
      </w:r>
      <w:r w:rsidR="00436A65">
        <w:t>’</w:t>
      </w:r>
      <w:r>
        <w:t>arborescence simplifiée du projet Maven se présente comme suit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5E5382" w14:paraId="59F447BF" w14:textId="77777777">
        <w:tblPrEx>
          <w:tblCellMar>
            <w:top w:w="0" w:type="dxa"/>
            <w:bottom w:w="0" w:type="dxa"/>
          </w:tblCellMar>
        </w:tblPrEx>
        <w:tc>
          <w:tcPr>
            <w:tcW w:w="8900" w:type="dxa"/>
            <w:tcBorders>
              <w:top w:val="single" w:sz="4" w:space="0" w:color="BEB6AC"/>
              <w:left w:val="single" w:sz="4" w:space="0" w:color="BEB6AC"/>
              <w:bottom w:val="single" w:sz="4" w:space="0" w:color="BEB6AC"/>
              <w:right w:val="single" w:sz="4" w:space="0" w:color="BEB6AC"/>
            </w:tcBorders>
            <w:shd w:val="clear" w:color="auto" w:fill="F5F4F2"/>
            <w:tcMar>
              <w:top w:w="140" w:type="dxa"/>
              <w:left w:w="180" w:type="dxa"/>
              <w:bottom w:w="140" w:type="dxa"/>
              <w:right w:w="180" w:type="dxa"/>
            </w:tcMar>
          </w:tcPr>
          <w:p w14:paraId="310ED822" w14:textId="77777777" w:rsidR="005E5382" w:rsidRDefault="00000000">
            <w:pPr>
              <w:spacing w:after="20"/>
            </w:pPr>
            <w:r>
              <w:rPr>
                <w:rFonts w:ascii="Consolas" w:eastAsia="Consolas" w:hAnsi="Consolas" w:cs="Consolas"/>
                <w:color w:val="2A2A2A"/>
                <w:sz w:val="18"/>
                <w:szCs w:val="18"/>
              </w:rPr>
              <w:t>citizen-complaint-platform/</w:t>
            </w:r>
          </w:p>
          <w:p w14:paraId="21865031" w14:textId="77777777" w:rsidR="005E5382" w:rsidRDefault="00000000">
            <w:pPr>
              <w:spacing w:after="20"/>
            </w:pPr>
            <w:r>
              <w:rPr>
                <w:rFonts w:ascii="Consolas" w:eastAsia="Consolas" w:hAnsi="Consolas" w:cs="Consolas"/>
                <w:color w:val="2A2A2A"/>
                <w:sz w:val="18"/>
                <w:szCs w:val="18"/>
              </w:rPr>
              <w:t>├── pom.xml</w:t>
            </w:r>
          </w:p>
          <w:p w14:paraId="38BF3859" w14:textId="77777777" w:rsidR="005E5382" w:rsidRDefault="00000000">
            <w:pPr>
              <w:spacing w:after="20"/>
            </w:pPr>
            <w:r>
              <w:rPr>
                <w:rFonts w:ascii="Consolas" w:eastAsia="Consolas" w:hAnsi="Consolas" w:cs="Consolas"/>
                <w:color w:val="2A2A2A"/>
                <w:sz w:val="18"/>
                <w:szCs w:val="18"/>
              </w:rPr>
              <w:t>├── docs/UML.md</w:t>
            </w:r>
          </w:p>
          <w:p w14:paraId="1AE1924A" w14:textId="77777777" w:rsidR="005E5382" w:rsidRDefault="00000000">
            <w:pPr>
              <w:spacing w:after="20"/>
            </w:pPr>
            <w:r>
              <w:rPr>
                <w:rFonts w:ascii="Consolas" w:eastAsia="Consolas" w:hAnsi="Consolas" w:cs="Consolas"/>
                <w:color w:val="2A2A2A"/>
                <w:sz w:val="18"/>
                <w:szCs w:val="18"/>
              </w:rPr>
              <w:t>└── src/main/</w:t>
            </w:r>
          </w:p>
          <w:p w14:paraId="5AB5E032" w14:textId="77777777" w:rsidR="005E5382" w:rsidRDefault="00000000">
            <w:pPr>
              <w:spacing w:after="20"/>
            </w:pPr>
            <w:r>
              <w:rPr>
                <w:rFonts w:ascii="Consolas" w:eastAsia="Consolas" w:hAnsi="Consolas" w:cs="Consolas"/>
                <w:color w:val="2A2A2A"/>
                <w:sz w:val="18"/>
                <w:szCs w:val="18"/>
              </w:rPr>
              <w:t xml:space="preserve">    ├── java/com/company/platform/</w:t>
            </w:r>
          </w:p>
          <w:p w14:paraId="0E66CAAA" w14:textId="77777777" w:rsidR="005E5382" w:rsidRDefault="00000000">
            <w:pPr>
              <w:spacing w:after="20"/>
            </w:pPr>
            <w:r>
              <w:rPr>
                <w:rFonts w:ascii="Consolas" w:eastAsia="Consolas" w:hAnsi="Consolas" w:cs="Consolas"/>
                <w:color w:val="2A2A2A"/>
                <w:sz w:val="18"/>
                <w:szCs w:val="18"/>
              </w:rPr>
              <w:t xml:space="preserve">    │   ├── PlatformApplication.java</w:t>
            </w:r>
          </w:p>
          <w:p w14:paraId="18798FD6" w14:textId="77777777" w:rsidR="005E5382" w:rsidRDefault="00000000">
            <w:pPr>
              <w:spacing w:after="20"/>
            </w:pPr>
            <w:r>
              <w:rPr>
                <w:rFonts w:ascii="Consolas" w:eastAsia="Consolas" w:hAnsi="Consolas" w:cs="Consolas"/>
                <w:color w:val="2A2A2A"/>
                <w:sz w:val="18"/>
                <w:szCs w:val="18"/>
              </w:rPr>
              <w:t xml:space="preserve">    │   ├── config/        (WebConfig, DataInitializer)</w:t>
            </w:r>
          </w:p>
          <w:p w14:paraId="0A8FC170" w14:textId="6EC62AA2" w:rsidR="005E5382" w:rsidRDefault="00000000">
            <w:pPr>
              <w:spacing w:after="20"/>
            </w:pPr>
            <w:r>
              <w:rPr>
                <w:rFonts w:ascii="Consolas" w:eastAsia="Consolas" w:hAnsi="Consolas" w:cs="Consolas"/>
                <w:color w:val="2A2A2A"/>
                <w:sz w:val="18"/>
                <w:szCs w:val="18"/>
              </w:rPr>
              <w:t xml:space="preserve">    │   ├── security/      (SecurityConfig, CustomUserDetails</w:t>
            </w:r>
            <w:r w:rsidR="00436A65">
              <w:rPr>
                <w:rFonts w:ascii="Consolas" w:eastAsia="Consolas" w:hAnsi="Consolas" w:cs="Consolas"/>
                <w:color w:val="2A2A2A"/>
                <w:sz w:val="18"/>
                <w:szCs w:val="18"/>
              </w:rPr>
              <w:t>…</w:t>
            </w:r>
            <w:r>
              <w:rPr>
                <w:rFonts w:ascii="Consolas" w:eastAsia="Consolas" w:hAnsi="Consolas" w:cs="Consolas"/>
                <w:color w:val="2A2A2A"/>
                <w:sz w:val="18"/>
                <w:szCs w:val="18"/>
              </w:rPr>
              <w:t>)</w:t>
            </w:r>
          </w:p>
          <w:p w14:paraId="47FC9E1C" w14:textId="77777777" w:rsidR="005E5382" w:rsidRDefault="00000000">
            <w:pPr>
              <w:spacing w:after="20"/>
            </w:pPr>
            <w:r>
              <w:rPr>
                <w:rFonts w:ascii="Consolas" w:eastAsia="Consolas" w:hAnsi="Consolas" w:cs="Consolas"/>
                <w:color w:val="2A2A2A"/>
                <w:sz w:val="18"/>
                <w:szCs w:val="18"/>
              </w:rPr>
              <w:t xml:space="preserve">    │   ├── controller/    (contrôleurs Spring MVC)</w:t>
            </w:r>
          </w:p>
          <w:p w14:paraId="414A6965" w14:textId="77777777" w:rsidR="005E5382" w:rsidRDefault="00000000">
            <w:pPr>
              <w:spacing w:after="20"/>
            </w:pPr>
            <w:r>
              <w:rPr>
                <w:rFonts w:ascii="Consolas" w:eastAsia="Consolas" w:hAnsi="Consolas" w:cs="Consolas"/>
                <w:color w:val="2A2A2A"/>
                <w:sz w:val="18"/>
                <w:szCs w:val="18"/>
              </w:rPr>
              <w:t xml:space="preserve">    │   ├── service/       (interfaces + implementations)</w:t>
            </w:r>
          </w:p>
          <w:p w14:paraId="5EBA1DA2" w14:textId="77777777" w:rsidR="005E5382" w:rsidRDefault="00000000">
            <w:pPr>
              <w:spacing w:after="20"/>
            </w:pPr>
            <w:r>
              <w:rPr>
                <w:rFonts w:ascii="Consolas" w:eastAsia="Consolas" w:hAnsi="Consolas" w:cs="Consolas"/>
                <w:color w:val="2A2A2A"/>
                <w:sz w:val="18"/>
                <w:szCs w:val="18"/>
              </w:rPr>
              <w:t xml:space="preserve">    │   ├── repository/    (repositories Spring Data JPA)</w:t>
            </w:r>
          </w:p>
          <w:p w14:paraId="250FB6CE" w14:textId="77777777" w:rsidR="005E5382" w:rsidRDefault="00000000">
            <w:pPr>
              <w:spacing w:after="20"/>
            </w:pPr>
            <w:r>
              <w:rPr>
                <w:rFonts w:ascii="Consolas" w:eastAsia="Consolas" w:hAnsi="Consolas" w:cs="Consolas"/>
                <w:color w:val="2A2A2A"/>
                <w:sz w:val="18"/>
                <w:szCs w:val="18"/>
              </w:rPr>
              <w:t xml:space="preserve">    │   ├── entity/        (entités JPA)</w:t>
            </w:r>
          </w:p>
          <w:p w14:paraId="66E4C657" w14:textId="77777777" w:rsidR="005E5382" w:rsidRDefault="00000000">
            <w:pPr>
              <w:spacing w:after="20"/>
            </w:pPr>
            <w:r>
              <w:rPr>
                <w:rFonts w:ascii="Consolas" w:eastAsia="Consolas" w:hAnsi="Consolas" w:cs="Consolas"/>
                <w:color w:val="2A2A2A"/>
                <w:sz w:val="18"/>
                <w:szCs w:val="18"/>
              </w:rPr>
              <w:t xml:space="preserve">    │   ├── dto/           (objets de transfert)</w:t>
            </w:r>
          </w:p>
          <w:p w14:paraId="7199D8B6" w14:textId="77777777" w:rsidR="005E5382" w:rsidRDefault="00000000">
            <w:pPr>
              <w:spacing w:after="20"/>
            </w:pPr>
            <w:r>
              <w:rPr>
                <w:rFonts w:ascii="Consolas" w:eastAsia="Consolas" w:hAnsi="Consolas" w:cs="Consolas"/>
                <w:color w:val="2A2A2A"/>
                <w:sz w:val="18"/>
                <w:szCs w:val="18"/>
              </w:rPr>
              <w:t xml:space="preserve">    │   ├── mapper/        (conversion entité ↔ DTO)</w:t>
            </w:r>
          </w:p>
          <w:p w14:paraId="361BA78B" w14:textId="77777777" w:rsidR="005E5382" w:rsidRDefault="00000000">
            <w:pPr>
              <w:spacing w:after="20"/>
            </w:pPr>
            <w:r>
              <w:rPr>
                <w:rFonts w:ascii="Consolas" w:eastAsia="Consolas" w:hAnsi="Consolas" w:cs="Consolas"/>
                <w:color w:val="2A2A2A"/>
                <w:sz w:val="18"/>
                <w:szCs w:val="18"/>
              </w:rPr>
              <w:t xml:space="preserve">    │   ├── exception/     (exceptions + gestion centralisée)</w:t>
            </w:r>
          </w:p>
          <w:p w14:paraId="5DF748D9" w14:textId="77777777" w:rsidR="005E5382" w:rsidRDefault="00000000">
            <w:pPr>
              <w:spacing w:after="20"/>
            </w:pPr>
            <w:r>
              <w:rPr>
                <w:rFonts w:ascii="Consolas" w:eastAsia="Consolas" w:hAnsi="Consolas" w:cs="Consolas"/>
                <w:color w:val="2A2A2A"/>
                <w:sz w:val="18"/>
                <w:szCs w:val="18"/>
              </w:rPr>
              <w:t xml:space="preserve">    │   ├── validation/    (contraintes personnalisées)</w:t>
            </w:r>
          </w:p>
          <w:p w14:paraId="72B2A65D" w14:textId="77777777" w:rsidR="005E5382" w:rsidRDefault="00000000">
            <w:pPr>
              <w:spacing w:after="20"/>
            </w:pPr>
            <w:r>
              <w:rPr>
                <w:rFonts w:ascii="Consolas" w:eastAsia="Consolas" w:hAnsi="Consolas" w:cs="Consolas"/>
                <w:color w:val="2A2A2A"/>
                <w:sz w:val="18"/>
                <w:szCs w:val="18"/>
              </w:rPr>
              <w:t xml:space="preserve">    │   └── util/          (classes utilitaires)</w:t>
            </w:r>
          </w:p>
          <w:p w14:paraId="4AA52F73" w14:textId="77777777" w:rsidR="005E5382" w:rsidRDefault="00000000">
            <w:pPr>
              <w:spacing w:after="20"/>
            </w:pPr>
            <w:r>
              <w:rPr>
                <w:rFonts w:ascii="Consolas" w:eastAsia="Consolas" w:hAnsi="Consolas" w:cs="Consolas"/>
                <w:color w:val="2A2A2A"/>
                <w:sz w:val="18"/>
                <w:szCs w:val="18"/>
              </w:rPr>
              <w:t xml:space="preserve">    └── resources/</w:t>
            </w:r>
          </w:p>
          <w:p w14:paraId="3E1A3DBF" w14:textId="77777777" w:rsidR="005E5382" w:rsidRDefault="00000000">
            <w:pPr>
              <w:spacing w:after="20"/>
            </w:pPr>
            <w:r>
              <w:rPr>
                <w:rFonts w:ascii="Consolas" w:eastAsia="Consolas" w:hAnsi="Consolas" w:cs="Consolas"/>
                <w:color w:val="2A2A2A"/>
                <w:sz w:val="18"/>
                <w:szCs w:val="18"/>
              </w:rPr>
              <w:t xml:space="preserve">        ├── application.properties</w:t>
            </w:r>
          </w:p>
          <w:p w14:paraId="0FBFA29B" w14:textId="77777777" w:rsidR="005E5382" w:rsidRDefault="00000000">
            <w:pPr>
              <w:spacing w:after="20"/>
            </w:pPr>
            <w:r>
              <w:rPr>
                <w:rFonts w:ascii="Consolas" w:eastAsia="Consolas" w:hAnsi="Consolas" w:cs="Consolas"/>
                <w:color w:val="2A2A2A"/>
                <w:sz w:val="18"/>
                <w:szCs w:val="18"/>
              </w:rPr>
              <w:t xml:space="preserve">        ├── db/ (schema.sql, data.sql)</w:t>
            </w:r>
          </w:p>
          <w:p w14:paraId="45CDBC18" w14:textId="77777777" w:rsidR="005E5382" w:rsidRDefault="00000000">
            <w:pPr>
              <w:spacing w:after="20"/>
            </w:pPr>
            <w:r>
              <w:rPr>
                <w:rFonts w:ascii="Consolas" w:eastAsia="Consolas" w:hAnsi="Consolas" w:cs="Consolas"/>
                <w:color w:val="2A2A2A"/>
                <w:sz w:val="18"/>
                <w:szCs w:val="18"/>
              </w:rPr>
              <w:t xml:space="preserve">        ├── static/ (css, js)</w:t>
            </w:r>
          </w:p>
          <w:p w14:paraId="00B5CFDF" w14:textId="77777777" w:rsidR="005E5382" w:rsidRDefault="00000000">
            <w:pPr>
              <w:spacing w:after="20"/>
            </w:pPr>
            <w:r>
              <w:rPr>
                <w:rFonts w:ascii="Consolas" w:eastAsia="Consolas" w:hAnsi="Consolas" w:cs="Consolas"/>
                <w:color w:val="2A2A2A"/>
                <w:sz w:val="18"/>
                <w:szCs w:val="18"/>
              </w:rPr>
              <w:t xml:space="preserve">        └── templates/ (vues Thymeleaf)</w:t>
            </w:r>
          </w:p>
        </w:tc>
      </w:tr>
    </w:tbl>
    <w:p w14:paraId="0B714AE6" w14:textId="77777777" w:rsidR="005E5382" w:rsidRDefault="00000000">
      <w:pPr>
        <w:pStyle w:val="Heading2"/>
      </w:pPr>
      <w:bookmarkStart w:id="25" w:name="_Toc235456371"/>
      <w:r>
        <w:t>4.4 Sécurité implémentée</w:t>
      </w:r>
      <w:bookmarkEnd w:id="25"/>
    </w:p>
    <w:p w14:paraId="145316B3" w14:textId="4264093A" w:rsidR="005E5382" w:rsidRDefault="00000000">
      <w:pPr>
        <w:spacing w:after="160"/>
        <w:jc w:val="both"/>
      </w:pPr>
      <w:r>
        <w:t>La configuration de sécurité définit une chaîne de filtres (SecurityFilterChain) qui distingue les ressources publiques (page de connexion, inscription, ressources statiques) des ressources protégées. L</w:t>
      </w:r>
      <w:r w:rsidR="00436A65">
        <w:t>’</w:t>
      </w:r>
      <w:r>
        <w:t>authentification s</w:t>
      </w:r>
      <w:r w:rsidR="00436A65">
        <w:t>’</w:t>
      </w:r>
      <w:r>
        <w:t>appuie sur un service CustomUserDetailsService qui charge l</w:t>
      </w:r>
      <w:r w:rsidR="00436A65">
        <w:t>’</w:t>
      </w:r>
      <w:r>
        <w:t>utilisateur à partir de son adresse email, et sur un encodeur B</w:t>
      </w:r>
      <w:r w:rsidR="00436A65">
        <w:t>c</w:t>
      </w:r>
      <w:r>
        <w:t>ryptPasswordEncoder pour la vérification des mots de passe.</w:t>
      </w:r>
    </w:p>
    <w:p w14:paraId="529A8CE5" w14:textId="77777777" w:rsidR="005E5382" w:rsidRDefault="00000000">
      <w:pPr>
        <w:spacing w:after="160"/>
        <w:jc w:val="both"/>
      </w:pPr>
      <w:r>
        <w:t>Deux contraintes de validation personnalisées illustrent la couche de validation du projet :</w:t>
      </w:r>
    </w:p>
    <w:p w14:paraId="0E1C0C0E" w14:textId="763AB35D" w:rsidR="005E5382" w:rsidRDefault="00000000">
      <w:pPr>
        <w:pStyle w:val="ListParagraph"/>
        <w:numPr>
          <w:ilvl w:val="0"/>
          <w:numId w:val="1"/>
        </w:numPr>
        <w:spacing w:after="90"/>
      </w:pPr>
      <w:r>
        <w:t>@UniqueEmail : vérifie, lors de l</w:t>
      </w:r>
      <w:r w:rsidR="00436A65">
        <w:t>’</w:t>
      </w:r>
      <w:r>
        <w:t>inscription, qu</w:t>
      </w:r>
      <w:r w:rsidR="00436A65">
        <w:t>’</w:t>
      </w:r>
      <w:r>
        <w:t>aucun compte n</w:t>
      </w:r>
      <w:r w:rsidR="00436A65">
        <w:t>’</w:t>
      </w:r>
      <w:r>
        <w:t>existe déjà avec l</w:t>
      </w:r>
      <w:r w:rsidR="00436A65">
        <w:t>’</w:t>
      </w:r>
      <w:r>
        <w:t>adresse email saisie ;</w:t>
      </w:r>
    </w:p>
    <w:p w14:paraId="650726E9" w14:textId="77777777" w:rsidR="005E5382" w:rsidRDefault="00000000">
      <w:pPr>
        <w:pStyle w:val="ListParagraph"/>
        <w:numPr>
          <w:ilvl w:val="0"/>
          <w:numId w:val="1"/>
        </w:numPr>
        <w:spacing w:after="90"/>
      </w:pPr>
      <w:r>
        <w:lastRenderedPageBreak/>
        <w:t>@PasswordMatches : vérifie que le mot de passe et sa confirmation sont identiques.</w:t>
      </w:r>
    </w:p>
    <w:p w14:paraId="5E6CB0D4" w14:textId="3B20CC28" w:rsidR="005E5382" w:rsidRDefault="00000000">
      <w:pPr>
        <w:spacing w:after="160"/>
        <w:jc w:val="both"/>
      </w:pPr>
      <w:r>
        <w:t>Extrait illustrant la vérification d</w:t>
      </w:r>
      <w:r w:rsidR="00436A65">
        <w:t>’</w:t>
      </w:r>
      <w:r>
        <w:t>accès au niveau objet, utilisée pour garantir qu</w:t>
      </w:r>
      <w:r w:rsidR="00436A65">
        <w:t>’</w:t>
      </w:r>
      <w:r>
        <w:t>un agent ne peut agir que sur les réclamations qui lui sont assignées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5E5382" w14:paraId="50331A31" w14:textId="77777777">
        <w:tblPrEx>
          <w:tblCellMar>
            <w:top w:w="0" w:type="dxa"/>
            <w:bottom w:w="0" w:type="dxa"/>
          </w:tblCellMar>
        </w:tblPrEx>
        <w:tc>
          <w:tcPr>
            <w:tcW w:w="8900" w:type="dxa"/>
            <w:tcBorders>
              <w:top w:val="single" w:sz="4" w:space="0" w:color="BEB6AC"/>
              <w:left w:val="single" w:sz="4" w:space="0" w:color="BEB6AC"/>
              <w:bottom w:val="single" w:sz="4" w:space="0" w:color="BEB6AC"/>
              <w:right w:val="single" w:sz="4" w:space="0" w:color="BEB6AC"/>
            </w:tcBorders>
            <w:shd w:val="clear" w:color="auto" w:fill="F5F4F2"/>
            <w:tcMar>
              <w:top w:w="140" w:type="dxa"/>
              <w:left w:w="180" w:type="dxa"/>
              <w:bottom w:w="140" w:type="dxa"/>
              <w:right w:w="180" w:type="dxa"/>
            </w:tcMar>
          </w:tcPr>
          <w:p w14:paraId="0AC89C58" w14:textId="77777777" w:rsidR="005E5382" w:rsidRDefault="00000000">
            <w:pPr>
              <w:spacing w:after="20"/>
            </w:pPr>
            <w:r>
              <w:rPr>
                <w:rFonts w:ascii="Consolas" w:eastAsia="Consolas" w:hAnsi="Consolas" w:cs="Consolas"/>
                <w:color w:val="2A2A2A"/>
                <w:sz w:val="18"/>
                <w:szCs w:val="18"/>
              </w:rPr>
              <w:t>public boolean canAccess(Long complaintId, User user) {</w:t>
            </w:r>
          </w:p>
          <w:p w14:paraId="4D22A1F4" w14:textId="77777777" w:rsidR="005E5382" w:rsidRDefault="00000000">
            <w:pPr>
              <w:spacing w:after="20"/>
            </w:pPr>
            <w:r>
              <w:rPr>
                <w:rFonts w:ascii="Consolas" w:eastAsia="Consolas" w:hAnsi="Consolas" w:cs="Consolas"/>
                <w:color w:val="2A2A2A"/>
                <w:sz w:val="18"/>
                <w:szCs w:val="18"/>
              </w:rPr>
              <w:t xml:space="preserve">    Complaint complaint = getEntityById(complaintId);</w:t>
            </w:r>
          </w:p>
          <w:p w14:paraId="44ABDA24" w14:textId="2C9F96E0" w:rsidR="005E5382" w:rsidRDefault="00000000">
            <w:pPr>
              <w:spacing w:after="20"/>
            </w:pPr>
            <w:r>
              <w:rPr>
                <w:rFonts w:ascii="Consolas" w:eastAsia="Consolas" w:hAnsi="Consolas" w:cs="Consolas"/>
                <w:color w:val="2A2A2A"/>
                <w:sz w:val="18"/>
                <w:szCs w:val="18"/>
              </w:rPr>
              <w:t xml:space="preserve">    if (user.hasRole(</w:t>
            </w:r>
            <w:r w:rsidR="00436A65">
              <w:rPr>
                <w:rFonts w:ascii="Consolas" w:eastAsia="Consolas" w:hAnsi="Consolas" w:cs="Consolas"/>
                <w:color w:val="2A2A2A"/>
                <w:sz w:val="18"/>
                <w:szCs w:val="18"/>
              </w:rPr>
              <w:t>“</w:t>
            </w:r>
            <w:r>
              <w:rPr>
                <w:rFonts w:ascii="Consolas" w:eastAsia="Consolas" w:hAnsi="Consolas" w:cs="Consolas"/>
                <w:color w:val="2A2A2A"/>
                <w:sz w:val="18"/>
                <w:szCs w:val="18"/>
              </w:rPr>
              <w:t>ROLE_ADMIN</w:t>
            </w:r>
            <w:r w:rsidR="00436A65">
              <w:rPr>
                <w:rFonts w:ascii="Consolas" w:eastAsia="Consolas" w:hAnsi="Consolas" w:cs="Consolas"/>
                <w:color w:val="2A2A2A"/>
                <w:sz w:val="18"/>
                <w:szCs w:val="18"/>
              </w:rPr>
              <w:t>”</w:t>
            </w:r>
            <w:r>
              <w:rPr>
                <w:rFonts w:ascii="Consolas" w:eastAsia="Consolas" w:hAnsi="Consolas" w:cs="Consolas"/>
                <w:color w:val="2A2A2A"/>
                <w:sz w:val="18"/>
                <w:szCs w:val="18"/>
              </w:rPr>
              <w:t>)) {</w:t>
            </w:r>
          </w:p>
          <w:p w14:paraId="0FDC8261" w14:textId="77777777" w:rsidR="005E5382" w:rsidRDefault="00000000">
            <w:pPr>
              <w:spacing w:after="20"/>
            </w:pPr>
            <w:r>
              <w:rPr>
                <w:rFonts w:ascii="Consolas" w:eastAsia="Consolas" w:hAnsi="Consolas" w:cs="Consolas"/>
                <w:color w:val="2A2A2A"/>
                <w:sz w:val="18"/>
                <w:szCs w:val="18"/>
              </w:rPr>
              <w:t xml:space="preserve">        return true;</w:t>
            </w:r>
          </w:p>
          <w:p w14:paraId="19827AEA" w14:textId="77777777" w:rsidR="005E5382" w:rsidRDefault="00000000">
            <w:pPr>
              <w:spacing w:after="20"/>
            </w:pPr>
            <w:r>
              <w:rPr>
                <w:rFonts w:ascii="Consolas" w:eastAsia="Consolas" w:hAnsi="Consolas" w:cs="Consolas"/>
                <w:color w:val="2A2A2A"/>
                <w:sz w:val="18"/>
                <w:szCs w:val="18"/>
              </w:rPr>
              <w:t xml:space="preserve">    }</w:t>
            </w:r>
          </w:p>
          <w:p w14:paraId="3DB214E9" w14:textId="69C65D09" w:rsidR="005E5382" w:rsidRDefault="00000000">
            <w:pPr>
              <w:spacing w:after="20"/>
            </w:pPr>
            <w:r>
              <w:rPr>
                <w:rFonts w:ascii="Consolas" w:eastAsia="Consolas" w:hAnsi="Consolas" w:cs="Consolas"/>
                <w:color w:val="2A2A2A"/>
                <w:sz w:val="18"/>
                <w:szCs w:val="18"/>
              </w:rPr>
              <w:t xml:space="preserve">    if (user.hasRole(</w:t>
            </w:r>
            <w:r w:rsidR="00436A65">
              <w:rPr>
                <w:rFonts w:ascii="Consolas" w:eastAsia="Consolas" w:hAnsi="Consolas" w:cs="Consolas"/>
                <w:color w:val="2A2A2A"/>
                <w:sz w:val="18"/>
                <w:szCs w:val="18"/>
              </w:rPr>
              <w:t>“</w:t>
            </w:r>
            <w:r>
              <w:rPr>
                <w:rFonts w:ascii="Consolas" w:eastAsia="Consolas" w:hAnsi="Consolas" w:cs="Consolas"/>
                <w:color w:val="2A2A2A"/>
                <w:sz w:val="18"/>
                <w:szCs w:val="18"/>
              </w:rPr>
              <w:t>ROLE_AGENT</w:t>
            </w:r>
            <w:r w:rsidR="00436A65">
              <w:rPr>
                <w:rFonts w:ascii="Consolas" w:eastAsia="Consolas" w:hAnsi="Consolas" w:cs="Consolas"/>
                <w:color w:val="2A2A2A"/>
                <w:sz w:val="18"/>
                <w:szCs w:val="18"/>
              </w:rPr>
              <w:t>”</w:t>
            </w:r>
            <w:r>
              <w:rPr>
                <w:rFonts w:ascii="Consolas" w:eastAsia="Consolas" w:hAnsi="Consolas" w:cs="Consolas"/>
                <w:color w:val="2A2A2A"/>
                <w:sz w:val="18"/>
                <w:szCs w:val="18"/>
              </w:rPr>
              <w:t>)) {</w:t>
            </w:r>
          </w:p>
          <w:p w14:paraId="73D9076F" w14:textId="77777777" w:rsidR="005E5382" w:rsidRDefault="00000000">
            <w:pPr>
              <w:spacing w:after="20"/>
            </w:pPr>
            <w:r>
              <w:rPr>
                <w:rFonts w:ascii="Consolas" w:eastAsia="Consolas" w:hAnsi="Consolas" w:cs="Consolas"/>
                <w:color w:val="2A2A2A"/>
                <w:sz w:val="18"/>
                <w:szCs w:val="18"/>
              </w:rPr>
              <w:t xml:space="preserve">        return complaint.getAssignedAgent() != null</w:t>
            </w:r>
          </w:p>
          <w:p w14:paraId="67FF1087" w14:textId="77777777" w:rsidR="005E5382" w:rsidRDefault="00000000">
            <w:pPr>
              <w:spacing w:after="20"/>
            </w:pPr>
            <w:r>
              <w:rPr>
                <w:rFonts w:ascii="Consolas" w:eastAsia="Consolas" w:hAnsi="Consolas" w:cs="Consolas"/>
                <w:color w:val="2A2A2A"/>
                <w:sz w:val="18"/>
                <w:szCs w:val="18"/>
              </w:rPr>
              <w:t xml:space="preserve">            &amp;&amp; complaint.getAssignedAgent().getId().equals(user.getId());</w:t>
            </w:r>
          </w:p>
          <w:p w14:paraId="3F29F7C4" w14:textId="77777777" w:rsidR="005E5382" w:rsidRDefault="00000000">
            <w:pPr>
              <w:spacing w:after="20"/>
            </w:pPr>
            <w:r>
              <w:rPr>
                <w:rFonts w:ascii="Consolas" w:eastAsia="Consolas" w:hAnsi="Consolas" w:cs="Consolas"/>
                <w:color w:val="2A2A2A"/>
                <w:sz w:val="18"/>
                <w:szCs w:val="18"/>
              </w:rPr>
              <w:t xml:space="preserve">    }</w:t>
            </w:r>
          </w:p>
          <w:p w14:paraId="4812E32F" w14:textId="77777777" w:rsidR="005E5382" w:rsidRDefault="00000000">
            <w:pPr>
              <w:spacing w:after="20"/>
            </w:pPr>
            <w:r>
              <w:rPr>
                <w:rFonts w:ascii="Consolas" w:eastAsia="Consolas" w:hAnsi="Consolas" w:cs="Consolas"/>
                <w:color w:val="2A2A2A"/>
                <w:sz w:val="18"/>
                <w:szCs w:val="18"/>
              </w:rPr>
              <w:t xml:space="preserve">    return complaint.getCitizen() != null</w:t>
            </w:r>
          </w:p>
          <w:p w14:paraId="17A258C5" w14:textId="77777777" w:rsidR="005E5382" w:rsidRDefault="00000000">
            <w:pPr>
              <w:spacing w:after="20"/>
            </w:pPr>
            <w:r>
              <w:rPr>
                <w:rFonts w:ascii="Consolas" w:eastAsia="Consolas" w:hAnsi="Consolas" w:cs="Consolas"/>
                <w:color w:val="2A2A2A"/>
                <w:sz w:val="18"/>
                <w:szCs w:val="18"/>
              </w:rPr>
              <w:t xml:space="preserve">        &amp;&amp; complaint.getCitizen().getId().equals(user.getId());</w:t>
            </w:r>
          </w:p>
          <w:p w14:paraId="4A34371C" w14:textId="77777777" w:rsidR="005E5382" w:rsidRDefault="00000000">
            <w:pPr>
              <w:spacing w:after="20"/>
            </w:pPr>
            <w:r>
              <w:rPr>
                <w:rFonts w:ascii="Consolas" w:eastAsia="Consolas" w:hAnsi="Consolas" w:cs="Consolas"/>
                <w:color w:val="2A2A2A"/>
                <w:sz w:val="18"/>
                <w:szCs w:val="18"/>
              </w:rPr>
              <w:t>}</w:t>
            </w:r>
          </w:p>
        </w:tc>
      </w:tr>
    </w:tbl>
    <w:p w14:paraId="5380AEA7" w14:textId="77777777" w:rsidR="005E5382" w:rsidRDefault="00000000">
      <w:pPr>
        <w:pStyle w:val="Heading2"/>
      </w:pPr>
      <w:bookmarkStart w:id="26" w:name="_Toc235456372"/>
      <w:r>
        <w:t>4.5 Fonctionnalités par profil utilisateur</w:t>
      </w:r>
      <w:bookmarkEnd w:id="26"/>
    </w:p>
    <w:p w14:paraId="0AB9293E" w14:textId="77777777" w:rsidR="005E5382" w:rsidRDefault="00000000">
      <w:pPr>
        <w:pStyle w:val="Heading3"/>
      </w:pPr>
      <w:bookmarkStart w:id="27" w:name="_Toc235456373"/>
      <w:r>
        <w:t>4.5.1 Profil Citoyen</w:t>
      </w:r>
      <w:bookmarkEnd w:id="27"/>
    </w:p>
    <w:p w14:paraId="7C6FEA90" w14:textId="77777777" w:rsidR="005E5382" w:rsidRDefault="00000000">
      <w:pPr>
        <w:pStyle w:val="ListParagraph"/>
        <w:numPr>
          <w:ilvl w:val="0"/>
          <w:numId w:val="1"/>
        </w:numPr>
        <w:spacing w:after="90"/>
      </w:pPr>
      <w:r>
        <w:t>Création de compte et connexion sécurisée ;</w:t>
      </w:r>
    </w:p>
    <w:p w14:paraId="6C869B9C" w14:textId="713FDF91" w:rsidR="005E5382" w:rsidRDefault="00000000">
      <w:pPr>
        <w:pStyle w:val="ListParagraph"/>
        <w:numPr>
          <w:ilvl w:val="0"/>
          <w:numId w:val="1"/>
        </w:numPr>
        <w:spacing w:after="90"/>
      </w:pPr>
      <w:r>
        <w:t>Dépôt d</w:t>
      </w:r>
      <w:r w:rsidR="00436A65">
        <w:t>’</w:t>
      </w:r>
      <w:r>
        <w:t>une réclamation (titre, catégorie, lieu, description détaillée) ;</w:t>
      </w:r>
    </w:p>
    <w:p w14:paraId="030C8EE9" w14:textId="77777777" w:rsidR="005E5382" w:rsidRDefault="00000000">
      <w:pPr>
        <w:pStyle w:val="ListParagraph"/>
        <w:numPr>
          <w:ilvl w:val="0"/>
          <w:numId w:val="1"/>
        </w:numPr>
        <w:spacing w:after="90"/>
      </w:pPr>
      <w:r>
        <w:t>Ajout de pièces jointes justificatives ;</w:t>
      </w:r>
    </w:p>
    <w:p w14:paraId="13D32F07" w14:textId="77777777" w:rsidR="005E5382" w:rsidRDefault="00000000">
      <w:pPr>
        <w:pStyle w:val="ListParagraph"/>
        <w:numPr>
          <w:ilvl w:val="0"/>
          <w:numId w:val="1"/>
        </w:numPr>
        <w:spacing w:after="90"/>
      </w:pPr>
      <w:r>
        <w:t>Suivi visuel du statut via une frise chronologique (nouvelle → en cours → en attente → résolue → clôturée) ;</w:t>
      </w:r>
    </w:p>
    <w:p w14:paraId="27BFE3BB" w14:textId="77777777" w:rsidR="005E5382" w:rsidRDefault="00000000">
      <w:pPr>
        <w:pStyle w:val="ListParagraph"/>
        <w:numPr>
          <w:ilvl w:val="0"/>
          <w:numId w:val="1"/>
        </w:numPr>
        <w:spacing w:after="90"/>
      </w:pPr>
      <w:r>
        <w:t>Réception de notifications lors des changements de statut ou de nouveaux commentaires ;</w:t>
      </w:r>
    </w:p>
    <w:p w14:paraId="079052A8" w14:textId="77777777" w:rsidR="005E5382" w:rsidRDefault="00000000">
      <w:pPr>
        <w:pStyle w:val="ListParagraph"/>
        <w:numPr>
          <w:ilvl w:val="0"/>
          <w:numId w:val="1"/>
        </w:numPr>
        <w:spacing w:after="90"/>
      </w:pPr>
      <w:r>
        <w:t>Gestion du profil personnel, avec changement de mot de passe optionnel.</w:t>
      </w:r>
    </w:p>
    <w:p w14:paraId="46BFA2B7" w14:textId="77777777" w:rsidR="005E5382" w:rsidRDefault="00000000">
      <w:pPr>
        <w:pStyle w:val="Heading3"/>
      </w:pPr>
      <w:bookmarkStart w:id="28" w:name="_Toc235456374"/>
      <w:r>
        <w:t>4.5.2 Profil Agent</w:t>
      </w:r>
      <w:bookmarkEnd w:id="28"/>
    </w:p>
    <w:p w14:paraId="40D21C59" w14:textId="77777777" w:rsidR="005E5382" w:rsidRDefault="00000000">
      <w:pPr>
        <w:pStyle w:val="ListParagraph"/>
        <w:numPr>
          <w:ilvl w:val="0"/>
          <w:numId w:val="1"/>
        </w:numPr>
        <w:spacing w:after="90"/>
      </w:pPr>
      <w:r>
        <w:t>Consultation de la liste des réclamations assignées ;</w:t>
      </w:r>
    </w:p>
    <w:p w14:paraId="57966250" w14:textId="12762F62" w:rsidR="005E5382" w:rsidRDefault="00000000">
      <w:pPr>
        <w:pStyle w:val="ListParagraph"/>
        <w:numPr>
          <w:ilvl w:val="0"/>
          <w:numId w:val="1"/>
        </w:numPr>
        <w:spacing w:after="90"/>
      </w:pPr>
      <w:r>
        <w:t>Mise à jour du statut d</w:t>
      </w:r>
      <w:r w:rsidR="00436A65">
        <w:t>’</w:t>
      </w:r>
      <w:r>
        <w:t>une réclamation ;</w:t>
      </w:r>
    </w:p>
    <w:p w14:paraId="3F468B0D" w14:textId="77777777" w:rsidR="005E5382" w:rsidRDefault="00000000">
      <w:pPr>
        <w:pStyle w:val="ListParagraph"/>
        <w:numPr>
          <w:ilvl w:val="0"/>
          <w:numId w:val="1"/>
        </w:numPr>
        <w:spacing w:after="90"/>
      </w:pPr>
      <w:r>
        <w:t>Ajout de commentaires de suivi visibles par le citoyen ;</w:t>
      </w:r>
    </w:p>
    <w:p w14:paraId="10515275" w14:textId="77777777" w:rsidR="005E5382" w:rsidRDefault="00000000">
      <w:pPr>
        <w:pStyle w:val="ListParagraph"/>
        <w:numPr>
          <w:ilvl w:val="0"/>
          <w:numId w:val="1"/>
        </w:numPr>
        <w:spacing w:after="90"/>
      </w:pPr>
      <w:r>
        <w:t>Consultation et téléchargement des pièces jointes.</w:t>
      </w:r>
    </w:p>
    <w:p w14:paraId="1AD51917" w14:textId="77777777" w:rsidR="005E5382" w:rsidRDefault="00000000">
      <w:pPr>
        <w:pStyle w:val="Heading3"/>
      </w:pPr>
      <w:bookmarkStart w:id="29" w:name="_Toc235456375"/>
      <w:r>
        <w:lastRenderedPageBreak/>
        <w:t>4.5.3 Profil Administrateur</w:t>
      </w:r>
      <w:bookmarkEnd w:id="29"/>
    </w:p>
    <w:p w14:paraId="7C303EE0" w14:textId="77777777" w:rsidR="005E5382" w:rsidRDefault="00000000">
      <w:pPr>
        <w:pStyle w:val="ListParagraph"/>
        <w:numPr>
          <w:ilvl w:val="0"/>
          <w:numId w:val="1"/>
        </w:numPr>
        <w:spacing w:after="90"/>
      </w:pPr>
      <w:r>
        <w:t>Gestion complète des utilisateurs (création, modification, activation/désactivation, suppression) ;</w:t>
      </w:r>
    </w:p>
    <w:p w14:paraId="61E90811" w14:textId="77777777" w:rsidR="005E5382" w:rsidRDefault="00000000">
      <w:pPr>
        <w:pStyle w:val="ListParagraph"/>
        <w:numPr>
          <w:ilvl w:val="0"/>
          <w:numId w:val="1"/>
        </w:numPr>
        <w:spacing w:after="90"/>
      </w:pPr>
      <w:r>
        <w:t>Gestion des rôles et des catégories de service ;</w:t>
      </w:r>
    </w:p>
    <w:p w14:paraId="43E75535" w14:textId="5899A7C0" w:rsidR="005E5382" w:rsidRDefault="00000000">
      <w:pPr>
        <w:pStyle w:val="ListParagraph"/>
        <w:numPr>
          <w:ilvl w:val="0"/>
          <w:numId w:val="1"/>
        </w:numPr>
        <w:spacing w:after="90"/>
      </w:pPr>
      <w:r>
        <w:t>Supervision de l</w:t>
      </w:r>
      <w:r w:rsidR="00436A65">
        <w:t>’</w:t>
      </w:r>
      <w:r>
        <w:t>ensemble des réclamations, avec possibilité de réassignation ;</w:t>
      </w:r>
    </w:p>
    <w:p w14:paraId="1CBCB4B6" w14:textId="6DD5262B" w:rsidR="005E5382" w:rsidRDefault="00000000">
      <w:pPr>
        <w:pStyle w:val="ListParagraph"/>
        <w:numPr>
          <w:ilvl w:val="0"/>
          <w:numId w:val="1"/>
        </w:numPr>
        <w:spacing w:after="90"/>
      </w:pPr>
      <w:r>
        <w:t>Tableau de bord synthétique (nombre d</w:t>
      </w:r>
      <w:r w:rsidR="00436A65">
        <w:t>’</w:t>
      </w:r>
      <w:r>
        <w:t>utilisateurs, de réclamations, d</w:t>
      </w:r>
      <w:r w:rsidR="00436A65">
        <w:t>’</w:t>
      </w:r>
      <w:r>
        <w:t>agents, de catégories) ;</w:t>
      </w:r>
    </w:p>
    <w:p w14:paraId="0E6D7785" w14:textId="77777777" w:rsidR="005E5382" w:rsidRDefault="00000000">
      <w:pPr>
        <w:pStyle w:val="ListParagraph"/>
        <w:numPr>
          <w:ilvl w:val="0"/>
          <w:numId w:val="1"/>
        </w:numPr>
        <w:spacing w:after="90"/>
      </w:pPr>
      <w:r>
        <w:t>Page de statistiques détaillée : répartition des réclamations par statut et par catégorie.</w:t>
      </w:r>
    </w:p>
    <w:p w14:paraId="188EF526" w14:textId="4C6AE07E" w:rsidR="005E5382" w:rsidRDefault="00000000">
      <w:pPr>
        <w:pStyle w:val="Heading2"/>
      </w:pPr>
      <w:bookmarkStart w:id="30" w:name="_Toc235456376"/>
      <w:r>
        <w:t>4.6 Captures d</w:t>
      </w:r>
      <w:r w:rsidR="00436A65">
        <w:t>’</w:t>
      </w:r>
      <w:r>
        <w:t>écran de l</w:t>
      </w:r>
      <w:r w:rsidR="00436A65">
        <w:t>’</w:t>
      </w:r>
      <w:r>
        <w:t>application</w:t>
      </w:r>
      <w:bookmarkEnd w:id="30"/>
    </w:p>
    <w:p w14:paraId="3F5F5F63" w14:textId="25302C9B" w:rsidR="005E5382" w:rsidRDefault="00000000">
      <w:pPr>
        <w:spacing w:after="160"/>
        <w:jc w:val="both"/>
      </w:pPr>
      <w:r>
        <w:t>Les captures d</w:t>
      </w:r>
      <w:r w:rsidR="00436A65">
        <w:t>’</w:t>
      </w:r>
      <w:r>
        <w:t>écran ci-dessous illustrent les principaux écrans de la plateforme. Chaque emplacement grisé est un espace réservé : il suffit de le sélectionner dans Word et de le remplacer par la capture d</w:t>
      </w:r>
      <w:r w:rsidR="00436A65">
        <w:t>’</w:t>
      </w:r>
      <w:r>
        <w:t>écran correspondante prise sur l</w:t>
      </w:r>
      <w:r w:rsidR="00436A65">
        <w:t>’</w:t>
      </w:r>
      <w:r>
        <w:t>application en cours d</w:t>
      </w:r>
      <w:r w:rsidR="00436A65">
        <w:t>’</w:t>
      </w:r>
      <w:r>
        <w:t>exécution (</w:t>
      </w:r>
      <w:hyperlink r:id="rId14" w:history="1">
        <w:r w:rsidR="00436A65" w:rsidRPr="002838A2">
          <w:rPr>
            <w:rStyle w:val="Hyperlink"/>
          </w:rPr>
          <w:t>http://localhost</w:t>
        </w:r>
      </w:hyperlink>
      <w:r>
        <w:t>:8080).</w:t>
      </w:r>
    </w:p>
    <w:p w14:paraId="0BAB7361" w14:textId="77777777" w:rsidR="00436A65" w:rsidRDefault="00436A65">
      <w:pPr>
        <w:spacing w:before="120" w:after="320"/>
        <w:jc w:val="center"/>
        <w:rPr>
          <w:i/>
          <w:iCs/>
          <w:color w:val="333333"/>
          <w:sz w:val="20"/>
          <w:szCs w:val="20"/>
        </w:rPr>
      </w:pPr>
    </w:p>
    <w:p w14:paraId="61BBD649" w14:textId="0E39C2D7" w:rsidR="00436A65" w:rsidRDefault="00436A65">
      <w:pPr>
        <w:spacing w:before="120" w:after="320"/>
        <w:jc w:val="center"/>
        <w:rPr>
          <w:i/>
          <w:iCs/>
          <w:color w:val="333333"/>
          <w:sz w:val="20"/>
          <w:szCs w:val="20"/>
        </w:rPr>
      </w:pPr>
      <w:r>
        <w:rPr>
          <w:i/>
          <w:iCs/>
          <w:noProof/>
          <w:color w:val="333333"/>
          <w:sz w:val="20"/>
          <w:szCs w:val="20"/>
        </w:rPr>
        <w:drawing>
          <wp:inline distT="0" distB="0" distL="0" distR="0" wp14:anchorId="58F45CE3" wp14:editId="50E33D92">
            <wp:extent cx="5760720" cy="3303270"/>
            <wp:effectExtent l="0" t="0" r="5080" b="0"/>
            <wp:docPr id="23432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4062" name="Picture 2343240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5FFA7A44" w14:textId="4AC77AB9" w:rsidR="005E5382" w:rsidRDefault="00000000">
      <w:pPr>
        <w:spacing w:before="120" w:after="320"/>
        <w:jc w:val="center"/>
      </w:pPr>
      <w:r>
        <w:rPr>
          <w:i/>
          <w:iCs/>
          <w:color w:val="333333"/>
          <w:sz w:val="20"/>
          <w:szCs w:val="20"/>
        </w:rPr>
        <w:t>Figure 7 — Page de connexion</w:t>
      </w:r>
    </w:p>
    <w:p w14:paraId="333572CA" w14:textId="77777777" w:rsidR="00436A65" w:rsidRDefault="00436A65">
      <w:pPr>
        <w:spacing w:before="120" w:after="320"/>
        <w:jc w:val="center"/>
        <w:rPr>
          <w:i/>
          <w:iCs/>
          <w:color w:val="333333"/>
          <w:sz w:val="20"/>
          <w:szCs w:val="20"/>
        </w:rPr>
      </w:pPr>
    </w:p>
    <w:p w14:paraId="15EABEDE" w14:textId="77777777" w:rsidR="00436A65" w:rsidRDefault="00436A65">
      <w:pPr>
        <w:spacing w:before="120" w:after="320"/>
        <w:jc w:val="center"/>
        <w:rPr>
          <w:i/>
          <w:iCs/>
          <w:color w:val="333333"/>
          <w:sz w:val="20"/>
          <w:szCs w:val="20"/>
        </w:rPr>
      </w:pPr>
    </w:p>
    <w:p w14:paraId="0CB8441C" w14:textId="3573039D" w:rsidR="00436A65" w:rsidRDefault="00436A65">
      <w:pPr>
        <w:spacing w:before="120" w:after="320"/>
        <w:jc w:val="center"/>
        <w:rPr>
          <w:i/>
          <w:iCs/>
          <w:color w:val="333333"/>
          <w:sz w:val="20"/>
          <w:szCs w:val="20"/>
        </w:rPr>
      </w:pPr>
      <w:r>
        <w:rPr>
          <w:i/>
          <w:iCs/>
          <w:noProof/>
          <w:color w:val="333333"/>
          <w:sz w:val="20"/>
          <w:szCs w:val="20"/>
        </w:rPr>
        <w:lastRenderedPageBreak/>
        <w:drawing>
          <wp:inline distT="0" distB="0" distL="0" distR="0" wp14:anchorId="185E7F5F" wp14:editId="0B1F754A">
            <wp:extent cx="5760720" cy="3303270"/>
            <wp:effectExtent l="0" t="0" r="5080" b="0"/>
            <wp:docPr id="49826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6608" name="Picture 498266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052699CF" w14:textId="69A9108E" w:rsidR="005E5382" w:rsidRDefault="00000000">
      <w:pPr>
        <w:spacing w:before="120" w:after="320"/>
        <w:jc w:val="center"/>
      </w:pPr>
      <w:r>
        <w:rPr>
          <w:i/>
          <w:iCs/>
          <w:color w:val="333333"/>
          <w:sz w:val="20"/>
          <w:szCs w:val="20"/>
        </w:rPr>
        <w:t>Figure 8 — Tableau de bord du profil Citoyen</w:t>
      </w:r>
    </w:p>
    <w:p w14:paraId="2D3A1CC5" w14:textId="10292EFE" w:rsidR="00436A65" w:rsidRDefault="00436A65">
      <w:pPr>
        <w:spacing w:before="120" w:after="320"/>
        <w:jc w:val="center"/>
        <w:rPr>
          <w:i/>
          <w:iCs/>
          <w:color w:val="333333"/>
          <w:sz w:val="20"/>
          <w:szCs w:val="20"/>
        </w:rPr>
      </w:pPr>
      <w:r>
        <w:rPr>
          <w:i/>
          <w:iCs/>
          <w:noProof/>
          <w:color w:val="333333"/>
          <w:sz w:val="20"/>
          <w:szCs w:val="20"/>
        </w:rPr>
        <w:drawing>
          <wp:inline distT="0" distB="0" distL="0" distR="0" wp14:anchorId="16FC7CC0" wp14:editId="76BEA727">
            <wp:extent cx="5760720" cy="3303270"/>
            <wp:effectExtent l="0" t="0" r="5080" b="0"/>
            <wp:docPr id="1177633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33173" name="Picture 11776331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0B54CCD9" w14:textId="5D51FBEA" w:rsidR="005E5382" w:rsidRDefault="00000000">
      <w:pPr>
        <w:spacing w:before="120" w:after="320"/>
        <w:jc w:val="center"/>
      </w:pPr>
      <w:r>
        <w:rPr>
          <w:i/>
          <w:iCs/>
          <w:color w:val="333333"/>
          <w:sz w:val="20"/>
          <w:szCs w:val="20"/>
        </w:rPr>
        <w:t>Figure 9 — Formulaire de dépôt d'une réclamation</w:t>
      </w:r>
    </w:p>
    <w:p w14:paraId="0CB14261" w14:textId="77777777" w:rsidR="00436A65" w:rsidRDefault="00436A65">
      <w:pPr>
        <w:spacing w:before="120" w:after="320"/>
        <w:jc w:val="center"/>
        <w:rPr>
          <w:i/>
          <w:iCs/>
          <w:color w:val="333333"/>
          <w:sz w:val="20"/>
          <w:szCs w:val="20"/>
        </w:rPr>
      </w:pPr>
    </w:p>
    <w:p w14:paraId="143780FF" w14:textId="77777777" w:rsidR="00436A65" w:rsidRDefault="00436A65">
      <w:pPr>
        <w:spacing w:before="120" w:after="320"/>
        <w:jc w:val="center"/>
        <w:rPr>
          <w:i/>
          <w:iCs/>
          <w:color w:val="333333"/>
          <w:sz w:val="20"/>
          <w:szCs w:val="20"/>
        </w:rPr>
      </w:pPr>
    </w:p>
    <w:p w14:paraId="66D80FC1" w14:textId="225DE2C7" w:rsidR="00436A65" w:rsidRDefault="00436A65">
      <w:pPr>
        <w:spacing w:before="120" w:after="320"/>
        <w:jc w:val="center"/>
        <w:rPr>
          <w:i/>
          <w:iCs/>
          <w:color w:val="333333"/>
          <w:sz w:val="20"/>
          <w:szCs w:val="20"/>
        </w:rPr>
      </w:pPr>
      <w:r>
        <w:rPr>
          <w:i/>
          <w:iCs/>
          <w:noProof/>
          <w:color w:val="333333"/>
          <w:sz w:val="20"/>
          <w:szCs w:val="20"/>
        </w:rPr>
        <w:lastRenderedPageBreak/>
        <w:drawing>
          <wp:inline distT="0" distB="0" distL="0" distR="0" wp14:anchorId="06D1B08E" wp14:editId="797E20D6">
            <wp:extent cx="5760720" cy="3303270"/>
            <wp:effectExtent l="0" t="0" r="5080" b="0"/>
            <wp:docPr id="1975710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0841" name="Picture 19757108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3E6C4CEB" w14:textId="305C7A99" w:rsidR="005E5382" w:rsidRDefault="00000000">
      <w:pPr>
        <w:spacing w:before="120" w:after="320"/>
        <w:jc w:val="center"/>
      </w:pPr>
      <w:r>
        <w:rPr>
          <w:i/>
          <w:iCs/>
          <w:color w:val="333333"/>
          <w:sz w:val="20"/>
          <w:szCs w:val="20"/>
        </w:rPr>
        <w:t>Figure 10 — Détail d'une réclamation</w:t>
      </w:r>
    </w:p>
    <w:p w14:paraId="579CD515" w14:textId="4E748A08" w:rsidR="00436A65" w:rsidRDefault="00436A65">
      <w:pPr>
        <w:spacing w:before="120" w:after="320"/>
        <w:jc w:val="center"/>
        <w:rPr>
          <w:i/>
          <w:iCs/>
          <w:color w:val="333333"/>
          <w:sz w:val="20"/>
          <w:szCs w:val="20"/>
        </w:rPr>
      </w:pPr>
      <w:r>
        <w:rPr>
          <w:i/>
          <w:iCs/>
          <w:noProof/>
          <w:color w:val="333333"/>
          <w:sz w:val="20"/>
          <w:szCs w:val="20"/>
        </w:rPr>
        <w:drawing>
          <wp:inline distT="0" distB="0" distL="0" distR="0" wp14:anchorId="67E03A5B" wp14:editId="44F80254">
            <wp:extent cx="5760720" cy="3303270"/>
            <wp:effectExtent l="0" t="0" r="5080" b="0"/>
            <wp:docPr id="449161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1280" name="Picture 4491612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3A8B7644" w14:textId="1522156E" w:rsidR="005E5382" w:rsidRDefault="00000000">
      <w:pPr>
        <w:spacing w:before="120" w:after="320"/>
        <w:jc w:val="center"/>
      </w:pPr>
      <w:r>
        <w:rPr>
          <w:i/>
          <w:iCs/>
          <w:color w:val="333333"/>
          <w:sz w:val="20"/>
          <w:szCs w:val="20"/>
        </w:rPr>
        <w:t>Figure 11 — Tableau de bord du profil Agent</w:t>
      </w:r>
    </w:p>
    <w:p w14:paraId="05390B3D" w14:textId="77777777" w:rsidR="00CF52A8" w:rsidRDefault="00CF52A8">
      <w:pPr>
        <w:spacing w:before="120" w:after="320"/>
        <w:jc w:val="center"/>
        <w:rPr>
          <w:i/>
          <w:iCs/>
          <w:color w:val="333333"/>
          <w:sz w:val="20"/>
          <w:szCs w:val="20"/>
        </w:rPr>
      </w:pPr>
    </w:p>
    <w:p w14:paraId="1B09A6D9" w14:textId="77777777" w:rsidR="00CF52A8" w:rsidRDefault="00CF52A8">
      <w:pPr>
        <w:spacing w:before="120" w:after="320"/>
        <w:jc w:val="center"/>
        <w:rPr>
          <w:i/>
          <w:iCs/>
          <w:color w:val="333333"/>
          <w:sz w:val="20"/>
          <w:szCs w:val="20"/>
        </w:rPr>
      </w:pPr>
    </w:p>
    <w:p w14:paraId="6678850A" w14:textId="3DC68E50" w:rsidR="00CF52A8" w:rsidRDefault="00CF52A8">
      <w:pPr>
        <w:spacing w:before="120" w:after="320"/>
        <w:jc w:val="center"/>
        <w:rPr>
          <w:i/>
          <w:iCs/>
          <w:color w:val="333333"/>
          <w:sz w:val="20"/>
          <w:szCs w:val="20"/>
        </w:rPr>
      </w:pPr>
      <w:r>
        <w:rPr>
          <w:i/>
          <w:iCs/>
          <w:noProof/>
          <w:color w:val="333333"/>
          <w:sz w:val="20"/>
          <w:szCs w:val="20"/>
        </w:rPr>
        <w:lastRenderedPageBreak/>
        <w:drawing>
          <wp:inline distT="0" distB="0" distL="0" distR="0" wp14:anchorId="054E79A5" wp14:editId="0D38A173">
            <wp:extent cx="5760720" cy="3303270"/>
            <wp:effectExtent l="0" t="0" r="5080" b="0"/>
            <wp:docPr id="1317447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7095" name="Picture 13174470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2E0E6EEA" w14:textId="5C529059" w:rsidR="005E5382" w:rsidRDefault="00000000">
      <w:pPr>
        <w:spacing w:before="120" w:after="320"/>
        <w:jc w:val="center"/>
      </w:pPr>
      <w:r>
        <w:rPr>
          <w:i/>
          <w:iCs/>
          <w:color w:val="333333"/>
          <w:sz w:val="20"/>
          <w:szCs w:val="20"/>
        </w:rPr>
        <w:t>Figure 12 — Tableau de bord de l'Administrateur</w:t>
      </w:r>
    </w:p>
    <w:p w14:paraId="4CC4D4EF" w14:textId="768C1388" w:rsidR="00CF52A8" w:rsidRDefault="00CF52A8">
      <w:pPr>
        <w:spacing w:before="120" w:after="320"/>
        <w:jc w:val="center"/>
        <w:rPr>
          <w:i/>
          <w:iCs/>
          <w:color w:val="333333"/>
          <w:sz w:val="20"/>
          <w:szCs w:val="20"/>
        </w:rPr>
      </w:pPr>
      <w:r>
        <w:rPr>
          <w:i/>
          <w:iCs/>
          <w:noProof/>
          <w:color w:val="333333"/>
          <w:sz w:val="20"/>
          <w:szCs w:val="20"/>
        </w:rPr>
        <w:drawing>
          <wp:inline distT="0" distB="0" distL="0" distR="0" wp14:anchorId="76D649A8" wp14:editId="26224EE0">
            <wp:extent cx="5760720" cy="3303270"/>
            <wp:effectExtent l="0" t="0" r="5080" b="0"/>
            <wp:docPr id="466669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69812" name="Picture 4666698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542F6344" w14:textId="1EDAD908" w:rsidR="005E5382" w:rsidRDefault="00000000">
      <w:pPr>
        <w:spacing w:before="120" w:after="320"/>
        <w:jc w:val="center"/>
      </w:pPr>
      <w:r>
        <w:rPr>
          <w:i/>
          <w:iCs/>
          <w:color w:val="333333"/>
          <w:sz w:val="20"/>
          <w:szCs w:val="20"/>
        </w:rPr>
        <w:t>Figure 13 — Gestion des utilisateurs</w:t>
      </w:r>
    </w:p>
    <w:p w14:paraId="5C85D735" w14:textId="77777777" w:rsidR="00CF52A8" w:rsidRDefault="00CF52A8">
      <w:pPr>
        <w:spacing w:before="120" w:after="320"/>
        <w:jc w:val="center"/>
        <w:rPr>
          <w:i/>
          <w:iCs/>
          <w:color w:val="333333"/>
          <w:sz w:val="20"/>
          <w:szCs w:val="20"/>
        </w:rPr>
      </w:pPr>
    </w:p>
    <w:p w14:paraId="67FDDC74" w14:textId="77777777" w:rsidR="00CF52A8" w:rsidRDefault="00CF52A8">
      <w:pPr>
        <w:spacing w:before="120" w:after="320"/>
        <w:jc w:val="center"/>
        <w:rPr>
          <w:i/>
          <w:iCs/>
          <w:color w:val="333333"/>
          <w:sz w:val="20"/>
          <w:szCs w:val="20"/>
        </w:rPr>
      </w:pPr>
    </w:p>
    <w:p w14:paraId="2C3125DE" w14:textId="77777777" w:rsidR="00CF52A8" w:rsidRDefault="00CF52A8">
      <w:pPr>
        <w:spacing w:before="120" w:after="320"/>
        <w:jc w:val="center"/>
        <w:rPr>
          <w:i/>
          <w:iCs/>
          <w:color w:val="333333"/>
          <w:sz w:val="20"/>
          <w:szCs w:val="20"/>
        </w:rPr>
      </w:pPr>
    </w:p>
    <w:p w14:paraId="1F31077F" w14:textId="77777777" w:rsidR="00CF52A8" w:rsidRDefault="00CF52A8">
      <w:pPr>
        <w:spacing w:before="120" w:after="320"/>
        <w:jc w:val="center"/>
        <w:rPr>
          <w:i/>
          <w:iCs/>
          <w:color w:val="333333"/>
          <w:sz w:val="20"/>
          <w:szCs w:val="20"/>
        </w:rPr>
      </w:pPr>
    </w:p>
    <w:p w14:paraId="13A6ABC1" w14:textId="77777777" w:rsidR="00CF52A8" w:rsidRDefault="00CF52A8">
      <w:pPr>
        <w:spacing w:before="120" w:after="320"/>
        <w:jc w:val="center"/>
        <w:rPr>
          <w:i/>
          <w:iCs/>
          <w:color w:val="333333"/>
          <w:sz w:val="20"/>
          <w:szCs w:val="20"/>
        </w:rPr>
      </w:pPr>
    </w:p>
    <w:p w14:paraId="36FD0CC2" w14:textId="77777777" w:rsidR="00CF52A8" w:rsidRDefault="00CF52A8">
      <w:pPr>
        <w:spacing w:before="120" w:after="320"/>
        <w:jc w:val="center"/>
        <w:rPr>
          <w:i/>
          <w:iCs/>
          <w:color w:val="333333"/>
          <w:sz w:val="20"/>
          <w:szCs w:val="20"/>
        </w:rPr>
      </w:pPr>
    </w:p>
    <w:p w14:paraId="681C0D03" w14:textId="131F5CC5" w:rsidR="00CF52A8" w:rsidRDefault="00CF52A8">
      <w:pPr>
        <w:spacing w:before="120" w:after="320"/>
        <w:jc w:val="center"/>
        <w:rPr>
          <w:i/>
          <w:iCs/>
          <w:color w:val="333333"/>
          <w:sz w:val="20"/>
          <w:szCs w:val="20"/>
        </w:rPr>
      </w:pPr>
      <w:r>
        <w:rPr>
          <w:i/>
          <w:iCs/>
          <w:noProof/>
          <w:color w:val="333333"/>
          <w:sz w:val="20"/>
          <w:szCs w:val="20"/>
        </w:rPr>
        <w:drawing>
          <wp:inline distT="0" distB="0" distL="0" distR="0" wp14:anchorId="35369DDA" wp14:editId="24DF508F">
            <wp:extent cx="5760720" cy="3303270"/>
            <wp:effectExtent l="0" t="0" r="5080" b="0"/>
            <wp:docPr id="14136934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93458" name="Picture 14136934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303270"/>
                    </a:xfrm>
                    <a:prstGeom prst="rect">
                      <a:avLst/>
                    </a:prstGeom>
                  </pic:spPr>
                </pic:pic>
              </a:graphicData>
            </a:graphic>
          </wp:inline>
        </w:drawing>
      </w:r>
    </w:p>
    <w:p w14:paraId="43EC9C13" w14:textId="748687FE" w:rsidR="005E5382" w:rsidRDefault="00000000">
      <w:pPr>
        <w:spacing w:before="120" w:after="320"/>
        <w:jc w:val="center"/>
      </w:pPr>
      <w:r>
        <w:rPr>
          <w:i/>
          <w:iCs/>
          <w:color w:val="333333"/>
          <w:sz w:val="20"/>
          <w:szCs w:val="20"/>
        </w:rPr>
        <w:t>Figure 14 — Page des statistiques</w:t>
      </w:r>
    </w:p>
    <w:p w14:paraId="672C6CFA" w14:textId="77777777" w:rsidR="005E5382" w:rsidRDefault="00000000">
      <w:pPr>
        <w:pStyle w:val="Heading1"/>
        <w:pageBreakBefore/>
      </w:pPr>
      <w:bookmarkStart w:id="31" w:name="_Toc235456377"/>
      <w:r>
        <w:lastRenderedPageBreak/>
        <w:t>Chapitre 5 — Tests et validation</w:t>
      </w:r>
      <w:bookmarkEnd w:id="31"/>
    </w:p>
    <w:p w14:paraId="2E5D9820" w14:textId="77777777" w:rsidR="005E5382" w:rsidRDefault="00000000">
      <w:pPr>
        <w:pStyle w:val="Heading2"/>
      </w:pPr>
      <w:bookmarkStart w:id="32" w:name="_Toc235456378"/>
      <w:r>
        <w:t>5.1 Stratégie de test</w:t>
      </w:r>
      <w:bookmarkEnd w:id="32"/>
    </w:p>
    <w:p w14:paraId="57A1CD47" w14:textId="77777777" w:rsidR="005E5382" w:rsidRDefault="00000000">
      <w:pPr>
        <w:spacing w:after="160"/>
        <w:jc w:val="both"/>
      </w:pPr>
      <w:r>
        <w:t>La validation de la plateforme a été conduite selon une approche fonctionnelle, consistant à rejouer manuellement, pour chacun des trois profils d'utilisateurs, l'ensemble des parcours définis dans l'étude des besoins (chapitre 2). Une attention particulière a été portée à la vérification des règles d'autorisation, afin de s'assurer qu'aucun utilisateur ne puisse accéder à une ressource ou réaliser une action en dehors de son périmètre de rôle.</w:t>
      </w:r>
    </w:p>
    <w:p w14:paraId="754D0BD5" w14:textId="77777777" w:rsidR="005E5382" w:rsidRDefault="00000000">
      <w:pPr>
        <w:pStyle w:val="Heading2"/>
      </w:pPr>
      <w:bookmarkStart w:id="33" w:name="_Toc235456379"/>
      <w:r>
        <w:t>5.2 Scénarios de test</w:t>
      </w:r>
      <w:bookmarkEnd w:id="3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7"/>
        <w:gridCol w:w="1451"/>
        <w:gridCol w:w="4072"/>
      </w:tblGrid>
      <w:tr w:rsidR="005E5382" w14:paraId="72B95645" w14:textId="77777777">
        <w:tblPrEx>
          <w:tblCellMar>
            <w:top w:w="0" w:type="dxa"/>
            <w:bottom w:w="0" w:type="dxa"/>
          </w:tblCellMar>
        </w:tblPrEx>
        <w:trPr>
          <w:tblHeader/>
        </w:trPr>
        <w:tc>
          <w:tcPr>
            <w:tcW w:w="34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7CBF1ED" w14:textId="77777777" w:rsidR="005E5382" w:rsidRDefault="00000000">
            <w:r>
              <w:rPr>
                <w:rFonts w:ascii="Calibri" w:eastAsia="Calibri" w:hAnsi="Calibri" w:cs="Calibri"/>
                <w:b/>
                <w:bCs/>
                <w:color w:val="FFFFFF"/>
                <w:sz w:val="20"/>
                <w:szCs w:val="20"/>
              </w:rPr>
              <w:t>Scénario</w:t>
            </w:r>
          </w:p>
        </w:tc>
        <w:tc>
          <w:tcPr>
            <w:tcW w:w="14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560CDB33" w14:textId="77777777" w:rsidR="005E5382" w:rsidRDefault="00000000">
            <w:r>
              <w:rPr>
                <w:rFonts w:ascii="Calibri" w:eastAsia="Calibri" w:hAnsi="Calibri" w:cs="Calibri"/>
                <w:b/>
                <w:bCs/>
                <w:color w:val="FFFFFF"/>
                <w:sz w:val="20"/>
                <w:szCs w:val="20"/>
              </w:rPr>
              <w:t>Acteur</w:t>
            </w:r>
          </w:p>
        </w:tc>
        <w:tc>
          <w:tcPr>
            <w:tcW w:w="41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46422605" w14:textId="77777777" w:rsidR="005E5382" w:rsidRDefault="00000000">
            <w:r>
              <w:rPr>
                <w:rFonts w:ascii="Calibri" w:eastAsia="Calibri" w:hAnsi="Calibri" w:cs="Calibri"/>
                <w:b/>
                <w:bCs/>
                <w:color w:val="FFFFFF"/>
                <w:sz w:val="20"/>
                <w:szCs w:val="20"/>
              </w:rPr>
              <w:t>Résultat attendu</w:t>
            </w:r>
          </w:p>
        </w:tc>
      </w:tr>
      <w:tr w:rsidR="005E5382" w14:paraId="69A3593F"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B2F87B5" w14:textId="77777777" w:rsidR="005E5382" w:rsidRDefault="00000000">
            <w:r>
              <w:rPr>
                <w:sz w:val="20"/>
                <w:szCs w:val="20"/>
              </w:rPr>
              <w:t>Inscription avec un email déjà utilisé</w:t>
            </w:r>
          </w:p>
        </w:tc>
        <w:tc>
          <w:tcPr>
            <w:tcW w:w="1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9760125" w14:textId="77777777" w:rsidR="005E5382" w:rsidRDefault="00000000">
            <w:r>
              <w:rPr>
                <w:sz w:val="20"/>
                <w:szCs w:val="20"/>
              </w:rPr>
              <w:t>Citoyen</w:t>
            </w:r>
          </w:p>
        </w:tc>
        <w:tc>
          <w:tcPr>
            <w:tcW w:w="4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F16D2D7" w14:textId="77777777" w:rsidR="005E5382" w:rsidRDefault="00000000">
            <w:r>
              <w:rPr>
                <w:sz w:val="20"/>
                <w:szCs w:val="20"/>
              </w:rPr>
              <w:t>Message d'erreur affiché, création refusée.</w:t>
            </w:r>
          </w:p>
        </w:tc>
      </w:tr>
      <w:tr w:rsidR="005E5382" w14:paraId="515273FC"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AA3A93E" w14:textId="77777777" w:rsidR="005E5382" w:rsidRDefault="00000000">
            <w:r>
              <w:rPr>
                <w:sz w:val="20"/>
                <w:szCs w:val="20"/>
              </w:rPr>
              <w:t>Connexion avec des identifiants invalides</w:t>
            </w:r>
          </w:p>
        </w:tc>
        <w:tc>
          <w:tcPr>
            <w:tcW w:w="1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33A083D2" w14:textId="77777777" w:rsidR="005E5382" w:rsidRDefault="00000000">
            <w:r>
              <w:rPr>
                <w:sz w:val="20"/>
                <w:szCs w:val="20"/>
              </w:rPr>
              <w:t>Tous</w:t>
            </w:r>
          </w:p>
        </w:tc>
        <w:tc>
          <w:tcPr>
            <w:tcW w:w="4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FEDD007" w14:textId="77777777" w:rsidR="005E5382" w:rsidRDefault="00000000">
            <w:r>
              <w:rPr>
                <w:sz w:val="20"/>
                <w:szCs w:val="20"/>
              </w:rPr>
              <w:t>Accès refusé, message d'erreur sur la page de connexion.</w:t>
            </w:r>
          </w:p>
        </w:tc>
      </w:tr>
      <w:tr w:rsidR="005E5382" w14:paraId="0B6D76E7"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3386369" w14:textId="77777777" w:rsidR="005E5382" w:rsidRDefault="00000000">
            <w:r>
              <w:rPr>
                <w:sz w:val="20"/>
                <w:szCs w:val="20"/>
              </w:rPr>
              <w:t>Dépôt d'une réclamation avec pièce jointe</w:t>
            </w:r>
          </w:p>
        </w:tc>
        <w:tc>
          <w:tcPr>
            <w:tcW w:w="1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54A9D52" w14:textId="77777777" w:rsidR="005E5382" w:rsidRDefault="00000000">
            <w:r>
              <w:rPr>
                <w:sz w:val="20"/>
                <w:szCs w:val="20"/>
              </w:rPr>
              <w:t>Citoyen</w:t>
            </w:r>
          </w:p>
        </w:tc>
        <w:tc>
          <w:tcPr>
            <w:tcW w:w="4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A821507" w14:textId="77777777" w:rsidR="005E5382" w:rsidRDefault="00000000">
            <w:r>
              <w:rPr>
                <w:sz w:val="20"/>
                <w:szCs w:val="20"/>
              </w:rPr>
              <w:t>Réclamation créée avec le statut « NOUVELLE », pièce jointe téléchargeable.</w:t>
            </w:r>
          </w:p>
        </w:tc>
      </w:tr>
      <w:tr w:rsidR="005E5382" w14:paraId="213F39FE"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17728BB" w14:textId="77777777" w:rsidR="005E5382" w:rsidRDefault="00000000">
            <w:r>
              <w:rPr>
                <w:sz w:val="20"/>
                <w:szCs w:val="20"/>
              </w:rPr>
              <w:t>Accès à la réclamation d'un autre citoyen via l'URL</w:t>
            </w:r>
          </w:p>
        </w:tc>
        <w:tc>
          <w:tcPr>
            <w:tcW w:w="1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36232DF" w14:textId="77777777" w:rsidR="005E5382" w:rsidRDefault="00000000">
            <w:r>
              <w:rPr>
                <w:sz w:val="20"/>
                <w:szCs w:val="20"/>
              </w:rPr>
              <w:t>Citoyen</w:t>
            </w:r>
          </w:p>
        </w:tc>
        <w:tc>
          <w:tcPr>
            <w:tcW w:w="4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94683E7" w14:textId="77777777" w:rsidR="005E5382" w:rsidRDefault="00000000">
            <w:r>
              <w:rPr>
                <w:sz w:val="20"/>
                <w:szCs w:val="20"/>
              </w:rPr>
              <w:t>Accès refusé (page 403).</w:t>
            </w:r>
          </w:p>
        </w:tc>
      </w:tr>
      <w:tr w:rsidR="005E5382" w14:paraId="7D84D4FD"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11A08F88" w14:textId="77777777" w:rsidR="005E5382" w:rsidRDefault="00000000">
            <w:r>
              <w:rPr>
                <w:sz w:val="20"/>
                <w:szCs w:val="20"/>
              </w:rPr>
              <w:t>Modification du statut d'une réclamation non assignée</w:t>
            </w:r>
          </w:p>
        </w:tc>
        <w:tc>
          <w:tcPr>
            <w:tcW w:w="1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7AF081B" w14:textId="77777777" w:rsidR="005E5382" w:rsidRDefault="00000000">
            <w:r>
              <w:rPr>
                <w:sz w:val="20"/>
                <w:szCs w:val="20"/>
              </w:rPr>
              <w:t>Agent</w:t>
            </w:r>
          </w:p>
        </w:tc>
        <w:tc>
          <w:tcPr>
            <w:tcW w:w="4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0D6DA62" w14:textId="77777777" w:rsidR="005E5382" w:rsidRDefault="00000000">
            <w:r>
              <w:rPr>
                <w:sz w:val="20"/>
                <w:szCs w:val="20"/>
              </w:rPr>
              <w:t>Accès refusé (page 403).</w:t>
            </w:r>
          </w:p>
        </w:tc>
      </w:tr>
      <w:tr w:rsidR="005E5382" w14:paraId="0243F78B"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6BEBE39F" w14:textId="77777777" w:rsidR="005E5382" w:rsidRDefault="00000000">
            <w:r>
              <w:rPr>
                <w:sz w:val="20"/>
                <w:szCs w:val="20"/>
              </w:rPr>
              <w:t>Mise à jour du statut par l'agent assigné</w:t>
            </w:r>
          </w:p>
        </w:tc>
        <w:tc>
          <w:tcPr>
            <w:tcW w:w="1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3883263" w14:textId="77777777" w:rsidR="005E5382" w:rsidRDefault="00000000">
            <w:r>
              <w:rPr>
                <w:sz w:val="20"/>
                <w:szCs w:val="20"/>
              </w:rPr>
              <w:t>Agent</w:t>
            </w:r>
          </w:p>
        </w:tc>
        <w:tc>
          <w:tcPr>
            <w:tcW w:w="4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B01E1E6" w14:textId="77777777" w:rsidR="005E5382" w:rsidRDefault="00000000">
            <w:r>
              <w:rPr>
                <w:sz w:val="20"/>
                <w:szCs w:val="20"/>
              </w:rPr>
              <w:t>Statut mis à jour, notification envoyée au citoyen.</w:t>
            </w:r>
          </w:p>
        </w:tc>
      </w:tr>
      <w:tr w:rsidR="005E5382" w14:paraId="70A064E6"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047C51D0" w14:textId="77777777" w:rsidR="005E5382" w:rsidRDefault="00000000">
            <w:r>
              <w:rPr>
                <w:sz w:val="20"/>
                <w:szCs w:val="20"/>
              </w:rPr>
              <w:t>Création d'un utilisateur avec le rôle Agent</w:t>
            </w:r>
          </w:p>
        </w:tc>
        <w:tc>
          <w:tcPr>
            <w:tcW w:w="1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05B4287" w14:textId="77777777" w:rsidR="005E5382" w:rsidRDefault="00000000">
            <w:r>
              <w:rPr>
                <w:sz w:val="20"/>
                <w:szCs w:val="20"/>
              </w:rPr>
              <w:t>Administrateur</w:t>
            </w:r>
          </w:p>
        </w:tc>
        <w:tc>
          <w:tcPr>
            <w:tcW w:w="4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813F4BA" w14:textId="77777777" w:rsidR="005E5382" w:rsidRDefault="00000000">
            <w:r>
              <w:rPr>
                <w:sz w:val="20"/>
                <w:szCs w:val="20"/>
              </w:rPr>
              <w:t>Compte opérationnel dès la connexion suivante.</w:t>
            </w:r>
          </w:p>
        </w:tc>
      </w:tr>
      <w:tr w:rsidR="005E5382" w14:paraId="6949F151"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44BC9E2" w14:textId="77777777" w:rsidR="005E5382" w:rsidRDefault="00000000">
            <w:r>
              <w:rPr>
                <w:sz w:val="20"/>
                <w:szCs w:val="20"/>
              </w:rPr>
              <w:t>Suppression d'une catégorie utilisée par des réclamations</w:t>
            </w:r>
          </w:p>
        </w:tc>
        <w:tc>
          <w:tcPr>
            <w:tcW w:w="1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7A8CC661" w14:textId="77777777" w:rsidR="005E5382" w:rsidRDefault="00000000">
            <w:r>
              <w:rPr>
                <w:sz w:val="20"/>
                <w:szCs w:val="20"/>
              </w:rPr>
              <w:t>Administrateur</w:t>
            </w:r>
          </w:p>
        </w:tc>
        <w:tc>
          <w:tcPr>
            <w:tcW w:w="4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05A36AEE" w14:textId="77777777" w:rsidR="005E5382" w:rsidRDefault="00000000">
            <w:r>
              <w:rPr>
                <w:sz w:val="20"/>
                <w:szCs w:val="20"/>
              </w:rPr>
              <w:t>Suppression bloquée (contrainte d'intégrité respectée).</w:t>
            </w:r>
          </w:p>
        </w:tc>
      </w:tr>
      <w:tr w:rsidR="005E5382" w14:paraId="4680DF3E"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4BBADDB" w14:textId="77777777" w:rsidR="005E5382" w:rsidRDefault="00000000">
            <w:r>
              <w:rPr>
                <w:sz w:val="20"/>
                <w:szCs w:val="20"/>
              </w:rPr>
              <w:t>Accès à la page de gestion des utilisateurs</w:t>
            </w:r>
          </w:p>
        </w:tc>
        <w:tc>
          <w:tcPr>
            <w:tcW w:w="14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3F0986F2" w14:textId="77777777" w:rsidR="005E5382" w:rsidRDefault="00000000">
            <w:r>
              <w:rPr>
                <w:sz w:val="20"/>
                <w:szCs w:val="20"/>
              </w:rPr>
              <w:t>Citoyen / Agent</w:t>
            </w:r>
          </w:p>
        </w:tc>
        <w:tc>
          <w:tcPr>
            <w:tcW w:w="41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6B8ACA54" w14:textId="77777777" w:rsidR="005E5382" w:rsidRDefault="00000000">
            <w:r>
              <w:rPr>
                <w:sz w:val="20"/>
                <w:szCs w:val="20"/>
              </w:rPr>
              <w:t>Accès refusé (page 403).</w:t>
            </w:r>
          </w:p>
        </w:tc>
      </w:tr>
      <w:tr w:rsidR="005E5382" w14:paraId="7C5FABA8" w14:textId="77777777">
        <w:tblPrEx>
          <w:tblCellMar>
            <w:top w:w="0" w:type="dxa"/>
            <w:bottom w:w="0" w:type="dxa"/>
          </w:tblCellMar>
        </w:tblPrEx>
        <w:tc>
          <w:tcPr>
            <w:tcW w:w="3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901288F" w14:textId="77777777" w:rsidR="005E5382" w:rsidRDefault="00000000">
            <w:r>
              <w:rPr>
                <w:sz w:val="20"/>
                <w:szCs w:val="20"/>
              </w:rPr>
              <w:t>Consultation des statistiques</w:t>
            </w:r>
          </w:p>
        </w:tc>
        <w:tc>
          <w:tcPr>
            <w:tcW w:w="14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1C7DEA64" w14:textId="77777777" w:rsidR="005E5382" w:rsidRDefault="00000000">
            <w:r>
              <w:rPr>
                <w:sz w:val="20"/>
                <w:szCs w:val="20"/>
              </w:rPr>
              <w:t>Administrateur</w:t>
            </w:r>
          </w:p>
        </w:tc>
        <w:tc>
          <w:tcPr>
            <w:tcW w:w="41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595BC25" w14:textId="77777777" w:rsidR="005E5382" w:rsidRDefault="00000000">
            <w:r>
              <w:rPr>
                <w:sz w:val="20"/>
                <w:szCs w:val="20"/>
              </w:rPr>
              <w:t>Répartition des réclamations par statut et par catégorie affichée correctement.</w:t>
            </w:r>
          </w:p>
        </w:tc>
      </w:tr>
    </w:tbl>
    <w:p w14:paraId="7D495286" w14:textId="77777777" w:rsidR="005E5382" w:rsidRDefault="00000000">
      <w:pPr>
        <w:pStyle w:val="Heading2"/>
      </w:pPr>
      <w:bookmarkStart w:id="34" w:name="_Toc235456380"/>
      <w:r>
        <w:t>5.3 Résultats et bilan des tests</w:t>
      </w:r>
      <w:bookmarkEnd w:id="34"/>
    </w:p>
    <w:p w14:paraId="00EFE0AF" w14:textId="77777777" w:rsidR="005E5382" w:rsidRDefault="00000000">
      <w:pPr>
        <w:spacing w:after="160"/>
        <w:jc w:val="both"/>
      </w:pPr>
      <w:r>
        <w:t xml:space="preserve">L'ensemble des scénarios présentés ci-dessus a été exécuté avec succès : les fonctionnalités attendues se comportent conformément aux besoins spécifiés, et les mécanismes de contrôle </w:t>
      </w:r>
      <w:r>
        <w:lastRenderedPageBreak/>
        <w:t>d'accès (au niveau URL, méthode et objet) empêchent effectivement tout accès non autorisé, y compris lors de tentatives de manipulation directe des adresses URL.</w:t>
      </w:r>
    </w:p>
    <w:p w14:paraId="0D8B52BF" w14:textId="77777777" w:rsidR="005E5382" w:rsidRDefault="00000000">
      <w:pPr>
        <w:spacing w:after="160"/>
        <w:jc w:val="both"/>
      </w:pPr>
      <w:r>
        <w:t>Ces tests, bien que manuels, ont permis de valider le bon fonctionnement de la plateforme dans son ensemble. Une évolution naturelle du projet consisterait à automatiser cette campagne de validation, comme évoqué dans les perspectives ci-après.</w:t>
      </w:r>
    </w:p>
    <w:p w14:paraId="34F23391" w14:textId="77777777" w:rsidR="005E5382" w:rsidRDefault="00000000">
      <w:pPr>
        <w:pStyle w:val="Heading1"/>
        <w:pageBreakBefore/>
      </w:pPr>
      <w:bookmarkStart w:id="35" w:name="_Toc235456381"/>
      <w:r>
        <w:lastRenderedPageBreak/>
        <w:t>Conclusion générale et perspectives</w:t>
      </w:r>
      <w:bookmarkEnd w:id="35"/>
    </w:p>
    <w:p w14:paraId="4AB12046" w14:textId="77777777" w:rsidR="005E5382" w:rsidRDefault="00000000">
      <w:pPr>
        <w:spacing w:after="160"/>
        <w:jc w:val="both"/>
      </w:pPr>
      <w:r>
        <w:t>Ce projet a permis de concevoir et de développer une plateforme complète de gestion des réclamations citoyennes, CitizenConnect, en mettant en œuvre l'ensemble des compétences visées par le module Frameworks JEE / Spring Boot de la Licence Professionnelle FDWJEE.</w:t>
      </w:r>
    </w:p>
    <w:p w14:paraId="082FF06B" w14:textId="77777777" w:rsidR="005E5382" w:rsidRDefault="00000000">
      <w:pPr>
        <w:spacing w:after="160"/>
        <w:jc w:val="both"/>
      </w:pPr>
      <w:r>
        <w:t>Sur le plan fonctionnel, la plateforme couvre l'intégralité du cycle de vie d'une réclamation, depuis sa création par un citoyen jusqu'à sa clôture par un agent, en passant par les mécanismes de notification et de suivi. Sur le plan technique, le projet a été l'occasion de mettre en pratique une architecture logicielle en couches rigoureuse, la persistance des données avec Spring Data JPA, la sécurisation d'une application web avec Spring Security selon un modèle de contrôle d'accès à plusieurs niveaux, ainsi que le développement d'une interface utilisateur dynamique avec Thymeleaf et Bootstrap.</w:t>
      </w:r>
    </w:p>
    <w:p w14:paraId="3226DF9C" w14:textId="77777777" w:rsidR="005E5382" w:rsidRDefault="00000000">
      <w:pPr>
        <w:spacing w:after="160"/>
        <w:jc w:val="both"/>
      </w:pPr>
      <w:r>
        <w:t>Plusieurs axes d'amélioration peuvent être envisagés pour faire évoluer la plateforme :</w:t>
      </w:r>
    </w:p>
    <w:p w14:paraId="185D39FE" w14:textId="77777777" w:rsidR="005E5382" w:rsidRDefault="00000000">
      <w:pPr>
        <w:pStyle w:val="ListParagraph"/>
        <w:numPr>
          <w:ilvl w:val="0"/>
          <w:numId w:val="1"/>
        </w:numPr>
        <w:spacing w:after="90"/>
      </w:pPr>
      <w:r>
        <w:t>Mettre en place des migrations de schéma versionnées (Flyway ou Liquibase) en remplacement de la génération automatique du schéma par Hibernate ;</w:t>
      </w:r>
    </w:p>
    <w:p w14:paraId="4B868257" w14:textId="77777777" w:rsidR="005E5382" w:rsidRDefault="00000000">
      <w:pPr>
        <w:pStyle w:val="ListParagraph"/>
        <w:numPr>
          <w:ilvl w:val="0"/>
          <w:numId w:val="1"/>
        </w:numPr>
        <w:spacing w:after="90"/>
      </w:pPr>
      <w:r>
        <w:t>Externaliser le stockage des pièces jointes vers un service de stockage objet (par exemple compatible S3), afin de permettre un déploiement multi-instances ;</w:t>
      </w:r>
    </w:p>
    <w:p w14:paraId="02431EDF" w14:textId="77777777" w:rsidR="005E5382" w:rsidRDefault="00000000">
      <w:pPr>
        <w:pStyle w:val="ListParagraph"/>
        <w:numPr>
          <w:ilvl w:val="0"/>
          <w:numId w:val="1"/>
        </w:numPr>
        <w:spacing w:after="90"/>
      </w:pPr>
      <w:r>
        <w:t>Ajouter l'envoi de notifications par courrier électronique, en complément des notifications internes à l'application ;</w:t>
      </w:r>
    </w:p>
    <w:p w14:paraId="64040DA0" w14:textId="77777777" w:rsidR="005E5382" w:rsidRDefault="00000000">
      <w:pPr>
        <w:pStyle w:val="ListParagraph"/>
        <w:numPr>
          <w:ilvl w:val="0"/>
          <w:numId w:val="1"/>
        </w:numPr>
        <w:spacing w:after="90"/>
      </w:pPr>
      <w:r>
        <w:t>Mettre en place une suite de tests automatisés (JUnit, Mockito) pour fiabiliser les évolutions futures ;</w:t>
      </w:r>
    </w:p>
    <w:p w14:paraId="0A8BB14F" w14:textId="77777777" w:rsidR="005E5382" w:rsidRDefault="00000000">
      <w:pPr>
        <w:pStyle w:val="ListParagraph"/>
        <w:numPr>
          <w:ilvl w:val="0"/>
          <w:numId w:val="1"/>
        </w:numPr>
        <w:spacing w:after="90"/>
      </w:pPr>
      <w:r>
        <w:t>Développer une interface mobile ou une API REST dédiée, afin d'ouvrir la plateforme à des clients mobiles ;</w:t>
      </w:r>
    </w:p>
    <w:p w14:paraId="2C1DE9AF" w14:textId="77777777" w:rsidR="005E5382" w:rsidRDefault="00000000">
      <w:pPr>
        <w:pStyle w:val="ListParagraph"/>
        <w:numPr>
          <w:ilvl w:val="0"/>
          <w:numId w:val="1"/>
        </w:numPr>
        <w:spacing w:after="90"/>
      </w:pPr>
      <w:r>
        <w:t>Enrichir le module de statistiques avec des exports (PDF, Excel) et des graphiques interactifs.</w:t>
      </w:r>
    </w:p>
    <w:p w14:paraId="129AAB14" w14:textId="77777777" w:rsidR="005E5382" w:rsidRDefault="00000000">
      <w:pPr>
        <w:spacing w:after="160"/>
        <w:jc w:val="both"/>
      </w:pPr>
      <w:r>
        <w:t>En définitive, ce projet a constitué une mise en situation représentative des enjeux rencontrés lors du développement d'une application d'entreprise avec l'écosystème Java / Spring, depuis l'analyse des besoins jusqu'à la validation fonctionnelle, en passant par la conception d'une architecture robuste et sécurisée.</w:t>
      </w:r>
    </w:p>
    <w:p w14:paraId="52A1E333" w14:textId="77777777" w:rsidR="005E5382" w:rsidRDefault="00000000">
      <w:pPr>
        <w:pStyle w:val="Heading1"/>
        <w:pageBreakBefore/>
      </w:pPr>
      <w:bookmarkStart w:id="36" w:name="_Toc235456382"/>
      <w:r>
        <w:lastRenderedPageBreak/>
        <w:t>Bibliographie et webographie</w:t>
      </w:r>
      <w:bookmarkEnd w:id="36"/>
    </w:p>
    <w:p w14:paraId="2795F990" w14:textId="77777777" w:rsidR="005E5382" w:rsidRDefault="00000000">
      <w:pPr>
        <w:spacing w:after="160"/>
        <w:jc w:val="both"/>
      </w:pPr>
      <w:r>
        <w:t>Les ressources suivantes ont été consultées tout au long du projet, principalement à titre de documentation de référence sur les technologies mises en œuvre :</w:t>
      </w:r>
    </w:p>
    <w:p w14:paraId="3F93E194" w14:textId="77777777" w:rsidR="005E5382" w:rsidRDefault="00000000">
      <w:pPr>
        <w:pStyle w:val="ListParagraph"/>
        <w:numPr>
          <w:ilvl w:val="0"/>
          <w:numId w:val="1"/>
        </w:numPr>
        <w:spacing w:after="90"/>
      </w:pPr>
      <w:r>
        <w:t>Spring Boot Reference Documentation — https://docs.spring.io/spring-boot/</w:t>
      </w:r>
    </w:p>
    <w:p w14:paraId="2741C38F" w14:textId="77777777" w:rsidR="005E5382" w:rsidRDefault="00000000">
      <w:pPr>
        <w:pStyle w:val="ListParagraph"/>
        <w:numPr>
          <w:ilvl w:val="0"/>
          <w:numId w:val="1"/>
        </w:numPr>
        <w:spacing w:after="90"/>
      </w:pPr>
      <w:r>
        <w:t>Spring Security Reference — https://docs.spring.io/spring-security/reference/</w:t>
      </w:r>
    </w:p>
    <w:p w14:paraId="20F801CB" w14:textId="77777777" w:rsidR="005E5382" w:rsidRDefault="00000000">
      <w:pPr>
        <w:pStyle w:val="ListParagraph"/>
        <w:numPr>
          <w:ilvl w:val="0"/>
          <w:numId w:val="1"/>
        </w:numPr>
        <w:spacing w:after="90"/>
      </w:pPr>
      <w:r>
        <w:t>Spring Data JPA Reference Documentation — https://docs.spring.io/spring-data/jpa/reference/</w:t>
      </w:r>
    </w:p>
    <w:p w14:paraId="65698F1A" w14:textId="77777777" w:rsidR="005E5382" w:rsidRDefault="00000000">
      <w:pPr>
        <w:pStyle w:val="ListParagraph"/>
        <w:numPr>
          <w:ilvl w:val="0"/>
          <w:numId w:val="1"/>
        </w:numPr>
        <w:spacing w:after="90"/>
      </w:pPr>
      <w:r>
        <w:t>Thymeleaf — Documentation officielle — https://www.thymeleaf.org/documentation.html</w:t>
      </w:r>
    </w:p>
    <w:p w14:paraId="1DA3C7CB" w14:textId="77777777" w:rsidR="005E5382" w:rsidRDefault="00000000">
      <w:pPr>
        <w:pStyle w:val="ListParagraph"/>
        <w:numPr>
          <w:ilvl w:val="0"/>
          <w:numId w:val="1"/>
        </w:numPr>
        <w:spacing w:after="90"/>
      </w:pPr>
      <w:r>
        <w:t>Bootstrap 5 — Documentation officielle — https://getbootstrap.com/docs/5.3/</w:t>
      </w:r>
    </w:p>
    <w:p w14:paraId="2F346714" w14:textId="77777777" w:rsidR="005E5382" w:rsidRDefault="00000000">
      <w:pPr>
        <w:pStyle w:val="ListParagraph"/>
        <w:numPr>
          <w:ilvl w:val="0"/>
          <w:numId w:val="1"/>
        </w:numPr>
        <w:spacing w:after="90"/>
      </w:pPr>
      <w:r>
        <w:t>Baeldung — Tutoriels sur l'écosystème Spring — https://www.baeldung.com/</w:t>
      </w:r>
    </w:p>
    <w:p w14:paraId="086323D0" w14:textId="77777777" w:rsidR="005E5382" w:rsidRDefault="00000000">
      <w:pPr>
        <w:pStyle w:val="ListParagraph"/>
        <w:numPr>
          <w:ilvl w:val="0"/>
          <w:numId w:val="1"/>
        </w:numPr>
        <w:spacing w:after="90"/>
      </w:pPr>
      <w:r>
        <w:t>Documentation officielle Java SE 21 — https://docs.oracle.com/en/java/javase/21/</w:t>
      </w:r>
    </w:p>
    <w:p w14:paraId="5E61A938" w14:textId="77777777" w:rsidR="005E5382" w:rsidRDefault="00000000">
      <w:pPr>
        <w:pStyle w:val="ListParagraph"/>
        <w:numPr>
          <w:ilvl w:val="0"/>
          <w:numId w:val="1"/>
        </w:numPr>
        <w:spacing w:after="90"/>
      </w:pPr>
      <w:r>
        <w:t>PostgreSQL 17 Documentation — https://www.postgresql.org/docs/17/</w:t>
      </w:r>
    </w:p>
    <w:p w14:paraId="63A5AE32" w14:textId="77777777" w:rsidR="005E5382" w:rsidRDefault="00000000">
      <w:pPr>
        <w:pStyle w:val="Heading1"/>
        <w:pageBreakBefore/>
      </w:pPr>
      <w:bookmarkStart w:id="37" w:name="_Toc235456383"/>
      <w:r>
        <w:lastRenderedPageBreak/>
        <w:t>Annexes</w:t>
      </w:r>
      <w:bookmarkEnd w:id="37"/>
    </w:p>
    <w:p w14:paraId="6618A0BC" w14:textId="77777777" w:rsidR="005E5382" w:rsidRDefault="00000000">
      <w:pPr>
        <w:pStyle w:val="Heading2"/>
      </w:pPr>
      <w:bookmarkStart w:id="38" w:name="_Toc235456384"/>
      <w:r>
        <w:t>Annexe A — Comptes de démonstration</w:t>
      </w:r>
      <w:bookmarkEnd w:id="38"/>
    </w:p>
    <w:p w14:paraId="59DB2DB4" w14:textId="77777777" w:rsidR="005E5382" w:rsidRDefault="00000000">
      <w:pPr>
        <w:spacing w:after="160"/>
        <w:jc w:val="both"/>
      </w:pPr>
      <w:r>
        <w:t>Les comptes suivants sont créés automatiquement au premier démarrage de l'application, afin de faciliter sa prise en main et son évaluation.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2600"/>
      </w:tblGrid>
      <w:tr w:rsidR="005E5382" w14:paraId="63EB7E8A" w14:textId="77777777">
        <w:tblPrEx>
          <w:tblCellMar>
            <w:top w:w="0" w:type="dxa"/>
            <w:bottom w:w="0" w:type="dxa"/>
          </w:tblCellMar>
        </w:tblPrEx>
        <w:trPr>
          <w:tblHeader/>
        </w:trPr>
        <w:tc>
          <w:tcPr>
            <w:tcW w:w="25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48753153" w14:textId="77777777" w:rsidR="005E5382" w:rsidRDefault="00000000">
            <w:r>
              <w:rPr>
                <w:rFonts w:ascii="Calibri" w:eastAsia="Calibri" w:hAnsi="Calibri" w:cs="Calibri"/>
                <w:b/>
                <w:bCs/>
                <w:color w:val="FFFFFF"/>
                <w:sz w:val="20"/>
                <w:szCs w:val="20"/>
              </w:rPr>
              <w:t>Rôle</w:t>
            </w:r>
          </w:p>
        </w:tc>
        <w:tc>
          <w:tcPr>
            <w:tcW w:w="38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52F21C4F" w14:textId="77777777" w:rsidR="005E5382" w:rsidRDefault="00000000">
            <w:r>
              <w:rPr>
                <w:rFonts w:ascii="Calibri" w:eastAsia="Calibri" w:hAnsi="Calibri" w:cs="Calibri"/>
                <w:b/>
                <w:bCs/>
                <w:color w:val="FFFFFF"/>
                <w:sz w:val="20"/>
                <w:szCs w:val="20"/>
              </w:rPr>
              <w:t>Adresse email</w:t>
            </w:r>
          </w:p>
        </w:tc>
        <w:tc>
          <w:tcPr>
            <w:tcW w:w="2600" w:type="dxa"/>
            <w:tcBorders>
              <w:top w:val="single" w:sz="4" w:space="0" w:color="BEB6AC"/>
              <w:left w:val="single" w:sz="4" w:space="0" w:color="BEB6AC"/>
              <w:bottom w:val="single" w:sz="4" w:space="0" w:color="BEB6AC"/>
              <w:right w:val="single" w:sz="4" w:space="0" w:color="BEB6AC"/>
            </w:tcBorders>
            <w:shd w:val="clear" w:color="auto" w:fill="6E2C2C"/>
            <w:tcMar>
              <w:top w:w="80" w:type="dxa"/>
              <w:left w:w="120" w:type="dxa"/>
              <w:bottom w:w="80" w:type="dxa"/>
              <w:right w:w="120" w:type="dxa"/>
            </w:tcMar>
            <w:vAlign w:val="center"/>
          </w:tcPr>
          <w:p w14:paraId="2D34F6C4" w14:textId="77777777" w:rsidR="005E5382" w:rsidRDefault="00000000">
            <w:r>
              <w:rPr>
                <w:rFonts w:ascii="Calibri" w:eastAsia="Calibri" w:hAnsi="Calibri" w:cs="Calibri"/>
                <w:b/>
                <w:bCs/>
                <w:color w:val="FFFFFF"/>
                <w:sz w:val="20"/>
                <w:szCs w:val="20"/>
              </w:rPr>
              <w:t>Mot de passe</w:t>
            </w:r>
          </w:p>
        </w:tc>
      </w:tr>
      <w:tr w:rsidR="005E5382" w14:paraId="74DCF204" w14:textId="77777777">
        <w:tblPrEx>
          <w:tblCellMar>
            <w:top w:w="0" w:type="dxa"/>
            <w:bottom w:w="0" w:type="dxa"/>
          </w:tblCellMar>
        </w:tblPrEx>
        <w:tc>
          <w:tcPr>
            <w:tcW w:w="25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5C625CF5" w14:textId="77777777" w:rsidR="005E5382" w:rsidRDefault="00000000">
            <w:r>
              <w:rPr>
                <w:sz w:val="20"/>
                <w:szCs w:val="20"/>
              </w:rPr>
              <w:t>Administrateur</w:t>
            </w:r>
          </w:p>
        </w:tc>
        <w:tc>
          <w:tcPr>
            <w:tcW w:w="3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4950144" w14:textId="77777777" w:rsidR="005E5382" w:rsidRDefault="00000000">
            <w:r>
              <w:rPr>
                <w:sz w:val="20"/>
                <w:szCs w:val="20"/>
              </w:rPr>
              <w:t>admin@platform.com</w:t>
            </w:r>
          </w:p>
        </w:tc>
        <w:tc>
          <w:tcPr>
            <w:tcW w:w="26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235E5483" w14:textId="77777777" w:rsidR="005E5382" w:rsidRDefault="00000000">
            <w:r>
              <w:rPr>
                <w:sz w:val="20"/>
                <w:szCs w:val="20"/>
              </w:rPr>
              <w:t>Admin@123</w:t>
            </w:r>
          </w:p>
        </w:tc>
      </w:tr>
      <w:tr w:rsidR="005E5382" w14:paraId="3415EC58" w14:textId="77777777">
        <w:tblPrEx>
          <w:tblCellMar>
            <w:top w:w="0" w:type="dxa"/>
            <w:bottom w:w="0" w:type="dxa"/>
          </w:tblCellMar>
        </w:tblPrEx>
        <w:tc>
          <w:tcPr>
            <w:tcW w:w="25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B3D67C8" w14:textId="77777777" w:rsidR="005E5382" w:rsidRDefault="00000000">
            <w:r>
              <w:rPr>
                <w:sz w:val="20"/>
                <w:szCs w:val="20"/>
              </w:rPr>
              <w:t>Agent</w:t>
            </w:r>
          </w:p>
        </w:tc>
        <w:tc>
          <w:tcPr>
            <w:tcW w:w="38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5DC345E3" w14:textId="77777777" w:rsidR="005E5382" w:rsidRDefault="00000000">
            <w:r>
              <w:rPr>
                <w:sz w:val="20"/>
                <w:szCs w:val="20"/>
              </w:rPr>
              <w:t>agent@platform.com</w:t>
            </w:r>
          </w:p>
        </w:tc>
        <w:tc>
          <w:tcPr>
            <w:tcW w:w="2600" w:type="dxa"/>
            <w:tcBorders>
              <w:top w:val="single" w:sz="4" w:space="0" w:color="BEB6AC"/>
              <w:left w:val="single" w:sz="4" w:space="0" w:color="BEB6AC"/>
              <w:bottom w:val="single" w:sz="4" w:space="0" w:color="BEB6AC"/>
              <w:right w:val="single" w:sz="4" w:space="0" w:color="BEB6AC"/>
            </w:tcBorders>
            <w:shd w:val="clear" w:color="auto" w:fill="F3F1ED"/>
            <w:tcMar>
              <w:top w:w="70" w:type="dxa"/>
              <w:left w:w="120" w:type="dxa"/>
              <w:bottom w:w="70" w:type="dxa"/>
              <w:right w:w="120" w:type="dxa"/>
            </w:tcMar>
            <w:vAlign w:val="center"/>
          </w:tcPr>
          <w:p w14:paraId="275CF453" w14:textId="77777777" w:rsidR="005E5382" w:rsidRDefault="00000000">
            <w:r>
              <w:rPr>
                <w:sz w:val="20"/>
                <w:szCs w:val="20"/>
              </w:rPr>
              <w:t>Agent@123</w:t>
            </w:r>
          </w:p>
        </w:tc>
      </w:tr>
      <w:tr w:rsidR="005E5382" w14:paraId="75EA4AF2" w14:textId="77777777">
        <w:tblPrEx>
          <w:tblCellMar>
            <w:top w:w="0" w:type="dxa"/>
            <w:bottom w:w="0" w:type="dxa"/>
          </w:tblCellMar>
        </w:tblPrEx>
        <w:tc>
          <w:tcPr>
            <w:tcW w:w="25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818BDCA" w14:textId="77777777" w:rsidR="005E5382" w:rsidRDefault="00000000">
            <w:r>
              <w:rPr>
                <w:sz w:val="20"/>
                <w:szCs w:val="20"/>
              </w:rPr>
              <w:t>Citoyen</w:t>
            </w:r>
          </w:p>
        </w:tc>
        <w:tc>
          <w:tcPr>
            <w:tcW w:w="38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7835D5B5" w14:textId="77777777" w:rsidR="005E5382" w:rsidRDefault="00000000">
            <w:r>
              <w:rPr>
                <w:sz w:val="20"/>
                <w:szCs w:val="20"/>
              </w:rPr>
              <w:t>citizen@platform.com</w:t>
            </w:r>
          </w:p>
        </w:tc>
        <w:tc>
          <w:tcPr>
            <w:tcW w:w="2600" w:type="dxa"/>
            <w:tcBorders>
              <w:top w:val="single" w:sz="4" w:space="0" w:color="BEB6AC"/>
              <w:left w:val="single" w:sz="4" w:space="0" w:color="BEB6AC"/>
              <w:bottom w:val="single" w:sz="4" w:space="0" w:color="BEB6AC"/>
              <w:right w:val="single" w:sz="4" w:space="0" w:color="BEB6AC"/>
            </w:tcBorders>
            <w:tcMar>
              <w:top w:w="70" w:type="dxa"/>
              <w:left w:w="120" w:type="dxa"/>
              <w:bottom w:w="70" w:type="dxa"/>
              <w:right w:w="120" w:type="dxa"/>
            </w:tcMar>
            <w:vAlign w:val="center"/>
          </w:tcPr>
          <w:p w14:paraId="44546D1A" w14:textId="77777777" w:rsidR="005E5382" w:rsidRDefault="00000000">
            <w:r>
              <w:rPr>
                <w:sz w:val="20"/>
                <w:szCs w:val="20"/>
              </w:rPr>
              <w:t>Citizen@123</w:t>
            </w:r>
          </w:p>
        </w:tc>
      </w:tr>
    </w:tbl>
    <w:p w14:paraId="384A1136" w14:textId="77777777" w:rsidR="005E5382" w:rsidRDefault="00000000">
      <w:pPr>
        <w:pStyle w:val="Heading2"/>
      </w:pPr>
      <w:bookmarkStart w:id="39" w:name="_Toc235456385"/>
      <w:r>
        <w:t>Annexe B — Extrait de la configuration de sécurité</w:t>
      </w:r>
      <w:bookmarkEnd w:id="39"/>
    </w:p>
    <w:p w14:paraId="0C8322A8" w14:textId="77777777" w:rsidR="005E5382" w:rsidRDefault="00000000">
      <w:pPr>
        <w:spacing w:after="160"/>
        <w:jc w:val="both"/>
      </w:pPr>
      <w:r>
        <w:t>L'extrait ci-dessous illustre la définition des règles d'autorisation au niveau des URL, dans la classe SecurityConfig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5E5382" w14:paraId="3A059BC6" w14:textId="77777777">
        <w:tblPrEx>
          <w:tblCellMar>
            <w:top w:w="0" w:type="dxa"/>
            <w:bottom w:w="0" w:type="dxa"/>
          </w:tblCellMar>
        </w:tblPrEx>
        <w:tc>
          <w:tcPr>
            <w:tcW w:w="8900" w:type="dxa"/>
            <w:tcBorders>
              <w:top w:val="single" w:sz="4" w:space="0" w:color="BEB6AC"/>
              <w:left w:val="single" w:sz="4" w:space="0" w:color="BEB6AC"/>
              <w:bottom w:val="single" w:sz="4" w:space="0" w:color="BEB6AC"/>
              <w:right w:val="single" w:sz="4" w:space="0" w:color="BEB6AC"/>
            </w:tcBorders>
            <w:shd w:val="clear" w:color="auto" w:fill="F5F4F2"/>
            <w:tcMar>
              <w:top w:w="140" w:type="dxa"/>
              <w:left w:w="180" w:type="dxa"/>
              <w:bottom w:w="140" w:type="dxa"/>
              <w:right w:w="180" w:type="dxa"/>
            </w:tcMar>
          </w:tcPr>
          <w:p w14:paraId="1DD538F0" w14:textId="77777777" w:rsidR="005E5382" w:rsidRDefault="00000000">
            <w:pPr>
              <w:spacing w:after="20"/>
            </w:pPr>
            <w:r>
              <w:rPr>
                <w:rFonts w:ascii="Consolas" w:eastAsia="Consolas" w:hAnsi="Consolas" w:cs="Consolas"/>
                <w:color w:val="2A2A2A"/>
                <w:sz w:val="18"/>
                <w:szCs w:val="18"/>
              </w:rPr>
              <w:t>.authorizeHttpRequests(auth -&gt; auth</w:t>
            </w:r>
          </w:p>
          <w:p w14:paraId="17F6019E" w14:textId="77777777" w:rsidR="005E5382" w:rsidRDefault="00000000">
            <w:pPr>
              <w:spacing w:after="20"/>
            </w:pPr>
            <w:r>
              <w:rPr>
                <w:rFonts w:ascii="Consolas" w:eastAsia="Consolas" w:hAnsi="Consolas" w:cs="Consolas"/>
                <w:color w:val="2A2A2A"/>
                <w:sz w:val="18"/>
                <w:szCs w:val="18"/>
              </w:rPr>
              <w:t xml:space="preserve">    .requestMatchers("/", "/login", "/register", "/css/**", "/js/**").permitAll()</w:t>
            </w:r>
          </w:p>
          <w:p w14:paraId="53A8C73D" w14:textId="77777777" w:rsidR="005E5382" w:rsidRDefault="00000000">
            <w:pPr>
              <w:spacing w:after="20"/>
            </w:pPr>
            <w:r>
              <w:rPr>
                <w:rFonts w:ascii="Consolas" w:eastAsia="Consolas" w:hAnsi="Consolas" w:cs="Consolas"/>
                <w:color w:val="2A2A2A"/>
                <w:sz w:val="18"/>
                <w:szCs w:val="18"/>
              </w:rPr>
              <w:t xml:space="preserve">    .requestMatchers("/users/**", "/roles/**", "/categories/**", "/statistics/**")</w:t>
            </w:r>
          </w:p>
          <w:p w14:paraId="0CF05BE2" w14:textId="77777777" w:rsidR="005E5382" w:rsidRDefault="00000000">
            <w:pPr>
              <w:spacing w:after="20"/>
            </w:pPr>
            <w:r>
              <w:rPr>
                <w:rFonts w:ascii="Consolas" w:eastAsia="Consolas" w:hAnsi="Consolas" w:cs="Consolas"/>
                <w:color w:val="2A2A2A"/>
                <w:sz w:val="18"/>
                <w:szCs w:val="18"/>
              </w:rPr>
              <w:t xml:space="preserve">        .hasRole("ADMIN")</w:t>
            </w:r>
          </w:p>
          <w:p w14:paraId="7C01B614" w14:textId="77777777" w:rsidR="005E5382" w:rsidRDefault="00000000">
            <w:pPr>
              <w:spacing w:after="20"/>
            </w:pPr>
            <w:r>
              <w:rPr>
                <w:rFonts w:ascii="Consolas" w:eastAsia="Consolas" w:hAnsi="Consolas" w:cs="Consolas"/>
                <w:color w:val="2A2A2A"/>
                <w:sz w:val="18"/>
                <w:szCs w:val="18"/>
              </w:rPr>
              <w:t xml:space="preserve">    .anyRequest().authenticated()</w:t>
            </w:r>
          </w:p>
          <w:p w14:paraId="68B31A52" w14:textId="77777777" w:rsidR="005E5382" w:rsidRDefault="00000000">
            <w:pPr>
              <w:spacing w:after="20"/>
            </w:pPr>
            <w:r>
              <w:rPr>
                <w:rFonts w:ascii="Consolas" w:eastAsia="Consolas" w:hAnsi="Consolas" w:cs="Consolas"/>
                <w:color w:val="2A2A2A"/>
                <w:sz w:val="18"/>
                <w:szCs w:val="18"/>
              </w:rPr>
              <w:t>)</w:t>
            </w:r>
          </w:p>
        </w:tc>
      </w:tr>
    </w:tbl>
    <w:p w14:paraId="0435C88F" w14:textId="77777777" w:rsidR="0037226B" w:rsidRDefault="0037226B"/>
    <w:sectPr w:rsidR="0037226B">
      <w:headerReference w:type="default" r:id="rId23"/>
      <w:footerReference w:type="default" r:id="rId2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A53120" w14:textId="77777777" w:rsidR="0037226B" w:rsidRDefault="0037226B">
      <w:pPr>
        <w:spacing w:line="240" w:lineRule="auto"/>
      </w:pPr>
      <w:r>
        <w:separator/>
      </w:r>
    </w:p>
  </w:endnote>
  <w:endnote w:type="continuationSeparator" w:id="0">
    <w:p w14:paraId="4547CC81" w14:textId="77777777" w:rsidR="0037226B" w:rsidRDefault="00372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34213" w14:textId="77777777" w:rsidR="005E5382" w:rsidRDefault="00000000">
    <w:pPr>
      <w:jc w:val="center"/>
    </w:pPr>
    <w:r>
      <w:rPr>
        <w:color w:val="8A8A8A"/>
        <w:sz w:val="18"/>
        <w:szCs w:val="18"/>
      </w:rPr>
      <w:t xml:space="preserve">Page </w:t>
    </w:r>
    <w:r>
      <w:rPr>
        <w:color w:val="8A8A8A"/>
        <w:sz w:val="18"/>
        <w:szCs w:val="18"/>
      </w:rPr>
      <w:fldChar w:fldCharType="begin"/>
    </w:r>
    <w:r>
      <w:rPr>
        <w:color w:val="8A8A8A"/>
        <w:sz w:val="18"/>
        <w:szCs w:val="18"/>
      </w:rPr>
      <w:instrText>PAGE</w:instrText>
    </w:r>
    <w:r>
      <w:rPr>
        <w:color w:val="8A8A8A"/>
        <w:sz w:val="18"/>
        <w:szCs w:val="18"/>
      </w:rPr>
      <w:fldChar w:fldCharType="separate"/>
    </w:r>
    <w:r w:rsidR="00215C85">
      <w:rPr>
        <w:noProof/>
        <w:color w:val="8A8A8A"/>
        <w:sz w:val="18"/>
        <w:szCs w:val="18"/>
      </w:rPr>
      <w:t>1</w:t>
    </w:r>
    <w:r>
      <w:rPr>
        <w:color w:val="8A8A8A"/>
        <w:sz w:val="18"/>
        <w:szCs w:val="18"/>
      </w:rPr>
      <w:fldChar w:fldCharType="end"/>
    </w:r>
    <w:r>
      <w:rPr>
        <w:color w:val="8A8A8A"/>
        <w:sz w:val="18"/>
        <w:szCs w:val="18"/>
      </w:rPr>
      <w:t xml:space="preserve"> / </w:t>
    </w:r>
    <w:r>
      <w:rPr>
        <w:color w:val="8A8A8A"/>
        <w:sz w:val="18"/>
        <w:szCs w:val="18"/>
      </w:rPr>
      <w:fldChar w:fldCharType="begin"/>
    </w:r>
    <w:r>
      <w:rPr>
        <w:color w:val="8A8A8A"/>
        <w:sz w:val="18"/>
        <w:szCs w:val="18"/>
      </w:rPr>
      <w:instrText>NUMPAGES</w:instrText>
    </w:r>
    <w:r>
      <w:rPr>
        <w:color w:val="8A8A8A"/>
        <w:sz w:val="18"/>
        <w:szCs w:val="18"/>
      </w:rPr>
      <w:fldChar w:fldCharType="separate"/>
    </w:r>
    <w:r w:rsidR="00215C85">
      <w:rPr>
        <w:noProof/>
        <w:color w:val="8A8A8A"/>
        <w:sz w:val="18"/>
        <w:szCs w:val="18"/>
      </w:rPr>
      <w:t>2</w:t>
    </w:r>
    <w:r>
      <w:rPr>
        <w:color w:val="8A8A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55BF18" w14:textId="77777777" w:rsidR="0037226B" w:rsidRDefault="0037226B">
      <w:pPr>
        <w:spacing w:line="240" w:lineRule="auto"/>
      </w:pPr>
      <w:r>
        <w:separator/>
      </w:r>
    </w:p>
  </w:footnote>
  <w:footnote w:type="continuationSeparator" w:id="0">
    <w:p w14:paraId="3408128B" w14:textId="77777777" w:rsidR="0037226B" w:rsidRDefault="003722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2ABCD" w14:textId="77777777" w:rsidR="005E5382" w:rsidRDefault="00000000">
    <w:pPr>
      <w:pBdr>
        <w:bottom w:val="single" w:sz="4" w:space="4" w:color="D8D3CB"/>
      </w:pBdr>
      <w:jc w:val="right"/>
    </w:pPr>
    <w:r>
      <w:rPr>
        <w:i/>
        <w:iCs/>
        <w:color w:val="8A8A8A"/>
        <w:sz w:val="16"/>
        <w:szCs w:val="16"/>
      </w:rPr>
      <w:t>CitizenConnect — Rapport de projet de fin de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D31084"/>
    <w:multiLevelType w:val="hybridMultilevel"/>
    <w:tmpl w:val="85EE86CC"/>
    <w:lvl w:ilvl="0" w:tplc="9EC2F8BE">
      <w:start w:val="1"/>
      <w:numFmt w:val="bullet"/>
      <w:lvlText w:val="●"/>
      <w:lvlJc w:val="left"/>
      <w:pPr>
        <w:ind w:left="720" w:hanging="360"/>
      </w:pPr>
    </w:lvl>
    <w:lvl w:ilvl="1" w:tplc="160C2DA4">
      <w:start w:val="1"/>
      <w:numFmt w:val="bullet"/>
      <w:lvlText w:val="○"/>
      <w:lvlJc w:val="left"/>
      <w:pPr>
        <w:ind w:left="1440" w:hanging="360"/>
      </w:pPr>
    </w:lvl>
    <w:lvl w:ilvl="2" w:tplc="3CECA064">
      <w:start w:val="1"/>
      <w:numFmt w:val="bullet"/>
      <w:lvlText w:val="■"/>
      <w:lvlJc w:val="left"/>
      <w:pPr>
        <w:ind w:left="2160" w:hanging="360"/>
      </w:pPr>
    </w:lvl>
    <w:lvl w:ilvl="3" w:tplc="BF28F8E0">
      <w:start w:val="1"/>
      <w:numFmt w:val="bullet"/>
      <w:lvlText w:val="●"/>
      <w:lvlJc w:val="left"/>
      <w:pPr>
        <w:ind w:left="2880" w:hanging="360"/>
      </w:pPr>
    </w:lvl>
    <w:lvl w:ilvl="4" w:tplc="48D8E522">
      <w:start w:val="1"/>
      <w:numFmt w:val="bullet"/>
      <w:lvlText w:val="○"/>
      <w:lvlJc w:val="left"/>
      <w:pPr>
        <w:ind w:left="3600" w:hanging="360"/>
      </w:pPr>
    </w:lvl>
    <w:lvl w:ilvl="5" w:tplc="F8649906">
      <w:start w:val="1"/>
      <w:numFmt w:val="bullet"/>
      <w:lvlText w:val="■"/>
      <w:lvlJc w:val="left"/>
      <w:pPr>
        <w:ind w:left="4320" w:hanging="360"/>
      </w:pPr>
    </w:lvl>
    <w:lvl w:ilvl="6" w:tplc="292265A2">
      <w:start w:val="1"/>
      <w:numFmt w:val="bullet"/>
      <w:lvlText w:val="●"/>
      <w:lvlJc w:val="left"/>
      <w:pPr>
        <w:ind w:left="5040" w:hanging="360"/>
      </w:pPr>
    </w:lvl>
    <w:lvl w:ilvl="7" w:tplc="66B6BB8C">
      <w:start w:val="1"/>
      <w:numFmt w:val="bullet"/>
      <w:lvlText w:val="●"/>
      <w:lvlJc w:val="left"/>
      <w:pPr>
        <w:ind w:left="5760" w:hanging="360"/>
      </w:pPr>
    </w:lvl>
    <w:lvl w:ilvl="8" w:tplc="9E522F9A">
      <w:start w:val="1"/>
      <w:numFmt w:val="bullet"/>
      <w:lvlText w:val="●"/>
      <w:lvlJc w:val="left"/>
      <w:pPr>
        <w:ind w:left="6480" w:hanging="360"/>
      </w:pPr>
    </w:lvl>
  </w:abstractNum>
  <w:abstractNum w:abstractNumId="1" w15:restartNumberingAfterBreak="0">
    <w:nsid w:val="40F35FCC"/>
    <w:multiLevelType w:val="hybridMultilevel"/>
    <w:tmpl w:val="DC881162"/>
    <w:lvl w:ilvl="0" w:tplc="2B62D9AC">
      <w:start w:val="1"/>
      <w:numFmt w:val="bullet"/>
      <w:lvlText w:val="—"/>
      <w:lvlJc w:val="left"/>
      <w:pPr>
        <w:ind w:left="420" w:hanging="260"/>
      </w:pPr>
      <w:rPr>
        <w:color w:val="6E2C2C"/>
      </w:rPr>
    </w:lvl>
    <w:lvl w:ilvl="1" w:tplc="47201334">
      <w:numFmt w:val="decimal"/>
      <w:lvlText w:val=""/>
      <w:lvlJc w:val="left"/>
    </w:lvl>
    <w:lvl w:ilvl="2" w:tplc="08D8899E">
      <w:numFmt w:val="decimal"/>
      <w:lvlText w:val=""/>
      <w:lvlJc w:val="left"/>
    </w:lvl>
    <w:lvl w:ilvl="3" w:tplc="D9228B86">
      <w:numFmt w:val="decimal"/>
      <w:lvlText w:val=""/>
      <w:lvlJc w:val="left"/>
    </w:lvl>
    <w:lvl w:ilvl="4" w:tplc="0924EFD8">
      <w:numFmt w:val="decimal"/>
      <w:lvlText w:val=""/>
      <w:lvlJc w:val="left"/>
    </w:lvl>
    <w:lvl w:ilvl="5" w:tplc="AF8E8398">
      <w:numFmt w:val="decimal"/>
      <w:lvlText w:val=""/>
      <w:lvlJc w:val="left"/>
    </w:lvl>
    <w:lvl w:ilvl="6" w:tplc="DDC2197E">
      <w:numFmt w:val="decimal"/>
      <w:lvlText w:val=""/>
      <w:lvlJc w:val="left"/>
    </w:lvl>
    <w:lvl w:ilvl="7" w:tplc="58F07092">
      <w:numFmt w:val="decimal"/>
      <w:lvlText w:val=""/>
      <w:lvlJc w:val="left"/>
    </w:lvl>
    <w:lvl w:ilvl="8" w:tplc="2B50E8AE">
      <w:numFmt w:val="decimal"/>
      <w:lvlText w:val=""/>
      <w:lvlJc w:val="left"/>
    </w:lvl>
  </w:abstractNum>
  <w:num w:numId="1" w16cid:durableId="20538447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82"/>
    <w:rsid w:val="00215C85"/>
    <w:rsid w:val="00283676"/>
    <w:rsid w:val="0037226B"/>
    <w:rsid w:val="0039700B"/>
    <w:rsid w:val="00436A65"/>
    <w:rsid w:val="005E5382"/>
    <w:rsid w:val="00CF52A8"/>
    <w:rsid w:val="00E00B3A"/>
    <w:rsid w:val="00FA71FF"/>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75A50DA6"/>
  <w15:docId w15:val="{87A2F019-2CA5-F84D-8918-EA25234F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1A1A1A"/>
        <w:sz w:val="24"/>
        <w:szCs w:val="24"/>
        <w:lang w:val="en-MA" w:eastAsia="en-US"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6E2C2C"/>
      </w:pBdr>
      <w:spacing w:before="120" w:after="220"/>
      <w:outlineLvl w:val="0"/>
    </w:pPr>
    <w:rPr>
      <w:rFonts w:ascii="Calibri" w:eastAsia="Calibri" w:hAnsi="Calibri" w:cs="Calibri"/>
      <w:b/>
      <w:bCs/>
      <w:color w:val="6E2C2C"/>
      <w:sz w:val="32"/>
      <w:szCs w:val="32"/>
    </w:rPr>
  </w:style>
  <w:style w:type="paragraph" w:styleId="Heading2">
    <w:name w:val="heading 2"/>
    <w:uiPriority w:val="9"/>
    <w:unhideWhenUsed/>
    <w:qFormat/>
    <w:pPr>
      <w:keepNext/>
      <w:spacing w:before="260" w:after="140"/>
      <w:outlineLvl w:val="1"/>
    </w:pPr>
    <w:rPr>
      <w:rFonts w:ascii="Calibri" w:eastAsia="Calibri" w:hAnsi="Calibri" w:cs="Calibri"/>
      <w:b/>
      <w:bCs/>
      <w:color w:val="333333"/>
      <w:sz w:val="26"/>
      <w:szCs w:val="26"/>
    </w:rPr>
  </w:style>
  <w:style w:type="paragraph" w:styleId="Heading3">
    <w:name w:val="heading 3"/>
    <w:uiPriority w:val="9"/>
    <w:unhideWhenUsed/>
    <w:qFormat/>
    <w:pPr>
      <w:keepNext/>
      <w:spacing w:before="200" w:after="100"/>
      <w:outlineLvl w:val="2"/>
    </w:pPr>
    <w:rPr>
      <w:rFonts w:ascii="Calibri" w:eastAsia="Calibri" w:hAnsi="Calibri" w:cs="Calibri"/>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A1A1A"/>
      <w:u w:val="single" w:color="99928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360" w:after="360"/>
    </w:pPr>
    <w:rPr>
      <w:rFonts w:asciiTheme="minorHAnsi" w:hAnsiTheme="minorHAnsi" w:cstheme="minorHAnsi"/>
      <w:b/>
      <w:bCs/>
      <w:caps/>
      <w:sz w:val="22"/>
      <w:szCs w:val="26"/>
      <w:u w:val="single"/>
    </w:rPr>
  </w:style>
  <w:style w:type="paragraph" w:styleId="TOC2">
    <w:name w:val="toc 2"/>
    <w:uiPriority w:val="39"/>
    <w:rPr>
      <w:rFonts w:asciiTheme="minorHAnsi" w:hAnsiTheme="minorHAnsi" w:cstheme="minorHAnsi"/>
      <w:b/>
      <w:bCs/>
      <w:smallCaps/>
      <w:sz w:val="22"/>
      <w:szCs w:val="26"/>
    </w:rPr>
  </w:style>
  <w:style w:type="paragraph" w:styleId="TOC3">
    <w:name w:val="toc 3"/>
    <w:uiPriority w:val="39"/>
    <w:rPr>
      <w:rFonts w:asciiTheme="minorHAnsi" w:hAnsiTheme="minorHAnsi" w:cstheme="minorHAnsi"/>
      <w:smallCaps/>
      <w:sz w:val="22"/>
      <w:szCs w:val="26"/>
    </w:rPr>
  </w:style>
  <w:style w:type="paragraph" w:styleId="TOCHeading">
    <w:name w:val="TOC Heading"/>
    <w:basedOn w:val="Heading1"/>
    <w:next w:val="Normal"/>
    <w:uiPriority w:val="39"/>
    <w:unhideWhenUsed/>
    <w:qFormat/>
    <w:rsid w:val="00215C85"/>
    <w:pPr>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lang w:val="en-US"/>
    </w:rPr>
  </w:style>
  <w:style w:type="paragraph" w:styleId="TOC4">
    <w:name w:val="toc 4"/>
    <w:basedOn w:val="Normal"/>
    <w:next w:val="Normal"/>
    <w:autoRedefine/>
    <w:uiPriority w:val="39"/>
    <w:semiHidden/>
    <w:unhideWhenUsed/>
    <w:rsid w:val="00215C85"/>
    <w:rPr>
      <w:rFonts w:asciiTheme="minorHAnsi" w:hAnsiTheme="minorHAnsi" w:cstheme="minorHAnsi"/>
      <w:sz w:val="22"/>
      <w:szCs w:val="26"/>
    </w:rPr>
  </w:style>
  <w:style w:type="paragraph" w:styleId="TOC5">
    <w:name w:val="toc 5"/>
    <w:basedOn w:val="Normal"/>
    <w:next w:val="Normal"/>
    <w:autoRedefine/>
    <w:uiPriority w:val="39"/>
    <w:semiHidden/>
    <w:unhideWhenUsed/>
    <w:rsid w:val="00215C85"/>
    <w:rPr>
      <w:rFonts w:asciiTheme="minorHAnsi" w:hAnsiTheme="minorHAnsi" w:cstheme="minorHAnsi"/>
      <w:sz w:val="22"/>
      <w:szCs w:val="26"/>
    </w:rPr>
  </w:style>
  <w:style w:type="paragraph" w:styleId="TOC6">
    <w:name w:val="toc 6"/>
    <w:basedOn w:val="Normal"/>
    <w:next w:val="Normal"/>
    <w:autoRedefine/>
    <w:uiPriority w:val="39"/>
    <w:semiHidden/>
    <w:unhideWhenUsed/>
    <w:rsid w:val="00215C85"/>
    <w:rPr>
      <w:rFonts w:asciiTheme="minorHAnsi" w:hAnsiTheme="minorHAnsi" w:cstheme="minorHAnsi"/>
      <w:sz w:val="22"/>
      <w:szCs w:val="26"/>
    </w:rPr>
  </w:style>
  <w:style w:type="paragraph" w:styleId="TOC7">
    <w:name w:val="toc 7"/>
    <w:basedOn w:val="Normal"/>
    <w:next w:val="Normal"/>
    <w:autoRedefine/>
    <w:uiPriority w:val="39"/>
    <w:semiHidden/>
    <w:unhideWhenUsed/>
    <w:rsid w:val="00215C85"/>
    <w:rPr>
      <w:rFonts w:asciiTheme="minorHAnsi" w:hAnsiTheme="minorHAnsi" w:cstheme="minorHAnsi"/>
      <w:sz w:val="22"/>
      <w:szCs w:val="26"/>
    </w:rPr>
  </w:style>
  <w:style w:type="paragraph" w:styleId="TOC8">
    <w:name w:val="toc 8"/>
    <w:basedOn w:val="Normal"/>
    <w:next w:val="Normal"/>
    <w:autoRedefine/>
    <w:uiPriority w:val="39"/>
    <w:semiHidden/>
    <w:unhideWhenUsed/>
    <w:rsid w:val="00215C85"/>
    <w:rPr>
      <w:rFonts w:asciiTheme="minorHAnsi" w:hAnsiTheme="minorHAnsi" w:cstheme="minorHAnsi"/>
      <w:sz w:val="22"/>
      <w:szCs w:val="26"/>
    </w:rPr>
  </w:style>
  <w:style w:type="paragraph" w:styleId="TOC9">
    <w:name w:val="toc 9"/>
    <w:basedOn w:val="Normal"/>
    <w:next w:val="Normal"/>
    <w:autoRedefine/>
    <w:uiPriority w:val="39"/>
    <w:semiHidden/>
    <w:unhideWhenUsed/>
    <w:rsid w:val="00215C85"/>
    <w:rPr>
      <w:rFonts w:asciiTheme="minorHAnsi" w:hAnsiTheme="minorHAnsi" w:cstheme="minorHAnsi"/>
      <w:sz w:val="22"/>
      <w:szCs w:val="26"/>
    </w:rPr>
  </w:style>
  <w:style w:type="character" w:styleId="UnresolvedMention">
    <w:name w:val="Unresolved Mention"/>
    <w:basedOn w:val="DefaultParagraphFont"/>
    <w:uiPriority w:val="99"/>
    <w:semiHidden/>
    <w:unhideWhenUsed/>
    <w:rsid w:val="00436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60EF0-0C30-574F-B88F-07793152A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Pages>
  <Words>4767</Words>
  <Characters>27174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Rapport de Projet de Fin de Module — CitizenConnect</vt:lpstr>
    </vt:vector>
  </TitlesOfParts>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de Module — CitizenConnect</dc:title>
  <dc:creator>Mohammed</dc:creator>
  <dc:description>Rapport de projet — Plateforme de gestion des réclamations citoyennes</dc:description>
  <cp:lastModifiedBy>Pro</cp:lastModifiedBy>
  <cp:revision>5</cp:revision>
  <dcterms:created xsi:type="dcterms:W3CDTF">2026-07-19T21:56:00Z</dcterms:created>
  <dcterms:modified xsi:type="dcterms:W3CDTF">2026-07-20T23:41:00Z</dcterms:modified>
</cp:coreProperties>
</file>