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b47dddb10294d051952291fd545d843ed14cc8"/>
    <w:p>
      <w:pPr>
        <w:pStyle w:val="Heading1"/>
      </w:pPr>
      <w:r>
        <w:t xml:space="preserve">ADO Task Breakdown — Instantly Shareable Playtest</w:t>
      </w:r>
    </w:p>
    <w:p>
      <w:pPr>
        <w:pStyle w:val="BlockText"/>
      </w:pPr>
      <w:r>
        <w:t xml:space="preserve">Companion to</w:t>
      </w:r>
      <w:r>
        <w:t xml:space="preserve"> </w:t>
      </w:r>
      <w:hyperlink r:id="rId9">
        <w:r>
          <w:rPr>
            <w:rStyle w:val="VerbatimChar"/>
          </w:rPr>
          <w:t xml:space="preserve">SPEC.md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  <w:r>
        <w:t xml:space="preserve">.</w:t>
      </w:r>
      <w:r>
        <w:t xml:space="preserve"> </w:t>
      </w:r>
      <w:r>
        <w:t xml:space="preserve">Every task is sized</w:t>
      </w:r>
      <w:r>
        <w:t xml:space="preserve"> </w:t>
      </w:r>
      <w:r>
        <w:rPr>
          <w:b/>
          <w:bCs/>
        </w:rPr>
        <w:t xml:space="preserve">≤ 5 days</w:t>
      </w:r>
      <w:r>
        <w:t xml:space="preserve">. Larger spec items (XC3 = 7d, PT6 = 5d but</w:t>
      </w:r>
      <w:r>
        <w:t xml:space="preserve"> </w:t>
      </w:r>
      <w:r>
        <w:t xml:space="preserve">fan-out heavy) are split into independently assignable tasks.</w:t>
      </w:r>
      <w:r>
        <w:t xml:space="preserve"> </w:t>
      </w:r>
      <w:r>
        <w:t xml:space="preserve">SWAGs are intentional</w:t>
      </w:r>
      <w:r>
        <w:t xml:space="preserve"> </w:t>
      </w:r>
      <w:r>
        <w:t xml:space="preserve">“stupid wild *** guesses”</w:t>
      </w:r>
      <w:r>
        <w:t xml:space="preserve"> </w:t>
      </w:r>
      <w:r>
        <w:t xml:space="preserve">— they exist to baseline</w:t>
      </w:r>
      <w:r>
        <w:t xml:space="preserve"> </w:t>
      </w:r>
      <w:r>
        <w:t xml:space="preserve">capacity &amp; timeline, not to be a commitment.</w:t>
      </w:r>
    </w:p>
    <w:p>
      <w:r>
        <w:pict>
          <v:rect style="width:0;height:1.5pt" o:hralign="center" o:hrstd="t" o:hr="t"/>
        </w:pict>
      </w:r>
    </w:p>
    <w:bookmarkStart w:id="11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</w:t>
      </w:r>
      <w:r>
        <w:t xml:space="preserve"> </w:t>
      </w:r>
      <w:r>
        <w:t xml:space="preserve">— stable string used in references (</w:t>
      </w:r>
      <w:r>
        <w:rPr>
          <w:rStyle w:val="VerbatimChar"/>
        </w:rPr>
        <w:t xml:space="preserve">PT1.a</w:t>
      </w:r>
      <w:r>
        <w:t xml:space="preserve">,</w:t>
      </w:r>
      <w:r>
        <w:t xml:space="preserve"> </w:t>
      </w:r>
      <w:r>
        <w:rPr>
          <w:rStyle w:val="VerbatimChar"/>
        </w:rPr>
        <w:t xml:space="preserve">XC3.b</w:t>
      </w:r>
      <w:r>
        <w:t xml:space="preserve">, …). The leading</w:t>
      </w:r>
      <w:r>
        <w:t xml:space="preserve"> </w:t>
      </w:r>
      <w:r>
        <w:t xml:space="preserve">segment (</w:t>
      </w:r>
      <w:r>
        <w:rPr>
          <w:rStyle w:val="VerbatimChar"/>
        </w:rPr>
        <w:t xml:space="preserve">PT1</w:t>
      </w:r>
      <w:r>
        <w:t xml:space="preserve">,</w:t>
      </w:r>
      <w:r>
        <w:t xml:space="preserve"> </w:t>
      </w:r>
      <w:r>
        <w:rPr>
          <w:rStyle w:val="VerbatimChar"/>
        </w:rPr>
        <w:t xml:space="preserve">XC3</w:t>
      </w:r>
      <w:r>
        <w:t xml:space="preserve">) maps to the deliverable in SPEC.md §4.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— Epic / Feature / Task. ADO hierarchy: Epic → Feature →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</w:t>
      </w:r>
      <w:r>
        <w:t xml:space="preserve"> </w:t>
      </w:r>
      <w:r>
        <w:t xml:space="preserve">— the role / area that should pick this up. Names to be filled in</w:t>
      </w:r>
      <w:r>
        <w:t xml:space="preserve"> </w:t>
      </w:r>
      <w:r>
        <w:t xml:space="preserve">once intern↔mentor pairings are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SWAG</w:t>
      </w:r>
      <w:r>
        <w:t xml:space="preserve"> </w:t>
      </w:r>
      <w:r>
        <w:t xml:space="preserve">— best-guess working days (one engineer, focused). Includes design,</w:t>
      </w:r>
      <w:r>
        <w:t xml:space="preserve"> </w:t>
      </w:r>
      <w:r>
        <w:t xml:space="preserve">implementation, tests, code review wait.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cross-team</w:t>
      </w:r>
      <w:r>
        <w:t xml:space="preserve"> </w:t>
      </w:r>
      <w:r>
        <w:t xml:space="preserve">review SLAs that gate merge (those are tracked as dependencies).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Depends on</w:t>
      </w:r>
      <w:r>
        <w:t xml:space="preserve"> </w:t>
      </w:r>
      <w:r>
        <w:t xml:space="preserve">— must be merged before this task can start. Sibling tasks</w:t>
      </w:r>
      <w:r>
        <w:t xml:space="preserve"> </w:t>
      </w:r>
      <w:r>
        <w:t xml:space="preserve">inside the same feature are otherwise parallelizable.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Acceptance</w:t>
      </w:r>
      <w:r>
        <w:t xml:space="preserve"> </w:t>
      </w:r>
      <w:r>
        <w:t xml:space="preserve">— concrete checkable criteria.</w:t>
      </w:r>
    </w:p>
    <w:p>
      <w:r>
        <w:pict>
          <v:rect style="width:0;height:1.5pt" o:hralign="center" o:hrstd="t" o:hr="t"/>
        </w:pict>
      </w:r>
    </w:p>
    <w:bookmarkEnd w:id="11"/>
    <w:bookmarkStart w:id="12" w:name="milestone-1-demo-task-standalone"/>
    <w:p>
      <w:pPr>
        <w:pStyle w:val="Heading2"/>
      </w:pPr>
      <w:r>
        <w:t xml:space="preserve">Milestone-1 demo task (standalone)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M1.demo</w:t>
            </w:r>
          </w:p>
        </w:tc>
        <w:tc>
          <w:tcPr/>
          <w:p>
            <w:pPr>
              <w:pStyle w:val="Compact"/>
            </w:pPr>
            <w:r>
              <w:t xml:space="preserve">Foundational-demo harness: manual offering + Partner Center group flip</w:t>
            </w:r>
          </w:p>
        </w:tc>
        <w:tc>
          <w:tcPr/>
          <w:p>
            <w:pPr>
              <w:pStyle w:val="Compact"/>
            </w:pPr>
            <w:r>
              <w:t xml:space="preserve">xCloud dev (with xPlaytest pair)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XC4.a, XC4.b, XC5.a</w:t>
            </w:r>
          </w:p>
        </w:tc>
        <w:tc>
          <w:tcPr/>
          <w:p>
            <w:pPr>
              <w:pStyle w:val="Compact"/>
            </w:pPr>
            <w:r>
              <w:t xml:space="preserve">Operator script (PowerShell or a small console app) that (a) creates a new test offering via Partner Registry write path with one</w:t>
            </w:r>
            <w:r>
              <w:t xml:space="preserve"> </w:t>
            </w:r>
            <w:r>
              <w:rPr>
                <w:rStyle w:val="VerbatimChar"/>
              </w:rPr>
              <w:t xml:space="preserve">AllowedDnaGroups</w:t>
            </w:r>
            <w:r>
              <w:t xml:space="preserve"> </w:t>
            </w:r>
            <w:r>
              <w:t xml:space="preserve">GUID; (b) attaches a known-good test title to it; (c) returns the launch URL. Manual test pass: a tester whose DNA-group membership is changed in Partner Center sees the offering become accessible / inaccessible within the GsToken refresh window. Validates the entire auth model end-to-end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any ingestion plumbing exists (SPEC.md §11 Milestone 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pic"/>
    <w:p>
      <w:pPr>
        <w:pStyle w:val="Heading2"/>
      </w:pPr>
      <w:r>
        <w:t xml:space="preserve">Epic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31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SWAG (days)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Instantly Shareable Playtest — streaming opt-in for xPlaytest via xCloud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 dev-days across 2 teams</w:t>
            </w:r>
            <w:r>
              <w:t xml:space="preserve"> </w:t>
            </w:r>
            <w:r>
              <w:t xml:space="preserve">(xCloud core 27 + M1.demo 2 + xPlaytest 25 = 54)</w:t>
            </w:r>
          </w:p>
        </w:tc>
      </w:tr>
    </w:tbl>
    <w:p>
      <w:pPr>
        <w:pStyle w:val="BodyText"/>
      </w:pPr>
      <w:r>
        <w:t xml:space="preserve">The Epic is delivered across 5 milestones (SPEC.md §11) and 4 phases</w:t>
      </w:r>
      <w:r>
        <w:t xml:space="preserve"> </w:t>
      </w:r>
      <w:r>
        <w:t xml:space="preserve">(SPEC.md §4.3). Phase A and B contain the foundational demo (Milestone 1)</w:t>
      </w:r>
      <w:r>
        <w:t xml:space="preserve"> </w:t>
      </w:r>
      <w:r>
        <w:t xml:space="preserve">and the first end-to-end ingestion (Milestone 2) respectively.</w:t>
      </w:r>
    </w:p>
    <w:p>
      <w:r>
        <w:pict>
          <v:rect style="width:0;height:1.5pt" o:hralign="center" o:hrstd="t" o:hr="t"/>
        </w:pict>
      </w:r>
    </w:p>
    <w:bookmarkEnd w:id="13"/>
    <w:bookmarkStart w:id="14" w:name="features-rolling-up-the-deliverables"/>
    <w:p>
      <w:pPr>
        <w:pStyle w:val="Heading2"/>
      </w:pPr>
      <w:r>
        <w:t xml:space="preserve">Features (rolling up the deliverables)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5"/>
        <w:gridCol w:w="2036"/>
        <w:gridCol w:w="1357"/>
        <w:gridCol w:w="2262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Rolls up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F-XCLOUD-PR</w:t>
            </w:r>
          </w:p>
        </w:tc>
        <w:tc>
          <w:tcPr/>
          <w:p>
            <w:pPr>
              <w:pStyle w:val="Compact"/>
            </w:pPr>
            <w:r>
              <w:t xml:space="preserve">xCloud — Partner Registry offering shape supports DNA-group gating</w:t>
            </w:r>
          </w:p>
        </w:tc>
        <w:tc>
          <w:tcPr/>
          <w:p>
            <w:pPr>
              <w:pStyle w:val="Compact"/>
            </w:pPr>
            <w:r>
              <w:t xml:space="preserve">services.partnerregistry</w:t>
            </w:r>
          </w:p>
        </w:tc>
        <w:tc>
          <w:tcPr/>
          <w:p>
            <w:pPr>
              <w:pStyle w:val="Compact"/>
            </w:pPr>
            <w:r>
              <w:t xml:space="preserve">XC4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F-XCLOUD-AUTH</w:t>
            </w:r>
          </w:p>
        </w:tc>
        <w:tc>
          <w:tcPr/>
          <w:p>
            <w:pPr>
              <w:pStyle w:val="Compact"/>
            </w:pPr>
            <w:r>
              <w:t xml:space="preserve">xCloud — User auth path enforces DNA-group membership</w:t>
            </w:r>
          </w:p>
        </w:tc>
        <w:tc>
          <w:tcPr/>
          <w:p>
            <w:pPr>
              <w:pStyle w:val="Compact"/>
            </w:pPr>
            <w:r>
              <w:t xml:space="preserve">streaming-token / Bayside</w:t>
            </w:r>
          </w:p>
        </w:tc>
        <w:tc>
          <w:tcPr/>
          <w:p>
            <w:pPr>
              <w:pStyle w:val="Compact"/>
            </w:pPr>
            <w:r>
              <w:t xml:space="preserve">XC5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F-XCLOUD-SAGE</w:t>
            </w:r>
          </w:p>
        </w:tc>
        <w:tc>
          <w:tcPr/>
          <w:p>
            <w:pPr>
              <w:pStyle w:val="Compact"/>
            </w:pPr>
            <w:r>
              <w:t xml:space="preserve">xCloud — SAGE exposes playtest ingestion routes to xPlaytest</w:t>
            </w:r>
          </w:p>
        </w:tc>
        <w:tc>
          <w:tcPr/>
          <w:p>
            <w:pPr>
              <w:pStyle w:val="Compact"/>
            </w:pPr>
            <w:r>
              <w:t xml:space="preserve">services.serviceapigateway</w:t>
            </w:r>
          </w:p>
        </w:tc>
        <w:tc>
          <w:tcPr/>
          <w:p>
            <w:pPr>
              <w:pStyle w:val="Compact"/>
            </w:pPr>
            <w:r>
              <w:t xml:space="preserve">XC1, XC2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F-XCLOUD-CI</w:t>
            </w:r>
          </w:p>
        </w:tc>
        <w:tc>
          <w:tcPr/>
          <w:p>
            <w:pPr>
              <w:pStyle w:val="Compact"/>
            </w:pPr>
            <w:r>
              <w:t xml:space="preserve">xCloud — Content Ingestion runs the PlaytestTitleIngestionWorkflow</w:t>
            </w:r>
          </w:p>
        </w:tc>
        <w:tc>
          <w:tcPr/>
          <w:p>
            <w:pPr>
              <w:pStyle w:val="Compact"/>
            </w:pPr>
            <w:r>
              <w:t xml:space="preserve">services.contentingestion</w:t>
            </w:r>
          </w:p>
        </w:tc>
        <w:tc>
          <w:tcPr/>
          <w:p>
            <w:pPr>
              <w:pStyle w:val="Compact"/>
            </w:pPr>
            <w:r>
              <w:t xml:space="preserve">XC3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F-XCLOUD-INSTALL</w:t>
            </w:r>
          </w:p>
        </w:tc>
        <w:tc>
          <w:tcPr/>
          <w:p>
            <w:pPr>
              <w:pStyle w:val="Compact"/>
            </w:pPr>
            <w:r>
              <w:t xml:space="preserve">xCloud — Install pipeline tolerates DNA-group as flight id + PC fork</w:t>
            </w:r>
          </w:p>
        </w:tc>
        <w:tc>
          <w:tcPr/>
          <w:p>
            <w:pPr>
              <w:pStyle w:val="Compact"/>
            </w:pPr>
            <w:r>
              <w:t xml:space="preserve">install / SUCU</w:t>
            </w:r>
          </w:p>
        </w:tc>
        <w:tc>
          <w:tcPr/>
          <w:p>
            <w:pPr>
              <w:pStyle w:val="Compact"/>
            </w:pPr>
            <w:r>
              <w:t xml:space="preserve">XC6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F-XPT-CONTRACT</w:t>
            </w:r>
          </w:p>
        </w:tc>
        <w:tc>
          <w:tcPr/>
          <w:p>
            <w:pPr>
              <w:pStyle w:val="Compact"/>
            </w:pPr>
            <w:r>
              <w:t xml:space="preserve">xPlaytest — Build the StoreAsset + ingestion payload</w:t>
            </w:r>
          </w:p>
        </w:tc>
        <w:tc>
          <w:tcPr/>
          <w:p>
            <w:pPr>
              <w:pStyle w:val="Compact"/>
            </w:pPr>
            <w:r>
              <w:t xml:space="preserve">Xbox.Xbet.Service</w:t>
            </w:r>
          </w:p>
        </w:tc>
        <w:tc>
          <w:tcPr/>
          <w:p>
            <w:pPr>
              <w:pStyle w:val="Compact"/>
            </w:pPr>
            <w:r>
              <w:t xml:space="preserve">PT2, PT3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F-XPT-WORKFLOW</w:t>
            </w:r>
          </w:p>
        </w:tc>
        <w:tc>
          <w:tcPr/>
          <w:p>
            <w:pPr>
              <w:pStyle w:val="Compact"/>
            </w:pPr>
            <w:r>
              <w:t xml:space="preserve">xPlaytest — Workflow integration + status polling</w:t>
            </w:r>
          </w:p>
        </w:tc>
        <w:tc>
          <w:tcPr/>
          <w:p>
            <w:pPr>
              <w:pStyle w:val="Compact"/>
            </w:pPr>
            <w:r>
              <w:t xml:space="preserve">Xbox.Xbet.Service</w:t>
            </w:r>
          </w:p>
        </w:tc>
        <w:tc>
          <w:tcPr/>
          <w:p>
            <w:pPr>
              <w:pStyle w:val="Compact"/>
            </w:pPr>
            <w:r>
              <w:t xml:space="preserve">PT1, PT4, PT5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F-XPT-LIFECYCLE</w:t>
            </w:r>
          </w:p>
        </w:tc>
        <w:tc>
          <w:tcPr/>
          <w:p>
            <w:pPr>
              <w:pStyle w:val="Compact"/>
            </w:pPr>
            <w:r>
              <w:t xml:space="preserve">xPlaytest — Lifecycle propagation (republish, audience, delete)</w:t>
            </w:r>
          </w:p>
        </w:tc>
        <w:tc>
          <w:tcPr/>
          <w:p>
            <w:pPr>
              <w:pStyle w:val="Compact"/>
            </w:pPr>
            <w:r>
              <w:t xml:space="preserve">Xbox.Xbet.Service</w:t>
            </w:r>
          </w:p>
        </w:tc>
        <w:tc>
          <w:tcPr/>
          <w:p>
            <w:pPr>
              <w:pStyle w:val="Compact"/>
            </w:pPr>
            <w:r>
              <w:t xml:space="preserve">PT6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4" w:name="tasks-5-days-each"/>
    <w:p>
      <w:pPr>
        <w:pStyle w:val="Heading2"/>
      </w:pPr>
      <w:r>
        <w:t xml:space="preserve">Tasks (≤ 5 days each)</w:t>
      </w:r>
    </w:p>
    <w:bookmarkStart w:id="15" w:name="f-xcloud-pr-partner-registry-shape-xc4"/>
    <w:p>
      <w:pPr>
        <w:pStyle w:val="Heading3"/>
      </w:pPr>
      <w:r>
        <w:t xml:space="preserve">F-XCLOUD-PR — Partner Registry shape (XC4)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XC4.a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PlayerAuthorizationOptions</w:t>
            </w:r>
            <w:r>
              <w:t xml:space="preserve"> </w:t>
            </w: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partner-registry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AllowedDnaGroups: List&lt;Guid&gt;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AllowedSandboxId: string</w:t>
            </w:r>
            <w:r>
              <w:t xml:space="preserve"> </w:t>
            </w: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PlayerAuthorizationOptions</w:t>
            </w:r>
            <w:r>
              <w:t xml:space="preserve">. JSON schema in</w:t>
            </w:r>
            <w:r>
              <w:t xml:space="preserve"> </w:t>
            </w:r>
            <w:r>
              <w:rPr>
                <w:rStyle w:val="VerbatimChar"/>
              </w:rPr>
              <w:t xml:space="preserve">Schemas/</w:t>
            </w:r>
            <w:r>
              <w:t xml:space="preserve"> </w:t>
            </w:r>
            <w:r>
              <w:t xml:space="preserve">updated. Existing</w:t>
            </w:r>
            <w:r>
              <w:t xml:space="preserve"> </w:t>
            </w:r>
            <w:r>
              <w:rPr>
                <w:rStyle w:val="VerbatimChar"/>
              </w:rPr>
              <w:t xml:space="preserve">OfferingV2</w:t>
            </w:r>
            <w:r>
              <w:t xml:space="preserve"> </w:t>
            </w:r>
            <w:r>
              <w:t xml:space="preserve">documents continue to deserialize (backfill on read: missing fields → empty list /</w:t>
            </w:r>
            <w:r>
              <w:t xml:space="preserve"> </w:t>
            </w:r>
            <w:r>
              <w:rPr>
                <w:rStyle w:val="VerbatimChar"/>
              </w:rPr>
              <w:t xml:space="preserve">"RETAIL"</w:t>
            </w:r>
            <w:r>
              <w:t xml:space="preserve">). Round-trip serialization test added.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XC4.b</w:t>
            </w:r>
          </w:p>
        </w:tc>
        <w:tc>
          <w:tcPr/>
          <w:p>
            <w:pPr>
              <w:pStyle w:val="Compact"/>
            </w:pPr>
            <w:r>
              <w:t xml:space="preserve">Bulk-edit support for two-write playtest upsert + content-ingestion SPN allow-list</w:t>
            </w:r>
          </w:p>
        </w:tc>
        <w:tc>
          <w:tcPr/>
          <w:p>
            <w:pPr>
              <w:pStyle w:val="Compact"/>
            </w:pPr>
            <w:r>
              <w:t xml:space="preserve">partner-registry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XC4.a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RegistryProvider.BulkEditAsync</w:t>
            </w:r>
            <w:r>
              <w:t xml:space="preserve"> </w:t>
            </w:r>
            <w:r>
              <w:t xml:space="preserve">exposes a path that combines (create offering, attach title) into one PR to satisfy SFI manual-approval policy (SPEC.md §3.10). Unit test confirms a single commit / single PR is produced when both edits are queued together. Additionally, the</w:t>
            </w:r>
            <w:r>
              <w:t xml:space="preserve"> </w:t>
            </w:r>
            <w:r>
              <w:rPr>
                <w:rStyle w:val="VerbatimChar"/>
              </w:rPr>
              <w:t xml:space="preserve">services.contentingestion</w:t>
            </w:r>
            <w:r>
              <w:t xml:space="preserve"> </w:t>
            </w:r>
            <w:r>
              <w:t xml:space="preserve">service identity is added to Partner Registry’s write-route allow-list (per ARCHITECTURE.md §3.4 item 5). Verified by integration test from content-ingestion 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XC4.c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OfferingV2.ToShortId()</w:t>
            </w:r>
            <w:r>
              <w:t xml:space="preserve"> </w:t>
            </w:r>
            <w:r>
              <w:t xml:space="preserve">helper (≤ 32 chars)</w:t>
            </w:r>
          </w:p>
        </w:tc>
        <w:tc>
          <w:tcPr/>
          <w:p>
            <w:pPr>
              <w:pStyle w:val="Compact"/>
            </w:pPr>
            <w:r>
              <w:t xml:space="preserve">partner-registry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XC4.a</w:t>
            </w:r>
          </w:p>
        </w:tc>
        <w:tc>
          <w:tcPr/>
          <w:p>
            <w:pPr>
              <w:pStyle w:val="Compact"/>
            </w:pPr>
            <w:r>
              <w:t xml:space="preserve">New static helper produces a deterministic ≤ 32-char id from an input GUID (e.g., 12-hex-char prefix). Collision probability documented. Used by the workflow’s</w:t>
            </w:r>
            <w:r>
              <w:t xml:space="preserve"> </w:t>
            </w:r>
            <w:r>
              <w:rPr>
                <w:rStyle w:val="VerbatimChar"/>
              </w:rPr>
              <w:t xml:space="preserve">xpt-{shortId}</w:t>
            </w:r>
            <w:r>
              <w:t xml:space="preserve"> </w:t>
            </w:r>
            <w:r>
              <w:t xml:space="preserve">derivation. Unit tests cover round-trip + collision behaviour.</w:t>
            </w:r>
          </w:p>
        </w:tc>
      </w:tr>
    </w:tbl>
    <w:p>
      <w:pPr>
        <w:pStyle w:val="BodyText"/>
      </w:pPr>
      <w:r>
        <w:t xml:space="preserve">Feature SWAG total:</w:t>
      </w:r>
      <w:r>
        <w:t xml:space="preserve"> </w:t>
      </w:r>
      <w:r>
        <w:rPr>
          <w:b/>
          <w:bCs/>
        </w:rPr>
        <w:t xml:space="preserve">5 days</w:t>
      </w:r>
      <w:r>
        <w:t xml:space="preserve">. XC4.a is the critical sub-task for Milestone 1.</w:t>
      </w:r>
    </w:p>
    <w:p>
      <w:r>
        <w:pict>
          <v:rect style="width:0;height:1.5pt" o:hralign="center" o:hrstd="t" o:hr="t"/>
        </w:pict>
      </w:r>
    </w:p>
    <w:bookmarkEnd w:id="15"/>
    <w:bookmarkStart w:id="16" w:name="f-xcloud-auth-dna-group-enforcement-xc5"/>
    <w:p>
      <w:pPr>
        <w:pStyle w:val="Heading3"/>
      </w:pPr>
      <w:r>
        <w:t xml:space="preserve">F-XCLOUD-AUTH — DNA-group enforcement (XC5)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XC5.a</w:t>
            </w:r>
          </w:p>
        </w:tc>
        <w:tc>
          <w:tcPr/>
          <w:p>
            <w:pPr>
              <w:pStyle w:val="Compact"/>
            </w:pPr>
            <w:r>
              <w:t xml:space="preserve">Streaming-token DNA-group intersection check</w:t>
            </w:r>
          </w:p>
        </w:tc>
        <w:tc>
          <w:tcPr/>
          <w:p>
            <w:pPr>
              <w:pStyle w:val="Compact"/>
            </w:pPr>
            <w:r>
              <w:t xml:space="preserve">streaming-token dev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XC4.a (schema only)</w:t>
            </w:r>
          </w:p>
        </w:tc>
        <w:tc>
          <w:tcPr/>
          <w:p>
            <w:pPr>
              <w:pStyle w:val="Compact"/>
            </w:pPr>
            <w:r>
              <w:t xml:space="preserve">At offering-entry the streaming-token / Bayside path checks</w:t>
            </w:r>
            <w:r>
              <w:t xml:space="preserve"> </w:t>
            </w:r>
            <w:r>
              <w:rPr>
                <w:rStyle w:val="VerbatimChar"/>
              </w:rPr>
              <w:t xml:space="preserve">GsToken.DnaGroups ∩ offering.PlayerAuthorizationOptions.AllowedDnaGroups ≠ ∅</w:t>
            </w:r>
            <w:r>
              <w:t xml:space="preserve">. If empty → 403 with no playtest metadata in the response. Integration test verifies allow + deny paths.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XC5.b</w:t>
            </w:r>
          </w:p>
        </w:tc>
        <w:tc>
          <w:tcPr/>
          <w:p>
            <w:pPr>
              <w:pStyle w:val="Compact"/>
            </w:pPr>
            <w:r>
              <w:t xml:space="preserve">Per-title entitlement bypass for playtest offerings</w:t>
            </w:r>
          </w:p>
        </w:tc>
        <w:tc>
          <w:tcPr/>
          <w:p>
            <w:pPr>
              <w:pStyle w:val="Compact"/>
            </w:pPr>
            <w:r>
              <w:t xml:space="preserve">streaming-token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XC5.a</w:t>
            </w:r>
          </w:p>
        </w:tc>
        <w:tc>
          <w:tcPr/>
          <w:p>
            <w:pPr>
              <w:pStyle w:val="Compact"/>
            </w:pPr>
            <w:r>
              <w:t xml:space="preserve">When the offering’s</w:t>
            </w:r>
            <w:r>
              <w:t xml:space="preserve"> </w:t>
            </w:r>
            <w:r>
              <w:rPr>
                <w:rStyle w:val="VerbatimChar"/>
              </w:rPr>
              <w:t xml:space="preserve">Title.IsPlaytest</w:t>
            </w:r>
            <w:r>
              <w:t xml:space="preserve"> </w:t>
            </w:r>
            <w:r>
              <w:t xml:space="preserve">flag is set, skip the existing per-title entitlement check (since playtest titles have no Store entitlement). Behind a feature flag for safe rollout. Test covers both flag states.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XC5.c</w:t>
            </w:r>
          </w:p>
        </w:tc>
        <w:tc>
          <w:tcPr/>
          <w:p>
            <w:pPr>
              <w:pStyle w:val="Compact"/>
            </w:pPr>
            <w:r>
              <w:t xml:space="preserve">Telemetry + denial reason codes</w:t>
            </w:r>
          </w:p>
        </w:tc>
        <w:tc>
          <w:tcPr/>
          <w:p>
            <w:pPr>
              <w:pStyle w:val="Compact"/>
            </w:pPr>
            <w:r>
              <w:t xml:space="preserve">streaming-token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XC5.a</w:t>
            </w:r>
          </w:p>
        </w:tc>
        <w:tc>
          <w:tcPr/>
          <w:p>
            <w:pPr>
              <w:pStyle w:val="Compact"/>
            </w:pPr>
            <w:r>
              <w:t xml:space="preserve">Denial emits</w:t>
            </w:r>
            <w:r>
              <w:t xml:space="preserve"> </w:t>
            </w:r>
            <w:r>
              <w:rPr>
                <w:rStyle w:val="VerbatimChar"/>
              </w:rPr>
              <w:t xml:space="preserve">Reason=PlaytestNotInDnaGroup</w:t>
            </w:r>
            <w:r>
              <w:t xml:space="preserve"> </w:t>
            </w:r>
            <w:r>
              <w:t xml:space="preserve">for diagnosability without leaking offering metadata. Counter dashboard widget added.</w:t>
            </w:r>
          </w:p>
        </w:tc>
      </w:tr>
    </w:tbl>
    <w:p>
      <w:pPr>
        <w:pStyle w:val="BodyText"/>
      </w:pPr>
      <w:r>
        <w:t xml:space="preserve">Feature SWAG total:</w:t>
      </w:r>
      <w:r>
        <w:t xml:space="preserve"> </w:t>
      </w:r>
      <w:r>
        <w:rPr>
          <w:b/>
          <w:bCs/>
        </w:rPr>
        <w:t xml:space="preserve">5 days</w:t>
      </w:r>
      <w:r>
        <w:t xml:space="preserve">. Required for Milestone 1.</w:t>
      </w:r>
    </w:p>
    <w:p>
      <w:r>
        <w:pict>
          <v:rect style="width:0;height:1.5pt" o:hralign="center" o:hrstd="t" o:hr="t"/>
        </w:pict>
      </w:r>
    </w:p>
    <w:bookmarkEnd w:id="16"/>
    <w:bookmarkStart w:id="17" w:name="f-xcloud-sage-sage-routes-xc1-xc2"/>
    <w:p>
      <w:pPr>
        <w:pStyle w:val="Heading3"/>
      </w:pPr>
      <w:r>
        <w:t xml:space="preserve">F-XCLOUD-SAGE — SAGE routes (XC1 + XC2)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XC2.a</w:t>
            </w:r>
          </w:p>
        </w:tc>
        <w:tc>
          <w:tcPr/>
          <w:p>
            <w:pPr>
              <w:pStyle w:val="Compact"/>
            </w:pPr>
            <w:r>
              <w:t xml:space="preserve">Allow-list Playtest Service SPN cross-tenant</w:t>
            </w:r>
          </w:p>
        </w:tc>
        <w:tc>
          <w:tcPr/>
          <w:p>
            <w:pPr>
              <w:pStyle w:val="Compact"/>
            </w:pPr>
            <w:r>
              <w:t xml:space="preserve">SAGE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Lakshmi PR #15715445 merged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appsettings.xcloud.json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UseCrossTenantAuth: true</w:t>
            </w:r>
            <w:r>
              <w:t xml:space="preserve"> </w:t>
            </w:r>
            <w:r>
              <w:t xml:space="preserve">and the xPlaytest SPN added to</w:t>
            </w:r>
            <w:r>
              <w:t xml:space="preserve"> </w:t>
            </w:r>
            <w:r>
              <w:rPr>
                <w:rStyle w:val="VerbatimChar"/>
              </w:rPr>
              <w:t xml:space="preserve">AuthorizedClientAppIds</w:t>
            </w:r>
            <w:r>
              <w:t xml:space="preserve"> </w:t>
            </w:r>
            <w:r>
              <w:t xml:space="preserve">for the three new routes. Deployment to INT 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XC1.a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POST /playtest/ingestion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SAGE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XC2.a, XC3.a (downstream contract stable)</w:t>
            </w:r>
          </w:p>
        </w:tc>
        <w:tc>
          <w:tcPr/>
          <w:p>
            <w:pPr>
              <w:pStyle w:val="Compact"/>
            </w:pPr>
            <w:r>
              <w:t xml:space="preserve">Config-only addition forwarding to</w:t>
            </w:r>
            <w:r>
              <w:t xml:space="preserve"> </w:t>
            </w:r>
            <w:r>
              <w:rPr>
                <w:rStyle w:val="VerbatimChar"/>
              </w:rPr>
              <w:t xml:space="preserve">services.contentingestion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POST /v3/workflows/playtestingestion</w:t>
            </w:r>
            <w:r>
              <w:t xml:space="preserve">. Response bodies forwarded unchanged (do NOT strip into</w:t>
            </w:r>
            <w:r>
              <w:t xml:space="preserve"> </w:t>
            </w:r>
            <w:r>
              <w:rPr>
                <w:rStyle w:val="VerbatimChar"/>
              </w:rPr>
              <w:t xml:space="preserve">x-Proxy-Error</w:t>
            </w:r>
            <w:r>
              <w:t xml:space="preserve">). Smoke test from a test SPN succeeds.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XC1.b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GET /playtest/ingestion/{jobId}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SAGE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XC2.a, XC3.c</w:t>
            </w:r>
          </w:p>
        </w:tc>
        <w:tc>
          <w:tcPr/>
          <w:p>
            <w:pPr>
              <w:pStyle w:val="Compact"/>
            </w:pPr>
            <w:r>
              <w:t xml:space="preserve">Config-only. Same forwarding behaviour, forwarding to</w:t>
            </w:r>
            <w:r>
              <w:t xml:space="preserve"> </w:t>
            </w:r>
            <w:r>
              <w:rPr>
                <w:rStyle w:val="VerbatimChar"/>
              </w:rPr>
              <w:t xml:space="preserve">GET /v3/workflows/playtestingestion/{jobId}</w:t>
            </w:r>
            <w:r>
              <w:t xml:space="preserve">. Smoke test polls and reads JSON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XC1.c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DELETE /playtest/ingestion/by-playtest/{playtestId}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SAGE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XC2.a, XC3.d</w:t>
            </w:r>
          </w:p>
        </w:tc>
        <w:tc>
          <w:tcPr/>
          <w:p>
            <w:pPr>
              <w:pStyle w:val="Compact"/>
            </w:pPr>
            <w:r>
              <w:t xml:space="preserve">Config-only. Forwards to</w:t>
            </w:r>
            <w:r>
              <w:t xml:space="preserve"> </w:t>
            </w:r>
            <w:r>
              <w:rPr>
                <w:rStyle w:val="VerbatimChar"/>
              </w:rPr>
              <w:t xml:space="preserve">DELETE /v3/workflows/playtestingestion/by-playtest/{playtestId}</w:t>
            </w:r>
            <w:r>
              <w:t xml:space="preserve">. Smoke test deletes a test playtest and verifies tombstone response.</w:t>
            </w:r>
          </w:p>
        </w:tc>
      </w:tr>
    </w:tbl>
    <w:p>
      <w:pPr>
        <w:pStyle w:val="BodyText"/>
      </w:pPr>
      <w:r>
        <w:t xml:space="preserve">Feature SWAG total:</w:t>
      </w:r>
      <w:r>
        <w:t xml:space="preserve"> </w:t>
      </w:r>
      <w:r>
        <w:rPr>
          <w:b/>
          <w:bCs/>
        </w:rPr>
        <w:t xml:space="preserve">4 days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9" w:name="X9ed957f66cb51df9913d4c3ecb99dc7e8872727"/>
    <w:p>
      <w:pPr>
        <w:pStyle w:val="Heading3"/>
      </w:pPr>
      <w:r>
        <w:t xml:space="preserve">F-XCLOUD-CI — PlaytestTitleIngestionWorkflow (XC3 — split)</w:t>
      </w:r>
    </w:p>
    <w:p>
      <w:pPr>
        <w:pStyle w:val="FirstParagraph"/>
      </w:pPr>
      <w:r>
        <w:t xml:space="preserve">XC3 is the largest single piece. Split into four sub-tasks.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XC3.a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PlaytestIngestionJobParameters</w:t>
            </w:r>
            <w:r>
              <w:t xml:space="preserve"> </w:t>
            </w:r>
            <w:r>
              <w:t xml:space="preserve">contract + controller route</w:t>
            </w:r>
          </w:p>
        </w:tc>
        <w:tc>
          <w:tcPr/>
          <w:p>
            <w:pPr>
              <w:pStyle w:val="Compact"/>
            </w:pPr>
            <w:r>
              <w:t xml:space="preserve">content-ingestion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XC4.a</w:t>
            </w:r>
          </w:p>
        </w:tc>
        <w:tc>
          <w:tcPr/>
          <w:p>
            <w:pPr>
              <w:pStyle w:val="Compact"/>
            </w:pPr>
            <w:r>
              <w:t xml:space="preserve">New DTO in the public contracts assembly matching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openapi/playtest-ingestion.yaml</w:t>
              </w:r>
            </w:hyperlink>
            <w:r>
              <w:t xml:space="preserve">. New route</w:t>
            </w:r>
            <w:r>
              <w:t xml:space="preserve"> </w:t>
            </w:r>
            <w:r>
              <w:rPr>
                <w:rStyle w:val="VerbatimChar"/>
              </w:rPr>
              <w:t xml:space="preserve">WorkflowsControllerV3.PlaytestIngestion</w:t>
            </w:r>
            <w:r>
              <w:t xml:space="preserve"> </w:t>
            </w:r>
            <w:r>
              <w:t xml:space="preserve">accepts the payload, validates, schedules the workflow, returns</w:t>
            </w:r>
            <w:r>
              <w:t xml:space="preserve"> </w:t>
            </w: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. 409 returns a</w:t>
            </w:r>
            <w:r>
              <w:t xml:space="preserve"> </w:t>
            </w:r>
            <w:r>
              <w:rPr>
                <w:rStyle w:val="VerbatimChar"/>
              </w:rPr>
              <w:t xml:space="preserve">JobConflict</w:t>
            </w:r>
            <w:r>
              <w:t xml:space="preserve">-shape body with the in-flight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statusUrl</w:t>
            </w:r>
            <w:r>
              <w:t xml:space="preserve"> </w:t>
            </w:r>
            <w:r>
              <w:t xml:space="preserve">when a non-terminal job already exists for the same</w:t>
            </w:r>
            <w:r>
              <w:t xml:space="preserve"> </w:t>
            </w:r>
            <w:r>
              <w:rPr>
                <w:rStyle w:val="VerbatimChar"/>
              </w:rPr>
              <w:t xml:space="preserve">playtestId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XC3.b</w:t>
            </w:r>
          </w:p>
        </w:tc>
        <w:tc>
          <w:tcPr/>
          <w:p>
            <w:pPr>
              <w:pStyle w:val="Compact"/>
            </w:pPr>
            <w:r>
              <w:t xml:space="preserve">Implement workflow state machine</w:t>
            </w:r>
          </w:p>
        </w:tc>
        <w:tc>
          <w:tcPr/>
          <w:p>
            <w:pPr>
              <w:pStyle w:val="Compact"/>
            </w:pPr>
            <w:r>
              <w:t xml:space="preserve">content-ingestion dev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XC3.a, XC4.b, XC4.c, content-ingestion service identity allow-listed on Partner Registry write routes (per ARCHITECTURE.md §3.4 item 5)</w:t>
            </w:r>
          </w:p>
        </w:tc>
        <w:tc>
          <w:tcPr/>
          <w:p>
            <w:pPr>
              <w:pStyle w:val="Compact"/>
            </w:pPr>
            <w:r>
              <w:t xml:space="preserve">New sealed</w:t>
            </w:r>
            <w:r>
              <w:t xml:space="preserve"> </w:t>
            </w:r>
            <w:r>
              <w:rPr>
                <w:rStyle w:val="VerbatimChar"/>
              </w:rPr>
              <w:t xml:space="preserve">PlaytestTitleIngestionWorkflow</w:t>
            </w:r>
            <w:r>
              <w:t xml:space="preserve"> </w:t>
            </w:r>
            <w:r>
              <w:t xml:space="preserve">with stages: validate → schedule asset ingestion → poll asset ingestion → upsert offering (bulk-edit) → attach title → poll install readiness → emit terminal state. Reuses existing retry + idempotency patterns from</w:t>
            </w:r>
            <w:r>
              <w:t xml:space="preserve"> </w:t>
            </w:r>
            <w:r>
              <w:rPr>
                <w:rStyle w:val="VerbatimChar"/>
              </w:rPr>
              <w:t xml:space="preserve">TitleIngestionWorker</w:t>
            </w:r>
            <w:r>
              <w:t xml:space="preserve">. State transitions emit telemetry events. Unit tests cover happy path + each failure branch. Integration test confirms a published playtest with a</w:t>
            </w:r>
            <w:r>
              <w:t xml:space="preserve"> </w:t>
            </w:r>
            <w:r>
              <w:rPr>
                <w:i/>
                <w:iCs/>
              </w:rPr>
              <w:t xml:space="preserve">slow</w:t>
            </w:r>
            <w:r>
              <w:t xml:space="preserve"> </w:t>
            </w:r>
            <w:r>
              <w:t xml:space="preserve">asset ingestion (&gt; 60 min) still reaches</w:t>
            </w:r>
            <w:r>
              <w:t xml:space="preserve"> </w:t>
            </w:r>
            <w:r>
              <w:rPr>
                <w:rStyle w:val="VerbatimChar"/>
              </w:rPr>
              <w:t xml:space="preserve">Streamable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XC3.c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/v3/workflows/playtestingestion/{jobId}</w:t>
            </w:r>
            <w:r>
              <w:t xml:space="preserve"> </w:t>
            </w:r>
            <w:r>
              <w:t xml:space="preserve">polling endpoint</w:t>
            </w:r>
          </w:p>
        </w:tc>
        <w:tc>
          <w:tcPr/>
          <w:p>
            <w:pPr>
              <w:pStyle w:val="Compact"/>
            </w:pPr>
            <w:r>
              <w:t xml:space="preserve">content-ingestion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XC3.b</w:t>
            </w:r>
          </w:p>
        </w:tc>
        <w:tc>
          <w:tcPr/>
          <w:p>
            <w:pPr>
              <w:pStyle w:val="Compact"/>
            </w:pPr>
            <w:r>
              <w:t xml:space="preserve">Returns current</w:t>
            </w:r>
            <w:r>
              <w:t xml:space="preserve"> </w:t>
            </w:r>
            <w:r>
              <w:rPr>
                <w:rStyle w:val="VerbatimChar"/>
              </w:rPr>
              <w:t xml:space="preserve">JobStatus</w:t>
            </w:r>
            <w:r>
              <w:t xml:space="preserve">. Terminal states populate</w:t>
            </w:r>
            <w:r>
              <w:t xml:space="preserve"> </w:t>
            </w:r>
            <w:r>
              <w:rPr>
                <w:rStyle w:val="VerbatimChar"/>
              </w:rPr>
              <w:t xml:space="preserve">terminalState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offeringId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errors[]</w:t>
            </w:r>
            <w:r>
              <w:t xml:space="preserve"> </w:t>
            </w:r>
            <w:r>
              <w:t xml:space="preserve">per the OpenAPI schema. 404 for unknown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. Integration test verifies all four terminal states (</w:t>
            </w:r>
            <w:r>
              <w:rPr>
                <w:rStyle w:val="VerbatimChar"/>
              </w:rPr>
              <w:t xml:space="preserve">Streamable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InstallNotFound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while in flight).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XC3.d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/v3/workflows/playtestingestion/by-playtest/{playtestId}</w:t>
            </w:r>
            <w:r>
              <w:t xml:space="preserve"> </w:t>
            </w:r>
            <w:r>
              <w:t xml:space="preserve">tombstone endpoint</w:t>
            </w:r>
          </w:p>
        </w:tc>
        <w:tc>
          <w:tcPr/>
          <w:p>
            <w:pPr>
              <w:pStyle w:val="Compact"/>
            </w:pPr>
            <w:r>
              <w:t xml:space="preserve">content-ingestion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XC3.b, XC4.b</w:t>
            </w:r>
          </w:p>
        </w:tc>
        <w:tc>
          <w:tcPr/>
          <w:p>
            <w:pPr>
              <w:pStyle w:val="Compact"/>
            </w:pPr>
            <w:r>
              <w:t xml:space="preserve">New route sets</w:t>
            </w:r>
            <w:r>
              <w:t xml:space="preserve"> </w:t>
            </w:r>
            <w:r>
              <w:rPr>
                <w:rStyle w:val="VerbatimChar"/>
              </w:rPr>
              <w:t xml:space="preserve">offering.PlayerAuthorizationOptions.AllowedDnaGroups = []</w:t>
            </w:r>
            <w:r>
              <w:t xml:space="preserve"> </w:t>
            </w:r>
            <w:r>
              <w:t xml:space="preserve">via the bulk-edit path, schedules a GC pass for 7 days out. Idempotent. Returns 200 with</w:t>
            </w:r>
            <w:r>
              <w:t xml:space="preserve"> </w:t>
            </w:r>
            <w:r>
              <w:rPr>
                <w:rStyle w:val="VerbatimChar"/>
              </w:rPr>
              <w:t xml:space="preserve">{ playtestId, offeringId, tombstoneTime }</w:t>
            </w:r>
            <w:r>
              <w:t xml:space="preserve">. 404 if no offering for</w:t>
            </w:r>
            <w:r>
              <w:t xml:space="preserve"> </w:t>
            </w:r>
            <w:r>
              <w:rPr>
                <w:rStyle w:val="VerbatimChar"/>
              </w:rPr>
              <w:t xml:space="preserve">playtestId</w:t>
            </w:r>
            <w:r>
              <w:t xml:space="preserve">. Integration test confirms subsequent stream attempts denied by XC5.</w:t>
            </w:r>
          </w:p>
        </w:tc>
      </w:tr>
    </w:tbl>
    <w:p>
      <w:pPr>
        <w:pStyle w:val="BodyText"/>
      </w:pPr>
      <w:r>
        <w:t xml:space="preserve">Feature SWAG total:</w:t>
      </w:r>
      <w:r>
        <w:t xml:space="preserve"> </w:t>
      </w:r>
      <w:r>
        <w:rPr>
          <w:b/>
          <w:bCs/>
        </w:rPr>
        <w:t xml:space="preserve">9 days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68734942b468b4d0e741f38688faa7451872444"/>
    <w:p>
      <w:pPr>
        <w:pStyle w:val="Heading3"/>
      </w:pPr>
      <w:r>
        <w:t xml:space="preserve">F-XCLOUD-INSTALL — DNA-group as flight id (XC6)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XC6.a</w:t>
            </w:r>
          </w:p>
        </w:tc>
        <w:tc>
          <w:tcPr/>
          <w:p>
            <w:pPr>
              <w:pStyle w:val="Compact"/>
            </w:pPr>
            <w:r>
              <w:t xml:space="preserve">Audit install pipeline tolerance for non-GA flight id + PC fork</w:t>
            </w:r>
          </w:p>
        </w:tc>
        <w:tc>
          <w:tcPr/>
          <w:p>
            <w:pPr>
              <w:pStyle w:val="Compact"/>
            </w:pPr>
            <w:r>
              <w:t xml:space="preserve">install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XC3.b (something to test against)</w:t>
            </w:r>
          </w:p>
        </w:tc>
        <w:tc>
          <w:tcPr/>
          <w:p>
            <w:pPr>
              <w:pStyle w:val="Compact"/>
            </w:pPr>
            <w:r>
              <w:t xml:space="preserve">Documented walk of</w:t>
            </w:r>
            <w:r>
              <w:t xml:space="preserve"> </w:t>
            </w:r>
            <w:r>
              <w:rPr>
                <w:rStyle w:val="VerbatimChar"/>
              </w:rPr>
              <w:t xml:space="preserve">TitleIngestionWorker.cs:197-225</w:t>
            </w:r>
            <w:r>
              <w:t xml:space="preserve"> </w:t>
            </w:r>
            <w:r>
              <w:t xml:space="preserve">and SUCU client confirms (a) the path tolerates a non-GA flight id, and (b) the PC code path for</w:t>
            </w:r>
            <w:r>
              <w:t xml:space="preserve"> </w:t>
            </w:r>
            <w:r>
              <w:rPr>
                <w:rStyle w:val="VerbatimChar"/>
              </w:rPr>
              <w:t xml:space="preserve">ServerType</w:t>
            </w:r>
            <w:r>
              <w:t xml:space="preserve"> </w:t>
            </w:r>
            <w:r>
              <w:t xml:space="preserve">+ pool id (today the code hardcodes</w:t>
            </w:r>
            <w:r>
              <w:t xml:space="preserve"> </w:t>
            </w:r>
            <w:r>
              <w:rPr>
                <w:rStyle w:val="VerbatimChar"/>
              </w:rPr>
              <w:t xml:space="preserve">ServerType.XboxV3SeriesS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XBOX_*</w:t>
            </w:r>
            <w:r>
              <w:t xml:space="preserve"> </w:t>
            </w:r>
            <w:r>
              <w:t xml:space="preserve">pools — see SPEC.md §3.6 risk callout). Audit posted as ADO comment. If a PC server type / pool id exists in the allocator client today, document its values; if not, file a follow-up task for the PC pipeline owner.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XC6.b</w:t>
            </w:r>
          </w:p>
        </w:tc>
        <w:tc>
          <w:tcPr/>
          <w:p>
            <w:pPr>
              <w:pStyle w:val="Compact"/>
            </w:pPr>
            <w:r>
              <w:t xml:space="preserve">Wire deterministic</w:t>
            </w:r>
            <w:r>
              <w:t xml:space="preserve"> </w:t>
            </w:r>
            <w:r>
              <w:t xml:space="preserve">“smallest GUID”</w:t>
            </w:r>
            <w:r>
              <w:t xml:space="preserve"> </w:t>
            </w:r>
            <w:r>
              <w:t xml:space="preserve">selection + platform-aware filter</w:t>
            </w:r>
          </w:p>
        </w:tc>
        <w:tc>
          <w:tcPr/>
          <w:p>
            <w:pPr>
              <w:pStyle w:val="Compact"/>
            </w:pPr>
            <w:r>
              <w:t xml:space="preserve">install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XC6.a</w:t>
            </w:r>
          </w:p>
        </w:tc>
        <w:tc>
          <w:tcPr/>
          <w:p>
            <w:pPr>
              <w:pStyle w:val="Compact"/>
            </w:pPr>
            <w:r>
              <w:t xml:space="preserve">When resolving package version for a playtest title, pick the lexicographically smallest GUID</w:t>
            </w:r>
            <w:r>
              <w:t xml:space="preserve"> </w:t>
            </w:r>
            <w:r>
              <w:rPr>
                <w:b/>
                <w:bCs/>
              </w:rPr>
              <w:t xml:space="preserve">of the current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AllowedDnaGroups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set at resolve time</w:t>
            </w:r>
            <w:r>
              <w:t xml:space="preserve"> </w:t>
            </w:r>
            <w:r>
              <w:t xml:space="preserve">as the flight identifier (per SPEC.md §3.3).</w:t>
            </w:r>
            <w:r>
              <w:t xml:space="preserve"> </w:t>
            </w:r>
            <w:r>
              <w:rPr>
                <w:b/>
                <w:bCs/>
              </w:rPr>
              <w:t xml:space="preserve">Branch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ServerFilter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build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Platform</w:t>
            </w:r>
            <w:r>
              <w:t xml:space="preserve"> </w:t>
            </w:r>
            <w:r>
              <w:t xml:space="preserve">so PC playtests pick the PC pool id + PC</w:t>
            </w:r>
            <w:r>
              <w:t xml:space="preserve"> </w:t>
            </w:r>
            <w:r>
              <w:rPr>
                <w:rStyle w:val="VerbatimChar"/>
              </w:rPr>
              <w:t xml:space="preserve">ServerType</w:t>
            </w:r>
            <w:r>
              <w:t xml:space="preserve"> </w:t>
            </w:r>
            <w:r>
              <w:t xml:space="preserve">(audit findings from XC6.a). Behind feature flag. Unit + integration tests confirm: (a) same</w:t>
            </w:r>
            <w:r>
              <w:t xml:space="preserve"> </w:t>
            </w:r>
            <w:r>
              <w:rPr>
                <w:rStyle w:val="VerbatimChar"/>
              </w:rPr>
              <w:t xml:space="preserve">AllowedDnaGroups</w:t>
            </w:r>
            <w:r>
              <w:t xml:space="preserve"> </w:t>
            </w:r>
            <w:r>
              <w:t xml:space="preserve">set always resolves to the same flight id, and therefore the same package version (deterministic); (b)</w:t>
            </w:r>
            <w:r>
              <w:t xml:space="preserve"> </w:t>
            </w:r>
            <w:r>
              <w:rPr>
                <w:b/>
                <w:bCs/>
              </w:rPr>
              <w:t xml:space="preserve">adding a GUID that sorts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higher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than the current smallest</w:t>
            </w:r>
            <w:r>
              <w:t xml:space="preserve"> </w:t>
            </w:r>
            <w:r>
              <w:t xml:space="preserve">does not change the selected flight id or resolved package; (c)</w:t>
            </w:r>
            <w:r>
              <w:t xml:space="preserve"> </w:t>
            </w:r>
            <w:r>
              <w:rPr>
                <w:b/>
                <w:bCs/>
              </w:rPr>
              <w:t xml:space="preserve">adding a GUID that sorts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lower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than the current smallest</w:t>
            </w:r>
            <w:r>
              <w:t xml:space="preserve"> </w:t>
            </w:r>
            <w:r>
              <w:rPr>
                <w:i/>
                <w:iCs/>
              </w:rPr>
              <w:t xml:space="preserve">does</w:t>
            </w:r>
            <w:r>
              <w:t xml:space="preserve"> </w:t>
            </w:r>
            <w:r>
              <w:t xml:space="preserve">flip the selection — this is acceptable v1 behavior because flights are addressable by GUID alone and there is no notion of</w:t>
            </w:r>
            <w:r>
              <w:t xml:space="preserve"> </w:t>
            </w:r>
            <w:r>
              <w:t xml:space="preserve">“first-chosen flight,”</w:t>
            </w:r>
            <w:r>
              <w:t xml:space="preserve"> </w:t>
            </w:r>
            <w:r>
              <w:t xml:space="preserve">but the flip emits a</w:t>
            </w:r>
            <w:r>
              <w:t xml:space="preserve"> </w:t>
            </w:r>
            <w:r>
              <w:rPr>
                <w:rStyle w:val="VerbatimChar"/>
              </w:rPr>
              <w:t xml:space="preserve">XCloudFlightSelectionFlipped</w:t>
            </w:r>
            <w:r>
              <w:t xml:space="preserve"> </w:t>
            </w:r>
            <w:r>
              <w:t xml:space="preserve">telemetry event with both old and new GUIDs so the install team can detect churn; (d) removing the previously-smallest GUID flips selection to the next-smallest and likewise emits telemetry; (e) a PC playtest does not hit Xbox-only allocator parameters (no</w:t>
            </w:r>
            <w:r>
              <w:t xml:space="preserve"> </w:t>
            </w:r>
            <w:r>
              <w:rPr>
                <w:rStyle w:val="VerbatimChar"/>
              </w:rPr>
              <w:t xml:space="preserve">ServerType.XboxV3SeriesS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XBOX_*</w:t>
            </w:r>
            <w:r>
              <w:t xml:space="preserve"> </w:t>
            </w:r>
            <w:r>
              <w:t xml:space="preserve">pool ids on the resolved request).</w:t>
            </w:r>
            <w:r>
              <w:t xml:space="preserve"> </w:t>
            </w:r>
            <w:r>
              <w:rPr>
                <w:i/>
                <w:iCs/>
              </w:rPr>
              <w:t xml:space="preserve">Design note: a sticky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“first-chosen flight”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model was considered but rejected for v1 because it requires extra per-playtest state in the install pipeline that doesn’t exist today — see SPEC.md §3.3.</w:t>
            </w:r>
          </w:p>
        </w:tc>
      </w:tr>
    </w:tbl>
    <w:p>
      <w:pPr>
        <w:pStyle w:val="BodyText"/>
      </w:pPr>
      <w:r>
        <w:t xml:space="preserve">Feature SWAG total:</w:t>
      </w:r>
      <w:r>
        <w:t xml:space="preserve"> </w:t>
      </w:r>
      <w:r>
        <w:rPr>
          <w:b/>
          <w:bCs/>
        </w:rPr>
        <w:t xml:space="preserve">4 days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4bc6065f526e90fb0792c6e1fdcfe0c24ae2529"/>
    <w:p>
      <w:pPr>
        <w:pStyle w:val="Heading3"/>
      </w:pPr>
      <w:r>
        <w:t xml:space="preserve">F-XPT-CONTRACT — StoreAsset &amp; offering payload (PT2 + PT3)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PT2.a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XboxTitleId</w:t>
            </w:r>
            <w:r>
              <w:t xml:space="preserve"> </w:t>
            </w:r>
            <w:r>
              <w:t xml:space="preserve">resolver from XProduct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 service that reads</w:t>
            </w:r>
            <w:r>
              <w:t xml:space="preserve"> </w:t>
            </w:r>
            <w:r>
              <w:rPr>
                <w:rStyle w:val="VerbatimChar"/>
              </w:rPr>
              <w:t xml:space="preserve">alternateIds[XboxTitleId]</w:t>
            </w:r>
            <w:r>
              <w:t xml:space="preserve"> </w:t>
            </w:r>
            <w:r>
              <w:t xml:space="preserve">from the XProduct response and surfaces it on</w:t>
            </w:r>
            <w:r>
              <w:t xml:space="preserve"> </w:t>
            </w:r>
            <w:r>
              <w:rPr>
                <w:rStyle w:val="VerbatimChar"/>
              </w:rPr>
              <w:t xml:space="preserve">PlaytestProductDocumentBuilder</w:t>
            </w:r>
            <w:r>
              <w:t xml:space="preserve">. Replaces the current</w:t>
            </w:r>
            <w:r>
              <w:t xml:space="preserve"> </w:t>
            </w:r>
            <w:r>
              <w:rPr>
                <w:rStyle w:val="VerbatimChar"/>
              </w:rPr>
              <w:t xml:space="preserve">XboxLiveTitleId = string.Empty</w:t>
            </w:r>
            <w:r>
              <w:t xml:space="preserve"> </w:t>
            </w:r>
            <w:r>
              <w:t xml:space="preserve">hardcode at</w:t>
            </w:r>
            <w:r>
              <w:t xml:space="preserve"> </w:t>
            </w:r>
            <w:r>
              <w:rPr>
                <w:rStyle w:val="VerbatimChar"/>
              </w:rPr>
              <w:t xml:space="preserve">PlaytestProductDocumentBuilder.cs:53-70</w:t>
            </w:r>
            <w:r>
              <w:t xml:space="preserve">. Validator now passes a non-zero</w:t>
            </w:r>
            <w:r>
              <w:t xml:space="preserve"> </w:t>
            </w:r>
            <w:r>
              <w:rPr>
                <w:rStyle w:val="VerbatimChar"/>
              </w:rPr>
              <w:t xml:space="preserve">XboxTitleId</w:t>
            </w:r>
            <w:r>
              <w:t xml:space="preserve"> </w:t>
            </w:r>
            <w:r>
              <w:t xml:space="preserve">for a PC game.</w:t>
            </w:r>
            <w:r>
              <w:t xml:space="preserve"> </w:t>
            </w:r>
            <w:r>
              <w:rPr>
                <w:b/>
                <w:bCs/>
              </w:rPr>
              <w:t xml:space="preserve">P0 blocker — must land before XC3.b can be integration-tested end-to-end.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PT2.b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AumID</w:t>
            </w:r>
            <w:r>
              <w:t xml:space="preserve"> </w:t>
            </w:r>
            <w:r>
              <w:t xml:space="preserve">default-or-resolver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 v1, a constant default</w:t>
            </w:r>
            <w:r>
              <w:t xml:space="preserve"> </w:t>
            </w:r>
            <w:r>
              <w:rPr>
                <w:rStyle w:val="VerbatimChar"/>
              </w:rPr>
              <w:t xml:space="preserve">"{packageFamilyName}!App"</w:t>
            </w:r>
            <w:r>
              <w:t xml:space="preserve"> </w:t>
            </w:r>
            <w:r>
              <w:t xml:space="preserve">is acceptable (server-side use is telemetry-only per Timi). Document this in code comments and link to SPEC.md §3.6 / §5.2. v1.1 task tracked separately to plumb the real ApplicationId from the AppX manifest.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PT3.a</w:t>
            </w:r>
          </w:p>
        </w:tc>
        <w:tc>
          <w:tcPr/>
          <w:p>
            <w:pPr>
              <w:pStyle w:val="Compact"/>
            </w:pPr>
            <w:r>
              <w:t xml:space="preserve">Package allowed-audience DNA groups into payload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PlaytestPublishJobParameters.FlightIds</w:t>
            </w:r>
            <w:r>
              <w:t xml:space="preserve"> </w:t>
            </w:r>
            <w:r>
              <w:t xml:space="preserve">(already GMS-resolved DNA group GUIDs) flow into</w:t>
            </w:r>
            <w:r>
              <w:t xml:space="preserve"> </w:t>
            </w:r>
            <w:r>
              <w:rPr>
                <w:rStyle w:val="VerbatimChar"/>
              </w:rPr>
              <w:t xml:space="preserve">PlaytestIngestionJobParameters.AllowedDnaGroups</w:t>
            </w:r>
            <w:r>
              <w:t xml:space="preserve">. Unit test asserts pass-through.</w:t>
            </w:r>
          </w:p>
        </w:tc>
      </w:tr>
    </w:tbl>
    <w:p>
      <w:pPr>
        <w:pStyle w:val="BodyText"/>
      </w:pPr>
      <w:r>
        <w:t xml:space="preserve">Feature SWAG total:</w:t>
      </w:r>
      <w:r>
        <w:t xml:space="preserve"> </w:t>
      </w:r>
      <w:r>
        <w:rPr>
          <w:b/>
          <w:bCs/>
        </w:rPr>
        <w:t xml:space="preserve">5 days</w:t>
      </w:r>
      <w:r>
        <w:t xml:space="preserve">. PT2.a + PT3.a are independent and can run in parallel with PT2.b.</w:t>
      </w:r>
    </w:p>
    <w:p>
      <w:r>
        <w:pict>
          <v:rect style="width:0;height:1.5pt" o:hralign="center" o:hrstd="t" o:hr="t"/>
        </w:pict>
      </w:r>
    </w:p>
    <w:bookmarkEnd w:id="21"/>
    <w:bookmarkStart w:id="22" w:name="X4e69cb0f57d1f93a7b6f9d29dc86b0625157b00"/>
    <w:p>
      <w:pPr>
        <w:pStyle w:val="Heading3"/>
      </w:pPr>
      <w:r>
        <w:t xml:space="preserve">F-XPT-WORKFLOW — Workflow integration + send + poll (PT1 + PT4 + PT5)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PT1.a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XCloudIngestionTriggerState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XPackagePlaytestPublishWorkflow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PT2.a, PT2.b, PT3.a</w:t>
            </w:r>
          </w:p>
        </w:tc>
        <w:tc>
          <w:tcPr/>
          <w:p>
            <w:pPr>
              <w:pStyle w:val="Compact"/>
            </w:pPr>
            <w:r>
              <w:t xml:space="preserve">New state inserted between</w:t>
            </w:r>
            <w:r>
              <w:t xml:space="preserve"> </w:t>
            </w:r>
            <w:r>
              <w:rPr>
                <w:rStyle w:val="VerbatimChar"/>
              </w:rPr>
              <w:t xml:space="preserve">PlaytestProductCreation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SuccessCompletion</w:t>
            </w:r>
            <w:r>
              <w:t xml:space="preserve">. Gated on</w:t>
            </w:r>
            <w:r>
              <w:t xml:space="preserve"> </w:t>
            </w:r>
            <w:r>
              <w:rPr>
                <w:rStyle w:val="VerbatimChar"/>
              </w:rPr>
              <w:t xml:space="preserve">IsStreamingEnabled</w:t>
            </w:r>
            <w:r>
              <w:t xml:space="preserve"> </w:t>
            </w:r>
            <w:r>
              <w:t xml:space="preserve">flag (false by default). Failure of the new state does NOT block publish — it logs + emits telemetry. Workflow unit tests cover both flag states + xCloud-down failure.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PT1.b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IsStreamingEnabled</w:t>
            </w:r>
            <w:r>
              <w:t xml:space="preserve"> </w:t>
            </w:r>
            <w:r>
              <w:t xml:space="preserve">opt-in field + streaming-expiration validation to publish request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New boolean</w:t>
            </w:r>
            <w:r>
              <w:t xml:space="preserve"> </w:t>
            </w:r>
            <w:r>
              <w:rPr>
                <w:rStyle w:val="VerbatimChar"/>
              </w:rPr>
              <w:t xml:space="preserve">IsStreamingEnabled</w:t>
            </w:r>
            <w:r>
              <w:t xml:space="preserve"> </w:t>
            </w:r>
            <w:r>
              <w:t xml:space="preserve">on the publish API surface, defaulting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 When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validate that</w:t>
            </w:r>
            <w:r>
              <w:t xml:space="preserve"> </w:t>
            </w:r>
            <w:r>
              <w:rPr>
                <w:rStyle w:val="VerbatimChar"/>
              </w:rPr>
              <w:t xml:space="preserve">PlaytestEndDate</w:t>
            </w:r>
            <w:r>
              <w:t xml:space="preserve"> </w:t>
            </w:r>
            <w:r>
              <w:t xml:space="preserve">is non-null and in the future, returning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with a clear message otherwise (SPEC.md §9 Q3 + §7 blocker row). Documented in the public Playtest API contract. Unit tests cover both flag states and the new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PT1.c</w:t>
            </w:r>
          </w:p>
        </w:tc>
        <w:tc>
          <w:tcPr/>
          <w:p>
            <w:pPr>
              <w:pStyle w:val="Compact"/>
            </w:pPr>
            <w:r>
              <w:t xml:space="preserve">Seller / title allow-list gate for streaming publish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PT1.b</w:t>
            </w:r>
          </w:p>
        </w:tc>
        <w:tc>
          <w:tcPr/>
          <w:p>
            <w:pPr>
              <w:pStyle w:val="Compact"/>
            </w:pPr>
            <w:r>
              <w:t xml:space="preserve">New publish-side validator: when</w:t>
            </w:r>
            <w:r>
              <w:t xml:space="preserve"> </w:t>
            </w:r>
            <w:r>
              <w:rPr>
                <w:rStyle w:val="VerbatimChar"/>
              </w:rPr>
              <w:t xml:space="preserve">IsStreamingEnabled = true</w:t>
            </w:r>
            <w:r>
              <w:t xml:space="preserve">, reject publish unless the publisher’s</w:t>
            </w:r>
            <w:r>
              <w:t xml:space="preserve"> </w:t>
            </w:r>
            <w:r>
              <w:rPr>
                <w:rStyle w:val="VerbatimChar"/>
              </w:rPr>
              <w:t xml:space="preserve">SellerId</w:t>
            </w:r>
            <w:r>
              <w:t xml:space="preserve"> </w:t>
            </w:r>
            <w:r>
              <w:t xml:space="preserve">(and optionally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) is on a configurable allow-list. Allow-list is read from xPlaytest config (initially an in-config hardcoded list; future task tracks moving to a dynamic config service). Returns</w:t>
            </w:r>
            <w:r>
              <w:t xml:space="preserve"> </w:t>
            </w:r>
            <w:r>
              <w:rPr>
                <w:rStyle w:val="VerbatimChar"/>
              </w:rPr>
              <w:t xml:space="preserve">403 StreamingNotEnabledForSeller</w:t>
            </w:r>
            <w:r>
              <w:t xml:space="preserve"> </w:t>
            </w:r>
            <w:r>
              <w:t xml:space="preserve">with a clear error code. SPEC.md §10 P0 —</w:t>
            </w:r>
            <w:r>
              <w:t xml:space="preserve"> </w:t>
            </w:r>
            <w:r>
              <w:t xml:space="preserve">“Creation of a private offering can be limited to a specific title / allow list of sellers.”</w:t>
            </w:r>
            <w:r>
              <w:t xml:space="preserve"> </w:t>
            </w:r>
            <w:r>
              <w:t xml:space="preserve">Unit tests cover allowed-seller, denied-seller, allowed-seller + denied-title, and missing-config (fail-closed) cases.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PT4.a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XCloudIngestionClient</w:t>
            </w:r>
            <w:r>
              <w:t xml:space="preserve"> </w:t>
            </w:r>
            <w:r>
              <w:t xml:space="preserve">(HTTP client)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XC1.a, XC2.a</w:t>
            </w:r>
          </w:p>
        </w:tc>
        <w:tc>
          <w:tcPr/>
          <w:p>
            <w:pPr>
              <w:pStyle w:val="Compact"/>
            </w:pPr>
            <w:r>
              <w:t xml:space="preserve">New typed HTTP client wrapping SAGE’s</w:t>
            </w:r>
            <w:r>
              <w:t xml:space="preserve"> </w:t>
            </w:r>
            <w:r>
              <w:rPr>
                <w:rStyle w:val="VerbatimChar"/>
              </w:rPr>
              <w:t xml:space="preserve">POST /playtest/ingestion</w:t>
            </w:r>
            <w:r>
              <w:t xml:space="preserve">. Cross-tenant S2S token acquisition. Returns</w:t>
            </w:r>
            <w:r>
              <w:t xml:space="preserve"> </w:t>
            </w:r>
            <w:r>
              <w:rPr>
                <w:rStyle w:val="VerbatimChar"/>
              </w:rPr>
              <w:t xml:space="preserve">(jobId, statusUrl)</w:t>
            </w:r>
            <w:r>
              <w:t xml:space="preserve">. Polly-style retry on 5xx. Integration test against INT 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PT4.b</w:t>
            </w:r>
          </w:p>
        </w:tc>
        <w:tc>
          <w:tcPr/>
          <w:p>
            <w:pPr>
              <w:pStyle w:val="Compact"/>
            </w:pPr>
            <w:r>
              <w:t xml:space="preserve">Persist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PublishedPlaytestEntity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PT4.a</w:t>
            </w:r>
          </w:p>
        </w:tc>
        <w:tc>
          <w:tcPr/>
          <w:p>
            <w:pPr>
              <w:pStyle w:val="Compact"/>
            </w:pPr>
            <w:r>
              <w:t xml:space="preserve">Schema migration adds</w:t>
            </w:r>
            <w:r>
              <w:t xml:space="preserve"> </w:t>
            </w:r>
            <w:r>
              <w:rPr>
                <w:rStyle w:val="VerbatimChar"/>
              </w:rPr>
              <w:t xml:space="preserve">XCloudIngestionJobId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XCloudOfferingId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XCloudTitleId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XCloudStatus</w:t>
            </w:r>
            <w:r>
              <w:t xml:space="preserve">. Backfill = nullable. Persisted at end of</w:t>
            </w:r>
            <w:r>
              <w:t xml:space="preserve"> </w:t>
            </w:r>
            <w:r>
              <w:rPr>
                <w:rStyle w:val="VerbatimChar"/>
              </w:rPr>
              <w:t xml:space="preserve">PT1.a</w:t>
            </w:r>
            <w:r>
              <w:t xml:space="preserve">’s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PT5.a</w:t>
            </w:r>
          </w:p>
        </w:tc>
        <w:tc>
          <w:tcPr/>
          <w:p>
            <w:pPr>
              <w:pStyle w:val="Compact"/>
            </w:pPr>
            <w:r>
              <w:t xml:space="preserve">Polling loop with exponential backoff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XC1.b, XC3.c, PT4.b</w:t>
            </w:r>
          </w:p>
        </w:tc>
        <w:tc>
          <w:tcPr/>
          <w:p>
            <w:pPr>
              <w:pStyle w:val="Compact"/>
            </w:pPr>
            <w:r>
              <w:t xml:space="preserve">Backoff per SPEC.md §3.1: 30s → 60s → 2min → 5min cap, 60min wall-clock. On terminal</w:t>
            </w:r>
            <w:r>
              <w:t xml:space="preserve"> </w:t>
            </w:r>
            <w:r>
              <w:rPr>
                <w:rStyle w:val="VerbatimChar"/>
              </w:rPr>
              <w:t xml:space="preserve">Streamable</w:t>
            </w:r>
            <w:r>
              <w:t xml:space="preserve"> </w:t>
            </w:r>
            <w:r>
              <w:t xml:space="preserve">→ set</w:t>
            </w:r>
            <w:r>
              <w:t xml:space="preserve"> </w:t>
            </w:r>
            <w:r>
              <w:rPr>
                <w:rStyle w:val="VerbatimChar"/>
              </w:rPr>
              <w:t xml:space="preserve">PlaytestStatus = StreamingReady</w:t>
            </w:r>
            <w:r>
              <w:t xml:space="preserve"> </w:t>
            </w:r>
            <w:r>
              <w:t xml:space="preserve">+ persist</w:t>
            </w:r>
            <w:r>
              <w:t xml:space="preserve"> </w:t>
            </w:r>
            <w:r>
              <w:rPr>
                <w:rStyle w:val="VerbatimChar"/>
              </w:rPr>
              <w:t xml:space="preserve">OfferingId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TitleId</w:t>
            </w:r>
            <w:r>
              <w:t xml:space="preserve">. On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InstallNotFound</w:t>
            </w:r>
            <w:r>
              <w:t xml:space="preserve"> </w:t>
            </w:r>
            <w:r>
              <w:t xml:space="preserve">→ set</w:t>
            </w:r>
            <w:r>
              <w:t xml:space="preserve"> </w:t>
            </w:r>
            <w:r>
              <w:rPr>
                <w:rStyle w:val="VerbatimChar"/>
              </w:rPr>
              <w:t xml:space="preserve">StreamingFailed</w:t>
            </w:r>
            <w:r>
              <w:t xml:space="preserve"> </w:t>
            </w:r>
            <w:r>
              <w:t xml:space="preserve">and persist error. Integration test asserts state transitions.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PT5.b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StreamingReady</w:t>
            </w:r>
            <w:r>
              <w:t xml:space="preserve"> </w:t>
            </w:r>
            <w:r>
              <w:t xml:space="preserve">value in</w:t>
            </w:r>
            <w:r>
              <w:t xml:space="preserve"> </w:t>
            </w:r>
            <w:r>
              <w:rPr>
                <w:rStyle w:val="VerbatimChar"/>
              </w:rPr>
              <w:t xml:space="preserve">PlaytestStatus</w:t>
            </w:r>
            <w:r>
              <w:t xml:space="preserve"> </w:t>
            </w:r>
            <w:r>
              <w:t xml:space="preserve">enum + launch URL builder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PT5.a</w:t>
            </w:r>
          </w:p>
        </w:tc>
        <w:tc>
          <w:tcPr/>
          <w:p>
            <w:pPr>
              <w:pStyle w:val="Compact"/>
            </w:pPr>
            <w:r>
              <w:t xml:space="preserve">Enum value added (with migration safe-defaults). New</w:t>
            </w:r>
            <w:r>
              <w:t xml:space="preserve"> </w:t>
            </w:r>
            <w:r>
              <w:rPr>
                <w:rStyle w:val="VerbatimChar"/>
              </w:rPr>
              <w:t xml:space="preserve">BuildStreamingLaunchUrl(playtest)</w:t>
            </w:r>
            <w:r>
              <w:t xml:space="preserve"> </w:t>
            </w:r>
            <w:r>
              <w:t xml:space="preserve">method on</w:t>
            </w:r>
            <w:r>
              <w:t xml:space="preserve"> </w:t>
            </w:r>
            <w:r>
              <w:rPr>
                <w:rStyle w:val="VerbatimChar"/>
              </w:rPr>
              <w:t xml:space="preserve">PlaytestBusinessLogic</w:t>
            </w:r>
            <w:r>
              <w:t xml:space="preserve">. Unit tests cover both.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PT5.c</w:t>
            </w:r>
          </w:p>
        </w:tc>
        <w:tc>
          <w:tcPr/>
          <w:p>
            <w:pPr>
              <w:pStyle w:val="Compact"/>
            </w:pPr>
            <w:r>
              <w:t xml:space="preserve">Surface launch URL on Playtest GET API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PT5.b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PlaytestResponse.StreamingLaunchUrl</w:t>
            </w:r>
            <w:r>
              <w:t xml:space="preserve"> </w:t>
            </w:r>
            <w:r>
              <w:t xml:space="preserve">populated when status is</w:t>
            </w:r>
            <w:r>
              <w:t xml:space="preserve"> </w:t>
            </w:r>
            <w:r>
              <w:rPr>
                <w:rStyle w:val="VerbatimChar"/>
              </w:rPr>
              <w:t xml:space="preserve">StreamingReady</w:t>
            </w:r>
            <w:r>
              <w:t xml:space="preserve">. API contract bump (additive, non-breaking, still on v3).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PT5.d</w:t>
            </w:r>
          </w:p>
        </w:tc>
        <w:tc>
          <w:tcPr/>
          <w:p>
            <w:pPr>
              <w:pStyle w:val="Compact"/>
            </w:pPr>
            <w:r>
              <w:t xml:space="preserve">Background reconciliation job for stuck ingestions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PT5.a, PT4.b</w:t>
            </w:r>
          </w:p>
        </w:tc>
        <w:tc>
          <w:tcPr/>
          <w:p>
            <w:pPr>
              <w:pStyle w:val="Compact"/>
            </w:pPr>
            <w:r>
              <w:t xml:space="preserve">New singleton timer service polls</w:t>
            </w:r>
            <w:r>
              <w:t xml:space="preserve"> </w:t>
            </w:r>
            <w:r>
              <w:rPr>
                <w:rStyle w:val="VerbatimChar"/>
              </w:rPr>
              <w:t xml:space="preserve">XCloudIngestionJobId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PublishedPlaytestEntity</w:t>
            </w:r>
            <w:r>
              <w:t xml:space="preserve"> </w:t>
            </w:r>
            <w:r>
              <w:t xml:space="preserve">for any playtest stuck in</w:t>
            </w:r>
            <w:r>
              <w:t xml:space="preserve"> </w:t>
            </w:r>
            <w:r>
              <w:rPr>
                <w:rStyle w:val="VerbatimChar"/>
              </w:rPr>
              <w:t xml:space="preserve">WaitingForXCloud</w:t>
            </w:r>
            <w:r>
              <w:t xml:space="preserve"> </w:t>
            </w:r>
            <w:r>
              <w:t xml:space="preserve">past the 60-min foreground deadline. Polls at 15-min intervals indefinitely up to 24 h, then alerts an on-call alias for manual triage (SPEC.md §3.1). On terminal state, transitions to</w:t>
            </w:r>
            <w:r>
              <w:t xml:space="preserve"> </w:t>
            </w:r>
            <w:r>
              <w:rPr>
                <w:rStyle w:val="VerbatimChar"/>
              </w:rPr>
              <w:t xml:space="preserve">StreamingReady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StreamingFailed</w:t>
            </w:r>
            <w:r>
              <w:t xml:space="preserve"> </w:t>
            </w:r>
            <w:r>
              <w:t xml:space="preserve">exactly as PT5.a does. Integration test simulates a slow ingestion crossing the deadline and confirms eventual</w:t>
            </w:r>
            <w:r>
              <w:t xml:space="preserve"> </w:t>
            </w:r>
            <w:r>
              <w:rPr>
                <w:rStyle w:val="VerbatimChar"/>
              </w:rPr>
              <w:t xml:space="preserve">StreamingReady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Feature SWAG total:</w:t>
      </w:r>
      <w:r>
        <w:t xml:space="preserve"> </w:t>
      </w:r>
      <w:r>
        <w:rPr>
          <w:b/>
          <w:bCs/>
        </w:rPr>
        <w:t xml:space="preserve">15 days</w:t>
      </w:r>
      <w:r>
        <w:t xml:space="preserve">. PT1.c gates PT4.a (no point making the SAGE call if the publish is denied). PT4.* and PT5.* can pipeline against PT1.a once PT1.a is unblocked.</w:t>
      </w:r>
    </w:p>
    <w:p>
      <w:r>
        <w:pict>
          <v:rect style="width:0;height:1.5pt" o:hralign="center" o:hrstd="t" o:hr="t"/>
        </w:pict>
      </w:r>
    </w:p>
    <w:bookmarkEnd w:id="22"/>
    <w:bookmarkStart w:id="23" w:name="X58332d141b8e815b14de4eecbe436747c378450"/>
    <w:p>
      <w:pPr>
        <w:pStyle w:val="Heading3"/>
      </w:pPr>
      <w:r>
        <w:t xml:space="preserve">F-XPT-LIFECYCLE — Lifecycle propagation (PT6 — split)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155"/>
        <w:gridCol w:w="1155"/>
        <w:gridCol w:w="99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SWAG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PT6.a</w:t>
            </w:r>
          </w:p>
        </w:tc>
        <w:tc>
          <w:tcPr/>
          <w:p>
            <w:pPr>
              <w:pStyle w:val="Compact"/>
            </w:pPr>
            <w:r>
              <w:t xml:space="preserve">Re-trigger ingestion on audience change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PT1.a, PT4.a</w:t>
            </w:r>
          </w:p>
        </w:tc>
        <w:tc>
          <w:tcPr/>
          <w:p>
            <w:pPr>
              <w:pStyle w:val="Compact"/>
            </w:pPr>
            <w:r>
              <w:t xml:space="preserve">Hook into</w:t>
            </w:r>
            <w:r>
              <w:t xml:space="preserve"> </w:t>
            </w:r>
            <w:r>
              <w:rPr>
                <w:rStyle w:val="VerbatimChar"/>
              </w:rPr>
              <w:t xml:space="preserve">PlaytestBusinessLogic.UpdatePlaytestAsync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PlaytestBusinessLogic.cs:408-553</w:t>
            </w:r>
            <w:r>
              <w:t xml:space="preserve">). On audience delta, re-call</w:t>
            </w:r>
            <w:r>
              <w:t xml:space="preserve"> </w:t>
            </w:r>
            <w:r>
              <w:rPr>
                <w:rStyle w:val="VerbatimChar"/>
              </w:rPr>
              <w:t xml:space="preserve">XCloudIngestionClient</w:t>
            </w:r>
            <w:r>
              <w:t xml:space="preserve"> </w:t>
            </w:r>
            <w:r>
              <w:t xml:space="preserve">with the updated</w:t>
            </w:r>
            <w:r>
              <w:t xml:space="preserve"> </w:t>
            </w:r>
            <w:r>
              <w:rPr>
                <w:rStyle w:val="VerbatimChar"/>
              </w:rPr>
              <w:t xml:space="preserve">AllowedDnaGroups</w:t>
            </w:r>
            <w:r>
              <w:t xml:space="preserve">. xCloud’s idempotent upsert (keyed on</w:t>
            </w:r>
            <w:r>
              <w:t xml:space="preserve"> </w:t>
            </w:r>
            <w:r>
              <w:rPr>
                <w:rStyle w:val="VerbatimChar"/>
              </w:rPr>
              <w:t xml:space="preserve">playtestId</w:t>
            </w:r>
            <w:r>
              <w:t xml:space="preserve">) handles the update. Integration test: add tester, confirm new offering write within 60s.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PT6.b</w:t>
            </w:r>
          </w:p>
        </w:tc>
        <w:tc>
          <w:tcPr/>
          <w:p>
            <w:pPr>
              <w:pStyle w:val="Compact"/>
            </w:pPr>
            <w:r>
              <w:t xml:space="preserve">Re-trigger on expiration change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PT6.a</w:t>
            </w:r>
          </w:p>
        </w:tc>
        <w:tc>
          <w:tcPr/>
          <w:p>
            <w:pPr>
              <w:pStyle w:val="Compact"/>
            </w:pPr>
            <w:r>
              <w:t xml:space="preserve">Same hook, expiry delta path. Integration 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PT6.c</w:t>
            </w:r>
          </w:p>
        </w:tc>
        <w:tc>
          <w:tcPr/>
          <w:p>
            <w:pPr>
              <w:pStyle w:val="Compact"/>
            </w:pPr>
            <w:r>
              <w:t xml:space="preserve">Re-trigger on build republish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PT6.a, PT2.a</w:t>
            </w:r>
          </w:p>
        </w:tc>
        <w:tc>
          <w:tcPr/>
          <w:p>
            <w:pPr>
              <w:pStyle w:val="Compact"/>
            </w:pPr>
            <w:r>
              <w:t xml:space="preserve">When a new package is uploaded, re-send</w:t>
            </w:r>
            <w:r>
              <w:t xml:space="preserve"> </w:t>
            </w:r>
            <w:r>
              <w:rPr>
                <w:rStyle w:val="VerbatimChar"/>
              </w:rPr>
              <w:t xml:space="preserve">StoreAsset</w:t>
            </w:r>
            <w:r>
              <w:t xml:space="preserve"> </w:t>
            </w:r>
            <w:r>
              <w:t xml:space="preserve">with the new</w:t>
            </w:r>
            <w:r>
              <w:t xml:space="preserve"> </w:t>
            </w:r>
            <w:r>
              <w:rPr>
                <w:rStyle w:val="VerbatimChar"/>
              </w:rPr>
              <w:t xml:space="preserve">ContentId</w:t>
            </w:r>
            <w:r>
              <w:t xml:space="preserve">. xCloud upsert produces a new asset version under the same offering. Integration test: republish, confirm streaming session picks up the new 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PT6.d</w:t>
            </w:r>
          </w:p>
        </w:tc>
        <w:tc>
          <w:tcPr/>
          <w:p>
            <w:pPr>
              <w:pStyle w:val="Compact"/>
            </w:pPr>
            <w:r>
              <w:t xml:space="preserve">Teardown on playtest delete</w:t>
            </w:r>
          </w:p>
        </w:tc>
        <w:tc>
          <w:tcPr/>
          <w:p>
            <w:pPr>
              <w:pStyle w:val="Compact"/>
            </w:pPr>
            <w:r>
              <w:t xml:space="preserve">xPlaytest dev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PT6.a, XC3.d, XC1.c</w:t>
            </w:r>
          </w:p>
        </w:tc>
        <w:tc>
          <w:tcPr/>
          <w:p>
            <w:pPr>
              <w:pStyle w:val="Compact"/>
            </w:pPr>
            <w:r>
              <w:t xml:space="preserve">Wire into the existing delete workflow. Call</w:t>
            </w:r>
            <w:r>
              <w:t xml:space="preserve"> </w:t>
            </w:r>
            <w:r>
              <w:rPr>
                <w:rStyle w:val="VerbatimChar"/>
              </w:rPr>
              <w:t xml:space="preserve">DELETE /playtest/ingestion/by-playtest/{playtestId}</w:t>
            </w:r>
            <w:r>
              <w:t xml:space="preserve"> </w:t>
            </w:r>
            <w:r>
              <w:t xml:space="preserve">on SAGE. Integration test: delete playtest, confirm tombstone response 200, confirm any subsequent stream attempt is denied by XC5.</w:t>
            </w:r>
          </w:p>
        </w:tc>
      </w:tr>
    </w:tbl>
    <w:p>
      <w:pPr>
        <w:pStyle w:val="BodyText"/>
      </w:pPr>
      <w:r>
        <w:t xml:space="preserve">Feature SWAG total:</w:t>
      </w:r>
      <w:r>
        <w:t xml:space="preserve"> </w:t>
      </w:r>
      <w:r>
        <w:rPr>
          <w:b/>
          <w:bCs/>
        </w:rPr>
        <w:t xml:space="preserve">5 days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oll-up"/>
    <w:p>
      <w:pPr>
        <w:pStyle w:val="Heading2"/>
      </w:pPr>
      <w:r>
        <w:t xml:space="preserve">Roll-up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853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Tasks in scope</w:t>
            </w:r>
          </w:p>
        </w:tc>
        <w:tc>
          <w:tcPr/>
          <w:p>
            <w:pPr>
              <w:pStyle w:val="Compact"/>
            </w:pPr>
            <w:r>
              <w:t xml:space="preserve">SWAG (days)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M1 — Foundational demo</w:t>
            </w:r>
          </w:p>
        </w:tc>
        <w:tc>
          <w:tcPr/>
          <w:p>
            <w:pPr>
              <w:pStyle w:val="Compact"/>
            </w:pPr>
            <w:r>
              <w:t xml:space="preserve">XC4.a, XC4.b, XC4.c, XC5.a, XC5.b, XC5.c, XC2.a, PT3.a,</w:t>
            </w:r>
            <w:r>
              <w:t xml:space="preserve"> </w:t>
            </w:r>
            <w:r>
              <w:rPr>
                <w:b/>
                <w:bCs/>
              </w:rPr>
              <w:t xml:space="preserve">M1.demo</w:t>
            </w:r>
          </w:p>
        </w:tc>
        <w:tc>
          <w:tcPr/>
          <w:p>
            <w:pPr>
              <w:pStyle w:val="Compact"/>
            </w:pPr>
            <w:r>
              <w:t xml:space="preserve">14 (parallel across teams)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M2 — End-to-end ingestion</w:t>
            </w:r>
          </w:p>
        </w:tc>
        <w:tc>
          <w:tcPr/>
          <w:p>
            <w:pPr>
              <w:pStyle w:val="Compact"/>
            </w:pPr>
            <w:r>
              <w:t xml:space="preserve">XC3.a, XC3.b, XC3.c, XC3.d, XC1.a, XC1.b, XC1.c, XC6.a, XC6.b, PT2.a, PT2.b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M3 — xPlaytest integration</w:t>
            </w:r>
          </w:p>
        </w:tc>
        <w:tc>
          <w:tcPr/>
          <w:p>
            <w:pPr>
              <w:pStyle w:val="Compact"/>
            </w:pPr>
            <w:r>
              <w:t xml:space="preserve">PT1.a, PT1.b, PT1.c, PT4.a, PT4.b, PT5.a, PT5.b, PT5.c, PT5.d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M4 — Lifecycle</w:t>
            </w:r>
          </w:p>
        </w:tc>
        <w:tc>
          <w:tcPr/>
          <w:p>
            <w:pPr>
              <w:pStyle w:val="Compact"/>
            </w:pPr>
            <w:r>
              <w:t xml:space="preserve">PT6.a, PT6.b, PT6.c, PT6.d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M5 — Soak + handoff</w:t>
            </w:r>
          </w:p>
        </w:tc>
        <w:tc>
          <w:tcPr/>
          <w:p>
            <w:pPr>
              <w:pStyle w:val="Compact"/>
            </w:pPr>
            <w:r>
              <w:t xml:space="preserve">(no new tasks; bug-fix + documentation)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Grand total dev-days:</w:t>
      </w:r>
      <w:r>
        <w:t xml:space="preserve"> </w:t>
      </w:r>
      <w:r>
        <w:rPr>
          <w:b/>
          <w:bCs/>
        </w:rPr>
        <w:t xml:space="preserve">~54 days of focused work</w:t>
      </w:r>
      <w:r>
        <w:t xml:space="preserve"> </w:t>
      </w:r>
      <w:r>
        <w:t xml:space="preserve">(xCloud core 27 + M1.demo 2 + xPlaytest 25 = 54),</w:t>
      </w:r>
      <w:r>
        <w:t xml:space="preserve"> </w:t>
      </w:r>
      <w:r>
        <w:t xml:space="preserve">parallelizable across the 2 teams into roughly</w:t>
      </w:r>
      <w:r>
        <w:t xml:space="preserve"> </w:t>
      </w:r>
      <w:r>
        <w:rPr>
          <w:b/>
          <w:bCs/>
        </w:rPr>
        <w:t xml:space="preserve">7–8 calendar weeks</w:t>
      </w:r>
      <w:r>
        <w:t xml:space="preserve"> </w:t>
      </w:r>
      <w:r>
        <w:t xml:space="preserve">with</w:t>
      </w:r>
      <w:r>
        <w:t xml:space="preserve"> </w:t>
      </w:r>
      <w:r>
        <w:t xml:space="preserve">1 engineer per team (matching the ~10-week internship including ramp + buffer).</w:t>
      </w:r>
    </w:p>
    <w:p>
      <w:pPr>
        <w:pStyle w:val="BlockText"/>
      </w:pPr>
      <w:r>
        <w:t xml:space="preserve">SWAG accounting note (reconciles SPEC.md §4.2): SPEC.md lists</w:t>
      </w:r>
      <w:r>
        <w:t xml:space="preserve"> </w:t>
      </w:r>
      <w:r>
        <w:rPr>
          <w:i/>
          <w:iCs/>
        </w:rPr>
        <w:t xml:space="preserve">xCloud feature subtotal = 27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xPlaytest feature subtotal = 25 (after PT1.c)</w:t>
      </w:r>
      <w:r>
        <w:t xml:space="preserve">. This roll-up adds</w:t>
      </w:r>
      <w:r>
        <w:t xml:space="preserve"> </w:t>
      </w:r>
      <w:r>
        <w:rPr>
          <w:b/>
          <w:bCs/>
        </w:rPr>
        <w:t xml:space="preserve">M1.demo (2 days)</w:t>
      </w:r>
      <w:r>
        <w:t xml:space="preserve"> </w:t>
      </w:r>
      <w:r>
        <w:t xml:space="preserve">to the xCloud column because the foundational demo is run primarily by the xCloud engineer. Cross-team totals therefore reconcile as</w:t>
      </w:r>
      <w:r>
        <w:t xml:space="preserve"> </w:t>
      </w:r>
      <w:r>
        <w:rPr>
          <w:rStyle w:val="VerbatimChar"/>
        </w:rPr>
        <w:t xml:space="preserve">xCloud (27 core + 2 demo) + xPlaytest 25 = 54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cross-task-notes-for-the-ado-board"/>
    <w:p>
      <w:pPr>
        <w:pStyle w:val="Heading2"/>
      </w:pPr>
      <w:r>
        <w:t xml:space="preserve">Cross-task notes for the ADO board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tags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playtest-streaming</w:t>
      </w:r>
      <w:r>
        <w:t xml:space="preserve">, plus one of</w:t>
      </w:r>
      <w:r>
        <w:t xml:space="preserve"> </w:t>
      </w:r>
      <w:r>
        <w:rPr>
          <w:rStyle w:val="VerbatimChar"/>
        </w:rPr>
        <w:t xml:space="preserve">team:xpt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team:xcloud</w:t>
      </w:r>
      <w:r>
        <w:t xml:space="preserve">,</w:t>
      </w:r>
      <w:r>
        <w:t xml:space="preserve"> </w:t>
      </w:r>
      <w:r>
        <w:t xml:space="preserve">plus the deliverable id (</w:t>
      </w:r>
      <w:r>
        <w:rPr>
          <w:rStyle w:val="VerbatimChar"/>
        </w:rPr>
        <w:t xml:space="preserve">PT1</w:t>
      </w:r>
      <w:r>
        <w:t xml:space="preserve">,</w:t>
      </w:r>
      <w:r>
        <w:t xml:space="preserve"> </w:t>
      </w:r>
      <w:r>
        <w:rPr>
          <w:rStyle w:val="VerbatimChar"/>
        </w:rPr>
        <w:t xml:space="preserve">XC3</w:t>
      </w:r>
      <w:r>
        <w:t xml:space="preserve">, …).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iteration paths</w:t>
      </w:r>
      <w:r>
        <w:t xml:space="preserve"> </w:t>
      </w:r>
      <w:r>
        <w:t xml:space="preserve">aligned to milestones M1–M5.</w:t>
      </w:r>
    </w:p>
    <w:p>
      <w:pPr>
        <w:pStyle w:val="Compact"/>
        <w:numPr>
          <w:ilvl w:val="0"/>
          <w:numId w:val="1002"/>
        </w:numPr>
      </w:pPr>
      <w:r>
        <w:t xml:space="preserve">Acceptance criteria on each task should be copy-pasted into the ADO</w:t>
      </w:r>
      <w:r>
        <w:t xml:space="preserve"> </w:t>
      </w:r>
      <w:r>
        <w:t xml:space="preserve">description so a reviewer can stamp by checking against them.</w:t>
      </w:r>
    </w:p>
    <w:p>
      <w:pPr>
        <w:pStyle w:val="Compact"/>
        <w:numPr>
          <w:ilvl w:val="0"/>
          <w:numId w:val="1002"/>
        </w:numPr>
      </w:pPr>
      <w:r>
        <w:t xml:space="preserve">Open Questions Q1, Q4, Q5 from SPEC.md §9 should be filed as</w:t>
      </w:r>
      <w:r>
        <w:t xml:space="preserve"> </w:t>
      </w:r>
      <w:r>
        <w:rPr>
          <w:b/>
          <w:bCs/>
        </w:rPr>
        <w:t xml:space="preserve">discussion</w:t>
      </w:r>
      <w:r>
        <w:t xml:space="preserve"> </w:t>
      </w:r>
      <w:r>
        <w:t xml:space="preserve">work items, not tasks (decisions, not deliverables), and stamped before</w:t>
      </w:r>
      <w:r>
        <w:t xml:space="preserve"> </w:t>
      </w:r>
      <w:r>
        <w:t xml:space="preserve">M2 starts.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RCHITECTURE.md" TargetMode="External" /><Relationship Type="http://schemas.openxmlformats.org/officeDocument/2006/relationships/hyperlink" Id="rId9" Target="../SPEC.md" TargetMode="External" /><Relationship Type="http://schemas.openxmlformats.org/officeDocument/2006/relationships/hyperlink" Id="rId18" Target="../openapi/playtest-ingestion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RCHITECTURE.md" TargetMode="External" /><Relationship Type="http://schemas.openxmlformats.org/officeDocument/2006/relationships/hyperlink" Id="rId9" Target="../SPEC.md" TargetMode="External" /><Relationship Type="http://schemas.openxmlformats.org/officeDocument/2006/relationships/hyperlink" Id="rId18" Target="../openapi/playtest-ingestion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2026-05-30T04:00:26Z</dcterms:created>
  <dcterms:modified xsi:type="dcterms:W3CDTF">2026-05-30T04:00:26Z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