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AA235">
      <w:pPr>
        <w:pStyle w:val="36"/>
        <w:jc w:val="left"/>
      </w:pPr>
      <w:r>
        <w:rPr>
          <w:rFonts w:ascii="Arial" w:hAnsi="Arial" w:eastAsia="Arial"/>
          <w:b w:val="0"/>
          <w:i w:val="0"/>
          <w:color w:val="1F4E79"/>
          <w:sz w:val="48"/>
        </w:rPr>
        <w:t>OmniCharge — Testing &amp; Quality Assurance Document</w:t>
      </w:r>
    </w:p>
    <w:p w14:paraId="077052CE">
      <w:pPr>
        <w:pBdr>
          <w:bottom w:val="single" w:color="9AB9CE" w:sz="14" w:space="2"/>
        </w:pBdr>
        <w:spacing w:before="0" w:after="360" w:line="259" w:lineRule="auto"/>
      </w:pPr>
      <w:bookmarkStart w:id="0" w:name="_GoBack"/>
      <w:bookmarkEnd w:id="0"/>
      <w:r>
        <w:rPr>
          <w:rFonts w:ascii="Arial" w:hAnsi="Arial" w:eastAsia="Arial"/>
          <w:b w:val="0"/>
          <w:i w:val="0"/>
          <w:color w:val="5F5F5F"/>
          <w:sz w:val="24"/>
        </w:rPr>
        <w:t>Mobile Recharge Platform built with Angular, Spring Boot microservices and cloud-native support services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120"/>
        <w:gridCol w:w="1702"/>
        <w:gridCol w:w="2978"/>
      </w:tblGrid>
      <w:tr w14:paraId="444F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82B3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Project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CBC1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OmniCharge Mobile Recharge Platform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B3D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Document Type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A2E0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Industry-Level Project Report</w:t>
            </w:r>
          </w:p>
        </w:tc>
      </w:tr>
      <w:tr w14:paraId="05D3F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D47C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Repository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7FCB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D:\Capgemini\sprint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AF97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Prepared On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2DF9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May 3, 2026</w:t>
            </w:r>
          </w:p>
        </w:tc>
      </w:tr>
      <w:tr w14:paraId="26E6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68FA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Architecture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49F8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Spring Boot Microservices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16ED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Frontend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6965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Angular 21</w:t>
            </w:r>
          </w:p>
        </w:tc>
      </w:tr>
      <w:tr w14:paraId="2C2D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24C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Deployment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DACB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Docker Compose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F719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Quality Tooling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D495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JaCoCo, SonarQube, Swagger, Zipkin</w:t>
            </w:r>
          </w:p>
        </w:tc>
      </w:tr>
    </w:tbl>
    <w:p w14:paraId="7A8ADDFC">
      <w:pPr>
        <w:spacing w:before="320" w:after="16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This report packages the project in a professional delivery format: business scope, architecture, service design, API surface, data model, security posture, deployment approach, test strategy and improvement roadmap.</w:t>
      </w:r>
    </w:p>
    <w:p w14:paraId="5A969BD0">
      <w:r>
        <w:br w:type="page"/>
      </w:r>
    </w:p>
    <w:p w14:paraId="6840148F">
      <w:pPr>
        <w:pStyle w:val="2"/>
      </w:pPr>
      <w:r>
        <w:t>Contents</w:t>
      </w:r>
    </w:p>
    <w:p w14:paraId="7C38CE5B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1. Testing Strategy</w:t>
      </w:r>
    </w:p>
    <w:p w14:paraId="00AFA37E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2. Unit Testing Approach</w:t>
      </w:r>
    </w:p>
    <w:p w14:paraId="1A350357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3. Test Coverage by Service</w:t>
      </w:r>
    </w:p>
    <w:p w14:paraId="26DDAD78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4. Test Cases</w:t>
      </w:r>
    </w:p>
    <w:p w14:paraId="6B229276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5. Code Coverage Report</w:t>
      </w:r>
    </w:p>
    <w:p w14:paraId="73A2A3FA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6. SonarQube Quality Gates</w:t>
      </w:r>
    </w:p>
    <w:p w14:paraId="76CA138A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7. API Testing (Swagger)</w:t>
      </w:r>
    </w:p>
    <w:p w14:paraId="3C06504B">
      <w:r>
        <w:br w:type="page"/>
      </w:r>
    </w:p>
    <w:p w14:paraId="774D993E">
      <w:pPr>
        <w:pStyle w:val="2"/>
      </w:pPr>
      <w:r>
        <w:t>1. Testing Strategy</w:t>
      </w:r>
    </w:p>
    <w:p w14:paraId="44C74274">
      <w:pPr>
        <w:pStyle w:val="3"/>
      </w:pPr>
      <w:r>
        <w:t>1.1 Testing Levels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1583"/>
        <w:gridCol w:w="4222"/>
        <w:gridCol w:w="1972"/>
      </w:tblGrid>
      <w:tr w14:paraId="07270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59FED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Level</w:t>
            </w:r>
          </w:p>
        </w:tc>
        <w:tc>
          <w:tcPr>
            <w:tcW w:w="15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20842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Tool</w:t>
            </w:r>
          </w:p>
        </w:tc>
        <w:tc>
          <w:tcPr>
            <w:tcW w:w="42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0C11D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Scope</w:t>
            </w:r>
          </w:p>
        </w:tc>
        <w:tc>
          <w:tcPr>
            <w:tcW w:w="197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82398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Coverage Target</w:t>
            </w:r>
          </w:p>
        </w:tc>
      </w:tr>
      <w:tr w14:paraId="02DEB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A296B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Unit Testing</w:t>
            </w:r>
          </w:p>
        </w:tc>
        <w:tc>
          <w:tcPr>
            <w:tcW w:w="15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30E5B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JUnit 5 + Mockito</w:t>
            </w:r>
          </w:p>
        </w:tc>
        <w:tc>
          <w:tcPr>
            <w:tcW w:w="42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99790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Individual methods and classes</w:t>
            </w:r>
          </w:p>
        </w:tc>
        <w:tc>
          <w:tcPr>
            <w:tcW w:w="197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86D6D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80%</w:t>
            </w:r>
          </w:p>
        </w:tc>
      </w:tr>
      <w:tr w14:paraId="3A761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E49D9B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Integration Testing</w:t>
            </w:r>
          </w:p>
        </w:tc>
        <w:tc>
          <w:tcPr>
            <w:tcW w:w="15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246CBF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Spring Boot Test</w:t>
            </w:r>
          </w:p>
        </w:tc>
        <w:tc>
          <w:tcPr>
            <w:tcW w:w="42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B5C5E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Service layer with mocked dependencies</w:t>
            </w:r>
          </w:p>
        </w:tc>
        <w:tc>
          <w:tcPr>
            <w:tcW w:w="197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C5865B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Key flows</w:t>
            </w:r>
          </w:p>
        </w:tc>
      </w:tr>
      <w:tr w14:paraId="3CFC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75BCC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API Testing</w:t>
            </w:r>
          </w:p>
        </w:tc>
        <w:tc>
          <w:tcPr>
            <w:tcW w:w="15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D3B553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Swagger UI</w:t>
            </w:r>
          </w:p>
        </w:tc>
        <w:tc>
          <w:tcPr>
            <w:tcW w:w="42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07779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REST endpoint verification</w:t>
            </w:r>
          </w:p>
        </w:tc>
        <w:tc>
          <w:tcPr>
            <w:tcW w:w="197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AF151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All endpoints</w:t>
            </w:r>
          </w:p>
        </w:tc>
      </w:tr>
      <w:tr w14:paraId="53B7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DCEE17D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Code Quality</w:t>
            </w:r>
          </w:p>
        </w:tc>
        <w:tc>
          <w:tcPr>
            <w:tcW w:w="15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AC8163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SonarQube</w:t>
            </w:r>
          </w:p>
        </w:tc>
        <w:tc>
          <w:tcPr>
            <w:tcW w:w="42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19BDC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Bugs, vulnerabilities, code smells</w:t>
            </w:r>
          </w:p>
        </w:tc>
        <w:tc>
          <w:tcPr>
            <w:tcW w:w="197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696B9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Quality Gate Pass</w:t>
            </w:r>
          </w:p>
        </w:tc>
      </w:tr>
    </w:tbl>
    <w:p w14:paraId="4459ECBC"/>
    <w:p w14:paraId="0E168EC5">
      <w:pPr>
        <w:pStyle w:val="3"/>
      </w:pPr>
      <w:r>
        <w:t>1.2 Testing Framework Stack</w:t>
      </w:r>
    </w:p>
    <w:p w14:paraId="290377BD">
      <w:pPr>
        <w:pStyle w:val="23"/>
      </w:pPr>
      <w:r>
        <w:rPr>
          <w:rFonts w:ascii="Arial" w:hAnsi="Arial" w:eastAsia="Arial"/>
          <w:b/>
          <w:i w:val="0"/>
          <w:color w:val="232323"/>
          <w:sz w:val="23"/>
        </w:rPr>
        <w:t>JUnit 5:</w:t>
      </w:r>
      <w:r>
        <w:rPr>
          <w:rFonts w:ascii="Arial" w:hAnsi="Arial" w:eastAsia="Arial"/>
          <w:b w:val="0"/>
          <w:i w:val="0"/>
          <w:color w:val="232323"/>
          <w:sz w:val="23"/>
        </w:rPr>
        <w:t xml:space="preserve"> Test runner and assertion framework.</w:t>
      </w:r>
    </w:p>
    <w:p w14:paraId="35B5B105">
      <w:pPr>
        <w:pStyle w:val="23"/>
      </w:pPr>
      <w:r>
        <w:rPr>
          <w:rFonts w:ascii="Arial" w:hAnsi="Arial" w:eastAsia="Arial"/>
          <w:b/>
          <w:i w:val="0"/>
          <w:color w:val="232323"/>
          <w:sz w:val="23"/>
        </w:rPr>
        <w:t>Mockito:</w:t>
      </w:r>
      <w:r>
        <w:rPr>
          <w:rFonts w:ascii="Arial" w:hAnsi="Arial" w:eastAsia="Arial"/>
          <w:b w:val="0"/>
          <w:i w:val="0"/>
          <w:color w:val="232323"/>
          <w:sz w:val="23"/>
        </w:rPr>
        <w:t xml:space="preserve"> Mocking framework for isolating units under test.</w:t>
      </w:r>
    </w:p>
    <w:p w14:paraId="3734B8D5">
      <w:pPr>
        <w:pStyle w:val="23"/>
      </w:pPr>
      <w:r>
        <w:rPr>
          <w:rFonts w:ascii="Arial" w:hAnsi="Arial" w:eastAsia="Arial"/>
          <w:b/>
          <w:i w:val="0"/>
          <w:color w:val="232323"/>
          <w:sz w:val="23"/>
        </w:rPr>
        <w:t>Spring Boot Test:</w:t>
      </w:r>
      <w:r>
        <w:rPr>
          <w:rFonts w:ascii="Arial" w:hAnsi="Arial" w:eastAsia="Arial"/>
          <w:b w:val="0"/>
          <w:i w:val="0"/>
          <w:color w:val="232323"/>
          <w:sz w:val="23"/>
        </w:rPr>
        <w:t xml:space="preserve"> Test context support and annotations.</w:t>
      </w:r>
    </w:p>
    <w:p w14:paraId="1C27F2D4">
      <w:pPr>
        <w:pStyle w:val="23"/>
      </w:pPr>
      <w:r>
        <w:rPr>
          <w:rFonts w:ascii="Arial" w:hAnsi="Arial" w:eastAsia="Arial"/>
          <w:b/>
          <w:i w:val="0"/>
          <w:color w:val="232323"/>
          <w:sz w:val="23"/>
        </w:rPr>
        <w:t>JaCoCo:</w:t>
      </w:r>
      <w:r>
        <w:rPr>
          <w:rFonts w:ascii="Arial" w:hAnsi="Arial" w:eastAsia="Arial"/>
          <w:b w:val="0"/>
          <w:i w:val="0"/>
          <w:color w:val="232323"/>
          <w:sz w:val="23"/>
        </w:rPr>
        <w:t xml:space="preserve"> Code coverage measurement tool.</w:t>
      </w:r>
    </w:p>
    <w:p w14:paraId="3EF155B2">
      <w:pPr>
        <w:pStyle w:val="23"/>
      </w:pPr>
      <w:r>
        <w:rPr>
          <w:rFonts w:ascii="Arial" w:hAnsi="Arial" w:eastAsia="Arial"/>
          <w:b/>
          <w:i w:val="0"/>
          <w:color w:val="232323"/>
          <w:sz w:val="23"/>
        </w:rPr>
        <w:t>SonarQube:</w:t>
      </w:r>
      <w:r>
        <w:rPr>
          <w:rFonts w:ascii="Arial" w:hAnsi="Arial" w:eastAsia="Arial"/>
          <w:b w:val="0"/>
          <w:i w:val="0"/>
          <w:color w:val="232323"/>
          <w:sz w:val="23"/>
        </w:rPr>
        <w:t xml:space="preserve"> Code quality and security analysis dashboard.</w:t>
      </w:r>
    </w:p>
    <w:p w14:paraId="3B75E21F">
      <w:pPr>
        <w:pBdr>
          <w:bottom w:val="single" w:color="D7DEE7" w:sz="6" w:space="2"/>
        </w:pBdr>
        <w:spacing w:before="0" w:after="80" w:line="259" w:lineRule="auto"/>
      </w:pPr>
    </w:p>
    <w:p w14:paraId="522FF79B">
      <w:pPr>
        <w:pStyle w:val="2"/>
      </w:pPr>
      <w:r>
        <w:t>2. Unit Testing Approach</w:t>
      </w:r>
    </w:p>
    <w:p w14:paraId="1F48060B">
      <w:pPr>
        <w:pStyle w:val="3"/>
      </w:pPr>
      <w:r>
        <w:t>2.1 Pattern: Arrange-Act-Assert (Given-When-Then)</w:t>
      </w:r>
    </w:p>
    <w:p w14:paraId="5590BC2E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Every test case follows this three-step structure:</w:t>
      </w:r>
    </w:p>
    <w:p w14:paraId="5581A266">
      <w:pPr>
        <w:pBdr>
          <w:top w:val="single" w:color="D8E1EA" w:sz="4" w:space="4"/>
          <w:left w:val="single" w:color="D8E1EA" w:sz="4" w:space="4"/>
          <w:bottom w:val="single" w:color="D8E1EA" w:sz="4" w:space="4"/>
          <w:right w:val="single" w:color="D8E1EA" w:sz="4" w:space="4"/>
        </w:pBdr>
        <w:shd w:val="clear" w:fill="F5F7FA"/>
        <w:spacing w:before="80" w:after="160" w:line="240" w:lineRule="auto"/>
      </w:pPr>
      <w:r>
        <w:rPr>
          <w:rFonts w:ascii="Consolas" w:hAnsi="Consolas" w:eastAsia="Consolas"/>
          <w:b w:val="0"/>
          <w:i w:val="0"/>
          <w:color w:val="2D2D2D"/>
          <w:sz w:val="16"/>
        </w:rPr>
        <w:t>@Test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void testLoginUser_Success() {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// ARRANGE (Given): Set up test data and mock behaviors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User mockUser = new User();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mockUser.setUsername("rahul");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mockUser.setPassword(encodedPassword);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when(userRepository.findByUsername("rahul")).thenReturn(mockUser);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when(passwordEncoder.matches("password123", encodedPassword)).thenReturn(true);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// ACT (When): Execute the method under test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AuthResponse result = userService.loginUser(loginRequest);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// ASSERT (Then): Verify the expected outcome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assertNotNull(result);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assertEquals("rahul", result.getUsername());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verify(jwtUtil, times(1)).generateToken(anyString(), anyString(), anyString());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}</w:t>
      </w:r>
    </w:p>
    <w:p w14:paraId="723EB59D">
      <w:pPr>
        <w:pStyle w:val="3"/>
      </w:pPr>
      <w:r>
        <w:t>2.2 Key Testing Annotations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7768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81E41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Annotation</w:t>
            </w:r>
          </w:p>
        </w:tc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C8301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Purpose</w:t>
            </w:r>
          </w:p>
        </w:tc>
      </w:tr>
      <w:tr w14:paraId="15C4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52FE3E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@Test</w:t>
            </w:r>
          </w:p>
        </w:tc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0A5D5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Marks a method as a test case</w:t>
            </w:r>
          </w:p>
        </w:tc>
      </w:tr>
      <w:tr w14:paraId="5A4BB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D6A3B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@ExtendWith(MockitoExtension.class)</w:t>
            </w:r>
          </w:p>
        </w:tc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BC2258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Enables Mockito mocking in tests</w:t>
            </w:r>
          </w:p>
        </w:tc>
      </w:tr>
      <w:tr w14:paraId="6B1E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B0CCC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@Mock</w:t>
            </w:r>
          </w:p>
        </w:tc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3213B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Creates a mock (fake) object</w:t>
            </w:r>
          </w:p>
        </w:tc>
      </w:tr>
      <w:tr w14:paraId="147C7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EAD4B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@InjectMocks</w:t>
            </w:r>
          </w:p>
        </w:tc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2EE39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Creates the real object with mocks injected</w:t>
            </w:r>
          </w:p>
        </w:tc>
      </w:tr>
      <w:tr w14:paraId="4FB9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8D80F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@BeforeEach</w:t>
            </w:r>
          </w:p>
        </w:tc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A3EBD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Runs setup code before each test</w:t>
            </w:r>
          </w:p>
        </w:tc>
      </w:tr>
      <w:tr w14:paraId="77BC5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A65C5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@DisplayName</w:t>
            </w:r>
          </w:p>
        </w:tc>
        <w:tc>
          <w:tcPr>
            <w:tcW w:w="468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658C9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Provides a human-readable test name</w:t>
            </w:r>
          </w:p>
        </w:tc>
      </w:tr>
    </w:tbl>
    <w:p w14:paraId="36E20373"/>
    <w:p w14:paraId="2A1B71AC">
      <w:pPr>
        <w:pStyle w:val="3"/>
      </w:pPr>
      <w:r>
        <w:t>2.3 Key Assertion Methods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3"/>
        <w:gridCol w:w="6807"/>
      </w:tblGrid>
      <w:tr w14:paraId="75FC0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ACB03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Method</w:t>
            </w:r>
          </w:p>
        </w:tc>
        <w:tc>
          <w:tcPr>
            <w:tcW w:w="68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FC02A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Purpose</w:t>
            </w:r>
          </w:p>
        </w:tc>
      </w:tr>
      <w:tr w14:paraId="33527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7CA68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assertEquals(expected, actual)</w:t>
            </w:r>
          </w:p>
        </w:tc>
        <w:tc>
          <w:tcPr>
            <w:tcW w:w="68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58C10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Checks two values are equal</w:t>
            </w:r>
          </w:p>
        </w:tc>
      </w:tr>
      <w:tr w14:paraId="0F9AB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45150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assertNotNull(object)</w:t>
            </w:r>
          </w:p>
        </w:tc>
        <w:tc>
          <w:tcPr>
            <w:tcW w:w="68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07BA7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Checks object is not null</w:t>
            </w:r>
          </w:p>
        </w:tc>
      </w:tr>
      <w:tr w14:paraId="62A81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9F185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assertTrue(condition)</w:t>
            </w:r>
          </w:p>
        </w:tc>
        <w:tc>
          <w:tcPr>
            <w:tcW w:w="68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83179D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Checks condition is true</w:t>
            </w:r>
          </w:p>
        </w:tc>
      </w:tr>
      <w:tr w14:paraId="6224D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04672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assertThrows(Exception.class, () -&gt; ...)</w:t>
            </w:r>
          </w:p>
        </w:tc>
        <w:tc>
          <w:tcPr>
            <w:tcW w:w="68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D7EBA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Checks that code throws expected exception</w:t>
            </w:r>
          </w:p>
        </w:tc>
      </w:tr>
      <w:tr w14:paraId="394BE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4A36A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verify(mock, times(n)).method()</w:t>
            </w:r>
          </w:p>
        </w:tc>
        <w:tc>
          <w:tcPr>
            <w:tcW w:w="680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E3E14F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Checks mock method was called n times</w:t>
            </w:r>
          </w:p>
        </w:tc>
      </w:tr>
    </w:tbl>
    <w:p w14:paraId="4EB00C17"/>
    <w:p w14:paraId="78282450">
      <w:pPr>
        <w:pBdr>
          <w:bottom w:val="single" w:color="D7DEE7" w:sz="6" w:space="2"/>
        </w:pBdr>
        <w:spacing w:before="0" w:after="80" w:line="259" w:lineRule="auto"/>
      </w:pPr>
    </w:p>
    <w:p w14:paraId="521FBC7A">
      <w:pPr>
        <w:pStyle w:val="2"/>
      </w:pPr>
      <w:r>
        <w:t>3. Test Coverage by Service</w:t>
      </w:r>
    </w:p>
    <w:p w14:paraId="46DAF1A3">
      <w:pPr>
        <w:pStyle w:val="3"/>
      </w:pPr>
      <w:r>
        <w:t>3.1 User Service Tests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3632"/>
        <w:gridCol w:w="3632"/>
      </w:tblGrid>
      <w:tr w14:paraId="2B9DB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9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5CA38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Test Class</w:t>
            </w:r>
          </w:p>
        </w:tc>
        <w:tc>
          <w:tcPr>
            <w:tcW w:w="3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60AFA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Methods Tested</w:t>
            </w:r>
          </w:p>
        </w:tc>
        <w:tc>
          <w:tcPr>
            <w:tcW w:w="3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066930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Key Scenarios</w:t>
            </w:r>
          </w:p>
        </w:tc>
      </w:tr>
      <w:tr w14:paraId="7F30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A238A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UserServiceImplTest</w:t>
            </w:r>
          </w:p>
        </w:tc>
        <w:tc>
          <w:tcPr>
            <w:tcW w:w="3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8D1B36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register, loginUser, loginAdmin, getUserProfile, getAllUsers, promoteToAdmin, changePassword, updateWalletBalance</w:t>
            </w:r>
          </w:p>
        </w:tc>
        <w:tc>
          <w:tcPr>
            <w:tcW w:w="3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C1EBC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Happy path, duplicate user, wrong password, user not found, insufficient balance</w:t>
            </w:r>
          </w:p>
        </w:tc>
      </w:tr>
      <w:tr w14:paraId="53A4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1E73E8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UserControllerTest</w:t>
            </w:r>
          </w:p>
        </w:tc>
        <w:tc>
          <w:tcPr>
            <w:tcW w:w="3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F94DA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All REST endpoints</w:t>
            </w:r>
          </w:p>
        </w:tc>
        <w:tc>
          <w:tcPr>
            <w:tcW w:w="3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4E3A32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Request validation, response codes, role-based access</w:t>
            </w:r>
          </w:p>
        </w:tc>
      </w:tr>
      <w:tr w14:paraId="1E9EB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549BF58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JwtUtilTest</w:t>
            </w:r>
          </w:p>
        </w:tc>
        <w:tc>
          <w:tcPr>
            <w:tcW w:w="3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1D7F0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generateToken, validateToken, extractUsername, extractRole</w:t>
            </w:r>
          </w:p>
        </w:tc>
        <w:tc>
          <w:tcPr>
            <w:tcW w:w="3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3ED48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Valid token, expired token, tampered token</w:t>
            </w:r>
          </w:p>
        </w:tc>
      </w:tr>
      <w:tr w14:paraId="77BF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C5EC5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JwtAuthFilterTest</w:t>
            </w:r>
          </w:p>
        </w:tc>
        <w:tc>
          <w:tcPr>
            <w:tcW w:w="3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46BAE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doFilterInternal</w:t>
            </w:r>
          </w:p>
        </w:tc>
        <w:tc>
          <w:tcPr>
            <w:tcW w:w="363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171483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Valid token flow, missing token flow</w:t>
            </w:r>
          </w:p>
        </w:tc>
      </w:tr>
    </w:tbl>
    <w:p w14:paraId="435C84DB"/>
    <w:p w14:paraId="7DB8B143">
      <w:pPr>
        <w:pStyle w:val="3"/>
      </w:pPr>
      <w:r>
        <w:t>3.2 Operator Service Tests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  <w:gridCol w:w="3347"/>
        <w:gridCol w:w="3347"/>
      </w:tblGrid>
      <w:tr w14:paraId="1442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57036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Test Class</w:t>
            </w:r>
          </w:p>
        </w:tc>
        <w:tc>
          <w:tcPr>
            <w:tcW w:w="334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4E098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Methods Tested</w:t>
            </w:r>
          </w:p>
        </w:tc>
        <w:tc>
          <w:tcPr>
            <w:tcW w:w="334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61CFB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Key Scenarios</w:t>
            </w:r>
          </w:p>
        </w:tc>
      </w:tr>
      <w:tr w14:paraId="469FB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86F8D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OperatorServiceImplTest</w:t>
            </w:r>
          </w:p>
        </w:tc>
        <w:tc>
          <w:tcPr>
            <w:tcW w:w="334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CD52E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addOperator, updateOperator, deleteOperator, getAll, getByStatus</w:t>
            </w:r>
          </w:p>
        </w:tc>
        <w:tc>
          <w:tcPr>
            <w:tcW w:w="334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4262DC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CRUD operations, cache eviction, not found</w:t>
            </w:r>
          </w:p>
        </w:tc>
      </w:tr>
      <w:tr w14:paraId="1B572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D147D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RechargePlanServiceImplTest</w:t>
            </w:r>
          </w:p>
        </w:tc>
        <w:tc>
          <w:tcPr>
            <w:tcW w:w="334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B3196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addPlan, updatePlan, patchPlan, deletePlan, getByOperator</w:t>
            </w:r>
          </w:p>
        </w:tc>
        <w:tc>
          <w:tcPr>
            <w:tcW w:w="334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A96B1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CRUD operations, partial update, operator not found</w:t>
            </w:r>
          </w:p>
        </w:tc>
      </w:tr>
    </w:tbl>
    <w:p w14:paraId="6EF9507D"/>
    <w:p w14:paraId="53411EB8">
      <w:pPr>
        <w:pStyle w:val="3"/>
      </w:pPr>
      <w:r>
        <w:t>3.3 Recharge Service Tests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9"/>
        <w:gridCol w:w="3220"/>
        <w:gridCol w:w="3221"/>
      </w:tblGrid>
      <w:tr w14:paraId="3E45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91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13DF7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Test Class</w:t>
            </w:r>
          </w:p>
        </w:tc>
        <w:tc>
          <w:tcPr>
            <w:tcW w:w="32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41F4E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Methods Tested</w:t>
            </w:r>
          </w:p>
        </w:tc>
        <w:tc>
          <w:tcPr>
            <w:tcW w:w="32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4CF32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Key Scenarios</w:t>
            </w:r>
          </w:p>
        </w:tc>
      </w:tr>
      <w:tr w14:paraId="1939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4A062E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RechargeServiceImplTest</w:t>
            </w:r>
          </w:p>
        </w:tc>
        <w:tc>
          <w:tcPr>
            <w:tcW w:w="32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A13E04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initiateRecharge, cancelRecharge, updateStatus, getHistory</w:t>
            </w:r>
          </w:p>
        </w:tc>
        <w:tc>
          <w:tcPr>
            <w:tcW w:w="32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E106D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Valid recharge, invalid mobile, inactive plan, cancel non-pending, access denied</w:t>
            </w:r>
          </w:p>
        </w:tc>
      </w:tr>
      <w:tr w14:paraId="083A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5B3E0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RechargeServiceImplExtendedTest</w:t>
            </w:r>
          </w:p>
        </w:tc>
        <w:tc>
          <w:tcPr>
            <w:tcW w:w="32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DA471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Edge cases</w:t>
            </w:r>
          </w:p>
        </w:tc>
        <w:tc>
          <w:tcPr>
            <w:tcW w:w="32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A74D7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Boundary conditions, concurrent access</w:t>
            </w:r>
          </w:p>
        </w:tc>
      </w:tr>
    </w:tbl>
    <w:p w14:paraId="647CA06F"/>
    <w:p w14:paraId="17CE8C13">
      <w:pPr>
        <w:pStyle w:val="3"/>
      </w:pPr>
      <w:r>
        <w:t>3.4 Payment Service Tests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8"/>
        <w:gridCol w:w="3251"/>
        <w:gridCol w:w="3251"/>
      </w:tblGrid>
      <w:tr w14:paraId="0BD3E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5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488D5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Test Class</w:t>
            </w:r>
          </w:p>
        </w:tc>
        <w:tc>
          <w:tcPr>
            <w:tcW w:w="325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AFE49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Methods Tested</w:t>
            </w:r>
          </w:p>
        </w:tc>
        <w:tc>
          <w:tcPr>
            <w:tcW w:w="325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E5784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Key Scenarios</w:t>
            </w:r>
          </w:p>
        </w:tc>
      </w:tr>
      <w:tr w14:paraId="63CB5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F15511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PaymentServiceImplTest</w:t>
            </w:r>
          </w:p>
        </w:tc>
        <w:tc>
          <w:tcPr>
            <w:tcW w:w="325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AD97E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processPayment, makePayment, topUpWallet</w:t>
            </w:r>
          </w:p>
        </w:tc>
        <w:tc>
          <w:tcPr>
            <w:tcW w:w="325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4FAF6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Duplicate event, access denied, already processed</w:t>
            </w:r>
          </w:p>
        </w:tc>
      </w:tr>
      <w:tr w14:paraId="2E319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C257619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PaymentServiceImplExtendedTest</w:t>
            </w:r>
          </w:p>
        </w:tc>
        <w:tc>
          <w:tcPr>
            <w:tcW w:w="325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D260AA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Retry and refund logic</w:t>
            </w:r>
          </w:p>
        </w:tc>
        <w:tc>
          <w:tcPr>
            <w:tcW w:w="325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4D671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Circuit breaker exhaustion, wallet refund</w:t>
            </w:r>
          </w:p>
        </w:tc>
      </w:tr>
      <w:tr w14:paraId="7DCAC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AC4BA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DummyPaymentGatewayServiceTest</w:t>
            </w:r>
          </w:p>
        </w:tc>
        <w:tc>
          <w:tcPr>
            <w:tcW w:w="325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DA221C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Card, UPI, NetBanking, Wallet validation</w:t>
            </w:r>
          </w:p>
        </w:tc>
        <w:tc>
          <w:tcPr>
            <w:tcW w:w="325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2A7E0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Valid/invalid card, invalid UPI, unsupported bank, wallet type</w:t>
            </w:r>
          </w:p>
        </w:tc>
      </w:tr>
    </w:tbl>
    <w:p w14:paraId="1B4CFE62"/>
    <w:p w14:paraId="626E0D51">
      <w:pPr>
        <w:pBdr>
          <w:bottom w:val="single" w:color="D7DEE7" w:sz="6" w:space="2"/>
        </w:pBdr>
        <w:spacing w:before="0" w:after="80" w:line="259" w:lineRule="auto"/>
      </w:pPr>
    </w:p>
    <w:p w14:paraId="4DB3A238">
      <w:pPr>
        <w:pStyle w:val="2"/>
      </w:pPr>
      <w:r>
        <w:t>4. Test Cases</w:t>
      </w:r>
    </w:p>
    <w:p w14:paraId="26C17E5C">
      <w:pPr>
        <w:pStyle w:val="3"/>
      </w:pPr>
      <w:r>
        <w:t>4.1 User Registration Test Cases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2150"/>
        <w:gridCol w:w="2897"/>
        <w:gridCol w:w="3402"/>
      </w:tblGrid>
      <w:tr w14:paraId="1A2C4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1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639B0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TC ID</w:t>
            </w:r>
          </w:p>
        </w:tc>
        <w:tc>
          <w:tcPr>
            <w:tcW w:w="2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E0180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Test Case</w:t>
            </w:r>
          </w:p>
        </w:tc>
        <w:tc>
          <w:tcPr>
            <w:tcW w:w="2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DEACF1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Input</w:t>
            </w:r>
          </w:p>
        </w:tc>
        <w:tc>
          <w:tcPr>
            <w:tcW w:w="34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04DA6F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Expected Result</w:t>
            </w:r>
          </w:p>
        </w:tc>
      </w:tr>
      <w:tr w14:paraId="6257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C7BC4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TC-001</w:t>
            </w:r>
          </w:p>
        </w:tc>
        <w:tc>
          <w:tcPr>
            <w:tcW w:w="2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C3FF2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Successful registration</w:t>
            </w:r>
          </w:p>
        </w:tc>
        <w:tc>
          <w:tcPr>
            <w:tcW w:w="2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393E0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Valid username, email, password</w:t>
            </w:r>
          </w:p>
        </w:tc>
        <w:tc>
          <w:tcPr>
            <w:tcW w:w="34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609C9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 created, JWT returned</w:t>
            </w:r>
          </w:p>
        </w:tc>
      </w:tr>
      <w:tr w14:paraId="3047A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E0A30F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TC-002</w:t>
            </w:r>
          </w:p>
        </w:tc>
        <w:tc>
          <w:tcPr>
            <w:tcW w:w="2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89E2A3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Duplicate username</w:t>
            </w:r>
          </w:p>
        </w:tc>
        <w:tc>
          <w:tcPr>
            <w:tcW w:w="2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3A596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Existing username</w:t>
            </w:r>
          </w:p>
        </w:tc>
        <w:tc>
          <w:tcPr>
            <w:tcW w:w="34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07743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RuntimeException: "Username already exists"</w:t>
            </w:r>
          </w:p>
        </w:tc>
      </w:tr>
      <w:tr w14:paraId="40FC4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18F37F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TC-003</w:t>
            </w:r>
          </w:p>
        </w:tc>
        <w:tc>
          <w:tcPr>
            <w:tcW w:w="21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43CCE6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Duplicate email</w:t>
            </w:r>
          </w:p>
        </w:tc>
        <w:tc>
          <w:tcPr>
            <w:tcW w:w="2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8650F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Existing email</w:t>
            </w:r>
          </w:p>
        </w:tc>
        <w:tc>
          <w:tcPr>
            <w:tcW w:w="34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7174C2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RuntimeException: "Email already exists"</w:t>
            </w:r>
          </w:p>
        </w:tc>
      </w:tr>
    </w:tbl>
    <w:p w14:paraId="176C964E"/>
    <w:p w14:paraId="68BB77B4">
      <w:pPr>
        <w:pStyle w:val="3"/>
      </w:pPr>
      <w:r>
        <w:t>4.2 Login Test Cases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2003"/>
        <w:gridCol w:w="2956"/>
        <w:gridCol w:w="3471"/>
      </w:tblGrid>
      <w:tr w14:paraId="5FF0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0223A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TC ID</w:t>
            </w:r>
          </w:p>
        </w:tc>
        <w:tc>
          <w:tcPr>
            <w:tcW w:w="20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EB559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Test Case</w:t>
            </w:r>
          </w:p>
        </w:tc>
        <w:tc>
          <w:tcPr>
            <w:tcW w:w="295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B464AB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Input</w:t>
            </w:r>
          </w:p>
        </w:tc>
        <w:tc>
          <w:tcPr>
            <w:tcW w:w="347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17E9B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Expected Result</w:t>
            </w:r>
          </w:p>
        </w:tc>
      </w:tr>
      <w:tr w14:paraId="1FB3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DA0FC5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TC-004</w:t>
            </w:r>
          </w:p>
        </w:tc>
        <w:tc>
          <w:tcPr>
            <w:tcW w:w="20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7FFCA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Successful user login</w:t>
            </w:r>
          </w:p>
        </w:tc>
        <w:tc>
          <w:tcPr>
            <w:tcW w:w="295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629E8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Valid credentials</w:t>
            </w:r>
          </w:p>
        </w:tc>
        <w:tc>
          <w:tcPr>
            <w:tcW w:w="347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45A12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JWT token returned</w:t>
            </w:r>
          </w:p>
        </w:tc>
      </w:tr>
      <w:tr w14:paraId="73E31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C2013F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TC-005</w:t>
            </w:r>
          </w:p>
        </w:tc>
        <w:tc>
          <w:tcPr>
            <w:tcW w:w="20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2AE42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Wrong password</w:t>
            </w:r>
          </w:p>
        </w:tc>
        <w:tc>
          <w:tcPr>
            <w:tcW w:w="295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F94F0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Valid username, wrong password</w:t>
            </w:r>
          </w:p>
        </w:tc>
        <w:tc>
          <w:tcPr>
            <w:tcW w:w="347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F5486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RuntimeException: "Invalid password"</w:t>
            </w:r>
          </w:p>
        </w:tc>
      </w:tr>
      <w:tr w14:paraId="663F1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B8482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TC-006</w:t>
            </w:r>
          </w:p>
        </w:tc>
        <w:tc>
          <w:tcPr>
            <w:tcW w:w="20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82759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 not found</w:t>
            </w:r>
          </w:p>
        </w:tc>
        <w:tc>
          <w:tcPr>
            <w:tcW w:w="295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57A34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Non-existent username</w:t>
            </w:r>
          </w:p>
        </w:tc>
        <w:tc>
          <w:tcPr>
            <w:tcW w:w="347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24E11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RuntimeException: "User not found"</w:t>
            </w:r>
          </w:p>
        </w:tc>
      </w:tr>
      <w:tr w14:paraId="6E24E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7205D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TC-007</w:t>
            </w:r>
          </w:p>
        </w:tc>
        <w:tc>
          <w:tcPr>
            <w:tcW w:w="20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1EE27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Admin login as user</w:t>
            </w:r>
          </w:p>
        </w:tc>
        <w:tc>
          <w:tcPr>
            <w:tcW w:w="295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BF51A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Admin credentials on user login</w:t>
            </w:r>
          </w:p>
        </w:tc>
        <w:tc>
          <w:tcPr>
            <w:tcW w:w="347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67267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RuntimeException or role check failure</w:t>
            </w:r>
          </w:p>
        </w:tc>
      </w:tr>
    </w:tbl>
    <w:p w14:paraId="48DCA2F0"/>
    <w:p w14:paraId="402238EE">
      <w:pPr>
        <w:pStyle w:val="3"/>
      </w:pPr>
      <w:r>
        <w:t>4.3 Recharge Test Cases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2016"/>
        <w:gridCol w:w="3115"/>
        <w:gridCol w:w="3336"/>
      </w:tblGrid>
      <w:tr w14:paraId="5205E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9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6089A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TC ID</w:t>
            </w:r>
          </w:p>
        </w:tc>
        <w:tc>
          <w:tcPr>
            <w:tcW w:w="201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42022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Test Case</w:t>
            </w:r>
          </w:p>
        </w:tc>
        <w:tc>
          <w:tcPr>
            <w:tcW w:w="311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60DAD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Input</w:t>
            </w:r>
          </w:p>
        </w:tc>
        <w:tc>
          <w:tcPr>
            <w:tcW w:w="333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CA137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Expected Result</w:t>
            </w:r>
          </w:p>
        </w:tc>
      </w:tr>
      <w:tr w14:paraId="5128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936D1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TC-008</w:t>
            </w:r>
          </w:p>
        </w:tc>
        <w:tc>
          <w:tcPr>
            <w:tcW w:w="201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DEA14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Valid recharge</w:t>
            </w:r>
          </w:p>
        </w:tc>
        <w:tc>
          <w:tcPr>
            <w:tcW w:w="311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E2F3F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Valid mobile, active operator/plan</w:t>
            </w:r>
          </w:p>
        </w:tc>
        <w:tc>
          <w:tcPr>
            <w:tcW w:w="333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2AAD1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Recharge created with PENDING status</w:t>
            </w:r>
          </w:p>
        </w:tc>
      </w:tr>
      <w:tr w14:paraId="49047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4B921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TC-009</w:t>
            </w:r>
          </w:p>
        </w:tc>
        <w:tc>
          <w:tcPr>
            <w:tcW w:w="201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23A0F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Invalid mobile number</w:t>
            </w:r>
          </w:p>
        </w:tc>
        <w:tc>
          <w:tcPr>
            <w:tcW w:w="311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ECD26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"12345" (5 digits)</w:t>
            </w:r>
          </w:p>
        </w:tc>
        <w:tc>
          <w:tcPr>
            <w:tcW w:w="333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6C7F5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RuntimeException: "Invalid mobile number"</w:t>
            </w:r>
          </w:p>
        </w:tc>
      </w:tr>
      <w:tr w14:paraId="1219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61A97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TC-010</w:t>
            </w:r>
          </w:p>
        </w:tc>
        <w:tc>
          <w:tcPr>
            <w:tcW w:w="201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59635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Inactive operator</w:t>
            </w:r>
          </w:p>
        </w:tc>
        <w:tc>
          <w:tcPr>
            <w:tcW w:w="311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FEB15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Valid mobile, inactive operator</w:t>
            </w:r>
          </w:p>
        </w:tc>
        <w:tc>
          <w:tcPr>
            <w:tcW w:w="333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B29A7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RuntimeException: "Operator is inactive"</w:t>
            </w:r>
          </w:p>
        </w:tc>
      </w:tr>
      <w:tr w14:paraId="724AF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4513D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TC-011</w:t>
            </w:r>
          </w:p>
        </w:tc>
        <w:tc>
          <w:tcPr>
            <w:tcW w:w="201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666CE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Inactive plan</w:t>
            </w:r>
          </w:p>
        </w:tc>
        <w:tc>
          <w:tcPr>
            <w:tcW w:w="311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E0D0F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Valid mobile, inactive plan</w:t>
            </w:r>
          </w:p>
        </w:tc>
        <w:tc>
          <w:tcPr>
            <w:tcW w:w="333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5881A7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RuntimeException: "Plan is inactive"</w:t>
            </w:r>
          </w:p>
        </w:tc>
      </w:tr>
      <w:tr w14:paraId="4ECEA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73145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TC-012</w:t>
            </w:r>
          </w:p>
        </w:tc>
        <w:tc>
          <w:tcPr>
            <w:tcW w:w="201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BB19D4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Plan-operator mismatch</w:t>
            </w:r>
          </w:p>
        </w:tc>
        <w:tc>
          <w:tcPr>
            <w:tcW w:w="311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AE8F81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Plan from different operator</w:t>
            </w:r>
          </w:p>
        </w:tc>
        <w:tc>
          <w:tcPr>
            <w:tcW w:w="333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CF9AE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RuntimeException: "Plan does not belong to operator"</w:t>
            </w:r>
          </w:p>
        </w:tc>
      </w:tr>
    </w:tbl>
    <w:p w14:paraId="7BF73AAF"/>
    <w:p w14:paraId="249461D9">
      <w:pPr>
        <w:pStyle w:val="3"/>
      </w:pPr>
      <w:r>
        <w:t>4.4 Payment Test Cases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2450"/>
        <w:gridCol w:w="2722"/>
        <w:gridCol w:w="3303"/>
      </w:tblGrid>
      <w:tr w14:paraId="2EC3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C5ED8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TC ID</w:t>
            </w:r>
          </w:p>
        </w:tc>
        <w:tc>
          <w:tcPr>
            <w:tcW w:w="24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D053EB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Test Case</w:t>
            </w:r>
          </w:p>
        </w:tc>
        <w:tc>
          <w:tcPr>
            <w:tcW w:w="27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86F54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Input</w:t>
            </w:r>
          </w:p>
        </w:tc>
        <w:tc>
          <w:tcPr>
            <w:tcW w:w="33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6B291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Expected Result</w:t>
            </w:r>
          </w:p>
        </w:tc>
      </w:tr>
      <w:tr w14:paraId="3D46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474A8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TC-013</w:t>
            </w:r>
          </w:p>
        </w:tc>
        <w:tc>
          <w:tcPr>
            <w:tcW w:w="24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433B0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Successful card payment</w:t>
            </w:r>
          </w:p>
        </w:tc>
        <w:tc>
          <w:tcPr>
            <w:tcW w:w="27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1769F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Valid 16-digit card, valid CVV</w:t>
            </w:r>
          </w:p>
        </w:tc>
        <w:tc>
          <w:tcPr>
            <w:tcW w:w="33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A6125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Transaction SUCCESS</w:t>
            </w:r>
          </w:p>
        </w:tc>
      </w:tr>
      <w:tr w14:paraId="3C2F6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F5F46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TC-014</w:t>
            </w:r>
          </w:p>
        </w:tc>
        <w:tc>
          <w:tcPr>
            <w:tcW w:w="24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EBB99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Invalid card number</w:t>
            </w:r>
          </w:p>
        </w:tc>
        <w:tc>
          <w:tcPr>
            <w:tcW w:w="27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69288F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"1234" (4 digits)</w:t>
            </w:r>
          </w:p>
        </w:tc>
        <w:tc>
          <w:tcPr>
            <w:tcW w:w="33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0B19A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Payment FAILED: "Invalid card number"</w:t>
            </w:r>
          </w:p>
        </w:tc>
      </w:tr>
      <w:tr w14:paraId="38BE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646A1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TC-015</w:t>
            </w:r>
          </w:p>
        </w:tc>
        <w:tc>
          <w:tcPr>
            <w:tcW w:w="24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8151A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Successful UPI payment</w:t>
            </w:r>
          </w:p>
        </w:tc>
        <w:tc>
          <w:tcPr>
            <w:tcW w:w="27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791C7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Valid UPI (name@bank)</w:t>
            </w:r>
          </w:p>
        </w:tc>
        <w:tc>
          <w:tcPr>
            <w:tcW w:w="33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76641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Transaction SUCCESS</w:t>
            </w:r>
          </w:p>
        </w:tc>
      </w:tr>
      <w:tr w14:paraId="7ACC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3498D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TC-016</w:t>
            </w:r>
          </w:p>
        </w:tc>
        <w:tc>
          <w:tcPr>
            <w:tcW w:w="24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1DCCE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Invalid UPI format</w:t>
            </w:r>
          </w:p>
        </w:tc>
        <w:tc>
          <w:tcPr>
            <w:tcW w:w="27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A5A909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"noatsign"</w:t>
            </w:r>
          </w:p>
        </w:tc>
        <w:tc>
          <w:tcPr>
            <w:tcW w:w="33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D833E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Payment FAILED: "Invalid UPI format"</w:t>
            </w:r>
          </w:p>
        </w:tc>
      </w:tr>
      <w:tr w14:paraId="51AD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277EC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TC-017</w:t>
            </w:r>
          </w:p>
        </w:tc>
        <w:tc>
          <w:tcPr>
            <w:tcW w:w="24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5FCED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Successful wallet payment</w:t>
            </w:r>
          </w:p>
        </w:tc>
        <w:tc>
          <w:tcPr>
            <w:tcW w:w="27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F8B0B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Sufficient balance</w:t>
            </w:r>
          </w:p>
        </w:tc>
        <w:tc>
          <w:tcPr>
            <w:tcW w:w="33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7AF90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Transaction SUCCESS, balance deducted</w:t>
            </w:r>
          </w:p>
        </w:tc>
      </w:tr>
      <w:tr w14:paraId="67780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CC4ED3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TC-018</w:t>
            </w:r>
          </w:p>
        </w:tc>
        <w:tc>
          <w:tcPr>
            <w:tcW w:w="24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2A232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Insufficient wallet balance</w:t>
            </w:r>
          </w:p>
        </w:tc>
        <w:tc>
          <w:tcPr>
            <w:tcW w:w="27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BFD9B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Balance &lt; amount</w:t>
            </w:r>
          </w:p>
        </w:tc>
        <w:tc>
          <w:tcPr>
            <w:tcW w:w="33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15C6F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RuntimeException: "Insufficient balance"</w:t>
            </w:r>
          </w:p>
        </w:tc>
      </w:tr>
      <w:tr w14:paraId="017BD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542B97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TC-019</w:t>
            </w:r>
          </w:p>
        </w:tc>
        <w:tc>
          <w:tcPr>
            <w:tcW w:w="245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A10ED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Wallet top-up</w:t>
            </w:r>
          </w:p>
        </w:tc>
        <w:tc>
          <w:tcPr>
            <w:tcW w:w="272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6AA05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Valid UPI, amount &gt; 0</w:t>
            </w:r>
          </w:p>
        </w:tc>
        <w:tc>
          <w:tcPr>
            <w:tcW w:w="330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01FAC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Balance increased</w:t>
            </w:r>
          </w:p>
        </w:tc>
      </w:tr>
    </w:tbl>
    <w:p w14:paraId="34266F46"/>
    <w:p w14:paraId="279132EC">
      <w:pPr>
        <w:pStyle w:val="3"/>
      </w:pPr>
      <w:r>
        <w:t>4.5 Circuit Breaker Test Cases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2392"/>
        <w:gridCol w:w="3036"/>
        <w:gridCol w:w="3035"/>
      </w:tblGrid>
      <w:tr w14:paraId="6DBEC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7334A0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TC ID</w:t>
            </w:r>
          </w:p>
        </w:tc>
        <w:tc>
          <w:tcPr>
            <w:tcW w:w="239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09FFF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Test Case</w:t>
            </w:r>
          </w:p>
        </w:tc>
        <w:tc>
          <w:tcPr>
            <w:tcW w:w="303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704F4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Input</w:t>
            </w:r>
          </w:p>
        </w:tc>
        <w:tc>
          <w:tcPr>
            <w:tcW w:w="303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0370D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Expected Result</w:t>
            </w:r>
          </w:p>
        </w:tc>
      </w:tr>
      <w:tr w14:paraId="111C2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F963A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TC-020</w:t>
            </w:r>
          </w:p>
        </w:tc>
        <w:tc>
          <w:tcPr>
            <w:tcW w:w="239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3C88F9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Retry success on attempt 2</w:t>
            </w:r>
          </w:p>
        </w:tc>
        <w:tc>
          <w:tcPr>
            <w:tcW w:w="303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1219CD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Recharge service down then up</w:t>
            </w:r>
          </w:p>
        </w:tc>
        <w:tc>
          <w:tcPr>
            <w:tcW w:w="303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1AD9C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Status updated on retry</w:t>
            </w:r>
          </w:p>
        </w:tc>
      </w:tr>
      <w:tr w14:paraId="1897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ADEC4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TC-021</w:t>
            </w:r>
          </w:p>
        </w:tc>
        <w:tc>
          <w:tcPr>
            <w:tcW w:w="239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0EB15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All retries exhausted</w:t>
            </w:r>
          </w:p>
        </w:tc>
        <w:tc>
          <w:tcPr>
            <w:tcW w:w="303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8EBAC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Recharge service permanently down</w:t>
            </w:r>
          </w:p>
        </w:tc>
        <w:tc>
          <w:tcPr>
            <w:tcW w:w="303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C74D2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Transaction marked REFUND_PENDING</w:t>
            </w:r>
          </w:p>
        </w:tc>
      </w:tr>
      <w:tr w14:paraId="6031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CD90EC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TC-022</w:t>
            </w:r>
          </w:p>
        </w:tc>
        <w:tc>
          <w:tcPr>
            <w:tcW w:w="239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395BFA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Wallet auto-refund</w:t>
            </w:r>
          </w:p>
        </w:tc>
        <w:tc>
          <w:tcPr>
            <w:tcW w:w="303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2BEEF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Wallet payment + all retries fail</w:t>
            </w:r>
          </w:p>
        </w:tc>
        <w:tc>
          <w:tcPr>
            <w:tcW w:w="303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613E2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Wallet balance restored</w:t>
            </w:r>
          </w:p>
        </w:tc>
      </w:tr>
    </w:tbl>
    <w:p w14:paraId="3E333F63"/>
    <w:p w14:paraId="53407F1D">
      <w:pPr>
        <w:pBdr>
          <w:bottom w:val="single" w:color="D7DEE7" w:sz="6" w:space="2"/>
        </w:pBdr>
        <w:spacing w:before="0" w:after="80" w:line="259" w:lineRule="auto"/>
      </w:pPr>
    </w:p>
    <w:p w14:paraId="0B2F58A9">
      <w:pPr>
        <w:pStyle w:val="2"/>
      </w:pPr>
      <w:r>
        <w:t>5. Code Coverage Report</w:t>
      </w:r>
    </w:p>
    <w:p w14:paraId="112EF530">
      <w:pPr>
        <w:pStyle w:val="3"/>
      </w:pPr>
      <w:r>
        <w:t>5.1 Coverage Targets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2"/>
        <w:gridCol w:w="1995"/>
        <w:gridCol w:w="3273"/>
      </w:tblGrid>
      <w:tr w14:paraId="3ABBB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9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CF153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Service</w:t>
            </w:r>
          </w:p>
        </w:tc>
        <w:tc>
          <w:tcPr>
            <w:tcW w:w="19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5E932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Target</w:t>
            </w:r>
          </w:p>
        </w:tc>
        <w:tc>
          <w:tcPr>
            <w:tcW w:w="327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DB35A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Measurement Tool</w:t>
            </w:r>
          </w:p>
        </w:tc>
      </w:tr>
      <w:tr w14:paraId="5B1B6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D03CB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User Service</w:t>
            </w:r>
          </w:p>
        </w:tc>
        <w:tc>
          <w:tcPr>
            <w:tcW w:w="19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C8002C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≥ 80%</w:t>
            </w:r>
          </w:p>
        </w:tc>
        <w:tc>
          <w:tcPr>
            <w:tcW w:w="327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423C3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JaCoCo</w:t>
            </w:r>
          </w:p>
        </w:tc>
      </w:tr>
      <w:tr w14:paraId="48AE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8E10ED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Operator Service</w:t>
            </w:r>
          </w:p>
        </w:tc>
        <w:tc>
          <w:tcPr>
            <w:tcW w:w="19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448B85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≥ 80%</w:t>
            </w:r>
          </w:p>
        </w:tc>
        <w:tc>
          <w:tcPr>
            <w:tcW w:w="327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742F8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JaCoCo</w:t>
            </w:r>
          </w:p>
        </w:tc>
      </w:tr>
      <w:tr w14:paraId="5C237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41B8EB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Recharge Service</w:t>
            </w:r>
          </w:p>
        </w:tc>
        <w:tc>
          <w:tcPr>
            <w:tcW w:w="19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4BB7F4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≥ 80%</w:t>
            </w:r>
          </w:p>
        </w:tc>
        <w:tc>
          <w:tcPr>
            <w:tcW w:w="327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F2FFC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JaCoCo</w:t>
            </w:r>
          </w:p>
        </w:tc>
      </w:tr>
      <w:tr w14:paraId="6F7C4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800A4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Payment Service</w:t>
            </w:r>
          </w:p>
        </w:tc>
        <w:tc>
          <w:tcPr>
            <w:tcW w:w="19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0B6EA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≥ 80%</w:t>
            </w:r>
          </w:p>
        </w:tc>
        <w:tc>
          <w:tcPr>
            <w:tcW w:w="327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5475F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JaCoCo</w:t>
            </w:r>
          </w:p>
        </w:tc>
      </w:tr>
      <w:tr w14:paraId="1519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C9AF7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Notification Service</w:t>
            </w:r>
          </w:p>
        </w:tc>
        <w:tc>
          <w:tcPr>
            <w:tcW w:w="1995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D582634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≥ 80%</w:t>
            </w:r>
          </w:p>
        </w:tc>
        <w:tc>
          <w:tcPr>
            <w:tcW w:w="327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B4C5B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JaCoCo</w:t>
            </w:r>
          </w:p>
        </w:tc>
      </w:tr>
    </w:tbl>
    <w:p w14:paraId="0E31BED7"/>
    <w:p w14:paraId="7D55A288">
      <w:pPr>
        <w:pStyle w:val="3"/>
      </w:pPr>
      <w:r>
        <w:t>5.2 Running Tests</w:t>
      </w:r>
    </w:p>
    <w:p w14:paraId="22ED259F">
      <w:pPr>
        <w:pBdr>
          <w:top w:val="single" w:color="D8E1EA" w:sz="4" w:space="4"/>
          <w:left w:val="single" w:color="D8E1EA" w:sz="4" w:space="4"/>
          <w:bottom w:val="single" w:color="D8E1EA" w:sz="4" w:space="4"/>
          <w:right w:val="single" w:color="D8E1EA" w:sz="4" w:space="4"/>
        </w:pBdr>
        <w:shd w:val="clear" w:fill="F5F7FA"/>
        <w:spacing w:before="80" w:after="160" w:line="240" w:lineRule="auto"/>
      </w:pPr>
      <w:r>
        <w:rPr>
          <w:rFonts w:ascii="Consolas" w:hAnsi="Consolas" w:eastAsia="Consolas"/>
          <w:b w:val="0"/>
          <w:i w:val="0"/>
          <w:color w:val="2D2D2D"/>
          <w:sz w:val="16"/>
        </w:rPr>
        <w:t># Run tests for a specific service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cd user-service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mvn clean test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# Generate JaCoCo coverage report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mvn jacoco:report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# Run SonarQube analysis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mvn sonar:sonar -Dsonar.projectKey=user-service -Dsonar.host.url=http://localhost:9000</w:t>
      </w:r>
    </w:p>
    <w:p w14:paraId="7E6000DB">
      <w:pPr>
        <w:pBdr>
          <w:bottom w:val="single" w:color="D7DEE7" w:sz="6" w:space="2"/>
        </w:pBdr>
        <w:spacing w:before="0" w:after="80" w:line="259" w:lineRule="auto"/>
      </w:pPr>
    </w:p>
    <w:p w14:paraId="2A3A1200">
      <w:pPr>
        <w:pStyle w:val="2"/>
      </w:pPr>
      <w:r>
        <w:t>6. SonarQube Quality Gates</w:t>
      </w:r>
    </w:p>
    <w:p w14:paraId="17329EC4">
      <w:pPr>
        <w:pStyle w:val="3"/>
      </w:pPr>
      <w:r>
        <w:t>6.1 Quality Gate Criteria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872"/>
        <w:gridCol w:w="5184"/>
      </w:tblGrid>
      <w:tr w14:paraId="22496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D227A8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Metric</w:t>
            </w:r>
          </w:p>
        </w:tc>
        <w:tc>
          <w:tcPr>
            <w:tcW w:w="187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2C746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Threshold</w:t>
            </w:r>
          </w:p>
        </w:tc>
        <w:tc>
          <w:tcPr>
            <w:tcW w:w="518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9B144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Description</w:t>
            </w:r>
          </w:p>
        </w:tc>
      </w:tr>
      <w:tr w14:paraId="1149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823F2B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Code Coverage</w:t>
            </w:r>
          </w:p>
        </w:tc>
        <w:tc>
          <w:tcPr>
            <w:tcW w:w="187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5BE224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≥ 80%</w:t>
            </w:r>
          </w:p>
        </w:tc>
        <w:tc>
          <w:tcPr>
            <w:tcW w:w="518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BDC2E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Percentage of code executed by tests</w:t>
            </w:r>
          </w:p>
        </w:tc>
      </w:tr>
      <w:tr w14:paraId="7712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4192D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Duplicated Lines</w:t>
            </w:r>
          </w:p>
        </w:tc>
        <w:tc>
          <w:tcPr>
            <w:tcW w:w="187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5EF11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≤ 3%</w:t>
            </w:r>
          </w:p>
        </w:tc>
        <w:tc>
          <w:tcPr>
            <w:tcW w:w="518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8EC1D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Amount of copy-pasted code</w:t>
            </w:r>
          </w:p>
        </w:tc>
      </w:tr>
      <w:tr w14:paraId="7BE70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3E93A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Bugs</w:t>
            </w:r>
          </w:p>
        </w:tc>
        <w:tc>
          <w:tcPr>
            <w:tcW w:w="187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BFAED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0 (Critical)</w:t>
            </w:r>
          </w:p>
        </w:tc>
        <w:tc>
          <w:tcPr>
            <w:tcW w:w="518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E6803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Code that is clearly wrong</w:t>
            </w:r>
          </w:p>
        </w:tc>
      </w:tr>
      <w:tr w14:paraId="2F503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5B0B02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Vulnerabilities</w:t>
            </w:r>
          </w:p>
        </w:tc>
        <w:tc>
          <w:tcPr>
            <w:tcW w:w="187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88643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0 (Critical)</w:t>
            </w:r>
          </w:p>
        </w:tc>
        <w:tc>
          <w:tcPr>
            <w:tcW w:w="518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12051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Security-related issues</w:t>
            </w:r>
          </w:p>
        </w:tc>
      </w:tr>
      <w:tr w14:paraId="56F4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45940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Code Smells</w:t>
            </w:r>
          </w:p>
        </w:tc>
        <w:tc>
          <w:tcPr>
            <w:tcW w:w="187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15423F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Monitored</w:t>
            </w:r>
          </w:p>
        </w:tc>
        <w:tc>
          <w:tcPr>
            <w:tcW w:w="5184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85D8B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Maintainability issues</w:t>
            </w:r>
          </w:p>
        </w:tc>
      </w:tr>
    </w:tbl>
    <w:p w14:paraId="2CFD328C"/>
    <w:p w14:paraId="47554F31">
      <w:pPr>
        <w:pStyle w:val="3"/>
      </w:pPr>
      <w:r>
        <w:t>6.2 SonarQube Dashboard</w:t>
      </w:r>
    </w:p>
    <w:p w14:paraId="7A435F6F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 xml:space="preserve">URL: </w:t>
      </w:r>
      <w:r>
        <w:rPr>
          <w:rFonts w:ascii="Consolas" w:hAnsi="Consolas" w:eastAsia="Consolas"/>
          <w:b w:val="0"/>
          <w:i w:val="0"/>
          <w:color w:val="2D4D64"/>
          <w:sz w:val="22"/>
        </w:rPr>
        <w:t>http://localhost:9000</w:t>
      </w:r>
    </w:p>
    <w:p w14:paraId="14B74538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Each service is analyzed as a separate SonarQube project.</w:t>
      </w:r>
    </w:p>
    <w:p w14:paraId="25E07471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Quality Gate status: PASSED indicates all criteria are met.</w:t>
      </w:r>
    </w:p>
    <w:p w14:paraId="77B7ACCC">
      <w:pPr>
        <w:pBdr>
          <w:bottom w:val="single" w:color="D7DEE7" w:sz="6" w:space="2"/>
        </w:pBdr>
        <w:spacing w:before="0" w:after="80" w:line="259" w:lineRule="auto"/>
      </w:pPr>
    </w:p>
    <w:p w14:paraId="6FB9E711">
      <w:pPr>
        <w:pStyle w:val="2"/>
      </w:pPr>
      <w:r>
        <w:t>7. API Testing (Swagger)</w:t>
      </w:r>
    </w:p>
    <w:p w14:paraId="08E7A8BA">
      <w:pPr>
        <w:pStyle w:val="3"/>
      </w:pPr>
      <w:r>
        <w:t>7.1 Swagger UI Access</w:t>
      </w:r>
    </w:p>
    <w:p w14:paraId="26A4AA11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Each service provides a Swagger UI for interactive API testing: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9"/>
        <w:gridCol w:w="6041"/>
      </w:tblGrid>
      <w:tr w14:paraId="6C87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1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14E1D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Service</w:t>
            </w:r>
          </w:p>
        </w:tc>
        <w:tc>
          <w:tcPr>
            <w:tcW w:w="60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28F18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Swagger URL</w:t>
            </w:r>
          </w:p>
        </w:tc>
      </w:tr>
      <w:tr w14:paraId="3A88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87E5C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User Service</w:t>
            </w:r>
          </w:p>
        </w:tc>
        <w:tc>
          <w:tcPr>
            <w:tcW w:w="60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DA663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http://localhost:8081/swagger-ui/index.html</w:t>
            </w:r>
          </w:p>
        </w:tc>
      </w:tr>
      <w:tr w14:paraId="0E2D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A68F80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Operator Service</w:t>
            </w:r>
          </w:p>
        </w:tc>
        <w:tc>
          <w:tcPr>
            <w:tcW w:w="60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40A064B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http://localhost:8082/swagger-ui/index.html</w:t>
            </w:r>
          </w:p>
        </w:tc>
      </w:tr>
      <w:tr w14:paraId="780E2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65EC2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Recharge Service</w:t>
            </w:r>
          </w:p>
        </w:tc>
        <w:tc>
          <w:tcPr>
            <w:tcW w:w="60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0FC6F9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http://localhost:8083/swagger-ui/index.html</w:t>
            </w:r>
          </w:p>
        </w:tc>
      </w:tr>
      <w:tr w14:paraId="5D9D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CFC3CC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Payment Service</w:t>
            </w:r>
          </w:p>
        </w:tc>
        <w:tc>
          <w:tcPr>
            <w:tcW w:w="60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ED25CD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http://localhost:8084/swagger-ui/index.html</w:t>
            </w:r>
          </w:p>
        </w:tc>
      </w:tr>
      <w:tr w14:paraId="55A8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B81A0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Gateway (Aggregated)</w:t>
            </w:r>
          </w:p>
        </w:tc>
        <w:tc>
          <w:tcPr>
            <w:tcW w:w="604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3E57BE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http://localhost:8080/swagger-ui.html</w:t>
            </w:r>
          </w:p>
        </w:tc>
      </w:tr>
    </w:tbl>
    <w:p w14:paraId="2CEA3C4A"/>
    <w:p w14:paraId="20C56D4D">
      <w:pPr>
        <w:pStyle w:val="3"/>
      </w:pPr>
      <w:r>
        <w:t>7.2 Testing Workflow</w:t>
      </w:r>
    </w:p>
    <w:p w14:paraId="40581577">
      <w:pPr>
        <w:pStyle w:val="29"/>
      </w:pPr>
      <w:r>
        <w:rPr>
          <w:rFonts w:ascii="Arial" w:hAnsi="Arial" w:eastAsia="Arial"/>
          <w:b w:val="0"/>
          <w:i w:val="0"/>
          <w:color w:val="232323"/>
          <w:sz w:val="23"/>
        </w:rPr>
        <w:t>Open the Swagger UI for the relevant service.</w:t>
      </w:r>
    </w:p>
    <w:p w14:paraId="65E91540">
      <w:pPr>
        <w:pStyle w:val="29"/>
      </w:pPr>
      <w:r>
        <w:rPr>
          <w:rFonts w:ascii="Arial" w:hAnsi="Arial" w:eastAsia="Arial"/>
          <w:b w:val="0"/>
          <w:i w:val="0"/>
          <w:color w:val="232323"/>
          <w:sz w:val="23"/>
        </w:rPr>
        <w:t>Click "Authorize" and paste a valid JWT token.</w:t>
      </w:r>
    </w:p>
    <w:p w14:paraId="4F59273D">
      <w:pPr>
        <w:pStyle w:val="29"/>
      </w:pPr>
      <w:r>
        <w:rPr>
          <w:rFonts w:ascii="Arial" w:hAnsi="Arial" w:eastAsia="Arial"/>
          <w:b w:val="0"/>
          <w:i w:val="0"/>
          <w:color w:val="232323"/>
          <w:sz w:val="23"/>
        </w:rPr>
        <w:t>Expand the desired endpoint.</w:t>
      </w:r>
    </w:p>
    <w:p w14:paraId="49096131">
      <w:pPr>
        <w:pStyle w:val="29"/>
      </w:pPr>
      <w:r>
        <w:rPr>
          <w:rFonts w:ascii="Arial" w:hAnsi="Arial" w:eastAsia="Arial"/>
          <w:b w:val="0"/>
          <w:i w:val="0"/>
          <w:color w:val="232323"/>
          <w:sz w:val="23"/>
        </w:rPr>
        <w:t>Fill in the request body or path parameters.</w:t>
      </w:r>
    </w:p>
    <w:p w14:paraId="3B5FA3FA">
      <w:pPr>
        <w:pStyle w:val="29"/>
      </w:pPr>
      <w:r>
        <w:rPr>
          <w:rFonts w:ascii="Arial" w:hAnsi="Arial" w:eastAsia="Arial"/>
          <w:b w:val="0"/>
          <w:i w:val="0"/>
          <w:color w:val="232323"/>
          <w:sz w:val="23"/>
        </w:rPr>
        <w:t>Click "Execute."</w:t>
      </w:r>
    </w:p>
    <w:p w14:paraId="57F5F788">
      <w:pPr>
        <w:pStyle w:val="29"/>
      </w:pPr>
      <w:r>
        <w:rPr>
          <w:rFonts w:ascii="Arial" w:hAnsi="Arial" w:eastAsia="Arial"/>
          <w:b w:val="0"/>
          <w:i w:val="0"/>
          <w:color w:val="232323"/>
          <w:sz w:val="23"/>
        </w:rPr>
        <w:t>Verify the response status code and body.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3BAEB">
    <w:pPr>
      <w:pStyle w:val="18"/>
      <w:jc w:val="right"/>
    </w:pPr>
    <w:r>
      <w:rPr>
        <w:rFonts w:ascii="Arial" w:hAnsi="Arial" w:eastAsia="Arial"/>
        <w:b w:val="0"/>
        <w:i w:val="0"/>
        <w:color w:val="5F5F5F"/>
        <w:sz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8B11F">
    <w:pPr>
      <w:pStyle w:val="19"/>
      <w:pBdr>
        <w:bottom w:val="single" w:color="B7C9D6" w:sz="8" w:space="2"/>
      </w:pBdr>
      <w:spacing w:before="0" w:after="60" w:line="259" w:lineRule="auto"/>
    </w:pPr>
    <w:r>
      <w:rPr>
        <w:rFonts w:ascii="Arial" w:hAnsi="Arial" w:eastAsia="Arial"/>
        <w:b w:val="0"/>
        <w:i w:val="0"/>
        <w:color w:val="5F5F5F"/>
        <w:sz w:val="18"/>
      </w:rPr>
      <w:t>OmniCharge — Testing &amp; Quality Assurance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6E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Arial" w:hAnsi="Arial" w:eastAsia="Arial" w:cstheme="minorBidi"/>
      <w:color w:val="232323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spacing w:after="160"/>
      <w:ind w:left="720" w:hanging="360"/>
      <w:contextualSpacing/>
    </w:pPr>
    <w:rPr>
      <w:rFonts w:ascii="Arial" w:hAnsi="Arial" w:eastAsia="Arial"/>
      <w:sz w:val="24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spacing w:after="160"/>
      <w:ind w:left="720" w:hanging="360"/>
      <w:contextualSpacing/>
    </w:pPr>
    <w:rPr>
      <w:rFonts w:ascii="Arial" w:hAnsi="Arial" w:eastAsia="Arial"/>
      <w:sz w:val="24"/>
    </w:r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spacing w:before="0" w:after="280"/>
    </w:pPr>
    <w:rPr>
      <w:rFonts w:asciiTheme="majorHAnsi" w:hAnsiTheme="majorHAnsi" w:eastAsiaTheme="majorEastAsia" w:cstheme="majorBidi"/>
      <w:i/>
      <w:iCs/>
      <w:color w:val="5F5F5F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2026-05-04T00:00:00Z</dcterms:created>
  <dc:creator>Sprint Team</dc:creator>
  <dc:description>generated by python-docx</dc:description>
  <cp:lastModifiedBy>Narayana Swami Talla</cp:lastModifiedBy>
  <dcterms:modified xsi:type="dcterms:W3CDTF">2026-05-03T18:51:36Z</dcterms:modified>
  <dc:subject>OmniCharge project document</dc:subject>
  <dc:title>OmniCharge — Testing &amp; Quality Assurance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BBCEBA9276DB4359BFDCA410C4C16961_12</vt:lpwstr>
  </property>
</Properties>
</file>