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CAFBE" w14:textId="1C761105" w:rsidR="0009783C" w:rsidRDefault="003C2A13" w:rsidP="003C2A13">
      <w:pPr>
        <w:pStyle w:val="Heading1"/>
        <w:rPr>
          <w:lang w:val="en-US"/>
        </w:rPr>
      </w:pPr>
      <w:r>
        <w:rPr>
          <w:lang w:val="en-US"/>
        </w:rPr>
        <w:t>Body-brain interactions in the control of motivation</w:t>
      </w:r>
    </w:p>
    <w:p w14:paraId="000FCAB5" w14:textId="77777777" w:rsidR="00BB1C56" w:rsidRPr="00BB1C56" w:rsidRDefault="00BB1C56" w:rsidP="00BB1C56">
      <w:pPr>
        <w:rPr>
          <w:sz w:val="24"/>
          <w:szCs w:val="24"/>
          <w:lang w:val="en-US"/>
        </w:rPr>
      </w:pPr>
    </w:p>
    <w:p w14:paraId="2ADDDC9F" w14:textId="77777777" w:rsidR="00BB1C56" w:rsidRPr="00BB1C56" w:rsidRDefault="00BB1C56" w:rsidP="00BB1C56">
      <w:pPr>
        <w:jc w:val="center"/>
        <w:rPr>
          <w:rFonts w:cs="Arial"/>
          <w:sz w:val="24"/>
          <w:szCs w:val="24"/>
        </w:rPr>
      </w:pPr>
      <w:r w:rsidRPr="00BB1C56">
        <w:rPr>
          <w:rFonts w:cs="Arial"/>
          <w:sz w:val="24"/>
          <w:szCs w:val="24"/>
        </w:rPr>
        <w:t>Nils B. Kroemer</w:t>
      </w:r>
      <w:r w:rsidRPr="00BB1C56">
        <w:rPr>
          <w:rFonts w:cs="Arial"/>
          <w:sz w:val="24"/>
          <w:szCs w:val="24"/>
          <w:vertAlign w:val="superscript"/>
        </w:rPr>
        <w:t>1-3*</w:t>
      </w:r>
    </w:p>
    <w:p w14:paraId="1C658659" w14:textId="77777777" w:rsidR="00BB1C56" w:rsidRPr="00BB1C56" w:rsidRDefault="00BB1C56" w:rsidP="00BB1C56">
      <w:pPr>
        <w:rPr>
          <w:rFonts w:cs="Arial"/>
          <w:sz w:val="24"/>
          <w:szCs w:val="24"/>
        </w:rPr>
      </w:pPr>
    </w:p>
    <w:p w14:paraId="7DDFBBDA" w14:textId="77777777" w:rsidR="00BB1C56" w:rsidRPr="00BB1C56" w:rsidRDefault="00BB1C56" w:rsidP="00BB1C56">
      <w:pPr>
        <w:ind w:left="851" w:hanging="284"/>
        <w:rPr>
          <w:sz w:val="24"/>
          <w:szCs w:val="24"/>
          <w:lang w:val="en-US"/>
        </w:rPr>
      </w:pPr>
      <w:bookmarkStart w:id="0" w:name="OLE_LINK1"/>
      <w:r w:rsidRPr="00BB1C56">
        <w:rPr>
          <w:sz w:val="24"/>
          <w:szCs w:val="24"/>
          <w:vertAlign w:val="superscript"/>
          <w:lang w:val="en-US"/>
        </w:rPr>
        <w:t>1</w:t>
      </w:r>
      <w:bookmarkEnd w:id="0"/>
      <w:r w:rsidRPr="00BB1C56">
        <w:rPr>
          <w:sz w:val="24"/>
          <w:szCs w:val="24"/>
          <w:vertAlign w:val="superscript"/>
          <w:lang w:val="en-US"/>
        </w:rPr>
        <w:t xml:space="preserve"> </w:t>
      </w:r>
      <w:r w:rsidRPr="00BB1C56">
        <w:rPr>
          <w:sz w:val="24"/>
          <w:szCs w:val="24"/>
          <w:vertAlign w:val="superscript"/>
          <w:lang w:val="en-US"/>
        </w:rPr>
        <w:tab/>
      </w:r>
      <w:r w:rsidRPr="00BB1C56">
        <w:rPr>
          <w:sz w:val="24"/>
          <w:szCs w:val="24"/>
          <w:lang w:val="en-US"/>
        </w:rPr>
        <w:t xml:space="preserve">Section of Medical Psychology, Department of Psychiatry and Psychotherapy, Faculty of Medicine, University of Bonn, Bonn, Germany </w:t>
      </w:r>
    </w:p>
    <w:p w14:paraId="0B368AE4" w14:textId="77777777" w:rsidR="00BB1C56" w:rsidRPr="00BB1C56" w:rsidRDefault="00BB1C56" w:rsidP="00BB1C56">
      <w:pPr>
        <w:ind w:left="851" w:hanging="284"/>
        <w:rPr>
          <w:sz w:val="24"/>
          <w:szCs w:val="24"/>
          <w:lang w:val="en-US"/>
        </w:rPr>
      </w:pPr>
      <w:r w:rsidRPr="00BB1C56">
        <w:rPr>
          <w:sz w:val="24"/>
          <w:szCs w:val="24"/>
          <w:vertAlign w:val="superscript"/>
          <w:lang w:val="en-US"/>
        </w:rPr>
        <w:t xml:space="preserve">2 </w:t>
      </w:r>
      <w:r w:rsidRPr="00BB1C56">
        <w:rPr>
          <w:sz w:val="24"/>
          <w:szCs w:val="24"/>
          <w:vertAlign w:val="superscript"/>
          <w:lang w:val="en-US"/>
        </w:rPr>
        <w:tab/>
      </w:r>
      <w:r w:rsidRPr="00BB1C56">
        <w:rPr>
          <w:sz w:val="24"/>
          <w:szCs w:val="24"/>
          <w:lang w:val="en-US"/>
        </w:rPr>
        <w:t>Department of Psychiatry and Psychotherapy, Tübingen Center for Mental Health, University of Tübingen, Tübingen, Germany</w:t>
      </w:r>
    </w:p>
    <w:p w14:paraId="467B077F" w14:textId="77777777" w:rsidR="00BB1C56" w:rsidRPr="00BB1C56" w:rsidRDefault="00BB1C56" w:rsidP="00BB1C56">
      <w:pPr>
        <w:ind w:left="851" w:hanging="284"/>
        <w:rPr>
          <w:sz w:val="24"/>
          <w:szCs w:val="24"/>
          <w:lang w:val="en-US"/>
        </w:rPr>
      </w:pPr>
      <w:r w:rsidRPr="00BB1C56">
        <w:rPr>
          <w:sz w:val="24"/>
          <w:szCs w:val="24"/>
          <w:vertAlign w:val="superscript"/>
          <w:lang w:val="en-US"/>
        </w:rPr>
        <w:t xml:space="preserve">3 </w:t>
      </w:r>
      <w:r w:rsidRPr="00BB1C56">
        <w:rPr>
          <w:sz w:val="24"/>
          <w:szCs w:val="24"/>
          <w:vertAlign w:val="superscript"/>
          <w:lang w:val="en-US"/>
        </w:rPr>
        <w:tab/>
      </w:r>
      <w:r w:rsidRPr="00BB1C56">
        <w:rPr>
          <w:sz w:val="24"/>
          <w:szCs w:val="24"/>
          <w:lang w:val="en-US"/>
        </w:rPr>
        <w:t>German Center for Mental Health (DZPG)</w:t>
      </w:r>
    </w:p>
    <w:p w14:paraId="07F70740" w14:textId="77777777" w:rsidR="00BB1C56" w:rsidRDefault="00BB1C56" w:rsidP="00BB1C56">
      <w:pPr>
        <w:rPr>
          <w:lang w:val="en-US"/>
        </w:rPr>
      </w:pPr>
    </w:p>
    <w:p w14:paraId="49CEE7FB" w14:textId="06394A34" w:rsidR="00BB1C56" w:rsidRPr="00BB1C56" w:rsidRDefault="00BB1C56" w:rsidP="00BB1C56">
      <w:pPr>
        <w:pStyle w:val="Heading2"/>
      </w:pPr>
      <w:r>
        <w:rPr>
          <w:lang w:val="en-US"/>
        </w:rPr>
        <w:t>Abstract</w:t>
      </w:r>
    </w:p>
    <w:p w14:paraId="6E457EFE" w14:textId="7741B691" w:rsidR="003C2A13" w:rsidRPr="003C2A13" w:rsidRDefault="003C2A13" w:rsidP="003C2A13">
      <w:pPr>
        <w:rPr>
          <w:lang w:val="en-US"/>
        </w:rPr>
      </w:pPr>
      <w:r>
        <w:rPr>
          <w:lang w:val="en-US"/>
        </w:rPr>
        <w:t>To ensure survival, optimal reward-seeking requires adaptation to internal and external states</w:t>
      </w:r>
      <w:r w:rsidR="006A7C22">
        <w:rPr>
          <w:lang w:val="en-US"/>
        </w:rPr>
        <w:t>, and it is thought that our actions operate on a</w:t>
      </w:r>
      <w:r w:rsidR="00BB1C56">
        <w:rPr>
          <w:lang w:val="en-US"/>
        </w:rPr>
        <w:t xml:space="preserve"> deeply engrained </w:t>
      </w:r>
      <w:r w:rsidR="006A7C22">
        <w:rPr>
          <w:lang w:val="en-US"/>
        </w:rPr>
        <w:t>metabolic budget</w:t>
      </w:r>
      <w:r>
        <w:rPr>
          <w:lang w:val="en-US"/>
        </w:rPr>
        <w:t xml:space="preserve">. Although goal-directed behavior has often been </w:t>
      </w:r>
      <w:r w:rsidR="00BB1C56">
        <w:rPr>
          <w:lang w:val="en-US"/>
        </w:rPr>
        <w:t>linked</w:t>
      </w:r>
      <w:r>
        <w:rPr>
          <w:lang w:val="en-US"/>
        </w:rPr>
        <w:t xml:space="preserve"> </w:t>
      </w:r>
      <w:r w:rsidR="00BB1C56">
        <w:rPr>
          <w:lang w:val="en-US"/>
        </w:rPr>
        <w:t>to</w:t>
      </w:r>
      <w:r>
        <w:rPr>
          <w:lang w:val="en-US"/>
        </w:rPr>
        <w:t xml:space="preserve"> prefrontal circuits, emerging evidence suggests a pivotal role of ascending signals from the body in tuning reward-related behavior according to </w:t>
      </w:r>
      <w:r w:rsidR="00BB1C56">
        <w:rPr>
          <w:lang w:val="en-US"/>
        </w:rPr>
        <w:t>bodily</w:t>
      </w:r>
      <w:r w:rsidR="006A7C22">
        <w:rPr>
          <w:lang w:val="en-US"/>
        </w:rPr>
        <w:t xml:space="preserve"> </w:t>
      </w:r>
      <w:r>
        <w:rPr>
          <w:lang w:val="en-US"/>
        </w:rPr>
        <w:t>demand</w:t>
      </w:r>
      <w:r w:rsidR="00BB1C56">
        <w:rPr>
          <w:lang w:val="en-US"/>
        </w:rPr>
        <w:t>s</w:t>
      </w:r>
      <w:r>
        <w:rPr>
          <w:lang w:val="en-US"/>
        </w:rPr>
        <w:t xml:space="preserve">. In this talk, I will review the </w:t>
      </w:r>
      <w:r w:rsidR="002734FD">
        <w:rPr>
          <w:lang w:val="en-US"/>
        </w:rPr>
        <w:t>growing support for bodily signals as key modulators of instrumental behavior and the neural pathways subserving adapt</w:t>
      </w:r>
      <w:r w:rsidR="006A7C22">
        <w:rPr>
          <w:lang w:val="en-US"/>
        </w:rPr>
        <w:t>ation</w:t>
      </w:r>
      <w:r w:rsidR="002734FD">
        <w:rPr>
          <w:lang w:val="en-US"/>
        </w:rPr>
        <w:t>. First, I will summarize the motivational effects of interventions targeting ascending bodily signals, such as non-invasive transcutaneous vagus nerve stimulation</w:t>
      </w:r>
      <w:r w:rsidR="006A7C22">
        <w:rPr>
          <w:lang w:val="en-US"/>
        </w:rPr>
        <w:t xml:space="preserve"> (</w:t>
      </w:r>
      <w:proofErr w:type="spellStart"/>
      <w:r w:rsidR="006A7C22">
        <w:rPr>
          <w:lang w:val="en-US"/>
        </w:rPr>
        <w:t>tVNS</w:t>
      </w:r>
      <w:proofErr w:type="spellEnd"/>
      <w:r w:rsidR="006A7C22">
        <w:rPr>
          <w:lang w:val="en-US"/>
        </w:rPr>
        <w:t>)</w:t>
      </w:r>
      <w:r w:rsidR="002734FD">
        <w:rPr>
          <w:lang w:val="en-US"/>
        </w:rPr>
        <w:t xml:space="preserve">. Second, I will discuss the potential mechanistic role of bodily signals, such as gastric myoelectric frequency that regulates the speed of the digestive tract, in the control of motivation. Third, I will evaluate the implications of a focus on body-brain interactions for an improved understanding of the etiology and treatment of frequent mental disorders using major depressive disorder as an example. </w:t>
      </w:r>
      <w:r w:rsidR="00BB1C56">
        <w:rPr>
          <w:lang w:val="en-US"/>
        </w:rPr>
        <w:t xml:space="preserve">Fourth, I will highlight remaining challenges and open questions to unlock the potential of novel techniques to effectively modulate goal-directed behavior via the body. </w:t>
      </w:r>
      <w:r w:rsidR="006A7C22">
        <w:rPr>
          <w:lang w:val="en-US"/>
        </w:rPr>
        <w:t xml:space="preserve">Taken together, </w:t>
      </w:r>
      <w:r w:rsidR="002734FD" w:rsidRPr="002734FD">
        <w:rPr>
          <w:lang w:val="en-US"/>
        </w:rPr>
        <w:t xml:space="preserve">conceptualizing </w:t>
      </w:r>
      <w:r w:rsidR="006A7C22">
        <w:rPr>
          <w:lang w:val="en-US"/>
        </w:rPr>
        <w:t>bodily</w:t>
      </w:r>
      <w:r w:rsidR="002734FD" w:rsidRPr="002734FD">
        <w:rPr>
          <w:lang w:val="en-US"/>
        </w:rPr>
        <w:t xml:space="preserve"> signals </w:t>
      </w:r>
      <w:r w:rsidR="006A7C22">
        <w:rPr>
          <w:lang w:val="en-US"/>
        </w:rPr>
        <w:t xml:space="preserve">transmitted via vagal afferent </w:t>
      </w:r>
      <w:r w:rsidR="002734FD" w:rsidRPr="002734FD">
        <w:rPr>
          <w:lang w:val="en-US"/>
        </w:rPr>
        <w:t xml:space="preserve">as catalysts for goal-directed </w:t>
      </w:r>
      <w:r w:rsidR="00BB1C56">
        <w:rPr>
          <w:lang w:val="en-US"/>
        </w:rPr>
        <w:t>actions</w:t>
      </w:r>
      <w:r w:rsidR="006A7C22">
        <w:rPr>
          <w:lang w:val="en-US"/>
        </w:rPr>
        <w:t xml:space="preserve"> </w:t>
      </w:r>
      <w:r w:rsidR="002734FD" w:rsidRPr="002734FD">
        <w:rPr>
          <w:lang w:val="en-US"/>
        </w:rPr>
        <w:t xml:space="preserve">opens new avenues for theory-driven translational work </w:t>
      </w:r>
      <w:r w:rsidR="006A7C22">
        <w:rPr>
          <w:lang w:val="en-US"/>
        </w:rPr>
        <w:t xml:space="preserve">that may </w:t>
      </w:r>
      <w:r w:rsidR="00BB1C56">
        <w:rPr>
          <w:lang w:val="en-US"/>
        </w:rPr>
        <w:t xml:space="preserve">help </w:t>
      </w:r>
      <w:r w:rsidR="006A7C22">
        <w:rPr>
          <w:lang w:val="en-US"/>
        </w:rPr>
        <w:t xml:space="preserve">contextualize key motivational symptoms </w:t>
      </w:r>
      <w:proofErr w:type="gramStart"/>
      <w:r w:rsidR="006A7C22">
        <w:rPr>
          <w:lang w:val="en-US"/>
        </w:rPr>
        <w:t>as a result of</w:t>
      </w:r>
      <w:proofErr w:type="gramEnd"/>
      <w:r w:rsidR="006A7C22">
        <w:rPr>
          <w:lang w:val="en-US"/>
        </w:rPr>
        <w:t xml:space="preserve"> aberrant body-brain interactions</w:t>
      </w:r>
      <w:r w:rsidR="002734FD" w:rsidRPr="002734FD">
        <w:rPr>
          <w:lang w:val="en-US"/>
        </w:rPr>
        <w:t>.</w:t>
      </w:r>
    </w:p>
    <w:sectPr w:rsidR="003C2A13" w:rsidRPr="003C2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A13"/>
    <w:rsid w:val="0009783C"/>
    <w:rsid w:val="000F1AEE"/>
    <w:rsid w:val="00125F7D"/>
    <w:rsid w:val="002734FD"/>
    <w:rsid w:val="003C2A13"/>
    <w:rsid w:val="006A7C22"/>
    <w:rsid w:val="008C4937"/>
    <w:rsid w:val="00BB1C56"/>
    <w:rsid w:val="00CC06E1"/>
    <w:rsid w:val="00E3595B"/>
    <w:rsid w:val="00EB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66012"/>
  <w15:chartTrackingRefBased/>
  <w15:docId w15:val="{8ADBF0AA-BE10-4EF6-A046-6307823E0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AEE"/>
    <w:pPr>
      <w:spacing w:line="276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AEE"/>
    <w:pPr>
      <w:keepNext/>
      <w:keepLines/>
      <w:spacing w:before="16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AEE"/>
    <w:pPr>
      <w:keepNext/>
      <w:keepLines/>
      <w:spacing w:before="120" w:line="360" w:lineRule="auto"/>
      <w:jc w:val="left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937"/>
    <w:pPr>
      <w:keepNext/>
      <w:keepLines/>
      <w:spacing w:before="40" w:after="120"/>
      <w:outlineLvl w:val="2"/>
    </w:pPr>
    <w:rPr>
      <w:rFonts w:eastAsiaTheme="majorEastAsia" w:cstheme="majorBidi"/>
      <w:b/>
      <w:i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A1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A1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A1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A1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A1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A1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AEE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1AEE"/>
    <w:rPr>
      <w:rFonts w:ascii="Arial" w:eastAsiaTheme="majorEastAsia" w:hAnsi="Arial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F1AE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AEE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937"/>
    <w:rPr>
      <w:rFonts w:ascii="Arial" w:eastAsiaTheme="majorEastAsia" w:hAnsi="Arial" w:cstheme="majorBidi"/>
      <w:b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A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A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A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A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A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A13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A1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A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A13"/>
    <w:rPr>
      <w:rFonts w:ascii="Arial" w:hAnsi="Ari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A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A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A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A13"/>
    <w:rPr>
      <w:rFonts w:ascii="Arial" w:hAnsi="Ari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A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Kroemer</dc:creator>
  <cp:keywords/>
  <dc:description/>
  <cp:lastModifiedBy>Nils Kroemer</cp:lastModifiedBy>
  <cp:revision>1</cp:revision>
  <dcterms:created xsi:type="dcterms:W3CDTF">2024-05-07T15:09:00Z</dcterms:created>
  <dcterms:modified xsi:type="dcterms:W3CDTF">2024-05-07T15:47:00Z</dcterms:modified>
</cp:coreProperties>
</file>