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FD" w:rsidRPr="00AF1D77" w:rsidRDefault="00AF1D77">
      <w:pPr>
        <w:rPr>
          <w:rFonts w:ascii="Verdana" w:hAnsi="Verdana"/>
          <w:b/>
          <w:bCs/>
          <w:u w:val="single"/>
        </w:rPr>
      </w:pPr>
      <w:r w:rsidRPr="00AF1D77">
        <w:rPr>
          <w:rFonts w:ascii="Verdana" w:hAnsi="Verdana"/>
          <w:b/>
          <w:bCs/>
          <w:u w:val="single"/>
        </w:rPr>
        <w:t>Invoicing Failure - Invoice Lock</w:t>
      </w:r>
    </w:p>
    <w:p w:rsidR="00AF1D77" w:rsidRPr="00AF1D77" w:rsidRDefault="00AF1D77">
      <w:pPr>
        <w:rPr>
          <w:rFonts w:ascii="Verdana" w:hAnsi="Verdana" w:cs="Arial"/>
          <w:color w:val="444444"/>
          <w:shd w:val="clear" w:color="auto" w:fill="FFFFFF"/>
        </w:rPr>
      </w:pPr>
    </w:p>
    <w:p w:rsidR="0000655D" w:rsidRPr="00AF1D77" w:rsidRDefault="0000655D">
      <w:pPr>
        <w:rPr>
          <w:rFonts w:ascii="Verdana" w:hAnsi="Verdana" w:cs="Arial"/>
          <w:color w:val="444444"/>
          <w:shd w:val="clear" w:color="auto" w:fill="FFFFFF"/>
        </w:rPr>
      </w:pPr>
      <w:r w:rsidRPr="00AF1D77">
        <w:rPr>
          <w:rFonts w:ascii="Verdana" w:hAnsi="Verdana" w:cs="Arial"/>
          <w:color w:val="444444"/>
          <w:shd w:val="clear" w:color="auto" w:fill="FFFFFF"/>
        </w:rPr>
        <w:t xml:space="preserve">If you want to block the invoice then you can edit the document in FB02 and put a payment block, where you </w:t>
      </w:r>
      <w:proofErr w:type="spellStart"/>
      <w:proofErr w:type="gramStart"/>
      <w:r w:rsidRPr="00AF1D77">
        <w:rPr>
          <w:rFonts w:ascii="Verdana" w:hAnsi="Verdana" w:cs="Arial"/>
          <w:color w:val="444444"/>
          <w:shd w:val="clear" w:color="auto" w:fill="FFFFFF"/>
        </w:rPr>
        <w:t>cant</w:t>
      </w:r>
      <w:proofErr w:type="spellEnd"/>
      <w:proofErr w:type="gramEnd"/>
      <w:r w:rsidRPr="00AF1D77">
        <w:rPr>
          <w:rFonts w:ascii="Verdana" w:hAnsi="Verdana" w:cs="Arial"/>
          <w:color w:val="444444"/>
          <w:shd w:val="clear" w:color="auto" w:fill="FFFFFF"/>
        </w:rPr>
        <w:t xml:space="preserve"> do the payment for the said invoice</w:t>
      </w:r>
      <w:r w:rsidRPr="00AF1D77">
        <w:rPr>
          <w:rFonts w:ascii="Verdana" w:hAnsi="Verdana" w:cs="Arial"/>
          <w:color w:val="444444"/>
          <w:shd w:val="clear" w:color="auto" w:fill="FFFFFF"/>
        </w:rPr>
        <w:t>.</w:t>
      </w:r>
    </w:p>
    <w:p w:rsidR="0000655D" w:rsidRPr="00AF1D77" w:rsidRDefault="0000655D">
      <w:pPr>
        <w:rPr>
          <w:rFonts w:ascii="Verdana" w:hAnsi="Verdana" w:cs="Arial"/>
          <w:color w:val="444444"/>
          <w:shd w:val="clear" w:color="auto" w:fill="FFFFFF"/>
        </w:rPr>
      </w:pPr>
    </w:p>
    <w:p w:rsidR="0000655D" w:rsidRPr="00AF1D77" w:rsidRDefault="0000655D" w:rsidP="0000655D">
      <w:pPr>
        <w:pStyle w:val="NormalWeb"/>
        <w:shd w:val="clear" w:color="auto" w:fill="FFFFFF"/>
        <w:spacing w:before="0" w:beforeAutospacing="0" w:after="120" w:afterAutospacing="0"/>
        <w:rPr>
          <w:rFonts w:ascii="Verdana" w:hAnsi="Verdana" w:cs="Arial"/>
          <w:color w:val="333333"/>
          <w:sz w:val="22"/>
          <w:szCs w:val="22"/>
        </w:rPr>
      </w:pPr>
      <w:r w:rsidRPr="00AF1D77">
        <w:rPr>
          <w:rFonts w:ascii="Verdana" w:hAnsi="Verdana" w:cs="Arial"/>
          <w:color w:val="333333"/>
          <w:sz w:val="22"/>
          <w:szCs w:val="22"/>
        </w:rPr>
        <w:t xml:space="preserve">Create Payment block </w:t>
      </w:r>
      <w:r w:rsidRPr="00AF1D77">
        <w:rPr>
          <w:rFonts w:ascii="Verdana" w:hAnsi="Verdana" w:cs="Arial"/>
          <w:color w:val="333333"/>
          <w:sz w:val="22"/>
          <w:szCs w:val="22"/>
        </w:rPr>
        <w:t>reasons customization</w:t>
      </w:r>
    </w:p>
    <w:p w:rsidR="0000655D" w:rsidRPr="00AF1D77" w:rsidRDefault="0000655D" w:rsidP="0000655D">
      <w:pPr>
        <w:pStyle w:val="NormalWeb"/>
        <w:shd w:val="clear" w:color="auto" w:fill="FFFFFF"/>
        <w:spacing w:before="0" w:beforeAutospacing="0" w:after="120" w:afterAutospacing="0"/>
        <w:rPr>
          <w:rFonts w:ascii="Verdana" w:hAnsi="Verdana" w:cs="Arial"/>
          <w:color w:val="333333"/>
          <w:sz w:val="22"/>
          <w:szCs w:val="22"/>
        </w:rPr>
      </w:pPr>
      <w:r w:rsidRPr="00AF1D77">
        <w:rPr>
          <w:rFonts w:ascii="Verdana" w:hAnsi="Verdana" w:cs="Arial"/>
          <w:color w:val="333333"/>
          <w:sz w:val="22"/>
          <w:szCs w:val="22"/>
        </w:rPr>
        <w:t xml:space="preserve">Path &gt; Financial </w:t>
      </w:r>
      <w:r w:rsidRPr="00AF1D77">
        <w:rPr>
          <w:rFonts w:ascii="Verdana" w:hAnsi="Verdana" w:cs="Arial"/>
          <w:color w:val="333333"/>
          <w:sz w:val="22"/>
          <w:szCs w:val="22"/>
        </w:rPr>
        <w:t>accounting</w:t>
      </w:r>
      <w:r w:rsidRPr="00AF1D77">
        <w:rPr>
          <w:rFonts w:ascii="Verdana" w:hAnsi="Verdana" w:cs="Arial"/>
          <w:color w:val="333333"/>
          <w:sz w:val="22"/>
          <w:szCs w:val="22"/>
        </w:rPr>
        <w:t xml:space="preserve"> New &gt; Account Receivable and Payable &gt; Business Transactions &gt; Outgoing Payments &gt; Automatic outgoing payments &gt; Payment proposal processing &gt; Check payment block reasons &gt; New entries &gt; put any one code and select check box change in payment proposal.</w:t>
      </w:r>
    </w:p>
    <w:p w:rsidR="0000655D" w:rsidRPr="00AF1D77" w:rsidRDefault="0000655D" w:rsidP="0000655D">
      <w:pPr>
        <w:pStyle w:val="NormalWeb"/>
        <w:shd w:val="clear" w:color="auto" w:fill="FFFFFF"/>
        <w:spacing w:before="0" w:beforeAutospacing="0" w:after="120" w:afterAutospacing="0"/>
        <w:rPr>
          <w:rFonts w:ascii="Verdana" w:hAnsi="Verdana" w:cs="Arial"/>
          <w:color w:val="333333"/>
          <w:sz w:val="22"/>
          <w:szCs w:val="22"/>
        </w:rPr>
      </w:pPr>
      <w:r w:rsidRPr="00AF1D77">
        <w:rPr>
          <w:rFonts w:ascii="Verdana" w:hAnsi="Verdana" w:cs="Arial"/>
          <w:color w:val="333333"/>
          <w:sz w:val="22"/>
          <w:szCs w:val="22"/>
        </w:rPr>
        <w:t xml:space="preserve">And same code would </w:t>
      </w:r>
      <w:r w:rsidRPr="00AF1D77">
        <w:rPr>
          <w:rFonts w:ascii="Verdana" w:hAnsi="Verdana" w:cs="Arial"/>
          <w:color w:val="333333"/>
          <w:sz w:val="22"/>
          <w:szCs w:val="22"/>
        </w:rPr>
        <w:t>require</w:t>
      </w:r>
      <w:r w:rsidRPr="00AF1D77">
        <w:rPr>
          <w:rFonts w:ascii="Verdana" w:hAnsi="Verdana" w:cs="Arial"/>
          <w:color w:val="333333"/>
          <w:sz w:val="22"/>
          <w:szCs w:val="22"/>
        </w:rPr>
        <w:t xml:space="preserve"> to assign in Vendor master record Payment transactions.</w:t>
      </w:r>
    </w:p>
    <w:p w:rsidR="0000655D" w:rsidRPr="00AF1D77" w:rsidRDefault="0000655D" w:rsidP="0000655D">
      <w:pPr>
        <w:pStyle w:val="NormalWeb"/>
        <w:shd w:val="clear" w:color="auto" w:fill="FFFFFF"/>
        <w:spacing w:before="0" w:beforeAutospacing="0" w:after="120" w:afterAutospacing="0"/>
        <w:rPr>
          <w:rFonts w:ascii="Verdana" w:hAnsi="Verdana" w:cs="Arial"/>
          <w:color w:val="333333"/>
          <w:sz w:val="22"/>
          <w:szCs w:val="22"/>
        </w:rPr>
      </w:pPr>
      <w:r w:rsidRPr="00AF1D77">
        <w:rPr>
          <w:rFonts w:ascii="Verdana" w:hAnsi="Verdana" w:cs="Arial"/>
          <w:color w:val="333333"/>
          <w:sz w:val="22"/>
          <w:szCs w:val="22"/>
        </w:rPr>
        <w:t>Run F110 for same vendor all invoice must be block for payment.</w:t>
      </w:r>
    </w:p>
    <w:p w:rsidR="0000655D" w:rsidRPr="00AF1D77" w:rsidRDefault="0000655D" w:rsidP="0000655D">
      <w:pPr>
        <w:pStyle w:val="NormalWeb"/>
        <w:shd w:val="clear" w:color="auto" w:fill="FFFFFF"/>
        <w:spacing w:before="0" w:beforeAutospacing="0" w:after="120" w:afterAutospacing="0"/>
        <w:rPr>
          <w:rFonts w:ascii="Verdana" w:hAnsi="Verdana" w:cs="Arial"/>
          <w:color w:val="333333"/>
          <w:sz w:val="22"/>
          <w:szCs w:val="22"/>
        </w:rPr>
      </w:pPr>
    </w:p>
    <w:p w:rsidR="0000655D" w:rsidRPr="00AF1D77" w:rsidRDefault="0000655D" w:rsidP="0000655D">
      <w:pPr>
        <w:pStyle w:val="NormalWeb"/>
        <w:shd w:val="clear" w:color="auto" w:fill="FFFFFF"/>
        <w:spacing w:before="0" w:beforeAutospacing="0" w:after="120" w:afterAutospacing="0"/>
        <w:rPr>
          <w:rFonts w:ascii="Verdana" w:hAnsi="Verdana" w:cs="Arial"/>
          <w:color w:val="333333"/>
          <w:sz w:val="22"/>
          <w:szCs w:val="22"/>
        </w:rPr>
      </w:pPr>
      <w:r w:rsidRPr="00AF1D77">
        <w:rPr>
          <w:rFonts w:ascii="Verdana" w:hAnsi="Verdana" w:cs="Arial"/>
          <w:color w:val="333333"/>
          <w:sz w:val="22"/>
          <w:szCs w:val="22"/>
          <w:shd w:val="clear" w:color="auto" w:fill="FFFFFF"/>
        </w:rPr>
        <w:t>You can restrict the users from change document access, this will be done by the authorization team. The users will be restricted for transaction code FB02 access, this way you can prevent the users from modifying the posted documents.</w:t>
      </w:r>
    </w:p>
    <w:p w:rsidR="0000655D" w:rsidRDefault="0000655D">
      <w:pPr>
        <w:rPr>
          <w:rFonts w:ascii="Verdana" w:hAnsi="Verdana"/>
        </w:rPr>
      </w:pPr>
      <w:bookmarkStart w:id="0" w:name="_GoBack"/>
      <w:bookmarkEnd w:id="0"/>
    </w:p>
    <w:p w:rsidR="00F25788" w:rsidRPr="00F25788" w:rsidRDefault="00F25788">
      <w:pPr>
        <w:rPr>
          <w:rFonts w:ascii="Verdana" w:hAnsi="Verdana"/>
          <w:b/>
          <w:bCs/>
          <w:u w:val="single"/>
        </w:rPr>
      </w:pPr>
      <w:r w:rsidRPr="00F25788">
        <w:rPr>
          <w:rFonts w:ascii="Verdana" w:hAnsi="Verdana"/>
          <w:b/>
          <w:bCs/>
          <w:u w:val="single"/>
        </w:rPr>
        <w:t>unblock the Invoices in SAP FI</w:t>
      </w:r>
    </w:p>
    <w:p w:rsidR="00F25788" w:rsidRPr="00AF1D77" w:rsidRDefault="00F25788">
      <w:pPr>
        <w:rPr>
          <w:rFonts w:ascii="Verdana" w:hAnsi="Verdana"/>
        </w:rPr>
      </w:pPr>
      <w:r>
        <w:rPr>
          <w:rFonts w:ascii="Arial" w:hAnsi="Arial" w:cs="Arial"/>
          <w:color w:val="313133"/>
          <w:shd w:val="clear" w:color="auto" w:fill="FFFFFF"/>
        </w:rPr>
        <w:t>Run the T-Code FBL1N and select open items for the Vendor whose invoice is blocked for payment. Double-click on the Invoice and the screen will come up. Click on the 'change / display mode button</w:t>
      </w:r>
      <w:proofErr w:type="gramStart"/>
      <w:r>
        <w:rPr>
          <w:rFonts w:ascii="Arial" w:hAnsi="Arial" w:cs="Arial"/>
          <w:color w:val="313133"/>
          <w:shd w:val="clear" w:color="auto" w:fill="FFFFFF"/>
        </w:rPr>
        <w:t xml:space="preserve"> ..</w:t>
      </w:r>
      <w:proofErr w:type="gramEnd"/>
      <w:r>
        <w:rPr>
          <w:rFonts w:ascii="Arial" w:hAnsi="Arial" w:cs="Arial"/>
          <w:color w:val="313133"/>
          <w:shd w:val="clear" w:color="auto" w:fill="FFFFFF"/>
        </w:rPr>
        <w:t xml:space="preserve"> pencil like / goggles button right on the left upper corner. The invoice will open up some fields amongst which the block field will be. Remove the block and save</w:t>
      </w:r>
    </w:p>
    <w:sectPr w:rsidR="00F25788" w:rsidRPr="00AF1D77"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5D"/>
    <w:rsid w:val="0000655D"/>
    <w:rsid w:val="00084FFD"/>
    <w:rsid w:val="001501BE"/>
    <w:rsid w:val="0055195B"/>
    <w:rsid w:val="00AF1D77"/>
    <w:rsid w:val="00F25788"/>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9CBA"/>
  <w15:chartTrackingRefBased/>
  <w15:docId w15:val="{5336439E-1384-46F7-9397-77EC09FC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655D"/>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5D"/>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00655D"/>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000">
      <w:bodyDiv w:val="1"/>
      <w:marLeft w:val="0"/>
      <w:marRight w:val="0"/>
      <w:marTop w:val="0"/>
      <w:marBottom w:val="0"/>
      <w:divBdr>
        <w:top w:val="none" w:sz="0" w:space="0" w:color="auto"/>
        <w:left w:val="none" w:sz="0" w:space="0" w:color="auto"/>
        <w:bottom w:val="none" w:sz="0" w:space="0" w:color="auto"/>
        <w:right w:val="none" w:sz="0" w:space="0" w:color="auto"/>
      </w:divBdr>
    </w:div>
    <w:div w:id="240069594">
      <w:bodyDiv w:val="1"/>
      <w:marLeft w:val="0"/>
      <w:marRight w:val="0"/>
      <w:marTop w:val="0"/>
      <w:marBottom w:val="0"/>
      <w:divBdr>
        <w:top w:val="none" w:sz="0" w:space="0" w:color="auto"/>
        <w:left w:val="none" w:sz="0" w:space="0" w:color="auto"/>
        <w:bottom w:val="none" w:sz="0" w:space="0" w:color="auto"/>
        <w:right w:val="none" w:sz="0" w:space="0" w:color="auto"/>
      </w:divBdr>
    </w:div>
    <w:div w:id="10735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2</cp:revision>
  <dcterms:created xsi:type="dcterms:W3CDTF">2019-12-21T02:26:00Z</dcterms:created>
  <dcterms:modified xsi:type="dcterms:W3CDTF">2019-12-21T04:13:00Z</dcterms:modified>
</cp:coreProperties>
</file>