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786D10" w:rsidRDefault="00786D10">
      <w:pPr>
        <w:spacing w:before="1600"/>
      </w:pPr>
    </w:p>
    <w:p w:rsidR="00786D10" w:rsidRDefault="001C1B7B">
      <w:pPr>
        <w:jc w:val="center"/>
      </w:pPr>
      <w:proofErr w:type="spellStart"/>
      <w:r>
        <w:rPr>
          <w:rFonts w:ascii="맑은 고딕" w:eastAsia="맑은 고딕" w:hAnsi="맑은 고딕" w:cs="맑은 고딕"/>
          <w:b/>
          <w:bCs/>
          <w:color w:val="1E2761"/>
          <w:sz w:val="44"/>
          <w:szCs w:val="44"/>
        </w:rPr>
        <w:t>라면공장</w:t>
      </w:r>
      <w:proofErr w:type="spellEnd"/>
      <w:r>
        <w:rPr>
          <w:rFonts w:ascii="맑은 고딕" w:eastAsia="맑은 고딕" w:hAnsi="맑은 고딕" w:cs="맑은 고딕"/>
          <w:b/>
          <w:bCs/>
          <w:color w:val="1E2761"/>
          <w:sz w:val="44"/>
          <w:szCs w:val="44"/>
        </w:rPr>
        <w:t xml:space="preserve"> Mini MES 구축</w:t>
      </w:r>
    </w:p>
    <w:p w:rsidR="00786D10" w:rsidRDefault="001C1B7B">
      <w:pPr>
        <w:spacing w:before="200"/>
        <w:jc w:val="center"/>
      </w:pPr>
      <w:r>
        <w:rPr>
          <w:rFonts w:ascii="맑은 고딕" w:eastAsia="맑은 고딕" w:hAnsi="맑은 고딕" w:cs="맑은 고딕"/>
          <w:b/>
          <w:bCs/>
          <w:color w:val="1A1A1A"/>
          <w:sz w:val="32"/>
          <w:szCs w:val="32"/>
        </w:rPr>
        <w:t>프로젝트 결과보고서</w:t>
      </w:r>
    </w:p>
    <w:p w:rsidR="00786D10" w:rsidRDefault="001C1B7B">
      <w:pPr>
        <w:spacing w:before="800"/>
        <w:jc w:val="center"/>
      </w:pPr>
      <w:r>
        <w:rPr>
          <w:rFonts w:ascii="맑은 고딕" w:eastAsia="맑은 고딕" w:hAnsi="맑은 고딕" w:cs="맑은 고딕"/>
          <w:color w:val="667085"/>
          <w:sz w:val="22"/>
          <w:szCs w:val="22"/>
        </w:rPr>
        <w:t>작성일: 2026. 08. 06</w:t>
      </w:r>
    </w:p>
    <w:p w:rsidR="00786D10" w:rsidRDefault="001C1B7B">
      <w:pPr>
        <w:spacing w:before="100"/>
        <w:jc w:val="center"/>
      </w:pPr>
      <w:proofErr w:type="gramStart"/>
      <w:r>
        <w:rPr>
          <w:rFonts w:ascii="맑은 고딕" w:eastAsia="맑은 고딕" w:hAnsi="맑은 고딕" w:cs="맑은 고딕"/>
          <w:color w:val="667085"/>
          <w:sz w:val="22"/>
          <w:szCs w:val="22"/>
        </w:rPr>
        <w:t>작성자</w:t>
      </w:r>
      <w:r>
        <w:rPr>
          <w:rFonts w:ascii="맑은 고딕" w:eastAsia="맑은 고딕" w:hAnsi="맑은 고딕" w:cs="맑은 고딕" w:hint="eastAsia"/>
          <w:color w:val="667085"/>
          <w:sz w:val="22"/>
          <w:szCs w:val="22"/>
        </w:rPr>
        <w:t xml:space="preserve"> </w:t>
      </w:r>
      <w:r>
        <w:rPr>
          <w:rFonts w:ascii="맑은 고딕" w:eastAsia="맑은 고딕" w:hAnsi="맑은 고딕" w:cs="맑은 고딕"/>
          <w:color w:val="667085"/>
          <w:sz w:val="22"/>
          <w:szCs w:val="22"/>
        </w:rPr>
        <w:t>:</w:t>
      </w:r>
      <w:proofErr w:type="gramEnd"/>
      <w:r>
        <w:rPr>
          <w:rFonts w:ascii="맑은 고딕" w:eastAsia="맑은 고딕" w:hAnsi="맑은 고딕" w:cs="맑은 고딕"/>
          <w:color w:val="667085"/>
          <w:sz w:val="22"/>
          <w:szCs w:val="22"/>
        </w:rPr>
        <w:t xml:space="preserve"> </w:t>
      </w:r>
      <w:r>
        <w:rPr>
          <w:rFonts w:ascii="맑은 고딕" w:eastAsia="맑은 고딕" w:hAnsi="맑은 고딕" w:cs="맑은 고딕" w:hint="eastAsia"/>
          <w:color w:val="667085"/>
          <w:sz w:val="22"/>
          <w:szCs w:val="22"/>
        </w:rPr>
        <w:t>이채원</w:t>
      </w:r>
      <w:r>
        <w:rPr>
          <w:rFonts w:ascii="맑은 고딕" w:eastAsia="맑은 고딕" w:hAnsi="맑은 고딕" w:cs="맑은 고딕"/>
          <w:color w:val="667085"/>
          <w:sz w:val="22"/>
          <w:szCs w:val="22"/>
        </w:rPr>
        <w:t xml:space="preserve"> </w:t>
      </w:r>
    </w:p>
    <w:p w:rsidR="00786D10" w:rsidRDefault="001C1B7B">
      <w:r>
        <w:br w:type="page"/>
      </w:r>
    </w:p>
    <w:p w:rsidR="00786D10" w:rsidRDefault="001C1B7B">
      <w:pPr>
        <w:pStyle w:val="1"/>
        <w:pBdr>
          <w:bottom w:val="single" w:sz="6" w:space="4" w:color="1E2761"/>
        </w:pBdr>
        <w:spacing w:before="360" w:after="200"/>
      </w:pPr>
      <w:r>
        <w:rPr>
          <w:rFonts w:ascii="맑은 고딕" w:eastAsia="맑은 고딕" w:hAnsi="맑은 고딕" w:cs="맑은 고딕"/>
          <w:b/>
          <w:bCs/>
          <w:color w:val="1E2761"/>
          <w:sz w:val="30"/>
          <w:szCs w:val="30"/>
        </w:rPr>
        <w:lastRenderedPageBreak/>
        <w:t>1. 프로젝트 개요</w:t>
      </w:r>
    </w:p>
    <w:p w:rsidR="00786D10" w:rsidRDefault="001C1B7B">
      <w:pPr>
        <w:spacing w:after="120" w:line="280" w:lineRule="auto"/>
        <w:rPr>
          <w:rFonts w:ascii="맑은 고딕" w:eastAsia="맑은 고딕" w:hAnsi="맑은 고딕" w:cs="맑은 고딕"/>
          <w:color w:val="262626"/>
          <w:sz w:val="21"/>
          <w:szCs w:val="21"/>
        </w:rPr>
      </w:pPr>
      <w:r>
        <w:rPr>
          <w:rFonts w:ascii="맑은 고딕" w:eastAsia="맑은 고딕" w:hAnsi="맑은 고딕" w:cs="맑은 고딕"/>
          <w:color w:val="262626"/>
          <w:sz w:val="21"/>
          <w:szCs w:val="21"/>
        </w:rPr>
        <w:t>엑셀 기반 생산관리의 한계를 보완하기 위해, 원자재 입고부터 생산, 검사, 출하까지 전 과정을 데이터베이스 기반으로 관리하는 소규모 MES(Manufacturing Execution System)를 설계·구현하였다. 계획서에 명시된 9개 단계(확장 단계 포함)를 모두 완료하였다.</w:t>
      </w:r>
    </w:p>
    <w:p w:rsidR="00055BD0" w:rsidRDefault="00055BD0">
      <w:pPr>
        <w:spacing w:after="120" w:line="280" w:lineRule="auto"/>
      </w:pPr>
    </w:p>
    <w:tbl>
      <w:tblPr>
        <w:tblW w:w="9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800"/>
        <w:gridCol w:w="6200"/>
      </w:tblGrid>
      <w:tr w:rsidR="00786D10">
        <w:tc>
          <w:tcPr>
            <w:tcW w:w="2800" w:type="dxa"/>
            <w:shd w:val="clear" w:color="auto" w:fill="1E2761"/>
            <w:vAlign w:val="center"/>
          </w:tcPr>
          <w:p w:rsidR="00786D10" w:rsidRDefault="001C1B7B">
            <w:pPr>
              <w:spacing w:before="40" w:after="40"/>
            </w:pPr>
            <w:r>
              <w:rPr>
                <w:rFonts w:ascii="맑은 고딕" w:eastAsia="맑은 고딕" w:hAnsi="맑은 고딕" w:cs="맑은 고딕"/>
                <w:b/>
                <w:bCs/>
                <w:color w:val="FFFFFF"/>
              </w:rPr>
              <w:t>구분</w:t>
            </w:r>
          </w:p>
        </w:tc>
        <w:tc>
          <w:tcPr>
            <w:tcW w:w="6200" w:type="dxa"/>
            <w:shd w:val="clear" w:color="auto" w:fill="1E2761"/>
            <w:vAlign w:val="center"/>
          </w:tcPr>
          <w:p w:rsidR="00786D10" w:rsidRDefault="001C1B7B">
            <w:pPr>
              <w:spacing w:before="40" w:after="40"/>
            </w:pPr>
            <w:r>
              <w:rPr>
                <w:rFonts w:ascii="맑은 고딕" w:eastAsia="맑은 고딕" w:hAnsi="맑은 고딕" w:cs="맑은 고딕"/>
                <w:b/>
                <w:bCs/>
                <w:color w:val="FFFFFF"/>
              </w:rPr>
              <w:t>내용</w:t>
            </w:r>
          </w:p>
        </w:tc>
      </w:tr>
      <w:tr w:rsidR="00786D10">
        <w:tc>
          <w:tcPr>
            <w:tcW w:w="2800" w:type="dxa"/>
            <w:shd w:val="clear" w:color="auto" w:fill="F2F4F8"/>
            <w:vAlign w:val="center"/>
          </w:tcPr>
          <w:p w:rsidR="00786D10" w:rsidRDefault="001C1B7B">
            <w:pPr>
              <w:spacing w:before="40" w:after="40"/>
            </w:pPr>
            <w:proofErr w:type="spellStart"/>
            <w:r>
              <w:rPr>
                <w:rFonts w:ascii="맑은 고딕" w:eastAsia="맑은 고딕" w:hAnsi="맑은 고딕" w:cs="맑은 고딕"/>
                <w:b/>
                <w:bCs/>
              </w:rPr>
              <w:t>프로젝트명</w:t>
            </w:r>
            <w:proofErr w:type="spellEnd"/>
          </w:p>
        </w:tc>
        <w:tc>
          <w:tcPr>
            <w:tcW w:w="6200" w:type="dxa"/>
            <w:shd w:val="clear" w:color="auto" w:fill="FFFFFF"/>
            <w:vAlign w:val="center"/>
          </w:tcPr>
          <w:p w:rsidR="00786D10" w:rsidRDefault="001C1B7B">
            <w:pPr>
              <w:spacing w:before="40" w:after="40"/>
            </w:pPr>
            <w:proofErr w:type="spellStart"/>
            <w:r>
              <w:rPr>
                <w:rFonts w:ascii="맑은 고딕" w:eastAsia="맑은 고딕" w:hAnsi="맑은 고딕" w:cs="맑은 고딕"/>
              </w:rPr>
              <w:t>라면공장</w:t>
            </w:r>
            <w:proofErr w:type="spellEnd"/>
            <w:r>
              <w:rPr>
                <w:rFonts w:ascii="맑은 고딕" w:eastAsia="맑은 고딕" w:hAnsi="맑은 고딕" w:cs="맑은 고딕"/>
              </w:rPr>
              <w:t xml:space="preserve"> Mini MES 구축</w:t>
            </w:r>
          </w:p>
        </w:tc>
      </w:tr>
      <w:tr w:rsidR="00786D10">
        <w:tc>
          <w:tcPr>
            <w:tcW w:w="2800" w:type="dxa"/>
            <w:shd w:val="clear" w:color="auto" w:fill="F2F4F8"/>
            <w:vAlign w:val="center"/>
          </w:tcPr>
          <w:p w:rsidR="00786D10" w:rsidRDefault="001C1B7B">
            <w:pPr>
              <w:spacing w:before="40" w:after="40"/>
            </w:pPr>
            <w:r>
              <w:rPr>
                <w:rFonts w:ascii="맑은 고딕" w:eastAsia="맑은 고딕" w:hAnsi="맑은 고딕" w:cs="맑은 고딕"/>
                <w:b/>
                <w:bCs/>
              </w:rPr>
              <w:t>개발 기간</w:t>
            </w:r>
          </w:p>
        </w:tc>
        <w:tc>
          <w:tcPr>
            <w:tcW w:w="6200" w:type="dxa"/>
            <w:shd w:val="clear" w:color="auto" w:fill="FFFFFF"/>
            <w:vAlign w:val="center"/>
          </w:tcPr>
          <w:p w:rsidR="00786D10" w:rsidRDefault="001C1B7B">
            <w:pPr>
              <w:spacing w:before="40" w:after="40"/>
            </w:pPr>
            <w:r>
              <w:rPr>
                <w:rFonts w:ascii="맑은 고딕" w:eastAsia="맑은 고딕" w:hAnsi="맑은 고딕" w:cs="맑은 고딕"/>
              </w:rPr>
              <w:t>2026년 8월 (개인 프로젝트)</w:t>
            </w:r>
          </w:p>
        </w:tc>
      </w:tr>
      <w:tr w:rsidR="00786D10">
        <w:tc>
          <w:tcPr>
            <w:tcW w:w="2800" w:type="dxa"/>
            <w:shd w:val="clear" w:color="auto" w:fill="F2F4F8"/>
            <w:vAlign w:val="center"/>
          </w:tcPr>
          <w:p w:rsidR="00786D10" w:rsidRDefault="001C1B7B">
            <w:pPr>
              <w:spacing w:before="40" w:after="40"/>
            </w:pPr>
            <w:r>
              <w:rPr>
                <w:rFonts w:ascii="맑은 고딕" w:eastAsia="맑은 고딕" w:hAnsi="맑은 고딕" w:cs="맑은 고딕"/>
                <w:b/>
                <w:bCs/>
              </w:rPr>
              <w:t>기술 스택</w:t>
            </w:r>
          </w:p>
        </w:tc>
        <w:tc>
          <w:tcPr>
            <w:tcW w:w="6200" w:type="dxa"/>
            <w:shd w:val="clear" w:color="auto" w:fill="FFFFFF"/>
            <w:vAlign w:val="center"/>
          </w:tcPr>
          <w:p w:rsidR="00786D10" w:rsidRDefault="001C1B7B">
            <w:pPr>
              <w:spacing w:before="40" w:after="40"/>
            </w:pPr>
            <w:r>
              <w:rPr>
                <w:rFonts w:ascii="맑은 고딕" w:eastAsia="맑은 고딕" w:hAnsi="맑은 고딕" w:cs="맑은 고딕"/>
              </w:rPr>
              <w:t xml:space="preserve">Python, </w:t>
            </w:r>
            <w:proofErr w:type="spellStart"/>
            <w:r>
              <w:rPr>
                <w:rFonts w:ascii="맑은 고딕" w:eastAsia="맑은 고딕" w:hAnsi="맑은 고딕" w:cs="맑은 고딕"/>
              </w:rPr>
              <w:t>Streamlit</w:t>
            </w:r>
            <w:proofErr w:type="spellEnd"/>
            <w:r>
              <w:rPr>
                <w:rFonts w:ascii="맑은 고딕" w:eastAsia="맑은 고딕" w:hAnsi="맑은 고딕" w:cs="맑은 고딕"/>
              </w:rPr>
              <w:t xml:space="preserve">, SQLite (확장: </w:t>
            </w:r>
            <w:proofErr w:type="spellStart"/>
            <w:r>
              <w:rPr>
                <w:rFonts w:ascii="맑은 고딕" w:eastAsia="맑은 고딕" w:hAnsi="맑은 고딕" w:cs="맑은 고딕"/>
              </w:rPr>
              <w:t>FastAPI</w:t>
            </w:r>
            <w:proofErr w:type="spellEnd"/>
            <w:r>
              <w:rPr>
                <w:rFonts w:ascii="맑은 고딕" w:eastAsia="맑은 고딕" w:hAnsi="맑은 고딕" w:cs="맑은 고딕"/>
              </w:rPr>
              <w:t>, PostgreSQL)</w:t>
            </w:r>
          </w:p>
        </w:tc>
      </w:tr>
      <w:tr w:rsidR="00786D10">
        <w:tc>
          <w:tcPr>
            <w:tcW w:w="2800" w:type="dxa"/>
            <w:shd w:val="clear" w:color="auto" w:fill="F2F4F8"/>
            <w:vAlign w:val="center"/>
          </w:tcPr>
          <w:p w:rsidR="00786D10" w:rsidRDefault="001C1B7B">
            <w:pPr>
              <w:spacing w:before="40" w:after="40"/>
            </w:pPr>
            <w:r>
              <w:rPr>
                <w:rFonts w:ascii="맑은 고딕" w:eastAsia="맑은 고딕" w:hAnsi="맑은 고딕" w:cs="맑은 고딕"/>
                <w:b/>
                <w:bCs/>
              </w:rPr>
              <w:t>배포 환경</w:t>
            </w:r>
          </w:p>
        </w:tc>
        <w:tc>
          <w:tcPr>
            <w:tcW w:w="6200" w:type="dxa"/>
            <w:shd w:val="clear" w:color="auto" w:fill="FFFFFF"/>
            <w:vAlign w:val="center"/>
          </w:tcPr>
          <w:p w:rsidR="00786D10" w:rsidRDefault="001C1B7B">
            <w:pPr>
              <w:spacing w:before="40" w:after="40"/>
            </w:pPr>
            <w:r>
              <w:rPr>
                <w:rFonts w:ascii="맑은 고딕" w:eastAsia="맑은 고딕" w:hAnsi="맑은 고딕" w:cs="맑은 고딕"/>
              </w:rPr>
              <w:t xml:space="preserve">WSL(Ubuntu) + </w:t>
            </w:r>
            <w:proofErr w:type="spellStart"/>
            <w:r>
              <w:rPr>
                <w:rFonts w:ascii="맑은 고딕" w:eastAsia="맑은 고딕" w:hAnsi="맑은 고딕" w:cs="맑은 고딕"/>
              </w:rPr>
              <w:t>Streamlit</w:t>
            </w:r>
            <w:proofErr w:type="spellEnd"/>
            <w:r>
              <w:rPr>
                <w:rFonts w:ascii="맑은 고딕" w:eastAsia="맑은 고딕" w:hAnsi="맑은 고딕" w:cs="맑은 고딕"/>
              </w:rPr>
              <w:t>, GitHub 저장소 관리</w:t>
            </w:r>
          </w:p>
        </w:tc>
      </w:tr>
    </w:tbl>
    <w:p w:rsidR="00786D10" w:rsidRDefault="00786D10">
      <w:pPr>
        <w:spacing w:after="200"/>
      </w:pPr>
    </w:p>
    <w:p w:rsidR="00055BD0" w:rsidRPr="00055BD0" w:rsidRDefault="001C1B7B">
      <w:pPr>
        <w:pStyle w:val="1"/>
        <w:pBdr>
          <w:bottom w:val="single" w:sz="6" w:space="4" w:color="1E2761"/>
        </w:pBdr>
        <w:spacing w:before="360" w:after="200"/>
        <w:rPr>
          <w:rFonts w:ascii="맑은 고딕" w:eastAsia="맑은 고딕" w:hAnsi="맑은 고딕" w:cs="맑은 고딕" w:hint="eastAsia"/>
          <w:b/>
          <w:bCs/>
          <w:color w:val="1E2761"/>
          <w:sz w:val="30"/>
          <w:szCs w:val="30"/>
        </w:rPr>
      </w:pPr>
      <w:r>
        <w:rPr>
          <w:rFonts w:ascii="맑은 고딕" w:eastAsia="맑은 고딕" w:hAnsi="맑은 고딕" w:cs="맑은 고딕"/>
          <w:b/>
          <w:bCs/>
          <w:color w:val="1E2761"/>
          <w:sz w:val="30"/>
          <w:szCs w:val="30"/>
        </w:rPr>
        <w:t>2. 최종 시스템 구성</w:t>
      </w:r>
    </w:p>
    <w:p w:rsidR="00786D10" w:rsidRDefault="001C1B7B">
      <w:pPr>
        <w:spacing w:after="120" w:line="280" w:lineRule="auto"/>
      </w:pPr>
      <w:r>
        <w:rPr>
          <w:rFonts w:ascii="맑은 고딕" w:eastAsia="맑은 고딕" w:hAnsi="맑은 고딕" w:cs="맑은 고딕"/>
          <w:color w:val="262626"/>
          <w:sz w:val="21"/>
          <w:szCs w:val="21"/>
        </w:rPr>
        <w:t>총 12개 페이지로 구성되며, 역할(ADMIN/OPERATOR/INSPECTOR)에 따라 접근 가능한 페이지가 다르게 제한된다.</w:t>
      </w:r>
    </w:p>
    <w:tbl>
      <w:tblPr>
        <w:tblW w:w="9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0"/>
        <w:gridCol w:w="2400"/>
        <w:gridCol w:w="5700"/>
      </w:tblGrid>
      <w:tr w:rsidR="00786D10">
        <w:tc>
          <w:tcPr>
            <w:tcW w:w="900" w:type="dxa"/>
            <w:shd w:val="clear" w:color="auto" w:fill="1E2761"/>
            <w:vAlign w:val="center"/>
          </w:tcPr>
          <w:p w:rsidR="00786D10" w:rsidRDefault="001C1B7B">
            <w:pPr>
              <w:spacing w:before="40" w:after="40"/>
            </w:pPr>
            <w:r>
              <w:rPr>
                <w:rFonts w:ascii="맑은 고딕" w:eastAsia="맑은 고딕" w:hAnsi="맑은 고딕" w:cs="맑은 고딕"/>
                <w:b/>
                <w:bCs/>
                <w:color w:val="FFFFFF"/>
              </w:rPr>
              <w:t>No</w:t>
            </w:r>
          </w:p>
        </w:tc>
        <w:tc>
          <w:tcPr>
            <w:tcW w:w="2400" w:type="dxa"/>
            <w:shd w:val="clear" w:color="auto" w:fill="1E2761"/>
            <w:vAlign w:val="center"/>
          </w:tcPr>
          <w:p w:rsidR="00786D10" w:rsidRDefault="001C1B7B">
            <w:pPr>
              <w:spacing w:before="40" w:after="40"/>
            </w:pPr>
            <w:r>
              <w:rPr>
                <w:rFonts w:ascii="맑은 고딕" w:eastAsia="맑은 고딕" w:hAnsi="맑은 고딕" w:cs="맑은 고딕"/>
                <w:b/>
                <w:bCs/>
                <w:color w:val="FFFFFF"/>
              </w:rPr>
              <w:t>페이지</w:t>
            </w:r>
          </w:p>
        </w:tc>
        <w:tc>
          <w:tcPr>
            <w:tcW w:w="5700" w:type="dxa"/>
            <w:shd w:val="clear" w:color="auto" w:fill="1E2761"/>
            <w:vAlign w:val="center"/>
          </w:tcPr>
          <w:p w:rsidR="00786D10" w:rsidRDefault="001C1B7B">
            <w:pPr>
              <w:spacing w:before="40" w:after="40"/>
            </w:pPr>
            <w:r>
              <w:rPr>
                <w:rFonts w:ascii="맑은 고딕" w:eastAsia="맑은 고딕" w:hAnsi="맑은 고딕" w:cs="맑은 고딕"/>
                <w:b/>
                <w:bCs/>
                <w:color w:val="FFFFFF"/>
              </w:rPr>
              <w:t>주요 기능</w:t>
            </w:r>
          </w:p>
        </w:tc>
      </w:tr>
      <w:tr w:rsidR="00786D10">
        <w:trPr>
          <w:cantSplit/>
        </w:trPr>
        <w:tc>
          <w:tcPr>
            <w:tcW w:w="900" w:type="dxa"/>
            <w:shd w:val="clear" w:color="auto" w:fill="FFFFFF"/>
            <w:vAlign w:val="center"/>
          </w:tcPr>
          <w:p w:rsidR="00786D10" w:rsidRDefault="001C1B7B">
            <w:pPr>
              <w:spacing w:before="40" w:after="40"/>
            </w:pPr>
            <w:r>
              <w:rPr>
                <w:rFonts w:ascii="맑은 고딕" w:eastAsia="맑은 고딕" w:hAnsi="맑은 고딕" w:cs="맑은 고딕"/>
              </w:rPr>
              <w:t>01</w:t>
            </w:r>
          </w:p>
        </w:tc>
        <w:tc>
          <w:tcPr>
            <w:tcW w:w="2400" w:type="dxa"/>
            <w:shd w:val="clear" w:color="auto" w:fill="FFFFFF"/>
            <w:vAlign w:val="center"/>
          </w:tcPr>
          <w:p w:rsidR="00786D10" w:rsidRDefault="001C1B7B">
            <w:pPr>
              <w:spacing w:before="40" w:after="40"/>
            </w:pPr>
            <w:r>
              <w:rPr>
                <w:rFonts w:ascii="맑은 고딕" w:eastAsia="맑은 고딕" w:hAnsi="맑은 고딕" w:cs="맑은 고딕"/>
                <w:b/>
                <w:bCs/>
              </w:rPr>
              <w:t>품목 관리</w:t>
            </w:r>
          </w:p>
        </w:tc>
        <w:tc>
          <w:tcPr>
            <w:tcW w:w="5700" w:type="dxa"/>
            <w:shd w:val="clear" w:color="auto" w:fill="FFFFFF"/>
            <w:vAlign w:val="center"/>
          </w:tcPr>
          <w:p w:rsidR="00786D10" w:rsidRDefault="001C1B7B">
            <w:pPr>
              <w:spacing w:before="40" w:after="40"/>
            </w:pPr>
            <w:r>
              <w:rPr>
                <w:rFonts w:ascii="맑은 고딕" w:eastAsia="맑은 고딕" w:hAnsi="맑은 고딕" w:cs="맑은 고딕"/>
                <w:color w:val="667085"/>
              </w:rPr>
              <w:t>품목/</w:t>
            </w:r>
            <w:proofErr w:type="spellStart"/>
            <w:r>
              <w:rPr>
                <w:rFonts w:ascii="맑은 고딕" w:eastAsia="맑은 고딕" w:hAnsi="맑은 고딕" w:cs="맑은 고딕"/>
                <w:color w:val="667085"/>
              </w:rPr>
              <w:t>도면스펙</w:t>
            </w:r>
            <w:proofErr w:type="spellEnd"/>
            <w:r>
              <w:rPr>
                <w:rFonts w:ascii="맑은 고딕" w:eastAsia="맑은 고딕" w:hAnsi="맑은 고딕" w:cs="맑은 고딕"/>
                <w:color w:val="667085"/>
              </w:rPr>
              <w:t xml:space="preserve"> 조회·등록·수정, 신규 등록·단종 처리</w:t>
            </w:r>
          </w:p>
        </w:tc>
      </w:tr>
      <w:tr w:rsidR="00786D10">
        <w:trPr>
          <w:cantSplit/>
        </w:trPr>
        <w:tc>
          <w:tcPr>
            <w:tcW w:w="900" w:type="dxa"/>
            <w:shd w:val="clear" w:color="auto" w:fill="F2F4F8"/>
            <w:vAlign w:val="center"/>
          </w:tcPr>
          <w:p w:rsidR="00786D10" w:rsidRDefault="001C1B7B">
            <w:pPr>
              <w:spacing w:before="40" w:after="40"/>
            </w:pPr>
            <w:r>
              <w:rPr>
                <w:rFonts w:ascii="맑은 고딕" w:eastAsia="맑은 고딕" w:hAnsi="맑은 고딕" w:cs="맑은 고딕"/>
              </w:rPr>
              <w:t>02</w:t>
            </w:r>
          </w:p>
        </w:tc>
        <w:tc>
          <w:tcPr>
            <w:tcW w:w="2400" w:type="dxa"/>
            <w:shd w:val="clear" w:color="auto" w:fill="F2F4F8"/>
            <w:vAlign w:val="center"/>
          </w:tcPr>
          <w:p w:rsidR="00786D10" w:rsidRDefault="001C1B7B">
            <w:pPr>
              <w:spacing w:before="40" w:after="40"/>
            </w:pPr>
            <w:r>
              <w:rPr>
                <w:rFonts w:ascii="맑은 고딕" w:eastAsia="맑은 고딕" w:hAnsi="맑은 고딕" w:cs="맑은 고딕"/>
                <w:b/>
                <w:bCs/>
              </w:rPr>
              <w:t>LOT 조회</w:t>
            </w:r>
          </w:p>
        </w:tc>
        <w:tc>
          <w:tcPr>
            <w:tcW w:w="5700" w:type="dxa"/>
            <w:shd w:val="clear" w:color="auto" w:fill="F2F4F8"/>
            <w:vAlign w:val="center"/>
          </w:tcPr>
          <w:p w:rsidR="00786D10" w:rsidRDefault="001C1B7B">
            <w:pPr>
              <w:spacing w:before="40" w:after="40"/>
            </w:pPr>
            <w:r>
              <w:rPr>
                <w:rFonts w:ascii="맑은 고딕" w:eastAsia="맑은 고딕" w:hAnsi="맑은 고딕" w:cs="맑은 고딕"/>
                <w:color w:val="667085"/>
              </w:rPr>
              <w:t>입고·생산 LOT 조회 및 상세 확인</w:t>
            </w:r>
          </w:p>
        </w:tc>
      </w:tr>
      <w:tr w:rsidR="00786D10">
        <w:trPr>
          <w:cantSplit/>
        </w:trPr>
        <w:tc>
          <w:tcPr>
            <w:tcW w:w="900" w:type="dxa"/>
            <w:shd w:val="clear" w:color="auto" w:fill="FFFFFF"/>
            <w:vAlign w:val="center"/>
          </w:tcPr>
          <w:p w:rsidR="00786D10" w:rsidRDefault="001C1B7B">
            <w:pPr>
              <w:spacing w:before="40" w:after="40"/>
            </w:pPr>
            <w:r>
              <w:rPr>
                <w:rFonts w:ascii="맑은 고딕" w:eastAsia="맑은 고딕" w:hAnsi="맑은 고딕" w:cs="맑은 고딕"/>
              </w:rPr>
              <w:t>03</w:t>
            </w:r>
          </w:p>
        </w:tc>
        <w:tc>
          <w:tcPr>
            <w:tcW w:w="2400" w:type="dxa"/>
            <w:shd w:val="clear" w:color="auto" w:fill="FFFFFF"/>
            <w:vAlign w:val="center"/>
          </w:tcPr>
          <w:p w:rsidR="00786D10" w:rsidRDefault="001C1B7B">
            <w:pPr>
              <w:spacing w:before="40" w:after="40"/>
            </w:pPr>
            <w:r>
              <w:rPr>
                <w:rFonts w:ascii="맑은 고딕" w:eastAsia="맑은 고딕" w:hAnsi="맑은 고딕" w:cs="맑은 고딕"/>
                <w:b/>
                <w:bCs/>
              </w:rPr>
              <w:t>생산실적 조회</w:t>
            </w:r>
          </w:p>
        </w:tc>
        <w:tc>
          <w:tcPr>
            <w:tcW w:w="5700" w:type="dxa"/>
            <w:shd w:val="clear" w:color="auto" w:fill="FFFFFF"/>
            <w:vAlign w:val="center"/>
          </w:tcPr>
          <w:p w:rsidR="00786D10" w:rsidRDefault="001C1B7B">
            <w:pPr>
              <w:spacing w:before="40" w:after="40"/>
            </w:pPr>
            <w:r>
              <w:rPr>
                <w:rFonts w:ascii="맑은 고딕" w:eastAsia="맑은 고딕" w:hAnsi="맑은 고딕" w:cs="맑은 고딕"/>
                <w:color w:val="667085"/>
              </w:rPr>
              <w:t>생산 이벤트 및 원자재 투입 이력 조회</w:t>
            </w:r>
          </w:p>
        </w:tc>
      </w:tr>
      <w:tr w:rsidR="00786D10">
        <w:trPr>
          <w:cantSplit/>
        </w:trPr>
        <w:tc>
          <w:tcPr>
            <w:tcW w:w="900" w:type="dxa"/>
            <w:shd w:val="clear" w:color="auto" w:fill="F2F4F8"/>
            <w:vAlign w:val="center"/>
          </w:tcPr>
          <w:p w:rsidR="00786D10" w:rsidRDefault="001C1B7B">
            <w:pPr>
              <w:spacing w:before="40" w:after="40"/>
            </w:pPr>
            <w:r>
              <w:rPr>
                <w:rFonts w:ascii="맑은 고딕" w:eastAsia="맑은 고딕" w:hAnsi="맑은 고딕" w:cs="맑은 고딕"/>
              </w:rPr>
              <w:t>04</w:t>
            </w:r>
          </w:p>
        </w:tc>
        <w:tc>
          <w:tcPr>
            <w:tcW w:w="2400" w:type="dxa"/>
            <w:shd w:val="clear" w:color="auto" w:fill="F2F4F8"/>
            <w:vAlign w:val="center"/>
          </w:tcPr>
          <w:p w:rsidR="00786D10" w:rsidRDefault="001C1B7B">
            <w:pPr>
              <w:spacing w:before="40" w:after="40"/>
            </w:pPr>
            <w:r>
              <w:rPr>
                <w:rFonts w:ascii="맑은 고딕" w:eastAsia="맑은 고딕" w:hAnsi="맑은 고딕" w:cs="맑은 고딕"/>
                <w:b/>
                <w:bCs/>
              </w:rPr>
              <w:t>생산 등록</w:t>
            </w:r>
          </w:p>
        </w:tc>
        <w:tc>
          <w:tcPr>
            <w:tcW w:w="5700" w:type="dxa"/>
            <w:shd w:val="clear" w:color="auto" w:fill="F2F4F8"/>
            <w:vAlign w:val="center"/>
          </w:tcPr>
          <w:p w:rsidR="00786D10" w:rsidRDefault="001C1B7B">
            <w:pPr>
              <w:spacing w:before="40" w:after="40"/>
            </w:pPr>
            <w:r>
              <w:rPr>
                <w:rFonts w:ascii="맑은 고딕" w:eastAsia="맑은 고딕" w:hAnsi="맑은 고딕" w:cs="맑은 고딕"/>
                <w:color w:val="667085"/>
              </w:rPr>
              <w:t>BOM 기반 자동 소요량 계산, 재고 부족 사전 경고</w:t>
            </w:r>
          </w:p>
        </w:tc>
      </w:tr>
      <w:tr w:rsidR="00786D10">
        <w:trPr>
          <w:cantSplit/>
        </w:trPr>
        <w:tc>
          <w:tcPr>
            <w:tcW w:w="900" w:type="dxa"/>
            <w:shd w:val="clear" w:color="auto" w:fill="FFFFFF"/>
            <w:vAlign w:val="center"/>
          </w:tcPr>
          <w:p w:rsidR="00786D10" w:rsidRDefault="001C1B7B">
            <w:pPr>
              <w:spacing w:before="40" w:after="40"/>
            </w:pPr>
            <w:r>
              <w:rPr>
                <w:rFonts w:ascii="맑은 고딕" w:eastAsia="맑은 고딕" w:hAnsi="맑은 고딕" w:cs="맑은 고딕"/>
              </w:rPr>
              <w:t>05</w:t>
            </w:r>
          </w:p>
        </w:tc>
        <w:tc>
          <w:tcPr>
            <w:tcW w:w="2400" w:type="dxa"/>
            <w:shd w:val="clear" w:color="auto" w:fill="FFFFFF"/>
            <w:vAlign w:val="center"/>
          </w:tcPr>
          <w:p w:rsidR="00786D10" w:rsidRDefault="001C1B7B">
            <w:pPr>
              <w:spacing w:before="40" w:after="40"/>
            </w:pPr>
            <w:r>
              <w:rPr>
                <w:rFonts w:ascii="맑은 고딕" w:eastAsia="맑은 고딕" w:hAnsi="맑은 고딕" w:cs="맑은 고딕"/>
                <w:b/>
                <w:bCs/>
              </w:rPr>
              <w:t>LOT 추적</w:t>
            </w:r>
          </w:p>
        </w:tc>
        <w:tc>
          <w:tcPr>
            <w:tcW w:w="5700" w:type="dxa"/>
            <w:shd w:val="clear" w:color="auto" w:fill="FFFFFF"/>
            <w:vAlign w:val="center"/>
          </w:tcPr>
          <w:p w:rsidR="00786D10" w:rsidRDefault="001C1B7B">
            <w:pPr>
              <w:spacing w:before="40" w:after="40"/>
            </w:pPr>
            <w:proofErr w:type="spellStart"/>
            <w:r>
              <w:rPr>
                <w:rFonts w:ascii="맑은 고딕" w:eastAsia="맑은 고딕" w:hAnsi="맑은 고딕" w:cs="맑은 고딕"/>
                <w:color w:val="667085"/>
              </w:rPr>
              <w:t>정방향</w:t>
            </w:r>
            <w:proofErr w:type="spellEnd"/>
            <w:r>
              <w:rPr>
                <w:rFonts w:ascii="맑은 고딕" w:eastAsia="맑은 고딕" w:hAnsi="맑은 고딕" w:cs="맑은 고딕"/>
                <w:color w:val="667085"/>
              </w:rPr>
              <w:t>/역방향 LOT 추적</w:t>
            </w:r>
          </w:p>
        </w:tc>
      </w:tr>
      <w:tr w:rsidR="00786D10">
        <w:trPr>
          <w:cantSplit/>
        </w:trPr>
        <w:tc>
          <w:tcPr>
            <w:tcW w:w="900" w:type="dxa"/>
            <w:shd w:val="clear" w:color="auto" w:fill="F2F4F8"/>
            <w:vAlign w:val="center"/>
          </w:tcPr>
          <w:p w:rsidR="00786D10" w:rsidRDefault="001C1B7B">
            <w:pPr>
              <w:spacing w:before="40" w:after="40"/>
            </w:pPr>
            <w:r>
              <w:rPr>
                <w:rFonts w:ascii="맑은 고딕" w:eastAsia="맑은 고딕" w:hAnsi="맑은 고딕" w:cs="맑은 고딕"/>
              </w:rPr>
              <w:t>06</w:t>
            </w:r>
          </w:p>
        </w:tc>
        <w:tc>
          <w:tcPr>
            <w:tcW w:w="2400" w:type="dxa"/>
            <w:shd w:val="clear" w:color="auto" w:fill="F2F4F8"/>
            <w:vAlign w:val="center"/>
          </w:tcPr>
          <w:p w:rsidR="00786D10" w:rsidRDefault="001C1B7B">
            <w:pPr>
              <w:spacing w:before="40" w:after="40"/>
            </w:pPr>
            <w:proofErr w:type="spellStart"/>
            <w:r>
              <w:rPr>
                <w:rFonts w:ascii="맑은 고딕" w:eastAsia="맑은 고딕" w:hAnsi="맑은 고딕" w:cs="맑은 고딕"/>
                <w:b/>
                <w:bCs/>
              </w:rPr>
              <w:t>불량검사</w:t>
            </w:r>
            <w:proofErr w:type="spellEnd"/>
          </w:p>
        </w:tc>
        <w:tc>
          <w:tcPr>
            <w:tcW w:w="5700" w:type="dxa"/>
            <w:shd w:val="clear" w:color="auto" w:fill="F2F4F8"/>
            <w:vAlign w:val="center"/>
          </w:tcPr>
          <w:p w:rsidR="00786D10" w:rsidRDefault="001C1B7B">
            <w:pPr>
              <w:spacing w:before="40" w:after="40"/>
            </w:pPr>
            <w:r>
              <w:rPr>
                <w:rFonts w:ascii="맑은 고딕" w:eastAsia="맑은 고딕" w:hAnsi="맑은 고딕" w:cs="맑은 고딕"/>
                <w:color w:val="667085"/>
              </w:rPr>
              <w:t>입고·생산 LOT 검사, 불량 사유 코드 관리, 불량률 통계</w:t>
            </w:r>
          </w:p>
        </w:tc>
      </w:tr>
      <w:tr w:rsidR="00786D10">
        <w:trPr>
          <w:cantSplit/>
        </w:trPr>
        <w:tc>
          <w:tcPr>
            <w:tcW w:w="900" w:type="dxa"/>
            <w:shd w:val="clear" w:color="auto" w:fill="FFFFFF"/>
            <w:vAlign w:val="center"/>
          </w:tcPr>
          <w:p w:rsidR="00786D10" w:rsidRDefault="001C1B7B">
            <w:pPr>
              <w:spacing w:before="40" w:after="40"/>
            </w:pPr>
            <w:r>
              <w:rPr>
                <w:rFonts w:ascii="맑은 고딕" w:eastAsia="맑은 고딕" w:hAnsi="맑은 고딕" w:cs="맑은 고딕"/>
              </w:rPr>
              <w:t>07</w:t>
            </w:r>
          </w:p>
        </w:tc>
        <w:tc>
          <w:tcPr>
            <w:tcW w:w="2400" w:type="dxa"/>
            <w:shd w:val="clear" w:color="auto" w:fill="FFFFFF"/>
            <w:vAlign w:val="center"/>
          </w:tcPr>
          <w:p w:rsidR="00786D10" w:rsidRDefault="001C1B7B">
            <w:pPr>
              <w:spacing w:before="40" w:after="40"/>
            </w:pPr>
            <w:r>
              <w:rPr>
                <w:rFonts w:ascii="맑은 고딕" w:eastAsia="맑은 고딕" w:hAnsi="맑은 고딕" w:cs="맑은 고딕"/>
                <w:b/>
                <w:bCs/>
              </w:rPr>
              <w:t>BOM 관리</w:t>
            </w:r>
          </w:p>
        </w:tc>
        <w:tc>
          <w:tcPr>
            <w:tcW w:w="5700" w:type="dxa"/>
            <w:shd w:val="clear" w:color="auto" w:fill="FFFFFF"/>
            <w:vAlign w:val="center"/>
          </w:tcPr>
          <w:p w:rsidR="00786D10" w:rsidRDefault="001C1B7B">
            <w:pPr>
              <w:spacing w:before="40" w:after="40"/>
            </w:pPr>
            <w:r>
              <w:rPr>
                <w:rFonts w:ascii="맑은 고딕" w:eastAsia="맑은 고딕" w:hAnsi="맑은 고딕" w:cs="맑은 고딕"/>
                <w:color w:val="667085"/>
              </w:rPr>
              <w:t>제품별 표준 배합(BOM) 등록</w:t>
            </w:r>
          </w:p>
        </w:tc>
      </w:tr>
      <w:tr w:rsidR="00786D10">
        <w:trPr>
          <w:cantSplit/>
        </w:trPr>
        <w:tc>
          <w:tcPr>
            <w:tcW w:w="900" w:type="dxa"/>
            <w:shd w:val="clear" w:color="auto" w:fill="F2F4F8"/>
            <w:vAlign w:val="center"/>
          </w:tcPr>
          <w:p w:rsidR="00786D10" w:rsidRDefault="001C1B7B">
            <w:pPr>
              <w:spacing w:before="40" w:after="40"/>
            </w:pPr>
            <w:r>
              <w:rPr>
                <w:rFonts w:ascii="맑은 고딕" w:eastAsia="맑은 고딕" w:hAnsi="맑은 고딕" w:cs="맑은 고딕"/>
              </w:rPr>
              <w:t>08</w:t>
            </w:r>
          </w:p>
        </w:tc>
        <w:tc>
          <w:tcPr>
            <w:tcW w:w="2400" w:type="dxa"/>
            <w:shd w:val="clear" w:color="auto" w:fill="F2F4F8"/>
            <w:vAlign w:val="center"/>
          </w:tcPr>
          <w:p w:rsidR="00786D10" w:rsidRDefault="001C1B7B">
            <w:pPr>
              <w:spacing w:before="40" w:after="40"/>
            </w:pPr>
            <w:r>
              <w:rPr>
                <w:rFonts w:ascii="맑은 고딕" w:eastAsia="맑은 고딕" w:hAnsi="맑은 고딕" w:cs="맑은 고딕"/>
                <w:b/>
                <w:bCs/>
              </w:rPr>
              <w:t>원자재 입고</w:t>
            </w:r>
          </w:p>
        </w:tc>
        <w:tc>
          <w:tcPr>
            <w:tcW w:w="5700" w:type="dxa"/>
            <w:shd w:val="clear" w:color="auto" w:fill="F2F4F8"/>
            <w:vAlign w:val="center"/>
          </w:tcPr>
          <w:p w:rsidR="00786D10" w:rsidRDefault="001C1B7B">
            <w:pPr>
              <w:spacing w:before="40" w:after="40"/>
            </w:pPr>
            <w:r>
              <w:rPr>
                <w:rFonts w:ascii="맑은 고딕" w:eastAsia="맑은 고딕" w:hAnsi="맑은 고딕" w:cs="맑은 고딕"/>
                <w:color w:val="667085"/>
              </w:rPr>
              <w:t>원자재 LOT 등록</w:t>
            </w:r>
          </w:p>
        </w:tc>
      </w:tr>
      <w:tr w:rsidR="00786D10">
        <w:trPr>
          <w:cantSplit/>
        </w:trPr>
        <w:tc>
          <w:tcPr>
            <w:tcW w:w="900" w:type="dxa"/>
            <w:shd w:val="clear" w:color="auto" w:fill="FFFFFF"/>
            <w:vAlign w:val="center"/>
          </w:tcPr>
          <w:p w:rsidR="00786D10" w:rsidRDefault="001C1B7B">
            <w:pPr>
              <w:spacing w:before="40" w:after="40"/>
            </w:pPr>
            <w:r>
              <w:rPr>
                <w:rFonts w:ascii="맑은 고딕" w:eastAsia="맑은 고딕" w:hAnsi="맑은 고딕" w:cs="맑은 고딕"/>
              </w:rPr>
              <w:t>09</w:t>
            </w:r>
          </w:p>
        </w:tc>
        <w:tc>
          <w:tcPr>
            <w:tcW w:w="2400" w:type="dxa"/>
            <w:shd w:val="clear" w:color="auto" w:fill="FFFFFF"/>
            <w:vAlign w:val="center"/>
          </w:tcPr>
          <w:p w:rsidR="00786D10" w:rsidRDefault="001C1B7B">
            <w:pPr>
              <w:spacing w:before="40" w:after="40"/>
            </w:pPr>
            <w:r>
              <w:rPr>
                <w:rFonts w:ascii="맑은 고딕" w:eastAsia="맑은 고딕" w:hAnsi="맑은 고딕" w:cs="맑은 고딕"/>
                <w:b/>
                <w:bCs/>
              </w:rPr>
              <w:t>재고 현황</w:t>
            </w:r>
          </w:p>
        </w:tc>
        <w:tc>
          <w:tcPr>
            <w:tcW w:w="5700" w:type="dxa"/>
            <w:shd w:val="clear" w:color="auto" w:fill="FFFFFF"/>
            <w:vAlign w:val="center"/>
          </w:tcPr>
          <w:p w:rsidR="00786D10" w:rsidRDefault="001C1B7B">
            <w:pPr>
              <w:spacing w:before="40" w:after="40"/>
            </w:pPr>
            <w:r>
              <w:rPr>
                <w:rFonts w:ascii="맑은 고딕" w:eastAsia="맑은 고딕" w:hAnsi="맑은 고딕" w:cs="맑은 고딕"/>
                <w:color w:val="667085"/>
              </w:rPr>
              <w:t>잔량/</w:t>
            </w:r>
            <w:proofErr w:type="spellStart"/>
            <w:r>
              <w:rPr>
                <w:rFonts w:ascii="맑은 고딕" w:eastAsia="맑은 고딕" w:hAnsi="맑은 고딕" w:cs="맑은 고딕"/>
                <w:color w:val="667085"/>
              </w:rPr>
              <w:t>유효기한</w:t>
            </w:r>
            <w:proofErr w:type="spellEnd"/>
            <w:r>
              <w:rPr>
                <w:rFonts w:ascii="맑은 고딕" w:eastAsia="맑은 고딕" w:hAnsi="맑은 고딕" w:cs="맑은 고딕"/>
                <w:color w:val="667085"/>
              </w:rPr>
              <w:t xml:space="preserve"> 임박/계획 대비 부족 확인 대시보드</w:t>
            </w:r>
          </w:p>
        </w:tc>
      </w:tr>
      <w:tr w:rsidR="00786D10">
        <w:trPr>
          <w:cantSplit/>
        </w:trPr>
        <w:tc>
          <w:tcPr>
            <w:tcW w:w="900" w:type="dxa"/>
            <w:shd w:val="clear" w:color="auto" w:fill="F2F4F8"/>
            <w:vAlign w:val="center"/>
          </w:tcPr>
          <w:p w:rsidR="00786D10" w:rsidRDefault="001C1B7B">
            <w:pPr>
              <w:spacing w:before="40" w:after="40"/>
            </w:pPr>
            <w:r>
              <w:rPr>
                <w:rFonts w:ascii="맑은 고딕" w:eastAsia="맑은 고딕" w:hAnsi="맑은 고딕" w:cs="맑은 고딕"/>
              </w:rPr>
              <w:t>10</w:t>
            </w:r>
          </w:p>
        </w:tc>
        <w:tc>
          <w:tcPr>
            <w:tcW w:w="2400" w:type="dxa"/>
            <w:shd w:val="clear" w:color="auto" w:fill="F2F4F8"/>
            <w:vAlign w:val="center"/>
          </w:tcPr>
          <w:p w:rsidR="00786D10" w:rsidRDefault="001C1B7B">
            <w:pPr>
              <w:spacing w:before="40" w:after="40"/>
            </w:pPr>
            <w:r>
              <w:rPr>
                <w:rFonts w:ascii="맑은 고딕" w:eastAsia="맑은 고딕" w:hAnsi="맑은 고딕" w:cs="맑은 고딕"/>
                <w:b/>
                <w:bCs/>
              </w:rPr>
              <w:t>생산계획</w:t>
            </w:r>
          </w:p>
        </w:tc>
        <w:tc>
          <w:tcPr>
            <w:tcW w:w="5700" w:type="dxa"/>
            <w:shd w:val="clear" w:color="auto" w:fill="F2F4F8"/>
            <w:vAlign w:val="center"/>
          </w:tcPr>
          <w:p w:rsidR="00786D10" w:rsidRDefault="001C1B7B">
            <w:pPr>
              <w:spacing w:before="40" w:after="40"/>
            </w:pPr>
            <w:r>
              <w:rPr>
                <w:rFonts w:ascii="맑은 고딕" w:eastAsia="맑은 고딕" w:hAnsi="맑은 고딕" w:cs="맑은 고딕"/>
                <w:color w:val="667085"/>
              </w:rPr>
              <w:t>계획 등록, 실제 생산과 자동 연결</w:t>
            </w:r>
          </w:p>
        </w:tc>
      </w:tr>
      <w:tr w:rsidR="00786D10">
        <w:trPr>
          <w:cantSplit/>
        </w:trPr>
        <w:tc>
          <w:tcPr>
            <w:tcW w:w="900" w:type="dxa"/>
            <w:shd w:val="clear" w:color="auto" w:fill="FFFFFF"/>
            <w:vAlign w:val="center"/>
          </w:tcPr>
          <w:p w:rsidR="00786D10" w:rsidRDefault="001C1B7B">
            <w:pPr>
              <w:spacing w:before="40" w:after="40"/>
            </w:pPr>
            <w:r>
              <w:rPr>
                <w:rFonts w:ascii="맑은 고딕" w:eastAsia="맑은 고딕" w:hAnsi="맑은 고딕" w:cs="맑은 고딕"/>
              </w:rPr>
              <w:t>11</w:t>
            </w:r>
          </w:p>
        </w:tc>
        <w:tc>
          <w:tcPr>
            <w:tcW w:w="2400" w:type="dxa"/>
            <w:shd w:val="clear" w:color="auto" w:fill="FFFFFF"/>
            <w:vAlign w:val="center"/>
          </w:tcPr>
          <w:p w:rsidR="00786D10" w:rsidRDefault="001C1B7B">
            <w:pPr>
              <w:spacing w:before="40" w:after="40"/>
            </w:pPr>
            <w:r>
              <w:rPr>
                <w:rFonts w:ascii="맑은 고딕" w:eastAsia="맑은 고딕" w:hAnsi="맑은 고딕" w:cs="맑은 고딕"/>
                <w:b/>
                <w:bCs/>
              </w:rPr>
              <w:t>출하 관리</w:t>
            </w:r>
          </w:p>
        </w:tc>
        <w:tc>
          <w:tcPr>
            <w:tcW w:w="5700" w:type="dxa"/>
            <w:shd w:val="clear" w:color="auto" w:fill="FFFFFF"/>
            <w:vAlign w:val="center"/>
          </w:tcPr>
          <w:p w:rsidR="00786D10" w:rsidRDefault="001C1B7B">
            <w:pPr>
              <w:spacing w:before="40" w:after="40"/>
            </w:pPr>
            <w:r>
              <w:rPr>
                <w:rFonts w:ascii="맑은 고딕" w:eastAsia="맑은 고딕" w:hAnsi="맑은 고딕" w:cs="맑은 고딕"/>
                <w:color w:val="667085"/>
              </w:rPr>
              <w:t>완제품 출하 등록, 불합격 LOT 자동 차단</w:t>
            </w:r>
          </w:p>
        </w:tc>
      </w:tr>
      <w:tr w:rsidR="00786D10">
        <w:trPr>
          <w:cantSplit/>
        </w:trPr>
        <w:tc>
          <w:tcPr>
            <w:tcW w:w="900" w:type="dxa"/>
            <w:shd w:val="clear" w:color="auto" w:fill="F2F4F8"/>
            <w:vAlign w:val="center"/>
          </w:tcPr>
          <w:p w:rsidR="00786D10" w:rsidRDefault="001C1B7B">
            <w:pPr>
              <w:spacing w:before="40" w:after="40"/>
            </w:pPr>
            <w:r>
              <w:rPr>
                <w:rFonts w:ascii="맑은 고딕" w:eastAsia="맑은 고딕" w:hAnsi="맑은 고딕" w:cs="맑은 고딕"/>
              </w:rPr>
              <w:t>12</w:t>
            </w:r>
          </w:p>
        </w:tc>
        <w:tc>
          <w:tcPr>
            <w:tcW w:w="2400" w:type="dxa"/>
            <w:shd w:val="clear" w:color="auto" w:fill="F2F4F8"/>
            <w:vAlign w:val="center"/>
          </w:tcPr>
          <w:p w:rsidR="00786D10" w:rsidRDefault="001C1B7B">
            <w:pPr>
              <w:spacing w:before="40" w:after="40"/>
            </w:pPr>
            <w:r>
              <w:rPr>
                <w:rFonts w:ascii="맑은 고딕" w:eastAsia="맑은 고딕" w:hAnsi="맑은 고딕" w:cs="맑은 고딕"/>
                <w:b/>
                <w:bCs/>
              </w:rPr>
              <w:t>사용자 관리</w:t>
            </w:r>
          </w:p>
        </w:tc>
        <w:tc>
          <w:tcPr>
            <w:tcW w:w="5700" w:type="dxa"/>
            <w:shd w:val="clear" w:color="auto" w:fill="F2F4F8"/>
            <w:vAlign w:val="center"/>
          </w:tcPr>
          <w:p w:rsidR="00786D10" w:rsidRDefault="001C1B7B">
            <w:pPr>
              <w:spacing w:before="40" w:after="40"/>
            </w:pPr>
            <w:r>
              <w:rPr>
                <w:rFonts w:ascii="맑은 고딕" w:eastAsia="맑은 고딕" w:hAnsi="맑은 고딕" w:cs="맑은 고딕"/>
                <w:color w:val="667085"/>
              </w:rPr>
              <w:t>계정 등록, 역할별 활성화 관리 (ADMIN 전용)</w:t>
            </w:r>
          </w:p>
        </w:tc>
      </w:tr>
    </w:tbl>
    <w:p w:rsidR="00786D10" w:rsidRDefault="00786D10">
      <w:pPr>
        <w:spacing w:after="200"/>
      </w:pPr>
    </w:p>
    <w:p w:rsidR="00786D10" w:rsidRDefault="001C1B7B">
      <w:pPr>
        <w:pStyle w:val="1"/>
        <w:pBdr>
          <w:bottom w:val="single" w:sz="6" w:space="4" w:color="1E2761"/>
        </w:pBdr>
        <w:spacing w:before="360" w:after="200"/>
      </w:pPr>
      <w:r>
        <w:rPr>
          <w:rFonts w:ascii="맑은 고딕" w:eastAsia="맑은 고딕" w:hAnsi="맑은 고딕" w:cs="맑은 고딕"/>
          <w:b/>
          <w:bCs/>
          <w:color w:val="1E2761"/>
          <w:sz w:val="30"/>
          <w:szCs w:val="30"/>
        </w:rPr>
        <w:lastRenderedPageBreak/>
        <w:t>3. 데이터 모델 결과</w:t>
      </w:r>
    </w:p>
    <w:p w:rsidR="00786D10" w:rsidRDefault="001C1B7B">
      <w:pPr>
        <w:spacing w:after="120" w:line="280" w:lineRule="auto"/>
      </w:pPr>
      <w:r>
        <w:rPr>
          <w:rFonts w:ascii="맑은 고딕" w:eastAsia="맑은 고딕" w:hAnsi="맑은 고딕" w:cs="맑은 고딕"/>
          <w:color w:val="262626"/>
          <w:sz w:val="21"/>
          <w:szCs w:val="21"/>
        </w:rPr>
        <w:t>총 11개 테이블로 구성된 관계형 스키마를 설계·구축하였다.</w:t>
      </w:r>
    </w:p>
    <w:p w:rsidR="00786D10" w:rsidRDefault="001C1B7B">
      <w:pPr>
        <w:pStyle w:val="a4"/>
        <w:numPr>
          <w:ilvl w:val="0"/>
          <w:numId w:val="2"/>
        </w:numPr>
        <w:spacing w:after="80" w:line="260" w:lineRule="auto"/>
      </w:pPr>
      <w:r>
        <w:rPr>
          <w:rFonts w:ascii="맑은 고딕" w:eastAsia="맑은 고딕" w:hAnsi="맑은 고딕" w:cs="맑은 고딕"/>
          <w:color w:val="262626"/>
          <w:sz w:val="21"/>
          <w:szCs w:val="21"/>
        </w:rPr>
        <w:t xml:space="preserve">item — 품목(제품/원자재) </w:t>
      </w:r>
      <w:proofErr w:type="spellStart"/>
      <w:r>
        <w:rPr>
          <w:rFonts w:ascii="맑은 고딕" w:eastAsia="맑은 고딕" w:hAnsi="맑은 고딕" w:cs="맑은 고딕"/>
          <w:color w:val="262626"/>
          <w:sz w:val="21"/>
          <w:szCs w:val="21"/>
        </w:rPr>
        <w:t>기준정보</w:t>
      </w:r>
      <w:proofErr w:type="spellEnd"/>
    </w:p>
    <w:p w:rsidR="00786D10" w:rsidRDefault="001C1B7B">
      <w:pPr>
        <w:pStyle w:val="a4"/>
        <w:numPr>
          <w:ilvl w:val="0"/>
          <w:numId w:val="2"/>
        </w:numPr>
        <w:spacing w:after="80" w:line="260" w:lineRule="auto"/>
      </w:pPr>
      <w:r>
        <w:rPr>
          <w:rFonts w:ascii="맑은 고딕" w:eastAsia="맑은 고딕" w:hAnsi="맑은 고딕" w:cs="맑은 고딕"/>
          <w:color w:val="262626"/>
          <w:sz w:val="21"/>
          <w:szCs w:val="21"/>
        </w:rPr>
        <w:t>lot — 입고·생산 LOT (RECEIPT/PRODUCTION)</w:t>
      </w:r>
    </w:p>
    <w:p w:rsidR="00786D10" w:rsidRDefault="001C1B7B">
      <w:pPr>
        <w:pStyle w:val="a4"/>
        <w:numPr>
          <w:ilvl w:val="0"/>
          <w:numId w:val="2"/>
        </w:numPr>
        <w:spacing w:after="80" w:line="260" w:lineRule="auto"/>
      </w:pPr>
      <w:proofErr w:type="spellStart"/>
      <w:r>
        <w:rPr>
          <w:rFonts w:ascii="맑은 고딕" w:eastAsia="맑은 고딕" w:hAnsi="맑은 고딕" w:cs="맑은 고딕"/>
          <w:color w:val="262626"/>
          <w:sz w:val="21"/>
          <w:szCs w:val="21"/>
        </w:rPr>
        <w:t>bom</w:t>
      </w:r>
      <w:proofErr w:type="spellEnd"/>
      <w:r>
        <w:rPr>
          <w:rFonts w:ascii="맑은 고딕" w:eastAsia="맑은 고딕" w:hAnsi="맑은 고딕" w:cs="맑은 고딕"/>
          <w:color w:val="262626"/>
          <w:sz w:val="21"/>
          <w:szCs w:val="21"/>
        </w:rPr>
        <w:t xml:space="preserve"> — 제품별 원자재 표준 배합</w:t>
      </w:r>
    </w:p>
    <w:p w:rsidR="00786D10" w:rsidRDefault="001C1B7B">
      <w:pPr>
        <w:pStyle w:val="a4"/>
        <w:numPr>
          <w:ilvl w:val="0"/>
          <w:numId w:val="2"/>
        </w:numPr>
        <w:spacing w:after="80" w:line="260" w:lineRule="auto"/>
      </w:pPr>
      <w:r>
        <w:rPr>
          <w:rFonts w:ascii="맑은 고딕" w:eastAsia="맑은 고딕" w:hAnsi="맑은 고딕" w:cs="맑은 고딕"/>
          <w:color w:val="262626"/>
          <w:sz w:val="21"/>
          <w:szCs w:val="21"/>
        </w:rPr>
        <w:t xml:space="preserve">production, </w:t>
      </w:r>
      <w:proofErr w:type="spellStart"/>
      <w:r>
        <w:rPr>
          <w:rFonts w:ascii="맑은 고딕" w:eastAsia="맑은 고딕" w:hAnsi="맑은 고딕" w:cs="맑은 고딕"/>
          <w:color w:val="262626"/>
          <w:sz w:val="21"/>
          <w:szCs w:val="21"/>
        </w:rPr>
        <w:t>production_material</w:t>
      </w:r>
      <w:proofErr w:type="spellEnd"/>
      <w:r>
        <w:rPr>
          <w:rFonts w:ascii="맑은 고딕" w:eastAsia="맑은 고딕" w:hAnsi="맑은 고딕" w:cs="맑은 고딕"/>
          <w:color w:val="262626"/>
          <w:sz w:val="21"/>
          <w:szCs w:val="21"/>
        </w:rPr>
        <w:t xml:space="preserve"> — 생산실적 및 투입 원자재 이력</w:t>
      </w:r>
    </w:p>
    <w:p w:rsidR="00786D10" w:rsidRDefault="001C1B7B">
      <w:pPr>
        <w:pStyle w:val="a4"/>
        <w:numPr>
          <w:ilvl w:val="0"/>
          <w:numId w:val="2"/>
        </w:numPr>
        <w:spacing w:after="80" w:line="260" w:lineRule="auto"/>
      </w:pPr>
      <w:proofErr w:type="spellStart"/>
      <w:r>
        <w:rPr>
          <w:rFonts w:ascii="맑은 고딕" w:eastAsia="맑은 고딕" w:hAnsi="맑은 고딕" w:cs="맑은 고딕"/>
          <w:color w:val="262626"/>
          <w:sz w:val="21"/>
          <w:szCs w:val="21"/>
        </w:rPr>
        <w:t>production_plan</w:t>
      </w:r>
      <w:proofErr w:type="spellEnd"/>
      <w:r>
        <w:rPr>
          <w:rFonts w:ascii="맑은 고딕" w:eastAsia="맑은 고딕" w:hAnsi="맑은 고딕" w:cs="맑은 고딕"/>
          <w:color w:val="262626"/>
          <w:sz w:val="21"/>
          <w:szCs w:val="21"/>
        </w:rPr>
        <w:t xml:space="preserve"> — 생산계획, 실제 생산실적과 자동 연결</w:t>
      </w:r>
    </w:p>
    <w:p w:rsidR="00786D10" w:rsidRDefault="001C1B7B">
      <w:pPr>
        <w:pStyle w:val="a4"/>
        <w:numPr>
          <w:ilvl w:val="0"/>
          <w:numId w:val="2"/>
        </w:numPr>
        <w:spacing w:after="80" w:line="260" w:lineRule="auto"/>
      </w:pPr>
      <w:r>
        <w:rPr>
          <w:rFonts w:ascii="맑은 고딕" w:eastAsia="맑은 고딕" w:hAnsi="맑은 고딕" w:cs="맑은 고딕"/>
          <w:color w:val="262626"/>
          <w:sz w:val="21"/>
          <w:szCs w:val="21"/>
        </w:rPr>
        <w:t xml:space="preserve">inspection, </w:t>
      </w:r>
      <w:proofErr w:type="spellStart"/>
      <w:r>
        <w:rPr>
          <w:rFonts w:ascii="맑은 고딕" w:eastAsia="맑은 고딕" w:hAnsi="맑은 고딕" w:cs="맑은 고딕"/>
          <w:color w:val="262626"/>
          <w:sz w:val="21"/>
          <w:szCs w:val="21"/>
        </w:rPr>
        <w:t>defect_reason_code</w:t>
      </w:r>
      <w:proofErr w:type="spellEnd"/>
      <w:r>
        <w:rPr>
          <w:rFonts w:ascii="맑은 고딕" w:eastAsia="맑은 고딕" w:hAnsi="맑은 고딕" w:cs="맑은 고딕"/>
          <w:color w:val="262626"/>
          <w:sz w:val="21"/>
          <w:szCs w:val="21"/>
        </w:rPr>
        <w:t xml:space="preserve"> — 검사 결과 및 불량 사유 코드</w:t>
      </w:r>
    </w:p>
    <w:p w:rsidR="00786D10" w:rsidRDefault="001C1B7B">
      <w:pPr>
        <w:pStyle w:val="a4"/>
        <w:numPr>
          <w:ilvl w:val="0"/>
          <w:numId w:val="2"/>
        </w:numPr>
        <w:spacing w:after="80" w:line="260" w:lineRule="auto"/>
      </w:pPr>
      <w:r>
        <w:rPr>
          <w:rFonts w:ascii="맑은 고딕" w:eastAsia="맑은 고딕" w:hAnsi="맑은 고딕" w:cs="맑은 고딕"/>
          <w:color w:val="262626"/>
          <w:sz w:val="21"/>
          <w:szCs w:val="21"/>
        </w:rPr>
        <w:t xml:space="preserve">shipment, </w:t>
      </w:r>
      <w:proofErr w:type="spellStart"/>
      <w:r>
        <w:rPr>
          <w:rFonts w:ascii="맑은 고딕" w:eastAsia="맑은 고딕" w:hAnsi="맑은 고딕" w:cs="맑은 고딕"/>
          <w:color w:val="262626"/>
          <w:sz w:val="21"/>
          <w:szCs w:val="21"/>
        </w:rPr>
        <w:t>shipment_item</w:t>
      </w:r>
      <w:proofErr w:type="spellEnd"/>
      <w:r>
        <w:rPr>
          <w:rFonts w:ascii="맑은 고딕" w:eastAsia="맑은 고딕" w:hAnsi="맑은 고딕" w:cs="맑은 고딕"/>
          <w:color w:val="262626"/>
          <w:sz w:val="21"/>
          <w:szCs w:val="21"/>
        </w:rPr>
        <w:t xml:space="preserve"> — 출하 이력</w:t>
      </w:r>
    </w:p>
    <w:p w:rsidR="00786D10" w:rsidRPr="00055BD0" w:rsidRDefault="001C1B7B">
      <w:pPr>
        <w:pStyle w:val="a4"/>
        <w:numPr>
          <w:ilvl w:val="0"/>
          <w:numId w:val="2"/>
        </w:numPr>
        <w:spacing w:after="80" w:line="260" w:lineRule="auto"/>
      </w:pPr>
      <w:r>
        <w:rPr>
          <w:rFonts w:ascii="맑은 고딕" w:eastAsia="맑은 고딕" w:hAnsi="맑은 고딕" w:cs="맑은 고딕"/>
          <w:color w:val="262626"/>
          <w:sz w:val="21"/>
          <w:szCs w:val="21"/>
        </w:rPr>
        <w:t>user — 사용자 계정 및 역할(ADMIN/OPERATOR/INSPECTOR)</w:t>
      </w:r>
    </w:p>
    <w:p w:rsidR="00055BD0" w:rsidRDefault="00055BD0">
      <w:pPr>
        <w:pStyle w:val="a4"/>
        <w:numPr>
          <w:ilvl w:val="0"/>
          <w:numId w:val="2"/>
        </w:numPr>
        <w:spacing w:after="80" w:line="260" w:lineRule="auto"/>
      </w:pPr>
    </w:p>
    <w:p w:rsidR="00786D10" w:rsidRDefault="001C1B7B">
      <w:pPr>
        <w:spacing w:after="120" w:line="280" w:lineRule="auto"/>
      </w:pPr>
      <w:r>
        <w:rPr>
          <w:rFonts w:ascii="맑은 고딕" w:eastAsia="맑은 고딕" w:hAnsi="맑은 고딕" w:cs="맑은 고딕"/>
          <w:color w:val="262626"/>
          <w:sz w:val="21"/>
          <w:szCs w:val="21"/>
        </w:rPr>
        <w:t>모든 재고 잔량은 별도 재고 테이블 없이 “</w:t>
      </w:r>
      <w:proofErr w:type="spellStart"/>
      <w:r>
        <w:rPr>
          <w:rFonts w:ascii="맑은 고딕" w:eastAsia="맑은 고딕" w:hAnsi="맑은 고딕" w:cs="맑은 고딕"/>
          <w:color w:val="262626"/>
          <w:sz w:val="21"/>
          <w:szCs w:val="21"/>
        </w:rPr>
        <w:t>총입고량</w:t>
      </w:r>
      <w:proofErr w:type="spellEnd"/>
      <w:r>
        <w:rPr>
          <w:rFonts w:ascii="맑은 고딕" w:eastAsia="맑은 고딕" w:hAnsi="맑은 고딕" w:cs="맑은 고딕"/>
          <w:color w:val="262626"/>
          <w:sz w:val="21"/>
          <w:szCs w:val="21"/>
        </w:rPr>
        <w:t xml:space="preserve"> − </w:t>
      </w:r>
      <w:proofErr w:type="spellStart"/>
      <w:r>
        <w:rPr>
          <w:rFonts w:ascii="맑은 고딕" w:eastAsia="맑은 고딕" w:hAnsi="맑은 고딕" w:cs="맑은 고딕"/>
          <w:color w:val="262626"/>
          <w:sz w:val="21"/>
          <w:szCs w:val="21"/>
        </w:rPr>
        <w:t>총사용량</w:t>
      </w:r>
      <w:proofErr w:type="spellEnd"/>
      <w:r>
        <w:rPr>
          <w:rFonts w:ascii="맑은 고딕" w:eastAsia="맑은 고딕" w:hAnsi="맑은 고딕" w:cs="맑은 고딕"/>
          <w:color w:val="262626"/>
          <w:sz w:val="21"/>
          <w:szCs w:val="21"/>
        </w:rPr>
        <w:t xml:space="preserve">” 방식으로 매 조회 시점에 계산하여, 이력 </w:t>
      </w:r>
      <w:proofErr w:type="spellStart"/>
      <w:r>
        <w:rPr>
          <w:rFonts w:ascii="맑은 고딕" w:eastAsia="맑은 고딕" w:hAnsi="맑은 고딕" w:cs="맑은 고딕"/>
          <w:color w:val="262626"/>
          <w:sz w:val="21"/>
          <w:szCs w:val="21"/>
        </w:rPr>
        <w:t>추적성과</w:t>
      </w:r>
      <w:proofErr w:type="spellEnd"/>
      <w:r>
        <w:rPr>
          <w:rFonts w:ascii="맑은 고딕" w:eastAsia="맑은 고딕" w:hAnsi="맑은 고딕" w:cs="맑은 고딕"/>
          <w:color w:val="262626"/>
          <w:sz w:val="21"/>
          <w:szCs w:val="21"/>
        </w:rPr>
        <w:t xml:space="preserve"> 데이터 정합성을 동시에 확보하였다.</w:t>
      </w:r>
    </w:p>
    <w:p w:rsidR="00786D10" w:rsidRDefault="001C1B7B">
      <w:pPr>
        <w:pStyle w:val="1"/>
        <w:pBdr>
          <w:bottom w:val="single" w:sz="6" w:space="4" w:color="1E2761"/>
        </w:pBdr>
        <w:spacing w:before="360" w:after="200"/>
      </w:pPr>
      <w:r>
        <w:rPr>
          <w:rFonts w:ascii="맑은 고딕" w:eastAsia="맑은 고딕" w:hAnsi="맑은 고딕" w:cs="맑은 고딕"/>
          <w:b/>
          <w:bCs/>
          <w:color w:val="1E2761"/>
          <w:sz w:val="30"/>
          <w:szCs w:val="30"/>
        </w:rPr>
        <w:t>4. 핵심 기능 구현 결과</w:t>
      </w:r>
    </w:p>
    <w:p w:rsidR="00786D10" w:rsidRDefault="001C1B7B">
      <w:pPr>
        <w:pStyle w:val="2"/>
        <w:spacing w:before="260" w:after="140"/>
      </w:pPr>
      <w:r>
        <w:rPr>
          <w:rFonts w:ascii="맑은 고딕" w:eastAsia="맑은 고딕" w:hAnsi="맑은 고딕" w:cs="맑은 고딕"/>
          <w:b/>
          <w:bCs/>
          <w:color w:val="1A1A1A"/>
          <w:sz w:val="24"/>
          <w:szCs w:val="24"/>
        </w:rPr>
        <w:t>4-1. BOM 기반 자동 소요량 계산</w:t>
      </w:r>
    </w:p>
    <w:p w:rsidR="00055BD0" w:rsidRPr="00055BD0" w:rsidRDefault="001C1B7B" w:rsidP="00055BD0">
      <w:pPr>
        <w:spacing w:after="120" w:line="280" w:lineRule="auto"/>
        <w:rPr>
          <w:rFonts w:hint="eastAsia"/>
        </w:rPr>
      </w:pPr>
      <w:proofErr w:type="spellStart"/>
      <w:r>
        <w:rPr>
          <w:rFonts w:ascii="맑은 고딕" w:eastAsia="맑은 고딕" w:hAnsi="맑은 고딕" w:cs="맑은 고딕"/>
          <w:color w:val="262626"/>
          <w:sz w:val="21"/>
          <w:szCs w:val="21"/>
        </w:rPr>
        <w:t>생산수량</w:t>
      </w:r>
      <w:proofErr w:type="spellEnd"/>
      <w:r>
        <w:rPr>
          <w:rFonts w:ascii="맑은 고딕" w:eastAsia="맑은 고딕" w:hAnsi="맑은 고딕" w:cs="맑은 고딕"/>
          <w:color w:val="262626"/>
          <w:sz w:val="21"/>
          <w:szCs w:val="21"/>
        </w:rPr>
        <w:t xml:space="preserve"> 입력 시 BOM 기준으로 원자재 필요량이 자동 계산되며, 현재 재고와 비교하여 부족분을 생산 등록 전 단계에서 사전에 경고하도록 구현하였다. 이를 통해 수기 계산에 의한 입력 오류를 제거하였다.</w:t>
      </w:r>
      <w:bookmarkStart w:id="0" w:name="_GoBack"/>
      <w:bookmarkEnd w:id="0"/>
    </w:p>
    <w:p w:rsidR="00786D10" w:rsidRDefault="001C1B7B">
      <w:pPr>
        <w:pStyle w:val="2"/>
        <w:spacing w:before="260" w:after="140"/>
      </w:pPr>
      <w:r>
        <w:rPr>
          <w:rFonts w:ascii="맑은 고딕" w:eastAsia="맑은 고딕" w:hAnsi="맑은 고딕" w:cs="맑은 고딕"/>
          <w:b/>
          <w:bCs/>
          <w:color w:val="1A1A1A"/>
          <w:sz w:val="24"/>
          <w:szCs w:val="24"/>
        </w:rPr>
        <w:t>4-2. 불합격(FAIL) LOT 출하 자동 차단</w:t>
      </w:r>
    </w:p>
    <w:p w:rsidR="00055BD0" w:rsidRPr="00055BD0" w:rsidRDefault="001C1B7B" w:rsidP="00055BD0">
      <w:pPr>
        <w:spacing w:after="120" w:line="280" w:lineRule="auto"/>
        <w:rPr>
          <w:rFonts w:hint="eastAsia"/>
        </w:rPr>
      </w:pPr>
      <w:r>
        <w:rPr>
          <w:rFonts w:ascii="맑은 고딕" w:eastAsia="맑은 고딕" w:hAnsi="맑은 고딕" w:cs="맑은 고딕"/>
          <w:color w:val="262626"/>
          <w:sz w:val="21"/>
          <w:szCs w:val="21"/>
        </w:rPr>
        <w:t>출하 등록 시 선택한 LOT의 검사 결과를 서버(</w:t>
      </w:r>
      <w:proofErr w:type="spellStart"/>
      <w:r>
        <w:rPr>
          <w:rFonts w:ascii="맑은 고딕" w:eastAsia="맑은 고딕" w:hAnsi="맑은 고딕" w:cs="맑은 고딕"/>
          <w:color w:val="262626"/>
          <w:sz w:val="21"/>
          <w:szCs w:val="21"/>
        </w:rPr>
        <w:t>백엔드</w:t>
      </w:r>
      <w:proofErr w:type="spellEnd"/>
      <w:r>
        <w:rPr>
          <w:rFonts w:ascii="맑은 고딕" w:eastAsia="맑은 고딕" w:hAnsi="맑은 고딕" w:cs="맑은 고딕"/>
          <w:color w:val="262626"/>
          <w:sz w:val="21"/>
          <w:szCs w:val="21"/>
        </w:rPr>
        <w:t xml:space="preserve">) 단에서 </w:t>
      </w:r>
      <w:proofErr w:type="spellStart"/>
      <w:r>
        <w:rPr>
          <w:rFonts w:ascii="맑은 고딕" w:eastAsia="맑은 고딕" w:hAnsi="맑은 고딕" w:cs="맑은 고딕"/>
          <w:color w:val="262626"/>
          <w:sz w:val="21"/>
          <w:szCs w:val="21"/>
        </w:rPr>
        <w:t>재조회하여</w:t>
      </w:r>
      <w:proofErr w:type="spellEnd"/>
      <w:r>
        <w:rPr>
          <w:rFonts w:ascii="맑은 고딕" w:eastAsia="맑은 고딕" w:hAnsi="맑은 고딕" w:cs="맑은 고딕"/>
          <w:color w:val="262626"/>
          <w:sz w:val="21"/>
          <w:szCs w:val="21"/>
        </w:rPr>
        <w:t>, 불합격 판정된 LOT는 화면에서 실수로 선택되더라도 최종 저장 단계에서 차단되도록 구현하였다.</w:t>
      </w:r>
    </w:p>
    <w:p w:rsidR="00786D10" w:rsidRDefault="001C1B7B">
      <w:pPr>
        <w:pStyle w:val="2"/>
        <w:spacing w:before="260" w:after="140"/>
      </w:pPr>
      <w:r>
        <w:rPr>
          <w:rFonts w:ascii="맑은 고딕" w:eastAsia="맑은 고딕" w:hAnsi="맑은 고딕" w:cs="맑은 고딕"/>
          <w:b/>
          <w:bCs/>
          <w:color w:val="1A1A1A"/>
          <w:sz w:val="24"/>
          <w:szCs w:val="24"/>
        </w:rPr>
        <w:t xml:space="preserve">4-3. LOT </w:t>
      </w:r>
      <w:proofErr w:type="spellStart"/>
      <w:r>
        <w:rPr>
          <w:rFonts w:ascii="맑은 고딕" w:eastAsia="맑은 고딕" w:hAnsi="맑은 고딕" w:cs="맑은 고딕"/>
          <w:b/>
          <w:bCs/>
          <w:color w:val="1A1A1A"/>
          <w:sz w:val="24"/>
          <w:szCs w:val="24"/>
        </w:rPr>
        <w:t>정방향</w:t>
      </w:r>
      <w:proofErr w:type="spellEnd"/>
      <w:r>
        <w:rPr>
          <w:rFonts w:ascii="맑은 고딕" w:eastAsia="맑은 고딕" w:hAnsi="맑은 고딕" w:cs="맑은 고딕"/>
          <w:b/>
          <w:bCs/>
          <w:color w:val="1A1A1A"/>
          <w:sz w:val="24"/>
          <w:szCs w:val="24"/>
        </w:rPr>
        <w:t>/역방향 추적</w:t>
      </w:r>
    </w:p>
    <w:p w:rsidR="00786D10" w:rsidRDefault="001C1B7B">
      <w:pPr>
        <w:spacing w:after="120" w:line="280" w:lineRule="auto"/>
      </w:pPr>
      <w:r>
        <w:rPr>
          <w:rFonts w:ascii="맑은 고딕" w:eastAsia="맑은 고딕" w:hAnsi="맑은 고딕" w:cs="맑은 고딕"/>
          <w:color w:val="262626"/>
          <w:sz w:val="21"/>
          <w:szCs w:val="21"/>
        </w:rPr>
        <w:t>원자재 LOT 기준으로 어떤 완제품에 사용되었는지(</w:t>
      </w:r>
      <w:proofErr w:type="spellStart"/>
      <w:r>
        <w:rPr>
          <w:rFonts w:ascii="맑은 고딕" w:eastAsia="맑은 고딕" w:hAnsi="맑은 고딕" w:cs="맑은 고딕"/>
          <w:color w:val="262626"/>
          <w:sz w:val="21"/>
          <w:szCs w:val="21"/>
        </w:rPr>
        <w:t>정방향</w:t>
      </w:r>
      <w:proofErr w:type="spellEnd"/>
      <w:r>
        <w:rPr>
          <w:rFonts w:ascii="맑은 고딕" w:eastAsia="맑은 고딕" w:hAnsi="맑은 고딕" w:cs="맑은 고딕"/>
          <w:color w:val="262626"/>
          <w:sz w:val="21"/>
          <w:szCs w:val="21"/>
        </w:rPr>
        <w:t>), 완제품 LOT 기준으로 어떤 원자재가 투입되었는지(역방향) 조회 가능하도록 구현하여, 품질 문제 발생 시 원인 및 영향 범위를 즉시 확인할 수 있도록 하였다.</w:t>
      </w:r>
    </w:p>
    <w:p w:rsidR="00055BD0" w:rsidRDefault="00055BD0">
      <w:pPr>
        <w:pStyle w:val="2"/>
        <w:spacing w:before="260" w:after="140"/>
        <w:rPr>
          <w:rFonts w:ascii="맑은 고딕" w:eastAsia="맑은 고딕" w:hAnsi="맑은 고딕" w:cs="맑은 고딕"/>
          <w:b/>
          <w:bCs/>
          <w:color w:val="1A1A1A"/>
          <w:sz w:val="24"/>
          <w:szCs w:val="24"/>
        </w:rPr>
      </w:pPr>
    </w:p>
    <w:p w:rsidR="00786D10" w:rsidRDefault="001C1B7B">
      <w:pPr>
        <w:pStyle w:val="2"/>
        <w:spacing w:before="260" w:after="140"/>
      </w:pPr>
      <w:r>
        <w:rPr>
          <w:rFonts w:ascii="맑은 고딕" w:eastAsia="맑은 고딕" w:hAnsi="맑은 고딕" w:cs="맑은 고딕"/>
          <w:b/>
          <w:bCs/>
          <w:color w:val="1A1A1A"/>
          <w:sz w:val="24"/>
          <w:szCs w:val="24"/>
        </w:rPr>
        <w:lastRenderedPageBreak/>
        <w:t>4-4. 역할 기반 접근 제어</w:t>
      </w:r>
    </w:p>
    <w:p w:rsidR="00786D10" w:rsidRDefault="001C1B7B">
      <w:pPr>
        <w:spacing w:after="120" w:line="280" w:lineRule="auto"/>
      </w:pPr>
      <w:r>
        <w:rPr>
          <w:rFonts w:ascii="맑은 고딕" w:eastAsia="맑은 고딕" w:hAnsi="맑은 고딕" w:cs="맑은 고딕"/>
          <w:color w:val="262626"/>
          <w:sz w:val="21"/>
          <w:szCs w:val="21"/>
        </w:rPr>
        <w:t>ADMIN, OPERATOR, INSPECTOR 세 가지 역할을 정의하고, 역할별로 접근 가능한 페이지를 제한하였다. 검사자가 생산·입고 데이터를 실수로 변경하거나, 작업자가 검사 판정에 관여하는 상황을 화면 단위로 방지하였다.</w:t>
      </w:r>
    </w:p>
    <w:p w:rsidR="00786D10" w:rsidRDefault="001C1B7B">
      <w:pPr>
        <w:pStyle w:val="2"/>
        <w:spacing w:before="260" w:after="140"/>
      </w:pPr>
      <w:r>
        <w:rPr>
          <w:rFonts w:ascii="맑은 고딕" w:eastAsia="맑은 고딕" w:hAnsi="맑은 고딕" w:cs="맑은 고딕"/>
          <w:b/>
          <w:bCs/>
          <w:color w:val="1A1A1A"/>
          <w:sz w:val="24"/>
          <w:szCs w:val="24"/>
        </w:rPr>
        <w:t>4-5. 동시성 및 보안 처리</w:t>
      </w:r>
    </w:p>
    <w:p w:rsidR="00786D10" w:rsidRDefault="001C1B7B">
      <w:pPr>
        <w:pStyle w:val="a4"/>
        <w:numPr>
          <w:ilvl w:val="0"/>
          <w:numId w:val="2"/>
        </w:numPr>
        <w:spacing w:after="80" w:line="260" w:lineRule="auto"/>
      </w:pPr>
      <w:r>
        <w:rPr>
          <w:rFonts w:ascii="맑은 고딕" w:eastAsia="맑은 고딕" w:hAnsi="맑은 고딕" w:cs="맑은 고딕"/>
          <w:color w:val="262626"/>
          <w:sz w:val="21"/>
          <w:szCs w:val="21"/>
        </w:rPr>
        <w:t>트랜잭션 잠금(BEGIN IMMEDIATE)을 적용하여, 다수 사용자가 동시에 동일 원자재를 사용할 때 재고가 음수로 내려가는 경쟁 상태(race condition)를 방지</w:t>
      </w:r>
    </w:p>
    <w:p w:rsidR="00786D10" w:rsidRDefault="001C1B7B">
      <w:pPr>
        <w:pStyle w:val="a4"/>
        <w:numPr>
          <w:ilvl w:val="0"/>
          <w:numId w:val="2"/>
        </w:numPr>
        <w:spacing w:after="80" w:line="260" w:lineRule="auto"/>
      </w:pPr>
      <w:r>
        <w:rPr>
          <w:rFonts w:ascii="맑은 고딕" w:eastAsia="맑은 고딕" w:hAnsi="맑은 고딕" w:cs="맑은 고딕"/>
          <w:color w:val="262626"/>
          <w:sz w:val="21"/>
          <w:szCs w:val="21"/>
        </w:rPr>
        <w:t xml:space="preserve">비밀번호는 </w:t>
      </w:r>
      <w:proofErr w:type="spellStart"/>
      <w:r>
        <w:rPr>
          <w:rFonts w:ascii="맑은 고딕" w:eastAsia="맑은 고딕" w:hAnsi="맑은 고딕" w:cs="맑은 고딕"/>
          <w:color w:val="262626"/>
          <w:sz w:val="21"/>
          <w:szCs w:val="21"/>
        </w:rPr>
        <w:t>솔트</w:t>
      </w:r>
      <w:proofErr w:type="spellEnd"/>
      <w:r>
        <w:rPr>
          <w:rFonts w:ascii="맑은 고딕" w:eastAsia="맑은 고딕" w:hAnsi="맑은 고딕" w:cs="맑은 고딕"/>
          <w:color w:val="262626"/>
          <w:sz w:val="21"/>
          <w:szCs w:val="21"/>
        </w:rPr>
        <w:t xml:space="preserve">(salt) + SHA-256 해시로 저장하여 </w:t>
      </w:r>
      <w:proofErr w:type="spellStart"/>
      <w:r>
        <w:rPr>
          <w:rFonts w:ascii="맑은 고딕" w:eastAsia="맑은 고딕" w:hAnsi="맑은 고딕" w:cs="맑은 고딕"/>
          <w:color w:val="262626"/>
          <w:sz w:val="21"/>
          <w:szCs w:val="21"/>
        </w:rPr>
        <w:t>평문</w:t>
      </w:r>
      <w:proofErr w:type="spellEnd"/>
      <w:r>
        <w:rPr>
          <w:rFonts w:ascii="맑은 고딕" w:eastAsia="맑은 고딕" w:hAnsi="맑은 고딕" w:cs="맑은 고딕"/>
          <w:color w:val="262626"/>
          <w:sz w:val="21"/>
          <w:szCs w:val="21"/>
        </w:rPr>
        <w:t xml:space="preserve"> 노출을 차단</w:t>
      </w:r>
    </w:p>
    <w:p w:rsidR="00786D10" w:rsidRDefault="001C1B7B">
      <w:pPr>
        <w:pStyle w:val="1"/>
        <w:pBdr>
          <w:bottom w:val="single" w:sz="6" w:space="4" w:color="1E2761"/>
        </w:pBdr>
        <w:spacing w:before="360" w:after="200"/>
      </w:pPr>
      <w:r>
        <w:rPr>
          <w:rFonts w:ascii="맑은 고딕" w:eastAsia="맑은 고딕" w:hAnsi="맑은 고딕" w:cs="맑은 고딕"/>
          <w:b/>
          <w:bCs/>
          <w:color w:val="1E2761"/>
          <w:sz w:val="30"/>
          <w:szCs w:val="30"/>
        </w:rPr>
        <w:t>5. 주요 의사결정 및 근거</w:t>
      </w:r>
    </w:p>
    <w:tbl>
      <w:tblPr>
        <w:tblW w:w="9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200"/>
        <w:gridCol w:w="5800"/>
      </w:tblGrid>
      <w:tr w:rsidR="00786D10">
        <w:tc>
          <w:tcPr>
            <w:tcW w:w="3200" w:type="dxa"/>
            <w:shd w:val="clear" w:color="auto" w:fill="1E2761"/>
            <w:vAlign w:val="center"/>
          </w:tcPr>
          <w:p w:rsidR="00786D10" w:rsidRDefault="001C1B7B">
            <w:pPr>
              <w:spacing w:before="40" w:after="40"/>
            </w:pPr>
            <w:r>
              <w:rPr>
                <w:rFonts w:ascii="맑은 고딕" w:eastAsia="맑은 고딕" w:hAnsi="맑은 고딕" w:cs="맑은 고딕"/>
                <w:b/>
                <w:bCs/>
                <w:color w:val="FFFFFF"/>
              </w:rPr>
              <w:t>의사결정</w:t>
            </w:r>
          </w:p>
        </w:tc>
        <w:tc>
          <w:tcPr>
            <w:tcW w:w="5800" w:type="dxa"/>
            <w:shd w:val="clear" w:color="auto" w:fill="1E2761"/>
            <w:vAlign w:val="center"/>
          </w:tcPr>
          <w:p w:rsidR="00786D10" w:rsidRDefault="001C1B7B">
            <w:pPr>
              <w:spacing w:before="40" w:after="40"/>
            </w:pPr>
            <w:r>
              <w:rPr>
                <w:rFonts w:ascii="맑은 고딕" w:eastAsia="맑은 고딕" w:hAnsi="맑은 고딕" w:cs="맑은 고딕"/>
                <w:b/>
                <w:bCs/>
                <w:color w:val="FFFFFF"/>
              </w:rPr>
              <w:t>근거</w:t>
            </w:r>
          </w:p>
        </w:tc>
      </w:tr>
      <w:tr w:rsidR="00786D10">
        <w:trPr>
          <w:cantSplit/>
        </w:trPr>
        <w:tc>
          <w:tcPr>
            <w:tcW w:w="3200" w:type="dxa"/>
            <w:shd w:val="clear" w:color="auto" w:fill="FFFFFF"/>
            <w:vAlign w:val="center"/>
          </w:tcPr>
          <w:p w:rsidR="00786D10" w:rsidRDefault="001C1B7B">
            <w:pPr>
              <w:spacing w:before="40" w:after="40"/>
            </w:pPr>
            <w:r>
              <w:rPr>
                <w:rFonts w:ascii="맑은 고딕" w:eastAsia="맑은 고딕" w:hAnsi="맑은 고딕" w:cs="맑은 고딕"/>
                <w:b/>
                <w:bCs/>
              </w:rPr>
              <w:t>DB로 SQLite를 선택한 이유</w:t>
            </w:r>
          </w:p>
        </w:tc>
        <w:tc>
          <w:tcPr>
            <w:tcW w:w="5800" w:type="dxa"/>
            <w:shd w:val="clear" w:color="auto" w:fill="FFFFFF"/>
            <w:vAlign w:val="center"/>
          </w:tcPr>
          <w:p w:rsidR="00786D10" w:rsidRDefault="001C1B7B">
            <w:pPr>
              <w:spacing w:before="40" w:after="40"/>
            </w:pPr>
            <w:r>
              <w:rPr>
                <w:rFonts w:ascii="맑은 고딕" w:eastAsia="맑은 고딕" w:hAnsi="맑은 고딕" w:cs="맑은 고딕"/>
                <w:color w:val="667085"/>
              </w:rPr>
              <w:t>소규모 시스템 특성상 별도 서버 구축 없이 파일 하나로 관리 가능. 향후 PostgreSQL로 전환 가능하도록 설계</w:t>
            </w:r>
          </w:p>
        </w:tc>
      </w:tr>
      <w:tr w:rsidR="00786D10">
        <w:trPr>
          <w:cantSplit/>
        </w:trPr>
        <w:tc>
          <w:tcPr>
            <w:tcW w:w="3200" w:type="dxa"/>
            <w:shd w:val="clear" w:color="auto" w:fill="F2F4F8"/>
            <w:vAlign w:val="center"/>
          </w:tcPr>
          <w:p w:rsidR="00786D10" w:rsidRDefault="001C1B7B">
            <w:pPr>
              <w:spacing w:before="40" w:after="40"/>
            </w:pPr>
            <w:r>
              <w:rPr>
                <w:rFonts w:ascii="맑은 고딕" w:eastAsia="맑은 고딕" w:hAnsi="맑은 고딕" w:cs="맑은 고딕"/>
                <w:b/>
                <w:bCs/>
              </w:rPr>
              <w:t>재고 계산 방식</w:t>
            </w:r>
          </w:p>
        </w:tc>
        <w:tc>
          <w:tcPr>
            <w:tcW w:w="5800" w:type="dxa"/>
            <w:shd w:val="clear" w:color="auto" w:fill="F2F4F8"/>
            <w:vAlign w:val="center"/>
          </w:tcPr>
          <w:p w:rsidR="00786D10" w:rsidRDefault="001C1B7B">
            <w:pPr>
              <w:spacing w:before="40" w:after="40"/>
            </w:pPr>
            <w:r>
              <w:rPr>
                <w:rFonts w:ascii="맑은 고딕" w:eastAsia="맑은 고딕" w:hAnsi="맑은 고딕" w:cs="맑은 고딕"/>
                <w:color w:val="667085"/>
              </w:rPr>
              <w:t xml:space="preserve">별도 재고 테이블 대신 </w:t>
            </w:r>
            <w:proofErr w:type="spellStart"/>
            <w:r>
              <w:rPr>
                <w:rFonts w:ascii="맑은 고딕" w:eastAsia="맑은 고딕" w:hAnsi="맑은 고딕" w:cs="맑은 고딕"/>
                <w:color w:val="667085"/>
              </w:rPr>
              <w:t>총입고량</w:t>
            </w:r>
            <w:proofErr w:type="spellEnd"/>
            <w:r>
              <w:rPr>
                <w:rFonts w:ascii="맑은 고딕" w:eastAsia="맑은 고딕" w:hAnsi="맑은 고딕" w:cs="맑은 고딕"/>
                <w:color w:val="667085"/>
              </w:rPr>
              <w:t>−</w:t>
            </w:r>
            <w:proofErr w:type="spellStart"/>
            <w:r>
              <w:rPr>
                <w:rFonts w:ascii="맑은 고딕" w:eastAsia="맑은 고딕" w:hAnsi="맑은 고딕" w:cs="맑은 고딕"/>
                <w:color w:val="667085"/>
              </w:rPr>
              <w:t>총사용량을</w:t>
            </w:r>
            <w:proofErr w:type="spellEnd"/>
            <w:r>
              <w:rPr>
                <w:rFonts w:ascii="맑은 고딕" w:eastAsia="맑은 고딕" w:hAnsi="맑은 고딕" w:cs="맑은 고딕"/>
                <w:color w:val="667085"/>
              </w:rPr>
              <w:t xml:space="preserve"> 매 조회 시 계산하여 이력 </w:t>
            </w:r>
            <w:proofErr w:type="spellStart"/>
            <w:r>
              <w:rPr>
                <w:rFonts w:ascii="맑은 고딕" w:eastAsia="맑은 고딕" w:hAnsi="맑은 고딕" w:cs="맑은 고딕"/>
                <w:color w:val="667085"/>
              </w:rPr>
              <w:t>추적성</w:t>
            </w:r>
            <w:proofErr w:type="spellEnd"/>
            <w:r>
              <w:rPr>
                <w:rFonts w:ascii="맑은 고딕" w:eastAsia="맑은 고딕" w:hAnsi="맑은 고딕" w:cs="맑은 고딕"/>
                <w:color w:val="667085"/>
              </w:rPr>
              <w:t xml:space="preserve"> 확보</w:t>
            </w:r>
          </w:p>
        </w:tc>
      </w:tr>
      <w:tr w:rsidR="00786D10">
        <w:trPr>
          <w:cantSplit/>
        </w:trPr>
        <w:tc>
          <w:tcPr>
            <w:tcW w:w="3200" w:type="dxa"/>
            <w:shd w:val="clear" w:color="auto" w:fill="FFFFFF"/>
            <w:vAlign w:val="center"/>
          </w:tcPr>
          <w:p w:rsidR="00786D10" w:rsidRDefault="001C1B7B">
            <w:pPr>
              <w:spacing w:before="40" w:after="40"/>
            </w:pPr>
            <w:r>
              <w:rPr>
                <w:rFonts w:ascii="맑은 고딕" w:eastAsia="맑은 고딕" w:hAnsi="맑은 고딕" w:cs="맑은 고딕"/>
                <w:b/>
                <w:bCs/>
              </w:rPr>
              <w:t>생산계획과 생산실적을 별도 테이블로 분리</w:t>
            </w:r>
          </w:p>
        </w:tc>
        <w:tc>
          <w:tcPr>
            <w:tcW w:w="5800" w:type="dxa"/>
            <w:shd w:val="clear" w:color="auto" w:fill="FFFFFF"/>
            <w:vAlign w:val="center"/>
          </w:tcPr>
          <w:p w:rsidR="00786D10" w:rsidRDefault="001C1B7B">
            <w:pPr>
              <w:spacing w:before="40" w:after="40"/>
            </w:pPr>
            <w:r>
              <w:rPr>
                <w:rFonts w:ascii="맑은 고딕" w:eastAsia="맑은 고딕" w:hAnsi="맑은 고딕" w:cs="맑은 고딕"/>
                <w:color w:val="667085"/>
              </w:rPr>
              <w:t xml:space="preserve">production 테이블은 완제품 LOT 생성이 전제이므로, 실물이 없는 계획 단계 데이터는 </w:t>
            </w:r>
            <w:proofErr w:type="spellStart"/>
            <w:r>
              <w:rPr>
                <w:rFonts w:ascii="맑은 고딕" w:eastAsia="맑은 고딕" w:hAnsi="맑은 고딕" w:cs="맑은 고딕"/>
                <w:color w:val="667085"/>
              </w:rPr>
              <w:t>production_plan</w:t>
            </w:r>
            <w:proofErr w:type="spellEnd"/>
            <w:r>
              <w:rPr>
                <w:rFonts w:ascii="맑은 고딕" w:eastAsia="맑은 고딕" w:hAnsi="맑은 고딕" w:cs="맑은 고딕"/>
                <w:color w:val="667085"/>
              </w:rPr>
              <w:t>으로 분리 후 완료 시 연결</w:t>
            </w:r>
          </w:p>
        </w:tc>
      </w:tr>
      <w:tr w:rsidR="00786D10">
        <w:trPr>
          <w:cantSplit/>
        </w:trPr>
        <w:tc>
          <w:tcPr>
            <w:tcW w:w="3200" w:type="dxa"/>
            <w:shd w:val="clear" w:color="auto" w:fill="F2F4F8"/>
            <w:vAlign w:val="center"/>
          </w:tcPr>
          <w:p w:rsidR="00786D10" w:rsidRDefault="001C1B7B">
            <w:pPr>
              <w:spacing w:before="40" w:after="40"/>
            </w:pPr>
            <w:r>
              <w:rPr>
                <w:rFonts w:ascii="맑은 고딕" w:eastAsia="맑은 고딕" w:hAnsi="맑은 고딕" w:cs="맑은 고딕"/>
                <w:b/>
                <w:bCs/>
              </w:rPr>
              <w:t>BOM을 제품 단위로 설계</w:t>
            </w:r>
          </w:p>
        </w:tc>
        <w:tc>
          <w:tcPr>
            <w:tcW w:w="5800" w:type="dxa"/>
            <w:shd w:val="clear" w:color="auto" w:fill="F2F4F8"/>
            <w:vAlign w:val="center"/>
          </w:tcPr>
          <w:p w:rsidR="00786D10" w:rsidRDefault="001C1B7B">
            <w:pPr>
              <w:spacing w:before="40" w:after="40"/>
            </w:pPr>
            <w:r>
              <w:rPr>
                <w:rFonts w:ascii="맑은 고딕" w:eastAsia="맑은 고딕" w:hAnsi="맑은 고딕" w:cs="맑은 고딕"/>
                <w:color w:val="667085"/>
              </w:rPr>
              <w:t>제품 1단위당 원자재 소요량을 미리 정의해 생산 등록 시 자동 계산 가능하도록 함</w:t>
            </w:r>
          </w:p>
        </w:tc>
      </w:tr>
    </w:tbl>
    <w:p w:rsidR="00786D10" w:rsidRDefault="00786D10">
      <w:pPr>
        <w:spacing w:after="200"/>
      </w:pPr>
    </w:p>
    <w:p w:rsidR="00786D10" w:rsidRDefault="001C1B7B">
      <w:pPr>
        <w:pStyle w:val="1"/>
        <w:pBdr>
          <w:bottom w:val="single" w:sz="6" w:space="4" w:color="1E2761"/>
        </w:pBdr>
        <w:spacing w:before="360" w:after="200"/>
      </w:pPr>
      <w:r>
        <w:rPr>
          <w:rFonts w:ascii="맑은 고딕" w:eastAsia="맑은 고딕" w:hAnsi="맑은 고딕" w:cs="맑은 고딕"/>
          <w:b/>
          <w:bCs/>
          <w:color w:val="1E2761"/>
          <w:sz w:val="30"/>
          <w:szCs w:val="30"/>
        </w:rPr>
        <w:t>6. 성과 요약</w:t>
      </w:r>
    </w:p>
    <w:p w:rsidR="00786D10" w:rsidRDefault="001C1B7B">
      <w:pPr>
        <w:pStyle w:val="a4"/>
        <w:numPr>
          <w:ilvl w:val="0"/>
          <w:numId w:val="2"/>
        </w:numPr>
        <w:spacing w:after="80" w:line="260" w:lineRule="auto"/>
      </w:pPr>
      <w:r>
        <w:rPr>
          <w:rFonts w:ascii="맑은 고딕" w:eastAsia="맑은 고딕" w:hAnsi="맑은 고딕" w:cs="맑은 고딕"/>
          <w:color w:val="262626"/>
          <w:sz w:val="21"/>
          <w:szCs w:val="21"/>
        </w:rPr>
        <w:t>품목 등록부터 출하까지 전체 생산 흐름을 하나의 시스템으로 통합 구현 완료</w:t>
      </w:r>
    </w:p>
    <w:p w:rsidR="00786D10" w:rsidRDefault="001C1B7B">
      <w:pPr>
        <w:pStyle w:val="a4"/>
        <w:numPr>
          <w:ilvl w:val="0"/>
          <w:numId w:val="2"/>
        </w:numPr>
        <w:spacing w:after="80" w:line="260" w:lineRule="auto"/>
      </w:pPr>
      <w:r>
        <w:rPr>
          <w:rFonts w:ascii="맑은 고딕" w:eastAsia="맑은 고딕" w:hAnsi="맑은 고딕" w:cs="맑은 고딕"/>
          <w:color w:val="262626"/>
          <w:sz w:val="21"/>
          <w:szCs w:val="21"/>
        </w:rPr>
        <w:t>LOT 단위 추적 체계를 통해 품질 이슈 발생 시 원인 파악 소요 시간을 단축할 수 있는 구조 확보</w:t>
      </w:r>
    </w:p>
    <w:p w:rsidR="00786D10" w:rsidRDefault="001C1B7B">
      <w:pPr>
        <w:pStyle w:val="a4"/>
        <w:numPr>
          <w:ilvl w:val="0"/>
          <w:numId w:val="2"/>
        </w:numPr>
        <w:spacing w:after="80" w:line="260" w:lineRule="auto"/>
      </w:pPr>
      <w:r>
        <w:rPr>
          <w:rFonts w:ascii="맑은 고딕" w:eastAsia="맑은 고딕" w:hAnsi="맑은 고딕" w:cs="맑은 고딕"/>
          <w:color w:val="262626"/>
          <w:sz w:val="21"/>
          <w:szCs w:val="21"/>
        </w:rPr>
        <w:t xml:space="preserve">역할 기반 권한 분리로 데이터 </w:t>
      </w:r>
      <w:proofErr w:type="spellStart"/>
      <w:r>
        <w:rPr>
          <w:rFonts w:ascii="맑은 고딕" w:eastAsia="맑은 고딕" w:hAnsi="맑은 고딕" w:cs="맑은 고딕"/>
          <w:color w:val="262626"/>
          <w:sz w:val="21"/>
          <w:szCs w:val="21"/>
        </w:rPr>
        <w:t>오조작</w:t>
      </w:r>
      <w:proofErr w:type="spellEnd"/>
      <w:r>
        <w:rPr>
          <w:rFonts w:ascii="맑은 고딕" w:eastAsia="맑은 고딕" w:hAnsi="맑은 고딕" w:cs="맑은 고딕"/>
          <w:color w:val="262626"/>
          <w:sz w:val="21"/>
          <w:szCs w:val="21"/>
        </w:rPr>
        <w:t xml:space="preserve"> 위험을 화면 단위에서 사전 차단</w:t>
      </w:r>
    </w:p>
    <w:p w:rsidR="00786D10" w:rsidRDefault="001C1B7B">
      <w:pPr>
        <w:pStyle w:val="a4"/>
        <w:numPr>
          <w:ilvl w:val="0"/>
          <w:numId w:val="2"/>
        </w:numPr>
        <w:spacing w:after="80" w:line="260" w:lineRule="auto"/>
      </w:pPr>
      <w:r>
        <w:rPr>
          <w:rFonts w:ascii="맑은 고딕" w:eastAsia="맑은 고딕" w:hAnsi="맑은 고딕" w:cs="맑은 고딕"/>
          <w:color w:val="262626"/>
          <w:sz w:val="21"/>
          <w:szCs w:val="21"/>
        </w:rPr>
        <w:t xml:space="preserve">불합격 LOT 자동 차단 </w:t>
      </w:r>
      <w:proofErr w:type="spellStart"/>
      <w:r>
        <w:rPr>
          <w:rFonts w:ascii="맑은 고딕" w:eastAsia="맑은 고딕" w:hAnsi="맑은 고딕" w:cs="맑은 고딕"/>
          <w:color w:val="262626"/>
          <w:sz w:val="21"/>
          <w:szCs w:val="21"/>
        </w:rPr>
        <w:t>로직을</w:t>
      </w:r>
      <w:proofErr w:type="spellEnd"/>
      <w:r>
        <w:rPr>
          <w:rFonts w:ascii="맑은 고딕" w:eastAsia="맑은 고딕" w:hAnsi="맑은 고딕" w:cs="맑은 고딕"/>
          <w:color w:val="262626"/>
          <w:sz w:val="21"/>
          <w:szCs w:val="21"/>
        </w:rPr>
        <w:t xml:space="preserve"> 통해 인적 실수에 의한 품질 사고 가능성을 구조적으로 제거</w:t>
      </w:r>
    </w:p>
    <w:p w:rsidR="00786D10" w:rsidRDefault="001C1B7B">
      <w:pPr>
        <w:pStyle w:val="a4"/>
        <w:numPr>
          <w:ilvl w:val="0"/>
          <w:numId w:val="2"/>
        </w:numPr>
        <w:spacing w:after="80" w:line="260" w:lineRule="auto"/>
      </w:pPr>
      <w:r>
        <w:rPr>
          <w:rFonts w:ascii="맑은 고딕" w:eastAsia="맑은 고딕" w:hAnsi="맑은 고딕" w:cs="맑은 고딕"/>
          <w:color w:val="262626"/>
          <w:sz w:val="21"/>
          <w:szCs w:val="21"/>
        </w:rPr>
        <w:t>표본 데이터 기반 전 기능 시연 및 검증 완료</w:t>
      </w:r>
    </w:p>
    <w:p w:rsidR="00786D10" w:rsidRDefault="001C1B7B">
      <w:pPr>
        <w:pStyle w:val="1"/>
        <w:pBdr>
          <w:bottom w:val="single" w:sz="6" w:space="4" w:color="1E2761"/>
        </w:pBdr>
        <w:spacing w:before="360" w:after="200"/>
      </w:pPr>
      <w:r>
        <w:rPr>
          <w:rFonts w:ascii="맑은 고딕" w:eastAsia="맑은 고딕" w:hAnsi="맑은 고딕" w:cs="맑은 고딕"/>
          <w:b/>
          <w:bCs/>
          <w:color w:val="1E2761"/>
          <w:sz w:val="30"/>
          <w:szCs w:val="30"/>
        </w:rPr>
        <w:lastRenderedPageBreak/>
        <w:t>7. 향후 계획</w:t>
      </w:r>
    </w:p>
    <w:p w:rsidR="00786D10" w:rsidRDefault="001C1B7B">
      <w:pPr>
        <w:pStyle w:val="2"/>
        <w:spacing w:before="260" w:after="140"/>
      </w:pPr>
      <w:r>
        <w:rPr>
          <w:rFonts w:ascii="맑은 고딕" w:eastAsia="맑은 고딕" w:hAnsi="맑은 고딕" w:cs="맑은 고딕"/>
          <w:b/>
          <w:bCs/>
          <w:color w:val="1A1A1A"/>
          <w:sz w:val="24"/>
          <w:szCs w:val="24"/>
        </w:rPr>
        <w:t>7-1. 아키텍처 전환 (진행 중)</w:t>
      </w:r>
    </w:p>
    <w:p w:rsidR="00786D10" w:rsidRDefault="001C1B7B">
      <w:pPr>
        <w:spacing w:after="120" w:line="280" w:lineRule="auto"/>
      </w:pPr>
      <w:r>
        <w:rPr>
          <w:rFonts w:ascii="맑은 고딕" w:eastAsia="맑은 고딕" w:hAnsi="맑은 고딕" w:cs="맑은 고딕"/>
          <w:color w:val="262626"/>
          <w:sz w:val="21"/>
          <w:szCs w:val="21"/>
        </w:rPr>
        <w:t>Presentation(</w:t>
      </w:r>
      <w:proofErr w:type="spellStart"/>
      <w:r>
        <w:rPr>
          <w:rFonts w:ascii="맑은 고딕" w:eastAsia="맑은 고딕" w:hAnsi="맑은 고딕" w:cs="맑은 고딕"/>
          <w:color w:val="262626"/>
          <w:sz w:val="21"/>
          <w:szCs w:val="21"/>
        </w:rPr>
        <w:t>Streamlit</w:t>
      </w:r>
      <w:proofErr w:type="spellEnd"/>
      <w:r>
        <w:rPr>
          <w:rFonts w:ascii="맑은 고딕" w:eastAsia="맑은 고딕" w:hAnsi="맑은 고딕" w:cs="맑은 고딕"/>
          <w:color w:val="262626"/>
          <w:sz w:val="21"/>
          <w:szCs w:val="21"/>
        </w:rPr>
        <w:t>) · Business Logic(</w:t>
      </w:r>
      <w:proofErr w:type="spellStart"/>
      <w:r>
        <w:rPr>
          <w:rFonts w:ascii="맑은 고딕" w:eastAsia="맑은 고딕" w:hAnsi="맑은 고딕" w:cs="맑은 고딕"/>
          <w:color w:val="262626"/>
          <w:sz w:val="21"/>
          <w:szCs w:val="21"/>
        </w:rPr>
        <w:t>FastAPI</w:t>
      </w:r>
      <w:proofErr w:type="spellEnd"/>
      <w:r>
        <w:rPr>
          <w:rFonts w:ascii="맑은 고딕" w:eastAsia="맑은 고딕" w:hAnsi="맑은 고딕" w:cs="맑은 고딕"/>
          <w:color w:val="262626"/>
          <w:sz w:val="21"/>
          <w:szCs w:val="21"/>
        </w:rPr>
        <w:t>) · Data(PostgreSQL)로 계층을 분리하는 3계층 아키텍처 전환을 진행 중이다. 품목(item) 기능부터 REST API로 완전히 전환한 뒤, 검증되는 대로 나머지 기능을 동일 패턴으로 이관하는 점진적 전환(Strangler Fig 패턴) 방식을 채택하였다.</w:t>
      </w:r>
    </w:p>
    <w:p w:rsidR="00786D10" w:rsidRDefault="001C1B7B">
      <w:pPr>
        <w:pStyle w:val="a4"/>
        <w:numPr>
          <w:ilvl w:val="0"/>
          <w:numId w:val="2"/>
        </w:numPr>
        <w:spacing w:after="80" w:line="260" w:lineRule="auto"/>
      </w:pPr>
      <w:proofErr w:type="spellStart"/>
      <w:r>
        <w:rPr>
          <w:rFonts w:ascii="맑은 고딕" w:eastAsia="맑은 고딕" w:hAnsi="맑은 고딕" w:cs="맑은 고딕"/>
          <w:color w:val="262626"/>
          <w:sz w:val="21"/>
          <w:szCs w:val="21"/>
        </w:rPr>
        <w:t>백엔드</w:t>
      </w:r>
      <w:proofErr w:type="spellEnd"/>
      <w:r>
        <w:rPr>
          <w:rFonts w:ascii="맑은 고딕" w:eastAsia="맑은 고딕" w:hAnsi="맑은 고딕" w:cs="맑은 고딕"/>
          <w:color w:val="262626"/>
          <w:sz w:val="21"/>
          <w:szCs w:val="21"/>
        </w:rPr>
        <w:t xml:space="preserve">: </w:t>
      </w:r>
      <w:proofErr w:type="spellStart"/>
      <w:r>
        <w:rPr>
          <w:rFonts w:ascii="맑은 고딕" w:eastAsia="맑은 고딕" w:hAnsi="맑은 고딕" w:cs="맑은 고딕"/>
          <w:color w:val="262626"/>
          <w:sz w:val="21"/>
          <w:szCs w:val="21"/>
        </w:rPr>
        <w:t>FastAPI</w:t>
      </w:r>
      <w:proofErr w:type="spellEnd"/>
      <w:r>
        <w:rPr>
          <w:rFonts w:ascii="맑은 고딕" w:eastAsia="맑은 고딕" w:hAnsi="맑은 고딕" w:cs="맑은 고딕"/>
          <w:color w:val="262626"/>
          <w:sz w:val="21"/>
          <w:szCs w:val="21"/>
        </w:rPr>
        <w:t xml:space="preserve"> 기반 RESTful API로 재구성</w:t>
      </w:r>
    </w:p>
    <w:p w:rsidR="00786D10" w:rsidRDefault="001C1B7B">
      <w:pPr>
        <w:pStyle w:val="a4"/>
        <w:numPr>
          <w:ilvl w:val="0"/>
          <w:numId w:val="2"/>
        </w:numPr>
        <w:spacing w:after="80" w:line="260" w:lineRule="auto"/>
      </w:pPr>
      <w:r>
        <w:rPr>
          <w:rFonts w:ascii="맑은 고딕" w:eastAsia="맑은 고딕" w:hAnsi="맑은 고딕" w:cs="맑은 고딕"/>
          <w:color w:val="262626"/>
          <w:sz w:val="21"/>
          <w:szCs w:val="21"/>
        </w:rPr>
        <w:t>데이터베이스: SQLite → PostgreSQL</w:t>
      </w:r>
    </w:p>
    <w:p w:rsidR="00786D10" w:rsidRDefault="001C1B7B">
      <w:pPr>
        <w:pStyle w:val="a4"/>
        <w:numPr>
          <w:ilvl w:val="0"/>
          <w:numId w:val="2"/>
        </w:numPr>
        <w:spacing w:after="80" w:line="260" w:lineRule="auto"/>
      </w:pPr>
      <w:r>
        <w:rPr>
          <w:rFonts w:ascii="맑은 고딕" w:eastAsia="맑은 고딕" w:hAnsi="맑은 고딕" w:cs="맑은 고딕"/>
          <w:color w:val="262626"/>
          <w:sz w:val="21"/>
          <w:szCs w:val="21"/>
        </w:rPr>
        <w:t xml:space="preserve">인증: SHA-256 </w:t>
      </w:r>
      <w:proofErr w:type="spellStart"/>
      <w:r>
        <w:rPr>
          <w:rFonts w:ascii="맑은 고딕" w:eastAsia="맑은 고딕" w:hAnsi="맑은 고딕" w:cs="맑은 고딕"/>
          <w:color w:val="262626"/>
          <w:sz w:val="21"/>
          <w:szCs w:val="21"/>
        </w:rPr>
        <w:t>단방향</w:t>
      </w:r>
      <w:proofErr w:type="spellEnd"/>
      <w:r>
        <w:rPr>
          <w:rFonts w:ascii="맑은 고딕" w:eastAsia="맑은 고딕" w:hAnsi="맑은 고딕" w:cs="맑은 고딕"/>
          <w:color w:val="262626"/>
          <w:sz w:val="21"/>
          <w:szCs w:val="21"/>
        </w:rPr>
        <w:t xml:space="preserve"> 해시 → </w:t>
      </w:r>
      <w:proofErr w:type="spellStart"/>
      <w:r>
        <w:rPr>
          <w:rFonts w:ascii="맑은 고딕" w:eastAsia="맑은 고딕" w:hAnsi="맑은 고딕" w:cs="맑은 고딕"/>
          <w:color w:val="262626"/>
          <w:sz w:val="21"/>
          <w:szCs w:val="21"/>
        </w:rPr>
        <w:t>Bcrypt</w:t>
      </w:r>
      <w:proofErr w:type="spellEnd"/>
      <w:r>
        <w:rPr>
          <w:rFonts w:ascii="맑은 고딕" w:eastAsia="맑은 고딕" w:hAnsi="맑은 고딕" w:cs="맑은 고딕"/>
          <w:color w:val="262626"/>
          <w:sz w:val="21"/>
          <w:szCs w:val="21"/>
        </w:rPr>
        <w:t xml:space="preserve"> + JWT 토큰 인증</w:t>
      </w:r>
    </w:p>
    <w:p w:rsidR="00786D10" w:rsidRDefault="001C1B7B">
      <w:pPr>
        <w:pStyle w:val="2"/>
        <w:spacing w:before="260" w:after="140"/>
      </w:pPr>
      <w:r>
        <w:rPr>
          <w:rFonts w:ascii="맑은 고딕" w:eastAsia="맑은 고딕" w:hAnsi="맑은 고딕" w:cs="맑은 고딕"/>
          <w:b/>
          <w:bCs/>
          <w:color w:val="1A1A1A"/>
          <w:sz w:val="24"/>
          <w:szCs w:val="24"/>
        </w:rPr>
        <w:t>7-2. 업종 확장</w:t>
      </w:r>
    </w:p>
    <w:p w:rsidR="00786D10" w:rsidRDefault="001C1B7B">
      <w:pPr>
        <w:spacing w:after="120" w:line="280" w:lineRule="auto"/>
      </w:pPr>
      <w:r>
        <w:rPr>
          <w:rFonts w:ascii="맑은 고딕" w:eastAsia="맑은 고딕" w:hAnsi="맑은 고딕" w:cs="맑은 고딕"/>
          <w:color w:val="262626"/>
          <w:sz w:val="21"/>
          <w:szCs w:val="21"/>
        </w:rPr>
        <w:t>품목-LOT-생산-검사-출하 구조는 업종에 크게 상관없이 재사용 가능하도록 설계하였다. 이를 기반으로 자동차부품 등 다단계 공정(라우팅) 관리와 개별 시리얼 추적이 필요한 업종으로 확장을 진행하고 있다.</w:t>
      </w:r>
    </w:p>
    <w:p w:rsidR="00786D10" w:rsidRDefault="001C1B7B">
      <w:pPr>
        <w:pStyle w:val="1"/>
        <w:pBdr>
          <w:bottom w:val="single" w:sz="6" w:space="4" w:color="1E2761"/>
        </w:pBdr>
        <w:spacing w:before="360" w:after="200"/>
      </w:pPr>
      <w:r>
        <w:rPr>
          <w:rFonts w:ascii="맑은 고딕" w:eastAsia="맑은 고딕" w:hAnsi="맑은 고딕" w:cs="맑은 고딕"/>
          <w:b/>
          <w:bCs/>
          <w:color w:val="1E2761"/>
          <w:sz w:val="30"/>
          <w:szCs w:val="30"/>
        </w:rPr>
        <w:t>8. 결론</w:t>
      </w:r>
    </w:p>
    <w:p w:rsidR="00786D10" w:rsidRDefault="001C1B7B">
      <w:pPr>
        <w:spacing w:after="120" w:line="280" w:lineRule="auto"/>
      </w:pPr>
      <w:r>
        <w:rPr>
          <w:rFonts w:ascii="맑은 고딕" w:eastAsia="맑은 고딕" w:hAnsi="맑은 고딕" w:cs="맑은 고딕"/>
          <w:color w:val="262626"/>
          <w:sz w:val="21"/>
          <w:szCs w:val="21"/>
        </w:rPr>
        <w:t xml:space="preserve">본 프로젝트를 통해 소규모 MES를 데이터베이스 기반으로 설계·구현하며, 재고 관리·품질 관리·이력 추적 등 실제 제조 현장의 핵심 문제를 데이터 구조와 </w:t>
      </w:r>
      <w:proofErr w:type="spellStart"/>
      <w:r>
        <w:rPr>
          <w:rFonts w:ascii="맑은 고딕" w:eastAsia="맑은 고딕" w:hAnsi="맑은 고딕" w:cs="맑은 고딕"/>
          <w:color w:val="262626"/>
          <w:sz w:val="21"/>
          <w:szCs w:val="21"/>
        </w:rPr>
        <w:t>로직으로</w:t>
      </w:r>
      <w:proofErr w:type="spellEnd"/>
      <w:r>
        <w:rPr>
          <w:rFonts w:ascii="맑은 고딕" w:eastAsia="맑은 고딕" w:hAnsi="맑은 고딕" w:cs="맑은 고딕"/>
          <w:color w:val="262626"/>
          <w:sz w:val="21"/>
          <w:szCs w:val="21"/>
        </w:rPr>
        <w:t xml:space="preserve"> 해결하는 경험을 축적하였다. 또한 트랜잭션 제어, 역할 기반 접근 제어, </w:t>
      </w:r>
      <w:proofErr w:type="spellStart"/>
      <w:r>
        <w:rPr>
          <w:rFonts w:ascii="맑은 고딕" w:eastAsia="맑은 고딕" w:hAnsi="맑은 고딕" w:cs="맑은 고딕"/>
          <w:color w:val="262626"/>
          <w:sz w:val="21"/>
          <w:szCs w:val="21"/>
        </w:rPr>
        <w:t>계층형</w:t>
      </w:r>
      <w:proofErr w:type="spellEnd"/>
      <w:r>
        <w:rPr>
          <w:rFonts w:ascii="맑은 고딕" w:eastAsia="맑은 고딕" w:hAnsi="맑은 고딕" w:cs="맑은 고딕"/>
          <w:color w:val="262626"/>
          <w:sz w:val="21"/>
          <w:szCs w:val="21"/>
        </w:rPr>
        <w:t xml:space="preserve"> 아키텍처 전환 등 실무에서 통용되는 설계 패턴을 소규모로 직접 구현함으로써, 단순 기능 구현을 넘어 시스템 설계 역량을 함께 확보하였다.</w:t>
      </w:r>
    </w:p>
    <w:sectPr w:rsidR="00786D10">
      <w:pgSz w:w="11906" w:h="16838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370D3A7F"/>
    <w:multiLevelType w:val="hybridMultilevel"/>
    <w:tmpl w:val="9F18D39A"/>
    <w:lvl w:ilvl="0" w:tplc="33884D6E">
      <w:start w:val="1"/>
      <w:numFmt w:val="bullet"/>
      <w:lvlText w:val="•"/>
      <w:lvlJc w:val="left"/>
      <w:pPr>
        <w:ind w:left="504" w:hanging="288"/>
      </w:pPr>
    </w:lvl>
    <w:lvl w:ilvl="1" w:tplc="EB48A94E">
      <w:numFmt w:val="decimal"/>
      <w:lvlText w:val=""/>
      <w:lvlJc w:val="left"/>
    </w:lvl>
    <w:lvl w:ilvl="2" w:tplc="BFB4D6AA">
      <w:numFmt w:val="decimal"/>
      <w:lvlText w:val=""/>
      <w:lvlJc w:val="left"/>
    </w:lvl>
    <w:lvl w:ilvl="3" w:tplc="F93E477E">
      <w:numFmt w:val="decimal"/>
      <w:lvlText w:val=""/>
      <w:lvlJc w:val="left"/>
    </w:lvl>
    <w:lvl w:ilvl="4" w:tplc="3296F698">
      <w:numFmt w:val="decimal"/>
      <w:lvlText w:val=""/>
      <w:lvlJc w:val="left"/>
    </w:lvl>
    <w:lvl w:ilvl="5" w:tplc="C6ECFC94">
      <w:numFmt w:val="decimal"/>
      <w:lvlText w:val=""/>
      <w:lvlJc w:val="left"/>
    </w:lvl>
    <w:lvl w:ilvl="6" w:tplc="4D587D92">
      <w:numFmt w:val="decimal"/>
      <w:lvlText w:val=""/>
      <w:lvlJc w:val="left"/>
    </w:lvl>
    <w:lvl w:ilvl="7" w:tplc="CE424226">
      <w:numFmt w:val="decimal"/>
      <w:lvlText w:val=""/>
      <w:lvlJc w:val="left"/>
    </w:lvl>
    <w:lvl w:ilvl="8" w:tplc="14E26294">
      <w:numFmt w:val="decimal"/>
      <w:lvlText w:val=""/>
      <w:lvlJc w:val="left"/>
    </w:lvl>
  </w:abstractNum>
  <w:abstractNum w:abstractNumId="1" w15:restartNumberingAfterBreak="0">
    <w:nsid w:val="7850715F"/>
    <w:multiLevelType w:val="hybridMultilevel"/>
    <w:tmpl w:val="4FD88924"/>
    <w:lvl w:ilvl="0" w:tplc="C5D02FDE">
      <w:start w:val="1"/>
      <w:numFmt w:val="bullet"/>
      <w:lvlText w:val="●"/>
      <w:lvlJc w:val="left"/>
      <w:pPr>
        <w:ind w:left="720" w:hanging="360"/>
      </w:pPr>
    </w:lvl>
    <w:lvl w:ilvl="1" w:tplc="E50A694A">
      <w:start w:val="1"/>
      <w:numFmt w:val="bullet"/>
      <w:lvlText w:val="○"/>
      <w:lvlJc w:val="left"/>
      <w:pPr>
        <w:ind w:left="1440" w:hanging="360"/>
      </w:pPr>
    </w:lvl>
    <w:lvl w:ilvl="2" w:tplc="D2467774">
      <w:start w:val="1"/>
      <w:numFmt w:val="bullet"/>
      <w:lvlText w:val="■"/>
      <w:lvlJc w:val="left"/>
      <w:pPr>
        <w:ind w:left="2160" w:hanging="360"/>
      </w:pPr>
    </w:lvl>
    <w:lvl w:ilvl="3" w:tplc="0B14757C">
      <w:start w:val="1"/>
      <w:numFmt w:val="bullet"/>
      <w:lvlText w:val="●"/>
      <w:lvlJc w:val="left"/>
      <w:pPr>
        <w:ind w:left="2880" w:hanging="360"/>
      </w:pPr>
    </w:lvl>
    <w:lvl w:ilvl="4" w:tplc="95C062C0">
      <w:start w:val="1"/>
      <w:numFmt w:val="bullet"/>
      <w:lvlText w:val="○"/>
      <w:lvlJc w:val="left"/>
      <w:pPr>
        <w:ind w:left="3600" w:hanging="360"/>
      </w:pPr>
    </w:lvl>
    <w:lvl w:ilvl="5" w:tplc="CAAC9D74">
      <w:start w:val="1"/>
      <w:numFmt w:val="bullet"/>
      <w:lvlText w:val="■"/>
      <w:lvlJc w:val="left"/>
      <w:pPr>
        <w:ind w:left="4320" w:hanging="360"/>
      </w:pPr>
    </w:lvl>
    <w:lvl w:ilvl="6" w:tplc="DA568E04">
      <w:start w:val="1"/>
      <w:numFmt w:val="bullet"/>
      <w:lvlText w:val="●"/>
      <w:lvlJc w:val="left"/>
      <w:pPr>
        <w:ind w:left="5040" w:hanging="360"/>
      </w:pPr>
    </w:lvl>
    <w:lvl w:ilvl="7" w:tplc="C8749616">
      <w:start w:val="1"/>
      <w:numFmt w:val="bullet"/>
      <w:lvlText w:val="●"/>
      <w:lvlJc w:val="left"/>
      <w:pPr>
        <w:ind w:left="5760" w:hanging="360"/>
      </w:pPr>
    </w:lvl>
    <w:lvl w:ilvl="8" w:tplc="3E001128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  <w:num w:numId="2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isplayBackgroundShape/>
  <w:bordersDoNotSurroundHeader/>
  <w:bordersDoNotSurroundFooter/>
  <w:proofState w:spelling="clean" w:grammar="clean"/>
  <w:defaultTabStop w:val="80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786D10"/>
    <w:rsid w:val="00055BD0"/>
    <w:rsid w:val="001C1B7B"/>
    <w:rsid w:val="00786D1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E136B66"/>
  <w15:docId w15:val="{4BE3F5BE-47F7-4CCC-B84B-8B8B1DFBE7F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Times New Roman" w:eastAsiaTheme="minorEastAsia" w:hAnsi="Times New Roman" w:cs="Times New Roman"/>
        <w:lang w:val="en-US" w:eastAsia="ko-KR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pPr>
      <w:widowControl w:val="0"/>
      <w:wordWrap w:val="0"/>
      <w:autoSpaceDE w:val="0"/>
      <w:autoSpaceDN w:val="0"/>
    </w:pPr>
  </w:style>
  <w:style w:type="paragraph" w:styleId="1">
    <w:name w:val="heading 1"/>
    <w:qFormat/>
    <w:pPr>
      <w:outlineLvl w:val="0"/>
    </w:pPr>
    <w:rPr>
      <w:color w:val="2E74B5"/>
      <w:sz w:val="32"/>
      <w:szCs w:val="32"/>
    </w:rPr>
  </w:style>
  <w:style w:type="paragraph" w:styleId="2">
    <w:name w:val="heading 2"/>
    <w:qFormat/>
    <w:pPr>
      <w:outlineLvl w:val="1"/>
    </w:pPr>
    <w:rPr>
      <w:color w:val="2E74B5"/>
      <w:sz w:val="26"/>
      <w:szCs w:val="26"/>
    </w:rPr>
  </w:style>
  <w:style w:type="paragraph" w:styleId="3">
    <w:name w:val="heading 3"/>
    <w:qFormat/>
    <w:pPr>
      <w:outlineLvl w:val="2"/>
    </w:pPr>
    <w:rPr>
      <w:color w:val="1F4D78"/>
      <w:sz w:val="24"/>
      <w:szCs w:val="24"/>
    </w:rPr>
  </w:style>
  <w:style w:type="paragraph" w:styleId="4">
    <w:name w:val="heading 4"/>
    <w:qFormat/>
    <w:pPr>
      <w:outlineLvl w:val="3"/>
    </w:pPr>
    <w:rPr>
      <w:i/>
      <w:iCs/>
      <w:color w:val="2E74B5"/>
    </w:rPr>
  </w:style>
  <w:style w:type="paragraph" w:styleId="5">
    <w:name w:val="heading 5"/>
    <w:qFormat/>
    <w:pPr>
      <w:outlineLvl w:val="4"/>
    </w:pPr>
    <w:rPr>
      <w:color w:val="2E74B5"/>
    </w:rPr>
  </w:style>
  <w:style w:type="paragraph" w:styleId="6">
    <w:name w:val="heading 6"/>
    <w:qFormat/>
    <w:pPr>
      <w:outlineLvl w:val="5"/>
    </w:pPr>
    <w:rPr>
      <w:color w:val="1F4D7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qFormat/>
    <w:rPr>
      <w:sz w:val="56"/>
      <w:szCs w:val="56"/>
    </w:rPr>
  </w:style>
  <w:style w:type="paragraph" w:customStyle="1" w:styleId="10">
    <w:name w:val="굵은 텍스트1"/>
    <w:qFormat/>
    <w:rPr>
      <w:b/>
      <w:bCs/>
    </w:rPr>
  </w:style>
  <w:style w:type="paragraph" w:styleId="a4">
    <w:name w:val="List Paragraph"/>
    <w:qFormat/>
  </w:style>
  <w:style w:type="character" w:styleId="a5">
    <w:name w:val="Hyperlink"/>
    <w:uiPriority w:val="99"/>
    <w:unhideWhenUsed/>
    <w:rPr>
      <w:color w:val="0563C1"/>
      <w:u w:val="single"/>
    </w:rPr>
  </w:style>
  <w:style w:type="character" w:styleId="a6">
    <w:name w:val="footnote reference"/>
    <w:uiPriority w:val="99"/>
    <w:semiHidden/>
    <w:unhideWhenUsed/>
    <w:rPr>
      <w:vertAlign w:val="superscript"/>
    </w:rPr>
  </w:style>
  <w:style w:type="paragraph" w:styleId="a7">
    <w:name w:val="footnote text"/>
    <w:link w:val="Char"/>
    <w:uiPriority w:val="99"/>
    <w:semiHidden/>
    <w:unhideWhenUsed/>
  </w:style>
  <w:style w:type="character" w:customStyle="1" w:styleId="Char">
    <w:name w:val="각주 텍스트 Char"/>
    <w:link w:val="a7"/>
    <w:uiPriority w:val="99"/>
    <w:semiHidden/>
    <w:unhideWhenUsed/>
    <w:rPr>
      <w:sz w:val="20"/>
      <w:szCs w:val="20"/>
    </w:rPr>
  </w:style>
  <w:style w:type="character" w:styleId="a8">
    <w:name w:val="endnote reference"/>
    <w:uiPriority w:val="99"/>
    <w:semiHidden/>
    <w:unhideWhenUsed/>
    <w:rPr>
      <w:vertAlign w:val="superscript"/>
    </w:rPr>
  </w:style>
  <w:style w:type="paragraph" w:styleId="a9">
    <w:name w:val="endnote text"/>
    <w:link w:val="Char0"/>
    <w:uiPriority w:val="99"/>
    <w:semiHidden/>
    <w:unhideWhenUsed/>
  </w:style>
  <w:style w:type="character" w:customStyle="1" w:styleId="Char0">
    <w:name w:val="미주 텍스트 Char"/>
    <w:link w:val="a9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맑은 고딕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맑은 고딕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5</Pages>
  <Words>490</Words>
  <Characters>2796</Characters>
  <Application>Microsoft Office Word</Application>
  <DocSecurity>0</DocSecurity>
  <Lines>23</Lines>
  <Paragraphs>6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3280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user</cp:lastModifiedBy>
  <cp:revision>3</cp:revision>
  <dcterms:created xsi:type="dcterms:W3CDTF">2026-08-05T04:59:00Z</dcterms:created>
  <dcterms:modified xsi:type="dcterms:W3CDTF">2026-08-05T05:09:00Z</dcterms:modified>
</cp:coreProperties>
</file>