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900"/>
        <w:jc w:val="center"/>
      </w:pPr>
      <w:r>
        <w:rPr>
          <w:rFonts w:ascii="Georgia" w:cs="Georgia" w:eastAsia="Georgia" w:hAnsi="Georgia"/>
          <w:b/>
          <w:bCs/>
          <w:color w:val="3D1591"/>
          <w:sz w:val="72"/>
          <w:szCs w:val="72"/>
        </w:rPr>
        <w:t xml:space="preserve">Guild </w:t>
      </w:r>
      <w:r>
        <w:rPr>
          <w:rFonts w:ascii="Arial" w:cs="Arial" w:eastAsia="Arial" w:hAnsi="Arial"/>
          <w:color w:val="8756C0"/>
          <w:sz w:val="42"/>
          <w:szCs w:val="42"/>
        </w:rPr>
        <w:t xml:space="preserve">●</w:t>
      </w:r>
      <w:r>
        <w:rPr>
          <w:rFonts w:ascii="Arial" w:cs="Arial" w:eastAsia="Arial" w:hAnsi="Arial"/>
          <w:color w:val="867EF6"/>
          <w:sz w:val="42"/>
          <w:szCs w:val="42"/>
        </w:rPr>
        <w:t xml:space="preserve">●</w:t>
      </w:r>
      <w:r>
        <w:rPr>
          <w:rFonts w:ascii="Arial" w:cs="Arial" w:eastAsia="Arial" w:hAnsi="Arial"/>
          <w:color w:val="CCCDFB"/>
          <w:sz w:val="42"/>
          <w:szCs w:val="42"/>
        </w:rPr>
        <w:t xml:space="preserve">●</w:t>
      </w:r>
    </w:p>
    <w:p>
      <w:pPr>
        <w:spacing w:after="40"/>
        <w:jc w:val="center"/>
      </w:pPr>
      <w:r>
        <w:rPr>
          <w:rFonts w:ascii="Georgia" w:cs="Georgia" w:eastAsia="Georgia" w:hAnsi="Georgia"/>
          <w:b/>
          <w:bCs/>
          <w:color w:val="3D1591"/>
          <w:sz w:val="28"/>
          <w:szCs w:val="28"/>
        </w:rPr>
        <w:t xml:space="preserve">Translation Team</w:t>
      </w:r>
    </w:p>
    <w:p>
      <w:pPr>
        <w:spacing w:after="0"/>
        <w:jc w:val="center"/>
      </w:pPr>
      <w:r>
        <w:rPr>
          <w:rFonts w:ascii="Calibri" w:cs="Calibri" w:eastAsia="Calibri" w:hAnsi="Calibri"/>
          <w:color w:val="6B6680"/>
          <w:spacing w:val="60"/>
          <w:sz w:val="16"/>
          <w:szCs w:val="16"/>
        </w:rPr>
        <w:t xml:space="preserve">Professional Club</w:t>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 for use in the Guild Season workshops.</w:t>
      </w:r>
    </w:p>
    <w:p>
      <w:pPr>
        <w:spacing w:after="140" w:line="270"/>
      </w:pPr>
      <w:r>
        <w:rPr>
          <w:rFonts w:ascii="Calibri" w:cs="Calibri" w:eastAsia="Calibri" w:hAnsi="Calibri"/>
          <w:color w:val="6B6680"/>
          <w:sz w:val="18"/>
          <w:szCs w:val="18"/>
        </w:rPr>
        <w:t xml:space="preserve">© 2026 [Copyright holder to be confirmed].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Editors: [names]. Contributors: [names]. Reviewed by: [names and titles].</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 [Confirm after review, and follow the publisher’s and the university’s policy.]</w:t>
      </w:r>
    </w:p>
    <w:p>
      <w:pPr>
        <w:spacing w:after="140" w:line="270"/>
      </w:pPr>
      <w:r>
        <w:rPr>
          <w:rFonts w:ascii="Calibri" w:cs="Calibri" w:eastAsia="Calibri" w:hAnsi="Calibri"/>
          <w:color w:val="6B6680"/>
          <w:sz w:val="18"/>
          <w:szCs w:val="18"/>
        </w:rPr>
        <w:t xml:space="preserve">ISBN: [if required].</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20" w:line="290"/>
      </w:pPr>
      <w:r>
        <w:rPr>
          <w:rFonts w:ascii="Calibri" w:cs="Calibri" w:eastAsia="Calibri" w:hAnsi="Calibri"/>
        </w:rPr>
        <w:t xml:space="preserve">This handbook was prepared by the Translation Team of the Guild Professional Club for students who are taking their first steps in translation between English and Arabic. It will be used in the team’s workshops during the Guild Season, and it is written so that it can also be read on its own.</w:t>
      </w:r>
    </w:p>
    <w:p>
      <w:pPr>
        <w:spacing w:after="120" w:line="290"/>
      </w:pPr>
      <w:r>
        <w:rPr>
          <w:rFonts w:ascii="Calibri" w:cs="Calibri" w:eastAsia="Calibri" w:hAnsi="Calibri"/>
        </w:rPr>
        <w:t xml:space="preserve">The handbook brings together the team’s course materials, organises them into a clear order, and adds the chapters, examples and exercises that a beginner needs. Its aims are simple. By the end of it, you should:</w:t>
      </w:r>
    </w:p>
    <w:p>
      <w:pPr>
        <w:pStyle w:val="ListParagraph"/>
        <w:numPr>
          <w:ilvl w:val="0"/>
          <w:numId w:val="2"/>
        </w:numPr>
        <w:spacing w:after="70" w:line="290"/>
      </w:pPr>
      <w:r>
        <w:rPr>
          <w:rFonts w:ascii="Calibri" w:cs="Calibri" w:eastAsia="Calibri" w:hAnsi="Calibri"/>
        </w:rPr>
        <w:t xml:space="preserve">know the basic rules and principles of translation;</w:t>
      </w:r>
    </w:p>
    <w:p>
      <w:pPr>
        <w:pStyle w:val="ListParagraph"/>
        <w:numPr>
          <w:ilvl w:val="0"/>
          <w:numId w:val="2"/>
        </w:numPr>
        <w:spacing w:after="70" w:line="29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70" w:line="29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70" w:line="29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70" w:line="290"/>
      </w:pPr>
      <w:r>
        <w:rPr>
          <w:rFonts w:ascii="Calibri" w:cs="Calibri" w:eastAsia="Calibri" w:hAnsi="Calibri"/>
        </w:rPr>
        <w:t xml:space="preserve">be able to check your own work and explain your choices.</w:t>
      </w:r>
    </w:p>
    <w:p>
      <w:pPr>
        <w:spacing w:after="40"/>
      </w:pPr>
    </w:p>
    <w:p>
      <w:pPr>
        <w:spacing w:after="120" w:line="290"/>
      </w:pPr>
      <w:r>
        <w:rPr>
          <w:rFonts w:ascii="Calibri" w:cs="Calibri" w:eastAsia="Calibri" w:hAnsi="Calibri"/>
        </w:rPr>
        <w:t xml:space="preserve">We hope that this handbook opens the way for you, and that it is the first of many steps.</w:t>
      </w:r>
    </w:p>
    <w:p>
      <w:pPr>
        <w:spacing w:after="120" w:line="290"/>
      </w:pPr>
      <w:r>
        <w:rPr>
          <w:rFonts w:ascii="Calibri" w:cs="Calibri" w:eastAsia="Calibri" w:hAnsi="Calibri"/>
          <w:i/>
          <w:iCs/>
        </w:rPr>
        <w:t xml:space="preserve">The Translation Team</w:t>
      </w:r>
    </w:p>
    <w:p>
      <w:pPr>
        <w:pStyle w:val="Heading1"/>
        <w:pageBreakBefore/>
      </w:pPr>
      <w:r>
        <w:t xml:space="preserve">Acknowledgements</w:t>
      </w:r>
    </w:p>
    <w:p>
      <w:pPr>
        <w:spacing w:after="120" w:line="290"/>
      </w:pPr>
      <w:r>
        <w:rPr>
          <w:rFonts w:ascii="Calibri" w:cs="Calibri" w:eastAsia="Calibri" w:hAnsi="Calibri"/>
        </w:rPr>
        <w:t xml:space="preserve">[To be completed by the Translation Team: thanks to the supervisor, to Dr Amin, and to every team member who collected material, examples and practice texts for this handbook.]</w:t>
      </w:r>
    </w:p>
    <w:p>
      <w:pPr>
        <w:pStyle w:val="Heading1"/>
        <w:pageBreakBefore/>
      </w:pPr>
      <w:r>
        <w:t xml:space="preserve">How to use this handbook</w:t>
      </w:r>
    </w:p>
    <w:p>
      <w:pPr>
        <w:pStyle w:val="Heading3"/>
      </w:pPr>
      <w:r>
        <w:t xml:space="preserve">From easy to hard</w:t>
      </w:r>
    </w:p>
    <w:p>
      <w:pPr>
        <w:spacing w:after="120" w:line="290"/>
      </w:pPr>
      <w:r>
        <w:rPr>
          <w:rFonts w:ascii="Calibri" w:cs="Calibri" w:eastAsia="Calibri" w:hAnsi="Calibri"/>
        </w:rPr>
        <w:t xml:space="preserve">The handbook moves step by step, from the simplest ideas to the more demanding ones. Each part builds on the one before it, so read it in order:</w:t>
      </w:r>
    </w:p>
    <w:p>
      <w:pPr>
        <w:pStyle w:val="ListParagraph"/>
        <w:numPr>
          <w:ilvl w:val="0"/>
          <w:numId w:val="3"/>
        </w:numPr>
        <w:spacing w:after="70" w:line="290"/>
      </w:pPr>
      <w:r>
        <w:rPr>
          <w:rFonts w:ascii="Calibri" w:cs="Calibri" w:eastAsia="Calibri" w:hAnsi="Calibri"/>
          <w:b/>
          <w:bCs/>
        </w:rPr>
        <w:t xml:space="preserve">Part 1: Getting started.</w:t>
      </w:r>
      <w:r>
        <w:rPr>
          <w:rFonts w:ascii="Calibri" w:cs="Calibri" w:eastAsia="Calibri" w:hAnsi="Calibri"/>
        </w:rPr>
        <w:t xml:space="preserve"> What translation is, how to prepare, and how English and Arabic differ.</w:t>
      </w:r>
    </w:p>
    <w:p>
      <w:pPr>
        <w:pStyle w:val="ListParagraph"/>
        <w:numPr>
          <w:ilvl w:val="0"/>
          <w:numId w:val="3"/>
        </w:numPr>
        <w:spacing w:after="70" w:line="29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70" w:line="29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70" w:line="29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the seven procedures and the main strategies.</w:t>
      </w:r>
    </w:p>
    <w:p>
      <w:pPr>
        <w:pStyle w:val="ListParagraph"/>
        <w:numPr>
          <w:ilvl w:val="0"/>
          <w:numId w:val="3"/>
        </w:numPr>
        <w:spacing w:after="70" w:line="29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70" w:line="290"/>
      </w:pPr>
      <w:r>
        <w:rPr>
          <w:rFonts w:ascii="Calibri" w:cs="Calibri" w:eastAsia="Calibri" w:hAnsi="Calibri"/>
          <w:b/>
          <w:bCs/>
        </w:rPr>
        <w:t xml:space="preserve">Part 6: Working with whole texts.</w:t>
      </w:r>
      <w:r>
        <w:rPr>
          <w:rFonts w:ascii="Calibri" w:cs="Calibri" w:eastAsia="Calibri" w:hAnsi="Calibri"/>
        </w:rPr>
        <w:t xml:space="preserve"> Text analysis, text types, and language and ideology.</w:t>
      </w:r>
    </w:p>
    <w:p>
      <w:pPr>
        <w:pStyle w:val="ListParagraph"/>
        <w:numPr>
          <w:ilvl w:val="0"/>
          <w:numId w:val="3"/>
        </w:numPr>
        <w:spacing w:after="70" w:line="290"/>
      </w:pPr>
      <w:r>
        <w:rPr>
          <w:rFonts w:ascii="Calibri" w:cs="Calibri" w:eastAsia="Calibri" w:hAnsi="Calibri"/>
          <w:b/>
          <w:bCs/>
        </w:rPr>
        <w:t xml:space="preserve">Part 7: Tools and resources.</w:t>
      </w:r>
      <w:r>
        <w:rPr>
          <w:rFonts w:ascii="Calibri" w:cs="Calibri" w:eastAsia="Calibri" w:hAnsi="Calibri"/>
        </w:rPr>
        <w:t xml:space="preserve"> Dictionaries, terminology management, and machine translation and AI.</w:t>
      </w:r>
    </w:p>
    <w:p>
      <w:pPr>
        <w:pStyle w:val="ListParagraph"/>
        <w:numPr>
          <w:ilvl w:val="0"/>
          <w:numId w:val="3"/>
        </w:numPr>
        <w:spacing w:after="70" w:line="290"/>
      </w:pPr>
      <w:r>
        <w:rPr>
          <w:rFonts w:ascii="Calibri" w:cs="Calibri" w:eastAsia="Calibri" w:hAnsi="Calibri"/>
          <w:b/>
          <w:bCs/>
        </w:rPr>
        <w:t xml:space="preserve">Part 8: Checking and explaining.</w:t>
      </w:r>
      <w:r>
        <w:rPr>
          <w:rFonts w:ascii="Calibri" w:cs="Calibri" w:eastAsia="Calibri" w:hAnsi="Calibri"/>
        </w:rPr>
        <w:t xml:space="preserve"> Revision and common mistakes, risk assessment, and translation commentary.</w:t>
      </w:r>
    </w:p>
    <w:p>
      <w:pPr>
        <w:pStyle w:val="ListParagraph"/>
        <w:numPr>
          <w:ilvl w:val="0"/>
          <w:numId w:val="3"/>
        </w:numPr>
        <w:spacing w:after="70" w:line="290"/>
      </w:pPr>
      <w:r>
        <w:rPr>
          <w:rFonts w:ascii="Calibri" w:cs="Calibri" w:eastAsia="Calibri" w:hAnsi="Calibri"/>
          <w:b/>
          <w:bCs/>
        </w:rPr>
        <w:t xml:space="preserve">Part 9: Audiovisual translation.</w:t>
      </w:r>
      <w:r>
        <w:rPr>
          <w:rFonts w:ascii="Calibri" w:cs="Calibri" w:eastAsia="Calibri" w:hAnsi="Calibri"/>
        </w:rPr>
        <w:t xml:space="preserve"> Types, theories and challenges of AVT, and subtitling.</w:t>
      </w:r>
    </w:p>
    <w:p>
      <w:pPr>
        <w:spacing w:after="40"/>
      </w:pPr>
    </w:p>
    <w:p>
      <w:pPr>
        <w:spacing w:after="120" w:line="290"/>
      </w:pPr>
      <w:r>
        <w:rPr>
          <w:rFonts w:ascii="Calibri" w:cs="Calibri" w:eastAsia="Calibri" w:hAnsi="Calibri"/>
        </w:rPr>
        <w:t xml:space="preserve">After Part 9 you will find practice texts in three levels with an answer key, practical checklists, plans for future editions, a glossary of all key terms and the list of references.</w:t>
      </w:r>
    </w:p>
    <w:p>
      <w:pPr>
        <w:pStyle w:val="Heading3"/>
      </w:pPr>
      <w:r>
        <w:t xml:space="preserve">How each chapter works</w:t>
      </w:r>
    </w:p>
    <w:p>
      <w:pPr>
        <w:spacing w:after="120" w:line="290"/>
      </w:pPr>
      <w:r>
        <w:rPr>
          <w:rFonts w:ascii="Calibri" w:cs="Calibri" w:eastAsia="Calibri" w:hAnsi="Calibri"/>
        </w:rPr>
        <w:t xml:space="preserve">Every chapter follows the same simple pattern:</w:t>
      </w:r>
    </w:p>
    <w:p>
      <w:pPr>
        <w:pStyle w:val="ListParagraph"/>
        <w:numPr>
          <w:ilvl w:val="0"/>
          <w:numId w:val="4"/>
        </w:numPr>
        <w:spacing w:after="70" w:line="290"/>
      </w:pPr>
      <w:r>
        <w:rPr>
          <w:rFonts w:ascii="Calibri" w:cs="Calibri" w:eastAsia="Calibri" w:hAnsi="Calibri"/>
          <w:b/>
          <w:bCs/>
        </w:rPr>
        <w:t xml:space="preserve">Introduction</w:t>
      </w:r>
      <w:r>
        <w:rPr>
          <w:rFonts w:ascii="Calibri" w:cs="Calibri" w:eastAsia="Calibri" w:hAnsi="Calibri"/>
        </w:rPr>
        <w:t xml:space="preserve">: what the chapter is about, and how it links to the previous one.</w:t>
      </w:r>
    </w:p>
    <w:p>
      <w:pPr>
        <w:pStyle w:val="ListParagraph"/>
        <w:numPr>
          <w:ilvl w:val="0"/>
          <w:numId w:val="4"/>
        </w:numPr>
        <w:spacing w:after="70" w:line="290"/>
      </w:pPr>
      <w:r>
        <w:rPr>
          <w:rFonts w:ascii="Calibri" w:cs="Calibri" w:eastAsia="Calibri" w:hAnsi="Calibri"/>
          <w:b/>
          <w:bCs/>
        </w:rPr>
        <w:t xml:space="preserve">Key terms</w:t>
      </w:r>
      <w:r>
        <w:rPr>
          <w:rFonts w:ascii="Calibri" w:cs="Calibri" w:eastAsia="Calibri" w:hAnsi="Calibri"/>
        </w:rPr>
        <w:t xml:space="preserve">: the new words, each with its Arabic equivalent and a short definition. All key terms are also listed in the glossary.</w:t>
      </w:r>
    </w:p>
    <w:p>
      <w:pPr>
        <w:pStyle w:val="ListParagraph"/>
        <w:numPr>
          <w:ilvl w:val="0"/>
          <w:numId w:val="4"/>
        </w:numPr>
        <w:spacing w:after="70" w:line="290"/>
      </w:pPr>
      <w:r>
        <w:rPr>
          <w:rFonts w:ascii="Calibri" w:cs="Calibri" w:eastAsia="Calibri" w:hAnsi="Calibri"/>
          <w:b/>
          <w:bCs/>
        </w:rPr>
        <w:t xml:space="preserve">Explanation and examples</w:t>
      </w:r>
      <w:r>
        <w:rPr>
          <w:rFonts w:ascii="Calibri" w:cs="Calibri" w:eastAsia="Calibri" w:hAnsi="Calibri"/>
        </w:rPr>
        <w:t xml:space="preserve">: short sections with examples in both languages.</w:t>
      </w:r>
    </w:p>
    <w:p>
      <w:pPr>
        <w:pStyle w:val="ListParagraph"/>
        <w:numPr>
          <w:ilvl w:val="0"/>
          <w:numId w:val="4"/>
        </w:numPr>
        <w:spacing w:after="70" w:line="290"/>
      </w:pPr>
      <w:r>
        <w:rPr>
          <w:rFonts w:ascii="Calibri" w:cs="Calibri" w:eastAsia="Calibri" w:hAnsi="Calibri"/>
          <w:b/>
          <w:bCs/>
        </w:rPr>
        <w:t xml:space="preserve">Try it</w:t>
      </w:r>
      <w:r>
        <w:rPr>
          <w:rFonts w:ascii="Calibri" w:cs="Calibri" w:eastAsia="Calibri" w:hAnsi="Calibri"/>
        </w:rPr>
        <w:t xml:space="preserve">: a few questions to check your understanding, with the answers straight after.</w:t>
      </w:r>
    </w:p>
    <w:p>
      <w:pPr>
        <w:pStyle w:val="ListParagraph"/>
        <w:numPr>
          <w:ilvl w:val="0"/>
          <w:numId w:val="4"/>
        </w:numPr>
        <w:spacing w:after="70" w:line="290"/>
      </w:pPr>
      <w:r>
        <w:rPr>
          <w:rFonts w:ascii="Calibri" w:cs="Calibri" w:eastAsia="Calibri" w:hAnsi="Calibri"/>
          <w:b/>
          <w:bCs/>
        </w:rPr>
        <w:t xml:space="preserve">Remember</w:t>
      </w:r>
      <w:r>
        <w:rPr>
          <w:rFonts w:ascii="Calibri" w:cs="Calibri" w:eastAsia="Calibri" w:hAnsi="Calibri"/>
        </w:rPr>
        <w:t xml:space="preserve">: the most important points of the chapter.</w:t>
      </w:r>
    </w:p>
    <w:p>
      <w:pPr>
        <w:spacing w:after="40"/>
      </w:pPr>
    </w:p>
    <w:p>
      <w:pPr>
        <w:pStyle w:val="Heading3"/>
      </w:pPr>
      <w:r>
        <w:t xml:space="preserve">Signs used in this handbook</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70" w:line="29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70" w:line="29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120" w:line="290"/>
      </w:pPr>
      <w:r>
        <w:rPr>
          <w:rFonts w:ascii="Calibri" w:cs="Calibri" w:eastAsia="Calibri" w:hAnsi="Calibri"/>
        </w:rPr>
        <w:t xml:space="preserve">The ideas in this handbook come from the Translation Team’s course materials and from published works on translation. Published sources are cited in the text, for example (Newmark, 1988), and listed in full in the References. Unless another source is given, the examples come from the team’s course materials (Translation Team, n.d.) or were written for this handbook.</w:t>
      </w:r>
    </w:p>
    <w:p>
      <w:pPr>
        <w:pStyle w:val="Heading1"/>
        <w:pageBreakBefore/>
      </w:pPr>
      <w:r>
        <w:t xml:space="preserve">Abbreviations</w:t>
      </w:r>
    </w:p>
    <w:p>
      <w:pPr>
        <w:pStyle w:val="ListParagraph"/>
        <w:numPr>
          <w:ilvl w:val="0"/>
          <w:numId w:val="2"/>
        </w:numPr>
        <w:spacing w:after="70" w:line="29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70" w:line="29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w:t>
      </w:r>
    </w:p>
    <w:p>
      <w:pPr>
        <w:pStyle w:val="ListParagraph"/>
        <w:numPr>
          <w:ilvl w:val="0"/>
          <w:numId w:val="2"/>
        </w:numPr>
        <w:spacing w:after="70" w:line="29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w:t>
      </w:r>
    </w:p>
    <w:p>
      <w:pPr>
        <w:pStyle w:val="ListParagraph"/>
        <w:numPr>
          <w:ilvl w:val="0"/>
          <w:numId w:val="2"/>
        </w:numPr>
        <w:spacing w:after="70" w:line="29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Part 1: Getting started</w:t>
      </w:r>
    </w:p>
    <w:p>
      <w:pPr>
        <w:spacing w:after="360" w:line="290"/>
      </w:pPr>
      <w:r>
        <w:rPr>
          <w:rFonts w:ascii="Calibri" w:cs="Calibri" w:eastAsia="Calibri" w:hAnsi="Calibri"/>
          <w:i/>
          <w:iCs/>
          <w:color w:val="6B6680"/>
        </w:rPr>
        <w:t xml:space="preserve">Part 1 is for readers who are completely new to translation. It explains what translation is, gives you practical advice for preparing a translation, and shows the main differences between English and Arabic.</w:t>
      </w:r>
    </w:p>
    <w:p>
      <w:pPr>
        <w:pStyle w:val="Heading2"/>
      </w:pPr>
      <w:r>
        <w:t xml:space="preserve">Chapter 1: Translation and the translator</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first chapter answers three basic questions: What is translation? What kinds of translation are there? And what does a good translator need?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w:t>
      </w:r>
    </w:p>
    <w:p>
      <w:pPr>
        <w:pStyle w:val="ListParagraph"/>
        <w:numPr>
          <w:ilvl w:val="0"/>
          <w:numId w:val="2"/>
        </w:numPr>
        <w:shd w:fill="ECE9F7" w:color="auto" w:val="clear"/>
        <w:spacing w:after="0" w:line="29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hd w:fill="ECE9F7" w:color="auto" w:val="clear"/>
        <w:spacing w:after="0" w:line="29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hd w:fill="ECE9F7" w:color="auto" w:val="clear"/>
        <w:spacing w:after="0" w:line="29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hd w:fill="ECE9F7" w:color="auto" w:val="clear"/>
        <w:spacing w:after="0" w:line="29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w:t>
      </w:r>
    </w:p>
    <w:p>
      <w:pPr>
        <w:pStyle w:val="ListParagraph"/>
        <w:numPr>
          <w:ilvl w:val="0"/>
          <w:numId w:val="2"/>
        </w:numPr>
        <w:shd w:fill="ECE9F7" w:color="auto" w:val="clear"/>
        <w:spacing w:after="0" w:line="290"/>
      </w:pPr>
      <w:r>
        <w:rPr>
          <w:rFonts w:ascii="Calibri" w:cs="Calibri" w:eastAsia="Calibri" w:hAnsi="Calibri"/>
          <w:b/>
          <w:bCs/>
        </w:rPr>
        <w:t xml:space="preserve">Interlingual communication</w:t>
      </w:r>
      <w:r>
        <w:rPr>
          <w:rFonts w:ascii="Calibri" w:cs="Calibri" w:eastAsia="Calibri" w:hAnsi="Calibri"/>
        </w:rPr>
        <w:t xml:space="preserve"> (</w:t>
      </w:r>
      <w:r>
        <w:rPr>
          <w:rFonts w:ascii="Arial" w:cs="Arial" w:hAnsi="Arial"/>
          <w:sz w:val="23"/>
          <w:szCs w:val="24"/>
          <w:rtl/>
        </w:rPr>
        <w:t xml:space="preserve">التواصل بين لغتين</w:t>
      </w:r>
      <w:r>
        <w:rPr>
          <w:rFonts w:ascii="Calibri" w:cs="Calibri" w:eastAsia="Calibri" w:hAnsi="Calibri"/>
        </w:rPr>
        <w:t xml:space="preserve">): </w:t>
      </w:r>
      <w:r>
        <w:rPr>
          <w:rFonts w:ascii="Calibri" w:cs="Calibri" w:eastAsia="Calibri" w:hAnsi="Calibri"/>
        </w:rPr>
        <w:t xml:space="preserve">Communication between speakers of two different languages.</w:t>
      </w:r>
    </w:p>
    <w:p>
      <w:pPr>
        <w:pStyle w:val="ListParagraph"/>
        <w:numPr>
          <w:ilvl w:val="0"/>
          <w:numId w:val="2"/>
        </w:numPr>
        <w:shd w:fill="ECE9F7" w:color="auto" w:val="clear"/>
        <w:spacing w:after="0" w:line="29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w:t>
      </w:r>
    </w:p>
    <w:p>
      <w:pPr>
        <w:pStyle w:val="ListParagraph"/>
        <w:numPr>
          <w:ilvl w:val="0"/>
          <w:numId w:val="2"/>
        </w:numPr>
        <w:shd w:fill="ECE9F7" w:color="auto" w:val="clear"/>
        <w:spacing w:after="0" w:line="29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w:t>
      </w:r>
    </w:p>
    <w:p>
      <w:pPr>
        <w:shd w:fill="ECE9F7" w:color="auto" w:val="clear"/>
        <w:spacing w:after="160" w:line="120"/>
      </w:pPr>
    </w:p>
    <w:p>
      <w:pPr>
        <w:pStyle w:val="Heading3"/>
      </w:pPr>
      <w:r>
        <w:t xml:space="preserve">What is translation?</w:t>
      </w:r>
    </w:p>
    <w:p>
      <w:pPr>
        <w:spacing w:after="120" w:line="290"/>
      </w:pPr>
      <w:r>
        <w:rPr>
          <w:rFonts w:ascii="Calibri" w:cs="Calibri" w:eastAsia="Calibri" w:hAnsi="Calibri"/>
        </w:rPr>
        <w:t xml:space="preserve">Imagine a friend who only speaks Arabic asks you what an English sign says. You would not read the English words out one by one. You would tell your friend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20" w:line="290"/>
      </w:pPr>
      <w:r>
        <w:rPr>
          <w:rFonts w:ascii="Calibri" w:cs="Calibri" w:eastAsia="Calibri" w:hAnsi="Calibri"/>
        </w:rPr>
        <w:t xml:space="preserve">The team’s course materials define translation as “an activity or process of transferring textual meaning from one language to another” (Translation Team, n.d.). Peter Newmark describes it in a similar way: “rendering the meaning of a text into another language in the way that the author intended the text” (Newmark, 1988, p. 5).</w:t>
      </w:r>
    </w:p>
    <w:p>
      <w:pPr>
        <w:spacing w:after="120" w:line="29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w:t>
      </w:r>
    </w:p>
    <w:p>
      <w:pPr>
        <w:spacing w:after="120" w:line="29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120" w:line="290"/>
      </w:pPr>
      <w:r>
        <w:rPr>
          <w:rFonts w:ascii="Calibri" w:cs="Calibri" w:eastAsia="Calibri" w:hAnsi="Calibri"/>
        </w:rPr>
        <w:t xml:space="preserve">No two languages match perfectly, so a translation can never be an exact copy. Translation is therefore a process of </w:t>
      </w:r>
      <w:r>
        <w:rPr>
          <w:rFonts w:ascii="Calibri" w:cs="Calibri" w:eastAsia="Calibri" w:hAnsi="Calibri"/>
          <w:b/>
          <w:bCs/>
        </w:rPr>
        <w:t xml:space="preserve">approximation</w:t>
      </w:r>
      <w:r>
        <w:rPr>
          <w:rFonts w:ascii="Calibri" w:cs="Calibri" w:eastAsia="Calibri" w:hAnsi="Calibri"/>
        </w:rPr>
        <w:t xml:space="preserve">: the translator brings the meaning as close as possible to the target language, especially its cultural meaning (Chapter 14). The writer Umberto Eco gave his book on translation the title </w:t>
      </w:r>
      <w:r>
        <w:rPr>
          <w:rFonts w:ascii="Calibri" w:cs="Calibri" w:eastAsia="Calibri" w:hAnsi="Calibri"/>
          <w:i/>
          <w:iCs/>
        </w:rPr>
        <w:t xml:space="preserve">Dire quasi la stessa cosa</w:t>
      </w:r>
      <w:r>
        <w:rPr>
          <w:rFonts w:ascii="Calibri" w:cs="Calibri" w:eastAsia="Calibri" w:hAnsi="Calibri"/>
        </w:rPr>
        <w:t xml:space="preserve">, “saying almost the same thing” (Eco, 2003).</w:t>
      </w:r>
    </w:p>
    <w:p>
      <w:pPr>
        <w:pStyle w:val="Heading3"/>
      </w:pPr>
      <w:r>
        <w:t xml:space="preserve">Translation is communication</w:t>
      </w:r>
    </w:p>
    <w:p>
      <w:pPr>
        <w:spacing w:after="120" w:line="290"/>
      </w:pPr>
      <w:r>
        <w:rPr>
          <w:rFonts w:ascii="Calibri" w:cs="Calibri" w:eastAsia="Calibri" w:hAnsi="Calibri"/>
        </w:rPr>
        <w:t xml:space="preserve">Communication means to understand and to be understood. When people use the same language, communication is </w:t>
      </w:r>
      <w:r>
        <w:rPr>
          <w:rFonts w:ascii="Calibri" w:cs="Calibri" w:eastAsia="Calibri" w:hAnsi="Calibri"/>
          <w:b/>
          <w:bCs/>
        </w:rPr>
        <w:t xml:space="preserve">intralingual</w:t>
      </w:r>
      <w:r>
        <w:rPr>
          <w:rFonts w:ascii="Calibri" w:cs="Calibri" w:eastAsia="Calibri" w:hAnsi="Calibri"/>
        </w:rPr>
        <w:t xml:space="preserve">; when it takes place between two languages, it is </w:t>
      </w:r>
      <w:r>
        <w:rPr>
          <w:rFonts w:ascii="Calibri" w:cs="Calibri" w:eastAsia="Calibri" w:hAnsi="Calibri"/>
          <w:b/>
          <w:bCs/>
        </w:rPr>
        <w:t xml:space="preserve">interlingual</w:t>
      </w:r>
      <w:r>
        <w:rPr>
          <w:rFonts w:ascii="Calibri" w:cs="Calibri" w:eastAsia="Calibri" w:hAnsi="Calibri"/>
        </w:rPr>
        <w:t xml:space="preserve">, and translation belongs here (Jakobson, 1959). Every act of communication has a sender, a message, a channel (written or spoken), a receiver, and sometimes “noise”, meaning anything that disturbs the message (Shannon &amp; Weaver, 1949). The translator is both a receiver of the original and the sender of the translation.</w:t>
      </w:r>
    </w:p>
    <w:p>
      <w:pPr>
        <w:pStyle w:val="Heading3"/>
      </w:pPr>
      <w:r>
        <w:t xml:space="preserve">Types of translation</w:t>
      </w:r>
    </w:p>
    <w:p>
      <w:pPr>
        <w:pStyle w:val="ListParagraph"/>
        <w:numPr>
          <w:ilvl w:val="0"/>
          <w:numId w:val="2"/>
        </w:numPr>
        <w:spacing w:after="70" w:line="290"/>
      </w:pPr>
      <w:r>
        <w:rPr>
          <w:rFonts w:ascii="Calibri" w:cs="Calibri" w:eastAsia="Calibri" w:hAnsi="Calibri"/>
          <w:b/>
          <w:bCs/>
        </w:rPr>
        <w:t xml:space="preserve">Written translation</w:t>
      </w:r>
      <w:r>
        <w:rPr>
          <w:rFonts w:ascii="Calibri" w:cs="Calibri" w:eastAsia="Calibri" w:hAnsi="Calibri"/>
        </w:rPr>
        <w:t xml:space="preserve">: translating written texts. This handbook is about written translation.</w:t>
      </w:r>
    </w:p>
    <w:p>
      <w:pPr>
        <w:pStyle w:val="ListParagraph"/>
        <w:numPr>
          <w:ilvl w:val="0"/>
          <w:numId w:val="2"/>
        </w:numPr>
        <w:spacing w:after="70" w:line="290"/>
      </w:pPr>
      <w:r>
        <w:rPr>
          <w:rFonts w:ascii="Calibri" w:cs="Calibri" w:eastAsia="Calibri" w:hAnsi="Calibri"/>
          <w:b/>
          <w:bCs/>
        </w:rPr>
        <w:t xml:space="preserve">Interpreting</w:t>
      </w:r>
      <w:r>
        <w:rPr>
          <w:rFonts w:ascii="Calibri" w:cs="Calibri" w:eastAsia="Calibri" w:hAnsi="Calibri"/>
        </w:rPr>
        <w:t xml:space="preserve">: translating speech, either while the speaker is talking (simultaneous) or after the speaker stops (consecutive).</w:t>
      </w:r>
    </w:p>
    <w:p>
      <w:pPr>
        <w:pStyle w:val="ListParagraph"/>
        <w:numPr>
          <w:ilvl w:val="0"/>
          <w:numId w:val="2"/>
        </w:numPr>
        <w:spacing w:after="70" w:line="29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70" w:line="290"/>
      </w:pPr>
      <w:r>
        <w:rPr>
          <w:rFonts w:ascii="Calibri" w:cs="Calibri" w:eastAsia="Calibri" w:hAnsi="Calibri"/>
          <w:b/>
          <w:bCs/>
        </w:rPr>
        <w:t xml:space="preserve">Audiovisual translation</w:t>
      </w:r>
      <w:r>
        <w:rPr>
          <w:rFonts w:ascii="Calibri" w:cs="Calibri" w:eastAsia="Calibri" w:hAnsi="Calibri"/>
        </w:rPr>
        <w:t xml:space="preserve">, such as subtitling and dubbing: translating films, television and video games within limits of time and space (Part 9).</w:t>
      </w:r>
    </w:p>
    <w:p>
      <w:pPr>
        <w:pStyle w:val="ListParagraph"/>
        <w:numPr>
          <w:ilvl w:val="0"/>
          <w:numId w:val="2"/>
        </w:numPr>
        <w:spacing w:after="70" w:line="290"/>
      </w:pPr>
      <w:r>
        <w:rPr>
          <w:rFonts w:ascii="Calibri" w:cs="Calibri" w:eastAsia="Calibri" w:hAnsi="Calibri"/>
          <w:b/>
          <w:bCs/>
        </w:rPr>
        <w:t xml:space="preserve">Localisation</w:t>
      </w:r>
      <w:r>
        <w:rPr>
          <w:rFonts w:ascii="Calibri" w:cs="Calibri" w:eastAsia="Calibri" w:hAnsi="Calibri"/>
        </w:rPr>
        <w:t xml:space="preserve">: adapting a product, such as a website or an app, to the language and culture of another country.</w:t>
      </w:r>
    </w:p>
    <w:p>
      <w:pPr>
        <w:spacing w:after="40"/>
      </w:pPr>
    </w:p>
    <w:p>
      <w:pPr>
        <w:spacing w:after="120" w:line="290"/>
      </w:pPr>
      <w:r>
        <w:rPr>
          <w:rFonts w:ascii="Calibri" w:cs="Calibri" w:eastAsia="Calibri" w:hAnsi="Calibri"/>
        </w:rPr>
        <w:t xml:space="preserve">For an overview of these types and of the field of Translation Studies, see Munday (2016). Methods such as literal and free translation are explained in Chapter 10.</w:t>
      </w:r>
    </w:p>
    <w:p>
      <w:pPr>
        <w:pStyle w:val="Heading3"/>
      </w:pPr>
      <w:r>
        <w:t xml:space="preserve">What does a good translator need?</w:t>
      </w:r>
    </w:p>
    <w:p>
      <w:pPr>
        <w:spacing w:after="120" w:line="290"/>
      </w:pPr>
      <w:r>
        <w:rPr>
          <w:rFonts w:ascii="Calibri" w:cs="Calibri" w:eastAsia="Calibri" w:hAnsi="Calibri"/>
        </w:rPr>
        <w:t xml:space="preserve">The course materials name two main characteristics: the translator should have </w:t>
      </w:r>
      <w:r>
        <w:rPr>
          <w:rFonts w:ascii="Calibri" w:cs="Calibri" w:eastAsia="Calibri" w:hAnsi="Calibri"/>
          <w:b/>
          <w:bCs/>
        </w:rPr>
        <w:t xml:space="preserve">bilingual knowledge</w:t>
      </w:r>
      <w:r>
        <w:rPr>
          <w:rFonts w:ascii="Calibri" w:cs="Calibri" w:eastAsia="Calibri" w:hAnsi="Calibri"/>
        </w:rPr>
        <w:t xml:space="preserve">, and </w:t>
      </w:r>
      <w:r>
        <w:rPr>
          <w:rFonts w:ascii="Calibri" w:cs="Calibri" w:eastAsia="Calibri" w:hAnsi="Calibri"/>
          <w:b/>
          <w:bCs/>
        </w:rPr>
        <w:t xml:space="preserve">cultural knowledge</w:t>
      </w:r>
      <w:r>
        <w:rPr>
          <w:rFonts w:ascii="Calibri" w:cs="Calibri" w:eastAsia="Calibri" w:hAnsi="Calibri"/>
        </w:rPr>
        <w:t xml:space="preserve"> that is equal to that linguistic knowledge. In addition, a good translator:</w:t>
      </w:r>
    </w:p>
    <w:p>
      <w:pPr>
        <w:pStyle w:val="ListParagraph"/>
        <w:numPr>
          <w:ilvl w:val="0"/>
          <w:numId w:val="2"/>
        </w:numPr>
        <w:spacing w:after="70" w:line="290"/>
      </w:pPr>
      <w:r>
        <w:rPr>
          <w:rFonts w:ascii="Calibri" w:cs="Calibri" w:eastAsia="Calibri" w:hAnsi="Calibri"/>
        </w:rPr>
        <w:t xml:space="preserve">is fluent in both the source language and the target language;</w:t>
      </w:r>
    </w:p>
    <w:p>
      <w:pPr>
        <w:pStyle w:val="ListParagraph"/>
        <w:numPr>
          <w:ilvl w:val="0"/>
          <w:numId w:val="2"/>
        </w:numPr>
        <w:spacing w:after="70" w:line="29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70" w:line="29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70" w:line="29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70" w:line="290"/>
      </w:pPr>
      <w:r>
        <w:rPr>
          <w:rFonts w:ascii="Calibri" w:cs="Calibri" w:eastAsia="Calibri" w:hAnsi="Calibri"/>
        </w:rPr>
        <w:t xml:space="preserve">gains experience through practice and revision.</w:t>
      </w:r>
    </w:p>
    <w:p>
      <w:pPr>
        <w:spacing w:after="40"/>
      </w:pPr>
    </w:p>
    <w:p>
      <w:pPr>
        <w:spacing w:after="120" w:line="290"/>
      </w:pPr>
      <w:r>
        <w:rPr>
          <w:rFonts w:ascii="Calibri" w:cs="Calibri" w:eastAsia="Calibri" w:hAnsi="Calibri"/>
        </w:rPr>
        <w:t xml:space="preserve">More than a thousand years ago, the Arab writer al-Jāḥiẓ made the same point: the translator should know the language he translates from and the language he translates into equally well (al-Jāḥiẓ, 1965):</w:t>
      </w:r>
    </w:p>
    <w:p>
      <w:pPr>
        <w:bidi/>
        <w:spacing w:after="140" w:line="30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pStyle w:val="Heading3"/>
      </w:pPr>
      <w:r>
        <w:t xml:space="preserve">Two kinds of translator</w:t>
      </w:r>
    </w:p>
    <w:p>
      <w:pPr>
        <w:spacing w:after="120" w:line="290"/>
      </w:pPr>
      <w:r>
        <w:rPr>
          <w:rFonts w:ascii="Calibri" w:cs="Calibri" w:eastAsia="Calibri" w:hAnsi="Calibri"/>
        </w:rPr>
        <w:t xml:space="preserve">A </w:t>
      </w:r>
      <w:r>
        <w:rPr>
          <w:rFonts w:ascii="Calibri" w:cs="Calibri" w:eastAsia="Calibri" w:hAnsi="Calibri"/>
          <w:b/>
          <w:bCs/>
        </w:rPr>
        <w:t xml:space="preserve">commissioned translator</w:t>
      </w:r>
      <w:r>
        <w:rPr>
          <w:rFonts w:ascii="Calibri" w:cs="Calibri" w:eastAsia="Calibri" w:hAnsi="Calibri"/>
        </w:rPr>
        <w:t xml:space="preserve"> works for a client, who asks for the translation. Clients often have their own style, ideology and policy, and the translator must follow them (Chapter 19). A freelancer, who works for different clients, is a commissioned translator. A </w:t>
      </w:r>
      <w:r>
        <w:rPr>
          <w:rFonts w:ascii="Calibri" w:cs="Calibri" w:eastAsia="Calibri" w:hAnsi="Calibri"/>
          <w:b/>
          <w:bCs/>
        </w:rPr>
        <w:t xml:space="preserve">self-initiated translator</w:t>
      </w:r>
      <w:r>
        <w:rPr>
          <w:rFonts w:ascii="Calibri" w:cs="Calibri" w:eastAsia="Calibri" w:hAnsi="Calibri"/>
        </w:rPr>
        <w:t xml:space="preserve"> has no client: you choose your own text, such as a poem you love, and you make all the decisions.</w:t>
      </w:r>
    </w:p>
    <w:p>
      <w:pPr>
        <w:pStyle w:val="Heading3"/>
      </w:pPr>
      <w:r>
        <w:t xml:space="preserve">Try it</w:t>
      </w:r>
    </w:p>
    <w:p>
      <w:pPr>
        <w:pStyle w:val="ListParagraph"/>
        <w:numPr>
          <w:ilvl w:val="0"/>
          <w:numId w:val="5"/>
        </w:numPr>
        <w:spacing w:after="70" w:line="290"/>
      </w:pPr>
      <w:r>
        <w:rPr>
          <w:rFonts w:ascii="Calibri" w:cs="Calibri" w:eastAsia="Calibri" w:hAnsi="Calibri"/>
        </w:rPr>
        <w:t xml:space="preserve">What is the difference between translation and interpreting?</w:t>
      </w:r>
    </w:p>
    <w:p>
      <w:pPr>
        <w:pStyle w:val="ListParagraph"/>
        <w:numPr>
          <w:ilvl w:val="0"/>
          <w:numId w:val="5"/>
        </w:numPr>
        <w:spacing w:after="70" w:line="290"/>
      </w:pPr>
      <w:r>
        <w:rPr>
          <w:rFonts w:ascii="Calibri" w:cs="Calibri" w:eastAsia="Calibri" w:hAnsi="Calibri"/>
        </w:rPr>
        <w:t xml:space="preserve">Is a freelancer a commissioned or a self-initiated translator?</w:t>
      </w:r>
    </w:p>
    <w:p>
      <w:pPr>
        <w:pStyle w:val="ListParagraph"/>
        <w:numPr>
          <w:ilvl w:val="0"/>
          <w:numId w:val="5"/>
        </w:numPr>
        <w:spacing w:after="70" w:line="29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70" w:line="29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70" w:line="290"/>
      </w:pPr>
      <w:r>
        <w:rPr>
          <w:rFonts w:ascii="Calibri" w:cs="Calibri" w:eastAsia="Calibri" w:hAnsi="Calibri"/>
          <w:color w:val="6B6680"/>
        </w:rPr>
        <w:t xml:space="preserve">Commissioned: a freelancer works for clients.</w:t>
      </w:r>
    </w:p>
    <w:p>
      <w:pPr>
        <w:pStyle w:val="ListParagraph"/>
        <w:numPr>
          <w:ilvl w:val="0"/>
          <w:numId w:val="6"/>
        </w:numPr>
        <w:spacing w:after="70" w:line="290"/>
      </w:pPr>
      <w:r>
        <w:rPr>
          <w:rFonts w:ascii="Calibri" w:cs="Calibri" w:eastAsia="Calibri" w:hAnsi="Calibri"/>
          <w:color w:val="6B6680"/>
        </w:rPr>
        <w:t xml:space="preserve">Because no two languages match perfectly, so the translator brings the meaning as close as possible to the target language.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from one language to another, not words.</w:t>
      </w:r>
    </w:p>
    <w:p>
      <w:pPr>
        <w:pStyle w:val="ListParagraph"/>
        <w:numPr>
          <w:ilvl w:val="0"/>
          <w:numId w:val="2"/>
        </w:numPr>
        <w:shd w:fill="ECE9F7" w:color="auto" w:val="clear"/>
        <w:spacing w:after="0" w:line="29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hd w:fill="ECE9F7" w:color="auto" w:val="clear"/>
        <w:spacing w:after="0" w:line="290"/>
      </w:pPr>
      <w:r>
        <w:rPr>
          <w:rFonts w:ascii="Calibri" w:cs="Calibri" w:eastAsia="Calibri" w:hAnsi="Calibri"/>
        </w:rPr>
        <w:t xml:space="preserve">Commissioned translators follow their client’s policy; self-initiated translators choose their own texts.</w:t>
      </w:r>
    </w:p>
    <w:p>
      <w:pPr>
        <w:shd w:fill="ECE9F7" w:color="auto" w:val="clear"/>
        <w:spacing w:after="160" w:line="120"/>
      </w:pPr>
    </w:p>
    <w:p>
      <w:pPr>
        <w:pStyle w:val="Heading2"/>
        <w:pageBreakBefore/>
      </w:pPr>
      <w:r>
        <w:t xml:space="preserve">Chapter 2: Tips, advice and preparation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Now that you know what translation is, you need to know how to begin. This chapter gives you the questions to ask before you start, the steps to prepare a text, and the habits of good translators. It ends with a complete example that takes one sentence through the whole process.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hd w:fill="ECE9F7" w:color="auto" w:val="clear"/>
        <w:spacing w:after="0" w:line="29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hd w:fill="ECE9F7" w:color="auto" w:val="clear"/>
        <w:spacing w:after="0" w:line="29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hd w:fill="ECE9F7" w:color="auto" w:val="clear"/>
        <w:spacing w:after="0" w:line="29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w:t>
      </w:r>
    </w:p>
    <w:p>
      <w:pPr>
        <w:pStyle w:val="ListParagraph"/>
        <w:numPr>
          <w:ilvl w:val="0"/>
          <w:numId w:val="2"/>
        </w:numPr>
        <w:shd w:fill="ECE9F7" w:color="auto" w:val="clear"/>
        <w:spacing w:after="0" w:line="29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3"/>
      </w:pPr>
      <w:r>
        <w:t xml:space="preserve">Ask three questions</w:t>
      </w:r>
    </w:p>
    <w:p>
      <w:pPr>
        <w:spacing w:after="120" w:line="290"/>
      </w:pPr>
      <w:r>
        <w:rPr>
          <w:rFonts w:ascii="Calibri" w:cs="Calibri" w:eastAsia="Calibri" w:hAnsi="Calibri"/>
        </w:rPr>
        <w:t xml:space="preserve">The same text can be translated in different ways. A news report for experts and a leaflet for children need different words. Christiane Nord explains that the purpose of a translation decides how it should be translated (Nord, 1997). So before you start, ask:</w:t>
      </w:r>
    </w:p>
    <w:p>
      <w:pPr>
        <w:pStyle w:val="ListParagraph"/>
        <w:numPr>
          <w:ilvl w:val="0"/>
          <w:numId w:val="7"/>
        </w:numPr>
        <w:spacing w:after="70" w:line="29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70" w:line="29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70" w:line="29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20" w:line="29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a brief, ask the client. If you chose the text yourself, answer the questions yourself.</w:t>
      </w:r>
    </w:p>
    <w:p>
      <w:pPr>
        <w:spacing w:after="120" w:line="290"/>
      </w:pPr>
      <w:r>
        <w:rPr>
          <w:rFonts w:ascii="Calibri" w:cs="Calibri" w:eastAsia="Calibri" w:hAnsi="Calibri"/>
        </w:rPr>
        <w:t xml:space="preserve">For example, you are asked to translate a short news report for KUNA, the Kuwait News Agency. The purpose is to inform English readers who are interested in Kuwait. So your translation should be formal and neutral, with a short headline.</w:t>
      </w:r>
    </w:p>
    <w:p>
      <w:pPr>
        <w:pStyle w:val="Heading3"/>
      </w:pPr>
      <w:r>
        <w:t xml:space="preserve">Prepare in five steps</w:t>
      </w:r>
    </w:p>
    <w:p>
      <w:pPr>
        <w:pStyle w:val="ListParagraph"/>
        <w:numPr>
          <w:ilvl w:val="0"/>
          <w:numId w:val="8"/>
        </w:numPr>
        <w:spacing w:after="70" w:line="290"/>
      </w:pPr>
      <w:r>
        <w:rPr>
          <w:rFonts w:ascii="Calibri" w:cs="Calibri" w:eastAsia="Calibri" w:hAnsi="Calibri"/>
          <w:b/>
          <w:bCs/>
        </w:rPr>
        <w:t xml:space="preserve">Read the whole text</w:t>
      </w:r>
      <w:r>
        <w:rPr>
          <w:rFonts w:ascii="Calibri" w:cs="Calibri" w:eastAsia="Calibri" w:hAnsi="Calibri"/>
        </w:rPr>
        <w:t xml:space="preserve"> once, just to understand it. With every new reading, new ideas appear.</w:t>
      </w:r>
    </w:p>
    <w:p>
      <w:pPr>
        <w:pStyle w:val="ListParagraph"/>
        <w:numPr>
          <w:ilvl w:val="0"/>
          <w:numId w:val="8"/>
        </w:numPr>
        <w:spacing w:after="70" w:line="29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70" w:line="29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70" w:line="29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70" w:line="29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are ready or need more resources.</w:t>
      </w:r>
    </w:p>
    <w:p>
      <w:pPr>
        <w:spacing w:after="40"/>
      </w:pPr>
    </w:p>
    <w:p>
      <w:pPr>
        <w:pStyle w:val="Heading3"/>
      </w:pPr>
      <w:r>
        <w:t xml:space="preserve">Work from the whole to the parts</w:t>
      </w:r>
    </w:p>
    <w:p>
      <w:pPr>
        <w:spacing w:after="120" w:line="290"/>
      </w:pPr>
      <w:r>
        <w:rPr>
          <w:rFonts w:ascii="Calibri" w:cs="Calibri" w:eastAsia="Calibri" w:hAnsi="Calibri"/>
        </w:rPr>
        <w:t xml:space="preserve">A long text can feel difficult. Break it down: divide each paragraph into sentences, each sentence into phrases, and each phrase into words. Work out the meaning of each part, then rebuild it in the target language. Watch the links between sentences, such as cause and effect, and keep them in your translation.</w:t>
      </w:r>
    </w:p>
    <w:p>
      <w:pPr>
        <w:pStyle w:val="Heading3"/>
      </w:pPr>
      <w:r>
        <w:t xml:space="preserve">Tips from experienced translators</w:t>
      </w:r>
    </w:p>
    <w:p>
      <w:pPr>
        <w:pStyle w:val="ListParagraph"/>
        <w:numPr>
          <w:ilvl w:val="0"/>
          <w:numId w:val="2"/>
        </w:numPr>
        <w:spacing w:after="70" w:line="29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for a translation that is faithful, accurate and acceptable to the reader.</w:t>
      </w:r>
    </w:p>
    <w:p>
      <w:pPr>
        <w:pStyle w:val="ListParagraph"/>
        <w:numPr>
          <w:ilvl w:val="0"/>
          <w:numId w:val="2"/>
        </w:numPr>
        <w:spacing w:after="70" w:line="290"/>
      </w:pPr>
      <w:r>
        <w:rPr>
          <w:rFonts w:ascii="Calibri" w:cs="Calibri" w:eastAsia="Calibri" w:hAnsi="Calibri"/>
          <w:b/>
          <w:bCs/>
        </w:rPr>
        <w:t xml:space="preserve">Remember that translation is rewriting</w:t>
      </w:r>
      <w:r>
        <w:rPr>
          <w:rFonts w:ascii="Calibri" w:cs="Calibri" w:eastAsia="Calibri" w:hAnsi="Calibri"/>
        </w:rPr>
        <w:t xml:space="preserve">: the result must read naturally, as if it had been written in the target language.</w:t>
      </w:r>
    </w:p>
    <w:p>
      <w:pPr>
        <w:pStyle w:val="ListParagraph"/>
        <w:numPr>
          <w:ilvl w:val="0"/>
          <w:numId w:val="2"/>
        </w:numPr>
        <w:spacing w:after="70" w:line="29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languages and cultures.</w:t>
      </w:r>
    </w:p>
    <w:p>
      <w:pPr>
        <w:pStyle w:val="ListParagraph"/>
        <w:numPr>
          <w:ilvl w:val="0"/>
          <w:numId w:val="2"/>
        </w:numPr>
        <w:spacing w:after="70" w:line="290"/>
      </w:pPr>
      <w:r>
        <w:rPr>
          <w:rFonts w:ascii="Calibri" w:cs="Calibri" w:eastAsia="Calibri" w:hAnsi="Calibri"/>
          <w:b/>
          <w:bCs/>
        </w:rPr>
        <w:t xml:space="preserve">Prose is stricter than poetry</w:t>
      </w:r>
      <w:r>
        <w:rPr>
          <w:rFonts w:ascii="Calibri" w:cs="Calibri" w:eastAsia="Calibri" w:hAnsi="Calibri"/>
        </w:rPr>
        <w:t xml:space="preserve">: in poetry you have more freedom to be creative.</w:t>
      </w:r>
    </w:p>
    <w:p>
      <w:pPr>
        <w:pStyle w:val="ListParagraph"/>
        <w:numPr>
          <w:ilvl w:val="0"/>
          <w:numId w:val="2"/>
        </w:numPr>
        <w:spacing w:after="70" w:line="29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70" w:line="29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70" w:line="29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70" w:line="290"/>
      </w:pPr>
      <w:r>
        <w:rPr>
          <w:rFonts w:ascii="Calibri" w:cs="Calibri" w:eastAsia="Calibri" w:hAnsi="Calibri"/>
          <w:b/>
          <w:bCs/>
        </w:rPr>
        <w:t xml:space="preserve">Keep it simple.</w:t>
      </w:r>
      <w:r>
        <w:rPr>
          <w:rFonts w:ascii="Calibri" w:cs="Calibri" w:eastAsia="Calibri" w:hAnsi="Calibri"/>
        </w:rPr>
        <w:t xml:space="preserve"> Simplicity is key.</w:t>
      </w:r>
    </w:p>
    <w:p>
      <w:pPr>
        <w:pStyle w:val="ListParagraph"/>
        <w:numPr>
          <w:ilvl w:val="0"/>
          <w:numId w:val="2"/>
        </w:numPr>
        <w:spacing w:after="70" w:line="290"/>
      </w:pPr>
      <w:r>
        <w:rPr>
          <w:rFonts w:ascii="Calibri" w:cs="Calibri" w:eastAsia="Calibri" w:hAnsi="Calibri"/>
          <w:b/>
          <w:bCs/>
        </w:rPr>
        <w:t xml:space="preserve">Protect your reputation</w:t>
      </w:r>
      <w:r>
        <w:rPr>
          <w:rFonts w:ascii="Calibri" w:cs="Calibri" w:eastAsia="Calibri" w:hAnsi="Calibri"/>
        </w:rPr>
        <w:t xml:space="preserve">: quality and speed together make you productive.</w:t>
      </w:r>
    </w:p>
    <w:p>
      <w:pPr>
        <w:spacing w:after="40"/>
      </w:pPr>
    </w:p>
    <w:p>
      <w:pPr>
        <w:pStyle w:val="Heading3"/>
      </w:pPr>
      <w:r>
        <w:t xml:space="preserve">Putting it together: your first translation</w:t>
      </w:r>
    </w:p>
    <w:p>
      <w:pPr>
        <w:spacing w:after="120" w:line="290"/>
      </w:pPr>
      <w:r>
        <w:rPr>
          <w:rFonts w:ascii="Calibri" w:cs="Calibri" w:eastAsia="Calibri" w:hAnsi="Calibri"/>
        </w:rPr>
        <w:t xml:space="preserve">Here is the whole process on one short sentence. Each step is explained later in the handbook.</w:t>
      </w:r>
    </w:p>
    <w:p>
      <w:pPr>
        <w:spacing w:after="120" w:line="290"/>
        <w:ind w:left="567"/>
      </w:pPr>
      <w:r>
        <w:rPr>
          <w:rFonts w:ascii="Calibri" w:cs="Calibri" w:eastAsia="Calibri" w:hAnsi="Calibri"/>
          <w:i/>
          <w:iCs/>
        </w:rPr>
        <w:t xml:space="preserve">It’s raining cats and dogs, so the match has been cancelled.</w:t>
      </w:r>
    </w:p>
    <w:p>
      <w:pPr>
        <w:pStyle w:val="ListParagraph"/>
        <w:numPr>
          <w:ilvl w:val="0"/>
          <w:numId w:val="9"/>
        </w:numPr>
        <w:spacing w:after="70" w:line="290"/>
      </w:pPr>
      <w:r>
        <w:rPr>
          <w:rFonts w:ascii="Calibri" w:cs="Calibri" w:eastAsia="Calibri" w:hAnsi="Calibri"/>
          <w:b/>
          <w:bCs/>
        </w:rPr>
        <w:t xml:space="preserve">Prepare</w:t>
      </w:r>
      <w:r>
        <w:rPr>
          <w:rFonts w:ascii="Calibri" w:cs="Calibri" w:eastAsia="Calibri" w:hAnsi="Calibri"/>
        </w:rPr>
        <w:t xml:space="preserve"> (this chapter). A school wants to tell Arabic-speaking parents about the match. The purpose is to inform, so the Arabic should be clear and simple.</w:t>
      </w:r>
    </w:p>
    <w:p>
      <w:pPr>
        <w:pStyle w:val="ListParagraph"/>
        <w:numPr>
          <w:ilvl w:val="0"/>
          <w:numId w:val="9"/>
        </w:numPr>
        <w:spacing w:after="70" w:line="29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It has nothing to do with animals: it means “raining heavily”.</w:t>
      </w:r>
    </w:p>
    <w:p>
      <w:pPr>
        <w:pStyle w:val="ListParagraph"/>
        <w:numPr>
          <w:ilvl w:val="0"/>
          <w:numId w:val="9"/>
        </w:numPr>
        <w:spacing w:after="70" w:line="29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70" w:line="29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70" w:line="29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 readers.”</w:t>
      </w:r>
    </w:p>
    <w:p>
      <w:pPr>
        <w:spacing w:after="40"/>
      </w:pPr>
    </w:p>
    <w:p>
      <w:pPr>
        <w:pStyle w:val="Heading3"/>
      </w:pPr>
      <w:r>
        <w:t xml:space="preserve">Try it</w:t>
      </w:r>
    </w:p>
    <w:p>
      <w:pPr>
        <w:pStyle w:val="ListParagraph"/>
        <w:numPr>
          <w:ilvl w:val="0"/>
          <w:numId w:val="10"/>
        </w:numPr>
        <w:spacing w:after="70" w:line="29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70" w:line="290"/>
      </w:pPr>
      <w:r>
        <w:rPr>
          <w:rFonts w:ascii="Calibri" w:cs="Calibri" w:eastAsia="Calibri" w:hAnsi="Calibri"/>
        </w:rPr>
        <w:t xml:space="preserve">What is the purpose of an advert?</w:t>
      </w:r>
    </w:p>
    <w:p>
      <w:pPr>
        <w:pStyle w:val="ListParagraph"/>
        <w:numPr>
          <w:ilvl w:val="0"/>
          <w:numId w:val="10"/>
        </w:numPr>
        <w:spacing w:after="70" w:line="29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70" w:line="290"/>
      </w:pPr>
      <w:r>
        <w:rPr>
          <w:rFonts w:ascii="Calibri" w:cs="Calibri" w:eastAsia="Calibri" w:hAnsi="Calibri"/>
          <w:color w:val="6B6680"/>
        </w:rPr>
        <w:t xml:space="preserve">Patients from the general public, so the style must be clear and simple, with exact words.</w:t>
      </w:r>
    </w:p>
    <w:p>
      <w:pPr>
        <w:pStyle w:val="ListParagraph"/>
        <w:numPr>
          <w:ilvl w:val="0"/>
          <w:numId w:val="11"/>
        </w:numPr>
        <w:spacing w:after="70" w:line="290"/>
      </w:pPr>
      <w:r>
        <w:rPr>
          <w:rFonts w:ascii="Calibri" w:cs="Calibri" w:eastAsia="Calibri" w:hAnsi="Calibri"/>
          <w:color w:val="6B6680"/>
        </w:rPr>
        <w:t xml:space="preserve">To persuade.</w:t>
      </w:r>
    </w:p>
    <w:p>
      <w:pPr>
        <w:pStyle w:val="ListParagraph"/>
        <w:numPr>
          <w:ilvl w:val="0"/>
          <w:numId w:val="11"/>
        </w:numPr>
        <w:spacing w:after="70" w:line="29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Read the whole text at least twice before you translate.</w:t>
      </w:r>
    </w:p>
    <w:p>
      <w:pPr>
        <w:pStyle w:val="ListParagraph"/>
        <w:numPr>
          <w:ilvl w:val="0"/>
          <w:numId w:val="2"/>
        </w:numPr>
        <w:shd w:fill="ECE9F7" w:color="auto" w:val="clear"/>
        <w:spacing w:after="0" w:line="290"/>
      </w:pPr>
      <w:r>
        <w:rPr>
          <w:rFonts w:ascii="Calibri" w:cs="Calibri" w:eastAsia="Calibri" w:hAnsi="Calibri"/>
        </w:rPr>
        <w:t xml:space="preserve">Be faithful, write naturally, and always revise.</w:t>
      </w:r>
    </w:p>
    <w:p>
      <w:pPr>
        <w:shd w:fill="ECE9F7" w:color="auto" w:val="clear"/>
        <w:spacing w:after="160" w:line="120"/>
      </w:pPr>
    </w:p>
    <w:p>
      <w:pPr>
        <w:pStyle w:val="Heading2"/>
        <w:pageBreakBefore/>
      </w:pPr>
      <w:r>
        <w:t xml:space="preserve">Chapter 3: English and Arabic: key differences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language has its own habits. This chapter shows the main differences between English and Arabic, so that you can avoid the most common problems from your very first translation. The advice here is based on the course materials and on Farghal and Shunnaq (1999) and Ghazala (2008).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hd w:fill="ECE9F7" w:color="auto" w:val="clear"/>
        <w:spacing w:after="0" w:line="29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hd w:fill="ECE9F7" w:color="auto" w:val="clear"/>
        <w:spacing w:after="0" w:line="29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hd w:fill="ECE9F7" w:color="auto" w:val="clear"/>
        <w:spacing w:after="0" w:line="29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hd w:fill="ECE9F7" w:color="auto" w:val="clear"/>
        <w:spacing w:after="0" w:line="29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3"/>
      </w:pPr>
      <w:r>
        <w:t xml:space="preserve">Word order: start with the verb</w:t>
      </w:r>
    </w:p>
    <w:p>
      <w:pPr>
        <w:spacing w:after="120" w:line="290"/>
      </w:pPr>
      <w:r>
        <w:rPr>
          <w:rFonts w:ascii="Calibri" w:cs="Calibri" w:eastAsia="Calibri" w:hAnsi="Calibri"/>
        </w:rPr>
        <w:t xml:space="preserve">English usually puts the subject first (Subject–Verb–Object). Arabic usually starts with the verb (Verb–Subject–Object). One of the first rules of translating into Arabic is therefore to start with the verb:</w:t>
      </w:r>
    </w:p>
    <w:p>
      <w:pPr>
        <w:spacing w:after="120" w:line="29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   </w:t>
      </w:r>
      <w:r>
        <w:rPr>
          <w:rFonts w:ascii="Arial" w:cs="Arial" w:hAnsi="Arial"/>
          <w:sz w:val="23"/>
          <w:szCs w:val="24"/>
          <w:rtl/>
        </w:rPr>
        <w:t xml:space="preserve">أكلَ سامٌ الكعكةَ</w:t>
      </w:r>
      <w:r>
        <w:rPr>
          <w:rFonts w:ascii="Calibri" w:cs="Calibri" w:eastAsia="Calibri" w:hAnsi="Calibri"/>
        </w:rPr>
        <w:t xml:space="preserve">  ✓</w:t>
      </w:r>
    </w:p>
    <w:p>
      <w:pPr>
        <w:spacing w:after="120" w:line="29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120" w:line="290"/>
      </w:pPr>
      <w:r>
        <w:rPr>
          <w:rFonts w:ascii="Calibri" w:cs="Calibri" w:eastAsia="Calibri" w:hAnsi="Calibri"/>
        </w:rPr>
        <w:t xml:space="preserve">English prefers short sentences with full stops.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When you translate into Arabic, join short sentences; when you translate into English, split long ones. 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120" w:line="290"/>
      </w:pPr>
      <w:r>
        <w:rPr>
          <w:rFonts w:ascii="Calibri" w:cs="Calibri" w:eastAsia="Calibri" w:hAnsi="Calibri"/>
        </w:rPr>
        <w:t xml:space="preserve">Arabic often places two synonyms side by side for emphasis; English rarely does.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120" w:line="290"/>
      </w:pPr>
      <w:r>
        <w:rPr>
          <w:rFonts w:ascii="Calibri" w:cs="Calibri" w:eastAsia="Calibri" w:hAnsi="Calibri"/>
        </w:rPr>
        <w:t xml:space="preserve">English always writes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often leaves them out. When </w:t>
      </w:r>
      <w:r>
        <w:rPr>
          <w:rFonts w:ascii="Calibri" w:cs="Calibri" w:eastAsia="Calibri" w:hAnsi="Calibri"/>
          <w:i/>
          <w:iCs/>
        </w:rPr>
        <w:t xml:space="preserve">is</w:t>
      </w:r>
      <w:r>
        <w:rPr>
          <w:rFonts w:ascii="Calibri" w:cs="Calibri" w:eastAsia="Calibri" w:hAnsi="Calibri"/>
        </w:rPr>
        <w:t xml:space="preserve"> is the main verb of an English sentence, Arabic can use </w:t>
      </w:r>
      <w:r>
        <w:rPr>
          <w:rFonts w:ascii="Arial" w:cs="Arial" w:hAnsi="Arial"/>
          <w:sz w:val="23"/>
          <w:szCs w:val="24"/>
          <w:rtl/>
        </w:rPr>
        <w:t xml:space="preserve">يُعدّ</w:t>
      </w:r>
      <w:r>
        <w:rPr>
          <w:rFonts w:ascii="Calibri" w:cs="Calibri" w:eastAsia="Calibri" w:hAnsi="Calibri"/>
        </w:rPr>
        <w:t xml:space="preserve"> or </w:t>
      </w:r>
      <w:r>
        <w:rPr>
          <w:rFonts w:ascii="Arial" w:cs="Arial" w:hAnsi="Arial"/>
          <w:sz w:val="23"/>
          <w:szCs w:val="24"/>
          <w:rtl/>
        </w:rPr>
        <w:t xml:space="preserve">تُعدّ</w:t>
      </w:r>
      <w:r>
        <w:rPr>
          <w:rFonts w:ascii="Calibri" w:cs="Calibri" w:eastAsia="Calibri" w:hAnsi="Calibri"/>
        </w:rPr>
        <w:t xml:space="preserve">: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تُعدّ الترجمة مجالاً شائقاً</w:t>
      </w:r>
      <w:r>
        <w:rPr>
          <w:rFonts w:ascii="Calibri" w:cs="Calibri" w:eastAsia="Calibri" w:hAnsi="Calibri"/>
        </w:rPr>
        <w:t xml:space="preserve">. In the other direction,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pStyle w:val="Heading3"/>
      </w:pPr>
      <w:r>
        <w:t xml:space="preserve">Gender and numbers</w:t>
      </w:r>
    </w:p>
    <w:p>
      <w:pPr>
        <w:pStyle w:val="ListParagraph"/>
        <w:numPr>
          <w:ilvl w:val="0"/>
          <w:numId w:val="2"/>
        </w:numPr>
        <w:spacing w:after="70" w:line="29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is </w:t>
      </w:r>
      <w:r>
        <w:rPr>
          <w:rFonts w:ascii="Arial" w:cs="Arial" w:hAnsi="Arial"/>
          <w:sz w:val="23"/>
          <w:szCs w:val="24"/>
          <w:rtl/>
        </w:rPr>
        <w:t xml:space="preserve">أنتَ</w:t>
      </w:r>
      <w:r>
        <w:rPr>
          <w:rFonts w:ascii="Calibri" w:cs="Calibri" w:eastAsia="Calibri" w:hAnsi="Calibri"/>
        </w:rPr>
        <w:t xml:space="preserve"> (a man) or </w:t>
      </w:r>
      <w:r>
        <w:rPr>
          <w:rFonts w:ascii="Arial" w:cs="Arial" w:hAnsi="Arial"/>
          <w:sz w:val="23"/>
          <w:szCs w:val="24"/>
          <w:rtl/>
        </w:rPr>
        <w:t xml:space="preserve">أنتِ</w:t>
      </w:r>
      <w:r>
        <w:rPr>
          <w:rFonts w:ascii="Calibri" w:cs="Calibri" w:eastAsia="Calibri" w:hAnsi="Calibri"/>
        </w:rPr>
        <w:t xml:space="preserve"> (a woman). As Roman Jakobson observed, “languages differ essentially in what they must convey and not in what they may convey” (Jakobson, 1959, p. 236).</w:t>
      </w:r>
    </w:p>
    <w:p>
      <w:pPr>
        <w:pStyle w:val="ListParagraph"/>
        <w:numPr>
          <w:ilvl w:val="0"/>
          <w:numId w:val="2"/>
        </w:numPr>
        <w:spacing w:after="70" w:line="290"/>
      </w:pPr>
      <w:r>
        <w:rPr>
          <w:rFonts w:ascii="Calibri" w:cs="Calibri" w:eastAsia="Calibri" w:hAnsi="Calibri"/>
        </w:rPr>
        <w:t xml:space="preserve">With the numbers 3 to 10, the number takes the opposite gender to the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Some feminine job titles also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120" w:line="290"/>
      </w:pPr>
      <w:r>
        <w:rPr>
          <w:rFonts w:ascii="Calibri" w:cs="Calibri" w:eastAsia="Calibri" w:hAnsi="Calibri"/>
        </w:rPr>
        <w:t xml:space="preserve">Some short English words look easy but must not be translated with their first dictionary meaning:</w:t>
      </w:r>
    </w:p>
    <w:p>
      <w:pPr>
        <w:pStyle w:val="ListParagraph"/>
        <w:numPr>
          <w:ilvl w:val="0"/>
          <w:numId w:val="2"/>
        </w:numPr>
        <w:spacing w:after="70" w:line="29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نائم</w:t>
      </w:r>
      <w:r>
        <w:rPr>
          <w:rFonts w:ascii="Calibri" w:cs="Calibri" w:eastAsia="Calibri" w:hAnsi="Calibri"/>
        </w:rPr>
        <w:t xml:space="preserve"> (not </w:t>
      </w:r>
      <w:r>
        <w:rPr>
          <w:rFonts w:ascii="Arial" w:cs="Arial" w:hAnsi="Arial"/>
          <w:sz w:val="23"/>
          <w:szCs w:val="24"/>
          <w:rtl/>
        </w:rPr>
        <w:t xml:space="preserve">في السرير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p>
    <w:p>
      <w:pPr>
        <w:pStyle w:val="ListParagraph"/>
        <w:numPr>
          <w:ilvl w:val="0"/>
          <w:numId w:val="2"/>
        </w:numPr>
        <w:spacing w:after="70" w:line="29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p>
    <w:p>
      <w:pPr>
        <w:pStyle w:val="ListParagraph"/>
        <w:numPr>
          <w:ilvl w:val="0"/>
          <w:numId w:val="2"/>
        </w:numPr>
        <w:spacing w:after="70" w:line="29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120" w:line="29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70" w:line="29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70" w:line="29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70" w:line="29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a dialect only if the client asks for it, for example in film subtitles.</w:t>
      </w:r>
    </w:p>
    <w:p>
      <w:pPr>
        <w:spacing w:after="40"/>
      </w:pPr>
    </w:p>
    <w:p>
      <w:pPr>
        <w:pStyle w:val="Heading3"/>
      </w:pPr>
      <w:r>
        <w:t xml:space="preserve">Four common challenges</w:t>
      </w:r>
    </w:p>
    <w:p>
      <w:pPr>
        <w:spacing w:after="120" w:line="290"/>
      </w:pPr>
      <w:r>
        <w:rPr>
          <w:rFonts w:ascii="Calibri" w:cs="Calibri" w:eastAsia="Calibri" w:hAnsi="Calibri"/>
        </w:rPr>
        <w:t xml:space="preserve">Most problems in English–Arabic translation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الدلالة</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including when to be formal and when to use dialect, and the difference between </w:t>
      </w:r>
      <w:r>
        <w:rPr>
          <w:rFonts w:ascii="Calibri" w:cs="Calibri" w:eastAsia="Calibri" w:hAnsi="Calibri"/>
          <w:b/>
          <w:bCs/>
        </w:rPr>
        <w:t xml:space="preserve">general and technical texts</w:t>
      </w:r>
      <w:r>
        <w:rPr>
          <w:rFonts w:ascii="Calibri" w:cs="Calibri" w:eastAsia="Calibri" w:hAnsi="Calibri"/>
        </w:rPr>
        <w:t xml:space="preserve">.</w:t>
      </w:r>
    </w:p>
    <w:p>
      <w:pPr>
        <w:pStyle w:val="Heading3"/>
      </w:pPr>
      <w:r>
        <w:t xml:space="preserve">Try it</w:t>
      </w:r>
    </w:p>
    <w:p>
      <w:pPr>
        <w:pStyle w:val="ListParagraph"/>
        <w:numPr>
          <w:ilvl w:val="0"/>
          <w:numId w:val="12"/>
        </w:numPr>
        <w:spacing w:after="70" w:line="290"/>
      </w:pPr>
      <w:r>
        <w:rPr>
          <w:rFonts w:ascii="Calibri" w:cs="Calibri" w:eastAsia="Calibri" w:hAnsi="Calibri"/>
        </w:rPr>
        <w:t xml:space="preserve">Rewrite in natural Arabic: </w:t>
      </w:r>
      <w:r>
        <w:rPr>
          <w:rFonts w:ascii="Arial" w:cs="Arial" w:hAnsi="Arial"/>
          <w:sz w:val="23"/>
          <w:szCs w:val="24"/>
          <w:rtl/>
        </w:rPr>
        <w:t xml:space="preserve">الطلاب حضروا المحاضرة.</w:t>
      </w:r>
    </w:p>
    <w:p>
      <w:pPr>
        <w:pStyle w:val="ListParagraph"/>
        <w:numPr>
          <w:ilvl w:val="0"/>
          <w:numId w:val="12"/>
        </w:numPr>
        <w:spacing w:after="70" w:line="29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70" w:line="29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70" w:line="290"/>
      </w:pPr>
      <w:r>
        <w:rPr>
          <w:rFonts w:ascii="Arial" w:cs="Arial" w:hAnsi="Arial"/>
          <w:color w:val="6B6680"/>
          <w:sz w:val="23"/>
          <w:szCs w:val="24"/>
          <w:rtl/>
        </w:rPr>
        <w:t xml:space="preserve">حضر الطلابُ المحاضرة.</w:t>
      </w:r>
    </w:p>
    <w:p>
      <w:pPr>
        <w:pStyle w:val="ListParagraph"/>
        <w:numPr>
          <w:ilvl w:val="0"/>
          <w:numId w:val="13"/>
        </w:numPr>
        <w:spacing w:after="70" w:line="290"/>
      </w:pPr>
      <w:r>
        <w:rPr>
          <w:rFonts w:ascii="Calibri" w:cs="Calibri" w:eastAsia="Calibri" w:hAnsi="Calibri"/>
          <w:i/>
          <w:iCs/>
          <w:color w:val="6B6680"/>
        </w:rPr>
        <w:t xml:space="preserve">The student is in the library.</w:t>
      </w:r>
    </w:p>
    <w:p>
      <w:pPr>
        <w:pStyle w:val="ListParagraph"/>
        <w:numPr>
          <w:ilvl w:val="0"/>
          <w:numId w:val="13"/>
        </w:numPr>
        <w:spacing w:after="70" w:line="290"/>
      </w:pP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b/>
          <w:bCs/>
        </w:rPr>
        <w:t xml:space="preserve">EN → AR</w:t>
      </w:r>
      <w:r>
        <w:rPr>
          <w:rFonts w:ascii="Calibri" w:cs="Calibri" w:eastAsia="Calibri" w:hAnsi="Calibri"/>
        </w:rPr>
        <w:t xml:space="preserve">: start with the verb, join short sentences, use Arabic punctuation.</w:t>
      </w:r>
    </w:p>
    <w:p>
      <w:pPr>
        <w:pStyle w:val="ListParagraph"/>
        <w:numPr>
          <w:ilvl w:val="0"/>
          <w:numId w:val="2"/>
        </w:numPr>
        <w:shd w:fill="ECE9F7" w:color="auto" w:val="clear"/>
        <w:spacing w:after="0" w:line="29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hd w:fill="ECE9F7" w:color="auto" w:val="clear"/>
        <w:spacing w:after="0" w:line="290"/>
      </w:pPr>
      <w:r>
        <w:rPr>
          <w:rFonts w:ascii="Calibri" w:cs="Calibri" w:eastAsia="Calibri" w:hAnsi="Calibri"/>
        </w:rPr>
        <w:t xml:space="preserve">Use Modern Standard Arabic unless the client asks for a dialect.</w:t>
      </w:r>
    </w:p>
    <w:p>
      <w:pPr>
        <w:shd w:fill="ECE9F7" w:color="auto" w:val="clear"/>
        <w:spacing w:after="160" w:line="120"/>
      </w:pPr>
    </w:p>
    <w:p>
      <w:pPr>
        <w:pStyle w:val="Heading1"/>
        <w:pageBreakBefore/>
      </w:pPr>
      <w:r>
        <w:t xml:space="preserve">Part 2: Understanding meaning</w:t>
      </w:r>
    </w:p>
    <w:p>
      <w:pPr>
        <w:spacing w:after="360" w:line="290"/>
      </w:pPr>
      <w:r>
        <w:rPr>
          <w:rFonts w:ascii="Calibri" w:cs="Calibri" w:eastAsia="Calibri" w:hAnsi="Calibri"/>
          <w:i/>
          <w:iCs/>
          <w:color w:val="6B6680"/>
        </w:rPr>
        <w:t xml:space="preserve">You cannot translate what you do not understand. Part 2 explains how meaning works: why meaning is more important than form, the different kinds of meaning, and how context tells you which meaning is right.</w:t>
      </w:r>
    </w:p>
    <w:p>
      <w:pPr>
        <w:pStyle w:val="Heading2"/>
      </w:pPr>
      <w:r>
        <w:t xml:space="preserve">Chapter 4: Form and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3 you saw that English and Arabic build sentences differently. This chapter explains the rule that allows you to change the structure of a sentence safely: meaning comes before form.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hd w:fill="ECE9F7" w:color="auto" w:val="clear"/>
        <w:spacing w:after="0" w:line="29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3"/>
      </w:pPr>
      <w:r>
        <w:t xml:space="preserve">The golden rule</w:t>
      </w:r>
    </w:p>
    <w:p>
      <w:pPr>
        <w:spacing w:after="120" w:line="29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البناء</w:t>
      </w:r>
      <w:r>
        <w:rPr>
          <w:rFonts w:ascii="Calibri" w:cs="Calibri" w:eastAsia="Calibri" w:hAnsi="Calibri"/>
        </w:rPr>
        <w:t xml:space="preserve">): you may change the form, but you must never change the meaning. Meaning is the heart of translation. It is also complex, because it is cognitive: it exists in the mind, not on the page.</w:t>
      </w:r>
    </w:p>
    <w:p>
      <w:pPr>
        <w:spacing w:after="120" w:line="290"/>
      </w:pPr>
      <w:r>
        <w:rPr>
          <w:rFonts w:ascii="Calibri" w:cs="Calibri" w:eastAsia="Calibri" w:hAnsi="Calibri"/>
        </w:rPr>
        <w:t xml:space="preserve">Nida and Taber (1969) make the same point: anything that can be said in one language can be said in another, unless the form itself is an essential part of the message.</w:t>
      </w:r>
    </w:p>
    <w:p>
      <w:pPr>
        <w:pStyle w:val="Heading3"/>
      </w:pPr>
      <w:r>
        <w:t xml:space="preserve">Changing the form</w:t>
      </w:r>
    </w:p>
    <w:p>
      <w:pPr>
        <w:spacing w:after="120" w:line="290"/>
      </w:pPr>
      <w:r>
        <w:rPr>
          <w:rFonts w:ascii="Calibri" w:cs="Calibri" w:eastAsia="Calibri" w:hAnsi="Calibri"/>
        </w:rPr>
        <w:t xml:space="preserve">Because meaning is expressed through form, and forms differ from language to language, it is acceptable to change the form: an adjective can become a verb, a noun can become a verb, and so on.</w:t>
      </w:r>
    </w:p>
    <w:p>
      <w:pPr>
        <w:pStyle w:val="ListParagraph"/>
        <w:numPr>
          <w:ilvl w:val="0"/>
          <w:numId w:val="2"/>
        </w:numPr>
        <w:spacing w:after="70" w:line="29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adjective </w:t>
      </w:r>
      <w:r>
        <w:rPr>
          <w:rFonts w:ascii="Calibri" w:cs="Calibri" w:eastAsia="Calibri" w:hAnsi="Calibri"/>
          <w:i/>
          <w:iCs/>
        </w:rPr>
        <w:t xml:space="preserve">heavy</w:t>
      </w:r>
      <w:r>
        <w:rPr>
          <w:rFonts w:ascii="Calibri" w:cs="Calibri" w:eastAsia="Calibri" w:hAnsi="Calibri"/>
        </w:rPr>
        <w:t xml:space="preserve"> becomes a verb phrase)</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120" w:line="290"/>
      </w:pPr>
      <w:r>
        <w:rPr>
          <w:rFonts w:ascii="Calibri" w:cs="Calibri" w:eastAsia="Calibri" w:hAnsi="Calibri"/>
        </w:rPr>
        <w:t xml:space="preserve">The British press described Tony Blair as </w:t>
      </w:r>
      <w:r>
        <w:rPr>
          <w:rFonts w:ascii="Calibri" w:cs="Calibri" w:eastAsia="Calibri" w:hAnsi="Calibri"/>
          <w:i/>
          <w:iCs/>
        </w:rPr>
        <w:t xml:space="preserve">Bush’s poodle</w:t>
      </w:r>
      <w:r>
        <w:rPr>
          <w:rFonts w:ascii="Calibri" w:cs="Calibri" w:eastAsia="Calibri" w:hAnsi="Calibri"/>
        </w:rPr>
        <w:t xml:space="preserve">, meaning someone who obediently follows George Bush. The image of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70" w:line="290"/>
      </w:pPr>
      <w:r>
        <w:rPr>
          <w:rFonts w:ascii="Arial" w:cs="Arial" w:hAnsi="Arial"/>
          <w:color w:val="6B6680"/>
          <w:sz w:val="23"/>
          <w:szCs w:val="24"/>
          <w:rtl/>
        </w:rPr>
        <w:t xml:space="preserve">يركض بسرعة.</w:t>
      </w:r>
    </w:p>
    <w:p>
      <w:pPr>
        <w:pStyle w:val="ListParagraph"/>
        <w:numPr>
          <w:ilvl w:val="0"/>
          <w:numId w:val="15"/>
        </w:numPr>
        <w:spacing w:after="70" w:line="29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Meaning comes before form.</w:t>
      </w:r>
    </w:p>
    <w:p>
      <w:pPr>
        <w:pStyle w:val="ListParagraph"/>
        <w:numPr>
          <w:ilvl w:val="0"/>
          <w:numId w:val="2"/>
        </w:numPr>
        <w:shd w:fill="ECE9F7" w:color="auto" w:val="clear"/>
        <w:spacing w:after="0" w:line="290"/>
      </w:pPr>
      <w:r>
        <w:rPr>
          <w:rFonts w:ascii="Calibri" w:cs="Calibri" w:eastAsia="Calibri" w:hAnsi="Calibri"/>
        </w:rPr>
        <w:t xml:space="preserve">You may change the structure, but never the meaning.</w:t>
      </w:r>
    </w:p>
    <w:p>
      <w:pPr>
        <w:shd w:fill="ECE9F7" w:color="auto" w:val="clear"/>
        <w:spacing w:after="160" w:line="120"/>
      </w:pPr>
    </w:p>
    <w:p>
      <w:pPr>
        <w:pStyle w:val="Heading2"/>
        <w:pageBreakBefore/>
      </w:pPr>
      <w:r>
        <w:t xml:space="preserve">Chapter 5: Types of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4 showed that meaning is what you must keep. But meaning has layers. This chapter explains the basic meaning of a word, the feelings it carries, and the difference between what a sentence says and what a speaker means.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hd w:fill="ECE9F7" w:color="auto" w:val="clear"/>
        <w:spacing w:after="0" w:line="29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hd w:fill="ECE9F7" w:color="auto" w:val="clear"/>
        <w:spacing w:after="0" w:line="29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hd w:fill="ECE9F7" w:color="auto" w:val="clear"/>
        <w:spacing w:after="0" w:line="29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shd w:fill="ECE9F7" w:color="auto" w:val="clear"/>
        <w:spacing w:after="160" w:line="120"/>
      </w:pPr>
    </w:p>
    <w:p>
      <w:pPr>
        <w:pStyle w:val="Heading3"/>
      </w:pPr>
      <w:r>
        <w:t xml:space="preserve">Denotation and connotation</w:t>
      </w:r>
    </w:p>
    <w:p>
      <w:pPr>
        <w:spacing w:after="120" w:line="29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(Baker, 2018). A good translator chooses the word with the right feeling as well as the right meaning:</w:t>
      </w:r>
    </w:p>
    <w:p>
      <w:pPr>
        <w:pStyle w:val="ListParagraph"/>
        <w:numPr>
          <w:ilvl w:val="0"/>
          <w:numId w:val="2"/>
        </w:numPr>
        <w:spacing w:after="70" w:line="29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70" w:line="29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70" w:line="29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70" w:line="290"/>
      </w:pPr>
      <w:r>
        <w:rPr>
          <w:rFonts w:ascii="Calibri" w:cs="Calibri" w:eastAsia="Calibri" w:hAnsi="Calibri"/>
          <w:i/>
          <w:iCs/>
        </w:rPr>
        <w:t xml:space="preserve">kill</w:t>
      </w:r>
      <w:r>
        <w:rPr>
          <w:rFonts w:ascii="Calibri" w:cs="Calibri" w:eastAsia="Calibri" w:hAnsi="Calibri"/>
        </w:rPr>
        <w:t xml:space="preserve"> (</w:t>
      </w:r>
      <w:r>
        <w:rPr>
          <w:rFonts w:ascii="Arial" w:cs="Arial" w:hAnsi="Arial"/>
          <w:sz w:val="23"/>
          <w:szCs w:val="24"/>
          <w:rtl/>
        </w:rPr>
        <w:t xml:space="preserve">قتل</w:t>
      </w:r>
      <w:r>
        <w:rPr>
          <w:rFonts w:ascii="Calibri" w:cs="Calibri" w:eastAsia="Calibri" w:hAnsi="Calibri"/>
        </w:rPr>
        <w:t xml:space="preserve">) is general; </w:t>
      </w:r>
      <w:r>
        <w:rPr>
          <w:rFonts w:ascii="Calibri" w:cs="Calibri" w:eastAsia="Calibri" w:hAnsi="Calibri"/>
          <w:i/>
          <w:iCs/>
        </w:rPr>
        <w:t xml:space="preserve">assassinate</w:t>
      </w:r>
      <w:r>
        <w:rPr>
          <w:rFonts w:ascii="Calibri" w:cs="Calibri" w:eastAsia="Calibri" w:hAnsi="Calibri"/>
        </w:rPr>
        <w:t xml:space="preserve"> (</w:t>
      </w:r>
      <w:r>
        <w:rPr>
          <w:rFonts w:ascii="Arial" w:cs="Arial" w:hAnsi="Arial"/>
          <w:sz w:val="23"/>
          <w:szCs w:val="24"/>
          <w:rtl/>
        </w:rPr>
        <w:t xml:space="preserve">اغتال</w:t>
      </w:r>
      <w:r>
        <w:rPr>
          <w:rFonts w:ascii="Calibri" w:cs="Calibri" w:eastAsia="Calibri" w:hAnsi="Calibri"/>
        </w:rPr>
        <w:t xml:space="preserve">) means killing for political reasons.</w:t>
      </w:r>
    </w:p>
    <w:p>
      <w:pPr>
        <w:spacing w:after="40"/>
      </w:pPr>
    </w:p>
    <w:p>
      <w:pPr>
        <w:pStyle w:val="Heading3"/>
      </w:pPr>
      <w:r>
        <w:t xml:space="preserve">Sentence meaning and speaker meaning</w:t>
      </w:r>
    </w:p>
    <w:p>
      <w:pPr>
        <w:spacing w:after="120" w:line="290"/>
      </w:pPr>
      <w:r>
        <w:rPr>
          <w:rFonts w:ascii="Calibri" w:cs="Calibri" w:eastAsia="Calibri" w:hAnsi="Calibri"/>
        </w:rPr>
        <w:t xml:space="preserve">Sometimes a speaker means more than the words say. The sentence </w:t>
      </w: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 Translate what the speaker means, in a way that sounds natural in the target language.</w:t>
      </w:r>
    </w:p>
    <w:p>
      <w:pPr>
        <w:pStyle w:val="Heading3"/>
      </w:pPr>
      <w:r>
        <w:t xml:space="preserve">Try it</w:t>
      </w:r>
    </w:p>
    <w:p>
      <w:pPr>
        <w:pStyle w:val="ListParagraph"/>
        <w:numPr>
          <w:ilvl w:val="0"/>
          <w:numId w:val="16"/>
        </w:numPr>
        <w:spacing w:after="70" w:line="29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70" w:line="29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70" w:line="29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70" w:line="29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hd w:fill="ECE9F7" w:color="auto" w:val="clear"/>
        <w:spacing w:after="0" w:line="290"/>
      </w:pPr>
      <w:r>
        <w:rPr>
          <w:rFonts w:ascii="Calibri" w:cs="Calibri" w:eastAsia="Calibri" w:hAnsi="Calibri"/>
        </w:rPr>
        <w:t xml:space="preserve">Translate what the speaker means, not only what the sentence says.</w:t>
      </w:r>
    </w:p>
    <w:p>
      <w:pPr>
        <w:shd w:fill="ECE9F7" w:color="auto" w:val="clear"/>
        <w:spacing w:after="160" w:line="120"/>
      </w:pPr>
    </w:p>
    <w:p>
      <w:pPr>
        <w:pStyle w:val="Heading2"/>
        <w:pageBreakBefore/>
      </w:pPr>
      <w:r>
        <w:t xml:space="preserve">Chapter 6: Context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4 and 5 showed that words carry different meanings and feelings. How do you know which one is right? The answer is context. This chapter explains what context is and how it helps you choose.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w:t>
      </w:r>
    </w:p>
    <w:p>
      <w:pPr>
        <w:pStyle w:val="ListParagraph"/>
        <w:numPr>
          <w:ilvl w:val="0"/>
          <w:numId w:val="2"/>
        </w:numPr>
        <w:shd w:fill="ECE9F7" w:color="auto" w:val="clear"/>
        <w:spacing w:after="0" w:line="29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hd w:fill="ECE9F7" w:color="auto" w:val="clear"/>
        <w:spacing w:after="0" w:line="29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hd w:fill="ECE9F7" w:color="auto" w:val="clear"/>
        <w:spacing w:after="0" w:line="29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hd w:fill="ECE9F7" w:color="auto" w:val="clear"/>
        <w:spacing w:after="0" w:line="29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3"/>
      </w:pPr>
      <w:r>
        <w:t xml:space="preserve">Every situation has its own words</w:t>
      </w:r>
    </w:p>
    <w:p>
      <w:pPr>
        <w:spacing w:after="120" w:line="290"/>
      </w:pPr>
      <w:r>
        <w:rPr>
          <w:rFonts w:ascii="Calibri" w:cs="Calibri" w:eastAsia="Calibri" w:hAnsi="Calibri"/>
        </w:rPr>
        <w:t xml:space="preserve">In translation, 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70" w:line="290"/>
      </w:pPr>
      <w:r>
        <w:rPr>
          <w:rFonts w:ascii="Calibri" w:cs="Calibri" w:eastAsia="Calibri" w:hAnsi="Calibri"/>
          <w:b/>
          <w:bCs/>
        </w:rPr>
        <w:t xml:space="preserve">Micro context</w:t>
      </w:r>
      <w:r>
        <w:rPr>
          <w:rFonts w:ascii="Calibri" w:cs="Calibri" w:eastAsia="Calibri" w:hAnsi="Calibri"/>
        </w:rPr>
        <w:t xml:space="preserve"> is inside the text: the words and sentences around a word. It is sometimes called the co-text.</w:t>
      </w:r>
    </w:p>
    <w:p>
      <w:pPr>
        <w:pStyle w:val="ListParagraph"/>
        <w:numPr>
          <w:ilvl w:val="0"/>
          <w:numId w:val="2"/>
        </w:numPr>
        <w:spacing w:after="70" w:line="290"/>
      </w:pPr>
      <w:r>
        <w:rPr>
          <w:rFonts w:ascii="Calibri" w:cs="Calibri" w:eastAsia="Calibri" w:hAnsi="Calibri"/>
          <w:b/>
          <w:bCs/>
        </w:rPr>
        <w:t xml:space="preserve">Macro context</w:t>
      </w:r>
      <w:r>
        <w:rPr>
          <w:rFonts w:ascii="Calibri" w:cs="Calibri" w:eastAsia="Calibri" w:hAnsi="Calibri"/>
        </w:rPr>
        <w:t xml:space="preserve"> is outside the text: who the author is (for example Ahmad Shawqi, Nizar Qabbani or Mahmoud Darwish), who the audience is, when and where the text was written, and its economic, social and historical circumstances.</w:t>
      </w:r>
    </w:p>
    <w:p>
      <w:pPr>
        <w:spacing w:after="40"/>
      </w:pPr>
    </w:p>
    <w:p>
      <w:pPr>
        <w:spacing w:after="120" w:line="290"/>
      </w:pPr>
      <w:r>
        <w:rPr>
          <w:rFonts w:ascii="Calibri" w:cs="Calibri" w:eastAsia="Calibri" w:hAnsi="Calibri"/>
        </w:rPr>
        <w:t xml:space="preserve">You can picture this as a triangle: the </w:t>
      </w:r>
      <w:r>
        <w:rPr>
          <w:rFonts w:ascii="Calibri" w:cs="Calibri" w:eastAsia="Calibri" w:hAnsi="Calibri"/>
          <w:b/>
          <w:bCs/>
        </w:rPr>
        <w:t xml:space="preserve">author</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are at the two ends, the </w:t>
      </w:r>
      <w:r>
        <w:rPr>
          <w:rFonts w:ascii="Calibri" w:cs="Calibri" w:eastAsia="Calibri" w:hAnsi="Calibri"/>
          <w:b/>
          <w:bCs/>
        </w:rPr>
        <w:t xml:space="preserve">text</w:t>
      </w:r>
      <w:r>
        <w:rPr>
          <w:rFonts w:ascii="Calibri" w:cs="Calibri" w:eastAsia="Calibri" w:hAnsi="Calibri"/>
        </w:rPr>
        <w:t xml:space="preserve"> passes between them, and the </w:t>
      </w:r>
      <w:r>
        <w:rPr>
          <w:rFonts w:ascii="Calibri" w:cs="Calibri" w:eastAsia="Calibri" w:hAnsi="Calibri"/>
          <w:b/>
          <w:bCs/>
        </w:rPr>
        <w:t xml:space="preserve">translator</w:t>
      </w:r>
      <w:r>
        <w:rPr>
          <w:rFonts w:ascii="Calibri" w:cs="Calibri" w:eastAsia="Calibri" w:hAnsi="Calibri"/>
        </w:rPr>
        <w:t xml:space="preserve"> stands in the middle, needing to know both sides.</w:t>
      </w:r>
    </w:p>
    <w:p>
      <w:pPr>
        <w:pStyle w:val="Heading3"/>
      </w:pPr>
      <w:r>
        <w:t xml:space="preserve">One word, several meanings</w:t>
      </w:r>
    </w:p>
    <w:p>
      <w:pPr>
        <w:spacing w:after="120" w:line="290"/>
      </w:pPr>
      <w:r>
        <w:rPr>
          <w:rFonts w:ascii="Calibri" w:cs="Calibri" w:eastAsia="Calibri" w:hAnsi="Calibri"/>
        </w:rPr>
        <w:t xml:space="preserve">When a word has several meanings, context tells you which one is right. If the meanings are unrelated, this is called </w:t>
      </w:r>
      <w:r>
        <w:rPr>
          <w:rFonts w:ascii="Calibri" w:cs="Calibri" w:eastAsia="Calibri" w:hAnsi="Calibri"/>
          <w:b/>
          <w:bCs/>
        </w:rPr>
        <w:t xml:space="preserve">homonymy</w:t>
      </w:r>
      <w:r>
        <w:rPr>
          <w:rFonts w:ascii="Calibri" w:cs="Calibri" w:eastAsia="Calibri" w:hAnsi="Calibri"/>
        </w:rPr>
        <w:t xml:space="preserve">; if they are related, it is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70" w:line="29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w:t>
      </w:r>
    </w:p>
    <w:p>
      <w:pPr>
        <w:pStyle w:val="ListParagraph"/>
        <w:numPr>
          <w:ilvl w:val="0"/>
          <w:numId w:val="2"/>
        </w:numPr>
        <w:spacing w:after="70" w:line="29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70" w:line="29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تطهير الذنوب</w:t>
      </w:r>
      <w:r>
        <w:rPr>
          <w:rFonts w:ascii="Calibri" w:cs="Calibri" w:eastAsia="Calibri" w:hAnsi="Calibri"/>
        </w:rPr>
        <w:t xml:space="preserve">). The meanings are related.</w:t>
      </w:r>
    </w:p>
    <w:p>
      <w:pPr>
        <w:pStyle w:val="ListParagraph"/>
        <w:numPr>
          <w:ilvl w:val="0"/>
          <w:numId w:val="2"/>
        </w:numPr>
        <w:spacing w:after="70" w:line="29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70" w:line="29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70" w:line="29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70" w:line="29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70" w:line="29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Context decides which meaning is correct.</w:t>
      </w:r>
    </w:p>
    <w:p>
      <w:pPr>
        <w:pStyle w:val="ListParagraph"/>
        <w:numPr>
          <w:ilvl w:val="0"/>
          <w:numId w:val="2"/>
        </w:numPr>
        <w:shd w:fill="ECE9F7" w:color="auto" w:val="clear"/>
        <w:spacing w:after="0" w:line="290"/>
      </w:pPr>
      <w:r>
        <w:rPr>
          <w:rFonts w:ascii="Calibri" w:cs="Calibri" w:eastAsia="Calibri" w:hAnsi="Calibri"/>
        </w:rPr>
        <w:t xml:space="preserve">Look at the words around a word (micro context) and at the whole situation (macro context).</w:t>
      </w:r>
    </w:p>
    <w:p>
      <w:pPr>
        <w:shd w:fill="ECE9F7" w:color="auto" w:val="clear"/>
        <w:spacing w:after="160" w:line="120"/>
      </w:pPr>
    </w:p>
    <w:p>
      <w:pPr>
        <w:pStyle w:val="Heading1"/>
        <w:pageBreakBefore/>
      </w:pPr>
      <w:r>
        <w:t xml:space="preserve">Part 3: Words that go together</w:t>
      </w:r>
    </w:p>
    <w:p>
      <w:pPr>
        <w:spacing w:after="360" w:line="290"/>
      </w:pPr>
      <w:r>
        <w:rPr>
          <w:rFonts w:ascii="Calibri" w:cs="Calibri" w:eastAsia="Calibri" w:hAnsi="Calibri"/>
          <w:i/>
          <w:iCs/>
          <w:color w:val="6B6680"/>
        </w:rPr>
        <w:t xml:space="preserve">Some words cannot be translated one at a time, because they belong together. Part 3 explains collocations, idioms and proverbs, and shows how to translate them naturally.</w:t>
      </w:r>
    </w:p>
    <w:p>
      <w:pPr>
        <w:pStyle w:val="Heading2"/>
      </w:pPr>
      <w:r>
        <w:t xml:space="preserve">Chapter 7: Collocation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Part 2 you worked with the meaning of single words. Now you will see that words also have partners. This chapter explains collocations, the word partners of each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pStyle w:val="ListParagraph"/>
        <w:numPr>
          <w:ilvl w:val="0"/>
          <w:numId w:val="2"/>
        </w:numPr>
        <w:shd w:fill="ECE9F7" w:color="auto" w:val="clear"/>
        <w:spacing w:after="0" w:line="290"/>
      </w:pPr>
      <w:r>
        <w:rPr>
          <w:rFonts w:ascii="Calibri" w:cs="Calibri" w:eastAsia="Calibri" w:hAnsi="Calibri"/>
          <w:b/>
          <w:bCs/>
        </w:rPr>
        <w:t xml:space="preserve">Collocational meaning</w:t>
      </w:r>
      <w:r>
        <w:rPr>
          <w:rFonts w:ascii="Calibri" w:cs="Calibri" w:eastAsia="Calibri" w:hAnsi="Calibri"/>
        </w:rPr>
        <w:t xml:space="preserve"> (</w:t>
      </w:r>
      <w:r>
        <w:rPr>
          <w:rFonts w:ascii="Arial" w:cs="Arial" w:hAnsi="Arial"/>
          <w:sz w:val="23"/>
          <w:szCs w:val="24"/>
          <w:rtl/>
        </w:rPr>
        <w:t xml:space="preserve">المعنى التلازمي</w:t>
      </w:r>
      <w:r>
        <w:rPr>
          <w:rFonts w:ascii="Calibri" w:cs="Calibri" w:eastAsia="Calibri" w:hAnsi="Calibri"/>
        </w:rPr>
        <w:t xml:space="preserve">): </w:t>
      </w:r>
      <w:r>
        <w:rPr>
          <w:rFonts w:ascii="Calibri" w:cs="Calibri" w:eastAsia="Calibri" w:hAnsi="Calibri"/>
        </w:rPr>
        <w:t xml:space="preserve">The meaning a word has in a particular word partnership.</w:t>
      </w:r>
    </w:p>
    <w:p>
      <w:pPr>
        <w:shd w:fill="ECE9F7" w:color="auto" w:val="clear"/>
        <w:spacing w:after="160" w:line="120"/>
      </w:pPr>
    </w:p>
    <w:p>
      <w:pPr>
        <w:pStyle w:val="Heading3"/>
      </w:pPr>
      <w:r>
        <w:t xml:space="preserve">The company a word keeps</w:t>
      </w:r>
    </w:p>
    <w:p>
      <w:pPr>
        <w:spacing w:after="120" w:line="290"/>
      </w:pPr>
      <w:r>
        <w:rPr>
          <w:rFonts w:ascii="Calibri" w:cs="Calibri" w:eastAsia="Calibri" w:hAnsi="Calibri"/>
        </w:rPr>
        <w:t xml:space="preserve">The course materials define collocation as “the company a word keeps”. This idea comes from the linguist J. R. Firth: “You shall know a word by the company it keeps” (Firth, 1957, p. 11). Each language has its own partners, so a collocation cannot be translated word by word (Baker, 2018).</w:t>
      </w:r>
    </w:p>
    <w:p>
      <w:pPr>
        <w:spacing w:after="120" w:line="290"/>
      </w:pPr>
      <w:r>
        <w:rPr>
          <w:rFonts w:ascii="Calibri" w:cs="Calibri" w:eastAsia="Calibri" w:hAnsi="Calibri"/>
        </w:rPr>
        <w:t xml:space="preserve">Look at the English verb </w:t>
      </w:r>
      <w:r>
        <w:rPr>
          <w:rFonts w:ascii="Calibri" w:cs="Calibri" w:eastAsia="Calibri" w:hAnsi="Calibri"/>
          <w:i/>
          <w:iCs/>
        </w:rPr>
        <w:t xml:space="preserve">pay</w:t>
      </w:r>
      <w:r>
        <w:rPr>
          <w:rFonts w:ascii="Calibri" w:cs="Calibri" w:eastAsia="Calibri" w:hAnsi="Calibri"/>
        </w:rPr>
        <w:t xml:space="preserve">. Its basic meaning is to give money, but its partners change its meaning:</w:t>
      </w:r>
    </w:p>
    <w:p>
      <w:pPr>
        <w:pStyle w:val="ListParagraph"/>
        <w:numPr>
          <w:ilvl w:val="0"/>
          <w:numId w:val="2"/>
        </w:numPr>
        <w:spacing w:after="70" w:line="29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70" w:line="29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أعِرني انتباهك</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70" w:line="29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More collocations</w:t>
      </w:r>
    </w:p>
    <w:p>
      <w:pPr>
        <w:spacing w:after="120" w:line="290"/>
      </w:pPr>
      <w:r>
        <w:rPr>
          <w:rFonts w:ascii="Calibri" w:cs="Calibri" w:eastAsia="Calibri" w:hAnsi="Calibri"/>
          <w:b/>
          <w:bCs/>
        </w:rPr>
        <w:t xml:space="preserve">EN → AR</w:t>
      </w:r>
    </w:p>
    <w:p>
      <w:pPr>
        <w:pStyle w:val="ListParagraph"/>
        <w:numPr>
          <w:ilvl w:val="0"/>
          <w:numId w:val="2"/>
        </w:numPr>
        <w:spacing w:after="70" w:line="29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70" w:line="29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70" w:line="29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20" w:line="290"/>
      </w:pPr>
      <w:r>
        <w:rPr>
          <w:rFonts w:ascii="Calibri" w:cs="Calibri" w:eastAsia="Calibri" w:hAnsi="Calibri"/>
          <w:b/>
          <w:bCs/>
        </w:rPr>
        <w:t xml:space="preserve">AR → EN</w:t>
      </w:r>
    </w:p>
    <w:p>
      <w:pPr>
        <w:pStyle w:val="ListParagraph"/>
        <w:numPr>
          <w:ilvl w:val="0"/>
          <w:numId w:val="2"/>
        </w:numPr>
        <w:spacing w:after="70" w:line="29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70" w:line="29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growing worried</w:t>
      </w:r>
    </w:p>
    <w:p>
      <w:pPr>
        <w:pStyle w:val="ListParagraph"/>
        <w:numPr>
          <w:ilvl w:val="0"/>
          <w:numId w:val="2"/>
        </w:numPr>
        <w:spacing w:after="70" w:line="29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70" w:line="29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70" w:line="29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70" w:line="29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70" w:line="29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70" w:line="29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70" w:line="29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Translate a collocation with the natural partner in the other language.</w:t>
      </w:r>
    </w:p>
    <w:p>
      <w:pPr>
        <w:shd w:fill="ECE9F7" w:color="auto" w:val="clear"/>
        <w:spacing w:after="160" w:line="120"/>
      </w:pPr>
    </w:p>
    <w:p>
      <w:pPr>
        <w:pStyle w:val="Heading2"/>
        <w:pageBreakBefore/>
      </w:pPr>
      <w:r>
        <w:t xml:space="preserve">Chapter 8: Idioms, proverbs and fixed expressions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7 showed that some words go together. Idioms go one step further: their words are fixed, and together they mean something new. This chapter shows how to recognise and translate idioms and proverbs.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w:t>
      </w:r>
    </w:p>
    <w:p>
      <w:pPr>
        <w:pStyle w:val="ListParagraph"/>
        <w:numPr>
          <w:ilvl w:val="0"/>
          <w:numId w:val="2"/>
        </w:numPr>
        <w:shd w:fill="ECE9F7" w:color="auto" w:val="clear"/>
        <w:spacing w:after="0" w:line="29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numPr>
          <w:ilvl w:val="0"/>
          <w:numId w:val="2"/>
        </w:numPr>
        <w:shd w:fill="ECE9F7" w:color="auto" w:val="clear"/>
        <w:spacing w:after="0" w:line="290"/>
      </w:pPr>
      <w:r>
        <w:rPr>
          <w:rFonts w:ascii="Calibri" w:cs="Calibri" w:eastAsia="Calibri" w:hAnsi="Calibri"/>
          <w:b/>
          <w:bCs/>
        </w:rPr>
        <w:t xml:space="preserve">Idiomatic meaning</w:t>
      </w:r>
      <w:r>
        <w:rPr>
          <w:rFonts w:ascii="Calibri" w:cs="Calibri" w:eastAsia="Calibri" w:hAnsi="Calibri"/>
        </w:rPr>
        <w:t xml:space="preserve"> (</w:t>
      </w:r>
      <w:r>
        <w:rPr>
          <w:rFonts w:ascii="Arial" w:cs="Arial" w:hAnsi="Arial"/>
          <w:sz w:val="23"/>
          <w:szCs w:val="24"/>
          <w:rtl/>
        </w:rPr>
        <w:t xml:space="preserve">المعنى الاصطلاحي</w:t>
      </w:r>
      <w:r>
        <w:rPr>
          <w:rFonts w:ascii="Calibri" w:cs="Calibri" w:eastAsia="Calibri" w:hAnsi="Calibri"/>
        </w:rPr>
        <w:t xml:space="preserve">): </w:t>
      </w:r>
      <w:r>
        <w:rPr>
          <w:rFonts w:ascii="Calibri" w:cs="Calibri" w:eastAsia="Calibri" w:hAnsi="Calibri"/>
        </w:rPr>
        <w:t xml:space="preserve">The special meaning of an idiom as a whole.</w:t>
      </w:r>
    </w:p>
    <w:p>
      <w:pPr>
        <w:shd w:fill="ECE9F7" w:color="auto" w:val="clear"/>
        <w:spacing w:after="160" w:line="120"/>
      </w:pPr>
    </w:p>
    <w:p>
      <w:pPr>
        <w:pStyle w:val="Heading3"/>
      </w:pPr>
      <w:r>
        <w:t xml:space="preserve">What is an idiom?</w:t>
      </w:r>
    </w:p>
    <w:p>
      <w:pPr>
        <w:spacing w:after="120" w:line="290"/>
      </w:pPr>
      <w:r>
        <w:rPr>
          <w:rFonts w:ascii="Calibri" w:cs="Calibri" w:eastAsia="Calibri" w:hAnsi="Calibri"/>
        </w:rPr>
        <w:t xml:space="preserve">An </w:t>
      </w:r>
      <w:r>
        <w:rPr>
          <w:rFonts w:ascii="Calibri" w:cs="Calibri" w:eastAsia="Calibri" w:hAnsi="Calibri"/>
          <w:b/>
          <w:bCs/>
        </w:rPr>
        <w:t xml:space="preserve">idiom</w:t>
      </w:r>
      <w:r>
        <w:rPr>
          <w:rFonts w:ascii="Calibri" w:cs="Calibri" w:eastAsia="Calibri" w:hAnsi="Calibri"/>
        </w:rPr>
        <w:t xml:space="preserve"> is an expression of more than one word with a total meaning that is not the sum of its words: </w:t>
      </w:r>
      <w:r>
        <w:rPr>
          <w:rFonts w:ascii="Calibri" w:cs="Calibri" w:eastAsia="Calibri" w:hAnsi="Calibri"/>
          <w:i/>
          <w:iCs/>
        </w:rPr>
        <w:t xml:space="preserve">It’s a piece of cake</w:t>
      </w:r>
      <w:r>
        <w:rPr>
          <w:rFonts w:ascii="Calibri" w:cs="Calibri" w:eastAsia="Calibri" w:hAnsi="Calibri"/>
        </w:rPr>
        <w:t xml:space="preserve"> means “it is easy”. The rule is simple: an idiom cannot be translated word by word. Translate its meaning, or use a target-language idiom with the same meaning (Baker, 2018).</w:t>
      </w:r>
    </w:p>
    <w:p>
      <w:pPr>
        <w:pStyle w:val="Heading3"/>
      </w:pPr>
      <w:r>
        <w:t xml:space="preserve">Check the context first</w:t>
      </w:r>
    </w:p>
    <w:p>
      <w:pPr>
        <w:spacing w:after="120" w:line="29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w:t>
      </w:r>
      <w:r>
        <w:rPr>
          <w:rFonts w:ascii="Calibri" w:cs="Calibri" w:eastAsia="Calibri" w:hAnsi="Calibri"/>
        </w:rPr>
        <w:t xml:space="preserve">. Again: every communicative situation has its own context (</w:t>
      </w:r>
      <w:r>
        <w:rPr>
          <w:rFonts w:ascii="Arial" w:cs="Arial" w:hAnsi="Arial"/>
          <w:sz w:val="23"/>
          <w:szCs w:val="24"/>
          <w:rtl/>
        </w:rPr>
        <w:t xml:space="preserve">لكلّ مقامٍ مقال</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70" w:line="29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70" w:line="29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70" w:line="29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70" w:line="29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70" w:line="29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70" w:line="29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70" w:line="29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70" w:line="29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120" w:line="290"/>
      </w:pPr>
      <w:r>
        <w:rPr>
          <w:rFonts w:ascii="Calibri" w:cs="Calibri" w:eastAsia="Calibri" w:hAnsi="Calibri"/>
        </w:rPr>
        <w:t xml:space="preserve">For a proverb, look for a proverb with the same meaning in the other language. If there is none, give the meaning in plain words:</w:t>
      </w:r>
    </w:p>
    <w:p>
      <w:pPr>
        <w:pStyle w:val="ListParagraph"/>
        <w:numPr>
          <w:ilvl w:val="0"/>
          <w:numId w:val="2"/>
        </w:numPr>
        <w:spacing w:after="70" w:line="29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70" w:line="29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70" w:line="29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70" w:line="29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70" w:line="29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العمل عمل</w:t>
      </w:r>
    </w:p>
    <w:p>
      <w:pPr>
        <w:spacing w:after="40"/>
      </w:pPr>
    </w:p>
    <w:p>
      <w:pPr>
        <w:pStyle w:val="Heading3"/>
      </w:pPr>
      <w:r>
        <w:t xml:space="preserve">Try it</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2"/>
        </w:numPr>
        <w:spacing w:after="70" w:line="29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3"/>
        </w:numPr>
        <w:spacing w:after="70" w:line="290"/>
      </w:pPr>
      <w:r>
        <w:rPr>
          <w:rFonts w:ascii="Arial" w:cs="Arial" w:hAnsi="Arial"/>
          <w:color w:val="6B6680"/>
          <w:sz w:val="23"/>
          <w:szCs w:val="24"/>
          <w:rtl/>
        </w:rPr>
        <w:t xml:space="preserve">الامتحان سهل جداً.</w:t>
      </w:r>
    </w:p>
    <w:p>
      <w:pPr>
        <w:pStyle w:val="ListParagraph"/>
        <w:numPr>
          <w:ilvl w:val="0"/>
          <w:numId w:val="23"/>
        </w:numPr>
        <w:spacing w:after="70" w:line="290"/>
      </w:pPr>
      <w:r>
        <w:rPr>
          <w:rFonts w:ascii="Arial" w:cs="Arial" w:hAnsi="Arial"/>
          <w:color w:val="6B6680"/>
          <w:sz w:val="23"/>
          <w:szCs w:val="24"/>
          <w:rtl/>
        </w:rPr>
        <w:t xml:space="preserve">أفشى السرّ.</w:t>
      </w:r>
    </w:p>
    <w:p>
      <w:pPr>
        <w:pStyle w:val="ListParagraph"/>
        <w:numPr>
          <w:ilvl w:val="0"/>
          <w:numId w:val="23"/>
        </w:numPr>
        <w:spacing w:after="70" w:line="29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Never translate an idiom word by word.</w:t>
      </w:r>
    </w:p>
    <w:p>
      <w:pPr>
        <w:pStyle w:val="ListParagraph"/>
        <w:numPr>
          <w:ilvl w:val="0"/>
          <w:numId w:val="2"/>
        </w:numPr>
        <w:shd w:fill="ECE9F7" w:color="auto" w:val="clear"/>
        <w:spacing w:after="0" w:line="290"/>
      </w:pPr>
      <w:r>
        <w:rPr>
          <w:rFonts w:ascii="Calibri" w:cs="Calibri" w:eastAsia="Calibri" w:hAnsi="Calibri"/>
        </w:rPr>
        <w:t xml:space="preserve">First check that the expression really is an idiom in this context.</w:t>
      </w:r>
    </w:p>
    <w:p>
      <w:pPr>
        <w:pStyle w:val="ListParagraph"/>
        <w:numPr>
          <w:ilvl w:val="0"/>
          <w:numId w:val="2"/>
        </w:numPr>
        <w:shd w:fill="ECE9F7" w:color="auto" w:val="clear"/>
        <w:spacing w:after="0" w:line="290"/>
      </w:pPr>
      <w:r>
        <w:rPr>
          <w:rFonts w:ascii="Calibri" w:cs="Calibri" w:eastAsia="Calibri" w:hAnsi="Calibri"/>
        </w:rPr>
        <w:t xml:space="preserve">For proverbs, look for an equivalent proverb; if there is none, give the meaning.</w:t>
      </w:r>
    </w:p>
    <w:p>
      <w:pPr>
        <w:shd w:fill="ECE9F7" w:color="auto" w:val="clear"/>
        <w:spacing w:after="160" w:line="120"/>
      </w:pPr>
    </w:p>
    <w:p>
      <w:pPr>
        <w:pStyle w:val="Heading1"/>
        <w:pageBreakBefore/>
      </w:pPr>
      <w:r>
        <w:t xml:space="preserve">Part 4: Methods and techniques</w:t>
      </w:r>
    </w:p>
    <w:p>
      <w:pPr>
        <w:spacing w:after="360" w:line="290"/>
      </w:pPr>
      <w:r>
        <w:rPr>
          <w:rFonts w:ascii="Calibri" w:cs="Calibri" w:eastAsia="Calibri" w:hAnsi="Calibri"/>
          <w:i/>
          <w:iCs/>
          <w:color w:val="6B6680"/>
        </w:rPr>
        <w:t xml:space="preserve">You now understand how meaning works and how words combine. Part 4 gives you the main methods and techniques for translating: equivalence, literal and free translation, metaphors, the seven translation procedures and the main translation strategies.</w:t>
      </w:r>
    </w:p>
    <w:p>
      <w:pPr>
        <w:pStyle w:val="Heading2"/>
      </w:pPr>
      <w:r>
        <w:t xml:space="preserve">Chapter 9: Equivalence</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Equivalence is one of the central ideas in Translation Studies. Translation has been defined as a process that seeks to establish equivalence between two languages at different levels. This chapter explains the three types of equivalence described by Farghal and Shunnaq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hd w:fill="ECE9F7" w:color="auto" w:val="clear"/>
        <w:spacing w:after="0" w:line="29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hd w:fill="ECE9F7" w:color="auto" w:val="clear"/>
        <w:spacing w:after="0" w:line="29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hd w:fill="ECE9F7" w:color="auto" w:val="clear"/>
        <w:spacing w:after="0" w:line="29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3"/>
      </w:pPr>
      <w:r>
        <w:t xml:space="preserve">Three types of equivalence</w:t>
      </w:r>
    </w:p>
    <w:p>
      <w:pPr>
        <w:spacing w:after="120" w:line="290"/>
      </w:pPr>
      <w:r>
        <w:rPr>
          <w:rFonts w:ascii="Calibri" w:cs="Calibri" w:eastAsia="Calibri" w:hAnsi="Calibri"/>
          <w:b/>
          <w:bCs/>
        </w:rPr>
        <w:t xml:space="preserve">Formal equivalence</w:t>
      </w:r>
      <w:r>
        <w:rPr>
          <w:rFonts w:ascii="Calibri" w:cs="Calibri" w:eastAsia="Calibri" w:hAnsi="Calibri"/>
        </w:rPr>
        <w:t xml:space="preserve"> respects the structure: passive to passive, verb to verb, adjective to adjective. </w:t>
      </w:r>
      <w:r>
        <w:rPr>
          <w:rFonts w:ascii="Calibri" w:cs="Calibri" w:eastAsia="Calibri" w:hAnsi="Calibri"/>
          <w:b/>
          <w:bCs/>
        </w:rPr>
        <w:t xml:space="preserve">Functional equivalence</w:t>
      </w:r>
      <w:r>
        <w:rPr>
          <w:rFonts w:ascii="Calibri" w:cs="Calibri" w:eastAsia="Calibri" w:hAnsi="Calibri"/>
        </w:rPr>
        <w:t xml:space="preserve"> captures the function of the source expression without its form, using an expression that does the same job. </w:t>
      </w:r>
      <w:r>
        <w:rPr>
          <w:rFonts w:ascii="Calibri" w:cs="Calibri" w:eastAsia="Calibri" w:hAnsi="Calibri"/>
          <w:b/>
          <w:bCs/>
        </w:rPr>
        <w:t xml:space="preserve">Ideational equivalence</w:t>
      </w:r>
      <w:r>
        <w:rPr>
          <w:rFonts w:ascii="Calibri" w:cs="Calibri" w:eastAsia="Calibri" w:hAnsi="Calibri"/>
        </w:rPr>
        <w:t xml:space="preserve"> conveys only the basic meaning.</w:t>
      </w:r>
    </w:p>
    <w:p>
      <w:pPr>
        <w:pStyle w:val="Heading3"/>
      </w:pPr>
      <w:r>
        <w:t xml:space="preserve">One sentence, three choices</w:t>
      </w:r>
    </w:p>
    <w:p>
      <w:pPr>
        <w:spacing w:after="120" w:line="29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70" w:line="29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70" w:line="29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70" w:line="29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20" w:line="29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70" w:line="29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فكّر خارج الصندوق</w:t>
      </w:r>
      <w:r>
        <w:rPr>
          <w:rFonts w:ascii="Calibri" w:cs="Calibri" w:eastAsia="Calibri" w:hAnsi="Calibri"/>
        </w:rPr>
        <w:t xml:space="preserve"> (now used in Arabic too). Functional: </w:t>
      </w:r>
      <w:r>
        <w:rPr>
          <w:rFonts w:ascii="Arial" w:cs="Arial" w:hAnsi="Arial"/>
          <w:sz w:val="23"/>
          <w:szCs w:val="24"/>
          <w:rtl/>
        </w:rPr>
        <w:t xml:space="preserve">فكّر بطريقة إبداعية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متميّز في كتابة الشعر</w:t>
      </w:r>
      <w:r>
        <w:rPr>
          <w:rFonts w:ascii="Calibri" w:cs="Calibri" w:eastAsia="Calibri" w:hAnsi="Calibri"/>
        </w:rPr>
        <w:t xml:space="preserve">.</w:t>
      </w:r>
    </w:p>
    <w:p>
      <w:pPr>
        <w:spacing w:after="40"/>
      </w:pPr>
    </w:p>
    <w:p>
      <w:pPr>
        <w:spacing w:after="120" w:line="290"/>
      </w:pPr>
      <w:r>
        <w:rPr>
          <w:rFonts w:ascii="Calibri" w:cs="Calibri" w:eastAsia="Calibri" w:hAnsi="Calibri"/>
        </w:rPr>
        <w:t xml:space="preserve">Try formal equivalence first. If it does not work, look for a functional equivalent. If there is none, give the idea. Nida and Taber describe the goal as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4"/>
        </w:numPr>
        <w:spacing w:after="70" w:line="29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متميّز في كتابة الشعر</w:t>
      </w:r>
    </w:p>
    <w:p>
      <w:pPr>
        <w:pStyle w:val="ListParagraph"/>
        <w:numPr>
          <w:ilvl w:val="0"/>
          <w:numId w:val="24"/>
        </w:numPr>
        <w:spacing w:after="70" w:line="29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5"/>
        </w:numPr>
        <w:spacing w:after="70" w:line="290"/>
      </w:pPr>
      <w:r>
        <w:rPr>
          <w:rFonts w:ascii="Calibri" w:cs="Calibri" w:eastAsia="Calibri" w:hAnsi="Calibri"/>
          <w:color w:val="6B6680"/>
        </w:rPr>
        <w:t xml:space="preserve">Ideational: only the basic idea is kept.</w:t>
      </w:r>
    </w:p>
    <w:p>
      <w:pPr>
        <w:pStyle w:val="ListParagraph"/>
        <w:numPr>
          <w:ilvl w:val="0"/>
          <w:numId w:val="25"/>
        </w:numPr>
        <w:spacing w:after="70" w:line="29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There are three types of equivalence: formal, functional and ideational.</w:t>
      </w:r>
    </w:p>
    <w:p>
      <w:pPr>
        <w:pStyle w:val="ListParagraph"/>
        <w:numPr>
          <w:ilvl w:val="0"/>
          <w:numId w:val="2"/>
        </w:numPr>
        <w:shd w:fill="ECE9F7" w:color="auto" w:val="clear"/>
        <w:spacing w:after="0" w:line="290"/>
      </w:pPr>
      <w:r>
        <w:rPr>
          <w:rFonts w:ascii="Calibri" w:cs="Calibri" w:eastAsia="Calibri" w:hAnsi="Calibri"/>
        </w:rPr>
        <w:t xml:space="preserve">Choose the one that gives the closest natural meaning for your reader.</w:t>
      </w:r>
    </w:p>
    <w:p>
      <w:pPr>
        <w:shd w:fill="ECE9F7" w:color="auto" w:val="clear"/>
        <w:spacing w:after="160" w:line="120"/>
      </w:pPr>
    </w:p>
    <w:p>
      <w:pPr>
        <w:pStyle w:val="Heading2"/>
        <w:pageBreakBefore/>
      </w:pPr>
      <w:r>
        <w:t xml:space="preserve">Chapter 10: Literal and free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Equivalence showed you three levels of closeness. This chapter looks at two general methods at the two ends of that line: literal translation, which stays close to the words, and free translation, which stays close to the message.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hd w:fill="ECE9F7" w:color="auto" w:val="clear"/>
        <w:spacing w:after="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w:t>
      </w:r>
    </w:p>
    <w:p>
      <w:pPr>
        <w:shd w:fill="ECE9F7" w:color="auto" w:val="clear"/>
        <w:spacing w:after="160" w:line="120"/>
      </w:pPr>
    </w:p>
    <w:p>
      <w:pPr>
        <w:pStyle w:val="Heading3"/>
      </w:pPr>
      <w:r>
        <w:t xml:space="preserve">Literal translation: successful or destructive</w:t>
      </w:r>
    </w:p>
    <w:p>
      <w:pPr>
        <w:spacing w:after="120" w:line="29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is successful when the target language has the same expression, and destructive when it does not:</w:t>
      </w:r>
    </w:p>
    <w:p>
      <w:pPr>
        <w:pStyle w:val="ListParagraph"/>
        <w:numPr>
          <w:ilvl w:val="0"/>
          <w:numId w:val="2"/>
        </w:numPr>
        <w:spacing w:after="70" w:line="29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70" w:line="29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What are you wearing on your biggest day?</w:t>
      </w:r>
      <w:r>
        <w:rPr>
          <w:rFonts w:ascii="Calibri" w:cs="Calibri" w:eastAsia="Calibri" w:hAnsi="Calibri"/>
        </w:rPr>
        <w:t xml:space="preserve"> → </w:t>
      </w:r>
      <w:r>
        <w:rPr>
          <w:rFonts w:ascii="Arial" w:cs="Arial" w:hAnsi="Arial"/>
          <w:sz w:val="23"/>
          <w:szCs w:val="24"/>
          <w:rtl/>
        </w:rPr>
        <w:t xml:space="preserve">ماذا سترتدي في أهمّ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120" w:line="290"/>
      </w:pPr>
      <w:r>
        <w:rPr>
          <w:rFonts w:ascii="Calibri" w:cs="Calibri" w:eastAsia="Calibri" w:hAnsi="Calibri"/>
        </w:rPr>
        <w:t xml:space="preserve">Free translation gives the translator ample freedom, and it is used for all kinds of texts, not only literary works. But the freer the translation, the greater the risk of adding meaning that is not in the source. Compare these examples from the course materials:</w:t>
      </w:r>
    </w:p>
    <w:p>
      <w:pPr>
        <w:pStyle w:val="ListParagraph"/>
        <w:numPr>
          <w:ilvl w:val="0"/>
          <w:numId w:val="2"/>
        </w:numPr>
        <w:spacing w:after="70" w:line="29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تعيين الموظفين الجدد يجب أن يتم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70" w:line="29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70" w:line="29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سيكون لدينا موسم زراعي مبشّر بالخير هذا العام</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20" w:line="290"/>
      </w:pPr>
      <w:r>
        <w:rPr>
          <w:rFonts w:ascii="Calibri" w:cs="Calibri" w:eastAsia="Calibri" w:hAnsi="Calibri"/>
        </w:rPr>
        <w:t xml:space="preserve">The last three are very free: they add an interpretation or a new idea. Some specialists do not consider such adapted translations to be translations at all, but new texts. As a beginner, keep the message and do not add ideas.</w:t>
      </w:r>
    </w:p>
    <w:p>
      <w:pPr>
        <w:pStyle w:val="Heading3"/>
      </w:pPr>
      <w:r>
        <w:t xml:space="preserve">An old question</w:t>
      </w:r>
    </w:p>
    <w:p>
      <w:pPr>
        <w:spacing w:after="120" w:line="290"/>
      </w:pPr>
      <w:r>
        <w:rPr>
          <w:rFonts w:ascii="Calibri" w:cs="Calibri" w:eastAsia="Calibri" w:hAnsi="Calibri"/>
        </w:rPr>
        <w:t xml:space="preserve">Translators have asked “words or meaning?” for centuries. St Jerome, who translated the Bible into Latin, wrote that he translated “not word for word but sense for sense” (Jerome, 395/2012). In the fourteenth century, al-Ṣafadī described two methods used by the translators of the Abbasid era: some, such as Yūḥannā ibn al-Biṭrīq, translated word by word, while others, such as Ḥunayn ibn Isḥāq, translated the meaning of the whole sentence. Al-Ṣafadī judged the second method to be better (Baker &amp; Hanna, 2009).</w:t>
      </w:r>
    </w:p>
    <w:p>
      <w:pPr>
        <w:pStyle w:val="Heading3"/>
      </w:pPr>
      <w:r>
        <w:t xml:space="preserve">Try it</w:t>
      </w:r>
    </w:p>
    <w:p>
      <w:pPr>
        <w:pStyle w:val="ListParagraph"/>
        <w:numPr>
          <w:ilvl w:val="0"/>
          <w:numId w:val="26"/>
        </w:numPr>
        <w:spacing w:after="70" w:line="29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6"/>
        </w:numPr>
        <w:spacing w:after="70" w:line="29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70" w:line="290"/>
      </w:pPr>
      <w:r>
        <w:rPr>
          <w:rFonts w:ascii="Calibri" w:cs="Calibri" w:eastAsia="Calibri" w:hAnsi="Calibri"/>
          <w:color w:val="6B6680"/>
        </w:rPr>
        <w:t xml:space="preserve">Yes: Arabic uses the same expression.</w:t>
      </w:r>
    </w:p>
    <w:p>
      <w:pPr>
        <w:pStyle w:val="ListParagraph"/>
        <w:numPr>
          <w:ilvl w:val="0"/>
          <w:numId w:val="27"/>
        </w:numPr>
        <w:spacing w:after="70" w:line="29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Literal translation works only when the target language has the same expression.</w:t>
      </w:r>
    </w:p>
    <w:p>
      <w:pPr>
        <w:pStyle w:val="ListParagraph"/>
        <w:numPr>
          <w:ilvl w:val="0"/>
          <w:numId w:val="2"/>
        </w:numPr>
        <w:shd w:fill="ECE9F7" w:color="auto" w:val="clear"/>
        <w:spacing w:after="0" w:line="290"/>
      </w:pPr>
      <w:r>
        <w:rPr>
          <w:rFonts w:ascii="Calibri" w:cs="Calibri" w:eastAsia="Calibri" w:hAnsi="Calibri"/>
        </w:rPr>
        <w:t xml:space="preserve">Free translation may change the form, but it should not add new ideas.</w:t>
      </w:r>
    </w:p>
    <w:p>
      <w:pPr>
        <w:shd w:fill="ECE9F7" w:color="auto" w:val="clear"/>
        <w:spacing w:after="160" w:line="120"/>
      </w:pPr>
    </w:p>
    <w:p>
      <w:pPr>
        <w:pStyle w:val="Heading2"/>
        <w:pageBreakBefore/>
      </w:pPr>
      <w:r>
        <w:t xml:space="preserve">Chapter 11: Metaphoric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and 10 dealt with ordinary language. Many texts, however, use figurative language. This chapter explains metaphors and similes and gives you steps for translating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hd w:fill="ECE9F7" w:color="auto" w:val="clear"/>
        <w:spacing w:after="0" w:line="29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hd w:fill="ECE9F7" w:color="auto" w:val="clear"/>
        <w:spacing w:after="0" w:line="29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pStyle w:val="ListParagraph"/>
        <w:numPr>
          <w:ilvl w:val="0"/>
          <w:numId w:val="2"/>
        </w:numPr>
        <w:shd w:fill="ECE9F7" w:color="auto" w:val="clear"/>
        <w:spacing w:after="0" w:line="290"/>
      </w:pPr>
      <w:r>
        <w:rPr>
          <w:rFonts w:ascii="Calibri" w:cs="Calibri" w:eastAsia="Calibri" w:hAnsi="Calibri"/>
          <w:b/>
          <w:bCs/>
        </w:rPr>
        <w:t xml:space="preserve">Rhetoric</w:t>
      </w:r>
      <w:r>
        <w:rPr>
          <w:rFonts w:ascii="Calibri" w:cs="Calibri" w:eastAsia="Calibri" w:hAnsi="Calibri"/>
        </w:rPr>
        <w:t xml:space="preserve"> (</w:t>
      </w:r>
      <w:r>
        <w:rPr>
          <w:rFonts w:ascii="Arial" w:cs="Arial" w:hAnsi="Arial"/>
          <w:sz w:val="23"/>
          <w:szCs w:val="24"/>
          <w:rtl/>
        </w:rPr>
        <w:t xml:space="preserve">البلاغة</w:t>
      </w:r>
      <w:r>
        <w:rPr>
          <w:rFonts w:ascii="Calibri" w:cs="Calibri" w:eastAsia="Calibri" w:hAnsi="Calibri"/>
        </w:rPr>
        <w:t xml:space="preserve">): </w:t>
      </w:r>
      <w:r>
        <w:rPr>
          <w:rFonts w:ascii="Calibri" w:cs="Calibri" w:eastAsia="Calibri" w:hAnsi="Calibri"/>
        </w:rPr>
        <w:t xml:space="preserve">The art of using language effectively and persuasively.</w:t>
      </w:r>
    </w:p>
    <w:p>
      <w:pPr>
        <w:shd w:fill="ECE9F7" w:color="auto" w:val="clear"/>
        <w:spacing w:after="160" w:line="120"/>
      </w:pPr>
    </w:p>
    <w:p>
      <w:pPr>
        <w:pStyle w:val="Heading3"/>
      </w:pPr>
      <w:r>
        <w:t xml:space="preserve">Metaphor and simile</w:t>
      </w:r>
    </w:p>
    <w:p>
      <w:pPr>
        <w:spacing w:after="120" w:line="290"/>
      </w:pPr>
      <w:r>
        <w:rPr>
          <w:rFonts w:ascii="Calibri" w:cs="Calibri" w:eastAsia="Calibri" w:hAnsi="Calibri"/>
        </w:rPr>
        <w:t xml:space="preserve">A </w:t>
      </w:r>
      <w:r>
        <w:rPr>
          <w:rFonts w:ascii="Calibri" w:cs="Calibri" w:eastAsia="Calibri" w:hAnsi="Calibri"/>
          <w:b/>
          <w:bCs/>
        </w:rPr>
        <w:t xml:space="preserve">metaphor</w:t>
      </w:r>
      <w:r>
        <w:rPr>
          <w:rFonts w:ascii="Calibri" w:cs="Calibri" w:eastAsia="Calibri" w:hAnsi="Calibri"/>
        </w:rPr>
        <w:t xml:space="preserve"> compares two things without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 moon.</w:t>
      </w:r>
      <w:r>
        <w:rPr>
          <w:rFonts w:ascii="Calibri" w:cs="Calibri" w:eastAsia="Calibri" w:hAnsi="Calibri"/>
        </w:rPr>
        <w:t xml:space="preserve"> A </w:t>
      </w:r>
      <w:r>
        <w:rPr>
          <w:rFonts w:ascii="Calibri" w:cs="Calibri" w:eastAsia="Calibri" w:hAnsi="Calibri"/>
          <w:b/>
          <w:bCs/>
        </w:rPr>
        <w:t xml:space="preserve">simile</w:t>
      </w:r>
      <w:r>
        <w:rPr>
          <w:rFonts w:ascii="Calibri" w:cs="Calibri" w:eastAsia="Calibri" w:hAnsi="Calibri"/>
        </w:rPr>
        <w:t xml:space="preserve"> uses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as beautiful as the moon.</w:t>
      </w:r>
      <w:r>
        <w:rPr>
          <w:rFonts w:ascii="Calibri" w:cs="Calibri" w:eastAsia="Calibri" w:hAnsi="Calibri"/>
        </w:rPr>
        <w:t xml:space="preserve"> In Arabic terms, a metaphor uses a word in a non-literal way (</w:t>
      </w:r>
      <w:r>
        <w:rPr>
          <w:rFonts w:ascii="Arial" w:cs="Arial" w:hAnsi="Arial"/>
          <w:sz w:val="23"/>
          <w:szCs w:val="24"/>
          <w:rtl/>
        </w:rPr>
        <w:t xml:space="preserve">استخدام اللفظ استخداماً غير حرفي</w:t>
      </w:r>
      <w:r>
        <w:rPr>
          <w:rFonts w:ascii="Calibri" w:cs="Calibri" w:eastAsia="Calibri" w:hAnsi="Calibri"/>
        </w:rPr>
        <w:t xml:space="preserve">). Poetry is especially rich in metaphors, because its language is very expressive.</w:t>
      </w:r>
    </w:p>
    <w:p>
      <w:pPr>
        <w:pStyle w:val="Heading3"/>
      </w:pPr>
      <w:r>
        <w:t xml:space="preserve">Four steps for translating a metaphor</w:t>
      </w:r>
    </w:p>
    <w:p>
      <w:pPr>
        <w:spacing w:after="120" w:line="290"/>
      </w:pPr>
      <w:r>
        <w:rPr>
          <w:rFonts w:ascii="Calibri" w:cs="Calibri" w:eastAsia="Calibri" w:hAnsi="Calibri"/>
        </w:rPr>
        <w:t xml:space="preserve">Follow these steps in order. They agree with the procedures described by Newmark (1988):</w:t>
      </w:r>
    </w:p>
    <w:p>
      <w:pPr>
        <w:pStyle w:val="ListParagraph"/>
        <w:numPr>
          <w:ilvl w:val="0"/>
          <w:numId w:val="28"/>
        </w:numPr>
        <w:spacing w:after="70" w:line="29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thoughts evaporated.</w:t>
      </w:r>
      <w:r>
        <w:rPr>
          <w:rFonts w:ascii="Calibri" w:cs="Calibri" w:eastAsia="Calibri" w:hAnsi="Calibri"/>
        </w:rPr>
        <w:t xml:space="preserve"> → </w:t>
      </w:r>
      <w:r>
        <w:rPr>
          <w:rFonts w:ascii="Arial" w:cs="Arial" w:hAnsi="Arial"/>
          <w:sz w:val="23"/>
          <w:szCs w:val="24"/>
          <w:rtl/>
        </w:rPr>
        <w:t xml:space="preserve">تبخّرت أفكاري</w:t>
      </w:r>
      <w:r>
        <w:rPr>
          <w:rFonts w:ascii="Calibri" w:cs="Calibri" w:eastAsia="Calibri" w:hAnsi="Calibri"/>
        </w:rPr>
        <w:t xml:space="preserve">. </w:t>
      </w:r>
      <w:r>
        <w:rPr>
          <w:rFonts w:ascii="Calibri" w:cs="Calibri" w:eastAsia="Calibri" w:hAnsi="Calibri"/>
          <w:i/>
          <w:iCs/>
        </w:rPr>
        <w:t xml:space="preserve">My paper will see the light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القادم</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(in negative situations) or </w:t>
      </w:r>
      <w:r>
        <w:rPr>
          <w:rFonts w:ascii="Arial" w:cs="Arial" w:hAnsi="Arial"/>
          <w:sz w:val="23"/>
          <w:szCs w:val="24"/>
          <w:rtl/>
        </w:rPr>
        <w:t xml:space="preserve">أوّل الغيث قطرة</w:t>
      </w:r>
      <w:r>
        <w:rPr>
          <w:rFonts w:ascii="Calibri" w:cs="Calibri" w:eastAsia="Calibri" w:hAnsi="Calibri"/>
        </w:rPr>
        <w:t xml:space="preserve"> (in positive ones).</w:t>
      </w:r>
    </w:p>
    <w:p>
      <w:pPr>
        <w:pStyle w:val="ListParagraph"/>
        <w:numPr>
          <w:ilvl w:val="0"/>
          <w:numId w:val="28"/>
        </w:numPr>
        <w:spacing w:after="70" w:line="29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She is a snake</w:t>
      </w:r>
      <w:r>
        <w:rPr>
          <w:rFonts w:ascii="Calibri" w:cs="Calibri" w:eastAsia="Calibri" w:hAnsi="Calibri"/>
        </w:rPr>
        <w:t xml:space="preserve"> (if the image were not shared) → </w:t>
      </w:r>
      <w:r>
        <w:rPr>
          <w:rFonts w:ascii="Arial" w:cs="Arial" w:hAnsi="Arial"/>
          <w:sz w:val="23"/>
          <w:szCs w:val="24"/>
          <w:rtl/>
        </w:rPr>
        <w:t xml:space="preserve">إنها خبيثة</w:t>
      </w:r>
      <w:r>
        <w:rPr>
          <w:rFonts w:ascii="Calibri" w:cs="Calibri" w:eastAsia="Calibri" w:hAnsi="Calibri"/>
        </w:rPr>
        <w:t xml:space="preserve">;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دهشة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My thoughts evaporated.</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0"/>
        </w:numPr>
        <w:spacing w:after="70" w:line="290"/>
      </w:pPr>
      <w:r>
        <w:rPr>
          <w:rFonts w:ascii="Arial" w:cs="Arial" w:hAnsi="Arial"/>
          <w:color w:val="6B6680"/>
          <w:sz w:val="23"/>
          <w:szCs w:val="24"/>
          <w:rtl/>
        </w:rPr>
        <w:t xml:space="preserve">تبخّرت أفكاري.</w:t>
      </w:r>
    </w:p>
    <w:p>
      <w:pPr>
        <w:pStyle w:val="ListParagraph"/>
        <w:numPr>
          <w:ilvl w:val="0"/>
          <w:numId w:val="30"/>
        </w:numPr>
        <w:spacing w:after="70" w:line="290"/>
      </w:pP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shared image; replace an unshared one; turn it into a simile; give the plain meaning as a last choice.</w:t>
      </w:r>
    </w:p>
    <w:p>
      <w:pPr>
        <w:shd w:fill="ECE9F7" w:color="auto" w:val="clear"/>
        <w:spacing w:after="160" w:line="120"/>
      </w:pPr>
    </w:p>
    <w:p>
      <w:pPr>
        <w:pStyle w:val="Heading2"/>
        <w:pageBreakBefore/>
      </w:pPr>
      <w:r>
        <w:t xml:space="preserve">Chapter 12: The seven translation procedures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to 11 gave you general methods. This chapter gives you seven precise techniques, called translation procedures, described by Vinay and Darbelnet (1958/1995). Newmark explains the difference: “while translation methods relate to whole texts, translation procedures are used for sentences and the smaller units of language” (Newmark, 1988, p. 81).</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hd w:fill="ECE9F7" w:color="auto" w:val="clear"/>
        <w:spacing w:after="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hd w:fill="ECE9F7" w:color="auto" w:val="clear"/>
        <w:spacing w:after="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w:t>
      </w:r>
    </w:p>
    <w:p>
      <w:pPr>
        <w:pStyle w:val="ListParagraph"/>
        <w:numPr>
          <w:ilvl w:val="0"/>
          <w:numId w:val="2"/>
        </w:numPr>
        <w:shd w:fill="ECE9F7" w:color="auto" w:val="clear"/>
        <w:spacing w:after="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hd w:fill="ECE9F7" w:color="auto" w:val="clear"/>
        <w:spacing w:after="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hd w:fill="ECE9F7" w:color="auto" w:val="clear"/>
        <w:spacing w:after="0" w:line="29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3"/>
      </w:pPr>
      <w:r>
        <w:t xml:space="preserve">The seven procedures</w:t>
      </w:r>
    </w:p>
    <w:p>
      <w:pPr>
        <w:spacing w:after="120" w:line="29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procedures: they move further away. Try them in order, and move down the list only when the result sounds wrong.</w:t>
      </w:r>
    </w:p>
    <w:p>
      <w:pPr>
        <w:pStyle w:val="ListParagraph"/>
        <w:numPr>
          <w:ilvl w:val="0"/>
          <w:numId w:val="31"/>
        </w:numPr>
        <w:spacing w:after="7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1"/>
        </w:numPr>
        <w:spacing w:after="7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1"/>
        </w:numPr>
        <w:spacing w:after="7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1"/>
        </w:numPr>
        <w:spacing w:after="7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1"/>
        </w:numPr>
        <w:spacing w:after="7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1"/>
        </w:numPr>
        <w:spacing w:after="7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1"/>
        </w:numPr>
        <w:spacing w:after="7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120" w:line="290"/>
      </w:pPr>
      <w:r>
        <w:rPr>
          <w:rFonts w:ascii="Calibri" w:cs="Calibri" w:eastAsia="Calibri" w:hAnsi="Calibri"/>
        </w:rPr>
        <w:t xml:space="preserve">One sentence often needs several procedures:</w:t>
      </w:r>
    </w:p>
    <w:p>
      <w:pPr>
        <w:spacing w:after="120" w:line="29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140" w:line="30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70" w:line="29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70" w:line="29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70" w:line="29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3"/>
        </w:numPr>
        <w:spacing w:after="70" w:line="290"/>
      </w:pPr>
      <w:r>
        <w:rPr>
          <w:rFonts w:ascii="Calibri" w:cs="Calibri" w:eastAsia="Calibri" w:hAnsi="Calibri"/>
          <w:color w:val="6B6680"/>
        </w:rPr>
        <w:t xml:space="preserve">Borrowing.</w:t>
      </w:r>
    </w:p>
    <w:p>
      <w:pPr>
        <w:pStyle w:val="ListParagraph"/>
        <w:numPr>
          <w:ilvl w:val="0"/>
          <w:numId w:val="33"/>
        </w:numPr>
        <w:spacing w:after="70" w:line="290"/>
      </w:pPr>
      <w:r>
        <w:rPr>
          <w:rFonts w:ascii="Calibri" w:cs="Calibri" w:eastAsia="Calibri" w:hAnsi="Calibri"/>
          <w:color w:val="6B6680"/>
        </w:rPr>
        <w:t xml:space="preserve">Calque.</w:t>
      </w:r>
    </w:p>
    <w:p>
      <w:pPr>
        <w:pStyle w:val="ListParagraph"/>
        <w:numPr>
          <w:ilvl w:val="0"/>
          <w:numId w:val="33"/>
        </w:numPr>
        <w:spacing w:after="70" w:line="29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Procedures 1–3 are direct; 4–7 are oblique.</w:t>
      </w:r>
    </w:p>
    <w:p>
      <w:pPr>
        <w:pStyle w:val="ListParagraph"/>
        <w:numPr>
          <w:ilvl w:val="0"/>
          <w:numId w:val="2"/>
        </w:numPr>
        <w:shd w:fill="ECE9F7" w:color="auto" w:val="clear"/>
        <w:spacing w:after="0" w:line="290"/>
      </w:pPr>
      <w:r>
        <w:rPr>
          <w:rFonts w:ascii="Calibri" w:cs="Calibri" w:eastAsia="Calibri" w:hAnsi="Calibri"/>
        </w:rPr>
        <w:t xml:space="preserve">Learn their names: you will use them in your commentary (Chapter 25).</w:t>
      </w:r>
    </w:p>
    <w:p>
      <w:pPr>
        <w:shd w:fill="ECE9F7" w:color="auto" w:val="clear"/>
        <w:spacing w:after="160" w:line="120"/>
      </w:pPr>
    </w:p>
    <w:p>
      <w:pPr>
        <w:pStyle w:val="Heading2"/>
        <w:pageBreakBefore/>
      </w:pPr>
      <w:r>
        <w:t xml:space="preserve">Chapter 13: Translation strategies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The seven procedures work on small units. A strategy is a wider plan for solving a translation problem. This chapter presents the strategies in the course materials and adds others that translators commonly use.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hd w:fill="ECE9F7" w:color="auto" w:val="clear"/>
        <w:spacing w:after="0" w:line="29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hd w:fill="ECE9F7" w:color="auto" w:val="clear"/>
        <w:spacing w:after="0" w:line="29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hd w:fill="ECE9F7" w:color="auto" w:val="clear"/>
        <w:spacing w:after="0" w:line="29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hd w:fill="ECE9F7" w:color="auto" w:val="clear"/>
        <w:spacing w:after="0" w:line="29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hd w:fill="ECE9F7" w:color="auto" w:val="clear"/>
        <w:spacing w:after="0" w:line="29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hd w:fill="ECE9F7" w:color="auto" w:val="clear"/>
        <w:spacing w:after="0" w:line="29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hd w:fill="ECE9F7" w:color="auto" w:val="clear"/>
        <w:spacing w:after="0" w:line="29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hd w:fill="ECE9F7" w:color="auto" w:val="clear"/>
        <w:spacing w:after="0" w:line="29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3"/>
      </w:pPr>
      <w:r>
        <w:t xml:space="preserve">Strategies from the course materials</w:t>
      </w:r>
    </w:p>
    <w:p>
      <w:pPr>
        <w:pStyle w:val="ListParagraph"/>
        <w:numPr>
          <w:ilvl w:val="0"/>
          <w:numId w:val="34"/>
        </w:numPr>
        <w:spacing w:after="70" w:line="290"/>
      </w:pPr>
      <w:r>
        <w:rPr>
          <w:rFonts w:ascii="Calibri" w:cs="Calibri" w:eastAsia="Calibri" w:hAnsi="Calibri"/>
          <w:b/>
          <w:bCs/>
        </w:rPr>
        <w:t xml:space="preserve">Literal and idiomatic translation</w:t>
      </w:r>
      <w:r>
        <w:rPr>
          <w:rFonts w:ascii="Calibri" w:cs="Calibri" w:eastAsia="Calibri" w:hAnsi="Calibri"/>
        </w:rPr>
        <w:t xml:space="preserve">: translating an idiom with another idiom when possible. Literal translation often fails: </w:t>
      </w:r>
      <w:r>
        <w:rPr>
          <w:rFonts w:ascii="Calibri" w:cs="Calibri" w:eastAsia="Calibri" w:hAnsi="Calibri"/>
          <w:i/>
          <w:iCs/>
        </w:rPr>
        <w:t xml:space="preserve">key word</w:t>
      </w:r>
      <w:r>
        <w:rPr>
          <w:rFonts w:ascii="Calibri" w:cs="Calibri" w:eastAsia="Calibri" w:hAnsi="Calibri"/>
        </w:rPr>
        <w:t xml:space="preserve"> is better translated </w:t>
      </w:r>
      <w:r>
        <w:rPr>
          <w:rFonts w:ascii="Arial" w:cs="Arial" w:hAnsi="Arial"/>
          <w:sz w:val="23"/>
          <w:szCs w:val="24"/>
          <w:rtl/>
        </w:rPr>
        <w:t xml:space="preserve">كلمة دالّة</w:t>
      </w:r>
      <w:r>
        <w:rPr>
          <w:rFonts w:ascii="Calibri" w:cs="Calibri" w:eastAsia="Calibri" w:hAnsi="Calibri"/>
        </w:rPr>
        <w:t xml:space="preserve"> or </w:t>
      </w:r>
      <w:r>
        <w:rPr>
          <w:rFonts w:ascii="Arial" w:cs="Arial" w:hAnsi="Arial"/>
          <w:sz w:val="23"/>
          <w:szCs w:val="24"/>
          <w:rtl/>
        </w:rPr>
        <w:t xml:space="preserve">كلمة مفتاحية</w:t>
      </w:r>
      <w:r>
        <w:rPr>
          <w:rFonts w:ascii="Calibri" w:cs="Calibri" w:eastAsia="Calibri" w:hAnsi="Calibri"/>
        </w:rPr>
        <w:t xml:space="preserve"> than word by word, depending on the field.</w:t>
      </w:r>
    </w:p>
    <w:p>
      <w:pPr>
        <w:pStyle w:val="ListParagraph"/>
        <w:numPr>
          <w:ilvl w:val="0"/>
          <w:numId w:val="34"/>
        </w:numPr>
        <w:spacing w:after="70" w:line="29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Cultural substitution</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Addition</w:t>
      </w:r>
      <w:r>
        <w:rPr>
          <w:rFonts w:ascii="Calibri" w:cs="Calibri" w:eastAsia="Calibri" w:hAnsi="Calibri"/>
        </w:rPr>
        <w:t xml:space="preserve">: common from English into Arabic, because Arabic is a language of elaboration (</w:t>
      </w:r>
      <w:r>
        <w:rPr>
          <w:rFonts w:ascii="Arial" w:cs="Arial" w:hAnsi="Arial"/>
          <w:sz w:val="23"/>
          <w:szCs w:val="24"/>
          <w:rtl/>
        </w:rPr>
        <w:t xml:space="preserve">لغة إسهاب</w:t>
      </w:r>
      <w:r>
        <w:rPr>
          <w:rFonts w:ascii="Calibri" w:cs="Calibri" w:eastAsia="Calibri" w:hAnsi="Calibri"/>
        </w:rPr>
        <w:t xml:space="preser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Omission is also used for politeness. Never omit real information, and never add information to titles.</w:t>
      </w:r>
    </w:p>
    <w:p>
      <w:pPr>
        <w:pStyle w:val="ListParagraph"/>
        <w:numPr>
          <w:ilvl w:val="0"/>
          <w:numId w:val="34"/>
        </w:numPr>
        <w:spacing w:after="70" w:line="290"/>
      </w:pPr>
      <w:r>
        <w:rPr>
          <w:rFonts w:ascii="Calibri" w:cs="Calibri" w:eastAsia="Calibri" w:hAnsi="Calibri"/>
          <w:b/>
          <w:bCs/>
        </w:rPr>
        <w:t xml:space="preserve">Explanatory translation</w:t>
      </w:r>
      <w:r>
        <w:rPr>
          <w:rFonts w:ascii="Calibri" w:cs="Calibri" w:eastAsia="Calibri" w:hAnsi="Calibri"/>
        </w:rPr>
        <w:t xml:space="preserve">: the last option, used for cultural words and technical terms such as </w:t>
      </w:r>
      <w:r>
        <w:rPr>
          <w:rFonts w:ascii="Arial" w:cs="Arial" w:hAnsi="Arial"/>
          <w:sz w:val="23"/>
          <w:szCs w:val="24"/>
          <w:rtl/>
        </w:rPr>
        <w:t xml:space="preserve">الزكاة</w:t>
      </w:r>
      <w:r>
        <w:rPr>
          <w:rFonts w:ascii="Calibri" w:cs="Calibri" w:eastAsia="Calibri" w:hAnsi="Calibri"/>
        </w:rPr>
        <w:t xml:space="preserve">, </w:t>
      </w:r>
      <w:r>
        <w:rPr>
          <w:rFonts w:ascii="Arial" w:cs="Arial" w:hAnsi="Arial"/>
          <w:sz w:val="23"/>
          <w:szCs w:val="24"/>
          <w:rtl/>
        </w:rPr>
        <w:t xml:space="preserve">الصدقة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(Chapter 15).</w:t>
      </w:r>
    </w:p>
    <w:p>
      <w:pPr>
        <w:spacing w:after="40"/>
      </w:pPr>
    </w:p>
    <w:p>
      <w:pPr>
        <w:pStyle w:val="Heading3"/>
      </w:pPr>
      <w:r>
        <w:t xml:space="preserve">Other useful strategies</w:t>
      </w:r>
    </w:p>
    <w:p>
      <w:pPr>
        <w:spacing w:after="120" w:line="290"/>
      </w:pPr>
      <w:r>
        <w:rPr>
          <w:rFonts w:ascii="Calibri" w:cs="Calibri" w:eastAsia="Calibri" w:hAnsi="Calibri"/>
        </w:rPr>
        <w:t xml:space="preserve">Mona Baker (2018) describes further strategies for problems of non-equivalence, and Dickins et al. (2016) discuss compensation:</w:t>
      </w:r>
    </w:p>
    <w:p>
      <w:pPr>
        <w:pStyle w:val="ListParagraph"/>
        <w:numPr>
          <w:ilvl w:val="0"/>
          <w:numId w:val="35"/>
        </w:numPr>
        <w:spacing w:after="70" w:line="29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5"/>
        </w:numPr>
        <w:spacing w:after="70" w:line="290"/>
      </w:pPr>
      <w:r>
        <w:rPr>
          <w:rFonts w:ascii="Calibri" w:cs="Calibri" w:eastAsia="Calibri" w:hAnsi="Calibri"/>
          <w:b/>
          <w:bCs/>
        </w:rPr>
        <w:t xml:space="preserve">Paraphrase</w:t>
      </w:r>
      <w:r>
        <w:rPr>
          <w:rFonts w:ascii="Calibri" w:cs="Calibri" w:eastAsia="Calibri" w:hAnsi="Calibri"/>
        </w:rPr>
        <w:t xml:space="preserve">: explaining the meaning with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إرهاق السفر</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Loan word plus explanation</w:t>
      </w:r>
      <w:r>
        <w:rPr>
          <w:rFonts w:ascii="Calibri" w:cs="Calibri" w:eastAsia="Calibri" w:hAnsi="Calibri"/>
        </w:rPr>
        <w:t xml:space="preserve">: </w:t>
      </w:r>
      <w:r>
        <w:rPr>
          <w:rFonts w:ascii="Calibri" w:cs="Calibri" w:eastAsia="Calibri" w:hAnsi="Calibri"/>
          <w:i/>
          <w:iCs/>
        </w:rPr>
        <w:t xml:space="preserve">waqf</w:t>
      </w:r>
      <w:r>
        <w:rPr>
          <w:rFonts w:ascii="Calibri" w:cs="Calibri" w:eastAsia="Calibri" w:hAnsi="Calibri"/>
        </w:rPr>
        <w:t xml:space="preserve"> (a charitable endowment in Islam).</w:t>
      </w:r>
    </w:p>
    <w:p>
      <w:pPr>
        <w:pStyle w:val="ListParagraph"/>
        <w:numPr>
          <w:ilvl w:val="0"/>
          <w:numId w:val="35"/>
        </w:numPr>
        <w:spacing w:after="70" w:line="29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in another place.</w:t>
      </w:r>
    </w:p>
    <w:p>
      <w:pPr>
        <w:spacing w:after="40"/>
      </w:pPr>
    </w:p>
    <w:p>
      <w:pPr>
        <w:pStyle w:val="Heading3"/>
      </w:pPr>
      <w:r>
        <w:t xml:space="preserve">Domestication and foreignisation</w:t>
      </w:r>
    </w:p>
    <w:p>
      <w:pPr>
        <w:spacing w:after="120" w:line="290"/>
      </w:pPr>
      <w:r>
        <w:rPr>
          <w:rFonts w:ascii="Calibri" w:cs="Calibri" w:eastAsia="Calibri" w:hAnsi="Calibri"/>
        </w:rPr>
        <w:t xml:space="preserve">For the text as a whole, you can make it feel local to the target reader, which Venuti (1995) calls </w:t>
      </w:r>
      <w:r>
        <w:rPr>
          <w:rFonts w:ascii="Calibri" w:cs="Calibri" w:eastAsia="Calibri" w:hAnsi="Calibri"/>
          <w:b/>
          <w:bCs/>
        </w:rPr>
        <w:t xml:space="preserve">domestication</w:t>
      </w:r>
      <w:r>
        <w:rPr>
          <w:rFonts w:ascii="Calibri" w:cs="Calibri" w:eastAsia="Calibri" w:hAnsi="Calibri"/>
        </w:rPr>
        <w:t xml:space="preserve">, or keep its foreign flavour, which he calls </w:t>
      </w:r>
      <w:r>
        <w:rPr>
          <w:rFonts w:ascii="Calibri" w:cs="Calibri" w:eastAsia="Calibri" w:hAnsi="Calibri"/>
          <w:b/>
          <w:bCs/>
        </w:rPr>
        <w:t xml:space="preserve">foreignisation</w:t>
      </w:r>
      <w:r>
        <w:rPr>
          <w:rFonts w:ascii="Calibri" w:cs="Calibri" w:eastAsia="Calibri" w:hAnsi="Calibri"/>
        </w:rPr>
        <w:t xml:space="preserve">. For example, </w:t>
      </w:r>
      <w:r>
        <w:rPr>
          <w:rFonts w:ascii="Calibri" w:cs="Calibri" w:eastAsia="Calibri" w:hAnsi="Calibri"/>
          <w:i/>
          <w:iCs/>
        </w:rPr>
        <w:t xml:space="preserve">the diwaniya</w:t>
      </w:r>
      <w:r>
        <w:rPr>
          <w:rFonts w:ascii="Calibri" w:cs="Calibri" w:eastAsia="Calibri" w:hAnsi="Calibri"/>
        </w:rPr>
        <w:t xml:space="preserve"> keeps a foreign flavour for English readers, while </w:t>
      </w:r>
      <w:r>
        <w:rPr>
          <w:rFonts w:ascii="Calibri" w:cs="Calibri" w:eastAsia="Calibri" w:hAnsi="Calibri"/>
          <w:i/>
          <w:iCs/>
        </w:rPr>
        <w:t xml:space="preserve">a men’s evening gathering</w:t>
      </w:r>
      <w:r>
        <w:rPr>
          <w:rFonts w:ascii="Calibri" w:cs="Calibri" w:eastAsia="Calibri" w:hAnsi="Calibri"/>
        </w:rPr>
        <w:t xml:space="preserve"> makes the idea familiar. The distinction goes back to Schleiermacher (1813/2012), who wrote that the translator either moves the reader towards the author or moves the author towards the reader. Let the brief decide (Chapter 2).</w:t>
      </w:r>
    </w:p>
    <w:p>
      <w:pPr>
        <w:pStyle w:val="Heading3"/>
      </w:pPr>
      <w:r>
        <w:t xml:space="preserve">Try it</w:t>
      </w:r>
    </w:p>
    <w:p>
      <w:pPr>
        <w:pStyle w:val="ListParagraph"/>
        <w:numPr>
          <w:ilvl w:val="0"/>
          <w:numId w:val="36"/>
        </w:numPr>
        <w:spacing w:after="70" w:line="290"/>
      </w:pPr>
      <w:r>
        <w:rPr>
          <w:rFonts w:ascii="Calibri" w:cs="Calibri" w:eastAsia="Calibri" w:hAnsi="Calibri"/>
        </w:rPr>
        <w:t xml:space="preserve">Which strategy?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6"/>
        </w:numPr>
        <w:spacing w:after="70" w:line="29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6"/>
        </w:numPr>
        <w:spacing w:after="70" w:line="29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70" w:line="290"/>
      </w:pPr>
      <w:r>
        <w:rPr>
          <w:rFonts w:ascii="Calibri" w:cs="Calibri" w:eastAsia="Calibri" w:hAnsi="Calibri"/>
          <w:color w:val="6B6680"/>
        </w:rPr>
        <w:t xml:space="preserve">Omission.</w:t>
      </w:r>
    </w:p>
    <w:p>
      <w:pPr>
        <w:pStyle w:val="ListParagraph"/>
        <w:numPr>
          <w:ilvl w:val="0"/>
          <w:numId w:val="37"/>
        </w:numPr>
        <w:spacing w:after="70" w:line="290"/>
      </w:pPr>
      <w:r>
        <w:rPr>
          <w:rFonts w:ascii="Calibri" w:cs="Calibri" w:eastAsia="Calibri" w:hAnsi="Calibri"/>
          <w:color w:val="6B6680"/>
        </w:rPr>
        <w:t xml:space="preserve">Cultural substitution.</w:t>
      </w:r>
    </w:p>
    <w:p>
      <w:pPr>
        <w:pStyle w:val="ListParagraph"/>
        <w:numPr>
          <w:ilvl w:val="0"/>
          <w:numId w:val="37"/>
        </w:numPr>
        <w:spacing w:after="70" w:line="290"/>
      </w:pPr>
      <w:r>
        <w:rPr>
          <w:rFonts w:ascii="Calibri" w:cs="Calibri" w:eastAsia="Calibri" w:hAnsi="Calibri"/>
          <w:color w:val="6B6680"/>
        </w:rPr>
        <w:t xml:space="preserve">Because Arabic is a language of elaboration,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Choose a strategy for each problem, not one strategy for the whole text.</w:t>
      </w:r>
    </w:p>
    <w:p>
      <w:pPr>
        <w:pStyle w:val="ListParagraph"/>
        <w:numPr>
          <w:ilvl w:val="0"/>
          <w:numId w:val="2"/>
        </w:numPr>
        <w:shd w:fill="ECE9F7" w:color="auto" w:val="clear"/>
        <w:spacing w:after="0" w:line="290"/>
      </w:pPr>
      <w:r>
        <w:rPr>
          <w:rFonts w:ascii="Calibri" w:cs="Calibri" w:eastAsia="Calibri" w:hAnsi="Calibri"/>
        </w:rPr>
        <w:t xml:space="preserve">Explanatory translation is the last option.</w:t>
      </w:r>
    </w:p>
    <w:p>
      <w:pPr>
        <w:pStyle w:val="ListParagraph"/>
        <w:numPr>
          <w:ilvl w:val="0"/>
          <w:numId w:val="2"/>
        </w:numPr>
        <w:shd w:fill="ECE9F7" w:color="auto" w:val="clear"/>
        <w:spacing w:after="0" w:line="290"/>
      </w:pPr>
      <w:r>
        <w:rPr>
          <w:rFonts w:ascii="Calibri" w:cs="Calibri" w:eastAsia="Calibri" w:hAnsi="Calibri"/>
        </w:rPr>
        <w:t xml:space="preserve">Decide, with the brief, whether the text should feel local or foreign.</w:t>
      </w:r>
    </w:p>
    <w:p>
      <w:pPr>
        <w:shd w:fill="ECE9F7" w:color="auto" w:val="clear"/>
        <w:spacing w:after="160" w:line="120"/>
      </w:pPr>
    </w:p>
    <w:p>
      <w:pPr>
        <w:pStyle w:val="Heading1"/>
        <w:pageBreakBefore/>
      </w:pPr>
      <w:r>
        <w:t xml:space="preserve">Part 5: Culture and new words</w:t>
      </w:r>
    </w:p>
    <w:p>
      <w:pPr>
        <w:spacing w:after="360" w:line="290"/>
      </w:pPr>
      <w:r>
        <w:rPr>
          <w:rFonts w:ascii="Calibri" w:cs="Calibri" w:eastAsia="Calibri" w:hAnsi="Calibri"/>
          <w:i/>
          <w:iCs/>
          <w:color w:val="6B6680"/>
        </w:rPr>
        <w:t xml:space="preserve">Words carry culture, and some words have no equivalent at all. Part 5 shows how to bring cultural meaning close to your reader, how to explain words that have no equivalent, and how new words are created.</w:t>
      </w:r>
    </w:p>
    <w:p>
      <w:pPr>
        <w:pStyle w:val="Heading2"/>
      </w:pPr>
      <w:r>
        <w:t xml:space="preserve">Chapter 14: Cultural approximation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1 you learned that translation is approximation. This chapter looks at the most difficult kind: cultural meaning. It builds on the strategies in Chapter 13, especially cultural substitution.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w:t>
      </w:r>
    </w:p>
    <w:p>
      <w:pPr>
        <w:pStyle w:val="ListParagraph"/>
        <w:numPr>
          <w:ilvl w:val="0"/>
          <w:numId w:val="2"/>
        </w:numPr>
        <w:shd w:fill="ECE9F7" w:color="auto" w:val="clear"/>
        <w:spacing w:after="0" w:line="29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3"/>
      </w:pPr>
      <w:r>
        <w:t xml:space="preserve">What is cultural approximation?</w:t>
      </w:r>
    </w:p>
    <w:p>
      <w:pPr>
        <w:spacing w:after="120" w:line="290"/>
      </w:pPr>
      <w:r>
        <w:rPr>
          <w:rFonts w:ascii="Calibri" w:cs="Calibri" w:eastAsia="Calibri" w:hAnsi="Calibri"/>
        </w:rPr>
        <w:t xml:space="preserve">To approximate a meaning is to bring it as close as possible to the target language. </w:t>
      </w:r>
      <w:r>
        <w:rPr>
          <w:rFonts w:ascii="Calibri" w:cs="Calibri" w:eastAsia="Calibri" w:hAnsi="Calibri"/>
          <w:b/>
          <w:bCs/>
        </w:rPr>
        <w:t xml:space="preserve">Cultural approximation</w:t>
      </w:r>
      <w:r>
        <w:rPr>
          <w:rFonts w:ascii="Calibri" w:cs="Calibri" w:eastAsia="Calibri" w:hAnsi="Calibri"/>
        </w:rPr>
        <w:t xml:space="preserve"> requires cultural knowledge of both the source language and the target language. When an image or expression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70" w:line="29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(it is guaranteed)</w:t>
      </w:r>
    </w:p>
    <w:p>
      <w:pPr>
        <w:pStyle w:val="ListParagraph"/>
        <w:numPr>
          <w:ilvl w:val="0"/>
          <w:numId w:val="2"/>
        </w:numPr>
        <w:spacing w:after="70" w:line="29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p>
    <w:p>
      <w:pPr>
        <w:pStyle w:val="ListParagraph"/>
        <w:numPr>
          <w:ilvl w:val="0"/>
          <w:numId w:val="2"/>
        </w:numPr>
        <w:spacing w:after="70" w:line="29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70" w:line="29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الفداء</w:t>
      </w:r>
    </w:p>
    <w:p>
      <w:pPr>
        <w:pStyle w:val="ListParagraph"/>
        <w:numPr>
          <w:ilvl w:val="0"/>
          <w:numId w:val="2"/>
        </w:numPr>
        <w:spacing w:after="70" w:line="29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70" w:line="29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مشغول جداً</w:t>
      </w:r>
      <w:r>
        <w:rPr>
          <w:rFonts w:ascii="Calibri" w:cs="Calibri" w:eastAsia="Calibri" w:hAnsi="Calibri"/>
        </w:rPr>
        <w:t xml:space="preserve">; colloquial speakers may say </w:t>
      </w:r>
      <w:r>
        <w:rPr>
          <w:rFonts w:ascii="Arial" w:cs="Arial" w:hAnsi="Arial"/>
          <w:sz w:val="23"/>
          <w:szCs w:val="24"/>
          <w:rtl/>
        </w:rPr>
        <w:t xml:space="preserve">زي أم العروس</w:t>
      </w:r>
    </w:p>
    <w:p>
      <w:pPr>
        <w:spacing w:after="40"/>
      </w:pPr>
    </w:p>
    <w:p>
      <w:pPr>
        <w:pStyle w:val="Heading3"/>
      </w:pPr>
      <w:r>
        <w:t xml:space="preserve">When climate changes meaning</w:t>
      </w:r>
    </w:p>
    <w:p>
      <w:pPr>
        <w:spacing w:after="120" w:line="29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not warm. For the same reason,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120" w:line="290"/>
      </w:pPr>
      <w:r>
        <w:rPr>
          <w:rFonts w:ascii="Calibri" w:cs="Calibri" w:eastAsia="Calibri" w:hAnsi="Calibri"/>
        </w:rPr>
        <w:t xml:space="preserve">Official titles differ from country to country. Translate the job, not the words:</w:t>
      </w:r>
    </w:p>
    <w:p>
      <w:pPr>
        <w:pStyle w:val="ListParagraph"/>
        <w:numPr>
          <w:ilvl w:val="0"/>
          <w:numId w:val="2"/>
        </w:numPr>
        <w:spacing w:after="70" w:line="29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70" w:line="29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70" w:line="29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70" w:line="29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70" w:line="29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مأمور الشرطة</w:t>
      </w:r>
    </w:p>
    <w:p>
      <w:pPr>
        <w:spacing w:after="40"/>
      </w:pPr>
    </w:p>
    <w:p>
      <w:pPr>
        <w:pStyle w:val="Heading3"/>
      </w:pPr>
      <w:r>
        <w:t xml:space="preserve">Culture in the media and business</w:t>
      </w:r>
    </w:p>
    <w:p>
      <w:pPr>
        <w:pStyle w:val="ListParagraph"/>
        <w:numPr>
          <w:ilvl w:val="0"/>
          <w:numId w:val="2"/>
        </w:numPr>
        <w:spacing w:after="70" w:line="29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70" w:line="29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70" w:line="290"/>
      </w:pPr>
      <w:r>
        <w:rPr>
          <w:rFonts w:ascii="Calibri" w:cs="Calibri" w:eastAsia="Calibri" w:hAnsi="Calibri"/>
          <w:i/>
          <w:iCs/>
        </w:rPr>
        <w:t xml:space="preserve">product cannibalisation</w:t>
      </w:r>
      <w:r>
        <w:rPr>
          <w:rFonts w:ascii="Calibri" w:cs="Calibri" w:eastAsia="Calibri" w:hAnsi="Calibri"/>
        </w:rPr>
        <w:t xml:space="preserve"> (a marketing term: a new product takes sales from another product of the same company) → </w:t>
      </w:r>
      <w:r>
        <w:rPr>
          <w:rFonts w:ascii="Arial" w:cs="Arial" w:hAnsi="Arial"/>
          <w:sz w:val="23"/>
          <w:szCs w:val="24"/>
          <w:rtl/>
        </w:rPr>
        <w:t xml:space="preserve">منتج يزاحم منتجاً آخر للشركة نفسها</w:t>
      </w:r>
    </w:p>
    <w:p>
      <w:pPr>
        <w:spacing w:after="40"/>
      </w:pPr>
    </w:p>
    <w:p>
      <w:pPr>
        <w:pStyle w:val="Heading3"/>
      </w:pPr>
      <w:r>
        <w:t xml:space="preserve">Social expressions</w:t>
      </w:r>
    </w:p>
    <w:p>
      <w:pPr>
        <w:spacing w:after="120" w:line="290"/>
      </w:pPr>
      <w:r>
        <w:rPr>
          <w:rFonts w:ascii="Calibri" w:cs="Calibri" w:eastAsia="Calibri" w:hAnsi="Calibri"/>
        </w:rPr>
        <w:t xml:space="preserve">For greetings, thanks and condolences, use the phrase that people actually say in the same situation. Choose the variety of Arabic that suits your reader:</w:t>
      </w:r>
    </w:p>
    <w:p>
      <w:pPr>
        <w:pStyle w:val="ListParagraph"/>
        <w:numPr>
          <w:ilvl w:val="0"/>
          <w:numId w:val="2"/>
        </w:numPr>
        <w:spacing w:after="70" w:line="29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70" w:line="29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70" w:line="29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70" w:line="29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70" w:line="29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8"/>
        </w:numPr>
        <w:spacing w:after="70" w:line="29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70" w:line="29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39"/>
        </w:numPr>
        <w:spacing w:after="70" w:line="29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39"/>
        </w:numPr>
        <w:spacing w:after="70" w:line="290"/>
      </w:pPr>
      <w:r>
        <w:rPr>
          <w:rFonts w:ascii="Calibri" w:cs="Calibri" w:eastAsia="Calibri" w:hAnsi="Calibri"/>
          <w:color w:val="6B6680"/>
        </w:rPr>
        <w:t xml:space="preserve">Because in a hot climate, relief and happiness are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Translate the effect, not the image.</w:t>
      </w:r>
    </w:p>
    <w:p>
      <w:pPr>
        <w:pStyle w:val="ListParagraph"/>
        <w:numPr>
          <w:ilvl w:val="0"/>
          <w:numId w:val="2"/>
        </w:numPr>
        <w:shd w:fill="ECE9F7" w:color="auto" w:val="clear"/>
        <w:spacing w:after="0" w:line="290"/>
      </w:pPr>
      <w:r>
        <w:rPr>
          <w:rFonts w:ascii="Calibri" w:cs="Calibri" w:eastAsia="Calibri" w:hAnsi="Calibri"/>
        </w:rPr>
        <w:t xml:space="preserve">Use the expression a target-language speaker would use in the same situation.</w:t>
      </w:r>
    </w:p>
    <w:p>
      <w:pPr>
        <w:shd w:fill="ECE9F7" w:color="auto" w:val="clear"/>
        <w:spacing w:after="160" w:line="120"/>
      </w:pPr>
    </w:p>
    <w:p>
      <w:pPr>
        <w:pStyle w:val="Heading2"/>
        <w:pageBreakBefore/>
      </w:pPr>
      <w:r>
        <w:t xml:space="preserve">Chapter 15: Descriptive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Sometimes cultural approximation is impossible, because the target language has no word and no similar custom. This chapter explains descriptive translation, the strategy for these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w:t>
      </w:r>
    </w:p>
    <w:p>
      <w:pPr>
        <w:pStyle w:val="ListParagraph"/>
        <w:numPr>
          <w:ilvl w:val="0"/>
          <w:numId w:val="2"/>
        </w:numPr>
        <w:shd w:fill="ECE9F7" w:color="auto" w:val="clear"/>
        <w:spacing w:after="0" w:line="29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hd w:fill="ECE9F7" w:color="auto" w:val="clear"/>
        <w:spacing w:after="0" w:line="29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w:t>
      </w:r>
    </w:p>
    <w:p>
      <w:pPr>
        <w:shd w:fill="ECE9F7" w:color="auto" w:val="clear"/>
        <w:spacing w:after="160" w:line="120"/>
      </w:pPr>
    </w:p>
    <w:p>
      <w:pPr>
        <w:pStyle w:val="Heading3"/>
      </w:pPr>
      <w:r>
        <w:t xml:space="preserve">How to do it</w:t>
      </w:r>
    </w:p>
    <w:p>
      <w:pPr>
        <w:pStyle w:val="ListParagraph"/>
        <w:numPr>
          <w:ilvl w:val="0"/>
          <w:numId w:val="40"/>
        </w:numPr>
        <w:spacing w:after="70" w:line="29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0"/>
        </w:numPr>
        <w:spacing w:after="70" w:line="290"/>
      </w:pPr>
      <w:r>
        <w:rPr>
          <w:rFonts w:ascii="Calibri" w:cs="Calibri" w:eastAsia="Calibri" w:hAnsi="Calibri"/>
          <w:b/>
          <w:bCs/>
        </w:rPr>
        <w:t xml:space="preserve">Describe</w:t>
      </w:r>
      <w:r>
        <w:rPr>
          <w:rFonts w:ascii="Calibri" w:cs="Calibri" w:eastAsia="Calibri" w:hAnsi="Calibri"/>
        </w:rPr>
        <w:t xml:space="preserve"> its meaning in the target language, in brackets after the word or in a footnote.</w:t>
      </w:r>
    </w:p>
    <w:p>
      <w:pPr>
        <w:pStyle w:val="ListParagraph"/>
        <w:numPr>
          <w:ilvl w:val="0"/>
          <w:numId w:val="40"/>
        </w:numPr>
        <w:spacing w:after="70" w:line="290"/>
      </w:pPr>
      <w:r>
        <w:rPr>
          <w:rFonts w:ascii="Calibri" w:cs="Calibri" w:eastAsia="Calibri" w:hAnsi="Calibri"/>
        </w:rPr>
        <w:t xml:space="preserve">Do this </w:t>
      </w:r>
      <w:r>
        <w:rPr>
          <w:rFonts w:ascii="Calibri" w:cs="Calibri" w:eastAsia="Calibri" w:hAnsi="Calibri"/>
          <w:b/>
          <w:bCs/>
        </w:rPr>
        <w:t xml:space="preserve">only the first time</w:t>
      </w:r>
      <w:r>
        <w:rPr>
          <w:rFonts w:ascii="Calibri" w:cs="Calibri" w:eastAsia="Calibri" w:hAnsi="Calibri"/>
        </w:rPr>
        <w:t xml:space="preserve"> the word appears. After that, the transliterated word is enough.</w:t>
      </w:r>
    </w:p>
    <w:p>
      <w:pPr>
        <w:spacing w:after="40"/>
      </w:pPr>
    </w:p>
    <w:p>
      <w:pPr>
        <w:spacing w:after="120" w:line="290"/>
      </w:pPr>
      <w:r>
        <w:rPr>
          <w:rFonts w:ascii="Calibri" w:cs="Calibri" w:eastAsia="Calibri" w:hAnsi="Calibri"/>
        </w:rPr>
        <w:t xml:space="preserve">Descriptive translation is the last option, because it makes the text longer. Use it for cultural words and technical terms that carry a dense meaning.</w:t>
      </w:r>
    </w:p>
    <w:p>
      <w:pPr>
        <w:pStyle w:val="Heading3"/>
      </w:pPr>
      <w:r>
        <w:t xml:space="preserve">Examples</w:t>
      </w:r>
    </w:p>
    <w:p>
      <w:pPr>
        <w:pStyle w:val="ListParagraph"/>
        <w:numPr>
          <w:ilvl w:val="0"/>
          <w:numId w:val="2"/>
        </w:numPr>
        <w:spacing w:after="70" w:line="29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(compulsory charity in Islam, paid when certain income conditions are met)</w:t>
      </w:r>
    </w:p>
    <w:p>
      <w:pPr>
        <w:pStyle w:val="ListParagraph"/>
        <w:numPr>
          <w:ilvl w:val="0"/>
          <w:numId w:val="2"/>
        </w:numPr>
        <w:spacing w:after="70" w:line="29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(ritual washing with clean earth when water is scarce or missing)</w:t>
      </w:r>
    </w:p>
    <w:p>
      <w:pPr>
        <w:pStyle w:val="ListParagraph"/>
        <w:numPr>
          <w:ilvl w:val="0"/>
          <w:numId w:val="2"/>
        </w:numPr>
        <w:spacing w:after="70" w:line="29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70" w:line="29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power and no strength except with God”)</w:t>
      </w:r>
    </w:p>
    <w:p>
      <w:pPr>
        <w:pStyle w:val="ListParagraph"/>
        <w:numPr>
          <w:ilvl w:val="0"/>
          <w:numId w:val="2"/>
        </w:numPr>
        <w:spacing w:after="70" w:line="29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70" w:line="29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70" w:line="29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1"/>
        </w:numPr>
        <w:spacing w:after="70" w:line="29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1"/>
        </w:numPr>
        <w:spacing w:after="70" w:line="29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70" w:line="29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2"/>
        </w:numPr>
        <w:spacing w:after="70" w:line="29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Transliterate first, then describe.</w:t>
      </w:r>
    </w:p>
    <w:p>
      <w:pPr>
        <w:pStyle w:val="ListParagraph"/>
        <w:numPr>
          <w:ilvl w:val="0"/>
          <w:numId w:val="2"/>
        </w:numPr>
        <w:shd w:fill="ECE9F7" w:color="auto" w:val="clear"/>
        <w:spacing w:after="0" w:line="290"/>
      </w:pPr>
      <w:r>
        <w:rPr>
          <w:rFonts w:ascii="Calibri" w:cs="Calibri" w:eastAsia="Calibri" w:hAnsi="Calibri"/>
        </w:rPr>
        <w:t xml:space="preserve">Describe only the first time a word appears.</w:t>
      </w:r>
    </w:p>
    <w:p>
      <w:pPr>
        <w:pStyle w:val="ListParagraph"/>
        <w:numPr>
          <w:ilvl w:val="0"/>
          <w:numId w:val="2"/>
        </w:numPr>
        <w:shd w:fill="ECE9F7" w:color="auto" w:val="clear"/>
        <w:spacing w:after="0" w:line="290"/>
      </w:pPr>
      <w:r>
        <w:rPr>
          <w:rFonts w:ascii="Calibri" w:cs="Calibri" w:eastAsia="Calibri" w:hAnsi="Calibri"/>
        </w:rPr>
        <w:t xml:space="preserve">Use it as the last option.</w:t>
      </w:r>
    </w:p>
    <w:p>
      <w:pPr>
        <w:shd w:fill="ECE9F7" w:color="auto" w:val="clear"/>
        <w:spacing w:after="160" w:line="120"/>
      </w:pPr>
    </w:p>
    <w:p>
      <w:pPr>
        <w:pStyle w:val="Heading2"/>
        <w:pageBreakBefore/>
      </w:pPr>
      <w:r>
        <w:t xml:space="preserve">Chapter 16: Lexical creation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Descriptive translation explains a missing word. Lexical creation goes further: it creates a new word. This chapter explains why and how translators coin new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w:t>
      </w:r>
    </w:p>
    <w:p>
      <w:pPr>
        <w:pStyle w:val="ListParagraph"/>
        <w:numPr>
          <w:ilvl w:val="0"/>
          <w:numId w:val="2"/>
        </w:numPr>
        <w:shd w:fill="ECE9F7" w:color="auto" w:val="clear"/>
        <w:spacing w:after="0" w:line="29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w:t>
      </w:r>
    </w:p>
    <w:p>
      <w:pPr>
        <w:pStyle w:val="ListParagraph"/>
        <w:numPr>
          <w:ilvl w:val="0"/>
          <w:numId w:val="2"/>
        </w:numPr>
        <w:shd w:fill="ECE9F7" w:color="auto" w:val="clear"/>
        <w:spacing w:after="0" w:line="29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w:t>
      </w:r>
    </w:p>
    <w:p>
      <w:pPr>
        <w:pStyle w:val="ListParagraph"/>
        <w:numPr>
          <w:ilvl w:val="0"/>
          <w:numId w:val="2"/>
        </w:numPr>
        <w:shd w:fill="ECE9F7" w:color="auto" w:val="clear"/>
        <w:spacing w:after="0" w:line="290"/>
      </w:pPr>
      <w:r>
        <w:rPr>
          <w:rFonts w:ascii="Calibri" w:cs="Calibri" w:eastAsia="Calibri" w:hAnsi="Calibri"/>
          <w:b/>
          <w:bCs/>
        </w:rPr>
        <w:t xml:space="preserve">Hybrid form</w:t>
      </w:r>
      <w:r>
        <w:rPr>
          <w:rFonts w:ascii="Calibri" w:cs="Calibri" w:eastAsia="Calibri" w:hAnsi="Calibri"/>
        </w:rPr>
        <w:t xml:space="preserve"> (</w:t>
      </w:r>
      <w:r>
        <w:rPr>
          <w:rFonts w:ascii="Arial" w:cs="Arial" w:hAnsi="Arial"/>
          <w:sz w:val="23"/>
          <w:szCs w:val="24"/>
          <w:rtl/>
        </w:rPr>
        <w:t xml:space="preserve">الصيغة الهجينة</w:t>
      </w:r>
      <w:r>
        <w:rPr>
          <w:rFonts w:ascii="Calibri" w:cs="Calibri" w:eastAsia="Calibri" w:hAnsi="Calibri"/>
        </w:rPr>
        <w:t xml:space="preserve">): </w:t>
      </w:r>
      <w:r>
        <w:rPr>
          <w:rFonts w:ascii="Calibri" w:cs="Calibri" w:eastAsia="Calibri" w:hAnsi="Calibri"/>
        </w:rPr>
        <w:t xml:space="preserve">A new term that mixes a borrowed part and a translated part.</w:t>
      </w:r>
    </w:p>
    <w:p>
      <w:pPr>
        <w:pStyle w:val="ListParagraph"/>
        <w:numPr>
          <w:ilvl w:val="0"/>
          <w:numId w:val="2"/>
        </w:numPr>
        <w:shd w:fill="ECE9F7" w:color="auto" w:val="clear"/>
        <w:spacing w:after="0" w:line="290"/>
      </w:pPr>
      <w:r>
        <w:rPr>
          <w:rFonts w:ascii="Calibri" w:cs="Calibri" w:eastAsia="Calibri" w:hAnsi="Calibri"/>
          <w:b/>
          <w:bCs/>
        </w:rPr>
        <w:t xml:space="preserve">Lexicalisation</w:t>
      </w:r>
      <w:r>
        <w:rPr>
          <w:rFonts w:ascii="Calibri" w:cs="Calibri" w:eastAsia="Calibri" w:hAnsi="Calibri"/>
        </w:rPr>
        <w:t xml:space="preserve"> (</w:t>
      </w:r>
      <w:r>
        <w:rPr>
          <w:rFonts w:ascii="Arial" w:cs="Arial" w:hAnsi="Arial"/>
          <w:sz w:val="23"/>
          <w:szCs w:val="24"/>
          <w:rtl/>
        </w:rPr>
        <w:t xml:space="preserve">التعجيم</w:t>
      </w:r>
      <w:r>
        <w:rPr>
          <w:rFonts w:ascii="Calibri" w:cs="Calibri" w:eastAsia="Calibri" w:hAnsi="Calibri"/>
        </w:rPr>
        <w:t xml:space="preserve">): </w:t>
      </w:r>
      <w:r>
        <w:rPr>
          <w:rFonts w:ascii="Calibri" w:cs="Calibri" w:eastAsia="Calibri" w:hAnsi="Calibri"/>
        </w:rPr>
        <w:t xml:space="preserve">Official acceptance of a new word into the dictionary.</w:t>
      </w:r>
    </w:p>
    <w:p>
      <w:pPr>
        <w:shd w:fill="ECE9F7" w:color="auto" w:val="clear"/>
        <w:spacing w:after="160" w:line="120"/>
      </w:pPr>
    </w:p>
    <w:p>
      <w:pPr>
        <w:pStyle w:val="Heading3"/>
      </w:pPr>
      <w:r>
        <w:t xml:space="preserve">Why new words are needed</w:t>
      </w:r>
    </w:p>
    <w:p>
      <w:pPr>
        <w:spacing w:after="120" w:line="290"/>
      </w:pPr>
      <w:r>
        <w:rPr>
          <w:rFonts w:ascii="Calibri" w:cs="Calibri" w:eastAsia="Calibri" w:hAnsi="Calibri"/>
        </w:rPr>
        <w:t xml:space="preserve">Some concepts are embedded in a cultural, religious, political or technical context and have no equivalent in the target language, because of a gap in its vocabulary. In such cases the translator sometimes works as a coiner of new words.</w:t>
      </w:r>
    </w:p>
    <w:p>
      <w:pPr>
        <w:pStyle w:val="Heading3"/>
      </w:pPr>
      <w:r>
        <w:t xml:space="preserve">Five ways to create a word</w:t>
      </w:r>
    </w:p>
    <w:p>
      <w:pPr>
        <w:pStyle w:val="ListParagraph"/>
        <w:numPr>
          <w:ilvl w:val="0"/>
          <w:numId w:val="43"/>
        </w:numPr>
        <w:spacing w:after="70" w:line="290"/>
      </w:pPr>
      <w:r>
        <w:rPr>
          <w:rFonts w:ascii="Calibri" w:cs="Calibri" w:eastAsia="Calibri" w:hAnsi="Calibri"/>
          <w:b/>
          <w:bCs/>
        </w:rPr>
        <w:t xml:space="preserve">Neologism</w:t>
      </w:r>
      <w:r>
        <w:rPr>
          <w:rFonts w:ascii="Calibri" w:cs="Calibri" w:eastAsia="Calibri" w:hAnsi="Calibri"/>
        </w:rPr>
        <w:t xml:space="preserve">: inventing a new word.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p>
    <w:p>
      <w:pPr>
        <w:pStyle w:val="ListParagraph"/>
        <w:numPr>
          <w:ilvl w:val="0"/>
          <w:numId w:val="43"/>
        </w:numPr>
        <w:spacing w:after="70" w:line="29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Valentine’s Day</w:t>
      </w:r>
      <w:r>
        <w:rPr>
          <w:rFonts w:ascii="Calibri" w:cs="Calibri" w:eastAsia="Calibri" w:hAnsi="Calibri"/>
        </w:rPr>
        <w:t xml:space="preserve"> → </w:t>
      </w:r>
      <w:r>
        <w:rPr>
          <w:rFonts w:ascii="Arial" w:cs="Arial" w:hAnsi="Arial"/>
          <w:sz w:val="23"/>
          <w:szCs w:val="24"/>
          <w:rtl/>
        </w:rPr>
        <w:t xml:space="preserve">عيد الحب</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3"/>
        </w:numPr>
        <w:spacing w:after="70" w:line="290"/>
      </w:pPr>
      <w:r>
        <w:rPr>
          <w:rFonts w:ascii="Calibri" w:cs="Calibri" w:eastAsia="Calibri" w:hAnsi="Calibri"/>
          <w:b/>
          <w:bCs/>
        </w:rPr>
        <w:t xml:space="preserve">Transliteration</w:t>
      </w:r>
      <w:r>
        <w:rPr>
          <w:rFonts w:ascii="Calibri" w:cs="Calibri" w:eastAsia="Calibri" w:hAnsi="Calibri"/>
        </w:rPr>
        <w:t xml:space="preserve"> with a short definition: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financial certificates);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p>
    <w:p>
      <w:pPr>
        <w:pStyle w:val="ListParagraph"/>
        <w:numPr>
          <w:ilvl w:val="0"/>
          <w:numId w:val="43"/>
        </w:numPr>
        <w:spacing w:after="70" w:line="29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3"/>
        </w:numPr>
        <w:spacing w:after="70" w:line="290"/>
      </w:pPr>
      <w:r>
        <w:rPr>
          <w:rFonts w:ascii="Calibri" w:cs="Calibri" w:eastAsia="Calibri" w:hAnsi="Calibri"/>
          <w:b/>
          <w:bCs/>
        </w:rPr>
        <w:t xml:space="preserve">Hybrid form</w:t>
      </w:r>
      <w:r>
        <w:rPr>
          <w:rFonts w:ascii="Calibri" w:cs="Calibri" w:eastAsia="Calibri" w:hAnsi="Calibri"/>
        </w:rPr>
        <w:t xml:space="preserve">: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pStyle w:val="Heading3"/>
      </w:pPr>
      <w:r>
        <w:t xml:space="preserve">Search before you create</w:t>
      </w:r>
    </w:p>
    <w:p>
      <w:pPr>
        <w:spacing w:after="120" w:line="290"/>
      </w:pPr>
      <w:r>
        <w:rPr>
          <w:rFonts w:ascii="Calibri" w:cs="Calibri" w:eastAsia="Calibri" w:hAnsi="Calibri"/>
        </w:rPr>
        <w:t xml:space="preserve">Before you coin a word, search for an accepted term. The Arabic language academies, UNTERM (United Nations, n.d.) and Arabterm (ALECSO &amp; GIZ, n.d.) record many new terms: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 An accepted term is always better than a new invention. When a new word becomes official, it is lexicalised (</w:t>
      </w:r>
      <w:r>
        <w:rPr>
          <w:rFonts w:ascii="Arial" w:cs="Arial" w:hAnsi="Arial"/>
          <w:sz w:val="23"/>
          <w:szCs w:val="24"/>
          <w:rtl/>
        </w:rPr>
        <w:t xml:space="preserve">التعجيم</w:t>
      </w:r>
      <w:r>
        <w:rPr>
          <w:rFonts w:ascii="Calibri" w:cs="Calibri" w:eastAsia="Calibri" w:hAnsi="Calibri"/>
        </w:rPr>
        <w:t xml:space="preserve">).</w:t>
      </w:r>
    </w:p>
    <w:p>
      <w:pPr>
        <w:pStyle w:val="Heading3"/>
      </w:pPr>
      <w:r>
        <w:t xml:space="preserve">Try it</w:t>
      </w:r>
    </w:p>
    <w:p>
      <w:pPr>
        <w:pStyle w:val="ListParagraph"/>
        <w:numPr>
          <w:ilvl w:val="0"/>
          <w:numId w:val="44"/>
        </w:numPr>
        <w:spacing w:after="70" w:line="29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4"/>
        </w:numPr>
        <w:spacing w:after="70" w:line="29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5"/>
        </w:numPr>
        <w:spacing w:after="70" w:line="290"/>
      </w:pPr>
      <w:r>
        <w:rPr>
          <w:rFonts w:ascii="Calibri" w:cs="Calibri" w:eastAsia="Calibri" w:hAnsi="Calibri"/>
          <w:color w:val="6B6680"/>
        </w:rPr>
        <w:t xml:space="preserve">Loan translation (calque).</w:t>
      </w:r>
    </w:p>
    <w:p>
      <w:pPr>
        <w:pStyle w:val="ListParagraph"/>
        <w:numPr>
          <w:ilvl w:val="0"/>
          <w:numId w:val="45"/>
        </w:numPr>
        <w:spacing w:after="70" w:line="29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Create a new word only when no accepted term exists.</w:t>
      </w:r>
    </w:p>
    <w:p>
      <w:pPr>
        <w:pStyle w:val="ListParagraph"/>
        <w:numPr>
          <w:ilvl w:val="0"/>
          <w:numId w:val="2"/>
        </w:numPr>
        <w:shd w:fill="ECE9F7" w:color="auto" w:val="clear"/>
        <w:spacing w:after="0" w:line="290"/>
      </w:pPr>
      <w:r>
        <w:rPr>
          <w:rFonts w:ascii="Calibri" w:cs="Calibri" w:eastAsia="Calibri" w:hAnsi="Calibri"/>
        </w:rPr>
        <w:t xml:space="preserve">The five methods: neologism, calque, transliteration, explanation and hybrid form.</w:t>
      </w:r>
    </w:p>
    <w:p>
      <w:pPr>
        <w:shd w:fill="ECE9F7" w:color="auto" w:val="clear"/>
        <w:spacing w:after="160" w:line="120"/>
      </w:pPr>
    </w:p>
    <w:p>
      <w:pPr>
        <w:pStyle w:val="Heading1"/>
        <w:pageBreakBefore/>
      </w:pPr>
      <w:r>
        <w:t xml:space="preserve">Part 6: Working with whole texts</w:t>
      </w:r>
    </w:p>
    <w:p>
      <w:pPr>
        <w:spacing w:after="360" w:line="290"/>
      </w:pPr>
      <w:r>
        <w:rPr>
          <w:rFonts w:ascii="Calibri" w:cs="Calibri" w:eastAsia="Calibri" w:hAnsi="Calibri"/>
          <w:i/>
          <w:iCs/>
          <w:color w:val="6B6680"/>
        </w:rPr>
        <w:t xml:space="preserve">So far you have worked mostly with words, phrases and sentences. Part 6 moves to whole texts: how to analyse a text before translating it, how different types of text work, and how language can carry ideology.</w:t>
      </w:r>
    </w:p>
    <w:p>
      <w:pPr>
        <w:pStyle w:val="Heading2"/>
      </w:pPr>
      <w:r>
        <w:t xml:space="preserve">Chapter 17: Text analysis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2 you learned to read a text before translating it. This chapter turns that reading into a full analysis, the first of the three phases of translation: analysis, translation and commentary.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w:t>
      </w:r>
    </w:p>
    <w:p>
      <w:pPr>
        <w:pStyle w:val="ListParagraph"/>
        <w:numPr>
          <w:ilvl w:val="0"/>
          <w:numId w:val="2"/>
        </w:numPr>
        <w:shd w:fill="ECE9F7" w:color="auto" w:val="clear"/>
        <w:spacing w:after="0" w:line="29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w:t>
      </w:r>
    </w:p>
    <w:p>
      <w:pPr>
        <w:pStyle w:val="ListParagraph"/>
        <w:numPr>
          <w:ilvl w:val="0"/>
          <w:numId w:val="2"/>
        </w:numPr>
        <w:shd w:fill="ECE9F7" w:color="auto" w:val="clear"/>
        <w:spacing w:after="0" w:line="29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hd w:fill="ECE9F7" w:color="auto" w:val="clear"/>
        <w:spacing w:after="0" w:line="29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3"/>
      </w:pPr>
      <w:r>
        <w:t xml:space="preserve">Why analyse before translating?</w:t>
      </w:r>
    </w:p>
    <w:p>
      <w:pPr>
        <w:pStyle w:val="ListParagraph"/>
        <w:numPr>
          <w:ilvl w:val="0"/>
          <w:numId w:val="2"/>
        </w:numPr>
        <w:spacing w:after="70" w:line="290"/>
      </w:pPr>
      <w:r>
        <w:rPr>
          <w:rFonts w:ascii="Calibri" w:cs="Calibri" w:eastAsia="Calibri" w:hAnsi="Calibri"/>
        </w:rPr>
        <w:t xml:space="preserve">With every new reading, new ideas emerge.</w:t>
      </w:r>
    </w:p>
    <w:p>
      <w:pPr>
        <w:pStyle w:val="ListParagraph"/>
        <w:numPr>
          <w:ilvl w:val="0"/>
          <w:numId w:val="2"/>
        </w:numPr>
        <w:spacing w:after="70" w:line="290"/>
      </w:pPr>
      <w:r>
        <w:rPr>
          <w:rFonts w:ascii="Calibri" w:cs="Calibri" w:eastAsia="Calibri" w:hAnsi="Calibri"/>
        </w:rPr>
        <w:t xml:space="preserve">You identify the field, the audience of both the original and the translation, the time, the purpose, the tone and the genre.</w:t>
      </w:r>
    </w:p>
    <w:p>
      <w:pPr>
        <w:pStyle w:val="ListParagraph"/>
        <w:numPr>
          <w:ilvl w:val="0"/>
          <w:numId w:val="2"/>
        </w:numPr>
        <w:spacing w:after="70" w:line="290"/>
      </w:pPr>
      <w:r>
        <w:rPr>
          <w:rFonts w:ascii="Calibri" w:cs="Calibri" w:eastAsia="Calibri" w:hAnsi="Calibri"/>
        </w:rPr>
        <w:t xml:space="preserve">You find difficult terms in advance, which makes translation faster.</w:t>
      </w:r>
    </w:p>
    <w:p>
      <w:pPr>
        <w:pStyle w:val="ListParagraph"/>
        <w:numPr>
          <w:ilvl w:val="0"/>
          <w:numId w:val="2"/>
        </w:numPr>
        <w:spacing w:after="70" w:line="290"/>
      </w:pPr>
      <w:r>
        <w:rPr>
          <w:rFonts w:ascii="Calibri" w:cs="Calibri" w:eastAsia="Calibri" w:hAnsi="Calibri"/>
        </w:rPr>
        <w:t xml:space="preserve">You choose your strategies and decide whether you need more resources.</w:t>
      </w:r>
    </w:p>
    <w:p>
      <w:pPr>
        <w:pStyle w:val="ListParagraph"/>
        <w:numPr>
          <w:ilvl w:val="0"/>
          <w:numId w:val="2"/>
        </w:numPr>
        <w:spacing w:after="70" w:line="290"/>
      </w:pPr>
      <w:r>
        <w:rPr>
          <w:rFonts w:ascii="Calibri" w:cs="Calibri" w:eastAsia="Calibri" w:hAnsi="Calibri"/>
        </w:rPr>
        <w:t xml:space="preserve">You form a mental draft of the translation (Nord, 2005).</w:t>
      </w:r>
    </w:p>
    <w:p>
      <w:pPr>
        <w:spacing w:after="40"/>
      </w:pPr>
    </w:p>
    <w:p>
      <w:pPr>
        <w:spacing w:after="120" w:line="290"/>
      </w:pPr>
      <w:r>
        <w:rPr>
          <w:rFonts w:ascii="Calibri" w:cs="Calibri" w:eastAsia="Calibri" w:hAnsi="Calibri"/>
        </w:rPr>
        <w:t xml:space="preserve">Newmark gives the same advice: 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120" w:line="29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presents only the facts: what the text is about. An </w:t>
      </w:r>
      <w:r>
        <w:rPr>
          <w:rFonts w:ascii="Calibri" w:cs="Calibri" w:eastAsia="Calibri" w:hAnsi="Calibri"/>
          <w:b/>
          <w:bCs/>
        </w:rPr>
        <w:t xml:space="preserve">analysis</w:t>
      </w:r>
      <w:r>
        <w:rPr>
          <w:rFonts w:ascii="Calibri" w:cs="Calibri" w:eastAsia="Calibri" w:hAnsi="Calibri"/>
        </w:rPr>
        <w:t xml:space="preserve"> identifies the features, background and main ideas of the text: who wrote it, for whom, why and how. When you are asked to analyse, do not summarise or paraphrase.</w:t>
      </w:r>
    </w:p>
    <w:p>
      <w:pPr>
        <w:pStyle w:val="Heading3"/>
      </w:pPr>
      <w:r>
        <w:t xml:space="preserve">The analysis checklist</w:t>
      </w:r>
    </w:p>
    <w:p>
      <w:pPr>
        <w:spacing w:after="120" w:line="290"/>
      </w:pPr>
      <w:r>
        <w:rPr>
          <w:rFonts w:ascii="Calibri" w:cs="Calibri" w:eastAsia="Calibri" w:hAnsi="Calibri"/>
        </w:rPr>
        <w:t xml:space="preserve">Answer these questions for every text:</w:t>
      </w:r>
    </w:p>
    <w:p>
      <w:pPr>
        <w:pStyle w:val="ListParagraph"/>
        <w:numPr>
          <w:ilvl w:val="0"/>
          <w:numId w:val="46"/>
        </w:numPr>
        <w:spacing w:after="70" w:line="290"/>
      </w:pPr>
      <w:r>
        <w:rPr>
          <w:rFonts w:ascii="Calibri" w:cs="Calibri" w:eastAsia="Calibri" w:hAnsi="Calibri"/>
        </w:rPr>
        <w:t xml:space="preserve">Who is the author or speaker?</w:t>
      </w:r>
    </w:p>
    <w:p>
      <w:pPr>
        <w:pStyle w:val="ListParagraph"/>
        <w:numPr>
          <w:ilvl w:val="0"/>
          <w:numId w:val="46"/>
        </w:numPr>
        <w:spacing w:after="70" w:line="290"/>
      </w:pPr>
      <w:r>
        <w:rPr>
          <w:rFonts w:ascii="Calibri" w:cs="Calibri" w:eastAsia="Calibri" w:hAnsi="Calibri"/>
        </w:rPr>
        <w:t xml:space="preserve">Who published it?</w:t>
      </w:r>
    </w:p>
    <w:p>
      <w:pPr>
        <w:pStyle w:val="ListParagraph"/>
        <w:numPr>
          <w:ilvl w:val="0"/>
          <w:numId w:val="46"/>
        </w:numPr>
        <w:spacing w:after="70" w:line="290"/>
      </w:pPr>
      <w:r>
        <w:rPr>
          <w:rFonts w:ascii="Calibri" w:cs="Calibri" w:eastAsia="Calibri" w:hAnsi="Calibri"/>
        </w:rPr>
        <w:t xml:space="preserve">What is the field?</w:t>
      </w:r>
    </w:p>
    <w:p>
      <w:pPr>
        <w:pStyle w:val="ListParagraph"/>
        <w:numPr>
          <w:ilvl w:val="0"/>
          <w:numId w:val="46"/>
        </w:numPr>
        <w:spacing w:after="70" w:line="290"/>
      </w:pPr>
      <w:r>
        <w:rPr>
          <w:rFonts w:ascii="Calibri" w:cs="Calibri" w:eastAsia="Calibri" w:hAnsi="Calibri"/>
        </w:rPr>
        <w:t xml:space="preserve">What is the genre and the purpose?</w:t>
      </w:r>
    </w:p>
    <w:p>
      <w:pPr>
        <w:pStyle w:val="ListParagraph"/>
        <w:numPr>
          <w:ilvl w:val="0"/>
          <w:numId w:val="46"/>
        </w:numPr>
        <w:spacing w:after="70" w:line="290"/>
      </w:pPr>
      <w:r>
        <w:rPr>
          <w:rFonts w:ascii="Calibri" w:cs="Calibri" w:eastAsia="Calibri" w:hAnsi="Calibri"/>
        </w:rPr>
        <w:t xml:space="preserve">What is the tone, and what is the style of writing?</w:t>
      </w:r>
    </w:p>
    <w:p>
      <w:pPr>
        <w:pStyle w:val="ListParagraph"/>
        <w:numPr>
          <w:ilvl w:val="0"/>
          <w:numId w:val="46"/>
        </w:numPr>
        <w:spacing w:after="70" w:line="290"/>
      </w:pPr>
      <w:r>
        <w:rPr>
          <w:rFonts w:ascii="Calibri" w:cs="Calibri" w:eastAsia="Calibri" w:hAnsi="Calibri"/>
        </w:rPr>
        <w:t xml:space="preserve">Who is the target audience?</w:t>
      </w:r>
    </w:p>
    <w:p>
      <w:pPr>
        <w:pStyle w:val="ListParagraph"/>
        <w:numPr>
          <w:ilvl w:val="0"/>
          <w:numId w:val="46"/>
        </w:numPr>
        <w:spacing w:after="70" w:line="290"/>
      </w:pPr>
      <w:r>
        <w:rPr>
          <w:rFonts w:ascii="Calibri" w:cs="Calibri" w:eastAsia="Calibri" w:hAnsi="Calibri"/>
        </w:rPr>
        <w:t xml:space="preserve">Which terms and words need checking?</w:t>
      </w:r>
    </w:p>
    <w:p>
      <w:pPr>
        <w:pStyle w:val="ListParagraph"/>
        <w:numPr>
          <w:ilvl w:val="0"/>
          <w:numId w:val="46"/>
        </w:numPr>
        <w:spacing w:after="70" w:line="290"/>
      </w:pPr>
      <w:r>
        <w:rPr>
          <w:rFonts w:ascii="Calibri" w:cs="Calibri" w:eastAsia="Calibri" w:hAnsi="Calibri"/>
        </w:rPr>
        <w:t xml:space="preserve">Which strategies will you use?</w:t>
      </w:r>
    </w:p>
    <w:p>
      <w:pPr>
        <w:spacing w:after="40"/>
      </w:pPr>
    </w:p>
    <w:p>
      <w:pPr>
        <w:pStyle w:val="Heading3"/>
      </w:pPr>
      <w:r>
        <w:t xml:space="preserve">An example</w:t>
      </w:r>
    </w:p>
    <w:p>
      <w:pPr>
        <w:spacing w:after="120" w:line="290"/>
      </w:pPr>
      <w:r>
        <w:rPr>
          <w:rFonts w:ascii="Calibri" w:cs="Calibri" w:eastAsia="Calibri" w:hAnsi="Calibri"/>
        </w:rPr>
        <w:t xml:space="preserve">A short news report published by KUNA about relations with Australia might be analysed like this: the field is political; the tone is straightforward; the publisher is KUNA; the audience is readers interested in Kuwait and the Middle East; formal language is needed and short forms should be avoided; and literal translation is the main strategy, because the text contains no metaphors.</w:t>
      </w:r>
    </w:p>
    <w:p>
      <w:pPr>
        <w:pStyle w:val="Heading3"/>
      </w:pPr>
      <w:r>
        <w:t xml:space="preserve">A good analyst</w:t>
      </w:r>
    </w:p>
    <w:p>
      <w:pPr>
        <w:pStyle w:val="ListParagraph"/>
        <w:numPr>
          <w:ilvl w:val="0"/>
          <w:numId w:val="2"/>
        </w:numPr>
        <w:spacing w:after="70" w:line="290"/>
      </w:pPr>
      <w:r>
        <w:rPr>
          <w:rFonts w:ascii="Calibri" w:cs="Calibri" w:eastAsia="Calibri" w:hAnsi="Calibri"/>
        </w:rPr>
        <w:t xml:space="preserve">is a careful critic who keeps training his or her analytical skills;</w:t>
      </w:r>
    </w:p>
    <w:p>
      <w:pPr>
        <w:pStyle w:val="ListParagraph"/>
        <w:numPr>
          <w:ilvl w:val="0"/>
          <w:numId w:val="2"/>
        </w:numPr>
        <w:spacing w:after="70" w:line="290"/>
      </w:pPr>
      <w:r>
        <w:rPr>
          <w:rFonts w:ascii="Calibri" w:cs="Calibri" w:eastAsia="Calibri" w:hAnsi="Calibri"/>
        </w:rPr>
        <w:t xml:space="preserve">builds his or her own model of analysis;</w:t>
      </w:r>
    </w:p>
    <w:p>
      <w:pPr>
        <w:pStyle w:val="ListParagraph"/>
        <w:numPr>
          <w:ilvl w:val="0"/>
          <w:numId w:val="2"/>
        </w:numPr>
        <w:spacing w:after="70" w:line="290"/>
      </w:pPr>
      <w:r>
        <w:rPr>
          <w:rFonts w:ascii="Calibri" w:cs="Calibri" w:eastAsia="Calibri" w:hAnsi="Calibri"/>
        </w:rPr>
        <w:t xml:space="preserve">makes sure that the translation matches the analysis: if you describe the tone as formal, your translation must be formal;</w:t>
      </w:r>
    </w:p>
    <w:p>
      <w:pPr>
        <w:pStyle w:val="ListParagraph"/>
        <w:numPr>
          <w:ilvl w:val="0"/>
          <w:numId w:val="2"/>
        </w:numPr>
        <w:spacing w:after="70" w:line="290"/>
      </w:pPr>
      <w:r>
        <w:rPr>
          <w:rFonts w:ascii="Calibri" w:cs="Calibri" w:eastAsia="Calibri" w:hAnsi="Calibri"/>
        </w:rPr>
        <w:t xml:space="preserve">mentions the problems of the text in the analysis, so that the commentary can explain the solutions.</w:t>
      </w:r>
    </w:p>
    <w:p>
      <w:pPr>
        <w:spacing w:after="40"/>
      </w:pPr>
    </w:p>
    <w:p>
      <w:pPr>
        <w:spacing w:after="120" w:line="290"/>
      </w:pPr>
      <w:r>
        <w:rPr>
          <w:rFonts w:ascii="Calibri" w:cs="Calibri" w:eastAsia="Calibri" w:hAnsi="Calibri"/>
        </w:rPr>
        <w:t xml:space="preserve">A blank analysis worksheet is included in the Checklists section.</w:t>
      </w:r>
    </w:p>
    <w:p>
      <w:pPr>
        <w:pStyle w:val="Heading3"/>
      </w:pPr>
      <w:r>
        <w:t xml:space="preserve">Try it</w:t>
      </w:r>
    </w:p>
    <w:p>
      <w:pPr>
        <w:pStyle w:val="ListParagraph"/>
        <w:numPr>
          <w:ilvl w:val="0"/>
          <w:numId w:val="47"/>
        </w:numPr>
        <w:spacing w:after="70" w:line="290"/>
      </w:pPr>
      <w:r>
        <w:rPr>
          <w:rFonts w:ascii="Calibri" w:cs="Calibri" w:eastAsia="Calibri" w:hAnsi="Calibri"/>
        </w:rPr>
        <w:t xml:space="preserve">What is the difference between an analysis and a summary?</w:t>
      </w:r>
    </w:p>
    <w:p>
      <w:pPr>
        <w:pStyle w:val="ListParagraph"/>
        <w:numPr>
          <w:ilvl w:val="0"/>
          <w:numId w:val="47"/>
        </w:numPr>
        <w:spacing w:after="70" w:line="29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8"/>
        </w:numPr>
        <w:spacing w:after="70" w:line="290"/>
      </w:pPr>
      <w:r>
        <w:rPr>
          <w:rFonts w:ascii="Calibri" w:cs="Calibri" w:eastAsia="Calibri" w:hAnsi="Calibri"/>
          <w:color w:val="6B6680"/>
        </w:rPr>
        <w:t xml:space="preserve">A summary gives the facts of the text; an analysis describes its features, background, purpose and style.</w:t>
      </w:r>
    </w:p>
    <w:p>
      <w:pPr>
        <w:pStyle w:val="ListParagraph"/>
        <w:numPr>
          <w:ilvl w:val="0"/>
          <w:numId w:val="48"/>
        </w:numPr>
        <w:spacing w:after="70" w:line="29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hd w:fill="ECE9F7" w:color="auto" w:val="clear"/>
        <w:spacing w:after="0" w:line="290"/>
      </w:pPr>
      <w:r>
        <w:rPr>
          <w:rFonts w:ascii="Calibri" w:cs="Calibri" w:eastAsia="Calibri" w:hAnsi="Calibri"/>
        </w:rPr>
        <w:t xml:space="preserve">Your translation must match your analysis.</w:t>
      </w:r>
    </w:p>
    <w:p>
      <w:pPr>
        <w:shd w:fill="ECE9F7" w:color="auto" w:val="clear"/>
        <w:spacing w:after="160" w:line="120"/>
      </w:pPr>
    </w:p>
    <w:p>
      <w:pPr>
        <w:pStyle w:val="Heading2"/>
        <w:pageBreakBefore/>
      </w:pPr>
      <w:r>
        <w:t xml:space="preserve">Chapter 18: Text types and genres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Your analysis in Chapter 17 asked, “What is the genre?” This chapter explains why the answer matters, and gives an example of each main genre.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familiar kind of text with its own rules, such as a news report or a recipe.</w:t>
      </w:r>
    </w:p>
    <w:p>
      <w:pPr>
        <w:shd w:fill="ECE9F7" w:color="auto" w:val="clear"/>
        <w:spacing w:after="160" w:line="120"/>
      </w:pPr>
    </w:p>
    <w:p>
      <w:pPr>
        <w:pStyle w:val="Heading3"/>
      </w:pPr>
      <w:r>
        <w:t xml:space="preserve">Three main functions</w:t>
      </w:r>
    </w:p>
    <w:p>
      <w:pPr>
        <w:spacing w:after="120" w:line="290"/>
      </w:pPr>
      <w:r>
        <w:rPr>
          <w:rFonts w:ascii="Calibri" w:cs="Calibri" w:eastAsia="Calibri" w:hAnsi="Calibri"/>
        </w:rPr>
        <w:t xml:space="preserve">Katharina Reiss groups texts by their main function: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express feelings and creativity, and </w:t>
      </w:r>
      <w:r>
        <w:rPr>
          <w:rFonts w:ascii="Calibri" w:cs="Calibri" w:eastAsia="Calibri" w:hAnsi="Calibri"/>
          <w:b/>
          <w:bCs/>
        </w:rPr>
        <w:t xml:space="preserve">operative</w:t>
      </w:r>
      <w:r>
        <w:rPr>
          <w:rFonts w:ascii="Calibri" w:cs="Calibri" w:eastAsia="Calibri" w:hAnsi="Calibri"/>
        </w:rPr>
        <w:t xml:space="preserve"> texts try to persuade the reader to act (Reiss, 2000). Each genre has its own rules, and your translation must follow the rules of the same genre in the target language.</w:t>
      </w:r>
    </w:p>
    <w:p>
      <w:pPr>
        <w:pStyle w:val="Heading3"/>
      </w:pPr>
      <w:r>
        <w:t xml:space="preserve">Main genres, with examples</w:t>
      </w:r>
    </w:p>
    <w:p>
      <w:pPr>
        <w:pStyle w:val="ListParagraph"/>
        <w:numPr>
          <w:ilvl w:val="0"/>
          <w:numId w:val="2"/>
        </w:numPr>
        <w:spacing w:after="70" w:line="29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70" w:line="29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70" w:line="29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70" w:line="29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70" w:line="29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70" w:line="29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70" w:line="29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70" w:line="29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Try it</w:t>
      </w:r>
    </w:p>
    <w:p>
      <w:pPr>
        <w:pStyle w:val="ListParagraph"/>
        <w:numPr>
          <w:ilvl w:val="0"/>
          <w:numId w:val="49"/>
        </w:numPr>
        <w:spacing w:after="70" w:line="290"/>
      </w:pPr>
      <w:r>
        <w:rPr>
          <w:rFonts w:ascii="Calibri" w:cs="Calibri" w:eastAsia="Calibri" w:hAnsi="Calibri"/>
        </w:rPr>
        <w:t xml:space="preserve">Which text type is an advert: informative, expressive or operative?</w:t>
      </w:r>
    </w:p>
    <w:p>
      <w:pPr>
        <w:pStyle w:val="ListParagraph"/>
        <w:numPr>
          <w:ilvl w:val="0"/>
          <w:numId w:val="49"/>
        </w:numPr>
        <w:spacing w:after="70" w:line="29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70" w:line="290"/>
      </w:pPr>
      <w:r>
        <w:rPr>
          <w:rFonts w:ascii="Calibri" w:cs="Calibri" w:eastAsia="Calibri" w:hAnsi="Calibri"/>
          <w:color w:val="6B6680"/>
        </w:rPr>
        <w:t xml:space="preserve">Operative: it tries to persuade.</w:t>
      </w:r>
    </w:p>
    <w:p>
      <w:pPr>
        <w:pStyle w:val="ListParagraph"/>
        <w:numPr>
          <w:ilvl w:val="0"/>
          <w:numId w:val="50"/>
        </w:numPr>
        <w:spacing w:after="70" w:line="29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Identify the genre before you translate.</w:t>
      </w:r>
    </w:p>
    <w:p>
      <w:pPr>
        <w:pStyle w:val="ListParagraph"/>
        <w:numPr>
          <w:ilvl w:val="0"/>
          <w:numId w:val="2"/>
        </w:numPr>
        <w:shd w:fill="ECE9F7" w:color="auto" w:val="clear"/>
        <w:spacing w:after="0" w:line="290"/>
      </w:pPr>
      <w:r>
        <w:rPr>
          <w:rFonts w:ascii="Calibri" w:cs="Calibri" w:eastAsia="Calibri" w:hAnsi="Calibri"/>
        </w:rPr>
        <w:t xml:space="preserve">Follow the rules of the same genre in the target language.</w:t>
      </w:r>
    </w:p>
    <w:p>
      <w:pPr>
        <w:shd w:fill="ECE9F7" w:color="auto" w:val="clear"/>
        <w:spacing w:after="160" w:line="120"/>
      </w:pPr>
    </w:p>
    <w:p>
      <w:pPr>
        <w:pStyle w:val="Heading2"/>
        <w:pageBreakBefore/>
      </w:pPr>
      <w:r>
        <w:t xml:space="preserve">Chapter 19: Language and ideology: Fairclough’s relational model</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 texts do more than inform: through their choice of words, they show a point of view. This chapter, the most advanced in Part 6, explains ideology and introduces Norman Fairclough’s model for analysing it.</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events are described.</w:t>
      </w:r>
    </w:p>
    <w:p>
      <w:pPr>
        <w:pStyle w:val="ListParagraph"/>
        <w:numPr>
          <w:ilvl w:val="0"/>
          <w:numId w:val="2"/>
        </w:numPr>
        <w:shd w:fill="ECE9F7" w:color="auto" w:val="clear"/>
        <w:spacing w:after="0" w:line="290"/>
      </w:pPr>
      <w:r>
        <w:rPr>
          <w:rFonts w:ascii="Calibri" w:cs="Calibri" w:eastAsia="Calibri" w:hAnsi="Calibri"/>
          <w:b/>
          <w:bCs/>
        </w:rPr>
        <w:t xml:space="preserve">Discourse</w:t>
      </w:r>
      <w:r>
        <w:rPr>
          <w:rFonts w:ascii="Calibri" w:cs="Calibri" w:eastAsia="Calibri" w:hAnsi="Calibri"/>
        </w:rPr>
        <w:t xml:space="preserve"> (</w:t>
      </w:r>
      <w:r>
        <w:rPr>
          <w:rFonts w:ascii="Arial" w:cs="Arial" w:hAnsi="Arial"/>
          <w:sz w:val="23"/>
          <w:szCs w:val="24"/>
          <w:rtl/>
        </w:rPr>
        <w:t xml:space="preserve">الخطاب</w:t>
      </w:r>
      <w:r>
        <w:rPr>
          <w:rFonts w:ascii="Calibri" w:cs="Calibri" w:eastAsia="Calibri" w:hAnsi="Calibri"/>
        </w:rPr>
        <w:t xml:space="preserve">): </w:t>
      </w:r>
      <w:r>
        <w:rPr>
          <w:rFonts w:ascii="Calibri" w:cs="Calibri" w:eastAsia="Calibri" w:hAnsi="Calibri"/>
        </w:rPr>
        <w:t xml:space="preserve">Language in use, as a form of social practice.</w:t>
      </w:r>
    </w:p>
    <w:p>
      <w:pPr>
        <w:pStyle w:val="ListParagraph"/>
        <w:numPr>
          <w:ilvl w:val="0"/>
          <w:numId w:val="2"/>
        </w:numPr>
        <w:shd w:fill="ECE9F7" w:color="auto" w:val="clear"/>
        <w:spacing w:after="0" w:line="290"/>
      </w:pPr>
      <w:r>
        <w:rPr>
          <w:rFonts w:ascii="Calibri" w:cs="Calibri" w:eastAsia="Calibri" w:hAnsi="Calibri"/>
          <w:b/>
          <w:bCs/>
        </w:rPr>
        <w:t xml:space="preserve">Critical discourse analysis (CDA)</w:t>
      </w:r>
      <w:r>
        <w:rPr>
          <w:rFonts w:ascii="Calibri" w:cs="Calibri" w:eastAsia="Calibri" w:hAnsi="Calibri"/>
        </w:rPr>
        <w:t xml:space="preserve"> (</w:t>
      </w:r>
      <w:r>
        <w:rPr>
          <w:rFonts w:ascii="Arial" w:cs="Arial" w:hAnsi="Arial"/>
          <w:sz w:val="23"/>
          <w:szCs w:val="24"/>
          <w:rtl/>
        </w:rPr>
        <w:t xml:space="preserve">التحليل النقدي للخطاب</w:t>
      </w:r>
      <w:r>
        <w:rPr>
          <w:rFonts w:ascii="Calibri" w:cs="Calibri" w:eastAsia="Calibri" w:hAnsi="Calibri"/>
        </w:rPr>
        <w:t xml:space="preserve">): </w:t>
      </w:r>
      <w:r>
        <w:rPr>
          <w:rFonts w:ascii="Calibri" w:cs="Calibri" w:eastAsia="Calibri" w:hAnsi="Calibri"/>
        </w:rPr>
        <w:t xml:space="preserve">Studying how language reflects and shapes power and ideology.</w:t>
      </w:r>
    </w:p>
    <w:p>
      <w:pPr>
        <w:shd w:fill="ECE9F7" w:color="auto" w:val="clear"/>
        <w:spacing w:after="160" w:line="120"/>
      </w:pPr>
    </w:p>
    <w:p>
      <w:pPr>
        <w:pStyle w:val="Heading3"/>
      </w:pPr>
      <w:r>
        <w:t xml:space="preserve">No word is neutral</w:t>
      </w:r>
    </w:p>
    <w:p>
      <w:pPr>
        <w:spacing w:after="120" w:line="290"/>
      </w:pPr>
      <w:r>
        <w:rPr>
          <w:rFonts w:ascii="Calibri" w:cs="Calibri" w:eastAsia="Calibri" w:hAnsi="Calibri"/>
        </w:rPr>
        <w:t xml:space="preserve">The same event can be described in words that show different points of view, and a translation can keep, soften or strengthen them. Clients have their own ideology and policy (Chapter 1), and the translator must follow them and explain sensitive choices in the commentary.</w:t>
      </w:r>
    </w:p>
    <w:p>
      <w:pPr>
        <w:pStyle w:val="ListParagraph"/>
        <w:numPr>
          <w:ilvl w:val="0"/>
          <w:numId w:val="2"/>
        </w:numPr>
        <w:spacing w:after="70" w:line="290"/>
      </w:pPr>
      <w:r>
        <w:rPr>
          <w:rFonts w:ascii="Calibri" w:cs="Calibri" w:eastAsia="Calibri" w:hAnsi="Calibri"/>
          <w:i/>
          <w:iCs/>
        </w:rPr>
        <w:t xml:space="preserve">A suicide bomber killed ten people.</w:t>
      </w:r>
      <w:r>
        <w:rPr>
          <w:rFonts w:ascii="Calibri" w:cs="Calibri" w:eastAsia="Calibri" w:hAnsi="Calibri"/>
        </w:rPr>
        <w:t xml:space="preserve"> Depending on the client’s policy, the Arabic may be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The two words describe the same person from opposite points of view.</w:t>
      </w:r>
    </w:p>
    <w:p>
      <w:pPr>
        <w:pStyle w:val="ListParagraph"/>
        <w:numPr>
          <w:ilvl w:val="0"/>
          <w:numId w:val="2"/>
        </w:numPr>
        <w:spacing w:after="70" w:line="29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“regime” is negative.</w:t>
      </w:r>
    </w:p>
    <w:p>
      <w:pPr>
        <w:pStyle w:val="ListParagraph"/>
        <w:numPr>
          <w:ilvl w:val="0"/>
          <w:numId w:val="2"/>
        </w:numPr>
        <w:spacing w:after="70" w:line="29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Fairclough’s model</w:t>
      </w:r>
    </w:p>
    <w:p>
      <w:pPr>
        <w:spacing w:after="120" w:line="290"/>
      </w:pPr>
      <w:r>
        <w:rPr>
          <w:rFonts w:ascii="Calibri" w:cs="Calibri" w:eastAsia="Calibri" w:hAnsi="Calibri"/>
        </w:rPr>
        <w:t xml:space="preserve">Norman Fairclough treats language use as a form of social practice (Fairclough, 1992). He calls his approach </w:t>
      </w:r>
      <w:r>
        <w:rPr>
          <w:rFonts w:ascii="Calibri" w:cs="Calibri" w:eastAsia="Calibri" w:hAnsi="Calibri"/>
          <w:b/>
          <w:bCs/>
        </w:rPr>
        <w:t xml:space="preserve">relational</w:t>
      </w:r>
      <w:r>
        <w:rPr>
          <w:rFonts w:ascii="Calibri" w:cs="Calibri" w:eastAsia="Calibri" w:hAnsi="Calibri"/>
        </w:rPr>
        <w:t xml:space="preserve"> because it studies the relations between language and the other parts of social life, such as power and institutions (Fairclough, 2010). For a translator, the model gives three connected levels of questions (Fairclough, 1989, 1992):</w:t>
      </w:r>
    </w:p>
    <w:p>
      <w:pPr>
        <w:pStyle w:val="ListParagraph"/>
        <w:numPr>
          <w:ilvl w:val="0"/>
          <w:numId w:val="51"/>
        </w:numPr>
        <w:spacing w:after="70" w:line="290"/>
      </w:pPr>
      <w:r>
        <w:rPr>
          <w:rFonts w:ascii="Calibri" w:cs="Calibri" w:eastAsia="Calibri" w:hAnsi="Calibri"/>
          <w:b/>
          <w:bCs/>
        </w:rPr>
        <w:t xml:space="preserve">The text</w:t>
      </w:r>
      <w:r>
        <w:rPr>
          <w:rFonts w:ascii="Calibri" w:cs="Calibri" w:eastAsia="Calibri" w:hAnsi="Calibri"/>
        </w:rPr>
        <w:t xml:space="preserve">: which words show judgement? Who is shown doing what, and who is hidden?</w:t>
      </w:r>
    </w:p>
    <w:p>
      <w:pPr>
        <w:pStyle w:val="ListParagraph"/>
        <w:numPr>
          <w:ilvl w:val="0"/>
          <w:numId w:val="51"/>
        </w:numPr>
        <w:spacing w:after="70" w:line="290"/>
      </w:pPr>
      <w:r>
        <w:rPr>
          <w:rFonts w:ascii="Calibri" w:cs="Calibri" w:eastAsia="Calibri" w:hAnsi="Calibri"/>
          <w:b/>
          <w:bCs/>
        </w:rPr>
        <w:t xml:space="preserve">Its production</w:t>
      </w:r>
      <w:r>
        <w:rPr>
          <w:rFonts w:ascii="Calibri" w:cs="Calibri" w:eastAsia="Calibri" w:hAnsi="Calibri"/>
        </w:rPr>
        <w:t xml:space="preserve">: who wrote it, for which newspaper or organisation, and for which readers?</w:t>
      </w:r>
    </w:p>
    <w:p>
      <w:pPr>
        <w:pStyle w:val="ListParagraph"/>
        <w:numPr>
          <w:ilvl w:val="0"/>
          <w:numId w:val="51"/>
        </w:numPr>
        <w:spacing w:after="70" w:line="290"/>
      </w:pPr>
      <w:r>
        <w:rPr>
          <w:rFonts w:ascii="Calibri" w:cs="Calibri" w:eastAsia="Calibri" w:hAnsi="Calibri"/>
          <w:b/>
          <w:bCs/>
        </w:rPr>
        <w:t xml:space="preserve">Society</w:t>
      </w:r>
      <w:r>
        <w:rPr>
          <w:rFonts w:ascii="Calibri" w:cs="Calibri" w:eastAsia="Calibri" w:hAnsi="Calibri"/>
        </w:rPr>
        <w:t xml:space="preserve">: which relations of power does it reflect, and whose interests does it serve?</w:t>
      </w:r>
    </w:p>
    <w:p>
      <w:pPr>
        <w:spacing w:after="40"/>
      </w:pPr>
    </w:p>
    <w:p>
      <w:pPr>
        <w:spacing w:after="120" w:line="290"/>
      </w:pPr>
      <w:r>
        <w:rPr>
          <w:rFonts w:ascii="Calibri" w:cs="Calibri" w:eastAsia="Calibri" w:hAnsi="Calibri"/>
        </w:rPr>
        <w:t xml:space="preserve">A checklist based on this model is included in the Checklists section.</w:t>
      </w:r>
    </w:p>
    <w:p>
      <w:pPr>
        <w:pStyle w:val="Heading3"/>
      </w:pPr>
      <w:r>
        <w:t xml:space="preserve">Try it</w:t>
      </w:r>
    </w:p>
    <w:p>
      <w:pPr>
        <w:pStyle w:val="ListParagraph"/>
        <w:numPr>
          <w:ilvl w:val="0"/>
          <w:numId w:val="52"/>
        </w:numPr>
        <w:spacing w:after="70" w:line="29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2"/>
        </w:numPr>
        <w:spacing w:after="70" w:line="29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70" w:line="290"/>
      </w:pPr>
      <w:r>
        <w:rPr>
          <w:rFonts w:ascii="Calibri" w:cs="Calibri" w:eastAsia="Calibri" w:hAnsi="Calibri"/>
          <w:color w:val="6B6680"/>
        </w:rPr>
        <w:t xml:space="preserve">It suggests an illegitimate or harsh government.</w:t>
      </w:r>
    </w:p>
    <w:p>
      <w:pPr>
        <w:pStyle w:val="ListParagraph"/>
        <w:numPr>
          <w:ilvl w:val="0"/>
          <w:numId w:val="53"/>
        </w:numPr>
        <w:spacing w:after="70" w:line="29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Notice loaded words and hidden doers.</w:t>
      </w:r>
    </w:p>
    <w:p>
      <w:pPr>
        <w:pStyle w:val="ListParagraph"/>
        <w:numPr>
          <w:ilvl w:val="0"/>
          <w:numId w:val="2"/>
        </w:numPr>
        <w:shd w:fill="ECE9F7" w:color="auto" w:val="clear"/>
        <w:spacing w:after="0" w:line="290"/>
      </w:pPr>
      <w:r>
        <w:rPr>
          <w:rFonts w:ascii="Calibri" w:cs="Calibri" w:eastAsia="Calibri" w:hAnsi="Calibri"/>
        </w:rPr>
        <w:t xml:space="preserve">Follow the client’s policy, and explain sensitive choices in your commentary.</w:t>
      </w:r>
    </w:p>
    <w:p>
      <w:pPr>
        <w:shd w:fill="ECE9F7" w:color="auto" w:val="clear"/>
        <w:spacing w:after="160" w:line="120"/>
      </w:pPr>
    </w:p>
    <w:p>
      <w:pPr>
        <w:pStyle w:val="Heading1"/>
        <w:pageBreakBefore/>
      </w:pPr>
      <w:r>
        <w:t xml:space="preserve">Part 7: Tools and resources</w:t>
      </w:r>
    </w:p>
    <w:p>
      <w:pPr>
        <w:spacing w:after="360" w:line="290"/>
      </w:pPr>
      <w:r>
        <w:rPr>
          <w:rFonts w:ascii="Calibri" w:cs="Calibri" w:eastAsia="Calibri" w:hAnsi="Calibri"/>
          <w:i/>
          <w:iCs/>
          <w:color w:val="6B6680"/>
        </w:rPr>
        <w:t xml:space="preserve">Good translators use good tools. Part 7 explains how to use printed and digital dictionaries, how to manage terminology, and how to use machine translation and AI safely.</w:t>
      </w:r>
    </w:p>
    <w:p>
      <w:pPr>
        <w:pStyle w:val="Heading2"/>
      </w:pPr>
      <w:r>
        <w:t xml:space="preserve">Chapter 20: Printed and digital dictionaries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 have already met many words whose first dictionary meaning is wrong. This chapter shows which dictionaries to use and how to use them well.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hd w:fill="ECE9F7" w:color="auto" w:val="clear"/>
        <w:spacing w:after="0" w:line="29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hd w:fill="ECE9F7" w:color="auto" w:val="clear"/>
        <w:spacing w:after="0" w:line="29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hd w:fill="ECE9F7" w:color="auto" w:val="clear"/>
        <w:spacing w:after="0" w:line="29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3"/>
      </w:pPr>
      <w:r>
        <w:t xml:space="preserve">A dictionary gives options, not answers</w:t>
      </w:r>
    </w:p>
    <w:p>
      <w:pPr>
        <w:spacing w:after="120" w:line="290"/>
      </w:pPr>
      <w:r>
        <w:rPr>
          <w:rFonts w:ascii="Calibri" w:cs="Calibri" w:eastAsia="Calibri" w:hAnsi="Calibri"/>
        </w:rPr>
        <w:t xml:space="preserve">Samuel Johnson, the author of one of the first great English dictionaries, wrote in a letter of 1784 that “dictionaries are like watches; the worst is better than none, and the best cannot be expected to go quite true” (Johnson, 1784/1897). Never take the first meaning a dictionary gives. Use the three-check rule:</w:t>
      </w:r>
    </w:p>
    <w:p>
      <w:pPr>
        <w:pStyle w:val="ListParagraph"/>
        <w:numPr>
          <w:ilvl w:val="0"/>
          <w:numId w:val="54"/>
        </w:numPr>
        <w:spacing w:after="70" w:line="29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See how the word is really used in a text written in the target language.</w:t>
      </w:r>
    </w:p>
    <w:p>
      <w:pPr>
        <w:spacing w:after="40"/>
      </w:pPr>
    </w:p>
    <w:p>
      <w:pPr>
        <w:spacing w:after="120" w:line="29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70" w:line="290"/>
      </w:pPr>
      <w:r>
        <w:rPr>
          <w:rFonts w:ascii="Calibri" w:cs="Calibri" w:eastAsia="Calibri" w:hAnsi="Calibri"/>
          <w:b/>
          <w:bCs/>
        </w:rPr>
        <w:t xml:space="preserve">Printed dictionaries</w:t>
      </w:r>
      <w:r>
        <w:rPr>
          <w:rFonts w:ascii="Calibri" w:cs="Calibri" w:eastAsia="Calibri" w:hAnsi="Calibri"/>
        </w:rPr>
        <w:t xml:space="preserve"> are edited by experts and give full entries with examples, but they are slower to use and may not include new words.</w:t>
      </w:r>
    </w:p>
    <w:p>
      <w:pPr>
        <w:pStyle w:val="ListParagraph"/>
        <w:numPr>
          <w:ilvl w:val="0"/>
          <w:numId w:val="2"/>
        </w:numPr>
        <w:spacing w:after="70" w:line="290"/>
      </w:pPr>
      <w:r>
        <w:rPr>
          <w:rFonts w:ascii="Calibri" w:cs="Calibri" w:eastAsia="Calibri" w:hAnsi="Calibri"/>
          <w:b/>
          <w:bCs/>
        </w:rPr>
        <w:t xml:space="preserve">Digital dictionaries</w:t>
      </w:r>
      <w:r>
        <w:rPr>
          <w:rFonts w:ascii="Calibri" w:cs="Calibri" w:eastAsia="Calibri" w:hAnsi="Calibri"/>
        </w:rPr>
        <w:t xml:space="preserve"> are fast, easy to search and often updated, but their quality varies. Always check who publishes them. A digital version of a well-known printed dictionary is safer than an unknown website.</w:t>
      </w:r>
    </w:p>
    <w:p>
      <w:pPr>
        <w:spacing w:after="40"/>
      </w:pPr>
    </w:p>
    <w:p>
      <w:pPr>
        <w:pStyle w:val="Heading3"/>
      </w:pPr>
      <w:r>
        <w:t xml:space="preserve">Useful dictionaries</w:t>
      </w:r>
    </w:p>
    <w:p>
      <w:pPr>
        <w:pStyle w:val="ListParagraph"/>
        <w:numPr>
          <w:ilvl w:val="0"/>
          <w:numId w:val="2"/>
        </w:numPr>
        <w:spacing w:after="70" w:line="290"/>
      </w:pPr>
      <w:r>
        <w:rPr>
          <w:rFonts w:ascii="Calibri" w:cs="Calibri" w:eastAsia="Calibri" w:hAnsi="Calibri"/>
          <w:i/>
          <w:iCs/>
        </w:rPr>
        <w:t xml:space="preserve">Al-Mawrid</w:t>
      </w:r>
      <w:r>
        <w:rPr>
          <w:rFonts w:ascii="Calibri" w:cs="Calibri" w:eastAsia="Calibri" w:hAnsi="Calibri"/>
        </w:rPr>
        <w:t xml:space="preserve"> (Baalbaki, n.d.): English–Arabic and Arabic–English, for everyday words.</w:t>
      </w:r>
    </w:p>
    <w:p>
      <w:pPr>
        <w:pStyle w:val="ListParagraph"/>
        <w:numPr>
          <w:ilvl w:val="0"/>
          <w:numId w:val="2"/>
        </w:numPr>
        <w:spacing w:after="70" w:line="290"/>
      </w:pPr>
      <w:r>
        <w:rPr>
          <w:rFonts w:ascii="Calibri" w:cs="Calibri" w:eastAsia="Calibri" w:hAnsi="Calibri"/>
          <w:i/>
          <w:iCs/>
        </w:rPr>
        <w:t xml:space="preserve">A Dictionary of Modern Written Arabic</w:t>
      </w:r>
      <w:r>
        <w:rPr>
          <w:rFonts w:ascii="Calibri" w:cs="Calibri" w:eastAsia="Calibri" w:hAnsi="Calibri"/>
        </w:rPr>
        <w:t xml:space="preserve"> (Wehr, 1994): Arabic words listed by root.</w:t>
      </w:r>
    </w:p>
    <w:p>
      <w:pPr>
        <w:pStyle w:val="ListParagraph"/>
        <w:numPr>
          <w:ilvl w:val="0"/>
          <w:numId w:val="2"/>
        </w:numPr>
        <w:spacing w:after="70" w:line="29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Arabic meanings.</w:t>
      </w:r>
    </w:p>
    <w:p>
      <w:pPr>
        <w:pStyle w:val="ListParagraph"/>
        <w:numPr>
          <w:ilvl w:val="0"/>
          <w:numId w:val="2"/>
        </w:numPr>
        <w:spacing w:after="70" w:line="29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70" w:line="29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5"/>
        </w:numPr>
        <w:spacing w:after="70" w:line="290"/>
      </w:pPr>
      <w:r>
        <w:rPr>
          <w:rFonts w:ascii="Calibri" w:cs="Calibri" w:eastAsia="Calibri" w:hAnsi="Calibri"/>
        </w:rPr>
        <w:t xml:space="preserve">Which dictionary do you use to confirm a meaning?</w:t>
      </w:r>
    </w:p>
    <w:p>
      <w:pPr>
        <w:pStyle w:val="ListParagraph"/>
        <w:numPr>
          <w:ilvl w:val="0"/>
          <w:numId w:val="55"/>
        </w:numPr>
        <w:spacing w:after="70" w:line="29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6"/>
        </w:numPr>
        <w:spacing w:after="70" w:line="290"/>
      </w:pPr>
      <w:r>
        <w:rPr>
          <w:rFonts w:ascii="Calibri" w:cs="Calibri" w:eastAsia="Calibri" w:hAnsi="Calibri"/>
          <w:color w:val="6B6680"/>
        </w:rPr>
        <w:t xml:space="preserve">A monolingual dictionary.</w:t>
      </w:r>
    </w:p>
    <w:p>
      <w:pPr>
        <w:pStyle w:val="ListParagraph"/>
        <w:numPr>
          <w:ilvl w:val="0"/>
          <w:numId w:val="56"/>
        </w:numPr>
        <w:spacing w:after="70" w:line="29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in a bilingual dictionary, then a monolingual one, then a real text.</w:t>
      </w:r>
    </w:p>
    <w:p>
      <w:pPr>
        <w:pStyle w:val="ListParagraph"/>
        <w:numPr>
          <w:ilvl w:val="0"/>
          <w:numId w:val="2"/>
        </w:numPr>
        <w:shd w:fill="ECE9F7" w:color="auto" w:val="clear"/>
        <w:spacing w:after="0" w:line="290"/>
      </w:pPr>
      <w:r>
        <w:rPr>
          <w:rFonts w:ascii="Calibri" w:cs="Calibri" w:eastAsia="Calibri" w:hAnsi="Calibri"/>
        </w:rPr>
        <w:t xml:space="preserve">Use printed and digital dictionaries together, and check digital sources.</w:t>
      </w:r>
    </w:p>
    <w:p>
      <w:pPr>
        <w:shd w:fill="ECE9F7" w:color="auto" w:val="clear"/>
        <w:spacing w:after="160" w:line="120"/>
      </w:pPr>
    </w:p>
    <w:p>
      <w:pPr>
        <w:pStyle w:val="Heading2"/>
        <w:pageBreakBefore/>
      </w:pPr>
      <w:r>
        <w:t xml:space="preserve">Chapter 21: Terminology and terminology management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20 showed how to find the meaning of a word. Specialised texts need more: exact terms, used the same way every time. This chapter explains what terminology is, how terms are made and checked, and how translators manage them. It is based on the Translation Team’s terminology chapter and on Cabré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numPr>
          <w:ilvl w:val="0"/>
          <w:numId w:val="2"/>
        </w:numPr>
        <w:shd w:fill="ECE9F7" w:color="auto" w:val="clear"/>
        <w:spacing w:after="0" w:line="29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systematic study, collection and management of specialised terms, based on an analysis of concepts.</w:t>
      </w:r>
    </w:p>
    <w:p>
      <w:pPr>
        <w:pStyle w:val="ListParagraph"/>
        <w:numPr>
          <w:ilvl w:val="0"/>
          <w:numId w:val="2"/>
        </w:numPr>
        <w:shd w:fill="ECE9F7" w:color="auto" w:val="clear"/>
        <w:spacing w:after="0" w:line="29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studies, creates and standardises terms, usually within one language.</w:t>
      </w:r>
    </w:p>
    <w:p>
      <w:pPr>
        <w:pStyle w:val="ListParagraph"/>
        <w:numPr>
          <w:ilvl w:val="0"/>
          <w:numId w:val="2"/>
        </w:numPr>
        <w:shd w:fill="ECE9F7" w:color="auto" w:val="clear"/>
        <w:spacing w:after="0" w:line="29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hd w:fill="ECE9F7" w:color="auto" w:val="clear"/>
        <w:spacing w:after="0" w:line="29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sets out the approved terms and the rules for using them, often for one client.</w:t>
      </w:r>
    </w:p>
    <w:p>
      <w:pPr>
        <w:pStyle w:val="ListParagraph"/>
        <w:numPr>
          <w:ilvl w:val="0"/>
          <w:numId w:val="2"/>
        </w:numPr>
        <w:shd w:fill="ECE9F7" w:color="auto" w:val="clear"/>
        <w:spacing w:after="0" w:line="29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 usually in several languages.</w:t>
      </w:r>
    </w:p>
    <w:p>
      <w:pPr>
        <w:pStyle w:val="ListParagraph"/>
        <w:numPr>
          <w:ilvl w:val="0"/>
          <w:numId w:val="2"/>
        </w:numPr>
        <w:shd w:fill="ECE9F7" w:color="auto" w:val="clear"/>
        <w:spacing w:after="0" w:line="290"/>
      </w:pPr>
      <w:r>
        <w:rPr>
          <w:rFonts w:ascii="Calibri" w:cs="Calibri" w:eastAsia="Calibri" w:hAnsi="Calibri"/>
          <w:b/>
          <w:bCs/>
        </w:rPr>
        <w:t xml:space="preserve">Standardisation</w:t>
      </w:r>
      <w:r>
        <w:rPr>
          <w:rFonts w:ascii="Calibri" w:cs="Calibri" w:eastAsia="Calibri" w:hAnsi="Calibri"/>
        </w:rPr>
        <w:t xml:space="preserve"> (</w:t>
      </w:r>
      <w:r>
        <w:rPr>
          <w:rFonts w:ascii="Arial" w:cs="Arial" w:hAnsi="Arial"/>
          <w:sz w:val="23"/>
          <w:szCs w:val="24"/>
          <w:rtl/>
        </w:rPr>
        <w:t xml:space="preserve">التوحيد القياسي</w:t>
      </w:r>
      <w:r>
        <w:rPr>
          <w:rFonts w:ascii="Calibri" w:cs="Calibri" w:eastAsia="Calibri" w:hAnsi="Calibri"/>
        </w:rPr>
        <w:t xml:space="preserve">): </w:t>
      </w:r>
      <w:r>
        <w:rPr>
          <w:rFonts w:ascii="Calibri" w:cs="Calibri" w:eastAsia="Calibri" w:hAnsi="Calibri"/>
        </w:rPr>
        <w:t xml:space="preserve">Agreement on one approved term for each concept.</w:t>
      </w:r>
    </w:p>
    <w:p>
      <w:pPr>
        <w:shd w:fill="ECE9F7" w:color="auto" w:val="clear"/>
        <w:spacing w:after="160" w:line="120"/>
      </w:pPr>
    </w:p>
    <w:p>
      <w:pPr>
        <w:pStyle w:val="Heading3"/>
      </w:pPr>
      <w:r>
        <w:t xml:space="preserve">What is terminology?</w:t>
      </w:r>
    </w:p>
    <w:p>
      <w:pPr>
        <w:spacing w:after="120" w:line="290"/>
      </w:pPr>
      <w:r>
        <w:rPr>
          <w:rFonts w:ascii="Calibri" w:cs="Calibri" w:eastAsia="Calibri" w:hAnsi="Calibri"/>
          <w:b/>
          <w:bCs/>
        </w:rPr>
        <w:t xml:space="preserve">Terminology</w:t>
      </w:r>
      <w:r>
        <w:rPr>
          <w:rFonts w:ascii="Calibri" w:cs="Calibri" w:eastAsia="Calibri" w:hAnsi="Calibri"/>
        </w:rPr>
        <w:t xml:space="preserve"> is the systematic discipline that studies, collects and manages specialised terms by analysing concepts and giving them clear names. Terms convey complex meanings (concepts), every field has its own terms, and terms are what mark a text as technical. One wrong term can change the meaning of a contract or a medical instruction.</w:t>
      </w:r>
    </w:p>
    <w:p>
      <w:pPr>
        <w:spacing w:after="120" w:line="290"/>
      </w:pPr>
      <w:r>
        <w:rPr>
          <w:rFonts w:ascii="Calibri" w:cs="Calibri" w:eastAsia="Calibri" w:hAnsi="Calibri"/>
        </w:rPr>
        <w:t xml:space="preserve">Naming practices go back to the scientists of the eighteenth and nineteenth centuries in chemistry, botany and zoology. Terminology became a modern field in the 1930s. Its founder is regarded as Eugen Wüster, whose 1931 doctoral thesis on the international standardisation of technical language began the Vienna School. Cabré (1999) describes four periods in its history: origins (1930–1960), structuring (1960–1975), boom (1975–1985) and expansion (1985 to the present), and three classical schools: Vienna (Wüster), Moscow (Lotte) and Prague.</w:t>
      </w:r>
    </w:p>
    <w:p>
      <w:pPr>
        <w:pStyle w:val="Heading3"/>
      </w:pPr>
      <w:r>
        <w:t xml:space="preserve">Terminology and the translator</w:t>
      </w:r>
    </w:p>
    <w:p>
      <w:pPr>
        <w:spacing w:after="120" w:line="290"/>
      </w:pPr>
      <w:r>
        <w:rPr>
          <w:rFonts w:ascii="Calibri" w:cs="Calibri" w:eastAsia="Calibri" w:hAnsi="Calibri"/>
        </w:rPr>
        <w:t xml:space="preserve">Translators are users of terminology. They rely on glossaries, specialised dictionaries and term databases to translate technical texts accurately and to keep both the content and the form of the source text. When no dictionary or database gives the equivalent you need, you must think like a </w:t>
      </w:r>
      <w:r>
        <w:rPr>
          <w:rFonts w:ascii="Calibri" w:cs="Calibri" w:eastAsia="Calibri" w:hAnsi="Calibri"/>
          <w:b/>
          <w:bCs/>
        </w:rPr>
        <w:t xml:space="preserve">terminologist</w:t>
      </w:r>
      <w:r>
        <w:rPr>
          <w:rFonts w:ascii="Calibri" w:cs="Calibri" w:eastAsia="Calibri" w:hAnsi="Calibri"/>
        </w:rPr>
        <w:t xml:space="preserve"> and create an accurate term yourself (Chapter 16).</w:t>
      </w:r>
    </w:p>
    <w:p>
      <w:pPr>
        <w:spacing w:after="120" w:line="290"/>
      </w:pPr>
      <w:r>
        <w:rPr>
          <w:rFonts w:ascii="Calibri" w:cs="Calibri" w:eastAsia="Calibri" w:hAnsi="Calibri"/>
        </w:rPr>
        <w:t xml:space="preserve">The difference between the two roles is simple: a translator works across two languages, while a terminologist usually works within one language, creating and standardising its terms.</w:t>
      </w:r>
    </w:p>
    <w:p>
      <w:pPr>
        <w:pStyle w:val="Heading3"/>
      </w:pPr>
      <w:r>
        <w:t xml:space="preserve">Why manage terminology?</w:t>
      </w:r>
    </w:p>
    <w:p>
      <w:pPr>
        <w:pStyle w:val="ListParagraph"/>
        <w:numPr>
          <w:ilvl w:val="0"/>
          <w:numId w:val="2"/>
        </w:numPr>
        <w:spacing w:after="70" w:line="290"/>
      </w:pPr>
      <w:r>
        <w:rPr>
          <w:rFonts w:ascii="Calibri" w:cs="Calibri" w:eastAsia="Calibri" w:hAnsi="Calibri"/>
        </w:rPr>
        <w:t xml:space="preserve">If terminology is not managed, it becomes inconsistent: the same concept gets different names, the reader is confused, and earlier translations cannot be reused.</w:t>
      </w:r>
    </w:p>
    <w:p>
      <w:pPr>
        <w:pStyle w:val="ListParagraph"/>
        <w:numPr>
          <w:ilvl w:val="0"/>
          <w:numId w:val="2"/>
        </w:numPr>
        <w:spacing w:after="70" w:line="290"/>
      </w:pPr>
      <w:r>
        <w:rPr>
          <w:rFonts w:ascii="Calibri" w:cs="Calibri" w:eastAsia="Calibri" w:hAnsi="Calibri"/>
        </w:rPr>
        <w:t xml:space="preserve">Inconsistent terms make the work slower and more expensive.</w:t>
      </w:r>
    </w:p>
    <w:p>
      <w:pPr>
        <w:pStyle w:val="ListParagraph"/>
        <w:numPr>
          <w:ilvl w:val="0"/>
          <w:numId w:val="2"/>
        </w:numPr>
        <w:spacing w:after="70" w:line="290"/>
      </w:pPr>
      <w:r>
        <w:rPr>
          <w:rFonts w:ascii="Calibri" w:cs="Calibri" w:eastAsia="Calibri" w:hAnsi="Calibri"/>
        </w:rPr>
        <w:t xml:space="preserve">Once a term is widely accepted, it should not be changed without a good reason.</w:t>
      </w:r>
    </w:p>
    <w:p>
      <w:pPr>
        <w:spacing w:after="40"/>
      </w:pPr>
    </w:p>
    <w:p>
      <w:pPr>
        <w:pStyle w:val="Heading3"/>
      </w:pPr>
      <w:r>
        <w:t xml:space="preserve">Types of terms</w:t>
      </w:r>
    </w:p>
    <w:p>
      <w:pPr>
        <w:spacing w:after="120" w:line="290"/>
      </w:pPr>
      <w:r>
        <w:rPr>
          <w:rFonts w:ascii="Calibri" w:cs="Calibri" w:eastAsia="Calibri" w:hAnsi="Calibri"/>
          <w:b/>
          <w:bCs/>
        </w:rPr>
        <w:t xml:space="preserve">By form.</w:t>
      </w:r>
      <w:r>
        <w:rPr>
          <w:rFonts w:ascii="Calibri" w:cs="Calibri" w:eastAsia="Calibri" w:hAnsi="Calibri"/>
        </w:rPr>
        <w:t xml:space="preserve"> Some terms are shortened forms:</w:t>
      </w:r>
    </w:p>
    <w:p>
      <w:pPr>
        <w:pStyle w:val="ListParagraph"/>
        <w:numPr>
          <w:ilvl w:val="0"/>
          <w:numId w:val="2"/>
        </w:numPr>
        <w:spacing w:after="70" w:line="290"/>
      </w:pPr>
      <w:r>
        <w:rPr>
          <w:rFonts w:ascii="Calibri" w:cs="Calibri" w:eastAsia="Calibri" w:hAnsi="Calibri"/>
          <w:b/>
          <w:bCs/>
        </w:rPr>
        <w:t xml:space="preserve">Initialisms</w:t>
      </w:r>
      <w:r>
        <w:rPr>
          <w:rFonts w:ascii="Calibri" w:cs="Calibri" w:eastAsia="Calibri" w:hAnsi="Calibri"/>
        </w:rPr>
        <w:t xml:space="preserve">: the first letters of a name, read letter by letter: </w:t>
      </w:r>
      <w:r>
        <w:rPr>
          <w:rFonts w:ascii="Calibri" w:cs="Calibri" w:eastAsia="Calibri" w:hAnsi="Calibri"/>
          <w:i/>
          <w:iCs/>
        </w:rPr>
        <w:t xml:space="preserve">CBC</w:t>
      </w:r>
      <w:r>
        <w:rPr>
          <w:rFonts w:ascii="Calibri" w:cs="Calibri" w:eastAsia="Calibri" w:hAnsi="Calibri"/>
        </w:rPr>
        <w:t xml:space="preserve"> (complete blood count), </w:t>
      </w:r>
      <w:r>
        <w:rPr>
          <w:rFonts w:ascii="Calibri" w:cs="Calibri" w:eastAsia="Calibri" w:hAnsi="Calibri"/>
          <w:i/>
          <w:iCs/>
        </w:rPr>
        <w:t xml:space="preserve">CIA</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Acronyms</w:t>
      </w:r>
      <w:r>
        <w:rPr>
          <w:rFonts w:ascii="Calibri" w:cs="Calibri" w:eastAsia="Calibri" w:hAnsi="Calibri"/>
        </w:rPr>
        <w:t xml:space="preserve">: initial letters read as a word: </w:t>
      </w:r>
      <w:r>
        <w:rPr>
          <w:rFonts w:ascii="Calibri" w:cs="Calibri" w:eastAsia="Calibri" w:hAnsi="Calibri"/>
          <w:i/>
          <w:iCs/>
        </w:rPr>
        <w:t xml:space="preserve">LASER</w:t>
      </w:r>
      <w:r>
        <w:rPr>
          <w:rFonts w:ascii="Calibri" w:cs="Calibri" w:eastAsia="Calibri" w:hAnsi="Calibri"/>
        </w:rPr>
        <w:t xml:space="preserve"> (light amplification by stimulated emission of radiation).</w:t>
      </w:r>
    </w:p>
    <w:p>
      <w:pPr>
        <w:pStyle w:val="ListParagraph"/>
        <w:numPr>
          <w:ilvl w:val="0"/>
          <w:numId w:val="2"/>
        </w:numPr>
        <w:spacing w:after="70" w:line="290"/>
      </w:pPr>
      <w:r>
        <w:rPr>
          <w:rFonts w:ascii="Calibri" w:cs="Calibri" w:eastAsia="Calibri" w:hAnsi="Calibri"/>
          <w:b/>
          <w:bCs/>
        </w:rPr>
        <w:t xml:space="preserve">Abbreviations</w:t>
      </w:r>
      <w:r>
        <w:rPr>
          <w:rFonts w:ascii="Calibri" w:cs="Calibri" w:eastAsia="Calibri" w:hAnsi="Calibri"/>
        </w:rPr>
        <w:t xml:space="preserve">: part of a word used as its symbol: </w:t>
      </w:r>
      <w:r>
        <w:rPr>
          <w:rFonts w:ascii="Calibri" w:cs="Calibri" w:eastAsia="Calibri" w:hAnsi="Calibri"/>
          <w:i/>
          <w:iCs/>
        </w:rPr>
        <w:t xml:space="preserve">vol.</w:t>
      </w:r>
      <w:r>
        <w:rPr>
          <w:rFonts w:ascii="Calibri" w:cs="Calibri" w:eastAsia="Calibri" w:hAnsi="Calibri"/>
        </w:rPr>
        <w:t xml:space="preserve"> (volume), </w:t>
      </w:r>
      <w:r>
        <w:rPr>
          <w:rFonts w:ascii="Calibri" w:cs="Calibri" w:eastAsia="Calibri" w:hAnsi="Calibri"/>
          <w:i/>
          <w:iCs/>
        </w:rPr>
        <w:t xml:space="preserve">3rd</w:t>
      </w:r>
      <w:r>
        <w:rPr>
          <w:rFonts w:ascii="Calibri" w:cs="Calibri" w:eastAsia="Calibri" w:hAnsi="Calibri"/>
        </w:rPr>
        <w:t xml:space="preserve"> (third).</w:t>
      </w:r>
    </w:p>
    <w:p>
      <w:pPr>
        <w:pStyle w:val="ListParagraph"/>
        <w:numPr>
          <w:ilvl w:val="0"/>
          <w:numId w:val="2"/>
        </w:numPr>
        <w:spacing w:after="70" w:line="290"/>
      </w:pPr>
      <w:r>
        <w:rPr>
          <w:rFonts w:ascii="Calibri" w:cs="Calibri" w:eastAsia="Calibri" w:hAnsi="Calibri"/>
          <w:b/>
          <w:bCs/>
        </w:rPr>
        <w:t xml:space="preserve">Clippings</w:t>
      </w:r>
      <w:r>
        <w:rPr>
          <w:rFonts w:ascii="Calibri" w:cs="Calibri" w:eastAsia="Calibri" w:hAnsi="Calibri"/>
        </w:rPr>
        <w:t xml:space="preserve">: the first part of a word: </w:t>
      </w:r>
      <w:r>
        <w:rPr>
          <w:rFonts w:ascii="Calibri" w:cs="Calibri" w:eastAsia="Calibri" w:hAnsi="Calibri"/>
          <w:i/>
          <w:iCs/>
        </w:rPr>
        <w:t xml:space="preserve">super</w:t>
      </w:r>
      <w:r>
        <w:rPr>
          <w:rFonts w:ascii="Calibri" w:cs="Calibri" w:eastAsia="Calibri" w:hAnsi="Calibri"/>
        </w:rPr>
        <w:t xml:space="preserve"> (superintendent), </w:t>
      </w:r>
      <w:r>
        <w:rPr>
          <w:rFonts w:ascii="Calibri" w:cs="Calibri" w:eastAsia="Calibri" w:hAnsi="Calibri"/>
          <w:i/>
          <w:iCs/>
        </w:rPr>
        <w:t xml:space="preserve">hyper</w:t>
      </w:r>
      <w:r>
        <w:rPr>
          <w:rFonts w:ascii="Calibri" w:cs="Calibri" w:eastAsia="Calibri" w:hAnsi="Calibri"/>
        </w:rPr>
        <w:t xml:space="preserve"> (hyperactive).</w:t>
      </w:r>
    </w:p>
    <w:p>
      <w:pPr>
        <w:spacing w:after="40"/>
      </w:pPr>
    </w:p>
    <w:p>
      <w:pPr>
        <w:spacing w:after="120" w:line="290"/>
      </w:pPr>
      <w:r>
        <w:rPr>
          <w:rFonts w:ascii="Calibri" w:cs="Calibri" w:eastAsia="Calibri" w:hAnsi="Calibri"/>
          <w:b/>
          <w:bCs/>
        </w:rPr>
        <w:t xml:space="preserve">By meaning.</w:t>
      </w:r>
      <w:r>
        <w:rPr>
          <w:rFonts w:ascii="Calibri" w:cs="Calibri" w:eastAsia="Calibri" w:hAnsi="Calibri"/>
        </w:rPr>
        <w:t xml:space="preserve"> Terms name four kinds of concept: objects (</w:t>
      </w:r>
      <w:r>
        <w:rPr>
          <w:rFonts w:ascii="Calibri" w:cs="Calibri" w:eastAsia="Calibri" w:hAnsi="Calibri"/>
          <w:i/>
          <w:iCs/>
        </w:rPr>
        <w:t xml:space="preserve">computer monitor</w:t>
      </w:r>
      <w:r>
        <w:rPr>
          <w:rFonts w:ascii="Calibri" w:cs="Calibri" w:eastAsia="Calibri" w:hAnsi="Calibri"/>
        </w:rPr>
        <w:t xml:space="preserve">), processes (</w:t>
      </w:r>
      <w:r>
        <w:rPr>
          <w:rFonts w:ascii="Calibri" w:cs="Calibri" w:eastAsia="Calibri" w:hAnsi="Calibri"/>
          <w:i/>
          <w:iCs/>
        </w:rPr>
        <w:t xml:space="preserve">placement test</w:t>
      </w:r>
      <w:r>
        <w:rPr>
          <w:rFonts w:ascii="Calibri" w:cs="Calibri" w:eastAsia="Calibri" w:hAnsi="Calibri"/>
        </w:rPr>
        <w:t xml:space="preserve">), features (</w:t>
      </w:r>
      <w:r>
        <w:rPr>
          <w:rFonts w:ascii="Calibri" w:cs="Calibri" w:eastAsia="Calibri" w:hAnsi="Calibri"/>
          <w:i/>
          <w:iCs/>
        </w:rPr>
        <w:t xml:space="preserve">dead language</w:t>
      </w:r>
      <w:r>
        <w:rPr>
          <w:rFonts w:ascii="Calibri" w:cs="Calibri" w:eastAsia="Calibri" w:hAnsi="Calibri"/>
        </w:rPr>
        <w:t xml:space="preserve">) and relationships (</w:t>
      </w:r>
      <w:r>
        <w:rPr>
          <w:rFonts w:ascii="Calibri" w:cs="Calibri" w:eastAsia="Calibri" w:hAnsi="Calibri"/>
          <w:i/>
          <w:iCs/>
        </w:rPr>
        <w:t xml:space="preserve">collocation</w:t>
      </w:r>
      <w:r>
        <w:rPr>
          <w:rFonts w:ascii="Calibri" w:cs="Calibri" w:eastAsia="Calibri" w:hAnsi="Calibri"/>
        </w:rPr>
        <w:t xml:space="preserve">).</w:t>
      </w:r>
    </w:p>
    <w:p>
      <w:pPr>
        <w:spacing w:after="120" w:line="290"/>
      </w:pPr>
      <w:r>
        <w:rPr>
          <w:rFonts w:ascii="Calibri" w:cs="Calibri" w:eastAsia="Calibri" w:hAnsi="Calibri"/>
          <w:b/>
          <w:bCs/>
        </w:rPr>
        <w:t xml:space="preserve">By origin.</w:t>
      </w:r>
      <w:r>
        <w:rPr>
          <w:rFonts w:ascii="Calibri" w:cs="Calibri" w:eastAsia="Calibri" w:hAnsi="Calibri"/>
        </w:rPr>
        <w:t xml:space="preserve"> Terms can be borrowed from a classical language such as Greek or Latin (</w:t>
      </w:r>
      <w:r>
        <w:rPr>
          <w:rFonts w:ascii="Calibri" w:cs="Calibri" w:eastAsia="Calibri" w:hAnsi="Calibri"/>
          <w:i/>
          <w:iCs/>
        </w:rPr>
        <w:t xml:space="preserve">cranium</w:t>
      </w:r>
      <w:r>
        <w:rPr>
          <w:rFonts w:ascii="Calibri" w:cs="Calibri" w:eastAsia="Calibri" w:hAnsi="Calibri"/>
        </w:rPr>
        <w:t xml:space="preserve">), from a modern language (</w:t>
      </w:r>
      <w:r>
        <w:rPr>
          <w:rFonts w:ascii="Calibri" w:cs="Calibri" w:eastAsia="Calibri" w:hAnsi="Calibri"/>
          <w:i/>
          <w:iCs/>
        </w:rPr>
        <w:t xml:space="preserve">internet</w:t>
      </w:r>
      <w:r>
        <w:rPr>
          <w:rFonts w:ascii="Calibri" w:cs="Calibri" w:eastAsia="Calibri" w:hAnsi="Calibri"/>
        </w:rPr>
        <w:t xml:space="preserve">; English </w:t>
      </w:r>
      <w:r>
        <w:rPr>
          <w:rFonts w:ascii="Calibri" w:cs="Calibri" w:eastAsia="Calibri" w:hAnsi="Calibri"/>
          <w:i/>
          <w:iCs/>
        </w:rPr>
        <w:t xml:space="preserve">algebra</w:t>
      </w:r>
      <w:r>
        <w:rPr>
          <w:rFonts w:ascii="Calibri" w:cs="Calibri" w:eastAsia="Calibri" w:hAnsi="Calibri"/>
        </w:rPr>
        <w:t xml:space="preserve"> comes from Arabic </w:t>
      </w:r>
      <w:r>
        <w:rPr>
          <w:rFonts w:ascii="Arial" w:cs="Arial" w:hAnsi="Arial"/>
          <w:sz w:val="23"/>
          <w:szCs w:val="24"/>
          <w:rtl/>
        </w:rPr>
        <w:t xml:space="preserve">الجبر</w:t>
      </w:r>
      <w:r>
        <w:rPr>
          <w:rFonts w:ascii="Calibri" w:cs="Calibri" w:eastAsia="Calibri" w:hAnsi="Calibri"/>
        </w:rPr>
        <w:t xml:space="preserve">), or from another field of the same language (</w:t>
      </w:r>
      <w:r>
        <w:rPr>
          <w:rFonts w:ascii="Calibri" w:cs="Calibri" w:eastAsia="Calibri" w:hAnsi="Calibri"/>
          <w:i/>
          <w:iCs/>
        </w:rPr>
        <w:t xml:space="preserve">application</w:t>
      </w:r>
      <w:r>
        <w:rPr>
          <w:rFonts w:ascii="Calibri" w:cs="Calibri" w:eastAsia="Calibri" w:hAnsi="Calibri"/>
        </w:rPr>
        <w:t xml:space="preserve">, a legal word now used in computing).</w:t>
      </w:r>
    </w:p>
    <w:p>
      <w:pPr>
        <w:pStyle w:val="Heading3"/>
      </w:pPr>
      <w:r>
        <w:t xml:space="preserve">What makes a good term?</w:t>
      </w:r>
    </w:p>
    <w:p>
      <w:pPr>
        <w:spacing w:after="120" w:line="290"/>
      </w:pPr>
      <w:r>
        <w:rPr>
          <w:rFonts w:ascii="Calibri" w:cs="Calibri" w:eastAsia="Calibri" w:hAnsi="Calibri"/>
        </w:rPr>
        <w:t xml:space="preserve">A good term follows these rules, which reflect the international principles for terminology work (International Organization for Standardization [ISO], 2022):</w:t>
      </w:r>
    </w:p>
    <w:p>
      <w:pPr>
        <w:pStyle w:val="ListParagraph"/>
        <w:numPr>
          <w:ilvl w:val="0"/>
          <w:numId w:val="57"/>
        </w:numPr>
        <w:spacing w:after="70" w:line="290"/>
      </w:pPr>
      <w:r>
        <w:rPr>
          <w:rFonts w:ascii="Calibri" w:cs="Calibri" w:eastAsia="Calibri" w:hAnsi="Calibri"/>
        </w:rPr>
        <w:t xml:space="preserve">It relates directly to the concept and expresses it clearly.</w:t>
      </w:r>
    </w:p>
    <w:p>
      <w:pPr>
        <w:pStyle w:val="ListParagraph"/>
        <w:numPr>
          <w:ilvl w:val="0"/>
          <w:numId w:val="57"/>
        </w:numPr>
        <w:spacing w:after="70" w:line="290"/>
      </w:pPr>
      <w:r>
        <w:rPr>
          <w:rFonts w:ascii="Calibri" w:cs="Calibri" w:eastAsia="Calibri" w:hAnsi="Calibri"/>
        </w:rPr>
        <w:t xml:space="preserve">It is systematic and meaningful, and follows the normal rules of word formation.</w:t>
      </w:r>
    </w:p>
    <w:p>
      <w:pPr>
        <w:pStyle w:val="ListParagraph"/>
        <w:numPr>
          <w:ilvl w:val="0"/>
          <w:numId w:val="57"/>
        </w:numPr>
        <w:spacing w:after="70" w:line="290"/>
      </w:pPr>
      <w:r>
        <w:rPr>
          <w:rFonts w:ascii="Calibri" w:cs="Calibri" w:eastAsia="Calibri" w:hAnsi="Calibri"/>
        </w:rPr>
        <w:t xml:space="preserve">It is not redundant (it does not join a foreign word and a native word with the same meaning) and contains no unnecessary information.</w:t>
      </w:r>
    </w:p>
    <w:p>
      <w:pPr>
        <w:pStyle w:val="ListParagraph"/>
        <w:numPr>
          <w:ilvl w:val="0"/>
          <w:numId w:val="57"/>
        </w:numPr>
        <w:spacing w:after="70" w:line="290"/>
      </w:pPr>
      <w:r>
        <w:rPr>
          <w:rFonts w:ascii="Calibri" w:cs="Calibri" w:eastAsia="Calibri" w:hAnsi="Calibri"/>
        </w:rPr>
        <w:t xml:space="preserve">It has no spelling variants (such as different US and UK forms) and no homonyms.</w:t>
      </w:r>
    </w:p>
    <w:p>
      <w:pPr>
        <w:pStyle w:val="ListParagraph"/>
        <w:numPr>
          <w:ilvl w:val="0"/>
          <w:numId w:val="57"/>
        </w:numPr>
        <w:spacing w:after="70" w:line="290"/>
      </w:pPr>
      <w:r>
        <w:rPr>
          <w:rFonts w:ascii="Calibri" w:cs="Calibri" w:eastAsia="Calibri" w:hAnsi="Calibri"/>
        </w:rPr>
        <w:t xml:space="preserve">It is not ambiguous, and it does not depend on context.</w:t>
      </w:r>
    </w:p>
    <w:p>
      <w:pPr>
        <w:spacing w:after="40"/>
      </w:pPr>
    </w:p>
    <w:p>
      <w:pPr>
        <w:pStyle w:val="Heading3"/>
      </w:pPr>
      <w:r>
        <w:t xml:space="preserve">The Arabic language academies</w:t>
      </w:r>
    </w:p>
    <w:p>
      <w:pPr>
        <w:spacing w:after="120" w:line="29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act as language-planning bodies: they create, examine and standardise specialised Arabic terms. The team’s terminology chapter describes their methods as follows (Translation Team, n.d.):</w:t>
      </w:r>
    </w:p>
    <w:p>
      <w:pPr>
        <w:pStyle w:val="ListParagraph"/>
        <w:numPr>
          <w:ilvl w:val="0"/>
          <w:numId w:val="2"/>
        </w:numPr>
        <w:spacing w:after="70" w:line="290"/>
      </w:pPr>
      <w:r>
        <w:rPr>
          <w:rFonts w:ascii="Calibri" w:cs="Calibri" w:eastAsia="Calibri" w:hAnsi="Calibri"/>
          <w:b/>
          <w:bCs/>
        </w:rPr>
        <w:t xml:space="preserve">Cairo (Egypt)</w:t>
      </w:r>
      <w:r>
        <w:rPr>
          <w:rFonts w:ascii="Calibri" w:cs="Calibri" w:eastAsia="Calibri" w:hAnsi="Calibri"/>
        </w:rPr>
        <w:t xml:space="preserve">: committees examine terms proposed by universities, government bodies, specialists or individuals, write an Arabic equivalent with a definition, discuss it in the council, present it at the annual conference and publish it in the academy’s journal. Arab scholars then have one year to object; if nobody does, the term is accepted.</w:t>
      </w:r>
    </w:p>
    <w:p>
      <w:pPr>
        <w:pStyle w:val="ListParagraph"/>
        <w:numPr>
          <w:ilvl w:val="0"/>
          <w:numId w:val="2"/>
        </w:numPr>
        <w:spacing w:after="70" w:line="290"/>
      </w:pPr>
      <w:r>
        <w:rPr>
          <w:rFonts w:ascii="Calibri" w:cs="Calibri" w:eastAsia="Calibri" w:hAnsi="Calibri"/>
          <w:b/>
          <w:bCs/>
        </w:rPr>
        <w:t xml:space="preserve">Baghdad (Iraq)</w:t>
      </w:r>
      <w:r>
        <w:rPr>
          <w:rFonts w:ascii="Calibri" w:cs="Calibri" w:eastAsia="Calibri" w:hAnsi="Calibri"/>
        </w:rPr>
        <w:t xml:space="preserve">: specialists review the terms, consult classical Arabic scientific texts and scientists, and prefer Arabic-sounding terms to borrowed ones.</w:t>
      </w:r>
    </w:p>
    <w:p>
      <w:pPr>
        <w:pStyle w:val="ListParagraph"/>
        <w:numPr>
          <w:ilvl w:val="0"/>
          <w:numId w:val="2"/>
        </w:numPr>
        <w:spacing w:after="70" w:line="290"/>
      </w:pPr>
      <w:r>
        <w:rPr>
          <w:rFonts w:ascii="Calibri" w:cs="Calibri" w:eastAsia="Calibri" w:hAnsi="Calibri"/>
          <w:b/>
          <w:bCs/>
        </w:rPr>
        <w:t xml:space="preserve">Amman (Jordan)</w:t>
      </w:r>
      <w:r>
        <w:rPr>
          <w:rFonts w:ascii="Calibri" w:cs="Calibri" w:eastAsia="Calibri" w:hAnsi="Calibri"/>
        </w:rPr>
        <w:t xml:space="preserve">: Arabic equivalents must reflect the function of the foreign term; classical scientific terms are preferred to new coinages, and widely used foreign terms may be kept.</w:t>
      </w:r>
    </w:p>
    <w:p>
      <w:pPr>
        <w:spacing w:after="40"/>
      </w:pPr>
    </w:p>
    <w:p>
      <w:pPr>
        <w:pStyle w:val="Heading3"/>
      </w:pPr>
      <w:r>
        <w:t xml:space="preserve">How to translate a term</w:t>
      </w:r>
    </w:p>
    <w:p>
      <w:pPr>
        <w:pStyle w:val="ListParagraph"/>
        <w:numPr>
          <w:ilvl w:val="0"/>
          <w:numId w:val="58"/>
        </w:numPr>
        <w:spacing w:after="70" w:line="290"/>
      </w:pPr>
      <w:r>
        <w:rPr>
          <w:rFonts w:ascii="Calibri" w:cs="Calibri" w:eastAsia="Calibri" w:hAnsi="Calibri"/>
          <w:b/>
          <w:bCs/>
        </w:rPr>
        <w:t xml:space="preserve">Study the term</w:t>
      </w:r>
      <w:r>
        <w:rPr>
          <w:rFonts w:ascii="Calibri" w:cs="Calibri" w:eastAsia="Calibri" w:hAnsi="Calibri"/>
        </w:rPr>
        <w:t xml:space="preserve"> until you understand its exact meaning in its field.</w:t>
      </w:r>
    </w:p>
    <w:p>
      <w:pPr>
        <w:pStyle w:val="ListParagraph"/>
        <w:numPr>
          <w:ilvl w:val="0"/>
          <w:numId w:val="58"/>
        </w:numPr>
        <w:spacing w:after="70" w:line="290"/>
      </w:pPr>
      <w:r>
        <w:rPr>
          <w:rFonts w:ascii="Calibri" w:cs="Calibri" w:eastAsia="Calibri" w:hAnsi="Calibri"/>
          <w:b/>
          <w:bCs/>
        </w:rPr>
        <w:t xml:space="preserve">Examine its origin</w:t>
      </w:r>
      <w:r>
        <w:rPr>
          <w:rFonts w:ascii="Calibri" w:cs="Calibri" w:eastAsia="Calibri" w:hAnsi="Calibri"/>
        </w:rPr>
        <w:t xml:space="preserve"> (etymology): the parts of a term often explain its meaning.</w:t>
      </w:r>
    </w:p>
    <w:p>
      <w:pPr>
        <w:pStyle w:val="ListParagraph"/>
        <w:numPr>
          <w:ilvl w:val="0"/>
          <w:numId w:val="58"/>
        </w:numPr>
        <w:spacing w:after="70" w:line="290"/>
      </w:pPr>
      <w:r>
        <w:rPr>
          <w:rFonts w:ascii="Calibri" w:cs="Calibri" w:eastAsia="Calibri" w:hAnsi="Calibri"/>
          <w:b/>
          <w:bCs/>
        </w:rPr>
        <w:t xml:space="preserve">Find an equivalent</w:t>
      </w:r>
      <w:r>
        <w:rPr>
          <w:rFonts w:ascii="Calibri" w:cs="Calibri" w:eastAsia="Calibri" w:hAnsi="Calibri"/>
        </w:rPr>
        <w:t xml:space="preserve"> that matches the concept exactly. Check it in reliable sources: the academies, UNTERM, Arabterm and the client’s own guide. If none exists, create one (Chapter 16).</w:t>
      </w:r>
    </w:p>
    <w:p>
      <w:pPr>
        <w:pStyle w:val="ListParagraph"/>
        <w:numPr>
          <w:ilvl w:val="0"/>
          <w:numId w:val="58"/>
        </w:numPr>
        <w:spacing w:after="70" w:line="290"/>
      </w:pPr>
      <w:r>
        <w:rPr>
          <w:rFonts w:ascii="Calibri" w:cs="Calibri" w:eastAsia="Calibri" w:hAnsi="Calibri"/>
          <w:b/>
          <w:bCs/>
        </w:rPr>
        <w:t xml:space="preserve">Record</w:t>
      </w:r>
      <w:r>
        <w:rPr>
          <w:rFonts w:ascii="Calibri" w:cs="Calibri" w:eastAsia="Calibri" w:hAnsi="Calibri"/>
        </w:rPr>
        <w:t xml:space="preserve"> the term, its translation, its field and an example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not </w:t>
            </w:r>
            <w:r>
              <w:rPr>
                <w:rFonts w:ascii="Arial" w:cs="Arial" w:hAnsi="Arial"/>
                <w:sz w:val="18"/>
                <w:szCs w:val="18"/>
                <w:rtl/>
              </w:rPr>
              <w:t xml:space="preserve">القانون الحاكم</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condition in a contract</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 or constitution)</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r>
              <w:rPr>
                <w:rFonts w:ascii="Calibri" w:cs="Calibri" w:eastAsia="Calibri" w:hAnsi="Calibri"/>
                <w:sz w:val="18"/>
                <w:szCs w:val="18"/>
              </w:rPr>
              <w:t xml:space="preserve"> (complete blood count)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An initialism; also </w:t>
            </w:r>
            <w:r>
              <w:rPr>
                <w:rFonts w:ascii="Arial" w:cs="Arial" w:hAnsi="Arial"/>
                <w:sz w:val="18"/>
                <w:szCs w:val="18"/>
                <w:rtl/>
              </w:rPr>
              <w:t xml:space="preserve">صورة الدم الكاملة</w:t>
            </w:r>
          </w:p>
        </w:tc>
      </w:tr>
    </w:tbl>
    <w:p>
      <w:pPr>
        <w:spacing w:after="120"/>
      </w:pPr>
    </w:p>
    <w:p>
      <w:pPr>
        <w:pStyle w:val="Heading3"/>
      </w:pPr>
      <w:r>
        <w:t xml:space="preserve">Technical dictionaries, termbases and terminology guides</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technical dictionary</w:t>
      </w:r>
      <w:r>
        <w:rPr>
          <w:rFonts w:ascii="Calibri" w:cs="Calibri" w:eastAsia="Calibri" w:hAnsi="Calibri"/>
        </w:rPr>
        <w:t xml:space="preserve"> contains the standardised terms of one subject. It is the main product of terminography, the practical work of recording terms.</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termbase</w:t>
      </w:r>
      <w:r>
        <w:rPr>
          <w:rFonts w:ascii="Calibri" w:cs="Calibri" w:eastAsia="Calibri" w:hAnsi="Calibri"/>
        </w:rPr>
        <w:t xml:space="preserve"> stores each term as an entry with two parts: the term itself in each language, and descriptive information such as its definition, context, source, field and date. Termbases are quick to update and search, can be shared online, save time and money, and make it easy to find repeated or wrong entries.</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terminology guide</w:t>
      </w:r>
      <w:r>
        <w:rPr>
          <w:rFonts w:ascii="Calibri" w:cs="Calibri" w:eastAsia="Calibri" w:hAnsi="Calibri"/>
        </w:rPr>
        <w:t xml:space="preserve"> (or style guide) tells translators which terms to use for a client and how to write names, numbers and titles. Always ask your client whether one exists, and follow it.</w:t>
      </w:r>
    </w:p>
    <w:p>
      <w:pPr>
        <w:spacing w:after="40"/>
      </w:pPr>
    </w:p>
    <w:p>
      <w:pPr>
        <w:pStyle w:val="Heading3"/>
      </w:pPr>
      <w:r>
        <w:t xml:space="preserve">Standardisation bodies</w:t>
      </w:r>
    </w:p>
    <w:p>
      <w:pPr>
        <w:spacing w:after="120" w:line="290"/>
      </w:pPr>
      <w:r>
        <w:rPr>
          <w:rFonts w:ascii="Calibri" w:cs="Calibri" w:eastAsia="Calibri" w:hAnsi="Calibri"/>
        </w:rPr>
        <w:t xml:space="preserve">Terms are standardised at national, regional and international levels. The main international bodies are the International Organization for Standardization (ISO), founded in 1947 and based in Geneva, whose official languages are English, French and Russian; the International Electrotechnical Commission (IEC), for electrical and electronic standards; and the International Telecommunication Union (ITU), for telecommunications. </w:t>
      </w:r>
      <w:r>
        <w:rPr>
          <w:rFonts w:ascii="Calibri" w:cs="Calibri" w:eastAsia="Calibri" w:hAnsi="Calibri"/>
          <w:b/>
          <w:bCs/>
        </w:rPr>
        <w:t xml:space="preserve">De jure</w:t>
      </w:r>
      <w:r>
        <w:rPr>
          <w:rFonts w:ascii="Calibri" w:cs="Calibri" w:eastAsia="Calibri" w:hAnsi="Calibri"/>
        </w:rPr>
        <w:t xml:space="preserve"> standards are official terms published by such bodies; </w:t>
      </w:r>
      <w:r>
        <w:rPr>
          <w:rFonts w:ascii="Calibri" w:cs="Calibri" w:eastAsia="Calibri" w:hAnsi="Calibri"/>
          <w:b/>
          <w:bCs/>
        </w:rPr>
        <w:t xml:space="preserve">de facto</w:t>
      </w:r>
      <w:r>
        <w:rPr>
          <w:rFonts w:ascii="Calibri" w:cs="Calibri" w:eastAsia="Calibri" w:hAnsi="Calibri"/>
        </w:rPr>
        <w:t xml:space="preserve"> standards are terms that become standard simply because everyone uses them, such as </w:t>
      </w:r>
      <w:r>
        <w:rPr>
          <w:rFonts w:ascii="Calibri" w:cs="Calibri" w:eastAsia="Calibri" w:hAnsi="Calibri"/>
          <w:i/>
          <w:iCs/>
        </w:rPr>
        <w:t xml:space="preserve">smartphone</w:t>
      </w:r>
      <w:r>
        <w:rPr>
          <w:rFonts w:ascii="Calibri" w:cs="Calibri" w:eastAsia="Calibri" w:hAnsi="Calibri"/>
        </w:rPr>
        <w:t xml:space="preserve">.</w:t>
      </w:r>
    </w:p>
    <w:p>
      <w:pPr>
        <w:pStyle w:val="Heading3"/>
      </w:pPr>
      <w:r>
        <w:t xml:space="preserve">The golden rule: one term for one idea</w:t>
      </w:r>
    </w:p>
    <w:p>
      <w:pPr>
        <w:spacing w:after="120" w:line="290"/>
      </w:pPr>
      <w:r>
        <w:rPr>
          <w:rFonts w:ascii="Calibri" w:cs="Calibri" w:eastAsia="Calibri" w:hAnsi="Calibri"/>
        </w:rPr>
        <w:t xml:space="preserve">Use the same term all the way through a text. If you translate </w:t>
      </w:r>
      <w:r>
        <w:rPr>
          <w:rFonts w:ascii="Calibri" w:cs="Calibri" w:eastAsia="Calibri" w:hAnsi="Calibri"/>
          <w:i/>
          <w:iCs/>
        </w:rPr>
        <w:t xml:space="preserve">Article</w:t>
      </w:r>
      <w:r>
        <w:rPr>
          <w:rFonts w:ascii="Calibri" w:cs="Calibri" w:eastAsia="Calibri" w:hAnsi="Calibri"/>
        </w:rPr>
        <w:t xml:space="preserve"> as </w:t>
      </w:r>
      <w:r>
        <w:rPr>
          <w:rFonts w:ascii="Arial" w:cs="Arial" w:hAnsi="Arial"/>
          <w:sz w:val="23"/>
          <w:szCs w:val="24"/>
          <w:rtl/>
        </w:rPr>
        <w:t xml:space="preserve">مادّة</w:t>
      </w:r>
      <w:r>
        <w:rPr>
          <w:rFonts w:ascii="Calibri" w:cs="Calibri" w:eastAsia="Calibri" w:hAnsi="Calibri"/>
        </w:rPr>
        <w:t xml:space="preserve"> in the first paragraph, do not change to </w:t>
      </w:r>
      <w:r>
        <w:rPr>
          <w:rFonts w:ascii="Arial" w:cs="Arial" w:hAnsi="Arial"/>
          <w:sz w:val="23"/>
          <w:szCs w:val="24"/>
          <w:rtl/>
        </w:rPr>
        <w:t xml:space="preserve">بند</w:t>
      </w:r>
      <w:r>
        <w:rPr>
          <w:rFonts w:ascii="Calibri" w:cs="Calibri" w:eastAsia="Calibri" w:hAnsi="Calibri"/>
        </w:rPr>
        <w:t xml:space="preserve"> later “for variety”: a new word makes the reader think of a new meaning.</w:t>
      </w:r>
    </w:p>
    <w:p>
      <w:pPr>
        <w:pStyle w:val="Heading3"/>
      </w:pPr>
      <w:r>
        <w:t xml:space="preserve">Try it</w:t>
      </w:r>
    </w:p>
    <w:p>
      <w:pPr>
        <w:pStyle w:val="ListParagraph"/>
        <w:numPr>
          <w:ilvl w:val="0"/>
          <w:numId w:val="59"/>
        </w:numPr>
        <w:spacing w:after="70" w:line="290"/>
      </w:pPr>
      <w:r>
        <w:rPr>
          <w:rFonts w:ascii="Calibri" w:cs="Calibri" w:eastAsia="Calibri" w:hAnsi="Calibri"/>
        </w:rPr>
        <w:t xml:space="preserve">What is the difference between a translator and a terminologist?</w:t>
      </w:r>
    </w:p>
    <w:p>
      <w:pPr>
        <w:pStyle w:val="ListParagraph"/>
        <w:numPr>
          <w:ilvl w:val="0"/>
          <w:numId w:val="59"/>
        </w:numPr>
        <w:spacing w:after="70" w:line="29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9"/>
        </w:numPr>
        <w:spacing w:after="70" w:line="290"/>
      </w:pPr>
      <w:r>
        <w:rPr>
          <w:rFonts w:ascii="Calibri" w:cs="Calibri" w:eastAsia="Calibri" w:hAnsi="Calibri"/>
        </w:rPr>
        <w:t xml:space="preserve">What should you do when no dictionary gives you an equivalent?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0"/>
        </w:numPr>
        <w:spacing w:after="70" w:line="290"/>
      </w:pPr>
      <w:r>
        <w:rPr>
          <w:rFonts w:ascii="Calibri" w:cs="Calibri" w:eastAsia="Calibri" w:hAnsi="Calibri"/>
          <w:color w:val="6B6680"/>
        </w:rPr>
        <w:t xml:space="preserve">A translator works across two languages; a terminologist usually works within one language, creating and standardising terms.</w:t>
      </w:r>
    </w:p>
    <w:p>
      <w:pPr>
        <w:pStyle w:val="ListParagraph"/>
        <w:numPr>
          <w:ilvl w:val="0"/>
          <w:numId w:val="60"/>
        </w:numPr>
        <w:spacing w:after="70" w:line="290"/>
      </w:pPr>
      <w:r>
        <w:rPr>
          <w:rFonts w:ascii="Calibri" w:cs="Calibri" w:eastAsia="Calibri" w:hAnsi="Calibri"/>
          <w:color w:val="6B6680"/>
        </w:rPr>
        <w:t xml:space="preserve">An acronym: the initials are read as a word.</w:t>
      </w:r>
    </w:p>
    <w:p>
      <w:pPr>
        <w:pStyle w:val="ListParagraph"/>
        <w:numPr>
          <w:ilvl w:val="0"/>
          <w:numId w:val="60"/>
        </w:numPr>
        <w:spacing w:after="70" w:line="290"/>
      </w:pPr>
      <w:r>
        <w:rPr>
          <w:rFonts w:ascii="Calibri" w:cs="Calibri" w:eastAsia="Calibri" w:hAnsi="Calibri"/>
          <w:color w:val="6B6680"/>
        </w:rPr>
        <w:t xml:space="preserve">Think like a terminologist: study the term and its origin, then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term list for every project, and ask the client for its terminology guide.</w:t>
      </w:r>
    </w:p>
    <w:p>
      <w:pPr>
        <w:pStyle w:val="ListParagraph"/>
        <w:numPr>
          <w:ilvl w:val="0"/>
          <w:numId w:val="2"/>
        </w:numPr>
        <w:shd w:fill="ECE9F7" w:color="auto" w:val="clear"/>
        <w:spacing w:after="0" w:line="290"/>
      </w:pPr>
      <w:r>
        <w:rPr>
          <w:rFonts w:ascii="Calibri" w:cs="Calibri" w:eastAsia="Calibri" w:hAnsi="Calibri"/>
        </w:rPr>
        <w:t xml:space="preserve">Check terms in the academies, UNTERM and Arabterm before you create one.</w:t>
      </w:r>
    </w:p>
    <w:p>
      <w:pPr>
        <w:pStyle w:val="ListParagraph"/>
        <w:numPr>
          <w:ilvl w:val="0"/>
          <w:numId w:val="2"/>
        </w:numPr>
        <w:shd w:fill="ECE9F7" w:color="auto" w:val="clear"/>
        <w:spacing w:after="0" w:line="290"/>
      </w:pPr>
      <w:r>
        <w:rPr>
          <w:rFonts w:ascii="Calibri" w:cs="Calibri" w:eastAsia="Calibri" w:hAnsi="Calibri"/>
        </w:rPr>
        <w:t xml:space="preserve">Use one term for one idea.</w:t>
      </w:r>
    </w:p>
    <w:p>
      <w:pPr>
        <w:shd w:fill="ECE9F7" w:color="auto" w:val="clear"/>
        <w:spacing w:after="160" w:line="120"/>
      </w:pPr>
    </w:p>
    <w:p>
      <w:pPr>
        <w:pStyle w:val="Heading2"/>
        <w:pageBreakBefore/>
      </w:pPr>
      <w:r>
        <w:t xml:space="preserve">Chapter 22: Machine translation and AI</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Dictionaries and term lists help you find words. Machine translation and AI tools go further: they produce whole translations. This chapter explains how to use them safely.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hd w:fill="ECE9F7" w:color="auto" w:val="clear"/>
        <w:spacing w:after="0" w:line="29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w:t>
      </w:r>
    </w:p>
    <w:p>
      <w:pPr>
        <w:pStyle w:val="ListParagraph"/>
        <w:numPr>
          <w:ilvl w:val="0"/>
          <w:numId w:val="2"/>
        </w:numPr>
        <w:shd w:fill="ECE9F7" w:color="auto" w:val="clear"/>
        <w:spacing w:after="0" w:line="29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w:t>
      </w:r>
    </w:p>
    <w:p>
      <w:pPr>
        <w:shd w:fill="ECE9F7" w:color="auto" w:val="clear"/>
        <w:spacing w:after="160" w:line="120"/>
      </w:pPr>
    </w:p>
    <w:p>
      <w:pPr>
        <w:pStyle w:val="Heading3"/>
      </w:pPr>
      <w:r>
        <w:t xml:space="preserve">Useful or risky?</w:t>
      </w:r>
    </w:p>
    <w:p>
      <w:pPr>
        <w:spacing w:after="120" w:line="290"/>
      </w:pPr>
      <w:r>
        <w:rPr>
          <w:rFonts w:ascii="Calibri" w:cs="Calibri" w:eastAsia="Calibri" w:hAnsi="Calibri"/>
        </w:rPr>
        <w:t xml:space="preserve">Machine translation can help with a first draft of a simple text, or with checking your own ideas. It is risky for legal, medical and religious texts, for idioms and poetry, and for any private or confidential text. You, not the machine, are responsible for the final translation (Kenny, 2022).</w:t>
      </w:r>
    </w:p>
    <w:p>
      <w:pPr>
        <w:pStyle w:val="Heading3"/>
      </w:pPr>
      <w:r>
        <w:t xml:space="preserve">Typical mistakes</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The doctor said she…</w:t>
      </w:r>
      <w:r>
        <w:rPr>
          <w:rFonts w:ascii="Calibri" w:cs="Calibri" w:eastAsia="Calibri" w:hAnsi="Calibri"/>
        </w:rPr>
        <w:t xml:space="preserve"> → </w:t>
      </w:r>
      <w:r>
        <w:rPr>
          <w:rFonts w:ascii="Arial" w:cs="Arial" w:hAnsi="Arial"/>
          <w:sz w:val="23"/>
          <w:szCs w:val="24"/>
          <w:rtl/>
        </w:rPr>
        <w:t xml:space="preserve">قال الطبيب…</w:t>
      </w:r>
      <w:r>
        <w:rPr>
          <w:rFonts w:ascii="Calibri" w:cs="Calibri" w:eastAsia="Calibri" w:hAnsi="Calibri"/>
        </w:rPr>
        <w:t xml:space="preserve">: the machine guessed a man. Correct: </w:t>
      </w:r>
      <w:r>
        <w:rPr>
          <w:rFonts w:ascii="Arial" w:cs="Arial" w:hAnsi="Arial"/>
          <w:sz w:val="23"/>
          <w:szCs w:val="24"/>
          <w:rtl/>
        </w:rPr>
        <w:t xml:space="preserve">قالت الطبيبة…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120" w:line="290"/>
      </w:pPr>
      <w:r>
        <w:rPr>
          <w:rFonts w:ascii="Calibri" w:cs="Calibri" w:eastAsia="Calibri" w:hAnsi="Calibri"/>
        </w:rPr>
        <w:t xml:space="preserve">As the course materials put it, post-editing is now the new direction for translators around the world, and translators must be able to assess translation quality. When you post-edit, compare the machine output with the source sentence by sentence, then read it again as a normal text.</w:t>
      </w:r>
    </w:p>
    <w:p>
      <w:pPr>
        <w:pStyle w:val="Heading3"/>
      </w:pPr>
      <w:r>
        <w:t xml:space="preserve">Four rules</w:t>
      </w:r>
    </w:p>
    <w:p>
      <w:pPr>
        <w:pStyle w:val="ListParagraph"/>
        <w:numPr>
          <w:ilvl w:val="0"/>
          <w:numId w:val="61"/>
        </w:numPr>
        <w:spacing w:after="70" w:line="290"/>
      </w:pPr>
      <w:r>
        <w:rPr>
          <w:rFonts w:ascii="Calibri" w:cs="Calibri" w:eastAsia="Calibri" w:hAnsi="Calibri"/>
        </w:rPr>
        <w:t xml:space="preserve">You are responsible for every word.</w:t>
      </w:r>
    </w:p>
    <w:p>
      <w:pPr>
        <w:pStyle w:val="ListParagraph"/>
        <w:numPr>
          <w:ilvl w:val="0"/>
          <w:numId w:val="61"/>
        </w:numPr>
        <w:spacing w:after="70" w:line="290"/>
      </w:pPr>
      <w:r>
        <w:rPr>
          <w:rFonts w:ascii="Calibri" w:cs="Calibri" w:eastAsia="Calibri" w:hAnsi="Calibri"/>
        </w:rPr>
        <w:t xml:space="preserve">Never put a client’s private text into a public AI tool.</w:t>
      </w:r>
    </w:p>
    <w:p>
      <w:pPr>
        <w:pStyle w:val="ListParagraph"/>
        <w:numPr>
          <w:ilvl w:val="0"/>
          <w:numId w:val="61"/>
        </w:numPr>
        <w:spacing w:after="70" w:line="290"/>
      </w:pPr>
      <w:r>
        <w:rPr>
          <w:rFonts w:ascii="Calibri" w:cs="Calibri" w:eastAsia="Calibri" w:hAnsi="Calibri"/>
        </w:rPr>
        <w:t xml:space="preserve">Check terms, names, numbers, idioms and every “not”.</w:t>
      </w:r>
    </w:p>
    <w:p>
      <w:pPr>
        <w:pStyle w:val="ListParagraph"/>
        <w:numPr>
          <w:ilvl w:val="0"/>
          <w:numId w:val="61"/>
        </w:numPr>
        <w:spacing w:after="70" w:line="29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2"/>
        </w:numPr>
        <w:spacing w:after="70" w:line="290"/>
      </w:pPr>
      <w:r>
        <w:rPr>
          <w:rFonts w:ascii="Calibri" w:cs="Calibri" w:eastAsia="Calibri" w:hAnsi="Calibri"/>
        </w:rPr>
        <w:t xml:space="preserve">May you paste a client’s confidential contract into a free AI tool?</w:t>
      </w:r>
    </w:p>
    <w:p>
      <w:pPr>
        <w:pStyle w:val="ListParagraph"/>
        <w:numPr>
          <w:ilvl w:val="0"/>
          <w:numId w:val="62"/>
        </w:numPr>
        <w:spacing w:after="70" w:line="29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3"/>
        </w:numPr>
        <w:spacing w:after="70" w:line="290"/>
      </w:pPr>
      <w:r>
        <w:rPr>
          <w:rFonts w:ascii="Calibri" w:cs="Calibri" w:eastAsia="Calibri" w:hAnsi="Calibri"/>
          <w:color w:val="6B6680"/>
        </w:rPr>
        <w:t xml:space="preserve">No, never.</w:t>
      </w:r>
    </w:p>
    <w:p>
      <w:pPr>
        <w:pStyle w:val="ListParagraph"/>
        <w:numPr>
          <w:ilvl w:val="0"/>
          <w:numId w:val="63"/>
        </w:numPr>
        <w:spacing w:after="70" w:line="29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Machine translation is a first draft, not a final translation.</w:t>
      </w:r>
    </w:p>
    <w:p>
      <w:pPr>
        <w:pStyle w:val="ListParagraph"/>
        <w:numPr>
          <w:ilvl w:val="0"/>
          <w:numId w:val="2"/>
        </w:numPr>
        <w:shd w:fill="ECE9F7" w:color="auto" w:val="clear"/>
        <w:spacing w:after="0" w:line="290"/>
      </w:pPr>
      <w:r>
        <w:rPr>
          <w:rFonts w:ascii="Calibri" w:cs="Calibri" w:eastAsia="Calibri" w:hAnsi="Calibri"/>
        </w:rPr>
        <w:t xml:space="preserve">Always post-edit, and protect your client’s privacy.</w:t>
      </w:r>
    </w:p>
    <w:p>
      <w:pPr>
        <w:shd w:fill="ECE9F7" w:color="auto" w:val="clear"/>
        <w:spacing w:after="160" w:line="120"/>
      </w:pPr>
    </w:p>
    <w:p>
      <w:pPr>
        <w:pStyle w:val="Heading1"/>
        <w:pageBreakBefore/>
      </w:pPr>
      <w:r>
        <w:t xml:space="preserve">Part 8: Checking and explaining</w:t>
      </w:r>
    </w:p>
    <w:p>
      <w:pPr>
        <w:spacing w:after="360" w:line="290"/>
      </w:pPr>
      <w:r>
        <w:rPr>
          <w:rFonts w:ascii="Calibri" w:cs="Calibri" w:eastAsia="Calibri" w:hAnsi="Calibri"/>
          <w:i/>
          <w:iCs/>
          <w:color w:val="6B6680"/>
        </w:rPr>
        <w:t xml:space="preserve">A translation is not finished when you write the last word. Part 8 shows you how to revise your work and avoid common mistakes, how to assess risks, and how to explain your choices in a commentary.</w:t>
      </w:r>
    </w:p>
    <w:p>
      <w:pPr>
        <w:pStyle w:val="Heading2"/>
      </w:pPr>
      <w:r>
        <w:t xml:space="preserve">Chapter 23: Revision and common mistakes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chapter so far has helped you write a better translation. This chapter shows you how to check it. It also collects the most common grammatical and stylistic mistakes in one place, so that you can use it as a reference.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hd w:fill="ECE9F7" w:color="auto" w:val="clear"/>
        <w:spacing w:after="0" w:line="29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3"/>
      </w:pPr>
      <w:r>
        <w:t xml:space="preserve">Three readings</w:t>
      </w:r>
    </w:p>
    <w:p>
      <w:pPr>
        <w:spacing w:after="120" w:line="290"/>
      </w:pPr>
      <w:r>
        <w:rPr>
          <w:rFonts w:ascii="Calibri" w:cs="Calibri" w:eastAsia="Calibri" w:hAnsi="Calibri"/>
        </w:rPr>
        <w:t xml:space="preserve">Your first version is a draft. Every translator makes mistakes in a draft, even experts; revision is where you find them (Mossop, 2014).</w:t>
      </w:r>
    </w:p>
    <w:p>
      <w:pPr>
        <w:pStyle w:val="ListParagraph"/>
        <w:numPr>
          <w:ilvl w:val="0"/>
          <w:numId w:val="64"/>
        </w:numPr>
        <w:spacing w:after="70" w:line="29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4"/>
        </w:numPr>
        <w:spacing w:after="70" w:line="29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4"/>
        </w:numPr>
        <w:spacing w:after="70" w:line="29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70" w:line="290"/>
      </w:pPr>
      <w:r>
        <w:rPr>
          <w:rFonts w:ascii="Calibri" w:cs="Calibri" w:eastAsia="Calibri" w:hAnsi="Calibri"/>
        </w:rPr>
        <w:t xml:space="preserve">Starting with the subject: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70" w:line="29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70" w:line="29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70" w:line="29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70" w:line="29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70" w:line="29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70" w:line="290"/>
      </w:pPr>
      <w:r>
        <w:rPr>
          <w:rFonts w:ascii="Calibri" w:cs="Calibri" w:eastAsia="Calibri" w:hAnsi="Calibri"/>
        </w:rPr>
        <w:t xml:space="preserve">English punctuation: </w:t>
      </w:r>
      <w:r>
        <w:rPr>
          <w:rFonts w:ascii="Arial" w:cs="Arial" w:hAnsi="Arial"/>
          <w:sz w:val="23"/>
          <w:szCs w:val="24"/>
          <w:rtl/>
        </w:rPr>
        <w:t xml:space="preserve">نعم, شكراً?</w:t>
      </w:r>
      <w:r>
        <w:rPr>
          <w:rFonts w:ascii="Calibri" w:cs="Calibri" w:eastAsia="Calibri" w:hAnsi="Calibri"/>
        </w:rPr>
        <w:t xml:space="preserve"> → </w:t>
      </w:r>
      <w:r>
        <w:rPr>
          <w:rFonts w:ascii="Arial" w:cs="Arial" w:hAnsi="Arial"/>
          <w:sz w:val="23"/>
          <w:szCs w:val="24"/>
          <w:rtl/>
        </w:rPr>
        <w:t xml:space="preserve">نعم، شكراً؟</w:t>
      </w:r>
    </w:p>
    <w:p>
      <w:pPr>
        <w:spacing w:after="40"/>
      </w:pPr>
    </w:p>
    <w:p>
      <w:pPr>
        <w:pStyle w:val="Heading3"/>
      </w:pPr>
      <w:r>
        <w:t xml:space="preserve">Common mistakes in English (AR → EN)</w:t>
      </w:r>
    </w:p>
    <w:p>
      <w:pPr>
        <w:pStyle w:val="ListParagraph"/>
        <w:numPr>
          <w:ilvl w:val="0"/>
          <w:numId w:val="2"/>
        </w:numPr>
        <w:spacing w:after="70" w:line="290"/>
      </w:pPr>
      <w:r>
        <w:rPr>
          <w:rFonts w:ascii="Calibri" w:cs="Calibri" w:eastAsia="Calibri" w:hAnsi="Calibri"/>
        </w:rPr>
        <w:t xml:space="preserve">Very long sentences joined with “and”: split them with full stops.</w:t>
      </w:r>
    </w:p>
    <w:p>
      <w:pPr>
        <w:pStyle w:val="ListParagraph"/>
        <w:numPr>
          <w:ilvl w:val="0"/>
          <w:numId w:val="2"/>
        </w:numPr>
        <w:spacing w:after="70" w:line="29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70" w:line="29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70" w:line="29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70" w:line="29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70" w:line="290"/>
      </w:pPr>
      <w:r>
        <w:rPr>
          <w:rFonts w:ascii="Calibri" w:cs="Calibri" w:eastAsia="Calibri" w:hAnsi="Calibri"/>
        </w:rPr>
        <w:t xml:space="preserve">Missing capital letters: </w:t>
      </w:r>
      <w:r>
        <w:rPr>
          <w:rFonts w:ascii="Calibri" w:cs="Calibri" w:eastAsia="Calibri" w:hAnsi="Calibri"/>
          <w:i/>
          <w:iCs/>
        </w:rPr>
        <w:t xml:space="preserve">the minister of health</w:t>
      </w:r>
      <w:r>
        <w:rPr>
          <w:rFonts w:ascii="Calibri" w:cs="Calibri" w:eastAsia="Calibri" w:hAnsi="Calibri"/>
        </w:rPr>
        <w:t xml:space="preserve"> → </w:t>
      </w:r>
      <w:r>
        <w:rPr>
          <w:rFonts w:ascii="Calibri" w:cs="Calibri" w:eastAsia="Calibri" w:hAnsi="Calibri"/>
          <w:i/>
          <w:iCs/>
        </w:rPr>
        <w:t xml:space="preserve">the Minister of Health</w:t>
      </w:r>
    </w:p>
    <w:p>
      <w:pPr>
        <w:spacing w:after="40"/>
      </w:pPr>
    </w:p>
    <w:p>
      <w:pPr>
        <w:pStyle w:val="Heading3"/>
      </w:pPr>
      <w:r>
        <w:t xml:space="preserve">Try it</w:t>
      </w:r>
    </w:p>
    <w:p>
      <w:pPr>
        <w:pStyle w:val="ListParagraph"/>
        <w:numPr>
          <w:ilvl w:val="0"/>
          <w:numId w:val="65"/>
        </w:numPr>
        <w:spacing w:after="70" w:line="29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5"/>
        </w:numPr>
        <w:spacing w:after="70" w:line="29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6"/>
        </w:numPr>
        <w:spacing w:after="70" w:line="290"/>
      </w:pPr>
      <w:r>
        <w:rPr>
          <w:rFonts w:ascii="Arial" w:cs="Arial" w:hAnsi="Arial"/>
          <w:color w:val="6B6680"/>
          <w:sz w:val="23"/>
          <w:szCs w:val="24"/>
          <w:rtl/>
        </w:rPr>
        <w:t xml:space="preserve">وقّع المديرُ العقد.</w:t>
      </w:r>
    </w:p>
    <w:p>
      <w:pPr>
        <w:pStyle w:val="ListParagraph"/>
        <w:numPr>
          <w:ilvl w:val="0"/>
          <w:numId w:val="66"/>
        </w:numPr>
        <w:spacing w:after="70" w:line="29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hd w:fill="ECE9F7" w:color="auto" w:val="clear"/>
        <w:spacing w:after="0" w:line="290"/>
      </w:pPr>
      <w:r>
        <w:rPr>
          <w:rFonts w:ascii="Calibri" w:cs="Calibri" w:eastAsia="Calibri" w:hAnsi="Calibri"/>
        </w:rPr>
        <w:t xml:space="preserve">If a sentence sounds translated, rewrite it.</w:t>
      </w:r>
    </w:p>
    <w:p>
      <w:pPr>
        <w:shd w:fill="ECE9F7" w:color="auto" w:val="clear"/>
        <w:spacing w:after="160" w:line="120"/>
      </w:pPr>
    </w:p>
    <w:p>
      <w:pPr>
        <w:pStyle w:val="Heading2"/>
        <w:pageBreakBefore/>
      </w:pPr>
      <w:r>
        <w:t xml:space="preserve">Chapter 24: Interlingual risk assessment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Revision finds mistakes. Risk assessment tells you where to look hardest. This chapter presents a simple risk matrix for translation between English and Arabic.</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w:t>
      </w:r>
    </w:p>
    <w:p>
      <w:pPr>
        <w:pStyle w:val="ListParagraph"/>
        <w:numPr>
          <w:ilvl w:val="0"/>
          <w:numId w:val="2"/>
        </w:numPr>
        <w:shd w:fill="ECE9F7" w:color="auto" w:val="clear"/>
        <w:spacing w:after="0" w:line="29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hd w:fill="ECE9F7" w:color="auto" w:val="clear"/>
        <w:spacing w:after="0" w:line="29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w:t>
      </w:r>
    </w:p>
    <w:p>
      <w:pPr>
        <w:shd w:fill="ECE9F7" w:color="auto" w:val="clear"/>
        <w:spacing w:after="160" w:line="120"/>
      </w:pPr>
    </w:p>
    <w:p>
      <w:pPr>
        <w:pStyle w:val="Heading3"/>
      </w:pPr>
      <w:r>
        <w:t xml:space="preserve">Why assess risk?</w:t>
      </w:r>
    </w:p>
    <w:p>
      <w:pPr>
        <w:spacing w:after="120" w:line="290"/>
      </w:pPr>
      <w:r>
        <w:rPr>
          <w:rFonts w:ascii="Calibri" w:cs="Calibri" w:eastAsia="Calibri" w:hAnsi="Calibri"/>
        </w:rPr>
        <w:t xml:space="preserve">Some mistakes are small; others can cause real harm, such as a wrong dose in a medicine leaflet or a missing “not” in a contract. Anthony Pym describes translating as risk management: the more serious the possible harm, the more care a text needs (Pym, 2015).</w:t>
      </w:r>
    </w:p>
    <w:p>
      <w:pPr>
        <w:pStyle w:val="Heading3"/>
      </w:pPr>
      <w:r>
        <w:t xml:space="preserve">The interlingual risk matrix</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الحاكم</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7"/>
        </w:numPr>
        <w:spacing w:after="70" w:line="290"/>
      </w:pPr>
      <w:r>
        <w:rPr>
          <w:rFonts w:ascii="Calibri" w:cs="Calibri" w:eastAsia="Calibri" w:hAnsi="Calibri"/>
        </w:rPr>
        <w:t xml:space="preserve">Before you deliver, go through each row and find any risky places in your translation.</w:t>
      </w:r>
    </w:p>
    <w:p>
      <w:pPr>
        <w:pStyle w:val="ListParagraph"/>
        <w:numPr>
          <w:ilvl w:val="0"/>
          <w:numId w:val="67"/>
        </w:numPr>
        <w:spacing w:after="70" w:line="290"/>
      </w:pPr>
      <w:r>
        <w:rPr>
          <w:rFonts w:ascii="Calibri" w:cs="Calibri" w:eastAsia="Calibri" w:hAnsi="Calibri"/>
        </w:rPr>
        <w:t xml:space="preserve">Give the most time to the high-risk areas.</w:t>
      </w:r>
    </w:p>
    <w:p>
      <w:pPr>
        <w:pStyle w:val="ListParagraph"/>
        <w:numPr>
          <w:ilvl w:val="0"/>
          <w:numId w:val="67"/>
        </w:numPr>
        <w:spacing w:after="70" w:line="290"/>
      </w:pPr>
      <w:r>
        <w:rPr>
          <w:rFonts w:ascii="Calibri" w:cs="Calibri" w:eastAsia="Calibri" w:hAnsi="Calibri"/>
        </w:rPr>
        <w:t xml:space="preserve">For high-risk texts, such as legal and medical ones, ask a second person to check your translation.</w:t>
      </w:r>
    </w:p>
    <w:p>
      <w:pPr>
        <w:spacing w:after="40"/>
      </w:pPr>
    </w:p>
    <w:p>
      <w:pPr>
        <w:spacing w:after="120" w:line="290"/>
      </w:pPr>
      <w:r>
        <w:rPr>
          <w:rFonts w:ascii="Calibri" w:cs="Calibri" w:eastAsia="Calibri" w:hAnsi="Calibri"/>
        </w:rPr>
        <w:t xml:space="preserve">For 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8"/>
        </w:numPr>
        <w:spacing w:after="70" w:line="29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8"/>
        </w:numPr>
        <w:spacing w:after="70" w:line="29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9"/>
        </w:numPr>
        <w:spacing w:after="70" w:line="290"/>
      </w:pPr>
      <w:r>
        <w:rPr>
          <w:rFonts w:ascii="Calibri" w:cs="Calibri" w:eastAsia="Calibri" w:hAnsi="Calibri"/>
          <w:color w:val="6B6680"/>
        </w:rPr>
        <w:t xml:space="preserve">The dose: the numbers must be exactly right.</w:t>
      </w:r>
    </w:p>
    <w:p>
      <w:pPr>
        <w:pStyle w:val="ListParagraph"/>
        <w:numPr>
          <w:ilvl w:val="0"/>
          <w:numId w:val="69"/>
        </w:numPr>
        <w:spacing w:after="70" w:line="29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numbers, names, negatives, terms and legal verbs every time.</w:t>
      </w:r>
    </w:p>
    <w:p>
      <w:pPr>
        <w:pStyle w:val="ListParagraph"/>
        <w:numPr>
          <w:ilvl w:val="0"/>
          <w:numId w:val="2"/>
        </w:numPr>
        <w:shd w:fill="ECE9F7" w:color="auto" w:val="clear"/>
        <w:spacing w:after="0" w:line="290"/>
      </w:pPr>
      <w:r>
        <w:rPr>
          <w:rFonts w:ascii="Calibri" w:cs="Calibri" w:eastAsia="Calibri" w:hAnsi="Calibri"/>
        </w:rPr>
        <w:t xml:space="preserve">The higher the risk, the more careful the check.</w:t>
      </w:r>
    </w:p>
    <w:p>
      <w:pPr>
        <w:shd w:fill="ECE9F7" w:color="auto" w:val="clear"/>
        <w:spacing w:after="160" w:line="120"/>
      </w:pPr>
    </w:p>
    <w:p>
      <w:pPr>
        <w:pStyle w:val="Heading2"/>
        <w:pageBreakBefore/>
      </w:pPr>
      <w:r>
        <w:t xml:space="preserve">Chapter 25: Translation commentary</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last chapter brings everything together. Analysis (Chapter 17) was the first phase of translation, and translation the second. The commentary is the third: it explains and justifies your choices, using the names of the procedures and strategies you have learned.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hd w:fill="ECE9F7" w:color="auto" w:val="clear"/>
        <w:spacing w:after="0" w:line="29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3"/>
      </w:pPr>
      <w:r>
        <w:t xml:space="preserve">What a commentary is for</w:t>
      </w:r>
    </w:p>
    <w:p>
      <w:pPr>
        <w:spacing w:after="120" w:line="290"/>
      </w:pPr>
      <w:r>
        <w:rPr>
          <w:rFonts w:ascii="Calibri" w:cs="Calibri" w:eastAsia="Calibri" w:hAnsi="Calibri"/>
        </w:rPr>
        <w:t xml:space="preserve">A commentary shows your thinking, like showing your working in a maths exam. It improves your critical skills and your reasoning, and it helps you judge translations, your own and other people’s (Dickins et al., 2016).</w:t>
      </w:r>
    </w:p>
    <w:p>
      <w:pPr>
        <w:pStyle w:val="Heading3"/>
      </w:pPr>
      <w:r>
        <w:t xml:space="preserve">Two parts</w:t>
      </w:r>
    </w:p>
    <w:p>
      <w:pPr>
        <w:pStyle w:val="ListParagraph"/>
        <w:numPr>
          <w:ilvl w:val="0"/>
          <w:numId w:val="70"/>
        </w:numPr>
        <w:spacing w:after="70" w:line="290"/>
      </w:pPr>
      <w:r>
        <w:rPr>
          <w:rFonts w:ascii="Calibri" w:cs="Calibri" w:eastAsia="Calibri" w:hAnsi="Calibri"/>
          <w:b/>
          <w:bCs/>
        </w:rPr>
        <w:t xml:space="preserve">Reflecting on your analysis</w:t>
      </w:r>
      <w:r>
        <w:rPr>
          <w:rFonts w:ascii="Calibri" w:cs="Calibri" w:eastAsia="Calibri" w:hAnsi="Calibri"/>
        </w:rPr>
        <w:t xml:space="preserve">: what did the analysis show, and which problems did it identify?</w:t>
      </w:r>
    </w:p>
    <w:p>
      <w:pPr>
        <w:pStyle w:val="ListParagraph"/>
        <w:numPr>
          <w:ilvl w:val="0"/>
          <w:numId w:val="70"/>
        </w:numPr>
        <w:spacing w:after="70" w:line="29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1"/>
        </w:numPr>
        <w:spacing w:after="70" w:line="29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1"/>
        </w:numPr>
        <w:spacing w:after="70" w:line="29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1"/>
        </w:numPr>
        <w:spacing w:after="70" w:line="29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1"/>
        </w:numPr>
        <w:spacing w:after="70" w:line="29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1"/>
        </w:numPr>
        <w:spacing w:after="70" w:line="29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70" w:line="29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70" w:line="290"/>
      </w:pPr>
      <w:r>
        <w:rPr>
          <w:rFonts w:ascii="Calibri" w:cs="Calibri" w:eastAsia="Calibri" w:hAnsi="Calibri"/>
        </w:rPr>
        <w:t xml:space="preserve">Use WH-questions to guide you: what, why, how?</w:t>
      </w:r>
    </w:p>
    <w:p>
      <w:pPr>
        <w:pStyle w:val="ListParagraph"/>
        <w:numPr>
          <w:ilvl w:val="0"/>
          <w:numId w:val="2"/>
        </w:numPr>
        <w:spacing w:after="70" w:line="290"/>
      </w:pPr>
      <w:r>
        <w:rPr>
          <w:rFonts w:ascii="Calibri" w:cs="Calibri" w:eastAsia="Calibri" w:hAnsi="Calibri"/>
        </w:rPr>
        <w:t xml:space="preserve">Always give examples from the source and the translation.</w:t>
      </w:r>
    </w:p>
    <w:p>
      <w:pPr>
        <w:pStyle w:val="ListParagraph"/>
        <w:numPr>
          <w:ilvl w:val="0"/>
          <w:numId w:val="2"/>
        </w:numPr>
        <w:spacing w:after="70" w:line="290"/>
      </w:pPr>
      <w:r>
        <w:rPr>
          <w:rFonts w:ascii="Calibri" w:cs="Calibri" w:eastAsia="Calibri" w:hAnsi="Calibri"/>
        </w:rPr>
        <w:t xml:space="preserve">Explain omissions, for example: “This was omitted due to its irrelevance to the target audience.”</w:t>
      </w:r>
    </w:p>
    <w:p>
      <w:pPr>
        <w:pStyle w:val="ListParagraph"/>
        <w:numPr>
          <w:ilvl w:val="0"/>
          <w:numId w:val="2"/>
        </w:numPr>
        <w:spacing w:after="70" w:line="290"/>
      </w:pPr>
      <w:r>
        <w:rPr>
          <w:rFonts w:ascii="Calibri" w:cs="Calibri" w:eastAsia="Calibri" w:hAnsi="Calibri"/>
        </w:rPr>
        <w:t xml:space="preserve">Mention the dictionaries and resources you used.</w:t>
      </w:r>
    </w:p>
    <w:p>
      <w:pPr>
        <w:pStyle w:val="ListParagraph"/>
        <w:numPr>
          <w:ilvl w:val="0"/>
          <w:numId w:val="2"/>
        </w:numPr>
        <w:spacing w:after="70" w:line="290"/>
      </w:pPr>
      <w:r>
        <w:rPr>
          <w:rFonts w:ascii="Calibri" w:cs="Calibri" w:eastAsia="Calibri" w:hAnsi="Calibri"/>
        </w:rPr>
        <w:t xml:space="preserve">Keep it short and clear.</w:t>
      </w:r>
    </w:p>
    <w:p>
      <w:pPr>
        <w:spacing w:after="40"/>
      </w:pPr>
    </w:p>
    <w:p>
      <w:pPr>
        <w:pStyle w:val="Heading3"/>
      </w:pPr>
      <w:r>
        <w:t xml:space="preserve">An example</w:t>
      </w:r>
    </w:p>
    <w:p>
      <w:pPr>
        <w:spacing w:after="120" w:line="29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2"/>
        </w:numPr>
        <w:spacing w:after="70" w:line="29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3"/>
        </w:numPr>
        <w:spacing w:after="70" w:line="29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Analysis → translation → commentary.</w:t>
      </w:r>
    </w:p>
    <w:p>
      <w:pPr>
        <w:pStyle w:val="ListParagraph"/>
        <w:numPr>
          <w:ilvl w:val="0"/>
          <w:numId w:val="2"/>
        </w:numPr>
        <w:shd w:fill="ECE9F7" w:color="auto" w:val="clear"/>
        <w:spacing w:after="0" w:line="290"/>
      </w:pPr>
      <w:r>
        <w:rPr>
          <w:rFonts w:ascii="Calibri" w:cs="Calibri" w:eastAsia="Calibri" w:hAnsi="Calibri"/>
        </w:rPr>
        <w:t xml:space="preserve">For each problem: problem, solution, procedure or strategy, resource, justification.</w:t>
      </w:r>
    </w:p>
    <w:p>
      <w:pPr>
        <w:shd w:fill="ECE9F7" w:color="auto" w:val="clear"/>
        <w:spacing w:after="160" w:line="120"/>
      </w:pPr>
    </w:p>
    <w:p>
      <w:pPr>
        <w:pStyle w:val="Heading1"/>
        <w:pageBreakBefore/>
      </w:pPr>
      <w:r>
        <w:t xml:space="preserve">Part 9: Audiovisual translation</w:t>
      </w:r>
    </w:p>
    <w:p>
      <w:pPr>
        <w:spacing w:after="360" w:line="290"/>
      </w:pPr>
      <w:r>
        <w:rPr>
          <w:rFonts w:ascii="Calibri" w:cs="Calibri" w:eastAsia="Calibri" w:hAnsi="Calibri"/>
          <w:i/>
          <w:iCs/>
          <w:color w:val="6B6680"/>
        </w:rPr>
        <w:t xml:space="preserve">Part 9 is the most advanced part of the handbook. It applies everything you have learned to films, television, video games and online video, where words, images and sound work together. It is based on the Translation Team’s audiovisual translation course materials.</w:t>
      </w:r>
    </w:p>
    <w:p>
      <w:pPr>
        <w:pStyle w:val="Heading2"/>
      </w:pPr>
      <w:r>
        <w:t xml:space="preserve">Chapter 26: Introduction to audiovisual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 far you have translated written texts. Audiovisual texts combine words with pictures and sound, and they bring new limits of time and space. This chapter explains what audiovisual translation is, its main types and theories, and its challenges, especially in the Arab world.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television programmes and video games.</w:t>
      </w:r>
    </w:p>
    <w:p>
      <w:pPr>
        <w:pStyle w:val="ListParagraph"/>
        <w:numPr>
          <w:ilvl w:val="0"/>
          <w:numId w:val="2"/>
        </w:numPr>
        <w:shd w:fill="ECE9F7" w:color="auto" w:val="clear"/>
        <w:spacing w:after="0" w:line="29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track with a recorded dialogue track in the target language.</w:t>
      </w:r>
    </w:p>
    <w:p>
      <w:pPr>
        <w:pStyle w:val="ListParagraph"/>
        <w:numPr>
          <w:ilvl w:val="0"/>
          <w:numId w:val="2"/>
        </w:numPr>
        <w:shd w:fill="ECE9F7" w:color="auto" w:val="clear"/>
        <w:spacing w:after="0" w:line="29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is turned down but can still be heard.</w:t>
      </w:r>
    </w:p>
    <w:p>
      <w:pPr>
        <w:pStyle w:val="ListParagraph"/>
        <w:numPr>
          <w:ilvl w:val="0"/>
          <w:numId w:val="2"/>
        </w:numPr>
        <w:shd w:fill="ECE9F7" w:color="auto" w:val="clear"/>
        <w:spacing w:after="0" w:line="29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numPr>
          <w:ilvl w:val="0"/>
          <w:numId w:val="2"/>
        </w:numPr>
        <w:shd w:fill="ECE9F7" w:color="auto" w:val="clear"/>
        <w:spacing w:after="0" w:line="29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A theory that says the purpose of a translation decides how it should be translated.</w:t>
      </w:r>
    </w:p>
    <w:p>
      <w:pPr>
        <w:shd w:fill="ECE9F7" w:color="auto" w:val="clear"/>
        <w:spacing w:after="160" w:line="120"/>
      </w:pPr>
    </w:p>
    <w:p>
      <w:pPr>
        <w:pStyle w:val="Heading3"/>
      </w:pPr>
      <w:r>
        <w:t xml:space="preserve">Why audiovisual translation matters</w:t>
      </w:r>
    </w:p>
    <w:p>
      <w:pPr>
        <w:spacing w:after="120" w:line="290"/>
      </w:pPr>
      <w:r>
        <w:rPr>
          <w:rFonts w:ascii="Calibri" w:cs="Calibri" w:eastAsia="Calibri" w:hAnsi="Calibri"/>
        </w:rPr>
        <w:t xml:space="preserve">Films, series, video games and online videos shape the lives of almost everyone today, and viewers around the world watch them for entertainment and for emotional experiences (Pérez-González, 2014). Over recent decades, audiovisual translation has become one of the fastest-growing areas of Translation Studies: there is more research, more university courses, more postgraduate study and more conferences. Two developments explain this growth: new communication technology, and the close relationship between AVT and technological innovation. AVT and technology go hand in hand.</w:t>
      </w:r>
    </w:p>
    <w:p>
      <w:pPr>
        <w:spacing w:after="120" w:line="290"/>
      </w:pPr>
      <w:r>
        <w:rPr>
          <w:rFonts w:ascii="Calibri" w:cs="Calibri" w:eastAsia="Calibri" w:hAnsi="Calibri"/>
        </w:rPr>
        <w:t xml:space="preserve">The focus of AVT research has also changed. In its early days, researchers were mostly interested in the film makers; today they are more interested in the audience and in how viewers receive translations.</w:t>
      </w:r>
    </w:p>
    <w:p>
      <w:pPr>
        <w:pStyle w:val="Heading3"/>
      </w:pPr>
      <w:r>
        <w:t xml:space="preserve">What makes AVT special?</w:t>
      </w:r>
    </w:p>
    <w:p>
      <w:pPr>
        <w:pStyle w:val="ListParagraph"/>
        <w:numPr>
          <w:ilvl w:val="0"/>
          <w:numId w:val="2"/>
        </w:numPr>
        <w:spacing w:after="70" w:line="290"/>
      </w:pPr>
      <w:r>
        <w:rPr>
          <w:rFonts w:ascii="Calibri" w:cs="Calibri" w:eastAsia="Calibri" w:hAnsi="Calibri"/>
        </w:rPr>
        <w:t xml:space="preserve">It depends completely on technology.</w:t>
      </w:r>
    </w:p>
    <w:p>
      <w:pPr>
        <w:pStyle w:val="ListParagraph"/>
        <w:numPr>
          <w:ilvl w:val="0"/>
          <w:numId w:val="2"/>
        </w:numPr>
        <w:spacing w:after="70" w:line="290"/>
      </w:pPr>
      <w:r>
        <w:rPr>
          <w:rFonts w:ascii="Calibri" w:cs="Calibri" w:eastAsia="Calibri" w:hAnsi="Calibri"/>
        </w:rPr>
        <w:t xml:space="preserve">It combines several elements that work together to create meaning: the </w:t>
      </w:r>
      <w:r>
        <w:rPr>
          <w:rFonts w:ascii="Calibri" w:cs="Calibri" w:eastAsia="Calibri" w:hAnsi="Calibri"/>
          <w:b/>
          <w:bCs/>
        </w:rPr>
        <w:t xml:space="preserve">visual</w:t>
      </w:r>
      <w:r>
        <w:rPr>
          <w:rFonts w:ascii="Calibri" w:cs="Calibri" w:eastAsia="Calibri" w:hAnsi="Calibri"/>
        </w:rPr>
        <w:t xml:space="preserve"> element (images), the </w:t>
      </w:r>
      <w:r>
        <w:rPr>
          <w:rFonts w:ascii="Calibri" w:cs="Calibri" w:eastAsia="Calibri" w:hAnsi="Calibri"/>
          <w:b/>
          <w:bCs/>
        </w:rPr>
        <w:t xml:space="preserve">audio</w:t>
      </w:r>
      <w:r>
        <w:rPr>
          <w:rFonts w:ascii="Calibri" w:cs="Calibri" w:eastAsia="Calibri" w:hAnsi="Calibri"/>
        </w:rPr>
        <w:t xml:space="preserve"> element (dialogue, music, sound effects) and the </w:t>
      </w:r>
      <w:r>
        <w:rPr>
          <w:rFonts w:ascii="Calibri" w:cs="Calibri" w:eastAsia="Calibri" w:hAnsi="Calibri"/>
          <w:b/>
          <w:bCs/>
        </w:rPr>
        <w:t xml:space="preserve">textual</w:t>
      </w:r>
      <w:r>
        <w:rPr>
          <w:rFonts w:ascii="Calibri" w:cs="Calibri" w:eastAsia="Calibri" w:hAnsi="Calibri"/>
        </w:rPr>
        <w:t xml:space="preserve"> element (written words on screen). Gambier (2003) describes three relationships at the heart of AVT: between words and pictures and soundtrack, between the foreign and the target language and culture, and between the spoken code and the written one.</w:t>
      </w:r>
    </w:p>
    <w:p>
      <w:pPr>
        <w:pStyle w:val="ListParagraph"/>
        <w:numPr>
          <w:ilvl w:val="0"/>
          <w:numId w:val="2"/>
        </w:numPr>
        <w:spacing w:after="70" w:line="290"/>
      </w:pPr>
      <w:r>
        <w:rPr>
          <w:rFonts w:ascii="Calibri" w:cs="Calibri" w:eastAsia="Calibri" w:hAnsi="Calibri"/>
        </w:rPr>
        <w:t xml:space="preserve">In subtitling, the </w:t>
      </w:r>
      <w:r>
        <w:rPr>
          <w:rFonts w:ascii="Calibri" w:cs="Calibri" w:eastAsia="Calibri" w:hAnsi="Calibri"/>
          <w:b/>
          <w:bCs/>
        </w:rPr>
        <w:t xml:space="preserve">medium</w:t>
      </w:r>
      <w:r>
        <w:rPr>
          <w:rFonts w:ascii="Calibri" w:cs="Calibri" w:eastAsia="Calibri" w:hAnsi="Calibri"/>
        </w:rPr>
        <w:t xml:space="preserve"> changes: spoken dialogue becomes written text.</w:t>
      </w:r>
    </w:p>
    <w:p>
      <w:pPr>
        <w:spacing w:after="40"/>
      </w:pPr>
    </w:p>
    <w:p>
      <w:pPr>
        <w:pStyle w:val="Heading3"/>
      </w:pPr>
      <w:r>
        <w:t xml:space="preserve">From “film translation” to “audiovisual translation”</w:t>
      </w:r>
    </w:p>
    <w:p>
      <w:pPr>
        <w:spacing w:after="120" w:line="290"/>
      </w:pPr>
      <w:r>
        <w:rPr>
          <w:rFonts w:ascii="Calibri" w:cs="Calibri" w:eastAsia="Calibri" w:hAnsi="Calibri"/>
        </w:rPr>
        <w:t xml:space="preserve">The name of the field has changed over time:</w:t>
      </w:r>
    </w:p>
    <w:p>
      <w:pPr>
        <w:pStyle w:val="ListParagraph"/>
        <w:numPr>
          <w:ilvl w:val="0"/>
          <w:numId w:val="74"/>
        </w:numPr>
        <w:spacing w:after="70" w:line="290"/>
      </w:pPr>
      <w:r>
        <w:rPr>
          <w:rFonts w:ascii="Calibri" w:cs="Calibri" w:eastAsia="Calibri" w:hAnsi="Calibri"/>
          <w:b/>
          <w:bCs/>
        </w:rPr>
        <w:t xml:space="preserve">Film translation</w:t>
      </w:r>
      <w:r>
        <w:rPr>
          <w:rFonts w:ascii="Calibri" w:cs="Calibri" w:eastAsia="Calibri" w:hAnsi="Calibri"/>
        </w:rPr>
        <w:t xml:space="preserve">: used before television and video became popular.</w:t>
      </w:r>
    </w:p>
    <w:p>
      <w:pPr>
        <w:pStyle w:val="ListParagraph"/>
        <w:numPr>
          <w:ilvl w:val="0"/>
          <w:numId w:val="74"/>
        </w:numPr>
        <w:spacing w:after="70" w:line="290"/>
      </w:pPr>
      <w:r>
        <w:rPr>
          <w:rFonts w:ascii="Calibri" w:cs="Calibri" w:eastAsia="Calibri" w:hAnsi="Calibri"/>
          <w:b/>
          <w:bCs/>
        </w:rPr>
        <w:t xml:space="preserve">Language transfer</w:t>
      </w:r>
      <w:r>
        <w:rPr>
          <w:rFonts w:ascii="Calibri" w:cs="Calibri" w:eastAsia="Calibri" w:hAnsi="Calibri"/>
        </w:rPr>
        <w:t xml:space="preserve">: a term that ignored image, music and sound effects.</w:t>
      </w:r>
    </w:p>
    <w:p>
      <w:pPr>
        <w:pStyle w:val="ListParagraph"/>
        <w:numPr>
          <w:ilvl w:val="0"/>
          <w:numId w:val="74"/>
        </w:numPr>
        <w:spacing w:after="70" w:line="290"/>
      </w:pPr>
      <w:r>
        <w:rPr>
          <w:rFonts w:ascii="Calibri" w:cs="Calibri" w:eastAsia="Calibri" w:hAnsi="Calibri"/>
          <w:b/>
          <w:bCs/>
        </w:rPr>
        <w:t xml:space="preserve">Screen translation</w:t>
      </w:r>
      <w:r>
        <w:rPr>
          <w:rFonts w:ascii="Calibri" w:cs="Calibri" w:eastAsia="Calibri" w:hAnsi="Calibri"/>
        </w:rPr>
        <w:t xml:space="preserve">: widely used, but thought too narrow by some (O’Hagan, 2007).</w:t>
      </w:r>
    </w:p>
    <w:p>
      <w:pPr>
        <w:pStyle w:val="ListParagraph"/>
        <w:numPr>
          <w:ilvl w:val="0"/>
          <w:numId w:val="74"/>
        </w:numPr>
        <w:spacing w:after="70" w:line="290"/>
      </w:pPr>
      <w:r>
        <w:rPr>
          <w:rFonts w:ascii="Calibri" w:cs="Calibri" w:eastAsia="Calibri" w:hAnsi="Calibri"/>
          <w:b/>
          <w:bCs/>
        </w:rPr>
        <w:t xml:space="preserve">Multimedia translation</w:t>
      </w:r>
      <w:r>
        <w:rPr>
          <w:rFonts w:ascii="Calibri" w:cs="Calibri" w:eastAsia="Calibri" w:hAnsi="Calibri"/>
        </w:rPr>
        <w:t xml:space="preserve">: also covers video games, theatre, comics and digital resources.</w:t>
      </w:r>
    </w:p>
    <w:p>
      <w:pPr>
        <w:pStyle w:val="ListParagraph"/>
        <w:numPr>
          <w:ilvl w:val="0"/>
          <w:numId w:val="74"/>
        </w:numPr>
        <w:spacing w:after="70" w:line="290"/>
      </w:pPr>
      <w:r>
        <w:rPr>
          <w:rFonts w:ascii="Calibri" w:cs="Calibri" w:eastAsia="Calibri" w:hAnsi="Calibri"/>
          <w:b/>
          <w:bCs/>
        </w:rPr>
        <w:t xml:space="preserve">Audiovisual translation (AVT)</w:t>
      </w:r>
      <w:r>
        <w:rPr>
          <w:rFonts w:ascii="Calibri" w:cs="Calibri" w:eastAsia="Calibri" w:hAnsi="Calibri"/>
        </w:rPr>
        <w:t xml:space="preserve">: now the most common term.</w:t>
      </w:r>
    </w:p>
    <w:p>
      <w:pPr>
        <w:spacing w:after="40"/>
      </w:pPr>
    </w:p>
    <w:p>
      <w:pPr>
        <w:spacing w:after="120" w:line="290"/>
      </w:pPr>
      <w:r>
        <w:rPr>
          <w:rFonts w:ascii="Calibri" w:cs="Calibri" w:eastAsia="Calibri" w:hAnsi="Calibri"/>
        </w:rPr>
        <w:t xml:space="preserve">Some scholars see AVT as adaptation rather than translation proper, because the limits of time and space shape the result, and because subtitles often omit words from the original.</w:t>
      </w:r>
    </w:p>
    <w:p>
      <w:pPr>
        <w:pStyle w:val="Heading3"/>
      </w:pPr>
      <w:r>
        <w:t xml:space="preserve">Types of audiovisual translation</w:t>
      </w:r>
    </w:p>
    <w:p>
      <w:pPr>
        <w:pStyle w:val="ListParagraph"/>
        <w:numPr>
          <w:ilvl w:val="0"/>
          <w:numId w:val="2"/>
        </w:numPr>
        <w:spacing w:after="70" w:line="29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الترجمة المرئية</w:t>
      </w:r>
      <w:r>
        <w:rPr>
          <w:rFonts w:ascii="Calibri" w:cs="Calibri" w:eastAsia="Calibri" w:hAnsi="Calibri"/>
        </w:rPr>
        <w:t xml:space="preserve">): written text on the screen (Chapter 27).</w:t>
      </w:r>
    </w:p>
    <w:p>
      <w:pPr>
        <w:pStyle w:val="ListParagraph"/>
        <w:numPr>
          <w:ilvl w:val="0"/>
          <w:numId w:val="2"/>
        </w:numPr>
        <w:spacing w:after="70" w:line="29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the original dialogue is replaced by recorded target-language dialogue, often matching the actors’ lip movements.</w:t>
      </w:r>
    </w:p>
    <w:p>
      <w:pPr>
        <w:pStyle w:val="ListParagraph"/>
        <w:numPr>
          <w:ilvl w:val="0"/>
          <w:numId w:val="2"/>
        </w:numPr>
        <w:spacing w:after="70" w:line="290"/>
      </w:pPr>
      <w:r>
        <w:rPr>
          <w:rFonts w:ascii="Calibri" w:cs="Calibri" w:eastAsia="Calibri" w:hAnsi="Calibri"/>
          <w:b/>
          <w:bCs/>
        </w:rPr>
        <w:t xml:space="preserve">Partial dubbing</w:t>
      </w:r>
      <w:r>
        <w:rPr>
          <w:rFonts w:ascii="Calibri" w:cs="Calibri" w:eastAsia="Calibri" w:hAnsi="Calibri"/>
        </w:rPr>
        <w:t xml:space="preserve">: only some voices, for example the main character, are dubbed.</w:t>
      </w:r>
    </w:p>
    <w:p>
      <w:pPr>
        <w:pStyle w:val="ListParagraph"/>
        <w:numPr>
          <w:ilvl w:val="0"/>
          <w:numId w:val="2"/>
        </w:numPr>
        <w:spacing w:after="70" w:line="29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also called half dubbing: used for documentaries and interviews. The original voice is turned down to a low level after a few seconds.</w:t>
      </w:r>
    </w:p>
    <w:p>
      <w:pPr>
        <w:pStyle w:val="ListParagraph"/>
        <w:numPr>
          <w:ilvl w:val="0"/>
          <w:numId w:val="2"/>
        </w:numPr>
        <w:spacing w:after="70" w:line="290"/>
      </w:pPr>
      <w:r>
        <w:rPr>
          <w:rFonts w:ascii="Calibri" w:cs="Calibri" w:eastAsia="Calibri" w:hAnsi="Calibri"/>
          <w:b/>
          <w:bCs/>
        </w:rPr>
        <w:t xml:space="preserve">Free commentary</w:t>
      </w:r>
      <w:r>
        <w:rPr>
          <w:rFonts w:ascii="Calibri" w:cs="Calibri" w:eastAsia="Calibri" w:hAnsi="Calibri"/>
        </w:rPr>
        <w:t xml:space="preserve">: an adaptation for a new audience, with additions, clarifications and omissions, as in sports commentary, children’s programmes and promotional videos.</w:t>
      </w:r>
    </w:p>
    <w:p>
      <w:pPr>
        <w:pStyle w:val="ListParagraph"/>
        <w:numPr>
          <w:ilvl w:val="0"/>
          <w:numId w:val="2"/>
        </w:numPr>
        <w:spacing w:after="70" w:line="290"/>
      </w:pPr>
      <w:r>
        <w:rPr>
          <w:rFonts w:ascii="Calibri" w:cs="Calibri" w:eastAsia="Calibri" w:hAnsi="Calibri"/>
          <w:b/>
          <w:bCs/>
        </w:rPr>
        <w:t xml:space="preserve">In-vision signing</w:t>
      </w:r>
      <w:r>
        <w:rPr>
          <w:rFonts w:ascii="Calibri" w:cs="Calibri" w:eastAsia="Calibri" w:hAnsi="Calibri"/>
        </w:rPr>
        <w:t xml:space="preserve">: sign language on screen, for deaf and hard-of-hearing viewers.</w:t>
      </w:r>
    </w:p>
    <w:p>
      <w:pPr>
        <w:pStyle w:val="ListParagraph"/>
        <w:numPr>
          <w:ilvl w:val="0"/>
          <w:numId w:val="2"/>
        </w:numPr>
        <w:spacing w:after="70" w:line="29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a spoken description of the action, body language, facial expressions and costumes, for blind and partially sighted viewers.</w:t>
      </w:r>
    </w:p>
    <w:p>
      <w:pPr>
        <w:pStyle w:val="ListParagraph"/>
        <w:numPr>
          <w:ilvl w:val="0"/>
          <w:numId w:val="2"/>
        </w:numPr>
        <w:spacing w:after="70" w:line="290"/>
      </w:pPr>
      <w:r>
        <w:rPr>
          <w:rFonts w:ascii="Calibri" w:cs="Calibri" w:eastAsia="Calibri" w:hAnsi="Calibri"/>
          <w:b/>
          <w:bCs/>
        </w:rPr>
        <w:t xml:space="preserve">Audio subtitling</w:t>
      </w:r>
      <w:r>
        <w:rPr>
          <w:rFonts w:ascii="Calibri" w:cs="Calibri" w:eastAsia="Calibri" w:hAnsi="Calibri"/>
        </w:rPr>
        <w:t xml:space="preserve">: subtitles read aloud by an actor or a speech synthesiser, for blind and partially sighted viewers.</w:t>
      </w:r>
    </w:p>
    <w:p>
      <w:pPr>
        <w:pStyle w:val="ListParagraph"/>
        <w:numPr>
          <w:ilvl w:val="0"/>
          <w:numId w:val="2"/>
        </w:numPr>
        <w:spacing w:after="70" w:line="290"/>
      </w:pPr>
      <w:r>
        <w:rPr>
          <w:rFonts w:ascii="Calibri" w:cs="Calibri" w:eastAsia="Calibri" w:hAnsi="Calibri"/>
          <w:b/>
          <w:bCs/>
        </w:rPr>
        <w:t xml:space="preserve">Fandubbing</w:t>
      </w:r>
      <w:r>
        <w:rPr>
          <w:rFonts w:ascii="Calibri" w:cs="Calibri" w:eastAsia="Calibri" w:hAnsi="Calibri"/>
        </w:rPr>
        <w:t xml:space="preserve"> and </w:t>
      </w:r>
      <w:r>
        <w:rPr>
          <w:rFonts w:ascii="Calibri" w:cs="Calibri" w:eastAsia="Calibri" w:hAnsi="Calibri"/>
          <w:b/>
          <w:bCs/>
        </w:rPr>
        <w:t xml:space="preserve">fansubbing</w:t>
      </w:r>
      <w:r>
        <w:rPr>
          <w:rFonts w:ascii="Calibri" w:cs="Calibri" w:eastAsia="Calibri" w:hAnsi="Calibri"/>
        </w:rPr>
        <w:t xml:space="preserve">: dubbing and subtitling made by fans, usually without payment.</w:t>
      </w:r>
    </w:p>
    <w:p>
      <w:pPr>
        <w:spacing w:after="40"/>
      </w:pPr>
    </w:p>
    <w:p>
      <w:pPr>
        <w:pStyle w:val="Heading3"/>
      </w:pPr>
      <w:r>
        <w:t xml:space="preserve">Dubbing</w:t>
      </w:r>
    </w:p>
    <w:p>
      <w:pPr>
        <w:spacing w:after="120" w:line="290"/>
      </w:pPr>
      <w:r>
        <w:rPr>
          <w:rFonts w:ascii="Calibri" w:cs="Calibri" w:eastAsia="Calibri" w:hAnsi="Calibri"/>
        </w:rPr>
        <w:t xml:space="preserve">Dubbing is one of the oldest modes of AVT. It replaces the original track of source-language dialogue with a track recorded in the target language. It is common for cartoons, video games and commercials, and in the Arab world it is widely used for children’s programmes and television series. Its main challenges are matching the lip movements of the actors (lip-syncing), adapting cultural content for the new audience, and keeping quality and consistency across a whole series.</w:t>
      </w:r>
    </w:p>
    <w:p>
      <w:pPr>
        <w:pStyle w:val="Heading3"/>
      </w:pPr>
      <w:r>
        <w:t xml:space="preserve">Four theories that help</w:t>
      </w:r>
    </w:p>
    <w:p>
      <w:pPr>
        <w:pStyle w:val="ListParagraph"/>
        <w:numPr>
          <w:ilvl w:val="0"/>
          <w:numId w:val="75"/>
        </w:numPr>
        <w:spacing w:after="70" w:line="290"/>
      </w:pPr>
      <w:r>
        <w:rPr>
          <w:rFonts w:ascii="Calibri" w:cs="Calibri" w:eastAsia="Calibri" w:hAnsi="Calibri"/>
          <w:b/>
          <w:bCs/>
        </w:rPr>
        <w:t xml:space="preserve">Skopos theory</w:t>
      </w:r>
      <w:r>
        <w:rPr>
          <w:rFonts w:ascii="Calibri" w:cs="Calibri" w:eastAsia="Calibri" w:hAnsi="Calibri"/>
        </w:rPr>
        <w:t xml:space="preserve">, developed by Hans J. Vermeer (Reiss &amp; Vermeer, 1984): the purpose (</w:t>
      </w:r>
      <w:r>
        <w:rPr>
          <w:rFonts w:ascii="Calibri" w:cs="Calibri" w:eastAsia="Calibri" w:hAnsi="Calibri"/>
          <w:i/>
          <w:iCs/>
        </w:rPr>
        <w:t xml:space="preserve">skopos</w:t>
      </w:r>
      <w:r>
        <w:rPr>
          <w:rFonts w:ascii="Calibri" w:cs="Calibri" w:eastAsia="Calibri" w:hAnsi="Calibri"/>
        </w:rPr>
        <w:t xml:space="preserve">, “aim”) of a translation decides how it is translated. The client and the target audience come first, and the translation must work for its viewers. This is close to Nida’s idea of dynamic equivalence, which aims to produce the same effect on the audience (Nida, 1964).</w:t>
      </w:r>
    </w:p>
    <w:p>
      <w:pPr>
        <w:pStyle w:val="ListParagraph"/>
        <w:numPr>
          <w:ilvl w:val="0"/>
          <w:numId w:val="75"/>
        </w:numPr>
        <w:spacing w:after="70" w:line="290"/>
      </w:pPr>
      <w:r>
        <w:rPr>
          <w:rFonts w:ascii="Calibri" w:cs="Calibri" w:eastAsia="Calibri" w:hAnsi="Calibri"/>
          <w:b/>
          <w:bCs/>
        </w:rPr>
        <w:t xml:space="preserve">Descriptive Translation Studies (DTS)</w:t>
      </w:r>
      <w:r>
        <w:rPr>
          <w:rFonts w:ascii="Calibri" w:cs="Calibri" w:eastAsia="Calibri" w:hAnsi="Calibri"/>
        </w:rPr>
        <w:t xml:space="preserve"> (Toury, 1995): describes how translators actually translate, and why. In AVT it is used to analyse existing translations, such as how humour is subtitled from English into Arabic, and to compare source and target texts, study norms and assess quality.</w:t>
      </w:r>
    </w:p>
    <w:p>
      <w:pPr>
        <w:pStyle w:val="ListParagraph"/>
        <w:numPr>
          <w:ilvl w:val="0"/>
          <w:numId w:val="75"/>
        </w:numPr>
        <w:spacing w:after="70" w:line="290"/>
      </w:pPr>
      <w:r>
        <w:rPr>
          <w:rFonts w:ascii="Calibri" w:cs="Calibri" w:eastAsia="Calibri" w:hAnsi="Calibri"/>
          <w:b/>
          <w:bCs/>
        </w:rPr>
        <w:t xml:space="preserve">Reception studies</w:t>
      </w:r>
      <w:r>
        <w:rPr>
          <w:rFonts w:ascii="Calibri" w:cs="Calibri" w:eastAsia="Calibri" w:hAnsi="Calibri"/>
        </w:rPr>
        <w:t xml:space="preserve">: study how viewers receive and interpret translated audiovisual content, for example through surveys of viewer preferences. They look at the effect on the viewing experience, cultural reception, and accessibility for all viewers.</w:t>
      </w:r>
    </w:p>
    <w:p>
      <w:pPr>
        <w:pStyle w:val="ListParagraph"/>
        <w:numPr>
          <w:ilvl w:val="0"/>
          <w:numId w:val="75"/>
        </w:numPr>
        <w:spacing w:after="70" w:line="290"/>
      </w:pPr>
      <w:r>
        <w:rPr>
          <w:rFonts w:ascii="Calibri" w:cs="Calibri" w:eastAsia="Calibri" w:hAnsi="Calibri"/>
          <w:b/>
          <w:bCs/>
        </w:rPr>
        <w:t xml:space="preserve">Polysystem theory</w:t>
      </w:r>
      <w:r>
        <w:rPr>
          <w:rFonts w:ascii="Calibri" w:cs="Calibri" w:eastAsia="Calibri" w:hAnsi="Calibri"/>
        </w:rPr>
        <w:t xml:space="preserve"> (Even-Zohar, 1990): sees translation as part of a country’s cultural and literary systems, which interact and influence each other. Translation is a cultural act, and translated works can play different roles in the target culture.</w:t>
      </w:r>
    </w:p>
    <w:p>
      <w:pPr>
        <w:spacing w:after="40"/>
      </w:pPr>
    </w:p>
    <w:p>
      <w:pPr>
        <w:pStyle w:val="Heading3"/>
      </w:pPr>
      <w:r>
        <w:t xml:space="preserve">Why AVT is challenging</w:t>
      </w:r>
    </w:p>
    <w:p>
      <w:pPr>
        <w:pStyle w:val="ListParagraph"/>
        <w:numPr>
          <w:ilvl w:val="0"/>
          <w:numId w:val="2"/>
        </w:numPr>
        <w:spacing w:after="70" w:line="290"/>
      </w:pPr>
      <w:r>
        <w:rPr>
          <w:rFonts w:ascii="Calibri" w:cs="Calibri" w:eastAsia="Calibri" w:hAnsi="Calibri"/>
          <w:b/>
          <w:bCs/>
        </w:rPr>
        <w:t xml:space="preserve">Cultural differences</w:t>
      </w:r>
      <w:r>
        <w:rPr>
          <w:rFonts w:ascii="Calibri" w:cs="Calibri" w:eastAsia="Calibri" w:hAnsi="Calibri"/>
        </w:rPr>
        <w:t xml:space="preserve">: a cultural reference may have no direct equivalent (Chapters 14 to 16).</w:t>
      </w:r>
    </w:p>
    <w:p>
      <w:pPr>
        <w:pStyle w:val="ListParagraph"/>
        <w:numPr>
          <w:ilvl w:val="0"/>
          <w:numId w:val="2"/>
        </w:numPr>
        <w:spacing w:after="70" w:line="290"/>
      </w:pPr>
      <w:r>
        <w:rPr>
          <w:rFonts w:ascii="Calibri" w:cs="Calibri" w:eastAsia="Calibri" w:hAnsi="Calibri"/>
          <w:b/>
          <w:bCs/>
        </w:rPr>
        <w:t xml:space="preserve">Linguistic differences</w:t>
      </w:r>
      <w:r>
        <w:rPr>
          <w:rFonts w:ascii="Calibri" w:cs="Calibri" w:eastAsia="Calibri" w:hAnsi="Calibri"/>
        </w:rPr>
        <w:t xml:space="preserve">: English and Arabic have different structures and vocabulary, so a complex sentence must be translated accurately and briefly (Chapter 3).</w:t>
      </w:r>
    </w:p>
    <w:p>
      <w:pPr>
        <w:pStyle w:val="ListParagraph"/>
        <w:numPr>
          <w:ilvl w:val="0"/>
          <w:numId w:val="2"/>
        </w:numPr>
        <w:spacing w:after="70" w:line="290"/>
      </w:pPr>
      <w:r>
        <w:rPr>
          <w:rFonts w:ascii="Calibri" w:cs="Calibri" w:eastAsia="Calibri" w:hAnsi="Calibri"/>
          <w:b/>
          <w:bCs/>
        </w:rPr>
        <w:t xml:space="preserve">Technical constraints</w:t>
      </w:r>
      <w:r>
        <w:rPr>
          <w:rFonts w:ascii="Calibri" w:cs="Calibri" w:eastAsia="Calibri" w:hAnsi="Calibri"/>
        </w:rPr>
        <w:t xml:space="preserve">: subtitles and captions have strict limits of space and time.</w:t>
      </w:r>
    </w:p>
    <w:p>
      <w:pPr>
        <w:pStyle w:val="ListParagraph"/>
        <w:numPr>
          <w:ilvl w:val="0"/>
          <w:numId w:val="2"/>
        </w:numPr>
        <w:spacing w:after="70" w:line="290"/>
      </w:pPr>
      <w:r>
        <w:rPr>
          <w:rFonts w:ascii="Calibri" w:cs="Calibri" w:eastAsia="Calibri" w:hAnsi="Calibri"/>
          <w:b/>
          <w:bCs/>
        </w:rPr>
        <w:t xml:space="preserve">Creative demands</w:t>
      </w:r>
      <w:r>
        <w:rPr>
          <w:rFonts w:ascii="Calibri" w:cs="Calibri" w:eastAsia="Calibri" w:hAnsi="Calibri"/>
        </w:rPr>
        <w:t xml:space="preserve">: humour (jokes, wordplay, irony, sarcasm), songs, slang, religious texts and political speeches all need creative solutions.</w:t>
      </w:r>
    </w:p>
    <w:p>
      <w:pPr>
        <w:spacing w:after="40"/>
      </w:pPr>
    </w:p>
    <w:p>
      <w:pPr>
        <w:pStyle w:val="Heading3"/>
      </w:pPr>
      <w:r>
        <w:t xml:space="preserve">AVT in the Arab world</w:t>
      </w:r>
    </w:p>
    <w:p>
      <w:pPr>
        <w:spacing w:after="120" w:line="290"/>
      </w:pPr>
      <w:r>
        <w:rPr>
          <w:rFonts w:ascii="Calibri" w:cs="Calibri" w:eastAsia="Calibri" w:hAnsi="Calibri"/>
        </w:rPr>
        <w:t xml:space="preserve">The team’s course materials note that AVT in the Arab world faces several challenges: a lack of clear definition and some reluctance from institutions; limited policy and vision; the linguistic and cultural context; and the rapid shift in technology (Translation Team, n.d.). As a result, opportunities are missed, for example in international recognition of Arab films, online presence, accessibility for people with disabilities, and tourism. Research is often too theoretical and focused on English-into-Arabic, and there is a gap between universities and industry. Suggested solutions include cooperation between universities and the media industry, teaching practical skills such as live subtitling and creative translation, updating curricula, and using digital media to share Arab culture with the world.</w:t>
      </w:r>
    </w:p>
    <w:p>
      <w:pPr>
        <w:pStyle w:val="Heading3"/>
      </w:pPr>
      <w:r>
        <w:t xml:space="preserve">Try it</w:t>
      </w:r>
    </w:p>
    <w:p>
      <w:pPr>
        <w:pStyle w:val="ListParagraph"/>
        <w:numPr>
          <w:ilvl w:val="0"/>
          <w:numId w:val="76"/>
        </w:numPr>
        <w:spacing w:after="70" w:line="290"/>
      </w:pPr>
      <w:r>
        <w:rPr>
          <w:rFonts w:ascii="Calibri" w:cs="Calibri" w:eastAsia="Calibri" w:hAnsi="Calibri"/>
        </w:rPr>
        <w:t xml:space="preserve">What are the three elements of an audiovisual text?</w:t>
      </w:r>
    </w:p>
    <w:p>
      <w:pPr>
        <w:pStyle w:val="ListParagraph"/>
        <w:numPr>
          <w:ilvl w:val="0"/>
          <w:numId w:val="76"/>
        </w:numPr>
        <w:spacing w:after="70" w:line="290"/>
      </w:pPr>
      <w:r>
        <w:rPr>
          <w:rFonts w:ascii="Calibri" w:cs="Calibri" w:eastAsia="Calibri" w:hAnsi="Calibri"/>
        </w:rPr>
        <w:t xml:space="preserve">Which type of AVT is made for blind and partially sighted viewers and describes the action on screen?</w:t>
      </w:r>
    </w:p>
    <w:p>
      <w:pPr>
        <w:pStyle w:val="ListParagraph"/>
        <w:numPr>
          <w:ilvl w:val="0"/>
          <w:numId w:val="76"/>
        </w:numPr>
        <w:spacing w:after="70" w:line="290"/>
      </w:pPr>
      <w:r>
        <w:rPr>
          <w:rFonts w:ascii="Calibri" w:cs="Calibri" w:eastAsia="Calibri" w:hAnsi="Calibri"/>
        </w:rPr>
        <w:t xml:space="preserve">What does </w:t>
      </w:r>
      <w:r>
        <w:rPr>
          <w:rFonts w:ascii="Calibri" w:cs="Calibri" w:eastAsia="Calibri" w:hAnsi="Calibri"/>
          <w:i/>
          <w:iCs/>
        </w:rPr>
        <w:t xml:space="preserve">skopos</w:t>
      </w:r>
      <w:r>
        <w:rPr>
          <w:rFonts w:ascii="Calibri" w:cs="Calibri" w:eastAsia="Calibri" w:hAnsi="Calibri"/>
        </w:rPr>
        <w:t xml:space="preserve"> mean?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70" w:line="290"/>
      </w:pPr>
      <w:r>
        <w:rPr>
          <w:rFonts w:ascii="Calibri" w:cs="Calibri" w:eastAsia="Calibri" w:hAnsi="Calibri"/>
          <w:color w:val="6B6680"/>
        </w:rPr>
        <w:t xml:space="preserve">The visual, the audio and the textual elements.</w:t>
      </w:r>
    </w:p>
    <w:p>
      <w:pPr>
        <w:pStyle w:val="ListParagraph"/>
        <w:numPr>
          <w:ilvl w:val="0"/>
          <w:numId w:val="77"/>
        </w:numPr>
        <w:spacing w:after="70" w:line="290"/>
      </w:pPr>
      <w:r>
        <w:rPr>
          <w:rFonts w:ascii="Calibri" w:cs="Calibri" w:eastAsia="Calibri" w:hAnsi="Calibri"/>
          <w:color w:val="6B6680"/>
        </w:rPr>
        <w:t xml:space="preserve">Audio description.</w:t>
      </w:r>
    </w:p>
    <w:p>
      <w:pPr>
        <w:pStyle w:val="ListParagraph"/>
        <w:numPr>
          <w:ilvl w:val="0"/>
          <w:numId w:val="77"/>
        </w:numPr>
        <w:spacing w:after="70" w:line="290"/>
      </w:pPr>
      <w:r>
        <w:rPr>
          <w:rFonts w:ascii="Calibri" w:cs="Calibri" w:eastAsia="Calibri" w:hAnsi="Calibri"/>
          <w:color w:val="6B6680"/>
        </w:rPr>
        <w:t xml:space="preserve">Aim or purpose.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AVT combines words, images and sound, and depends on technology.</w:t>
      </w:r>
    </w:p>
    <w:p>
      <w:pPr>
        <w:pStyle w:val="ListParagraph"/>
        <w:numPr>
          <w:ilvl w:val="0"/>
          <w:numId w:val="2"/>
        </w:numPr>
        <w:shd w:fill="ECE9F7" w:color="auto" w:val="clear"/>
        <w:spacing w:after="0" w:line="290"/>
      </w:pPr>
      <w:r>
        <w:rPr>
          <w:rFonts w:ascii="Calibri" w:cs="Calibri" w:eastAsia="Calibri" w:hAnsi="Calibri"/>
        </w:rPr>
        <w:t xml:space="preserve">The main types are subtitling, dubbing, voice-over, free commentary, in-vision signing, audio description and audio subtitling.</w:t>
      </w:r>
    </w:p>
    <w:p>
      <w:pPr>
        <w:pStyle w:val="ListParagraph"/>
        <w:numPr>
          <w:ilvl w:val="0"/>
          <w:numId w:val="2"/>
        </w:numPr>
        <w:shd w:fill="ECE9F7" w:color="auto" w:val="clear"/>
        <w:spacing w:after="0" w:line="290"/>
      </w:pPr>
      <w:r>
        <w:rPr>
          <w:rFonts w:ascii="Calibri" w:cs="Calibri" w:eastAsia="Calibri" w:hAnsi="Calibri"/>
        </w:rPr>
        <w:t xml:space="preserve">Skopos theory reminds you that the purpose and the audience decide how you translate.</w:t>
      </w:r>
    </w:p>
    <w:p>
      <w:pPr>
        <w:shd w:fill="ECE9F7" w:color="auto" w:val="clear"/>
        <w:spacing w:after="160" w:line="120"/>
      </w:pPr>
    </w:p>
    <w:p>
      <w:pPr>
        <w:pStyle w:val="Heading2"/>
        <w:pageBreakBefore/>
      </w:pPr>
      <w:r>
        <w:t xml:space="preserve">Chapter 27: Subtitling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Subtitling is the type of audiovisual translation that beginners meet most often. This chapter explains what subtitles are, how they are classified, and the strategies subtitlers use, especially for cultural references and emotionally charged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الترجمة المرئية (الترجمة على الشاشة)</w:t>
      </w:r>
      <w:r>
        <w:rPr>
          <w:rFonts w:ascii="Calibri" w:cs="Calibri" w:eastAsia="Calibri" w:hAnsi="Calibri"/>
        </w:rPr>
        <w:t xml:space="preserve">): </w:t>
      </w:r>
      <w:r>
        <w:rPr>
          <w:rFonts w:ascii="Calibri" w:cs="Calibri" w:eastAsia="Calibri" w:hAnsi="Calibri"/>
        </w:rPr>
        <w:t xml:space="preserve">Presenting a written translation, usually at the bottom of the screen, of the dialogue and other important information in a film or programme.</w:t>
      </w:r>
    </w:p>
    <w:p>
      <w:pPr>
        <w:pStyle w:val="ListParagraph"/>
        <w:numPr>
          <w:ilvl w:val="0"/>
          <w:numId w:val="2"/>
        </w:numPr>
        <w:shd w:fill="ECE9F7" w:color="auto" w:val="clear"/>
        <w:spacing w:after="0" w:line="29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that is said in a film, provided to help the translator.</w:t>
      </w:r>
    </w:p>
    <w:p>
      <w:pPr>
        <w:pStyle w:val="ListParagraph"/>
        <w:numPr>
          <w:ilvl w:val="0"/>
          <w:numId w:val="2"/>
        </w:numPr>
        <w:shd w:fill="ECE9F7" w:color="auto" w:val="clear"/>
        <w:spacing w:after="0" w:line="29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a particular culture, such as a food, a holiday or an institution.</w:t>
      </w:r>
    </w:p>
    <w:p>
      <w:pPr>
        <w:pStyle w:val="ListParagraph"/>
        <w:numPr>
          <w:ilvl w:val="0"/>
          <w:numId w:val="2"/>
        </w:numPr>
        <w:shd w:fill="ECE9F7" w:color="auto" w:val="clear"/>
        <w:spacing w:after="0" w:line="29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numPr>
          <w:ilvl w:val="0"/>
          <w:numId w:val="2"/>
        </w:numPr>
        <w:shd w:fill="ECE9F7" w:color="auto" w:val="clear"/>
        <w:spacing w:after="0" w:line="29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3"/>
      </w:pPr>
      <w:r>
        <w:t xml:space="preserve">What is a subtitle?</w:t>
      </w:r>
    </w:p>
    <w:p>
      <w:pPr>
        <w:spacing w:after="120" w:line="290"/>
      </w:pPr>
      <w:r>
        <w:rPr>
          <w:rFonts w:ascii="Calibri" w:cs="Calibri" w:eastAsia="Calibri" w:hAnsi="Calibri"/>
        </w:rPr>
        <w:t xml:space="preserve">Subtitling presents a written text on the lower part of the screen. The subtitles translate the spoken dialogue, and they must work together with the images and the soundtrack. A subtitle has at most two lines. Traditionally each line holds about 37 to 39 characters, and streaming platforms now allow up to 42, depending on the client’s guidelines (Díaz Cintas &amp; Remael, 2021).</w:t>
      </w:r>
    </w:p>
    <w:p>
      <w:pPr>
        <w:pStyle w:val="Heading3"/>
      </w:pPr>
      <w:r>
        <w:t xml:space="preserve">Kinds of subtitles</w:t>
      </w:r>
    </w:p>
    <w:p>
      <w:pPr>
        <w:pStyle w:val="ListParagraph"/>
        <w:numPr>
          <w:ilvl w:val="0"/>
          <w:numId w:val="2"/>
        </w:numPr>
        <w:spacing w:after="70" w:line="290"/>
      </w:pPr>
      <w:r>
        <w:rPr>
          <w:rFonts w:ascii="Calibri" w:cs="Calibri" w:eastAsia="Calibri" w:hAnsi="Calibri"/>
          <w:b/>
          <w:bCs/>
        </w:rPr>
        <w:t xml:space="preserve">By language</w:t>
      </w:r>
      <w:r>
        <w:rPr>
          <w:rFonts w:ascii="Calibri" w:cs="Calibri" w:eastAsia="Calibri" w:hAnsi="Calibri"/>
        </w:rPr>
        <w:t xml:space="preserve">: </w:t>
      </w:r>
      <w:r>
        <w:rPr>
          <w:rFonts w:ascii="Calibri" w:cs="Calibri" w:eastAsia="Calibri" w:hAnsi="Calibri"/>
          <w:i/>
          <w:iCs/>
        </w:rPr>
        <w:t xml:space="preserve">intralingual</w:t>
      </w:r>
      <w:r>
        <w:rPr>
          <w:rFonts w:ascii="Calibri" w:cs="Calibri" w:eastAsia="Calibri" w:hAnsi="Calibri"/>
        </w:rPr>
        <w:t xml:space="preserve"> subtitles are in the same language as the dialogue (for example, for deaf and hard-of-hearing viewers); </w:t>
      </w:r>
      <w:r>
        <w:rPr>
          <w:rFonts w:ascii="Calibri" w:cs="Calibri" w:eastAsia="Calibri" w:hAnsi="Calibri"/>
          <w:i/>
          <w:iCs/>
        </w:rPr>
        <w:t xml:space="preserve">interlingual</w:t>
      </w:r>
      <w:r>
        <w:rPr>
          <w:rFonts w:ascii="Calibri" w:cs="Calibri" w:eastAsia="Calibri" w:hAnsi="Calibri"/>
        </w:rPr>
        <w:t xml:space="preserve"> subtitles are in another language; </w:t>
      </w:r>
      <w:r>
        <w:rPr>
          <w:rFonts w:ascii="Calibri" w:cs="Calibri" w:eastAsia="Calibri" w:hAnsi="Calibri"/>
          <w:i/>
          <w:iCs/>
        </w:rPr>
        <w:t xml:space="preserve">bilingual</w:t>
      </w:r>
      <w:r>
        <w:rPr>
          <w:rFonts w:ascii="Calibri" w:cs="Calibri" w:eastAsia="Calibri" w:hAnsi="Calibri"/>
        </w:rPr>
        <w:t xml:space="preserve"> subtitles show two languages at once.</w:t>
      </w:r>
    </w:p>
    <w:p>
      <w:pPr>
        <w:pStyle w:val="ListParagraph"/>
        <w:numPr>
          <w:ilvl w:val="0"/>
          <w:numId w:val="2"/>
        </w:numPr>
        <w:spacing w:after="70" w:line="290"/>
      </w:pPr>
      <w:r>
        <w:rPr>
          <w:rFonts w:ascii="Calibri" w:cs="Calibri" w:eastAsia="Calibri" w:hAnsi="Calibri"/>
          <w:b/>
          <w:bCs/>
        </w:rPr>
        <w:t xml:space="preserve">By preparation time</w:t>
      </w:r>
      <w:r>
        <w:rPr>
          <w:rFonts w:ascii="Calibri" w:cs="Calibri" w:eastAsia="Calibri" w:hAnsi="Calibri"/>
        </w:rPr>
        <w:t xml:space="preserve">: </w:t>
      </w:r>
      <w:r>
        <w:rPr>
          <w:rFonts w:ascii="Calibri" w:cs="Calibri" w:eastAsia="Calibri" w:hAnsi="Calibri"/>
          <w:i/>
          <w:iCs/>
        </w:rPr>
        <w:t xml:space="preserve">pre-prepared</w:t>
      </w:r>
      <w:r>
        <w:rPr>
          <w:rFonts w:ascii="Calibri" w:cs="Calibri" w:eastAsia="Calibri" w:hAnsi="Calibri"/>
        </w:rPr>
        <w:t xml:space="preserve"> (offline) subtitles are written before broadcast; </w:t>
      </w:r>
      <w:r>
        <w:rPr>
          <w:rFonts w:ascii="Calibri" w:cs="Calibri" w:eastAsia="Calibri" w:hAnsi="Calibri"/>
          <w:i/>
          <w:iCs/>
        </w:rPr>
        <w:t xml:space="preserve">live</w:t>
      </w:r>
      <w:r>
        <w:rPr>
          <w:rFonts w:ascii="Calibri" w:cs="Calibri" w:eastAsia="Calibri" w:hAnsi="Calibri"/>
        </w:rPr>
        <w:t xml:space="preserve"> (online) subtitles are written during it, as in live news.</w:t>
      </w:r>
    </w:p>
    <w:p>
      <w:pPr>
        <w:pStyle w:val="ListParagraph"/>
        <w:numPr>
          <w:ilvl w:val="0"/>
          <w:numId w:val="2"/>
        </w:numPr>
        <w:spacing w:after="70" w:line="290"/>
      </w:pPr>
      <w:r>
        <w:rPr>
          <w:rFonts w:ascii="Calibri" w:cs="Calibri" w:eastAsia="Calibri" w:hAnsi="Calibri"/>
          <w:b/>
          <w:bCs/>
        </w:rPr>
        <w:t xml:space="preserve">By technology</w:t>
      </w:r>
      <w:r>
        <w:rPr>
          <w:rFonts w:ascii="Calibri" w:cs="Calibri" w:eastAsia="Calibri" w:hAnsi="Calibri"/>
        </w:rPr>
        <w:t xml:space="preserve">: </w:t>
      </w:r>
      <w:r>
        <w:rPr>
          <w:rFonts w:ascii="Calibri" w:cs="Calibri" w:eastAsia="Calibri" w:hAnsi="Calibri"/>
          <w:i/>
          <w:iCs/>
        </w:rPr>
        <w:t xml:space="preserve">open</w:t>
      </w:r>
      <w:r>
        <w:rPr>
          <w:rFonts w:ascii="Calibri" w:cs="Calibri" w:eastAsia="Calibri" w:hAnsi="Calibri"/>
        </w:rPr>
        <w:t xml:space="preserve"> subtitles are burned into the picture; </w:t>
      </w:r>
      <w:r>
        <w:rPr>
          <w:rFonts w:ascii="Calibri" w:cs="Calibri" w:eastAsia="Calibri" w:hAnsi="Calibri"/>
          <w:i/>
          <w:iCs/>
        </w:rPr>
        <w:t xml:space="preserve">closed</w:t>
      </w:r>
      <w:r>
        <w:rPr>
          <w:rFonts w:ascii="Calibri" w:cs="Calibri" w:eastAsia="Calibri" w:hAnsi="Calibri"/>
        </w:rPr>
        <w:t xml:space="preserve"> subtitles can be turned on and off.</w:t>
      </w:r>
    </w:p>
    <w:p>
      <w:pPr>
        <w:pStyle w:val="ListParagraph"/>
        <w:numPr>
          <w:ilvl w:val="0"/>
          <w:numId w:val="2"/>
        </w:numPr>
        <w:spacing w:after="70" w:line="290"/>
      </w:pPr>
      <w:r>
        <w:rPr>
          <w:rFonts w:ascii="Calibri" w:cs="Calibri" w:eastAsia="Calibri" w:hAnsi="Calibri"/>
          <w:b/>
          <w:bCs/>
        </w:rPr>
        <w:t xml:space="preserve">Other forms</w:t>
      </w:r>
      <w:r>
        <w:rPr>
          <w:rFonts w:ascii="Calibri" w:cs="Calibri" w:eastAsia="Calibri" w:hAnsi="Calibri"/>
        </w:rPr>
        <w:t xml:space="preserve">: </w:t>
      </w:r>
      <w:r>
        <w:rPr>
          <w:rFonts w:ascii="Calibri" w:cs="Calibri" w:eastAsia="Calibri" w:hAnsi="Calibri"/>
          <w:i/>
          <w:iCs/>
        </w:rPr>
        <w:t xml:space="preserve">surtitles</w:t>
      </w:r>
      <w:r>
        <w:rPr>
          <w:rFonts w:ascii="Calibri" w:cs="Calibri" w:eastAsia="Calibri" w:hAnsi="Calibri"/>
        </w:rPr>
        <w:t xml:space="preserve"> for live performances such as opera and theatre; </w:t>
      </w:r>
      <w:r>
        <w:rPr>
          <w:rFonts w:ascii="Calibri" w:cs="Calibri" w:eastAsia="Calibri" w:hAnsi="Calibri"/>
          <w:i/>
          <w:iCs/>
        </w:rPr>
        <w:t xml:space="preserve">intertitles</w:t>
      </w:r>
      <w:r>
        <w:rPr>
          <w:rFonts w:ascii="Calibri" w:cs="Calibri" w:eastAsia="Calibri" w:hAnsi="Calibri"/>
        </w:rPr>
        <w:t xml:space="preserve">, the title cards of silent films; and </w:t>
      </w:r>
      <w:r>
        <w:rPr>
          <w:rFonts w:ascii="Calibri" w:cs="Calibri" w:eastAsia="Calibri" w:hAnsi="Calibri"/>
          <w:i/>
          <w:iCs/>
        </w:rPr>
        <w:t xml:space="preserve">fansubs</w:t>
      </w:r>
      <w:r>
        <w:rPr>
          <w:rFonts w:ascii="Calibri" w:cs="Calibri" w:eastAsia="Calibri" w:hAnsi="Calibri"/>
        </w:rPr>
        <w:t xml:space="preserve">, made by fans.</w:t>
      </w:r>
    </w:p>
    <w:p>
      <w:pPr>
        <w:spacing w:after="40"/>
      </w:pPr>
    </w:p>
    <w:p>
      <w:pPr>
        <w:pStyle w:val="Heading3"/>
      </w:pPr>
      <w:r>
        <w:t xml:space="preserve">Words, images and sound together</w:t>
      </w:r>
    </w:p>
    <w:p>
      <w:pPr>
        <w:spacing w:after="120" w:line="290"/>
      </w:pPr>
      <w:r>
        <w:rPr>
          <w:rFonts w:ascii="Calibri" w:cs="Calibri" w:eastAsia="Calibri" w:hAnsi="Calibri"/>
        </w:rPr>
        <w:t xml:space="preserve">A film sends meaning through four channels: </w:t>
      </w:r>
      <w:r>
        <w:rPr>
          <w:rFonts w:ascii="Calibri" w:cs="Calibri" w:eastAsia="Calibri" w:hAnsi="Calibri"/>
          <w:b/>
          <w:bCs/>
        </w:rPr>
        <w:t xml:space="preserve">visual verbal</w:t>
      </w:r>
      <w:r>
        <w:rPr>
          <w:rFonts w:ascii="Calibri" w:cs="Calibri" w:eastAsia="Calibri" w:hAnsi="Calibri"/>
        </w:rPr>
        <w:t xml:space="preserve"> signs (words on screen, such as signs and letters), </w:t>
      </w:r>
      <w:r>
        <w:rPr>
          <w:rFonts w:ascii="Calibri" w:cs="Calibri" w:eastAsia="Calibri" w:hAnsi="Calibri"/>
          <w:b/>
          <w:bCs/>
        </w:rPr>
        <w:t xml:space="preserve">visual non-verbal</w:t>
      </w:r>
      <w:r>
        <w:rPr>
          <w:rFonts w:ascii="Calibri" w:cs="Calibri" w:eastAsia="Calibri" w:hAnsi="Calibri"/>
        </w:rPr>
        <w:t xml:space="preserve"> signs (images), </w:t>
      </w:r>
      <w:r>
        <w:rPr>
          <w:rFonts w:ascii="Calibri" w:cs="Calibri" w:eastAsia="Calibri" w:hAnsi="Calibri"/>
          <w:b/>
          <w:bCs/>
        </w:rPr>
        <w:t xml:space="preserve">acoustic verbal</w:t>
      </w:r>
      <w:r>
        <w:rPr>
          <w:rFonts w:ascii="Calibri" w:cs="Calibri" w:eastAsia="Calibri" w:hAnsi="Calibri"/>
        </w:rPr>
        <w:t xml:space="preserve"> signs (dialogue) and </w:t>
      </w:r>
      <w:r>
        <w:rPr>
          <w:rFonts w:ascii="Calibri" w:cs="Calibri" w:eastAsia="Calibri" w:hAnsi="Calibri"/>
          <w:b/>
          <w:bCs/>
        </w:rPr>
        <w:t xml:space="preserve">acoustic non-verbal</w:t>
      </w:r>
      <w:r>
        <w:rPr>
          <w:rFonts w:ascii="Calibri" w:cs="Calibri" w:eastAsia="Calibri" w:hAnsi="Calibri"/>
        </w:rPr>
        <w:t xml:space="preserve"> signs (music and sound effects). The subtitle adds a written channel. Sometimes the words make the picture clearer (</w:t>
      </w:r>
      <w:r>
        <w:rPr>
          <w:rFonts w:ascii="Calibri" w:cs="Calibri" w:eastAsia="Calibri" w:hAnsi="Calibri"/>
          <w:b/>
          <w:bCs/>
        </w:rPr>
        <w:t xml:space="preserve">anchoring</w:t>
      </w:r>
      <w:r>
        <w:rPr>
          <w:rFonts w:ascii="Calibri" w:cs="Calibri" w:eastAsia="Calibri" w:hAnsi="Calibri"/>
        </w:rPr>
        <w:t xml:space="preserve">); sometimes words and picture say the same thing (</w:t>
      </w:r>
      <w:r>
        <w:rPr>
          <w:rFonts w:ascii="Calibri" w:cs="Calibri" w:eastAsia="Calibri" w:hAnsi="Calibri"/>
          <w:b/>
          <w:bCs/>
        </w:rPr>
        <w:t xml:space="preserve">redundancy</w:t>
      </w:r>
      <w:r>
        <w:rPr>
          <w:rFonts w:ascii="Calibri" w:cs="Calibri" w:eastAsia="Calibri" w:hAnsi="Calibri"/>
        </w:rPr>
        <w:t xml:space="preserve">), and the subtitle can be shortened. Because subtitles are short, they often have gaps; they stay clear only with the help of the story and the images (</w:t>
      </w:r>
      <w:r>
        <w:rPr>
          <w:rFonts w:ascii="Calibri" w:cs="Calibri" w:eastAsia="Calibri" w:hAnsi="Calibri"/>
          <w:b/>
          <w:bCs/>
        </w:rPr>
        <w:t xml:space="preserve">semiotic cohesion</w:t>
      </w:r>
      <w:r>
        <w:rPr>
          <w:rFonts w:ascii="Calibri" w:cs="Calibri" w:eastAsia="Calibri" w:hAnsi="Calibri"/>
        </w:rPr>
        <w:t xml:space="preserve">).</w:t>
      </w:r>
    </w:p>
    <w:p>
      <w:pPr>
        <w:spacing w:after="120" w:line="290"/>
      </w:pPr>
      <w:r>
        <w:rPr>
          <w:rFonts w:ascii="Calibri" w:cs="Calibri" w:eastAsia="Calibri" w:hAnsi="Calibri"/>
        </w:rPr>
        <w:t xml:space="preserve">Subtitling is also a vulnerable kind of translation: viewers can hear the original and read the translation at the same time, so they notice mistakes easily. And the medium changes from speech to writing. Film dialogue may be scripted, or spontaneous like everyday conversation and live television; either way, it must be reduced and tidied into short written lines.</w:t>
      </w:r>
    </w:p>
    <w:p>
      <w:pPr>
        <w:pStyle w:val="Heading3"/>
      </w:pPr>
      <w:r>
        <w:t xml:space="preserve">How characters speak</w:t>
      </w:r>
    </w:p>
    <w:p>
      <w:pPr>
        <w:spacing w:after="120" w:line="290"/>
      </w:pPr>
      <w:r>
        <w:rPr>
          <w:rFonts w:ascii="Calibri" w:cs="Calibri" w:eastAsia="Calibri" w:hAnsi="Calibri"/>
        </w:rPr>
        <w:t xml:space="preserve">The way characters speak tells us about their personality and background, and the translator should keep this where possible:</w:t>
      </w:r>
    </w:p>
    <w:p>
      <w:pPr>
        <w:pStyle w:val="ListParagraph"/>
        <w:numPr>
          <w:ilvl w:val="0"/>
          <w:numId w:val="2"/>
        </w:numPr>
        <w:spacing w:after="70" w:line="290"/>
      </w:pPr>
      <w:r>
        <w:rPr>
          <w:rFonts w:ascii="Calibri" w:cs="Calibri" w:eastAsia="Calibri" w:hAnsi="Calibri"/>
          <w:b/>
          <w:bCs/>
        </w:rPr>
        <w:t xml:space="preserve">Marked speech</w:t>
      </w:r>
      <w:r>
        <w:rPr>
          <w:rFonts w:ascii="Calibri" w:cs="Calibri" w:eastAsia="Calibri" w:hAnsi="Calibri"/>
        </w:rPr>
        <w:t xml:space="preserve">: speech with non-standard features, such as taboo words, swear words and emotionally charged expressions.</w:t>
      </w:r>
    </w:p>
    <w:p>
      <w:pPr>
        <w:pStyle w:val="ListParagraph"/>
        <w:numPr>
          <w:ilvl w:val="0"/>
          <w:numId w:val="2"/>
        </w:numPr>
        <w:spacing w:after="70" w:line="290"/>
      </w:pPr>
      <w:r>
        <w:rPr>
          <w:rFonts w:ascii="Calibri" w:cs="Calibri" w:eastAsia="Calibri" w:hAnsi="Calibri"/>
          <w:b/>
          <w:bCs/>
        </w:rPr>
        <w:t xml:space="preserve">Sociolect</w:t>
      </w:r>
      <w:r>
        <w:rPr>
          <w:rFonts w:ascii="Calibri" w:cs="Calibri" w:eastAsia="Calibri" w:hAnsi="Calibri"/>
        </w:rPr>
        <w:t xml:space="preserve">: the language variety of a social group or class.</w:t>
      </w:r>
    </w:p>
    <w:p>
      <w:pPr>
        <w:pStyle w:val="ListParagraph"/>
        <w:numPr>
          <w:ilvl w:val="0"/>
          <w:numId w:val="2"/>
        </w:numPr>
        <w:spacing w:after="70" w:line="290"/>
      </w:pPr>
      <w:r>
        <w:rPr>
          <w:rFonts w:ascii="Calibri" w:cs="Calibri" w:eastAsia="Calibri" w:hAnsi="Calibri"/>
          <w:b/>
          <w:bCs/>
        </w:rPr>
        <w:t xml:space="preserve">Slang</w:t>
      </w:r>
      <w:r>
        <w:rPr>
          <w:rFonts w:ascii="Calibri" w:cs="Calibri" w:eastAsia="Calibri" w:hAnsi="Calibri"/>
        </w:rPr>
        <w:t xml:space="preserve">: informal words, often used by a particular group.</w:t>
      </w:r>
    </w:p>
    <w:p>
      <w:pPr>
        <w:pStyle w:val="ListParagraph"/>
        <w:numPr>
          <w:ilvl w:val="0"/>
          <w:numId w:val="2"/>
        </w:numPr>
        <w:spacing w:after="70" w:line="290"/>
      </w:pPr>
      <w:r>
        <w:rPr>
          <w:rFonts w:ascii="Calibri" w:cs="Calibri" w:eastAsia="Calibri" w:hAnsi="Calibri"/>
          <w:b/>
          <w:bCs/>
        </w:rPr>
        <w:t xml:space="preserve">Idiolect</w:t>
      </w:r>
      <w:r>
        <w:rPr>
          <w:rFonts w:ascii="Calibri" w:cs="Calibri" w:eastAsia="Calibri" w:hAnsi="Calibri"/>
        </w:rPr>
        <w:t xml:space="preserve">: the personal speech habits of one individual.</w:t>
      </w:r>
    </w:p>
    <w:p>
      <w:pPr>
        <w:spacing w:after="40"/>
      </w:pPr>
    </w:p>
    <w:p>
      <w:pPr>
        <w:pStyle w:val="Heading3"/>
      </w:pPr>
      <w:r>
        <w:t xml:space="preserve">Translating cultural references</w:t>
      </w:r>
    </w:p>
    <w:p>
      <w:pPr>
        <w:spacing w:after="120" w:line="290"/>
      </w:pPr>
      <w:r>
        <w:rPr>
          <w:rFonts w:ascii="Calibri" w:cs="Calibri" w:eastAsia="Calibri" w:hAnsi="Calibri"/>
        </w:rPr>
        <w:t xml:space="preserve">Culture-bound terms refer to things tied to a country’s culture. They may be </w:t>
      </w:r>
      <w:r>
        <w:rPr>
          <w:rFonts w:ascii="Calibri" w:cs="Calibri" w:eastAsia="Calibri" w:hAnsi="Calibri"/>
          <w:b/>
          <w:bCs/>
        </w:rPr>
        <w:t xml:space="preserve">geographical</w:t>
      </w:r>
      <w:r>
        <w:rPr>
          <w:rFonts w:ascii="Calibri" w:cs="Calibri" w:eastAsia="Calibri" w:hAnsi="Calibri"/>
        </w:rPr>
        <w:t xml:space="preserve"> (places, landscapes), </w:t>
      </w:r>
      <w:r>
        <w:rPr>
          <w:rFonts w:ascii="Calibri" w:cs="Calibri" w:eastAsia="Calibri" w:hAnsi="Calibri"/>
          <w:b/>
          <w:bCs/>
        </w:rPr>
        <w:t xml:space="preserve">ethnographic</w:t>
      </w:r>
      <w:r>
        <w:rPr>
          <w:rFonts w:ascii="Calibri" w:cs="Calibri" w:eastAsia="Calibri" w:hAnsi="Calibri"/>
        </w:rPr>
        <w:t xml:space="preserve"> (traditional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political life) (Díaz Cintas &amp; Remael, 2007).</w:t>
      </w:r>
    </w:p>
    <w:p>
      <w:pPr>
        <w:spacing w:after="120" w:line="290"/>
      </w:pPr>
      <w:r>
        <w:rPr>
          <w:rFonts w:ascii="Calibri" w:cs="Calibri" w:eastAsia="Calibri" w:hAnsi="Calibri"/>
          <w:b/>
          <w:bCs/>
        </w:rPr>
        <w:t xml:space="preserve">Strategies described by Díaz Cintas and Remael (2007):</w:t>
      </w:r>
    </w:p>
    <w:p>
      <w:pPr>
        <w:pStyle w:val="ListParagraph"/>
        <w:numPr>
          <w:ilvl w:val="0"/>
          <w:numId w:val="78"/>
        </w:numPr>
        <w:spacing w:after="70" w:line="290"/>
      </w:pPr>
      <w:r>
        <w:rPr>
          <w:rFonts w:ascii="Calibri" w:cs="Calibri" w:eastAsia="Calibri" w:hAnsi="Calibri"/>
          <w:b/>
          <w:bCs/>
        </w:rPr>
        <w:t xml:space="preserve">Loan</w:t>
      </w:r>
      <w:r>
        <w:rPr>
          <w:rFonts w:ascii="Calibri" w:cs="Calibri" w:eastAsia="Calibri" w:hAnsi="Calibri"/>
        </w:rPr>
        <w:t xml:space="preserve">: borrowing the source word.</w:t>
      </w:r>
    </w:p>
    <w:p>
      <w:pPr>
        <w:pStyle w:val="ListParagraph"/>
        <w:numPr>
          <w:ilvl w:val="0"/>
          <w:numId w:val="78"/>
        </w:numPr>
        <w:spacing w:after="70" w:line="290"/>
      </w:pPr>
      <w:r>
        <w:rPr>
          <w:rFonts w:ascii="Calibri" w:cs="Calibri" w:eastAsia="Calibri" w:hAnsi="Calibri"/>
          <w:b/>
          <w:bCs/>
        </w:rPr>
        <w:t xml:space="preserve">Calque</w:t>
      </w:r>
      <w:r>
        <w:rPr>
          <w:rFonts w:ascii="Calibri" w:cs="Calibri" w:eastAsia="Calibri" w:hAnsi="Calibri"/>
        </w:rPr>
        <w:t xml:space="preserve">: a literal, word-for-word translation.</w:t>
      </w:r>
    </w:p>
    <w:p>
      <w:pPr>
        <w:pStyle w:val="ListParagraph"/>
        <w:numPr>
          <w:ilvl w:val="0"/>
          <w:numId w:val="78"/>
        </w:numPr>
        <w:spacing w:after="70" w:line="290"/>
      </w:pPr>
      <w:r>
        <w:rPr>
          <w:rFonts w:ascii="Calibri" w:cs="Calibri" w:eastAsia="Calibri" w:hAnsi="Calibri"/>
          <w:b/>
          <w:bCs/>
        </w:rPr>
        <w:t xml:space="preserve">Explicitation</w:t>
      </w:r>
      <w:r>
        <w:rPr>
          <w:rFonts w:ascii="Calibri" w:cs="Calibri" w:eastAsia="Calibri" w:hAnsi="Calibri"/>
        </w:rPr>
        <w:t xml:space="preserve">: making the text clearer by adding information or using a more specific or more general word.</w:t>
      </w:r>
    </w:p>
    <w:p>
      <w:pPr>
        <w:pStyle w:val="ListParagraph"/>
        <w:numPr>
          <w:ilvl w:val="0"/>
          <w:numId w:val="78"/>
        </w:numPr>
        <w:spacing w:after="70" w:line="290"/>
      </w:pPr>
      <w:r>
        <w:rPr>
          <w:rFonts w:ascii="Calibri" w:cs="Calibri" w:eastAsia="Calibri" w:hAnsi="Calibri"/>
          <w:b/>
          <w:bCs/>
        </w:rPr>
        <w:t xml:space="preserve">Substitution</w:t>
      </w:r>
      <w:r>
        <w:rPr>
          <w:rFonts w:ascii="Calibri" w:cs="Calibri" w:eastAsia="Calibri" w:hAnsi="Calibri"/>
        </w:rPr>
        <w:t xml:space="preserve">: like explicitation, but used because of limits of space and time.</w:t>
      </w:r>
    </w:p>
    <w:p>
      <w:pPr>
        <w:pStyle w:val="ListParagraph"/>
        <w:numPr>
          <w:ilvl w:val="0"/>
          <w:numId w:val="78"/>
        </w:numPr>
        <w:spacing w:after="70" w:line="290"/>
      </w:pPr>
      <w:r>
        <w:rPr>
          <w:rFonts w:ascii="Calibri" w:cs="Calibri" w:eastAsia="Calibri" w:hAnsi="Calibri"/>
          <w:b/>
          <w:bCs/>
        </w:rPr>
        <w:t xml:space="preserve">Transposition</w:t>
      </w:r>
      <w:r>
        <w:rPr>
          <w:rFonts w:ascii="Calibri" w:cs="Calibri" w:eastAsia="Calibri" w:hAnsi="Calibri"/>
        </w:rPr>
        <w:t xml:space="preserve">: replacing a cultural concept with a similar concept from the target culture.</w:t>
      </w:r>
    </w:p>
    <w:p>
      <w:pPr>
        <w:pStyle w:val="ListParagraph"/>
        <w:numPr>
          <w:ilvl w:val="0"/>
          <w:numId w:val="78"/>
        </w:numPr>
        <w:spacing w:after="70" w:line="290"/>
      </w:pPr>
      <w:r>
        <w:rPr>
          <w:rFonts w:ascii="Calibri" w:cs="Calibri" w:eastAsia="Calibri" w:hAnsi="Calibri"/>
          <w:b/>
          <w:bCs/>
        </w:rPr>
        <w:t xml:space="preserve">Lexical recreation</w:t>
      </w:r>
      <w:r>
        <w:rPr>
          <w:rFonts w:ascii="Calibri" w:cs="Calibri" w:eastAsia="Calibri" w:hAnsi="Calibri"/>
        </w:rPr>
        <w:t xml:space="preserve">: creating a new word.</w:t>
      </w:r>
    </w:p>
    <w:p>
      <w:pPr>
        <w:pStyle w:val="ListParagraph"/>
        <w:numPr>
          <w:ilvl w:val="0"/>
          <w:numId w:val="78"/>
        </w:numPr>
        <w:spacing w:after="70" w:line="290"/>
      </w:pPr>
      <w:r>
        <w:rPr>
          <w:rFonts w:ascii="Calibri" w:cs="Calibri" w:eastAsia="Calibri" w:hAnsi="Calibri"/>
          <w:b/>
          <w:bCs/>
        </w:rPr>
        <w:t xml:space="preserve">Compensation</w:t>
      </w:r>
      <w:r>
        <w:rPr>
          <w:rFonts w:ascii="Calibri" w:cs="Calibri" w:eastAsia="Calibri" w:hAnsi="Calibri"/>
        </w:rPr>
        <w:t xml:space="preserve">: making up for a lost effect in one place by adding a similar effect elsewhere.</w:t>
      </w:r>
    </w:p>
    <w:p>
      <w:pPr>
        <w:pStyle w:val="ListParagraph"/>
        <w:numPr>
          <w:ilvl w:val="0"/>
          <w:numId w:val="78"/>
        </w:numPr>
        <w:spacing w:after="70" w:line="290"/>
      </w:pPr>
      <w:r>
        <w:rPr>
          <w:rFonts w:ascii="Calibri" w:cs="Calibri" w:eastAsia="Calibri" w:hAnsi="Calibri"/>
          <w:b/>
          <w:bCs/>
        </w:rPr>
        <w:t xml:space="preserve">Omission</w:t>
      </w:r>
      <w:r>
        <w:rPr>
          <w:rFonts w:ascii="Calibri" w:cs="Calibri" w:eastAsia="Calibri" w:hAnsi="Calibri"/>
        </w:rPr>
        <w:t xml:space="preserve">: deleting the problem item.</w:t>
      </w:r>
    </w:p>
    <w:p>
      <w:pPr>
        <w:pStyle w:val="ListParagraph"/>
        <w:numPr>
          <w:ilvl w:val="0"/>
          <w:numId w:val="78"/>
        </w:numPr>
        <w:spacing w:after="70" w:line="290"/>
      </w:pPr>
      <w:r>
        <w:rPr>
          <w:rFonts w:ascii="Calibri" w:cs="Calibri" w:eastAsia="Calibri" w:hAnsi="Calibri"/>
          <w:b/>
          <w:bCs/>
        </w:rPr>
        <w:t xml:space="preserve">Addition</w:t>
      </w:r>
      <w:r>
        <w:rPr>
          <w:rFonts w:ascii="Calibri" w:cs="Calibri" w:eastAsia="Calibri" w:hAnsi="Calibri"/>
        </w:rPr>
        <w:t xml:space="preserve">: adding information to solve a comprehension problem.</w:t>
      </w:r>
    </w:p>
    <w:p>
      <w:pPr>
        <w:spacing w:after="40"/>
      </w:pPr>
    </w:p>
    <w:p>
      <w:pPr>
        <w:spacing w:after="120" w:line="290"/>
      </w:pPr>
      <w:r>
        <w:rPr>
          <w:rFonts w:ascii="Calibri" w:cs="Calibri" w:eastAsia="Calibri" w:hAnsi="Calibri"/>
          <w:b/>
          <w:bCs/>
        </w:rPr>
        <w:t xml:space="preserve">Strategies described by Pedersen (2011):</w:t>
      </w:r>
      <w:r>
        <w:rPr>
          <w:rFonts w:ascii="Calibri" w:cs="Calibri" w:eastAsia="Calibri" w:hAnsi="Calibri"/>
        </w:rPr>
        <w:t xml:space="preserve"> retention (keeping the source word), specification (adding information), direct translation (similar to calque), generalisation (using a more general word), substitution (replacing it with something else), omission, and the official equivalent (using an established, accepted translation).</w:t>
      </w:r>
    </w:p>
    <w:p>
      <w:pPr>
        <w:spacing w:after="120" w:line="290"/>
      </w:pPr>
      <w:r>
        <w:rPr>
          <w:rFonts w:ascii="Calibri" w:cs="Calibri" w:eastAsia="Calibri" w:hAnsi="Calibri"/>
        </w:rPr>
        <w:t xml:space="preserve">Many of these strategies are the same as the ones you met in Chapters 12 and 13. The difference is that subtitlers must also respect limits of space and time.</w:t>
      </w:r>
    </w:p>
    <w:p>
      <w:pPr>
        <w:pStyle w:val="Heading3"/>
      </w:pPr>
      <w:r>
        <w:t xml:space="preserve">Emotionally charged language</w:t>
      </w:r>
    </w:p>
    <w:p>
      <w:pPr>
        <w:spacing w:after="120" w:line="290"/>
      </w:pPr>
      <w:r>
        <w:rPr>
          <w:rFonts w:ascii="Calibri" w:cs="Calibri" w:eastAsia="Calibri" w:hAnsi="Calibri"/>
          <w:b/>
          <w:bCs/>
        </w:rPr>
        <w:t xml:space="preserve">Taboo language</w:t>
      </w:r>
      <w:r>
        <w:rPr>
          <w:rFonts w:ascii="Calibri" w:cs="Calibri" w:eastAsia="Calibri" w:hAnsi="Calibri"/>
        </w:rPr>
        <w:t xml:space="preserve"> is language that a social or religious custom forbids or restricts. In films it serves realism (expressing real emotions), characterisation, and humour. When translating it, subtitlers face </w:t>
      </w:r>
      <w:r>
        <w:rPr>
          <w:rFonts w:ascii="Calibri" w:cs="Calibri" w:eastAsia="Calibri" w:hAnsi="Calibri"/>
          <w:b/>
          <w:bCs/>
        </w:rPr>
        <w:t xml:space="preserve">censorship</w:t>
      </w:r>
      <w:r>
        <w:rPr>
          <w:rFonts w:ascii="Calibri" w:cs="Calibri" w:eastAsia="Calibri" w:hAnsi="Calibri"/>
        </w:rPr>
        <w:t xml:space="preserve">: </w:t>
      </w:r>
      <w:r>
        <w:rPr>
          <w:rFonts w:ascii="Calibri" w:cs="Calibri" w:eastAsia="Calibri" w:hAnsi="Calibri"/>
          <w:i/>
          <w:iCs/>
        </w:rPr>
        <w:t xml:space="preserve">institutional censorship</w:t>
      </w:r>
      <w:r>
        <w:rPr>
          <w:rFonts w:ascii="Calibri" w:cs="Calibri" w:eastAsia="Calibri" w:hAnsi="Calibri"/>
        </w:rPr>
        <w:t xml:space="preserve">, imposed by broadcasters or authorities, and </w:t>
      </w:r>
      <w:r>
        <w:rPr>
          <w:rFonts w:ascii="Calibri" w:cs="Calibri" w:eastAsia="Calibri" w:hAnsi="Calibri"/>
          <w:i/>
          <w:iCs/>
        </w:rPr>
        <w:t xml:space="preserve">self-censorship</w:t>
      </w:r>
      <w:r>
        <w:rPr>
          <w:rFonts w:ascii="Calibri" w:cs="Calibri" w:eastAsia="Calibri" w:hAnsi="Calibri"/>
        </w:rPr>
        <w:t xml:space="preserve">, when translators soften or remove words themselves. Follow the client’s guidelines, and keep the emotional force of the scene where you can.</w:t>
      </w:r>
    </w:p>
    <w:p>
      <w:pPr>
        <w:pStyle w:val="Heading3"/>
      </w:pPr>
      <w:r>
        <w:t xml:space="preserve">Try it</w:t>
      </w:r>
    </w:p>
    <w:p>
      <w:pPr>
        <w:pStyle w:val="ListParagraph"/>
        <w:numPr>
          <w:ilvl w:val="0"/>
          <w:numId w:val="79"/>
        </w:numPr>
        <w:spacing w:after="70" w:line="290"/>
      </w:pPr>
      <w:r>
        <w:rPr>
          <w:rFonts w:ascii="Calibri" w:cs="Calibri" w:eastAsia="Calibri" w:hAnsi="Calibri"/>
        </w:rPr>
        <w:t xml:space="preserve">What is the difference between open and closed subtitles?</w:t>
      </w:r>
    </w:p>
    <w:p>
      <w:pPr>
        <w:pStyle w:val="ListParagraph"/>
        <w:numPr>
          <w:ilvl w:val="0"/>
          <w:numId w:val="79"/>
        </w:numPr>
        <w:spacing w:after="70" w:line="290"/>
      </w:pPr>
      <w:r>
        <w:rPr>
          <w:rFonts w:ascii="Calibri" w:cs="Calibri" w:eastAsia="Calibri" w:hAnsi="Calibri"/>
        </w:rPr>
        <w:t xml:space="preserve">Which Pedersen strategy uses an established, accepted translation?</w:t>
      </w:r>
    </w:p>
    <w:p>
      <w:pPr>
        <w:pStyle w:val="ListParagraph"/>
        <w:numPr>
          <w:ilvl w:val="0"/>
          <w:numId w:val="79"/>
        </w:numPr>
        <w:spacing w:after="70" w:line="290"/>
      </w:pPr>
      <w:r>
        <w:rPr>
          <w:rFonts w:ascii="Calibri" w:cs="Calibri" w:eastAsia="Calibri" w:hAnsi="Calibri"/>
        </w:rPr>
        <w:t xml:space="preserve">Why is subtitling called a vulnerable kind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0"/>
        </w:numPr>
        <w:spacing w:after="70" w:line="290"/>
      </w:pPr>
      <w:r>
        <w:rPr>
          <w:rFonts w:ascii="Calibri" w:cs="Calibri" w:eastAsia="Calibri" w:hAnsi="Calibri"/>
          <w:color w:val="6B6680"/>
        </w:rPr>
        <w:t xml:space="preserve">Open subtitles are burned into the picture; closed subtitles can be turned on and off.</w:t>
      </w:r>
    </w:p>
    <w:p>
      <w:pPr>
        <w:pStyle w:val="ListParagraph"/>
        <w:numPr>
          <w:ilvl w:val="0"/>
          <w:numId w:val="80"/>
        </w:numPr>
        <w:spacing w:after="70" w:line="290"/>
      </w:pPr>
      <w:r>
        <w:rPr>
          <w:rFonts w:ascii="Calibri" w:cs="Calibri" w:eastAsia="Calibri" w:hAnsi="Calibri"/>
          <w:color w:val="6B6680"/>
        </w:rPr>
        <w:t xml:space="preserve">The official equivalent.</w:t>
      </w:r>
    </w:p>
    <w:p>
      <w:pPr>
        <w:pStyle w:val="ListParagraph"/>
        <w:numPr>
          <w:ilvl w:val="0"/>
          <w:numId w:val="80"/>
        </w:numPr>
        <w:spacing w:after="70" w:line="290"/>
      </w:pPr>
      <w:r>
        <w:rPr>
          <w:rFonts w:ascii="Calibri" w:cs="Calibri" w:eastAsia="Calibri" w:hAnsi="Calibri"/>
          <w:color w:val="6B6680"/>
        </w:rPr>
        <w:t xml:space="preserve">Because viewers can hear the original and read the translation at the same time.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 subtitle has at most two short lines and must work with the images and sound.</w:t>
      </w:r>
    </w:p>
    <w:p>
      <w:pPr>
        <w:pStyle w:val="ListParagraph"/>
        <w:numPr>
          <w:ilvl w:val="0"/>
          <w:numId w:val="2"/>
        </w:numPr>
        <w:shd w:fill="ECE9F7" w:color="auto" w:val="clear"/>
        <w:spacing w:after="0" w:line="290"/>
      </w:pPr>
      <w:r>
        <w:rPr>
          <w:rFonts w:ascii="Calibri" w:cs="Calibri" w:eastAsia="Calibri" w:hAnsi="Calibri"/>
        </w:rPr>
        <w:t xml:space="preserve">Choose a strategy for each cultural reference, respecting the limits of space and time.</w:t>
      </w:r>
    </w:p>
    <w:p>
      <w:pPr>
        <w:pStyle w:val="ListParagraph"/>
        <w:numPr>
          <w:ilvl w:val="0"/>
          <w:numId w:val="2"/>
        </w:numPr>
        <w:shd w:fill="ECE9F7" w:color="auto" w:val="clear"/>
        <w:spacing w:after="0" w:line="290"/>
      </w:pPr>
      <w:r>
        <w:rPr>
          <w:rFonts w:ascii="Calibri" w:cs="Calibri" w:eastAsia="Calibri" w:hAnsi="Calibri"/>
        </w:rPr>
        <w:t xml:space="preserve">Keep the character’s voice, and follow the client’s guidelines on taboo language.</w:t>
      </w:r>
    </w:p>
    <w:p>
      <w:pPr>
        <w:shd w:fill="ECE9F7" w:color="auto" w:val="clear"/>
        <w:spacing w:after="160" w:line="120"/>
      </w:pPr>
    </w:p>
    <w:p>
      <w:pPr>
        <w:pStyle w:val="Heading1"/>
        <w:pageBreakBefore/>
      </w:pPr>
      <w:r>
        <w:t xml:space="preserve">Practice</w:t>
      </w:r>
    </w:p>
    <w:p>
      <w:pPr>
        <w:spacing w:after="360" w:line="290"/>
      </w:pPr>
      <w:r>
        <w:rPr>
          <w:rFonts w:ascii="Calibri" w:cs="Calibri" w:eastAsia="Calibri" w:hAnsi="Calibri"/>
          <w:i/>
          <w:iCs/>
          <w:color w:val="6B6680"/>
        </w:rPr>
        <w:t xml:space="preserve">These exercises bring together everything in the handbook. They are arranged in three levels, from single sentences to full texts, and cover several genres. The chapter number after each item tells you where to look for help. Use the checklists as you work, and check your answers in the Answer key.</w:t>
      </w:r>
    </w:p>
    <w:p>
      <w:pPr>
        <w:pStyle w:val="Heading2"/>
      </w:pPr>
      <w:r>
        <w:t xml:space="preserve">Level 1: Sentences</w:t>
      </w:r>
    </w:p>
    <w:p>
      <w:pPr>
        <w:pStyle w:val="Heading3"/>
      </w:pPr>
      <w:r>
        <w:t xml:space="preserve">A. Translate into Arabic (EN → AR)</w:t>
      </w:r>
    </w:p>
    <w:p>
      <w:pPr>
        <w:pStyle w:val="ListParagraph"/>
        <w:numPr>
          <w:ilvl w:val="0"/>
          <w:numId w:val="81"/>
        </w:numPr>
        <w:spacing w:after="70" w:line="290"/>
      </w:pPr>
      <w:r>
        <w:rPr>
          <w:rFonts w:ascii="Calibri" w:cs="Calibri" w:eastAsia="Calibri" w:hAnsi="Calibri"/>
          <w:i/>
          <w:iCs/>
        </w:rPr>
        <w:t xml:space="preserve">She paid a visit to her grandmother.</w:t>
      </w:r>
      <w:r>
        <w:rPr>
          <w:rFonts w:ascii="Calibri" w:cs="Calibri" w:eastAsia="Calibri" w:hAnsi="Calibri"/>
        </w:rPr>
        <w:t xml:space="preserve"> (Chapter 7)</w:t>
      </w:r>
    </w:p>
    <w:p>
      <w:pPr>
        <w:pStyle w:val="ListParagraph"/>
        <w:numPr>
          <w:ilvl w:val="0"/>
          <w:numId w:val="81"/>
        </w:numPr>
        <w:spacing w:after="70" w:line="290"/>
      </w:pPr>
      <w:r>
        <w:rPr>
          <w:rFonts w:ascii="Calibri" w:cs="Calibri" w:eastAsia="Calibri" w:hAnsi="Calibri"/>
          <w:i/>
          <w:iCs/>
        </w:rPr>
        <w:t xml:space="preserve">The agreement has remained a dead letter.</w:t>
      </w:r>
      <w:r>
        <w:rPr>
          <w:rFonts w:ascii="Calibri" w:cs="Calibri" w:eastAsia="Calibri" w:hAnsi="Calibri"/>
        </w:rPr>
        <w:t xml:space="preserve"> (Chapter 9)</w:t>
      </w:r>
    </w:p>
    <w:p>
      <w:pPr>
        <w:pStyle w:val="ListParagraph"/>
        <w:numPr>
          <w:ilvl w:val="0"/>
          <w:numId w:val="81"/>
        </w:numPr>
        <w:spacing w:after="70" w:line="290"/>
      </w:pPr>
      <w:r>
        <w:rPr>
          <w:rFonts w:ascii="Calibri" w:cs="Calibri" w:eastAsia="Calibri" w:hAnsi="Calibri"/>
          <w:i/>
          <w:iCs/>
        </w:rPr>
        <w:t xml:space="preserve">He is a heavy smoker.</w:t>
      </w:r>
      <w:r>
        <w:rPr>
          <w:rFonts w:ascii="Calibri" w:cs="Calibri" w:eastAsia="Calibri" w:hAnsi="Calibri"/>
        </w:rPr>
        <w:t xml:space="preserve"> (Chapter 4)</w:t>
      </w:r>
    </w:p>
    <w:p>
      <w:pPr>
        <w:pStyle w:val="ListParagraph"/>
        <w:numPr>
          <w:ilvl w:val="0"/>
          <w:numId w:val="81"/>
        </w:numPr>
        <w:spacing w:after="70" w:line="290"/>
      </w:pPr>
      <w:r>
        <w:rPr>
          <w:rFonts w:ascii="Calibri" w:cs="Calibri" w:eastAsia="Calibri" w:hAnsi="Calibri"/>
          <w:i/>
          <w:iCs/>
        </w:rPr>
        <w:t xml:space="preserve">It’s raining cats and dogs.</w:t>
      </w:r>
      <w:r>
        <w:rPr>
          <w:rFonts w:ascii="Calibri" w:cs="Calibri" w:eastAsia="Calibri" w:hAnsi="Calibri"/>
        </w:rPr>
        <w:t xml:space="preserve"> (Chapter 8)</w:t>
      </w:r>
    </w:p>
    <w:p>
      <w:pPr>
        <w:pStyle w:val="ListParagraph"/>
        <w:numPr>
          <w:ilvl w:val="0"/>
          <w:numId w:val="81"/>
        </w:numPr>
        <w:spacing w:after="70" w:line="290"/>
      </w:pPr>
      <w:r>
        <w:rPr>
          <w:rFonts w:ascii="Calibri" w:cs="Calibri" w:eastAsia="Calibri" w:hAnsi="Calibri"/>
          <w:i/>
          <w:iCs/>
        </w:rPr>
        <w:t xml:space="preserve">The Home Office issued a statement.</w:t>
      </w:r>
      <w:r>
        <w:rPr>
          <w:rFonts w:ascii="Calibri" w:cs="Calibri" w:eastAsia="Calibri" w:hAnsi="Calibri"/>
        </w:rPr>
        <w:t xml:space="preserve"> (Chapter 14)</w:t>
      </w:r>
    </w:p>
    <w:p>
      <w:pPr>
        <w:spacing w:after="40"/>
      </w:pPr>
    </w:p>
    <w:p>
      <w:pPr>
        <w:pStyle w:val="Heading3"/>
      </w:pPr>
      <w:r>
        <w:t xml:space="preserve">B. Translate into English (AR → EN)</w:t>
      </w:r>
    </w:p>
    <w:p>
      <w:pPr>
        <w:pStyle w:val="ListParagraph"/>
        <w:numPr>
          <w:ilvl w:val="0"/>
          <w:numId w:val="82"/>
        </w:numPr>
        <w:spacing w:after="70" w:line="290"/>
      </w:pPr>
      <w:r>
        <w:rPr>
          <w:rFonts w:ascii="Arial" w:cs="Arial" w:hAnsi="Arial"/>
          <w:sz w:val="23"/>
          <w:szCs w:val="24"/>
          <w:rtl/>
        </w:rPr>
        <w:t xml:space="preserve">رجع بخُفَّي حُنين.</w:t>
      </w:r>
      <w:r>
        <w:rPr>
          <w:rFonts w:ascii="Calibri" w:cs="Calibri" w:eastAsia="Calibri" w:hAnsi="Calibri"/>
        </w:rPr>
        <w:t xml:space="preserve"> (Chapter 8)</w:t>
      </w:r>
    </w:p>
    <w:p>
      <w:pPr>
        <w:pStyle w:val="ListParagraph"/>
        <w:numPr>
          <w:ilvl w:val="0"/>
          <w:numId w:val="82"/>
        </w:numPr>
        <w:spacing w:after="70" w:line="290"/>
      </w:pPr>
      <w:r>
        <w:rPr>
          <w:rFonts w:ascii="Arial" w:cs="Arial" w:hAnsi="Arial"/>
          <w:sz w:val="23"/>
          <w:szCs w:val="24"/>
          <w:rtl/>
        </w:rPr>
        <w:t xml:space="preserve">أثلجَ الخبرُ صدري.</w:t>
      </w:r>
      <w:r>
        <w:rPr>
          <w:rFonts w:ascii="Calibri" w:cs="Calibri" w:eastAsia="Calibri" w:hAnsi="Calibri"/>
        </w:rPr>
        <w:t xml:space="preserve"> (Chapter 14)</w:t>
      </w:r>
    </w:p>
    <w:p>
      <w:pPr>
        <w:pStyle w:val="ListParagraph"/>
        <w:numPr>
          <w:ilvl w:val="0"/>
          <w:numId w:val="82"/>
        </w:numPr>
        <w:spacing w:after="70" w:line="290"/>
      </w:pPr>
      <w:r>
        <w:rPr>
          <w:rFonts w:ascii="Arial" w:cs="Arial" w:hAnsi="Arial"/>
          <w:sz w:val="23"/>
          <w:szCs w:val="24"/>
          <w:rtl/>
        </w:rPr>
        <w:t xml:space="preserve">هو شجاعٌ مِغوار.</w:t>
      </w:r>
      <w:r>
        <w:rPr>
          <w:rFonts w:ascii="Calibri" w:cs="Calibri" w:eastAsia="Calibri" w:hAnsi="Calibri"/>
        </w:rPr>
        <w:t xml:space="preserve"> (Chapter 13)</w:t>
      </w:r>
    </w:p>
    <w:p>
      <w:pPr>
        <w:pStyle w:val="ListParagraph"/>
        <w:numPr>
          <w:ilvl w:val="0"/>
          <w:numId w:val="82"/>
        </w:numPr>
        <w:spacing w:after="70" w:line="290"/>
      </w:pPr>
      <w:r>
        <w:rPr>
          <w:rFonts w:ascii="Arial" w:cs="Arial" w:hAnsi="Arial"/>
          <w:sz w:val="23"/>
          <w:szCs w:val="24"/>
          <w:rtl/>
        </w:rPr>
        <w:t xml:space="preserve">يساورني القلق بشأن النتائج.</w:t>
      </w:r>
      <w:r>
        <w:rPr>
          <w:rFonts w:ascii="Calibri" w:cs="Calibri" w:eastAsia="Calibri" w:hAnsi="Calibri"/>
        </w:rPr>
        <w:t xml:space="preserve"> (Chapter 7)</w:t>
      </w:r>
    </w:p>
    <w:p>
      <w:pPr>
        <w:pStyle w:val="ListParagraph"/>
        <w:numPr>
          <w:ilvl w:val="0"/>
          <w:numId w:val="82"/>
        </w:numPr>
        <w:spacing w:after="70" w:line="290"/>
      </w:pPr>
      <w:r>
        <w:rPr>
          <w:rFonts w:ascii="Arial" w:cs="Arial" w:hAnsi="Arial"/>
          <w:sz w:val="23"/>
          <w:szCs w:val="24"/>
          <w:rtl/>
        </w:rPr>
        <w:t xml:space="preserve">قدّم الوزير استقالته أمس.</w:t>
      </w:r>
      <w:r>
        <w:rPr>
          <w:rFonts w:ascii="Calibri" w:cs="Calibri" w:eastAsia="Calibri" w:hAnsi="Calibri"/>
        </w:rPr>
        <w:t xml:space="preserve"> (Chapter 3)</w:t>
      </w:r>
    </w:p>
    <w:p>
      <w:pPr>
        <w:spacing w:after="40"/>
      </w:pPr>
    </w:p>
    <w:p>
      <w:pPr>
        <w:pStyle w:val="Heading3"/>
      </w:pPr>
      <w:r>
        <w:t xml:space="preserve">C. Each translation has one mistake. Find it and correct it.</w:t>
      </w:r>
    </w:p>
    <w:p>
      <w:pPr>
        <w:pStyle w:val="ListParagraph"/>
        <w:numPr>
          <w:ilvl w:val="0"/>
          <w:numId w:val="83"/>
        </w:numPr>
        <w:spacing w:after="70" w:line="290"/>
      </w:pPr>
      <w:r>
        <w:rPr>
          <w:rFonts w:ascii="Calibri" w:cs="Calibri" w:eastAsia="Calibri" w:hAnsi="Calibri"/>
          <w:i/>
          <w:iCs/>
        </w:rPr>
        <w:t xml:space="preserve">Pay attention, please.</w:t>
      </w:r>
      <w:r>
        <w:rPr>
          <w:rFonts w:ascii="Calibri" w:cs="Calibri" w:eastAsia="Calibri" w:hAnsi="Calibri"/>
        </w:rPr>
        <w:t xml:space="preserve"> → </w:t>
      </w:r>
      <w:r>
        <w:rPr>
          <w:rFonts w:ascii="Arial" w:cs="Arial" w:hAnsi="Arial"/>
          <w:sz w:val="23"/>
          <w:szCs w:val="24"/>
          <w:rtl/>
        </w:rPr>
        <w:t xml:space="preserve">ادفع الانتباه من فضلك.</w:t>
      </w:r>
      <w:r>
        <w:rPr>
          <w:rFonts w:ascii="Calibri" w:cs="Calibri" w:eastAsia="Calibri" w:hAnsi="Calibri"/>
        </w:rPr>
        <w:t xml:space="preserve"> (Chapter 7)</w:t>
      </w:r>
    </w:p>
    <w:p>
      <w:pPr>
        <w:pStyle w:val="ListParagraph"/>
        <w:numPr>
          <w:ilvl w:val="0"/>
          <w:numId w:val="83"/>
        </w:numPr>
        <w:spacing w:after="70" w:line="290"/>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الحكومة أعلنت إجراءاتٍ جديدة.</w:t>
      </w:r>
      <w:r>
        <w:rPr>
          <w:rFonts w:ascii="Calibri" w:cs="Calibri" w:eastAsia="Calibri" w:hAnsi="Calibri"/>
        </w:rPr>
        <w:t xml:space="preserve"> (Chapter 3)</w:t>
      </w:r>
    </w:p>
    <w:p>
      <w:pPr>
        <w:pStyle w:val="ListParagraph"/>
        <w:numPr>
          <w:ilvl w:val="0"/>
          <w:numId w:val="83"/>
        </w:numPr>
        <w:spacing w:after="70" w:line="290"/>
      </w:pPr>
      <w:r>
        <w:rPr>
          <w:rFonts w:ascii="Calibri" w:cs="Calibri" w:eastAsia="Calibri" w:hAnsi="Calibri"/>
          <w:i/>
          <w:iCs/>
        </w:rPr>
        <w:t xml:space="preserve">I have three brothers.</w:t>
      </w:r>
      <w:r>
        <w:rPr>
          <w:rFonts w:ascii="Calibri" w:cs="Calibri" w:eastAsia="Calibri" w:hAnsi="Calibri"/>
        </w:rPr>
        <w:t xml:space="preserve"> → </w:t>
      </w:r>
      <w:r>
        <w:rPr>
          <w:rFonts w:ascii="Arial" w:cs="Arial" w:hAnsi="Arial"/>
          <w:sz w:val="23"/>
          <w:szCs w:val="24"/>
          <w:rtl/>
        </w:rPr>
        <w:t xml:space="preserve">لديّ ثلاث إخوة.</w:t>
      </w:r>
      <w:r>
        <w:rPr>
          <w:rFonts w:ascii="Calibri" w:cs="Calibri" w:eastAsia="Calibri" w:hAnsi="Calibri"/>
        </w:rPr>
        <w:t xml:space="preserve"> (Chapter 3)</w:t>
      </w:r>
    </w:p>
    <w:p>
      <w:pPr>
        <w:pStyle w:val="ListParagraph"/>
        <w:numPr>
          <w:ilvl w:val="0"/>
          <w:numId w:val="83"/>
        </w:numPr>
        <w:spacing w:after="70" w:line="290"/>
      </w:pPr>
      <w:r>
        <w:rPr>
          <w:rFonts w:ascii="Arial" w:cs="Arial" w:hAnsi="Arial"/>
          <w:sz w:val="23"/>
          <w:szCs w:val="24"/>
          <w:rtl/>
        </w:rPr>
        <w:t xml:space="preserve">الحياة جميلة.</w:t>
      </w:r>
      <w:r>
        <w:rPr>
          <w:rFonts w:ascii="Calibri" w:cs="Calibri" w:eastAsia="Calibri" w:hAnsi="Calibri"/>
        </w:rPr>
        <w:t xml:space="preserve"> → </w:t>
      </w:r>
      <w:r>
        <w:rPr>
          <w:rFonts w:ascii="Calibri" w:cs="Calibri" w:eastAsia="Calibri" w:hAnsi="Calibri"/>
          <w:i/>
          <w:iCs/>
        </w:rPr>
        <w:t xml:space="preserve">The life is beautiful.</w:t>
      </w:r>
      <w:r>
        <w:rPr>
          <w:rFonts w:ascii="Calibri" w:cs="Calibri" w:eastAsia="Calibri" w:hAnsi="Calibri"/>
        </w:rPr>
        <w:t xml:space="preserve"> (Chapter 23)</w:t>
      </w:r>
    </w:p>
    <w:p>
      <w:pPr>
        <w:pStyle w:val="ListParagraph"/>
        <w:numPr>
          <w:ilvl w:val="0"/>
          <w:numId w:val="83"/>
        </w:numPr>
        <w:spacing w:after="70" w:line="290"/>
      </w:pPr>
      <w:r>
        <w:rPr>
          <w:rFonts w:ascii="Arial" w:cs="Arial" w:hAnsi="Arial"/>
          <w:sz w:val="23"/>
          <w:szCs w:val="24"/>
          <w:rtl/>
        </w:rPr>
        <w:t xml:space="preserve">تزوّج منها العام الماضي.</w:t>
      </w:r>
      <w:r>
        <w:rPr>
          <w:rFonts w:ascii="Calibri" w:cs="Calibri" w:eastAsia="Calibri" w:hAnsi="Calibri"/>
        </w:rPr>
        <w:t xml:space="preserve"> → </w:t>
      </w:r>
      <w:r>
        <w:rPr>
          <w:rFonts w:ascii="Calibri" w:cs="Calibri" w:eastAsia="Calibri" w:hAnsi="Calibri"/>
          <w:i/>
          <w:iCs/>
        </w:rPr>
        <w:t xml:space="preserve">He married from her last year.</w:t>
      </w:r>
      <w:r>
        <w:rPr>
          <w:rFonts w:ascii="Calibri" w:cs="Calibri" w:eastAsia="Calibri" w:hAnsi="Calibri"/>
        </w:rPr>
        <w:t xml:space="preserve"> (Chapter 23)</w:t>
      </w:r>
    </w:p>
    <w:p>
      <w:pPr>
        <w:spacing w:after="40"/>
      </w:pPr>
    </w:p>
    <w:p>
      <w:pPr>
        <w:pStyle w:val="Heading2"/>
        <w:pageBreakBefore/>
      </w:pPr>
      <w:r>
        <w:t xml:space="preserve">Level 2: Short texts</w:t>
      </w:r>
    </w:p>
    <w:p>
      <w:pPr>
        <w:spacing w:after="120" w:line="290"/>
      </w:pPr>
      <w:r>
        <w:rPr>
          <w:rFonts w:ascii="Calibri" w:cs="Calibri" w:eastAsia="Calibri" w:hAnsi="Calibri"/>
        </w:rPr>
        <w:t xml:space="preserve">For each text: (1) write the brief (client, purpose, audience), (2) translate the text, and (3) write two sentences of commentary explaining your main choice.</w:t>
      </w:r>
    </w:p>
    <w:p>
      <w:pPr>
        <w:pStyle w:val="Heading3"/>
      </w:pPr>
      <w:r>
        <w:t xml:space="preserve">Text 2a: a legal and human-rights text (EN → AR)</w:t>
      </w:r>
    </w:p>
    <w:p>
      <w:pPr>
        <w:spacing w:after="120" w:line="290"/>
        <w:ind w:left="567"/>
      </w:pPr>
      <w:r>
        <w:rPr>
          <w:rFonts w:ascii="Calibri" w:cs="Calibri" w:eastAsia="Calibri" w:hAnsi="Calibri"/>
          <w:i/>
          <w:iCs/>
        </w:rPr>
        <w:t xml:space="preserve">All human beings are born free and equal in dignity and rights. They are endowed with reason and conscience and should act towards one another in a spirit of brotherhood.</w:t>
      </w:r>
    </w:p>
    <w:p>
      <w:pPr>
        <w:spacing w:after="120" w:line="290"/>
      </w:pPr>
      <w:r>
        <w:rPr>
          <w:rFonts w:ascii="Calibri" w:cs="Calibri" w:eastAsia="Calibri" w:hAnsi="Calibri"/>
        </w:rPr>
        <w:t xml:space="preserve">Source: Universal Declaration of Human Rights, Article 1 (United Nations, 1948). When you have finished, compare your version with the official Arabic text.</w:t>
      </w:r>
    </w:p>
    <w:p>
      <w:pPr>
        <w:pStyle w:val="Heading3"/>
      </w:pPr>
      <w:r>
        <w:t xml:space="preserve">Text 2b: classical poetry (AR → EN)</w:t>
      </w:r>
    </w:p>
    <w:p>
      <w:pPr>
        <w:bidi/>
        <w:spacing w:after="140" w:line="300"/>
        <w:ind w:left="567"/>
      </w:pPr>
      <w:r>
        <w:rPr>
          <w:rFonts w:ascii="Arial" w:cs="Arial" w:hAnsi="Arial"/>
          <w:sz w:val="23"/>
          <w:szCs w:val="24"/>
          <w:rtl/>
        </w:rPr>
        <w:t xml:space="preserve">الخيلُ والليلُ والبيداءُ تعرفني ... والسيفُ والرمحُ والقرطاسُ والقلمُ</w:t>
      </w:r>
    </w:p>
    <w:p>
      <w:pPr>
        <w:spacing w:after="120" w:line="290"/>
      </w:pPr>
      <w:r>
        <w:rPr>
          <w:rFonts w:ascii="Calibri" w:cs="Calibri" w:eastAsia="Calibri" w:hAnsi="Calibri"/>
        </w:rPr>
        <w:t xml:space="preserve">Source: al-Mutanabbi (n.d.). Try to keep the rhythm of the list.</w:t>
      </w:r>
    </w:p>
    <w:p>
      <w:pPr>
        <w:pStyle w:val="Heading3"/>
      </w:pPr>
      <w:r>
        <w:t xml:space="preserve">Text 2c: English poetry (EN → AR)</w:t>
      </w:r>
    </w:p>
    <w:p>
      <w:pPr>
        <w:spacing w:after="120" w:line="290"/>
        <w:ind w:left="567"/>
      </w:pPr>
      <w:r>
        <w:rPr>
          <w:rFonts w:ascii="Calibri" w:cs="Calibri" w:eastAsia="Calibri" w:hAnsi="Calibri"/>
          <w:i/>
          <w:iCs/>
        </w:rPr>
        <w:t xml:space="preserve">Shall I compare thee to a summer’s day? Thou art more lovely and more temperate.</w:t>
      </w:r>
    </w:p>
    <w:p>
      <w:pPr>
        <w:spacing w:after="120" w:line="290"/>
      </w:pPr>
      <w:r>
        <w:rPr>
          <w:rFonts w:ascii="Calibri" w:cs="Calibri" w:eastAsia="Calibri" w:hAnsi="Calibri"/>
        </w:rPr>
        <w:t xml:space="preserve">Source: Sonnet 18 (Shakespeare, 1609). Summer or spring? Explain your choice (Chapter 14).</w:t>
      </w:r>
    </w:p>
    <w:p>
      <w:pPr>
        <w:pStyle w:val="Heading2"/>
        <w:pageBreakBefore/>
      </w:pPr>
      <w:r>
        <w:t xml:space="preserve">Level 3: Full texts</w:t>
      </w:r>
    </w:p>
    <w:p>
      <w:pPr>
        <w:spacing w:after="120" w:line="290"/>
      </w:pPr>
      <w:r>
        <w:rPr>
          <w:rFonts w:ascii="Calibri" w:cs="Calibri" w:eastAsia="Calibri" w:hAnsi="Calibri"/>
        </w:rPr>
        <w:t xml:space="preserve">Work through all three phases, as a professional would: (1) analyse the text using the analysis checklist (Chapter 17), (2) translate it, (3) revise it with the risk matrix and the checklists (Chapters 23 and 24), and (4) write a commentary of about 150 words (Chapter 25).</w:t>
      </w:r>
    </w:p>
    <w:p>
      <w:pPr>
        <w:pStyle w:val="Heading3"/>
      </w:pPr>
      <w:r>
        <w:t xml:space="preserve">Text 3a: news (EN → AR)</w:t>
      </w:r>
    </w:p>
    <w:p>
      <w:pPr>
        <w:spacing w:after="120" w:line="290"/>
        <w:ind w:left="567"/>
      </w:pPr>
      <w:r>
        <w:rPr>
          <w:rFonts w:ascii="Calibri" w:cs="Calibri" w:eastAsia="Calibri" w:hAnsi="Calibri"/>
          <w:i/>
          <w:iCs/>
        </w:rPr>
        <w:t xml:space="preserve">Health officials have urged residents to stay indoors between 11 a.m. and 4 p.m. as temperatures are expected to top 50°C this week. “Heatstroke is not something to take lightly,” a Ministry of Health spokesperson said, advising people to drink plenty of water and to check on elderly neighbours. Meanwhile, shopping malls are expected to be packed as families seek relief from the heat.</w:t>
      </w:r>
    </w:p>
    <w:p>
      <w:pPr>
        <w:spacing w:after="120" w:line="290"/>
      </w:pPr>
      <w:r>
        <w:rPr>
          <w:rFonts w:ascii="Calibri" w:cs="Calibri" w:eastAsia="Calibri" w:hAnsi="Calibri"/>
        </w:rPr>
        <w:t xml:space="preserve">Practice text written for this handbook. [To be replaced with an authentic news text and its source.]</w:t>
      </w:r>
    </w:p>
    <w:p>
      <w:pPr>
        <w:pStyle w:val="Heading3"/>
      </w:pPr>
      <w:r>
        <w:t xml:space="preserve">Text 3b: cultural news (AR → EN)</w:t>
      </w:r>
    </w:p>
    <w:p>
      <w:pPr>
        <w:bidi/>
        <w:spacing w:after="140" w:line="300"/>
        <w:ind w:left="567"/>
      </w:pPr>
      <w:r>
        <w:rPr>
          <w:rFonts w:ascii="Arial" w:cs="Arial" w:hAnsi="Arial"/>
          <w:sz w:val="23"/>
          <w:szCs w:val="24"/>
          <w:rtl/>
        </w:rPr>
        <w:t xml:space="preserve">احتفلت الجمعية الثقافية مساءَ أمس بتكريم نخبةٍ من المترجمين الشباب، وذلك في أمسيةٍ حضرها لفيفٌ من الأدباء والأكاديميين. وأكّد رئيس الجمعية في كلمته أنّ الترجمة جسرٌ يصل الشعوب بعضها ببعض، مشيراً إلى أنّ العناية بالمترجمين الشباب واجبٌ لا ترف. واختُتمت الأمسية بقراءاتٍ شعريةٍ مترجمة، وسط أجواءٍ سادها الودّ والتقدير.</w:t>
      </w:r>
    </w:p>
    <w:p>
      <w:pPr>
        <w:spacing w:after="120" w:line="290"/>
      </w:pPr>
      <w:r>
        <w:rPr>
          <w:rFonts w:ascii="Calibri" w:cs="Calibri" w:eastAsia="Calibri" w:hAnsi="Calibri"/>
        </w:rPr>
        <w:t xml:space="preserve">Practice text written for this handbook. [To be replaced with an authentic news text and its source.]</w:t>
      </w:r>
    </w:p>
    <w:p>
      <w:pPr>
        <w:pStyle w:val="Heading2"/>
        <w:pageBreakBefore/>
      </w:pPr>
      <w:r>
        <w:t xml:space="preserve">Answer key</w:t>
      </w:r>
    </w:p>
    <w:p>
      <w:pPr>
        <w:spacing w:after="120" w:line="290"/>
      </w:pPr>
      <w:r>
        <w:rPr>
          <w:rFonts w:ascii="Calibri" w:cs="Calibri" w:eastAsia="Calibri" w:hAnsi="Calibri"/>
        </w:rPr>
        <w:t xml:space="preserve">These are suggested answers. There is often more than one good translation: any version that is accurate, natural and right for the reader is acceptable.</w:t>
      </w:r>
    </w:p>
    <w:p>
      <w:pPr>
        <w:pStyle w:val="Heading3"/>
      </w:pPr>
      <w:r>
        <w:t xml:space="preserve">Level 1</w:t>
      </w:r>
    </w:p>
    <w:p>
      <w:pPr>
        <w:pStyle w:val="ListParagraph"/>
        <w:numPr>
          <w:ilvl w:val="0"/>
          <w:numId w:val="84"/>
        </w:numPr>
        <w:spacing w:after="70" w:line="290"/>
      </w:pPr>
      <w:r>
        <w:rPr>
          <w:rFonts w:ascii="Arial" w:cs="Arial" w:hAnsi="Arial"/>
          <w:sz w:val="23"/>
          <w:szCs w:val="24"/>
          <w:rtl/>
        </w:rPr>
        <w:t xml:space="preserve">زارت جدّتها.</w:t>
      </w:r>
      <w:r>
        <w:rPr>
          <w:rFonts w:ascii="Calibri" w:cs="Calibri" w:eastAsia="Calibri" w:hAnsi="Calibri"/>
        </w:rPr>
        <w:t xml:space="preserve"> “Pay a visit” is a collocation meaning “visit”.</w:t>
      </w:r>
    </w:p>
    <w:p>
      <w:pPr>
        <w:pStyle w:val="ListParagraph"/>
        <w:numPr>
          <w:ilvl w:val="0"/>
          <w:numId w:val="84"/>
        </w:numPr>
        <w:spacing w:after="70" w:line="290"/>
      </w:pPr>
      <w:r>
        <w:rPr>
          <w:rFonts w:ascii="Arial" w:cs="Arial" w:hAnsi="Arial"/>
          <w:sz w:val="23"/>
          <w:szCs w:val="24"/>
          <w:rtl/>
        </w:rPr>
        <w:t xml:space="preserve">ظلّت الاتفاقية حبراً على ورق.</w:t>
      </w:r>
      <w:r>
        <w:rPr>
          <w:rFonts w:ascii="Calibri" w:cs="Calibri" w:eastAsia="Calibri" w:hAnsi="Calibri"/>
        </w:rPr>
        <w:t xml:space="preserve"> A functional equivalent.</w:t>
      </w:r>
    </w:p>
    <w:p>
      <w:pPr>
        <w:pStyle w:val="ListParagraph"/>
        <w:numPr>
          <w:ilvl w:val="0"/>
          <w:numId w:val="84"/>
        </w:numPr>
        <w:spacing w:after="70" w:line="290"/>
      </w:pPr>
      <w:r>
        <w:rPr>
          <w:rFonts w:ascii="Arial" w:cs="Arial" w:hAnsi="Arial"/>
          <w:sz w:val="23"/>
          <w:szCs w:val="24"/>
          <w:rtl/>
        </w:rPr>
        <w:t xml:space="preserve">يدخّن بشراهة.</w:t>
      </w:r>
      <w:r>
        <w:rPr>
          <w:rFonts w:ascii="Calibri" w:cs="Calibri" w:eastAsia="Calibri" w:hAnsi="Calibri"/>
        </w:rPr>
        <w:t xml:space="preserve"> The form changes; the meaning stays.</w:t>
      </w:r>
    </w:p>
    <w:p>
      <w:pPr>
        <w:pStyle w:val="ListParagraph"/>
        <w:numPr>
          <w:ilvl w:val="0"/>
          <w:numId w:val="84"/>
        </w:numPr>
        <w:spacing w:after="70" w:line="290"/>
      </w:pPr>
      <w:r>
        <w:rPr>
          <w:rFonts w:ascii="Arial" w:cs="Arial" w:hAnsi="Arial"/>
          <w:sz w:val="23"/>
          <w:szCs w:val="24"/>
          <w:rtl/>
        </w:rPr>
        <w:t xml:space="preserve">تمطر بغزارة.</w:t>
      </w:r>
      <w:r>
        <w:rPr>
          <w:rFonts w:ascii="Calibri" w:cs="Calibri" w:eastAsia="Calibri" w:hAnsi="Calibri"/>
        </w:rPr>
        <w:t xml:space="preserve"> An idiom is never translated word by word.</w:t>
      </w:r>
    </w:p>
    <w:p>
      <w:pPr>
        <w:pStyle w:val="ListParagraph"/>
        <w:numPr>
          <w:ilvl w:val="0"/>
          <w:numId w:val="84"/>
        </w:numPr>
        <w:spacing w:after="70" w:line="290"/>
      </w:pPr>
      <w:r>
        <w:rPr>
          <w:rFonts w:ascii="Arial" w:cs="Arial" w:hAnsi="Arial"/>
          <w:sz w:val="23"/>
          <w:szCs w:val="24"/>
          <w:rtl/>
        </w:rPr>
        <w:t xml:space="preserve">أصدرت وزارة الداخلية البريطانية بياناً.</w:t>
      </w:r>
      <w:r>
        <w:rPr>
          <w:rFonts w:ascii="Calibri" w:cs="Calibri" w:eastAsia="Calibri" w:hAnsi="Calibri"/>
        </w:rPr>
        <w:t xml:space="preserve"> The Home Office is the UK interior ministry.</w:t>
      </w:r>
    </w:p>
    <w:p>
      <w:pPr>
        <w:pStyle w:val="ListParagraph"/>
        <w:numPr>
          <w:ilvl w:val="0"/>
          <w:numId w:val="84"/>
        </w:numPr>
        <w:spacing w:after="70" w:line="290"/>
      </w:pPr>
      <w:r>
        <w:rPr>
          <w:rFonts w:ascii="Calibri" w:cs="Calibri" w:eastAsia="Calibri" w:hAnsi="Calibri"/>
          <w:i/>
          <w:iCs/>
        </w:rPr>
        <w:t xml:space="preserve">He came back empty-handed.</w:t>
      </w:r>
      <w:r>
        <w:rPr>
          <w:rFonts w:ascii="Calibri" w:cs="Calibri" w:eastAsia="Calibri" w:hAnsi="Calibri"/>
        </w:rPr>
        <w:t xml:space="preserve"> The meaning of the proverb, in natural English.</w:t>
      </w:r>
    </w:p>
    <w:p>
      <w:pPr>
        <w:pStyle w:val="ListParagraph"/>
        <w:numPr>
          <w:ilvl w:val="0"/>
          <w:numId w:val="84"/>
        </w:numPr>
        <w:spacing w:after="70" w:line="290"/>
      </w:pPr>
      <w:r>
        <w:rPr>
          <w:rFonts w:ascii="Calibri" w:cs="Calibri" w:eastAsia="Calibri" w:hAnsi="Calibri"/>
          <w:i/>
          <w:iCs/>
        </w:rPr>
        <w:t xml:space="preserve">The news warmed my heart.</w:t>
      </w:r>
      <w:r>
        <w:rPr>
          <w:rFonts w:ascii="Calibri" w:cs="Calibri" w:eastAsia="Calibri" w:hAnsi="Calibri"/>
        </w:rPr>
        <w:t xml:space="preserve"> Arabic “cold” relief becomes English “warmth”.</w:t>
      </w:r>
    </w:p>
    <w:p>
      <w:pPr>
        <w:pStyle w:val="ListParagraph"/>
        <w:numPr>
          <w:ilvl w:val="0"/>
          <w:numId w:val="84"/>
        </w:numPr>
        <w:spacing w:after="70" w:line="290"/>
      </w:pPr>
      <w:r>
        <w:rPr>
          <w:rFonts w:ascii="Calibri" w:cs="Calibri" w:eastAsia="Calibri" w:hAnsi="Calibri"/>
          <w:i/>
          <w:iCs/>
        </w:rPr>
        <w:t xml:space="preserve">He is very brave.</w:t>
      </w:r>
      <w:r>
        <w:rPr>
          <w:rFonts w:ascii="Calibri" w:cs="Calibri" w:eastAsia="Calibri" w:hAnsi="Calibri"/>
        </w:rPr>
        <w:t xml:space="preserve"> Omission: English does not need two synonyms.</w:t>
      </w:r>
    </w:p>
    <w:p>
      <w:pPr>
        <w:pStyle w:val="ListParagraph"/>
        <w:numPr>
          <w:ilvl w:val="0"/>
          <w:numId w:val="84"/>
        </w:numPr>
        <w:spacing w:after="70" w:line="290"/>
      </w:pPr>
      <w:r>
        <w:rPr>
          <w:rFonts w:ascii="Calibri" w:cs="Calibri" w:eastAsia="Calibri" w:hAnsi="Calibri"/>
          <w:i/>
          <w:iCs/>
        </w:rPr>
        <w:t xml:space="preserve">I am growing worried about the results.</w:t>
      </w:r>
      <w:r>
        <w:rPr>
          <w:rFonts w:ascii="Calibri" w:cs="Calibri" w:eastAsia="Calibri" w:hAnsi="Calibri"/>
        </w:rPr>
        <w:t xml:space="preserve"> A natural English collocation.</w:t>
      </w:r>
    </w:p>
    <w:p>
      <w:pPr>
        <w:pStyle w:val="ListParagraph"/>
        <w:numPr>
          <w:ilvl w:val="0"/>
          <w:numId w:val="84"/>
        </w:numPr>
        <w:spacing w:after="70" w:line="290"/>
      </w:pPr>
      <w:r>
        <w:rPr>
          <w:rFonts w:ascii="Calibri" w:cs="Calibri" w:eastAsia="Calibri" w:hAnsi="Calibri"/>
          <w:i/>
          <w:iCs/>
        </w:rPr>
        <w:t xml:space="preserve">The minister resigned yesterday.</w:t>
      </w:r>
      <w:r>
        <w:rPr>
          <w:rFonts w:ascii="Calibri" w:cs="Calibri" w:eastAsia="Calibri" w:hAnsi="Calibri"/>
        </w:rPr>
        <w:t xml:space="preserve"> Start with the subject; </w:t>
      </w:r>
      <w:r>
        <w:rPr>
          <w:rFonts w:ascii="Arial" w:cs="Arial" w:hAnsi="Arial"/>
          <w:sz w:val="23"/>
          <w:szCs w:val="24"/>
          <w:rtl/>
        </w:rPr>
        <w:t xml:space="preserve">قدّم استقالته</w:t>
      </w:r>
      <w:r>
        <w:rPr>
          <w:rFonts w:ascii="Calibri" w:cs="Calibri" w:eastAsia="Calibri" w:hAnsi="Calibri"/>
        </w:rPr>
        <w:t xml:space="preserve"> means “resigned”.</w:t>
      </w:r>
    </w:p>
    <w:p>
      <w:pPr>
        <w:pStyle w:val="ListParagraph"/>
        <w:numPr>
          <w:ilvl w:val="0"/>
          <w:numId w:val="84"/>
        </w:numPr>
        <w:spacing w:after="70" w:line="290"/>
      </w:pPr>
      <w:r>
        <w:rPr>
          <w:rFonts w:ascii="Arial" w:cs="Arial" w:hAnsi="Arial"/>
          <w:sz w:val="23"/>
          <w:szCs w:val="24"/>
          <w:rtl/>
        </w:rPr>
        <w:t xml:space="preserve">انتبه من فضلك.</w:t>
      </w:r>
      <w:r>
        <w:rPr>
          <w:rFonts w:ascii="Calibri" w:cs="Calibri" w:eastAsia="Calibri" w:hAnsi="Calibri"/>
        </w:rPr>
        <w:t xml:space="preserve"> “Pay attention” is a collocation.</w:t>
      </w:r>
    </w:p>
    <w:p>
      <w:pPr>
        <w:pStyle w:val="ListParagraph"/>
        <w:numPr>
          <w:ilvl w:val="0"/>
          <w:numId w:val="84"/>
        </w:numPr>
        <w:spacing w:after="70" w:line="290"/>
      </w:pPr>
      <w:r>
        <w:rPr>
          <w:rFonts w:ascii="Arial" w:cs="Arial" w:hAnsi="Arial"/>
          <w:sz w:val="23"/>
          <w:szCs w:val="24"/>
          <w:rtl/>
        </w:rPr>
        <w:t xml:space="preserve">أعلنت الحكومة إجراءاتٍ جديدة.</w:t>
      </w:r>
      <w:r>
        <w:rPr>
          <w:rFonts w:ascii="Calibri" w:cs="Calibri" w:eastAsia="Calibri" w:hAnsi="Calibri"/>
        </w:rPr>
        <w:t xml:space="preserve"> Start with the verb.</w:t>
      </w:r>
    </w:p>
    <w:p>
      <w:pPr>
        <w:pStyle w:val="ListParagraph"/>
        <w:numPr>
          <w:ilvl w:val="0"/>
          <w:numId w:val="84"/>
        </w:numPr>
        <w:spacing w:after="70" w:line="290"/>
      </w:pPr>
      <w:r>
        <w:rPr>
          <w:rFonts w:ascii="Arial" w:cs="Arial" w:hAnsi="Arial"/>
          <w:sz w:val="23"/>
          <w:szCs w:val="24"/>
          <w:rtl/>
        </w:rPr>
        <w:t xml:space="preserve">لديّ ثلاثةُ إخوة.</w:t>
      </w:r>
      <w:r>
        <w:rPr>
          <w:rFonts w:ascii="Calibri" w:cs="Calibri" w:eastAsia="Calibri" w:hAnsi="Calibri"/>
        </w:rPr>
        <w:t xml:space="preserve"> With 3 to 10, the number takes the opposite gender.</w:t>
      </w:r>
    </w:p>
    <w:p>
      <w:pPr>
        <w:pStyle w:val="ListParagraph"/>
        <w:numPr>
          <w:ilvl w:val="0"/>
          <w:numId w:val="84"/>
        </w:numPr>
        <w:spacing w:after="70" w:line="290"/>
      </w:pPr>
      <w:r>
        <w:rPr>
          <w:rFonts w:ascii="Calibri" w:cs="Calibri" w:eastAsia="Calibri" w:hAnsi="Calibri"/>
          <w:i/>
          <w:iCs/>
        </w:rPr>
        <w:t xml:space="preserve">Life is beautiful.</w:t>
      </w:r>
      <w:r>
        <w:rPr>
          <w:rFonts w:ascii="Calibri" w:cs="Calibri" w:eastAsia="Calibri" w:hAnsi="Calibri"/>
        </w:rPr>
        <w:t xml:space="preserve"> No “the” before general ideas.</w:t>
      </w:r>
    </w:p>
    <w:p>
      <w:pPr>
        <w:pStyle w:val="ListParagraph"/>
        <w:numPr>
          <w:ilvl w:val="0"/>
          <w:numId w:val="84"/>
        </w:numPr>
        <w:spacing w:after="70" w:line="290"/>
      </w:pPr>
      <w:r>
        <w:rPr>
          <w:rFonts w:ascii="Calibri" w:cs="Calibri" w:eastAsia="Calibri" w:hAnsi="Calibri"/>
          <w:i/>
          <w:iCs/>
        </w:rPr>
        <w:t xml:space="preserve">He married her last year.</w:t>
      </w:r>
      <w:r>
        <w:rPr>
          <w:rFonts w:ascii="Calibri" w:cs="Calibri" w:eastAsia="Calibri" w:hAnsi="Calibri"/>
        </w:rPr>
        <w:t xml:space="preserve"> No Arabic preposition in English.</w:t>
      </w:r>
    </w:p>
    <w:p>
      <w:pPr>
        <w:spacing w:after="40"/>
      </w:pPr>
    </w:p>
    <w:p>
      <w:pPr>
        <w:pStyle w:val="Heading3"/>
      </w:pPr>
      <w:r>
        <w:t xml:space="preserve">Level 2</w:t>
      </w:r>
    </w:p>
    <w:p>
      <w:pPr>
        <w:spacing w:after="120" w:line="290"/>
      </w:pPr>
      <w:r>
        <w:rPr>
          <w:rFonts w:ascii="Calibri" w:cs="Calibri" w:eastAsia="Calibri" w:hAnsi="Calibri"/>
          <w:b/>
          <w:bCs/>
        </w:rPr>
        <w:t xml:space="preserve">2a.</w:t>
      </w:r>
      <w:r>
        <w:rPr>
          <w:rFonts w:ascii="Calibri" w:cs="Calibri" w:eastAsia="Calibri" w:hAnsi="Calibri"/>
        </w:rPr>
        <w:t xml:space="preserve"> </w:t>
      </w:r>
      <w:r>
        <w:rPr>
          <w:rFonts w:ascii="Arial" w:cs="Arial" w:hAnsi="Arial"/>
          <w:sz w:val="23"/>
          <w:szCs w:val="24"/>
          <w:rtl/>
        </w:rPr>
        <w:t xml:space="preserve">يُولد جميعُ الناس أحراراً ومتساوين في الكرامة والحقوق، وقد وُهبوا العقلَ والضمير، وعليهم أن يعامل بعضُهم بعضاً بروح الإخاء.</w:t>
      </w:r>
      <w:r>
        <w:rPr>
          <w:rFonts w:ascii="Calibri" w:cs="Calibri" w:eastAsia="Calibri" w:hAnsi="Calibri"/>
        </w:rPr>
        <w:t xml:space="preserve"> Start with the verb and join the two sentences with </w:t>
      </w:r>
      <w:r>
        <w:rPr>
          <w:rFonts w:ascii="Arial" w:cs="Arial" w:hAnsi="Arial"/>
          <w:sz w:val="23"/>
          <w:szCs w:val="24"/>
          <w:rtl/>
        </w:rPr>
        <w:t xml:space="preserve">و</w:t>
      </w:r>
      <w:r>
        <w:rPr>
          <w:rFonts w:ascii="Calibri" w:cs="Calibri" w:eastAsia="Calibri" w:hAnsi="Calibri"/>
        </w:rPr>
        <w:t xml:space="preserve">. Then compare your version with the official United Nations Arabic text.</w:t>
      </w:r>
    </w:p>
    <w:p>
      <w:pPr>
        <w:spacing w:after="120" w:line="290"/>
      </w:pPr>
      <w:r>
        <w:rPr>
          <w:rFonts w:ascii="Calibri" w:cs="Calibri" w:eastAsia="Calibri" w:hAnsi="Calibri"/>
          <w:b/>
          <w:bCs/>
        </w:rPr>
        <w:t xml:space="preserve">2b.</w:t>
      </w:r>
      <w:r>
        <w:rPr>
          <w:rFonts w:ascii="Calibri" w:cs="Calibri" w:eastAsia="Calibri" w:hAnsi="Calibri"/>
        </w:rPr>
        <w:t xml:space="preserve"> </w:t>
      </w:r>
      <w:r>
        <w:rPr>
          <w:rFonts w:ascii="Calibri" w:cs="Calibri" w:eastAsia="Calibri" w:hAnsi="Calibri"/>
          <w:i/>
          <w:iCs/>
        </w:rPr>
        <w:t xml:space="preserve">The horses, the night and the desert know me, as do the sword, the spear, the paper and the pen.</w:t>
      </w:r>
      <w:r>
        <w:rPr>
          <w:rFonts w:ascii="Calibri" w:cs="Calibri" w:eastAsia="Calibri" w:hAnsi="Calibri"/>
        </w:rPr>
        <w:t xml:space="preserve"> Keep the list of seven nouns. Words such as </w:t>
      </w:r>
      <w:r>
        <w:rPr>
          <w:rFonts w:ascii="Calibri" w:cs="Calibri" w:eastAsia="Calibri" w:hAnsi="Calibri"/>
          <w:i/>
          <w:iCs/>
        </w:rPr>
        <w:t xml:space="preserve">steed</w:t>
      </w:r>
      <w:r>
        <w:rPr>
          <w:rFonts w:ascii="Calibri" w:cs="Calibri" w:eastAsia="Calibri" w:hAnsi="Calibri"/>
        </w:rPr>
        <w:t xml:space="preserve"> and </w:t>
      </w:r>
      <w:r>
        <w:rPr>
          <w:rFonts w:ascii="Calibri" w:cs="Calibri" w:eastAsia="Calibri" w:hAnsi="Calibri"/>
          <w:i/>
          <w:iCs/>
        </w:rPr>
        <w:t xml:space="preserve">parchment</w:t>
      </w:r>
      <w:r>
        <w:rPr>
          <w:rFonts w:ascii="Calibri" w:cs="Calibri" w:eastAsia="Calibri" w:hAnsi="Calibri"/>
        </w:rPr>
        <w:t xml:space="preserve"> would give a more classical tone.</w:t>
      </w:r>
    </w:p>
    <w:p>
      <w:pPr>
        <w:spacing w:after="120" w:line="290"/>
      </w:pPr>
      <w:r>
        <w:rPr>
          <w:rFonts w:ascii="Calibri" w:cs="Calibri" w:eastAsia="Calibri" w:hAnsi="Calibri"/>
          <w:b/>
          <w:bCs/>
        </w:rPr>
        <w:t xml:space="preserve">2c.</w:t>
      </w:r>
      <w:r>
        <w:rPr>
          <w:rFonts w:ascii="Calibri" w:cs="Calibri" w:eastAsia="Calibri" w:hAnsi="Calibri"/>
        </w:rPr>
        <w:t xml:space="preserve"> </w:t>
      </w:r>
      <w:r>
        <w:rPr>
          <w:rFonts w:ascii="Arial" w:cs="Arial" w:hAnsi="Arial"/>
          <w:sz w:val="23"/>
          <w:szCs w:val="24"/>
          <w:rtl/>
        </w:rPr>
        <w:t xml:space="preserve">أأشبّهكِ بيومٍ من أيام الربيع؟ أنتِ أبهى منه وأكثرُ اعتدالاً.</w:t>
      </w:r>
      <w:r>
        <w:rPr>
          <w:rFonts w:ascii="Calibri" w:cs="Calibri" w:eastAsia="Calibri" w:hAnsi="Calibri"/>
        </w:rPr>
        <w:t xml:space="preserve"> Spring gives Arab readers the pleasant feeling that summer gives English readers (cultural approximation).</w:t>
      </w:r>
    </w:p>
    <w:p>
      <w:pPr>
        <w:pStyle w:val="Heading3"/>
      </w:pPr>
      <w:r>
        <w:t xml:space="preserve">Level 3: guidance</w:t>
      </w:r>
    </w:p>
    <w:p>
      <w:pPr>
        <w:spacing w:after="120" w:line="290"/>
      </w:pPr>
      <w:r>
        <w:rPr>
          <w:rFonts w:ascii="Calibri" w:cs="Calibri" w:eastAsia="Calibri" w:hAnsi="Calibri"/>
          <w:b/>
          <w:bCs/>
        </w:rPr>
        <w:t xml:space="preserve">3a.</w:t>
      </w:r>
      <w:r>
        <w:rPr>
          <w:rFonts w:ascii="Calibri" w:cs="Calibri" w:eastAsia="Calibri" w:hAnsi="Calibri"/>
        </w:rPr>
        <w:t xml:space="preserve"> </w:t>
      </w:r>
      <w:r>
        <w:rPr>
          <w:rFonts w:ascii="Calibri" w:cs="Calibri" w:eastAsia="Calibri" w:hAnsi="Calibri"/>
          <w:i/>
          <w:iCs/>
        </w:rPr>
        <w:t xml:space="preserve">top 50°C</w:t>
      </w:r>
      <w:r>
        <w:rPr>
          <w:rFonts w:ascii="Calibri" w:cs="Calibri" w:eastAsia="Calibri" w:hAnsi="Calibri"/>
        </w:rPr>
        <w:t xml:space="preserve"> → </w:t>
      </w:r>
      <w:r>
        <w:rPr>
          <w:rFonts w:ascii="Arial" w:cs="Arial" w:hAnsi="Arial"/>
          <w:sz w:val="23"/>
          <w:szCs w:val="24"/>
          <w:rtl/>
        </w:rPr>
        <w:t xml:space="preserve">تتجاوز 50 درجة مئوية</w:t>
      </w:r>
      <w:r>
        <w:rPr>
          <w:rFonts w:ascii="Calibri" w:cs="Calibri" w:eastAsia="Calibri" w:hAnsi="Calibri"/>
        </w:rPr>
        <w:t xml:space="preserve">; </w:t>
      </w:r>
      <w:r>
        <w:rPr>
          <w:rFonts w:ascii="Calibri" w:cs="Calibri" w:eastAsia="Calibri" w:hAnsi="Calibri"/>
          <w:i/>
          <w:iCs/>
        </w:rPr>
        <w:t xml:space="preserve">not something to take lightly</w:t>
      </w:r>
      <w:r>
        <w:rPr>
          <w:rFonts w:ascii="Calibri" w:cs="Calibri" w:eastAsia="Calibri" w:hAnsi="Calibri"/>
        </w:rPr>
        <w:t xml:space="preserve"> → </w:t>
      </w:r>
      <w:r>
        <w:rPr>
          <w:rFonts w:ascii="Arial" w:cs="Arial" w:hAnsi="Arial"/>
          <w:sz w:val="23"/>
          <w:szCs w:val="24"/>
          <w:rtl/>
        </w:rPr>
        <w:t xml:space="preserve">أمرٌ خطير</w:t>
      </w:r>
      <w:r>
        <w:rPr>
          <w:rFonts w:ascii="Calibri" w:cs="Calibri" w:eastAsia="Calibri" w:hAnsi="Calibri"/>
        </w:rPr>
        <w:t xml:space="preserve"> (modulation); </w:t>
      </w:r>
      <w:r>
        <w:rPr>
          <w:rFonts w:ascii="Calibri" w:cs="Calibri" w:eastAsia="Calibri" w:hAnsi="Calibri"/>
          <w:i/>
          <w:iCs/>
        </w:rPr>
        <w:t xml:space="preserve">check on</w:t>
      </w:r>
      <w:r>
        <w:rPr>
          <w:rFonts w:ascii="Calibri" w:cs="Calibri" w:eastAsia="Calibri" w:hAnsi="Calibri"/>
        </w:rPr>
        <w:t xml:space="preserve"> → </w:t>
      </w:r>
      <w:r>
        <w:rPr>
          <w:rFonts w:ascii="Arial" w:cs="Arial" w:hAnsi="Arial"/>
          <w:sz w:val="23"/>
          <w:szCs w:val="24"/>
          <w:rtl/>
        </w:rPr>
        <w:t xml:space="preserve">الاطمئنان على</w:t>
      </w:r>
      <w:r>
        <w:rPr>
          <w:rFonts w:ascii="Calibri" w:cs="Calibri" w:eastAsia="Calibri" w:hAnsi="Calibri"/>
        </w:rPr>
        <w:t xml:space="preserve">; </w:t>
      </w:r>
      <w:r>
        <w:rPr>
          <w:rFonts w:ascii="Calibri" w:cs="Calibri" w:eastAsia="Calibri" w:hAnsi="Calibri"/>
          <w:i/>
          <w:iCs/>
        </w:rPr>
        <w:t xml:space="preserve">packed</w:t>
      </w:r>
      <w:r>
        <w:rPr>
          <w:rFonts w:ascii="Calibri" w:cs="Calibri" w:eastAsia="Calibri" w:hAnsi="Calibri"/>
        </w:rPr>
        <w:t xml:space="preserve"> → </w:t>
      </w:r>
      <w:r>
        <w:rPr>
          <w:rFonts w:ascii="Arial" w:cs="Arial" w:hAnsi="Arial"/>
          <w:sz w:val="23"/>
          <w:szCs w:val="24"/>
          <w:rtl/>
        </w:rPr>
        <w:t xml:space="preserve">مكتظّة</w:t>
      </w:r>
      <w:r>
        <w:rPr>
          <w:rFonts w:ascii="Calibri" w:cs="Calibri" w:eastAsia="Calibri" w:hAnsi="Calibri"/>
        </w:rPr>
        <w:t xml:space="preserve">. The genre is news, so keep a neutral tone and start sentences with verbs.</w:t>
      </w:r>
    </w:p>
    <w:p>
      <w:pPr>
        <w:spacing w:after="120" w:line="290"/>
      </w:pPr>
      <w:r>
        <w:rPr>
          <w:rFonts w:ascii="Calibri" w:cs="Calibri" w:eastAsia="Calibri" w:hAnsi="Calibri"/>
          <w:b/>
          <w:bCs/>
        </w:rPr>
        <w:t xml:space="preserve">3b.</w:t>
      </w:r>
      <w:r>
        <w:rPr>
          <w:rFonts w:ascii="Calibri" w:cs="Calibri" w:eastAsia="Calibri" w:hAnsi="Calibri"/>
        </w:rPr>
        <w:t xml:space="preserve"> A possible opening: </w:t>
      </w:r>
      <w:r>
        <w:rPr>
          <w:rFonts w:ascii="Calibri" w:cs="Calibri" w:eastAsia="Calibri" w:hAnsi="Calibri"/>
          <w:i/>
          <w:iCs/>
        </w:rPr>
        <w:t xml:space="preserve">Last night, the Cultural Society honoured a group of outstanding young translators at an evening attended by writers and academics.</w:t>
      </w:r>
      <w:r>
        <w:rPr>
          <w:rFonts w:ascii="Calibri" w:cs="Calibri" w:eastAsia="Calibri" w:hAnsi="Calibri"/>
        </w:rPr>
        <w:t xml:space="preserve"> Split the long Arabic sentence, keep the image of translation as a bridge, and translate </w:t>
      </w:r>
      <w:r>
        <w:rPr>
          <w:rFonts w:ascii="Arial" w:cs="Arial" w:hAnsi="Arial"/>
          <w:sz w:val="23"/>
          <w:szCs w:val="24"/>
          <w:rtl/>
        </w:rPr>
        <w:t xml:space="preserve">الودّ والتقدير</w:t>
      </w:r>
      <w:r>
        <w:rPr>
          <w:rFonts w:ascii="Calibri" w:cs="Calibri" w:eastAsia="Calibri" w:hAnsi="Calibri"/>
        </w:rPr>
        <w:t xml:space="preserve"> as </w:t>
      </w:r>
      <w:r>
        <w:rPr>
          <w:rFonts w:ascii="Calibri" w:cs="Calibri" w:eastAsia="Calibri" w:hAnsi="Calibri"/>
          <w:i/>
          <w:iCs/>
        </w:rPr>
        <w:t xml:space="preserve">a warm, appreciative atmosphere</w:t>
      </w:r>
      <w:r>
        <w:rPr>
          <w:rFonts w:ascii="Calibri" w:cs="Calibri" w:eastAsia="Calibri" w:hAnsi="Calibri"/>
        </w:rPr>
        <w:t xml:space="preserve">.</w:t>
      </w:r>
    </w:p>
    <w:p>
      <w:pPr>
        <w:pStyle w:val="Heading1"/>
        <w:pageBreakBefore/>
      </w:pPr>
      <w:r>
        <w:t xml:space="preserve">Checklists</w:t>
      </w:r>
    </w:p>
    <w:p>
      <w:pPr>
        <w:spacing w:after="360" w:line="290"/>
      </w:pPr>
      <w:r>
        <w:rPr>
          <w:rFonts w:ascii="Calibri" w:cs="Calibri" w:eastAsia="Calibri" w:hAnsi="Calibri"/>
          <w:i/>
          <w:iCs/>
          <w:color w:val="6B6680"/>
        </w:rPr>
        <w:t xml:space="preserve">Use these practical checklists with every translation. Tick each point as you go. Checklist 4, based on Dr Abdullah’s framework, will be completed by the Translation Team.</w:t>
      </w:r>
    </w:p>
    <w:p>
      <w:pPr>
        <w:pStyle w:val="Heading2"/>
      </w:pPr>
      <w:r>
        <w:t xml:space="preserve">Checklist 1: The translation process</w:t>
      </w:r>
    </w:p>
    <w:p>
      <w:pPr>
        <w:pStyle w:val="Heading3"/>
      </w:pPr>
      <w:r>
        <w:t xml:space="preserve">Before you translate</w:t>
      </w:r>
    </w:p>
    <w:p>
      <w:pPr>
        <w:pStyle w:val="ListParagraph"/>
        <w:numPr>
          <w:ilvl w:val="0"/>
          <w:numId w:val="85"/>
        </w:numPr>
        <w:spacing w:after="70" w:line="290"/>
      </w:pPr>
      <w:r>
        <w:rPr>
          <w:rFonts w:ascii="Calibri" w:cs="Calibri" w:eastAsia="Calibri" w:hAnsi="Calibri"/>
        </w:rPr>
        <w:t xml:space="preserve">I know the client, the purpose and the audience.</w:t>
      </w:r>
    </w:p>
    <w:p>
      <w:pPr>
        <w:pStyle w:val="ListParagraph"/>
        <w:numPr>
          <w:ilvl w:val="0"/>
          <w:numId w:val="85"/>
        </w:numPr>
        <w:spacing w:after="70" w:line="290"/>
      </w:pPr>
      <w:r>
        <w:rPr>
          <w:rFonts w:ascii="Calibri" w:cs="Calibri" w:eastAsia="Calibri" w:hAnsi="Calibri"/>
        </w:rPr>
        <w:t xml:space="preserve">I have read the whole text at least twice.</w:t>
      </w:r>
    </w:p>
    <w:p>
      <w:pPr>
        <w:pStyle w:val="ListParagraph"/>
        <w:numPr>
          <w:ilvl w:val="0"/>
          <w:numId w:val="85"/>
        </w:numPr>
        <w:spacing w:after="70" w:line="290"/>
      </w:pPr>
      <w:r>
        <w:rPr>
          <w:rFonts w:ascii="Calibri" w:cs="Calibri" w:eastAsia="Calibri" w:hAnsi="Calibri"/>
        </w:rPr>
        <w:t xml:space="preserve">I have completed the analysis worksheet.</w:t>
      </w:r>
    </w:p>
    <w:p>
      <w:pPr>
        <w:pStyle w:val="ListParagraph"/>
        <w:numPr>
          <w:ilvl w:val="0"/>
          <w:numId w:val="85"/>
        </w:numPr>
        <w:spacing w:after="70" w:line="290"/>
      </w:pPr>
      <w:r>
        <w:rPr>
          <w:rFonts w:ascii="Calibri" w:cs="Calibri" w:eastAsia="Calibri" w:hAnsi="Calibri"/>
        </w:rPr>
        <w:t xml:space="preserve">I have listed and checked the key terms.</w:t>
      </w:r>
    </w:p>
    <w:p>
      <w:pPr>
        <w:pStyle w:val="ListParagraph"/>
        <w:numPr>
          <w:ilvl w:val="0"/>
          <w:numId w:val="85"/>
        </w:numPr>
        <w:spacing w:after="70" w:line="290"/>
      </w:pPr>
      <w:r>
        <w:rPr>
          <w:rFonts w:ascii="Calibri" w:cs="Calibri" w:eastAsia="Calibri" w:hAnsi="Calibri"/>
        </w:rPr>
        <w:t xml:space="preserve">I have my dictionaries and resources ready.</w:t>
      </w:r>
    </w:p>
    <w:p>
      <w:pPr>
        <w:spacing w:after="40"/>
      </w:pPr>
    </w:p>
    <w:p>
      <w:pPr>
        <w:pStyle w:val="Heading3"/>
      </w:pPr>
      <w:r>
        <w:t xml:space="preserve">While you translate</w:t>
      </w:r>
    </w:p>
    <w:p>
      <w:pPr>
        <w:pStyle w:val="ListParagraph"/>
        <w:numPr>
          <w:ilvl w:val="0"/>
          <w:numId w:val="85"/>
        </w:numPr>
        <w:spacing w:after="70" w:line="290"/>
      </w:pPr>
      <w:r>
        <w:rPr>
          <w:rFonts w:ascii="Calibri" w:cs="Calibri" w:eastAsia="Calibri" w:hAnsi="Calibri"/>
        </w:rPr>
        <w:t xml:space="preserve">The meaning is the same as in the original.</w:t>
      </w:r>
    </w:p>
    <w:p>
      <w:pPr>
        <w:pStyle w:val="ListParagraph"/>
        <w:numPr>
          <w:ilvl w:val="0"/>
          <w:numId w:val="85"/>
        </w:numPr>
        <w:spacing w:after="70" w:line="290"/>
      </w:pPr>
      <w:r>
        <w:rPr>
          <w:rFonts w:ascii="Calibri" w:cs="Calibri" w:eastAsia="Calibri" w:hAnsi="Calibri"/>
        </w:rPr>
        <w:t xml:space="preserve">The terms are the same all the way through.</w:t>
      </w:r>
    </w:p>
    <w:p>
      <w:pPr>
        <w:pStyle w:val="ListParagraph"/>
        <w:numPr>
          <w:ilvl w:val="0"/>
          <w:numId w:val="85"/>
        </w:numPr>
        <w:spacing w:after="70" w:line="290"/>
      </w:pPr>
      <w:r>
        <w:rPr>
          <w:rFonts w:ascii="Calibri" w:cs="Calibri" w:eastAsia="Calibri" w:hAnsi="Calibri"/>
        </w:rPr>
        <w:t xml:space="preserve">The style suits the brief and the genre.</w:t>
      </w:r>
    </w:p>
    <w:p>
      <w:pPr>
        <w:pStyle w:val="ListParagraph"/>
        <w:numPr>
          <w:ilvl w:val="0"/>
          <w:numId w:val="85"/>
        </w:numPr>
        <w:spacing w:after="70" w:line="290"/>
      </w:pPr>
      <w:r>
        <w:rPr>
          <w:rFonts w:ascii="Calibri" w:cs="Calibri" w:eastAsia="Calibri" w:hAnsi="Calibri"/>
        </w:rPr>
        <w:t xml:space="preserve">Collocations and idioms sound natural.</w:t>
      </w:r>
    </w:p>
    <w:p>
      <w:pPr>
        <w:pStyle w:val="ListParagraph"/>
        <w:numPr>
          <w:ilvl w:val="0"/>
          <w:numId w:val="85"/>
        </w:numPr>
        <w:spacing w:after="70" w:line="290"/>
      </w:pPr>
      <w:r>
        <w:rPr>
          <w:rFonts w:ascii="Calibri" w:cs="Calibri" w:eastAsia="Calibri" w:hAnsi="Calibri"/>
        </w:rPr>
        <w:t xml:space="preserve">Cultural references are handled.</w:t>
      </w:r>
    </w:p>
    <w:p>
      <w:pPr>
        <w:spacing w:after="40"/>
      </w:pPr>
    </w:p>
    <w:p>
      <w:pPr>
        <w:pStyle w:val="Heading3"/>
      </w:pPr>
      <w:r>
        <w:t xml:space="preserve">After you translate</w:t>
      </w:r>
    </w:p>
    <w:p>
      <w:pPr>
        <w:pStyle w:val="ListParagraph"/>
        <w:numPr>
          <w:ilvl w:val="0"/>
          <w:numId w:val="85"/>
        </w:numPr>
        <w:spacing w:after="70" w:line="290"/>
      </w:pPr>
      <w:r>
        <w:rPr>
          <w:rFonts w:ascii="Calibri" w:cs="Calibri" w:eastAsia="Calibri" w:hAnsi="Calibri"/>
        </w:rPr>
        <w:t xml:space="preserve">Nothing is missing, and nothing has been added.</w:t>
      </w:r>
    </w:p>
    <w:p>
      <w:pPr>
        <w:pStyle w:val="ListParagraph"/>
        <w:numPr>
          <w:ilvl w:val="0"/>
          <w:numId w:val="85"/>
        </w:numPr>
        <w:spacing w:after="70" w:line="290"/>
      </w:pPr>
      <w:r>
        <w:rPr>
          <w:rFonts w:ascii="Calibri" w:cs="Calibri" w:eastAsia="Calibri" w:hAnsi="Calibri"/>
        </w:rPr>
        <w:t xml:space="preserve">Every “not” is in place.</w:t>
      </w:r>
    </w:p>
    <w:p>
      <w:pPr>
        <w:pStyle w:val="ListParagraph"/>
        <w:numPr>
          <w:ilvl w:val="0"/>
          <w:numId w:val="85"/>
        </w:numPr>
        <w:spacing w:after="70" w:line="290"/>
      </w:pPr>
      <w:r>
        <w:rPr>
          <w:rFonts w:ascii="Calibri" w:cs="Calibri" w:eastAsia="Calibri" w:hAnsi="Calibri"/>
        </w:rPr>
        <w:t xml:space="preserve">Numbers, names, dates and captions are correct.</w:t>
      </w:r>
    </w:p>
    <w:p>
      <w:pPr>
        <w:pStyle w:val="ListParagraph"/>
        <w:numPr>
          <w:ilvl w:val="0"/>
          <w:numId w:val="85"/>
        </w:numPr>
        <w:spacing w:after="70" w:line="290"/>
      </w:pPr>
      <w:r>
        <w:rPr>
          <w:rFonts w:ascii="Calibri" w:cs="Calibri" w:eastAsia="Calibri" w:hAnsi="Calibri"/>
        </w:rPr>
        <w:t xml:space="preserve">Grammar, spelling and punctuation are correct.</w:t>
      </w:r>
    </w:p>
    <w:p>
      <w:pPr>
        <w:pStyle w:val="ListParagraph"/>
        <w:numPr>
          <w:ilvl w:val="0"/>
          <w:numId w:val="85"/>
        </w:numPr>
        <w:spacing w:after="70" w:line="290"/>
      </w:pPr>
      <w:r>
        <w:rPr>
          <w:rFonts w:ascii="Calibri" w:cs="Calibri" w:eastAsia="Calibri" w:hAnsi="Calibri"/>
        </w:rPr>
        <w:t xml:space="preserve">I have read the translation without the original.</w:t>
      </w:r>
    </w:p>
    <w:p>
      <w:pPr>
        <w:pStyle w:val="ListParagraph"/>
        <w:numPr>
          <w:ilvl w:val="0"/>
          <w:numId w:val="85"/>
        </w:numPr>
        <w:spacing w:after="70" w:line="290"/>
      </w:pPr>
      <w:r>
        <w:rPr>
          <w:rFonts w:ascii="Calibri" w:cs="Calibri" w:eastAsia="Calibri" w:hAnsi="Calibri"/>
        </w:rPr>
        <w:t xml:space="preserve">I have checked the high-risk areas in the risk matrix.</w:t>
      </w:r>
    </w:p>
    <w:p>
      <w:pPr>
        <w:spacing w:after="40"/>
      </w:pPr>
    </w:p>
    <w:p>
      <w:pPr>
        <w:pStyle w:val="Heading2"/>
        <w:pageBreakBefore/>
      </w:pPr>
      <w:r>
        <w:t xml:space="preserve">Checklist 2: Analysis worksheet</w:t>
      </w:r>
    </w:p>
    <w:p>
      <w:pPr>
        <w:spacing w:after="120" w:line="290"/>
      </w:pPr>
      <w:r>
        <w:rPr>
          <w:rFonts w:ascii="Calibri" w:cs="Calibri" w:eastAsia="Calibri" w:hAnsi="Calibri"/>
        </w:rPr>
        <w:t xml:space="preserve">Photocopy this page and fill it in before you translate a new text (Chapter 17).</w:t>
      </w:r>
    </w:p>
    <w:p>
      <w:pPr>
        <w:tabs>
          <w:tab w:val="right" w:pos="7711" w:leader="underscore"/>
        </w:tabs>
        <w:spacing w:after="120" w:before="200"/>
      </w:pPr>
      <w:r>
        <w:rPr>
          <w:rFonts w:ascii="Calibri" w:cs="Calibri" w:eastAsia="Calibri" w:hAnsi="Calibri"/>
        </w:rPr>
        <w:t xml:space="preserve">Title of the text:</w:t>
      </w:r>
      <w:r>
        <w:tab/>
      </w:r>
    </w:p>
    <w:p>
      <w:pPr>
        <w:tabs>
          <w:tab w:val="right" w:pos="7711" w:leader="underscore"/>
        </w:tabs>
        <w:spacing w:after="120" w:before="200"/>
      </w:pPr>
      <w:r>
        <w:rPr>
          <w:rFonts w:ascii="Calibri" w:cs="Calibri" w:eastAsia="Calibri" w:hAnsi="Calibri"/>
        </w:rPr>
        <w:t xml:space="preserve">Author or speaker:</w:t>
      </w:r>
      <w:r>
        <w:tab/>
      </w:r>
    </w:p>
    <w:p>
      <w:pPr>
        <w:tabs>
          <w:tab w:val="right" w:pos="7711" w:leader="underscore"/>
        </w:tabs>
        <w:spacing w:after="120" w:before="200"/>
      </w:pPr>
      <w:r>
        <w:rPr>
          <w:rFonts w:ascii="Calibri" w:cs="Calibri" w:eastAsia="Calibri" w:hAnsi="Calibri"/>
        </w:rPr>
        <w:t xml:space="preserve">Publisher:</w:t>
      </w:r>
      <w:r>
        <w:tab/>
      </w:r>
    </w:p>
    <w:p>
      <w:pPr>
        <w:tabs>
          <w:tab w:val="right" w:pos="7711" w:leader="underscore"/>
        </w:tabs>
        <w:spacing w:after="120" w:before="200"/>
      </w:pPr>
      <w:r>
        <w:rPr>
          <w:rFonts w:ascii="Calibri" w:cs="Calibri" w:eastAsia="Calibri" w:hAnsi="Calibri"/>
        </w:rPr>
        <w:t xml:space="preserve">Field:</w:t>
      </w:r>
      <w:r>
        <w:tab/>
      </w:r>
    </w:p>
    <w:p>
      <w:pPr>
        <w:tabs>
          <w:tab w:val="right" w:pos="7711" w:leader="underscore"/>
        </w:tabs>
        <w:spacing w:after="120" w:before="200"/>
      </w:pPr>
      <w:r>
        <w:rPr>
          <w:rFonts w:ascii="Calibri" w:cs="Calibri" w:eastAsia="Calibri" w:hAnsi="Calibri"/>
        </w:rPr>
        <w:t xml:space="preserve">Genre and purpose:</w:t>
      </w:r>
      <w:r>
        <w:tab/>
      </w:r>
    </w:p>
    <w:p>
      <w:pPr>
        <w:tabs>
          <w:tab w:val="right" w:pos="7711" w:leader="underscore"/>
        </w:tabs>
        <w:spacing w:after="120" w:before="200"/>
      </w:pPr>
      <w:r>
        <w:rPr>
          <w:rFonts w:ascii="Calibri" w:cs="Calibri" w:eastAsia="Calibri" w:hAnsi="Calibri"/>
        </w:rPr>
        <w:t xml:space="preserve">Tone and style:</w:t>
      </w:r>
      <w:r>
        <w:tab/>
      </w:r>
    </w:p>
    <w:p>
      <w:pPr>
        <w:tabs>
          <w:tab w:val="right" w:pos="7711" w:leader="underscore"/>
        </w:tabs>
        <w:spacing w:after="120" w:before="200"/>
      </w:pPr>
      <w:r>
        <w:rPr>
          <w:rFonts w:ascii="Calibri" w:cs="Calibri" w:eastAsia="Calibri" w:hAnsi="Calibri"/>
        </w:rPr>
        <w:t xml:space="preserve">Target audience:</w:t>
      </w:r>
      <w:r>
        <w:tab/>
      </w:r>
    </w:p>
    <w:p>
      <w:pPr>
        <w:tabs>
          <w:tab w:val="right" w:pos="7711" w:leader="underscore"/>
        </w:tabs>
        <w:spacing w:after="120" w:before="200"/>
      </w:pPr>
      <w:r>
        <w:rPr>
          <w:rFonts w:ascii="Calibri" w:cs="Calibri" w:eastAsia="Calibri" w:hAnsi="Calibri"/>
        </w:rPr>
        <w:t xml:space="preserve">Terms to check:</w:t>
      </w:r>
      <w:r>
        <w:tab/>
      </w:r>
    </w:p>
    <w:p>
      <w:pPr>
        <w:tabs>
          <w:tab w:val="right" w:pos="7711" w:leader="underscore"/>
        </w:tabs>
        <w:spacing w:after="120" w:before="200"/>
      </w:pPr>
      <w:r>
        <w:rPr>
          <w:rFonts w:ascii="Calibri" w:cs="Calibri" w:eastAsia="Calibri" w:hAnsi="Calibri"/>
        </w:rPr>
        <w:t xml:space="preserve">Cultural items:</w:t>
      </w:r>
      <w:r>
        <w:tab/>
      </w:r>
    </w:p>
    <w:p>
      <w:pPr>
        <w:tabs>
          <w:tab w:val="right" w:pos="7711" w:leader="underscore"/>
        </w:tabs>
        <w:spacing w:after="120" w:before="200"/>
      </w:pPr>
      <w:r>
        <w:rPr>
          <w:rFonts w:ascii="Calibri" w:cs="Calibri" w:eastAsia="Calibri" w:hAnsi="Calibri"/>
        </w:rPr>
        <w:t xml:space="preserve">Strategies I will use:</w:t>
      </w:r>
      <w:r>
        <w:tab/>
      </w:r>
    </w:p>
    <w:p>
      <w:pPr>
        <w:pStyle w:val="Heading2"/>
        <w:pageBreakBefore/>
      </w:pPr>
      <w:r>
        <w:t xml:space="preserve">Checklist 3: Critical discourse (based on Fairclough)</w:t>
      </w:r>
    </w:p>
    <w:p>
      <w:pPr>
        <w:spacing w:after="120" w:line="290"/>
      </w:pPr>
      <w:r>
        <w:rPr>
          <w:rFonts w:ascii="Calibri" w:cs="Calibri" w:eastAsia="Calibri" w:hAnsi="Calibri"/>
        </w:rPr>
        <w:t xml:space="preserve">Use this checklist for news, political and other sensitive texts (Chapter 19).</w:t>
      </w:r>
    </w:p>
    <w:p>
      <w:pPr>
        <w:pStyle w:val="Heading3"/>
      </w:pPr>
      <w:r>
        <w:t xml:space="preserve">The text</w:t>
      </w:r>
    </w:p>
    <w:p>
      <w:pPr>
        <w:pStyle w:val="ListParagraph"/>
        <w:numPr>
          <w:ilvl w:val="0"/>
          <w:numId w:val="85"/>
        </w:numPr>
        <w:spacing w:after="70" w:line="290"/>
      </w:pPr>
      <w:r>
        <w:rPr>
          <w:rFonts w:ascii="Calibri" w:cs="Calibri" w:eastAsia="Calibri" w:hAnsi="Calibri"/>
        </w:rPr>
        <w:t xml:space="preserve">I have marked words that show judgement (for example </w:t>
      </w:r>
      <w:r>
        <w:rPr>
          <w:rFonts w:ascii="Calibri" w:cs="Calibri" w:eastAsia="Calibri" w:hAnsi="Calibri"/>
          <w:i/>
          <w:iCs/>
        </w:rPr>
        <w:t xml:space="preserve">regime</w:t>
      </w:r>
      <w:r>
        <w:rPr>
          <w:rFonts w:ascii="Calibri" w:cs="Calibri" w:eastAsia="Calibri" w:hAnsi="Calibri"/>
        </w:rPr>
        <w:t xml:space="preserve">, </w:t>
      </w:r>
      <w:r>
        <w:rPr>
          <w:rFonts w:ascii="Calibri" w:cs="Calibri" w:eastAsia="Calibri" w:hAnsi="Calibri"/>
          <w:i/>
          <w:iCs/>
        </w:rPr>
        <w:t xml:space="preserve">terrorist</w:t>
      </w:r>
      <w:r>
        <w:rPr>
          <w:rFonts w:ascii="Calibri" w:cs="Calibri" w:eastAsia="Calibri" w:hAnsi="Calibri"/>
        </w:rPr>
        <w:t xml:space="preserve">, </w:t>
      </w:r>
      <w:r>
        <w:rPr>
          <w:rFonts w:ascii="Calibri" w:cs="Calibri" w:eastAsia="Calibri" w:hAnsi="Calibri"/>
          <w:i/>
          <w:iCs/>
        </w:rPr>
        <w:t xml:space="preserve">freedom fighter</w:t>
      </w:r>
      <w:r>
        <w:rPr>
          <w:rFonts w:ascii="Calibri" w:cs="Calibri" w:eastAsia="Calibri" w:hAnsi="Calibri"/>
        </w:rPr>
        <w:t xml:space="preserve">).</w:t>
      </w:r>
    </w:p>
    <w:p>
      <w:pPr>
        <w:pStyle w:val="ListParagraph"/>
        <w:numPr>
          <w:ilvl w:val="0"/>
          <w:numId w:val="85"/>
        </w:numPr>
        <w:spacing w:after="70" w:line="290"/>
      </w:pPr>
      <w:r>
        <w:rPr>
          <w:rFonts w:ascii="Calibri" w:cs="Calibri" w:eastAsia="Calibri" w:hAnsi="Calibri"/>
        </w:rPr>
        <w:t xml:space="preserve">I have noticed who is shown doing what, and who is hidden (for example, by the passive).</w:t>
      </w:r>
    </w:p>
    <w:p>
      <w:pPr>
        <w:pStyle w:val="ListParagraph"/>
        <w:numPr>
          <w:ilvl w:val="0"/>
          <w:numId w:val="85"/>
        </w:numPr>
        <w:spacing w:after="70" w:line="290"/>
      </w:pPr>
      <w:r>
        <w:rPr>
          <w:rFonts w:ascii="Calibri" w:cs="Calibri" w:eastAsia="Calibri" w:hAnsi="Calibri"/>
        </w:rPr>
        <w:t xml:space="preserve">I have kept, softened or strengthened each loaded word deliberately, not by accident.</w:t>
      </w:r>
    </w:p>
    <w:p>
      <w:pPr>
        <w:spacing w:after="40"/>
      </w:pPr>
    </w:p>
    <w:p>
      <w:pPr>
        <w:pStyle w:val="Heading3"/>
      </w:pPr>
      <w:r>
        <w:t xml:space="preserve">Its production</w:t>
      </w:r>
    </w:p>
    <w:p>
      <w:pPr>
        <w:pStyle w:val="ListParagraph"/>
        <w:numPr>
          <w:ilvl w:val="0"/>
          <w:numId w:val="85"/>
        </w:numPr>
        <w:spacing w:after="70" w:line="290"/>
      </w:pPr>
      <w:r>
        <w:rPr>
          <w:rFonts w:ascii="Calibri" w:cs="Calibri" w:eastAsia="Calibri" w:hAnsi="Calibri"/>
        </w:rPr>
        <w:t xml:space="preserve">I know who wrote the text and who published it.</w:t>
      </w:r>
    </w:p>
    <w:p>
      <w:pPr>
        <w:pStyle w:val="ListParagraph"/>
        <w:numPr>
          <w:ilvl w:val="0"/>
          <w:numId w:val="85"/>
        </w:numPr>
        <w:spacing w:after="70" w:line="290"/>
      </w:pPr>
      <w:r>
        <w:rPr>
          <w:rFonts w:ascii="Calibri" w:cs="Calibri" w:eastAsia="Calibri" w:hAnsi="Calibri"/>
        </w:rPr>
        <w:t xml:space="preserve">I know which readers it was written for.</w:t>
      </w:r>
    </w:p>
    <w:p>
      <w:pPr>
        <w:pStyle w:val="ListParagraph"/>
        <w:numPr>
          <w:ilvl w:val="0"/>
          <w:numId w:val="85"/>
        </w:numPr>
        <w:spacing w:after="70" w:line="290"/>
      </w:pPr>
      <w:r>
        <w:rPr>
          <w:rFonts w:ascii="Calibri" w:cs="Calibri" w:eastAsia="Calibri" w:hAnsi="Calibri"/>
        </w:rPr>
        <w:t xml:space="preserve">I know my client’s policy on sensitive words and names.</w:t>
      </w:r>
    </w:p>
    <w:p>
      <w:pPr>
        <w:spacing w:after="40"/>
      </w:pPr>
    </w:p>
    <w:p>
      <w:pPr>
        <w:pStyle w:val="Heading3"/>
      </w:pPr>
      <w:r>
        <w:t xml:space="preserve">Society</w:t>
      </w:r>
    </w:p>
    <w:p>
      <w:pPr>
        <w:pStyle w:val="ListParagraph"/>
        <w:numPr>
          <w:ilvl w:val="0"/>
          <w:numId w:val="85"/>
        </w:numPr>
        <w:spacing w:after="70" w:line="290"/>
      </w:pPr>
      <w:r>
        <w:rPr>
          <w:rFonts w:ascii="Calibri" w:cs="Calibri" w:eastAsia="Calibri" w:hAnsi="Calibri"/>
        </w:rPr>
        <w:t xml:space="preserve">I have considered which relations of power the text reflects.</w:t>
      </w:r>
    </w:p>
    <w:p>
      <w:pPr>
        <w:pStyle w:val="ListParagraph"/>
        <w:numPr>
          <w:ilvl w:val="0"/>
          <w:numId w:val="85"/>
        </w:numPr>
        <w:spacing w:after="70" w:line="290"/>
      </w:pPr>
      <w:r>
        <w:rPr>
          <w:rFonts w:ascii="Calibri" w:cs="Calibri" w:eastAsia="Calibri" w:hAnsi="Calibri"/>
        </w:rPr>
        <w:t xml:space="preserve">I have considered whose interests the text serves.</w:t>
      </w:r>
    </w:p>
    <w:p>
      <w:pPr>
        <w:pStyle w:val="ListParagraph"/>
        <w:numPr>
          <w:ilvl w:val="0"/>
          <w:numId w:val="85"/>
        </w:numPr>
        <w:spacing w:after="70" w:line="290"/>
      </w:pPr>
      <w:r>
        <w:rPr>
          <w:rFonts w:ascii="Calibri" w:cs="Calibri" w:eastAsia="Calibri" w:hAnsi="Calibri"/>
        </w:rPr>
        <w:t xml:space="preserve">I have explained my sensitive choices in the commentary.</w:t>
      </w:r>
    </w:p>
    <w:p>
      <w:pPr>
        <w:spacing w:after="40"/>
      </w:pPr>
    </w:p>
    <w:p>
      <w:pPr>
        <w:pStyle w:val="Heading2"/>
        <w:pageBreakBefore/>
      </w:pPr>
      <w:r>
        <w:t xml:space="preserve">Checklist 4: Based on Dr Abdullah’s framework</w:t>
      </w:r>
    </w:p>
    <w:p>
      <w:pPr>
        <w:spacing w:after="120" w:line="290"/>
      </w:pPr>
      <w:r>
        <w:rPr>
          <w:rFonts w:ascii="Calibri" w:cs="Calibri" w:eastAsia="Calibri" w:hAnsi="Calibri"/>
        </w:rPr>
        <w:t xml:space="preserve">[To be completed by the Translation Team, based on Dr Abdullah’s PhD research and framework.]</w:t>
      </w:r>
    </w:p>
    <w:p>
      <w:pPr>
        <w:pStyle w:val="Heading2"/>
        <w:pageBreakBefore/>
      </w:pPr>
      <w:r>
        <w:t xml:space="preserve">Checklist 5: Your commentary</w:t>
      </w:r>
    </w:p>
    <w:p>
      <w:pPr>
        <w:pStyle w:val="ListParagraph"/>
        <w:numPr>
          <w:ilvl w:val="0"/>
          <w:numId w:val="85"/>
        </w:numPr>
        <w:spacing w:after="70" w:line="290"/>
      </w:pPr>
      <w:r>
        <w:rPr>
          <w:rFonts w:ascii="Calibri" w:cs="Calibri" w:eastAsia="Calibri" w:hAnsi="Calibri"/>
        </w:rPr>
        <w:t xml:space="preserve">Part one reflects on my analysis; part two reflects on my translation.</w:t>
      </w:r>
    </w:p>
    <w:p>
      <w:pPr>
        <w:pStyle w:val="ListParagraph"/>
        <w:numPr>
          <w:ilvl w:val="0"/>
          <w:numId w:val="85"/>
        </w:numPr>
        <w:spacing w:after="70" w:line="290"/>
      </w:pPr>
      <w:r>
        <w:rPr>
          <w:rFonts w:ascii="Calibri" w:cs="Calibri" w:eastAsia="Calibri" w:hAnsi="Calibri"/>
        </w:rPr>
        <w:t xml:space="preserve">For each problem: problem, solution, procedure or strategy, resource, justification.</w:t>
      </w:r>
    </w:p>
    <w:p>
      <w:pPr>
        <w:pStyle w:val="ListParagraph"/>
        <w:numPr>
          <w:ilvl w:val="0"/>
          <w:numId w:val="85"/>
        </w:numPr>
        <w:spacing w:after="70" w:line="290"/>
      </w:pPr>
      <w:r>
        <w:rPr>
          <w:rFonts w:ascii="Calibri" w:cs="Calibri" w:eastAsia="Calibri" w:hAnsi="Calibri"/>
        </w:rPr>
        <w:t xml:space="preserve">I quote examples from the source and the translation.</w:t>
      </w:r>
    </w:p>
    <w:p>
      <w:pPr>
        <w:pStyle w:val="ListParagraph"/>
        <w:numPr>
          <w:ilvl w:val="0"/>
          <w:numId w:val="85"/>
        </w:numPr>
        <w:spacing w:after="70" w:line="290"/>
      </w:pPr>
      <w:r>
        <w:rPr>
          <w:rFonts w:ascii="Calibri" w:cs="Calibri" w:eastAsia="Calibri" w:hAnsi="Calibri"/>
        </w:rPr>
        <w:t xml:space="preserve">I write in the third person.</w:t>
      </w:r>
    </w:p>
    <w:p>
      <w:pPr>
        <w:pStyle w:val="ListParagraph"/>
        <w:numPr>
          <w:ilvl w:val="0"/>
          <w:numId w:val="85"/>
        </w:numPr>
        <w:spacing w:after="70" w:line="290"/>
      </w:pPr>
      <w:r>
        <w:rPr>
          <w:rFonts w:ascii="Calibri" w:cs="Calibri" w:eastAsia="Calibri" w:hAnsi="Calibri"/>
        </w:rPr>
        <w:t xml:space="preserve">I mention the dictionaries and resources I used.</w:t>
      </w:r>
    </w:p>
    <w:p>
      <w:pPr>
        <w:spacing w:after="40"/>
      </w:pPr>
    </w:p>
    <w:p>
      <w:pPr>
        <w:pStyle w:val="Heading1"/>
        <w:pageBreakBefore/>
      </w:pPr>
      <w:r>
        <w:t xml:space="preserve">Future editions</w:t>
      </w:r>
    </w:p>
    <w:p>
      <w:pPr>
        <w:spacing w:after="360" w:line="290"/>
      </w:pPr>
      <w:r>
        <w:rPr>
          <w:rFonts w:ascii="Calibri" w:cs="Calibri" w:eastAsia="Calibri" w:hAnsi="Calibri"/>
          <w:i/>
          <w:iCs/>
          <w:color w:val="6B6680"/>
        </w:rPr>
        <w:t xml:space="preserve">This first edition covers the basics for beginners. The Translation Team plans to develop the handbook further.</w:t>
      </w:r>
    </w:p>
    <w:p>
      <w:pPr>
        <w:spacing w:after="120" w:line="290"/>
      </w:pPr>
      <w:r>
        <w:rPr>
          <w:rFonts w:ascii="Calibri" w:cs="Calibri" w:eastAsia="Calibri" w:hAnsi="Calibri"/>
        </w:rPr>
        <w:t xml:space="preserve">An Arabic version of the handbook is planned for future use (Translation Team, n.d.). [The team to confirm the audiences and materials planned for future editions. Suggestions: authentic news texts for practice; examples from the 180, 182 and 386 course texts; a completed checklist based on Dr Abdullah’s framework; subtitling exercises with film clips; and chapters on interpreting, and on legal and medical translation, for more advanced readers.]</w:t>
      </w: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television programmes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Collocational meaning</w:t>
      </w:r>
      <w:r>
        <w:rPr>
          <w:rFonts w:ascii="Calibri" w:cs="Calibri" w:eastAsia="Calibri" w:hAnsi="Calibri"/>
        </w:rPr>
        <w:t xml:space="preserve">  </w:t>
      </w:r>
      <w:r>
        <w:rPr>
          <w:rFonts w:ascii="Arial" w:cs="Arial" w:hAnsi="Arial"/>
          <w:sz w:val="23"/>
          <w:szCs w:val="24"/>
          <w:rtl/>
        </w:rPr>
        <w:t xml:space="preserve">المعنى التلازمي</w:t>
      </w:r>
      <w:r>
        <w:rPr>
          <w:rFonts w:ascii="Calibri" w:cs="Calibri" w:eastAsia="Calibri" w:hAnsi="Calibri"/>
        </w:rPr>
        <w:t xml:space="preserve">  </w:t>
      </w:r>
      <w:r>
        <w:rPr>
          <w:rFonts w:ascii="Calibri" w:cs="Calibri" w:eastAsia="Calibri" w:hAnsi="Calibri"/>
        </w:rPr>
        <w:t xml:space="preserve">The meaning a word has in a particular word partnership.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Critical discourse analysis (CDA)</w:t>
      </w:r>
      <w:r>
        <w:rPr>
          <w:rFonts w:ascii="Calibri" w:cs="Calibri" w:eastAsia="Calibri" w:hAnsi="Calibri"/>
        </w:rPr>
        <w:t xml:space="preserve">  </w:t>
      </w:r>
      <w:r>
        <w:rPr>
          <w:rFonts w:ascii="Arial" w:cs="Arial" w:hAnsi="Arial"/>
          <w:sz w:val="23"/>
          <w:szCs w:val="24"/>
          <w:rtl/>
        </w:rPr>
        <w:t xml:space="preserve">التحليل النقدي للخطاب</w:t>
      </w:r>
      <w:r>
        <w:rPr>
          <w:rFonts w:ascii="Calibri" w:cs="Calibri" w:eastAsia="Calibri" w:hAnsi="Calibri"/>
        </w:rPr>
        <w:t xml:space="preserve">  </w:t>
      </w:r>
      <w:r>
        <w:rPr>
          <w:rFonts w:ascii="Calibri" w:cs="Calibri" w:eastAsia="Calibri" w:hAnsi="Calibri"/>
        </w:rPr>
        <w:t xml:space="preserve">Studying how language reflects and shapes power and ideology.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a particular culture, such as a food, a holiday or an institution.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that is said in a film, provided to help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Discourse</w:t>
      </w:r>
      <w:r>
        <w:rPr>
          <w:rFonts w:ascii="Calibri" w:cs="Calibri" w:eastAsia="Calibri" w:hAnsi="Calibri"/>
        </w:rPr>
        <w:t xml:space="preserve">  </w:t>
      </w:r>
      <w:r>
        <w:rPr>
          <w:rFonts w:ascii="Arial" w:cs="Arial" w:hAnsi="Arial"/>
          <w:sz w:val="23"/>
          <w:szCs w:val="24"/>
          <w:rtl/>
        </w:rPr>
        <w:t xml:space="preserve">الخطاب</w:t>
      </w:r>
      <w:r>
        <w:rPr>
          <w:rFonts w:ascii="Calibri" w:cs="Calibri" w:eastAsia="Calibri" w:hAnsi="Calibri"/>
        </w:rPr>
        <w:t xml:space="preserve">  </w:t>
      </w:r>
      <w:r>
        <w:rPr>
          <w:rFonts w:ascii="Calibri" w:cs="Calibri" w:eastAsia="Calibri" w:hAnsi="Calibri"/>
        </w:rPr>
        <w:t xml:space="preserve">Language in use, as a form of social practice.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track with a recorded dialogue track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Hybrid form</w:t>
      </w:r>
      <w:r>
        <w:rPr>
          <w:rFonts w:ascii="Calibri" w:cs="Calibri" w:eastAsia="Calibri" w:hAnsi="Calibri"/>
        </w:rPr>
        <w:t xml:space="preserve">  </w:t>
      </w:r>
      <w:r>
        <w:rPr>
          <w:rFonts w:ascii="Arial" w:cs="Arial" w:hAnsi="Arial"/>
          <w:sz w:val="23"/>
          <w:szCs w:val="24"/>
          <w:rtl/>
        </w:rPr>
        <w:t xml:space="preserve">الصيغة الهجينة</w:t>
      </w:r>
      <w:r>
        <w:rPr>
          <w:rFonts w:ascii="Calibri" w:cs="Calibri" w:eastAsia="Calibri" w:hAnsi="Calibri"/>
        </w:rPr>
        <w:t xml:space="preserve">  </w:t>
      </w:r>
      <w:r>
        <w:rPr>
          <w:rFonts w:ascii="Calibri" w:cs="Calibri" w:eastAsia="Calibri" w:hAnsi="Calibri"/>
        </w:rPr>
        <w:t xml:space="preserve">A new term that mixes a borrowed part and a translated part.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events are described.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Idiomatic meaning</w:t>
      </w:r>
      <w:r>
        <w:rPr>
          <w:rFonts w:ascii="Calibri" w:cs="Calibri" w:eastAsia="Calibri" w:hAnsi="Calibri"/>
        </w:rPr>
        <w:t xml:space="preserve">  </w:t>
      </w:r>
      <w:r>
        <w:rPr>
          <w:rFonts w:ascii="Arial" w:cs="Arial" w:hAnsi="Arial"/>
          <w:sz w:val="23"/>
          <w:szCs w:val="24"/>
          <w:rtl/>
        </w:rPr>
        <w:t xml:space="preserve">المعنى الاصطلاحي</w:t>
      </w:r>
      <w:r>
        <w:rPr>
          <w:rFonts w:ascii="Calibri" w:cs="Calibri" w:eastAsia="Calibri" w:hAnsi="Calibri"/>
        </w:rPr>
        <w:t xml:space="preserve">  </w:t>
      </w:r>
      <w:r>
        <w:rPr>
          <w:rFonts w:ascii="Calibri" w:cs="Calibri" w:eastAsia="Calibri" w:hAnsi="Calibri"/>
        </w:rPr>
        <w:t xml:space="preserve">The special meaning of an idiom as a whole.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Interlingual communication</w:t>
      </w:r>
      <w:r>
        <w:rPr>
          <w:rFonts w:ascii="Calibri" w:cs="Calibri" w:eastAsia="Calibri" w:hAnsi="Calibri"/>
        </w:rPr>
        <w:t xml:space="preserve">  </w:t>
      </w:r>
      <w:r>
        <w:rPr>
          <w:rFonts w:ascii="Arial" w:cs="Arial" w:hAnsi="Arial"/>
          <w:sz w:val="23"/>
          <w:szCs w:val="24"/>
          <w:rtl/>
        </w:rPr>
        <w:t xml:space="preserve">التواصل بين لغتين</w:t>
      </w:r>
      <w:r>
        <w:rPr>
          <w:rFonts w:ascii="Calibri" w:cs="Calibri" w:eastAsia="Calibri" w:hAnsi="Calibri"/>
        </w:rPr>
        <w:t xml:space="preserve">  </w:t>
      </w:r>
      <w:r>
        <w:rPr>
          <w:rFonts w:ascii="Calibri" w:cs="Calibri" w:eastAsia="Calibri" w:hAnsi="Calibri"/>
        </w:rPr>
        <w:t xml:space="preserve">Communication between speakers of two different languages.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Lexicalisation</w:t>
      </w:r>
      <w:r>
        <w:rPr>
          <w:rFonts w:ascii="Calibri" w:cs="Calibri" w:eastAsia="Calibri" w:hAnsi="Calibri"/>
        </w:rPr>
        <w:t xml:space="preserve">  </w:t>
      </w:r>
      <w:r>
        <w:rPr>
          <w:rFonts w:ascii="Arial" w:cs="Arial" w:hAnsi="Arial"/>
          <w:sz w:val="23"/>
          <w:szCs w:val="24"/>
          <w:rtl/>
        </w:rPr>
        <w:t xml:space="preserve">التعجيم</w:t>
      </w:r>
      <w:r>
        <w:rPr>
          <w:rFonts w:ascii="Calibri" w:cs="Calibri" w:eastAsia="Calibri" w:hAnsi="Calibri"/>
        </w:rPr>
        <w:t xml:space="preserve">  </w:t>
      </w:r>
      <w:r>
        <w:rPr>
          <w:rFonts w:ascii="Calibri" w:cs="Calibri" w:eastAsia="Calibri" w:hAnsi="Calibri"/>
        </w:rPr>
        <w:t xml:space="preserve">Official acceptance of a new word into the dictionary.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Rhetoric</w:t>
      </w:r>
      <w:r>
        <w:rPr>
          <w:rFonts w:ascii="Calibri" w:cs="Calibri" w:eastAsia="Calibri" w:hAnsi="Calibri"/>
        </w:rPr>
        <w:t xml:space="preserve">  </w:t>
      </w:r>
      <w:r>
        <w:rPr>
          <w:rFonts w:ascii="Arial" w:cs="Arial" w:hAnsi="Arial"/>
          <w:sz w:val="23"/>
          <w:szCs w:val="24"/>
          <w:rtl/>
        </w:rPr>
        <w:t xml:space="preserve">البلاغة</w:t>
      </w:r>
      <w:r>
        <w:rPr>
          <w:rFonts w:ascii="Calibri" w:cs="Calibri" w:eastAsia="Calibri" w:hAnsi="Calibri"/>
        </w:rPr>
        <w:t xml:space="preserve">  </w:t>
      </w:r>
      <w:r>
        <w:rPr>
          <w:rFonts w:ascii="Calibri" w:cs="Calibri" w:eastAsia="Calibri" w:hAnsi="Calibri"/>
        </w:rPr>
        <w:t xml:space="preserve">The art of using language effectively and persuasively.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A theory that says the purpose of a translation decides how it should be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Standardisation</w:t>
      </w:r>
      <w:r>
        <w:rPr>
          <w:rFonts w:ascii="Calibri" w:cs="Calibri" w:eastAsia="Calibri" w:hAnsi="Calibri"/>
        </w:rPr>
        <w:t xml:space="preserve">  </w:t>
      </w:r>
      <w:r>
        <w:rPr>
          <w:rFonts w:ascii="Arial" w:cs="Arial" w:hAnsi="Arial"/>
          <w:sz w:val="23"/>
          <w:szCs w:val="24"/>
          <w:rtl/>
        </w:rPr>
        <w:t xml:space="preserve">التوحيد القياسي</w:t>
      </w:r>
      <w:r>
        <w:rPr>
          <w:rFonts w:ascii="Calibri" w:cs="Calibri" w:eastAsia="Calibri" w:hAnsi="Calibri"/>
        </w:rPr>
        <w:t xml:space="preserve">  </w:t>
      </w:r>
      <w:r>
        <w:rPr>
          <w:rFonts w:ascii="Calibri" w:cs="Calibri" w:eastAsia="Calibri" w:hAnsi="Calibri"/>
        </w:rPr>
        <w:t xml:space="preserve">Agreement on one approved term for each concept.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الترجمة المرئية (الترجمة على الشاشة)</w:t>
      </w:r>
      <w:r>
        <w:rPr>
          <w:rFonts w:ascii="Calibri" w:cs="Calibri" w:eastAsia="Calibri" w:hAnsi="Calibri"/>
        </w:rPr>
        <w:t xml:space="preserve">  </w:t>
      </w:r>
      <w:r>
        <w:rPr>
          <w:rFonts w:ascii="Calibri" w:cs="Calibri" w:eastAsia="Calibri" w:hAnsi="Calibri"/>
        </w:rPr>
        <w:t xml:space="preserve">Presenting a written translation, usually at the bottom of the screen, of the dialogue and other important information in a film or programme.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 usually in several languages.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studies, creates and standardises terms, usually within one language.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systematic study, collection and management of specialised terms, based on an analysis of concepts.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sets out the approved terms and the rules for using them, often for one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is turned down but can still be heard.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(n.d.). </w:t>
      </w:r>
      <w:r>
        <w:rPr>
          <w:rFonts w:ascii="Calibri" w:cs="Calibri" w:eastAsia="Calibri" w:hAnsi="Calibri"/>
          <w:i/>
          <w:iCs/>
        </w:rPr>
        <w:t xml:space="preserve">Al-muʿjam al-wasīṭ</w:t>
      </w:r>
      <w:r>
        <w:rPr>
          <w:rFonts w:ascii="Calibri" w:cs="Calibri" w:eastAsia="Calibri" w:hAnsi="Calibri"/>
        </w:rPr>
        <w:t xml:space="preserve"> [The intermediate dictionary]. [Edition details to be confirmed.]</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 [Edition details to be confirmed.]</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Even-Zohar, I. (1990). Polysystem studies [Special issue]. </w:t>
      </w:r>
      <w:r>
        <w:rPr>
          <w:rFonts w:ascii="Calibri" w:cs="Calibri" w:eastAsia="Calibri" w:hAnsi="Calibri"/>
          <w:i/>
          <w:iCs/>
        </w:rPr>
        <w:t xml:space="preserve">Poetics Today, 11</w:t>
      </w:r>
      <w:r>
        <w:rPr>
          <w:rFonts w:ascii="Calibri" w:cs="Calibri" w:eastAsia="Calibri" w:hAnsi="Calibri"/>
        </w:rPr>
        <w:t xml:space="preserve">(1).</w:t>
      </w:r>
    </w:p>
    <w:p>
      <w:pPr>
        <w:spacing w:after="100" w:line="280"/>
        <w:ind w:left="567" w:hanging="567"/>
      </w:pPr>
      <w:r>
        <w:rPr>
          <w:rFonts w:ascii="Calibri" w:cs="Calibri" w:eastAsia="Calibri" w:hAnsi="Calibri"/>
        </w:rPr>
        <w:t xml:space="preserve">Fairclough, N. (1989). </w:t>
      </w:r>
      <w:r>
        <w:rPr>
          <w:rFonts w:ascii="Calibri" w:cs="Calibri" w:eastAsia="Calibri" w:hAnsi="Calibri"/>
          <w:i/>
          <w:iCs/>
        </w:rPr>
        <w:t xml:space="preserve">Language and power</w:t>
      </w:r>
      <w:r>
        <w:rPr>
          <w:rFonts w:ascii="Calibri" w:cs="Calibri" w:eastAsia="Calibri" w:hAnsi="Calibri"/>
        </w:rPr>
        <w:t xml:space="preserve">. Longman.</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(2010). </w:t>
      </w:r>
      <w:r>
        <w:rPr>
          <w:rFonts w:ascii="Calibri" w:cs="Calibri" w:eastAsia="Calibri" w:hAnsi="Calibri"/>
          <w:i/>
          <w:iCs/>
        </w:rPr>
        <w:t xml:space="preserve">Critical discourse analysis: The critical study of language</w:t>
      </w:r>
      <w:r>
        <w:rPr>
          <w:rFonts w:ascii="Calibri" w:cs="Calibri" w:eastAsia="Calibri" w:hAnsi="Calibri"/>
        </w:rPr>
        <w:t xml:space="preserve"> (2nd ed.). Longman.</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International Organization for Standardization. (2022). </w:t>
      </w:r>
      <w:r>
        <w:rPr>
          <w:rFonts w:ascii="Calibri" w:cs="Calibri" w:eastAsia="Calibri" w:hAnsi="Calibri"/>
          <w:i/>
          <w:iCs/>
        </w:rPr>
        <w:t xml:space="preserve">Terminology work: Principles and methods</w:t>
      </w:r>
      <w:r>
        <w:rPr>
          <w:rFonts w:ascii="Calibri" w:cs="Calibri" w:eastAsia="Calibri" w:hAnsi="Calibri"/>
        </w:rPr>
        <w:t xml:space="preserve"> (ISO Standard No. 704:2022).</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 [Page to be confirmed; secondary sources give vol. 1, p. 76.]</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Munday, J. (2016). </w:t>
      </w:r>
      <w:r>
        <w:rPr>
          <w:rFonts w:ascii="Calibri" w:cs="Calibri" w:eastAsia="Calibri" w:hAnsi="Calibri"/>
          <w:i/>
          <w:iCs/>
        </w:rPr>
        <w:t xml:space="preserve">Introducing translation studies: Theories and applications</w:t>
      </w:r>
      <w:r>
        <w:rPr>
          <w:rFonts w:ascii="Calibri" w:cs="Calibri" w:eastAsia="Calibri" w:hAnsi="Calibri"/>
        </w:rPr>
        <w:t xml:space="preserve"> (4th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[Edition details to be confirmed.]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(1964). </w:t>
      </w:r>
      <w:r>
        <w:rPr>
          <w:rFonts w:ascii="Calibri" w:cs="Calibri" w:eastAsia="Calibri" w:hAnsi="Calibri"/>
          <w:i/>
          <w:iCs/>
        </w:rPr>
        <w:t xml:space="preserve">Toward a science of translating: With special reference to principles and procedures involved in Bible translating</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rPr>
        <w:t xml:space="preserve">O’Hagan, M. (2007). Impact of DVD on translation: Language options as an essential add-on feature. </w:t>
      </w:r>
      <w:r>
        <w:rPr>
          <w:rFonts w:ascii="Calibri" w:cs="Calibri" w:eastAsia="Calibri" w:hAnsi="Calibri"/>
          <w:i/>
          <w:iCs/>
        </w:rPr>
        <w:t xml:space="preserve">Convergence, 13</w:t>
      </w:r>
      <w:r>
        <w:rPr>
          <w:rFonts w:ascii="Calibri" w:cs="Calibri" w:eastAsia="Calibri" w:hAnsi="Calibri"/>
        </w:rPr>
        <w:t xml:space="preserve">(2), 157–168.</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Schleiermacher, F. (2012). On the different methods of translating (S. Bernofsky,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published 1813)</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Shannon, C. E., &amp; Weaver, W. (1949). </w:t>
      </w:r>
      <w:r>
        <w:rPr>
          <w:rFonts w:ascii="Calibri" w:cs="Calibri" w:eastAsia="Calibri" w:hAnsi="Calibri"/>
          <w:i/>
          <w:iCs/>
        </w:rPr>
        <w:t xml:space="preserve">The mathematical theory of communication</w:t>
      </w:r>
      <w:r>
        <w:rPr>
          <w:rFonts w:ascii="Calibri" w:cs="Calibri" w:eastAsia="Calibri" w:hAnsi="Calibri"/>
        </w:rPr>
        <w:t xml:space="preserve">. University of Illinois Press.</w:t>
      </w:r>
    </w:p>
    <w:p>
      <w:pPr>
        <w:spacing w:after="100" w:line="280"/>
        <w:ind w:left="567" w:hanging="567"/>
      </w:pPr>
      <w:r>
        <w:rPr>
          <w:rFonts w:ascii="Calibri" w:cs="Calibri" w:eastAsia="Calibri" w:hAnsi="Calibri"/>
        </w:rPr>
        <w:t xml:space="preserve">Toury, G. (1995). </w:t>
      </w:r>
      <w:r>
        <w:rPr>
          <w:rFonts w:ascii="Calibri" w:cs="Calibri" w:eastAsia="Calibri" w:hAnsi="Calibri"/>
          <w:i/>
          <w:iCs/>
        </w:rPr>
        <w:t xml:space="preserve">Descriptive translation studies and beyond</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(1948). </w:t>
      </w:r>
      <w:r>
        <w:rPr>
          <w:rFonts w:ascii="Calibri" w:cs="Calibri" w:eastAsia="Calibri" w:hAnsi="Calibri"/>
          <w:i/>
          <w:iCs/>
        </w:rPr>
        <w:t xml:space="preserve">Universal Declaration of Human Rights</w:t>
      </w:r>
      <w:r>
        <w:rPr>
          <w:rFonts w:ascii="Calibri" w:cs="Calibri" w:eastAsia="Calibri" w:hAnsi="Calibri"/>
        </w:rPr>
        <w:t xml:space="preserve">. https://www.un.org/en/about-us/universal-declaration-of-human-rights</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Style w:val="Heading3"/>
      </w:pPr>
      <w:r>
        <w:t xml:space="preserve">To be added by the Translation Team</w:t>
      </w:r>
    </w:p>
    <w:p>
      <w:pPr>
        <w:pStyle w:val="ListParagraph"/>
        <w:numPr>
          <w:ilvl w:val="0"/>
          <w:numId w:val="2"/>
        </w:numPr>
        <w:spacing w:after="70" w:line="290"/>
      </w:pPr>
      <w:r>
        <w:rPr>
          <w:rFonts w:ascii="Calibri" w:cs="Calibri" w:eastAsia="Calibri" w:hAnsi="Calibri"/>
        </w:rPr>
        <w:t xml:space="preserve">[Full reference for the 180 textbook.]</w:t>
      </w:r>
    </w:p>
    <w:p>
      <w:pPr>
        <w:pStyle w:val="ListParagraph"/>
        <w:numPr>
          <w:ilvl w:val="0"/>
          <w:numId w:val="2"/>
        </w:numPr>
        <w:spacing w:after="70" w:line="290"/>
      </w:pPr>
      <w:r>
        <w:rPr>
          <w:rFonts w:ascii="Calibri" w:cs="Calibri" w:eastAsia="Calibri" w:hAnsi="Calibri"/>
        </w:rPr>
        <w:t xml:space="preserve">[Full reference for the 182 course book.]</w:t>
      </w:r>
    </w:p>
    <w:p>
      <w:pPr>
        <w:pStyle w:val="ListParagraph"/>
        <w:numPr>
          <w:ilvl w:val="0"/>
          <w:numId w:val="2"/>
        </w:numPr>
        <w:spacing w:after="70" w:line="290"/>
      </w:pPr>
      <w:r>
        <w:rPr>
          <w:rFonts w:ascii="Calibri" w:cs="Calibri" w:eastAsia="Calibri" w:hAnsi="Calibri"/>
        </w:rPr>
        <w:t xml:space="preserve">[Full reference for the 386 course texts, if they are used.]</w:t>
      </w:r>
    </w:p>
    <w:p>
      <w:pPr>
        <w:pStyle w:val="ListParagraph"/>
        <w:numPr>
          <w:ilvl w:val="0"/>
          <w:numId w:val="2"/>
        </w:numPr>
        <w:spacing w:after="70" w:line="290"/>
      </w:pPr>
      <w:r>
        <w:rPr>
          <w:rFonts w:ascii="Calibri" w:cs="Calibri" w:eastAsia="Calibri" w:hAnsi="Calibri"/>
        </w:rPr>
        <w:t xml:space="preserve">[Author and publication details for </w:t>
      </w:r>
      <w:r>
        <w:rPr>
          <w:rFonts w:ascii="Arial" w:cs="Arial" w:hAnsi="Arial"/>
          <w:sz w:val="23"/>
          <w:szCs w:val="24"/>
          <w:rtl/>
        </w:rPr>
        <w:t xml:space="preserve">الترجمة: ماهيتها</w:t>
      </w:r>
      <w:r>
        <w:rPr>
          <w:rFonts w:ascii="Calibri" w:cs="Calibri" w:eastAsia="Calibri" w:hAnsi="Calibri"/>
        </w:rPr>
        <w:t xml:space="preserve">. The professor’s notes attribute this text to Dr Yusuf; please confirm.]</w:t>
      </w:r>
    </w:p>
    <w:p>
      <w:pPr>
        <w:spacing w:after="40"/>
      </w:pPr>
    </w:p>
    <w:p>
      <w:pPr>
        <w:pageBreakBefore/>
        <w:spacing w:after="200" w:before="2400"/>
        <w:jc w:val="center"/>
      </w:pPr>
      <w:r>
        <w:rPr>
          <w:rFonts w:ascii="Georgia" w:cs="Georgia" w:eastAsia="Georgia" w:hAnsi="Georgia"/>
          <w:i/>
          <w:iCs/>
          <w:color w:val="1F1A2E"/>
          <w:sz w:val="30"/>
          <w:szCs w:val="30"/>
        </w:rPr>
        <w:t xml:space="preserve">“Translate the meaning, not the words.”</w:t>
      </w:r>
    </w:p>
    <w:p>
      <w:pPr>
        <w:bidi/>
        <w:spacing w:after="600"/>
        <w:jc w:val="center"/>
      </w:pPr>
      <w:r>
        <w:rPr>
          <w:rFonts w:ascii="Arial" w:cs="Arial" w:hAnsi="Arial"/>
          <w:color w:val="6B6680"/>
          <w:sz w:val="28"/>
          <w:szCs w:val="28"/>
          <w:rtl/>
        </w:rPr>
        <w:t xml:space="preserve">ترجِمِ المعنى، لا الكلمات.</w:t>
      </w:r>
    </w:p>
    <w:p>
      <w:pPr>
        <w:spacing w:after="1600" w:line="300"/>
        <w:jc w:val="center"/>
      </w:pPr>
      <w:r>
        <w:rPr>
          <w:rFonts w:ascii="Calibri" w:cs="Calibri" w:eastAsia="Calibri" w:hAnsi="Calibri"/>
          <w:color w:val="6B6680"/>
          <w:sz w:val="20"/>
          <w:szCs w:val="20"/>
        </w:rPr>
        <w:t xml:space="preserve">A step-by-step guide for beginners who want to translate between English and Arabic: from preparing a text to checking and explaining the result, with examples in both languages, exercises and answers.</w:t>
      </w:r>
    </w:p>
    <w:p>
      <w:pPr>
        <w:spacing w:after="0" w:before="0"/>
        <w:jc w:val="center"/>
      </w:pPr>
      <w:r>
        <w:rPr>
          <w:rFonts w:ascii="Georgia" w:cs="Georgia" w:eastAsia="Georgia" w:hAnsi="Georgia"/>
          <w:b/>
          <w:bCs/>
          <w:color w:val="3D1591"/>
          <w:sz w:val="48"/>
          <w:szCs w:val="48"/>
        </w:rPr>
        <w:t xml:space="preserve">Guild </w:t>
      </w:r>
      <w:r>
        <w:rPr>
          <w:rFonts w:ascii="Arial" w:cs="Arial" w:eastAsia="Arial" w:hAnsi="Arial"/>
          <w:color w:val="8756C0"/>
          <w:sz w:val="28"/>
          <w:szCs w:val="28"/>
        </w:rPr>
        <w:t xml:space="preserve">●</w:t>
      </w:r>
      <w:r>
        <w:rPr>
          <w:rFonts w:ascii="Arial" w:cs="Arial" w:eastAsia="Arial" w:hAnsi="Arial"/>
          <w:color w:val="867EF6"/>
          <w:sz w:val="28"/>
          <w:szCs w:val="28"/>
        </w:rPr>
        <w:t xml:space="preserve">●</w:t>
      </w:r>
      <w:r>
        <w:rPr>
          <w:rFonts w:ascii="Arial" w:cs="Arial" w:eastAsia="Arial" w:hAnsi="Arial"/>
          <w:color w:val="CCCDFB"/>
          <w:sz w:val="28"/>
          <w:szCs w:val="28"/>
        </w:rPr>
        <w:t xml:space="preserve">●</w:t>
      </w:r>
    </w:p>
    <w:p>
      <w:pPr>
        <w:spacing w:after="40"/>
        <w:jc w:val="center"/>
      </w:pPr>
      <w:r>
        <w:rPr>
          <w:rFonts w:ascii="Georgia" w:cs="Georgia" w:eastAsia="Georgia" w:hAnsi="Georgia"/>
          <w:b/>
          <w:bCs/>
          <w:color w:val="3D1591"/>
          <w:sz w:val="18"/>
          <w:szCs w:val="18"/>
        </w:rPr>
        <w:t xml:space="preserve">Translation Team</w:t>
      </w:r>
    </w:p>
    <w:p>
      <w:pPr>
        <w:spacing w:after="0"/>
        <w:jc w:val="center"/>
      </w:pPr>
      <w:r>
        <w:rPr>
          <w:rFonts w:ascii="Calibri" w:cs="Calibri" w:eastAsia="Calibri" w:hAnsi="Calibri"/>
          <w:color w:val="6B6680"/>
          <w:spacing w:val="60"/>
          <w:sz w:val="10"/>
          <w:szCs w:val="10"/>
        </w:rPr>
        <w:t xml:space="preserve">Professional Club</w:t>
      </w:r>
    </w:p>
    <w:sectPr>
      <w:footerReference w:type="default" r:id="rId7"/>
      <w:pgSz w:w="9979" w:h="14175" w:orient="portrait"/>
      <w:pgMar w:top="1134" w:right="1134" w:bottom="1134" w:left="1134" w:header="708"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00" w:before="26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2026-09-24T18:37:52.589Z</dcterms:created>
  <dcterms:modified xsi:type="dcterms:W3CDTF">2026-09-24T18:37:52.589Z</dcterms:modified>
</cp:coreProperties>
</file>

<file path=docProps/custom.xml><?xml version="1.0" encoding="utf-8"?>
<Properties xmlns="http://schemas.openxmlformats.org/officeDocument/2006/custom-properties" xmlns:vt="http://schemas.openxmlformats.org/officeDocument/2006/docPropsVTypes"/>
</file>