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BB7" w14:textId="1858FE25" w:rsidR="00EC4A15" w:rsidRDefault="009B34F1">
      <w:pPr>
        <w:rPr>
          <w:b/>
          <w:bCs/>
        </w:rPr>
      </w:pPr>
      <w:r>
        <w:rPr>
          <w:b/>
          <w:bCs/>
        </w:rPr>
        <w:t>Задача 2: «Сладкие Булочки»</w:t>
      </w:r>
    </w:p>
    <w:p w14:paraId="70DC115E" w14:textId="77777777" w:rsidR="009B34F1" w:rsidRPr="009B34F1" w:rsidRDefault="009B34F1" w:rsidP="009B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Каждый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день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Дима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звонит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пекарню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чтобы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узнать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есть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сегодня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продаже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его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любимые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с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повидлом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За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последние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3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дня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были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наличии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2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раза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1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раз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их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не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было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>.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br/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br/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Пусть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переменная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Х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= 0,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если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булочек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нет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Х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= 1,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если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есть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Наличие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булочек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конкретный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день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не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зависит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от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наличия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булочек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любой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другой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shd w:val="clear" w:color="auto" w:fill="FFFFFF"/>
          <w:lang w:eastAsia="ru-RU"/>
        </w:rPr>
        <w:t>день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shd w:val="clear" w:color="auto" w:fill="FFFFFF"/>
          <w:lang w:eastAsia="ru-RU"/>
        </w:rPr>
        <w:t>.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br/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br/>
      </w:r>
    </w:p>
    <w:p w14:paraId="459330EB" w14:textId="77777777" w:rsidR="009B34F1" w:rsidRPr="009B34F1" w:rsidRDefault="009B34F1" w:rsidP="009B3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Сколько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наблюдений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собрал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?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Выпишите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все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значения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из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его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выборки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через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запятую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Посчитайте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для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этой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выборки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среднее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значение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Х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дисперсию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Х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доле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случаев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были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наличии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?</w:t>
      </w:r>
    </w:p>
    <w:p w14:paraId="3AC88542" w14:textId="77777777" w:rsidR="009B34F1" w:rsidRPr="009B34F1" w:rsidRDefault="009B34F1" w:rsidP="009B3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Пусть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 —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вероятность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того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наличии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(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 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может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быть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меньше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0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больше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1.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Например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,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может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быть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равно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0,2 = 1/5 —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есть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одном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из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пяти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случаев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наличии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).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Чему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равна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вероятность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сегодня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есть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завтра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их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будет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?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Чему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равна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вероятность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два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дня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один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день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будут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другой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—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будут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? (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Напишите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два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выражения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зависящие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.)</w:t>
      </w:r>
    </w:p>
    <w:p w14:paraId="39ACFF4E" w14:textId="77777777" w:rsidR="009B34F1" w:rsidRPr="009B34F1" w:rsidRDefault="009B34F1" w:rsidP="009B3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Чему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равна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вероятность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получения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наблюдений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? (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Напишите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одно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выражение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зависящее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.)</w:t>
      </w:r>
    </w:p>
    <w:p w14:paraId="3CCB345E" w14:textId="77777777" w:rsidR="009B34F1" w:rsidRPr="009B34F1" w:rsidRDefault="009B34F1" w:rsidP="009B3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каком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значении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вероятность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получить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выборку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максимальна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?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Вычислите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его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это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значение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соотносится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наблюдениями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?</w:t>
      </w:r>
    </w:p>
    <w:p w14:paraId="5AA4DC9A" w14:textId="77777777" w:rsidR="009B34F1" w:rsidRPr="009B34F1" w:rsidRDefault="009B34F1" w:rsidP="009B3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нашел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значение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из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предыдущего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пункта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сделал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вывод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следующий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день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испекут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вероятностью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 </w:t>
      </w:r>
      <w:r w:rsidRPr="009B34F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ru-RU"/>
        </w:rPr>
        <w:t>p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Верный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вывод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сделал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?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Поясните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свой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ответ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.</w:t>
      </w:r>
    </w:p>
    <w:p w14:paraId="01AFF3B7" w14:textId="77777777" w:rsidR="009B34F1" w:rsidRPr="009B34F1" w:rsidRDefault="009B34F1" w:rsidP="009B3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  <w:lang w:eastAsia="ru-RU"/>
        </w:rPr>
      </w:pP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Рядом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домом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открыли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новую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пекарню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где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тоже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делают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повидлом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решил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сравнить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две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пекарни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Для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этого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он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собрал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выборку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за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100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дней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: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новой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пекарне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булочки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были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наличии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70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дней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старой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— 60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дней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Какую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гипотезу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может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проверить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?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Какой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механизм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может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лежать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основе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этой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гипотезы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?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описании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механизма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можете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сами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дополнить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историю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(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например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предположить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расположение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старой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пекарни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себестоимость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повидла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другое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что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могло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бы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помочь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объяснить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гипотезу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,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необязательно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рассматривать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приведенные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примеры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).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Помогите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Диме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проверить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описанную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вами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 xml:space="preserve"> </w:t>
      </w:r>
      <w:r w:rsidRPr="009B34F1">
        <w:rPr>
          <w:rFonts w:ascii="Calibri" w:eastAsia="Times New Roman" w:hAnsi="Calibri" w:cs="Calibri"/>
          <w:color w:val="212529"/>
          <w:sz w:val="23"/>
          <w:szCs w:val="23"/>
          <w:lang w:eastAsia="ru-RU"/>
        </w:rPr>
        <w:t>гипотезу</w:t>
      </w:r>
      <w:r w:rsidRPr="009B34F1">
        <w:rPr>
          <w:rFonts w:ascii="Poppins" w:eastAsia="Times New Roman" w:hAnsi="Poppins" w:cs="Poppins"/>
          <w:color w:val="212529"/>
          <w:sz w:val="23"/>
          <w:szCs w:val="23"/>
          <w:lang w:eastAsia="ru-RU"/>
        </w:rPr>
        <w:t>.</w:t>
      </w:r>
    </w:p>
    <w:p w14:paraId="291A9986" w14:textId="14751494" w:rsidR="009B34F1" w:rsidRDefault="009B34F1">
      <w:pPr>
        <w:rPr>
          <w:b/>
          <w:bCs/>
        </w:rPr>
      </w:pPr>
      <w:r>
        <w:rPr>
          <w:b/>
          <w:bCs/>
        </w:rPr>
        <w:t>Решение:</w:t>
      </w:r>
    </w:p>
    <w:p w14:paraId="74B5B147" w14:textId="35C79D0A" w:rsidR="009B34F1" w:rsidRDefault="009B34F1">
      <w:pPr>
        <w:rPr>
          <w:b/>
          <w:bCs/>
        </w:rPr>
      </w:pPr>
      <w:r>
        <w:rPr>
          <w:b/>
          <w:bCs/>
        </w:rPr>
        <w:t>1.</w:t>
      </w:r>
    </w:p>
    <w:p w14:paraId="45E06A7D" w14:textId="67A8EC4F" w:rsidR="009B34F1" w:rsidRDefault="009B34F1">
      <w:r>
        <w:t>Нам предоставлены данные только за последние 3 дня наблюдений, за эти 3 дня Дима собрал выборки из трех наблюдений</w:t>
      </w:r>
    </w:p>
    <w:p w14:paraId="567E7155" w14:textId="34EE2BD5" w:rsidR="009B34F1" w:rsidRDefault="009B34F1">
      <w:r>
        <w:t xml:space="preserve">Так как нам не дана точная информация про каждый день, мы можем лишь догадываться о том, в какой день были </w:t>
      </w:r>
      <w:proofErr w:type="gramStart"/>
      <w:r>
        <w:t>булочки</w:t>
      </w:r>
      <w:proofErr w:type="gramEnd"/>
      <w:r>
        <w:t xml:space="preserve"> а в который не были, но я представил в таблице все возможные варианты</w:t>
      </w:r>
    </w:p>
    <w:p w14:paraId="30144D24" w14:textId="1EA19231" w:rsidR="009B34F1" w:rsidRDefault="009B34F1">
      <w:r w:rsidRPr="009B34F1">
        <w:lastRenderedPageBreak/>
        <w:drawing>
          <wp:inline distT="0" distB="0" distL="0" distR="0" wp14:anchorId="20B34C02" wp14:editId="1977A92B">
            <wp:extent cx="2507197" cy="571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4CA" w14:textId="1B75640C" w:rsidR="009B34F1" w:rsidRDefault="009B34F1"/>
    <w:p w14:paraId="3BAEAF43" w14:textId="74DE29B7" w:rsidR="009B34F1" w:rsidRDefault="009B34F1">
      <w:r>
        <w:t>Остановимся на первом варианте, а именно 0, 1, 1</w:t>
      </w:r>
    </w:p>
    <w:p w14:paraId="09F3531C" w14:textId="443EC2E9" w:rsidR="009B34F1" w:rsidRDefault="009B34F1">
      <w:pPr>
        <w:rPr>
          <w:lang w:val="en-US"/>
        </w:rPr>
      </w:pPr>
      <w:r>
        <w:t xml:space="preserve">Булочки были с долей </w:t>
      </w:r>
      <w:r>
        <w:rPr>
          <w:lang w:val="en-US"/>
        </w:rPr>
        <w:t>2/3</w:t>
      </w:r>
    </w:p>
    <w:p w14:paraId="5C07F733" w14:textId="24A7E4CE" w:rsidR="009B34F1" w:rsidRDefault="009B34F1">
      <w:r>
        <w:t xml:space="preserve">Среднее = </w:t>
      </w:r>
      <w:proofErr w:type="gramStart"/>
      <w:r>
        <w:t>0.(</w:t>
      </w:r>
      <w:proofErr w:type="gramEnd"/>
      <w:r>
        <w:t>6)</w:t>
      </w:r>
    </w:p>
    <w:p w14:paraId="58016CAE" w14:textId="7EDFF1FE" w:rsidR="009B34F1" w:rsidRDefault="009B34F1">
      <w:r>
        <w:t xml:space="preserve">Дисперсия = </w:t>
      </w:r>
      <w:proofErr w:type="gramStart"/>
      <w:r>
        <w:t>0,(</w:t>
      </w:r>
      <w:proofErr w:type="gramEnd"/>
      <w:r>
        <w:t>3)</w:t>
      </w:r>
    </w:p>
    <w:p w14:paraId="70538D10" w14:textId="77777777" w:rsidR="009B34F1" w:rsidRPr="009B34F1" w:rsidRDefault="009B34F1"/>
    <w:sectPr w:rsidR="009B34F1" w:rsidRPr="009B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4CF"/>
    <w:multiLevelType w:val="multilevel"/>
    <w:tmpl w:val="FE08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F1"/>
    <w:rsid w:val="009B34F1"/>
    <w:rsid w:val="00E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D58A"/>
  <w15:chartTrackingRefBased/>
  <w15:docId w15:val="{07BC4DCE-4401-40C2-9148-DD78D949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3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2023-11-26T10:59:00Z</dcterms:created>
  <dcterms:modified xsi:type="dcterms:W3CDTF">2023-11-26T11:07:00Z</dcterms:modified>
</cp:coreProperties>
</file>