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ind w:left="1416" w:firstLine="0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widowControl w:val="1"/>
        <w:ind w:left="1416" w:firstLine="0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widowControl w:val="1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“SmartExpenseAI”</w:t>
      </w:r>
    </w:p>
    <w:p w:rsidR="00000000" w:rsidDel="00000000" w:rsidP="00000000" w:rsidRDefault="00000000" w:rsidRPr="00000000" w14:paraId="0000000E">
      <w:pPr>
        <w:widowControl w:val="1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[SMAI]</w:t>
      </w:r>
    </w:p>
    <w:p w:rsidR="00000000" w:rsidDel="00000000" w:rsidP="00000000" w:rsidRDefault="00000000" w:rsidRPr="00000000" w14:paraId="0000000F">
      <w:pPr>
        <w:widowControl w:val="1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[08/09/2026]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a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Documento de Épicas e Historias de Usuario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SmartExpense</w:t>
      </w:r>
      <w:r w:rsidDel="00000000" w:rsidR="00000000" w:rsidRPr="00000000">
        <w:rPr>
          <w:rFonts w:ascii="Arial" w:cs="Arial" w:eastAsia="Arial" w:hAnsi="Arial"/>
          <w:rtl w:val="0"/>
        </w:rPr>
        <w:t xml:space="preserve"> AI: Plataforma de Digitalización, Reconstrucción de Boletas y Gestión Contable mediante Machine Learning y Arquitectura Híbrida (On-Premise / Cloud)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Siglas: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SE-AI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28/09/2026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120" w:firstLine="0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Datos del Documento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Histórico de Revisiones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Versión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Fecha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Descripción / Cambio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Autor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20/03/2026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Estructuración inicial de épicas y backlog del proyecto.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Melo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2.0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28/09/2026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Definición de historias de usuario para auditoría contable (Jaime Guzmán), desglose de IVA (19%), soporte On-Premise/Cloud y verificación de hashes en PostgreSQL.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Tomás Hinojosa, Cristóbal Ballesteros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Información del Proyecto</w:t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Organización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UC. Escuela de Informática y Telecomunicaciones - Sede Melipilla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Sección / Asignatura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Capstone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PTY4614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- Sección 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Proyecto (Nombre)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SmartExpense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AI: Plataforma de Digitalización, Reconstrucción de Boletas y Gestión Contable mediante Machine Learning y Arquitectura Híbrida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Cliente / Patrocinador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Guzmán (Contador Auditor)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Integrantes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Tomás Hinojosa (21.432.155-6), Diego Melo (21.173.138-9), Cristóbal Ballesteros </w:t>
            </w:r>
            <w:r w:rsidDel="00000000" w:rsidR="00000000" w:rsidRPr="00000000">
              <w:rPr>
                <w:rtl w:val="0"/>
              </w:rPr>
              <w:t xml:space="preserve">(21.611.721-2)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20" w:firstLine="0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Épicas para el Proyecto "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SmartExpense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AI"</w:t>
      </w:r>
    </w:p>
    <w:tbl>
      <w:tblPr>
        <w:tblStyle w:val="Table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1404"/>
        <w:gridCol w:w="3276"/>
        <w:gridCol w:w="4680"/>
        <w:tblGridChange w:id="0">
          <w:tblGrid>
            <w:gridCol w:w="1404"/>
            <w:gridCol w:w="3276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ID Épica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Nombre de la Épica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Descripción General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Infraestructura Docker y Despliegue Híbrido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Configuración del entorno contenerizado (Docker Compose) para permitir el funcionamiento en modo On-Premise (red local con alta privacidad) y modo Cloud.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EP-02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Escaneo y Preprocesamiento de Boletas Térmicas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Ingreso de imágenes de comprobantes y aplicación de algoritmos de Visión Computacional (OpenCV) para limpieza, binarización y corrección de sombras/arrugas.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Reconstrucción Inteligente e Inferencia de Caracteres (IA/ML)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Modelos de Machine Learning e inferencia para reconstruir píxeles descoloridos y extraer parámetros tributarios (RUT, fecha, totales, comercio).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EP-04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Procesamiento Contable y Generación de Excel Auditables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Lógica de negocio Backend (FastAPI) para calcular desglose de IVA (19%), valores netos y empaquetar los datos en planillas Excel para el cliente Jaime Guzmán.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Auditoría, Trazabilidad y Almacenamiento Seguro (PostgreSQL)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Modelamiento relacional en PostgreSQL para guardar registros, hashes de verificación SHA-256 de las imágenes y mantener trazabilidad ante el SII.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EP-06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Interfaz Web de Usuario y Gestión de Sesiones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Desarrollo del Frontend interactivo para la carga de archivos, previsualización de boletas escaneadas, vista de confianza de IA y descarga de Excel.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ind w:left="120" w:firstLine="0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Priorización de Épicas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Descripción de la Técnica de Estimación y Priorización Utilizada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 priorización de épicas e historias de usuario se aplicó el método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Must Have, Should Have, Could Have, Won't Have</w:t>
      </w:r>
      <w:r w:rsidDel="00000000" w:rsidR="00000000" w:rsidRPr="00000000">
        <w:rPr>
          <w:rFonts w:ascii="Arial" w:cs="Arial" w:eastAsia="Arial" w:hAnsi="Arial"/>
          <w:rtl w:val="0"/>
        </w:rPr>
        <w:t xml:space="preserve">) ajustado según las necesidades críticas del cliente Jaime Guzmán (Contador Auditor). Para la estimación de esfuerzo se utilizó la técnica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Planning Poker</w:t>
      </w:r>
      <w:r w:rsidDel="00000000" w:rsidR="00000000" w:rsidRPr="00000000">
        <w:rPr>
          <w:rFonts w:ascii="Arial" w:cs="Arial" w:eastAsia="Arial" w:hAnsi="Arial"/>
          <w:rtl w:val="0"/>
        </w:rPr>
        <w:t xml:space="preserve"> basada en la secuencia modificada de Fibonacci (1, 2, 3, 5, 8, 13, 21 Puntos de Historia - Story Points), evaluando complejidad técnica, riesgo e incertidumbre.</w:t>
      </w:r>
    </w:p>
    <w:tbl>
      <w:tblPr>
        <w:tblStyle w:val="Table4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1404"/>
        <w:gridCol w:w="3744"/>
        <w:gridCol w:w="2340"/>
        <w:gridCol w:w="1872"/>
        <w:tblGridChange w:id="0">
          <w:tblGrid>
            <w:gridCol w:w="1404"/>
            <w:gridCol w:w="3744"/>
            <w:gridCol w:w="2340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ID Épica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Épica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Prioridad MoSCoW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Puntos de Historia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Infraestructura Docker y Despliegue Híbrido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b91c1c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rtl w:val="0"/>
              </w:rPr>
              <w:t xml:space="preserve">Must Have (Alta)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EP-02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Escaneo y Preprocesamiento de Boletas Térmicas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b91c1c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hd w:fill="auto" w:val="clear"/>
                <w:rtl w:val="0"/>
              </w:rPr>
              <w:t xml:space="preserve">Must Have (Alta)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13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Reconstrucción Inteligente e Inferencia de Caracteres (IA/ML)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b91c1c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rtl w:val="0"/>
              </w:rPr>
              <w:t xml:space="preserve">Must Have (Alta)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EP-04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Procesamiento Contable y Generación de Excel Auditables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b91c1c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hd w:fill="auto" w:val="clear"/>
                <w:rtl w:val="0"/>
              </w:rPr>
              <w:t xml:space="preserve">Must Have (Alta)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13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EP-05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Auditoría, Trazabilidad y Almacenamiento Seguro (PostgreSQL)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770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rtl w:val="0"/>
              </w:rPr>
              <w:t xml:space="preserve">Should Have (Media)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EP-06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Interfaz Web de Usuario y Gestión de Sesiones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770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hd w:fill="auto" w:val="clear"/>
                <w:rtl w:val="0"/>
              </w:rPr>
              <w:t xml:space="preserve">Should Have (Media)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13 pts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ind w:left="120" w:firstLine="0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Definición de Historias de Usuario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Historia de Usuario 1 (HU-01)</w:t>
      </w:r>
    </w:p>
    <w:tbl>
      <w:tblPr>
        <w:tblStyle w:val="Table5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ID: HU-01 | Nombre: Escaneo Extracción Automatizada de Boletas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Épica Asociada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 / EP-04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Enunciado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Contador Auditor (Jaime Guzmán),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subir imágenes de boletas y facturas escaneadas al sistema,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 que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 extraigan automáticamente el RUT emisor, fecha, monto neto, IVA (19%) y monto total sin tener que digitarlos manualmente.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Criterios de Aceptación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Soporta archivos en formato JPG, PNG y PDF.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Detecta y extrae correctamente RUT, Fecha, Monto Neto, IVA y Monto Total.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Procesa el comprobante en un tiempo menor a 3 segundos.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Muestra un resumen visual de los datos extraídos para verificación.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Estimación / Responsable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Puntos de Historia | Responsable: Diego Melo (Backend) / Cristóbal Ballesteros (OCR)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Historia de Usuario 2 (HU-02)</w:t>
      </w:r>
    </w:p>
    <w:tbl>
      <w:tblPr>
        <w:tblStyle w:val="Table6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ID: HU-02 | Nombre: Reconstrucción Digital de Comprobantes Térmicos Borrosos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Épica Asociada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Enunciado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Contador Auditor,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que el sistema aplique algoritmos de preprocesamiento e IA para reconstruir texto descolorido en papel térmico,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 que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se pierda información tributaria clave de boletas físicamente deterioradas o arrugadas.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Criterios de Aceptación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Aplica filtros de binarización adaptativa (OpenCV) en imágenes con bajo contraste.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El modelo de IA logra inferir caracteres faltantes con un umbral de confianza superior al 85%.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Etiqueta el registro como "Reconstruido por IA" e indica el porcentaje de confianza.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Estimación / Responsable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 Puntos de Historia | Responsable: Cristóbal Ballesteros (IA Lead)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Historia de Usuario 3 (HU-03)</w:t>
      </w:r>
    </w:p>
    <w:tbl>
      <w:tblPr>
        <w:tblStyle w:val="Table7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ID: HU-03 | Nombre: Generación de Planillas Excel con Fórmulas de Auditoría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Épica Asociada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Enunciado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Contador Auditor (Jaime Guzmán),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exportar los datos procesados en un archivo Excel estructurado con desglose de IVA (19%) y totales,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 que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pueda importar directamente los montos a mis sistemas de contabilidad y realizar cuadraturas tributarias sin esfuerzo.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Criterios de Aceptación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Genera un archivo `.xlsx` descargable estructurado por columnas (RUT, Razón Social, Fecha, Neto, IVA, Total).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Incluye fórmulas dinámicas de sumatoria de IVA y Netos al final de la planilla.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Permite la descarga masiva por rango de fechas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Estimación / Responsable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Puntos de Historia | Responsable: Diego Melo (Full-Stack)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Historia de Usuario 4 (HU-04)</w:t>
      </w:r>
    </w:p>
    <w:tbl>
      <w:tblPr>
        <w:tblStyle w:val="Table8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ID: HU-04 | Nombre: Despliegue On-Premise para Garantizar Soberanía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Épica Asociada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Enunciado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Administrador de TI / Consultor Financiero con exigencias de Secreto Profesional,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ejecutar la aplicación de forma local mediante contenedores Docker (On-Premise),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 que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las imágenes de facturas y registros contables no salgan de la red local corporativa (Data Sovereignty).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Criterios de Aceptación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Toda la plataforma (Frontend, FastAPI, PostgreSQL e IA) se ejecuta con un único comando `docker-compose up`.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No requiere conexión obligatoria a internet ni envío de datos a servidores externos en modo On-Premise.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Proporciona perfiles configurables para alternar entre modo On-Premise y modo Cloud.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Estimación / Responsable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Puntos de Historia | Responsable: Tomás Hinojosa (DevOps Lead)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Historia de Usuario 5 (HU-05)</w:t>
      </w:r>
    </w:p>
    <w:tbl>
      <w:tblPr>
        <w:tblStyle w:val="Table9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ID: HU-05 | Nombre: Trazabilidad y Verificación de Hashes de Auditoría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Épica Asociada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Enunciado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Contador Auditor,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que cada registro contable guarde un hash criptográfico (SHA-256) en la base de datos PostgreSQL junto con la imagen original,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 que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 pueda verificar la autenticidad e inalterabilidad del comprobante ante fiscalizaciones del SII.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Criterios de Aceptación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Genera un hash SHA-256 único a partir del archivo de imagen subido.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Guarda el hash y la ruta de almacenamiento en la tabla `boletas_procesadas`.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Permite hacer clic en cualquier fila de la planilla o interfaz para visualizar la imagen original de respaldo.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Estimación / Responsable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Puntos de Historia | Responsable: Tomás Hinojosa (BD) / Diego Melo (API)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  <w:tab/>
      <w:tab/>
      <w:tab/>
      <w:tab/>
      <w:tab/>
      <w:tab/>
      <w:br w:type="textWrapping"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-285749</wp:posOffset>
          </wp:positionH>
          <wp:positionV relativeFrom="paragraph">
            <wp:posOffset>114300</wp:posOffset>
          </wp:positionV>
          <wp:extent cx="2508647" cy="614363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08647" cy="614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z1A/d/28Rc+ojwKDZSx/vAHRZQ==">CgMxLjA4AHIhMUNqOGlkNmd5b1ZYOEZnaDIzWENrTWpDN19ERWltTWV0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