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0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Alegreya" w:cs="Alegreya" w:eastAsia="Alegreya" w:hAnsi="Alegreya"/>
          <w:color w:val="3b75c2"/>
          <w:sz w:val="96"/>
          <w:szCs w:val="96"/>
          <w:rtl w:val="0"/>
        </w:rPr>
        <w:t xml:space="preserve">Instalacja debiana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00" w:lineRule="auto"/>
        <w:jc w:val="center"/>
        <w:rPr>
          <w:rFonts w:ascii="Canva Sans Bold" w:cs="Canva Sans Bold" w:eastAsia="Canva Sans Bold" w:hAnsi="Canva Sans Bold"/>
          <w:b w:val="1"/>
          <w:color w:val="3b75c2"/>
          <w:sz w:val="20"/>
          <w:szCs w:val="20"/>
        </w:rPr>
      </w:pPr>
      <w:r w:rsidDel="00000000" w:rsidR="00000000" w:rsidRPr="00000000">
        <w:rPr>
          <w:rFonts w:ascii="Canva Sans Bold" w:cs="Canva Sans Bold" w:eastAsia="Canva Sans Bold" w:hAnsi="Canva Sans Bold"/>
          <w:b w:val="1"/>
          <w:color w:val="3b75c2"/>
          <w:sz w:val="20"/>
          <w:szCs w:val="20"/>
          <w:rtl w:val="0"/>
        </w:rPr>
        <w:t xml:space="preserve">Alicja Chełminiak s29093</w:t>
      </w:r>
    </w:p>
    <w:p w:rsidR="00000000" w:rsidDel="00000000" w:rsidP="00000000" w:rsidRDefault="00000000" w:rsidRPr="00000000" w14:paraId="00000003">
      <w:pPr>
        <w:spacing w:after="120" w:before="120" w:line="300" w:lineRule="auto"/>
        <w:jc w:val="center"/>
        <w:rPr>
          <w:rFonts w:ascii="Canva Sans Bold" w:cs="Canva Sans Bold" w:eastAsia="Canva Sans Bold" w:hAnsi="Canva Sans Bold"/>
          <w:b w:val="1"/>
          <w:color w:val="3b75c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lineRule="auto"/>
        <w:rPr>
          <w:b w:val="1"/>
          <w:color w:val="0b5394"/>
        </w:rPr>
      </w:pPr>
      <w:bookmarkStart w:colFirst="0" w:colLast="0" w:name="_y63jd2urjcss" w:id="0"/>
      <w:bookmarkEnd w:id="0"/>
      <w:r w:rsidDel="00000000" w:rsidR="00000000" w:rsidRPr="00000000">
        <w:rPr>
          <w:b w:val="1"/>
          <w:color w:val="0b5394"/>
          <w:rtl w:val="0"/>
        </w:rPr>
        <w:t xml:space="preserve">Wstęp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W tej instrukcji omówimy każdy krok w instalacji Debiana.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200" w:lineRule="auto"/>
        <w:rPr/>
      </w:pPr>
      <w:bookmarkStart w:colFirst="0" w:colLast="0" w:name="_c1arr5rbun3a" w:id="1"/>
      <w:bookmarkEnd w:id="1"/>
      <w:r w:rsidDel="00000000" w:rsidR="00000000" w:rsidRPr="00000000">
        <w:rPr>
          <w:rtl w:val="0"/>
        </w:rPr>
        <w:t xml:space="preserve">Co muszę pobrać przed rozpoczęciem procesu instalacji?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Maszyna Wirtualna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https://www.virtualbox.org/wiki/Downloads (wybierzemy odpowiedni system operacyjny adekwatny do zainstalowanego systemu na naszym urządzeniu)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https://www.debian.org/download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Informacja ile RAMu przypisać w czasie instalacji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https://www.debian.org/ports/amd64/</w:t>
            </w:r>
          </w:p>
        </w:tc>
      </w:tr>
    </w:tbl>
    <w:p w:rsidR="00000000" w:rsidDel="00000000" w:rsidP="00000000" w:rsidRDefault="00000000" w:rsidRPr="00000000" w14:paraId="0000000F">
      <w:pPr>
        <w:spacing w:after="2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spacing w:after="200" w:lineRule="auto"/>
        <w:rPr/>
      </w:pPr>
      <w:bookmarkStart w:colFirst="0" w:colLast="0" w:name="_wnnq142yexf6" w:id="2"/>
      <w:bookmarkEnd w:id="2"/>
      <w:r w:rsidDel="00000000" w:rsidR="00000000" w:rsidRPr="00000000">
        <w:rPr>
          <w:rtl w:val="0"/>
        </w:rPr>
        <w:t xml:space="preserve">Uruchomienie nowej maszyny w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Uruchom pobraną i zainstalowaną już Maszynę Wirtualną. Następnie wybierz przycisk wyświetlający się nad napisem “Nowa”. Wyskoczy nam okienko z opcjami instalacji. Wciśnij w nim “tryb eksperta”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00" w:lineRule="auto"/>
        <w:rPr/>
      </w:pPr>
      <w:bookmarkStart w:colFirst="0" w:colLast="0" w:name="_sb4cw9rytiof" w:id="3"/>
      <w:bookmarkEnd w:id="3"/>
      <w:r w:rsidDel="00000000" w:rsidR="00000000" w:rsidRPr="00000000">
        <w:rPr>
          <w:rtl w:val="0"/>
        </w:rPr>
        <w:t xml:space="preserve">Tworzenie Maszyny Wirtualnej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and operating system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73.9355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 tym polu podajemy nazwę naszej nowej maszyny wirtualnej.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to folder, w którym zainstalujemy maszynę.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Wybierzmy pobrane ISO. Jest to </w:t>
            </w:r>
            <w:r w:rsidDel="00000000" w:rsidR="00000000" w:rsidRPr="00000000">
              <w:rPr>
                <w:b w:val="1"/>
                <w:rtl w:val="0"/>
              </w:rPr>
              <w:t xml:space="preserve">plik .iso</w:t>
            </w:r>
            <w:r w:rsidDel="00000000" w:rsidR="00000000" w:rsidRPr="00000000">
              <w:rPr>
                <w:rtl w:val="0"/>
              </w:rPr>
              <w:t xml:space="preserve">, który zawiera obraz instalatora.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Kliknij na typ systemu operacyjnego, na którym będziemy pracować - </w:t>
            </w: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tym miejscu wybierzemy wersję naszego systemu operacyjnego - </w:t>
            </w:r>
            <w:r w:rsidDel="00000000" w:rsidR="00000000" w:rsidRPr="00000000">
              <w:rPr>
                <w:b w:val="1"/>
                <w:rtl w:val="0"/>
              </w:rPr>
              <w:t xml:space="preserve">Debian (64 bit)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 unattended 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Zaznaczamy tą opcję w okienku, aby nowa Maszyna Wirtualna nie uruchamiała się po zakończeniu działania programu. Całość wykonamy manualnie na późniejszym etapie instalacji.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="240" w:lineRule="auto"/>
        <w:ind w:left="720" w:hanging="360"/>
      </w:pPr>
      <w:r w:rsidDel="00000000" w:rsidR="00000000" w:rsidRPr="00000000">
        <w:rPr>
          <w:rtl w:val="0"/>
        </w:rPr>
        <w:t xml:space="preserve">Unattended Install (całe pole zostanie wyszarzone i w tej instalacji nie jest to dla nas istotne).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</w:pPr>
      <w:r w:rsidDel="00000000" w:rsidR="00000000" w:rsidRPr="00000000">
        <w:rPr>
          <w:rtl w:val="0"/>
        </w:rPr>
        <w:t xml:space="preserve">Hardware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73.9355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Ilość RAMu, którą przypiszemy do naszej maszyny. Im większą wartość wybierzemy tym więcej potencjalnych maszyn wirtualnych będziemy mogli otrzymać.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Informację ile przypisać znajdziemy na stronie debiana.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ten moment wybierzemy </w:t>
            </w:r>
            <w:r w:rsidDel="00000000" w:rsidR="00000000" w:rsidRPr="00000000">
              <w:rPr>
                <w:b w:val="1"/>
                <w:rtl w:val="0"/>
              </w:rPr>
              <w:t xml:space="preserve">2048 MB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UWAGA</w:t>
            </w:r>
            <w:r w:rsidDel="00000000" w:rsidR="00000000" w:rsidRPr="00000000">
              <w:rPr>
                <w:rtl w:val="0"/>
              </w:rPr>
              <w:t xml:space="preserve">: Nie przypisuj maksymalnej wartości, ponieważ może zabraknąć RAMu w późniejszym czasie.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UWAGA2</w:t>
            </w:r>
            <w:r w:rsidDel="00000000" w:rsidR="00000000" w:rsidRPr="00000000">
              <w:rPr>
                <w:rtl w:val="0"/>
              </w:rPr>
              <w:t xml:space="preserve">: Zaleca się przydzielać liczbę podzielną przez 2 i będące wielokrotnością liczby 2.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Wybieramy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ponieważ w naszej instalacji nie będzie wymagany więcej niż 2 procesory.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EFI (special OSes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Jeśli mamy możliwość by to włączyć, to to </w:t>
            </w:r>
            <w:r w:rsidDel="00000000" w:rsidR="00000000" w:rsidRPr="00000000">
              <w:rPr>
                <w:b w:val="1"/>
                <w:rtl w:val="0"/>
              </w:rPr>
              <w:t xml:space="preserve">zaznaczamy</w:t>
            </w:r>
            <w:r w:rsidDel="00000000" w:rsidR="00000000" w:rsidRPr="00000000">
              <w:rPr>
                <w:rtl w:val="0"/>
              </w:rPr>
              <w:t xml:space="preserve"> by prościej łączyć się z naszym sprzętem i w pełni wykorzystać jego możliwości.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Hard Disk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Hard Disk Now - Wybierz tą opcję by, tak jak wskazuje nazwa, utworzyć wirtualny dysk dla naszej maszyny.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Definiujemy ścieżkę, w której znajdzie się nasz dysk.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Dodatkowo zdefiniujmy ile GB przeznaczymy dla naszego systemu operacyjnego. W tym przypadku wybierzemy wartość </w:t>
            </w:r>
            <w:r w:rsidDel="00000000" w:rsidR="00000000" w:rsidRPr="00000000">
              <w:rPr>
                <w:b w:val="1"/>
                <w:rtl w:val="0"/>
              </w:rPr>
              <w:t xml:space="preserve">40 GB</w:t>
            </w:r>
            <w:r w:rsidDel="00000000" w:rsidR="00000000" w:rsidRPr="00000000">
              <w:rPr>
                <w:rtl w:val="0"/>
              </w:rPr>
              <w:t xml:space="preserve">, gdyż jest to optymalna wartość i dla hostowania, i dla udostępniania.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Disk File Type and Variant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Wybierz “</w:t>
            </w:r>
            <w:r w:rsidDel="00000000" w:rsidR="00000000" w:rsidRPr="00000000">
              <w:rPr>
                <w:b w:val="1"/>
                <w:rtl w:val="0"/>
              </w:rPr>
              <w:t xml:space="preserve">VDI</w:t>
            </w:r>
            <w:r w:rsidDel="00000000" w:rsidR="00000000" w:rsidRPr="00000000">
              <w:rPr>
                <w:rtl w:val="0"/>
              </w:rPr>
              <w:t xml:space="preserve"> (Virtual Box Image)”. Szerzej omówimy to pod tą tabelą.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Pre-allocate Full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Odznacz</w:t>
            </w:r>
            <w:r w:rsidDel="00000000" w:rsidR="00000000" w:rsidRPr="00000000">
              <w:rPr>
                <w:rtl w:val="0"/>
              </w:rPr>
              <w:t xml:space="preserve"> tą opcję, ponieważ alokowanie pamięci nie wpłynie negatywnie na działanie naszej wirtualki).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into 2GB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Ponownie </w:t>
            </w:r>
            <w:r w:rsidDel="00000000" w:rsidR="00000000" w:rsidRPr="00000000">
              <w:rPr>
                <w:b w:val="1"/>
                <w:rtl w:val="0"/>
              </w:rPr>
              <w:t xml:space="preserve">odznaczamy</w:t>
            </w:r>
            <w:r w:rsidDel="00000000" w:rsidR="00000000" w:rsidRPr="00000000">
              <w:rPr>
                <w:rtl w:val="0"/>
              </w:rPr>
              <w:t xml:space="preserve">, gdyż podział dysku na 2GB nam się nie przyda (nasz system nie korzysta z plików FAT16, który posiada ograniczenie do 2GB). 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Create a Virtual Hard Disk Now - Wybierz tą opcję by, tak jak wskazuje nazwa, utworzyć wirtualny dysk dla naszej maszyny.</w:t>
      </w:r>
    </w:p>
    <w:p w:rsidR="00000000" w:rsidDel="00000000" w:rsidP="00000000" w:rsidRDefault="00000000" w:rsidRPr="00000000" w14:paraId="00000038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  <w:t xml:space="preserve">Nie skorzystamy z tej opcji, ponieważ tak jak wskazuje nazwa, jest to skorzystanie z wirtualnego dysku twardego (którego na ten moment nie posiadamy).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Add a Virtual Disk - Zamiast dodania wirtualnego dysku możemy użyć  przykładowo dyskietki.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 Hard Disk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Zastosowanie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VDI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Domyślnie dla Maszyny Wirtualnej.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Głównie używany w chmurach.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VMDK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VMware.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Ogólne dyski twarde.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QCOW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QEMU.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QEMU.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f249ysyc8f4n" w:id="4"/>
      <w:bookmarkEnd w:id="4"/>
      <w:r w:rsidDel="00000000" w:rsidR="00000000" w:rsidRPr="00000000">
        <w:rPr>
          <w:rtl w:val="0"/>
        </w:rPr>
        <w:t xml:space="preserve">Ustawienia</w:t>
      </w:r>
    </w:p>
    <w:p w:rsidR="00000000" w:rsidDel="00000000" w:rsidP="00000000" w:rsidRDefault="00000000" w:rsidRPr="00000000" w14:paraId="0000004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Kliknij “Zakończ”. Właśnie została dodana nasza pierwsza maszyna wirtualna! Jednak zanim ją uruchomimy przejdźmy w “Ustawienia”.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Ogólne</w:t>
      </w:r>
    </w:p>
    <w:p w:rsidR="00000000" w:rsidDel="00000000" w:rsidP="00000000" w:rsidRDefault="00000000" w:rsidRPr="00000000" w14:paraId="0000004D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1. podstawowe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tym miejscu można zmienić nazwę naszej maszyny wirtualnej (ale tego nie zrobimy).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tym miejscu można typ nazwę naszej maszyny wirtualnej (ale tego nie zrobimy).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tym miejscu można zmienić wersję naszej maszyny wirtualnej (ale tego nie zrobimy).</w:t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2. Zaawansowane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migawek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 tym miejscu można zmienić folder ze snapshotami (ale tego nie zrobimy).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Współdzielony schowek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Wyłączamy </w:t>
            </w:r>
            <w:r w:rsidDel="00000000" w:rsidR="00000000" w:rsidRPr="00000000">
              <w:rPr>
                <w:rtl w:val="0"/>
              </w:rPr>
              <w:t xml:space="preserve">tą opcję aby schowek naszego urządzenia nie był współdzielony ze schowkiem maszyny wirtualnej.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Przeciąganie i upuszczanie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Wyłączamy </w:t>
            </w:r>
            <w:r w:rsidDel="00000000" w:rsidR="00000000" w:rsidRPr="00000000">
              <w:rPr>
                <w:rtl w:val="0"/>
              </w:rPr>
              <w:t xml:space="preserve">tą opcję aby nie było możliwości by przeciągnąć pliki z naszego urządzenia i dodać je do maszyny wirtualnej.</w:t>
            </w:r>
          </w:p>
        </w:tc>
      </w:tr>
    </w:tbl>
    <w:p w:rsidR="00000000" w:rsidDel="00000000" w:rsidP="00000000" w:rsidRDefault="00000000" w:rsidRPr="00000000" w14:paraId="0000005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3. opis - przydatny gdy mamy wiele maszyn</w:t>
      </w:r>
    </w:p>
    <w:p w:rsidR="00000000" w:rsidDel="00000000" w:rsidP="00000000" w:rsidRDefault="00000000" w:rsidRPr="00000000" w14:paraId="0000005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4. Szyfrowanie dysku - włączamy jeśli tego wymaga polityka firmy aby zapewnić większe bezpieczeństwo. Nam jest to zbędne, więc ta opcja ma być </w:t>
      </w:r>
      <w:r w:rsidDel="00000000" w:rsidR="00000000" w:rsidRPr="00000000">
        <w:rPr>
          <w:b w:val="1"/>
          <w:rtl w:val="0"/>
        </w:rPr>
        <w:t xml:space="preserve">odznaczona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5E">
      <w:pPr>
        <w:spacing w:after="200"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1.Płyta Główna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140"/>
        <w:tblGridChange w:id="0">
          <w:tblGrid>
            <w:gridCol w:w="486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Zmiana ilości przydzielonego RAM (nie zmieniamy tej opcji).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Kolejność bootowania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Wybór opcji jakimi można uruchomić naszą maszynę (w naszym przypadku zaznaczymy “</w:t>
            </w:r>
            <w:r w:rsidDel="00000000" w:rsidR="00000000" w:rsidRPr="00000000">
              <w:rPr>
                <w:b w:val="1"/>
                <w:rtl w:val="0"/>
              </w:rPr>
              <w:t xml:space="preserve">Napęd optyczny” i “Dysk twardy”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Chipset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Wybór którego chipsetu będziemy używać (zaznacz </w:t>
            </w:r>
            <w:r w:rsidDel="00000000" w:rsidR="00000000" w:rsidRPr="00000000">
              <w:rPr>
                <w:b w:val="1"/>
                <w:rtl w:val="0"/>
              </w:rPr>
              <w:t xml:space="preserve">“PIIX3”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PIIX3 - mniej możliwości, ale wszędzie wspierany.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ICH9 - nowy typ, który oferuje lepszą jakość, ale jest mniej wspierany).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TPM (Trusted Platform Module)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Zaznaczamy jeśli nasz system go wspiera. Debian go nie supportuje, więc wybierzemy “</w:t>
            </w:r>
            <w:r w:rsidDel="00000000" w:rsidR="00000000" w:rsidRPr="00000000">
              <w:rPr>
                <w:b w:val="1"/>
                <w:rtl w:val="0"/>
              </w:rPr>
              <w:t xml:space="preserve">brak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Urządzenie Wskazujące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Wybór czym będziemy się poruszać po ekranie - wybierz </w:t>
            </w:r>
            <w:r w:rsidDel="00000000" w:rsidR="00000000" w:rsidRPr="00000000">
              <w:rPr>
                <w:b w:val="1"/>
                <w:rtl w:val="0"/>
              </w:rPr>
              <w:t xml:space="preserve">“Mysz PS/2”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I/O APIC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Zaznaczamy </w:t>
            </w:r>
            <w:r w:rsidDel="00000000" w:rsidR="00000000" w:rsidRPr="00000000">
              <w:rPr>
                <w:rtl w:val="0"/>
              </w:rPr>
              <w:t xml:space="preserve">aby input / output był bardziej zaawansowany.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Hardware Clock in UTC Time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Zaznaczamy </w:t>
            </w:r>
            <w:r w:rsidDel="00000000" w:rsidR="00000000" w:rsidRPr="00000000">
              <w:rPr>
                <w:rtl w:val="0"/>
              </w:rPr>
              <w:t xml:space="preserve">aby maszyna działała według czasu UTC a nie hosta.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EFI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Odznaczamy </w:t>
            </w:r>
            <w:r w:rsidDel="00000000" w:rsidR="00000000" w:rsidRPr="00000000">
              <w:rPr>
                <w:rtl w:val="0"/>
              </w:rPr>
              <w:t xml:space="preserve">(w razie dodatkowych pytań lub wątpliwości odsyłam do górnej części manuala, w której już tą opcję omówiłam).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Secure Boot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Odznaczamy, </w:t>
            </w:r>
            <w:r w:rsidDel="00000000" w:rsidR="00000000" w:rsidRPr="00000000">
              <w:rPr>
                <w:rtl w:val="0"/>
              </w:rPr>
              <w:t xml:space="preserve">ponieważ debian tego nie wspiera. Zapobiega by niebezpieczne programy uruchomiły się wraz z naszym urządzeniem.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Keys to Default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Reset kluczy dla Secure Boot (nie zmieniamy tej opcji).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2. Procesor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Bez zmian (w razie dodatkowych pytań lub wątpliwości odsyłam do górnej części manuala, w której już tą opcję omówiłam).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Wykorzystanie Procesora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Ustalamy w ilu % procesor ma być wykorzystany. Ustawiamy </w:t>
            </w:r>
            <w:r w:rsidDel="00000000" w:rsidR="00000000" w:rsidRPr="00000000">
              <w:rPr>
                <w:b w:val="1"/>
                <w:rtl w:val="0"/>
              </w:rPr>
              <w:t xml:space="preserve">100% lub 70%.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PAE/NX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Odznaczamy</w:t>
            </w:r>
            <w:r w:rsidDel="00000000" w:rsidR="00000000" w:rsidRPr="00000000">
              <w:rPr>
                <w:rtl w:val="0"/>
              </w:rPr>
              <w:t xml:space="preserve">, gdyż ta opcja jest wykorzystywana tylko dla systemu 32-bitowego.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zagnieżdżone VT-x/AMD-V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Odznaczamy dla hosta.</w:t>
            </w:r>
          </w:p>
        </w:tc>
      </w:tr>
    </w:tbl>
    <w:p w:rsidR="00000000" w:rsidDel="00000000" w:rsidP="00000000" w:rsidRDefault="00000000" w:rsidRPr="00000000" w14:paraId="0000007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3. Akceleracja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Interfejs Parawirtualizacji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Zostawiamy </w:t>
            </w:r>
            <w:r w:rsidDel="00000000" w:rsidR="00000000" w:rsidRPr="00000000">
              <w:rPr>
                <w:b w:val="1"/>
                <w:rtl w:val="0"/>
              </w:rPr>
              <w:t xml:space="preserve">domyślny. </w:t>
            </w:r>
            <w:r w:rsidDel="00000000" w:rsidR="00000000" w:rsidRPr="00000000">
              <w:rPr>
                <w:rtl w:val="0"/>
              </w:rPr>
              <w:t xml:space="preserve">Jest to wizualizacja graficzna naszego utworzonego systemu.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zagnieżdżone stronicowanie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Odznaczamy dla hosta.</w:t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ekran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ekran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Pamięć Wideo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Ile pamięci ma wykorzystywać serwerowo nasza maryszna. Zostawiamy</w:t>
            </w:r>
            <w:r w:rsidDel="00000000" w:rsidR="00000000" w:rsidRPr="00000000">
              <w:rPr>
                <w:b w:val="1"/>
                <w:rtl w:val="0"/>
              </w:rPr>
              <w:t xml:space="preserve"> 16 MB.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Ilość Monitorów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Z ilu monitorów będziemy korzystać. Ustawiamy </w:t>
            </w: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 Factor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Zmiana skali (nie zmieniamy tej opcji).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Kontroler Grafiki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Wybieramy </w:t>
            </w:r>
            <w:r w:rsidDel="00000000" w:rsidR="00000000" w:rsidRPr="00000000">
              <w:rPr>
                <w:b w:val="1"/>
                <w:rtl w:val="0"/>
              </w:rPr>
              <w:t xml:space="preserve">VMSVGA </w:t>
            </w:r>
            <w:r w:rsidDel="00000000" w:rsidR="00000000" w:rsidRPr="00000000">
              <w:rPr>
                <w:rtl w:val="0"/>
              </w:rPr>
              <w:t xml:space="preserve">(omówienie każdej z opcji znajduje się poniżej tej tabelki).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akcelerację 3D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Włącza akcelerację 3D dla Hosta, więc </w:t>
            </w:r>
            <w:r w:rsidDel="00000000" w:rsidR="00000000" w:rsidRPr="00000000">
              <w:rPr>
                <w:b w:val="1"/>
                <w:rtl w:val="0"/>
              </w:rPr>
              <w:t xml:space="preserve">wyłączymy </w:t>
            </w:r>
            <w:r w:rsidDel="00000000" w:rsidR="00000000" w:rsidRPr="00000000">
              <w:rPr>
                <w:rtl w:val="0"/>
              </w:rPr>
              <w:t xml:space="preserve">tą zbędna dla serwerów opcję.</w:t>
            </w:r>
          </w:p>
        </w:tc>
      </w:tr>
    </w:tbl>
    <w:p w:rsidR="00000000" w:rsidDel="00000000" w:rsidP="00000000" w:rsidRDefault="00000000" w:rsidRPr="00000000" w14:paraId="0000008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Poniżej opis kontrolerów grafiki.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Kontroler grafiki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VBoxVGA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Starszy kontroler wspierający starsze wersje VirtualBoxa.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VMSVGA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Aktualny.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VBoxSVGA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Dla systemów obsługujących akcelerację 3D.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 wyświetlanego obrazu.</w:t>
            </w:r>
          </w:p>
        </w:tc>
      </w:tr>
    </w:tbl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zdalny pulpit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Włącz serwer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Odznaczamy</w:t>
            </w:r>
            <w:r w:rsidDel="00000000" w:rsidR="00000000" w:rsidRPr="00000000">
              <w:rPr>
                <w:rtl w:val="0"/>
              </w:rPr>
              <w:t xml:space="preserve">, ponieważ ta opcja jest dla nas zbędna (będziemy korzystać z maszyny za pomocą ssh, z serwera korzystać nie będziemy).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 Serwera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 nazwa wskazuje jest to port naszego serwera.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Metoda uwierzytelniania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Tutaj zmienimy sposób w jaki użytkownik będzie mógł korzystać z pultpitu.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 czasu uwierzytelniania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Czas w jakim nasza maszyna ma się zmieścić aby autoryzować użytkownika.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Pozwól na wielokrotne połączenia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Umożliwia by wielu użytkowników mogło korzystać w tym samym czasie z naszej maszyny.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Nagrywanie - </w:t>
      </w:r>
      <w:r w:rsidDel="00000000" w:rsidR="00000000" w:rsidRPr="00000000">
        <w:rPr>
          <w:b w:val="1"/>
          <w:rtl w:val="0"/>
        </w:rPr>
        <w:t xml:space="preserve">odznaczamy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A6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d) pamięć - zostawiamy domyślne ustawienia</w:t>
      </w:r>
    </w:p>
    <w:p w:rsidR="00000000" w:rsidDel="00000000" w:rsidP="00000000" w:rsidRDefault="00000000" w:rsidRPr="00000000" w14:paraId="000000A7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e) dźwięk - </w:t>
      </w:r>
      <w:r w:rsidDel="00000000" w:rsidR="00000000" w:rsidRPr="00000000">
        <w:rPr>
          <w:b w:val="1"/>
          <w:rtl w:val="0"/>
        </w:rPr>
        <w:t xml:space="preserve">odznaczamy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A8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f) sieć - Wybieramy “</w:t>
      </w:r>
      <w:r w:rsidDel="00000000" w:rsidR="00000000" w:rsidRPr="00000000">
        <w:rPr>
          <w:b w:val="1"/>
          <w:rtl w:val="0"/>
        </w:rPr>
        <w:t xml:space="preserve">Karta 1</w:t>
      </w:r>
      <w:r w:rsidDel="00000000" w:rsidR="00000000" w:rsidRPr="00000000">
        <w:rPr>
          <w:rtl w:val="0"/>
        </w:rPr>
        <w:t xml:space="preserve">” i  “</w:t>
      </w:r>
      <w:r w:rsidDel="00000000" w:rsidR="00000000" w:rsidRPr="00000000">
        <w:rPr>
          <w:b w:val="1"/>
          <w:rtl w:val="0"/>
        </w:rPr>
        <w:t xml:space="preserve">Mostkowana karta sieciowa</w:t>
      </w:r>
      <w:r w:rsidDel="00000000" w:rsidR="00000000" w:rsidRPr="00000000">
        <w:rPr>
          <w:rtl w:val="0"/>
        </w:rPr>
        <w:t xml:space="preserve">”. Opcje zaawansowane zostawiamy domyślnie.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Sieć w której maszyny wirtualne mają dostęp do Internetu przez hosta. Każda maszyna posiada swoje własne IP, które trafia do hosta (będącego routerem).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Sieć Mostkowa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Każda maszyna ma swoje własne IP i ma pełnoprawne uprawnienia.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Sieć Wewnętrzna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Wszystkie maszyny wirtualne są ze sobą połączone, ale nie posiadają dostępu do sieci hosta i sieci zewnętrznej.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Sieć Hosta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Komunikacja tylko maszyna wirtualna - host. Brak możliwości korzystania z sieci zewnętrznej.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Rodzajowy Sterownik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przypadku gdy trzeba dostosować naszą maszynę do specjalnych wymagań systemowych. Jest to konfiguracja niestandardowa.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Sieć NAT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Tworzenie kilku niezależnych sieci NAT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Network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Łączenie z chmurami</w:t>
            </w:r>
          </w:p>
        </w:tc>
      </w:tr>
    </w:tbl>
    <w:p w:rsidR="00000000" w:rsidDel="00000000" w:rsidP="00000000" w:rsidRDefault="00000000" w:rsidRPr="00000000" w14:paraId="000000B7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g) porty szeregowe - </w:t>
      </w:r>
      <w:r w:rsidDel="00000000" w:rsidR="00000000" w:rsidRPr="00000000">
        <w:rPr>
          <w:b w:val="1"/>
          <w:rtl w:val="0"/>
        </w:rPr>
        <w:t xml:space="preserve">zostawiamy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B8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h) USB - </w:t>
      </w:r>
      <w:r w:rsidDel="00000000" w:rsidR="00000000" w:rsidRPr="00000000">
        <w:rPr>
          <w:b w:val="1"/>
          <w:rtl w:val="0"/>
        </w:rPr>
        <w:t xml:space="preserve">zostawiamy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B9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i) Udostępniane foldery - </w:t>
      </w:r>
      <w:r w:rsidDel="00000000" w:rsidR="00000000" w:rsidRPr="00000000">
        <w:rPr>
          <w:b w:val="1"/>
          <w:rtl w:val="0"/>
        </w:rPr>
        <w:t xml:space="preserve">zostawiamy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BA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j) Interfejs Użytkownika - </w:t>
      </w:r>
      <w:r w:rsidDel="00000000" w:rsidR="00000000" w:rsidRPr="00000000">
        <w:rPr>
          <w:b w:val="1"/>
          <w:rtl w:val="0"/>
        </w:rPr>
        <w:t xml:space="preserve">zostawiamy</w:t>
      </w:r>
      <w:r w:rsidDel="00000000" w:rsidR="00000000" w:rsidRPr="00000000">
        <w:rPr>
          <w:rtl w:val="0"/>
        </w:rPr>
        <w:t xml:space="preserve">, gdyż nie będzie to dla nas istotne.</w:t>
      </w:r>
    </w:p>
    <w:p w:rsidR="00000000" w:rsidDel="00000000" w:rsidP="00000000" w:rsidRDefault="00000000" w:rsidRPr="00000000" w14:paraId="000000BB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Zatwierdzamy zmiany.</w:t>
      </w:r>
    </w:p>
    <w:p w:rsidR="00000000" w:rsidDel="00000000" w:rsidP="00000000" w:rsidRDefault="00000000" w:rsidRPr="00000000" w14:paraId="000000BC">
      <w:pPr>
        <w:spacing w:after="200" w:before="200" w:lineRule="auto"/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Subtitle"/>
        <w:spacing w:after="200" w:before="200" w:lineRule="auto"/>
        <w:ind w:firstLine="141.73228346456688"/>
        <w:rPr/>
      </w:pPr>
      <w:bookmarkStart w:colFirst="0" w:colLast="0" w:name="_8d2a8ye7rlu0" w:id="5"/>
      <w:bookmarkEnd w:id="5"/>
      <w:r w:rsidDel="00000000" w:rsidR="00000000" w:rsidRPr="00000000">
        <w:rPr>
          <w:rtl w:val="0"/>
        </w:rPr>
        <w:t xml:space="preserve">Sposoby uruchamiania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Zwykły start / uruchom - Uruchomione okienko, ale po wyłączeniu maszyna nie działa w 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Bezgłowy start / oddzielny start - Można odłączyć interfejs graficzny a maszyna dalej działa w tle.</w:t>
      </w:r>
    </w:p>
    <w:p w:rsidR="00000000" w:rsidDel="00000000" w:rsidP="00000000" w:rsidRDefault="00000000" w:rsidRPr="00000000" w14:paraId="000000C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Uruchamiamy naszą maszynę opcją numer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reyy1pb5bl5t" w:id="6"/>
      <w:bookmarkEnd w:id="6"/>
      <w:r w:rsidDel="00000000" w:rsidR="00000000" w:rsidRPr="00000000">
        <w:rPr>
          <w:rtl w:val="0"/>
        </w:rPr>
        <w:t xml:space="preserve">Instalator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Naszym oczom ukaże się instalator debiana. Do wyboru mamy: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Graphical Install - instalator graficzny. Wymaga więcej pamięci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- sam instalator tekstowy.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options - opcje zaawansowane.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Accessible dark contrast Installer menu - dostępność dla osób niedowidzących.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- pomoc.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with speech synthesis - dostępność dla osób, które potrzebują syntezator mowy.</w:t>
      </w:r>
    </w:p>
    <w:p w:rsidR="00000000" w:rsidDel="00000000" w:rsidP="00000000" w:rsidRDefault="00000000" w:rsidRPr="00000000" w14:paraId="000000C9">
      <w:pPr>
        <w:spacing w:after="200" w:before="20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Wybieramy opcję “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Wybór języka - należy zaznaczyć </w:t>
      </w:r>
      <w:r w:rsidDel="00000000" w:rsidR="00000000" w:rsidRPr="00000000">
        <w:rPr>
          <w:b w:val="1"/>
          <w:rtl w:val="0"/>
        </w:rPr>
        <w:t xml:space="preserve">język angielski </w:t>
      </w:r>
      <w:r w:rsidDel="00000000" w:rsidR="00000000" w:rsidRPr="00000000">
        <w:rPr>
          <w:rtl w:val="0"/>
        </w:rPr>
        <w:t xml:space="preserve">(łatwiej znaleźć instrukcję rozwiązania problemu niż po polsku).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lokacji - zaznaczamy miejsce, w którym się znajdujemy. </w:t>
      </w:r>
      <w:r w:rsidDel="00000000" w:rsidR="00000000" w:rsidRPr="00000000">
        <w:rPr>
          <w:b w:val="1"/>
          <w:rtl w:val="0"/>
        </w:rPr>
        <w:t xml:space="preserve">Other &gt; Europe &gt; Poland</w:t>
      </w:r>
      <w:r w:rsidDel="00000000" w:rsidR="00000000" w:rsidRPr="00000000">
        <w:rPr>
          <w:rtl w:val="0"/>
        </w:rPr>
        <w:t xml:space="preserve"> (właśnie ustaliliśmy źródło skąd będą ściągane pakiety)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Wybór znaków klawiatury - wybieramy </w:t>
      </w:r>
      <w:r w:rsidDel="00000000" w:rsidR="00000000" w:rsidRPr="00000000">
        <w:rPr>
          <w:b w:val="1"/>
          <w:rtl w:val="0"/>
        </w:rPr>
        <w:t xml:space="preserve">American English</w:t>
      </w:r>
      <w:r w:rsidDel="00000000" w:rsidR="00000000" w:rsidRPr="00000000">
        <w:rPr>
          <w:rtl w:val="0"/>
        </w:rPr>
        <w:t xml:space="preserve">, gdyż tam nie ma osobnych przycisków i nie używamy takich klawiatur.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Oczekujemy aż ukończone zostaną pobieranie plików i przydzielanie adresu sieciowego.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Nadanie nazwy naszej maszynie. Przykładowo “</w:t>
      </w:r>
      <w:r w:rsidDel="00000000" w:rsidR="00000000" w:rsidRPr="00000000">
        <w:rPr>
          <w:b w:val="1"/>
          <w:rtl w:val="0"/>
        </w:rPr>
        <w:t xml:space="preserve">Debian12</w:t>
      </w:r>
      <w:r w:rsidDel="00000000" w:rsidR="00000000" w:rsidRPr="00000000">
        <w:rPr>
          <w:rtl w:val="0"/>
        </w:rPr>
        <w:t xml:space="preserve">” i wybieramy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dodać domenę PJATK (pjwstk.edu.pl), ale nie trzeba.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musimy utworzyć </w:t>
      </w:r>
      <w:r w:rsidDel="00000000" w:rsidR="00000000" w:rsidRPr="00000000">
        <w:rPr>
          <w:b w:val="1"/>
          <w:rtl w:val="0"/>
        </w:rPr>
        <w:t xml:space="preserve">użytkownika root / super admin account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UWAGA</w:t>
      </w:r>
      <w:r w:rsidDel="00000000" w:rsidR="00000000" w:rsidRPr="00000000">
        <w:rPr>
          <w:rtl w:val="0"/>
        </w:rPr>
        <w:t xml:space="preserve"> nigdy nie pracujemy na użytkowniku root, gdyż przejęcie tego konta = oznacza utracenie wszystkich danych.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Tworzymy</w:t>
      </w:r>
      <w:r w:rsidDel="00000000" w:rsidR="00000000" w:rsidRPr="00000000">
        <w:rPr>
          <w:b w:val="1"/>
          <w:rtl w:val="0"/>
        </w:rPr>
        <w:t xml:space="preserve"> zwykłego użytkownika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Podział na </w:t>
      </w:r>
      <w:r w:rsidDel="00000000" w:rsidR="00000000" w:rsidRPr="00000000">
        <w:rPr>
          <w:b w:val="1"/>
          <w:rtl w:val="0"/>
        </w:rPr>
        <w:t xml:space="preserve">partycje</w:t>
      </w:r>
      <w:r w:rsidDel="00000000" w:rsidR="00000000" w:rsidRPr="00000000">
        <w:rPr>
          <w:rtl w:val="0"/>
        </w:rPr>
        <w:t xml:space="preserve"> jest bardzo ważny i później jest to problematyczne do zmiany.</w:t>
      </w:r>
    </w:p>
    <w:p w:rsidR="00000000" w:rsidDel="00000000" w:rsidP="00000000" w:rsidRDefault="00000000" w:rsidRPr="00000000" w14:paraId="000000D3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Do wyboru mamy: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Guided (use entire disk) - automatyczne partycypowanie dysku z domyślnymi partycjami.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Guided (use entire disk and set up LVM) - to samo, ale dodatkowo dodaje Logical Volume Manager.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Guided (use entire disk and set up encrypted LVM) - to samo, ale dodatkowo szyfruje LVM.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- ręczna konfiguracja.</w:t>
      </w:r>
    </w:p>
    <w:p w:rsidR="00000000" w:rsidDel="00000000" w:rsidP="00000000" w:rsidRDefault="00000000" w:rsidRPr="00000000" w14:paraId="000000D8">
      <w:pPr>
        <w:spacing w:after="200" w:before="200" w:lineRule="auto"/>
        <w:ind w:firstLine="720"/>
        <w:rPr/>
      </w:pPr>
      <w:r w:rsidDel="00000000" w:rsidR="00000000" w:rsidRPr="00000000">
        <w:rPr>
          <w:rtl w:val="0"/>
        </w:rPr>
        <w:t xml:space="preserve">Wybieramy “</w:t>
      </w:r>
      <w:r w:rsidDel="00000000" w:rsidR="00000000" w:rsidRPr="00000000">
        <w:rPr>
          <w:b w:val="1"/>
          <w:rtl w:val="0"/>
        </w:rPr>
        <w:t xml:space="preserve">Guided (use entire disk)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Mamy do wyboru tylko 1 dysk, więc go wybieramy.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pojawią nam się 3 schematy instalacji partycji: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“All files in one partition” - opcja która jest rekomendowana dla nowych użytkowników, krok po kroku zostanie wyjaśniony sposób instalacji.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“Separate home partition” - Home będzie się wówczas znajdowało na osobnej partycji (co jest przydatne np. kiedy z urządzenia korzysta kilku użytkowników i nie chcemy by przeinstalowanie systemu ingerowało w dane użytkownika).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“Separate /home, /var and /tmp partition” - Home, variable (zmienne, logi, adresy stron internetowych),  rzeczy tymczasowe osobno by łatwiej sformatować po restarcie. </w:t>
      </w:r>
      <w:r w:rsidDel="00000000" w:rsidR="00000000" w:rsidRPr="00000000">
        <w:rPr>
          <w:b w:val="1"/>
          <w:rtl w:val="0"/>
        </w:rPr>
        <w:t xml:space="preserve">Wybieramy </w:t>
      </w:r>
      <w:r w:rsidDel="00000000" w:rsidR="00000000" w:rsidRPr="00000000">
        <w:rPr>
          <w:rtl w:val="0"/>
        </w:rPr>
        <w:t xml:space="preserve">to.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Wyświetli nam się lista partycji. 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Pierwsza - podstawowa (w której zainstalowano root).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Druga - var (zauważ że ma ona numer 5 zamiast 2 i jest to partycja logiczna, a nie podstawowa).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Trzecia - Swap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Czwarta - Temp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Piąta - Home</w:t>
      </w:r>
    </w:p>
    <w:p w:rsidR="00000000" w:rsidDel="00000000" w:rsidP="00000000" w:rsidRDefault="00000000" w:rsidRPr="00000000" w14:paraId="000000E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Na dyskach bez EFI tablica partycji ma 2 bity (co oznacza, że można stworzyć maksymalnie 4 partycje podstawowe). Tak naprawdę dodając partycję logiczną tworzymy partycję rozszerzoną (pierwsza partycja logiczna zawsze jest piąta). Dlatego nie da się zrobić partycji logicznej, ponieważ są one częścią partycji rozszerzonej i jest ich bardzo dużo. Na potrzeby tej instalacji zrobimy wszystko na jednej partycji rozszerzonej by było prościej.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Musimy przydzielić pamięć wymiany / pamięć swap by dany proces był zapisany na boku by dało się go odpisać w dowolnym momencie, nie zapełnić pamięci RAM. W tym celu klikamy </w:t>
      </w:r>
      <w:r w:rsidDel="00000000" w:rsidR="00000000" w:rsidRPr="00000000">
        <w:rPr>
          <w:b w:val="1"/>
          <w:rtl w:val="0"/>
        </w:rPr>
        <w:t xml:space="preserve">Free Space &gt; Create a new partition &gt; 4GB</w:t>
      </w:r>
      <w:r w:rsidDel="00000000" w:rsidR="00000000" w:rsidRPr="00000000">
        <w:rPr>
          <w:rtl w:val="0"/>
        </w:rPr>
        <w:t xml:space="preserve"> (ponieważ przeznaczyliśmy już dla naszej maszyny 2 GB RAMu)  </w:t>
      </w:r>
      <w:r w:rsidDel="00000000" w:rsidR="00000000" w:rsidRPr="00000000">
        <w:rPr>
          <w:b w:val="1"/>
          <w:rtl w:val="0"/>
        </w:rPr>
        <w:t xml:space="preserve">&gt;  Continue &gt; Logical &gt; End</w:t>
      </w:r>
      <w:r w:rsidDel="00000000" w:rsidR="00000000" w:rsidRPr="00000000">
        <w:rPr>
          <w:rtl w:val="0"/>
        </w:rPr>
        <w:t xml:space="preserve"> (by nasza partycja znajdowała się na końcu). Do tej partycji dodamy tag </w:t>
      </w:r>
      <w:r w:rsidDel="00000000" w:rsidR="00000000" w:rsidRPr="00000000">
        <w:rPr>
          <w:b w:val="1"/>
          <w:rtl w:val="0"/>
        </w:rPr>
        <w:t xml:space="preserve">swap area</w:t>
      </w:r>
      <w:r w:rsidDel="00000000" w:rsidR="00000000" w:rsidRPr="00000000">
        <w:rPr>
          <w:rtl w:val="0"/>
        </w:rPr>
        <w:t xml:space="preserve"> i następnie ją utworzymy klikając </w:t>
      </w:r>
      <w:r w:rsidDel="00000000" w:rsidR="00000000" w:rsidRPr="00000000">
        <w:rPr>
          <w:b w:val="1"/>
          <w:rtl w:val="0"/>
        </w:rPr>
        <w:t xml:space="preserve">Done setting up the partition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Opcja jak używać partycję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Ext4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plików nowszy od Ext3, zapewnia lepszą wydajność. Ext4 to jeden z najpopularniejszych systemów plików dla systemów Linux.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Ext3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Ext2 + zapis zapisów by w razie awarii w czasie zapisu, była informacja o konieczności powtórzenia zapisu, nowszy ale i wolniejszy od Ext2 i wstecznie z nim kompatybilny.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Ext2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Podstawowy system plików, w miarę szybki, bez możliwości księgowania i ryzyko utracenia danych.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btrfs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plików, więcej możliwości (robienie snapshotów i replikacja).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JFS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Journaling File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XFS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Obsługuje pliki udostępniane w czasie rzeczywistym.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FAT16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plików ograniczony do 16 bitów obsługujący głównie małe partycje i pliki.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FAT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plików ograniczony do 32 bitów obsługujący głównie małe partycje i pliki.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Swap Area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Przestrzeń wymiany używana w razie braku pamięci 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physical volume for encryption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Używana w szyfrowaniu danych i dysków.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physical volume for RAID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Używana w macierzach RAID.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physical volume for LVM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Używana w systemie zarządzania logicznymi woluminami (LVM).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do not use the 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Opcja by dana partycja pozostała nieużywana.</w:t>
            </w:r>
          </w:p>
        </w:tc>
      </w:tr>
    </w:tbl>
    <w:p w:rsidR="00000000" w:rsidDel="00000000" w:rsidP="00000000" w:rsidRDefault="00000000" w:rsidRPr="00000000" w14:paraId="0000010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nva Sans Bold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color w:val="0b5394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