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4790D" w14:textId="195F42ED" w:rsidR="003F0EA7" w:rsidRDefault="00435851">
      <w:r>
        <w:rPr>
          <w:noProof/>
        </w:rPr>
        <w:drawing>
          <wp:inline distT="0" distB="0" distL="0" distR="0" wp14:anchorId="722E6DB6" wp14:editId="5CCF5791">
            <wp:extent cx="5943600" cy="2454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5943600" cy="2454910"/>
                    </a:xfrm>
                    <a:prstGeom prst="rect">
                      <a:avLst/>
                    </a:prstGeom>
                  </pic:spPr>
                </pic:pic>
              </a:graphicData>
            </a:graphic>
          </wp:inline>
        </w:drawing>
      </w:r>
    </w:p>
    <w:p w14:paraId="76972B20" w14:textId="6D07A8C1" w:rsidR="00435851" w:rsidRPr="00DA0FB3" w:rsidRDefault="00435851" w:rsidP="00435851">
      <w:pPr>
        <w:pStyle w:val="Title"/>
        <w:pBdr>
          <w:bottom w:val="single" w:sz="4" w:space="1" w:color="auto"/>
        </w:pBdr>
        <w:jc w:val="center"/>
        <w:rPr>
          <w:rFonts w:ascii="Times New Roman" w:hAnsi="Times New Roman" w:cs="Times New Roman"/>
          <w:b/>
          <w:bCs/>
          <w:color w:val="860000"/>
        </w:rPr>
      </w:pPr>
      <w:r w:rsidRPr="00DA0FB3">
        <w:rPr>
          <w:rFonts w:ascii="Times New Roman" w:hAnsi="Times New Roman" w:cs="Times New Roman"/>
          <w:b/>
          <w:bCs/>
          <w:color w:val="860000"/>
        </w:rPr>
        <w:t>Basics for Corporate Security and Risk Management</w:t>
      </w:r>
    </w:p>
    <w:p w14:paraId="59E1E09C" w14:textId="1C13424B" w:rsidR="00435851" w:rsidRPr="00DA0FB3" w:rsidRDefault="00435851" w:rsidP="00435851">
      <w:pPr>
        <w:pStyle w:val="Heading1"/>
        <w:jc w:val="center"/>
        <w:rPr>
          <w:rFonts w:ascii="Times New Roman" w:hAnsi="Times New Roman" w:cs="Times New Roman"/>
          <w:color w:val="860000"/>
        </w:rPr>
      </w:pPr>
      <w:r w:rsidRPr="00DA0FB3">
        <w:rPr>
          <w:rFonts w:ascii="Times New Roman" w:hAnsi="Times New Roman" w:cs="Times New Roman"/>
          <w:color w:val="860000"/>
        </w:rPr>
        <w:t xml:space="preserve">Internal 3- Essay Assessment </w:t>
      </w:r>
    </w:p>
    <w:p w14:paraId="29E2E8A0" w14:textId="3CDA64D6" w:rsidR="00435851" w:rsidRPr="00DA0FB3" w:rsidRDefault="00435851" w:rsidP="00435851">
      <w:pPr>
        <w:rPr>
          <w:rFonts w:ascii="Times New Roman" w:hAnsi="Times New Roman" w:cs="Times New Roman"/>
        </w:rPr>
      </w:pPr>
    </w:p>
    <w:p w14:paraId="1887A805" w14:textId="77777777" w:rsidR="00435851" w:rsidRPr="00DA0FB3" w:rsidRDefault="00435851" w:rsidP="00435851">
      <w:pPr>
        <w:jc w:val="center"/>
        <w:rPr>
          <w:rFonts w:ascii="Times New Roman" w:hAnsi="Times New Roman" w:cs="Times New Roman"/>
          <w:sz w:val="28"/>
          <w:szCs w:val="28"/>
        </w:rPr>
      </w:pPr>
      <w:r w:rsidRPr="00DA0FB3">
        <w:rPr>
          <w:rFonts w:ascii="Times New Roman" w:hAnsi="Times New Roman" w:cs="Times New Roman"/>
          <w:b/>
          <w:bCs/>
          <w:sz w:val="28"/>
          <w:szCs w:val="28"/>
        </w:rPr>
        <w:t>Submitted by:</w:t>
      </w:r>
      <w:r w:rsidRPr="00DA0FB3">
        <w:rPr>
          <w:rFonts w:ascii="Times New Roman" w:hAnsi="Times New Roman" w:cs="Times New Roman"/>
          <w:sz w:val="28"/>
          <w:szCs w:val="28"/>
        </w:rPr>
        <w:t xml:space="preserve"> LATOYA TSHIAMO BARENG DINTWE</w:t>
      </w:r>
    </w:p>
    <w:p w14:paraId="27458C4D" w14:textId="77777777" w:rsidR="00435851" w:rsidRPr="00DA0FB3" w:rsidRDefault="00435851" w:rsidP="00435851">
      <w:pPr>
        <w:jc w:val="center"/>
        <w:rPr>
          <w:rFonts w:ascii="Times New Roman" w:hAnsi="Times New Roman" w:cs="Times New Roman"/>
          <w:sz w:val="28"/>
          <w:szCs w:val="28"/>
        </w:rPr>
      </w:pPr>
      <w:r w:rsidRPr="00DA0FB3">
        <w:rPr>
          <w:rFonts w:ascii="Times New Roman" w:hAnsi="Times New Roman" w:cs="Times New Roman"/>
          <w:b/>
          <w:bCs/>
          <w:sz w:val="28"/>
          <w:szCs w:val="28"/>
        </w:rPr>
        <w:t>Student ID:</w:t>
      </w:r>
      <w:r w:rsidRPr="00DA0FB3">
        <w:rPr>
          <w:rFonts w:ascii="Times New Roman" w:hAnsi="Times New Roman" w:cs="Times New Roman"/>
          <w:sz w:val="28"/>
          <w:szCs w:val="28"/>
        </w:rPr>
        <w:t xml:space="preserve"> 2602407</w:t>
      </w:r>
    </w:p>
    <w:p w14:paraId="72575A17" w14:textId="3E2DFA0E" w:rsidR="00435851" w:rsidRPr="00DA0FB3" w:rsidRDefault="00435851" w:rsidP="00304E14">
      <w:pPr>
        <w:jc w:val="center"/>
        <w:rPr>
          <w:rFonts w:ascii="Times New Roman" w:hAnsi="Times New Roman" w:cs="Times New Roman"/>
          <w:sz w:val="28"/>
          <w:szCs w:val="28"/>
        </w:rPr>
      </w:pPr>
      <w:r w:rsidRPr="00DA0FB3">
        <w:rPr>
          <w:rFonts w:ascii="Times New Roman" w:hAnsi="Times New Roman" w:cs="Times New Roman"/>
          <w:b/>
          <w:bCs/>
          <w:sz w:val="28"/>
          <w:szCs w:val="28"/>
        </w:rPr>
        <w:t>Lecturer:</w:t>
      </w:r>
      <w:r w:rsidRPr="00DA0FB3">
        <w:rPr>
          <w:rFonts w:ascii="Times New Roman" w:hAnsi="Times New Roman" w:cs="Times New Roman"/>
          <w:sz w:val="28"/>
          <w:szCs w:val="28"/>
        </w:rPr>
        <w:t xml:space="preserve"> Mr. Zibo Molefhe</w:t>
      </w:r>
    </w:p>
    <w:p w14:paraId="1C281CB1" w14:textId="536EDCFE" w:rsidR="00435851" w:rsidRPr="00DA0FB3" w:rsidRDefault="00435851" w:rsidP="00435851">
      <w:pPr>
        <w:jc w:val="center"/>
        <w:rPr>
          <w:rFonts w:ascii="Times New Roman" w:hAnsi="Times New Roman" w:cs="Times New Roman"/>
          <w:sz w:val="28"/>
          <w:szCs w:val="28"/>
        </w:rPr>
      </w:pPr>
      <w:r w:rsidRPr="00DA0FB3">
        <w:rPr>
          <w:rFonts w:ascii="Times New Roman" w:hAnsi="Times New Roman" w:cs="Times New Roman"/>
          <w:b/>
          <w:bCs/>
          <w:sz w:val="28"/>
          <w:szCs w:val="28"/>
        </w:rPr>
        <w:t>Date</w:t>
      </w:r>
      <w:r w:rsidRPr="00DA0FB3">
        <w:rPr>
          <w:rFonts w:ascii="Times New Roman" w:hAnsi="Times New Roman" w:cs="Times New Roman"/>
          <w:sz w:val="28"/>
          <w:szCs w:val="28"/>
        </w:rPr>
        <w:t>: 1</w:t>
      </w:r>
      <w:r w:rsidR="00C023E1">
        <w:rPr>
          <w:rFonts w:ascii="Times New Roman" w:hAnsi="Times New Roman" w:cs="Times New Roman"/>
          <w:sz w:val="28"/>
          <w:szCs w:val="28"/>
        </w:rPr>
        <w:t xml:space="preserve">3 </w:t>
      </w:r>
      <w:r w:rsidRPr="00DA0FB3">
        <w:rPr>
          <w:rFonts w:ascii="Times New Roman" w:hAnsi="Times New Roman" w:cs="Times New Roman"/>
          <w:sz w:val="28"/>
          <w:szCs w:val="28"/>
        </w:rPr>
        <w:t>October 2026</w:t>
      </w:r>
    </w:p>
    <w:p w14:paraId="2F336094" w14:textId="610CCAE8" w:rsidR="00435851" w:rsidRDefault="00435851" w:rsidP="00435851">
      <w:pPr>
        <w:jc w:val="center"/>
        <w:rPr>
          <w:sz w:val="28"/>
          <w:szCs w:val="28"/>
        </w:rPr>
      </w:pPr>
    </w:p>
    <w:p w14:paraId="42D10883" w14:textId="68406872" w:rsidR="00435851" w:rsidRDefault="00435851" w:rsidP="00435851">
      <w:pPr>
        <w:jc w:val="center"/>
        <w:rPr>
          <w:sz w:val="28"/>
          <w:szCs w:val="28"/>
        </w:rPr>
      </w:pPr>
    </w:p>
    <w:p w14:paraId="09F3DBF9" w14:textId="6B4A8AEA" w:rsidR="00435851" w:rsidRDefault="00435851" w:rsidP="00435851">
      <w:pPr>
        <w:jc w:val="center"/>
        <w:rPr>
          <w:sz w:val="28"/>
          <w:szCs w:val="28"/>
        </w:rPr>
      </w:pPr>
    </w:p>
    <w:p w14:paraId="25C01A56" w14:textId="55BF1B4D" w:rsidR="00435851" w:rsidRDefault="00435851" w:rsidP="00435851">
      <w:pPr>
        <w:jc w:val="center"/>
        <w:rPr>
          <w:sz w:val="28"/>
          <w:szCs w:val="28"/>
        </w:rPr>
      </w:pPr>
    </w:p>
    <w:p w14:paraId="1F872C72" w14:textId="1FC0D23B" w:rsidR="00435851" w:rsidRDefault="00435851" w:rsidP="00435851">
      <w:pPr>
        <w:jc w:val="center"/>
        <w:rPr>
          <w:sz w:val="28"/>
          <w:szCs w:val="28"/>
        </w:rPr>
      </w:pPr>
    </w:p>
    <w:p w14:paraId="434DD97B" w14:textId="1C9D186E" w:rsidR="00435851" w:rsidRDefault="00435851" w:rsidP="00435851">
      <w:pPr>
        <w:jc w:val="center"/>
        <w:rPr>
          <w:sz w:val="28"/>
          <w:szCs w:val="28"/>
        </w:rPr>
      </w:pPr>
    </w:p>
    <w:p w14:paraId="7F2925BC" w14:textId="77777777" w:rsidR="00DA0FB3" w:rsidRDefault="00DA0FB3" w:rsidP="003D079B">
      <w:pPr>
        <w:pStyle w:val="Title"/>
        <w:rPr>
          <w:rFonts w:ascii="Times New Roman" w:hAnsi="Times New Roman" w:cs="Times New Roman"/>
          <w:color w:val="860000"/>
        </w:rPr>
      </w:pPr>
    </w:p>
    <w:p w14:paraId="676D128E" w14:textId="77777777" w:rsidR="00DA0FB3" w:rsidRDefault="00DA0FB3" w:rsidP="003D079B">
      <w:pPr>
        <w:pStyle w:val="Title"/>
        <w:rPr>
          <w:rFonts w:ascii="Times New Roman" w:hAnsi="Times New Roman" w:cs="Times New Roman"/>
          <w:color w:val="860000"/>
        </w:rPr>
      </w:pPr>
    </w:p>
    <w:p w14:paraId="52D34AC0" w14:textId="6899981A" w:rsidR="003D079B" w:rsidRPr="00880C06" w:rsidRDefault="003D079B" w:rsidP="003D079B">
      <w:pPr>
        <w:pStyle w:val="Title"/>
        <w:rPr>
          <w:rFonts w:ascii="Times New Roman" w:hAnsi="Times New Roman" w:cs="Times New Roman"/>
          <w:color w:val="860000"/>
        </w:rPr>
      </w:pPr>
      <w:r w:rsidRPr="00880C06">
        <w:rPr>
          <w:rFonts w:ascii="Times New Roman" w:hAnsi="Times New Roman" w:cs="Times New Roman"/>
          <w:color w:val="860000"/>
        </w:rPr>
        <w:lastRenderedPageBreak/>
        <w:t>Task 1- Incident Response Analysis</w:t>
      </w:r>
    </w:p>
    <w:p w14:paraId="1868EC6D" w14:textId="46B96E8F" w:rsidR="00435851" w:rsidRPr="00880C06" w:rsidRDefault="00CA2057" w:rsidP="00165A69">
      <w:pPr>
        <w:pStyle w:val="Heading1"/>
        <w:spacing w:line="360" w:lineRule="auto"/>
        <w:rPr>
          <w:rFonts w:ascii="Times New Roman" w:hAnsi="Times New Roman" w:cs="Times New Roman"/>
          <w:color w:val="000000" w:themeColor="text1"/>
          <w:sz w:val="40"/>
          <w:szCs w:val="40"/>
        </w:rPr>
      </w:pPr>
      <w:r w:rsidRPr="00880C06">
        <w:rPr>
          <w:rFonts w:ascii="Times New Roman" w:hAnsi="Times New Roman" w:cs="Times New Roman"/>
          <w:color w:val="000000" w:themeColor="text1"/>
        </w:rPr>
        <w:t>Preparation</w:t>
      </w:r>
    </w:p>
    <w:p w14:paraId="4D6D11D8" w14:textId="77777777" w:rsidR="00304E14" w:rsidRPr="00880C06" w:rsidRDefault="00CA2057" w:rsidP="00165A69">
      <w:pPr>
        <w:pStyle w:val="Heading2"/>
        <w:spacing w:line="360" w:lineRule="auto"/>
        <w:jc w:val="both"/>
        <w:rPr>
          <w:rFonts w:ascii="Times New Roman" w:hAnsi="Times New Roman" w:cs="Times New Roman"/>
          <w:color w:val="000000" w:themeColor="text1"/>
        </w:rPr>
      </w:pPr>
      <w:r w:rsidRPr="00880C06">
        <w:rPr>
          <w:rStyle w:val="Heading1Char"/>
          <w:rFonts w:ascii="Times New Roman" w:hAnsi="Times New Roman" w:cs="Times New Roman"/>
          <w:color w:val="000000" w:themeColor="text1"/>
          <w:sz w:val="26"/>
          <w:szCs w:val="26"/>
        </w:rPr>
        <w:t>1.</w:t>
      </w:r>
      <w:r w:rsidRPr="00880C06">
        <w:rPr>
          <w:rFonts w:ascii="Times New Roman" w:hAnsi="Times New Roman" w:cs="Times New Roman"/>
          <w:color w:val="000000" w:themeColor="text1"/>
        </w:rPr>
        <w:t xml:space="preserve"> </w:t>
      </w:r>
      <w:r w:rsidRPr="00880C06">
        <w:rPr>
          <w:rStyle w:val="Heading1Char"/>
          <w:rFonts w:ascii="Times New Roman" w:hAnsi="Times New Roman" w:cs="Times New Roman"/>
          <w:color w:val="000000" w:themeColor="text1"/>
          <w:sz w:val="26"/>
          <w:szCs w:val="26"/>
        </w:rPr>
        <w:t xml:space="preserve">Back up data and make sure you can re-install from the backups </w:t>
      </w:r>
    </w:p>
    <w:p w14:paraId="1BA08F86" w14:textId="1308A34A" w:rsidR="00CA2057" w:rsidRPr="00880C06" w:rsidRDefault="00CA2057" w:rsidP="00165A69">
      <w:p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 xml:space="preserve"> </w:t>
      </w:r>
      <w:r w:rsidRPr="00880C06">
        <w:rPr>
          <w:rFonts w:ascii="Times New Roman" w:hAnsi="Times New Roman" w:cs="Times New Roman"/>
          <w:b/>
          <w:bCs/>
          <w:sz w:val="24"/>
          <w:szCs w:val="24"/>
        </w:rPr>
        <w:t>At 18:00 the IT Manager confirmed that the last known clean backup was three weeks old.</w:t>
      </w:r>
    </w:p>
    <w:p w14:paraId="79AED022" w14:textId="3592F9FF" w:rsidR="00CA2057" w:rsidRPr="00880C06" w:rsidRDefault="00CA2057" w:rsidP="00165A69">
      <w:pPr>
        <w:pStyle w:val="ListParagraph"/>
        <w:numPr>
          <w:ilvl w:val="0"/>
          <w:numId w:val="1"/>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Because the backups were outdated, recovery would result in the loss of all shipment bookings, payment records, customer data and employee updates created in the previous three weeks.</w:t>
      </w:r>
    </w:p>
    <w:p w14:paraId="42739AFE" w14:textId="5648672E" w:rsidR="00CA2057" w:rsidRPr="00880C06" w:rsidRDefault="00CA2057" w:rsidP="00165A69">
      <w:pPr>
        <w:pStyle w:val="ListParagraph"/>
        <w:numPr>
          <w:ilvl w:val="0"/>
          <w:numId w:val="1"/>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The company would face a significant Recovery Point Objective (RPO) gap, making full restoration impossible without reconstructing data from secondary sources (emails, paper records, customer confirmations, etc.).</w:t>
      </w:r>
    </w:p>
    <w:p w14:paraId="680DD8D0" w14:textId="0EE8DB03" w:rsidR="00CA2057" w:rsidRPr="00880C06" w:rsidRDefault="00CA2057" w:rsidP="00165A69">
      <w:pPr>
        <w:pStyle w:val="ListParagraph"/>
        <w:numPr>
          <w:ilvl w:val="0"/>
          <w:numId w:val="1"/>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 xml:space="preserve">Regular testing of backups was clearly not performed (or not documented), otherwise the </w:t>
      </w:r>
      <w:r w:rsidR="00DA0FB3" w:rsidRPr="00880C06">
        <w:rPr>
          <w:rFonts w:ascii="Times New Roman" w:hAnsi="Times New Roman" w:cs="Times New Roman"/>
          <w:sz w:val="24"/>
          <w:szCs w:val="24"/>
        </w:rPr>
        <w:t>organization</w:t>
      </w:r>
      <w:r w:rsidRPr="00880C06">
        <w:rPr>
          <w:rFonts w:ascii="Times New Roman" w:hAnsi="Times New Roman" w:cs="Times New Roman"/>
          <w:sz w:val="24"/>
          <w:szCs w:val="24"/>
        </w:rPr>
        <w:t xml:space="preserve"> would have known the backup was too old and inadequate for a ransomware event.</w:t>
      </w:r>
    </w:p>
    <w:p w14:paraId="76439BE5" w14:textId="37289BE7" w:rsidR="00CA2057" w:rsidRPr="00880C06" w:rsidRDefault="00CA2057" w:rsidP="00165A69">
      <w:p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 xml:space="preserve">Having current, tested, </w:t>
      </w:r>
      <w:r w:rsidR="00425564" w:rsidRPr="00880C06">
        <w:rPr>
          <w:rFonts w:ascii="Times New Roman" w:hAnsi="Times New Roman" w:cs="Times New Roman"/>
          <w:sz w:val="24"/>
          <w:szCs w:val="24"/>
        </w:rPr>
        <w:t xml:space="preserve">or </w:t>
      </w:r>
      <w:r w:rsidRPr="00880C06">
        <w:rPr>
          <w:rFonts w:ascii="Times New Roman" w:hAnsi="Times New Roman" w:cs="Times New Roman"/>
          <w:sz w:val="24"/>
          <w:szCs w:val="24"/>
        </w:rPr>
        <w:t>immutable backups would have dramatically reduced business impact and shortened recovery time.</w:t>
      </w:r>
    </w:p>
    <w:p w14:paraId="526F2E13" w14:textId="241299CF" w:rsidR="00CA2057" w:rsidRPr="00880C06" w:rsidRDefault="00CA2057"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 xml:space="preserve">2. Make sure everyone knows how to report a possible incident </w:t>
      </w:r>
    </w:p>
    <w:p w14:paraId="4DB28902" w14:textId="11C59BD4" w:rsidR="00CA2057" w:rsidRPr="00880C06" w:rsidRDefault="00CA2057" w:rsidP="00165A69">
      <w:pPr>
        <w:spacing w:line="360" w:lineRule="auto"/>
        <w:jc w:val="both"/>
        <w:rPr>
          <w:rFonts w:ascii="Times New Roman" w:hAnsi="Times New Roman" w:cs="Times New Roman"/>
          <w:b/>
          <w:bCs/>
          <w:sz w:val="24"/>
          <w:szCs w:val="24"/>
        </w:rPr>
      </w:pPr>
      <w:r w:rsidRPr="00880C06">
        <w:rPr>
          <w:rFonts w:ascii="Times New Roman" w:hAnsi="Times New Roman" w:cs="Times New Roman"/>
          <w:b/>
          <w:bCs/>
          <w:sz w:val="24"/>
          <w:szCs w:val="24"/>
        </w:rPr>
        <w:t>The incident began at 16:45 when a Finance employee opened the malicious attachment and the screen went blank.</w:t>
      </w:r>
    </w:p>
    <w:p w14:paraId="553EF1DC" w14:textId="69604732" w:rsidR="00CA2057" w:rsidRPr="00880C06" w:rsidRDefault="00CA2057" w:rsidP="00165A69">
      <w:pPr>
        <w:pStyle w:val="ListParagraph"/>
        <w:numPr>
          <w:ilvl w:val="0"/>
          <w:numId w:val="2"/>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 xml:space="preserve">There is no indication that the employee immediately reported the suspicious </w:t>
      </w:r>
      <w:r w:rsidR="00DA0FB3" w:rsidRPr="00880C06">
        <w:rPr>
          <w:rFonts w:ascii="Times New Roman" w:hAnsi="Times New Roman" w:cs="Times New Roman"/>
          <w:sz w:val="24"/>
          <w:szCs w:val="24"/>
        </w:rPr>
        <w:t>behavior</w:t>
      </w:r>
      <w:r w:rsidRPr="00880C06">
        <w:rPr>
          <w:rFonts w:ascii="Times New Roman" w:hAnsi="Times New Roman" w:cs="Times New Roman"/>
          <w:sz w:val="24"/>
          <w:szCs w:val="24"/>
        </w:rPr>
        <w:t xml:space="preserve"> or the blank screen to a designated internal incident contact.</w:t>
      </w:r>
    </w:p>
    <w:p w14:paraId="68D8E713" w14:textId="77777777" w:rsidR="00425564" w:rsidRPr="00880C06" w:rsidRDefault="00CA2057" w:rsidP="00165A69">
      <w:pPr>
        <w:pStyle w:val="ListParagraph"/>
        <w:numPr>
          <w:ilvl w:val="0"/>
          <w:numId w:val="2"/>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The first widespread reports only reached the IT Helpdesk at 17:10 (25 minutes later), by which time the ransomware had already begun spreading across two offices and files were being renamed with the locked extension.</w:t>
      </w:r>
    </w:p>
    <w:p w14:paraId="7D6F4D89" w14:textId="6DB0C8BF" w:rsidR="00CA2057" w:rsidRPr="00880C06" w:rsidRDefault="00CA2057" w:rsidP="00165A69">
      <w:pPr>
        <w:pStyle w:val="ListParagraph"/>
        <w:numPr>
          <w:ilvl w:val="0"/>
          <w:numId w:val="2"/>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Early detection and rapid reporting could have allowed the IR team to isolate the initially compromised workstation before lateral movement reached the main server that stored employee records, customer data and payment-card information.</w:t>
      </w:r>
    </w:p>
    <w:p w14:paraId="31FE6E8A" w14:textId="77777777" w:rsidR="00CA2057" w:rsidRPr="00880C06" w:rsidRDefault="00CA2057" w:rsidP="00165A69">
      <w:p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lastRenderedPageBreak/>
        <w:t>A clear, well-communicated reporting process (with a designated contact) is essential for reducing the window of opportunity for the attacker.</w:t>
      </w:r>
    </w:p>
    <w:p w14:paraId="1AFFC426" w14:textId="0877FB41" w:rsidR="00CA2057" w:rsidRPr="00880C06" w:rsidRDefault="00CA2057"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 xml:space="preserve">3. Find good technical external incident response support </w:t>
      </w:r>
    </w:p>
    <w:p w14:paraId="6114A079" w14:textId="77777777" w:rsidR="00CA2057" w:rsidRPr="00880C06" w:rsidRDefault="00CA2057" w:rsidP="00165A69">
      <w:pPr>
        <w:spacing w:line="360" w:lineRule="auto"/>
        <w:jc w:val="both"/>
        <w:rPr>
          <w:rFonts w:ascii="Times New Roman" w:hAnsi="Times New Roman" w:cs="Times New Roman"/>
          <w:sz w:val="24"/>
          <w:szCs w:val="24"/>
        </w:rPr>
      </w:pPr>
      <w:r w:rsidRPr="00880C06">
        <w:rPr>
          <w:rFonts w:ascii="Times New Roman" w:hAnsi="Times New Roman" w:cs="Times New Roman"/>
          <w:b/>
          <w:bCs/>
          <w:sz w:val="24"/>
          <w:szCs w:val="24"/>
        </w:rPr>
        <w:t>By 18:00 the main server had been accessed, a ransom demand of 5 Bitcoin had appeared, and the attackers were threatening to publish exfiltrated data within 72 hours</w:t>
      </w:r>
      <w:r w:rsidRPr="00880C06">
        <w:rPr>
          <w:rFonts w:ascii="Times New Roman" w:hAnsi="Times New Roman" w:cs="Times New Roman"/>
          <w:sz w:val="24"/>
          <w:szCs w:val="24"/>
        </w:rPr>
        <w:t>.</w:t>
      </w:r>
    </w:p>
    <w:p w14:paraId="6F5D2469" w14:textId="423B7B40" w:rsidR="00CA2057" w:rsidRPr="00880C06" w:rsidRDefault="00CA2057" w:rsidP="00165A69">
      <w:pPr>
        <w:pStyle w:val="ListParagraph"/>
        <w:numPr>
          <w:ilvl w:val="0"/>
          <w:numId w:val="4"/>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 xml:space="preserve">An </w:t>
      </w:r>
      <w:r w:rsidR="00DA0FB3" w:rsidRPr="00880C06">
        <w:rPr>
          <w:rFonts w:ascii="Times New Roman" w:hAnsi="Times New Roman" w:cs="Times New Roman"/>
          <w:sz w:val="24"/>
          <w:szCs w:val="24"/>
        </w:rPr>
        <w:t>organization</w:t>
      </w:r>
      <w:r w:rsidRPr="00880C06">
        <w:rPr>
          <w:rFonts w:ascii="Times New Roman" w:hAnsi="Times New Roman" w:cs="Times New Roman"/>
          <w:sz w:val="24"/>
          <w:szCs w:val="24"/>
        </w:rPr>
        <w:t xml:space="preserve"> of this size (120 employees, three locations, handling payment-card data) should already have pre-identified and contracted external IR specialists, forensic experts, legal counsel and possibly a ransomware negotiator (if needed).</w:t>
      </w:r>
    </w:p>
    <w:p w14:paraId="2339AAF7" w14:textId="04A8C530" w:rsidR="00425564" w:rsidRPr="00880C06" w:rsidRDefault="00CA2057" w:rsidP="00165A69">
      <w:pPr>
        <w:pStyle w:val="ListParagraph"/>
        <w:numPr>
          <w:ilvl w:val="0"/>
          <w:numId w:val="3"/>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Because the last clean backup is three weeks old and sensitive data appears to have been accessed, external forensic and recovery expertise would almost certainly be required to:</w:t>
      </w:r>
    </w:p>
    <w:p w14:paraId="445496C1" w14:textId="76608E2F" w:rsidR="00304E14" w:rsidRPr="00880C06" w:rsidRDefault="00CA2057" w:rsidP="00165A69">
      <w:pPr>
        <w:pStyle w:val="ListParagraph"/>
        <w:numPr>
          <w:ilvl w:val="0"/>
          <w:numId w:val="5"/>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properly preserve evidence</w:t>
      </w:r>
    </w:p>
    <w:p w14:paraId="3E1A2BA5" w14:textId="77777777" w:rsidR="00425564" w:rsidRPr="00880C06" w:rsidRDefault="00425564" w:rsidP="00165A69">
      <w:pPr>
        <w:pStyle w:val="ListParagraph"/>
        <w:numPr>
          <w:ilvl w:val="0"/>
          <w:numId w:val="5"/>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determine the full scope of exfiltration</w:t>
      </w:r>
    </w:p>
    <w:p w14:paraId="54D23BC4" w14:textId="77777777" w:rsidR="00425564" w:rsidRPr="00880C06" w:rsidRDefault="00425564" w:rsidP="00165A69">
      <w:pPr>
        <w:pStyle w:val="ListParagraph"/>
        <w:numPr>
          <w:ilvl w:val="0"/>
          <w:numId w:val="5"/>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assist with clean rebuilds</w:t>
      </w:r>
    </w:p>
    <w:p w14:paraId="634AC3E8" w14:textId="1AC69D48" w:rsidR="00CA2057" w:rsidRPr="00880C06" w:rsidRDefault="00425564" w:rsidP="00165A69">
      <w:pPr>
        <w:pStyle w:val="ListParagraph"/>
        <w:numPr>
          <w:ilvl w:val="0"/>
          <w:numId w:val="5"/>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support any regulatory notification obligations.</w:t>
      </w:r>
    </w:p>
    <w:p w14:paraId="215B47E7" w14:textId="6F58E35E" w:rsidR="00435851" w:rsidRPr="00880C06" w:rsidRDefault="00CA2057" w:rsidP="00165A69">
      <w:p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Having these contacts already identified and under contract would allow the company to engage professional help within hours rather than wasting critical time searching for support while the 72-hour deadline is running.</w:t>
      </w:r>
    </w:p>
    <w:p w14:paraId="40176EDB" w14:textId="3D3BB4F0" w:rsidR="008F2653" w:rsidRPr="00880C06" w:rsidRDefault="008F2653"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4. Maintain an up-to-date asset inventory and data classification</w:t>
      </w:r>
    </w:p>
    <w:p w14:paraId="369937B0" w14:textId="0348CF90" w:rsidR="008F2653" w:rsidRPr="00880C06" w:rsidRDefault="008F2653" w:rsidP="00165A69">
      <w:pPr>
        <w:pStyle w:val="ListParagraph"/>
        <w:numPr>
          <w:ilvl w:val="0"/>
          <w:numId w:val="3"/>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Keep an accurate inventory of all systems, applications, and data stores, and classify data according to sensitivity (e.g., payment card data, employee personal data, customer records).</w:t>
      </w:r>
    </w:p>
    <w:p w14:paraId="1B4F8428" w14:textId="73EDA1A4" w:rsidR="008F2653" w:rsidRPr="00880C06" w:rsidRDefault="008F2653" w:rsidP="00165A69">
      <w:pPr>
        <w:pStyle w:val="ListParagraph"/>
        <w:numPr>
          <w:ilvl w:val="0"/>
          <w:numId w:val="3"/>
        </w:numPr>
        <w:spacing w:line="360" w:lineRule="auto"/>
        <w:jc w:val="both"/>
        <w:rPr>
          <w:rFonts w:ascii="Times New Roman" w:hAnsi="Times New Roman" w:cs="Times New Roman"/>
          <w:sz w:val="24"/>
          <w:szCs w:val="24"/>
        </w:rPr>
      </w:pPr>
      <w:r w:rsidRPr="00880C06">
        <w:rPr>
          <w:rFonts w:ascii="Times New Roman" w:hAnsi="Times New Roman" w:cs="Times New Roman"/>
          <w:sz w:val="24"/>
          <w:szCs w:val="24"/>
        </w:rPr>
        <w:t xml:space="preserve">Know exactly where critical data resides so that high value assets can be </w:t>
      </w:r>
      <w:r w:rsidR="00DA0FB3" w:rsidRPr="00880C06">
        <w:rPr>
          <w:rFonts w:ascii="Times New Roman" w:hAnsi="Times New Roman" w:cs="Times New Roman"/>
          <w:sz w:val="24"/>
          <w:szCs w:val="24"/>
        </w:rPr>
        <w:t>prioritized</w:t>
      </w:r>
      <w:r w:rsidRPr="00880C06">
        <w:rPr>
          <w:rFonts w:ascii="Times New Roman" w:hAnsi="Times New Roman" w:cs="Times New Roman"/>
          <w:sz w:val="24"/>
          <w:szCs w:val="24"/>
        </w:rPr>
        <w:t xml:space="preserve"> for protection and recovery.</w:t>
      </w:r>
    </w:p>
    <w:p w14:paraId="6DD80409" w14:textId="77777777" w:rsidR="008F2653" w:rsidRPr="00880C06" w:rsidRDefault="008F2653" w:rsidP="00165A69">
      <w:pPr>
        <w:pStyle w:val="ListParagraph"/>
        <w:spacing w:line="360" w:lineRule="auto"/>
        <w:jc w:val="both"/>
        <w:rPr>
          <w:rFonts w:ascii="Times New Roman" w:hAnsi="Times New Roman" w:cs="Times New Roman"/>
          <w:sz w:val="24"/>
          <w:szCs w:val="24"/>
        </w:rPr>
      </w:pPr>
    </w:p>
    <w:p w14:paraId="38C2EAE6" w14:textId="18A9464A" w:rsidR="00631E11" w:rsidRPr="00880C06" w:rsidRDefault="008F2653" w:rsidP="00165A69">
      <w:pPr>
        <w:pStyle w:val="Heading1"/>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lastRenderedPageBreak/>
        <w:t>Detection and Analysis</w:t>
      </w:r>
    </w:p>
    <w:p w14:paraId="28BA5EA2" w14:textId="355464D0" w:rsidR="003142F1" w:rsidRPr="00880C06" w:rsidRDefault="00631E11"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 xml:space="preserve">Steps to </w:t>
      </w:r>
      <w:r w:rsidR="00DA0FB3" w:rsidRPr="00880C06">
        <w:rPr>
          <w:rFonts w:ascii="Times New Roman" w:hAnsi="Times New Roman" w:cs="Times New Roman"/>
          <w:color w:val="000000" w:themeColor="text1"/>
        </w:rPr>
        <w:t>Characterize</w:t>
      </w:r>
      <w:r w:rsidRPr="00880C06">
        <w:rPr>
          <w:rFonts w:ascii="Times New Roman" w:hAnsi="Times New Roman" w:cs="Times New Roman"/>
          <w:color w:val="000000" w:themeColor="text1"/>
        </w:rPr>
        <w:t xml:space="preserve"> the Incident</w:t>
      </w:r>
    </w:p>
    <w:p w14:paraId="09393BDE" w14:textId="37EF664D" w:rsidR="00631E11" w:rsidRPr="00880C06" w:rsidRDefault="00631E11" w:rsidP="00165A69">
      <w:pPr>
        <w:pStyle w:val="Heading3"/>
        <w:numPr>
          <w:ilvl w:val="0"/>
          <w:numId w:val="28"/>
        </w:numPr>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Validate the indicators</w:t>
      </w:r>
    </w:p>
    <w:p w14:paraId="7634782D" w14:textId="164C16A4" w:rsidR="00631E11" w:rsidRPr="00880C06" w:rsidRDefault="00631E11" w:rsidP="00165A69">
      <w:pPr>
        <w:spacing w:line="360" w:lineRule="auto"/>
        <w:jc w:val="both"/>
        <w:rPr>
          <w:rFonts w:ascii="Times New Roman" w:hAnsi="Times New Roman" w:cs="Times New Roman"/>
        </w:rPr>
      </w:pPr>
      <w:r w:rsidRPr="00880C06">
        <w:rPr>
          <w:rFonts w:ascii="Times New Roman" w:hAnsi="Times New Roman" w:cs="Times New Roman"/>
        </w:rPr>
        <w:t xml:space="preserve">Confirm the reported symptoms: blank screen after opening </w:t>
      </w:r>
      <w:r w:rsidRPr="00880C06">
        <w:rPr>
          <w:rFonts w:ascii="Times New Roman" w:hAnsi="Times New Roman" w:cs="Times New Roman"/>
          <w:b/>
          <w:bCs/>
          <w:i/>
          <w:iCs/>
        </w:rPr>
        <w:t>Invoice_Outstanding.pdf.exe</w:t>
      </w:r>
      <w:r w:rsidR="0009486F" w:rsidRPr="00880C06">
        <w:rPr>
          <w:rFonts w:ascii="Times New Roman" w:hAnsi="Times New Roman" w:cs="Times New Roman"/>
          <w:i/>
          <w:iCs/>
        </w:rPr>
        <w:t xml:space="preserve"> (</w:t>
      </w:r>
      <w:r w:rsidR="0009486F" w:rsidRPr="00880C06">
        <w:rPr>
          <w:rFonts w:ascii="Times New Roman" w:hAnsi="Times New Roman" w:cs="Times New Roman"/>
        </w:rPr>
        <w:t>16:45), renamed with a</w:t>
      </w:r>
      <w:r w:rsidR="0009486F" w:rsidRPr="00880C06">
        <w:rPr>
          <w:rFonts w:ascii="Times New Roman" w:hAnsi="Times New Roman" w:cs="Times New Roman"/>
          <w:b/>
          <w:bCs/>
          <w:i/>
          <w:iCs/>
        </w:rPr>
        <w:t xml:space="preserve"> locked</w:t>
      </w:r>
      <w:r w:rsidR="0009486F" w:rsidRPr="00880C06">
        <w:rPr>
          <w:rFonts w:ascii="Times New Roman" w:hAnsi="Times New Roman" w:cs="Times New Roman"/>
        </w:rPr>
        <w:t xml:space="preserve"> extension across two offices (from 17:10), and the appearance of ransom note demanding 5 Bitcoin with 72-hour data-publication threat (17:35).</w:t>
      </w:r>
    </w:p>
    <w:p w14:paraId="000D419D" w14:textId="0CF9CA5A" w:rsidR="0009486F" w:rsidRPr="00880C06" w:rsidRDefault="0009486F" w:rsidP="00165A69">
      <w:pPr>
        <w:pStyle w:val="Heading3"/>
        <w:numPr>
          <w:ilvl w:val="0"/>
          <w:numId w:val="28"/>
        </w:numPr>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Identify the incident type</w:t>
      </w:r>
    </w:p>
    <w:p w14:paraId="65D48BCD" w14:textId="6781ECBC" w:rsidR="0009486F" w:rsidRPr="00880C06" w:rsidRDefault="0009486F" w:rsidP="00165A69">
      <w:pPr>
        <w:spacing w:line="360" w:lineRule="auto"/>
        <w:jc w:val="both"/>
        <w:rPr>
          <w:rFonts w:ascii="Times New Roman" w:hAnsi="Times New Roman" w:cs="Times New Roman"/>
        </w:rPr>
      </w:pPr>
      <w:r w:rsidRPr="00880C06">
        <w:rPr>
          <w:rFonts w:ascii="Times New Roman" w:hAnsi="Times New Roman" w:cs="Times New Roman"/>
        </w:rPr>
        <w:t>Classify the event as a ransomware attack (with suspected data exfiltration). Supporting indicators include the double-extension executable, mass file encryption, ransom demand, and threat to publish stolen data.</w:t>
      </w:r>
    </w:p>
    <w:p w14:paraId="3A4EF279" w14:textId="0457214E" w:rsidR="0009486F" w:rsidRPr="00880C06" w:rsidRDefault="0009486F" w:rsidP="00165A69">
      <w:pPr>
        <w:pStyle w:val="Heading3"/>
        <w:numPr>
          <w:ilvl w:val="0"/>
          <w:numId w:val="28"/>
        </w:numPr>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Determine scope and impact.</w:t>
      </w:r>
    </w:p>
    <w:p w14:paraId="1DA55C3E" w14:textId="2F3A0372" w:rsidR="0009486F" w:rsidRPr="00880C06" w:rsidRDefault="0009486F" w:rsidP="00165A69">
      <w:pPr>
        <w:pStyle w:val="ListParagraph"/>
        <w:numPr>
          <w:ilvl w:val="0"/>
          <w:numId w:val="10"/>
        </w:numPr>
        <w:spacing w:line="360" w:lineRule="auto"/>
        <w:jc w:val="both"/>
        <w:rPr>
          <w:rFonts w:ascii="Times New Roman" w:hAnsi="Times New Roman" w:cs="Times New Roman"/>
        </w:rPr>
      </w:pPr>
      <w:r w:rsidRPr="00880C06">
        <w:rPr>
          <w:rFonts w:ascii="Times New Roman" w:hAnsi="Times New Roman" w:cs="Times New Roman"/>
        </w:rPr>
        <w:t>Which systems and users are affected (Finance workstation, two offices, main server)?</w:t>
      </w:r>
    </w:p>
    <w:p w14:paraId="5FA2FA0A" w14:textId="40B94E41" w:rsidR="0009486F" w:rsidRPr="00880C06" w:rsidRDefault="0009486F" w:rsidP="00165A69">
      <w:pPr>
        <w:pStyle w:val="ListParagraph"/>
        <w:numPr>
          <w:ilvl w:val="0"/>
          <w:numId w:val="10"/>
        </w:numPr>
        <w:spacing w:line="360" w:lineRule="auto"/>
        <w:jc w:val="both"/>
        <w:rPr>
          <w:rFonts w:ascii="Times New Roman" w:hAnsi="Times New Roman" w:cs="Times New Roman"/>
        </w:rPr>
      </w:pPr>
      <w:r w:rsidRPr="00880C06">
        <w:rPr>
          <w:rFonts w:ascii="Times New Roman" w:hAnsi="Times New Roman" w:cs="Times New Roman"/>
        </w:rPr>
        <w:t>What data categories are at risk (employee records, customer data, payment-card information)?</w:t>
      </w:r>
    </w:p>
    <w:p w14:paraId="1FFBF8C5" w14:textId="1C956962" w:rsidR="0009486F" w:rsidRPr="00880C06" w:rsidRDefault="0009486F" w:rsidP="00165A69">
      <w:pPr>
        <w:pStyle w:val="ListParagraph"/>
        <w:numPr>
          <w:ilvl w:val="0"/>
          <w:numId w:val="10"/>
        </w:numPr>
        <w:spacing w:line="360" w:lineRule="auto"/>
        <w:jc w:val="both"/>
        <w:rPr>
          <w:rFonts w:ascii="Times New Roman" w:hAnsi="Times New Roman" w:cs="Times New Roman"/>
        </w:rPr>
      </w:pPr>
      <w:r w:rsidRPr="00880C06">
        <w:rPr>
          <w:rFonts w:ascii="Times New Roman" w:hAnsi="Times New Roman" w:cs="Times New Roman"/>
        </w:rPr>
        <w:t>When did the incident begin and is activity still ongoing</w:t>
      </w:r>
      <w:r w:rsidR="000C2E79" w:rsidRPr="00880C06">
        <w:rPr>
          <w:rFonts w:ascii="Times New Roman" w:hAnsi="Times New Roman" w:cs="Times New Roman"/>
        </w:rPr>
        <w:t>?</w:t>
      </w:r>
    </w:p>
    <w:p w14:paraId="2AF897D0" w14:textId="1A28D8D4" w:rsidR="000C2E79" w:rsidRPr="00880C06" w:rsidRDefault="000C2E79" w:rsidP="00165A69">
      <w:pPr>
        <w:pStyle w:val="ListParagraph"/>
        <w:numPr>
          <w:ilvl w:val="0"/>
          <w:numId w:val="10"/>
        </w:numPr>
        <w:spacing w:line="360" w:lineRule="auto"/>
        <w:jc w:val="both"/>
        <w:rPr>
          <w:rFonts w:ascii="Times New Roman" w:hAnsi="Times New Roman" w:cs="Times New Roman"/>
        </w:rPr>
      </w:pPr>
      <w:r w:rsidRPr="00880C06">
        <w:rPr>
          <w:rFonts w:ascii="Times New Roman" w:hAnsi="Times New Roman" w:cs="Times New Roman"/>
        </w:rPr>
        <w:t>Has data already been exfiltrated?</w:t>
      </w:r>
    </w:p>
    <w:p w14:paraId="2C13004E" w14:textId="3D84437A" w:rsidR="000C2E79" w:rsidRPr="00880C06" w:rsidRDefault="000C2E79" w:rsidP="00165A69">
      <w:pPr>
        <w:pStyle w:val="Heading3"/>
        <w:numPr>
          <w:ilvl w:val="0"/>
          <w:numId w:val="28"/>
        </w:numPr>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Collect and Preserve evidence</w:t>
      </w:r>
    </w:p>
    <w:p w14:paraId="161D79E9" w14:textId="15D8B688" w:rsidR="000C2E79" w:rsidRPr="00880C06" w:rsidRDefault="000C2E79" w:rsidP="00165A69">
      <w:pPr>
        <w:spacing w:line="360" w:lineRule="auto"/>
        <w:jc w:val="both"/>
        <w:rPr>
          <w:rFonts w:ascii="Times New Roman" w:hAnsi="Times New Roman" w:cs="Times New Roman"/>
        </w:rPr>
      </w:pPr>
      <w:r w:rsidRPr="00880C06">
        <w:rPr>
          <w:rFonts w:ascii="Times New Roman" w:hAnsi="Times New Roman" w:cs="Times New Roman"/>
        </w:rPr>
        <w:t>Gather the information needed to support later containment, eradication, recovery, and any regulatory reporting.</w:t>
      </w:r>
    </w:p>
    <w:p w14:paraId="35DF3BE0" w14:textId="4E13539D" w:rsidR="000C2E79" w:rsidRPr="00880C06" w:rsidRDefault="000C2E79"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Information Required</w:t>
      </w:r>
    </w:p>
    <w:p w14:paraId="567B973C" w14:textId="12D9195A" w:rsidR="000C2E79" w:rsidRPr="00880C06" w:rsidRDefault="000C2E79" w:rsidP="00165A69">
      <w:pPr>
        <w:pStyle w:val="ListParagraph"/>
        <w:numPr>
          <w:ilvl w:val="0"/>
          <w:numId w:val="12"/>
        </w:numPr>
        <w:spacing w:line="360" w:lineRule="auto"/>
        <w:jc w:val="both"/>
        <w:rPr>
          <w:rFonts w:ascii="Times New Roman" w:hAnsi="Times New Roman" w:cs="Times New Roman"/>
        </w:rPr>
      </w:pPr>
      <w:r w:rsidRPr="00880C06">
        <w:rPr>
          <w:rFonts w:ascii="Times New Roman" w:hAnsi="Times New Roman" w:cs="Times New Roman"/>
        </w:rPr>
        <w:t>Timeline of events (exact times of initial compromise, lateral movement, and server access).</w:t>
      </w:r>
    </w:p>
    <w:p w14:paraId="2DAE44B9" w14:textId="4D1980B3" w:rsidR="000C2E79" w:rsidRPr="00880C06" w:rsidRDefault="000C2E79" w:rsidP="00165A69">
      <w:pPr>
        <w:pStyle w:val="ListParagraph"/>
        <w:numPr>
          <w:ilvl w:val="0"/>
          <w:numId w:val="12"/>
        </w:numPr>
        <w:spacing w:line="360" w:lineRule="auto"/>
        <w:jc w:val="both"/>
        <w:rPr>
          <w:rFonts w:ascii="Times New Roman" w:hAnsi="Times New Roman" w:cs="Times New Roman"/>
        </w:rPr>
      </w:pPr>
      <w:r w:rsidRPr="00880C06">
        <w:rPr>
          <w:rFonts w:ascii="Times New Roman" w:hAnsi="Times New Roman" w:cs="Times New Roman"/>
        </w:rPr>
        <w:t>Indicators of Compromise (IOCs): file hashes, ransom-note text, Bitcoin address, email headers, and any command-and-control domains or IP addresses.</w:t>
      </w:r>
    </w:p>
    <w:p w14:paraId="666B279F" w14:textId="5B38857D" w:rsidR="000C2E79" w:rsidRPr="00880C06" w:rsidRDefault="000C2E79" w:rsidP="00165A69">
      <w:pPr>
        <w:pStyle w:val="ListParagraph"/>
        <w:numPr>
          <w:ilvl w:val="0"/>
          <w:numId w:val="12"/>
        </w:numPr>
        <w:spacing w:line="360" w:lineRule="auto"/>
        <w:jc w:val="both"/>
        <w:rPr>
          <w:rFonts w:ascii="Times New Roman" w:hAnsi="Times New Roman" w:cs="Times New Roman"/>
        </w:rPr>
      </w:pPr>
      <w:r w:rsidRPr="00880C06">
        <w:rPr>
          <w:rFonts w:ascii="Times New Roman" w:hAnsi="Times New Roman" w:cs="Times New Roman"/>
        </w:rPr>
        <w:t>Inventory of affected endpoints, servers, and file shares.</w:t>
      </w:r>
    </w:p>
    <w:p w14:paraId="2265E07B" w14:textId="0E931DFD" w:rsidR="000C2E79" w:rsidRPr="00880C06" w:rsidRDefault="000C2E79" w:rsidP="00165A69">
      <w:pPr>
        <w:pStyle w:val="ListParagraph"/>
        <w:numPr>
          <w:ilvl w:val="0"/>
          <w:numId w:val="12"/>
        </w:numPr>
        <w:spacing w:line="360" w:lineRule="auto"/>
        <w:jc w:val="both"/>
        <w:rPr>
          <w:rFonts w:ascii="Times New Roman" w:hAnsi="Times New Roman" w:cs="Times New Roman"/>
        </w:rPr>
      </w:pPr>
      <w:r w:rsidRPr="00880C06">
        <w:rPr>
          <w:rFonts w:ascii="Times New Roman" w:hAnsi="Times New Roman" w:cs="Times New Roman"/>
        </w:rPr>
        <w:t>Confirmation of whether sensitive data on the main server was accessed or copied.</w:t>
      </w:r>
    </w:p>
    <w:p w14:paraId="3CF23659" w14:textId="52C3809F" w:rsidR="000C2E79" w:rsidRPr="00880C06" w:rsidRDefault="000C2E79" w:rsidP="00165A69">
      <w:pPr>
        <w:pStyle w:val="ListParagraph"/>
        <w:numPr>
          <w:ilvl w:val="0"/>
          <w:numId w:val="12"/>
        </w:numPr>
        <w:spacing w:line="360" w:lineRule="auto"/>
        <w:jc w:val="both"/>
        <w:rPr>
          <w:rFonts w:ascii="Times New Roman" w:hAnsi="Times New Roman" w:cs="Times New Roman"/>
        </w:rPr>
      </w:pPr>
      <w:r w:rsidRPr="00880C06">
        <w:rPr>
          <w:rFonts w:ascii="Times New Roman" w:hAnsi="Times New Roman" w:cs="Times New Roman"/>
        </w:rPr>
        <w:t>Volume and sensitivity of potentially compromised data.</w:t>
      </w:r>
    </w:p>
    <w:p w14:paraId="312A4368" w14:textId="46145B4F" w:rsidR="000C2E79" w:rsidRPr="00880C06" w:rsidRDefault="000C2E79"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Tools to Use</w:t>
      </w:r>
    </w:p>
    <w:p w14:paraId="15FFAFF5" w14:textId="0525CEBA" w:rsidR="000C2E79" w:rsidRPr="00880C06" w:rsidRDefault="00F6085E" w:rsidP="00165A69">
      <w:pPr>
        <w:pStyle w:val="ListParagraph"/>
        <w:numPr>
          <w:ilvl w:val="0"/>
          <w:numId w:val="13"/>
        </w:numPr>
        <w:spacing w:line="360" w:lineRule="auto"/>
        <w:jc w:val="both"/>
        <w:rPr>
          <w:rFonts w:ascii="Times New Roman" w:hAnsi="Times New Roman" w:cs="Times New Roman"/>
        </w:rPr>
      </w:pPr>
      <w:r w:rsidRPr="00880C06">
        <w:rPr>
          <w:rFonts w:ascii="Times New Roman" w:hAnsi="Times New Roman" w:cs="Times New Roman"/>
        </w:rPr>
        <w:t>Endpoint Detection and Response or antivirus consoles.</w:t>
      </w:r>
    </w:p>
    <w:p w14:paraId="4A26D307" w14:textId="7330F873" w:rsidR="00F6085E" w:rsidRPr="00880C06" w:rsidRDefault="00F6085E" w:rsidP="00165A69">
      <w:pPr>
        <w:pStyle w:val="ListParagraph"/>
        <w:numPr>
          <w:ilvl w:val="0"/>
          <w:numId w:val="13"/>
        </w:numPr>
        <w:spacing w:line="360" w:lineRule="auto"/>
        <w:jc w:val="both"/>
        <w:rPr>
          <w:rFonts w:ascii="Times New Roman" w:hAnsi="Times New Roman" w:cs="Times New Roman"/>
        </w:rPr>
      </w:pPr>
      <w:r w:rsidRPr="00880C06">
        <w:rPr>
          <w:rFonts w:ascii="Times New Roman" w:hAnsi="Times New Roman" w:cs="Times New Roman"/>
        </w:rPr>
        <w:t>Security Information and Event Management or Log-management systems.</w:t>
      </w:r>
    </w:p>
    <w:p w14:paraId="38B851A8" w14:textId="7F590502" w:rsidR="00F6085E" w:rsidRPr="00880C06" w:rsidRDefault="00F6085E" w:rsidP="00165A69">
      <w:pPr>
        <w:pStyle w:val="ListParagraph"/>
        <w:numPr>
          <w:ilvl w:val="0"/>
          <w:numId w:val="13"/>
        </w:numPr>
        <w:spacing w:line="360" w:lineRule="auto"/>
        <w:jc w:val="both"/>
        <w:rPr>
          <w:rFonts w:ascii="Times New Roman" w:hAnsi="Times New Roman" w:cs="Times New Roman"/>
        </w:rPr>
      </w:pPr>
      <w:r w:rsidRPr="00880C06">
        <w:rPr>
          <w:rFonts w:ascii="Times New Roman" w:hAnsi="Times New Roman" w:cs="Times New Roman"/>
        </w:rPr>
        <w:t>Email security gateway logs.</w:t>
      </w:r>
    </w:p>
    <w:p w14:paraId="15221B4F" w14:textId="01ABA363" w:rsidR="00F6085E" w:rsidRPr="00880C06" w:rsidRDefault="00F6085E" w:rsidP="00165A69">
      <w:pPr>
        <w:pStyle w:val="ListParagraph"/>
        <w:numPr>
          <w:ilvl w:val="0"/>
          <w:numId w:val="13"/>
        </w:numPr>
        <w:spacing w:line="360" w:lineRule="auto"/>
        <w:jc w:val="both"/>
        <w:rPr>
          <w:rFonts w:ascii="Times New Roman" w:hAnsi="Times New Roman" w:cs="Times New Roman"/>
        </w:rPr>
      </w:pPr>
      <w:r w:rsidRPr="00880C06">
        <w:rPr>
          <w:rFonts w:ascii="Times New Roman" w:hAnsi="Times New Roman" w:cs="Times New Roman"/>
        </w:rPr>
        <w:t xml:space="preserve">Network traffic analysis tools (e.g., </w:t>
      </w:r>
      <w:r w:rsidR="00DA0FB3" w:rsidRPr="00880C06">
        <w:rPr>
          <w:rFonts w:ascii="Times New Roman" w:hAnsi="Times New Roman" w:cs="Times New Roman"/>
        </w:rPr>
        <w:t>NetFlow</w:t>
      </w:r>
      <w:r w:rsidRPr="00880C06">
        <w:rPr>
          <w:rFonts w:ascii="Times New Roman" w:hAnsi="Times New Roman" w:cs="Times New Roman"/>
        </w:rPr>
        <w:t>, packet captures)</w:t>
      </w:r>
    </w:p>
    <w:p w14:paraId="6CB60BD1" w14:textId="4EAAD426" w:rsidR="00F6085E" w:rsidRPr="00880C06" w:rsidRDefault="00F6085E" w:rsidP="00165A69">
      <w:pPr>
        <w:pStyle w:val="ListParagraph"/>
        <w:numPr>
          <w:ilvl w:val="0"/>
          <w:numId w:val="13"/>
        </w:numPr>
        <w:spacing w:line="360" w:lineRule="auto"/>
        <w:jc w:val="both"/>
        <w:rPr>
          <w:rFonts w:ascii="Times New Roman" w:hAnsi="Times New Roman" w:cs="Times New Roman"/>
        </w:rPr>
      </w:pPr>
      <w:r w:rsidRPr="00880C06">
        <w:rPr>
          <w:rFonts w:ascii="Times New Roman" w:hAnsi="Times New Roman" w:cs="Times New Roman"/>
        </w:rPr>
        <w:t>Forensic imaging and memory-acquisition tools (e.g., FTK Imager, volatility frameworks</w:t>
      </w:r>
      <w:r w:rsidR="00A61813" w:rsidRPr="00880C06">
        <w:rPr>
          <w:rFonts w:ascii="Times New Roman" w:hAnsi="Times New Roman" w:cs="Times New Roman"/>
        </w:rPr>
        <w:t>).</w:t>
      </w:r>
    </w:p>
    <w:p w14:paraId="0A998276" w14:textId="1FCAE3F9" w:rsidR="00A61813" w:rsidRPr="00880C06" w:rsidRDefault="00A61813"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lastRenderedPageBreak/>
        <w:t>Evidence to be Preserved</w:t>
      </w:r>
    </w:p>
    <w:p w14:paraId="7DD2AA35" w14:textId="3D661489" w:rsidR="000C2E79" w:rsidRPr="00880C06" w:rsidRDefault="00A61813" w:rsidP="00165A69">
      <w:pPr>
        <w:pStyle w:val="ListParagraph"/>
        <w:numPr>
          <w:ilvl w:val="0"/>
          <w:numId w:val="16"/>
        </w:numPr>
        <w:spacing w:line="360" w:lineRule="auto"/>
        <w:jc w:val="both"/>
        <w:rPr>
          <w:rFonts w:ascii="Times New Roman" w:hAnsi="Times New Roman" w:cs="Times New Roman"/>
        </w:rPr>
      </w:pPr>
      <w:r w:rsidRPr="00880C06">
        <w:rPr>
          <w:rFonts w:ascii="Times New Roman" w:hAnsi="Times New Roman" w:cs="Times New Roman"/>
        </w:rPr>
        <w:t>Volatile memory (RAM) dumps from the initially compromised Finance workstation and the main server.</w:t>
      </w:r>
    </w:p>
    <w:p w14:paraId="102EA876" w14:textId="7144781F" w:rsidR="00A61813" w:rsidRPr="00880C06" w:rsidRDefault="00A61813" w:rsidP="00165A69">
      <w:pPr>
        <w:pStyle w:val="ListParagraph"/>
        <w:numPr>
          <w:ilvl w:val="0"/>
          <w:numId w:val="16"/>
        </w:numPr>
        <w:spacing w:line="360" w:lineRule="auto"/>
        <w:jc w:val="both"/>
        <w:rPr>
          <w:rFonts w:ascii="Times New Roman" w:hAnsi="Times New Roman" w:cs="Times New Roman"/>
        </w:rPr>
      </w:pPr>
      <w:r w:rsidRPr="00880C06">
        <w:rPr>
          <w:rFonts w:ascii="Times New Roman" w:hAnsi="Times New Roman" w:cs="Times New Roman"/>
        </w:rPr>
        <w:t>Forensic disk images of affected systems before any remediation.</w:t>
      </w:r>
    </w:p>
    <w:p w14:paraId="6AC12E40" w14:textId="2F01C0F4" w:rsidR="00A61813" w:rsidRPr="00880C06" w:rsidRDefault="00A61813" w:rsidP="00165A69">
      <w:pPr>
        <w:pStyle w:val="ListParagraph"/>
        <w:numPr>
          <w:ilvl w:val="0"/>
          <w:numId w:val="16"/>
        </w:numPr>
        <w:spacing w:line="360" w:lineRule="auto"/>
        <w:jc w:val="both"/>
        <w:rPr>
          <w:rFonts w:ascii="Times New Roman" w:hAnsi="Times New Roman" w:cs="Times New Roman"/>
        </w:rPr>
      </w:pPr>
      <w:r w:rsidRPr="00880C06">
        <w:rPr>
          <w:rFonts w:ascii="Times New Roman" w:hAnsi="Times New Roman" w:cs="Times New Roman"/>
        </w:rPr>
        <w:t>Relevant system, security, application, and email logs covering the period 16:45-18:00.</w:t>
      </w:r>
    </w:p>
    <w:p w14:paraId="71542070" w14:textId="06E3A43E" w:rsidR="00A61813" w:rsidRPr="00880C06" w:rsidRDefault="00A61813" w:rsidP="00165A69">
      <w:pPr>
        <w:pStyle w:val="ListParagraph"/>
        <w:numPr>
          <w:ilvl w:val="0"/>
          <w:numId w:val="16"/>
        </w:numPr>
        <w:spacing w:line="360" w:lineRule="auto"/>
        <w:jc w:val="both"/>
        <w:rPr>
          <w:rFonts w:ascii="Times New Roman" w:hAnsi="Times New Roman" w:cs="Times New Roman"/>
        </w:rPr>
      </w:pPr>
      <w:r w:rsidRPr="00880C06">
        <w:rPr>
          <w:rFonts w:ascii="Times New Roman" w:hAnsi="Times New Roman" w:cs="Times New Roman"/>
        </w:rPr>
        <w:t>Copies of the original malicious attachment, the ransom note, and sample encrypted files.</w:t>
      </w:r>
    </w:p>
    <w:p w14:paraId="11F26DC1" w14:textId="4A0AFB5F" w:rsidR="00A61813" w:rsidRPr="00880C06" w:rsidRDefault="00A61813" w:rsidP="00165A69">
      <w:pPr>
        <w:pStyle w:val="ListParagraph"/>
        <w:numPr>
          <w:ilvl w:val="0"/>
          <w:numId w:val="16"/>
        </w:numPr>
        <w:spacing w:line="360" w:lineRule="auto"/>
        <w:jc w:val="both"/>
        <w:rPr>
          <w:rFonts w:ascii="Times New Roman" w:hAnsi="Times New Roman" w:cs="Times New Roman"/>
        </w:rPr>
      </w:pPr>
      <w:r w:rsidRPr="00880C06">
        <w:rPr>
          <w:rFonts w:ascii="Times New Roman" w:hAnsi="Times New Roman" w:cs="Times New Roman"/>
        </w:rPr>
        <w:t>Full chain-of-custody documentation for all collected artefacts.</w:t>
      </w:r>
      <w:r w:rsidR="00476860" w:rsidRPr="00880C06">
        <w:rPr>
          <w:rFonts w:ascii="Times New Roman" w:hAnsi="Times New Roman" w:cs="Times New Roman"/>
        </w:rPr>
        <w:t xml:space="preserve"> </w:t>
      </w:r>
    </w:p>
    <w:p w14:paraId="225A39E4" w14:textId="77841A48" w:rsidR="00EF617A" w:rsidRPr="00880C06" w:rsidRDefault="00EF617A" w:rsidP="00165A69">
      <w:pPr>
        <w:pStyle w:val="Heading1"/>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Containment, Eradication, and Recovery</w:t>
      </w:r>
    </w:p>
    <w:p w14:paraId="21F14547" w14:textId="15D0B6BE" w:rsidR="00EF617A" w:rsidRPr="00880C06" w:rsidRDefault="00EF617A"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Containment</w:t>
      </w:r>
    </w:p>
    <w:p w14:paraId="02FF501F" w14:textId="507C2ABA" w:rsidR="00EF617A" w:rsidRPr="00880C06" w:rsidRDefault="00EF617A" w:rsidP="00165A69">
      <w:pPr>
        <w:pStyle w:val="ListParagraph"/>
        <w:numPr>
          <w:ilvl w:val="0"/>
          <w:numId w:val="18"/>
        </w:numPr>
        <w:spacing w:line="360" w:lineRule="auto"/>
        <w:jc w:val="both"/>
        <w:rPr>
          <w:rFonts w:ascii="Times New Roman" w:hAnsi="Times New Roman" w:cs="Times New Roman"/>
          <w:b/>
          <w:bCs/>
        </w:rPr>
      </w:pPr>
      <w:r w:rsidRPr="00880C06">
        <w:rPr>
          <w:rFonts w:ascii="Times New Roman" w:hAnsi="Times New Roman" w:cs="Times New Roman"/>
          <w:b/>
          <w:bCs/>
        </w:rPr>
        <w:t xml:space="preserve">Isolate: </w:t>
      </w:r>
      <w:r w:rsidRPr="00880C06">
        <w:rPr>
          <w:rFonts w:ascii="Times New Roman" w:hAnsi="Times New Roman" w:cs="Times New Roman"/>
        </w:rPr>
        <w:t>Immediately disconnect affected network segments across the two offices to stop lateral movement. Block C2 traffic at the firewall.</w:t>
      </w:r>
    </w:p>
    <w:p w14:paraId="467FF437" w14:textId="52D52569" w:rsidR="00EF617A" w:rsidRPr="00880C06" w:rsidRDefault="00EF617A" w:rsidP="00165A69">
      <w:pPr>
        <w:pStyle w:val="ListParagraph"/>
        <w:numPr>
          <w:ilvl w:val="0"/>
          <w:numId w:val="18"/>
        </w:numPr>
        <w:spacing w:line="360" w:lineRule="auto"/>
        <w:jc w:val="both"/>
        <w:rPr>
          <w:rFonts w:ascii="Times New Roman" w:hAnsi="Times New Roman" w:cs="Times New Roman"/>
          <w:b/>
          <w:bCs/>
        </w:rPr>
      </w:pPr>
      <w:r w:rsidRPr="00880C06">
        <w:rPr>
          <w:rFonts w:ascii="Times New Roman" w:hAnsi="Times New Roman" w:cs="Times New Roman"/>
          <w:b/>
          <w:bCs/>
        </w:rPr>
        <w:t xml:space="preserve">Preserve: </w:t>
      </w:r>
      <w:r w:rsidRPr="00880C06">
        <w:rPr>
          <w:rFonts w:ascii="Times New Roman" w:hAnsi="Times New Roman" w:cs="Times New Roman"/>
        </w:rPr>
        <w:t>Capture volatile memory before shutting down ant machines to preserve encryption keys and forensic artefacts.</w:t>
      </w:r>
    </w:p>
    <w:p w14:paraId="56091418" w14:textId="29968395" w:rsidR="00EF617A" w:rsidRPr="00880C06" w:rsidRDefault="00EF617A" w:rsidP="00165A69">
      <w:pPr>
        <w:pStyle w:val="ListParagraph"/>
        <w:numPr>
          <w:ilvl w:val="0"/>
          <w:numId w:val="18"/>
        </w:numPr>
        <w:spacing w:line="360" w:lineRule="auto"/>
        <w:jc w:val="both"/>
        <w:rPr>
          <w:rFonts w:ascii="Times New Roman" w:hAnsi="Times New Roman" w:cs="Times New Roman"/>
          <w:b/>
          <w:bCs/>
        </w:rPr>
      </w:pPr>
      <w:r w:rsidRPr="00880C06">
        <w:rPr>
          <w:rFonts w:ascii="Times New Roman" w:hAnsi="Times New Roman" w:cs="Times New Roman"/>
          <w:b/>
          <w:bCs/>
        </w:rPr>
        <w:t xml:space="preserve">Credentials: </w:t>
      </w:r>
      <w:r w:rsidRPr="00880C06">
        <w:rPr>
          <w:rFonts w:ascii="Times New Roman" w:hAnsi="Times New Roman" w:cs="Times New Roman"/>
        </w:rPr>
        <w:t xml:space="preserve">Reset all privileged domain, service, and VPN credentials, as the main server </w:t>
      </w:r>
      <w:r w:rsidR="006D6B8B" w:rsidRPr="00880C06">
        <w:rPr>
          <w:rFonts w:ascii="Times New Roman" w:hAnsi="Times New Roman" w:cs="Times New Roman"/>
        </w:rPr>
        <w:t>was accessed.</w:t>
      </w:r>
    </w:p>
    <w:p w14:paraId="0E42C0A0" w14:textId="44BFD15F" w:rsidR="006D6B8B" w:rsidRPr="00880C06" w:rsidRDefault="006D6B8B"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Eradication</w:t>
      </w:r>
    </w:p>
    <w:p w14:paraId="0DD00F6B" w14:textId="35993A71" w:rsidR="006D6B8B" w:rsidRPr="00880C06" w:rsidRDefault="006D6B8B" w:rsidP="00165A69">
      <w:pPr>
        <w:pStyle w:val="ListParagraph"/>
        <w:numPr>
          <w:ilvl w:val="0"/>
          <w:numId w:val="19"/>
        </w:numPr>
        <w:spacing w:line="360" w:lineRule="auto"/>
        <w:jc w:val="both"/>
        <w:rPr>
          <w:rFonts w:ascii="Times New Roman" w:hAnsi="Times New Roman" w:cs="Times New Roman"/>
          <w:b/>
          <w:bCs/>
        </w:rPr>
      </w:pPr>
      <w:r w:rsidRPr="00880C06">
        <w:rPr>
          <w:rFonts w:ascii="Times New Roman" w:hAnsi="Times New Roman" w:cs="Times New Roman"/>
          <w:b/>
          <w:bCs/>
        </w:rPr>
        <w:t xml:space="preserve">Remove Persistence: </w:t>
      </w:r>
      <w:r w:rsidRPr="00880C06">
        <w:rPr>
          <w:rFonts w:ascii="Times New Roman" w:hAnsi="Times New Roman" w:cs="Times New Roman"/>
        </w:rPr>
        <w:t>Audit and remove scheduled tasks, registry keys, and unauthorized accounts.</w:t>
      </w:r>
    </w:p>
    <w:p w14:paraId="5263D2F2" w14:textId="2BAC12A4" w:rsidR="006D6B8B" w:rsidRPr="00880C06" w:rsidRDefault="006D6B8B" w:rsidP="00165A69">
      <w:pPr>
        <w:pStyle w:val="ListParagraph"/>
        <w:numPr>
          <w:ilvl w:val="0"/>
          <w:numId w:val="19"/>
        </w:numPr>
        <w:spacing w:line="360" w:lineRule="auto"/>
        <w:jc w:val="both"/>
        <w:rPr>
          <w:rFonts w:ascii="Times New Roman" w:hAnsi="Times New Roman" w:cs="Times New Roman"/>
          <w:b/>
          <w:bCs/>
        </w:rPr>
      </w:pPr>
      <w:r w:rsidRPr="00880C06">
        <w:rPr>
          <w:rFonts w:ascii="Times New Roman" w:hAnsi="Times New Roman" w:cs="Times New Roman"/>
          <w:b/>
          <w:bCs/>
        </w:rPr>
        <w:t xml:space="preserve">Patch and Rebuild: </w:t>
      </w:r>
      <w:r w:rsidRPr="00880C06">
        <w:rPr>
          <w:rFonts w:ascii="Times New Roman" w:hAnsi="Times New Roman" w:cs="Times New Roman"/>
        </w:rPr>
        <w:t>Identify the root cause and patch the vulnerability. Due to data exfiltration, rebuild the main server from bare metal rather than cleaning it.</w:t>
      </w:r>
    </w:p>
    <w:p w14:paraId="1B23CD0D" w14:textId="6F4AD0A0" w:rsidR="006D6B8B" w:rsidRPr="00880C06" w:rsidRDefault="006D6B8B" w:rsidP="00165A69">
      <w:pPr>
        <w:pStyle w:val="ListParagraph"/>
        <w:numPr>
          <w:ilvl w:val="0"/>
          <w:numId w:val="19"/>
        </w:numPr>
        <w:spacing w:line="360" w:lineRule="auto"/>
        <w:jc w:val="both"/>
        <w:rPr>
          <w:rFonts w:ascii="Times New Roman" w:hAnsi="Times New Roman" w:cs="Times New Roman"/>
          <w:b/>
          <w:bCs/>
        </w:rPr>
      </w:pPr>
      <w:r w:rsidRPr="00880C06">
        <w:rPr>
          <w:rFonts w:ascii="Times New Roman" w:hAnsi="Times New Roman" w:cs="Times New Roman"/>
          <w:b/>
          <w:bCs/>
        </w:rPr>
        <w:t xml:space="preserve">MFA: </w:t>
      </w:r>
      <w:r w:rsidRPr="00880C06">
        <w:rPr>
          <w:rFonts w:ascii="Times New Roman" w:hAnsi="Times New Roman" w:cs="Times New Roman"/>
        </w:rPr>
        <w:t>Enforce Multi-Factor Authentication across all remote and privileged access.</w:t>
      </w:r>
    </w:p>
    <w:p w14:paraId="5E241662" w14:textId="65A396B1" w:rsidR="006D6B8B" w:rsidRPr="00880C06" w:rsidRDefault="006D6B8B"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Recovery</w:t>
      </w:r>
    </w:p>
    <w:p w14:paraId="4FD8DF30" w14:textId="732D2721" w:rsidR="006D6B8B" w:rsidRPr="00880C06" w:rsidRDefault="006D6B8B" w:rsidP="00165A69">
      <w:pPr>
        <w:pStyle w:val="ListParagraph"/>
        <w:numPr>
          <w:ilvl w:val="0"/>
          <w:numId w:val="20"/>
        </w:numPr>
        <w:spacing w:line="360" w:lineRule="auto"/>
        <w:jc w:val="both"/>
        <w:rPr>
          <w:rFonts w:ascii="Times New Roman" w:hAnsi="Times New Roman" w:cs="Times New Roman"/>
          <w:b/>
          <w:bCs/>
        </w:rPr>
      </w:pPr>
      <w:r w:rsidRPr="00880C06">
        <w:rPr>
          <w:rFonts w:ascii="Times New Roman" w:hAnsi="Times New Roman" w:cs="Times New Roman"/>
          <w:b/>
          <w:bCs/>
        </w:rPr>
        <w:t xml:space="preserve">The Gap: </w:t>
      </w:r>
      <w:r w:rsidRPr="00880C06">
        <w:rPr>
          <w:rFonts w:ascii="Times New Roman" w:hAnsi="Times New Roman" w:cs="Times New Roman"/>
        </w:rPr>
        <w:t>The 3-week-old backup creates a 21-day recovery point objective gap. The IR team must reconstruct this lost data using bank statements and customer emails.</w:t>
      </w:r>
    </w:p>
    <w:p w14:paraId="264302D1" w14:textId="4ABABAF7" w:rsidR="006D6B8B" w:rsidRPr="00880C06" w:rsidRDefault="006D6B8B" w:rsidP="00165A69">
      <w:pPr>
        <w:pStyle w:val="ListParagraph"/>
        <w:numPr>
          <w:ilvl w:val="0"/>
          <w:numId w:val="20"/>
        </w:numPr>
        <w:spacing w:line="360" w:lineRule="auto"/>
        <w:jc w:val="both"/>
        <w:rPr>
          <w:rFonts w:ascii="Times New Roman" w:hAnsi="Times New Roman" w:cs="Times New Roman"/>
          <w:b/>
          <w:bCs/>
        </w:rPr>
      </w:pPr>
      <w:r w:rsidRPr="00880C06">
        <w:rPr>
          <w:rFonts w:ascii="Times New Roman" w:hAnsi="Times New Roman" w:cs="Times New Roman"/>
          <w:b/>
          <w:bCs/>
        </w:rPr>
        <w:t xml:space="preserve">Validate First: </w:t>
      </w:r>
      <w:r w:rsidRPr="00880C06">
        <w:rPr>
          <w:rFonts w:ascii="Times New Roman" w:hAnsi="Times New Roman" w:cs="Times New Roman"/>
        </w:rPr>
        <w:t>Restore the backup to an isolated sandbox and scan for dormant malware before touching production.</w:t>
      </w:r>
    </w:p>
    <w:p w14:paraId="78A36227" w14:textId="33E6112D" w:rsidR="006D6B8B" w:rsidRPr="00880C06" w:rsidRDefault="00DA0FB3" w:rsidP="00165A69">
      <w:pPr>
        <w:pStyle w:val="ListParagraph"/>
        <w:numPr>
          <w:ilvl w:val="0"/>
          <w:numId w:val="20"/>
        </w:numPr>
        <w:spacing w:line="360" w:lineRule="auto"/>
        <w:jc w:val="both"/>
        <w:rPr>
          <w:rFonts w:ascii="Times New Roman" w:hAnsi="Times New Roman" w:cs="Times New Roman"/>
          <w:b/>
          <w:bCs/>
        </w:rPr>
      </w:pPr>
      <w:r w:rsidRPr="00880C06">
        <w:rPr>
          <w:rFonts w:ascii="Times New Roman" w:hAnsi="Times New Roman" w:cs="Times New Roman"/>
          <w:b/>
          <w:bCs/>
        </w:rPr>
        <w:t>Prioritize</w:t>
      </w:r>
      <w:r w:rsidR="006D6B8B" w:rsidRPr="00880C06">
        <w:rPr>
          <w:rFonts w:ascii="Times New Roman" w:hAnsi="Times New Roman" w:cs="Times New Roman"/>
          <w:b/>
          <w:bCs/>
        </w:rPr>
        <w:t xml:space="preserve">: </w:t>
      </w:r>
      <w:r w:rsidR="006D6B8B" w:rsidRPr="00880C06">
        <w:rPr>
          <w:rFonts w:ascii="Times New Roman" w:hAnsi="Times New Roman" w:cs="Times New Roman"/>
        </w:rPr>
        <w:t xml:space="preserve">Restore the main server (employee/customer data) first, then finance </w:t>
      </w:r>
      <w:r w:rsidR="004E42FD" w:rsidRPr="00880C06">
        <w:rPr>
          <w:rFonts w:ascii="Times New Roman" w:hAnsi="Times New Roman" w:cs="Times New Roman"/>
        </w:rPr>
        <w:t>endpoints.</w:t>
      </w:r>
    </w:p>
    <w:p w14:paraId="214C1E6E" w14:textId="6E3ED0BB" w:rsidR="003D079B" w:rsidRPr="00880C06" w:rsidRDefault="004E42FD" w:rsidP="00165A69">
      <w:pPr>
        <w:pStyle w:val="ListParagraph"/>
        <w:numPr>
          <w:ilvl w:val="0"/>
          <w:numId w:val="20"/>
        </w:numPr>
        <w:spacing w:line="360" w:lineRule="auto"/>
        <w:jc w:val="both"/>
        <w:rPr>
          <w:rFonts w:ascii="Times New Roman" w:hAnsi="Times New Roman" w:cs="Times New Roman"/>
          <w:b/>
          <w:bCs/>
        </w:rPr>
      </w:pPr>
      <w:r w:rsidRPr="00880C06">
        <w:rPr>
          <w:rFonts w:ascii="Times New Roman" w:hAnsi="Times New Roman" w:cs="Times New Roman"/>
          <w:b/>
          <w:bCs/>
        </w:rPr>
        <w:t xml:space="preserve">Future Proofing: </w:t>
      </w:r>
      <w:r w:rsidRPr="00880C06">
        <w:rPr>
          <w:rFonts w:ascii="Times New Roman" w:hAnsi="Times New Roman" w:cs="Times New Roman"/>
        </w:rPr>
        <w:t>Implement the 3-2-1-1-0 backup rule (3 copies, 2 media types, 1 offsite, 1 immutable, 0 errors) and monitor for 30 days post-recovery.</w:t>
      </w:r>
    </w:p>
    <w:p w14:paraId="22245C3E" w14:textId="3CA23EE0" w:rsidR="004E42FD" w:rsidRPr="00880C06" w:rsidRDefault="004E42FD" w:rsidP="00165A69">
      <w:pPr>
        <w:pStyle w:val="Heading1"/>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lastRenderedPageBreak/>
        <w:t>Post-Incident Activity</w:t>
      </w:r>
    </w:p>
    <w:p w14:paraId="47A67146" w14:textId="1A31F270" w:rsidR="006D6B8B" w:rsidRPr="00880C06" w:rsidRDefault="004E42FD"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Lesson Learned</w:t>
      </w:r>
    </w:p>
    <w:p w14:paraId="0A30B518" w14:textId="0F100E63" w:rsidR="00EF617A" w:rsidRPr="00880C06" w:rsidRDefault="004E42FD" w:rsidP="00165A69">
      <w:pPr>
        <w:pStyle w:val="ListParagraph"/>
        <w:numPr>
          <w:ilvl w:val="0"/>
          <w:numId w:val="21"/>
        </w:numPr>
        <w:spacing w:line="360" w:lineRule="auto"/>
        <w:jc w:val="both"/>
        <w:rPr>
          <w:rFonts w:ascii="Times New Roman" w:hAnsi="Times New Roman" w:cs="Times New Roman"/>
        </w:rPr>
      </w:pPr>
      <w:r w:rsidRPr="00880C06">
        <w:rPr>
          <w:rFonts w:ascii="Times New Roman" w:hAnsi="Times New Roman" w:cs="Times New Roman"/>
          <w:b/>
          <w:bCs/>
        </w:rPr>
        <w:t>Phishing Defenses:</w:t>
      </w:r>
      <w:r w:rsidRPr="00880C06">
        <w:rPr>
          <w:rFonts w:ascii="Times New Roman" w:hAnsi="Times New Roman" w:cs="Times New Roman"/>
        </w:rPr>
        <w:t xml:space="preserve"> Implement advanced email filtering to strip executable attachments and run phishing simulations for all 120 employees.</w:t>
      </w:r>
    </w:p>
    <w:p w14:paraId="7604A13C" w14:textId="1CC11233" w:rsidR="004E42FD" w:rsidRPr="00880C06" w:rsidRDefault="008164B6" w:rsidP="00165A69">
      <w:pPr>
        <w:pStyle w:val="ListParagraph"/>
        <w:numPr>
          <w:ilvl w:val="0"/>
          <w:numId w:val="21"/>
        </w:numPr>
        <w:spacing w:line="360" w:lineRule="auto"/>
        <w:jc w:val="both"/>
        <w:rPr>
          <w:rFonts w:ascii="Times New Roman" w:hAnsi="Times New Roman" w:cs="Times New Roman"/>
        </w:rPr>
      </w:pPr>
      <w:r w:rsidRPr="00880C06">
        <w:rPr>
          <w:rFonts w:ascii="Times New Roman" w:hAnsi="Times New Roman" w:cs="Times New Roman"/>
          <w:b/>
          <w:bCs/>
        </w:rPr>
        <w:t>Network Segmentation:</w:t>
      </w:r>
      <w:r w:rsidRPr="00880C06">
        <w:rPr>
          <w:rFonts w:ascii="Times New Roman" w:hAnsi="Times New Roman" w:cs="Times New Roman"/>
        </w:rPr>
        <w:t xml:space="preserve"> Segment the network to prevent ransomware from spreading across offices.</w:t>
      </w:r>
    </w:p>
    <w:p w14:paraId="35E3FA48" w14:textId="25618D6C" w:rsidR="008164B6" w:rsidRPr="00880C06" w:rsidRDefault="008164B6" w:rsidP="00165A69">
      <w:pPr>
        <w:pStyle w:val="ListParagraph"/>
        <w:numPr>
          <w:ilvl w:val="0"/>
          <w:numId w:val="21"/>
        </w:numPr>
        <w:spacing w:line="360" w:lineRule="auto"/>
        <w:jc w:val="both"/>
        <w:rPr>
          <w:rFonts w:ascii="Times New Roman" w:hAnsi="Times New Roman" w:cs="Times New Roman"/>
        </w:rPr>
      </w:pPr>
      <w:r w:rsidRPr="00880C06">
        <w:rPr>
          <w:rFonts w:ascii="Times New Roman" w:hAnsi="Times New Roman" w:cs="Times New Roman"/>
          <w:b/>
          <w:bCs/>
        </w:rPr>
        <w:t>IR Playbook:</w:t>
      </w:r>
      <w:r w:rsidRPr="00880C06">
        <w:rPr>
          <w:rFonts w:ascii="Times New Roman" w:hAnsi="Times New Roman" w:cs="Times New Roman"/>
        </w:rPr>
        <w:t xml:space="preserve"> Develop a ransomware-specific playbook and conduct regular testing.</w:t>
      </w:r>
    </w:p>
    <w:p w14:paraId="2A7B4107" w14:textId="61F5D911" w:rsidR="008164B6" w:rsidRPr="00880C06" w:rsidRDefault="008164B6" w:rsidP="00165A69">
      <w:pPr>
        <w:pStyle w:val="ListParagraph"/>
        <w:numPr>
          <w:ilvl w:val="0"/>
          <w:numId w:val="21"/>
        </w:numPr>
        <w:spacing w:line="360" w:lineRule="auto"/>
        <w:jc w:val="both"/>
        <w:rPr>
          <w:rFonts w:ascii="Times New Roman" w:hAnsi="Times New Roman" w:cs="Times New Roman"/>
        </w:rPr>
      </w:pPr>
      <w:r w:rsidRPr="00880C06">
        <w:rPr>
          <w:rFonts w:ascii="Times New Roman" w:hAnsi="Times New Roman" w:cs="Times New Roman"/>
          <w:b/>
          <w:bCs/>
        </w:rPr>
        <w:t>Detection Gaps:</w:t>
      </w:r>
      <w:r w:rsidRPr="00880C06">
        <w:rPr>
          <w:rFonts w:ascii="Times New Roman" w:hAnsi="Times New Roman" w:cs="Times New Roman"/>
        </w:rPr>
        <w:t xml:space="preserve"> Deploy Endpoint Detection and Response (EDR) tools; the attack was only noticed when screens went blank.</w:t>
      </w:r>
    </w:p>
    <w:p w14:paraId="2F9543DC" w14:textId="7B742BA4" w:rsidR="008164B6" w:rsidRPr="00880C06" w:rsidRDefault="008164B6"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Regulatory Documentation</w:t>
      </w:r>
    </w:p>
    <w:p w14:paraId="32BB2D63" w14:textId="108DA27F" w:rsidR="008164B6" w:rsidRPr="00880C06" w:rsidRDefault="008164B6" w:rsidP="00165A69">
      <w:pPr>
        <w:pStyle w:val="ListParagraph"/>
        <w:numPr>
          <w:ilvl w:val="0"/>
          <w:numId w:val="22"/>
        </w:numPr>
        <w:spacing w:line="360" w:lineRule="auto"/>
        <w:jc w:val="both"/>
        <w:rPr>
          <w:rFonts w:ascii="Times New Roman" w:hAnsi="Times New Roman" w:cs="Times New Roman"/>
        </w:rPr>
      </w:pPr>
      <w:r w:rsidRPr="00880C06">
        <w:rPr>
          <w:rFonts w:ascii="Times New Roman" w:hAnsi="Times New Roman" w:cs="Times New Roman"/>
          <w:b/>
          <w:bCs/>
        </w:rPr>
        <w:t>Forensic Evidence:</w:t>
      </w:r>
      <w:r w:rsidRPr="00880C06">
        <w:rPr>
          <w:rFonts w:ascii="Times New Roman" w:hAnsi="Times New Roman" w:cs="Times New Roman"/>
        </w:rPr>
        <w:t xml:space="preserve"> Maintain a strict chain of custody for all logs, memory dumps, and the malicious attachment.</w:t>
      </w:r>
    </w:p>
    <w:p w14:paraId="249F93F7" w14:textId="21CA9566" w:rsidR="008164B6" w:rsidRPr="00880C06" w:rsidRDefault="008164B6" w:rsidP="00165A69">
      <w:pPr>
        <w:pStyle w:val="ListParagraph"/>
        <w:numPr>
          <w:ilvl w:val="0"/>
          <w:numId w:val="22"/>
        </w:numPr>
        <w:spacing w:line="360" w:lineRule="auto"/>
        <w:jc w:val="both"/>
        <w:rPr>
          <w:rFonts w:ascii="Times New Roman" w:hAnsi="Times New Roman" w:cs="Times New Roman"/>
        </w:rPr>
      </w:pPr>
      <w:r w:rsidRPr="00880C06">
        <w:rPr>
          <w:rFonts w:ascii="Times New Roman" w:hAnsi="Times New Roman" w:cs="Times New Roman"/>
          <w:b/>
          <w:bCs/>
        </w:rPr>
        <w:t>Executive Report:</w:t>
      </w:r>
      <w:r w:rsidRPr="00880C06">
        <w:rPr>
          <w:rFonts w:ascii="Times New Roman" w:hAnsi="Times New Roman" w:cs="Times New Roman"/>
        </w:rPr>
        <w:t xml:space="preserve"> Provide the CEO and board with a report covering root cause, data loss scope, the 5 Bitcoin (</w:t>
      </w:r>
      <w:r w:rsidR="00DF2211" w:rsidRPr="00880C06">
        <w:rPr>
          <w:rFonts w:ascii="Times New Roman" w:hAnsi="Times New Roman" w:cs="Times New Roman"/>
        </w:rPr>
        <w:t>BWP 2.8M) demand, and recovery metrics (RTO/RPO).</w:t>
      </w:r>
    </w:p>
    <w:p w14:paraId="73D21F2D" w14:textId="1688F691" w:rsidR="00DF2211" w:rsidRPr="00880C06" w:rsidRDefault="00DF2211" w:rsidP="00165A69">
      <w:pPr>
        <w:pStyle w:val="ListParagraph"/>
        <w:numPr>
          <w:ilvl w:val="0"/>
          <w:numId w:val="22"/>
        </w:numPr>
        <w:spacing w:line="360" w:lineRule="auto"/>
        <w:jc w:val="both"/>
        <w:rPr>
          <w:rFonts w:ascii="Times New Roman" w:hAnsi="Times New Roman" w:cs="Times New Roman"/>
        </w:rPr>
      </w:pPr>
      <w:r w:rsidRPr="00880C06">
        <w:rPr>
          <w:rFonts w:ascii="Times New Roman" w:hAnsi="Times New Roman" w:cs="Times New Roman"/>
          <w:b/>
          <w:bCs/>
        </w:rPr>
        <w:t>GDPR Notification:</w:t>
      </w:r>
      <w:r w:rsidRPr="00880C06">
        <w:rPr>
          <w:rFonts w:ascii="Times New Roman" w:hAnsi="Times New Roman" w:cs="Times New Roman"/>
        </w:rPr>
        <w:t xml:space="preserve"> Notify the supervisory authority within 72 hours. Include the nature of the breach, data categories affected, and contact details.</w:t>
      </w:r>
    </w:p>
    <w:p w14:paraId="1F67D871" w14:textId="20B10D05" w:rsidR="00DF2211" w:rsidRPr="00880C06" w:rsidRDefault="00DF2211" w:rsidP="00165A69">
      <w:pPr>
        <w:pStyle w:val="ListParagraph"/>
        <w:numPr>
          <w:ilvl w:val="0"/>
          <w:numId w:val="22"/>
        </w:numPr>
        <w:spacing w:line="360" w:lineRule="auto"/>
        <w:jc w:val="both"/>
        <w:rPr>
          <w:rFonts w:ascii="Times New Roman" w:hAnsi="Times New Roman" w:cs="Times New Roman"/>
        </w:rPr>
      </w:pPr>
      <w:r w:rsidRPr="00880C06">
        <w:rPr>
          <w:rFonts w:ascii="Times New Roman" w:hAnsi="Times New Roman" w:cs="Times New Roman"/>
          <w:b/>
          <w:bCs/>
        </w:rPr>
        <w:t>PCI DSS:</w:t>
      </w:r>
      <w:r w:rsidRPr="00880C06">
        <w:rPr>
          <w:rFonts w:ascii="Times New Roman" w:hAnsi="Times New Roman" w:cs="Times New Roman"/>
        </w:rPr>
        <w:t xml:space="preserve"> Document the forensic</w:t>
      </w:r>
      <w:r w:rsidR="00301068" w:rsidRPr="00880C06">
        <w:rPr>
          <w:rFonts w:ascii="Times New Roman" w:hAnsi="Times New Roman" w:cs="Times New Roman"/>
        </w:rPr>
        <w:t xml:space="preserve"> investigation and remediation steps, as payment card data was on the comprised server.</w:t>
      </w:r>
    </w:p>
    <w:p w14:paraId="434D4997" w14:textId="58FF1190" w:rsidR="00294B44" w:rsidRPr="00880C06" w:rsidRDefault="00294B44" w:rsidP="00294B44">
      <w:pPr>
        <w:pStyle w:val="Title"/>
        <w:rPr>
          <w:rFonts w:ascii="Times New Roman" w:hAnsi="Times New Roman" w:cs="Times New Roman"/>
          <w:color w:val="860000"/>
        </w:rPr>
      </w:pPr>
      <w:r w:rsidRPr="00880C06">
        <w:rPr>
          <w:rFonts w:ascii="Times New Roman" w:hAnsi="Times New Roman" w:cs="Times New Roman"/>
          <w:color w:val="860000"/>
        </w:rPr>
        <w:t>Task 2</w:t>
      </w:r>
      <w:r w:rsidR="003D079B" w:rsidRPr="00880C06">
        <w:rPr>
          <w:rFonts w:ascii="Times New Roman" w:hAnsi="Times New Roman" w:cs="Times New Roman"/>
          <w:color w:val="860000"/>
        </w:rPr>
        <w:t>- Compliance and Regulatory Obligations</w:t>
      </w:r>
    </w:p>
    <w:p w14:paraId="0A48096C" w14:textId="77777777" w:rsidR="00294B44" w:rsidRPr="00880C06" w:rsidRDefault="00294B44" w:rsidP="00165A69">
      <w:pPr>
        <w:pStyle w:val="Heading1"/>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(a) Botswana Data Protection Act 2018</w:t>
      </w:r>
    </w:p>
    <w:p w14:paraId="3754D80E" w14:textId="072EF36C" w:rsidR="00294B44" w:rsidRPr="00880C06" w:rsidRDefault="00294B44" w:rsidP="00165A69">
      <w:pPr>
        <w:pStyle w:val="ListParagraph"/>
        <w:numPr>
          <w:ilvl w:val="0"/>
          <w:numId w:val="23"/>
        </w:numPr>
        <w:spacing w:line="360" w:lineRule="auto"/>
        <w:jc w:val="both"/>
        <w:rPr>
          <w:rFonts w:ascii="Times New Roman" w:hAnsi="Times New Roman" w:cs="Times New Roman"/>
        </w:rPr>
      </w:pPr>
      <w:r w:rsidRPr="00880C06">
        <w:rPr>
          <w:rFonts w:ascii="Times New Roman" w:hAnsi="Times New Roman" w:cs="Times New Roman"/>
          <w:b/>
          <w:bCs/>
        </w:rPr>
        <w:t>Notify the Commission:</w:t>
      </w:r>
      <w:r w:rsidRPr="00880C06">
        <w:rPr>
          <w:rFonts w:ascii="Times New Roman" w:hAnsi="Times New Roman" w:cs="Times New Roman"/>
        </w:rPr>
        <w:t xml:space="preserve"> Must report the breach to the Information and Data Protection Commission within 72 hours of becoming aware (by Monday 12 Oct 2026), as employee, customer, and payment data were compromised.</w:t>
      </w:r>
    </w:p>
    <w:p w14:paraId="4CF16DB2" w14:textId="3FE9F72C" w:rsidR="00294B44" w:rsidRPr="00880C06" w:rsidRDefault="00294B44" w:rsidP="00165A69">
      <w:pPr>
        <w:pStyle w:val="ListParagraph"/>
        <w:numPr>
          <w:ilvl w:val="0"/>
          <w:numId w:val="23"/>
        </w:numPr>
        <w:spacing w:line="360" w:lineRule="auto"/>
        <w:jc w:val="both"/>
        <w:rPr>
          <w:rFonts w:ascii="Times New Roman" w:hAnsi="Times New Roman" w:cs="Times New Roman"/>
        </w:rPr>
      </w:pPr>
      <w:r w:rsidRPr="00880C06">
        <w:rPr>
          <w:rFonts w:ascii="Times New Roman" w:hAnsi="Times New Roman" w:cs="Times New Roman"/>
          <w:b/>
          <w:bCs/>
        </w:rPr>
        <w:t>Notify Data Subjects:</w:t>
      </w:r>
      <w:r w:rsidRPr="00880C06">
        <w:rPr>
          <w:rFonts w:ascii="Times New Roman" w:hAnsi="Times New Roman" w:cs="Times New Roman"/>
        </w:rPr>
        <w:t xml:space="preserve"> Must inform affected individuals without undue delay due to the high risk of data exposure.</w:t>
      </w:r>
    </w:p>
    <w:p w14:paraId="5352C7E9" w14:textId="79DA07BD" w:rsidR="00294B44" w:rsidRPr="00880C06" w:rsidRDefault="00294B44" w:rsidP="00165A69">
      <w:pPr>
        <w:pStyle w:val="ListParagraph"/>
        <w:numPr>
          <w:ilvl w:val="0"/>
          <w:numId w:val="23"/>
        </w:numPr>
        <w:spacing w:line="360" w:lineRule="auto"/>
        <w:jc w:val="both"/>
        <w:rPr>
          <w:rFonts w:ascii="Times New Roman" w:hAnsi="Times New Roman" w:cs="Times New Roman"/>
        </w:rPr>
      </w:pPr>
      <w:r w:rsidRPr="00880C06">
        <w:rPr>
          <w:rFonts w:ascii="Times New Roman" w:hAnsi="Times New Roman" w:cs="Times New Roman"/>
          <w:b/>
          <w:bCs/>
        </w:rPr>
        <w:t>Penalties</w:t>
      </w:r>
      <w:r w:rsidRPr="00880C06">
        <w:rPr>
          <w:rFonts w:ascii="Times New Roman" w:hAnsi="Times New Roman" w:cs="Times New Roman"/>
        </w:rPr>
        <w:t>: Non-compliance can lead to fines up to BWP 1,000,000 and imprisonment.</w:t>
      </w:r>
    </w:p>
    <w:p w14:paraId="14D115D8" w14:textId="2459A113" w:rsidR="00294B44" w:rsidRPr="00880C06" w:rsidRDefault="00294B44" w:rsidP="00165A69">
      <w:pPr>
        <w:pStyle w:val="Heading1"/>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lastRenderedPageBreak/>
        <w:t>(b) PCI-DSS Obligations</w:t>
      </w:r>
    </w:p>
    <w:p w14:paraId="343FA9F4" w14:textId="171D243A" w:rsidR="00294B44" w:rsidRPr="00880C06" w:rsidRDefault="00294B44" w:rsidP="00165A69">
      <w:pPr>
        <w:pStyle w:val="ListParagraph"/>
        <w:numPr>
          <w:ilvl w:val="0"/>
          <w:numId w:val="26"/>
        </w:numPr>
        <w:spacing w:line="360" w:lineRule="auto"/>
        <w:jc w:val="both"/>
        <w:rPr>
          <w:rFonts w:ascii="Times New Roman" w:hAnsi="Times New Roman" w:cs="Times New Roman"/>
        </w:rPr>
      </w:pPr>
      <w:r w:rsidRPr="00880C06">
        <w:rPr>
          <w:rFonts w:ascii="Times New Roman" w:hAnsi="Times New Roman" w:cs="Times New Roman"/>
          <w:b/>
          <w:bCs/>
        </w:rPr>
        <w:t>Immediate Reporting:</w:t>
      </w:r>
      <w:r w:rsidRPr="00880C06">
        <w:rPr>
          <w:rFonts w:ascii="Times New Roman" w:hAnsi="Times New Roman" w:cs="Times New Roman"/>
        </w:rPr>
        <w:t xml:space="preserve"> Notify the acquiring bank and payment card brands immediately, as cardholder data was potentially compromised.</w:t>
      </w:r>
    </w:p>
    <w:p w14:paraId="0967CF1C" w14:textId="258D5504" w:rsidR="00294B44" w:rsidRPr="00880C06" w:rsidRDefault="00294B44" w:rsidP="00165A69">
      <w:pPr>
        <w:pStyle w:val="ListParagraph"/>
        <w:numPr>
          <w:ilvl w:val="0"/>
          <w:numId w:val="25"/>
        </w:numPr>
        <w:spacing w:line="360" w:lineRule="auto"/>
        <w:jc w:val="both"/>
        <w:rPr>
          <w:rFonts w:ascii="Times New Roman" w:hAnsi="Times New Roman" w:cs="Times New Roman"/>
        </w:rPr>
      </w:pPr>
      <w:r w:rsidRPr="00880C06">
        <w:rPr>
          <w:rFonts w:ascii="Times New Roman" w:hAnsi="Times New Roman" w:cs="Times New Roman"/>
          <w:b/>
          <w:bCs/>
        </w:rPr>
        <w:t>Forensic Investigation:</w:t>
      </w:r>
      <w:r w:rsidRPr="00880C06">
        <w:rPr>
          <w:rFonts w:ascii="Times New Roman" w:hAnsi="Times New Roman" w:cs="Times New Roman"/>
        </w:rPr>
        <w:t xml:space="preserve"> Engage a PCI Forensic Investigator (PFI) to determine the scope of the breach.</w:t>
      </w:r>
    </w:p>
    <w:p w14:paraId="68E931FE" w14:textId="1F5F5111" w:rsidR="00294B44" w:rsidRPr="00880C06" w:rsidRDefault="00294B44" w:rsidP="00165A69">
      <w:pPr>
        <w:pStyle w:val="ListParagraph"/>
        <w:numPr>
          <w:ilvl w:val="0"/>
          <w:numId w:val="24"/>
        </w:numPr>
        <w:spacing w:line="360" w:lineRule="auto"/>
        <w:jc w:val="both"/>
        <w:rPr>
          <w:rFonts w:ascii="Times New Roman" w:hAnsi="Times New Roman" w:cs="Times New Roman"/>
        </w:rPr>
      </w:pPr>
      <w:r w:rsidRPr="00880C06">
        <w:rPr>
          <w:rFonts w:ascii="Times New Roman" w:hAnsi="Times New Roman" w:cs="Times New Roman"/>
          <w:b/>
          <w:bCs/>
        </w:rPr>
        <w:t>Future Testing:</w:t>
      </w:r>
      <w:r w:rsidRPr="00880C06">
        <w:rPr>
          <w:rFonts w:ascii="Times New Roman" w:hAnsi="Times New Roman" w:cs="Times New Roman"/>
        </w:rPr>
        <w:t xml:space="preserve"> Update and test the Incident Response Plan (IRP) at least annually.</w:t>
      </w:r>
    </w:p>
    <w:p w14:paraId="264AFA46" w14:textId="26B5B7D1" w:rsidR="00294B44" w:rsidRPr="00880C06" w:rsidRDefault="00294B44" w:rsidP="00165A69">
      <w:pPr>
        <w:pStyle w:val="Heading1"/>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(c) Other Relevant Obligations</w:t>
      </w:r>
    </w:p>
    <w:p w14:paraId="25700F58" w14:textId="01FA7C18" w:rsidR="00294B44" w:rsidRPr="00880C06" w:rsidRDefault="00294B44" w:rsidP="00165A69">
      <w:pPr>
        <w:pStyle w:val="ListParagraph"/>
        <w:numPr>
          <w:ilvl w:val="0"/>
          <w:numId w:val="24"/>
        </w:numPr>
        <w:spacing w:line="360" w:lineRule="auto"/>
        <w:jc w:val="both"/>
        <w:rPr>
          <w:rFonts w:ascii="Times New Roman" w:hAnsi="Times New Roman" w:cs="Times New Roman"/>
        </w:rPr>
      </w:pPr>
      <w:r w:rsidRPr="00880C06">
        <w:rPr>
          <w:rFonts w:ascii="Times New Roman" w:hAnsi="Times New Roman" w:cs="Times New Roman"/>
          <w:b/>
          <w:bCs/>
        </w:rPr>
        <w:t>Cybercrime Act 2007</w:t>
      </w:r>
      <w:r w:rsidRPr="00880C06">
        <w:rPr>
          <w:rFonts w:ascii="Times New Roman" w:hAnsi="Times New Roman" w:cs="Times New Roman"/>
        </w:rPr>
        <w:t>: Report the ransomware attack to Botswana CIRT within 8 hours.</w:t>
      </w:r>
    </w:p>
    <w:p w14:paraId="57097A7C" w14:textId="79AF6B91" w:rsidR="00294B44" w:rsidRPr="00880C06" w:rsidRDefault="00294B44" w:rsidP="00165A69">
      <w:pPr>
        <w:pStyle w:val="ListParagraph"/>
        <w:numPr>
          <w:ilvl w:val="0"/>
          <w:numId w:val="24"/>
        </w:numPr>
        <w:spacing w:line="360" w:lineRule="auto"/>
        <w:jc w:val="both"/>
        <w:rPr>
          <w:rFonts w:ascii="Times New Roman" w:hAnsi="Times New Roman" w:cs="Times New Roman"/>
        </w:rPr>
      </w:pPr>
      <w:r w:rsidRPr="00880C06">
        <w:rPr>
          <w:rFonts w:ascii="Times New Roman" w:hAnsi="Times New Roman" w:cs="Times New Roman"/>
          <w:b/>
          <w:bCs/>
        </w:rPr>
        <w:t>Financial Intelligence Act:</w:t>
      </w:r>
      <w:r w:rsidRPr="00880C06">
        <w:rPr>
          <w:rFonts w:ascii="Times New Roman" w:hAnsi="Times New Roman" w:cs="Times New Roman"/>
        </w:rPr>
        <w:t xml:space="preserve"> Retain all financial transaction records for 20 years.</w:t>
      </w:r>
    </w:p>
    <w:p w14:paraId="7C568BCA" w14:textId="22BBF692" w:rsidR="00294B44" w:rsidRPr="00880C06" w:rsidRDefault="00294B44" w:rsidP="00165A69">
      <w:pPr>
        <w:pStyle w:val="ListParagraph"/>
        <w:numPr>
          <w:ilvl w:val="0"/>
          <w:numId w:val="24"/>
        </w:numPr>
        <w:spacing w:line="360" w:lineRule="auto"/>
        <w:jc w:val="both"/>
        <w:rPr>
          <w:rFonts w:ascii="Times New Roman" w:hAnsi="Times New Roman" w:cs="Times New Roman"/>
        </w:rPr>
      </w:pPr>
      <w:r w:rsidRPr="00880C06">
        <w:rPr>
          <w:rFonts w:ascii="Times New Roman" w:hAnsi="Times New Roman" w:cs="Times New Roman"/>
          <w:b/>
          <w:bCs/>
        </w:rPr>
        <w:t>Contractual</w:t>
      </w:r>
      <w:r w:rsidRPr="00880C06">
        <w:rPr>
          <w:rFonts w:ascii="Times New Roman" w:hAnsi="Times New Roman" w:cs="Times New Roman"/>
        </w:rPr>
        <w:t xml:space="preserve">: Review and </w:t>
      </w:r>
      <w:r w:rsidR="00DA0FB3" w:rsidRPr="00880C06">
        <w:rPr>
          <w:rFonts w:ascii="Times New Roman" w:hAnsi="Times New Roman" w:cs="Times New Roman"/>
        </w:rPr>
        <w:t>honor</w:t>
      </w:r>
      <w:r w:rsidRPr="00880C06">
        <w:rPr>
          <w:rFonts w:ascii="Times New Roman" w:hAnsi="Times New Roman" w:cs="Times New Roman"/>
        </w:rPr>
        <w:t xml:space="preserve"> any incident reporting timelines in customer or insurance contracts.</w:t>
      </w:r>
    </w:p>
    <w:p w14:paraId="1C306855" w14:textId="2365DB57" w:rsidR="00294B44" w:rsidRPr="00880C06" w:rsidRDefault="00294B44" w:rsidP="00165A69">
      <w:pPr>
        <w:pStyle w:val="Heading1"/>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(d) Required Documentation</w:t>
      </w:r>
    </w:p>
    <w:p w14:paraId="081F4A6B" w14:textId="307DAE36" w:rsidR="00294B44" w:rsidRPr="00880C06" w:rsidRDefault="00294B44" w:rsidP="00165A69">
      <w:pPr>
        <w:pStyle w:val="ListParagraph"/>
        <w:numPr>
          <w:ilvl w:val="0"/>
          <w:numId w:val="27"/>
        </w:numPr>
        <w:spacing w:line="360" w:lineRule="auto"/>
        <w:jc w:val="both"/>
        <w:rPr>
          <w:rFonts w:ascii="Times New Roman" w:hAnsi="Times New Roman" w:cs="Times New Roman"/>
        </w:rPr>
      </w:pPr>
      <w:r w:rsidRPr="00880C06">
        <w:rPr>
          <w:rFonts w:ascii="Times New Roman" w:hAnsi="Times New Roman" w:cs="Times New Roman"/>
          <w:b/>
          <w:bCs/>
        </w:rPr>
        <w:t>Breach Records:</w:t>
      </w:r>
      <w:r w:rsidRPr="00880C06">
        <w:rPr>
          <w:rFonts w:ascii="Times New Roman" w:hAnsi="Times New Roman" w:cs="Times New Roman"/>
        </w:rPr>
        <w:t xml:space="preserve"> DPA notifications, communication with data subjects, and remediation actions taken.</w:t>
      </w:r>
    </w:p>
    <w:p w14:paraId="33768D90" w14:textId="7CD93D3F" w:rsidR="00294B44" w:rsidRPr="00880C06" w:rsidRDefault="00294B44" w:rsidP="00165A69">
      <w:pPr>
        <w:pStyle w:val="ListParagraph"/>
        <w:numPr>
          <w:ilvl w:val="0"/>
          <w:numId w:val="27"/>
        </w:numPr>
        <w:spacing w:line="360" w:lineRule="auto"/>
        <w:jc w:val="both"/>
        <w:rPr>
          <w:rFonts w:ascii="Times New Roman" w:hAnsi="Times New Roman" w:cs="Times New Roman"/>
        </w:rPr>
      </w:pPr>
      <w:r w:rsidRPr="00880C06">
        <w:rPr>
          <w:rFonts w:ascii="Times New Roman" w:hAnsi="Times New Roman" w:cs="Times New Roman"/>
          <w:b/>
          <w:bCs/>
        </w:rPr>
        <w:t>Forensic Reports:</w:t>
      </w:r>
      <w:r w:rsidRPr="00880C06">
        <w:rPr>
          <w:rFonts w:ascii="Times New Roman" w:hAnsi="Times New Roman" w:cs="Times New Roman"/>
        </w:rPr>
        <w:t xml:space="preserve"> Evidence logs and chain of custody for legal proceedings.</w:t>
      </w:r>
    </w:p>
    <w:p w14:paraId="6621AAF9" w14:textId="01BB89CF" w:rsidR="00294B44" w:rsidRPr="00880C06" w:rsidRDefault="00294B44" w:rsidP="00165A69">
      <w:pPr>
        <w:pStyle w:val="ListParagraph"/>
        <w:numPr>
          <w:ilvl w:val="0"/>
          <w:numId w:val="27"/>
        </w:numPr>
        <w:spacing w:line="360" w:lineRule="auto"/>
        <w:jc w:val="both"/>
        <w:rPr>
          <w:rFonts w:ascii="Times New Roman" w:hAnsi="Times New Roman" w:cs="Times New Roman"/>
        </w:rPr>
      </w:pPr>
      <w:r w:rsidRPr="00880C06">
        <w:rPr>
          <w:rFonts w:ascii="Times New Roman" w:hAnsi="Times New Roman" w:cs="Times New Roman"/>
          <w:b/>
          <w:bCs/>
        </w:rPr>
        <w:t>Financial Records:</w:t>
      </w:r>
      <w:r w:rsidRPr="00880C06">
        <w:rPr>
          <w:rFonts w:ascii="Times New Roman" w:hAnsi="Times New Roman" w:cs="Times New Roman"/>
        </w:rPr>
        <w:t xml:space="preserve"> Transaction records for 20 years (FIA compliance).</w:t>
      </w:r>
    </w:p>
    <w:p w14:paraId="780B6EA2" w14:textId="496DB119" w:rsidR="00294B44" w:rsidRPr="00880C06" w:rsidRDefault="00294B44" w:rsidP="00165A69">
      <w:pPr>
        <w:pStyle w:val="ListParagraph"/>
        <w:numPr>
          <w:ilvl w:val="0"/>
          <w:numId w:val="27"/>
        </w:numPr>
        <w:spacing w:line="360" w:lineRule="auto"/>
        <w:jc w:val="both"/>
        <w:rPr>
          <w:rFonts w:ascii="Times New Roman" w:hAnsi="Times New Roman" w:cs="Times New Roman"/>
        </w:rPr>
      </w:pPr>
      <w:r w:rsidRPr="00880C06">
        <w:rPr>
          <w:rFonts w:ascii="Times New Roman" w:hAnsi="Times New Roman" w:cs="Times New Roman"/>
          <w:b/>
          <w:bCs/>
        </w:rPr>
        <w:t>Executive Reports:</w:t>
      </w:r>
      <w:r w:rsidRPr="00880C06">
        <w:rPr>
          <w:rFonts w:ascii="Times New Roman" w:hAnsi="Times New Roman" w:cs="Times New Roman"/>
        </w:rPr>
        <w:t xml:space="preserve"> Board-level summaries for governance and insurance claims.</w:t>
      </w:r>
    </w:p>
    <w:p w14:paraId="488474A9" w14:textId="1F1A1747" w:rsidR="00645284" w:rsidRPr="00880C06" w:rsidRDefault="00645284" w:rsidP="00880C06">
      <w:pPr>
        <w:pStyle w:val="Title"/>
        <w:rPr>
          <w:rFonts w:ascii="Times New Roman" w:hAnsi="Times New Roman" w:cs="Times New Roman"/>
          <w:color w:val="860000"/>
        </w:rPr>
      </w:pPr>
      <w:r w:rsidRPr="00880C06">
        <w:rPr>
          <w:rFonts w:ascii="Times New Roman" w:hAnsi="Times New Roman" w:cs="Times New Roman"/>
          <w:color w:val="860000"/>
        </w:rPr>
        <w:t>Task 3- Security Improvement Recommendations</w:t>
      </w:r>
    </w:p>
    <w:p w14:paraId="071D204E" w14:textId="29D7B21D" w:rsidR="00645284" w:rsidRPr="00880C06" w:rsidRDefault="00645284" w:rsidP="00165A69">
      <w:pPr>
        <w:pStyle w:val="Heading1"/>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Priority 1: Immediate Actions (Within 30 Days)</w:t>
      </w:r>
    </w:p>
    <w:p w14:paraId="036D14D3" w14:textId="2D05A1B0" w:rsidR="00645284" w:rsidRPr="00880C06" w:rsidRDefault="00645284"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 xml:space="preserve">1. Phishing </w:t>
      </w:r>
      <w:r w:rsidR="00DA0FB3" w:rsidRPr="00880C06">
        <w:rPr>
          <w:rFonts w:ascii="Times New Roman" w:hAnsi="Times New Roman" w:cs="Times New Roman"/>
          <w:color w:val="000000" w:themeColor="text1"/>
        </w:rPr>
        <w:t>Defenses</w:t>
      </w:r>
      <w:r w:rsidRPr="00880C06">
        <w:rPr>
          <w:rFonts w:ascii="Times New Roman" w:hAnsi="Times New Roman" w:cs="Times New Roman"/>
          <w:color w:val="000000" w:themeColor="text1"/>
        </w:rPr>
        <w:t xml:space="preserve"> (Technical &amp; Administrative)</w:t>
      </w:r>
    </w:p>
    <w:p w14:paraId="0AC496E2" w14:textId="4267E6C8" w:rsidR="00645284" w:rsidRPr="00880C06" w:rsidRDefault="00645284" w:rsidP="00165A69">
      <w:pPr>
        <w:pStyle w:val="ListParagraph"/>
        <w:numPr>
          <w:ilvl w:val="0"/>
          <w:numId w:val="29"/>
        </w:numPr>
        <w:spacing w:line="360" w:lineRule="auto"/>
        <w:jc w:val="both"/>
        <w:rPr>
          <w:rFonts w:ascii="Times New Roman" w:hAnsi="Times New Roman" w:cs="Times New Roman"/>
        </w:rPr>
      </w:pPr>
      <w:r w:rsidRPr="00880C06">
        <w:rPr>
          <w:rFonts w:ascii="Times New Roman" w:hAnsi="Times New Roman" w:cs="Times New Roman"/>
          <w:b/>
          <w:bCs/>
        </w:rPr>
        <w:t>Email Filtering:</w:t>
      </w:r>
      <w:r w:rsidRPr="00880C06">
        <w:rPr>
          <w:rFonts w:ascii="Times New Roman" w:hAnsi="Times New Roman" w:cs="Times New Roman"/>
        </w:rPr>
        <w:t xml:space="preserve"> Configure the secure email gateway to strip or block executable file types by default, and deploy sandboxing to detonate suspicious attachments in a safe environment.‌</w:t>
      </w:r>
    </w:p>
    <w:p w14:paraId="32DD005E" w14:textId="6793CB38" w:rsidR="00645284" w:rsidRPr="00880C06" w:rsidRDefault="00645284" w:rsidP="00165A69">
      <w:pPr>
        <w:pStyle w:val="ListParagraph"/>
        <w:numPr>
          <w:ilvl w:val="0"/>
          <w:numId w:val="29"/>
        </w:numPr>
        <w:spacing w:line="360" w:lineRule="auto"/>
        <w:jc w:val="both"/>
        <w:rPr>
          <w:rFonts w:ascii="Times New Roman" w:hAnsi="Times New Roman" w:cs="Times New Roman"/>
        </w:rPr>
      </w:pPr>
      <w:r w:rsidRPr="00880C06">
        <w:rPr>
          <w:rFonts w:ascii="Times New Roman" w:hAnsi="Times New Roman" w:cs="Times New Roman"/>
          <w:b/>
          <w:bCs/>
        </w:rPr>
        <w:t>Awareness Training:</w:t>
      </w:r>
      <w:r w:rsidRPr="00880C06">
        <w:rPr>
          <w:rFonts w:ascii="Times New Roman" w:hAnsi="Times New Roman" w:cs="Times New Roman"/>
        </w:rPr>
        <w:t xml:space="preserve"> Conduct urgent, </w:t>
      </w:r>
      <w:r w:rsidR="00DA0FB3" w:rsidRPr="00880C06">
        <w:rPr>
          <w:rFonts w:ascii="Times New Roman" w:hAnsi="Times New Roman" w:cs="Times New Roman"/>
        </w:rPr>
        <w:t>organization</w:t>
      </w:r>
      <w:r w:rsidRPr="00880C06">
        <w:rPr>
          <w:rFonts w:ascii="Times New Roman" w:hAnsi="Times New Roman" w:cs="Times New Roman"/>
        </w:rPr>
        <w:t xml:space="preserve">-wide phishing awareness training for all 120 employees, using the </w:t>
      </w:r>
      <w:r w:rsidRPr="00880C06">
        <w:rPr>
          <w:rFonts w:ascii="Times New Roman" w:hAnsi="Times New Roman" w:cs="Times New Roman"/>
          <w:b/>
          <w:bCs/>
          <w:i/>
          <w:iCs/>
        </w:rPr>
        <w:t>Invoice_Outstanding.pdf.exe</w:t>
      </w:r>
      <w:r w:rsidRPr="00880C06">
        <w:rPr>
          <w:rFonts w:ascii="Times New Roman" w:hAnsi="Times New Roman" w:cs="Times New Roman"/>
        </w:rPr>
        <w:t xml:space="preserve"> incident as a real-world case study.‌</w:t>
      </w:r>
    </w:p>
    <w:p w14:paraId="6363ECB0" w14:textId="77777777" w:rsidR="00645284" w:rsidRPr="00880C06" w:rsidRDefault="00645284"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lastRenderedPageBreak/>
        <w:t>2. Endpoint Detection and Response (Technical)</w:t>
      </w:r>
    </w:p>
    <w:p w14:paraId="0B7C1447" w14:textId="7F6154CD" w:rsidR="00645284" w:rsidRPr="00880C06" w:rsidRDefault="00645284" w:rsidP="00165A69">
      <w:pPr>
        <w:pStyle w:val="ListParagraph"/>
        <w:numPr>
          <w:ilvl w:val="0"/>
          <w:numId w:val="30"/>
        </w:numPr>
        <w:spacing w:line="360" w:lineRule="auto"/>
        <w:jc w:val="both"/>
        <w:rPr>
          <w:rFonts w:ascii="Times New Roman" w:hAnsi="Times New Roman" w:cs="Times New Roman"/>
        </w:rPr>
      </w:pPr>
      <w:r w:rsidRPr="00880C06">
        <w:rPr>
          <w:rFonts w:ascii="Times New Roman" w:hAnsi="Times New Roman" w:cs="Times New Roman"/>
          <w:b/>
          <w:bCs/>
        </w:rPr>
        <w:t>EDR Deployment:</w:t>
      </w:r>
      <w:r w:rsidRPr="00880C06">
        <w:rPr>
          <w:rFonts w:ascii="Times New Roman" w:hAnsi="Times New Roman" w:cs="Times New Roman"/>
        </w:rPr>
        <w:t xml:space="preserve"> The attack was detected only when screens "went blank." Deploy Endpoint Detection and Response (EDR) tools across all endpoints to detect and automatically contain ransomware </w:t>
      </w:r>
      <w:r w:rsidR="00DA0FB3" w:rsidRPr="00880C06">
        <w:rPr>
          <w:rFonts w:ascii="Times New Roman" w:hAnsi="Times New Roman" w:cs="Times New Roman"/>
        </w:rPr>
        <w:t>behavior</w:t>
      </w:r>
      <w:r w:rsidRPr="00880C06">
        <w:rPr>
          <w:rFonts w:ascii="Times New Roman" w:hAnsi="Times New Roman" w:cs="Times New Roman"/>
        </w:rPr>
        <w:t xml:space="preserve"> (e.g., mass file encryption) in real time. </w:t>
      </w:r>
    </w:p>
    <w:p w14:paraId="32229055" w14:textId="77777777" w:rsidR="00645284" w:rsidRPr="00880C06" w:rsidRDefault="00645284"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3. Credential and Access Management (Administrative &amp; Technical)</w:t>
      </w:r>
    </w:p>
    <w:p w14:paraId="7307CA9E" w14:textId="2B22B3DB" w:rsidR="00645284" w:rsidRPr="00880C06" w:rsidRDefault="00645284" w:rsidP="00165A69">
      <w:pPr>
        <w:pStyle w:val="ListParagraph"/>
        <w:numPr>
          <w:ilvl w:val="0"/>
          <w:numId w:val="30"/>
        </w:numPr>
        <w:spacing w:line="360" w:lineRule="auto"/>
        <w:jc w:val="both"/>
        <w:rPr>
          <w:rFonts w:ascii="Times New Roman" w:hAnsi="Times New Roman" w:cs="Times New Roman"/>
        </w:rPr>
      </w:pPr>
      <w:r w:rsidRPr="00880C06">
        <w:rPr>
          <w:rFonts w:ascii="Times New Roman" w:hAnsi="Times New Roman" w:cs="Times New Roman"/>
          <w:b/>
          <w:bCs/>
        </w:rPr>
        <w:t>MFA Enforcement:</w:t>
      </w:r>
      <w:r w:rsidRPr="00880C06">
        <w:rPr>
          <w:rFonts w:ascii="Times New Roman" w:hAnsi="Times New Roman" w:cs="Times New Roman"/>
        </w:rPr>
        <w:t xml:space="preserve"> Enforce phishing-resistant Multi-Factor Authentication (MFA) on all remote access, privileged accounts, and email systems immediately, given the main server was accessed.‌</w:t>
      </w:r>
    </w:p>
    <w:p w14:paraId="2E816E6C" w14:textId="338DC60B" w:rsidR="00645284" w:rsidRPr="00880C06" w:rsidRDefault="00645284" w:rsidP="00165A69">
      <w:pPr>
        <w:pStyle w:val="ListParagraph"/>
        <w:numPr>
          <w:ilvl w:val="0"/>
          <w:numId w:val="30"/>
        </w:numPr>
        <w:spacing w:line="360" w:lineRule="auto"/>
        <w:jc w:val="both"/>
        <w:rPr>
          <w:rFonts w:ascii="Times New Roman" w:hAnsi="Times New Roman" w:cs="Times New Roman"/>
        </w:rPr>
      </w:pPr>
      <w:r w:rsidRPr="00880C06">
        <w:rPr>
          <w:rFonts w:ascii="Times New Roman" w:hAnsi="Times New Roman" w:cs="Times New Roman"/>
          <w:b/>
          <w:bCs/>
        </w:rPr>
        <w:t>Privilege Review:</w:t>
      </w:r>
      <w:r w:rsidRPr="00880C06">
        <w:rPr>
          <w:rFonts w:ascii="Times New Roman" w:hAnsi="Times New Roman" w:cs="Times New Roman"/>
        </w:rPr>
        <w:t xml:space="preserve"> Conduct an urgent review of all privileged accounts, removing unnecessary administrative rights and adhering to the principle of least privilege. </w:t>
      </w:r>
    </w:p>
    <w:p w14:paraId="6346A16F" w14:textId="075CB1FB" w:rsidR="00645284" w:rsidRPr="00880C06" w:rsidRDefault="00645284" w:rsidP="00165A69">
      <w:pPr>
        <w:pStyle w:val="Heading1"/>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Priority 2: Longer-Term Improvements (Within 12 Months)</w:t>
      </w:r>
    </w:p>
    <w:p w14:paraId="27ABFBA3" w14:textId="77777777" w:rsidR="00645284" w:rsidRPr="00880C06" w:rsidRDefault="00645284"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1. Network Segmentation (Technical)</w:t>
      </w:r>
    </w:p>
    <w:p w14:paraId="0BE16DAA" w14:textId="0638A121" w:rsidR="00645284" w:rsidRPr="00880C06" w:rsidRDefault="00645284" w:rsidP="00165A69">
      <w:pPr>
        <w:pStyle w:val="ListParagraph"/>
        <w:numPr>
          <w:ilvl w:val="0"/>
          <w:numId w:val="31"/>
        </w:numPr>
        <w:spacing w:line="360" w:lineRule="auto"/>
        <w:jc w:val="both"/>
        <w:rPr>
          <w:rFonts w:ascii="Times New Roman" w:hAnsi="Times New Roman" w:cs="Times New Roman"/>
        </w:rPr>
      </w:pPr>
      <w:r w:rsidRPr="00880C06">
        <w:rPr>
          <w:rFonts w:ascii="Times New Roman" w:hAnsi="Times New Roman" w:cs="Times New Roman"/>
          <w:b/>
          <w:bCs/>
        </w:rPr>
        <w:t>Micro-segmentation:</w:t>
      </w:r>
      <w:r w:rsidRPr="00880C06">
        <w:rPr>
          <w:rFonts w:ascii="Times New Roman" w:hAnsi="Times New Roman" w:cs="Times New Roman"/>
        </w:rPr>
        <w:t xml:space="preserve"> Implement micro-segmentation to restrict lateral movement between the finance department (initial infection point), the main server, and other offices. This limits the "blast radius" of a future breach to a single workload rather than allowing widespread propagation.‌</w:t>
      </w:r>
    </w:p>
    <w:p w14:paraId="6238D73E" w14:textId="77777777" w:rsidR="00645284" w:rsidRPr="00880C06" w:rsidRDefault="00645284"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2. Incident Response Capability (Administrative)</w:t>
      </w:r>
    </w:p>
    <w:p w14:paraId="39A6401D" w14:textId="5800D305" w:rsidR="00645284" w:rsidRPr="00880C06" w:rsidRDefault="00645284" w:rsidP="00165A69">
      <w:pPr>
        <w:pStyle w:val="ListParagraph"/>
        <w:numPr>
          <w:ilvl w:val="0"/>
          <w:numId w:val="31"/>
        </w:numPr>
        <w:spacing w:line="360" w:lineRule="auto"/>
        <w:jc w:val="both"/>
        <w:rPr>
          <w:rFonts w:ascii="Times New Roman" w:hAnsi="Times New Roman" w:cs="Times New Roman"/>
        </w:rPr>
      </w:pPr>
      <w:r w:rsidRPr="00880C06">
        <w:rPr>
          <w:rFonts w:ascii="Times New Roman" w:hAnsi="Times New Roman" w:cs="Times New Roman"/>
          <w:b/>
          <w:bCs/>
        </w:rPr>
        <w:t>IR Playbook:</w:t>
      </w:r>
      <w:r w:rsidRPr="00880C06">
        <w:rPr>
          <w:rFonts w:ascii="Times New Roman" w:hAnsi="Times New Roman" w:cs="Times New Roman"/>
        </w:rPr>
        <w:t xml:space="preserve"> Develop and regularly test a ransomware-specific Incident Response Playbook incorporating the NIST SP 800-61r3 recommendations for containment, eradication, and recovery.‌</w:t>
      </w:r>
    </w:p>
    <w:p w14:paraId="39F6632A" w14:textId="77777777" w:rsidR="00645284" w:rsidRPr="00880C06" w:rsidRDefault="00645284" w:rsidP="00165A69">
      <w:pPr>
        <w:pStyle w:val="Heading2"/>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3. Physical Controls</w:t>
      </w:r>
    </w:p>
    <w:p w14:paraId="0E8F4273" w14:textId="0B324CB7" w:rsidR="00645284" w:rsidRPr="00880C06" w:rsidRDefault="00D779AC" w:rsidP="00165A69">
      <w:pPr>
        <w:pStyle w:val="ListParagraph"/>
        <w:numPr>
          <w:ilvl w:val="0"/>
          <w:numId w:val="31"/>
        </w:numPr>
        <w:spacing w:line="360" w:lineRule="auto"/>
        <w:jc w:val="both"/>
        <w:rPr>
          <w:rFonts w:ascii="Times New Roman" w:hAnsi="Times New Roman" w:cs="Times New Roman"/>
        </w:rPr>
      </w:pPr>
      <w:r w:rsidRPr="00880C06">
        <w:rPr>
          <w:rFonts w:ascii="Times New Roman" w:hAnsi="Times New Roman" w:cs="Times New Roman"/>
          <w:b/>
          <w:bCs/>
        </w:rPr>
        <w:t>S</w:t>
      </w:r>
      <w:r w:rsidR="00645284" w:rsidRPr="00880C06">
        <w:rPr>
          <w:rFonts w:ascii="Times New Roman" w:hAnsi="Times New Roman" w:cs="Times New Roman"/>
          <w:b/>
          <w:bCs/>
        </w:rPr>
        <w:t>erver Room Security:</w:t>
      </w:r>
      <w:r w:rsidR="00645284" w:rsidRPr="00880C06">
        <w:rPr>
          <w:rFonts w:ascii="Times New Roman" w:hAnsi="Times New Roman" w:cs="Times New Roman"/>
        </w:rPr>
        <w:t xml:space="preserve"> Ensure physical access to server rooms and backup infrastructure is restricted, monitored, and logged. Physical protection also guards against insider threats.‌</w:t>
      </w:r>
    </w:p>
    <w:p w14:paraId="5501872A" w14:textId="41EE378B" w:rsidR="00645284" w:rsidRPr="00880C06" w:rsidRDefault="00645284" w:rsidP="00165A69">
      <w:pPr>
        <w:pStyle w:val="Heading1"/>
        <w:spacing w:line="360" w:lineRule="auto"/>
        <w:jc w:val="both"/>
        <w:rPr>
          <w:rFonts w:ascii="Times New Roman" w:hAnsi="Times New Roman" w:cs="Times New Roman"/>
          <w:color w:val="000000" w:themeColor="text1"/>
        </w:rPr>
      </w:pPr>
      <w:r w:rsidRPr="00880C06">
        <w:rPr>
          <w:rFonts w:ascii="Times New Roman" w:hAnsi="Times New Roman" w:cs="Times New Roman"/>
          <w:color w:val="000000" w:themeColor="text1"/>
        </w:rPr>
        <w:t>Disaster Recovery Improvement Plan</w:t>
      </w:r>
    </w:p>
    <w:p w14:paraId="36AB49E0" w14:textId="014BF016" w:rsidR="00645284" w:rsidRPr="00880C06" w:rsidRDefault="00645284" w:rsidP="00165A69">
      <w:pPr>
        <w:spacing w:line="360" w:lineRule="auto"/>
        <w:jc w:val="both"/>
        <w:rPr>
          <w:rFonts w:ascii="Times New Roman" w:hAnsi="Times New Roman" w:cs="Times New Roman"/>
        </w:rPr>
      </w:pPr>
      <w:r w:rsidRPr="00880C06">
        <w:rPr>
          <w:rFonts w:ascii="Times New Roman" w:hAnsi="Times New Roman" w:cs="Times New Roman"/>
        </w:rPr>
        <w:t xml:space="preserve">The three-week-old backup created an unacceptable 21-day Recovery Point Objective (RPO) gap. The </w:t>
      </w:r>
      <w:r w:rsidR="00DA0FB3" w:rsidRPr="00880C06">
        <w:rPr>
          <w:rFonts w:ascii="Times New Roman" w:hAnsi="Times New Roman" w:cs="Times New Roman"/>
        </w:rPr>
        <w:t>organization</w:t>
      </w:r>
      <w:r w:rsidRPr="00880C06">
        <w:rPr>
          <w:rFonts w:ascii="Times New Roman" w:hAnsi="Times New Roman" w:cs="Times New Roman"/>
        </w:rPr>
        <w:t xml:space="preserve"> must implement the 3-2-1-1-0 backup rule:</w:t>
      </w:r>
    </w:p>
    <w:p w14:paraId="643DD444" w14:textId="1819349A" w:rsidR="00645284" w:rsidRPr="00880C06" w:rsidRDefault="00645284" w:rsidP="00165A69">
      <w:pPr>
        <w:pStyle w:val="ListParagraph"/>
        <w:numPr>
          <w:ilvl w:val="0"/>
          <w:numId w:val="31"/>
        </w:numPr>
        <w:spacing w:line="360" w:lineRule="auto"/>
        <w:jc w:val="both"/>
        <w:rPr>
          <w:rFonts w:ascii="Times New Roman" w:hAnsi="Times New Roman" w:cs="Times New Roman"/>
        </w:rPr>
      </w:pPr>
      <w:r w:rsidRPr="00880C06">
        <w:rPr>
          <w:rFonts w:ascii="Times New Roman" w:hAnsi="Times New Roman" w:cs="Times New Roman"/>
        </w:rPr>
        <w:t>3 copies of data (production + two backups).</w:t>
      </w:r>
    </w:p>
    <w:p w14:paraId="33050FE4" w14:textId="1B46EF3A" w:rsidR="00645284" w:rsidRPr="00880C06" w:rsidRDefault="00645284" w:rsidP="00165A69">
      <w:pPr>
        <w:pStyle w:val="ListParagraph"/>
        <w:numPr>
          <w:ilvl w:val="0"/>
          <w:numId w:val="31"/>
        </w:numPr>
        <w:spacing w:line="360" w:lineRule="auto"/>
        <w:jc w:val="both"/>
        <w:rPr>
          <w:rFonts w:ascii="Times New Roman" w:hAnsi="Times New Roman" w:cs="Times New Roman"/>
        </w:rPr>
      </w:pPr>
      <w:r w:rsidRPr="00880C06">
        <w:rPr>
          <w:rFonts w:ascii="Times New Roman" w:hAnsi="Times New Roman" w:cs="Times New Roman"/>
        </w:rPr>
        <w:t>2 different media types (e.g., disk and tape/cloud).</w:t>
      </w:r>
    </w:p>
    <w:p w14:paraId="643F79D7" w14:textId="39A45EDE" w:rsidR="00645284" w:rsidRPr="00880C06" w:rsidRDefault="00645284" w:rsidP="00165A69">
      <w:pPr>
        <w:pStyle w:val="ListParagraph"/>
        <w:numPr>
          <w:ilvl w:val="0"/>
          <w:numId w:val="31"/>
        </w:numPr>
        <w:spacing w:line="360" w:lineRule="auto"/>
        <w:jc w:val="both"/>
        <w:rPr>
          <w:rFonts w:ascii="Times New Roman" w:hAnsi="Times New Roman" w:cs="Times New Roman"/>
        </w:rPr>
      </w:pPr>
      <w:r w:rsidRPr="00880C06">
        <w:rPr>
          <w:rFonts w:ascii="Times New Roman" w:hAnsi="Times New Roman" w:cs="Times New Roman"/>
        </w:rPr>
        <w:t>1 copy stored offsite.</w:t>
      </w:r>
    </w:p>
    <w:p w14:paraId="7232090A" w14:textId="3A9192CD" w:rsidR="00645284" w:rsidRPr="00880C06" w:rsidRDefault="00645284" w:rsidP="00165A69">
      <w:pPr>
        <w:pStyle w:val="ListParagraph"/>
        <w:numPr>
          <w:ilvl w:val="0"/>
          <w:numId w:val="31"/>
        </w:numPr>
        <w:spacing w:line="360" w:lineRule="auto"/>
        <w:jc w:val="both"/>
        <w:rPr>
          <w:rFonts w:ascii="Times New Roman" w:hAnsi="Times New Roman" w:cs="Times New Roman"/>
        </w:rPr>
      </w:pPr>
      <w:r w:rsidRPr="00880C06">
        <w:rPr>
          <w:rFonts w:ascii="Times New Roman" w:hAnsi="Times New Roman" w:cs="Times New Roman"/>
        </w:rPr>
        <w:t>1 copy that is immutable (WORM) or air-gapped, ensuring ransomware cannot encrypt or delete it.‌</w:t>
      </w:r>
    </w:p>
    <w:p w14:paraId="0491BFF8" w14:textId="66BD45F3" w:rsidR="00645284" w:rsidRPr="00880C06" w:rsidRDefault="00645284" w:rsidP="00165A69">
      <w:pPr>
        <w:pStyle w:val="ListParagraph"/>
        <w:numPr>
          <w:ilvl w:val="0"/>
          <w:numId w:val="31"/>
        </w:numPr>
        <w:spacing w:line="360" w:lineRule="auto"/>
        <w:jc w:val="both"/>
        <w:rPr>
          <w:rFonts w:ascii="Times New Roman" w:hAnsi="Times New Roman" w:cs="Times New Roman"/>
        </w:rPr>
      </w:pPr>
      <w:r w:rsidRPr="00880C06">
        <w:rPr>
          <w:rFonts w:ascii="Times New Roman" w:hAnsi="Times New Roman" w:cs="Times New Roman"/>
        </w:rPr>
        <w:t>0 errors, verified through automated backup integrity testing before restoration.‌</w:t>
      </w:r>
    </w:p>
    <w:p w14:paraId="1468F3C0" w14:textId="14040E20" w:rsidR="00645284" w:rsidRPr="00880C06" w:rsidRDefault="00645284" w:rsidP="00165A69">
      <w:pPr>
        <w:spacing w:line="360" w:lineRule="auto"/>
        <w:jc w:val="both"/>
        <w:rPr>
          <w:rFonts w:ascii="Times New Roman" w:hAnsi="Times New Roman" w:cs="Times New Roman"/>
        </w:rPr>
      </w:pPr>
      <w:r w:rsidRPr="00880C06">
        <w:rPr>
          <w:rFonts w:ascii="Times New Roman" w:hAnsi="Times New Roman" w:cs="Times New Roman"/>
        </w:rPr>
        <w:lastRenderedPageBreak/>
        <w:t>Recovery procedures must also include validating backups in an isolated sandbox before restoring to production, to ensure they are free of dormant malware.‌</w:t>
      </w:r>
    </w:p>
    <w:p w14:paraId="195BBA62" w14:textId="77777777" w:rsidR="00645284" w:rsidRPr="00880C06" w:rsidRDefault="00645284" w:rsidP="00165A69">
      <w:pPr>
        <w:pStyle w:val="Heading1"/>
        <w:spacing w:line="360" w:lineRule="auto"/>
        <w:jc w:val="both"/>
        <w:rPr>
          <w:rFonts w:ascii="Times New Roman" w:hAnsi="Times New Roman" w:cs="Times New Roman"/>
          <w:color w:val="000000" w:themeColor="text1"/>
        </w:rPr>
      </w:pPr>
      <w:bookmarkStart w:id="0" w:name="_Compliance_Integration_(Task"/>
      <w:bookmarkEnd w:id="0"/>
      <w:r w:rsidRPr="00880C06">
        <w:rPr>
          <w:rFonts w:ascii="Times New Roman" w:hAnsi="Times New Roman" w:cs="Times New Roman"/>
          <w:color w:val="000000" w:themeColor="text1"/>
        </w:rPr>
        <w:t>Compliance Integration (Task 2)</w:t>
      </w:r>
    </w:p>
    <w:p w14:paraId="6F0A0CD4" w14:textId="77777777" w:rsidR="00645284" w:rsidRPr="00880C06" w:rsidRDefault="00645284" w:rsidP="00165A69">
      <w:pPr>
        <w:spacing w:line="360" w:lineRule="auto"/>
        <w:jc w:val="both"/>
        <w:rPr>
          <w:rFonts w:ascii="Times New Roman" w:hAnsi="Times New Roman" w:cs="Times New Roman"/>
        </w:rPr>
      </w:pPr>
      <w:r w:rsidRPr="00880C06">
        <w:rPr>
          <w:rFonts w:ascii="Times New Roman" w:hAnsi="Times New Roman" w:cs="Times New Roman"/>
        </w:rPr>
        <w:t xml:space="preserve">• </w:t>
      </w:r>
      <w:r w:rsidRPr="00880C06">
        <w:rPr>
          <w:rFonts w:ascii="Times New Roman" w:hAnsi="Times New Roman" w:cs="Times New Roman"/>
          <w:b/>
          <w:bCs/>
        </w:rPr>
        <w:t>Botswana Data Protection Act 2018:</w:t>
      </w:r>
      <w:r w:rsidRPr="00880C06">
        <w:rPr>
          <w:rFonts w:ascii="Times New Roman" w:hAnsi="Times New Roman" w:cs="Times New Roman"/>
        </w:rPr>
        <w:t xml:space="preserve"> Embed the mandatory 72-hour breach notification to the Information and Data Protection Commission into the IR playbook.</w:t>
      </w:r>
    </w:p>
    <w:p w14:paraId="6F9B08F0" w14:textId="45D89243" w:rsidR="00645284" w:rsidRPr="00880C06" w:rsidRDefault="00645284" w:rsidP="00165A69">
      <w:pPr>
        <w:spacing w:line="360" w:lineRule="auto"/>
        <w:jc w:val="both"/>
        <w:rPr>
          <w:rFonts w:ascii="Times New Roman" w:hAnsi="Times New Roman" w:cs="Times New Roman"/>
        </w:rPr>
      </w:pPr>
      <w:r w:rsidRPr="00880C06">
        <w:rPr>
          <w:rFonts w:ascii="Times New Roman" w:hAnsi="Times New Roman" w:cs="Times New Roman"/>
        </w:rPr>
        <w:t xml:space="preserve">• </w:t>
      </w:r>
      <w:r w:rsidRPr="00880C06">
        <w:rPr>
          <w:rFonts w:ascii="Times New Roman" w:hAnsi="Times New Roman" w:cs="Times New Roman"/>
          <w:b/>
          <w:bCs/>
        </w:rPr>
        <w:t>PCI DSS v4.0:</w:t>
      </w:r>
      <w:r w:rsidRPr="00880C06">
        <w:rPr>
          <w:rFonts w:ascii="Times New Roman" w:hAnsi="Times New Roman" w:cs="Times New Roman"/>
        </w:rPr>
        <w:t xml:space="preserve"> Align controls with PCI DSS requirements, including Requirement 12.10 (tested incident response plan) and Requirement 5 (anti-malware capable of detecting ransomware).‌</w:t>
      </w:r>
    </w:p>
    <w:p w14:paraId="29B2DCFE" w14:textId="77777777" w:rsidR="00645284" w:rsidRPr="00880C06" w:rsidRDefault="00645284" w:rsidP="00165A69">
      <w:pPr>
        <w:spacing w:line="360" w:lineRule="auto"/>
        <w:jc w:val="both"/>
        <w:rPr>
          <w:rFonts w:ascii="Times New Roman" w:hAnsi="Times New Roman" w:cs="Times New Roman"/>
        </w:rPr>
      </w:pPr>
      <w:r w:rsidRPr="00880C06">
        <w:rPr>
          <w:rFonts w:ascii="Times New Roman" w:hAnsi="Times New Roman" w:cs="Times New Roman"/>
        </w:rPr>
        <w:t xml:space="preserve">• </w:t>
      </w:r>
      <w:r w:rsidRPr="00880C06">
        <w:rPr>
          <w:rFonts w:ascii="Times New Roman" w:hAnsi="Times New Roman" w:cs="Times New Roman"/>
          <w:b/>
          <w:bCs/>
        </w:rPr>
        <w:t>Cybercrime Act 2007:</w:t>
      </w:r>
      <w:r w:rsidRPr="00880C06">
        <w:rPr>
          <w:rFonts w:ascii="Times New Roman" w:hAnsi="Times New Roman" w:cs="Times New Roman"/>
        </w:rPr>
        <w:t xml:space="preserve"> Integrate the 8-hour reporting requirement to Botswana CIRT into the IR playbook. </w:t>
      </w:r>
    </w:p>
    <w:p w14:paraId="12FEB181" w14:textId="77777777" w:rsidR="00301068" w:rsidRPr="00880C06" w:rsidRDefault="00301068" w:rsidP="00301068">
      <w:pPr>
        <w:rPr>
          <w:rFonts w:ascii="Times New Roman" w:hAnsi="Times New Roman" w:cs="Times New Roman"/>
        </w:rPr>
      </w:pPr>
    </w:p>
    <w:p w14:paraId="4C560FB4" w14:textId="77777777" w:rsidR="00A61813" w:rsidRDefault="00A61813" w:rsidP="00A61813">
      <w:pPr>
        <w:ind w:left="360"/>
      </w:pPr>
    </w:p>
    <w:p w14:paraId="136730E5" w14:textId="77777777" w:rsidR="000C2E79" w:rsidRPr="000C2E79" w:rsidRDefault="000C2E79" w:rsidP="000C2E79"/>
    <w:p w14:paraId="07768C34" w14:textId="77777777" w:rsidR="00631E11" w:rsidRPr="00631E11" w:rsidRDefault="00631E11" w:rsidP="00631E11">
      <w:pPr>
        <w:pStyle w:val="ListParagraph"/>
      </w:pPr>
    </w:p>
    <w:p w14:paraId="3A047311" w14:textId="5E6DCE1D" w:rsidR="003142F1" w:rsidRDefault="003142F1" w:rsidP="00631E11">
      <w:r w:rsidRPr="00631E11">
        <w:tab/>
        <w:t xml:space="preserve"> </w:t>
      </w:r>
    </w:p>
    <w:p w14:paraId="35892A65" w14:textId="6A2C21D5" w:rsidR="00DA0FB3" w:rsidRDefault="00DA0FB3" w:rsidP="00631E11"/>
    <w:p w14:paraId="3A1ACA9C" w14:textId="30DBA188" w:rsidR="00DA0FB3" w:rsidRDefault="00DA0FB3" w:rsidP="00631E11"/>
    <w:p w14:paraId="74D0B698" w14:textId="05F9DD68" w:rsidR="00DA0FB3" w:rsidRDefault="00DA0FB3" w:rsidP="00631E11"/>
    <w:p w14:paraId="5DAF9FBE" w14:textId="3590285F" w:rsidR="00DA0FB3" w:rsidRDefault="00DA0FB3" w:rsidP="00631E11"/>
    <w:p w14:paraId="76699103" w14:textId="4AED0B63" w:rsidR="00DA0FB3" w:rsidRDefault="00DA0FB3" w:rsidP="00631E11"/>
    <w:p w14:paraId="02DAB301" w14:textId="1B11DF45" w:rsidR="00DA0FB3" w:rsidRDefault="00DA0FB3" w:rsidP="00631E11"/>
    <w:p w14:paraId="17AF0C80" w14:textId="317F37FC" w:rsidR="00DA0FB3" w:rsidRDefault="00DA0FB3" w:rsidP="00631E11"/>
    <w:p w14:paraId="78937BD6" w14:textId="4D02B0E9" w:rsidR="00DA0FB3" w:rsidRDefault="00DA0FB3" w:rsidP="00631E11"/>
    <w:p w14:paraId="7B49B155" w14:textId="55251026" w:rsidR="00DA0FB3" w:rsidRDefault="00DA0FB3" w:rsidP="00631E11"/>
    <w:p w14:paraId="09E96ED4" w14:textId="5B4D7981" w:rsidR="00DA0FB3" w:rsidRDefault="00DA0FB3" w:rsidP="00631E11"/>
    <w:p w14:paraId="463B366F" w14:textId="68A421BB" w:rsidR="00DA0FB3" w:rsidRDefault="00DA0FB3" w:rsidP="00631E11"/>
    <w:p w14:paraId="7BAEE1DD" w14:textId="7F1BE0CE" w:rsidR="00DA0FB3" w:rsidRDefault="00DA0FB3" w:rsidP="00631E11"/>
    <w:p w14:paraId="6B8C330C" w14:textId="7C8F4911" w:rsidR="00DA0FB3" w:rsidRDefault="00DA0FB3" w:rsidP="00631E11"/>
    <w:p w14:paraId="3D4AA210" w14:textId="733815D4" w:rsidR="00DA0FB3" w:rsidRDefault="00DA0FB3" w:rsidP="00631E11"/>
    <w:p w14:paraId="3EBDEAF0" w14:textId="7139371A" w:rsidR="00E26F91" w:rsidRPr="00E26F91" w:rsidRDefault="00DA0FB3" w:rsidP="00E26F91">
      <w:pPr>
        <w:pStyle w:val="Title"/>
        <w:rPr>
          <w:rFonts w:ascii="Times New Roman" w:hAnsi="Times New Roman" w:cs="Times New Roman"/>
          <w:color w:val="860000"/>
        </w:rPr>
      </w:pPr>
      <w:r w:rsidRPr="00DA0FB3">
        <w:rPr>
          <w:rFonts w:ascii="Times New Roman" w:hAnsi="Times New Roman" w:cs="Times New Roman"/>
          <w:color w:val="860000"/>
        </w:rPr>
        <w:lastRenderedPageBreak/>
        <w:t>Reference list</w:t>
      </w:r>
    </w:p>
    <w:p w14:paraId="16EAD008" w14:textId="2F33DB9E"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AvePoint (2026) </w:t>
      </w:r>
      <w:r w:rsidRPr="00E26F91">
        <w:rPr>
          <w:rFonts w:ascii="Times New Roman" w:eastAsia="Times New Roman" w:hAnsi="Times New Roman" w:cs="Times New Roman"/>
          <w:i/>
          <w:iCs/>
        </w:rPr>
        <w:t>What Is the 3-2-1 Backup Rule and Why It's Evolved to 3-2-1-1-0?</w:t>
      </w:r>
      <w:r w:rsidRPr="00E26F91">
        <w:rPr>
          <w:rFonts w:ascii="Times New Roman" w:eastAsia="Times New Roman" w:hAnsi="Times New Roman" w:cs="Times New Roman"/>
        </w:rPr>
        <w:t xml:space="preserve"> Available at: </w:t>
      </w:r>
      <w:bookmarkStart w:id="1" w:name="_Hlk242817650"/>
      <w:r w:rsidRPr="00E26F91">
        <w:rPr>
          <w:rFonts w:ascii="Times New Roman" w:eastAsia="Times New Roman" w:hAnsi="Times New Roman" w:cs="Times New Roman"/>
        </w:rPr>
        <w:fldChar w:fldCharType="begin"/>
      </w:r>
      <w:r w:rsidR="00C023E1">
        <w:rPr>
          <w:rFonts w:ascii="Times New Roman" w:eastAsia="Times New Roman" w:hAnsi="Times New Roman" w:cs="Times New Roman"/>
        </w:rPr>
        <w:instrText>HYPERLINK  \l "_Compliance_Integration_(Task"</w:instrText>
      </w:r>
      <w:r w:rsidR="00C023E1" w:rsidRPr="00E26F91">
        <w:rPr>
          <w:rFonts w:ascii="Times New Roman" w:eastAsia="Times New Roman" w:hAnsi="Times New Roman" w:cs="Times New Roman"/>
        </w:rPr>
      </w:r>
      <w:r w:rsidRPr="00E26F91">
        <w:rPr>
          <w:rFonts w:ascii="Times New Roman" w:eastAsia="Times New Roman" w:hAnsi="Times New Roman" w:cs="Times New Roman"/>
        </w:rPr>
        <w:fldChar w:fldCharType="separate"/>
      </w:r>
      <w:r w:rsidRPr="00E26F91">
        <w:rPr>
          <w:rFonts w:ascii="Times New Roman" w:eastAsia="Times New Roman" w:hAnsi="Times New Roman" w:cs="Times New Roman"/>
          <w:color w:val="464FEB"/>
        </w:rPr>
        <w:t>https://www.avepoint.com/blog/backup/what-is-the-3-2-1-backup-rule</w:t>
      </w:r>
      <w:r w:rsidRPr="00E26F91">
        <w:rPr>
          <w:rFonts w:ascii="Times New Roman" w:eastAsia="Times New Roman" w:hAnsi="Times New Roman" w:cs="Times New Roman"/>
        </w:rPr>
        <w:fldChar w:fldCharType="end"/>
      </w:r>
      <w:bookmarkEnd w:id="1"/>
      <w:r w:rsidRPr="00E26F91">
        <w:rPr>
          <w:rFonts w:ascii="Times New Roman" w:eastAsia="Times New Roman" w:hAnsi="Times New Roman" w:cs="Times New Roman"/>
        </w:rPr>
        <w:t xml:space="preserve"> (Accessed: 13 October 2026).</w:t>
      </w:r>
    </w:p>
    <w:p w14:paraId="493B8A63"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Botswana Communications Regulatory Authority (2026) </w:t>
      </w:r>
      <w:r w:rsidRPr="00E26F91">
        <w:rPr>
          <w:rFonts w:ascii="Times New Roman" w:eastAsia="Times New Roman" w:hAnsi="Times New Roman" w:cs="Times New Roman"/>
          <w:i/>
          <w:iCs/>
        </w:rPr>
        <w:t>Cybersecurity Incident Reporting Requirements</w:t>
      </w:r>
      <w:r w:rsidRPr="00E26F91">
        <w:rPr>
          <w:rFonts w:ascii="Times New Roman" w:eastAsia="Times New Roman" w:hAnsi="Times New Roman" w:cs="Times New Roman"/>
        </w:rPr>
        <w:t xml:space="preserve">. Available at: </w:t>
      </w:r>
      <w:hyperlink r:id="rId9" w:history="1">
        <w:r w:rsidRPr="00E26F91">
          <w:rPr>
            <w:rFonts w:ascii="Times New Roman" w:eastAsia="Times New Roman" w:hAnsi="Times New Roman" w:cs="Times New Roman"/>
            <w:color w:val="464FEB"/>
          </w:rPr>
          <w:t>https://www.bocra.org.bw</w:t>
        </w:r>
      </w:hyperlink>
      <w:r w:rsidRPr="00E26F91">
        <w:rPr>
          <w:rFonts w:ascii="Times New Roman" w:eastAsia="Times New Roman" w:hAnsi="Times New Roman" w:cs="Times New Roman"/>
        </w:rPr>
        <w:t xml:space="preserve"> (Accessed: 13 October 2026).</w:t>
      </w:r>
    </w:p>
    <w:p w14:paraId="0C38DCBF"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Cichonski, P., Millar, T., Grance, T. and Scarfone, K. (2012) </w:t>
      </w:r>
      <w:r w:rsidRPr="00E26F91">
        <w:rPr>
          <w:rFonts w:ascii="Times New Roman" w:eastAsia="Times New Roman" w:hAnsi="Times New Roman" w:cs="Times New Roman"/>
          <w:i/>
          <w:iCs/>
        </w:rPr>
        <w:t>Computer Security Incident Handling Guide</w:t>
      </w:r>
      <w:r w:rsidRPr="00E26F91">
        <w:rPr>
          <w:rFonts w:ascii="Times New Roman" w:eastAsia="Times New Roman" w:hAnsi="Times New Roman" w:cs="Times New Roman"/>
        </w:rPr>
        <w:t xml:space="preserve">. NIST Special Publication 800-61 Revision 2. Gaithersburg, MD: National Institute of Standards and Technology. Available at: </w:t>
      </w:r>
      <w:hyperlink r:id="rId10" w:history="1">
        <w:r w:rsidRPr="00E26F91">
          <w:rPr>
            <w:rFonts w:ascii="Times New Roman" w:eastAsia="Times New Roman" w:hAnsi="Times New Roman" w:cs="Times New Roman"/>
            <w:color w:val="464FEB"/>
          </w:rPr>
          <w:t>https://doi.org/10.6028/NIST.SP.800-61r2</w:t>
        </w:r>
      </w:hyperlink>
      <w:r w:rsidRPr="00E26F91">
        <w:rPr>
          <w:rFonts w:ascii="Times New Roman" w:eastAsia="Times New Roman" w:hAnsi="Times New Roman" w:cs="Times New Roman"/>
        </w:rPr>
        <w:t xml:space="preserve"> (Accessed: 12 October 2026).</w:t>
      </w:r>
    </w:p>
    <w:p w14:paraId="7C794A9F" w14:textId="737D042D"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Cyber Readiness Institute (n.d.) </w:t>
      </w:r>
      <w:r w:rsidRPr="00E26F91">
        <w:rPr>
          <w:rFonts w:ascii="Times New Roman" w:eastAsia="Times New Roman" w:hAnsi="Times New Roman" w:cs="Times New Roman"/>
          <w:i/>
          <w:iCs/>
        </w:rPr>
        <w:t>Incident Response Plan</w:t>
      </w:r>
      <w:r w:rsidRPr="00E26F91">
        <w:rPr>
          <w:rFonts w:ascii="Times New Roman" w:eastAsia="Times New Roman" w:hAnsi="Times New Roman" w:cs="Times New Roman"/>
        </w:rPr>
        <w:t xml:space="preserve">. Available at: </w:t>
      </w:r>
      <w:hyperlink r:id="rId11" w:history="1">
        <w:r w:rsidRPr="00E26F91">
          <w:rPr>
            <w:rFonts w:ascii="Times New Roman" w:eastAsia="Times New Roman" w:hAnsi="Times New Roman" w:cs="Times New Roman"/>
            <w:color w:val="464FEB"/>
          </w:rPr>
          <w:t>https://cyberreadinessinstitute.org/resource/incident-response-plan/</w:t>
        </w:r>
      </w:hyperlink>
      <w:r w:rsidRPr="00E26F91">
        <w:rPr>
          <w:rFonts w:ascii="Times New Roman" w:eastAsia="Times New Roman" w:hAnsi="Times New Roman" w:cs="Times New Roman"/>
        </w:rPr>
        <w:t>(Accessed: 12 October 2026).</w:t>
      </w:r>
    </w:p>
    <w:p w14:paraId="5430C1A7"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Cybersecurity and Infrastructure Security Agency (CISA) (2023) </w:t>
      </w:r>
      <w:r w:rsidRPr="00E26F91">
        <w:rPr>
          <w:rFonts w:ascii="Times New Roman" w:eastAsia="Times New Roman" w:hAnsi="Times New Roman" w:cs="Times New Roman"/>
          <w:i/>
          <w:iCs/>
        </w:rPr>
        <w:t>#StopRansomware Guide</w:t>
      </w:r>
      <w:r w:rsidRPr="00E26F91">
        <w:rPr>
          <w:rFonts w:ascii="Times New Roman" w:eastAsia="Times New Roman" w:hAnsi="Times New Roman" w:cs="Times New Roman"/>
        </w:rPr>
        <w:t xml:space="preserve">. Washington, DC: CISA. Available at: </w:t>
      </w:r>
      <w:hyperlink r:id="rId12" w:history="1">
        <w:r w:rsidRPr="00E26F91">
          <w:rPr>
            <w:rFonts w:ascii="Times New Roman" w:eastAsia="Times New Roman" w:hAnsi="Times New Roman" w:cs="Times New Roman"/>
            <w:color w:val="464FEB"/>
          </w:rPr>
          <w:t>https://www.cisa.gov/stopransomware</w:t>
        </w:r>
      </w:hyperlink>
      <w:r w:rsidRPr="00E26F91">
        <w:rPr>
          <w:rFonts w:ascii="Times New Roman" w:eastAsia="Times New Roman" w:hAnsi="Times New Roman" w:cs="Times New Roman"/>
        </w:rPr>
        <w:t xml:space="preserve"> (Accessed: 12 October 2026).</w:t>
      </w:r>
    </w:p>
    <w:p w14:paraId="6D82024D"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Cybersecurity and Infrastructure Security Agency (CISA) (2026) </w:t>
      </w:r>
      <w:r w:rsidRPr="00E26F91">
        <w:rPr>
          <w:rFonts w:ascii="Times New Roman" w:eastAsia="Times New Roman" w:hAnsi="Times New Roman" w:cs="Times New Roman"/>
          <w:i/>
          <w:iCs/>
        </w:rPr>
        <w:t>Capacity Enhancement Guide: Counter-Phishing Recommendations for Non-Federal Organizations</w:t>
      </w:r>
      <w:r w:rsidRPr="00E26F91">
        <w:rPr>
          <w:rFonts w:ascii="Times New Roman" w:eastAsia="Times New Roman" w:hAnsi="Times New Roman" w:cs="Times New Roman"/>
        </w:rPr>
        <w:t xml:space="preserve">. Available at: </w:t>
      </w:r>
      <w:hyperlink r:id="rId13" w:history="1">
        <w:r w:rsidRPr="00E26F91">
          <w:rPr>
            <w:rFonts w:ascii="Times New Roman" w:eastAsia="Times New Roman" w:hAnsi="Times New Roman" w:cs="Times New Roman"/>
            <w:color w:val="464FEB"/>
          </w:rPr>
          <w:t>https://www.cisa.gov</w:t>
        </w:r>
      </w:hyperlink>
      <w:r w:rsidRPr="00E26F91">
        <w:rPr>
          <w:rFonts w:ascii="Times New Roman" w:eastAsia="Times New Roman" w:hAnsi="Times New Roman" w:cs="Times New Roman"/>
        </w:rPr>
        <w:t xml:space="preserve"> (Accessed: 13 October 2026).</w:t>
      </w:r>
    </w:p>
    <w:p w14:paraId="2F9F2D9F"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DataLaw Africa (2024) </w:t>
      </w:r>
      <w:r w:rsidRPr="00E26F91">
        <w:rPr>
          <w:rFonts w:ascii="Times New Roman" w:eastAsia="Times New Roman" w:hAnsi="Times New Roman" w:cs="Times New Roman"/>
          <w:i/>
          <w:iCs/>
        </w:rPr>
        <w:t>Data Protection Act, 2024</w:t>
      </w:r>
      <w:r w:rsidRPr="00E26F91">
        <w:rPr>
          <w:rFonts w:ascii="Times New Roman" w:eastAsia="Times New Roman" w:hAnsi="Times New Roman" w:cs="Times New Roman"/>
        </w:rPr>
        <w:t xml:space="preserve"> [Extraordinary Gazette]. Available at: </w:t>
      </w:r>
      <w:hyperlink r:id="rId14" w:history="1">
        <w:r w:rsidRPr="00E26F91">
          <w:rPr>
            <w:rFonts w:ascii="Times New Roman" w:eastAsia="Times New Roman" w:hAnsi="Times New Roman" w:cs="Times New Roman"/>
            <w:color w:val="464FEB"/>
          </w:rPr>
          <w:t>https://www.datalaw.africa</w:t>
        </w:r>
      </w:hyperlink>
      <w:r w:rsidRPr="00E26F91">
        <w:rPr>
          <w:rFonts w:ascii="Times New Roman" w:eastAsia="Times New Roman" w:hAnsi="Times New Roman" w:cs="Times New Roman"/>
        </w:rPr>
        <w:t xml:space="preserve"> (Accessed: 13 October 2026).</w:t>
      </w:r>
    </w:p>
    <w:p w14:paraId="08A60B1A"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DLA Piper (2026) </w:t>
      </w:r>
      <w:r w:rsidRPr="00E26F91">
        <w:rPr>
          <w:rFonts w:ascii="Times New Roman" w:eastAsia="Times New Roman" w:hAnsi="Times New Roman" w:cs="Times New Roman"/>
          <w:i/>
          <w:iCs/>
        </w:rPr>
        <w:t>Data Protection in Botswana</w:t>
      </w:r>
      <w:r w:rsidRPr="00E26F91">
        <w:rPr>
          <w:rFonts w:ascii="Times New Roman" w:eastAsia="Times New Roman" w:hAnsi="Times New Roman" w:cs="Times New Roman"/>
        </w:rPr>
        <w:t xml:space="preserve">. Available at: </w:t>
      </w:r>
      <w:hyperlink r:id="rId15" w:history="1">
        <w:r w:rsidRPr="00E26F91">
          <w:rPr>
            <w:rFonts w:ascii="Times New Roman" w:eastAsia="Times New Roman" w:hAnsi="Times New Roman" w:cs="Times New Roman"/>
            <w:color w:val="464FEB"/>
          </w:rPr>
          <w:t>https://www.dlapiperdataprotection.com</w:t>
        </w:r>
      </w:hyperlink>
      <w:r w:rsidRPr="00E26F91">
        <w:rPr>
          <w:rFonts w:ascii="Times New Roman" w:eastAsia="Times New Roman" w:hAnsi="Times New Roman" w:cs="Times New Roman"/>
        </w:rPr>
        <w:t xml:space="preserve"> (Accessed: 13 October 2026).</w:t>
      </w:r>
    </w:p>
    <w:p w14:paraId="65048BDB"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Gartner (2026) </w:t>
      </w:r>
      <w:r w:rsidRPr="00E26F91">
        <w:rPr>
          <w:rFonts w:ascii="Times New Roman" w:eastAsia="Times New Roman" w:hAnsi="Times New Roman" w:cs="Times New Roman"/>
          <w:i/>
          <w:iCs/>
        </w:rPr>
        <w:t>Implement Microsegmentation to Mitigate Advanced Threats</w:t>
      </w:r>
      <w:r w:rsidRPr="00E26F91">
        <w:rPr>
          <w:rFonts w:ascii="Times New Roman" w:eastAsia="Times New Roman" w:hAnsi="Times New Roman" w:cs="Times New Roman"/>
        </w:rPr>
        <w:t xml:space="preserve">. Available at: </w:t>
      </w:r>
      <w:hyperlink r:id="rId16" w:history="1">
        <w:r w:rsidRPr="00E26F91">
          <w:rPr>
            <w:rFonts w:ascii="Times New Roman" w:eastAsia="Times New Roman" w:hAnsi="Times New Roman" w:cs="Times New Roman"/>
            <w:color w:val="464FEB"/>
          </w:rPr>
          <w:t>https://www.gartner.com</w:t>
        </w:r>
      </w:hyperlink>
      <w:r w:rsidRPr="00E26F91">
        <w:rPr>
          <w:rFonts w:ascii="Times New Roman" w:eastAsia="Times New Roman" w:hAnsi="Times New Roman" w:cs="Times New Roman"/>
        </w:rPr>
        <w:t xml:space="preserve"> (Accessed: 13 October 2026).</w:t>
      </w:r>
    </w:p>
    <w:p w14:paraId="7A763F39"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Nelson, A., Rekhi, S., Souppaya, M. and Scarfone, K. (2025) </w:t>
      </w:r>
      <w:r w:rsidRPr="00E26F91">
        <w:rPr>
          <w:rFonts w:ascii="Times New Roman" w:eastAsia="Times New Roman" w:hAnsi="Times New Roman" w:cs="Times New Roman"/>
          <w:i/>
          <w:iCs/>
        </w:rPr>
        <w:t>Incident Response Recommendations and Considerations for Cybersecurity Risk Management</w:t>
      </w:r>
      <w:r w:rsidRPr="00E26F91">
        <w:rPr>
          <w:rFonts w:ascii="Times New Roman" w:eastAsia="Times New Roman" w:hAnsi="Times New Roman" w:cs="Times New Roman"/>
        </w:rPr>
        <w:t>. NIST Special Publication 800-61 Revision 3. Gaithersburg, MD: National Institute of Standards and Technology.</w:t>
      </w:r>
    </w:p>
    <w:p w14:paraId="256478C7"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National Institute of Standards and Technology (2025) </w:t>
      </w:r>
      <w:r w:rsidRPr="00E26F91">
        <w:rPr>
          <w:rFonts w:ascii="Times New Roman" w:eastAsia="Times New Roman" w:hAnsi="Times New Roman" w:cs="Times New Roman"/>
          <w:i/>
          <w:iCs/>
        </w:rPr>
        <w:t>Ransomware Risk Management: A CSF 2.0 Community Profile</w:t>
      </w:r>
      <w:r w:rsidRPr="00E26F91">
        <w:rPr>
          <w:rFonts w:ascii="Times New Roman" w:eastAsia="Times New Roman" w:hAnsi="Times New Roman" w:cs="Times New Roman"/>
        </w:rPr>
        <w:t>. NIST IR 8374 Revision 1 (Initial Public Draft). Gaithersburg, MD: National Institute of Standards and Technology.</w:t>
      </w:r>
    </w:p>
    <w:p w14:paraId="1A7A2291"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PCI Security Standards Council (2024a) </w:t>
      </w:r>
      <w:r w:rsidRPr="00E26F91">
        <w:rPr>
          <w:rFonts w:ascii="Times New Roman" w:eastAsia="Times New Roman" w:hAnsi="Times New Roman" w:cs="Times New Roman"/>
          <w:i/>
          <w:iCs/>
        </w:rPr>
        <w:t>PCI DSS Requirements v4.0.1: Prioritized Approach</w:t>
      </w:r>
      <w:r w:rsidRPr="00E26F91">
        <w:rPr>
          <w:rFonts w:ascii="Times New Roman" w:eastAsia="Times New Roman" w:hAnsi="Times New Roman" w:cs="Times New Roman"/>
        </w:rPr>
        <w:t xml:space="preserve">. Available at: </w:t>
      </w:r>
      <w:hyperlink r:id="rId17" w:history="1">
        <w:r w:rsidRPr="00E26F91">
          <w:rPr>
            <w:rFonts w:ascii="Times New Roman" w:eastAsia="Times New Roman" w:hAnsi="Times New Roman" w:cs="Times New Roman"/>
            <w:color w:val="464FEB"/>
          </w:rPr>
          <w:t>https://docs-prv.pcisecuritystandards.org</w:t>
        </w:r>
      </w:hyperlink>
      <w:r w:rsidRPr="00E26F91">
        <w:rPr>
          <w:rFonts w:ascii="Times New Roman" w:eastAsia="Times New Roman" w:hAnsi="Times New Roman" w:cs="Times New Roman"/>
        </w:rPr>
        <w:t xml:space="preserve"> (Accessed: 13 October 2026).</w:t>
      </w:r>
    </w:p>
    <w:p w14:paraId="5A8CD7F6"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lastRenderedPageBreak/>
        <w:t xml:space="preserve">PCI Security Standards Council (2024b) </w:t>
      </w:r>
      <w:r w:rsidRPr="00E26F91">
        <w:rPr>
          <w:rFonts w:ascii="Times New Roman" w:eastAsia="Times New Roman" w:hAnsi="Times New Roman" w:cs="Times New Roman"/>
          <w:i/>
          <w:iCs/>
        </w:rPr>
        <w:t>PCI DSS Requirements v4.0.1</w:t>
      </w:r>
      <w:r w:rsidRPr="00E26F91">
        <w:rPr>
          <w:rFonts w:ascii="Times New Roman" w:eastAsia="Times New Roman" w:hAnsi="Times New Roman" w:cs="Times New Roman"/>
        </w:rPr>
        <w:t xml:space="preserve">. Available at: </w:t>
      </w:r>
      <w:hyperlink r:id="rId18" w:history="1">
        <w:r w:rsidRPr="00E26F91">
          <w:rPr>
            <w:rFonts w:ascii="Times New Roman" w:eastAsia="Times New Roman" w:hAnsi="Times New Roman" w:cs="Times New Roman"/>
            <w:color w:val="464FEB"/>
          </w:rPr>
          <w:t>https://www.pcisecuritystandards.org</w:t>
        </w:r>
      </w:hyperlink>
      <w:r w:rsidRPr="00E26F91">
        <w:rPr>
          <w:rFonts w:ascii="Times New Roman" w:eastAsia="Times New Roman" w:hAnsi="Times New Roman" w:cs="Times New Roman"/>
        </w:rPr>
        <w:t xml:space="preserve"> (Accessed: 13 October 2026).</w:t>
      </w:r>
    </w:p>
    <w:p w14:paraId="6845D68D"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Stine, K., Quinn, S. and Witte, G. (2016) </w:t>
      </w:r>
      <w:r w:rsidRPr="00E26F91">
        <w:rPr>
          <w:rFonts w:ascii="Times New Roman" w:eastAsia="Times New Roman" w:hAnsi="Times New Roman" w:cs="Times New Roman"/>
          <w:i/>
          <w:iCs/>
        </w:rPr>
        <w:t>Guide for Cybersecurity Event Recovery</w:t>
      </w:r>
      <w:r w:rsidRPr="00E26F91">
        <w:rPr>
          <w:rFonts w:ascii="Times New Roman" w:eastAsia="Times New Roman" w:hAnsi="Times New Roman" w:cs="Times New Roman"/>
        </w:rPr>
        <w:t>. NIST Special Publication 800-184. Gaithersburg, MD: National Institute of Standards and Technology.</w:t>
      </w:r>
    </w:p>
    <w:p w14:paraId="5A44C56C" w14:textId="77777777" w:rsidR="00E26F91" w:rsidRPr="00E26F91" w:rsidRDefault="00E26F91" w:rsidP="00E26F91">
      <w:pPr>
        <w:spacing w:before="100" w:beforeAutospacing="1" w:after="100" w:afterAutospacing="1" w:line="300" w:lineRule="atLeast"/>
        <w:rPr>
          <w:rFonts w:ascii="Times New Roman" w:eastAsia="Times New Roman" w:hAnsi="Times New Roman" w:cs="Times New Roman"/>
        </w:rPr>
      </w:pPr>
      <w:r w:rsidRPr="00E26F91">
        <w:rPr>
          <w:rFonts w:ascii="Times New Roman" w:eastAsia="Times New Roman" w:hAnsi="Times New Roman" w:cs="Times New Roman"/>
        </w:rPr>
        <w:t xml:space="preserve">Werksmans Attorneys (2026) </w:t>
      </w:r>
      <w:r w:rsidRPr="00E26F91">
        <w:rPr>
          <w:rFonts w:ascii="Times New Roman" w:eastAsia="Times New Roman" w:hAnsi="Times New Roman" w:cs="Times New Roman"/>
          <w:i/>
          <w:iCs/>
        </w:rPr>
        <w:t>When the Clock Starts Ticking: Why Cross-Border Data Breach Response Demands More Than Good Intentions</w:t>
      </w:r>
      <w:r w:rsidRPr="00E26F91">
        <w:rPr>
          <w:rFonts w:ascii="Times New Roman" w:eastAsia="Times New Roman" w:hAnsi="Times New Roman" w:cs="Times New Roman"/>
        </w:rPr>
        <w:t xml:space="preserve">. Available at: </w:t>
      </w:r>
      <w:hyperlink r:id="rId19" w:history="1">
        <w:r w:rsidRPr="00E26F91">
          <w:rPr>
            <w:rFonts w:ascii="Times New Roman" w:eastAsia="Times New Roman" w:hAnsi="Times New Roman" w:cs="Times New Roman"/>
            <w:color w:val="464FEB"/>
          </w:rPr>
          <w:t>https://werksmans.com</w:t>
        </w:r>
      </w:hyperlink>
      <w:r w:rsidRPr="00E26F91">
        <w:rPr>
          <w:rFonts w:ascii="Times New Roman" w:eastAsia="Times New Roman" w:hAnsi="Times New Roman" w:cs="Times New Roman"/>
        </w:rPr>
        <w:t xml:space="preserve"> (Accessed: 13 October 2026).</w:t>
      </w:r>
    </w:p>
    <w:p w14:paraId="6395BED0" w14:textId="77777777" w:rsidR="006F62F9" w:rsidRPr="00E26F91" w:rsidRDefault="006F62F9" w:rsidP="006F62F9"/>
    <w:p w14:paraId="46670A3F" w14:textId="583695A0" w:rsidR="006F62F9" w:rsidRPr="00E26F91" w:rsidRDefault="006F62F9" w:rsidP="006F62F9">
      <w:pPr>
        <w:spacing w:before="100" w:beforeAutospacing="1" w:after="100" w:afterAutospacing="1" w:line="300" w:lineRule="atLeast"/>
        <w:ind w:left="720"/>
        <w:rPr>
          <w:rFonts w:ascii="Segoe UI" w:eastAsia="Times New Roman" w:hAnsi="Segoe UI" w:cs="Segoe UI"/>
        </w:rPr>
      </w:pPr>
    </w:p>
    <w:p w14:paraId="4CDD8637" w14:textId="77777777" w:rsidR="006F62F9" w:rsidRPr="00E26F91" w:rsidRDefault="006F62F9" w:rsidP="006F62F9"/>
    <w:p w14:paraId="60AC079B" w14:textId="77777777" w:rsidR="00DA0FB3" w:rsidRPr="00E26F91" w:rsidRDefault="00DA0FB3" w:rsidP="00DA0FB3"/>
    <w:sectPr w:rsidR="00DA0FB3" w:rsidRPr="00E26F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9E825" w14:textId="77777777" w:rsidR="00A76BC8" w:rsidRDefault="00A76BC8" w:rsidP="00294B44">
      <w:pPr>
        <w:spacing w:after="0" w:line="240" w:lineRule="auto"/>
      </w:pPr>
      <w:r>
        <w:separator/>
      </w:r>
    </w:p>
  </w:endnote>
  <w:endnote w:type="continuationSeparator" w:id="0">
    <w:p w14:paraId="44D52A48" w14:textId="77777777" w:rsidR="00A76BC8" w:rsidRDefault="00A76BC8" w:rsidP="00294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BA472" w14:textId="77777777" w:rsidR="00A76BC8" w:rsidRDefault="00A76BC8" w:rsidP="00294B44">
      <w:pPr>
        <w:spacing w:after="0" w:line="240" w:lineRule="auto"/>
      </w:pPr>
      <w:r>
        <w:separator/>
      </w:r>
    </w:p>
  </w:footnote>
  <w:footnote w:type="continuationSeparator" w:id="0">
    <w:p w14:paraId="78BB4237" w14:textId="77777777" w:rsidR="00A76BC8" w:rsidRDefault="00A76BC8" w:rsidP="00294B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47E"/>
    <w:multiLevelType w:val="hybridMultilevel"/>
    <w:tmpl w:val="A04E65C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03C95787"/>
    <w:multiLevelType w:val="hybridMultilevel"/>
    <w:tmpl w:val="57863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B2D9C"/>
    <w:multiLevelType w:val="hybridMultilevel"/>
    <w:tmpl w:val="CEE2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436D8"/>
    <w:multiLevelType w:val="hybridMultilevel"/>
    <w:tmpl w:val="7BECA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B15E72"/>
    <w:multiLevelType w:val="hybridMultilevel"/>
    <w:tmpl w:val="34E81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E666B3"/>
    <w:multiLevelType w:val="hybridMultilevel"/>
    <w:tmpl w:val="766C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713E3"/>
    <w:multiLevelType w:val="hybridMultilevel"/>
    <w:tmpl w:val="3200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50C8E"/>
    <w:multiLevelType w:val="hybridMultilevel"/>
    <w:tmpl w:val="C2AE1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F361BD"/>
    <w:multiLevelType w:val="hybridMultilevel"/>
    <w:tmpl w:val="92125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D4996"/>
    <w:multiLevelType w:val="hybridMultilevel"/>
    <w:tmpl w:val="59347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E4CE2"/>
    <w:multiLevelType w:val="hybridMultilevel"/>
    <w:tmpl w:val="6F5E0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94E42"/>
    <w:multiLevelType w:val="hybridMultilevel"/>
    <w:tmpl w:val="1B2AA2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8E1C30"/>
    <w:multiLevelType w:val="hybridMultilevel"/>
    <w:tmpl w:val="9288E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5B4A0B"/>
    <w:multiLevelType w:val="hybridMultilevel"/>
    <w:tmpl w:val="5EAC70B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320C24B3"/>
    <w:multiLevelType w:val="hybridMultilevel"/>
    <w:tmpl w:val="3752A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72B0D"/>
    <w:multiLevelType w:val="hybridMultilevel"/>
    <w:tmpl w:val="CD3E4128"/>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6" w15:restartNumberingAfterBreak="0">
    <w:nsid w:val="35431C32"/>
    <w:multiLevelType w:val="hybridMultilevel"/>
    <w:tmpl w:val="267A84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FC3075"/>
    <w:multiLevelType w:val="hybridMultilevel"/>
    <w:tmpl w:val="7FDEF1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79297F"/>
    <w:multiLevelType w:val="hybridMultilevel"/>
    <w:tmpl w:val="2F763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342B03"/>
    <w:multiLevelType w:val="hybridMultilevel"/>
    <w:tmpl w:val="75B4DF5C"/>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0" w15:restartNumberingAfterBreak="0">
    <w:nsid w:val="429041DD"/>
    <w:multiLevelType w:val="hybridMultilevel"/>
    <w:tmpl w:val="1AA0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F61BD1"/>
    <w:multiLevelType w:val="hybridMultilevel"/>
    <w:tmpl w:val="919A4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19274F"/>
    <w:multiLevelType w:val="hybridMultilevel"/>
    <w:tmpl w:val="5BD8E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F93448"/>
    <w:multiLevelType w:val="hybridMultilevel"/>
    <w:tmpl w:val="DE68B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D40878"/>
    <w:multiLevelType w:val="hybridMultilevel"/>
    <w:tmpl w:val="411A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2A6EAA"/>
    <w:multiLevelType w:val="multilevel"/>
    <w:tmpl w:val="8468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61EC2"/>
    <w:multiLevelType w:val="hybridMultilevel"/>
    <w:tmpl w:val="4C84D1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647EA4"/>
    <w:multiLevelType w:val="hybridMultilevel"/>
    <w:tmpl w:val="54F25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903C13"/>
    <w:multiLevelType w:val="hybridMultilevel"/>
    <w:tmpl w:val="039E3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E04F4D"/>
    <w:multiLevelType w:val="hybridMultilevel"/>
    <w:tmpl w:val="164E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2414F8"/>
    <w:multiLevelType w:val="hybridMultilevel"/>
    <w:tmpl w:val="94C0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CF398F"/>
    <w:multiLevelType w:val="hybridMultilevel"/>
    <w:tmpl w:val="C094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30"/>
  </w:num>
  <w:num w:numId="3">
    <w:abstractNumId w:val="14"/>
  </w:num>
  <w:num w:numId="4">
    <w:abstractNumId w:val="0"/>
  </w:num>
  <w:num w:numId="5">
    <w:abstractNumId w:val="19"/>
  </w:num>
  <w:num w:numId="6">
    <w:abstractNumId w:val="11"/>
  </w:num>
  <w:num w:numId="7">
    <w:abstractNumId w:val="3"/>
  </w:num>
  <w:num w:numId="8">
    <w:abstractNumId w:val="17"/>
  </w:num>
  <w:num w:numId="9">
    <w:abstractNumId w:val="16"/>
  </w:num>
  <w:num w:numId="10">
    <w:abstractNumId w:val="31"/>
  </w:num>
  <w:num w:numId="11">
    <w:abstractNumId w:val="27"/>
  </w:num>
  <w:num w:numId="12">
    <w:abstractNumId w:val="20"/>
  </w:num>
  <w:num w:numId="13">
    <w:abstractNumId w:val="18"/>
  </w:num>
  <w:num w:numId="14">
    <w:abstractNumId w:val="1"/>
  </w:num>
  <w:num w:numId="15">
    <w:abstractNumId w:val="23"/>
  </w:num>
  <w:num w:numId="16">
    <w:abstractNumId w:val="2"/>
  </w:num>
  <w:num w:numId="17">
    <w:abstractNumId w:val="22"/>
  </w:num>
  <w:num w:numId="18">
    <w:abstractNumId w:val="8"/>
  </w:num>
  <w:num w:numId="19">
    <w:abstractNumId w:val="29"/>
  </w:num>
  <w:num w:numId="20">
    <w:abstractNumId w:val="21"/>
  </w:num>
  <w:num w:numId="21">
    <w:abstractNumId w:val="6"/>
  </w:num>
  <w:num w:numId="22">
    <w:abstractNumId w:val="10"/>
  </w:num>
  <w:num w:numId="23">
    <w:abstractNumId w:val="15"/>
  </w:num>
  <w:num w:numId="24">
    <w:abstractNumId w:val="12"/>
  </w:num>
  <w:num w:numId="25">
    <w:abstractNumId w:val="24"/>
  </w:num>
  <w:num w:numId="26">
    <w:abstractNumId w:val="5"/>
  </w:num>
  <w:num w:numId="27">
    <w:abstractNumId w:val="28"/>
  </w:num>
  <w:num w:numId="28">
    <w:abstractNumId w:val="26"/>
  </w:num>
  <w:num w:numId="29">
    <w:abstractNumId w:val="9"/>
  </w:num>
  <w:num w:numId="30">
    <w:abstractNumId w:val="4"/>
  </w:num>
  <w:num w:numId="31">
    <w:abstractNumId w:val="7"/>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851"/>
    <w:rsid w:val="0009486F"/>
    <w:rsid w:val="000C2E79"/>
    <w:rsid w:val="00165A69"/>
    <w:rsid w:val="001A1644"/>
    <w:rsid w:val="001A49D3"/>
    <w:rsid w:val="00294B44"/>
    <w:rsid w:val="00301068"/>
    <w:rsid w:val="00304E14"/>
    <w:rsid w:val="003142F1"/>
    <w:rsid w:val="003D079B"/>
    <w:rsid w:val="003F0EA7"/>
    <w:rsid w:val="00425564"/>
    <w:rsid w:val="00435851"/>
    <w:rsid w:val="00476860"/>
    <w:rsid w:val="004E42FD"/>
    <w:rsid w:val="00631E11"/>
    <w:rsid w:val="00645284"/>
    <w:rsid w:val="006D6B8B"/>
    <w:rsid w:val="006F0748"/>
    <w:rsid w:val="006F62F9"/>
    <w:rsid w:val="008164B6"/>
    <w:rsid w:val="00880C06"/>
    <w:rsid w:val="008F2653"/>
    <w:rsid w:val="00A61813"/>
    <w:rsid w:val="00A76BC8"/>
    <w:rsid w:val="00C023E1"/>
    <w:rsid w:val="00CA2057"/>
    <w:rsid w:val="00D779AC"/>
    <w:rsid w:val="00DA0FB3"/>
    <w:rsid w:val="00DF2211"/>
    <w:rsid w:val="00E26F91"/>
    <w:rsid w:val="00E464DA"/>
    <w:rsid w:val="00EF617A"/>
    <w:rsid w:val="00F6085E"/>
    <w:rsid w:val="00F90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3FE47"/>
  <w15:chartTrackingRefBased/>
  <w15:docId w15:val="{21B9D8F4-2778-41A3-95C3-7E7374618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8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20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07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358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85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3585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A205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A2057"/>
    <w:pPr>
      <w:ind w:left="720"/>
      <w:contextualSpacing/>
    </w:pPr>
  </w:style>
  <w:style w:type="paragraph" w:styleId="Header">
    <w:name w:val="header"/>
    <w:basedOn w:val="Normal"/>
    <w:link w:val="HeaderChar"/>
    <w:uiPriority w:val="99"/>
    <w:unhideWhenUsed/>
    <w:rsid w:val="00294B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B44"/>
  </w:style>
  <w:style w:type="paragraph" w:styleId="Footer">
    <w:name w:val="footer"/>
    <w:basedOn w:val="Normal"/>
    <w:link w:val="FooterChar"/>
    <w:uiPriority w:val="99"/>
    <w:unhideWhenUsed/>
    <w:rsid w:val="00294B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B44"/>
  </w:style>
  <w:style w:type="character" w:styleId="Strong">
    <w:name w:val="Strong"/>
    <w:basedOn w:val="DefaultParagraphFont"/>
    <w:uiPriority w:val="22"/>
    <w:qFormat/>
    <w:rsid w:val="00294B44"/>
    <w:rPr>
      <w:b/>
      <w:bCs/>
    </w:rPr>
  </w:style>
  <w:style w:type="character" w:customStyle="1" w:styleId="Heading3Char">
    <w:name w:val="Heading 3 Char"/>
    <w:basedOn w:val="DefaultParagraphFont"/>
    <w:link w:val="Heading3"/>
    <w:uiPriority w:val="9"/>
    <w:rsid w:val="003D079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49122">
      <w:bodyDiv w:val="1"/>
      <w:marLeft w:val="0"/>
      <w:marRight w:val="0"/>
      <w:marTop w:val="0"/>
      <w:marBottom w:val="0"/>
      <w:divBdr>
        <w:top w:val="none" w:sz="0" w:space="0" w:color="auto"/>
        <w:left w:val="none" w:sz="0" w:space="0" w:color="auto"/>
        <w:bottom w:val="none" w:sz="0" w:space="0" w:color="auto"/>
        <w:right w:val="none" w:sz="0" w:space="0" w:color="auto"/>
      </w:divBdr>
    </w:div>
    <w:div w:id="706681351">
      <w:bodyDiv w:val="1"/>
      <w:marLeft w:val="0"/>
      <w:marRight w:val="0"/>
      <w:marTop w:val="0"/>
      <w:marBottom w:val="0"/>
      <w:divBdr>
        <w:top w:val="none" w:sz="0" w:space="0" w:color="auto"/>
        <w:left w:val="none" w:sz="0" w:space="0" w:color="auto"/>
        <w:bottom w:val="none" w:sz="0" w:space="0" w:color="auto"/>
        <w:right w:val="none" w:sz="0" w:space="0" w:color="auto"/>
      </w:divBdr>
      <w:divsChild>
        <w:div w:id="1461072350">
          <w:marLeft w:val="0"/>
          <w:marRight w:val="0"/>
          <w:marTop w:val="0"/>
          <w:marBottom w:val="0"/>
          <w:divBdr>
            <w:top w:val="none" w:sz="0" w:space="0" w:color="auto"/>
            <w:left w:val="none" w:sz="0" w:space="0" w:color="auto"/>
            <w:bottom w:val="none" w:sz="0" w:space="0" w:color="auto"/>
            <w:right w:val="none" w:sz="0" w:space="0" w:color="auto"/>
          </w:divBdr>
        </w:div>
      </w:divsChild>
    </w:div>
    <w:div w:id="1144277669">
      <w:bodyDiv w:val="1"/>
      <w:marLeft w:val="0"/>
      <w:marRight w:val="0"/>
      <w:marTop w:val="0"/>
      <w:marBottom w:val="0"/>
      <w:divBdr>
        <w:top w:val="none" w:sz="0" w:space="0" w:color="auto"/>
        <w:left w:val="none" w:sz="0" w:space="0" w:color="auto"/>
        <w:bottom w:val="none" w:sz="0" w:space="0" w:color="auto"/>
        <w:right w:val="none" w:sz="0" w:space="0" w:color="auto"/>
      </w:divBdr>
      <w:divsChild>
        <w:div w:id="1860000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dhwanifoundation.org/es/socio/universidad-de-botho/" TargetMode="External"/><Relationship Id="rId13" Type="http://schemas.openxmlformats.org/officeDocument/2006/relationships/hyperlink" Target="https://www.cisa.gov/" TargetMode="External"/><Relationship Id="rId18" Type="http://schemas.openxmlformats.org/officeDocument/2006/relationships/hyperlink" Target="https://www.pcisecuritystandards.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cisa.gov/stopransomware" TargetMode="External"/><Relationship Id="rId17" Type="http://schemas.openxmlformats.org/officeDocument/2006/relationships/hyperlink" Target="https://docs-prv.pcisecuritystandards.org/" TargetMode="External"/><Relationship Id="rId2" Type="http://schemas.openxmlformats.org/officeDocument/2006/relationships/styles" Target="styles.xml"/><Relationship Id="rId16" Type="http://schemas.openxmlformats.org/officeDocument/2006/relationships/hyperlink" Target="https://www.gartner.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yberreadinessinstitute.org/resource/incident-response-plan/" TargetMode="External"/><Relationship Id="rId5" Type="http://schemas.openxmlformats.org/officeDocument/2006/relationships/footnotes" Target="footnotes.xml"/><Relationship Id="rId15" Type="http://schemas.openxmlformats.org/officeDocument/2006/relationships/hyperlink" Target="https://www.dlapiperdataprotection.com/" TargetMode="External"/><Relationship Id="rId10" Type="http://schemas.openxmlformats.org/officeDocument/2006/relationships/hyperlink" Target="https://doi.org/10.6028/NIST.SP.800-61r2" TargetMode="External"/><Relationship Id="rId19" Type="http://schemas.openxmlformats.org/officeDocument/2006/relationships/hyperlink" Target="https://werksmans.com/" TargetMode="External"/><Relationship Id="rId4" Type="http://schemas.openxmlformats.org/officeDocument/2006/relationships/webSettings" Target="webSettings.xml"/><Relationship Id="rId9" Type="http://schemas.openxmlformats.org/officeDocument/2006/relationships/hyperlink" Target="https://www.bocra.org.bw/" TargetMode="External"/><Relationship Id="rId14" Type="http://schemas.openxmlformats.org/officeDocument/2006/relationships/hyperlink" Target="https://www.datalaw.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11</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Latoya Dintwe</dc:creator>
  <cp:keywords/>
  <dc:description/>
  <cp:lastModifiedBy>Latoya Dintwe</cp:lastModifiedBy>
  <cp:revision>5</cp:revision>
  <dcterms:created xsi:type="dcterms:W3CDTF">2026-10-12T16:22:00Z</dcterms:created>
  <dcterms:modified xsi:type="dcterms:W3CDTF">2026-10-13T19:07:00Z</dcterms:modified>
</cp:coreProperties>
</file>