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F5" w:rsidRDefault="00F920A0" w:rsidP="00497996">
      <w:pPr>
        <w:ind w:firstLine="48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3300502</wp:posOffset>
                </wp:positionH>
                <wp:positionV relativeFrom="paragraph">
                  <wp:posOffset>468694</wp:posOffset>
                </wp:positionV>
                <wp:extent cx="1846134" cy="69338"/>
                <wp:effectExtent l="0" t="0" r="2095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134" cy="6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4E559" id="矩形 2" o:spid="_x0000_s1026" style="position:absolute;margin-left:259.9pt;margin-top:36.9pt;width:145.3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2653030</wp:posOffset>
            </wp:positionH>
            <wp:positionV relativeFrom="paragraph">
              <wp:posOffset>255270</wp:posOffset>
            </wp:positionV>
            <wp:extent cx="2524125" cy="1603375"/>
            <wp:effectExtent l="0" t="0" r="9525" b="0"/>
            <wp:wrapTight wrapText="bothSides">
              <wp:wrapPolygon edited="0">
                <wp:start x="0" y="0"/>
                <wp:lineTo x="0" y="21301"/>
                <wp:lineTo x="21518" y="21301"/>
                <wp:lineTo x="2151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這次在做作業還是一樣遇到程式碼無法正常編譯，因為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VS2013</w:t>
      </w:r>
      <w:r>
        <w:rPr>
          <w:rFonts w:hint="eastAsia"/>
        </w:rPr>
        <w:t>是會出現警告的，需要再屬性裡增加一串</w:t>
      </w:r>
      <w:r w:rsidRPr="00F920A0">
        <w:rPr>
          <w:color w:val="FF0000"/>
        </w:rPr>
        <w:t>_CRT_SECURE_NO_WARNINGS</w:t>
      </w:r>
    </w:p>
    <w:p w:rsidR="00F920A0" w:rsidRDefault="00F920A0">
      <w:r>
        <w:rPr>
          <w:rFonts w:hint="eastAsia"/>
        </w:rPr>
        <w:t>這樣就可以忽略警告了。</w:t>
      </w:r>
    </w:p>
    <w:p w:rsidR="00F920A0" w:rsidRDefault="00F920A0"/>
    <w:p w:rsidR="00F920A0" w:rsidRPr="00F920A0" w:rsidRDefault="00F920A0">
      <w:pPr>
        <w:rPr>
          <w:rFonts w:hint="eastAsia"/>
        </w:rPr>
      </w:pPr>
      <w:bookmarkStart w:id="0" w:name="_GoBack"/>
      <w:bookmarkEnd w:id="0"/>
    </w:p>
    <w:sectPr w:rsidR="00F920A0" w:rsidRPr="00F920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A5"/>
    <w:rsid w:val="00073BA5"/>
    <w:rsid w:val="00497996"/>
    <w:rsid w:val="00AF2FF5"/>
    <w:rsid w:val="00F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0B94"/>
  <w15:chartTrackingRefBased/>
  <w15:docId w15:val="{75F79519-0CDB-4C4A-9257-C78FE90F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蔡宣凱</dc:creator>
  <cp:keywords/>
  <dc:description/>
  <cp:lastModifiedBy>蔡宣凱</cp:lastModifiedBy>
  <cp:revision>4</cp:revision>
  <dcterms:created xsi:type="dcterms:W3CDTF">2016-12-08T06:36:00Z</dcterms:created>
  <dcterms:modified xsi:type="dcterms:W3CDTF">2016-12-08T06:42:00Z</dcterms:modified>
</cp:coreProperties>
</file>