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20C" w:rsidRPr="001A420C" w:rsidRDefault="001A420C" w:rsidP="001A420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A420C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>2. Add Two Numbers</w:t>
      </w:r>
    </w:p>
    <w:p w:rsidR="001A420C" w:rsidRPr="005D1766" w:rsidRDefault="001A420C" w:rsidP="001A420C">
      <w:pPr>
        <w:widowControl/>
        <w:shd w:val="clear" w:color="auto" w:fill="FFFFFF"/>
        <w:spacing w:after="240"/>
        <w:jc w:val="left"/>
        <w:rPr>
          <w:rFonts w:ascii="Times New Roman" w:eastAsia="PingFang SC" w:hAnsi="Times New Roman" w:cs="Times New Roman"/>
          <w:color w:val="263238"/>
          <w:kern w:val="0"/>
          <w:szCs w:val="21"/>
        </w:rPr>
      </w:pPr>
      <w:r w:rsidRPr="005D1766">
        <w:rPr>
          <w:rFonts w:ascii="Times New Roman" w:eastAsia="PingFang SC" w:hAnsi="Times New Roman" w:cs="Times New Roman"/>
          <w:color w:val="263238"/>
          <w:kern w:val="0"/>
          <w:szCs w:val="21"/>
        </w:rPr>
        <w:t>You are given two </w:t>
      </w:r>
      <w:r w:rsidRPr="005D1766">
        <w:rPr>
          <w:rFonts w:ascii="Times New Roman" w:eastAsia="PingFang SC" w:hAnsi="Times New Roman" w:cs="Times New Roman"/>
          <w:b/>
          <w:bCs/>
          <w:color w:val="263238"/>
          <w:kern w:val="0"/>
          <w:szCs w:val="21"/>
        </w:rPr>
        <w:t>non-empty</w:t>
      </w:r>
      <w:r w:rsidRPr="005D1766">
        <w:rPr>
          <w:rFonts w:ascii="Times New Roman" w:eastAsia="PingFang SC" w:hAnsi="Times New Roman" w:cs="Times New Roman"/>
          <w:color w:val="263238"/>
          <w:kern w:val="0"/>
          <w:szCs w:val="21"/>
        </w:rPr>
        <w:t> linked lists representing two non-negative integers. The digits are stored in </w:t>
      </w:r>
      <w:r w:rsidRPr="005D1766">
        <w:rPr>
          <w:rFonts w:ascii="Times New Roman" w:eastAsia="PingFang SC" w:hAnsi="Times New Roman" w:cs="Times New Roman"/>
          <w:b/>
          <w:bCs/>
          <w:color w:val="263238"/>
          <w:kern w:val="0"/>
          <w:szCs w:val="21"/>
        </w:rPr>
        <w:t>reverse order</w:t>
      </w:r>
      <w:r w:rsidRPr="005D1766">
        <w:rPr>
          <w:rFonts w:ascii="Times New Roman" w:eastAsia="PingFang SC" w:hAnsi="Times New Roman" w:cs="Times New Roman"/>
          <w:color w:val="263238"/>
          <w:kern w:val="0"/>
          <w:szCs w:val="21"/>
        </w:rPr>
        <w:t> and each of their nodes contain a single digit. Add the two numbers and return it as a linked list.</w:t>
      </w:r>
    </w:p>
    <w:p w:rsidR="001A420C" w:rsidRPr="005D1766" w:rsidRDefault="001A420C" w:rsidP="001A420C">
      <w:pPr>
        <w:widowControl/>
        <w:shd w:val="clear" w:color="auto" w:fill="FFFFFF"/>
        <w:spacing w:after="240"/>
        <w:jc w:val="left"/>
        <w:rPr>
          <w:rFonts w:ascii="Times New Roman" w:eastAsia="PingFang SC" w:hAnsi="Times New Roman" w:cs="Times New Roman"/>
          <w:color w:val="263238"/>
          <w:kern w:val="0"/>
          <w:szCs w:val="21"/>
        </w:rPr>
      </w:pPr>
      <w:r w:rsidRPr="005D1766">
        <w:rPr>
          <w:rFonts w:ascii="Times New Roman" w:eastAsia="PingFang SC" w:hAnsi="Times New Roman" w:cs="Times New Roman"/>
          <w:color w:val="263238"/>
          <w:kern w:val="0"/>
          <w:szCs w:val="21"/>
        </w:rPr>
        <w:t>You may assume the two numbers do not contain any leading zero, except the number 0 itself.</w:t>
      </w:r>
    </w:p>
    <w:p w:rsidR="001A420C" w:rsidRPr="001A420C" w:rsidRDefault="001A420C" w:rsidP="001A420C">
      <w:pPr>
        <w:widowControl/>
        <w:shd w:val="clear" w:color="auto" w:fill="FFFFFF"/>
        <w:spacing w:after="240"/>
        <w:jc w:val="left"/>
        <w:rPr>
          <w:rFonts w:ascii="PingFang SC" w:eastAsia="PingFang SC" w:hAnsi="PingFang SC" w:cs="宋体"/>
          <w:color w:val="263238"/>
          <w:kern w:val="0"/>
          <w:szCs w:val="21"/>
        </w:rPr>
      </w:pPr>
      <w:r w:rsidRPr="001A420C">
        <w:rPr>
          <w:rFonts w:ascii="PingFang SC" w:eastAsia="PingFang SC" w:hAnsi="PingFang SC" w:cs="宋体" w:hint="eastAsia"/>
          <w:b/>
          <w:bCs/>
          <w:color w:val="263238"/>
          <w:kern w:val="0"/>
          <w:szCs w:val="21"/>
        </w:rPr>
        <w:t>Example:</w:t>
      </w:r>
    </w:p>
    <w:p w:rsidR="001A420C" w:rsidRPr="001A420C" w:rsidRDefault="001A420C" w:rsidP="001A42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A42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1A42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(2 -&gt; 4 -&gt; 3) + (5 -&gt; 6 -&gt; 4)</w:t>
      </w:r>
    </w:p>
    <w:p w:rsidR="001A420C" w:rsidRPr="001A420C" w:rsidRDefault="001A420C" w:rsidP="001A42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A42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1A42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7 -&gt; 0 -&gt; 8</w:t>
      </w:r>
    </w:p>
    <w:p w:rsidR="001A420C" w:rsidRPr="001A420C" w:rsidRDefault="001A420C" w:rsidP="001A42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1A42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1A42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342 + 465 = 807.</w:t>
      </w:r>
    </w:p>
    <w:p w:rsidR="001A420C" w:rsidRDefault="001A420C">
      <w:pPr>
        <w:rPr>
          <w:rFonts w:hint="eastAsia"/>
        </w:rPr>
      </w:pPr>
      <w:r>
        <w:rPr>
          <w:rFonts w:hint="eastAsia"/>
        </w:rPr>
        <w:t>注意：</w:t>
      </w:r>
      <w:r w:rsidR="005F7481">
        <w:rPr>
          <w:rFonts w:hint="eastAsia"/>
        </w:rPr>
        <w:t>1</w:t>
      </w:r>
      <w:r w:rsidR="005F7481">
        <w:t>.</w:t>
      </w:r>
      <w:r w:rsidR="00701C52">
        <w:rPr>
          <w:rFonts w:hint="eastAsia"/>
        </w:rPr>
        <w:t>链表长度不一致的情况</w:t>
      </w:r>
      <w:r w:rsidR="005F7481">
        <w:rPr>
          <w:rFonts w:hint="eastAsia"/>
        </w:rPr>
        <w:t>。2</w:t>
      </w:r>
      <w:r w:rsidR="005F7481">
        <w:t>.</w:t>
      </w:r>
      <w:r w:rsidR="005F7481">
        <w:rPr>
          <w:rFonts w:hint="eastAsia"/>
        </w:rPr>
        <w:t>如何进行进位（carry）</w:t>
      </w:r>
    </w:p>
    <w:p w:rsidR="001A420C" w:rsidRDefault="001A420C"/>
    <w:p w:rsidR="001A420C" w:rsidRDefault="008D10E9">
      <w:pPr>
        <w:rPr>
          <w:rFonts w:hint="eastAsia"/>
        </w:rPr>
      </w:pPr>
      <w:r>
        <w:rPr>
          <w:rFonts w:hint="eastAsia"/>
        </w:rPr>
        <w:t>这题是关于链表的，仔细观察链表的构造会发现和之前写的二叉树结构差不多，甚至还要简单，所以自然而然就可以采用递归思路进行解题。</w:t>
      </w:r>
    </w:p>
    <w:p w:rsidR="003B7F11" w:rsidRDefault="003B7F11"/>
    <w:p w:rsidR="003B7F11" w:rsidRPr="008D10E9" w:rsidRDefault="003B7F11">
      <w:pPr>
        <w:rPr>
          <w:b/>
          <w:sz w:val="24"/>
        </w:rPr>
      </w:pPr>
      <w:r w:rsidRPr="008D10E9">
        <w:rPr>
          <w:rFonts w:hint="eastAsia"/>
          <w:b/>
          <w:sz w:val="24"/>
        </w:rPr>
        <w:t>思路：递归</w:t>
      </w:r>
    </w:p>
    <w:p w:rsidR="005F7481" w:rsidRDefault="005F7481">
      <w:r>
        <w:rPr>
          <w:rFonts w:hint="eastAsia"/>
        </w:rPr>
        <w:t>1</w:t>
      </w:r>
      <w:r>
        <w:t>.</w:t>
      </w:r>
      <w:r>
        <w:rPr>
          <w:rFonts w:hint="eastAsia"/>
        </w:rPr>
        <w:t>因为需要注意链表长度不一致的情况，所以这里的递归终点有个小技巧，</w:t>
      </w:r>
      <w:r w:rsidRPr="005F7481">
        <w:rPr>
          <w:noProof/>
        </w:rPr>
        <w:drawing>
          <wp:inline distT="0" distB="0" distL="0" distR="0" wp14:anchorId="214B4700" wp14:editId="060F8F3D">
            <wp:extent cx="1765300" cy="96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81" w:rsidRDefault="005F7481">
      <w:r>
        <w:rPr>
          <w:rFonts w:hint="eastAsia"/>
        </w:rPr>
        <w:t>这样就可以解决这个问题。</w:t>
      </w:r>
    </w:p>
    <w:p w:rsidR="005F7481" w:rsidRDefault="005F7481"/>
    <w:p w:rsidR="005F7481" w:rsidRDefault="005F7481">
      <w:r>
        <w:rPr>
          <w:rFonts w:hint="eastAsia"/>
        </w:rPr>
        <w:t>2</w:t>
      </w:r>
      <w:r>
        <w:t>.</w:t>
      </w:r>
      <w:r>
        <w:rPr>
          <w:rFonts w:hint="eastAsia"/>
        </w:rPr>
        <w:t>如何解决进位问题：</w:t>
      </w:r>
    </w:p>
    <w:p w:rsidR="005F7481" w:rsidRDefault="005F7481">
      <w:r>
        <w:t>When: sum &gt;= 10</w:t>
      </w:r>
      <w:r>
        <w:rPr>
          <w:rFonts w:hint="eastAsia"/>
        </w:rPr>
        <w:t>时</w:t>
      </w:r>
    </w:p>
    <w:p w:rsidR="005F7481" w:rsidRDefault="005F7481">
      <w:r>
        <w:rPr>
          <w:rFonts w:hint="eastAsia"/>
        </w:rPr>
        <w:t>H</w:t>
      </w:r>
      <w:r>
        <w:t>ow: %</w:t>
      </w:r>
      <w:r>
        <w:rPr>
          <w:rFonts w:hint="eastAsia"/>
        </w:rPr>
        <w:t>取余，</w:t>
      </w:r>
      <w:r>
        <w:t>/</w:t>
      </w:r>
      <w:r>
        <w:rPr>
          <w:rFonts w:hint="eastAsia"/>
        </w:rPr>
        <w:t>取整，if语句做判断。</w:t>
      </w:r>
    </w:p>
    <w:p w:rsidR="005F7481" w:rsidRDefault="005F7481">
      <w:pPr>
        <w:rPr>
          <w:rFonts w:hint="eastAsia"/>
        </w:rPr>
      </w:pPr>
      <w:r>
        <w:rPr>
          <w:rFonts w:hint="eastAsia"/>
        </w:rPr>
        <w:t>注意：因为采用递归，而递归的函数是用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做变量类型的，所以在进行进位时，要注意类型</w:t>
      </w:r>
      <w:r w:rsidR="003C02A7">
        <w:rPr>
          <w:rFonts w:hint="eastAsia"/>
        </w:rPr>
        <w:t>,</w:t>
      </w:r>
      <w:r w:rsidR="003C02A7">
        <w:t xml:space="preserve"> </w:t>
      </w:r>
      <w:r w:rsidR="003C02A7">
        <w:rPr>
          <w:rFonts w:hint="eastAsia"/>
        </w:rPr>
        <w:t>使用</w:t>
      </w:r>
      <w:proofErr w:type="spellStart"/>
      <w:r w:rsidR="003C02A7">
        <w:t>ListNode</w:t>
      </w:r>
      <w:proofErr w:type="spellEnd"/>
      <w:r w:rsidR="003C02A7">
        <w:t>(1)</w:t>
      </w:r>
      <w:r w:rsidR="003C02A7">
        <w:rPr>
          <w:rFonts w:hint="eastAsia"/>
        </w:rPr>
        <w:t>，而不是直接加1</w:t>
      </w:r>
      <w:r w:rsidR="003C02A7">
        <w:t>.</w:t>
      </w:r>
    </w:p>
    <w:p w:rsidR="008D10E9" w:rsidRDefault="008D10E9">
      <w:pPr>
        <w:rPr>
          <w:rFonts w:hint="eastAsia"/>
        </w:rPr>
      </w:pPr>
    </w:p>
    <w:p w:rsidR="00544697" w:rsidRDefault="001A420C">
      <w:r w:rsidRPr="001A420C">
        <w:rPr>
          <w:noProof/>
        </w:rPr>
        <w:lastRenderedPageBreak/>
        <w:drawing>
          <wp:inline distT="0" distB="0" distL="0" distR="0" wp14:anchorId="15D2F43E" wp14:editId="512F5863">
            <wp:extent cx="5186470" cy="336340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139" cy="336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F0" w:rsidRDefault="009967F0"/>
    <w:p w:rsidR="009967F0" w:rsidRDefault="009967F0">
      <w:pPr>
        <w:rPr>
          <w:rFonts w:hint="eastAsia"/>
        </w:rPr>
      </w:pPr>
      <w:r>
        <w:rPr>
          <w:rFonts w:hint="eastAsia"/>
        </w:rPr>
        <w:t xml:space="preserve">我们注意到 </w:t>
      </w:r>
      <w:r>
        <w:t>if, else</w:t>
      </w:r>
      <w:r>
        <w:rPr>
          <w:rFonts w:hint="eastAsia"/>
        </w:rPr>
        <w:t>里面都有这么相同的一步：</w:t>
      </w:r>
      <w:proofErr w:type="spellStart"/>
      <w:r w:rsidRPr="009967F0">
        <w:t>result.next</w:t>
      </w:r>
      <w:proofErr w:type="spellEnd"/>
      <w:r w:rsidRPr="009967F0">
        <w:t xml:space="preserve"> = </w:t>
      </w:r>
      <w:proofErr w:type="spellStart"/>
      <w:r w:rsidRPr="009967F0">
        <w:t>self.addTwoNumbers</w:t>
      </w:r>
      <w:proofErr w:type="spellEnd"/>
      <w:r w:rsidRPr="009967F0">
        <w:t>(</w:t>
      </w:r>
      <w:r>
        <w:rPr>
          <w:rFonts w:hint="eastAsia"/>
        </w:rPr>
        <w:t>node</w:t>
      </w:r>
      <w:r w:rsidRPr="009967F0">
        <w:t xml:space="preserve">1.next, </w:t>
      </w:r>
      <w:r>
        <w:rPr>
          <w:rFonts w:hint="eastAsia"/>
        </w:rPr>
        <w:t>node</w:t>
      </w:r>
      <w:r w:rsidRPr="009967F0">
        <w:t>2.next)</w:t>
      </w:r>
      <w:r w:rsidR="008D10E9">
        <w:rPr>
          <w:rFonts w:hint="eastAsia"/>
        </w:rPr>
        <w:t>，即把下面两个结点相加</w:t>
      </w:r>
      <w:r>
        <w:rPr>
          <w:rFonts w:hint="eastAsia"/>
        </w:rPr>
        <w:t>。</w:t>
      </w:r>
      <w:r w:rsidR="008D10E9">
        <w:rPr>
          <w:rFonts w:hint="eastAsia"/>
        </w:rPr>
        <w:t>同时我也发现写递归可以不用再写一个函数进行递归，</w:t>
      </w:r>
      <w:r w:rsidR="008D10E9">
        <w:rPr>
          <w:rFonts w:hint="eastAsia"/>
        </w:rPr>
        <w:t>所以可以改良一下。</w:t>
      </w:r>
    </w:p>
    <w:p w:rsidR="009967F0" w:rsidRDefault="009967F0"/>
    <w:p w:rsidR="009967F0" w:rsidRDefault="009967F0">
      <w:r>
        <w:rPr>
          <w:rFonts w:hint="eastAsia"/>
        </w:rPr>
        <w:t>改良版：</w:t>
      </w:r>
    </w:p>
    <w:p w:rsidR="009967F0" w:rsidRDefault="009967F0">
      <w:r w:rsidRPr="009967F0">
        <w:rPr>
          <w:noProof/>
        </w:rPr>
        <w:drawing>
          <wp:inline distT="0" distB="0" distL="0" distR="0" wp14:anchorId="01FA3EB5" wp14:editId="47290F4E">
            <wp:extent cx="4892408" cy="28386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4843" cy="28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0C" w:rsidRDefault="001A420C"/>
    <w:p w:rsidR="001A420C" w:rsidRDefault="001A420C">
      <w:r>
        <w:t>R</w:t>
      </w:r>
      <w:r>
        <w:rPr>
          <w:rFonts w:hint="eastAsia"/>
        </w:rPr>
        <w:t>eferenc</w:t>
      </w:r>
      <w:r w:rsidR="00AF560B">
        <w:rPr>
          <w:rFonts w:hint="eastAsia"/>
        </w:rPr>
        <w:t>e</w:t>
      </w:r>
      <w:r>
        <w:rPr>
          <w:rFonts w:hint="eastAsia"/>
        </w:rPr>
        <w:t>：</w:t>
      </w:r>
    </w:p>
    <w:p w:rsidR="001A420C" w:rsidRPr="005D1766" w:rsidRDefault="005D1766" w:rsidP="005D176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hyperlink r:id="rId7" w:history="1">
        <w:r w:rsidR="001A420C" w:rsidRPr="001A420C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https://blog.csdn.net/fuxuemingzhu/article/details/79379626</w:t>
        </w:r>
      </w:hyperlink>
      <w:bookmarkStart w:id="0" w:name="_GoBack"/>
      <w:bookmarkEnd w:id="0"/>
    </w:p>
    <w:sectPr w:rsidR="001A420C" w:rsidRPr="005D1766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0C"/>
    <w:rsid w:val="001A420C"/>
    <w:rsid w:val="003B7F11"/>
    <w:rsid w:val="003C02A7"/>
    <w:rsid w:val="00544697"/>
    <w:rsid w:val="005D1766"/>
    <w:rsid w:val="005F7481"/>
    <w:rsid w:val="00663E69"/>
    <w:rsid w:val="00701C52"/>
    <w:rsid w:val="008D10E9"/>
    <w:rsid w:val="00913B5D"/>
    <w:rsid w:val="009967F0"/>
    <w:rsid w:val="00A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A8FD2"/>
  <w15:chartTrackingRefBased/>
  <w15:docId w15:val="{C873E678-D7AF-504D-959B-66E45098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0C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A420C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4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4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420C"/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semiHidden/>
    <w:unhideWhenUsed/>
    <w:rsid w:val="001A4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uxuemingzhu/article/details/793796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9</cp:revision>
  <dcterms:created xsi:type="dcterms:W3CDTF">2019-06-03T05:13:00Z</dcterms:created>
  <dcterms:modified xsi:type="dcterms:W3CDTF">2019-06-04T17:06:00Z</dcterms:modified>
</cp:coreProperties>
</file>