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8E3162E" w14:textId="77777777" w:rsidR="001C1A78" w:rsidRDefault="001C1A78" w:rsidP="3D28A338">
            <w:pPr>
              <w:jc w:val="both"/>
              <w:rPr>
                <w:rFonts w:eastAsiaTheme="majorEastAsia"/>
                <w:sz w:val="24"/>
                <w:szCs w:val="24"/>
              </w:rPr>
            </w:pPr>
          </w:p>
          <w:p w14:paraId="0E541CE4" w14:textId="77777777" w:rsidR="001C1A78" w:rsidRPr="001C1A78" w:rsidRDefault="001C1A78" w:rsidP="001C1A78">
            <w:pPr>
              <w:jc w:val="both"/>
              <w:rPr>
                <w:rFonts w:eastAsiaTheme="majorEastAsia"/>
                <w:sz w:val="24"/>
                <w:szCs w:val="24"/>
              </w:rPr>
            </w:pPr>
            <w:r w:rsidRPr="001C1A78">
              <w:rPr>
                <w:rFonts w:eastAsiaTheme="majorEastAsia"/>
                <w:sz w:val="24"/>
                <w:szCs w:val="24"/>
              </w:rPr>
              <w:t xml:space="preserve">Hasta el momento se ha cumplido aproximadamente el 70 % de las actividades planificadas en los plazos definidos. Se finalizaron el levantamiento de requerimientos funcionales y no funcionales, la elaboración del acta de constitución, la definición del EDT, y parte de la gestión de adquisiciones (ya se compraron los componentes principales del kit </w:t>
            </w:r>
            <w:proofErr w:type="spellStart"/>
            <w:r w:rsidRPr="001C1A78">
              <w:rPr>
                <w:rFonts w:eastAsiaTheme="majorEastAsia"/>
                <w:sz w:val="24"/>
                <w:szCs w:val="24"/>
              </w:rPr>
              <w:t>IoT</w:t>
            </w:r>
            <w:proofErr w:type="spellEnd"/>
            <w:r w:rsidRPr="001C1A78">
              <w:rPr>
                <w:rFonts w:eastAsiaTheme="majorEastAsia"/>
                <w:sz w:val="24"/>
                <w:szCs w:val="24"/>
              </w:rPr>
              <w:t>).</w:t>
            </w:r>
          </w:p>
          <w:p w14:paraId="4BE507FB" w14:textId="77777777" w:rsidR="001C1A78" w:rsidRPr="001C1A78" w:rsidRDefault="001C1A78" w:rsidP="001C1A78">
            <w:pPr>
              <w:jc w:val="both"/>
              <w:rPr>
                <w:rFonts w:eastAsiaTheme="majorEastAsia"/>
                <w:sz w:val="24"/>
                <w:szCs w:val="24"/>
              </w:rPr>
            </w:pPr>
            <w:r w:rsidRPr="001C1A78">
              <w:rPr>
                <w:rFonts w:eastAsiaTheme="majorEastAsia"/>
                <w:sz w:val="24"/>
                <w:szCs w:val="24"/>
              </w:rPr>
              <w:t>Los factores que facilitaron el avance fueron la buena coordinación entre los miembros del equipo y la planificación clara del alcance técnico.</w:t>
            </w:r>
          </w:p>
          <w:p w14:paraId="2CFC0EAA" w14:textId="2C700805" w:rsidR="009344E0" w:rsidRPr="001C1A78" w:rsidRDefault="001C1A78" w:rsidP="001C1A78">
            <w:pPr>
              <w:jc w:val="both"/>
              <w:rPr>
                <w:rFonts w:eastAsiaTheme="majorEastAsia"/>
                <w:sz w:val="24"/>
                <w:szCs w:val="24"/>
              </w:rPr>
            </w:pPr>
            <w:r w:rsidRPr="001C1A78">
              <w:rPr>
                <w:rFonts w:eastAsiaTheme="majorEastAsia"/>
                <w:sz w:val="24"/>
                <w:szCs w:val="24"/>
              </w:rPr>
              <w:t>Entre las dificultades destacan la disponibilidad intermitente de hardware (retrasos en la compra de sensores específicos) y la curva de aprendizaje en la configuración de la base de datos en Oracle Cloud, que tomó más tiempo del previsto.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9DE21BB" w14:textId="77777777" w:rsidR="001C1A78" w:rsidRPr="001C1A78" w:rsidRDefault="001C1A78" w:rsidP="3D28A338">
            <w:pPr>
              <w:jc w:val="both"/>
              <w:rPr>
                <w:rFonts w:eastAsiaTheme="majorEastAsia"/>
                <w:sz w:val="24"/>
                <w:szCs w:val="24"/>
              </w:rPr>
            </w:pPr>
          </w:p>
          <w:p w14:paraId="5D9E68F5" w14:textId="77777777" w:rsidR="001C1A78" w:rsidRPr="001C1A78" w:rsidRDefault="001C1A78" w:rsidP="001C1A78">
            <w:pPr>
              <w:jc w:val="both"/>
              <w:rPr>
                <w:rFonts w:eastAsiaTheme="majorEastAsia"/>
                <w:sz w:val="24"/>
                <w:szCs w:val="24"/>
              </w:rPr>
            </w:pPr>
            <w:r w:rsidRPr="001C1A78">
              <w:rPr>
                <w:rFonts w:eastAsiaTheme="majorEastAsia"/>
                <w:sz w:val="24"/>
                <w:szCs w:val="24"/>
              </w:rPr>
              <w:t>Para resolver los retrasos, se reorganizó el cronograma priorizando los hitos críticos (H2: hardware operativo y H3: firmware MVP). Además, se creó un protocolo de trabajo semanal que distribuye las tareas según la especialidad de cada integrante: Alexandro se encarga del hardware y firmware, mientras que Matías desarrolla la PWA y conexión con la nube.</w:t>
            </w:r>
          </w:p>
          <w:p w14:paraId="20F1EAAE" w14:textId="212D5AF1" w:rsidR="004F2A8B" w:rsidRPr="001C1A78" w:rsidRDefault="001C1A78" w:rsidP="001C1A78">
            <w:pPr>
              <w:jc w:val="both"/>
              <w:rPr>
                <w:rFonts w:eastAsiaTheme="majorEastAsia"/>
                <w:sz w:val="24"/>
                <w:szCs w:val="24"/>
              </w:rPr>
            </w:pPr>
            <w:r w:rsidRPr="001C1A78">
              <w:rPr>
                <w:rFonts w:eastAsiaTheme="majorEastAsia"/>
                <w:sz w:val="24"/>
                <w:szCs w:val="24"/>
              </w:rPr>
              <w:t>Frente a los problemas técnicos, se ha recurrido a documentación oficial y foros de soporte de Oracle y ESP32, además de realizar pruebas por módulos para aislar errores.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CFE233F" w14:textId="77777777" w:rsidR="001C1A78" w:rsidRDefault="001C1A78" w:rsidP="3D28A338">
            <w:pPr>
              <w:jc w:val="both"/>
              <w:rPr>
                <w:rFonts w:eastAsiaTheme="majorEastAsia"/>
                <w:color w:val="767171" w:themeColor="background2" w:themeShade="80"/>
                <w:sz w:val="24"/>
                <w:szCs w:val="24"/>
              </w:rPr>
            </w:pPr>
          </w:p>
          <w:p w14:paraId="16AA3A81" w14:textId="77777777" w:rsidR="001C1A78" w:rsidRPr="001C1A78" w:rsidRDefault="001C1A78" w:rsidP="001C1A78">
            <w:pPr>
              <w:jc w:val="both"/>
              <w:rPr>
                <w:rFonts w:eastAsiaTheme="majorEastAsia"/>
                <w:sz w:val="24"/>
                <w:szCs w:val="24"/>
              </w:rPr>
            </w:pPr>
            <w:r w:rsidRPr="001C1A78">
              <w:rPr>
                <w:rFonts w:eastAsiaTheme="majorEastAsia"/>
                <w:sz w:val="24"/>
                <w:szCs w:val="24"/>
              </w:rPr>
              <w:t xml:space="preserve">El trabajo ha sido consistente y metódico. Se destaca la planificación y documentación detallada, especialmente la definición del EDT, los requerimientos y el acta. También ha sido positivo el avance en el código Arduino y la integración con la red </w:t>
            </w:r>
            <w:proofErr w:type="spellStart"/>
            <w:r w:rsidRPr="001C1A78">
              <w:rPr>
                <w:rFonts w:eastAsiaTheme="majorEastAsia"/>
                <w:sz w:val="24"/>
                <w:szCs w:val="24"/>
              </w:rPr>
              <w:t>Wi</w:t>
            </w:r>
            <w:proofErr w:type="spellEnd"/>
            <w:r w:rsidRPr="001C1A78">
              <w:rPr>
                <w:rFonts w:eastAsiaTheme="majorEastAsia"/>
                <w:sz w:val="24"/>
                <w:szCs w:val="24"/>
              </w:rPr>
              <w:t>-Fi.</w:t>
            </w:r>
          </w:p>
          <w:p w14:paraId="74C8A9C5" w14:textId="1B932428" w:rsidR="001C1A78" w:rsidRPr="001C1A78" w:rsidRDefault="001C1A78" w:rsidP="001C1A78">
            <w:pPr>
              <w:jc w:val="both"/>
              <w:rPr>
                <w:rFonts w:eastAsiaTheme="majorEastAsia"/>
                <w:sz w:val="24"/>
                <w:szCs w:val="24"/>
              </w:rPr>
            </w:pPr>
            <w:r w:rsidRPr="001C1A78">
              <w:rPr>
                <w:rFonts w:eastAsiaTheme="majorEastAsia"/>
                <w:sz w:val="24"/>
                <w:szCs w:val="24"/>
              </w:rPr>
              <w:t>Como aspecto a mejorar, sería conveniente optimizar la gestión del tiempo en las etapas de prueba e integración, ya que las dependencias entre hardware y plataforma en la nube han generado tiempos muertos. También se podría fortalecer la comunicación semanal con el equipo para anticipar imprevistos.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8178B10" w14:textId="77777777" w:rsidR="001C1A78" w:rsidRDefault="001C1A78" w:rsidP="3D28A338">
            <w:pPr>
              <w:jc w:val="both"/>
              <w:rPr>
                <w:rFonts w:eastAsiaTheme="majorEastAsia"/>
                <w:sz w:val="24"/>
                <w:szCs w:val="24"/>
              </w:rPr>
            </w:pPr>
          </w:p>
          <w:p w14:paraId="7621A772" w14:textId="77777777" w:rsidR="001C1A78" w:rsidRPr="001C1A78" w:rsidRDefault="001C1A78" w:rsidP="3D28A338">
            <w:pPr>
              <w:jc w:val="both"/>
              <w:rPr>
                <w:rFonts w:eastAsiaTheme="majorEastAsia"/>
                <w:sz w:val="24"/>
                <w:szCs w:val="24"/>
              </w:rPr>
            </w:pPr>
          </w:p>
          <w:p w14:paraId="60BB41B1" w14:textId="3F47B045" w:rsidR="004F2A8B" w:rsidRPr="001C1A78" w:rsidRDefault="001C1A78" w:rsidP="3D28A338">
            <w:pPr>
              <w:jc w:val="both"/>
              <w:rPr>
                <w:rFonts w:eastAsiaTheme="majorEastAsia"/>
                <w:sz w:val="24"/>
                <w:szCs w:val="24"/>
              </w:rPr>
            </w:pPr>
            <w:r w:rsidRPr="001C1A78">
              <w:rPr>
                <w:rFonts w:eastAsiaTheme="majorEastAsia"/>
                <w:sz w:val="24"/>
                <w:szCs w:val="24"/>
              </w:rPr>
              <w:t>La principal inquietud es cómo validar correctamente el sistema completo (desde el sensor hasta la visualización web) para asegurar que los datos sean precisos y confiables.</w:t>
            </w:r>
            <w:r w:rsidRPr="001C1A78">
              <w:rPr>
                <w:rFonts w:eastAsiaTheme="majorEastAsia"/>
                <w:sz w:val="24"/>
                <w:szCs w:val="24"/>
              </w:rPr>
              <w:br/>
            </w:r>
            <w:r w:rsidRPr="001C1A78">
              <w:rPr>
                <w:rFonts w:eastAsiaTheme="majorEastAsia"/>
                <w:sz w:val="24"/>
                <w:szCs w:val="24"/>
              </w:rPr>
              <w:lastRenderedPageBreak/>
              <w:t>También surge la duda sobre cuál es la mejor forma de presentar el flujo de datos en la defensa final: si con un diagrama de arquitectura técnica o con una simulación práctica en video.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8A080F9" w14:textId="77777777" w:rsidR="001C1A78" w:rsidRDefault="001C1A78" w:rsidP="3D28A338">
            <w:pPr>
              <w:jc w:val="both"/>
              <w:rPr>
                <w:rFonts w:eastAsiaTheme="majorEastAsia"/>
                <w:sz w:val="24"/>
                <w:szCs w:val="24"/>
              </w:rPr>
            </w:pPr>
          </w:p>
          <w:p w14:paraId="1DC1E0E7" w14:textId="72C712F1" w:rsidR="001C1A78" w:rsidRPr="001C1A78" w:rsidRDefault="001C1A78" w:rsidP="3D28A338">
            <w:pPr>
              <w:jc w:val="both"/>
              <w:rPr>
                <w:rFonts w:eastAsiaTheme="majorEastAsia"/>
                <w:sz w:val="24"/>
                <w:szCs w:val="24"/>
              </w:rPr>
            </w:pPr>
            <w:r w:rsidRPr="001C1A78">
              <w:rPr>
                <w:rFonts w:eastAsiaTheme="majorEastAsia"/>
                <w:sz w:val="24"/>
                <w:szCs w:val="24"/>
              </w:rPr>
              <w:t>Por ahora no es necesario redistribuir las tareas, ya que los roles definidos en la EDT han funcionado correctamente. Sin embargo, podrían agregarse nuevas actividades relacionadas con la optimización de la base de datos y las pruebas de estabilidad del firmware, asignadas a quien tenga mayor experiencia en esos ámbitos (Alexandro).</w:t>
            </w:r>
            <w:r w:rsidRPr="001C1A78">
              <w:rPr>
                <w:rFonts w:eastAsiaTheme="majorEastAsia"/>
                <w:sz w:val="24"/>
                <w:szCs w:val="24"/>
              </w:rPr>
              <w:br/>
              <w:t xml:space="preserve">Matías, por su parte, asumirá la conexión final entre la API en Oracle Cloud y el </w:t>
            </w:r>
            <w:proofErr w:type="spellStart"/>
            <w:r w:rsidRPr="001C1A78">
              <w:rPr>
                <w:rFonts w:eastAsiaTheme="majorEastAsia"/>
                <w:sz w:val="24"/>
                <w:szCs w:val="24"/>
              </w:rPr>
              <w:t>dashboard</w:t>
            </w:r>
            <w:proofErr w:type="spellEnd"/>
            <w:r w:rsidRPr="001C1A78">
              <w:rPr>
                <w:rFonts w:eastAsiaTheme="majorEastAsia"/>
                <w:sz w:val="24"/>
                <w:szCs w:val="24"/>
              </w:rPr>
              <w:t xml:space="preserve"> PWA.</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1D5C2ACA" w14:textId="77777777" w:rsidR="001C1A78" w:rsidRDefault="001C1A78" w:rsidP="3D28A338">
            <w:pPr>
              <w:jc w:val="both"/>
              <w:rPr>
                <w:rFonts w:eastAsiaTheme="majorEastAsia"/>
                <w:sz w:val="24"/>
                <w:szCs w:val="24"/>
              </w:rPr>
            </w:pPr>
          </w:p>
          <w:p w14:paraId="3EA1370E" w14:textId="77777777" w:rsidR="001C1A78" w:rsidRPr="001C1A78" w:rsidRDefault="001C1A78" w:rsidP="001C1A78">
            <w:pPr>
              <w:jc w:val="both"/>
              <w:rPr>
                <w:rFonts w:eastAsiaTheme="majorEastAsia"/>
                <w:sz w:val="24"/>
                <w:szCs w:val="24"/>
              </w:rPr>
            </w:pPr>
            <w:r w:rsidRPr="001C1A78">
              <w:rPr>
                <w:rFonts w:eastAsiaTheme="majorEastAsia"/>
                <w:sz w:val="24"/>
                <w:szCs w:val="24"/>
              </w:rPr>
              <w:t>El trabajo en grupo ha sido positivo. Se destaca la buena comunicación, la claridad de los objetivos y la complementariedad de conocimientos entre los miembros.</w:t>
            </w:r>
          </w:p>
          <w:p w14:paraId="4EB3C997" w14:textId="49C9DFFD" w:rsidR="001C1A78" w:rsidRPr="001C1A78" w:rsidRDefault="001C1A78" w:rsidP="001C1A78">
            <w:pPr>
              <w:jc w:val="both"/>
              <w:rPr>
                <w:rFonts w:eastAsiaTheme="majorEastAsia"/>
                <w:sz w:val="24"/>
                <w:szCs w:val="24"/>
              </w:rPr>
            </w:pPr>
            <w:r w:rsidRPr="001C1A78">
              <w:rPr>
                <w:rFonts w:eastAsiaTheme="majorEastAsia"/>
                <w:sz w:val="24"/>
                <w:szCs w:val="24"/>
              </w:rPr>
              <w:t>Como oportunidad de mejora, se podría reforzar la coordinación de entregables para evitar superposición de tareas y asegurar que todos los módulos (hardware, firmware y software) estén integrados a tiempo antes de las pruebas finales.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BEBA" w14:textId="77777777" w:rsidR="00341F55" w:rsidRDefault="00341F55" w:rsidP="00DF38AE">
      <w:pPr>
        <w:spacing w:after="0" w:line="240" w:lineRule="auto"/>
      </w:pPr>
      <w:r>
        <w:separator/>
      </w:r>
    </w:p>
  </w:endnote>
  <w:endnote w:type="continuationSeparator" w:id="0">
    <w:p w14:paraId="04E13F82" w14:textId="77777777" w:rsidR="00341F55" w:rsidRDefault="00341F5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846E" w14:textId="77777777" w:rsidR="00341F55" w:rsidRDefault="00341F55" w:rsidP="00DF38AE">
      <w:pPr>
        <w:spacing w:after="0" w:line="240" w:lineRule="auto"/>
      </w:pPr>
      <w:r>
        <w:separator/>
      </w:r>
    </w:p>
  </w:footnote>
  <w:footnote w:type="continuationSeparator" w:id="0">
    <w:p w14:paraId="70B6B2E4" w14:textId="77777777" w:rsidR="00341F55" w:rsidRDefault="00341F5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26649498">
    <w:abstractNumId w:val="3"/>
  </w:num>
  <w:num w:numId="2" w16cid:durableId="178782939">
    <w:abstractNumId w:val="8"/>
  </w:num>
  <w:num w:numId="3" w16cid:durableId="587496601">
    <w:abstractNumId w:val="12"/>
  </w:num>
  <w:num w:numId="4" w16cid:durableId="59864944">
    <w:abstractNumId w:val="28"/>
  </w:num>
  <w:num w:numId="5" w16cid:durableId="2128892912">
    <w:abstractNumId w:val="30"/>
  </w:num>
  <w:num w:numId="6" w16cid:durableId="181213140">
    <w:abstractNumId w:val="4"/>
  </w:num>
  <w:num w:numId="7" w16cid:durableId="1710567517">
    <w:abstractNumId w:val="11"/>
  </w:num>
  <w:num w:numId="8" w16cid:durableId="304240132">
    <w:abstractNumId w:val="19"/>
  </w:num>
  <w:num w:numId="9" w16cid:durableId="122693798">
    <w:abstractNumId w:val="15"/>
  </w:num>
  <w:num w:numId="10" w16cid:durableId="1453281509">
    <w:abstractNumId w:val="9"/>
  </w:num>
  <w:num w:numId="11" w16cid:durableId="313413254">
    <w:abstractNumId w:val="24"/>
  </w:num>
  <w:num w:numId="12" w16cid:durableId="197357451">
    <w:abstractNumId w:val="35"/>
  </w:num>
  <w:num w:numId="13" w16cid:durableId="1576817901">
    <w:abstractNumId w:val="29"/>
  </w:num>
  <w:num w:numId="14" w16cid:durableId="404229212">
    <w:abstractNumId w:val="1"/>
  </w:num>
  <w:num w:numId="15" w16cid:durableId="1341542094">
    <w:abstractNumId w:val="36"/>
  </w:num>
  <w:num w:numId="16" w16cid:durableId="1580869357">
    <w:abstractNumId w:val="21"/>
  </w:num>
  <w:num w:numId="17" w16cid:durableId="2094740785">
    <w:abstractNumId w:val="17"/>
  </w:num>
  <w:num w:numId="18" w16cid:durableId="893003354">
    <w:abstractNumId w:val="31"/>
  </w:num>
  <w:num w:numId="19" w16cid:durableId="23023493">
    <w:abstractNumId w:val="10"/>
  </w:num>
  <w:num w:numId="20" w16cid:durableId="749279353">
    <w:abstractNumId w:val="39"/>
  </w:num>
  <w:num w:numId="21" w16cid:durableId="661003688">
    <w:abstractNumId w:val="34"/>
  </w:num>
  <w:num w:numId="22" w16cid:durableId="399601902">
    <w:abstractNumId w:val="13"/>
  </w:num>
  <w:num w:numId="23" w16cid:durableId="2002197231">
    <w:abstractNumId w:val="14"/>
  </w:num>
  <w:num w:numId="24" w16cid:durableId="908805427">
    <w:abstractNumId w:val="5"/>
  </w:num>
  <w:num w:numId="25" w16cid:durableId="340818324">
    <w:abstractNumId w:val="16"/>
  </w:num>
  <w:num w:numId="26" w16cid:durableId="609820398">
    <w:abstractNumId w:val="20"/>
  </w:num>
  <w:num w:numId="27" w16cid:durableId="1119683513">
    <w:abstractNumId w:val="23"/>
  </w:num>
  <w:num w:numId="28" w16cid:durableId="1991708595">
    <w:abstractNumId w:val="0"/>
  </w:num>
  <w:num w:numId="29" w16cid:durableId="1945456687">
    <w:abstractNumId w:val="18"/>
  </w:num>
  <w:num w:numId="30" w16cid:durableId="1084185021">
    <w:abstractNumId w:val="22"/>
  </w:num>
  <w:num w:numId="31" w16cid:durableId="1809666752">
    <w:abstractNumId w:val="2"/>
  </w:num>
  <w:num w:numId="32" w16cid:durableId="1791821762">
    <w:abstractNumId w:val="7"/>
  </w:num>
  <w:num w:numId="33" w16cid:durableId="1902130247">
    <w:abstractNumId w:val="32"/>
  </w:num>
  <w:num w:numId="34" w16cid:durableId="1695616600">
    <w:abstractNumId w:val="38"/>
  </w:num>
  <w:num w:numId="35" w16cid:durableId="636692322">
    <w:abstractNumId w:val="6"/>
  </w:num>
  <w:num w:numId="36" w16cid:durableId="1747721738">
    <w:abstractNumId w:val="25"/>
  </w:num>
  <w:num w:numId="37" w16cid:durableId="1153065043">
    <w:abstractNumId w:val="37"/>
  </w:num>
  <w:num w:numId="38" w16cid:durableId="643197157">
    <w:abstractNumId w:val="27"/>
  </w:num>
  <w:num w:numId="39" w16cid:durableId="276985898">
    <w:abstractNumId w:val="26"/>
  </w:num>
  <w:num w:numId="40" w16cid:durableId="20573187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A78"/>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1F55"/>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4E0"/>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369F"/>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701</Words>
  <Characters>3856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ALEXANDRO EDUARDO MARQUEZ MORALES</cp:lastModifiedBy>
  <cp:revision>43</cp:revision>
  <cp:lastPrinted>2019-12-16T20:10:00Z</cp:lastPrinted>
  <dcterms:created xsi:type="dcterms:W3CDTF">2021-12-31T12:50:00Z</dcterms:created>
  <dcterms:modified xsi:type="dcterms:W3CDTF">2025-10-28T14:43:00Z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