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B98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</w:t>
      </w:r>
      <w:r>
        <w:rPr>
          <w:rFonts w:hint="eastAsia"/>
          <w:sz w:val="32"/>
          <w:szCs w:val="32"/>
          <w:lang w:val="en-US" w:eastAsia="zh-CN"/>
        </w:rPr>
        <w:t>管理与运维实验1</w:t>
      </w:r>
      <w:r>
        <w:rPr>
          <w:rFonts w:hint="eastAsia"/>
          <w:sz w:val="32"/>
          <w:szCs w:val="32"/>
        </w:rPr>
        <w:t>指导书</w:t>
      </w:r>
    </w:p>
    <w:p w14:paraId="4A83CBCA">
      <w:pPr>
        <w:pStyle w:val="2"/>
      </w:pPr>
      <w:r>
        <w:rPr>
          <w:rFonts w:hint="eastAsia"/>
        </w:rPr>
        <w:t>实践</w:t>
      </w:r>
      <w:r>
        <w:t>目的</w:t>
      </w:r>
    </w:p>
    <w:p w14:paraId="032C12B0">
      <w:r>
        <w:rPr>
          <w:rFonts w:hint="eastAsia"/>
        </w:rPr>
        <w:t>熟悉</w:t>
      </w:r>
      <w:r>
        <w:rPr>
          <w:rFonts w:hint="eastAsia"/>
          <w:lang w:val="en-US" w:eastAsia="zh-CN"/>
        </w:rPr>
        <w:t>ansible</w:t>
      </w:r>
      <w:r>
        <w:rPr>
          <w:rFonts w:hint="eastAsia"/>
        </w:rPr>
        <w:t>的使用，掌握</w:t>
      </w:r>
      <w:r>
        <w:rPr>
          <w:rFonts w:hint="eastAsia"/>
          <w:lang w:val="en-US" w:eastAsia="zh-CN"/>
        </w:rPr>
        <w:t>使用ansible进行网络自动化运维</w:t>
      </w:r>
      <w:r>
        <w:rPr>
          <w:rFonts w:hint="eastAsia"/>
        </w:rPr>
        <w:t>。</w:t>
      </w:r>
    </w:p>
    <w:p w14:paraId="3742DD9F">
      <w:pPr>
        <w:pStyle w:val="2"/>
      </w:pPr>
      <w:r>
        <w:rPr>
          <w:rFonts w:hint="eastAsia"/>
        </w:rPr>
        <w:t xml:space="preserve">实践准备 </w:t>
      </w:r>
    </w:p>
    <w:p w14:paraId="356EC97A">
      <w:pPr>
        <w:pStyle w:val="2"/>
      </w:pPr>
      <w:r>
        <w:rPr>
          <w:rFonts w:hint="eastAsia"/>
        </w:rPr>
        <w:t>实验</w:t>
      </w:r>
      <w:r>
        <w:t>拓扑</w:t>
      </w:r>
    </w:p>
    <w:p w14:paraId="16BB7E66">
      <w:pPr>
        <w:pStyle w:val="3"/>
      </w:pPr>
      <w:r>
        <w:rPr>
          <w:rFonts w:hint="eastAsia"/>
        </w:rPr>
        <w:t>Ensp拓扑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63711-网络自动化运维教程-网络拓扑（eNSP）.zip</w:t>
      </w:r>
      <w:r>
        <w:rPr>
          <w:rFonts w:hint="eastAsia"/>
          <w:lang w:val="en-US" w:eastAsia="zh-CN"/>
        </w:rPr>
        <w:t>的基础上增加下图内容</w:t>
      </w:r>
      <w:r>
        <w:rPr>
          <w:rFonts w:hint="eastAsia"/>
          <w:lang w:eastAsia="zh-CN"/>
        </w:rPr>
        <w:t>）</w:t>
      </w:r>
    </w:p>
    <w:p w14:paraId="7BD4CA03">
      <w:pPr>
        <w:jc w:val="center"/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FA2">
      <w:pPr>
        <w:pStyle w:val="2"/>
      </w:pPr>
      <w:r>
        <w:rPr>
          <w:rFonts w:hint="eastAsia"/>
        </w:rPr>
        <w:t>实验步骤</w:t>
      </w:r>
    </w:p>
    <w:p w14:paraId="098B44B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物理机的Vmnet1网卡配置ip:10.3.1.200   255.255.255.0    10.3.1.254</w:t>
      </w:r>
    </w:p>
    <w:p w14:paraId="6A5EFD7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1490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6899">
      <w:pPr>
        <w:pStyle w:val="3"/>
      </w:pPr>
      <w:r>
        <w:rPr>
          <w:rFonts w:hint="eastAsia"/>
        </w:rPr>
        <w:t>配置ensp云朵的信息，</w:t>
      </w:r>
      <w:r>
        <w:t>绑定</w:t>
      </w:r>
      <w:r>
        <w:rPr>
          <w:rFonts w:hint="eastAsia"/>
          <w:lang w:val="en-US" w:eastAsia="zh-CN"/>
        </w:rPr>
        <w:t>vmnet1</w:t>
      </w:r>
      <w:r>
        <w:t>虚拟网卡。</w:t>
      </w:r>
    </w:p>
    <w:p w14:paraId="265BF784">
      <w:r>
        <w:drawing>
          <wp:inline distT="0" distB="0" distL="114300" distR="114300">
            <wp:extent cx="527304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E43F">
      <w:pPr>
        <w:pStyle w:val="3"/>
      </w:pPr>
      <w:r>
        <w:rPr>
          <w:rFonts w:hint="eastAsia"/>
          <w:lang w:val="en-US" w:eastAsia="zh-CN"/>
        </w:rPr>
        <w:t>打开给定的拓扑图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增加云朵</w:t>
      </w:r>
      <w:r>
        <w:t>；</w:t>
      </w:r>
    </w:p>
    <w:p w14:paraId="2AD29572">
      <w:pPr>
        <w:pStyle w:val="3"/>
        <w:numPr>
          <w:ilvl w:val="1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打开s4虚拟机，配置ge0/0/1接口</w:t>
      </w:r>
    </w:p>
    <w:p w14:paraId="7A3FC94F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interface GigabitEthernet0/0/7</w:t>
      </w:r>
    </w:p>
    <w:p w14:paraId="39867D68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port link-type access</w:t>
      </w:r>
    </w:p>
    <w:p w14:paraId="5A8C53B3">
      <w:pPr>
        <w:pStyle w:val="3"/>
        <w:numPr>
          <w:ilvl w:val="1"/>
          <w:numId w:val="0"/>
        </w:numPr>
        <w:ind w:leftChars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 xml:space="preserve"> port default vlan 3 </w:t>
      </w:r>
      <w:r>
        <w:rPr>
          <w:b w:val="0"/>
          <w:bCs w:val="0"/>
        </w:rPr>
        <w:t xml:space="preserve"> </w:t>
      </w:r>
    </w:p>
    <w:p w14:paraId="275A03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配置vmvare workstation的vmnet1虚拟网卡为主机模式。</w:t>
      </w:r>
    </w:p>
    <w:p w14:paraId="61101A5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267835"/>
            <wp:effectExtent l="0" t="0" r="7620" b="184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76EB">
      <w:pPr>
        <w:pStyle w:val="3"/>
      </w:pPr>
      <w:r>
        <w:rPr>
          <w:rFonts w:hint="eastAsia"/>
        </w:rPr>
        <w:t>配置</w:t>
      </w:r>
      <w:r>
        <w:rPr>
          <w:rFonts w:hint="eastAsia"/>
          <w:lang w:val="en-US" w:eastAsia="zh-CN"/>
        </w:rPr>
        <w:t>python虚拟机ens33</w:t>
      </w:r>
      <w:r>
        <w:t>网卡。</w:t>
      </w:r>
    </w:p>
    <w:p w14:paraId="6DB73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ip:10.3.1.201   255.255.255.0   10.3.1.254</w:t>
      </w:r>
    </w:p>
    <w:p w14:paraId="2EEC374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7116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80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给ensp里的路由器SZ1及交换机S1、S2设备开启ssh服务（课本159-160页）。</w:t>
      </w:r>
    </w:p>
    <w:p w14:paraId="717BE084">
      <w:pPr>
        <w:pStyle w:val="3"/>
        <w:bidi w:val="0"/>
      </w:pPr>
      <w:r>
        <w:rPr>
          <w:rFonts w:hint="eastAsia"/>
          <w:lang w:val="en-US" w:eastAsia="zh-CN"/>
        </w:rPr>
        <w:t>在Python</w:t>
      </w:r>
      <w:r>
        <w:rPr>
          <w:rFonts w:hint="eastAsia"/>
        </w:rPr>
        <w:t>虚拟机的pycharm里</w:t>
      </w:r>
      <w:r>
        <w:rPr>
          <w:rFonts w:hint="eastAsia"/>
          <w:lang w:val="en-US" w:eastAsia="zh-CN"/>
        </w:rPr>
        <w:t>新建hosts、get_info.yaml、config_vlan.yaml（课本161-164页）</w:t>
      </w:r>
      <w:bookmarkStart w:id="0" w:name="_GoBack"/>
      <w:bookmarkEnd w:id="0"/>
    </w:p>
    <w:p w14:paraId="49182DE1">
      <w:pPr>
        <w:pStyle w:val="3"/>
      </w:pPr>
      <w:r>
        <w:rPr>
          <w:rFonts w:hint="eastAsia"/>
          <w:lang w:val="en-US" w:eastAsia="zh-CN"/>
        </w:rPr>
        <w:t>执行代码</w:t>
      </w:r>
    </w:p>
    <w:p w14:paraId="33BDC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在终端命令行运行ansible，查看运行结果。</w:t>
      </w:r>
    </w:p>
    <w:p w14:paraId="35704EDD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注意</w:t>
      </w:r>
    </w:p>
    <w:p w14:paraId="7760D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进行4.6步骤前，应先通过在命令行通过ssh  python@ip地址   保存key，直接进行4.6步骤报出保存信息，导致运行中断。</w:t>
      </w:r>
    </w:p>
    <w:p w14:paraId="069E6569">
      <w:pPr>
        <w:pStyle w:val="2"/>
      </w:pPr>
      <w:r>
        <w:rPr>
          <w:rFonts w:hint="eastAsia"/>
        </w:rPr>
        <w:t>完成实验报告，并提交教师端。</w:t>
      </w:r>
    </w:p>
    <w:p w14:paraId="6B259F8E">
      <w:pPr>
        <w:pStyle w:val="2"/>
        <w:rPr>
          <w:rFonts w:hint="default"/>
          <w:lang w:val="en-US" w:eastAsia="zh-CN"/>
        </w:rPr>
      </w:pPr>
      <w:r>
        <w:rPr>
          <w:rFonts w:hint="eastAsia"/>
        </w:rPr>
        <w:t>注意</w:t>
      </w:r>
    </w:p>
    <w:p w14:paraId="18AEFBC3">
      <w:pPr>
        <w:rPr>
          <w:rFonts w:hint="default" w:eastAsiaTheme="minor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76EE2839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6DA848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5AC1759"/>
    <w:rsid w:val="06603F67"/>
    <w:rsid w:val="06E322F7"/>
    <w:rsid w:val="07A14E24"/>
    <w:rsid w:val="07B20909"/>
    <w:rsid w:val="09ED4CCF"/>
    <w:rsid w:val="0B6947A3"/>
    <w:rsid w:val="0CBA5EA5"/>
    <w:rsid w:val="12AD1419"/>
    <w:rsid w:val="17B05F7F"/>
    <w:rsid w:val="1ADF6E73"/>
    <w:rsid w:val="1DAC1B5D"/>
    <w:rsid w:val="21E01F75"/>
    <w:rsid w:val="24D87664"/>
    <w:rsid w:val="25497A14"/>
    <w:rsid w:val="25E37520"/>
    <w:rsid w:val="280038EE"/>
    <w:rsid w:val="2AA92FF8"/>
    <w:rsid w:val="2C7A1E57"/>
    <w:rsid w:val="2FD61104"/>
    <w:rsid w:val="37C57701"/>
    <w:rsid w:val="3A115B97"/>
    <w:rsid w:val="3C395948"/>
    <w:rsid w:val="3EF4124B"/>
    <w:rsid w:val="462036D5"/>
    <w:rsid w:val="46F74788"/>
    <w:rsid w:val="47753A0E"/>
    <w:rsid w:val="4CCE753C"/>
    <w:rsid w:val="4FFA5A63"/>
    <w:rsid w:val="50BF5967"/>
    <w:rsid w:val="53C13A50"/>
    <w:rsid w:val="59EF21B8"/>
    <w:rsid w:val="5DE26C3A"/>
    <w:rsid w:val="60DA7E48"/>
    <w:rsid w:val="65D127D6"/>
    <w:rsid w:val="678A57B4"/>
    <w:rsid w:val="6A5A380F"/>
    <w:rsid w:val="6BA4657E"/>
    <w:rsid w:val="6CCF23D6"/>
    <w:rsid w:val="6F132C5C"/>
    <w:rsid w:val="6F2560EA"/>
    <w:rsid w:val="717108A1"/>
    <w:rsid w:val="73977C92"/>
    <w:rsid w:val="772A5FF7"/>
    <w:rsid w:val="78192421"/>
    <w:rsid w:val="79497412"/>
    <w:rsid w:val="7ADC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260</Words>
  <Characters>507</Characters>
  <Lines>2</Lines>
  <Paragraphs>1</Paragraphs>
  <TotalTime>1</TotalTime>
  <ScaleCrop>false</ScaleCrop>
  <LinksUpToDate>false</LinksUpToDate>
  <CharactersWithSpaces>531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2026-05-06T06:30:36Z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