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6912" w14:textId="77777777" w:rsidR="00CF2AA3" w:rsidRPr="00CF2AA3" w:rsidRDefault="00CF2AA3" w:rsidP="00CF2AA3">
      <w:pPr>
        <w:pStyle w:val="1"/>
        <w:pBdr>
          <w:bottom w:val="single" w:sz="4" w:space="1" w:color="auto"/>
        </w:pBdr>
        <w:jc w:val="center"/>
      </w:pPr>
      <w:r>
        <w:t xml:space="preserve">Перечень вопросов к </w:t>
      </w:r>
      <w:r w:rsidR="00B72EA1">
        <w:t>экзамену</w:t>
      </w:r>
      <w:r>
        <w:t xml:space="preserve"> по дисциплине «</w:t>
      </w:r>
      <w:r w:rsidR="00651275">
        <w:t>Информационная безопасность</w:t>
      </w:r>
      <w:r>
        <w:t>»</w:t>
      </w:r>
    </w:p>
    <w:p w14:paraId="06BEB5E1" w14:textId="77777777" w:rsidR="00CF2AA3" w:rsidRPr="00CF2AA3" w:rsidRDefault="00CF2AA3" w:rsidP="00CF2AA3"/>
    <w:p w14:paraId="5D542026" w14:textId="77777777" w:rsidR="00CF2AA3" w:rsidRPr="00CF2AA3" w:rsidRDefault="00CF2AA3" w:rsidP="00CF2AA3"/>
    <w:p w14:paraId="7F624078" w14:textId="77777777" w:rsidR="00E8349E" w:rsidRDefault="00E8349E" w:rsidP="00B4250E">
      <w:pPr>
        <w:numPr>
          <w:ilvl w:val="0"/>
          <w:numId w:val="2"/>
        </w:numPr>
        <w:tabs>
          <w:tab w:val="num" w:pos="360"/>
        </w:tabs>
        <w:ind w:left="360"/>
      </w:pPr>
      <w:r>
        <w:t>Система правового обеспечения защиты информации РФ.</w:t>
      </w:r>
      <w:r w:rsidR="006A433E">
        <w:t xml:space="preserve"> Виды тайн.</w:t>
      </w:r>
    </w:p>
    <w:p w14:paraId="775046A8" w14:textId="77777777" w:rsidR="00E228EB" w:rsidRDefault="00E228EB" w:rsidP="00B4250E">
      <w:pPr>
        <w:numPr>
          <w:ilvl w:val="0"/>
          <w:numId w:val="2"/>
        </w:numPr>
        <w:tabs>
          <w:tab w:val="num" w:pos="360"/>
        </w:tabs>
        <w:ind w:left="360"/>
      </w:pPr>
      <w:r>
        <w:t xml:space="preserve">ФЗ №152 «О персональных данных»: </w:t>
      </w:r>
      <w:r w:rsidR="006A433E">
        <w:t xml:space="preserve">область действия закона, </w:t>
      </w:r>
      <w:r>
        <w:t>основные понятия и</w:t>
      </w:r>
      <w:r w:rsidR="006A433E">
        <w:t xml:space="preserve"> термины, используемые в законе, механизмы </w:t>
      </w:r>
      <w:proofErr w:type="gramStart"/>
      <w:r w:rsidR="006A433E">
        <w:t xml:space="preserve">защиты </w:t>
      </w:r>
      <w:r>
        <w:t xml:space="preserve"> </w:t>
      </w:r>
      <w:r w:rsidR="006A433E">
        <w:t>персональных</w:t>
      </w:r>
      <w:proofErr w:type="gramEnd"/>
      <w:r w:rsidR="006A433E">
        <w:t xml:space="preserve"> данных</w:t>
      </w:r>
      <w:r>
        <w:t>.</w:t>
      </w:r>
    </w:p>
    <w:p w14:paraId="5DB3A007" w14:textId="599F1484" w:rsidR="00E228EB" w:rsidRDefault="00E228EB" w:rsidP="00E228EB">
      <w:pPr>
        <w:numPr>
          <w:ilvl w:val="0"/>
          <w:numId w:val="2"/>
        </w:numPr>
        <w:tabs>
          <w:tab w:val="num" w:pos="360"/>
        </w:tabs>
        <w:ind w:left="360"/>
      </w:pPr>
      <w:r>
        <w:t>ФЗ № 98 «О коммерческой тайне»: область применения</w:t>
      </w:r>
      <w:r w:rsidR="006A433E">
        <w:t>, понятие коммерческая тайна и механизмы ее защиты.</w:t>
      </w:r>
    </w:p>
    <w:p w14:paraId="4F0F1644" w14:textId="77777777" w:rsidR="00DB0400" w:rsidRDefault="00DB0400" w:rsidP="00E228EB">
      <w:pPr>
        <w:numPr>
          <w:ilvl w:val="0"/>
          <w:numId w:val="2"/>
        </w:numPr>
        <w:tabs>
          <w:tab w:val="num" w:pos="360"/>
        </w:tabs>
        <w:ind w:left="360"/>
      </w:pPr>
      <w:r>
        <w:t>Понятие «информационная безопасность» и механизмы ее обеспечения.</w:t>
      </w:r>
    </w:p>
    <w:p w14:paraId="10D613DC" w14:textId="77777777" w:rsidR="00B4250E" w:rsidRDefault="00B4250E" w:rsidP="00B4250E">
      <w:pPr>
        <w:numPr>
          <w:ilvl w:val="0"/>
          <w:numId w:val="2"/>
        </w:numPr>
        <w:tabs>
          <w:tab w:val="num" w:pos="360"/>
        </w:tabs>
        <w:ind w:left="360"/>
      </w:pPr>
      <w:r>
        <w:t>Основные механизмы защиты информации.</w:t>
      </w:r>
    </w:p>
    <w:p w14:paraId="7FC49AA3" w14:textId="77777777" w:rsidR="00B4250E" w:rsidRDefault="00B4250E" w:rsidP="00B4250E">
      <w:pPr>
        <w:numPr>
          <w:ilvl w:val="0"/>
          <w:numId w:val="2"/>
        </w:numPr>
        <w:tabs>
          <w:tab w:val="num" w:pos="360"/>
        </w:tabs>
        <w:ind w:left="360"/>
      </w:pPr>
      <w:r>
        <w:t>Конфиденциальность информации и механизмы ее обеспечения.</w:t>
      </w:r>
    </w:p>
    <w:p w14:paraId="346D5680" w14:textId="77777777" w:rsidR="00B4250E" w:rsidRDefault="00B4250E" w:rsidP="00B4250E">
      <w:pPr>
        <w:numPr>
          <w:ilvl w:val="0"/>
          <w:numId w:val="2"/>
        </w:numPr>
        <w:tabs>
          <w:tab w:val="num" w:pos="360"/>
        </w:tabs>
        <w:ind w:left="360"/>
      </w:pPr>
      <w:r>
        <w:t>Целостность информации и механизмы ее обеспечения.</w:t>
      </w:r>
    </w:p>
    <w:p w14:paraId="619C4CEE" w14:textId="77777777" w:rsidR="00B4250E" w:rsidRDefault="00B4250E" w:rsidP="00B4250E">
      <w:pPr>
        <w:numPr>
          <w:ilvl w:val="0"/>
          <w:numId w:val="2"/>
        </w:numPr>
        <w:tabs>
          <w:tab w:val="num" w:pos="360"/>
        </w:tabs>
        <w:ind w:left="360"/>
      </w:pPr>
      <w:r>
        <w:t>Доступность информации и механизмы ее обеспечения.</w:t>
      </w:r>
    </w:p>
    <w:p w14:paraId="44403DE6" w14:textId="0DE30763" w:rsidR="00B4250E" w:rsidRDefault="00E00F5D" w:rsidP="00B4250E">
      <w:pPr>
        <w:numPr>
          <w:ilvl w:val="0"/>
          <w:numId w:val="2"/>
        </w:numPr>
        <w:tabs>
          <w:tab w:val="num" w:pos="360"/>
        </w:tabs>
        <w:ind w:left="360"/>
      </w:pPr>
      <w:r>
        <w:t>В каких случаях используются механизмы достоверности, неотказу</w:t>
      </w:r>
      <w:r w:rsidR="00DB0400">
        <w:t>емости и неизменяемости информации</w:t>
      </w:r>
      <w:r w:rsidR="00B4250E">
        <w:t>?</w:t>
      </w:r>
    </w:p>
    <w:p w14:paraId="6F93688F" w14:textId="77777777" w:rsidR="00B4250E" w:rsidRDefault="00D81A7F" w:rsidP="00B4250E">
      <w:pPr>
        <w:numPr>
          <w:ilvl w:val="0"/>
          <w:numId w:val="2"/>
        </w:numPr>
        <w:tabs>
          <w:tab w:val="num" w:pos="360"/>
        </w:tabs>
        <w:ind w:left="360"/>
      </w:pPr>
      <w:r>
        <w:t xml:space="preserve">Какие направления включает в себя комплекс мер по защите </w:t>
      </w:r>
      <w:proofErr w:type="gramStart"/>
      <w:r>
        <w:t>информации ?</w:t>
      </w:r>
      <w:proofErr w:type="gramEnd"/>
    </w:p>
    <w:p w14:paraId="051F2526" w14:textId="77777777" w:rsidR="00D81A7F" w:rsidRDefault="00D81A7F" w:rsidP="00B4250E">
      <w:pPr>
        <w:numPr>
          <w:ilvl w:val="0"/>
          <w:numId w:val="2"/>
        </w:numPr>
        <w:tabs>
          <w:tab w:val="num" w:pos="360"/>
        </w:tabs>
        <w:ind w:left="360"/>
      </w:pPr>
      <w:r>
        <w:t>Понятие «угрозы информационной безопасности». Статистика и примеры угроз.</w:t>
      </w:r>
      <w:r w:rsidR="00F54664">
        <w:t xml:space="preserve"> Проблемы моделирования угроз. </w:t>
      </w:r>
    </w:p>
    <w:p w14:paraId="16E0C533" w14:textId="77777777" w:rsidR="00D81A7F" w:rsidRDefault="00D81A7F" w:rsidP="00B4250E">
      <w:pPr>
        <w:numPr>
          <w:ilvl w:val="0"/>
          <w:numId w:val="2"/>
        </w:numPr>
        <w:tabs>
          <w:tab w:val="num" w:pos="360"/>
        </w:tabs>
        <w:ind w:left="360"/>
      </w:pPr>
      <w:r>
        <w:t>Понятие «уязвимость информационной системы». Примеры уязвимостей.</w:t>
      </w:r>
    </w:p>
    <w:p w14:paraId="47F9F750" w14:textId="77777777" w:rsidR="00E8349E" w:rsidRDefault="00E8349E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>Методы идентификации и аутентификации пользователя в информационных системах.</w:t>
      </w:r>
    </w:p>
    <w:p w14:paraId="5B91A455" w14:textId="77777777" w:rsidR="00E8349E" w:rsidRDefault="00E8349E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>Как хранить и передавать пароли?</w:t>
      </w:r>
    </w:p>
    <w:p w14:paraId="7D5A3CC6" w14:textId="77777777" w:rsidR="00E8349E" w:rsidRDefault="00E8349E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>Методы разграничения доступа к информационным активам организации.</w:t>
      </w:r>
    </w:p>
    <w:p w14:paraId="09DA675A" w14:textId="77777777" w:rsidR="00E8349E" w:rsidRDefault="00E8349E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 xml:space="preserve"> Что такое криптографическая хэш-функция и какими свойствами она </w:t>
      </w:r>
      <w:proofErr w:type="gramStart"/>
      <w:r>
        <w:t xml:space="preserve">обладает </w:t>
      </w:r>
      <w:r w:rsidRPr="00E8349E">
        <w:t>?</w:t>
      </w:r>
      <w:proofErr w:type="gramEnd"/>
    </w:p>
    <w:p w14:paraId="1ABB9F12" w14:textId="77777777" w:rsidR="00E8349E" w:rsidRDefault="00E8349E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 xml:space="preserve"> Какие задачи решают с использованием смарт-карт и какие проблемы при этом могут </w:t>
      </w:r>
      <w:proofErr w:type="gramStart"/>
      <w:r>
        <w:t>возникать ?</w:t>
      </w:r>
      <w:proofErr w:type="gramEnd"/>
    </w:p>
    <w:p w14:paraId="2AD231EF" w14:textId="77777777" w:rsidR="00E8349E" w:rsidRDefault="00E8349E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>Методы биометрии, используемые при реализации механизма конфиденциальности информации. Краткая характеристика, достоинства и недостатки.</w:t>
      </w:r>
    </w:p>
    <w:p w14:paraId="5CD260BC" w14:textId="77777777" w:rsidR="00B17A65" w:rsidRDefault="00B17A65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>Симметричные криптографические алгоритмы и принципы их работы. Примеры реализации симметричных криптографических алгоритмов.</w:t>
      </w:r>
    </w:p>
    <w:p w14:paraId="0DD5EE02" w14:textId="77777777" w:rsidR="00B17A65" w:rsidRDefault="00B17A65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>Проблемы использования симметричных криптосистем.</w:t>
      </w:r>
    </w:p>
    <w:p w14:paraId="631870CE" w14:textId="77777777" w:rsidR="00B17A65" w:rsidRDefault="00E8349E" w:rsidP="00B17A65">
      <w:pPr>
        <w:numPr>
          <w:ilvl w:val="0"/>
          <w:numId w:val="2"/>
        </w:numPr>
        <w:tabs>
          <w:tab w:val="num" w:pos="360"/>
        </w:tabs>
        <w:ind w:left="360"/>
      </w:pPr>
      <w:r>
        <w:t xml:space="preserve"> </w:t>
      </w:r>
      <w:r w:rsidR="00B17A65">
        <w:t>Асимметричные криптографические алгоритмы и принципы их работы. Примеры реализации</w:t>
      </w:r>
      <w:r w:rsidR="00817F3E">
        <w:t>.</w:t>
      </w:r>
    </w:p>
    <w:p w14:paraId="3BAC83E0" w14:textId="77777777" w:rsidR="00B17A65" w:rsidRDefault="00B17A65" w:rsidP="00B17A65">
      <w:pPr>
        <w:numPr>
          <w:ilvl w:val="0"/>
          <w:numId w:val="2"/>
        </w:numPr>
        <w:tabs>
          <w:tab w:val="num" w:pos="360"/>
        </w:tabs>
        <w:ind w:left="360"/>
      </w:pPr>
      <w:r>
        <w:t>Проблемы использования асимметричных криптосистем.</w:t>
      </w:r>
    </w:p>
    <w:p w14:paraId="644BF793" w14:textId="77777777" w:rsidR="00E94D14" w:rsidRDefault="00E94D14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>Методы защиты внешнего периметра информационных систем и их краткая характеристика.</w:t>
      </w:r>
    </w:p>
    <w:p w14:paraId="51659C04" w14:textId="77777777" w:rsidR="00E94D14" w:rsidRDefault="00E94D14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 xml:space="preserve">Криптографические методы обеспечения целостности информации: </w:t>
      </w:r>
      <w:r w:rsidRPr="00E94D14">
        <w:t>цифровые подписи, криптографические хэш-функции, коды проверки подлинности.</w:t>
      </w:r>
      <w:r>
        <w:t xml:space="preserve"> Краткая характеристика методов.</w:t>
      </w:r>
    </w:p>
    <w:p w14:paraId="421F2895" w14:textId="77777777" w:rsidR="00E94D14" w:rsidRDefault="00E94D14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>Цифровые сертификаты и технологии их использования в электронной цифровой подписи.</w:t>
      </w:r>
    </w:p>
    <w:p w14:paraId="4064C1E2" w14:textId="77777777" w:rsidR="00E94D14" w:rsidRDefault="00E94D14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>Механизм обеспечения достоверности информации с использованием электронной цифровой подписи.</w:t>
      </w:r>
    </w:p>
    <w:p w14:paraId="746EC833" w14:textId="77777777" w:rsidR="00E94D14" w:rsidRDefault="00E94D14" w:rsidP="00E8349E">
      <w:pPr>
        <w:numPr>
          <w:ilvl w:val="0"/>
          <w:numId w:val="2"/>
        </w:numPr>
        <w:tabs>
          <w:tab w:val="num" w:pos="360"/>
        </w:tabs>
        <w:ind w:left="360"/>
      </w:pPr>
      <w:r w:rsidRPr="00E94D14">
        <w:t>Механизмы построения системы защиты от угроз нарушения доступности</w:t>
      </w:r>
      <w:r>
        <w:t>.</w:t>
      </w:r>
    </w:p>
    <w:p w14:paraId="59034935" w14:textId="77777777" w:rsidR="00B9075A" w:rsidRDefault="00E94D14" w:rsidP="00B9075A">
      <w:pPr>
        <w:numPr>
          <w:ilvl w:val="0"/>
          <w:numId w:val="2"/>
        </w:numPr>
        <w:tabs>
          <w:tab w:val="num" w:pos="360"/>
        </w:tabs>
        <w:ind w:left="360"/>
      </w:pPr>
      <w:r w:rsidRPr="00E94D14">
        <w:t xml:space="preserve">Механизмы построения системы защиты от угроз нарушения </w:t>
      </w:r>
      <w:r>
        <w:t>неизменяемости</w:t>
      </w:r>
      <w:r w:rsidR="004020E4">
        <w:t xml:space="preserve"> информации и неотказуемости действий</w:t>
      </w:r>
      <w:r w:rsidR="004020E4" w:rsidRPr="004020E4">
        <w:t xml:space="preserve"> </w:t>
      </w:r>
      <w:r w:rsidR="004020E4">
        <w:t>персонала с информацией</w:t>
      </w:r>
      <w:r>
        <w:t>.</w:t>
      </w:r>
      <w:r w:rsidR="004020E4">
        <w:t xml:space="preserve"> </w:t>
      </w:r>
    </w:p>
    <w:p w14:paraId="6E1C59AE" w14:textId="77777777" w:rsidR="00B9075A" w:rsidRPr="00B9075A" w:rsidRDefault="00B9075A" w:rsidP="00B9075A">
      <w:pPr>
        <w:numPr>
          <w:ilvl w:val="0"/>
          <w:numId w:val="2"/>
        </w:numPr>
        <w:tabs>
          <w:tab w:val="num" w:pos="360"/>
        </w:tabs>
        <w:ind w:left="360"/>
      </w:pPr>
      <w:r w:rsidRPr="00B9075A">
        <w:t>Формы проявления компьютерных угроз.</w:t>
      </w:r>
    </w:p>
    <w:p w14:paraId="50A969D6" w14:textId="77777777" w:rsidR="00E94D14" w:rsidRDefault="00B9075A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>Понятие «вредоносная программа». Классификация вредоносных программ.</w:t>
      </w:r>
    </w:p>
    <w:p w14:paraId="0E4E19E0" w14:textId="77777777" w:rsidR="00B9075A" w:rsidRDefault="00B9075A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>Краткая характеристика вредоносных программ: э</w:t>
      </w:r>
      <w:r w:rsidRPr="00B9075A">
        <w:t>ксплойт</w:t>
      </w:r>
      <w:r>
        <w:t>ов</w:t>
      </w:r>
      <w:r w:rsidRPr="00B9075A">
        <w:t>,</w:t>
      </w:r>
      <w:r>
        <w:t xml:space="preserve"> </w:t>
      </w:r>
      <w:r w:rsidRPr="00B9075A">
        <w:t>кейлоггер</w:t>
      </w:r>
      <w:r>
        <w:t>ов и бэкдоров.</w:t>
      </w:r>
    </w:p>
    <w:p w14:paraId="654365C3" w14:textId="77777777" w:rsidR="00B9075A" w:rsidRDefault="00B9075A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>Краткая характеристика вредоносных программ: руткитов, троянов и бот-сетей.</w:t>
      </w:r>
    </w:p>
    <w:p w14:paraId="65A3DD4D" w14:textId="77777777" w:rsidR="00B9075A" w:rsidRDefault="00B9075A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>Механизмы заражения вирусами.</w:t>
      </w:r>
    </w:p>
    <w:p w14:paraId="5A6DCFA7" w14:textId="77777777" w:rsidR="00B9075A" w:rsidRDefault="00B9075A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>Основные функции классических компьютерных вирусов.</w:t>
      </w:r>
    </w:p>
    <w:p w14:paraId="41C41D19" w14:textId="77777777" w:rsidR="00B9075A" w:rsidRDefault="00B9075A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lastRenderedPageBreak/>
        <w:t>Сетевые черви: механизм заражения и основные функции.</w:t>
      </w:r>
    </w:p>
    <w:p w14:paraId="1B9D2359" w14:textId="77777777" w:rsidR="00B9075A" w:rsidRDefault="00B9075A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rPr>
          <w:lang w:val="en-US"/>
        </w:rPr>
        <w:t>DDOS</w:t>
      </w:r>
      <w:r w:rsidRPr="00B9075A">
        <w:t xml:space="preserve"> –</w:t>
      </w:r>
      <w:r>
        <w:t>атаки: механизмы и последствия.</w:t>
      </w:r>
    </w:p>
    <w:p w14:paraId="7661C9F2" w14:textId="77777777" w:rsidR="001D3B94" w:rsidRDefault="001D3B94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 xml:space="preserve">Бот-сети: механизм создания и </w:t>
      </w:r>
      <w:r w:rsidR="00B9075A">
        <w:t xml:space="preserve">управления </w:t>
      </w:r>
      <w:r>
        <w:t>сетью. Возможные последствия.</w:t>
      </w:r>
    </w:p>
    <w:p w14:paraId="208D4718" w14:textId="77777777" w:rsidR="001D3B94" w:rsidRDefault="001D3B94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>Рекомендации по защите от вредоносного кода.</w:t>
      </w:r>
    </w:p>
    <w:p w14:paraId="66ED390F" w14:textId="77777777" w:rsidR="00B9075A" w:rsidRDefault="001D3B94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>Методы борьбы со спамом.</w:t>
      </w:r>
      <w:r w:rsidR="00B9075A">
        <w:t xml:space="preserve"> </w:t>
      </w:r>
    </w:p>
    <w:p w14:paraId="35B2F062" w14:textId="77777777" w:rsidR="00DB0400" w:rsidRDefault="00DB0400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 xml:space="preserve">Как осуществляется расследование инцидентов информационной </w:t>
      </w:r>
      <w:proofErr w:type="gramStart"/>
      <w:r>
        <w:t>безопасности ?</w:t>
      </w:r>
      <w:proofErr w:type="gramEnd"/>
    </w:p>
    <w:p w14:paraId="2CBCA3B6" w14:textId="77777777" w:rsidR="00DB0400" w:rsidRDefault="00DB0400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 xml:space="preserve">Чем отличается защита персональных данных от коммерческой </w:t>
      </w:r>
      <w:proofErr w:type="gramStart"/>
      <w:r>
        <w:t>тайны ?</w:t>
      </w:r>
      <w:proofErr w:type="gramEnd"/>
    </w:p>
    <w:p w14:paraId="5BE15B3A" w14:textId="77777777" w:rsidR="00AE5614" w:rsidRDefault="00AE5614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>Электронная подпись и механизмы ее реализации.</w:t>
      </w:r>
    </w:p>
    <w:p w14:paraId="6F759F4D" w14:textId="77777777" w:rsidR="00651275" w:rsidRDefault="00651275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>Защита персональных данных.</w:t>
      </w:r>
    </w:p>
    <w:p w14:paraId="0E6D4802" w14:textId="77777777" w:rsidR="00651275" w:rsidRPr="00651275" w:rsidRDefault="00651275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>Что мы понимаем по термином «персональные данные</w:t>
      </w:r>
      <w:proofErr w:type="gramStart"/>
      <w:r>
        <w:t xml:space="preserve">» </w:t>
      </w:r>
      <w:r w:rsidRPr="00651275">
        <w:t>?</w:t>
      </w:r>
      <w:proofErr w:type="gramEnd"/>
    </w:p>
    <w:p w14:paraId="11703219" w14:textId="77777777" w:rsidR="00651275" w:rsidRDefault="00651275" w:rsidP="00E8349E">
      <w:pPr>
        <w:numPr>
          <w:ilvl w:val="0"/>
          <w:numId w:val="2"/>
        </w:numPr>
        <w:tabs>
          <w:tab w:val="num" w:pos="360"/>
        </w:tabs>
        <w:ind w:left="360"/>
      </w:pPr>
      <w:r>
        <w:t>Банковская тайна - технологии и организация ее защиты.</w:t>
      </w:r>
    </w:p>
    <w:p w14:paraId="183E937F" w14:textId="77777777" w:rsidR="00651275" w:rsidRPr="003A71A5" w:rsidRDefault="00651275" w:rsidP="003A71A5">
      <w:pPr>
        <w:numPr>
          <w:ilvl w:val="0"/>
          <w:numId w:val="2"/>
        </w:numPr>
        <w:tabs>
          <w:tab w:val="num" w:pos="426"/>
        </w:tabs>
        <w:ind w:left="426" w:hanging="426"/>
      </w:pPr>
      <w:r>
        <w:t xml:space="preserve">Какие стратегии анализа рисков используются при моделировании рисков и принятии решения на создания системы информационной </w:t>
      </w:r>
      <w:proofErr w:type="gramStart"/>
      <w:r>
        <w:t>безопасности ?</w:t>
      </w:r>
      <w:proofErr w:type="gramEnd"/>
    </w:p>
    <w:p w14:paraId="33AD1B45" w14:textId="77777777" w:rsidR="003A71A5" w:rsidRDefault="003A71A5" w:rsidP="003A71A5">
      <w:pPr>
        <w:numPr>
          <w:ilvl w:val="0"/>
          <w:numId w:val="2"/>
        </w:numPr>
        <w:tabs>
          <w:tab w:val="num" w:pos="426"/>
        </w:tabs>
        <w:ind w:left="426" w:hanging="426"/>
      </w:pPr>
      <w:r>
        <w:t>Рекомендации по защите от вредоносного кода.</w:t>
      </w:r>
    </w:p>
    <w:p w14:paraId="12FBFF62" w14:textId="77777777" w:rsidR="003A71A5" w:rsidRDefault="003A71A5" w:rsidP="003A71A5">
      <w:pPr>
        <w:numPr>
          <w:ilvl w:val="0"/>
          <w:numId w:val="2"/>
        </w:numPr>
        <w:tabs>
          <w:tab w:val="num" w:pos="426"/>
        </w:tabs>
        <w:ind w:left="426" w:hanging="426"/>
      </w:pPr>
      <w:r>
        <w:t xml:space="preserve">Методы борьбы со спамом. </w:t>
      </w:r>
    </w:p>
    <w:p w14:paraId="688119DB" w14:textId="77777777" w:rsidR="003A71A5" w:rsidRDefault="003A71A5" w:rsidP="003A71A5">
      <w:pPr>
        <w:numPr>
          <w:ilvl w:val="0"/>
          <w:numId w:val="2"/>
        </w:numPr>
        <w:tabs>
          <w:tab w:val="num" w:pos="426"/>
        </w:tabs>
        <w:ind w:left="426" w:hanging="426"/>
      </w:pPr>
      <w:r>
        <w:t>Безопасность работы в социальных сетях: угрозы, механизмы защиты.</w:t>
      </w:r>
    </w:p>
    <w:p w14:paraId="3BC9DCCC" w14:textId="778D5091" w:rsidR="003A71A5" w:rsidRDefault="003A71A5" w:rsidP="003A71A5">
      <w:pPr>
        <w:numPr>
          <w:ilvl w:val="0"/>
          <w:numId w:val="2"/>
        </w:numPr>
        <w:tabs>
          <w:tab w:val="num" w:pos="426"/>
        </w:tabs>
        <w:ind w:left="426" w:hanging="426"/>
      </w:pPr>
      <w:r>
        <w:t>Как обеспечивается непрерывность бизнеса в система</w:t>
      </w:r>
      <w:r w:rsidR="00F74E19">
        <w:t>х</w:t>
      </w:r>
      <w:r>
        <w:t xml:space="preserve"> защиты информации.</w:t>
      </w:r>
    </w:p>
    <w:p w14:paraId="4A2849B6" w14:textId="77777777" w:rsidR="003A71A5" w:rsidRDefault="003A71A5" w:rsidP="003A71A5">
      <w:pPr>
        <w:ind w:left="426"/>
      </w:pPr>
    </w:p>
    <w:p w14:paraId="06A0AF86" w14:textId="77777777" w:rsidR="00DB0400" w:rsidRPr="00B4250E" w:rsidRDefault="00DB0400" w:rsidP="00DB0400">
      <w:pPr>
        <w:ind w:left="360"/>
      </w:pPr>
    </w:p>
    <w:p w14:paraId="5D7A6A70" w14:textId="77777777" w:rsidR="00B4250E" w:rsidRPr="00B4250E" w:rsidRDefault="00B4250E"/>
    <w:sectPr w:rsidR="00B4250E" w:rsidRPr="00B42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AE849A7"/>
    <w:multiLevelType w:val="hybridMultilevel"/>
    <w:tmpl w:val="AC9ED808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noLeading/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250E"/>
    <w:rsid w:val="000E03F3"/>
    <w:rsid w:val="001D3B94"/>
    <w:rsid w:val="00301E96"/>
    <w:rsid w:val="00364E47"/>
    <w:rsid w:val="003A71A5"/>
    <w:rsid w:val="003C4B2D"/>
    <w:rsid w:val="003C6AE2"/>
    <w:rsid w:val="004020E4"/>
    <w:rsid w:val="00573B14"/>
    <w:rsid w:val="00583ADE"/>
    <w:rsid w:val="00651275"/>
    <w:rsid w:val="006A2393"/>
    <w:rsid w:val="006A433E"/>
    <w:rsid w:val="007624AF"/>
    <w:rsid w:val="007727EF"/>
    <w:rsid w:val="00817F3E"/>
    <w:rsid w:val="00AE5614"/>
    <w:rsid w:val="00B17A65"/>
    <w:rsid w:val="00B4250E"/>
    <w:rsid w:val="00B72EA1"/>
    <w:rsid w:val="00B9075A"/>
    <w:rsid w:val="00CF2AA3"/>
    <w:rsid w:val="00D81A7F"/>
    <w:rsid w:val="00DB0400"/>
    <w:rsid w:val="00DB0747"/>
    <w:rsid w:val="00E00F5D"/>
    <w:rsid w:val="00E228EB"/>
    <w:rsid w:val="00E8349E"/>
    <w:rsid w:val="00E94D14"/>
    <w:rsid w:val="00F54664"/>
    <w:rsid w:val="00F74E19"/>
    <w:rsid w:val="00F8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2708FA"/>
  <w15:chartTrackingRefBased/>
  <w15:docId w15:val="{7F5D725D-65C8-4029-A079-21A7633B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364E4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583ADE"/>
    <w:pPr>
      <w:spacing w:before="100" w:beforeAutospacing="1" w:after="100" w:afterAutospacing="1"/>
      <w:outlineLvl w:val="1"/>
    </w:pPr>
    <w:rPr>
      <w:rFonts w:ascii="Arial" w:hAnsi="Arial"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Elegant"/>
    <w:basedOn w:val="a1"/>
    <w:rsid w:val="003C6AE2"/>
    <w:pPr>
      <w:spacing w:after="200" w:line="276" w:lineRule="auto"/>
    </w:pPr>
    <w:rPr>
      <w:rFonts w:ascii="Tahoma" w:eastAsia="Calibri" w:hAnsi="Tahoma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00">
    <w:name w:val="Стиль Заголовок 1 + Слева:  0 см Первая строка:  0 см"/>
    <w:basedOn w:val="1"/>
    <w:rsid w:val="00364E47"/>
    <w:pPr>
      <w:keepNext w:val="0"/>
      <w:widowControl w:val="0"/>
      <w:spacing w:before="120" w:after="120"/>
    </w:pPr>
    <w:rPr>
      <w:rFonts w:cs="Times New Roman"/>
      <w:kern w:val="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Пользователь</dc:creator>
  <cp:keywords/>
  <cp:lastModifiedBy>Токарева Надежда</cp:lastModifiedBy>
  <cp:revision>4</cp:revision>
  <cp:lastPrinted>2020-06-20T05:18:00Z</cp:lastPrinted>
  <dcterms:created xsi:type="dcterms:W3CDTF">2020-04-20T21:54:00Z</dcterms:created>
  <dcterms:modified xsi:type="dcterms:W3CDTF">2020-06-20T05:20:00Z</dcterms:modified>
</cp:coreProperties>
</file>