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345" w:type="dxa"/>
        <w:jc w:val="left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203"/>
        <w:gridCol w:w="1187"/>
        <w:gridCol w:w="282"/>
        <w:gridCol w:w="4672"/>
      </w:tblGrid>
      <w:tr>
        <w:trPr/>
        <w:tc>
          <w:tcPr>
            <w:tcW w:w="934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2"/>
              </w:numPr>
              <w:spacing w:before="480" w:after="0"/>
              <w:jc w:val="left"/>
              <w:rPr>
                <w:rFonts w:ascii="Times New Roman" w:hAnsi="Times New Roman" w:eastAsia="Times New Roman"/>
                <w:b w:val="false"/>
                <w:b w:val="false"/>
                <w:sz w:val="24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Удалить  бесполезные правила в грамматиках</w:t>
            </w:r>
          </w:p>
        </w:tc>
      </w:tr>
      <w:tr>
        <w:trPr/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 → UX  |  VZ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T → aav |  bb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U → aUa | bUb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 → aTb | bTa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W → YZY | aab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X → ε | Xa | Xb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Y → ε | YY | aU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Z → W | b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 → VZ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T → aa  |  bb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 → aTb  |  bTa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W → YZY  |  aab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Y → ε  |  YY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b/>
                <w:b/>
                <w:sz w:val="24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Z → W  |  b</w:t>
            </w:r>
          </w:p>
        </w:tc>
      </w:tr>
      <w:tr>
        <w:trPr/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 → AB | CD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 → aB |  cE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 → c | cA | aB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 → dC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D → Dd | aA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93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2"/>
              </w:numPr>
              <w:spacing w:before="480" w:after="0"/>
              <w:jc w:val="left"/>
              <w:rPr>
                <w:rFonts w:ascii="Times New Roman" w:hAnsi="Times New Roman" w:eastAsia="Times New Roman"/>
                <w:b w:val="false"/>
                <w:b w:val="false"/>
                <w:sz w:val="24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Удалить  ε-правила в грамматиках</w:t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S → aBCD 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S → BB 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B →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| b 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C →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| c 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D → d</w:t>
            </w:r>
          </w:p>
          <w:p>
            <w:pPr>
              <w:pStyle w:val="Normal"/>
              <w:widowControl/>
              <w:spacing w:lineRule="atLeast" w:line="0" w:before="0" w:after="0"/>
              <w:jc w:val="left"/>
              <w:rPr>
                <w:rFonts w:ascii="Times New Roman" w:hAnsi="Times New Roman" w:eastAsia="Times New Roman"/>
                <w:b/>
                <w:b/>
                <w:sz w:val="24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S′ → S  |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S  → aD|aBD|aCD|aBCD 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S  → BB|B 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B → b 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C → c 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b/>
                <w:b/>
                <w:sz w:val="24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S’ → ε | aSBb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S →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| aSBb</w:t>
            </w:r>
          </w:p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A →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| bbSA |  aaSS</w:t>
            </w:r>
          </w:p>
          <w:p>
            <w:pPr>
              <w:pStyle w:val="TextBody"/>
              <w:widowControl w:val="false"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ind w:left="708"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B →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| bbSA |  aaSS</w:t>
            </w:r>
          </w:p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b/>
                <w:b/>
                <w:sz w:val="24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 → BC | gDB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 → bCDE | ε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 → DaB | ac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D → Dd | ε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E → aSb | C</w:t>
            </w:r>
          </w:p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left="708" w:hanging="0"/>
              <w:jc w:val="left"/>
              <w:rPr>
                <w:b/>
                <w:b/>
                <w:sz w:val="24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93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2"/>
              </w:numPr>
              <w:spacing w:before="480" w:after="0"/>
              <w:jc w:val="left"/>
              <w:rPr>
                <w:rFonts w:ascii="Times New Roman" w:hAnsi="Times New Roman" w:eastAsia="Times New Roman"/>
                <w:i/>
                <w:i/>
                <w:sz w:val="24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Удалить  цепные правила в грамматиках</w:t>
            </w:r>
          </w:p>
        </w:tc>
      </w:tr>
      <w:tr>
        <w:trPr/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pBdr>
                <w:left w:val="single" w:sz="6" w:space="4" w:color="000000"/>
              </w:pBdr>
              <w:spacing w:before="0" w:after="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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AaB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aB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cC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Aa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</w:t>
            </w:r>
          </w:p>
          <w:p>
            <w:pPr>
              <w:pStyle w:val="TextBody"/>
              <w:widowControl w:val="false"/>
              <w:pBdr>
                <w:left w:val="single" w:sz="6" w:space="4" w:color="000000"/>
              </w:pBdr>
              <w:spacing w:before="0" w:after="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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AB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</w:t>
            </w:r>
          </w:p>
          <w:p>
            <w:pPr>
              <w:pStyle w:val="TextBody"/>
              <w:widowControl w:val="false"/>
              <w:pBdr>
                <w:left w:val="single" w:sz="6" w:space="4" w:color="000000"/>
              </w:pBdr>
              <w:spacing w:before="0" w:after="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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Ba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</w:t>
            </w:r>
          </w:p>
          <w:p>
            <w:pPr>
              <w:pStyle w:val="TextBody"/>
              <w:widowControl w:val="false"/>
              <w:pBdr>
                <w:left w:val="single" w:sz="6" w:space="4" w:color="000000"/>
              </w:pBdr>
              <w:spacing w:before="0" w:after="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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AB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c 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S→AaB|aB|cC|Aa|a|c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A→AB|a|b|Ba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C→AB|a|b|Ba|c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B→Ba|a</w:t>
            </w:r>
          </w:p>
        </w:tc>
      </w:tr>
      <w:tr>
        <w:trPr/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    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 → a | aC | B</w:t>
            </w:r>
          </w:p>
          <w:p>
            <w:pPr>
              <w:pStyle w:val="TextBody"/>
              <w:widowControl w:val="false"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 → B | bB | C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4"/>
                <w:u w:val="none"/>
                <w:lang w:val="en-US" w:bidi="ar-SA"/>
              </w:rPr>
              <w:t>C →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bidi="ar-SA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4"/>
                <w:u w:val="none"/>
                <w:lang w:val="en-US" w:bidi="ar-SA"/>
              </w:rPr>
              <w:t>|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4"/>
                <w:u w:val="none"/>
                <w:lang w:val="en-US" w:bidi="ar-SA"/>
              </w:rPr>
              <w:t>aS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93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2"/>
              </w:numPr>
              <w:spacing w:before="480" w:after="0"/>
              <w:jc w:val="left"/>
              <w:rPr>
                <w:rFonts w:eastAsia="Times New Roman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 xml:space="preserve">Удалить  последовательно ε-правила  и цепные правила в грамматиках. Если нужно, удалить бесполезные символы </w:t>
            </w:r>
          </w:p>
        </w:tc>
      </w:tr>
      <w:tr>
        <w:trPr/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Liberation Serif" w:hAnsi="Liberation Serif" w:eastAsia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en-US" w:bidi="ar-SA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S → ASB |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ε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,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Liberation Serif" w:hAnsi="Liberation Serif" w:eastAsia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A → aAS | a, 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8"/>
                <w:u w:val="none"/>
                <w:lang w:val="en-US" w:bidi="ar-SA"/>
              </w:rPr>
              <w:t>B → SbS | A | bb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S→ASB|AB|ε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A→a|aAS|aA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B→a|aAS|aA|SbS|bb|bS|Sb|b</w:t>
            </w:r>
          </w:p>
        </w:tc>
      </w:tr>
      <w:tr>
        <w:trPr/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i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r>
          </w:p>
          <w:p>
            <w:pPr>
              <w:pStyle w:val="Default"/>
              <w:widowControl/>
              <w:spacing w:before="0" w:after="0"/>
              <w:jc w:val="left"/>
              <w:rPr>
                <w:i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S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→ </w:t>
            </w: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0A0 | 1B1 | BB,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i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A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→ </w:t>
            </w: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C,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i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B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→ </w:t>
            </w: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 | A,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C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→ </w:t>
            </w: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S |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ε</w:t>
            </w:r>
            <w:r>
              <w:rPr>
                <w:rFonts w:eastAsia="Calibri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i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  <w:lang w:val="en-US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93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2"/>
              </w:numPr>
              <w:spacing w:before="480" w:after="0"/>
              <w:jc w:val="left"/>
              <w:rPr>
                <w:rFonts w:eastAsia="Times New Roman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Устранить прямую (непосредственную) левую рекурсию</w:t>
            </w:r>
          </w:p>
          <w:p>
            <w:pPr>
              <w:pStyle w:val="Normal"/>
              <w:widowControl/>
              <w:tabs>
                <w:tab w:val="clear" w:pos="708"/>
                <w:tab w:val="left" w:pos="760" w:leader="none"/>
              </w:tabs>
              <w:spacing w:lineRule="atLeast" w:line="0" w:before="0" w:after="0"/>
              <w:jc w:val="left"/>
              <w:rPr>
                <w:rFonts w:ascii="Times New Roman" w:hAnsi="Times New Roman" w:eastAsia="Times New Roman"/>
                <w:i/>
                <w:i/>
                <w:sz w:val="24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rPr>
                <w:rFonts w:ascii="yandex-sans" w:hAnsi="yandex-sans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S → AB</w:t>
            </w:r>
          </w:p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rPr>
                <w:rFonts w:ascii="yandex-sans" w:hAnsi="yandex-sans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A→ Aa|Ab|d|e</w:t>
            </w:r>
          </w:p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rPr>
                <w:rFonts w:ascii="yandex-sans" w:hAnsi="yandex-sans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B → qK|rB|Bf |Bg</w:t>
            </w:r>
          </w:p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rPr>
                <w:rFonts w:ascii="yandex-sans" w:hAnsi="yandex-sans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K → vS|w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  <w:tr>
        <w:trPr/>
        <w:tc>
          <w:tcPr>
            <w:tcW w:w="93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2"/>
              </w:numPr>
              <w:spacing w:before="480" w:after="0"/>
              <w:jc w:val="left"/>
              <w:rPr>
                <w:rFonts w:ascii="Times New Roman" w:hAnsi="Times New Roman" w:eastAsia="Times New Roman"/>
                <w:i/>
                <w:i/>
                <w:sz w:val="24"/>
              </w:rPr>
            </w:pP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Провести левую факторизацию правил</w:t>
            </w:r>
          </w:p>
        </w:tc>
      </w:tr>
      <w:tr>
        <w:trPr/>
        <w:tc>
          <w:tcPr>
            <w:tcW w:w="320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 xml:space="preserve">   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Raleway" w:hAnsi="Raleway"/>
                <w:color w:val="47425D"/>
                <w:shd w:fill="FFFFFF" w:val="clear"/>
                <w:lang w:val="en-US"/>
              </w:rPr>
            </w:pP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S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→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abSa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Raleway" w:hAnsi="Raleway"/>
                <w:color w:val="47425D"/>
                <w:shd w:fill="FFFFFF" w:val="clear"/>
                <w:lang w:val="en-US"/>
              </w:rPr>
            </w:pP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S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→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aaAb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Raleway" w:hAnsi="Raleway"/>
                <w:color w:val="47425D"/>
                <w:shd w:fill="FFFFFF" w:val="clear"/>
                <w:lang w:val="en-US"/>
              </w:rPr>
            </w:pP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S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→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b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Raleway" w:hAnsi="Raleway"/>
                <w:color w:val="47425D"/>
                <w:shd w:fill="FFFFFF" w:val="clear"/>
                <w:lang w:val="en-US"/>
              </w:rPr>
            </w:pP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A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→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baAb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i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 xml:space="preserve">A </w:t>
            </w:r>
            <w:r>
              <w:rPr>
                <w:rFonts w:eastAsia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→ </w:t>
            </w:r>
            <w:r>
              <w:rPr>
                <w:rFonts w:eastAsia="Calibri" w:ascii="Raleway" w:hAnsi="Raleway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7425D"/>
                <w:kern w:val="0"/>
                <w:sz w:val="24"/>
                <w:szCs w:val="24"/>
                <w:u w:val="none"/>
                <w:shd w:fill="FFFFFF" w:val="clear"/>
                <w:lang w:val="en-US" w:eastAsia="en-US" w:bidi="ar-SA"/>
              </w:rPr>
              <w:t>b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HTMLPreformatted"/>
              <w:widowControl/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hd w:val="clear" w:color="auto" w:fill="FFFFFF"/>
              <w:spacing w:before="0" w:after="0"/>
              <w:jc w:val="left"/>
              <w:textAlignment w:val="baseline"/>
              <w:rPr>
                <w:rFonts w:ascii="Times New Roman" w:hAnsi="Times New Roman"/>
                <w:i/>
                <w:i/>
                <w:sz w:val="24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andex-sans">
    <w:charset w:val="01"/>
    <w:family w:val="roman"/>
    <w:pitch w:val="variable"/>
  </w:font>
  <w:font w:name="Ralewa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0001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436da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4"/>
    <w:semiHidden/>
    <w:qFormat/>
    <w:rsid w:val="008e7e73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436da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character" w:styleId="Mn" w:customStyle="1">
    <w:name w:val="mn"/>
    <w:basedOn w:val="DefaultParagraphFont"/>
    <w:qFormat/>
    <w:rsid w:val="00d4789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47894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a5"/>
    <w:semiHidden/>
    <w:rsid w:val="008e7e73"/>
    <w:pPr>
      <w:widowControl w:val="false"/>
      <w:ind w:firstLine="567"/>
      <w:jc w:val="both"/>
    </w:pPr>
    <w:rPr>
      <w:rFonts w:ascii="Times New Roman" w:hAnsi="Times New Roman" w:eastAsia="Times New Roman" w:cs="Times New Roman"/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Default" w:customStyle="1">
    <w:name w:val="Default"/>
    <w:qFormat/>
    <w:rsid w:val="009869d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d47894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4789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e7e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LibreOffice/7.2.6.2$Linux_X86_64 LibreOffice_project/20$Build-2</Application>
  <AppVersion>15.0000</AppVersion>
  <Pages>2</Pages>
  <Words>347</Words>
  <Characters>828</Characters>
  <CharactersWithSpaces>1197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2022-03-21T18:34:00Z</dcterms:created>
  <dc:creator>Alexey Bogolubsky</dc:creator>
  <dc:description/>
  <dc:language>en-US</dc:language>
  <cp:lastModifiedBy/>
  <dcterms:modified xsi:type="dcterms:W3CDTF">2022-04-20T10:18:39Z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