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0216B2" w14:textId="0888C78B" w:rsidR="003319B7" w:rsidRDefault="00E55ECF" w:rsidP="00791EA7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noProof/>
          <w:color w:val="4472C4" w:themeColor="accent1"/>
          <w:sz w:val="48"/>
          <w:szCs w:val="48"/>
          <w:highlight w:val="lightGray"/>
        </w:rPr>
        <w:drawing>
          <wp:inline distT="0" distB="0" distL="0" distR="0" wp14:anchorId="1C15E897" wp14:editId="0F88A759">
            <wp:extent cx="5730414" cy="143827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" t="1" b="71588"/>
                    <a:stretch/>
                  </pic:blipFill>
                  <pic:spPr bwMode="auto">
                    <a:xfrm>
                      <a:off x="0" y="0"/>
                      <a:ext cx="5732380" cy="1438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954B62" w14:textId="77777777" w:rsidR="00CB03D4" w:rsidRDefault="00CB03D4" w:rsidP="00CB03D4">
      <w:pPr>
        <w:pStyle w:val="NormalWeb"/>
      </w:pPr>
      <w:r>
        <w:rPr>
          <w:b/>
          <w:bCs/>
        </w:rPr>
        <w:t>Admission Policy</w:t>
      </w:r>
    </w:p>
    <w:p w14:paraId="7979B721" w14:textId="77777777" w:rsidR="00CB03D4" w:rsidRDefault="00CB03D4" w:rsidP="00CB03D4">
      <w:pPr>
        <w:pStyle w:val="NormalWeb"/>
      </w:pPr>
      <w:r>
        <w:t xml:space="preserve">The admission and enrollment for private Kindergarten or Early Childhood Development (ECDE) center </w:t>
      </w:r>
      <w:proofErr w:type="gramStart"/>
      <w:r>
        <w:t>i</w:t>
      </w:r>
      <w:bookmarkStart w:id="0" w:name="_GoBack"/>
      <w:bookmarkEnd w:id="0"/>
      <w:r>
        <w:t>s set</w:t>
      </w:r>
      <w:proofErr w:type="gramEnd"/>
      <w:r>
        <w:t xml:space="preserve"> by individual school managements while complying with Ministry of Education guidelines/policies. Policies typically require children to be at least 2 to 3 years for playgroup, and mandate a birth certificate, immunization records, and a completed application form.</w:t>
      </w:r>
    </w:p>
    <w:p w14:paraId="4D736699" w14:textId="77777777" w:rsidR="00CB03D4" w:rsidRDefault="00CB03D4" w:rsidP="00CB03D4">
      <w:pPr>
        <w:pStyle w:val="NormalWeb"/>
      </w:pPr>
      <w:r>
        <w:rPr>
          <w:b/>
          <w:bCs/>
        </w:rPr>
        <w:t>Age-Based Placement Guidelines</w:t>
      </w:r>
    </w:p>
    <w:p w14:paraId="5F33CDED" w14:textId="77777777" w:rsidR="00CB03D4" w:rsidRDefault="00CB03D4" w:rsidP="00CB03D4">
      <w:pPr>
        <w:pStyle w:val="NormalWeb"/>
        <w:numPr>
          <w:ilvl w:val="0"/>
          <w:numId w:val="34"/>
        </w:numPr>
      </w:pPr>
      <w:proofErr w:type="spellStart"/>
      <w:r>
        <w:rPr>
          <w:b/>
          <w:bCs/>
        </w:rPr>
        <w:t>Creche</w:t>
      </w:r>
      <w:proofErr w:type="spellEnd"/>
      <w:r>
        <w:rPr>
          <w:b/>
          <w:bCs/>
        </w:rPr>
        <w:t>:</w:t>
      </w:r>
      <w:r>
        <w:t xml:space="preserve"> 2 to 3 years old</w:t>
      </w:r>
    </w:p>
    <w:p w14:paraId="616FEED6" w14:textId="77777777" w:rsidR="00CB03D4" w:rsidRDefault="00CB03D4" w:rsidP="00CB03D4">
      <w:pPr>
        <w:pStyle w:val="NormalWeb"/>
        <w:numPr>
          <w:ilvl w:val="0"/>
          <w:numId w:val="34"/>
        </w:numPr>
      </w:pPr>
      <w:r>
        <w:rPr>
          <w:b/>
          <w:bCs/>
        </w:rPr>
        <w:t>Playgroup:</w:t>
      </w:r>
      <w:r>
        <w:t xml:space="preserve"> 3 to 4 years old</w:t>
      </w:r>
    </w:p>
    <w:p w14:paraId="1E2A7D9B" w14:textId="77777777" w:rsidR="00CB03D4" w:rsidRDefault="00CB03D4" w:rsidP="00CB03D4">
      <w:pPr>
        <w:pStyle w:val="NormalWeb"/>
        <w:numPr>
          <w:ilvl w:val="0"/>
          <w:numId w:val="34"/>
        </w:numPr>
      </w:pPr>
      <w:r>
        <w:rPr>
          <w:b/>
          <w:bCs/>
        </w:rPr>
        <w:t>PP1:</w:t>
      </w:r>
      <w:r>
        <w:t xml:space="preserve"> 4 to 5 years old</w:t>
      </w:r>
    </w:p>
    <w:p w14:paraId="5F21726E" w14:textId="77777777" w:rsidR="00CB03D4" w:rsidRDefault="00CB03D4" w:rsidP="00CB03D4">
      <w:pPr>
        <w:pStyle w:val="NormalWeb"/>
        <w:numPr>
          <w:ilvl w:val="0"/>
          <w:numId w:val="34"/>
        </w:numPr>
      </w:pPr>
      <w:r>
        <w:rPr>
          <w:b/>
          <w:bCs/>
        </w:rPr>
        <w:t>PP2:</w:t>
      </w:r>
      <w:r>
        <w:t xml:space="preserve"> 5 to 6 years old</w:t>
      </w:r>
    </w:p>
    <w:p w14:paraId="212FDEF9" w14:textId="77777777" w:rsidR="00CB03D4" w:rsidRDefault="00CB03D4" w:rsidP="00CB03D4">
      <w:pPr>
        <w:pStyle w:val="NormalWeb"/>
      </w:pPr>
      <w:r>
        <w:rPr>
          <w:b/>
          <w:bCs/>
        </w:rPr>
        <w:t>Core Requirements and Documentation</w:t>
      </w:r>
    </w:p>
    <w:p w14:paraId="4489B758" w14:textId="77777777" w:rsidR="00CB03D4" w:rsidRDefault="00CB03D4" w:rsidP="00CB03D4">
      <w:pPr>
        <w:pStyle w:val="NormalWeb"/>
        <w:numPr>
          <w:ilvl w:val="0"/>
          <w:numId w:val="35"/>
        </w:numPr>
      </w:pPr>
      <w:r>
        <w:rPr>
          <w:b/>
          <w:bCs/>
        </w:rPr>
        <w:t>Identification:</w:t>
      </w:r>
      <w:r>
        <w:t xml:space="preserve"> Copy of the child's certified birth certificate and parent or guardian National ID cards or passports.</w:t>
      </w:r>
    </w:p>
    <w:p w14:paraId="724B9058" w14:textId="77777777" w:rsidR="00CB03D4" w:rsidRDefault="00CB03D4" w:rsidP="00CB03D4">
      <w:pPr>
        <w:pStyle w:val="NormalWeb"/>
        <w:numPr>
          <w:ilvl w:val="0"/>
          <w:numId w:val="35"/>
        </w:numPr>
      </w:pPr>
      <w:r>
        <w:rPr>
          <w:b/>
          <w:bCs/>
        </w:rPr>
        <w:t>Medical / Health:</w:t>
      </w:r>
      <w:r>
        <w:t xml:space="preserve"> Up-to-date immunization card and a medical history / fitness report detailing allergies or special needs.</w:t>
      </w:r>
    </w:p>
    <w:p w14:paraId="57ED76F4" w14:textId="77777777" w:rsidR="00CB03D4" w:rsidRDefault="00CB03D4" w:rsidP="00CB03D4">
      <w:pPr>
        <w:pStyle w:val="NormalWeb"/>
        <w:numPr>
          <w:ilvl w:val="0"/>
          <w:numId w:val="35"/>
        </w:numPr>
      </w:pPr>
      <w:r>
        <w:rPr>
          <w:b/>
          <w:bCs/>
        </w:rPr>
        <w:t>Assessments:</w:t>
      </w:r>
      <w:r>
        <w:t xml:space="preserve"> Informal developmental observations or friendly play-based assessments for older Kindergarten entry levels.</w:t>
      </w:r>
    </w:p>
    <w:p w14:paraId="4BF95990" w14:textId="77777777" w:rsidR="00CB03D4" w:rsidRDefault="00CB03D4" w:rsidP="00CB03D4">
      <w:pPr>
        <w:pStyle w:val="NormalWeb"/>
        <w:numPr>
          <w:ilvl w:val="0"/>
          <w:numId w:val="35"/>
        </w:numPr>
      </w:pPr>
      <w:r>
        <w:rPr>
          <w:b/>
          <w:bCs/>
        </w:rPr>
        <w:t>Previous Records:</w:t>
      </w:r>
      <w:r>
        <w:t xml:space="preserve"> Transfer reports or evaluation letters if moving from another kindergarten or daycare.</w:t>
      </w:r>
    </w:p>
    <w:p w14:paraId="37EDCADF" w14:textId="77777777" w:rsidR="00CB03D4" w:rsidRDefault="00CB03D4" w:rsidP="00CB03D4">
      <w:pPr>
        <w:pStyle w:val="NormalWeb"/>
      </w:pPr>
      <w:r>
        <w:rPr>
          <w:b/>
          <w:bCs/>
        </w:rPr>
        <w:t>Financial and Administrative Terms</w:t>
      </w:r>
    </w:p>
    <w:p w14:paraId="388C9385" w14:textId="77777777" w:rsidR="00CB03D4" w:rsidRDefault="00CB03D4" w:rsidP="00CB03D4">
      <w:pPr>
        <w:pStyle w:val="NormalWeb"/>
        <w:numPr>
          <w:ilvl w:val="0"/>
          <w:numId w:val="36"/>
        </w:numPr>
      </w:pPr>
      <w:r>
        <w:rPr>
          <w:b/>
          <w:bCs/>
        </w:rPr>
        <w:t>Application Fees:</w:t>
      </w:r>
      <w:r>
        <w:t xml:space="preserve"> Non-refundable administrative or assessment fees charged prior to placement evaluation of </w:t>
      </w:r>
      <w:proofErr w:type="spellStart"/>
      <w:r>
        <w:t>Ksh</w:t>
      </w:r>
      <w:proofErr w:type="spellEnd"/>
      <w:r>
        <w:t xml:space="preserve"> 2000.</w:t>
      </w:r>
    </w:p>
    <w:p w14:paraId="04042C3D" w14:textId="77777777" w:rsidR="00CB03D4" w:rsidRDefault="00CB03D4" w:rsidP="00CB03D4">
      <w:pPr>
        <w:pStyle w:val="NormalWeb"/>
        <w:numPr>
          <w:ilvl w:val="0"/>
          <w:numId w:val="36"/>
        </w:numPr>
      </w:pPr>
      <w:r>
        <w:rPr>
          <w:b/>
          <w:bCs/>
        </w:rPr>
        <w:t>Tuition and Levies:</w:t>
      </w:r>
      <w:r>
        <w:t xml:space="preserve"> Clear terms on payments schedules (70% of fees before or on the opening day; 30% payable second month of the term) levies for lunch or transport and uniform requirements.</w:t>
      </w:r>
    </w:p>
    <w:p w14:paraId="2F21C840" w14:textId="77777777" w:rsidR="00CB03D4" w:rsidRDefault="00CB03D4" w:rsidP="00CB03D4">
      <w:pPr>
        <w:pStyle w:val="NormalWeb"/>
      </w:pPr>
      <w:r>
        <w:rPr>
          <w:b/>
          <w:bCs/>
        </w:rPr>
        <w:t>Re-enrollment / Continuity</w:t>
      </w:r>
      <w:r>
        <w:t xml:space="preserve"> Admission for older students </w:t>
      </w:r>
      <w:proofErr w:type="gramStart"/>
      <w:r>
        <w:t>is given</w:t>
      </w:r>
      <w:proofErr w:type="gramEnd"/>
      <w:r>
        <w:t xml:space="preserve"> upon successful completion of an assessment test. A non-refundable fee of </w:t>
      </w:r>
      <w:proofErr w:type="spellStart"/>
      <w:r>
        <w:t>Ksh</w:t>
      </w:r>
      <w:proofErr w:type="spellEnd"/>
      <w:r>
        <w:t xml:space="preserve"> 1500 and previous school report or assessment results are required for assessment test. </w:t>
      </w:r>
      <w:r>
        <w:rPr>
          <w:rStyle w:val="citation-643"/>
        </w:rPr>
        <w:t>Following the assessment, the admissions office will provide an application form together with the fee structure and reserve a space for your child.</w:t>
      </w:r>
      <w:r>
        <w:t xml:space="preserve"> </w:t>
      </w:r>
    </w:p>
    <w:p w14:paraId="3E0BF98B" w14:textId="77777777" w:rsidR="00CB03D4" w:rsidRDefault="00CB03D4" w:rsidP="00CB03D4">
      <w:pPr>
        <w:pStyle w:val="NormalWeb"/>
      </w:pPr>
      <w:r>
        <w:rPr>
          <w:rStyle w:val="citation-642"/>
        </w:rPr>
        <w:t>You can call or email to arrange a school visit betwe</w:t>
      </w:r>
      <w:r>
        <w:t xml:space="preserve">en 9am to 3pm Monday through Friday and Saturday 9am to 1pm. </w:t>
      </w:r>
    </w:p>
    <w:p w14:paraId="6C712F79" w14:textId="77777777" w:rsidR="00CB03D4" w:rsidRDefault="00CB03D4" w:rsidP="00CB03D4">
      <w:pPr>
        <w:pStyle w:val="NormalWeb"/>
      </w:pPr>
      <w:r>
        <w:rPr>
          <w:b/>
          <w:bCs/>
        </w:rPr>
        <w:lastRenderedPageBreak/>
        <w:t>School Fees and Payment Policy</w:t>
      </w:r>
    </w:p>
    <w:p w14:paraId="4D3716F6" w14:textId="77777777" w:rsidR="00CB03D4" w:rsidRDefault="00CB03D4" w:rsidP="00CB03D4">
      <w:pPr>
        <w:pStyle w:val="NormalWeb"/>
      </w:pPr>
      <w:r>
        <w:t>Our fees reflect the high quality of education at St. Monica School (SMMS). We invest in exceptional teachers, high-quality learning materials, and a beautiful and well-maintained learning environment. This ensures that we can provide an outstanding education that supports not only the academics but also the holistic development of each child.</w:t>
      </w:r>
    </w:p>
    <w:p w14:paraId="5578CBAF" w14:textId="77777777" w:rsidR="00CB03D4" w:rsidRDefault="00CB03D4" w:rsidP="00CB03D4">
      <w:pPr>
        <w:pStyle w:val="NormalWeb"/>
      </w:pPr>
      <w:r>
        <w:rPr>
          <w:b/>
          <w:bCs/>
        </w:rPr>
        <w:t>Payment Terms</w:t>
      </w:r>
    </w:p>
    <w:p w14:paraId="162ADD22" w14:textId="77777777" w:rsidR="00CB03D4" w:rsidRDefault="00CB03D4" w:rsidP="00CB03D4">
      <w:pPr>
        <w:pStyle w:val="NormalWeb"/>
        <w:numPr>
          <w:ilvl w:val="0"/>
          <w:numId w:val="37"/>
        </w:numPr>
      </w:pPr>
      <w:r>
        <w:rPr>
          <w:b/>
          <w:bCs/>
        </w:rPr>
        <w:t>Payments:</w:t>
      </w:r>
      <w:r>
        <w:t xml:space="preserve"> Tuition fees are inclusive of lunch, all art and handicraft materials, games and music equipment, stationery and all approved textbooks and exercise books.</w:t>
      </w:r>
    </w:p>
    <w:p w14:paraId="05720BB1" w14:textId="77777777" w:rsidR="00CB03D4" w:rsidRDefault="00CB03D4" w:rsidP="00CB03D4">
      <w:pPr>
        <w:pStyle w:val="NormalWeb"/>
        <w:numPr>
          <w:ilvl w:val="0"/>
          <w:numId w:val="37"/>
        </w:numPr>
      </w:pPr>
      <w:r>
        <w:t>Fees are payable strictly before the start of a new term.</w:t>
      </w:r>
    </w:p>
    <w:p w14:paraId="03372A78" w14:textId="77777777" w:rsidR="00CB03D4" w:rsidRDefault="00CB03D4" w:rsidP="00CB03D4">
      <w:pPr>
        <w:pStyle w:val="NormalWeb"/>
        <w:numPr>
          <w:ilvl w:val="0"/>
          <w:numId w:val="37"/>
        </w:numPr>
      </w:pPr>
      <w:proofErr w:type="gramStart"/>
      <w:r>
        <w:t xml:space="preserve">Payment can be made by </w:t>
      </w:r>
      <w:proofErr w:type="spellStart"/>
      <w:r>
        <w:t>Mpesa</w:t>
      </w:r>
      <w:proofErr w:type="spellEnd"/>
      <w:r>
        <w:t xml:space="preserve"> and direct transfer</w:t>
      </w:r>
      <w:proofErr w:type="gramEnd"/>
      <w:r>
        <w:t xml:space="preserve"> to the school's bank account. Strictly NO CASH.</w:t>
      </w:r>
    </w:p>
    <w:p w14:paraId="7664F4AA" w14:textId="77777777" w:rsidR="00CB03D4" w:rsidRDefault="00CB03D4" w:rsidP="00CB03D4">
      <w:pPr>
        <w:pStyle w:val="NormalWeb"/>
        <w:numPr>
          <w:ilvl w:val="0"/>
          <w:numId w:val="37"/>
        </w:numPr>
      </w:pPr>
      <w:r>
        <w:t>A mandatory annual fee of 1500 is required per child for medical emergency during the school term.</w:t>
      </w:r>
    </w:p>
    <w:p w14:paraId="1A0B0B02" w14:textId="77777777" w:rsidR="00CB03D4" w:rsidRDefault="00CB03D4" w:rsidP="00CB03D4">
      <w:pPr>
        <w:pStyle w:val="NormalWeb"/>
      </w:pPr>
      <w:r>
        <w:rPr>
          <w:b/>
          <w:bCs/>
        </w:rPr>
        <w:t>Discounts</w:t>
      </w:r>
    </w:p>
    <w:p w14:paraId="34B20FD6" w14:textId="77777777" w:rsidR="00CB03D4" w:rsidRDefault="00CB03D4" w:rsidP="00CB03D4">
      <w:pPr>
        <w:pStyle w:val="NormalWeb"/>
        <w:numPr>
          <w:ilvl w:val="0"/>
          <w:numId w:val="38"/>
        </w:numPr>
      </w:pPr>
      <w:r>
        <w:rPr>
          <w:b/>
          <w:bCs/>
        </w:rPr>
        <w:t>Siblings' discount</w:t>
      </w:r>
      <w:r>
        <w:t xml:space="preserve"> on tuition fees will apply as follows: </w:t>
      </w:r>
      <w:proofErr w:type="gramStart"/>
      <w:r>
        <w:t>2nd</w:t>
      </w:r>
      <w:proofErr w:type="gramEnd"/>
      <w:r>
        <w:t xml:space="preserve"> child 10%, 3rd &amp; 4th child 15% for sibling attending school at the same time.</w:t>
      </w:r>
    </w:p>
    <w:p w14:paraId="2E1662DB" w14:textId="77777777" w:rsidR="00CB03D4" w:rsidRDefault="00CB03D4" w:rsidP="00CB03D4">
      <w:pPr>
        <w:pStyle w:val="NormalWeb"/>
        <w:numPr>
          <w:ilvl w:val="0"/>
          <w:numId w:val="38"/>
        </w:numPr>
      </w:pPr>
      <w:r>
        <w:t xml:space="preserve">A 7% discount </w:t>
      </w:r>
      <w:proofErr w:type="gramStart"/>
      <w:r>
        <w:t>is applied</w:t>
      </w:r>
      <w:proofErr w:type="gramEnd"/>
      <w:r>
        <w:t xml:space="preserve"> to the full annual tuition fee if remitted payment is done in its entirety before the official start date of the academic year.</w:t>
      </w:r>
    </w:p>
    <w:p w14:paraId="2BDB246E" w14:textId="77777777" w:rsidR="00CB03D4" w:rsidRDefault="00CB03D4" w:rsidP="00CB03D4">
      <w:pPr>
        <w:pStyle w:val="NormalWeb"/>
      </w:pPr>
      <w:r>
        <w:rPr>
          <w:rStyle w:val="citation-641"/>
          <w:rFonts w:eastAsiaTheme="majorEastAsia"/>
          <w:b/>
          <w:bCs/>
        </w:rPr>
        <w:t>Withdrawing a Child</w:t>
      </w:r>
      <w:r>
        <w:t xml:space="preserve"> </w:t>
      </w:r>
    </w:p>
    <w:p w14:paraId="111164A2" w14:textId="77777777" w:rsidR="00CB03D4" w:rsidRDefault="00CB03D4" w:rsidP="00CB03D4">
      <w:pPr>
        <w:pStyle w:val="NormalWeb"/>
        <w:numPr>
          <w:ilvl w:val="0"/>
          <w:numId w:val="39"/>
        </w:numPr>
      </w:pPr>
      <w:r>
        <w:rPr>
          <w:rStyle w:val="citation-640"/>
        </w:rPr>
        <w:t>Parents who withdraw their children for leave or any reason during the term are liable for a full term's fees.</w:t>
      </w:r>
      <w:r>
        <w:t xml:space="preserve"> </w:t>
      </w:r>
    </w:p>
    <w:p w14:paraId="634E5811" w14:textId="77777777" w:rsidR="00CB03D4" w:rsidRDefault="00CB03D4" w:rsidP="00CB03D4">
      <w:pPr>
        <w:pStyle w:val="NormalWeb"/>
        <w:numPr>
          <w:ilvl w:val="0"/>
          <w:numId w:val="39"/>
        </w:numPr>
      </w:pPr>
      <w:r>
        <w:rPr>
          <w:rStyle w:val="citation-639"/>
        </w:rPr>
        <w:t xml:space="preserve">A full term's written notice, with the </w:t>
      </w:r>
      <w:proofErr w:type="spellStart"/>
      <w:r>
        <w:rPr>
          <w:rStyle w:val="citation-639"/>
        </w:rPr>
        <w:t>headteacher'</w:t>
      </w:r>
      <w:r>
        <w:rPr>
          <w:rStyle w:val="citation-637"/>
        </w:rPr>
        <w:t>s</w:t>
      </w:r>
      <w:proofErr w:type="spellEnd"/>
      <w:r>
        <w:rPr>
          <w:rStyle w:val="citation-637"/>
        </w:rPr>
        <w:t xml:space="preserve"> written acknowledgement, is required for withdrawals, otherwise, a full term's fees are payable in lieu of such notice.</w:t>
      </w:r>
      <w:r>
        <w:t xml:space="preserve"> </w:t>
      </w:r>
    </w:p>
    <w:p w14:paraId="4F956D60" w14:textId="77777777" w:rsidR="00CB03D4" w:rsidRDefault="00CB03D4" w:rsidP="00CB03D4">
      <w:pPr>
        <w:pStyle w:val="NormalWeb"/>
      </w:pPr>
      <w:r>
        <w:rPr>
          <w:rStyle w:val="citation-635"/>
          <w:b/>
          <w:bCs/>
        </w:rPr>
        <w:t>Co-curricular Activities</w:t>
      </w:r>
      <w:r>
        <w:t xml:space="preserve"> </w:t>
      </w:r>
    </w:p>
    <w:p w14:paraId="3291D69D" w14:textId="77777777" w:rsidR="00CB03D4" w:rsidRDefault="00CB03D4" w:rsidP="00CB03D4">
      <w:pPr>
        <w:pStyle w:val="NormalWeb"/>
        <w:numPr>
          <w:ilvl w:val="0"/>
          <w:numId w:val="40"/>
        </w:numPr>
      </w:pPr>
      <w:r>
        <w:rPr>
          <w:rStyle w:val="citation-633"/>
        </w:rPr>
        <w:t>Co-curricular activities are optional and charged separately.</w:t>
      </w:r>
      <w:r>
        <w:t xml:space="preserve"> </w:t>
      </w:r>
    </w:p>
    <w:p w14:paraId="1FE31D9A" w14:textId="77777777" w:rsidR="00CB03D4" w:rsidRDefault="00CB03D4" w:rsidP="00CB03D4">
      <w:pPr>
        <w:pStyle w:val="NormalWeb"/>
      </w:pPr>
      <w:r>
        <w:rPr>
          <w:rStyle w:val="citation-632"/>
          <w:b/>
          <w:bCs/>
        </w:rPr>
        <w:t>Fee</w:t>
      </w:r>
      <w:r>
        <w:rPr>
          <w:b/>
          <w:bCs/>
        </w:rPr>
        <w:t>s Review</w:t>
      </w:r>
      <w:r>
        <w:t xml:space="preserve"> </w:t>
      </w:r>
    </w:p>
    <w:p w14:paraId="66F36B3E" w14:textId="77777777" w:rsidR="00CB03D4" w:rsidRDefault="00CB03D4" w:rsidP="00CB03D4">
      <w:pPr>
        <w:pStyle w:val="NormalWeb"/>
        <w:numPr>
          <w:ilvl w:val="0"/>
          <w:numId w:val="41"/>
        </w:numPr>
      </w:pPr>
      <w:r>
        <w:t>The Board of Directors reserves the right to alter the fees annually with at least a full term's notice.</w:t>
      </w:r>
    </w:p>
    <w:p w14:paraId="025BDA8B" w14:textId="516CE2B7" w:rsidR="00E55ECF" w:rsidRPr="00B46853" w:rsidRDefault="00E55ECF" w:rsidP="00CB03D4">
      <w:pPr>
        <w:pStyle w:val="NormalWeb"/>
      </w:pPr>
    </w:p>
    <w:sectPr w:rsidR="00E55ECF" w:rsidRPr="00B46853" w:rsidSect="00D00248">
      <w:pgSz w:w="12240" w:h="15840"/>
      <w:pgMar w:top="54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1182F"/>
    <w:multiLevelType w:val="multilevel"/>
    <w:tmpl w:val="F722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54F33"/>
    <w:multiLevelType w:val="multilevel"/>
    <w:tmpl w:val="446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A3924"/>
    <w:multiLevelType w:val="multilevel"/>
    <w:tmpl w:val="A7FE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0154E"/>
    <w:multiLevelType w:val="multilevel"/>
    <w:tmpl w:val="E806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53CF8"/>
    <w:multiLevelType w:val="multilevel"/>
    <w:tmpl w:val="69F8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B7FC1"/>
    <w:multiLevelType w:val="multilevel"/>
    <w:tmpl w:val="DB782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6B6570"/>
    <w:multiLevelType w:val="multilevel"/>
    <w:tmpl w:val="8DB8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62DB4"/>
    <w:multiLevelType w:val="multilevel"/>
    <w:tmpl w:val="0B80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52657"/>
    <w:multiLevelType w:val="multilevel"/>
    <w:tmpl w:val="4606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C359C"/>
    <w:multiLevelType w:val="multilevel"/>
    <w:tmpl w:val="C7DE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A75AA"/>
    <w:multiLevelType w:val="multilevel"/>
    <w:tmpl w:val="7D6E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E4F72"/>
    <w:multiLevelType w:val="multilevel"/>
    <w:tmpl w:val="04A2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4D46AB"/>
    <w:multiLevelType w:val="hybridMultilevel"/>
    <w:tmpl w:val="A080B578"/>
    <w:lvl w:ilvl="0" w:tplc="32C2879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371B7D"/>
    <w:multiLevelType w:val="multilevel"/>
    <w:tmpl w:val="7F0A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7801D0"/>
    <w:multiLevelType w:val="multilevel"/>
    <w:tmpl w:val="6BA6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E7F5F"/>
    <w:multiLevelType w:val="multilevel"/>
    <w:tmpl w:val="43A6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4835E5"/>
    <w:multiLevelType w:val="multilevel"/>
    <w:tmpl w:val="BE56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340C2"/>
    <w:multiLevelType w:val="multilevel"/>
    <w:tmpl w:val="24FE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582E7C"/>
    <w:multiLevelType w:val="multilevel"/>
    <w:tmpl w:val="28F81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DD219F"/>
    <w:multiLevelType w:val="multilevel"/>
    <w:tmpl w:val="0604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4C3A53"/>
    <w:multiLevelType w:val="multilevel"/>
    <w:tmpl w:val="6A3A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D71617"/>
    <w:multiLevelType w:val="multilevel"/>
    <w:tmpl w:val="5F9A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2F4454"/>
    <w:multiLevelType w:val="multilevel"/>
    <w:tmpl w:val="2244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0B2CAD"/>
    <w:multiLevelType w:val="multilevel"/>
    <w:tmpl w:val="4D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9D7458"/>
    <w:multiLevelType w:val="multilevel"/>
    <w:tmpl w:val="4FEE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5C40FC"/>
    <w:multiLevelType w:val="multilevel"/>
    <w:tmpl w:val="83DC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D13EC0"/>
    <w:multiLevelType w:val="multilevel"/>
    <w:tmpl w:val="2382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40731D"/>
    <w:multiLevelType w:val="multilevel"/>
    <w:tmpl w:val="E226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EA3176"/>
    <w:multiLevelType w:val="multilevel"/>
    <w:tmpl w:val="69DE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EA70D6"/>
    <w:multiLevelType w:val="multilevel"/>
    <w:tmpl w:val="10BA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3253DA"/>
    <w:multiLevelType w:val="multilevel"/>
    <w:tmpl w:val="30C4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F307ED"/>
    <w:multiLevelType w:val="multilevel"/>
    <w:tmpl w:val="A314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D555D7"/>
    <w:multiLevelType w:val="multilevel"/>
    <w:tmpl w:val="AC7C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314396"/>
    <w:multiLevelType w:val="multilevel"/>
    <w:tmpl w:val="1AEA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0E4299"/>
    <w:multiLevelType w:val="multilevel"/>
    <w:tmpl w:val="6422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5D4AD6"/>
    <w:multiLevelType w:val="multilevel"/>
    <w:tmpl w:val="4FCA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A0523C"/>
    <w:multiLevelType w:val="multilevel"/>
    <w:tmpl w:val="2A60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4644F0"/>
    <w:multiLevelType w:val="multilevel"/>
    <w:tmpl w:val="E930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1E7AF9"/>
    <w:multiLevelType w:val="multilevel"/>
    <w:tmpl w:val="CFB0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EB0E7C"/>
    <w:multiLevelType w:val="multilevel"/>
    <w:tmpl w:val="D048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8A429E"/>
    <w:multiLevelType w:val="multilevel"/>
    <w:tmpl w:val="E142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7"/>
  </w:num>
  <w:num w:numId="3">
    <w:abstractNumId w:val="38"/>
  </w:num>
  <w:num w:numId="4">
    <w:abstractNumId w:val="30"/>
  </w:num>
  <w:num w:numId="5">
    <w:abstractNumId w:val="26"/>
  </w:num>
  <w:num w:numId="6">
    <w:abstractNumId w:val="22"/>
  </w:num>
  <w:num w:numId="7">
    <w:abstractNumId w:val="28"/>
  </w:num>
  <w:num w:numId="8">
    <w:abstractNumId w:val="17"/>
  </w:num>
  <w:num w:numId="9">
    <w:abstractNumId w:val="21"/>
  </w:num>
  <w:num w:numId="10">
    <w:abstractNumId w:val="20"/>
  </w:num>
  <w:num w:numId="11">
    <w:abstractNumId w:val="0"/>
  </w:num>
  <w:num w:numId="12">
    <w:abstractNumId w:val="23"/>
  </w:num>
  <w:num w:numId="13">
    <w:abstractNumId w:val="16"/>
  </w:num>
  <w:num w:numId="14">
    <w:abstractNumId w:val="15"/>
  </w:num>
  <w:num w:numId="15">
    <w:abstractNumId w:val="12"/>
  </w:num>
  <w:num w:numId="16">
    <w:abstractNumId w:val="9"/>
  </w:num>
  <w:num w:numId="17">
    <w:abstractNumId w:val="37"/>
  </w:num>
  <w:num w:numId="18">
    <w:abstractNumId w:val="39"/>
  </w:num>
  <w:num w:numId="19">
    <w:abstractNumId w:val="11"/>
  </w:num>
  <w:num w:numId="20">
    <w:abstractNumId w:val="6"/>
  </w:num>
  <w:num w:numId="21">
    <w:abstractNumId w:val="29"/>
  </w:num>
  <w:num w:numId="22">
    <w:abstractNumId w:val="3"/>
  </w:num>
  <w:num w:numId="23">
    <w:abstractNumId w:val="8"/>
  </w:num>
  <w:num w:numId="24">
    <w:abstractNumId w:val="34"/>
  </w:num>
  <w:num w:numId="25">
    <w:abstractNumId w:val="33"/>
  </w:num>
  <w:num w:numId="26">
    <w:abstractNumId w:val="13"/>
  </w:num>
  <w:num w:numId="27">
    <w:abstractNumId w:val="4"/>
  </w:num>
  <w:num w:numId="28">
    <w:abstractNumId w:val="18"/>
  </w:num>
  <w:num w:numId="29">
    <w:abstractNumId w:val="5"/>
  </w:num>
  <w:num w:numId="30">
    <w:abstractNumId w:val="1"/>
  </w:num>
  <w:num w:numId="31">
    <w:abstractNumId w:val="14"/>
  </w:num>
  <w:num w:numId="32">
    <w:abstractNumId w:val="36"/>
  </w:num>
  <w:num w:numId="33">
    <w:abstractNumId w:val="24"/>
  </w:num>
  <w:num w:numId="34">
    <w:abstractNumId w:val="19"/>
  </w:num>
  <w:num w:numId="35">
    <w:abstractNumId w:val="35"/>
  </w:num>
  <w:num w:numId="36">
    <w:abstractNumId w:val="25"/>
  </w:num>
  <w:num w:numId="37">
    <w:abstractNumId w:val="7"/>
  </w:num>
  <w:num w:numId="38">
    <w:abstractNumId w:val="10"/>
  </w:num>
  <w:num w:numId="39">
    <w:abstractNumId w:val="32"/>
  </w:num>
  <w:num w:numId="40">
    <w:abstractNumId w:val="40"/>
  </w:num>
  <w:num w:numId="4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863"/>
    <w:rsid w:val="00074AA2"/>
    <w:rsid w:val="000820C7"/>
    <w:rsid w:val="001B1D01"/>
    <w:rsid w:val="003319B7"/>
    <w:rsid w:val="005D0675"/>
    <w:rsid w:val="00791EA7"/>
    <w:rsid w:val="00A122F6"/>
    <w:rsid w:val="00A768D7"/>
    <w:rsid w:val="00AA6863"/>
    <w:rsid w:val="00B00B36"/>
    <w:rsid w:val="00B46853"/>
    <w:rsid w:val="00CB03D4"/>
    <w:rsid w:val="00D00248"/>
    <w:rsid w:val="00D17720"/>
    <w:rsid w:val="00E31F94"/>
    <w:rsid w:val="00E55ECF"/>
    <w:rsid w:val="00EB10C3"/>
    <w:rsid w:val="00EB1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D4420"/>
  <w15:docId w15:val="{18707CB8-2C1F-41A7-9907-EC6914435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8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A68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A68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A686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68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A686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A686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AA6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768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itation-185">
    <w:name w:val="citation-185"/>
    <w:basedOn w:val="DefaultParagraphFont"/>
    <w:rsid w:val="005D0675"/>
  </w:style>
  <w:style w:type="character" w:customStyle="1" w:styleId="citation-184">
    <w:name w:val="citation-184"/>
    <w:basedOn w:val="DefaultParagraphFont"/>
    <w:rsid w:val="005D0675"/>
  </w:style>
  <w:style w:type="character" w:customStyle="1" w:styleId="citation-182">
    <w:name w:val="citation-182"/>
    <w:basedOn w:val="DefaultParagraphFont"/>
    <w:rsid w:val="005D0675"/>
  </w:style>
  <w:style w:type="character" w:customStyle="1" w:styleId="citation-181">
    <w:name w:val="citation-181"/>
    <w:basedOn w:val="DefaultParagraphFont"/>
    <w:rsid w:val="005D0675"/>
  </w:style>
  <w:style w:type="character" w:customStyle="1" w:styleId="citation-180">
    <w:name w:val="citation-180"/>
    <w:basedOn w:val="DefaultParagraphFont"/>
    <w:rsid w:val="005D0675"/>
  </w:style>
  <w:style w:type="character" w:customStyle="1" w:styleId="citation-177">
    <w:name w:val="citation-177"/>
    <w:basedOn w:val="DefaultParagraphFont"/>
    <w:rsid w:val="005D0675"/>
  </w:style>
  <w:style w:type="character" w:customStyle="1" w:styleId="citation-174">
    <w:name w:val="citation-174"/>
    <w:basedOn w:val="DefaultParagraphFont"/>
    <w:rsid w:val="005D0675"/>
  </w:style>
  <w:style w:type="character" w:customStyle="1" w:styleId="citation-643">
    <w:name w:val="citation-643"/>
    <w:basedOn w:val="DefaultParagraphFont"/>
    <w:rsid w:val="00CB03D4"/>
  </w:style>
  <w:style w:type="character" w:customStyle="1" w:styleId="citation-642">
    <w:name w:val="citation-642"/>
    <w:basedOn w:val="DefaultParagraphFont"/>
    <w:rsid w:val="00CB03D4"/>
  </w:style>
  <w:style w:type="character" w:customStyle="1" w:styleId="citation-641">
    <w:name w:val="citation-641"/>
    <w:basedOn w:val="DefaultParagraphFont"/>
    <w:rsid w:val="00CB03D4"/>
  </w:style>
  <w:style w:type="character" w:customStyle="1" w:styleId="citation-640">
    <w:name w:val="citation-640"/>
    <w:basedOn w:val="DefaultParagraphFont"/>
    <w:rsid w:val="00CB03D4"/>
  </w:style>
  <w:style w:type="character" w:customStyle="1" w:styleId="citation-639">
    <w:name w:val="citation-639"/>
    <w:basedOn w:val="DefaultParagraphFont"/>
    <w:rsid w:val="00CB03D4"/>
  </w:style>
  <w:style w:type="character" w:customStyle="1" w:styleId="citation-637">
    <w:name w:val="citation-637"/>
    <w:basedOn w:val="DefaultParagraphFont"/>
    <w:rsid w:val="00CB03D4"/>
  </w:style>
  <w:style w:type="character" w:customStyle="1" w:styleId="citation-635">
    <w:name w:val="citation-635"/>
    <w:basedOn w:val="DefaultParagraphFont"/>
    <w:rsid w:val="00CB03D4"/>
  </w:style>
  <w:style w:type="character" w:customStyle="1" w:styleId="citation-633">
    <w:name w:val="citation-633"/>
    <w:basedOn w:val="DefaultParagraphFont"/>
    <w:rsid w:val="00CB03D4"/>
  </w:style>
  <w:style w:type="character" w:customStyle="1" w:styleId="citation-632">
    <w:name w:val="citation-632"/>
    <w:basedOn w:val="DefaultParagraphFont"/>
    <w:rsid w:val="00CB03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31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DigitalHub</dc:creator>
  <cp:keywords/>
  <dc:description/>
  <cp:lastModifiedBy>DigitalHub</cp:lastModifiedBy>
  <cp:revision>2</cp:revision>
  <cp:lastPrinted>2026-05-12T10:54:00Z</cp:lastPrinted>
  <dcterms:created xsi:type="dcterms:W3CDTF">2026-08-17T10:42:00Z</dcterms:created>
  <dcterms:modified xsi:type="dcterms:W3CDTF">2026-08-17T10:42:00Z</dcterms:modified>
</cp:coreProperties>
</file>