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875" w:rsidRPr="00123875" w:rsidRDefault="00123875" w:rsidP="001238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875">
        <w:rPr>
          <w:rFonts w:ascii="Times New Roman" w:hAnsi="Times New Roman" w:cs="Times New Roman"/>
          <w:b/>
          <w:sz w:val="28"/>
          <w:szCs w:val="28"/>
        </w:rPr>
        <w:t>Инвестиции в жилую недвижимость</w:t>
      </w:r>
    </w:p>
    <w:p w:rsidR="00123875" w:rsidRPr="00123875" w:rsidRDefault="00123875" w:rsidP="001238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875">
        <w:rPr>
          <w:rFonts w:ascii="Times New Roman" w:hAnsi="Times New Roman" w:cs="Times New Roman"/>
          <w:sz w:val="28"/>
          <w:szCs w:val="28"/>
        </w:rPr>
        <w:t>Разумный выбор объекта недвижимости для инвестиции в России включает в себя исследование рынка, анализ финансовых возможностей и понимание инвестиционных целей. Рассмотрим пример жилой недвижимости в Мытищах, чтобы проиллюстрировать этот процесс.</w:t>
      </w:r>
    </w:p>
    <w:p w:rsidR="00123875" w:rsidRPr="00123875" w:rsidRDefault="00123875" w:rsidP="001238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875">
        <w:rPr>
          <w:rFonts w:ascii="Times New Roman" w:hAnsi="Times New Roman" w:cs="Times New Roman"/>
          <w:sz w:val="28"/>
          <w:szCs w:val="28"/>
        </w:rPr>
        <w:t xml:space="preserve">1. Город: город Мытищи является одним из больших городов в Московской области и имеет высокий потенциал для роста цен на жилую недвижимость. Это может означать, что инвестиции в жилую недвижимость в Мытищах могут быть более выгодными, чем в других городах </w:t>
      </w:r>
      <w:r w:rsidRPr="00123875">
        <w:rPr>
          <w:rFonts w:ascii="Times New Roman" w:hAnsi="Times New Roman" w:cs="Times New Roman"/>
          <w:sz w:val="28"/>
          <w:szCs w:val="28"/>
        </w:rPr>
        <w:t>Подмосковья</w:t>
      </w:r>
      <w:r w:rsidRPr="00123875">
        <w:rPr>
          <w:rFonts w:ascii="Times New Roman" w:hAnsi="Times New Roman" w:cs="Times New Roman"/>
          <w:sz w:val="28"/>
          <w:szCs w:val="28"/>
        </w:rPr>
        <w:t>.</w:t>
      </w:r>
    </w:p>
    <w:p w:rsidR="00123875" w:rsidRPr="00123875" w:rsidRDefault="00123875" w:rsidP="001238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875">
        <w:rPr>
          <w:rFonts w:ascii="Times New Roman" w:hAnsi="Times New Roman" w:cs="Times New Roman"/>
          <w:sz w:val="28"/>
          <w:szCs w:val="28"/>
        </w:rPr>
        <w:t>2. Рыночная ситуация: цены на жилую недвижимость в Мытищах растут, и есть потенциал для дальнейшего роста. Это связано с ростом экономики и населения Мытищ.</w:t>
      </w:r>
    </w:p>
    <w:p w:rsidR="00123875" w:rsidRPr="00123875" w:rsidRDefault="00123875" w:rsidP="001238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875">
        <w:rPr>
          <w:rFonts w:ascii="Times New Roman" w:hAnsi="Times New Roman" w:cs="Times New Roman"/>
          <w:sz w:val="28"/>
          <w:szCs w:val="28"/>
        </w:rPr>
        <w:t>3. Состояние объекта: Вы нашли квартиру в новостройке, которая не требует ремонта, что значительно уменьшает ваши расходы. Это может быть выгодным выбором, так как новые квартиры обычно имеют более высокую стоимость, чем старые.</w:t>
      </w:r>
    </w:p>
    <w:p w:rsidR="00123875" w:rsidRPr="00123875" w:rsidRDefault="00123875" w:rsidP="001238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875">
        <w:rPr>
          <w:rFonts w:ascii="Times New Roman" w:hAnsi="Times New Roman" w:cs="Times New Roman"/>
          <w:sz w:val="28"/>
          <w:szCs w:val="28"/>
        </w:rPr>
        <w:t>4. Налоги и расходы: налоги и расходы, связанные с этим объектом недвижимости, не высоки, что делает его еще более привлекательным для инвестирования.</w:t>
      </w:r>
    </w:p>
    <w:p w:rsidR="00123875" w:rsidRPr="00123875" w:rsidRDefault="00123875" w:rsidP="001238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875">
        <w:rPr>
          <w:rFonts w:ascii="Times New Roman" w:hAnsi="Times New Roman" w:cs="Times New Roman"/>
          <w:sz w:val="28"/>
          <w:szCs w:val="28"/>
        </w:rPr>
        <w:t>Также нужно учесть риски и потенциальные проблемы (</w:t>
      </w:r>
      <w:r w:rsidRPr="00123875">
        <w:rPr>
          <w:rFonts w:ascii="Times New Roman" w:hAnsi="Times New Roman" w:cs="Times New Roman"/>
          <w:sz w:val="28"/>
          <w:szCs w:val="28"/>
        </w:rPr>
        <w:t>распространёнными</w:t>
      </w:r>
      <w:r w:rsidRPr="00123875">
        <w:rPr>
          <w:rFonts w:ascii="Times New Roman" w:hAnsi="Times New Roman" w:cs="Times New Roman"/>
          <w:sz w:val="28"/>
          <w:szCs w:val="28"/>
        </w:rPr>
        <w:t xml:space="preserve"> рисками являются волатильность рынка, нестабильность экономической ситуации и непредвиденные расходы на обслуживание и ремонт), анализ доходности (нужно рассчитать ожидаем</w:t>
      </w:r>
      <w:bookmarkStart w:id="0" w:name="_GoBack"/>
      <w:bookmarkEnd w:id="0"/>
      <w:r w:rsidRPr="00123875">
        <w:rPr>
          <w:rFonts w:ascii="Times New Roman" w:hAnsi="Times New Roman" w:cs="Times New Roman"/>
          <w:sz w:val="28"/>
          <w:szCs w:val="28"/>
        </w:rPr>
        <w:t>ую доходность от инвестиций, проанализировать текущие рыночные ставки аренды и доходность от продажи в разных районах).</w:t>
      </w:r>
    </w:p>
    <w:p w:rsidR="00122014" w:rsidRPr="00123875" w:rsidRDefault="00123875" w:rsidP="001238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875">
        <w:rPr>
          <w:rFonts w:ascii="Times New Roman" w:hAnsi="Times New Roman" w:cs="Times New Roman"/>
          <w:sz w:val="28"/>
          <w:szCs w:val="28"/>
        </w:rPr>
        <w:t>На основе этих факторов я принял решение инвестировать в квартиры в Мытищах, считая ее хорошей инвестицией в жилую недвижимость в России. Однако, при принятии решения о любой инвестиции в недвижимость важно провести собственное исследование и убедиться в том, что это соответствует собственным целям, финансовым возможностям и рисковым предпочтениям.</w:t>
      </w:r>
    </w:p>
    <w:sectPr w:rsidR="00122014" w:rsidRPr="0012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75"/>
    <w:rsid w:val="00122014"/>
    <w:rsid w:val="0012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B08C"/>
  <w15:chartTrackingRefBased/>
  <w15:docId w15:val="{9B1603F8-2861-494F-9D03-2EF2BEDF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Tel9 Tel9</dc:creator>
  <cp:keywords/>
  <dc:description/>
  <cp:lastModifiedBy>Tel9 Tel9</cp:lastModifiedBy>
  <cp:revision>1</cp:revision>
  <dcterms:created xsi:type="dcterms:W3CDTF">2023-09-04T09:22:00Z</dcterms:created>
  <dcterms:modified xsi:type="dcterms:W3CDTF">2023-09-04T09:25:00Z</dcterms:modified>
</cp:coreProperties>
</file>