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18"/>
          <w:sz-cs w:val="18"/>
          <w:b/>
          <w:i/>
          <w:color w:val="32569A"/>
        </w:rPr>
        <w:t xml:space="preserve"/>
        <w:tab/>
        <w:t xml:space="preserve"/>
      </w:r>
    </w:p>
    <w:p>
      <w:pPr/>
      <w:r>
        <w:rPr>
          <w:rFonts w:ascii="Arial" w:hAnsi="Arial" w:cs="Arial"/>
          <w:sz w:val="32"/>
          <w:sz-cs w:val="32"/>
          <w:color w:val="32569A"/>
        </w:rPr>
        <w:t xml:space="preserve">1/4/16 RSK Website Copy</w:t>
      </w:r>
    </w:p>
    <w:p>
      <w:pPr/>
      <w:r>
        <w:rPr>
          <w:rFonts w:ascii="Arial" w:hAnsi="Arial" w:cs="Arial"/>
          <w:sz w:val="32"/>
          <w:sz-cs w:val="32"/>
          <w:color w:val="32569A"/>
        </w:rPr>
        <w:t xml:space="preserve"/>
      </w:r>
    </w:p>
    <w:p>
      <w:pPr/>
      <w:r>
        <w:rPr>
          <w:rFonts w:ascii="Arial" w:hAnsi="Arial" w:cs="Arial"/>
          <w:sz w:val="20"/>
          <w:sz-cs w:val="20"/>
        </w:rPr>
        <w:t xml:space="preserve">Slider text:</w:t>
      </w:r>
    </w:p>
    <w:p>
      <w:pPr/>
      <w:r>
        <w:rPr>
          <w:rFonts w:ascii="Arial" w:hAnsi="Arial" w:cs="Arial"/>
          <w:sz w:val="20"/>
          <w:sz-cs w:val="20"/>
        </w:rPr>
        <w:t xml:space="preserve">Wall St. photo – “Superior Management Consulting”</w:t>
      </w:r>
    </w:p>
    <w:p>
      <w:pPr/>
      <w:r>
        <w:rPr>
          <w:rFonts w:ascii="Arial" w:hAnsi="Arial" w:cs="Arial"/>
          <w:sz w:val="20"/>
          <w:sz-cs w:val="20"/>
        </w:rPr>
        <w:t xml:space="preserve">Handshake photo – “Complex Macro-economic Studies”</w:t>
      </w:r>
    </w:p>
    <w:p>
      <w:pPr/>
      <w:r>
        <w:rPr>
          <w:rFonts w:ascii="Arial" w:hAnsi="Arial" w:cs="Arial"/>
          <w:sz w:val="20"/>
          <w:sz-cs w:val="20"/>
        </w:rPr>
        <w:t xml:space="preserve">Oil field photo – 400+ Global Projects</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b/>
        </w:rPr>
        <w:t xml:space="preserve">HOME</w:t>
      </w:r>
    </w:p>
    <w:p>
      <w:pPr/>
      <w:r>
        <w:rPr>
          <w:rFonts w:ascii="Arial" w:hAnsi="Arial" w:cs="Arial"/>
          <w:sz w:val="20"/>
          <w:sz-cs w:val="20"/>
        </w:rPr>
        <w:t xml:space="preserve">RSK empowers clients to make capital decisions with confidence by providing ADVISORY and VALUATION SERVICES.</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RSK [UK] Limited is an esteemed management consulting firm that provides in-depth technical and economic evaluations for upstream oil and gas companies. Our services are critical for determining financial impacts of operations and mergers &amp; acquisitions, and we provide unique technical and economic expertise that is unmatched in the industry. </w:t>
      </w:r>
    </w:p>
    <w:p>
      <w:pPr/>
      <w:r>
        <w:rPr>
          <w:rFonts w:ascii="Arial" w:hAnsi="Arial" w:cs="Arial"/>
          <w:sz w:val="20"/>
          <w:sz-cs w:val="20"/>
        </w:rPr>
        <w:t xml:space="preserve"/>
      </w:r>
    </w:p>
    <w:p>
      <w:pPr/>
      <w:r>
        <w:rPr>
          <w:rFonts w:ascii="Arial" w:hAnsi="Arial" w:cs="Arial"/>
          <w:sz w:val="20"/>
          <w:sz-cs w:val="20"/>
        </w:rPr>
        <w:t xml:space="preserve">Superior, precise solutions are achieved by integrating project teams of engineers and geoscientists with exceptional skills and experience. We believe strongly in providing comprehensive analyses and our track record speaks for itself. RSK delivers valuable insight that is essential for asset evaluation, capital investments, liquidity events and project operations.</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b/>
        </w:rPr>
        <w:t xml:space="preserve">ABOUT</w:t>
      </w:r>
    </w:p>
    <w:p>
      <w:pPr/>
      <w:r>
        <w:rPr>
          <w:rFonts w:ascii="Arial" w:hAnsi="Arial" w:cs="Arial"/>
          <w:sz w:val="20"/>
          <w:sz-cs w:val="20"/>
        </w:rPr>
        <w:t xml:space="preserve">Although RSK provides traditional engineering and geologic/geophysical services, we are true management consultants that focus on determining values for transactions and investment sanctioning. Our core business is associated with the acquisition, divestiture and work-programs of oil and gas exploration and production assets. </w:t>
      </w:r>
    </w:p>
    <w:p>
      <w:pPr/>
      <w:r>
        <w:rPr>
          <w:rFonts w:ascii="Arial" w:hAnsi="Arial" w:cs="Arial"/>
          <w:sz w:val="20"/>
          <w:sz-cs w:val="20"/>
        </w:rPr>
        <w:t xml:space="preserve"/>
      </w:r>
    </w:p>
    <w:p>
      <w:pPr/>
      <w:r>
        <w:rPr>
          <w:rFonts w:ascii="Arial" w:hAnsi="Arial" w:cs="Arial"/>
          <w:sz w:val="20"/>
          <w:sz-cs w:val="20"/>
        </w:rPr>
        <w:t xml:space="preserve">The market for oil and gas exploration and development projects is becoming increasingly competitive. The challenge is to find commercially viable opportunities, and RSK is a valued and reputable resource to operators and institutional investors in finding those opportunities. Our advanced methods allow us to quantify uncertainty to acceptable and manageable levels of risk. Most energy advisors use separate resources:</w:t>
      </w:r>
    </w:p>
    <w:p>
      <w:pPr/>
      <w:r>
        <w:rPr>
          <w:rFonts w:ascii="Arial" w:hAnsi="Arial" w:cs="Arial"/>
          <w:sz w:val="20"/>
          <w:sz-cs w:val="20"/>
        </w:rPr>
        <w:t xml:space="preserve"/>
      </w:r>
    </w:p>
    <w:p>
      <w:pPr>
        <w:ind w:left="720" w:first-line="-720"/>
      </w:pPr>
      <w:r>
        <w:rPr>
          <w:rFonts w:ascii="Arial" w:hAnsi="Arial" w:cs="Arial"/>
          <w:sz w:val="20"/>
          <w:sz-cs w:val="20"/>
        </w:rPr>
        <w:t xml:space="preserve"/>
        <w:tab/>
        <w:t xml:space="preserve">•</w:t>
        <w:tab/>
        <w:t xml:space="preserve">Stand-Alone Reserves Reports – These do not provide assurance of an economic outcome. Sufficient geotechnical information must be available to quantify uncertainty and range of potential outcomes. </w:t>
      </w:r>
    </w:p>
    <w:p>
      <w:pPr>
        <w:ind w:left="720" w:first-line="-720"/>
      </w:pPr>
      <w:r>
        <w:rPr>
          <w:rFonts w:ascii="Arial" w:hAnsi="Arial" w:cs="Arial"/>
          <w:sz w:val="20"/>
          <w:sz-cs w:val="20"/>
        </w:rPr>
        <w:t xml:space="preserve"/>
        <w:tab/>
        <w:t xml:space="preserve">•</w:t>
        <w:tab/>
        <w:t xml:space="preserve">EMV – This is specific to the resources and challenges for each reservoir. Correct identification of uncertainties and sensitivities impacting EMV is unique to every oil or gas field. </w:t>
      </w:r>
    </w:p>
    <w:p>
      <w:pPr/>
      <w:r>
        <w:rPr>
          <w:rFonts w:ascii="Arial" w:hAnsi="Arial" w:cs="Arial"/>
          <w:sz w:val="20"/>
          <w:sz-cs w:val="20"/>
        </w:rPr>
        <w:t xml:space="preserve"/>
      </w:r>
    </w:p>
    <w:p>
      <w:pPr/>
      <w:r>
        <w:rPr>
          <w:rFonts w:ascii="Arial" w:hAnsi="Arial" w:cs="Arial"/>
          <w:sz w:val="20"/>
          <w:sz-cs w:val="20"/>
        </w:rPr>
        <w:t xml:space="preserve">We have the know-how to combine and utilize all resources, our business is founded on the ability to identify physical and commercial attributes, uncertainties and risking EMV.</w:t>
      </w:r>
    </w:p>
    <w:p>
      <w:pPr/>
      <w:r>
        <w:rPr>
          <w:rFonts w:ascii="Arial" w:hAnsi="Arial" w:cs="Arial"/>
          <w:sz w:val="20"/>
          <w:sz-cs w:val="20"/>
        </w:rPr>
        <w:t xml:space="preserve"/>
      </w:r>
    </w:p>
    <w:p>
      <w:pPr/>
      <w:r>
        <w:rPr>
          <w:rFonts w:ascii="Arial" w:hAnsi="Arial" w:cs="Arial"/>
          <w:sz w:val="20"/>
          <w:sz-cs w:val="20"/>
        </w:rPr>
        <w:t xml:space="preserve">For over a decade, RSK has been highly successful in the identification of opportunities with upside potential through a combined technical, commercial and political evaluation. We’ve completed more than 400 specialized projects for global clients such as Anadarko, Fluor, Deutsche Bank, Iraqi Oil Ministry and many more. We typically work on a handful of assignments at any given time with the emphasis on finding previously un-recognized risks and value.</w:t>
      </w:r>
    </w:p>
    <w:p>
      <w:pPr/>
      <w:r>
        <w:rPr>
          <w:rFonts w:ascii="Arial" w:hAnsi="Arial" w:cs="Arial"/>
          <w:sz w:val="20"/>
          <w:sz-cs w:val="20"/>
        </w:rPr>
        <w:t xml:space="preserve"> </w:t>
      </w:r>
    </w:p>
    <w:p>
      <w:pPr/>
      <w:r>
        <w:rPr>
          <w:rFonts w:ascii="Arial" w:hAnsi="Arial" w:cs="Arial"/>
          <w:sz w:val="20"/>
          <w:sz-cs w:val="20"/>
        </w:rPr>
        <w:t xml:space="preserve"/>
      </w:r>
    </w:p>
    <w:p>
      <w:pPr/>
      <w:r>
        <w:rPr>
          <w:rFonts w:ascii="Arial" w:hAnsi="Arial" w:cs="Arial"/>
          <w:sz w:val="20"/>
          <w:sz-cs w:val="20"/>
          <w:b/>
        </w:rPr>
        <w:t xml:space="preserve">SERVICES</w:t>
      </w:r>
    </w:p>
    <w:p>
      <w:pPr/>
      <w:r>
        <w:rPr>
          <w:rFonts w:ascii="Arial" w:hAnsi="Arial" w:cs="Arial"/>
          <w:sz w:val="20"/>
          <w:sz-cs w:val="20"/>
        </w:rPr>
        <w:t xml:space="preserve">RSK’s primary focus is management consulting in the management and reconfiguration of upstream asset portfolios. By using of hierarchies and analyzing the impact of individual assets on the overall performance metrics, we rank investments and assets for the additions/detractions they may have on the financial results of the operator. Our skilled team performs comparative measurement of risk and return for each operator’s unique financial situation. RSK management consulting services are multi-faceted:</w:t>
      </w:r>
    </w:p>
    <w:p>
      <w:pPr/>
      <w:r>
        <w:rPr>
          <w:rFonts w:ascii="Arial" w:hAnsi="Arial" w:cs="Arial"/>
          <w:sz w:val="20"/>
          <w:sz-cs w:val="20"/>
        </w:rPr>
        <w:t xml:space="preserve"/>
      </w:r>
    </w:p>
    <w:p>
      <w:pPr>
        <w:ind w:left="720" w:first-line="-720"/>
      </w:pPr>
      <w:r>
        <w:rPr>
          <w:rFonts w:ascii="Arial" w:hAnsi="Arial" w:cs="Arial"/>
          <w:sz w:val="20"/>
          <w:sz-cs w:val="20"/>
        </w:rPr>
        <w:t xml:space="preserve"/>
        <w:tab/>
        <w:t xml:space="preserve">•</w:t>
        <w:tab/>
        <w:t xml:space="preserve">Technical and Economic Asset Valuation </w:t>
      </w:r>
    </w:p>
    <w:p>
      <w:pPr>
        <w:ind w:left="720" w:first-line="-720"/>
      </w:pPr>
      <w:r>
        <w:rPr>
          <w:rFonts w:ascii="Arial" w:hAnsi="Arial" w:cs="Arial"/>
          <w:sz w:val="20"/>
          <w:sz-cs w:val="20"/>
        </w:rPr>
        <w:t xml:space="preserve"/>
        <w:tab/>
        <w:t xml:space="preserve">•</w:t>
        <w:tab/>
        <w:t xml:space="preserve">Management and Measurement Practices</w:t>
      </w:r>
    </w:p>
    <w:p>
      <w:pPr>
        <w:ind w:left="720" w:first-line="-720"/>
      </w:pPr>
      <w:r>
        <w:rPr>
          <w:rFonts w:ascii="Arial" w:hAnsi="Arial" w:cs="Arial"/>
          <w:sz w:val="20"/>
          <w:sz-cs w:val="20"/>
        </w:rPr>
        <w:t xml:space="preserve"/>
        <w:tab/>
        <w:t xml:space="preserve">•</w:t>
        <w:tab/>
        <w:t xml:space="preserve">Quality Assurance and Quality Control Practices in evaluations and execution</w:t>
      </w:r>
    </w:p>
    <w:p>
      <w:pPr/>
      <w:r>
        <w:rPr>
          <w:rFonts w:ascii="Arial" w:hAnsi="Arial" w:cs="Arial"/>
          <w:sz w:val="20"/>
          <w:sz-cs w:val="20"/>
        </w:rPr>
        <w:t xml:space="preserve"/>
      </w:r>
    </w:p>
    <w:p>
      <w:pPr/>
      <w:r>
        <w:rPr>
          <w:rFonts w:ascii="Arial" w:hAnsi="Arial" w:cs="Arial"/>
          <w:sz w:val="20"/>
          <w:sz-cs w:val="20"/>
        </w:rPr>
        <w:t xml:space="preserve">While our main focus is management consulting, we continue to perform a multitude of other services:</w:t>
      </w:r>
    </w:p>
    <w:p>
      <w:pPr/>
      <w:r>
        <w:rPr>
          <w:rFonts w:ascii="Arial" w:hAnsi="Arial" w:cs="Arial"/>
          <w:sz w:val="20"/>
          <w:sz-cs w:val="20"/>
        </w:rPr>
        <w:t xml:space="preserve"/>
      </w:r>
    </w:p>
    <w:p>
      <w:pPr/>
      <w:r>
        <w:rPr>
          <w:rFonts w:ascii="Arial" w:hAnsi="Arial" w:cs="Arial"/>
          <w:sz w:val="20"/>
          <w:sz-cs w:val="20"/>
        </w:rPr>
        <w:t xml:space="preserve">EVALUATIONS     </w:t>
      </w:r>
    </w:p>
    <w:p>
      <w:pPr/>
      <w:r>
        <w:rPr>
          <w:rFonts w:ascii="Arial" w:hAnsi="Arial" w:cs="Arial"/>
          <w:sz w:val="20"/>
          <w:sz-cs w:val="20"/>
        </w:rPr>
        <w:t xml:space="preserve">RSK performs industry-standard technical and economic evaluations of exploration and production opportunities. Reserves certificates alone do not provide a reliable indicator of the impact on the cash-flow of the financial statement. Our reports identify key technical attributes and we confidently integrate an asset into a future financial statement model. We provide the following evaluation services:</w:t>
      </w:r>
    </w:p>
    <w:p>
      <w:pPr>
        <w:ind w:left="720" w:first-line="-720"/>
      </w:pPr>
      <w:r>
        <w:rPr>
          <w:rFonts w:ascii="Arial" w:hAnsi="Arial" w:cs="Arial"/>
          <w:sz w:val="20"/>
          <w:sz-cs w:val="20"/>
        </w:rPr>
        <w:t xml:space="preserve"/>
        <w:tab/>
        <w:t xml:space="preserve">•</w:t>
        <w:tab/>
        <w:t xml:space="preserve">Advisory Services</w:t>
      </w:r>
    </w:p>
    <w:p>
      <w:pPr>
        <w:ind w:left="720" w:first-line="-720"/>
      </w:pPr>
      <w:r>
        <w:rPr>
          <w:rFonts w:ascii="Arial" w:hAnsi="Arial" w:cs="Arial"/>
          <w:sz w:val="20"/>
          <w:sz-cs w:val="20"/>
        </w:rPr>
        <w:t xml:space="preserve"/>
        <w:tab/>
        <w:t xml:space="preserve">•</w:t>
        <w:tab/>
        <w:t xml:space="preserve">Geologic and Engineering Services</w:t>
      </w:r>
    </w:p>
    <w:p>
      <w:pPr>
        <w:ind w:left="720" w:first-line="-720"/>
      </w:pPr>
      <w:r>
        <w:rPr>
          <w:rFonts w:ascii="Arial" w:hAnsi="Arial" w:cs="Arial"/>
          <w:sz w:val="20"/>
          <w:sz-cs w:val="20"/>
        </w:rPr>
        <w:t xml:space="preserve"/>
        <w:tab/>
        <w:t xml:space="preserve">•</w:t>
        <w:tab/>
        <w:t xml:space="preserve">Project Economics</w:t>
      </w:r>
    </w:p>
    <w:p>
      <w:pPr>
        <w:ind w:left="720" w:first-line="-720"/>
      </w:pPr>
      <w:r>
        <w:rPr>
          <w:rFonts w:ascii="Arial" w:hAnsi="Arial" w:cs="Arial"/>
          <w:sz w:val="20"/>
          <w:sz-cs w:val="20"/>
        </w:rPr>
        <w:t xml:space="preserve"/>
        <w:tab/>
        <w:t xml:space="preserve">•</w:t>
        <w:tab/>
        <w:t xml:space="preserve">Risk Analysis and Decision Matrix</w:t>
      </w:r>
    </w:p>
    <w:p>
      <w:pPr>
        <w:ind w:left="720" w:first-line="-720"/>
      </w:pPr>
      <w:r>
        <w:rPr>
          <w:rFonts w:ascii="Arial" w:hAnsi="Arial" w:cs="Arial"/>
          <w:sz w:val="20"/>
          <w:sz-cs w:val="20"/>
        </w:rPr>
        <w:t xml:space="preserve"/>
        <w:tab/>
        <w:t xml:space="preserve">•</w:t>
        <w:tab/>
        <w:t xml:space="preserve">Strategic Planning                </w:t>
      </w:r>
    </w:p>
    <w:p>
      <w:pPr/>
      <w:r>
        <w:rPr>
          <w:rFonts w:ascii="Arial" w:hAnsi="Arial" w:cs="Arial"/>
          <w:sz w:val="20"/>
          <w:sz-cs w:val="20"/>
        </w:rPr>
        <w:t xml:space="preserve"> </w:t>
      </w:r>
    </w:p>
    <w:p>
      <w:pPr/>
      <w:r>
        <w:rPr>
          <w:rFonts w:ascii="Arial" w:hAnsi="Arial" w:cs="Arial"/>
          <w:sz w:val="20"/>
          <w:sz-cs w:val="20"/>
        </w:rPr>
        <w:t xml:space="preserve">MACRO ECONOMIC STUDIES   </w:t>
      </w:r>
    </w:p>
    <w:p>
      <w:pPr/>
      <w:r>
        <w:rPr>
          <w:rFonts w:ascii="Arial" w:hAnsi="Arial" w:cs="Arial"/>
          <w:sz w:val="20"/>
          <w:sz-cs w:val="20"/>
        </w:rPr>
        <w:t xml:space="preserve">Our team of experts understand oil demand in terms of the complex relationship between work demand, price and volume requirements. We’ve developed a proprietary database over many years and our incremental cost method is notably unique. We provide economic studies that focus on:</w:t>
      </w:r>
    </w:p>
    <w:p>
      <w:pPr>
        <w:ind w:left="720" w:first-line="-720"/>
      </w:pPr>
      <w:r>
        <w:rPr>
          <w:rFonts w:ascii="Arial" w:hAnsi="Arial" w:cs="Arial"/>
          <w:sz w:val="20"/>
          <w:sz-cs w:val="20"/>
        </w:rPr>
        <w:t xml:space="preserve"/>
        <w:tab/>
        <w:t xml:space="preserve">•</w:t>
        <w:tab/>
        <w:t xml:space="preserve">Price Forecasts</w:t>
      </w:r>
    </w:p>
    <w:p>
      <w:pPr>
        <w:ind w:left="720" w:first-line="-720"/>
      </w:pPr>
      <w:r>
        <w:rPr>
          <w:rFonts w:ascii="Arial" w:hAnsi="Arial" w:cs="Arial"/>
          <w:sz w:val="20"/>
          <w:sz-cs w:val="20"/>
        </w:rPr>
        <w:t xml:space="preserve"/>
        <w:tab/>
        <w:t xml:space="preserve">•</w:t>
        <w:tab/>
        <w:t xml:space="preserve">Supply/Demand</w:t>
      </w:r>
    </w:p>
    <w:p>
      <w:pPr/>
      <w:r>
        <w:rPr>
          <w:rFonts w:ascii="Arial" w:hAnsi="Arial" w:cs="Arial"/>
          <w:sz w:val="20"/>
          <w:sz-cs w:val="20"/>
        </w:rPr>
        <w:t xml:space="preserve"/>
      </w:r>
    </w:p>
    <w:p>
      <w:pPr/>
      <w:r>
        <w:rPr>
          <w:rFonts w:ascii="Arial" w:hAnsi="Arial" w:cs="Arial"/>
          <w:sz w:val="20"/>
          <w:sz-cs w:val="20"/>
        </w:rPr>
        <w:t xml:space="preserve">MERGERS and ACQUISITIONS  </w:t>
      </w:r>
    </w:p>
    <w:p>
      <w:pPr/>
      <w:r>
        <w:rPr>
          <w:rFonts w:ascii="Arial" w:hAnsi="Arial" w:cs="Arial"/>
          <w:sz w:val="20"/>
          <w:sz-cs w:val="20"/>
        </w:rPr>
        <w:t xml:space="preserve">RSK has access to exclusive proprietary deal-flows as a result of our provision in evaluations and studies for our premier clients. Our firm facilitates public sales and data rooms including private sales for more challenging projects. We are highly proficient at identifying a project's needs and evaluating the skills of prospective buyers. We provide:</w:t>
      </w:r>
    </w:p>
    <w:p>
      <w:pPr/>
      <w:r>
        <w:rPr>
          <w:rFonts w:ascii="Arial" w:hAnsi="Arial" w:cs="Arial"/>
          <w:sz w:val="20"/>
          <w:sz-cs w:val="20"/>
        </w:rPr>
        <w:t xml:space="preserve"/>
      </w:r>
    </w:p>
    <w:p>
      <w:pPr>
        <w:ind w:left="720" w:first-line="-720"/>
      </w:pPr>
      <w:r>
        <w:rPr>
          <w:rFonts w:ascii="Arial" w:hAnsi="Arial" w:cs="Arial"/>
          <w:sz w:val="20"/>
          <w:sz-cs w:val="20"/>
        </w:rPr>
        <w:t xml:space="preserve"/>
        <w:tab/>
        <w:t xml:space="preserve">•</w:t>
        <w:tab/>
        <w:t xml:space="preserve">Deal Flow</w:t>
      </w:r>
    </w:p>
    <w:p>
      <w:pPr>
        <w:ind w:left="720" w:first-line="-720"/>
      </w:pPr>
      <w:r>
        <w:rPr>
          <w:rFonts w:ascii="Arial" w:hAnsi="Arial" w:cs="Arial"/>
          <w:sz w:val="20"/>
          <w:sz-cs w:val="20"/>
        </w:rPr>
        <w:t xml:space="preserve"/>
        <w:tab/>
        <w:t xml:space="preserve">•</w:t>
        <w:tab/>
        <w:t xml:space="preserve">Market Analysis</w:t>
      </w:r>
    </w:p>
    <w:p>
      <w:pPr>
        <w:ind w:left="720" w:first-line="-720"/>
      </w:pPr>
      <w:r>
        <w:rPr>
          <w:rFonts w:ascii="Arial" w:hAnsi="Arial" w:cs="Arial"/>
          <w:sz w:val="20"/>
          <w:sz-cs w:val="20"/>
        </w:rPr>
        <w:t xml:space="preserve"/>
        <w:tab/>
        <w:t xml:space="preserve">•</w:t>
        <w:tab/>
        <w:t xml:space="preserve">Sales Process Management</w:t>
      </w:r>
    </w:p>
    <w:p>
      <w:pPr/>
      <w:r>
        <w:rPr>
          <w:rFonts w:ascii="Arial" w:hAnsi="Arial" w:cs="Arial"/>
          <w:sz w:val="20"/>
          <w:sz-cs w:val="20"/>
        </w:rPr>
        <w:t xml:space="preserve"/>
      </w:r>
    </w:p>
    <w:p>
      <w:pPr/>
      <w:r>
        <w:rPr>
          <w:rFonts w:ascii="Arial" w:hAnsi="Arial" w:cs="Arial"/>
          <w:sz w:val="20"/>
          <w:sz-cs w:val="20"/>
        </w:rPr>
        <w:t xml:space="preserve">TECHNICAL SERVICES     </w:t>
      </w:r>
    </w:p>
    <w:p>
      <w:pPr/>
      <w:r>
        <w:rPr>
          <w:rFonts w:ascii="Arial" w:hAnsi="Arial" w:cs="Arial"/>
          <w:sz w:val="20"/>
          <w:sz-cs w:val="20"/>
        </w:rPr>
        <w:t xml:space="preserve">Our team specializes in providing comprehensive exploration services at scales from the unproven basin to the prospect assessment in established plays and reservoir solutions for fields and/or individual wells. At RSK, we employ multidisciplinary work processes with the result of an integrated geologic, engineering and economic model. Our reports are clear and objective, informative for the operator from the boardroom to the field. We provide the following technical services:</w:t>
      </w:r>
    </w:p>
    <w:p>
      <w:pPr>
        <w:ind w:left="720" w:first-line="-720"/>
      </w:pPr>
      <w:r>
        <w:rPr>
          <w:rFonts w:ascii="Arial" w:hAnsi="Arial" w:cs="Arial"/>
          <w:sz w:val="20"/>
          <w:sz-cs w:val="20"/>
        </w:rPr>
        <w:t xml:space="preserve"/>
        <w:tab/>
        <w:t xml:space="preserve">•</w:t>
        <w:tab/>
        <w:t xml:space="preserve">Drilling Prognosis</w:t>
      </w:r>
    </w:p>
    <w:p>
      <w:pPr>
        <w:ind w:left="720" w:first-line="-720"/>
      </w:pPr>
      <w:r>
        <w:rPr>
          <w:rFonts w:ascii="Arial" w:hAnsi="Arial" w:cs="Arial"/>
          <w:sz w:val="20"/>
          <w:sz-cs w:val="20"/>
        </w:rPr>
        <w:t xml:space="preserve"/>
        <w:tab/>
        <w:t xml:space="preserve">•</w:t>
        <w:tab/>
        <w:t xml:space="preserve">Exploration Interpretations</w:t>
      </w:r>
    </w:p>
    <w:p>
      <w:pPr>
        <w:ind w:left="720" w:first-line="-720"/>
      </w:pPr>
      <w:r>
        <w:rPr>
          <w:rFonts w:ascii="Arial" w:hAnsi="Arial" w:cs="Arial"/>
          <w:sz w:val="20"/>
          <w:sz-cs w:val="20"/>
        </w:rPr>
        <w:t xml:space="preserve"/>
        <w:tab/>
        <w:t xml:space="preserve">•</w:t>
        <w:tab/>
        <w:t xml:space="preserve">Field Development Plans and Production Engineering</w:t>
      </w:r>
    </w:p>
    <w:p>
      <w:pPr>
        <w:ind w:left="720" w:first-line="-720"/>
      </w:pPr>
      <w:r>
        <w:rPr>
          <w:rFonts w:ascii="Arial" w:hAnsi="Arial" w:cs="Arial"/>
          <w:sz w:val="20"/>
          <w:sz-cs w:val="20"/>
        </w:rPr>
        <w:t xml:space="preserve"/>
        <w:tab/>
        <w:t xml:space="preserve">•</w:t>
        <w:tab/>
        <w:t xml:space="preserve">Technology Transfer</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b/>
        </w:rPr>
        <w:t xml:space="preserve">TECHNOLOGY</w:t>
      </w:r>
      <w:r>
        <w:rPr>
          <w:rFonts w:ascii="Arial" w:hAnsi="Arial" w:cs="Arial"/>
          <w:sz w:val="20"/>
          <w:sz-cs w:val="20"/>
        </w:rPr>
        <w:t xml:space="preserve"> </w:t>
      </w:r>
    </w:p>
    <w:p>
      <w:pPr/>
      <w:r>
        <w:rPr>
          <w:rFonts w:ascii="Arial" w:hAnsi="Arial" w:cs="Arial"/>
          <w:sz w:val="20"/>
          <w:sz-cs w:val="20"/>
        </w:rPr>
        <w:t xml:space="preserve">Technology is the great multiplier of effectiveness. Our proprietary technology is a </w:t>
      </w:r>
      <w:r>
        <w:rPr>
          <w:rFonts w:ascii="Arial" w:hAnsi="Arial" w:cs="Arial"/>
          <w:sz w:val="20"/>
          <w:sz-cs w:val="20"/>
          <w:b/>
        </w:rPr>
        <w:t xml:space="preserve">SEAMLESS INFORMATION TRANSFER</w:t>
      </w:r>
      <w:r>
        <w:rPr>
          <w:rFonts w:ascii="Arial" w:hAnsi="Arial" w:cs="Arial"/>
          <w:sz w:val="20"/>
          <w:sz-cs w:val="20"/>
        </w:rPr>
        <w:t xml:space="preserve"> from static model to dynamic model to economic model, which explores all strategic options and reduces the time to final solution. RSK employs only the most qualified engineers and geoscientists, maximizing technology potential with fewer expended man hours. We combine years of judgment with powerful modeling tools and state-of-the-</w:t>
      </w:r>
    </w:p>
    <w:p>
      <w:pPr/>
      <w:r>
        <w:rPr>
          <w:rFonts w:ascii="Arial" w:hAnsi="Arial" w:cs="Arial"/>
          <w:sz w:val="20"/>
          <w:sz-cs w:val="20"/>
        </w:rPr>
        <w:t xml:space="preserve">art hardware. </w:t>
      </w:r>
    </w:p>
    <w:p>
      <w:pPr/>
      <w:r>
        <w:rPr>
          <w:rFonts w:ascii="Arial" w:hAnsi="Arial" w:cs="Arial"/>
          <w:sz w:val="20"/>
          <w:sz-cs w:val="20"/>
        </w:rPr>
        <w:t xml:space="preserve"/>
      </w:r>
    </w:p>
    <w:p>
      <w:pPr/>
      <w:r>
        <w:rPr>
          <w:rFonts w:ascii="Arial" w:hAnsi="Arial" w:cs="Arial"/>
          <w:sz w:val="20"/>
          <w:sz-cs w:val="20"/>
        </w:rPr>
        <w:t xml:space="preserve">RSK also implements 3D stereoscopic immersion technology services in a dedicated on-site theater. An integrated team of engineers and geoscientists can simultaneously review geology, reservoir properties, well mechanics and economics in devising development strategies that yield the highest potential return and chance of success in a visual environment.</w:t>
      </w:r>
    </w:p>
    <w:p>
      <w:pPr/>
      <w:r>
        <w:rPr>
          <w:rFonts w:ascii="Arial" w:hAnsi="Arial" w:cs="Arial"/>
          <w:sz w:val="20"/>
          <w:sz-cs w:val="20"/>
        </w:rPr>
        <w:t xml:space="preserve"/>
      </w:r>
    </w:p>
    <w:p>
      <w:pPr/>
      <w:r>
        <w:rPr>
          <w:rFonts w:ascii="Arial" w:hAnsi="Arial" w:cs="Arial"/>
          <w:sz w:val="20"/>
          <w:sz-cs w:val="20"/>
        </w:rPr>
        <w:t xml:space="preserve"> </w:t>
      </w:r>
    </w:p>
    <w:p>
      <w:pPr/>
      <w:r>
        <w:rPr>
          <w:rFonts w:ascii="Arial" w:hAnsi="Arial" w:cs="Arial"/>
          <w:sz w:val="20"/>
          <w:sz-cs w:val="20"/>
          <w:b/>
        </w:rPr>
        <w:t xml:space="preserve">PROJECTS</w:t>
      </w:r>
    </w:p>
    <w:p>
      <w:pPr/>
      <w:r>
        <w:rPr>
          <w:rFonts w:ascii="Arial" w:hAnsi="Arial" w:cs="Arial"/>
          <w:sz w:val="20"/>
          <w:sz-cs w:val="20"/>
        </w:rPr>
        <w:t xml:space="preserve">[ New static map with brief descriptions of 10-12 projects ]</w:t>
      </w:r>
    </w:p>
    <w:p>
      <w:pPr/>
      <w:r>
        <w:rPr>
          <w:rFonts w:ascii="Arial" w:hAnsi="Arial" w:cs="Arial"/>
          <w:sz w:val="20"/>
          <w:sz-cs w:val="20"/>
        </w:rPr>
        <w:t xml:space="preserve"/>
      </w:r>
    </w:p>
    <w:p>
      <w:pPr/>
      <w:r>
        <w:rPr>
          <w:rFonts w:ascii="Arial" w:hAnsi="Arial" w:cs="Arial"/>
          <w:sz w:val="20"/>
          <w:sz-cs w:val="20"/>
          <w:b/>
        </w:rPr>
        <w:t xml:space="preserve">ARTICLES (formerly News)</w:t>
      </w:r>
    </w:p>
    <w:p>
      <w:pPr/>
      <w:r>
        <w:rPr>
          <w:rFonts w:ascii="Arial" w:hAnsi="Arial" w:cs="Arial"/>
          <w:sz w:val="20"/>
          <w:sz-cs w:val="20"/>
        </w:rPr>
        <w:t xml:space="preserve">[ Will not update a News blog but will place old (and new) published articles here ]</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b/>
        </w:rPr>
        <w:t xml:space="preserve">CONTACT</w:t>
      </w:r>
    </w:p>
    <w:p>
      <w:pPr/>
      <w:r>
        <w:rPr>
          <w:rFonts w:ascii="Arial" w:hAnsi="Arial" w:cs="Arial"/>
          <w:sz w:val="20"/>
          <w:sz-cs w:val="20"/>
          <w:b/>
        </w:rPr>
        <w:t xml:space="preserve"/>
      </w:r>
    </w:p>
    <w:p>
      <w:pPr/>
      <w:r>
        <w:rPr>
          <w:rFonts w:ascii="Arial" w:hAnsi="Arial" w:cs="Arial"/>
          <w:sz w:val="20"/>
          <w:sz-cs w:val="20"/>
        </w:rPr>
        <w:t xml:space="preserve">1177 West Loop South</w:t>
      </w:r>
    </w:p>
    <w:p>
      <w:pPr/>
      <w:r>
        <w:rPr>
          <w:rFonts w:ascii="Arial" w:hAnsi="Arial" w:cs="Arial"/>
          <w:sz w:val="20"/>
          <w:sz-cs w:val="20"/>
        </w:rPr>
        <w:t xml:space="preserve">Suite 500               </w:t>
      </w:r>
    </w:p>
    <w:p>
      <w:pPr/>
      <w:r>
        <w:rPr>
          <w:rFonts w:ascii="Arial" w:hAnsi="Arial" w:cs="Arial"/>
          <w:sz w:val="20"/>
          <w:sz-cs w:val="20"/>
        </w:rPr>
        <w:t xml:space="preserve">Houston, TX  77027</w:t>
      </w:r>
    </w:p>
    <w:p>
      <w:pPr/>
      <w:r>
        <w:rPr>
          <w:rFonts w:ascii="Arial" w:hAnsi="Arial" w:cs="Arial"/>
          <w:sz w:val="20"/>
          <w:sz-cs w:val="20"/>
        </w:rPr>
        <w:t xml:space="preserve"/>
      </w:r>
    </w:p>
    <w:p>
      <w:pPr/>
      <w:r>
        <w:rPr>
          <w:rFonts w:ascii="Arial" w:hAnsi="Arial" w:cs="Arial"/>
          <w:sz w:val="20"/>
          <w:sz-cs w:val="20"/>
        </w:rPr>
        <w:t xml:space="preserve">Email:  </w:t>
        <w:tab/>
        <w:t xml:space="preserve">     contact@rskuklimited.com</w:t>
      </w:r>
    </w:p>
    <w:p>
      <w:pPr/>
      <w:r>
        <w:rPr>
          <w:rFonts w:ascii="Arial" w:hAnsi="Arial" w:cs="Arial"/>
          <w:sz w:val="20"/>
          <w:sz-cs w:val="20"/>
        </w:rPr>
        <w:t xml:space="preserve">Phone:      + 1.713.682.7700            </w:t>
      </w:r>
    </w:p>
    <w:p>
      <w:pPr/>
      <w:r>
        <w:rPr>
          <w:rFonts w:ascii="Arial" w:hAnsi="Arial" w:cs="Arial"/>
          <w:sz w:val="20"/>
          <w:sz-cs w:val="20"/>
        </w:rPr>
        <w:t xml:space="preserve">Fax:           + 1.713.682.7709</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b/>
        </w:rPr>
        <w:t xml:space="preserve">LEADERSHIP</w:t>
      </w:r>
    </w:p>
    <w:p>
      <w:pPr/>
      <w:r>
        <w:rPr>
          <w:rFonts w:ascii="Arial" w:hAnsi="Arial" w:cs="Arial"/>
          <w:sz w:val="20"/>
          <w:sz-cs w:val="20"/>
          <w:b/>
        </w:rPr>
        <w:t xml:space="preserve"/>
      </w:r>
    </w:p>
    <w:p>
      <w:pPr/>
      <w:r>
        <w:rPr>
          <w:rFonts w:ascii="Arial" w:hAnsi="Arial" w:cs="Arial"/>
          <w:sz w:val="20"/>
          <w:sz-cs w:val="20"/>
          <w:b/>
        </w:rPr>
        <w:t xml:space="preserve">Wayne L. Kelley, Managing Director</w:t>
      </w:r>
    </w:p>
    <w:p>
      <w:pPr/>
      <w:r>
        <w:rPr>
          <w:rFonts w:ascii="Arial" w:hAnsi="Arial" w:cs="Arial"/>
          <w:sz w:val="20"/>
          <w:sz-cs w:val="20"/>
        </w:rPr>
        <w:t xml:space="preserve">Mr. Kelley is the Managing Director of RSK [UK] LIMITED, a petroleum consultancy with focus in Africa, Latin America and the Mideast. Wayne is a business executive with 35 years’ experience with oil and gas operators, service companies and consulting engineers in the upstream sector of the energy industry.</w:t>
      </w:r>
    </w:p>
    <w:p>
      <w:pPr/>
      <w:r>
        <w:rPr>
          <w:rFonts w:ascii="Arial" w:hAnsi="Arial" w:cs="Arial"/>
          <w:sz w:val="20"/>
          <w:sz-cs w:val="20"/>
        </w:rPr>
        <w:t xml:space="preserve"> </w:t>
      </w:r>
    </w:p>
    <w:p>
      <w:pPr/>
      <w:r>
        <w:rPr>
          <w:rFonts w:ascii="Arial" w:hAnsi="Arial" w:cs="Arial"/>
          <w:sz w:val="20"/>
          <w:sz-cs w:val="20"/>
        </w:rPr>
        <w:t xml:space="preserve">Wayne attended the Colorado School of Mines, his experience includes projects in the North Sea, Africa, the Mid East, Central and South America, the contiguous United States, Canada and Alaska. Beginning his career with Pennzoil, he has worked in both exploration and field development on and offshore. Additionally he has served as a division engineer for Halliburton’s Brown &amp; Root Alaska and Latin America Division, vice president - division manager and partner at Charles T. Main, CEO of DSI, a multinational design-finance and construction management company and CEO of Omega Oil Company which was largely engaged in research and development.</w:t>
      </w:r>
    </w:p>
    <w:p>
      <w:pPr/>
      <w:r>
        <w:rPr>
          <w:rFonts w:ascii="Arial" w:hAnsi="Arial" w:cs="Arial"/>
          <w:sz w:val="20"/>
          <w:sz-cs w:val="20"/>
        </w:rPr>
        <w:t xml:space="preserve"> </w:t>
      </w:r>
    </w:p>
    <w:p>
      <w:pPr/>
      <w:r>
        <w:rPr>
          <w:rFonts w:ascii="Arial" w:hAnsi="Arial" w:cs="Arial"/>
          <w:sz w:val="20"/>
          <w:sz-cs w:val="20"/>
        </w:rPr>
        <w:t xml:space="preserve">Wayne is a U.S. patent holder for several advances in the use of coiled tubing drilling technology and the production of shallow, low-pressure reservoirs. His financing experience includes project finance with multilateral agencies, mergers and acquisitions, equity finance, project evaluation - structure of finance - risk/economic analysis, preparation of finance documents and finance negotiations. Mr. Kelley’s fields of professional interest are the economic assessment and finance of oil and gas properties.</w:t>
      </w:r>
    </w:p>
    <w:p>
      <w:pPr/>
      <w:r>
        <w:rPr>
          <w:rFonts w:ascii="Arial" w:hAnsi="Arial" w:cs="Arial"/>
          <w:sz w:val="20"/>
          <w:sz-cs w:val="20"/>
        </w:rPr>
        <w:t xml:space="preserve"/>
      </w:r>
    </w:p>
    <w:p>
      <w:pPr/>
      <w:r>
        <w:rPr>
          <w:rFonts w:ascii="Arial" w:hAnsi="Arial" w:cs="Arial"/>
          <w:sz w:val="20"/>
          <w:sz-cs w:val="20"/>
          <w:b/>
        </w:rPr>
        <w:t xml:space="preserve">Rick A. Baggot, Chief Engineer</w:t>
      </w:r>
    </w:p>
    <w:p>
      <w:pPr/>
      <w:r>
        <w:rPr>
          <w:rFonts w:ascii="Arial" w:hAnsi="Arial" w:cs="Arial"/>
          <w:sz w:val="20"/>
          <w:sz-cs w:val="20"/>
        </w:rPr>
        <w:t xml:space="preserve">Rick Baggot is a reservoir engineer by discipline having worked in the oil and gas industry for over 30 years with cross industry experience in both a major oil company for 17+ years, a major service company for 11+ years.</w:t>
      </w:r>
    </w:p>
    <w:p>
      <w:pPr/>
      <w:r>
        <w:rPr>
          <w:rFonts w:ascii="Arial" w:hAnsi="Arial" w:cs="Arial"/>
          <w:sz w:val="20"/>
          <w:sz-cs w:val="20"/>
        </w:rPr>
        <w:t xml:space="preserve"> </w:t>
      </w:r>
    </w:p>
    <w:p>
      <w:pPr/>
      <w:r>
        <w:rPr>
          <w:rFonts w:ascii="Arial" w:hAnsi="Arial" w:cs="Arial"/>
          <w:sz w:val="20"/>
          <w:sz-cs w:val="20"/>
        </w:rPr>
        <w:t xml:space="preserve">His main interests are in business development, reservoir evaluations, commercial &amp; risk analysis, contractual agreements, and deal structuring / negotiations. Rick is experienced in business development activities for marketing, screening, evaluating, negotiating, and closing property acquisitions, divestitures, joint ventures, and commercial risk/reward non-equity participations with both oil &amp; gas companies and government entities. He possesses experience evaluating many opportunities in differing fiscal regimes of Russia and former republics, Eastern Europe, North Sea, Far East, Middle East, North &amp; West Africa, and North and South America.</w:t>
      </w:r>
    </w:p>
    <w:p>
      <w:pPr/>
      <w:r>
        <w:rPr>
          <w:rFonts w:ascii="Arial" w:hAnsi="Arial" w:cs="Arial"/>
          <w:sz w:val="20"/>
          <w:sz-cs w:val="20"/>
        </w:rPr>
        <w:t xml:space="preserve"> </w:t>
      </w:r>
    </w:p>
    <w:p>
      <w:pPr/>
      <w:r>
        <w:rPr>
          <w:rFonts w:ascii="Arial" w:hAnsi="Arial" w:cs="Arial"/>
          <w:sz w:val="20"/>
          <w:sz-cs w:val="20"/>
        </w:rPr>
        <w:t xml:space="preserve">Rick’s technical expertise is in reservoir management and field development with experience in both production and exploration evaluations, incorporating his knowledge in property (land/legal/ regulatory), commercial (financing, economic &amp; risk modeling, portfolio management, accounting, negotiating, contracting), and technical (subsurface, wellbore, facilities), operations, and project management.</w:t>
      </w:r>
    </w:p>
    <w:p>
      <w:pPr/>
      <w:r>
        <w:rPr>
          <w:rFonts w:ascii="Arial" w:hAnsi="Arial" w:cs="Arial"/>
          <w:sz w:val="20"/>
          <w:sz-cs w:val="20"/>
        </w:rPr>
        <w:t xml:space="preserve"> </w:t>
      </w:r>
    </w:p>
    <w:p>
      <w:pPr/>
      <w:r>
        <w:rPr>
          <w:rFonts w:ascii="Arial" w:hAnsi="Arial" w:cs="Arial"/>
          <w:sz w:val="20"/>
          <w:sz-cs w:val="20"/>
        </w:rPr>
        <w:t xml:space="preserve">As a member of SPE for over 25 years, Rick has presented commercial &amp; risk issues at several workshops in Eastern Europe and South America. Rick holds a B.Sc. Degree in Engineering Physics from the US Naval Academy qualifying as Engineering Officer in the U.S. Navy Nuclear Submarine Force, and an MBA from Texas A&amp;M University at Corpus Christi, Texas.</w:t>
      </w:r>
    </w:p>
    <w:p>
      <w:pPr/>
      <w:r>
        <w:rPr>
          <w:rFonts w:ascii="Arial" w:hAnsi="Arial" w:cs="Arial"/>
          <w:sz w:val="20"/>
          <w:sz-cs w:val="20"/>
        </w:rPr>
        <w:t xml:space="preserve"/>
      </w:r>
    </w:p>
    <w:p>
      <w:pPr/>
      <w:r>
        <w:rPr>
          <w:rFonts w:ascii="Arial" w:hAnsi="Arial" w:cs="Arial"/>
          <w:sz w:val="20"/>
          <w:sz-cs w:val="20"/>
          <w:b/>
        </w:rPr>
        <w:t xml:space="preserve">D. Ronald (Ron) Harrell, P.E. Senior Advisor</w:t>
      </w:r>
    </w:p>
    <w:p>
      <w:pPr/>
      <w:r>
        <w:rPr>
          <w:rFonts w:ascii="Arial" w:hAnsi="Arial" w:cs="Arial"/>
          <w:sz w:val="20"/>
          <w:sz-cs w:val="20"/>
        </w:rPr>
        <w:t xml:space="preserve">Mr. Harrell is a 1957 Petroleum Engineering graduate of Louisiana Tech University and was named as Distinguished Engineering Alumnus in 2002. He was employed with a small independent producer from 1957 to 1964 and with independent consultant Ralph E. Davis Associates from 1964 to 1968.</w:t>
      </w:r>
    </w:p>
    <w:p>
      <w:pPr/>
      <w:r>
        <w:rPr>
          <w:rFonts w:ascii="Arial" w:hAnsi="Arial" w:cs="Arial"/>
          <w:sz w:val="20"/>
          <w:sz-cs w:val="20"/>
        </w:rPr>
        <w:t xml:space="preserve"> </w:t>
      </w:r>
    </w:p>
    <w:p>
      <w:pPr/>
      <w:r>
        <w:rPr>
          <w:rFonts w:ascii="Arial" w:hAnsi="Arial" w:cs="Arial"/>
          <w:sz w:val="20"/>
          <w:sz-cs w:val="20"/>
        </w:rPr>
        <w:t xml:space="preserve">Ron joined Ryder Scott Company in 1968 and advanced as a corporate officer through reserves studies of reservoirs located in virtually every oil producing province of the world. He led the company through its greatest period of growth in the late 1990s into the present time. Ron relinquished the CEO position in 2005 and retired as Chairman in May 2006. He has been intimately involved with petroleum resources and reserves definitions since joining the SPE Oil &amp; Gas Reserves Committee (OGRC) in 1996 and continues to be an industry spokesman for the need for reliable, properly categorized reserves estimates by trained, qualified reserves evaluators. Ron remains active in OGRC matters through his position as </w:t>
      </w:r>
    </w:p>
    <w:p>
      <w:pPr/>
      <w:r>
        <w:rPr>
          <w:rFonts w:ascii="Arial" w:hAnsi="Arial" w:cs="Arial"/>
          <w:sz w:val="20"/>
          <w:sz-cs w:val="20"/>
        </w:rPr>
        <w:t xml:space="preserve"/>
      </w:r>
    </w:p>
    <w:p>
      <w:pPr/>
      <w:r>
        <w:rPr>
          <w:rFonts w:ascii="Arial" w:hAnsi="Arial" w:cs="Arial"/>
          <w:sz w:val="20"/>
          <w:sz-cs w:val="20"/>
        </w:rPr>
        <w:t xml:space="preserve">SPEE Observer to the committee. He has authored numerous SPE technical papers and is a SPE Distinguished Lecturer for 2007-2008 delivering 34 lectures in 17 countries. He has received recognition for his industry contributions through SPE Awards at the local section level and internationally. He received an Honorary Life Member Award from the SPEE in 2007.</w:t>
      </w:r>
    </w:p>
    <w:p>
      <w:pPr/>
      <w:r>
        <w:rPr>
          <w:rFonts w:ascii="Arial" w:hAnsi="Arial" w:cs="Arial"/>
          <w:sz w:val="20"/>
          <w:sz-cs w:val="20"/>
        </w:rPr>
        <w:t xml:space="preserve"> </w:t>
      </w:r>
    </w:p>
    <w:p>
      <w:pPr/>
      <w:r>
        <w:rPr>
          <w:rFonts w:ascii="Arial" w:hAnsi="Arial" w:cs="Arial"/>
          <w:sz w:val="20"/>
          <w:sz-cs w:val="20"/>
        </w:rPr>
        <w:t xml:space="preserve">He has participated as an invited speaker in numerous SPE-sponsored events worldwide and for SPE Chapters in several countries. Ron serves as an active member on 6 Boards of Directors including corporations, universities and not-for-profit organizations.</w:t>
      </w:r>
    </w:p>
    <w:p>
      <w:pPr/>
      <w:r>
        <w:rPr>
          <w:rFonts w:ascii="Arial" w:hAnsi="Arial" w:cs="Arial"/>
          <w:sz w:val="20"/>
          <w:sz-cs w:val="20"/>
        </w:rPr>
        <w:t xml:space="preserve"/>
      </w:r>
    </w:p>
    <w:p>
      <w:pPr/>
      <w:r>
        <w:rPr>
          <w:rFonts w:ascii="Arial" w:hAnsi="Arial" w:cs="Arial"/>
          <w:sz w:val="20"/>
          <w:sz-cs w:val="20"/>
          <w:b/>
        </w:rPr>
        <w:t xml:space="preserve">Jean-Luc Vermeulen, PhD. Senior Advisor</w:t>
      </w:r>
    </w:p>
    <w:p>
      <w:pPr/>
      <w:r>
        <w:rPr>
          <w:rFonts w:ascii="Arial" w:hAnsi="Arial" w:cs="Arial"/>
          <w:sz w:val="20"/>
          <w:sz-cs w:val="20"/>
        </w:rPr>
        <w:t xml:space="preserve">Jean-Luc Vermeulen, a graduate of the Ecole Polytechnique in Paris holding a PhD in theoretical physics has worked in exploration and production for Elf Aquitaine and for Total for 33 years. He was President of Exploration-Production and a member of the Executive Committee of Elf Aquitaine and held the same positions with Total following the merger of the two companies.</w:t>
      </w:r>
    </w:p>
    <w:p>
      <w:pPr/>
      <w:r>
        <w:rPr>
          <w:rFonts w:ascii="Arial" w:hAnsi="Arial" w:cs="Arial"/>
          <w:sz w:val="20"/>
          <w:sz-cs w:val="20"/>
        </w:rPr>
        <w:t xml:space="preserve"> </w:t>
      </w:r>
    </w:p>
    <w:p>
      <w:pPr/>
      <w:r>
        <w:rPr>
          <w:rFonts w:ascii="Arial" w:hAnsi="Arial" w:cs="Arial"/>
          <w:sz w:val="20"/>
          <w:sz-cs w:val="20"/>
        </w:rPr>
        <w:t xml:space="preserve">Jean-Luc began his career with Elf Aquitaine in the Research division. He held a number of different positions in the Exploration-Production division and in the Natural Gas division, overseas (in the Middle East and in Africa) and in France including VP E&amp;P Business Development, Senior Vice President Mergers and Acquisitions and Senior Vice President for Africa.</w:t>
      </w:r>
    </w:p>
    <w:p>
      <w:pPr/>
      <w:r>
        <w:rPr>
          <w:rFonts w:ascii="Arial" w:hAnsi="Arial" w:cs="Arial"/>
          <w:sz w:val="20"/>
          <w:sz-cs w:val="20"/>
        </w:rPr>
        <w:t xml:space="preserve"> </w:t>
      </w:r>
    </w:p>
    <w:p>
      <w:pPr/>
      <w:r>
        <w:rPr>
          <w:rFonts w:ascii="Arial" w:hAnsi="Arial" w:cs="Arial"/>
          <w:sz w:val="20"/>
          <w:sz-cs w:val="20"/>
        </w:rPr>
        <w:t xml:space="preserve">Mr. Vermeulen retired from Total at the end of 2003 and sat on the Board of Directors of the Russian oil company TNK-BP until 2008. He is also co-founder and Chairman of Majus Ltd., a UK company which develops innovative thermal technologies to enhance the production and recovery rates of heavy or waxy oilfields.</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b/>
        </w:rPr>
        <w:t xml:space="preserve">Raad Mohammed, Director Middle East</w:t>
      </w:r>
    </w:p>
    <w:p>
      <w:pPr/>
      <w:r>
        <w:rPr>
          <w:rFonts w:ascii="Arial" w:hAnsi="Arial" w:cs="Arial"/>
          <w:sz w:val="20"/>
          <w:sz-cs w:val="20"/>
        </w:rPr>
        <w:t xml:space="preserve">Raad Mohammed was the Director of Amiraq Consultants in Iraq from 1997 to 2003 responsible for the procurement of Oil and Gas equipment (logging trucks and wire-line tools, other down hole tools and packers, drilling bits, wellheads, shoes, centralizers and down hole pressure gages), for the Iraqi Ministry of Oil. He was Alriyath's Projects manager for construction of industrial and civil buildings.</w:t>
      </w:r>
    </w:p>
    <w:p>
      <w:pPr/>
      <w:r>
        <w:rPr>
          <w:rFonts w:ascii="Arial" w:hAnsi="Arial" w:cs="Arial"/>
          <w:sz w:val="20"/>
          <w:sz-cs w:val="20"/>
        </w:rPr>
        <w:t xml:space="preserve"> </w:t>
      </w:r>
    </w:p>
    <w:p>
      <w:pPr/>
      <w:r>
        <w:rPr>
          <w:rFonts w:ascii="Arial" w:hAnsi="Arial" w:cs="Arial"/>
          <w:sz w:val="20"/>
          <w:sz-cs w:val="20"/>
        </w:rPr>
        <w:t xml:space="preserve">Raad Mohammed was the Civil Engineering manager in the Ministry of Oil in Iraq, Missan Oil fields Directorate, Oil Exploration co. from 1977 to 1987. He also served as Civil Engineering manager in the Buzrgan oil fields with Elf – Erab Co. 1976. Raad Mohammed gained B.Sc. in Civil Engineering from the University of Arizona in 1974.</w:t>
      </w:r>
    </w:p>
    <w:p>
      <w:pPr/>
      <w:r>
        <w:rPr>
          <w:rFonts w:ascii="Arial" w:hAnsi="Arial" w:cs="Arial"/>
          <w:sz w:val="20"/>
          <w:sz-cs w:val="20"/>
        </w:rPr>
        <w:t xml:space="preserve"/>
      </w:r>
    </w:p>
    <w:p>
      <w:pPr/>
      <w:r>
        <w:rPr>
          <w:rFonts w:ascii="Arial" w:hAnsi="Arial" w:cs="Arial"/>
          <w:sz w:val="20"/>
          <w:sz-cs w:val="20"/>
          <w:b/>
        </w:rPr>
        <w:t xml:space="preserve">Janet M. Combes, Ph.D. Geologist &amp; Stratigrapher</w:t>
      </w:r>
    </w:p>
    <w:p>
      <w:pPr/>
      <w:r>
        <w:rPr>
          <w:rFonts w:ascii="Arial" w:hAnsi="Arial" w:cs="Arial"/>
          <w:sz w:val="20"/>
          <w:sz-cs w:val="20"/>
        </w:rPr>
        <w:t xml:space="preserve">Janet Combes has worked in the petroleum industry for over 35 years with multiple companies including Tenneco, Amoco, ConocoPhillips, and ExxonMobil. Janet’s expertise is integrated geological and geophysical interpretation with an emphasis on sequence and seismic stratigraphy. She has worked on projects ranging from onshore deltaic deposits, deep-water turbidite systems, shale plays, and coalbed methane to conventional reservoir exploration in established basins to frontier plays, as well as in development and production projects.</w:t>
      </w:r>
    </w:p>
    <w:p>
      <w:pPr/>
      <w:r>
        <w:rPr>
          <w:rFonts w:ascii="Arial" w:hAnsi="Arial" w:cs="Arial"/>
          <w:sz w:val="20"/>
          <w:sz-cs w:val="20"/>
        </w:rPr>
        <w:t xml:space="preserve"> </w:t>
      </w:r>
    </w:p>
    <w:p>
      <w:pPr/>
      <w:r>
        <w:rPr>
          <w:rFonts w:ascii="Arial" w:hAnsi="Arial" w:cs="Arial"/>
          <w:sz w:val="20"/>
          <w:sz-cs w:val="20"/>
        </w:rPr>
        <w:t xml:space="preserve">Janet has worked around the world – U.S. areas include onshore to deepwater Gulf of Mexico, the Permian Basin of Texas and New Mexico, the US Atlantic margin, several regions of Alaska, the midcontinent Dakota Formation, the Mississippi Lime of Kansas, the San Juan Basin, and international projects range in North Sea, West Africa and East Africa, China, Australia, India, Trinidad, Brazil, Eastern Mediterranean play, Iranian Persian Gulf, Kurdistan, and Algeria.</w:t>
      </w:r>
    </w:p>
    <w:p>
      <w:pPr/>
      <w:r>
        <w:rPr>
          <w:rFonts w:ascii="Arial" w:hAnsi="Arial" w:cs="Arial"/>
          <w:sz w:val="20"/>
          <w:sz-cs w:val="20"/>
        </w:rPr>
        <w:t xml:space="preserve"> </w:t>
      </w:r>
    </w:p>
    <w:p>
      <w:pPr/>
      <w:r>
        <w:rPr>
          <w:rFonts w:ascii="Arial" w:hAnsi="Arial" w:cs="Arial"/>
          <w:sz w:val="20"/>
          <w:sz-cs w:val="20"/>
        </w:rPr>
        <w:t xml:space="preserve">Janet has published 22 papers and extended abstracts as well as 20 meeting abstracts and internal company papers. Janet received her B.S. in Geology from Louisiana State University, her M.S. in Applied Geophysics from the University of Houston and her Ph.D. in Geology/Sedimentology from the University of Texas in Austin.</w:t>
      </w:r>
    </w:p>
    <w:p>
      <w:pPr/>
      <w:r>
        <w:rPr>
          <w:rFonts w:ascii="Arial" w:hAnsi="Arial" w:cs="Arial"/>
          <w:sz w:val="20"/>
          <w:sz-cs w:val="20"/>
        </w:rPr>
        <w:t xml:space="preserve"/>
      </w:r>
    </w:p>
    <w:p>
      <w:pPr/>
      <w:r>
        <w:rPr>
          <w:rFonts w:ascii="Arial" w:hAnsi="Arial" w:cs="Arial"/>
          <w:sz w:val="20"/>
          <w:sz-cs w:val="20"/>
          <w:b/>
        </w:rPr>
        <w:t xml:space="preserve">David N. </w:t>
      </w:r>
    </w:p>
    <w:p>
      <w:pPr/>
      <w:r>
        <w:rPr>
          <w:rFonts w:ascii="Arial" w:hAnsi="Arial" w:cs="Arial"/>
          <w:sz w:val="20"/>
          <w:sz-cs w:val="20"/>
        </w:rPr>
        <w:t xml:space="preserve">[Need Bio]</w:t>
      </w:r>
    </w:p>
    <w:p>
      <w:pPr/>
      <w:r>
        <w:rPr>
          <w:rFonts w:ascii="Arial" w:hAnsi="Arial" w:cs="Arial"/>
          <w:sz w:val="20"/>
          <w:sz-cs w:val="20"/>
        </w:rPr>
        <w:t xml:space="preserve"/>
      </w:r>
    </w:p>
    <w:p>
      <w:pPr/>
      <w:r>
        <w:rPr>
          <w:rFonts w:ascii="Arial" w:hAnsi="Arial" w:cs="Arial"/>
          <w:sz w:val="20"/>
          <w:sz-cs w:val="20"/>
          <w:b/>
        </w:rPr>
        <w:t xml:space="preserve">Ian O. Norton, PhD Advisor</w:t>
      </w:r>
    </w:p>
    <w:p>
      <w:pPr/>
      <w:r>
        <w:rPr>
          <w:rFonts w:ascii="Arial" w:hAnsi="Arial" w:cs="Arial"/>
          <w:sz w:val="20"/>
          <w:sz-cs w:val="20"/>
        </w:rPr>
        <w:t xml:space="preserve">Ian Norton worked in research and exploration for ExxonMobil for 26 years. A significant portion of this time was spent with teams working evaluation of existing and potential hydrocarbon prospectivity in almost all of the world's producing basins, plus many new plays in frontier basins. This work led to many of ExxonMobil's entries into new plays, and identified many others that were not expected to be profitable under contemporary economic conditions.</w:t>
      </w:r>
    </w:p>
    <w:p>
      <w:pPr/>
      <w:r>
        <w:rPr>
          <w:rFonts w:ascii="Arial" w:hAnsi="Arial" w:cs="Arial"/>
          <w:sz w:val="20"/>
          <w:sz-cs w:val="20"/>
        </w:rPr>
        <w:t xml:space="preserve"> </w:t>
      </w:r>
    </w:p>
    <w:p>
      <w:pPr/>
      <w:r>
        <w:rPr>
          <w:rFonts w:ascii="Arial" w:hAnsi="Arial" w:cs="Arial"/>
          <w:sz w:val="20"/>
          <w:sz-cs w:val="20"/>
        </w:rPr>
        <w:t xml:space="preserve">Ian's main interest is in the structural and tectonic aspects of play evaluation, with a strong focus on basin formation and fill histories that lead to viable prospect development. Ian is an author or co-author of 20 scientific papers plus nearly 40 meeting abstracts. He is a member of the American Association of Petroleum Geologists and the American Geophysical Union. Ian holds a Ph.D. from MIT.</w:t>
      </w:r>
    </w:p>
    <w:p>
      <w:pPr/>
      <w:r>
        <w:rPr>
          <w:rFonts w:ascii="Arial" w:hAnsi="Arial" w:cs="Arial"/>
          <w:sz w:val="20"/>
          <w:sz-cs w:val="20"/>
        </w:rPr>
        <w:t xml:space="preserve"/>
      </w:r>
    </w:p>
    <w:p>
      <w:pPr/>
      <w:r>
        <w:rPr>
          <w:rFonts w:ascii="Arial" w:hAnsi="Arial" w:cs="Arial"/>
          <w:sz w:val="20"/>
          <w:sz-cs w:val="20"/>
          <w:b/>
        </w:rPr>
        <w:t xml:space="preserve">David J. Lyons, PhD. Advisor</w:t>
      </w:r>
    </w:p>
    <w:p>
      <w:pPr/>
      <w:r>
        <w:rPr>
          <w:rFonts w:ascii="Arial" w:hAnsi="Arial" w:cs="Arial"/>
          <w:sz w:val="20"/>
          <w:sz-cs w:val="20"/>
        </w:rPr>
        <w:t xml:space="preserve">Dave Lyons has worked in research and exploration for more than 40 years, 8 years with Shell, 10 as an independent consultant and over 20 with ExxonMobil. Through this time, Dave has worked a variety of scales from undrilled basins to field development. Dave has extensive experience as a project leader of regional studies leading to basin/play evaluation, opportunity identification and ranking. Such efforts include not only project planning and budgeting but most importantly opportunity capture strategy, technical study proposals, seriatim of opportunities, farm-in evaluations, competitor analysis and industry volumes evaluations. Dave also spent time developing methods and tools for stratigraphic interpretation.</w:t>
      </w:r>
    </w:p>
    <w:p>
      <w:pPr/>
      <w:r>
        <w:rPr>
          <w:rFonts w:ascii="Arial" w:hAnsi="Arial" w:cs="Arial"/>
          <w:sz w:val="20"/>
          <w:sz-cs w:val="20"/>
        </w:rPr>
        <w:t xml:space="preserve"> </w:t>
      </w:r>
    </w:p>
    <w:p>
      <w:pPr/>
      <w:r>
        <w:rPr>
          <w:rFonts w:ascii="Arial" w:hAnsi="Arial" w:cs="Arial"/>
          <w:sz w:val="20"/>
          <w:sz-cs w:val="20"/>
        </w:rPr>
        <w:t xml:space="preserve">He has experience in all continents (except Antarctica) and, indeed, it is hard to find a spot in the world Dave has not worked to some extent. Specifically, he has worked all countries in Africa, the </w:t>
      </w:r>
    </w:p>
    <w:p>
      <w:pPr/>
      <w:r>
        <w:rPr>
          <w:rFonts w:ascii="Arial" w:hAnsi="Arial" w:cs="Arial"/>
          <w:sz w:val="20"/>
          <w:sz-cs w:val="20"/>
        </w:rPr>
        <w:t xml:space="preserve"/>
      </w:r>
    </w:p>
    <w:p>
      <w:pPr/>
      <w:r>
        <w:rPr>
          <w:rFonts w:ascii="Arial" w:hAnsi="Arial" w:cs="Arial"/>
          <w:sz w:val="20"/>
          <w:sz-cs w:val="20"/>
        </w:rPr>
        <w:t xml:space="preserve">Mediterranean, Middle East, Caspian and North Atlantic regions. In addition, Dave has worked East and Southeast Asia, Western USA, the Falklands, and probably some places he has forgotten to list, but his most extensive experience is with Africa and the Middle East.</w:t>
      </w:r>
    </w:p>
    <w:p>
      <w:pPr/>
      <w:r>
        <w:rPr>
          <w:rFonts w:ascii="Arial" w:hAnsi="Arial" w:cs="Arial"/>
          <w:sz w:val="20"/>
          <w:sz-cs w:val="20"/>
        </w:rPr>
        <w:t xml:space="preserve"> </w:t>
      </w:r>
    </w:p>
    <w:p>
      <w:pPr/>
      <w:r>
        <w:rPr>
          <w:rFonts w:ascii="Arial" w:hAnsi="Arial" w:cs="Arial"/>
          <w:sz w:val="20"/>
          <w:sz-cs w:val="20"/>
        </w:rPr>
        <w:t xml:space="preserve">Dave's most recent experience was as project leader for developing integrated geoscience workflows and use of technologies, particularly emphasizing the use of GIS. Dave Lyons has the geologist/geophysicist experience to find what Nature has hidden and the judgment to evaluate it correctly. He holds a Ph.D. in Geology from Washington State University (1967) and a B.S. in Geology from Ohio University (1964).</w:t>
      </w:r>
    </w:p>
    <w:p>
      <w:pPr/>
      <w:r>
        <w:rPr>
          <w:rFonts w:ascii="Arial" w:hAnsi="Arial" w:cs="Arial"/>
          <w:sz w:val="20"/>
          <w:sz-cs w:val="20"/>
        </w:rPr>
        <w:t xml:space="preserve"/>
      </w:r>
    </w:p>
    <w:p>
      <w:pPr/>
      <w:r>
        <w:rPr>
          <w:rFonts w:ascii="Arial" w:hAnsi="Arial" w:cs="Arial"/>
          <w:sz w:val="20"/>
          <w:sz-cs w:val="20"/>
          <w:b/>
        </w:rPr>
        <w:t xml:space="preserve">Jana Friederick</w:t>
      </w:r>
    </w:p>
    <w:p>
      <w:pPr/>
      <w:r>
        <w:rPr>
          <w:rFonts w:ascii="Arial" w:hAnsi="Arial" w:cs="Arial"/>
          <w:sz w:val="20"/>
          <w:sz-cs w:val="20"/>
        </w:rPr>
        <w:t xml:space="preserve">[Need Bio]</w:t>
      </w:r>
    </w:p>
    <w:sectPr>
      <w:pgSz w:w="12240" w:h="15840"/>
      <w:pgMar w:top="1440" w:right="1440" w:bottom="1008"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coreProperties>
</file>

<file path=docProps/meta.xml><?xml version="1.0" encoding="utf-8"?>
<meta xmlns="http://schemas.apple.com/cocoa/2006/metadata">
  <generator>CocoaOOXMLWriter/1348.17</generator>
</meta>
</file>