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11CE2" w14:textId="77777777" w:rsidR="00402DE5" w:rsidRDefault="00402DE5" w:rsidP="00402DE5">
      <w:pPr>
        <w:pStyle w:val="BodyText"/>
        <w:tabs>
          <w:tab w:val="left" w:pos="3969"/>
          <w:tab w:val="left" w:pos="6663"/>
          <w:tab w:val="right" w:pos="8931"/>
        </w:tabs>
        <w:spacing w:line="240" w:lineRule="auto"/>
        <w:jc w:val="center"/>
        <w:rPr>
          <w:rFonts w:ascii="Times New Roman;serif" w:hAnsi="Times New Roman;serif"/>
          <w:bCs/>
          <w:color w:val="000000"/>
          <w:szCs w:val="28"/>
          <w:lang w:val="uk-UA"/>
        </w:rPr>
      </w:pPr>
      <w:bookmarkStart w:id="0" w:name="_Hlk199901575"/>
      <w:r>
        <w:rPr>
          <w:rFonts w:ascii="Times New Roman;serif" w:hAnsi="Times New Roman;serif"/>
          <w:bCs/>
          <w:color w:val="000000"/>
          <w:szCs w:val="28"/>
          <w:lang w:val="uk-UA"/>
        </w:rPr>
        <w:t>АНОТАЦІЯ</w:t>
      </w:r>
    </w:p>
    <w:p w14:paraId="4B5DC346" w14:textId="77777777" w:rsidR="00402DE5" w:rsidRDefault="00402DE5" w:rsidP="00402DE5">
      <w:pPr>
        <w:pStyle w:val="BaseTextFormat"/>
        <w:spacing w:after="140"/>
      </w:pPr>
      <w:r>
        <w:t>Кваліфікаційна робота включає пояснювальну записку (6</w:t>
      </w:r>
      <w:r w:rsidRPr="004447F1">
        <w:rPr>
          <w:lang w:val="ru-RU"/>
        </w:rPr>
        <w:t>5</w:t>
      </w:r>
      <w:r>
        <w:t>- с., 24 - рис. 2 - табл., 3- додатки).</w:t>
      </w:r>
    </w:p>
    <w:p w14:paraId="67191E9C" w14:textId="77777777" w:rsidR="00402DE5" w:rsidRPr="00220403" w:rsidRDefault="00402DE5" w:rsidP="00402DE5">
      <w:pPr>
        <w:pStyle w:val="BaseTextFormat"/>
        <w:spacing w:after="140"/>
      </w:pPr>
      <w:r w:rsidRPr="00220403">
        <w:t xml:space="preserve">У роботі розроблено портативну систему для моніторингу температури, відносної вологості та концентрації </w:t>
      </w:r>
      <w:r>
        <w:t>вуглекислого газу</w:t>
      </w:r>
      <w:r w:rsidRPr="00220403">
        <w:t xml:space="preserve"> у повітрі закритих приміщень. Апаратна частина побудована на мікроконтролері STM32F103C8T6 з підключенням цифрових сенсорів DHT22 та MH-Z19B. Перший забезпечує вимірювання температури й вологості, другий — контроль рівня </w:t>
      </w:r>
      <w:r>
        <w:t>вуглекислого газу</w:t>
      </w:r>
      <w:r w:rsidRPr="00220403">
        <w:t xml:space="preserve"> на основі недисперсної інфрачервоної технології (NDIR).</w:t>
      </w:r>
    </w:p>
    <w:p w14:paraId="49B830C5" w14:textId="77777777" w:rsidR="00402DE5" w:rsidRPr="0090148F" w:rsidRDefault="00402DE5" w:rsidP="00402DE5">
      <w:pPr>
        <w:pStyle w:val="BaseTextFormat"/>
        <w:spacing w:after="140"/>
      </w:pPr>
      <w:r w:rsidRPr="0090148F">
        <w:t>У процесі реалізації:</w:t>
      </w:r>
    </w:p>
    <w:p w14:paraId="3A33D733" w14:textId="77777777" w:rsidR="00402DE5" w:rsidRPr="0090148F" w:rsidRDefault="00402DE5" w:rsidP="00402DE5">
      <w:pPr>
        <w:pStyle w:val="TireBase"/>
      </w:pPr>
      <w:r w:rsidRPr="0090148F">
        <w:t>Проведено аналіз існуючих технічних рішень у сфері локального моніторингу повітряного середовища;</w:t>
      </w:r>
    </w:p>
    <w:p w14:paraId="71D38D00" w14:textId="77777777" w:rsidR="00402DE5" w:rsidRPr="0090148F" w:rsidRDefault="00402DE5" w:rsidP="00402DE5">
      <w:pPr>
        <w:pStyle w:val="TireBase"/>
      </w:pPr>
      <w:r w:rsidRPr="0090148F">
        <w:t>Визначено вимоги до портативної системи з урахуванням умов експлуатації;</w:t>
      </w:r>
    </w:p>
    <w:p w14:paraId="5BD53228" w14:textId="77777777" w:rsidR="00402DE5" w:rsidRPr="0090148F" w:rsidRDefault="00402DE5" w:rsidP="00402DE5">
      <w:pPr>
        <w:pStyle w:val="TireBase"/>
      </w:pPr>
      <w:r w:rsidRPr="0090148F">
        <w:t>Розроблено принципову електричну схему пристрою та підібрано відповідні компоненти;</w:t>
      </w:r>
    </w:p>
    <w:p w14:paraId="1CF21DCC" w14:textId="77777777" w:rsidR="00402DE5" w:rsidRPr="0090148F" w:rsidRDefault="00402DE5" w:rsidP="00402DE5">
      <w:pPr>
        <w:pStyle w:val="TireBase"/>
      </w:pPr>
      <w:r w:rsidRPr="0090148F">
        <w:t>Реалізовано прошивку для мікроконтролера з функціями зчитування, обробки та виведення даних на графічний дисплей.</w:t>
      </w:r>
    </w:p>
    <w:p w14:paraId="0F6DD8DB" w14:textId="77777777" w:rsidR="00402DE5" w:rsidRPr="0090148F" w:rsidRDefault="00402DE5" w:rsidP="00402DE5">
      <w:pPr>
        <w:pStyle w:val="BaseTextFormat"/>
        <w:spacing w:after="140"/>
      </w:pPr>
      <w:r w:rsidRPr="0090148F">
        <w:t>Розроблена система характеризується низьким енергоспоживанням, компактними розмірами та може функціонувати автономно від стаціонарних джерел живлення. Такий пристрій є доцільним для застосування у житлових, навчальних, офісних або лабораторних приміщеннях, де необхідно контролювати стан повітряного середовища.</w:t>
      </w:r>
    </w:p>
    <w:p w14:paraId="0424F073" w14:textId="77777777" w:rsidR="00402DE5" w:rsidRPr="0090148F" w:rsidRDefault="00402DE5" w:rsidP="00402DE5">
      <w:pPr>
        <w:pStyle w:val="BaseTextFormat"/>
        <w:spacing w:after="140"/>
      </w:pPr>
      <w:r w:rsidRPr="0090148F">
        <w:t>Ключові слова: STM32, MH-Z19B, DHT22, моніторинг, CO</w:t>
      </w:r>
      <w:r w:rsidRPr="00220403">
        <w:t>2</w:t>
      </w:r>
      <w:r w:rsidRPr="0090148F">
        <w:t>, температура, вологість, NDIR, портативна система, мікроконтролер.</w:t>
      </w:r>
    </w:p>
    <w:bookmarkEnd w:id="0"/>
    <w:p w14:paraId="182929AC" w14:textId="77777777" w:rsidR="00402DE5" w:rsidRPr="0090148F" w:rsidRDefault="00402DE5" w:rsidP="00402DE5">
      <w:pPr>
        <w:pStyle w:val="BodyText"/>
        <w:spacing w:after="120" w:line="429" w:lineRule="auto"/>
        <w:jc w:val="center"/>
        <w:rPr>
          <w:rFonts w:ascii="Times New Roman;serif" w:hAnsi="Times New Roman;serif"/>
          <w:color w:val="000000"/>
          <w:lang w:val="uk-UA"/>
        </w:rPr>
      </w:pPr>
      <w:r w:rsidRPr="0090148F">
        <w:rPr>
          <w:lang w:val="uk-UA"/>
        </w:rPr>
        <w:br w:type="page"/>
      </w:r>
    </w:p>
    <w:p w14:paraId="7E30604E" w14:textId="77777777" w:rsidR="00402DE5" w:rsidRDefault="00402DE5" w:rsidP="00402DE5">
      <w:pPr>
        <w:pStyle w:val="BodyText"/>
        <w:spacing w:after="120" w:line="429" w:lineRule="auto"/>
        <w:jc w:val="center"/>
        <w:rPr>
          <w:rFonts w:ascii="Times New Roman;serif" w:hAnsi="Times New Roman;serif"/>
          <w:color w:val="000000"/>
        </w:rPr>
      </w:pPr>
      <w:r>
        <w:rPr>
          <w:rFonts w:ascii="Times New Roman;serif" w:hAnsi="Times New Roman;serif"/>
          <w:color w:val="000000"/>
        </w:rPr>
        <w:lastRenderedPageBreak/>
        <w:t>ABSTRACT</w:t>
      </w:r>
    </w:p>
    <w:p w14:paraId="20EB92B7" w14:textId="77777777" w:rsidR="00402DE5" w:rsidRPr="0023317D" w:rsidRDefault="00402DE5" w:rsidP="00402DE5">
      <w:pPr>
        <w:pStyle w:val="BaseTextFormat"/>
        <w:spacing w:after="140"/>
        <w:rPr>
          <w:lang w:val="en-US"/>
        </w:rPr>
      </w:pPr>
      <w:r w:rsidRPr="0023317D">
        <w:rPr>
          <w:lang w:val="en-US"/>
        </w:rPr>
        <w:t>The qualification work includes an explanatory note (</w:t>
      </w:r>
      <w:r>
        <w:t>6</w:t>
      </w:r>
      <w:r>
        <w:rPr>
          <w:lang w:val="en-US"/>
        </w:rPr>
        <w:t>5</w:t>
      </w:r>
      <w:r w:rsidRPr="0023317D">
        <w:rPr>
          <w:lang w:val="en-US"/>
        </w:rPr>
        <w:t xml:space="preserve"> p.,</w:t>
      </w:r>
      <w:r>
        <w:t>24</w:t>
      </w:r>
      <w:r w:rsidRPr="0023317D">
        <w:rPr>
          <w:lang w:val="en-US"/>
        </w:rPr>
        <w:t xml:space="preserve"> figures,</w:t>
      </w:r>
      <w:r>
        <w:t>2</w:t>
      </w:r>
      <w:r w:rsidRPr="0023317D">
        <w:rPr>
          <w:lang w:val="en-US"/>
        </w:rPr>
        <w:t xml:space="preserve"> tables,</w:t>
      </w:r>
      <w:r>
        <w:t>3</w:t>
      </w:r>
      <w:r w:rsidRPr="0023317D">
        <w:rPr>
          <w:lang w:val="en-US"/>
        </w:rPr>
        <w:t xml:space="preserve"> appendices).</w:t>
      </w:r>
    </w:p>
    <w:p w14:paraId="08682C0F" w14:textId="77777777" w:rsidR="00402DE5" w:rsidRPr="0023317D" w:rsidRDefault="00402DE5" w:rsidP="00402DE5">
      <w:pPr>
        <w:pStyle w:val="BaseTextFormat"/>
        <w:spacing w:after="140"/>
        <w:rPr>
          <w:lang w:val="en-US"/>
        </w:rPr>
      </w:pPr>
      <w:r w:rsidRPr="0023317D">
        <w:rPr>
          <w:lang w:val="en-US"/>
        </w:rPr>
        <w:t>This work presents the development of a portable system for monitoring temperature, relative humidity, and carbon dioxide concentration in indoor environments. The hardware is based on the STM32F103C8T6 microcontroller, with connected digital sensors DHT22 and MH-Z19B. The DHT22 measures temperature and humidity, while the MH-Z19B provides carbon dioxide concentration data using non-dispersive infrared (NDIR) technology.</w:t>
      </w:r>
    </w:p>
    <w:p w14:paraId="1F6EEA0F" w14:textId="77777777" w:rsidR="00402DE5" w:rsidRPr="0023317D" w:rsidRDefault="00402DE5" w:rsidP="00402DE5">
      <w:pPr>
        <w:pStyle w:val="BaseTextFormat"/>
        <w:spacing w:after="140"/>
        <w:rPr>
          <w:lang w:val="en-US"/>
        </w:rPr>
      </w:pPr>
      <w:r w:rsidRPr="0023317D">
        <w:rPr>
          <w:lang w:val="en-US"/>
        </w:rPr>
        <w:t>During the development process:</w:t>
      </w:r>
    </w:p>
    <w:p w14:paraId="7D15F42C" w14:textId="77777777" w:rsidR="00402DE5" w:rsidRPr="0023317D" w:rsidRDefault="00402DE5" w:rsidP="00402DE5">
      <w:pPr>
        <w:pStyle w:val="TireBase"/>
      </w:pPr>
      <w:proofErr w:type="spellStart"/>
      <w:r w:rsidRPr="0023317D">
        <w:t>Existing</w:t>
      </w:r>
      <w:proofErr w:type="spellEnd"/>
      <w:r w:rsidRPr="0023317D">
        <w:t xml:space="preserve"> </w:t>
      </w:r>
      <w:proofErr w:type="spellStart"/>
      <w:r w:rsidRPr="0023317D">
        <w:t>technical</w:t>
      </w:r>
      <w:proofErr w:type="spellEnd"/>
      <w:r w:rsidRPr="0023317D">
        <w:t xml:space="preserve"> </w:t>
      </w:r>
      <w:proofErr w:type="spellStart"/>
      <w:r w:rsidRPr="0023317D">
        <w:t>solutions</w:t>
      </w:r>
      <w:proofErr w:type="spellEnd"/>
      <w:r w:rsidRPr="0023317D">
        <w:t xml:space="preserve"> </w:t>
      </w:r>
      <w:proofErr w:type="spellStart"/>
      <w:r w:rsidRPr="0023317D">
        <w:t>for</w:t>
      </w:r>
      <w:proofErr w:type="spellEnd"/>
      <w:r w:rsidRPr="0023317D">
        <w:t xml:space="preserve"> </w:t>
      </w:r>
      <w:proofErr w:type="spellStart"/>
      <w:r w:rsidRPr="0023317D">
        <w:t>local</w:t>
      </w:r>
      <w:proofErr w:type="spellEnd"/>
      <w:r w:rsidRPr="0023317D">
        <w:t xml:space="preserve"> </w:t>
      </w:r>
      <w:proofErr w:type="spellStart"/>
      <w:r w:rsidRPr="0023317D">
        <w:t>air</w:t>
      </w:r>
      <w:proofErr w:type="spellEnd"/>
      <w:r w:rsidRPr="0023317D">
        <w:t xml:space="preserve"> </w:t>
      </w:r>
      <w:proofErr w:type="spellStart"/>
      <w:r w:rsidRPr="0023317D">
        <w:t>quality</w:t>
      </w:r>
      <w:proofErr w:type="spellEnd"/>
      <w:r w:rsidRPr="0023317D">
        <w:t xml:space="preserve"> </w:t>
      </w:r>
      <w:proofErr w:type="spellStart"/>
      <w:r w:rsidRPr="0023317D">
        <w:t>monitoring</w:t>
      </w:r>
      <w:proofErr w:type="spellEnd"/>
      <w:r w:rsidRPr="0023317D">
        <w:t xml:space="preserve"> </w:t>
      </w:r>
      <w:proofErr w:type="spellStart"/>
      <w:r w:rsidRPr="0023317D">
        <w:t>were</w:t>
      </w:r>
      <w:proofErr w:type="spellEnd"/>
      <w:r w:rsidRPr="0023317D">
        <w:t xml:space="preserve"> </w:t>
      </w:r>
      <w:proofErr w:type="spellStart"/>
      <w:r w:rsidRPr="0023317D">
        <w:t>analyzed</w:t>
      </w:r>
      <w:proofErr w:type="spellEnd"/>
      <w:r w:rsidRPr="0023317D">
        <w:t>;</w:t>
      </w:r>
    </w:p>
    <w:p w14:paraId="4E453B10" w14:textId="77777777" w:rsidR="00402DE5" w:rsidRPr="0023317D" w:rsidRDefault="00402DE5" w:rsidP="00402DE5">
      <w:pPr>
        <w:pStyle w:val="TireBase"/>
      </w:pPr>
      <w:proofErr w:type="spellStart"/>
      <w:r w:rsidRPr="0023317D">
        <w:t>System</w:t>
      </w:r>
      <w:proofErr w:type="spellEnd"/>
      <w:r w:rsidRPr="0023317D">
        <w:t xml:space="preserve"> </w:t>
      </w:r>
      <w:proofErr w:type="spellStart"/>
      <w:r w:rsidRPr="0023317D">
        <w:t>requirements</w:t>
      </w:r>
      <w:proofErr w:type="spellEnd"/>
      <w:r w:rsidRPr="0023317D">
        <w:t xml:space="preserve"> </w:t>
      </w:r>
      <w:proofErr w:type="spellStart"/>
      <w:r w:rsidRPr="0023317D">
        <w:t>were</w:t>
      </w:r>
      <w:proofErr w:type="spellEnd"/>
      <w:r w:rsidRPr="0023317D">
        <w:t xml:space="preserve"> </w:t>
      </w:r>
      <w:proofErr w:type="spellStart"/>
      <w:r w:rsidRPr="0023317D">
        <w:t>defined</w:t>
      </w:r>
      <w:proofErr w:type="spellEnd"/>
      <w:r w:rsidRPr="0023317D">
        <w:t xml:space="preserve"> </w:t>
      </w:r>
      <w:proofErr w:type="spellStart"/>
      <w:r w:rsidRPr="0023317D">
        <w:t>according</w:t>
      </w:r>
      <w:proofErr w:type="spellEnd"/>
      <w:r w:rsidRPr="0023317D">
        <w:t xml:space="preserve"> </w:t>
      </w:r>
      <w:proofErr w:type="spellStart"/>
      <w:r w:rsidRPr="0023317D">
        <w:t>to</w:t>
      </w:r>
      <w:proofErr w:type="spellEnd"/>
      <w:r w:rsidRPr="0023317D">
        <w:t xml:space="preserve"> </w:t>
      </w:r>
      <w:proofErr w:type="spellStart"/>
      <w:r w:rsidRPr="0023317D">
        <w:t>operating</w:t>
      </w:r>
      <w:proofErr w:type="spellEnd"/>
      <w:r w:rsidRPr="0023317D">
        <w:t xml:space="preserve"> </w:t>
      </w:r>
      <w:proofErr w:type="spellStart"/>
      <w:r w:rsidRPr="0023317D">
        <w:t>conditions</w:t>
      </w:r>
      <w:proofErr w:type="spellEnd"/>
      <w:r w:rsidRPr="0023317D">
        <w:t>;</w:t>
      </w:r>
    </w:p>
    <w:p w14:paraId="50F7B10C" w14:textId="77777777" w:rsidR="00402DE5" w:rsidRPr="0023317D" w:rsidRDefault="00402DE5" w:rsidP="00402DE5">
      <w:pPr>
        <w:pStyle w:val="TireBase"/>
      </w:pPr>
      <w:r w:rsidRPr="0023317D">
        <w:t xml:space="preserve">A </w:t>
      </w:r>
      <w:proofErr w:type="spellStart"/>
      <w:r w:rsidRPr="0023317D">
        <w:t>circuit</w:t>
      </w:r>
      <w:proofErr w:type="spellEnd"/>
      <w:r w:rsidRPr="0023317D">
        <w:t xml:space="preserve"> </w:t>
      </w:r>
      <w:proofErr w:type="spellStart"/>
      <w:r w:rsidRPr="0023317D">
        <w:t>diagram</w:t>
      </w:r>
      <w:proofErr w:type="spellEnd"/>
      <w:r w:rsidRPr="0023317D">
        <w:t xml:space="preserve"> </w:t>
      </w:r>
      <w:proofErr w:type="spellStart"/>
      <w:r w:rsidRPr="0023317D">
        <w:t>was</w:t>
      </w:r>
      <w:proofErr w:type="spellEnd"/>
      <w:r w:rsidRPr="0023317D">
        <w:t xml:space="preserve"> </w:t>
      </w:r>
      <w:proofErr w:type="spellStart"/>
      <w:r w:rsidRPr="0023317D">
        <w:t>developed</w:t>
      </w:r>
      <w:proofErr w:type="spellEnd"/>
      <w:r w:rsidRPr="0023317D">
        <w:t xml:space="preserve"> </w:t>
      </w:r>
      <w:proofErr w:type="spellStart"/>
      <w:r w:rsidRPr="0023317D">
        <w:t>and</w:t>
      </w:r>
      <w:proofErr w:type="spellEnd"/>
      <w:r w:rsidRPr="0023317D">
        <w:t xml:space="preserve"> </w:t>
      </w:r>
      <w:proofErr w:type="spellStart"/>
      <w:r w:rsidRPr="0023317D">
        <w:t>appropriate</w:t>
      </w:r>
      <w:proofErr w:type="spellEnd"/>
      <w:r w:rsidRPr="0023317D">
        <w:t xml:space="preserve"> </w:t>
      </w:r>
      <w:proofErr w:type="spellStart"/>
      <w:r w:rsidRPr="0023317D">
        <w:t>components</w:t>
      </w:r>
      <w:proofErr w:type="spellEnd"/>
      <w:r w:rsidRPr="0023317D">
        <w:t xml:space="preserve"> </w:t>
      </w:r>
      <w:proofErr w:type="spellStart"/>
      <w:r w:rsidRPr="0023317D">
        <w:t>selected</w:t>
      </w:r>
      <w:proofErr w:type="spellEnd"/>
      <w:r w:rsidRPr="0023317D">
        <w:t>;</w:t>
      </w:r>
    </w:p>
    <w:p w14:paraId="49500A33" w14:textId="77777777" w:rsidR="00402DE5" w:rsidRPr="0023317D" w:rsidRDefault="00402DE5" w:rsidP="00402DE5">
      <w:pPr>
        <w:pStyle w:val="TireBase"/>
      </w:pPr>
      <w:proofErr w:type="spellStart"/>
      <w:r w:rsidRPr="0023317D">
        <w:t>Firmware</w:t>
      </w:r>
      <w:proofErr w:type="spellEnd"/>
      <w:r w:rsidRPr="0023317D">
        <w:t xml:space="preserve"> </w:t>
      </w:r>
      <w:proofErr w:type="spellStart"/>
      <w:r w:rsidRPr="0023317D">
        <w:t>was</w:t>
      </w:r>
      <w:proofErr w:type="spellEnd"/>
      <w:r w:rsidRPr="0023317D">
        <w:t xml:space="preserve"> </w:t>
      </w:r>
      <w:proofErr w:type="spellStart"/>
      <w:r w:rsidRPr="0023317D">
        <w:t>implemented</w:t>
      </w:r>
      <w:proofErr w:type="spellEnd"/>
      <w:r w:rsidRPr="0023317D">
        <w:t xml:space="preserve"> </w:t>
      </w:r>
      <w:proofErr w:type="spellStart"/>
      <w:r w:rsidRPr="0023317D">
        <w:t>to</w:t>
      </w:r>
      <w:proofErr w:type="spellEnd"/>
      <w:r w:rsidRPr="0023317D">
        <w:t xml:space="preserve"> </w:t>
      </w:r>
      <w:proofErr w:type="spellStart"/>
      <w:r w:rsidRPr="0023317D">
        <w:t>enable</w:t>
      </w:r>
      <w:proofErr w:type="spellEnd"/>
      <w:r w:rsidRPr="0023317D">
        <w:t xml:space="preserve"> </w:t>
      </w:r>
      <w:proofErr w:type="spellStart"/>
      <w:r w:rsidRPr="0023317D">
        <w:t>data</w:t>
      </w:r>
      <w:proofErr w:type="spellEnd"/>
      <w:r w:rsidRPr="0023317D">
        <w:t xml:space="preserve"> </w:t>
      </w:r>
      <w:proofErr w:type="spellStart"/>
      <w:r w:rsidRPr="0023317D">
        <w:t>acquisition</w:t>
      </w:r>
      <w:proofErr w:type="spellEnd"/>
      <w:r w:rsidRPr="0023317D">
        <w:t xml:space="preserve">, </w:t>
      </w:r>
      <w:proofErr w:type="spellStart"/>
      <w:r w:rsidRPr="0023317D">
        <w:t>processing</w:t>
      </w:r>
      <w:proofErr w:type="spellEnd"/>
      <w:r w:rsidRPr="0023317D">
        <w:t xml:space="preserve">, </w:t>
      </w:r>
      <w:proofErr w:type="spellStart"/>
      <w:r w:rsidRPr="0023317D">
        <w:t>and</w:t>
      </w:r>
      <w:proofErr w:type="spellEnd"/>
      <w:r w:rsidRPr="0023317D">
        <w:t xml:space="preserve"> </w:t>
      </w:r>
      <w:proofErr w:type="spellStart"/>
      <w:r w:rsidRPr="0023317D">
        <w:t>display</w:t>
      </w:r>
      <w:proofErr w:type="spellEnd"/>
      <w:r w:rsidRPr="0023317D">
        <w:t xml:space="preserve"> </w:t>
      </w:r>
      <w:proofErr w:type="spellStart"/>
      <w:r w:rsidRPr="0023317D">
        <w:t>on</w:t>
      </w:r>
      <w:proofErr w:type="spellEnd"/>
      <w:r w:rsidRPr="0023317D">
        <w:t xml:space="preserve"> a </w:t>
      </w:r>
      <w:proofErr w:type="spellStart"/>
      <w:r w:rsidRPr="0023317D">
        <w:t>graphical</w:t>
      </w:r>
      <w:proofErr w:type="spellEnd"/>
      <w:r w:rsidRPr="0023317D">
        <w:t xml:space="preserve"> </w:t>
      </w:r>
      <w:proofErr w:type="spellStart"/>
      <w:r w:rsidRPr="0023317D">
        <w:t>screen</w:t>
      </w:r>
      <w:proofErr w:type="spellEnd"/>
      <w:r w:rsidRPr="0023317D">
        <w:t>.</w:t>
      </w:r>
    </w:p>
    <w:p w14:paraId="1EA43580" w14:textId="77777777" w:rsidR="00402DE5" w:rsidRPr="0023317D" w:rsidRDefault="00402DE5" w:rsidP="00402DE5">
      <w:pPr>
        <w:pStyle w:val="BaseTextFormat"/>
        <w:spacing w:after="140"/>
        <w:rPr>
          <w:lang w:val="en-US"/>
        </w:rPr>
      </w:pPr>
      <w:r w:rsidRPr="0023317D">
        <w:rPr>
          <w:lang w:val="en-US"/>
        </w:rPr>
        <w:t>The system is characterized by low power consumption, compact dimensions, and the ability to operate independently of stationary power sources. It is suitable for use in residential, educational, office, or laboratory environments where air quality monitoring is required.</w:t>
      </w:r>
    </w:p>
    <w:p w14:paraId="1D0A5EB4" w14:textId="1734286D" w:rsidR="00944ED2" w:rsidRPr="00402DE5" w:rsidRDefault="00402DE5" w:rsidP="00402DE5">
      <w:pPr>
        <w:pStyle w:val="BaseTextFormat"/>
        <w:spacing w:after="140"/>
      </w:pPr>
      <w:r w:rsidRPr="0023317D">
        <w:rPr>
          <w:b/>
          <w:bCs/>
          <w:lang w:val="en-US"/>
        </w:rPr>
        <w:t>Keywords</w:t>
      </w:r>
      <w:r w:rsidRPr="0023317D">
        <w:rPr>
          <w:lang w:val="en-US"/>
        </w:rPr>
        <w:t>: STM32, MH-Z19B, DHT22, monitoring, CO2, temperature, humidity, NDIR, portable system, microcontroller.</w:t>
      </w:r>
    </w:p>
    <w:sectPr w:rsidR="00944ED2" w:rsidRPr="00402DE5" w:rsidSect="00F7265F">
      <w:headerReference w:type="even" r:id="rId8"/>
      <w:headerReference w:type="default" r:id="rId9"/>
      <w:footerReference w:type="even" r:id="rId10"/>
      <w:footerReference w:type="default" r:id="rId11"/>
      <w:headerReference w:type="first" r:id="rId12"/>
      <w:footerReference w:type="first" r:id="rId13"/>
      <w:pgSz w:w="11906" w:h="16838"/>
      <w:pgMar w:top="1134" w:right="567" w:bottom="1433" w:left="1701" w:header="0" w:footer="567" w:gutter="0"/>
      <w:pgNumType w:start="2"/>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77A83" w14:textId="77777777" w:rsidR="00F10230" w:rsidRDefault="00F10230">
      <w:r>
        <w:separator/>
      </w:r>
    </w:p>
  </w:endnote>
  <w:endnote w:type="continuationSeparator" w:id="0">
    <w:p w14:paraId="1ED68643" w14:textId="77777777" w:rsidR="00F10230" w:rsidRDefault="00F10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Times New Roman"/>
    <w:panose1 w:val="00000000000000000000"/>
    <w:charset w:val="00"/>
    <w:family w:val="roman"/>
    <w:notTrueType/>
    <w:pitch w:val="default"/>
  </w:font>
  <w:font w:name="Liberation Serif">
    <w:altName w:val="Times New Roman"/>
    <w:panose1 w:val="02020603050405020304"/>
    <w:charset w:val="00"/>
    <w:family w:val="roman"/>
    <w:pitch w:val="variable"/>
    <w:sig w:usb0="E0000AFF" w:usb1="500078FF" w:usb2="00000021" w:usb3="00000000" w:csb0="000001BF" w:csb1="00000000"/>
  </w:font>
  <w:font w:name="FreeSans">
    <w:altName w:val="Calibri"/>
    <w:panose1 w:val="00000000000000000000"/>
    <w:charset w:val="00"/>
    <w:family w:val="swiss"/>
    <w:notTrueType/>
    <w:pitch w:val="default"/>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panose1 w:val="05010000000000000000"/>
    <w:charset w:val="00"/>
    <w:family w:val="auto"/>
    <w:pitch w:val="variable"/>
    <w:sig w:usb0="800000AF" w:usb1="1001ECEA" w:usb2="00000000" w:usb3="00000000" w:csb0="80000001" w:csb1="00000000"/>
  </w:font>
  <w:font w:name="Liberation Mono">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Times New Roman;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8EDA" w14:textId="77777777" w:rsidR="004A5A16" w:rsidRDefault="004A5A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B9322" w14:textId="77777777" w:rsidR="00944ED2" w:rsidRDefault="00944ED2">
    <w:pPr>
      <w:pStyle w:val="Footer"/>
      <w:ind w:right="113"/>
      <w:jc w:val="right"/>
    </w:pPr>
  </w:p>
  <w:p w14:paraId="4C5876F0" w14:textId="77777777" w:rsidR="00944ED2" w:rsidRDefault="00944ED2">
    <w:pPr>
      <w:pStyle w:val="Footer"/>
      <w:ind w:right="113"/>
      <w:jc w:val="right"/>
    </w:pPr>
  </w:p>
  <w:p w14:paraId="78D7AB21" w14:textId="579C1C6D" w:rsidR="00944ED2" w:rsidRDefault="0042183F">
    <w:pPr>
      <w:pStyle w:val="Footer"/>
      <w:ind w:right="113"/>
      <w:jc w:val="right"/>
    </w:pPr>
    <w:r>
      <w:fldChar w:fldCharType="begin"/>
    </w:r>
    <w:r>
      <w:instrText xml:space="preserve"> PAGE </w:instrText>
    </w:r>
    <w:r>
      <w:fldChar w:fldCharType="separate"/>
    </w:r>
    <w:r>
      <w:t>6</w:t>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0A235" w14:textId="77777777" w:rsidR="00944ED2" w:rsidRDefault="00944E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0C70B" w14:textId="77777777" w:rsidR="00F10230" w:rsidRDefault="00F10230">
      <w:pPr>
        <w:rPr>
          <w:sz w:val="12"/>
        </w:rPr>
      </w:pPr>
      <w:r>
        <w:separator/>
      </w:r>
    </w:p>
  </w:footnote>
  <w:footnote w:type="continuationSeparator" w:id="0">
    <w:p w14:paraId="48E55D65" w14:textId="77777777" w:rsidR="00F10230" w:rsidRDefault="00F10230">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126C7" w14:textId="77777777" w:rsidR="004A5A16" w:rsidRDefault="004A5A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B4E98" w14:textId="77777777" w:rsidR="004A5A16" w:rsidRDefault="004A5A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0DE01" w14:textId="77777777" w:rsidR="004A5A16" w:rsidRDefault="004A5A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2FD5"/>
    <w:multiLevelType w:val="multilevel"/>
    <w:tmpl w:val="911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1AF1"/>
    <w:multiLevelType w:val="multilevel"/>
    <w:tmpl w:val="8B4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269F"/>
    <w:multiLevelType w:val="hybridMultilevel"/>
    <w:tmpl w:val="71321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3390B"/>
    <w:multiLevelType w:val="hybridMultilevel"/>
    <w:tmpl w:val="522E0122"/>
    <w:lvl w:ilvl="0" w:tplc="04090005">
      <w:start w:val="1"/>
      <w:numFmt w:val="bullet"/>
      <w:lvlText w:val=""/>
      <w:lvlJc w:val="left"/>
      <w:pPr>
        <w:ind w:left="1146" w:hanging="360"/>
      </w:pPr>
      <w:rPr>
        <w:rFonts w:ascii="Wingdings" w:hAnsi="Wingdings" w:hint="default"/>
      </w:rPr>
    </w:lvl>
    <w:lvl w:ilvl="1" w:tplc="E8F0E81A">
      <w:numFmt w:val="bullet"/>
      <w:lvlText w:val="•"/>
      <w:lvlJc w:val="left"/>
      <w:pPr>
        <w:ind w:left="1866" w:hanging="360"/>
      </w:pPr>
      <w:rPr>
        <w:rFonts w:ascii="Times New Roman" w:eastAsia="Noto Serif CJK SC" w:hAnsi="Times New Roman" w:cs="Times New Roman"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AE0698B"/>
    <w:multiLevelType w:val="hybridMultilevel"/>
    <w:tmpl w:val="9856BA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A4487"/>
    <w:multiLevelType w:val="hybridMultilevel"/>
    <w:tmpl w:val="0AAE31C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E5289A"/>
    <w:multiLevelType w:val="hybridMultilevel"/>
    <w:tmpl w:val="E0DCF614"/>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0F072CD8"/>
    <w:multiLevelType w:val="multilevel"/>
    <w:tmpl w:val="51C6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950F5"/>
    <w:multiLevelType w:val="hybridMultilevel"/>
    <w:tmpl w:val="2D1E27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E0E13"/>
    <w:multiLevelType w:val="hybridMultilevel"/>
    <w:tmpl w:val="5D9C8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6B7A8F"/>
    <w:multiLevelType w:val="hybridMultilevel"/>
    <w:tmpl w:val="01EAC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F5B1A"/>
    <w:multiLevelType w:val="multilevel"/>
    <w:tmpl w:val="68A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072E5"/>
    <w:multiLevelType w:val="multilevel"/>
    <w:tmpl w:val="071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470B7"/>
    <w:multiLevelType w:val="hybridMultilevel"/>
    <w:tmpl w:val="C37C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B6381"/>
    <w:multiLevelType w:val="multilevel"/>
    <w:tmpl w:val="1EC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04FE3"/>
    <w:multiLevelType w:val="multilevel"/>
    <w:tmpl w:val="06A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802DB"/>
    <w:multiLevelType w:val="multilevel"/>
    <w:tmpl w:val="67B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A05F0"/>
    <w:multiLevelType w:val="multilevel"/>
    <w:tmpl w:val="137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A676F"/>
    <w:multiLevelType w:val="multilevel"/>
    <w:tmpl w:val="BF3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13CED"/>
    <w:multiLevelType w:val="multilevel"/>
    <w:tmpl w:val="FFF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87423"/>
    <w:multiLevelType w:val="multilevel"/>
    <w:tmpl w:val="77F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F0BD3"/>
    <w:multiLevelType w:val="multilevel"/>
    <w:tmpl w:val="A99C6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2A17A7"/>
    <w:multiLevelType w:val="multilevel"/>
    <w:tmpl w:val="72047EA0"/>
    <w:lvl w:ilvl="0">
      <w:start w:val="1"/>
      <w:numFmt w:val="decimal"/>
      <w:pStyle w:val="FirstParNumberII"/>
      <w:lvlText w:val="%1."/>
      <w:lvlJc w:val="left"/>
      <w:pPr>
        <w:ind w:left="645" w:hanging="645"/>
      </w:pPr>
      <w:rPr>
        <w:rFonts w:hint="default"/>
      </w:rPr>
    </w:lvl>
    <w:lvl w:ilvl="1">
      <w:start w:val="1"/>
      <w:numFmt w:val="decimal"/>
      <w:pStyle w:val="SecondParNumberII"/>
      <w:lvlText w:val="%1.%2."/>
      <w:lvlJc w:val="left"/>
      <w:pPr>
        <w:ind w:left="645" w:hanging="645"/>
      </w:pPr>
      <w:rPr>
        <w:rFonts w:hint="default"/>
        <w:b w:val="0"/>
      </w:rPr>
    </w:lvl>
    <w:lvl w:ilvl="2">
      <w:start w:val="1"/>
      <w:numFmt w:val="decimal"/>
      <w:pStyle w:val="ThirdParNumberII"/>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81A7182"/>
    <w:multiLevelType w:val="multilevel"/>
    <w:tmpl w:val="BF6C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512FB"/>
    <w:multiLevelType w:val="multilevel"/>
    <w:tmpl w:val="A09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5412A"/>
    <w:multiLevelType w:val="hybridMultilevel"/>
    <w:tmpl w:val="EF9A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FA4910"/>
    <w:multiLevelType w:val="multilevel"/>
    <w:tmpl w:val="793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F38A6"/>
    <w:multiLevelType w:val="hybridMultilevel"/>
    <w:tmpl w:val="A154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3F3940"/>
    <w:multiLevelType w:val="hybridMultilevel"/>
    <w:tmpl w:val="1C043E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C646B8"/>
    <w:multiLevelType w:val="multilevel"/>
    <w:tmpl w:val="996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F12B9"/>
    <w:multiLevelType w:val="multilevel"/>
    <w:tmpl w:val="C7D26BD2"/>
    <w:lvl w:ilvl="0">
      <w:start w:val="1"/>
      <w:numFmt w:val="bullet"/>
      <w:lvlText w:val=""/>
      <w:lvlJc w:val="left"/>
      <w:pPr>
        <w:tabs>
          <w:tab w:val="num" w:pos="709"/>
        </w:tabs>
        <w:ind w:left="709" w:hanging="283"/>
      </w:pPr>
      <w:rPr>
        <w:rFonts w:ascii="Wingdings" w:hAnsi="Wingdings" w:cs="Wingdings" w:hint="default"/>
        <w:sz w:val="18"/>
        <w:szCs w:val="18"/>
      </w:rPr>
    </w:lvl>
    <w:lvl w:ilvl="1">
      <w:start w:val="1"/>
      <w:numFmt w:val="bullet"/>
      <w:lvlText w:val=""/>
      <w:lvlJc w:val="left"/>
      <w:pPr>
        <w:tabs>
          <w:tab w:val="num" w:pos="1418"/>
        </w:tabs>
        <w:ind w:left="1418" w:hanging="283"/>
      </w:pPr>
      <w:rPr>
        <w:rFonts w:ascii="Wingdings" w:hAnsi="Wingdings" w:cs="Wingdings" w:hint="default"/>
        <w:sz w:val="18"/>
        <w:szCs w:val="18"/>
      </w:rPr>
    </w:lvl>
    <w:lvl w:ilvl="2">
      <w:start w:val="1"/>
      <w:numFmt w:val="bullet"/>
      <w:lvlText w:val=""/>
      <w:lvlJc w:val="left"/>
      <w:pPr>
        <w:tabs>
          <w:tab w:val="num" w:pos="2127"/>
        </w:tabs>
        <w:ind w:left="2127" w:hanging="283"/>
      </w:pPr>
      <w:rPr>
        <w:rFonts w:ascii="Symbol" w:hAnsi="Symbol" w:cs="Symbol" w:hint="default"/>
        <w:sz w:val="18"/>
        <w:szCs w:val="18"/>
      </w:rPr>
    </w:lvl>
    <w:lvl w:ilvl="3">
      <w:start w:val="1"/>
      <w:numFmt w:val="bullet"/>
      <w:lvlText w:val=""/>
      <w:lvlJc w:val="left"/>
      <w:pPr>
        <w:tabs>
          <w:tab w:val="num" w:pos="2836"/>
        </w:tabs>
        <w:ind w:left="2836" w:hanging="283"/>
      </w:pPr>
      <w:rPr>
        <w:rFonts w:ascii="Symbol" w:hAnsi="Symbol" w:cs="Symbol" w:hint="default"/>
        <w:sz w:val="18"/>
        <w:szCs w:val="18"/>
      </w:rPr>
    </w:lvl>
    <w:lvl w:ilvl="4">
      <w:start w:val="1"/>
      <w:numFmt w:val="bullet"/>
      <w:lvlText w:val=""/>
      <w:lvlJc w:val="left"/>
      <w:pPr>
        <w:tabs>
          <w:tab w:val="num" w:pos="3545"/>
        </w:tabs>
        <w:ind w:left="3545" w:hanging="283"/>
      </w:pPr>
      <w:rPr>
        <w:rFonts w:ascii="Symbol" w:hAnsi="Symbol" w:cs="Symbol" w:hint="default"/>
        <w:sz w:val="18"/>
        <w:szCs w:val="18"/>
      </w:rPr>
    </w:lvl>
    <w:lvl w:ilvl="5">
      <w:start w:val="1"/>
      <w:numFmt w:val="bullet"/>
      <w:lvlText w:val=""/>
      <w:lvlJc w:val="left"/>
      <w:pPr>
        <w:tabs>
          <w:tab w:val="num" w:pos="4254"/>
        </w:tabs>
        <w:ind w:left="4254" w:hanging="283"/>
      </w:pPr>
      <w:rPr>
        <w:rFonts w:ascii="Symbol" w:hAnsi="Symbol" w:cs="Symbol" w:hint="default"/>
        <w:sz w:val="18"/>
        <w:szCs w:val="18"/>
      </w:rPr>
    </w:lvl>
    <w:lvl w:ilvl="6">
      <w:start w:val="1"/>
      <w:numFmt w:val="bullet"/>
      <w:lvlText w:val=""/>
      <w:lvlJc w:val="left"/>
      <w:pPr>
        <w:tabs>
          <w:tab w:val="num" w:pos="4963"/>
        </w:tabs>
        <w:ind w:left="4963" w:hanging="283"/>
      </w:pPr>
      <w:rPr>
        <w:rFonts w:ascii="Symbol" w:hAnsi="Symbol" w:cs="Symbol" w:hint="default"/>
        <w:sz w:val="18"/>
        <w:szCs w:val="18"/>
      </w:rPr>
    </w:lvl>
    <w:lvl w:ilvl="7">
      <w:start w:val="1"/>
      <w:numFmt w:val="bullet"/>
      <w:lvlText w:val=""/>
      <w:lvlJc w:val="left"/>
      <w:pPr>
        <w:tabs>
          <w:tab w:val="num" w:pos="5672"/>
        </w:tabs>
        <w:ind w:left="5672" w:hanging="283"/>
      </w:pPr>
      <w:rPr>
        <w:rFonts w:ascii="Symbol" w:hAnsi="Symbol" w:cs="Symbol" w:hint="default"/>
        <w:sz w:val="18"/>
        <w:szCs w:val="18"/>
      </w:rPr>
    </w:lvl>
    <w:lvl w:ilvl="8">
      <w:start w:val="1"/>
      <w:numFmt w:val="bullet"/>
      <w:lvlText w:val=""/>
      <w:lvlJc w:val="left"/>
      <w:pPr>
        <w:tabs>
          <w:tab w:val="num" w:pos="6381"/>
        </w:tabs>
        <w:ind w:left="6381" w:hanging="283"/>
      </w:pPr>
      <w:rPr>
        <w:rFonts w:ascii="Symbol" w:hAnsi="Symbol" w:cs="Symbol" w:hint="default"/>
        <w:sz w:val="18"/>
        <w:szCs w:val="18"/>
      </w:rPr>
    </w:lvl>
  </w:abstractNum>
  <w:abstractNum w:abstractNumId="31" w15:restartNumberingAfterBreak="0">
    <w:nsid w:val="47A952EB"/>
    <w:multiLevelType w:val="multilevel"/>
    <w:tmpl w:val="6C0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27FC0"/>
    <w:multiLevelType w:val="hybridMultilevel"/>
    <w:tmpl w:val="7D6E74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2337D7"/>
    <w:multiLevelType w:val="hybridMultilevel"/>
    <w:tmpl w:val="0138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17081"/>
    <w:multiLevelType w:val="hybridMultilevel"/>
    <w:tmpl w:val="0E22787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63871A0"/>
    <w:multiLevelType w:val="multilevel"/>
    <w:tmpl w:val="AD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769A0"/>
    <w:multiLevelType w:val="multilevel"/>
    <w:tmpl w:val="F0DA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AB4A1F"/>
    <w:multiLevelType w:val="multilevel"/>
    <w:tmpl w:val="B31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93118"/>
    <w:multiLevelType w:val="multilevel"/>
    <w:tmpl w:val="1F4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56722"/>
    <w:multiLevelType w:val="hybridMultilevel"/>
    <w:tmpl w:val="0EC4D2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B940ECC"/>
    <w:multiLevelType w:val="multilevel"/>
    <w:tmpl w:val="9D92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7301D5"/>
    <w:multiLevelType w:val="hybridMultilevel"/>
    <w:tmpl w:val="D068D4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EE62D7"/>
    <w:multiLevelType w:val="multilevel"/>
    <w:tmpl w:val="56B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EC7F07"/>
    <w:multiLevelType w:val="hybridMultilevel"/>
    <w:tmpl w:val="0804DD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546C7B"/>
    <w:multiLevelType w:val="multilevel"/>
    <w:tmpl w:val="3858FCEE"/>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5" w15:restartNumberingAfterBreak="0">
    <w:nsid w:val="5F8716C5"/>
    <w:multiLevelType w:val="hybridMultilevel"/>
    <w:tmpl w:val="80C6A3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EE3C8A"/>
    <w:multiLevelType w:val="hybridMultilevel"/>
    <w:tmpl w:val="56E62A64"/>
    <w:lvl w:ilvl="0" w:tplc="842E831E">
      <w:start w:val="1"/>
      <w:numFmt w:val="bullet"/>
      <w:pStyle w:val="TireBase"/>
      <w:lvlText w:val="―"/>
      <w:lvlJc w:val="left"/>
      <w:pPr>
        <w:ind w:left="1701" w:hanging="992"/>
      </w:pPr>
      <w:rPr>
        <w:rFonts w:ascii="Times New Roman" w:hAnsi="Times New Roman" w:cs="Times New Roman" w:hint="default"/>
        <w:b w:val="0"/>
        <w:i w:val="0"/>
        <w:sz w:val="28"/>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47" w15:restartNumberingAfterBreak="0">
    <w:nsid w:val="6AAA5A1C"/>
    <w:multiLevelType w:val="multilevel"/>
    <w:tmpl w:val="4F3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7007C"/>
    <w:multiLevelType w:val="hybridMultilevel"/>
    <w:tmpl w:val="7DD86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CE4078"/>
    <w:multiLevelType w:val="multilevel"/>
    <w:tmpl w:val="0A7CA6D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15:restartNumberingAfterBreak="0">
    <w:nsid w:val="6E184C85"/>
    <w:multiLevelType w:val="multilevel"/>
    <w:tmpl w:val="92A8B35E"/>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725919A9"/>
    <w:multiLevelType w:val="hybridMultilevel"/>
    <w:tmpl w:val="2B7466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432BA1"/>
    <w:multiLevelType w:val="multilevel"/>
    <w:tmpl w:val="4EA48002"/>
    <w:lvl w:ilvl="0">
      <w:start w:val="1"/>
      <w:numFmt w:val="decimal"/>
      <w:pStyle w:val="FirstParI"/>
      <w:lvlText w:val="%1."/>
      <w:lvlJc w:val="left"/>
      <w:pPr>
        <w:ind w:left="720" w:hanging="360"/>
      </w:pPr>
      <w:rPr>
        <w:rFonts w:ascii="Times New Roman" w:hAnsi="Times New Roman" w:hint="default"/>
        <w:b w:val="0"/>
        <w:i w:val="0"/>
        <w:sz w:val="28"/>
      </w:rPr>
    </w:lvl>
    <w:lvl w:ilvl="1">
      <w:start w:val="1"/>
      <w:numFmt w:val="decimal"/>
      <w:pStyle w:val="SecondParI"/>
      <w:lvlText w:val="%1.%2."/>
      <w:lvlJc w:val="left"/>
      <w:pPr>
        <w:ind w:left="1440" w:hanging="360"/>
      </w:pPr>
      <w:rPr>
        <w:rFonts w:hint="default"/>
        <w:b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75546CC1"/>
    <w:multiLevelType w:val="multilevel"/>
    <w:tmpl w:val="FE7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6A0A4A"/>
    <w:multiLevelType w:val="hybridMultilevel"/>
    <w:tmpl w:val="F0D6D8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A514E5"/>
    <w:multiLevelType w:val="hybridMultilevel"/>
    <w:tmpl w:val="8E28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B44849"/>
    <w:multiLevelType w:val="hybridMultilevel"/>
    <w:tmpl w:val="DCFC66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F42138"/>
    <w:multiLevelType w:val="hybridMultilevel"/>
    <w:tmpl w:val="45C88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609756">
    <w:abstractNumId w:val="44"/>
  </w:num>
  <w:num w:numId="2" w16cid:durableId="749085017">
    <w:abstractNumId w:val="49"/>
  </w:num>
  <w:num w:numId="3" w16cid:durableId="1236738748">
    <w:abstractNumId w:val="50"/>
  </w:num>
  <w:num w:numId="4" w16cid:durableId="673528821">
    <w:abstractNumId w:val="30"/>
  </w:num>
  <w:num w:numId="5" w16cid:durableId="2002344265">
    <w:abstractNumId w:val="9"/>
  </w:num>
  <w:num w:numId="6" w16cid:durableId="2062709853">
    <w:abstractNumId w:val="42"/>
  </w:num>
  <w:num w:numId="7" w16cid:durableId="397023596">
    <w:abstractNumId w:val="3"/>
  </w:num>
  <w:num w:numId="8" w16cid:durableId="268465559">
    <w:abstractNumId w:val="48"/>
  </w:num>
  <w:num w:numId="9" w16cid:durableId="18817482">
    <w:abstractNumId w:val="57"/>
  </w:num>
  <w:num w:numId="10" w16cid:durableId="1743797254">
    <w:abstractNumId w:val="6"/>
  </w:num>
  <w:num w:numId="11" w16cid:durableId="104035017">
    <w:abstractNumId w:val="22"/>
  </w:num>
  <w:num w:numId="12" w16cid:durableId="2049796445">
    <w:abstractNumId w:val="33"/>
  </w:num>
  <w:num w:numId="13" w16cid:durableId="1923371553">
    <w:abstractNumId w:val="10"/>
  </w:num>
  <w:num w:numId="14" w16cid:durableId="176238361">
    <w:abstractNumId w:val="13"/>
  </w:num>
  <w:num w:numId="15" w16cid:durableId="1237595892">
    <w:abstractNumId w:val="55"/>
  </w:num>
  <w:num w:numId="16" w16cid:durableId="845826835">
    <w:abstractNumId w:val="45"/>
  </w:num>
  <w:num w:numId="17" w16cid:durableId="18628851">
    <w:abstractNumId w:val="43"/>
  </w:num>
  <w:num w:numId="18" w16cid:durableId="1091239950">
    <w:abstractNumId w:val="28"/>
  </w:num>
  <w:num w:numId="19" w16cid:durableId="1099568285">
    <w:abstractNumId w:val="8"/>
  </w:num>
  <w:num w:numId="20" w16cid:durableId="182016788">
    <w:abstractNumId w:val="41"/>
  </w:num>
  <w:num w:numId="21" w16cid:durableId="1986011948">
    <w:abstractNumId w:val="4"/>
  </w:num>
  <w:num w:numId="22" w16cid:durableId="1191451954">
    <w:abstractNumId w:val="27"/>
  </w:num>
  <w:num w:numId="23" w16cid:durableId="2026516637">
    <w:abstractNumId w:val="25"/>
  </w:num>
  <w:num w:numId="24" w16cid:durableId="1673683050">
    <w:abstractNumId w:val="34"/>
  </w:num>
  <w:num w:numId="25" w16cid:durableId="1040669675">
    <w:abstractNumId w:val="5"/>
  </w:num>
  <w:num w:numId="26" w16cid:durableId="1553619700">
    <w:abstractNumId w:val="39"/>
  </w:num>
  <w:num w:numId="27" w16cid:durableId="992874076">
    <w:abstractNumId w:val="2"/>
  </w:num>
  <w:num w:numId="28" w16cid:durableId="949512311">
    <w:abstractNumId w:val="56"/>
  </w:num>
  <w:num w:numId="29" w16cid:durableId="744112237">
    <w:abstractNumId w:val="32"/>
  </w:num>
  <w:num w:numId="30" w16cid:durableId="331490926">
    <w:abstractNumId w:val="54"/>
  </w:num>
  <w:num w:numId="31" w16cid:durableId="830950050">
    <w:abstractNumId w:val="51"/>
  </w:num>
  <w:num w:numId="32" w16cid:durableId="2075353630">
    <w:abstractNumId w:val="52"/>
  </w:num>
  <w:num w:numId="33" w16cid:durableId="1217936732">
    <w:abstractNumId w:val="0"/>
  </w:num>
  <w:num w:numId="34" w16cid:durableId="1667900898">
    <w:abstractNumId w:val="23"/>
  </w:num>
  <w:num w:numId="35" w16cid:durableId="733236704">
    <w:abstractNumId w:val="15"/>
  </w:num>
  <w:num w:numId="36" w16cid:durableId="728042163">
    <w:abstractNumId w:val="29"/>
  </w:num>
  <w:num w:numId="37" w16cid:durableId="1604653835">
    <w:abstractNumId w:val="17"/>
  </w:num>
  <w:num w:numId="38" w16cid:durableId="865020048">
    <w:abstractNumId w:val="26"/>
  </w:num>
  <w:num w:numId="39" w16cid:durableId="1314141749">
    <w:abstractNumId w:val="37"/>
  </w:num>
  <w:num w:numId="40" w16cid:durableId="693724699">
    <w:abstractNumId w:val="36"/>
  </w:num>
  <w:num w:numId="41" w16cid:durableId="1255701872">
    <w:abstractNumId w:val="14"/>
  </w:num>
  <w:num w:numId="42" w16cid:durableId="870147522">
    <w:abstractNumId w:val="18"/>
  </w:num>
  <w:num w:numId="43" w16cid:durableId="2121488329">
    <w:abstractNumId w:val="11"/>
  </w:num>
  <w:num w:numId="44" w16cid:durableId="1488744087">
    <w:abstractNumId w:val="47"/>
  </w:num>
  <w:num w:numId="45" w16cid:durableId="1689990417">
    <w:abstractNumId w:val="53"/>
  </w:num>
  <w:num w:numId="46" w16cid:durableId="514149184">
    <w:abstractNumId w:val="35"/>
  </w:num>
  <w:num w:numId="47" w16cid:durableId="608975519">
    <w:abstractNumId w:val="12"/>
  </w:num>
  <w:num w:numId="48" w16cid:durableId="1957516615">
    <w:abstractNumId w:val="16"/>
  </w:num>
  <w:num w:numId="49" w16cid:durableId="1637758840">
    <w:abstractNumId w:val="38"/>
  </w:num>
  <w:num w:numId="50" w16cid:durableId="1575822105">
    <w:abstractNumId w:val="40"/>
  </w:num>
  <w:num w:numId="51" w16cid:durableId="1822040783">
    <w:abstractNumId w:val="24"/>
  </w:num>
  <w:num w:numId="52" w16cid:durableId="542907587">
    <w:abstractNumId w:val="1"/>
  </w:num>
  <w:num w:numId="53" w16cid:durableId="1400708933">
    <w:abstractNumId w:val="7"/>
  </w:num>
  <w:num w:numId="54" w16cid:durableId="487478216">
    <w:abstractNumId w:val="31"/>
  </w:num>
  <w:num w:numId="55" w16cid:durableId="1106075538">
    <w:abstractNumId w:val="21"/>
  </w:num>
  <w:num w:numId="56" w16cid:durableId="1607731217">
    <w:abstractNumId w:val="20"/>
  </w:num>
  <w:num w:numId="57" w16cid:durableId="1718159277">
    <w:abstractNumId w:val="19"/>
  </w:num>
  <w:num w:numId="58" w16cid:durableId="769817874">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autoHyphenation/>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2"/>
    <w:rsid w:val="00003629"/>
    <w:rsid w:val="00021DE5"/>
    <w:rsid w:val="000A0BA8"/>
    <w:rsid w:val="000D5B6F"/>
    <w:rsid w:val="0010473C"/>
    <w:rsid w:val="001476BA"/>
    <w:rsid w:val="00197C31"/>
    <w:rsid w:val="001F135A"/>
    <w:rsid w:val="001F5DC4"/>
    <w:rsid w:val="00217687"/>
    <w:rsid w:val="00220403"/>
    <w:rsid w:val="00296522"/>
    <w:rsid w:val="002A0ABC"/>
    <w:rsid w:val="003078C8"/>
    <w:rsid w:val="0031627D"/>
    <w:rsid w:val="003A58B0"/>
    <w:rsid w:val="003B0D0C"/>
    <w:rsid w:val="00402DE5"/>
    <w:rsid w:val="0042183F"/>
    <w:rsid w:val="00456EF2"/>
    <w:rsid w:val="00490BF2"/>
    <w:rsid w:val="004A5A16"/>
    <w:rsid w:val="004B5C87"/>
    <w:rsid w:val="004F72EC"/>
    <w:rsid w:val="00627675"/>
    <w:rsid w:val="006331C6"/>
    <w:rsid w:val="006A17DB"/>
    <w:rsid w:val="006C2641"/>
    <w:rsid w:val="006C3F62"/>
    <w:rsid w:val="008E04D8"/>
    <w:rsid w:val="0090148F"/>
    <w:rsid w:val="009020A1"/>
    <w:rsid w:val="009154E3"/>
    <w:rsid w:val="00944ED2"/>
    <w:rsid w:val="009C5DB3"/>
    <w:rsid w:val="009E080A"/>
    <w:rsid w:val="00A90022"/>
    <w:rsid w:val="00B10158"/>
    <w:rsid w:val="00B52E45"/>
    <w:rsid w:val="00B54277"/>
    <w:rsid w:val="00B62A95"/>
    <w:rsid w:val="00B63885"/>
    <w:rsid w:val="00B8367A"/>
    <w:rsid w:val="00B84FC0"/>
    <w:rsid w:val="00BA7B47"/>
    <w:rsid w:val="00BB5450"/>
    <w:rsid w:val="00BD52D1"/>
    <w:rsid w:val="00BD795D"/>
    <w:rsid w:val="00BF195B"/>
    <w:rsid w:val="00C0269F"/>
    <w:rsid w:val="00C04A78"/>
    <w:rsid w:val="00C5177E"/>
    <w:rsid w:val="00C8193A"/>
    <w:rsid w:val="00C9237F"/>
    <w:rsid w:val="00CB2032"/>
    <w:rsid w:val="00CD13D3"/>
    <w:rsid w:val="00CD2D3C"/>
    <w:rsid w:val="00CF2773"/>
    <w:rsid w:val="00D06510"/>
    <w:rsid w:val="00D478EF"/>
    <w:rsid w:val="00E33535"/>
    <w:rsid w:val="00E70657"/>
    <w:rsid w:val="00E73E5D"/>
    <w:rsid w:val="00EC12C9"/>
    <w:rsid w:val="00F10230"/>
    <w:rsid w:val="00F17A2B"/>
    <w:rsid w:val="00F47268"/>
    <w:rsid w:val="00F50B09"/>
    <w:rsid w:val="00F7265F"/>
    <w:rsid w:val="00FB00B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2B7B3"/>
  <w15:docId w15:val="{138D0431-BA3D-4A61-973B-DD4ABB37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link w:val="Heading1Char"/>
    <w:uiPriority w:val="9"/>
    <w:qFormat/>
    <w:rsid w:val="00627675"/>
    <w:pPr>
      <w:numPr>
        <w:numId w:val="1"/>
      </w:numPr>
      <w:spacing w:line="360" w:lineRule="auto"/>
      <w:jc w:val="center"/>
      <w:outlineLvl w:val="0"/>
    </w:pPr>
    <w:rPr>
      <w:rFonts w:ascii="Times New Roman" w:hAnsi="Times New Roman"/>
      <w:lang w:val="uk-UA"/>
    </w:rPr>
  </w:style>
  <w:style w:type="paragraph" w:styleId="Heading2">
    <w:name w:val="heading 2"/>
    <w:basedOn w:val="Heading"/>
    <w:next w:val="BodyText"/>
    <w:link w:val="Heading2Char"/>
    <w:uiPriority w:val="9"/>
    <w:unhideWhenUsed/>
    <w:qFormat/>
    <w:rsid w:val="00627675"/>
    <w:pPr>
      <w:numPr>
        <w:ilvl w:val="1"/>
        <w:numId w:val="1"/>
      </w:numPr>
      <w:spacing w:before="0" w:after="0" w:line="360" w:lineRule="auto"/>
      <w:jc w:val="center"/>
      <w:outlineLvl w:val="1"/>
    </w:pPr>
    <w:rPr>
      <w:rFonts w:ascii="Times New Roman" w:hAnsi="Times New Roman" w:cs="Times New Roman"/>
      <w:lang w:val="uk-UA"/>
    </w:rPr>
  </w:style>
  <w:style w:type="paragraph" w:styleId="Heading3">
    <w:name w:val="heading 3"/>
    <w:basedOn w:val="BodyText"/>
    <w:next w:val="BodyText"/>
    <w:link w:val="Heading3Char"/>
    <w:uiPriority w:val="9"/>
    <w:unhideWhenUsed/>
    <w:qFormat/>
    <w:rsid w:val="00627675"/>
    <w:pPr>
      <w:spacing w:after="0" w:line="360" w:lineRule="auto"/>
      <w:jc w:val="center"/>
      <w:outlineLvl w:val="2"/>
    </w:pPr>
    <w:rPr>
      <w:rFonts w:ascii="Times New Roman" w:eastAsia="Noto Sans CJK SC" w:hAnsi="Times New Roman" w:cs="Times New Roman"/>
      <w:bCs/>
      <w:sz w:val="28"/>
      <w:szCs w:val="28"/>
      <w:lang w:val="uk-UA"/>
    </w:rPr>
  </w:style>
  <w:style w:type="paragraph" w:styleId="Heading4">
    <w:name w:val="heading 4"/>
    <w:basedOn w:val="Normal"/>
    <w:next w:val="Normal"/>
    <w:link w:val="Heading4Char"/>
    <w:uiPriority w:val="9"/>
    <w:semiHidden/>
    <w:unhideWhenUsed/>
    <w:qFormat/>
    <w:rsid w:val="00D06510"/>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styleId="FootnoteReference">
    <w:name w:val="footnote reference"/>
    <w:rPr>
      <w:vertAlign w:val="superscript"/>
    </w:rPr>
  </w:style>
  <w:style w:type="character" w:customStyle="1" w:styleId="Strong1">
    <w:name w:val="Strong1"/>
    <w:basedOn w:val="DefaultParagraphFont"/>
    <w:qFormat/>
    <w:rPr>
      <w:b/>
      <w:bCs/>
    </w:rPr>
  </w:style>
  <w:style w:type="character" w:customStyle="1" w:styleId="NumberingSymbols">
    <w:name w:val="Numbering Symbols"/>
    <w:qFormat/>
    <w:rPr>
      <w:rFonts w:ascii="Times New Roman" w:hAnsi="Times New Roman"/>
      <w:b w:val="0"/>
      <w:bCs w:val="0"/>
      <w:sz w:val="28"/>
      <w:szCs w:val="28"/>
    </w:rPr>
  </w:style>
  <w:style w:type="character" w:styleId="Hyperlink">
    <w:name w:val="Hyperlink"/>
    <w:uiPriority w:val="99"/>
    <w:rPr>
      <w:color w:val="000080"/>
      <w:u w:val="single"/>
    </w:rPr>
  </w:style>
  <w:style w:type="character" w:customStyle="1" w:styleId="IndexLink">
    <w:name w:val="Index Link"/>
    <w:qFormat/>
  </w:style>
  <w:style w:type="character" w:styleId="Strong">
    <w:name w:val="Strong"/>
    <w:uiPriority w:val="22"/>
    <w:qFormat/>
    <w:rPr>
      <w:b/>
      <w:bCs/>
    </w:rPr>
  </w:style>
  <w:style w:type="character" w:customStyle="1" w:styleId="Bullets">
    <w:name w:val="Bullets"/>
    <w:qFormat/>
    <w:rPr>
      <w:rFonts w:ascii="OpenSymbol" w:eastAsia="OpenSymbol" w:hAnsi="OpenSymbol" w:cs="OpenSymbol"/>
      <w:sz w:val="18"/>
      <w:szCs w:val="18"/>
    </w:rPr>
  </w:style>
  <w:style w:type="character" w:customStyle="1" w:styleId="SourceText">
    <w:name w:val="Source Text"/>
    <w:qFormat/>
    <w:rPr>
      <w:rFonts w:ascii="Times New Roman" w:eastAsia="Liberation Mono" w:hAnsi="Times New Roman" w:cs="Liberation Mono"/>
      <w:sz w:val="28"/>
      <w:szCs w:val="28"/>
    </w:rPr>
  </w:style>
  <w:style w:type="character" w:styleId="FollowedHyperlink">
    <w:name w:val="FollowedHyperlink"/>
    <w:rPr>
      <w:color w:val="800000"/>
      <w:u w:val="single"/>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link w:val="HeadingChar"/>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 w:type="paragraph" w:styleId="Title">
    <w:name w:val="Title"/>
    <w:basedOn w:val="Normal"/>
    <w:next w:val="Normal"/>
    <w:uiPriority w:val="10"/>
    <w:qFormat/>
    <w:pPr>
      <w:spacing w:after="80"/>
      <w:contextualSpacing/>
    </w:pPr>
    <w:rPr>
      <w:rFonts w:ascii="Aptos Display" w:hAnsi="Aptos Display"/>
      <w:spacing w:val="-10"/>
      <w:sz w:val="56"/>
      <w:szCs w:val="56"/>
    </w:rPr>
  </w:style>
  <w:style w:type="paragraph" w:styleId="ListParagraph">
    <w:name w:val="List Paragraph"/>
    <w:basedOn w:val="Normal"/>
    <w:qFormat/>
    <w:pPr>
      <w:ind w:left="720" w:firstLine="357"/>
      <w:contextualSpacing/>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link w:val="FooterChar"/>
    <w:pPr>
      <w:tabs>
        <w:tab w:val="center" w:pos="4677"/>
        <w:tab w:val="right" w:pos="9355"/>
      </w:tabs>
    </w:pPr>
  </w:style>
  <w:style w:type="paragraph" w:styleId="TOC1">
    <w:name w:val="toc 1"/>
    <w:basedOn w:val="Index"/>
    <w:uiPriority w:val="39"/>
    <w:pPr>
      <w:tabs>
        <w:tab w:val="right" w:leader="dot" w:pos="9638"/>
      </w:tabs>
      <w:spacing w:line="360" w:lineRule="auto"/>
    </w:pPr>
    <w:rPr>
      <w:sz w:val="28"/>
    </w:rPr>
  </w:style>
  <w:style w:type="paragraph" w:styleId="TOC2">
    <w:name w:val="toc 2"/>
    <w:basedOn w:val="Index"/>
    <w:uiPriority w:val="39"/>
    <w:pPr>
      <w:tabs>
        <w:tab w:val="right" w:leader="dot" w:pos="9921"/>
      </w:tabs>
      <w:spacing w:line="360" w:lineRule="auto"/>
      <w:ind w:left="283"/>
    </w:pPr>
    <w:rPr>
      <w:sz w:val="28"/>
    </w:rPr>
  </w:style>
  <w:style w:type="paragraph" w:styleId="TOC3">
    <w:name w:val="toc 3"/>
    <w:basedOn w:val="Index"/>
    <w:uiPriority w:val="39"/>
    <w:pPr>
      <w:tabs>
        <w:tab w:val="right" w:leader="dot" w:pos="10205"/>
      </w:tabs>
      <w:spacing w:line="360" w:lineRule="auto"/>
      <w:ind w:left="567"/>
    </w:pPr>
    <w:rPr>
      <w:sz w:val="2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IndexHeading">
    <w:name w:val="index heading"/>
    <w:basedOn w:val="Heading"/>
    <w:pPr>
      <w:suppressLineNumbers/>
    </w:pPr>
    <w:rPr>
      <w:b/>
      <w:bCs/>
      <w:sz w:val="32"/>
      <w:szCs w:val="32"/>
    </w:rPr>
  </w:style>
  <w:style w:type="paragraph" w:styleId="TOCHeading">
    <w:name w:val="TOC Heading"/>
    <w:basedOn w:val="IndexHeading"/>
    <w:uiPriority w:val="39"/>
    <w:qFormat/>
  </w:style>
  <w:style w:type="paragraph" w:styleId="Header">
    <w:name w:val="header"/>
    <w:basedOn w:val="Normal"/>
    <w:link w:val="HeaderChar"/>
    <w:uiPriority w:val="99"/>
    <w:unhideWhenUsed/>
    <w:rsid w:val="00B52E45"/>
    <w:pPr>
      <w:tabs>
        <w:tab w:val="center" w:pos="4513"/>
        <w:tab w:val="right" w:pos="9026"/>
      </w:tabs>
    </w:pPr>
    <w:rPr>
      <w:rFonts w:cs="Mangal"/>
      <w:szCs w:val="21"/>
    </w:rPr>
  </w:style>
  <w:style w:type="character" w:customStyle="1" w:styleId="HeaderChar">
    <w:name w:val="Header Char"/>
    <w:basedOn w:val="DefaultParagraphFont"/>
    <w:link w:val="Header"/>
    <w:uiPriority w:val="99"/>
    <w:rsid w:val="00B52E45"/>
    <w:rPr>
      <w:rFonts w:cs="Mangal"/>
      <w:szCs w:val="21"/>
    </w:rPr>
  </w:style>
  <w:style w:type="table" w:styleId="TableGrid">
    <w:name w:val="Table Grid"/>
    <w:basedOn w:val="TableNormal"/>
    <w:uiPriority w:val="39"/>
    <w:rsid w:val="00CD1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I">
    <w:name w:val="FirstParI"/>
    <w:basedOn w:val="Heading1"/>
    <w:link w:val="FirstParIChar"/>
    <w:qFormat/>
    <w:rsid w:val="004B5C87"/>
    <w:pPr>
      <w:numPr>
        <w:numId w:val="32"/>
      </w:numPr>
    </w:pPr>
  </w:style>
  <w:style w:type="character" w:customStyle="1" w:styleId="HeadingChar">
    <w:name w:val="Heading Char"/>
    <w:basedOn w:val="DefaultParagraphFont"/>
    <w:link w:val="Heading"/>
    <w:rsid w:val="004B5C87"/>
    <w:rPr>
      <w:rFonts w:ascii="Liberation Sans" w:eastAsia="Noto Sans CJK SC" w:hAnsi="Liberation Sans"/>
      <w:sz w:val="28"/>
      <w:szCs w:val="28"/>
    </w:rPr>
  </w:style>
  <w:style w:type="character" w:customStyle="1" w:styleId="Heading1Char">
    <w:name w:val="Heading 1 Char"/>
    <w:basedOn w:val="HeadingChar"/>
    <w:link w:val="Heading1"/>
    <w:uiPriority w:val="9"/>
    <w:rsid w:val="004B5C87"/>
    <w:rPr>
      <w:rFonts w:ascii="Times New Roman" w:eastAsia="Noto Sans CJK SC" w:hAnsi="Times New Roman"/>
      <w:sz w:val="28"/>
      <w:szCs w:val="28"/>
      <w:lang w:val="uk-UA"/>
    </w:rPr>
  </w:style>
  <w:style w:type="character" w:customStyle="1" w:styleId="FirstParIChar">
    <w:name w:val="FirstParI Char"/>
    <w:basedOn w:val="Heading1Char"/>
    <w:link w:val="FirstParI"/>
    <w:rsid w:val="004B5C87"/>
    <w:rPr>
      <w:rFonts w:ascii="Times New Roman" w:eastAsia="Noto Sans CJK SC" w:hAnsi="Times New Roman"/>
      <w:sz w:val="28"/>
      <w:szCs w:val="28"/>
      <w:lang w:val="uk-UA"/>
    </w:rPr>
  </w:style>
  <w:style w:type="paragraph" w:customStyle="1" w:styleId="SecondParI">
    <w:name w:val="SecondParI"/>
    <w:basedOn w:val="Heading2"/>
    <w:link w:val="SecondParIChar"/>
    <w:qFormat/>
    <w:rsid w:val="00C5177E"/>
    <w:pPr>
      <w:numPr>
        <w:numId w:val="32"/>
      </w:numPr>
      <w:jc w:val="left"/>
    </w:pPr>
  </w:style>
  <w:style w:type="character" w:customStyle="1" w:styleId="Heading2Char">
    <w:name w:val="Heading 2 Char"/>
    <w:basedOn w:val="HeadingChar"/>
    <w:link w:val="Heading2"/>
    <w:uiPriority w:val="9"/>
    <w:rsid w:val="00C5177E"/>
    <w:rPr>
      <w:rFonts w:ascii="Times New Roman" w:eastAsia="Noto Sans CJK SC" w:hAnsi="Times New Roman" w:cs="Times New Roman"/>
      <w:sz w:val="28"/>
      <w:szCs w:val="28"/>
      <w:lang w:val="uk-UA"/>
    </w:rPr>
  </w:style>
  <w:style w:type="character" w:customStyle="1" w:styleId="SecondParIChar">
    <w:name w:val="SecondParI Char"/>
    <w:basedOn w:val="Heading2Char"/>
    <w:link w:val="SecondParI"/>
    <w:rsid w:val="00C5177E"/>
    <w:rPr>
      <w:rFonts w:ascii="Times New Roman" w:eastAsia="Noto Sans CJK SC" w:hAnsi="Times New Roman" w:cs="Times New Roman"/>
      <w:sz w:val="28"/>
      <w:szCs w:val="28"/>
      <w:lang w:val="uk-UA"/>
    </w:rPr>
  </w:style>
  <w:style w:type="paragraph" w:customStyle="1" w:styleId="FirstParCleanII">
    <w:name w:val="FirstParCleanII"/>
    <w:basedOn w:val="Heading1"/>
    <w:link w:val="FirstParCleanIIChar"/>
    <w:qFormat/>
    <w:rsid w:val="00C5177E"/>
  </w:style>
  <w:style w:type="character" w:customStyle="1" w:styleId="FirstParCleanIIChar">
    <w:name w:val="FirstParCleanII Char"/>
    <w:basedOn w:val="Heading1Char"/>
    <w:link w:val="FirstParCleanII"/>
    <w:rsid w:val="00C5177E"/>
    <w:rPr>
      <w:rFonts w:ascii="Times New Roman" w:eastAsia="Noto Sans CJK SC" w:hAnsi="Times New Roman"/>
      <w:sz w:val="28"/>
      <w:szCs w:val="28"/>
      <w:lang w:val="uk-UA"/>
    </w:rPr>
  </w:style>
  <w:style w:type="paragraph" w:customStyle="1" w:styleId="FirstParNumberII">
    <w:name w:val="FirstParNumberII"/>
    <w:basedOn w:val="Heading1"/>
    <w:link w:val="FirstParNumberIIChar"/>
    <w:qFormat/>
    <w:rsid w:val="00C5177E"/>
    <w:pPr>
      <w:numPr>
        <w:numId w:val="11"/>
      </w:numPr>
      <w:tabs>
        <w:tab w:val="left" w:pos="1620"/>
      </w:tabs>
    </w:pPr>
  </w:style>
  <w:style w:type="character" w:customStyle="1" w:styleId="FirstParNumberIIChar">
    <w:name w:val="FirstParNumberII Char"/>
    <w:basedOn w:val="Heading1Char"/>
    <w:link w:val="FirstParNumberII"/>
    <w:rsid w:val="00C5177E"/>
    <w:rPr>
      <w:rFonts w:ascii="Times New Roman" w:eastAsia="Noto Sans CJK SC" w:hAnsi="Times New Roman"/>
      <w:sz w:val="28"/>
      <w:szCs w:val="28"/>
      <w:lang w:val="uk-UA"/>
    </w:rPr>
  </w:style>
  <w:style w:type="paragraph" w:customStyle="1" w:styleId="SecondParNumberII">
    <w:name w:val="SecondParNumberII"/>
    <w:basedOn w:val="Heading2"/>
    <w:link w:val="SecondParNumberIIChar"/>
    <w:qFormat/>
    <w:rsid w:val="00B8367A"/>
    <w:pPr>
      <w:numPr>
        <w:numId w:val="11"/>
      </w:numPr>
    </w:pPr>
  </w:style>
  <w:style w:type="character" w:customStyle="1" w:styleId="SecondParNumberIIChar">
    <w:name w:val="SecondParNumberII Char"/>
    <w:basedOn w:val="Heading2Char"/>
    <w:link w:val="SecondParNumberII"/>
    <w:rsid w:val="00B8367A"/>
    <w:rPr>
      <w:rFonts w:ascii="Times New Roman" w:eastAsia="Noto Sans CJK SC" w:hAnsi="Times New Roman" w:cs="Times New Roman"/>
      <w:sz w:val="28"/>
      <w:szCs w:val="28"/>
      <w:lang w:val="uk-UA"/>
    </w:rPr>
  </w:style>
  <w:style w:type="paragraph" w:customStyle="1" w:styleId="ThirdParNumberII">
    <w:name w:val="ThirdParNumberII"/>
    <w:basedOn w:val="Heading3"/>
    <w:link w:val="ThirdParNumberIIChar"/>
    <w:qFormat/>
    <w:rsid w:val="00B8367A"/>
    <w:pPr>
      <w:numPr>
        <w:ilvl w:val="2"/>
        <w:numId w:val="11"/>
      </w:numPr>
    </w:pPr>
  </w:style>
  <w:style w:type="character" w:customStyle="1" w:styleId="BodyTextChar">
    <w:name w:val="Body Text Char"/>
    <w:basedOn w:val="DefaultParagraphFont"/>
    <w:link w:val="BodyText"/>
    <w:rsid w:val="00B8367A"/>
  </w:style>
  <w:style w:type="character" w:customStyle="1" w:styleId="Heading3Char">
    <w:name w:val="Heading 3 Char"/>
    <w:basedOn w:val="BodyTextChar"/>
    <w:link w:val="Heading3"/>
    <w:uiPriority w:val="9"/>
    <w:rsid w:val="00B8367A"/>
    <w:rPr>
      <w:rFonts w:ascii="Times New Roman" w:eastAsia="Noto Sans CJK SC" w:hAnsi="Times New Roman" w:cs="Times New Roman"/>
      <w:bCs/>
      <w:sz w:val="28"/>
      <w:szCs w:val="28"/>
      <w:lang w:val="uk-UA"/>
    </w:rPr>
  </w:style>
  <w:style w:type="character" w:customStyle="1" w:styleId="ThirdParNumberIIChar">
    <w:name w:val="ThirdParNumberII Char"/>
    <w:basedOn w:val="Heading3Char"/>
    <w:link w:val="ThirdParNumberII"/>
    <w:rsid w:val="00B8367A"/>
    <w:rPr>
      <w:rFonts w:ascii="Times New Roman" w:eastAsia="Noto Sans CJK SC" w:hAnsi="Times New Roman" w:cs="Times New Roman"/>
      <w:bCs/>
      <w:sz w:val="28"/>
      <w:szCs w:val="28"/>
      <w:lang w:val="uk-UA"/>
    </w:rPr>
  </w:style>
  <w:style w:type="character" w:customStyle="1" w:styleId="Heading4Char">
    <w:name w:val="Heading 4 Char"/>
    <w:basedOn w:val="DefaultParagraphFont"/>
    <w:link w:val="Heading4"/>
    <w:uiPriority w:val="9"/>
    <w:semiHidden/>
    <w:rsid w:val="00D06510"/>
    <w:rPr>
      <w:rFonts w:asciiTheme="majorHAnsi" w:eastAsiaTheme="majorEastAsia" w:hAnsiTheme="majorHAnsi" w:cs="Mangal"/>
      <w:i/>
      <w:iCs/>
      <w:color w:val="117A02" w:themeColor="accent1" w:themeShade="BF"/>
      <w:szCs w:val="21"/>
    </w:rPr>
  </w:style>
  <w:style w:type="character" w:customStyle="1" w:styleId="katex-mathml">
    <w:name w:val="katex-mathml"/>
    <w:basedOn w:val="DefaultParagraphFont"/>
    <w:rsid w:val="00D06510"/>
  </w:style>
  <w:style w:type="character" w:customStyle="1" w:styleId="mord">
    <w:name w:val="mord"/>
    <w:basedOn w:val="DefaultParagraphFont"/>
    <w:rsid w:val="00D06510"/>
  </w:style>
  <w:style w:type="character" w:customStyle="1" w:styleId="mspace">
    <w:name w:val="mspace"/>
    <w:basedOn w:val="DefaultParagraphFont"/>
    <w:rsid w:val="00D06510"/>
  </w:style>
  <w:style w:type="character" w:customStyle="1" w:styleId="mrel">
    <w:name w:val="mrel"/>
    <w:basedOn w:val="DefaultParagraphFont"/>
    <w:rsid w:val="00D06510"/>
  </w:style>
  <w:style w:type="character" w:customStyle="1" w:styleId="mopen">
    <w:name w:val="mopen"/>
    <w:basedOn w:val="DefaultParagraphFont"/>
    <w:rsid w:val="00D06510"/>
  </w:style>
  <w:style w:type="character" w:customStyle="1" w:styleId="mclose">
    <w:name w:val="mclose"/>
    <w:basedOn w:val="DefaultParagraphFont"/>
    <w:rsid w:val="00D06510"/>
  </w:style>
  <w:style w:type="character" w:customStyle="1" w:styleId="mpunct">
    <w:name w:val="mpunct"/>
    <w:basedOn w:val="DefaultParagraphFont"/>
    <w:rsid w:val="00D06510"/>
  </w:style>
  <w:style w:type="character" w:customStyle="1" w:styleId="vlist-s">
    <w:name w:val="vlist-s"/>
    <w:basedOn w:val="DefaultParagraphFont"/>
    <w:rsid w:val="00D06510"/>
  </w:style>
  <w:style w:type="paragraph" w:customStyle="1" w:styleId="BaseTextFormat">
    <w:name w:val="BaseTextFormat"/>
    <w:basedOn w:val="BodyText"/>
    <w:link w:val="BaseTextFormatChar"/>
    <w:qFormat/>
    <w:rsid w:val="00402DE5"/>
    <w:pPr>
      <w:spacing w:before="140" w:after="0" w:line="360" w:lineRule="auto"/>
      <w:ind w:firstLine="709"/>
      <w:jc w:val="both"/>
    </w:pPr>
    <w:rPr>
      <w:rFonts w:ascii="Times New Roman;serif" w:hAnsi="Times New Roman;serif"/>
      <w:color w:val="000000"/>
      <w:sz w:val="28"/>
      <w:lang w:val="uk-UA"/>
    </w:rPr>
  </w:style>
  <w:style w:type="character" w:customStyle="1" w:styleId="BaseTextFormatChar">
    <w:name w:val="BaseTextFormat Char"/>
    <w:basedOn w:val="BodyTextChar"/>
    <w:link w:val="BaseTextFormat"/>
    <w:rsid w:val="00402DE5"/>
    <w:rPr>
      <w:rFonts w:ascii="Times New Roman;serif" w:hAnsi="Times New Roman;serif"/>
      <w:color w:val="000000"/>
      <w:sz w:val="28"/>
      <w:lang w:val="uk-UA"/>
    </w:rPr>
  </w:style>
  <w:style w:type="paragraph" w:customStyle="1" w:styleId="TireBase">
    <w:name w:val="TireBase"/>
    <w:basedOn w:val="Normal"/>
    <w:link w:val="TireBaseChar"/>
    <w:qFormat/>
    <w:rsid w:val="00402DE5"/>
    <w:pPr>
      <w:numPr>
        <w:numId w:val="58"/>
      </w:numPr>
      <w:tabs>
        <w:tab w:val="left" w:pos="1418"/>
      </w:tabs>
      <w:spacing w:before="140" w:after="140" w:line="360" w:lineRule="auto"/>
      <w:ind w:left="1418" w:hanging="709"/>
      <w:jc w:val="both"/>
    </w:pPr>
    <w:rPr>
      <w:rFonts w:ascii="Times New Roman;serif" w:hAnsi="Times New Roman;serif"/>
      <w:color w:val="000000"/>
      <w:sz w:val="28"/>
      <w:lang w:val="uk-UA"/>
    </w:rPr>
  </w:style>
  <w:style w:type="character" w:customStyle="1" w:styleId="TireBaseChar">
    <w:name w:val="TireBase Char"/>
    <w:basedOn w:val="DefaultParagraphFont"/>
    <w:link w:val="TireBase"/>
    <w:rsid w:val="00402DE5"/>
    <w:rPr>
      <w:rFonts w:ascii="Times New Roman;serif" w:hAnsi="Times New Roman;serif"/>
      <w:color w:val="000000"/>
      <w:sz w:val="28"/>
      <w:lang w:val="uk-UA"/>
    </w:rPr>
  </w:style>
  <w:style w:type="character" w:customStyle="1" w:styleId="FooterChar">
    <w:name w:val="Footer Char"/>
    <w:basedOn w:val="DefaultParagraphFont"/>
    <w:link w:val="Footer"/>
    <w:rsid w:val="00402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2239">
      <w:bodyDiv w:val="1"/>
      <w:marLeft w:val="0"/>
      <w:marRight w:val="0"/>
      <w:marTop w:val="0"/>
      <w:marBottom w:val="0"/>
      <w:divBdr>
        <w:top w:val="none" w:sz="0" w:space="0" w:color="auto"/>
        <w:left w:val="none" w:sz="0" w:space="0" w:color="auto"/>
        <w:bottom w:val="none" w:sz="0" w:space="0" w:color="auto"/>
        <w:right w:val="none" w:sz="0" w:space="0" w:color="auto"/>
      </w:divBdr>
      <w:divsChild>
        <w:div w:id="106001443">
          <w:marLeft w:val="0"/>
          <w:marRight w:val="0"/>
          <w:marTop w:val="0"/>
          <w:marBottom w:val="0"/>
          <w:divBdr>
            <w:top w:val="none" w:sz="0" w:space="0" w:color="auto"/>
            <w:left w:val="none" w:sz="0" w:space="0" w:color="auto"/>
            <w:bottom w:val="none" w:sz="0" w:space="0" w:color="auto"/>
            <w:right w:val="none" w:sz="0" w:space="0" w:color="auto"/>
          </w:divBdr>
          <w:divsChild>
            <w:div w:id="7858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8837">
      <w:bodyDiv w:val="1"/>
      <w:marLeft w:val="0"/>
      <w:marRight w:val="0"/>
      <w:marTop w:val="0"/>
      <w:marBottom w:val="0"/>
      <w:divBdr>
        <w:top w:val="none" w:sz="0" w:space="0" w:color="auto"/>
        <w:left w:val="none" w:sz="0" w:space="0" w:color="auto"/>
        <w:bottom w:val="none" w:sz="0" w:space="0" w:color="auto"/>
        <w:right w:val="none" w:sz="0" w:space="0" w:color="auto"/>
      </w:divBdr>
    </w:div>
    <w:div w:id="249051272">
      <w:bodyDiv w:val="1"/>
      <w:marLeft w:val="0"/>
      <w:marRight w:val="0"/>
      <w:marTop w:val="0"/>
      <w:marBottom w:val="0"/>
      <w:divBdr>
        <w:top w:val="none" w:sz="0" w:space="0" w:color="auto"/>
        <w:left w:val="none" w:sz="0" w:space="0" w:color="auto"/>
        <w:bottom w:val="none" w:sz="0" w:space="0" w:color="auto"/>
        <w:right w:val="none" w:sz="0" w:space="0" w:color="auto"/>
      </w:divBdr>
    </w:div>
    <w:div w:id="268127635">
      <w:bodyDiv w:val="1"/>
      <w:marLeft w:val="0"/>
      <w:marRight w:val="0"/>
      <w:marTop w:val="0"/>
      <w:marBottom w:val="0"/>
      <w:divBdr>
        <w:top w:val="none" w:sz="0" w:space="0" w:color="auto"/>
        <w:left w:val="none" w:sz="0" w:space="0" w:color="auto"/>
        <w:bottom w:val="none" w:sz="0" w:space="0" w:color="auto"/>
        <w:right w:val="none" w:sz="0" w:space="0" w:color="auto"/>
      </w:divBdr>
    </w:div>
    <w:div w:id="358239257">
      <w:bodyDiv w:val="1"/>
      <w:marLeft w:val="0"/>
      <w:marRight w:val="0"/>
      <w:marTop w:val="0"/>
      <w:marBottom w:val="0"/>
      <w:divBdr>
        <w:top w:val="none" w:sz="0" w:space="0" w:color="auto"/>
        <w:left w:val="none" w:sz="0" w:space="0" w:color="auto"/>
        <w:bottom w:val="none" w:sz="0" w:space="0" w:color="auto"/>
        <w:right w:val="none" w:sz="0" w:space="0" w:color="auto"/>
      </w:divBdr>
    </w:div>
    <w:div w:id="430275168">
      <w:bodyDiv w:val="1"/>
      <w:marLeft w:val="0"/>
      <w:marRight w:val="0"/>
      <w:marTop w:val="0"/>
      <w:marBottom w:val="0"/>
      <w:divBdr>
        <w:top w:val="none" w:sz="0" w:space="0" w:color="auto"/>
        <w:left w:val="none" w:sz="0" w:space="0" w:color="auto"/>
        <w:bottom w:val="none" w:sz="0" w:space="0" w:color="auto"/>
        <w:right w:val="none" w:sz="0" w:space="0" w:color="auto"/>
      </w:divBdr>
    </w:div>
    <w:div w:id="607153798">
      <w:bodyDiv w:val="1"/>
      <w:marLeft w:val="0"/>
      <w:marRight w:val="0"/>
      <w:marTop w:val="0"/>
      <w:marBottom w:val="0"/>
      <w:divBdr>
        <w:top w:val="none" w:sz="0" w:space="0" w:color="auto"/>
        <w:left w:val="none" w:sz="0" w:space="0" w:color="auto"/>
        <w:bottom w:val="none" w:sz="0" w:space="0" w:color="auto"/>
        <w:right w:val="none" w:sz="0" w:space="0" w:color="auto"/>
      </w:divBdr>
    </w:div>
    <w:div w:id="686751783">
      <w:bodyDiv w:val="1"/>
      <w:marLeft w:val="0"/>
      <w:marRight w:val="0"/>
      <w:marTop w:val="0"/>
      <w:marBottom w:val="0"/>
      <w:divBdr>
        <w:top w:val="none" w:sz="0" w:space="0" w:color="auto"/>
        <w:left w:val="none" w:sz="0" w:space="0" w:color="auto"/>
        <w:bottom w:val="none" w:sz="0" w:space="0" w:color="auto"/>
        <w:right w:val="none" w:sz="0" w:space="0" w:color="auto"/>
      </w:divBdr>
    </w:div>
    <w:div w:id="881481703">
      <w:bodyDiv w:val="1"/>
      <w:marLeft w:val="0"/>
      <w:marRight w:val="0"/>
      <w:marTop w:val="0"/>
      <w:marBottom w:val="0"/>
      <w:divBdr>
        <w:top w:val="none" w:sz="0" w:space="0" w:color="auto"/>
        <w:left w:val="none" w:sz="0" w:space="0" w:color="auto"/>
        <w:bottom w:val="none" w:sz="0" w:space="0" w:color="auto"/>
        <w:right w:val="none" w:sz="0" w:space="0" w:color="auto"/>
      </w:divBdr>
    </w:div>
    <w:div w:id="888342091">
      <w:bodyDiv w:val="1"/>
      <w:marLeft w:val="0"/>
      <w:marRight w:val="0"/>
      <w:marTop w:val="0"/>
      <w:marBottom w:val="0"/>
      <w:divBdr>
        <w:top w:val="none" w:sz="0" w:space="0" w:color="auto"/>
        <w:left w:val="none" w:sz="0" w:space="0" w:color="auto"/>
        <w:bottom w:val="none" w:sz="0" w:space="0" w:color="auto"/>
        <w:right w:val="none" w:sz="0" w:space="0" w:color="auto"/>
      </w:divBdr>
    </w:div>
    <w:div w:id="1179320335">
      <w:bodyDiv w:val="1"/>
      <w:marLeft w:val="0"/>
      <w:marRight w:val="0"/>
      <w:marTop w:val="0"/>
      <w:marBottom w:val="0"/>
      <w:divBdr>
        <w:top w:val="none" w:sz="0" w:space="0" w:color="auto"/>
        <w:left w:val="none" w:sz="0" w:space="0" w:color="auto"/>
        <w:bottom w:val="none" w:sz="0" w:space="0" w:color="auto"/>
        <w:right w:val="none" w:sz="0" w:space="0" w:color="auto"/>
      </w:divBdr>
    </w:div>
    <w:div w:id="1472598001">
      <w:bodyDiv w:val="1"/>
      <w:marLeft w:val="0"/>
      <w:marRight w:val="0"/>
      <w:marTop w:val="0"/>
      <w:marBottom w:val="0"/>
      <w:divBdr>
        <w:top w:val="none" w:sz="0" w:space="0" w:color="auto"/>
        <w:left w:val="none" w:sz="0" w:space="0" w:color="auto"/>
        <w:bottom w:val="none" w:sz="0" w:space="0" w:color="auto"/>
        <w:right w:val="none" w:sz="0" w:space="0" w:color="auto"/>
      </w:divBdr>
    </w:div>
    <w:div w:id="1553350544">
      <w:bodyDiv w:val="1"/>
      <w:marLeft w:val="0"/>
      <w:marRight w:val="0"/>
      <w:marTop w:val="0"/>
      <w:marBottom w:val="0"/>
      <w:divBdr>
        <w:top w:val="none" w:sz="0" w:space="0" w:color="auto"/>
        <w:left w:val="none" w:sz="0" w:space="0" w:color="auto"/>
        <w:bottom w:val="none" w:sz="0" w:space="0" w:color="auto"/>
        <w:right w:val="none" w:sz="0" w:space="0" w:color="auto"/>
      </w:divBdr>
      <w:divsChild>
        <w:div w:id="1763142295">
          <w:marLeft w:val="0"/>
          <w:marRight w:val="0"/>
          <w:marTop w:val="0"/>
          <w:marBottom w:val="0"/>
          <w:divBdr>
            <w:top w:val="none" w:sz="0" w:space="0" w:color="auto"/>
            <w:left w:val="none" w:sz="0" w:space="0" w:color="auto"/>
            <w:bottom w:val="none" w:sz="0" w:space="0" w:color="auto"/>
            <w:right w:val="none" w:sz="0" w:space="0" w:color="auto"/>
          </w:divBdr>
          <w:divsChild>
            <w:div w:id="1359618657">
              <w:marLeft w:val="0"/>
              <w:marRight w:val="0"/>
              <w:marTop w:val="0"/>
              <w:marBottom w:val="0"/>
              <w:divBdr>
                <w:top w:val="none" w:sz="0" w:space="0" w:color="auto"/>
                <w:left w:val="none" w:sz="0" w:space="0" w:color="auto"/>
                <w:bottom w:val="none" w:sz="0" w:space="0" w:color="auto"/>
                <w:right w:val="none" w:sz="0" w:space="0" w:color="auto"/>
              </w:divBdr>
            </w:div>
            <w:div w:id="1695767406">
              <w:marLeft w:val="0"/>
              <w:marRight w:val="0"/>
              <w:marTop w:val="0"/>
              <w:marBottom w:val="0"/>
              <w:divBdr>
                <w:top w:val="none" w:sz="0" w:space="0" w:color="auto"/>
                <w:left w:val="none" w:sz="0" w:space="0" w:color="auto"/>
                <w:bottom w:val="none" w:sz="0" w:space="0" w:color="auto"/>
                <w:right w:val="none" w:sz="0" w:space="0" w:color="auto"/>
              </w:divBdr>
            </w:div>
            <w:div w:id="1095705356">
              <w:marLeft w:val="0"/>
              <w:marRight w:val="0"/>
              <w:marTop w:val="0"/>
              <w:marBottom w:val="0"/>
              <w:divBdr>
                <w:top w:val="none" w:sz="0" w:space="0" w:color="auto"/>
                <w:left w:val="none" w:sz="0" w:space="0" w:color="auto"/>
                <w:bottom w:val="none" w:sz="0" w:space="0" w:color="auto"/>
                <w:right w:val="none" w:sz="0" w:space="0" w:color="auto"/>
              </w:divBdr>
            </w:div>
            <w:div w:id="152650398">
              <w:marLeft w:val="0"/>
              <w:marRight w:val="0"/>
              <w:marTop w:val="0"/>
              <w:marBottom w:val="0"/>
              <w:divBdr>
                <w:top w:val="none" w:sz="0" w:space="0" w:color="auto"/>
                <w:left w:val="none" w:sz="0" w:space="0" w:color="auto"/>
                <w:bottom w:val="none" w:sz="0" w:space="0" w:color="auto"/>
                <w:right w:val="none" w:sz="0" w:space="0" w:color="auto"/>
              </w:divBdr>
            </w:div>
            <w:div w:id="984049999">
              <w:marLeft w:val="0"/>
              <w:marRight w:val="0"/>
              <w:marTop w:val="0"/>
              <w:marBottom w:val="0"/>
              <w:divBdr>
                <w:top w:val="none" w:sz="0" w:space="0" w:color="auto"/>
                <w:left w:val="none" w:sz="0" w:space="0" w:color="auto"/>
                <w:bottom w:val="none" w:sz="0" w:space="0" w:color="auto"/>
                <w:right w:val="none" w:sz="0" w:space="0" w:color="auto"/>
              </w:divBdr>
            </w:div>
            <w:div w:id="889069694">
              <w:marLeft w:val="0"/>
              <w:marRight w:val="0"/>
              <w:marTop w:val="0"/>
              <w:marBottom w:val="0"/>
              <w:divBdr>
                <w:top w:val="none" w:sz="0" w:space="0" w:color="auto"/>
                <w:left w:val="none" w:sz="0" w:space="0" w:color="auto"/>
                <w:bottom w:val="none" w:sz="0" w:space="0" w:color="auto"/>
                <w:right w:val="none" w:sz="0" w:space="0" w:color="auto"/>
              </w:divBdr>
            </w:div>
            <w:div w:id="119809669">
              <w:marLeft w:val="0"/>
              <w:marRight w:val="0"/>
              <w:marTop w:val="0"/>
              <w:marBottom w:val="0"/>
              <w:divBdr>
                <w:top w:val="none" w:sz="0" w:space="0" w:color="auto"/>
                <w:left w:val="none" w:sz="0" w:space="0" w:color="auto"/>
                <w:bottom w:val="none" w:sz="0" w:space="0" w:color="auto"/>
                <w:right w:val="none" w:sz="0" w:space="0" w:color="auto"/>
              </w:divBdr>
            </w:div>
            <w:div w:id="1067143280">
              <w:marLeft w:val="0"/>
              <w:marRight w:val="0"/>
              <w:marTop w:val="0"/>
              <w:marBottom w:val="0"/>
              <w:divBdr>
                <w:top w:val="none" w:sz="0" w:space="0" w:color="auto"/>
                <w:left w:val="none" w:sz="0" w:space="0" w:color="auto"/>
                <w:bottom w:val="none" w:sz="0" w:space="0" w:color="auto"/>
                <w:right w:val="none" w:sz="0" w:space="0" w:color="auto"/>
              </w:divBdr>
            </w:div>
            <w:div w:id="121919898">
              <w:marLeft w:val="0"/>
              <w:marRight w:val="0"/>
              <w:marTop w:val="0"/>
              <w:marBottom w:val="0"/>
              <w:divBdr>
                <w:top w:val="none" w:sz="0" w:space="0" w:color="auto"/>
                <w:left w:val="none" w:sz="0" w:space="0" w:color="auto"/>
                <w:bottom w:val="none" w:sz="0" w:space="0" w:color="auto"/>
                <w:right w:val="none" w:sz="0" w:space="0" w:color="auto"/>
              </w:divBdr>
            </w:div>
            <w:div w:id="2043364980">
              <w:marLeft w:val="0"/>
              <w:marRight w:val="0"/>
              <w:marTop w:val="0"/>
              <w:marBottom w:val="0"/>
              <w:divBdr>
                <w:top w:val="none" w:sz="0" w:space="0" w:color="auto"/>
                <w:left w:val="none" w:sz="0" w:space="0" w:color="auto"/>
                <w:bottom w:val="none" w:sz="0" w:space="0" w:color="auto"/>
                <w:right w:val="none" w:sz="0" w:space="0" w:color="auto"/>
              </w:divBdr>
            </w:div>
            <w:div w:id="1672028923">
              <w:marLeft w:val="0"/>
              <w:marRight w:val="0"/>
              <w:marTop w:val="0"/>
              <w:marBottom w:val="0"/>
              <w:divBdr>
                <w:top w:val="none" w:sz="0" w:space="0" w:color="auto"/>
                <w:left w:val="none" w:sz="0" w:space="0" w:color="auto"/>
                <w:bottom w:val="none" w:sz="0" w:space="0" w:color="auto"/>
                <w:right w:val="none" w:sz="0" w:space="0" w:color="auto"/>
              </w:divBdr>
            </w:div>
            <w:div w:id="24910836">
              <w:marLeft w:val="0"/>
              <w:marRight w:val="0"/>
              <w:marTop w:val="0"/>
              <w:marBottom w:val="0"/>
              <w:divBdr>
                <w:top w:val="none" w:sz="0" w:space="0" w:color="auto"/>
                <w:left w:val="none" w:sz="0" w:space="0" w:color="auto"/>
                <w:bottom w:val="none" w:sz="0" w:space="0" w:color="auto"/>
                <w:right w:val="none" w:sz="0" w:space="0" w:color="auto"/>
              </w:divBdr>
            </w:div>
            <w:div w:id="190548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029">
      <w:bodyDiv w:val="1"/>
      <w:marLeft w:val="0"/>
      <w:marRight w:val="0"/>
      <w:marTop w:val="0"/>
      <w:marBottom w:val="0"/>
      <w:divBdr>
        <w:top w:val="none" w:sz="0" w:space="0" w:color="auto"/>
        <w:left w:val="none" w:sz="0" w:space="0" w:color="auto"/>
        <w:bottom w:val="none" w:sz="0" w:space="0" w:color="auto"/>
        <w:right w:val="none" w:sz="0" w:space="0" w:color="auto"/>
      </w:divBdr>
    </w:div>
    <w:div w:id="1782529817">
      <w:bodyDiv w:val="1"/>
      <w:marLeft w:val="0"/>
      <w:marRight w:val="0"/>
      <w:marTop w:val="0"/>
      <w:marBottom w:val="0"/>
      <w:divBdr>
        <w:top w:val="none" w:sz="0" w:space="0" w:color="auto"/>
        <w:left w:val="none" w:sz="0" w:space="0" w:color="auto"/>
        <w:bottom w:val="none" w:sz="0" w:space="0" w:color="auto"/>
        <w:right w:val="none" w:sz="0" w:space="0" w:color="auto"/>
      </w:divBdr>
    </w:div>
    <w:div w:id="1921788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6A828-014D-4607-8CBA-283968121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Анотація до дипломного проєкту: "Портативна система моніторингу концентрації CO2 з графічним інтерфейсом"</dc:title>
  <dc:creator>Терентьєв Іван Дмитрович</dc:creator>
  <cp:lastPrinted>2025-06-10T10:36:00Z</cp:lastPrinted>
  <dcterms:created xsi:type="dcterms:W3CDTF">2025-06-10T10:36:00Z</dcterms:created>
  <dcterms:modified xsi:type="dcterms:W3CDTF">2025-06-10T10:36:00Z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2024-06-08T01:12:24Z</dcterms:created>
  <dc:creator/>
  <dc:description/>
  <dc:language>en-US</dc:language>
  <cp:lastModifiedBy/>
  <dcterms:modified xsi:type="dcterms:W3CDTF">2024-06-08T11:40:23Z</dcterms:modified>
  <cp:revision>5</cp:revision>
  <dc:subject/>
  <dc:title/>
</cp:coreProperties>
</file>