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D8BC6" w14:textId="77777777" w:rsidR="00700AC7" w:rsidRPr="00700AC7" w:rsidRDefault="00700AC7" w:rsidP="00700AC7">
      <w:r w:rsidRPr="00700AC7">
        <w:t>在真实工程项目中，不使用</w:t>
      </w:r>
      <w:r w:rsidRPr="00700AC7">
        <w:t xml:space="preserve"> </w:t>
      </w:r>
      <w:proofErr w:type="spellStart"/>
      <w:r w:rsidRPr="00700AC7">
        <w:t>LangChain</w:t>
      </w:r>
      <w:proofErr w:type="spellEnd"/>
      <w:r w:rsidRPr="00700AC7">
        <w:t>、</w:t>
      </w:r>
      <w:proofErr w:type="spellStart"/>
      <w:r w:rsidRPr="00700AC7">
        <w:t>LangGraph</w:t>
      </w:r>
      <w:proofErr w:type="spellEnd"/>
      <w:r w:rsidRPr="00700AC7">
        <w:t>、</w:t>
      </w:r>
      <w:proofErr w:type="spellStart"/>
      <w:r w:rsidRPr="00700AC7">
        <w:t>CrewAI</w:t>
      </w:r>
      <w:proofErr w:type="spellEnd"/>
      <w:r w:rsidRPr="00700AC7">
        <w:t xml:space="preserve"> </w:t>
      </w:r>
      <w:r w:rsidRPr="00700AC7">
        <w:t>等框架，纯用</w:t>
      </w:r>
      <w:r w:rsidRPr="00700AC7">
        <w:t xml:space="preserve"> Python + LLM API </w:t>
      </w:r>
      <w:r w:rsidRPr="00700AC7">
        <w:t>手动实现</w:t>
      </w:r>
      <w:r w:rsidRPr="00700AC7">
        <w:t xml:space="preserve"> AI Agent </w:t>
      </w:r>
      <w:r w:rsidRPr="00700AC7">
        <w:t>不仅完全可行，而且在许多场景下是更优选择。</w:t>
      </w:r>
      <w:r w:rsidRPr="00700AC7">
        <w:t xml:space="preserve"> Anthropic </w:t>
      </w:r>
      <w:r w:rsidRPr="00700AC7">
        <w:t>官方明确建议开发者</w:t>
      </w:r>
      <w:r w:rsidRPr="00700AC7">
        <w:t>”</w:t>
      </w:r>
      <w:r w:rsidRPr="00700AC7">
        <w:t>从直接使用</w:t>
      </w:r>
      <w:r w:rsidRPr="00700AC7">
        <w:t xml:space="preserve"> LLM API </w:t>
      </w:r>
      <w:r w:rsidRPr="00700AC7">
        <w:t>开始</w:t>
      </w:r>
      <w:r w:rsidRPr="00700AC7">
        <w:t>” (</w:t>
      </w:r>
      <w:r w:rsidRPr="00700AC7">
        <w:t>当然，各有各的立场</w:t>
      </w:r>
      <w:r w:rsidRPr="00700AC7">
        <w:t>)</w:t>
      </w:r>
      <w:r w:rsidRPr="00700AC7">
        <w:t>，而非框架。</w:t>
      </w:r>
      <w:proofErr w:type="spellStart"/>
      <w:r w:rsidRPr="00700AC7">
        <w:t>Octomind</w:t>
      </w:r>
      <w:proofErr w:type="spellEnd"/>
      <w:r w:rsidRPr="00700AC7">
        <w:t xml:space="preserve"> </w:t>
      </w:r>
      <w:r w:rsidRPr="00700AC7">
        <w:t>等公司在生产环境使用框架</w:t>
      </w:r>
      <w:r w:rsidRPr="00700AC7">
        <w:t>12</w:t>
      </w:r>
      <w:r w:rsidRPr="00700AC7">
        <w:t>个月后选择完全移除，称</w:t>
      </w:r>
      <w:r w:rsidRPr="00700AC7">
        <w:t>”</w:t>
      </w:r>
      <w:r w:rsidRPr="00700AC7">
        <w:t>移除后团队更快乐、更高效</w:t>
      </w:r>
      <w:r w:rsidRPr="00700AC7">
        <w:t>”</w:t>
      </w:r>
      <w:r w:rsidRPr="00700AC7">
        <w:t>。核心原因在于：</w:t>
      </w:r>
      <w:r w:rsidRPr="00700AC7">
        <w:t xml:space="preserve">LLM </w:t>
      </w:r>
      <w:r w:rsidRPr="00700AC7">
        <w:t>应用本质上只需要字符串处理、</w:t>
      </w:r>
      <w:r w:rsidRPr="00700AC7">
        <w:t xml:space="preserve">API </w:t>
      </w:r>
      <w:r w:rsidRPr="00700AC7">
        <w:t>调用和循环</w:t>
      </w:r>
      <w:r w:rsidRPr="00700AC7">
        <w:t>——</w:t>
      </w:r>
      <w:r w:rsidRPr="00700AC7">
        <w:t>这些</w:t>
      </w:r>
      <w:r w:rsidRPr="00700AC7">
        <w:t xml:space="preserve"> Python </w:t>
      </w:r>
      <w:r w:rsidRPr="00700AC7">
        <w:t>原生就能很好完成。框架的额外抽象层常常成为调试噩梦和灵活性枷锁。</w:t>
      </w:r>
    </w:p>
    <w:p w14:paraId="57D82EA7" w14:textId="77777777" w:rsidR="00700AC7" w:rsidRPr="00700AC7" w:rsidRDefault="00700AC7" w:rsidP="00700AC7"/>
    <w:p w14:paraId="1B82AE7D" w14:textId="77777777" w:rsidR="00700AC7" w:rsidRPr="00700AC7" w:rsidRDefault="00700AC7" w:rsidP="00700AC7">
      <w:r w:rsidRPr="00700AC7">
        <w:t xml:space="preserve">These frameworks make it easy to get started by simplifying standard low-level tasks like calling LLMs, defining and parsing tools, and chaining calls together. However, they often create extra layers of abstraction that can obscure the underlying prompts </w:t>
      </w:r>
      <w:r w:rsidRPr="00700AC7">
        <w:rPr>
          <w:rFonts w:ascii="Arial" w:hAnsi="Arial" w:cs="Arial"/>
        </w:rPr>
        <w:t>​​</w:t>
      </w:r>
      <w:r w:rsidRPr="00700AC7">
        <w:t>and responses, making them harder to debug. They can also make it tempting to add complexity when a simpler setup would suffice.</w:t>
      </w:r>
    </w:p>
    <w:p w14:paraId="7F6CA183" w14:textId="77777777" w:rsidR="00700AC7" w:rsidRPr="00700AC7" w:rsidRDefault="00700AC7" w:rsidP="00700AC7"/>
    <w:p w14:paraId="057D0FF6" w14:textId="77777777" w:rsidR="00700AC7" w:rsidRPr="00700AC7" w:rsidRDefault="00700AC7" w:rsidP="00700AC7">
      <w:r w:rsidRPr="00700AC7">
        <w:t>We suggest that developers start by using LLM APIs directly: many patterns can be implemented in a few lines of code. If you do use a framework, ensure you understand the underlying code. Incorrect assumptions about what's under the hood are a common source of customer error.</w:t>
      </w:r>
    </w:p>
    <w:p w14:paraId="29D9FD1A" w14:textId="77777777" w:rsidR="00700AC7" w:rsidRPr="00700AC7" w:rsidRDefault="00700AC7" w:rsidP="00700AC7"/>
    <w:p w14:paraId="2ACF92C8" w14:textId="77777777" w:rsidR="00700AC7" w:rsidRPr="00700AC7" w:rsidRDefault="00700AC7" w:rsidP="00700AC7">
      <w:r w:rsidRPr="00700AC7">
        <w:t>Yes — it’s an orchestrated, tool-enabled agent.</w:t>
      </w:r>
    </w:p>
    <w:p w14:paraId="783ECF4E" w14:textId="77777777" w:rsidR="00700AC7" w:rsidRPr="00700AC7" w:rsidRDefault="00700AC7" w:rsidP="00700AC7">
      <w:r w:rsidRPr="00700AC7">
        <w:t>The system controls the workflow, while the LLM handles reasoning, routing, and tool selection.</w:t>
      </w:r>
    </w:p>
    <w:p w14:paraId="1CA3DC93" w14:textId="77777777" w:rsidR="00700AC7" w:rsidRPr="00700AC7" w:rsidRDefault="00700AC7" w:rsidP="00700AC7"/>
    <w:p w14:paraId="5551A2FB" w14:textId="77777777" w:rsidR="00700AC7" w:rsidRPr="00700AC7" w:rsidRDefault="00700AC7" w:rsidP="00700AC7">
      <w:r w:rsidRPr="00700AC7">
        <w:t>In production, we usually avoid fully autonomous agents and prefer controlled orchestration for reliability and compliance.</w:t>
      </w:r>
    </w:p>
    <w:p w14:paraId="37E65E23" w14:textId="77777777" w:rsidR="00700AC7" w:rsidRPr="00700AC7" w:rsidRDefault="00700AC7" w:rsidP="00700AC7"/>
    <w:p w14:paraId="1BB62E39" w14:textId="77777777" w:rsidR="00700AC7" w:rsidRPr="00700AC7" w:rsidRDefault="00700AC7" w:rsidP="00700AC7">
      <w:r w:rsidRPr="00700AC7">
        <w:t>We use an orchestrated, tool-enabled agent where the LLM routes requests to SQL, RAG, or web search, with strict guardrails, validation, and fallbacks for production reliability.</w:t>
      </w:r>
    </w:p>
    <w:p w14:paraId="3717FB74" w14:textId="77777777" w:rsidR="00700AC7" w:rsidRPr="00700AC7" w:rsidRDefault="00700AC7" w:rsidP="00700AC7"/>
    <w:p w14:paraId="111F68C5" w14:textId="77777777" w:rsidR="00864821" w:rsidRDefault="00864821">
      <w:r>
        <w:br w:type="page"/>
      </w:r>
    </w:p>
    <w:p w14:paraId="2E165434" w14:textId="6D6D31E1" w:rsidR="00700AC7" w:rsidRPr="00700AC7" w:rsidRDefault="00700AC7" w:rsidP="00700AC7">
      <w:r w:rsidRPr="00700AC7">
        <w:lastRenderedPageBreak/>
        <w:t>4️</w:t>
      </w:r>
      <w:r w:rsidRPr="00700AC7">
        <w:rPr>
          <w:rFonts w:ascii="Segoe UI Symbol" w:hAnsi="Segoe UI Symbol" w:cs="Segoe UI Symbol"/>
        </w:rPr>
        <w:t>⃣</w:t>
      </w:r>
      <w:r w:rsidRPr="00700AC7">
        <w:t xml:space="preserve"> </w:t>
      </w:r>
      <w:r w:rsidRPr="00700AC7">
        <w:t>必须补的</w:t>
      </w:r>
      <w:r w:rsidRPr="00700AC7">
        <w:t xml:space="preserve"> 5 </w:t>
      </w:r>
      <w:r w:rsidRPr="00700AC7">
        <w:t>个生产级能力（缺一个都不算</w:t>
      </w:r>
      <w:r w:rsidRPr="00700AC7">
        <w:t xml:space="preserve"> production</w:t>
      </w:r>
      <w:r w:rsidRPr="00700AC7">
        <w:t>）</w:t>
      </w:r>
    </w:p>
    <w:p w14:paraId="29A9182C" w14:textId="77777777" w:rsidR="00700AC7" w:rsidRPr="00700AC7" w:rsidRDefault="00700AC7" w:rsidP="00700AC7">
      <w:r w:rsidRPr="00700AC7">
        <w:rPr>
          <w:rFonts w:ascii="Segoe UI Emoji" w:hAnsi="Segoe UI Emoji" w:cs="Segoe UI Emoji"/>
        </w:rPr>
        <w:t>🔒</w:t>
      </w:r>
      <w:r w:rsidRPr="00700AC7">
        <w:t xml:space="preserve"> 1. Guardrails</w:t>
      </w:r>
    </w:p>
    <w:p w14:paraId="4C47ADE6" w14:textId="77777777" w:rsidR="00864821" w:rsidRDefault="00700AC7" w:rsidP="00700AC7">
      <w:pPr>
        <w:pStyle w:val="ListParagraph"/>
        <w:numPr>
          <w:ilvl w:val="0"/>
          <w:numId w:val="1"/>
        </w:numPr>
      </w:pPr>
      <w:r w:rsidRPr="00700AC7">
        <w:t>content safety</w:t>
      </w:r>
    </w:p>
    <w:p w14:paraId="5026FFA4" w14:textId="77777777" w:rsidR="00864821" w:rsidRDefault="00700AC7" w:rsidP="00700AC7">
      <w:pPr>
        <w:pStyle w:val="ListParagraph"/>
        <w:numPr>
          <w:ilvl w:val="0"/>
          <w:numId w:val="1"/>
        </w:numPr>
      </w:pPr>
      <w:r w:rsidRPr="00700AC7">
        <w:t>PII detection</w:t>
      </w:r>
    </w:p>
    <w:p w14:paraId="1AAD1073" w14:textId="2547D79A" w:rsidR="00700AC7" w:rsidRPr="00700AC7" w:rsidRDefault="00700AC7" w:rsidP="00700AC7">
      <w:pPr>
        <w:pStyle w:val="ListParagraph"/>
        <w:numPr>
          <w:ilvl w:val="0"/>
          <w:numId w:val="1"/>
        </w:numPr>
      </w:pPr>
      <w:r w:rsidRPr="00700AC7">
        <w:t>SQL injection prevention</w:t>
      </w:r>
    </w:p>
    <w:p w14:paraId="62CC25E9" w14:textId="77777777" w:rsidR="00864821" w:rsidRPr="00864821" w:rsidRDefault="00864821" w:rsidP="00864821">
      <w:r w:rsidRPr="00864821">
        <w:rPr>
          <w:b/>
          <w:bCs/>
        </w:rPr>
        <w:t>Short Answer (What We’ll Do)</w:t>
      </w:r>
    </w:p>
    <w:p w14:paraId="4CD739C1" w14:textId="77777777" w:rsidR="00864821" w:rsidRPr="00864821" w:rsidRDefault="00864821" w:rsidP="00864821">
      <w:pPr>
        <w:numPr>
          <w:ilvl w:val="0"/>
          <w:numId w:val="2"/>
        </w:numPr>
      </w:pPr>
      <w:r w:rsidRPr="00864821">
        <w:rPr>
          <w:b/>
          <w:bCs/>
        </w:rPr>
        <w:t>PII detection:</w:t>
      </w:r>
      <w:r w:rsidRPr="00864821">
        <w:t> Add a pre</w:t>
      </w:r>
      <w:r w:rsidRPr="00864821">
        <w:noBreakHyphen/>
        <w:t>LLM and pre</w:t>
      </w:r>
      <w:r w:rsidRPr="00864821">
        <w:noBreakHyphen/>
        <w:t>log PII scanning layer to classify/redact sensitive fields before they hit prompts, caches, or logs.</w:t>
      </w:r>
    </w:p>
    <w:p w14:paraId="77CF8058" w14:textId="77777777" w:rsidR="00864821" w:rsidRPr="00864821" w:rsidRDefault="00864821" w:rsidP="00864821">
      <w:pPr>
        <w:numPr>
          <w:ilvl w:val="0"/>
          <w:numId w:val="2"/>
        </w:numPr>
      </w:pPr>
      <w:r w:rsidRPr="00864821">
        <w:rPr>
          <w:b/>
          <w:bCs/>
        </w:rPr>
        <w:t>SQL injection prevention:</w:t>
      </w:r>
      <w:r w:rsidRPr="00864821">
        <w:t> Keep the existing SQL guardrails and tighten them with stricter allowlists, schema scoping, and optional SQL parser validation, while continuing to enforce single</w:t>
      </w:r>
      <w:r w:rsidRPr="00864821">
        <w:noBreakHyphen/>
        <w:t>statement SELECT only.</w:t>
      </w:r>
    </w:p>
    <w:p w14:paraId="195C02BB" w14:textId="77777777" w:rsidR="00864821" w:rsidRPr="00864821" w:rsidRDefault="00864821" w:rsidP="00864821">
      <w:r w:rsidRPr="00864821">
        <w:rPr>
          <w:b/>
          <w:bCs/>
        </w:rPr>
        <w:t>Where We Are Today (Based on the Code)</w:t>
      </w:r>
    </w:p>
    <w:p w14:paraId="79E190C7" w14:textId="77777777" w:rsidR="00864821" w:rsidRPr="00864821" w:rsidRDefault="00864821" w:rsidP="00864821">
      <w:pPr>
        <w:numPr>
          <w:ilvl w:val="0"/>
          <w:numId w:val="3"/>
        </w:numPr>
      </w:pPr>
      <w:r w:rsidRPr="00864821">
        <w:rPr>
          <w:b/>
          <w:bCs/>
        </w:rPr>
        <w:t>SQL injection prevention already exists</w:t>
      </w:r>
      <w:r w:rsidRPr="00864821">
        <w:t> in app/agent/tools/sql_tool.py (</w:t>
      </w:r>
      <w:proofErr w:type="spellStart"/>
      <w:r w:rsidRPr="00864821">
        <w:t>validate_sql_select</w:t>
      </w:r>
      <w:proofErr w:type="spellEnd"/>
      <w:r w:rsidRPr="00864821">
        <w:t>) and is used in app/agent/executor/router_executor.py before SQL execution.</w:t>
      </w:r>
    </w:p>
    <w:p w14:paraId="5D7C221F" w14:textId="77777777" w:rsidR="00864821" w:rsidRPr="00864821" w:rsidRDefault="00864821" w:rsidP="00864821">
      <w:pPr>
        <w:numPr>
          <w:ilvl w:val="0"/>
          <w:numId w:val="3"/>
        </w:numPr>
      </w:pPr>
      <w:r w:rsidRPr="00864821">
        <w:rPr>
          <w:b/>
          <w:bCs/>
        </w:rPr>
        <w:t>PII detection is not implemented yet.</w:t>
      </w:r>
      <w:r w:rsidRPr="00864821">
        <w:t> There’s no centralized scan/redaction layer for incoming queries, evidence, or logs.</w:t>
      </w:r>
    </w:p>
    <w:p w14:paraId="7E35D49A" w14:textId="77777777" w:rsidR="00864821" w:rsidRPr="00864821" w:rsidRDefault="00864821" w:rsidP="00864821">
      <w:r w:rsidRPr="00864821">
        <w:pict w14:anchorId="15370879">
          <v:rect id="_x0000_i1050" style="width:0;height:0" o:hralign="center" o:hrstd="t" o:hr="t" fillcolor="#a0a0a0" stroked="f"/>
        </w:pict>
      </w:r>
    </w:p>
    <w:p w14:paraId="722A13E0" w14:textId="77777777" w:rsidR="00864821" w:rsidRPr="00864821" w:rsidRDefault="00864821" w:rsidP="00864821">
      <w:r w:rsidRPr="00864821">
        <w:rPr>
          <w:b/>
          <w:bCs/>
        </w:rPr>
        <w:t>PII Detection: What We’ll Implement</w:t>
      </w:r>
      <w:r w:rsidRPr="00864821">
        <w:br/>
      </w:r>
      <w:r w:rsidRPr="00864821">
        <w:rPr>
          <w:b/>
          <w:bCs/>
        </w:rPr>
        <w:t>Goal:</w:t>
      </w:r>
      <w:r w:rsidRPr="00864821">
        <w:t> Prevent PII from leaking into prompts, caches, logs, or model outputs unless explicitly allowed.</w:t>
      </w:r>
    </w:p>
    <w:p w14:paraId="534962FF" w14:textId="77777777" w:rsidR="00864821" w:rsidRPr="00864821" w:rsidRDefault="00864821" w:rsidP="00864821">
      <w:r w:rsidRPr="00864821">
        <w:rPr>
          <w:b/>
          <w:bCs/>
        </w:rPr>
        <w:t>Implementation Plan</w:t>
      </w:r>
    </w:p>
    <w:p w14:paraId="4167BCC2" w14:textId="77777777" w:rsidR="00864821" w:rsidRPr="00864821" w:rsidRDefault="00864821" w:rsidP="00864821">
      <w:pPr>
        <w:numPr>
          <w:ilvl w:val="0"/>
          <w:numId w:val="4"/>
        </w:numPr>
      </w:pPr>
      <w:r w:rsidRPr="00864821">
        <w:rPr>
          <w:b/>
          <w:bCs/>
        </w:rPr>
        <w:t>PII Scanner Utility</w:t>
      </w:r>
    </w:p>
    <w:p w14:paraId="43C13C70" w14:textId="77777777" w:rsidR="00864821" w:rsidRPr="00864821" w:rsidRDefault="00864821" w:rsidP="00864821">
      <w:pPr>
        <w:numPr>
          <w:ilvl w:val="1"/>
          <w:numId w:val="4"/>
        </w:numPr>
      </w:pPr>
      <w:r w:rsidRPr="00864821">
        <w:t>Add app/agent/tools/pii.py with regex + lightweight NER.</w:t>
      </w:r>
    </w:p>
    <w:p w14:paraId="673865FC" w14:textId="77777777" w:rsidR="00864821" w:rsidRPr="00864821" w:rsidRDefault="00864821" w:rsidP="00864821">
      <w:pPr>
        <w:numPr>
          <w:ilvl w:val="1"/>
          <w:numId w:val="4"/>
        </w:numPr>
      </w:pPr>
      <w:r w:rsidRPr="00864821">
        <w:t>Start with high</w:t>
      </w:r>
      <w:r w:rsidRPr="00864821">
        <w:noBreakHyphen/>
        <w:t>signal patterns: email, phone, SIN/SSN, DOB, credit card, passport, address.</w:t>
      </w:r>
    </w:p>
    <w:p w14:paraId="79AD5174" w14:textId="77777777" w:rsidR="00864821" w:rsidRPr="00864821" w:rsidRDefault="00864821" w:rsidP="00864821">
      <w:pPr>
        <w:numPr>
          <w:ilvl w:val="0"/>
          <w:numId w:val="4"/>
        </w:numPr>
      </w:pPr>
      <w:r w:rsidRPr="00864821">
        <w:rPr>
          <w:b/>
          <w:bCs/>
        </w:rPr>
        <w:t>Redaction Before LLM Calls</w:t>
      </w:r>
    </w:p>
    <w:p w14:paraId="091AD857" w14:textId="77777777" w:rsidR="00864821" w:rsidRPr="00864821" w:rsidRDefault="00864821" w:rsidP="00864821">
      <w:pPr>
        <w:numPr>
          <w:ilvl w:val="1"/>
          <w:numId w:val="4"/>
        </w:numPr>
      </w:pPr>
      <w:r w:rsidRPr="00864821">
        <w:t>In app/agent/executor/router_executor.py, redact </w:t>
      </w:r>
      <w:proofErr w:type="spellStart"/>
      <w:r w:rsidRPr="00864821">
        <w:t>payload.query</w:t>
      </w:r>
      <w:proofErr w:type="spellEnd"/>
      <w:r w:rsidRPr="00864821">
        <w:t> before routing/LLM calls and before caching.</w:t>
      </w:r>
    </w:p>
    <w:p w14:paraId="65EA2532" w14:textId="77777777" w:rsidR="00864821" w:rsidRPr="00864821" w:rsidRDefault="00864821" w:rsidP="00864821">
      <w:pPr>
        <w:numPr>
          <w:ilvl w:val="0"/>
          <w:numId w:val="4"/>
        </w:numPr>
      </w:pPr>
      <w:r w:rsidRPr="00864821">
        <w:rPr>
          <w:b/>
          <w:bCs/>
        </w:rPr>
        <w:lastRenderedPageBreak/>
        <w:t>Redaction in RAG Evidence</w:t>
      </w:r>
    </w:p>
    <w:p w14:paraId="62A1D3B7" w14:textId="77777777" w:rsidR="00864821" w:rsidRPr="00864821" w:rsidRDefault="00864821" w:rsidP="00864821">
      <w:pPr>
        <w:numPr>
          <w:ilvl w:val="1"/>
          <w:numId w:val="4"/>
        </w:numPr>
      </w:pPr>
      <w:r w:rsidRPr="00864821">
        <w:t>In app/service/ser_ai_embedding.py, redact chunk and history fields </w:t>
      </w:r>
      <w:r w:rsidRPr="00864821">
        <w:rPr>
          <w:b/>
          <w:bCs/>
        </w:rPr>
        <w:t>before</w:t>
      </w:r>
      <w:r w:rsidRPr="00864821">
        <w:t> answer generation.</w:t>
      </w:r>
    </w:p>
    <w:p w14:paraId="75440A8A" w14:textId="77777777" w:rsidR="00864821" w:rsidRPr="00864821" w:rsidRDefault="00864821" w:rsidP="00864821">
      <w:pPr>
        <w:numPr>
          <w:ilvl w:val="0"/>
          <w:numId w:val="4"/>
        </w:numPr>
      </w:pPr>
      <w:r w:rsidRPr="00864821">
        <w:rPr>
          <w:b/>
          <w:bCs/>
        </w:rPr>
        <w:t>Logging Hygiene</w:t>
      </w:r>
    </w:p>
    <w:p w14:paraId="4E554206" w14:textId="77777777" w:rsidR="00864821" w:rsidRPr="00864821" w:rsidRDefault="00864821" w:rsidP="00864821">
      <w:pPr>
        <w:numPr>
          <w:ilvl w:val="1"/>
          <w:numId w:val="4"/>
        </w:numPr>
      </w:pPr>
      <w:r w:rsidRPr="00864821">
        <w:t>Ensure logs never contain raw PII. Log hashes or redacted strings only.</w:t>
      </w:r>
    </w:p>
    <w:p w14:paraId="37D2BD9E" w14:textId="77777777" w:rsidR="00864821" w:rsidRPr="00864821" w:rsidRDefault="00864821" w:rsidP="00864821">
      <w:pPr>
        <w:numPr>
          <w:ilvl w:val="0"/>
          <w:numId w:val="4"/>
        </w:numPr>
      </w:pPr>
      <w:r w:rsidRPr="00864821">
        <w:rPr>
          <w:b/>
          <w:bCs/>
        </w:rPr>
        <w:t>Configurable Policy</w:t>
      </w:r>
    </w:p>
    <w:p w14:paraId="2AC11D48" w14:textId="77777777" w:rsidR="00864821" w:rsidRPr="00864821" w:rsidRDefault="00864821" w:rsidP="00864821">
      <w:pPr>
        <w:numPr>
          <w:ilvl w:val="1"/>
          <w:numId w:val="4"/>
        </w:numPr>
      </w:pPr>
      <w:r w:rsidRPr="00864821">
        <w:t>Add PII_MODE = redaction | block | allow in config so enterprise customers can decide.</w:t>
      </w:r>
    </w:p>
    <w:p w14:paraId="4D8D268D" w14:textId="77777777" w:rsidR="00864821" w:rsidRPr="00864821" w:rsidRDefault="00864821" w:rsidP="00864821">
      <w:pPr>
        <w:numPr>
          <w:ilvl w:val="0"/>
          <w:numId w:val="4"/>
        </w:numPr>
      </w:pPr>
      <w:r w:rsidRPr="00864821">
        <w:rPr>
          <w:b/>
          <w:bCs/>
        </w:rPr>
        <w:t>Tests</w:t>
      </w:r>
    </w:p>
    <w:p w14:paraId="3B0CCF6E" w14:textId="77777777" w:rsidR="00864821" w:rsidRPr="00864821" w:rsidRDefault="00864821" w:rsidP="00864821">
      <w:pPr>
        <w:numPr>
          <w:ilvl w:val="1"/>
          <w:numId w:val="4"/>
        </w:numPr>
      </w:pPr>
      <w:r w:rsidRPr="00864821">
        <w:t>Add unit tests for scanner coverage and regression tests for non</w:t>
      </w:r>
      <w:r w:rsidRPr="00864821">
        <w:noBreakHyphen/>
        <w:t>PII false positives.</w:t>
      </w:r>
    </w:p>
    <w:p w14:paraId="757E917D" w14:textId="77777777" w:rsidR="00864821" w:rsidRPr="00864821" w:rsidRDefault="00864821" w:rsidP="00864821">
      <w:r w:rsidRPr="00864821">
        <w:rPr>
          <w:b/>
          <w:bCs/>
        </w:rPr>
        <w:t>Why This Approach</w:t>
      </w:r>
    </w:p>
    <w:p w14:paraId="13A06325" w14:textId="77777777" w:rsidR="00864821" w:rsidRPr="00864821" w:rsidRDefault="00864821" w:rsidP="00864821">
      <w:pPr>
        <w:numPr>
          <w:ilvl w:val="0"/>
          <w:numId w:val="5"/>
        </w:numPr>
      </w:pPr>
      <w:r w:rsidRPr="00864821">
        <w:t>Fast, deterministic, easy to audit.</w:t>
      </w:r>
    </w:p>
    <w:p w14:paraId="0B084A4D" w14:textId="77777777" w:rsidR="00864821" w:rsidRPr="00864821" w:rsidRDefault="00864821" w:rsidP="00864821">
      <w:pPr>
        <w:numPr>
          <w:ilvl w:val="0"/>
          <w:numId w:val="5"/>
        </w:numPr>
      </w:pPr>
      <w:r w:rsidRPr="00864821">
        <w:t>Minimizes risk of leakage to LLMs and observability systems.</w:t>
      </w:r>
    </w:p>
    <w:p w14:paraId="581726DD" w14:textId="77777777" w:rsidR="00864821" w:rsidRPr="00864821" w:rsidRDefault="00864821" w:rsidP="00864821">
      <w:pPr>
        <w:numPr>
          <w:ilvl w:val="0"/>
          <w:numId w:val="5"/>
        </w:numPr>
      </w:pPr>
      <w:r w:rsidRPr="00864821">
        <w:t>Flexible enough to evolve with stricter policies later.</w:t>
      </w:r>
    </w:p>
    <w:p w14:paraId="0B3AE3A6" w14:textId="77777777" w:rsidR="00864821" w:rsidRPr="00864821" w:rsidRDefault="00864821" w:rsidP="00864821">
      <w:r w:rsidRPr="00864821">
        <w:pict w14:anchorId="7B4CD63B">
          <v:rect id="_x0000_i1051" style="width:0;height:0" o:hralign="center" o:hrstd="t" o:hr="t" fillcolor="#a0a0a0" stroked="f"/>
        </w:pict>
      </w:r>
    </w:p>
    <w:p w14:paraId="6D3C1857" w14:textId="77777777" w:rsidR="00864821" w:rsidRPr="00864821" w:rsidRDefault="00864821" w:rsidP="00864821">
      <w:r w:rsidRPr="00864821">
        <w:rPr>
          <w:b/>
          <w:bCs/>
        </w:rPr>
        <w:t>SQL Injection Prevention: What We’ll Tighten</w:t>
      </w:r>
      <w:r w:rsidRPr="00864821">
        <w:br/>
      </w:r>
      <w:r w:rsidRPr="00864821">
        <w:rPr>
          <w:b/>
          <w:bCs/>
        </w:rPr>
        <w:t>Goal:</w:t>
      </w:r>
      <w:r w:rsidRPr="00864821">
        <w:t> Ensure all SQL is safe, single</w:t>
      </w:r>
      <w:r w:rsidRPr="00864821">
        <w:noBreakHyphen/>
        <w:t>statement, read</w:t>
      </w:r>
      <w:r w:rsidRPr="00864821">
        <w:noBreakHyphen/>
        <w:t>only, and schema</w:t>
      </w:r>
      <w:r w:rsidRPr="00864821">
        <w:noBreakHyphen/>
        <w:t>scoped.</w:t>
      </w:r>
    </w:p>
    <w:p w14:paraId="357EB4EC" w14:textId="77777777" w:rsidR="00864821" w:rsidRPr="00864821" w:rsidRDefault="00864821" w:rsidP="00864821">
      <w:r w:rsidRPr="00864821">
        <w:rPr>
          <w:b/>
          <w:bCs/>
        </w:rPr>
        <w:t>Implementation Plan</w:t>
      </w:r>
    </w:p>
    <w:p w14:paraId="58EF8A30" w14:textId="77777777" w:rsidR="00864821" w:rsidRPr="00864821" w:rsidRDefault="00864821" w:rsidP="00864821">
      <w:pPr>
        <w:numPr>
          <w:ilvl w:val="0"/>
          <w:numId w:val="6"/>
        </w:numPr>
      </w:pPr>
      <w:r w:rsidRPr="00864821">
        <w:rPr>
          <w:b/>
          <w:bCs/>
        </w:rPr>
        <w:t>Keep the existing guardrails</w:t>
      </w:r>
      <w:r w:rsidRPr="00864821">
        <w:t> in </w:t>
      </w:r>
      <w:proofErr w:type="spellStart"/>
      <w:r w:rsidRPr="00864821">
        <w:t>validate_sql_select</w:t>
      </w:r>
      <w:proofErr w:type="spellEnd"/>
      <w:r w:rsidRPr="00864821">
        <w:t> (no semicolons, comments, DML/DDL).</w:t>
      </w:r>
    </w:p>
    <w:p w14:paraId="78954613" w14:textId="77777777" w:rsidR="00864821" w:rsidRPr="00864821" w:rsidRDefault="00864821" w:rsidP="00864821">
      <w:pPr>
        <w:numPr>
          <w:ilvl w:val="0"/>
          <w:numId w:val="6"/>
        </w:numPr>
      </w:pPr>
      <w:r w:rsidRPr="00864821">
        <w:rPr>
          <w:b/>
          <w:bCs/>
        </w:rPr>
        <w:t>Allowlist tables and columns</w:t>
      </w:r>
      <w:r w:rsidRPr="00864821">
        <w:t> based on a static schema map.</w:t>
      </w:r>
    </w:p>
    <w:p w14:paraId="11AE43A9" w14:textId="77777777" w:rsidR="00864821" w:rsidRPr="00864821" w:rsidRDefault="00864821" w:rsidP="00864821">
      <w:pPr>
        <w:numPr>
          <w:ilvl w:val="0"/>
          <w:numId w:val="6"/>
        </w:numPr>
      </w:pPr>
      <w:r w:rsidRPr="00864821">
        <w:rPr>
          <w:b/>
          <w:bCs/>
        </w:rPr>
        <w:t>Optional SQL parser validation</w:t>
      </w:r>
      <w:r w:rsidRPr="00864821">
        <w:t> (e.g., </w:t>
      </w:r>
      <w:proofErr w:type="spellStart"/>
      <w:r w:rsidRPr="00864821">
        <w:t>sqlglot</w:t>
      </w:r>
      <w:proofErr w:type="spellEnd"/>
      <w:r w:rsidRPr="00864821">
        <w:t>) to reject complex or malformed queries.</w:t>
      </w:r>
    </w:p>
    <w:p w14:paraId="65666E81" w14:textId="77777777" w:rsidR="00864821" w:rsidRPr="00864821" w:rsidRDefault="00864821" w:rsidP="00864821">
      <w:pPr>
        <w:numPr>
          <w:ilvl w:val="0"/>
          <w:numId w:val="6"/>
        </w:numPr>
      </w:pPr>
      <w:r w:rsidRPr="00864821">
        <w:rPr>
          <w:b/>
          <w:bCs/>
        </w:rPr>
        <w:t>Continue to run SQL only through the controlled router flow.</w:t>
      </w:r>
    </w:p>
    <w:p w14:paraId="25AA28FA" w14:textId="77777777" w:rsidR="00864821" w:rsidRPr="00864821" w:rsidRDefault="00864821" w:rsidP="00864821">
      <w:pPr>
        <w:numPr>
          <w:ilvl w:val="0"/>
          <w:numId w:val="6"/>
        </w:numPr>
      </w:pPr>
      <w:r w:rsidRPr="00864821">
        <w:rPr>
          <w:b/>
          <w:bCs/>
        </w:rPr>
        <w:t>Add tests</w:t>
      </w:r>
      <w:r w:rsidRPr="00864821">
        <w:t> to ensure known injection patterns fail.</w:t>
      </w:r>
    </w:p>
    <w:p w14:paraId="0BF2B7B2" w14:textId="77777777" w:rsidR="00864821" w:rsidRPr="00864821" w:rsidRDefault="00864821" w:rsidP="00864821">
      <w:r w:rsidRPr="00864821">
        <w:rPr>
          <w:b/>
          <w:bCs/>
        </w:rPr>
        <w:t>Why This Approach</w:t>
      </w:r>
    </w:p>
    <w:p w14:paraId="797DD5F7" w14:textId="77777777" w:rsidR="00864821" w:rsidRPr="00864821" w:rsidRDefault="00864821" w:rsidP="00864821">
      <w:pPr>
        <w:numPr>
          <w:ilvl w:val="0"/>
          <w:numId w:val="7"/>
        </w:numPr>
      </w:pPr>
      <w:r w:rsidRPr="00864821">
        <w:t>Guardrails + allowlist is stronger than regex alone.</w:t>
      </w:r>
    </w:p>
    <w:p w14:paraId="6B866EAC" w14:textId="77777777" w:rsidR="00864821" w:rsidRPr="00864821" w:rsidRDefault="00864821" w:rsidP="00864821">
      <w:pPr>
        <w:numPr>
          <w:ilvl w:val="0"/>
          <w:numId w:val="7"/>
        </w:numPr>
      </w:pPr>
      <w:r w:rsidRPr="00864821">
        <w:lastRenderedPageBreak/>
        <w:t>Keeps runtime predictable, prevents privilege escalation, and aligns with compliance expectations.</w:t>
      </w:r>
    </w:p>
    <w:p w14:paraId="1F50A5C3" w14:textId="77777777" w:rsidR="00864821" w:rsidRPr="00864821" w:rsidRDefault="00864821" w:rsidP="00864821">
      <w:r w:rsidRPr="00864821">
        <w:pict w14:anchorId="4DC39230">
          <v:rect id="_x0000_i1052" style="width:0;height:0" o:hralign="center" o:hrstd="t" o:hr="t" fillcolor="#a0a0a0" stroked="f"/>
        </w:pict>
      </w:r>
    </w:p>
    <w:p w14:paraId="73F3E541" w14:textId="77777777" w:rsidR="00864821" w:rsidRPr="00864821" w:rsidRDefault="00864821" w:rsidP="00864821">
      <w:r w:rsidRPr="00864821">
        <w:rPr>
          <w:b/>
          <w:bCs/>
        </w:rPr>
        <w:t>If you want, I can implement this.</w:t>
      </w:r>
      <w:r w:rsidRPr="00864821">
        <w:br/>
        <w:t>Do you want me to:</w:t>
      </w:r>
    </w:p>
    <w:p w14:paraId="6EAEF063" w14:textId="77777777" w:rsidR="00864821" w:rsidRPr="00864821" w:rsidRDefault="00864821" w:rsidP="00864821">
      <w:pPr>
        <w:numPr>
          <w:ilvl w:val="0"/>
          <w:numId w:val="8"/>
        </w:numPr>
      </w:pPr>
      <w:r w:rsidRPr="00864821">
        <w:rPr>
          <w:b/>
          <w:bCs/>
        </w:rPr>
        <w:t>Just add a README / policy section</w:t>
      </w:r>
      <w:r w:rsidRPr="00864821">
        <w:t>, or</w:t>
      </w:r>
    </w:p>
    <w:p w14:paraId="4848F6E2" w14:textId="77777777" w:rsidR="00864821" w:rsidRPr="00864821" w:rsidRDefault="00864821" w:rsidP="00864821">
      <w:pPr>
        <w:numPr>
          <w:ilvl w:val="0"/>
          <w:numId w:val="8"/>
        </w:numPr>
      </w:pPr>
      <w:r w:rsidRPr="00864821">
        <w:rPr>
          <w:b/>
          <w:bCs/>
        </w:rPr>
        <w:t>Implement the guardrails in code now</w:t>
      </w:r>
      <w:r w:rsidRPr="00864821">
        <w:t> (PII scanner + stricter SQL allowlist + tests)?</w:t>
      </w:r>
    </w:p>
    <w:p w14:paraId="32340BC0" w14:textId="77777777" w:rsidR="00864821" w:rsidRPr="00864821" w:rsidRDefault="00864821" w:rsidP="00864821">
      <w:r w:rsidRPr="00864821">
        <w:t>Reply with one line: “README only” or “Implement it.”</w:t>
      </w:r>
    </w:p>
    <w:p w14:paraId="7C5CD19B" w14:textId="77777777" w:rsidR="00700AC7" w:rsidRDefault="00700AC7" w:rsidP="00700AC7"/>
    <w:p w14:paraId="035F6109" w14:textId="77777777" w:rsidR="00864821" w:rsidRPr="00700AC7" w:rsidRDefault="00864821" w:rsidP="00700AC7"/>
    <w:p w14:paraId="0FE2329B" w14:textId="77777777" w:rsidR="00700AC7" w:rsidRPr="00700AC7" w:rsidRDefault="00700AC7" w:rsidP="00700AC7">
      <w:r w:rsidRPr="00700AC7">
        <w:rPr>
          <w:rFonts w:ascii="Segoe UI Emoji" w:hAnsi="Segoe UI Emoji" w:cs="Segoe UI Emoji"/>
        </w:rPr>
        <w:t>📊</w:t>
      </w:r>
      <w:r w:rsidRPr="00700AC7">
        <w:t xml:space="preserve"> 2. Observability</w:t>
      </w:r>
    </w:p>
    <w:p w14:paraId="680AD833" w14:textId="77777777" w:rsidR="00700AC7" w:rsidRPr="00700AC7" w:rsidRDefault="00700AC7" w:rsidP="00700AC7">
      <w:r w:rsidRPr="00700AC7">
        <w:t>chosen route</w:t>
      </w:r>
    </w:p>
    <w:p w14:paraId="5B104E35" w14:textId="77777777" w:rsidR="00700AC7" w:rsidRPr="00700AC7" w:rsidRDefault="00700AC7" w:rsidP="00700AC7">
      <w:r w:rsidRPr="00700AC7">
        <w:t>top-k docs</w:t>
      </w:r>
    </w:p>
    <w:p w14:paraId="47B849A1" w14:textId="77777777" w:rsidR="00700AC7" w:rsidRPr="00700AC7" w:rsidRDefault="00700AC7" w:rsidP="00700AC7">
      <w:r w:rsidRPr="00700AC7">
        <w:t>SQL template</w:t>
      </w:r>
    </w:p>
    <w:p w14:paraId="48CA703B" w14:textId="77777777" w:rsidR="00700AC7" w:rsidRPr="00700AC7" w:rsidRDefault="00700AC7" w:rsidP="00700AC7">
      <w:r w:rsidRPr="00700AC7">
        <w:t>token usage</w:t>
      </w:r>
    </w:p>
    <w:p w14:paraId="56E62055" w14:textId="77777777" w:rsidR="00700AC7" w:rsidRPr="00700AC7" w:rsidRDefault="00700AC7" w:rsidP="00700AC7">
      <w:r w:rsidRPr="00700AC7">
        <w:t>latency</w:t>
      </w:r>
    </w:p>
    <w:p w14:paraId="55733EE2" w14:textId="77777777" w:rsidR="00700AC7" w:rsidRPr="00700AC7" w:rsidRDefault="00700AC7" w:rsidP="00700AC7"/>
    <w:p w14:paraId="4140546B" w14:textId="77777777" w:rsidR="00700AC7" w:rsidRPr="00700AC7" w:rsidRDefault="00700AC7" w:rsidP="00700AC7">
      <w:r w:rsidRPr="00700AC7">
        <w:rPr>
          <w:rFonts w:ascii="Segoe UI Emoji" w:hAnsi="Segoe UI Emoji" w:cs="Segoe UI Emoji"/>
        </w:rPr>
        <w:t>🔁</w:t>
      </w:r>
      <w:r w:rsidRPr="00700AC7">
        <w:t xml:space="preserve"> 3. Retry &amp; Fallback</w:t>
      </w:r>
    </w:p>
    <w:p w14:paraId="2553334C" w14:textId="77777777" w:rsidR="00700AC7" w:rsidRPr="00700AC7" w:rsidRDefault="00700AC7" w:rsidP="00700AC7">
      <w:r w:rsidRPr="00700AC7">
        <w:t>tool error → retry</w:t>
      </w:r>
    </w:p>
    <w:p w14:paraId="51CF3A26" w14:textId="77777777" w:rsidR="00700AC7" w:rsidRPr="00700AC7" w:rsidRDefault="00700AC7" w:rsidP="00700AC7">
      <w:r w:rsidRPr="00700AC7">
        <w:t>confidence low → RAG</w:t>
      </w:r>
    </w:p>
    <w:p w14:paraId="33F3131E" w14:textId="77777777" w:rsidR="00700AC7" w:rsidRPr="00700AC7" w:rsidRDefault="00700AC7" w:rsidP="00700AC7">
      <w:r w:rsidRPr="00700AC7">
        <w:t>everything fails → human escalation</w:t>
      </w:r>
    </w:p>
    <w:p w14:paraId="0F31461C" w14:textId="77777777" w:rsidR="00700AC7" w:rsidRPr="00700AC7" w:rsidRDefault="00700AC7" w:rsidP="00700AC7"/>
    <w:p w14:paraId="705B5C56" w14:textId="77777777" w:rsidR="00700AC7" w:rsidRPr="00700AC7" w:rsidRDefault="00700AC7" w:rsidP="00700AC7">
      <w:r w:rsidRPr="00700AC7">
        <w:rPr>
          <w:rFonts w:ascii="Segoe UI Emoji" w:hAnsi="Segoe UI Emoji" w:cs="Segoe UI Emoji"/>
        </w:rPr>
        <w:t>💰</w:t>
      </w:r>
      <w:r w:rsidRPr="00700AC7">
        <w:t xml:space="preserve"> 4. Cost Control</w:t>
      </w:r>
    </w:p>
    <w:p w14:paraId="190CC3AE" w14:textId="77777777" w:rsidR="00700AC7" w:rsidRPr="00700AC7" w:rsidRDefault="00700AC7" w:rsidP="00700AC7">
      <w:r w:rsidRPr="00700AC7">
        <w:t>max tool calls</w:t>
      </w:r>
    </w:p>
    <w:p w14:paraId="4EBCADAD" w14:textId="77777777" w:rsidR="00700AC7" w:rsidRPr="00700AC7" w:rsidRDefault="00700AC7" w:rsidP="00700AC7">
      <w:r w:rsidRPr="00700AC7">
        <w:t>max tokens</w:t>
      </w:r>
    </w:p>
    <w:p w14:paraId="6BE82450" w14:textId="77777777" w:rsidR="00700AC7" w:rsidRPr="00700AC7" w:rsidRDefault="00700AC7" w:rsidP="00700AC7">
      <w:r w:rsidRPr="00700AC7">
        <w:t>route cache</w:t>
      </w:r>
      <w:r w:rsidRPr="00700AC7">
        <w:t>（</w:t>
      </w:r>
      <w:r w:rsidRPr="00700AC7">
        <w:t>same intent reuse</w:t>
      </w:r>
      <w:r w:rsidRPr="00700AC7">
        <w:t>）</w:t>
      </w:r>
    </w:p>
    <w:p w14:paraId="1D6C53AA" w14:textId="77777777" w:rsidR="00700AC7" w:rsidRPr="00700AC7" w:rsidRDefault="00700AC7" w:rsidP="00700AC7">
      <w:r w:rsidRPr="00700AC7">
        <w:rPr>
          <w:rFonts w:ascii="Segoe UI Emoji" w:hAnsi="Segoe UI Emoji" w:cs="Segoe UI Emoji"/>
        </w:rPr>
        <w:lastRenderedPageBreak/>
        <w:t>🧪</w:t>
      </w:r>
      <w:r w:rsidRPr="00700AC7">
        <w:t xml:space="preserve"> 5. Evaluation</w:t>
      </w:r>
    </w:p>
    <w:p w14:paraId="2463630C" w14:textId="77777777" w:rsidR="00700AC7" w:rsidRPr="00700AC7" w:rsidRDefault="00700AC7" w:rsidP="00700AC7">
      <w:r w:rsidRPr="00700AC7">
        <w:t>golden questions</w:t>
      </w:r>
    </w:p>
    <w:p w14:paraId="67678A85" w14:textId="77777777" w:rsidR="00700AC7" w:rsidRPr="00700AC7" w:rsidRDefault="00700AC7" w:rsidP="00700AC7">
      <w:r w:rsidRPr="00700AC7">
        <w:t>retrieval recall</w:t>
      </w:r>
    </w:p>
    <w:p w14:paraId="707331AB" w14:textId="77777777" w:rsidR="00700AC7" w:rsidRPr="00700AC7" w:rsidRDefault="00700AC7" w:rsidP="00700AC7">
      <w:r w:rsidRPr="00700AC7">
        <w:t>tool accuracy</w:t>
      </w:r>
    </w:p>
    <w:p w14:paraId="14F66391" w14:textId="77777777" w:rsidR="00700AC7" w:rsidRPr="00700AC7" w:rsidRDefault="00700AC7" w:rsidP="00700AC7">
      <w:r w:rsidRPr="00700AC7">
        <w:t>hallucination rate</w:t>
      </w:r>
    </w:p>
    <w:p w14:paraId="4B565E7C" w14:textId="77777777" w:rsidR="00700AC7" w:rsidRPr="00700AC7" w:rsidRDefault="00700AC7" w:rsidP="00700AC7"/>
    <w:p w14:paraId="0A94FB71" w14:textId="77777777" w:rsidR="00700AC7" w:rsidRPr="00700AC7" w:rsidRDefault="00700AC7" w:rsidP="00700AC7">
      <w:r w:rsidRPr="00700AC7">
        <w:t>“I designed a production-grade, tool-routed GenAI agent where the LLM dynamically selects between SQL queries, RAG pipelines, and web search, with strict guardrails, validation layers, and observability to ensure reliability and compliance.”</w:t>
      </w:r>
    </w:p>
    <w:p w14:paraId="6B4D4451" w14:textId="77777777" w:rsidR="00700AC7" w:rsidRPr="00700AC7" w:rsidRDefault="00700AC7" w:rsidP="00700AC7">
      <w:r w:rsidRPr="00700AC7">
        <w:t>这句话</w:t>
      </w:r>
      <w:r w:rsidRPr="00700AC7">
        <w:t xml:space="preserve"> </w:t>
      </w:r>
      <w:r w:rsidRPr="00700AC7">
        <w:t>非常企业，非常加分。</w:t>
      </w:r>
    </w:p>
    <w:p w14:paraId="0E42CFD7" w14:textId="77777777" w:rsidR="00700AC7" w:rsidRPr="00700AC7" w:rsidRDefault="00700AC7" w:rsidP="00700AC7">
      <w:r w:rsidRPr="00700AC7">
        <w:t>For authoritative, single-source queries such as contacts or IDs, we intentionally bypassed LLM generation and returned structured SQL results directly to ensure accuracy, brevity, and user trust.</w:t>
      </w:r>
    </w:p>
    <w:p w14:paraId="342C1AB0" w14:textId="77777777" w:rsidR="00700AC7" w:rsidRPr="00700AC7" w:rsidRDefault="00700AC7" w:rsidP="00700AC7">
      <w:r w:rsidRPr="00700AC7">
        <w:t>The LLM was used strictly for intent routing rather than answer generation.</w:t>
      </w:r>
    </w:p>
    <w:p w14:paraId="32EA0E8C" w14:textId="77777777" w:rsidR="00700AC7" w:rsidRPr="00700AC7" w:rsidRDefault="00700AC7" w:rsidP="00700AC7">
      <w:r w:rsidRPr="00700AC7">
        <w:t>In enterprise settings, I would build RAG using Azure Cognitive Search as the vector store for retrieval, then assemble retrieved chunks into a structured prompt in Python, and call Azure OpenAI for the final answer.</w:t>
      </w:r>
    </w:p>
    <w:p w14:paraId="583CF1F7" w14:textId="77777777" w:rsidR="00700AC7" w:rsidRPr="00700AC7" w:rsidRDefault="00700AC7" w:rsidP="00700AC7">
      <w:r w:rsidRPr="00700AC7">
        <w:t xml:space="preserve">I would leverage a framework like </w:t>
      </w:r>
      <w:proofErr w:type="spellStart"/>
      <w:r w:rsidRPr="00700AC7">
        <w:t>LangChain</w:t>
      </w:r>
      <w:proofErr w:type="spellEnd"/>
      <w:r w:rsidRPr="00700AC7">
        <w:t xml:space="preserve"> or an internal orchestration library to manage the retrieval-generation workflow, ensure guardrails, logging, and integrate it with CI/CD pipelines for production deployment.</w:t>
      </w:r>
    </w:p>
    <w:p w14:paraId="7A2A19CF" w14:textId="77777777" w:rsidR="00700AC7" w:rsidRPr="00700AC7" w:rsidRDefault="00700AC7" w:rsidP="00700AC7">
      <w:r w:rsidRPr="00700AC7">
        <w:t>A data lake is a cloud-scale, immutable tape archive with modern indexing and access control.</w:t>
      </w:r>
    </w:p>
    <w:p w14:paraId="274F8AB4" w14:textId="77777777" w:rsidR="00700AC7" w:rsidRPr="00700AC7" w:rsidRDefault="00700AC7" w:rsidP="00700AC7">
      <w:r w:rsidRPr="00700AC7">
        <w:t>We store original invoice documents immutably in a data lake so extraction logic can evolve without losing historical accuracy</w:t>
      </w:r>
    </w:p>
    <w:p w14:paraId="421155C6" w14:textId="5D8CACD5" w:rsidR="00700AC7" w:rsidRPr="00700AC7" w:rsidRDefault="00700AC7" w:rsidP="00700AC7"/>
    <w:p w14:paraId="370D0B1D" w14:textId="77777777" w:rsidR="00E407E2" w:rsidRDefault="00E407E2"/>
    <w:sectPr w:rsidR="00E407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32F4E"/>
    <w:multiLevelType w:val="multilevel"/>
    <w:tmpl w:val="044E7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682DA2"/>
    <w:multiLevelType w:val="multilevel"/>
    <w:tmpl w:val="D6761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8E27EE9"/>
    <w:multiLevelType w:val="multilevel"/>
    <w:tmpl w:val="E71CA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4F1B63"/>
    <w:multiLevelType w:val="multilevel"/>
    <w:tmpl w:val="C5027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E6A709C"/>
    <w:multiLevelType w:val="multilevel"/>
    <w:tmpl w:val="B1F0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3021586"/>
    <w:multiLevelType w:val="multilevel"/>
    <w:tmpl w:val="D49A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57E2CB3"/>
    <w:multiLevelType w:val="hybridMultilevel"/>
    <w:tmpl w:val="363032C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1812EE"/>
    <w:multiLevelType w:val="multilevel"/>
    <w:tmpl w:val="D944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03199012">
    <w:abstractNumId w:val="6"/>
  </w:num>
  <w:num w:numId="2" w16cid:durableId="1515414616">
    <w:abstractNumId w:val="3"/>
  </w:num>
  <w:num w:numId="3" w16cid:durableId="744912798">
    <w:abstractNumId w:val="4"/>
  </w:num>
  <w:num w:numId="4" w16cid:durableId="1264654529">
    <w:abstractNumId w:val="2"/>
  </w:num>
  <w:num w:numId="5" w16cid:durableId="803815448">
    <w:abstractNumId w:val="5"/>
  </w:num>
  <w:num w:numId="6" w16cid:durableId="131216733">
    <w:abstractNumId w:val="0"/>
  </w:num>
  <w:num w:numId="7" w16cid:durableId="438262710">
    <w:abstractNumId w:val="7"/>
  </w:num>
  <w:num w:numId="8" w16cid:durableId="2008982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7E2"/>
    <w:rsid w:val="0003255E"/>
    <w:rsid w:val="004879A6"/>
    <w:rsid w:val="00700AC7"/>
    <w:rsid w:val="007E5606"/>
    <w:rsid w:val="00864821"/>
    <w:rsid w:val="00A900D6"/>
    <w:rsid w:val="00AA2F62"/>
    <w:rsid w:val="00B201D6"/>
    <w:rsid w:val="00DF5113"/>
    <w:rsid w:val="00E40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C5436"/>
  <w15:chartTrackingRefBased/>
  <w15:docId w15:val="{027E4D40-4B04-4722-989A-31BFD4857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7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7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7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7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7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7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7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7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7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7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7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7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7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7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7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7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7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848</Words>
  <Characters>4840</Characters>
  <Application>Microsoft Office Word</Application>
  <DocSecurity>0</DocSecurity>
  <Lines>40</Lines>
  <Paragraphs>11</Paragraphs>
  <ScaleCrop>false</ScaleCrop>
  <Company/>
  <LinksUpToDate>false</LinksUpToDate>
  <CharactersWithSpaces>5677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 AccFin</dc:creator>
  <cp:keywords/>
  <dc:description/>
  <cp:lastModifiedBy>Ai AccFin</cp:lastModifiedBy>
  <cp:revision>9</cp:revision>
  <dcterms:created xsi:type="dcterms:W3CDTF">2026-03-26T01:36:00Z</dcterms:created>
  <dcterms:modified xsi:type="dcterms:W3CDTF">2026-03-26T02:00:00Z</dcterms:modified>
</cp:coreProperties>
</file>