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027C"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40315D"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44"/>
          <w:szCs w:val="44"/>
          <w:lang w:val="en-IN"/>
        </w:rPr>
      </w:pPr>
      <w:r w:rsidRPr="00D47F65">
        <w:rPr>
          <w:rStyle w:val="normaltextrun"/>
          <w:rFonts w:ascii="Arial" w:hAnsi="Arial" w:cs="Arial"/>
          <w:b/>
          <w:bCs/>
          <w:sz w:val="44"/>
          <w:szCs w:val="44"/>
          <w:lang w:val="en-IN"/>
        </w:rPr>
        <w:t>Conestoga College</w:t>
      </w:r>
    </w:p>
    <w:p w14:paraId="1EB275F5"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6"/>
          <w:szCs w:val="36"/>
          <w:lang w:val="en-IN"/>
        </w:rPr>
      </w:pPr>
      <w:r w:rsidRPr="00D47F65">
        <w:rPr>
          <w:rStyle w:val="normaltextrun"/>
          <w:rFonts w:ascii="Arial" w:hAnsi="Arial" w:cs="Arial"/>
          <w:b/>
          <w:bCs/>
          <w:sz w:val="36"/>
          <w:szCs w:val="36"/>
          <w:lang w:val="en-IN"/>
        </w:rPr>
        <w:t>School of Information Technology</w:t>
      </w:r>
    </w:p>
    <w:p w14:paraId="3F64022F"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p>
    <w:p w14:paraId="7D3E9451" w14:textId="03647A53"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r w:rsidRPr="00D47F65">
        <w:rPr>
          <w:rStyle w:val="normaltextrun"/>
          <w:rFonts w:ascii="Arial" w:hAnsi="Arial" w:cs="Arial"/>
          <w:b/>
          <w:bCs/>
          <w:sz w:val="32"/>
          <w:szCs w:val="32"/>
          <w:lang w:val="en-IN"/>
        </w:rPr>
        <w:t>Revolutionizing User Experience: The Impact of Design Thinking Methodologies</w:t>
      </w:r>
      <w:r w:rsidRPr="00D47F65">
        <w:rPr>
          <w:rStyle w:val="normaltextrun"/>
          <w:rFonts w:ascii="Arial" w:hAnsi="Arial" w:cs="Arial"/>
          <w:b/>
          <w:bCs/>
          <w:sz w:val="32"/>
          <w:szCs w:val="32"/>
          <w:lang w:val="en-IN"/>
        </w:rPr>
        <w:t xml:space="preserve"> </w:t>
      </w:r>
      <w:r w:rsidRPr="00D47F65">
        <w:rPr>
          <w:rStyle w:val="normaltextrun"/>
          <w:rFonts w:ascii="Arial" w:hAnsi="Arial" w:cs="Arial"/>
          <w:b/>
          <w:bCs/>
          <w:sz w:val="32"/>
          <w:szCs w:val="32"/>
          <w:lang w:val="en-IN"/>
        </w:rPr>
        <w:t>in Crafting Innovative IT Solutions</w:t>
      </w:r>
    </w:p>
    <w:p w14:paraId="64CCDA70"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p>
    <w:p w14:paraId="67715A65" w14:textId="633B39C4"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 xml:space="preserve">A Thesis Submitted in Partial </w:t>
      </w:r>
      <w:r>
        <w:rPr>
          <w:rStyle w:val="normaltextrun"/>
          <w:rFonts w:ascii="Arial" w:hAnsi="Arial" w:cs="Arial"/>
          <w:b/>
          <w:bCs/>
          <w:lang w:val="en-IN"/>
        </w:rPr>
        <w:t>f</w:t>
      </w:r>
      <w:r w:rsidRPr="00D47F65">
        <w:rPr>
          <w:rStyle w:val="normaltextrun"/>
          <w:rFonts w:ascii="Arial" w:hAnsi="Arial" w:cs="Arial"/>
          <w:b/>
          <w:bCs/>
          <w:lang w:val="en-IN"/>
        </w:rPr>
        <w:t>ulfilment</w:t>
      </w:r>
      <w:r>
        <w:rPr>
          <w:rStyle w:val="normaltextrun"/>
          <w:rFonts w:ascii="Arial" w:hAnsi="Arial" w:cs="Arial"/>
          <w:b/>
          <w:bCs/>
          <w:lang w:val="en-IN"/>
        </w:rPr>
        <w:t xml:space="preserve"> </w:t>
      </w:r>
      <w:r w:rsidRPr="00D47F65">
        <w:rPr>
          <w:rStyle w:val="normaltextrun"/>
          <w:rFonts w:ascii="Arial" w:hAnsi="Arial" w:cs="Arial"/>
          <w:b/>
          <w:bCs/>
          <w:lang w:val="en-IN"/>
        </w:rPr>
        <w:t>of the Requirements for the Degree of IT Innovation and Design</w:t>
      </w:r>
    </w:p>
    <w:p w14:paraId="4CCFB5B1" w14:textId="7D7C7335"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B</w:t>
      </w:r>
      <w:r>
        <w:rPr>
          <w:rStyle w:val="normaltextrun"/>
          <w:rFonts w:ascii="Arial" w:hAnsi="Arial" w:cs="Arial"/>
          <w:b/>
          <w:bCs/>
          <w:lang w:val="en-IN"/>
        </w:rPr>
        <w:t xml:space="preserve">y : </w:t>
      </w:r>
      <w:r w:rsidRPr="00D47F65">
        <w:rPr>
          <w:rStyle w:val="normaltextrun"/>
          <w:rFonts w:ascii="Arial" w:hAnsi="Arial" w:cs="Arial"/>
          <w:b/>
          <w:bCs/>
          <w:lang w:val="en-IN"/>
        </w:rPr>
        <w:t>Rohit Talwar</w:t>
      </w:r>
    </w:p>
    <w:p w14:paraId="05F3F59F"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December 2023</w:t>
      </w:r>
    </w:p>
    <w:p w14:paraId="2712A9D6" w14:textId="73DD74A4" w:rsidR="0016697D" w:rsidRPr="00D47F65" w:rsidRDefault="00D47F65" w:rsidP="00D47F65">
      <w:pPr>
        <w:pStyle w:val="paragraph"/>
        <w:spacing w:before="0" w:beforeAutospacing="0" w:after="0" w:afterAutospacing="0" w:line="360" w:lineRule="auto"/>
        <w:textAlignment w:val="baseline"/>
        <w:rPr>
          <w:rStyle w:val="normaltextrun"/>
          <w:rFonts w:ascii="Arial" w:hAnsi="Arial" w:cs="Arial"/>
          <w:b/>
          <w:bCs/>
          <w:lang w:val="en-IN"/>
        </w:rPr>
      </w:pPr>
      <w:r>
        <w:rPr>
          <w:rStyle w:val="normaltextrun"/>
          <w:rFonts w:ascii="Arial" w:hAnsi="Arial" w:cs="Arial"/>
          <w:b/>
          <w:bCs/>
          <w:lang w:val="en-IN"/>
        </w:rPr>
        <w:t xml:space="preserve">Professor </w:t>
      </w:r>
      <w:r w:rsidRPr="00D47F65">
        <w:rPr>
          <w:rStyle w:val="normaltextrun"/>
          <w:rFonts w:ascii="Arial" w:hAnsi="Arial" w:cs="Arial"/>
          <w:b/>
          <w:bCs/>
          <w:lang w:val="en-IN"/>
        </w:rPr>
        <w:t>: Zeljka Stanivuk</w:t>
      </w:r>
    </w:p>
    <w:p w14:paraId="2BB78FD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5D4B8B7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300A1F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4A87A29"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BA583F8"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3EE8586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8BBF64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C4A7ED5"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AF6889B"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39DEED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9EA530"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07C6514" w14:textId="77777777" w:rsidR="00D47F65" w:rsidRDefault="00D47F65" w:rsidP="00D47F65">
      <w:pPr>
        <w:pStyle w:val="paragraph"/>
        <w:spacing w:before="0" w:beforeAutospacing="0" w:after="0" w:afterAutospacing="0" w:line="360" w:lineRule="auto"/>
        <w:textAlignment w:val="baseline"/>
        <w:rPr>
          <w:rStyle w:val="normaltextrun"/>
          <w:rFonts w:ascii="Arial" w:hAnsi="Arial" w:cs="Arial"/>
          <w:b/>
          <w:bCs/>
        </w:rPr>
      </w:pPr>
    </w:p>
    <w:p w14:paraId="5525ECCF" w14:textId="2A5CAD98" w:rsidR="0016697D" w:rsidRDefault="0016697D" w:rsidP="00DA5D8B">
      <w:pPr>
        <w:pStyle w:val="paragraph"/>
        <w:spacing w:before="0" w:beforeAutospacing="0" w:after="0" w:afterAutospacing="0" w:line="360" w:lineRule="auto"/>
        <w:jc w:val="center"/>
        <w:textAlignment w:val="baseline"/>
        <w:rPr>
          <w:rStyle w:val="normaltextrun"/>
          <w:rFonts w:ascii="Arial" w:hAnsi="Arial" w:cs="Arial"/>
          <w:b/>
          <w:bCs/>
        </w:rPr>
      </w:pPr>
      <w:r w:rsidRPr="0016697D">
        <w:rPr>
          <w:rStyle w:val="normaltextrun"/>
          <w:rFonts w:ascii="Arial" w:hAnsi="Arial" w:cs="Arial"/>
          <w:b/>
          <w:bCs/>
        </w:rPr>
        <w:lastRenderedPageBreak/>
        <w:t>"Revolutionizing User Experience: The Impact of Design Thinking</w:t>
      </w:r>
      <w:r>
        <w:rPr>
          <w:rStyle w:val="normaltextrun"/>
          <w:rFonts w:ascii="Arial" w:hAnsi="Arial" w:cs="Arial"/>
          <w:b/>
          <w:bCs/>
        </w:rPr>
        <w:t xml:space="preserve"> Methodologies in Crafting Innovative IT Solutions"</w:t>
      </w:r>
    </w:p>
    <w:p w14:paraId="6657DB1D" w14:textId="77777777" w:rsidR="00DA5D8B" w:rsidRDefault="00DA5D8B" w:rsidP="00DA5D8B">
      <w:pPr>
        <w:pStyle w:val="paragraph"/>
        <w:spacing w:before="0" w:beforeAutospacing="0" w:after="0" w:afterAutospacing="0" w:line="360" w:lineRule="auto"/>
        <w:jc w:val="center"/>
        <w:textAlignment w:val="baseline"/>
        <w:rPr>
          <w:rStyle w:val="normaltextrun"/>
          <w:rFonts w:ascii="Arial" w:hAnsi="Arial" w:cs="Arial"/>
          <w:b/>
          <w:bCs/>
        </w:rPr>
      </w:pPr>
    </w:p>
    <w:p w14:paraId="7BC24B7C" w14:textId="3825D779" w:rsidR="004E21B8" w:rsidRDefault="0016697D" w:rsidP="004E21B8">
      <w:pPr>
        <w:rPr>
          <w:lang w:val="en-CA"/>
        </w:rPr>
      </w:pPr>
      <w:r>
        <w:rPr>
          <w:lang w:val="en-CA"/>
        </w:rPr>
        <w:t>By:- Rohit Talwar</w:t>
      </w:r>
    </w:p>
    <w:p w14:paraId="7D86DD1F" w14:textId="7F37D3BD" w:rsidR="0016697D" w:rsidRDefault="0016697D" w:rsidP="004E21B8">
      <w:pPr>
        <w:rPr>
          <w:lang w:val="en-CA"/>
        </w:rPr>
      </w:pPr>
      <w:r>
        <w:rPr>
          <w:lang w:val="en-CA"/>
        </w:rPr>
        <w:t>03 December 2023</w:t>
      </w:r>
    </w:p>
    <w:p w14:paraId="22CD1B77" w14:textId="77777777" w:rsidR="0016697D" w:rsidRPr="0016697D" w:rsidRDefault="0016697D" w:rsidP="004E21B8">
      <w:pPr>
        <w:rPr>
          <w:lang w:val="en-CA"/>
        </w:rPr>
      </w:pPr>
    </w:p>
    <w:p w14:paraId="37125300" w14:textId="4451D454" w:rsidR="004E21B8" w:rsidRDefault="004E21B8" w:rsidP="004E21B8">
      <w:r w:rsidRPr="0016697D">
        <w:rPr>
          <w:highlight w:val="yellow"/>
        </w:rPr>
        <w:t>Embarking on this captivating journey into the world of design thinking and IT solutions feels like diving into a story of innovation and putting people first.</w:t>
      </w:r>
      <w:r>
        <w:t xml:space="preserve"> So, let's unpack this adventure and explore the fascinating landscape of crafting digital experiences that truly resonate with users.</w:t>
      </w:r>
    </w:p>
    <w:p w14:paraId="08EEA753" w14:textId="124B6BAB" w:rsidR="004E21B8" w:rsidRDefault="004E21B8" w:rsidP="004E21B8">
      <w:r>
        <w:t>Firstly, let's talk about design thinking. It's not just a fancy term; it's like having a super-smart way to solve problems. Imagine Tim Brown, a sort of guru in this field, describing design thinking as a human-centered approach, focusing on empathy, ideation, and solving problems effectively (p. 86). It's not just about fixing things; it's about fixing the right things in a way that genuinely helps people. This is where the magic begins – unleashing design thinking in crafting user-centric solutions that speak to the hearts of users.</w:t>
      </w:r>
    </w:p>
    <w:p w14:paraId="7BD72BA6" w14:textId="726E27BB" w:rsidR="004E21B8" w:rsidRDefault="004E21B8" w:rsidP="004E21B8">
      <w:r>
        <w:t>Moving on to the next chapter, we dive deep into empathy-driven problem-solving. Imagine it as the heart of our narrative, where design thinking transforms how we tackle challenges in digital design. Tim Brown's definition emphasizes shifting from merely solving problems to solving the right problems that genuinely address user needs (p. 86). This understanding unfolds as a transformative force in crafting exceptional user experiences. It's like we're not just building solutions; we're creating digital experiences that authentically connect with users.</w:t>
      </w:r>
    </w:p>
    <w:p w14:paraId="422E976C" w14:textId="06F71C03" w:rsidR="004E21B8" w:rsidRDefault="004E21B8" w:rsidP="004E21B8">
      <w:r>
        <w:t>Now, let's explore the chapter of measuring success. We're not talking about cold numbers; we're talking about understanding how our digital creations make people happy. Picture it as checking the report card of websites and apps to see if they're friendly and easy to use. We delve into metrics like Net Promoter Score (NPS) and usability testing, not as abstract figures but as windows into user satisfaction and the user-friendliness of digital creations. Anderson et al. (2022) highlight NPS as a robust indicator of user satisfaction (p. 78), while Brown (2019) underscores the importance of usability testing in directly understanding user experiences (p. 124). It's not just about the metrics; it's about directly observing how users interact with our creations, ensuring they genuinely enjoy the experience.</w:t>
      </w:r>
    </w:p>
    <w:p w14:paraId="45FC415D" w14:textId="077399FF" w:rsidR="004E21B8" w:rsidRDefault="004E21B8" w:rsidP="004E21B8">
      <w:r>
        <w:t>Navigating key UX metrics becomes a compass for effective design evaluation. Imagine these metrics as guiding stars, helping us understand if our digital stuff is not just good but awesome. We explore metrics like NPS and the System Usability Scale (SUS) – fancy names for checking if people are happy and if our digital stuff is easy to use. These metrics aren't just numbers; they're like friendly lights guiding us toward ongoing enhancement, ensuring digital experiences not only meet but surpass user</w:t>
      </w:r>
      <w:r>
        <w:t xml:space="preserve"> </w:t>
      </w:r>
      <w:r>
        <w:t>expectations meaningfully.</w:t>
      </w:r>
    </w:p>
    <w:p w14:paraId="1B18416E" w14:textId="0FA129F7" w:rsidR="004E21B8" w:rsidRDefault="004E21B8" w:rsidP="004E21B8">
      <w:r>
        <w:t>As our journey unfolds, we reach the chapter on continuous improvement. It's not a static ending; it's an ongoing process of making things better and better. Imagine it as having a magical way of learning and growing. We delve into feedback loops and iterative design, envisioning them as powerful tools ensuring our solutions dynamically adapt to evolving user expectations. The art of user-centric prototyping becomes the final chapter, where rapid prototyping and iterative design sculpt IT solutions that not only meet but exceed user expectations.</w:t>
      </w:r>
      <w:r w:rsidR="00864051" w:rsidRPr="00864051">
        <w:t xml:space="preserve"> </w:t>
      </w:r>
      <w:r w:rsidR="00864051" w:rsidRPr="00864051">
        <w:t xml:space="preserve">By embracing these principles </w:t>
      </w:r>
      <w:r w:rsidR="00864051" w:rsidRPr="00864051">
        <w:lastRenderedPageBreak/>
        <w:t>we not observe the improvement of IT solutions but also cultivate a culture of innovation, where user feedback serves as the driving force, behind creating digital experiences that surpass expectations.</w:t>
      </w:r>
    </w:p>
    <w:p w14:paraId="789CA0A1" w14:textId="3341688F" w:rsidR="004E21B8" w:rsidRDefault="004E21B8" w:rsidP="004E21B8">
      <w:r>
        <w:t>Now, let's humanize this adventure even further, turning it into a story that everyone can relate to. Imagine we're on a cool journey into the world of creating digital things. We're not just fixing problems; we're doing it in a super-smart way called design thinking. Tim Brown, a guru in this stuff, says it's all about caring about people's needs and finding the best way to solve their problems (p. 86). So, let's break down this journey into three exciting parts.</w:t>
      </w:r>
    </w:p>
    <w:p w14:paraId="2F275BEE" w14:textId="670F4A28" w:rsidR="004E21B8" w:rsidRDefault="004E21B8" w:rsidP="004E21B8">
      <w:r>
        <w:t>First, we're talking about feelings and problem-solving. Design thinking is not just a method; it's like a superhero way of solving problems. Tim Brown says it's all about understanding people's feelings, coming up with cool ideas, and trying out solutions that really work (p. 86). So, it's not just about fixing things; it's about fixing the right things in a way that really helps people. Cool, right?</w:t>
      </w:r>
    </w:p>
    <w:p w14:paraId="38AB4F32" w14:textId="3C34C4F4" w:rsidR="00864051" w:rsidRDefault="00864051" w:rsidP="004E21B8">
      <w:r w:rsidRPr="00864051">
        <w:t>Now lets delve into the topic of assessing the performance and user satisfaction of our entities. It's akin, to evaluating the report card of websites and apps to determine their user friendliness and ease of use. We'll examine metrics that gauge user satisfaction. Conduct tests to ensure functionality, for all users.</w:t>
      </w:r>
    </w:p>
    <w:p w14:paraId="1FFBD50C" w14:textId="2CB425FD" w:rsidR="004E21B8" w:rsidRDefault="004E21B8" w:rsidP="004E21B8">
      <w:r>
        <w:t>After that, we're diving into the cool world of UX metrics. It's like having a map to know if our digital creations are awesome. We'll explore metrics like NPS and the System Usability Scale (SUS) – don't worry, they're just fancy names for checking if people are happy and if our digital stuff is easy to use. These metrics aren't just numbers; they're like guiding stars helping us make our digital stuff even better.</w:t>
      </w:r>
    </w:p>
    <w:p w14:paraId="0B547743" w14:textId="16222744" w:rsidR="004E21B8" w:rsidRDefault="004E21B8" w:rsidP="004E21B8">
      <w:r>
        <w:t>Finally, we end our journey with a peek into how design thinking keeps making our IT solutions better and better. It's like having a magical way of learning and growing. We'll talk about feedback loops and how trying things out helps us make solutions that fit what people really need. It's not just about fixing problems; it's about making things that keep getting better.</w:t>
      </w:r>
    </w:p>
    <w:p w14:paraId="30330E86" w14:textId="426FF49F" w:rsidR="00DC4401" w:rsidRDefault="004E21B8" w:rsidP="004E21B8">
      <w:r>
        <w:t>As we reflect on this journey, it's like turning a superhero story into real life. Design thinking is not just a method; it's a way of transforming how we create digital things. It's like magic that shapes the world of IT innovation, making sure people are happy, and always making things better. And guess what? This journey is not ending; it's just the beginning of creating a digital world that's awesome for everyone.</w:t>
      </w:r>
    </w:p>
    <w:p w14:paraId="63AD5DCF" w14:textId="77777777" w:rsidR="0016697D" w:rsidRDefault="0016697D" w:rsidP="004E21B8"/>
    <w:p w14:paraId="25C1C10D" w14:textId="77777777" w:rsidR="0016697D" w:rsidRDefault="0016697D" w:rsidP="004E21B8"/>
    <w:p w14:paraId="4D269C00" w14:textId="77777777" w:rsidR="0016697D" w:rsidRDefault="0016697D" w:rsidP="004E21B8"/>
    <w:p w14:paraId="4DD28E90" w14:textId="77777777" w:rsidR="0016697D" w:rsidRDefault="0016697D" w:rsidP="004E21B8"/>
    <w:p w14:paraId="147FE1C7" w14:textId="77777777" w:rsidR="0016697D" w:rsidRDefault="0016697D" w:rsidP="004E21B8"/>
    <w:p w14:paraId="2DC4C45D" w14:textId="77777777" w:rsidR="0016697D" w:rsidRDefault="0016697D" w:rsidP="004E21B8"/>
    <w:p w14:paraId="5C4127CE" w14:textId="77777777" w:rsidR="0016697D" w:rsidRDefault="0016697D" w:rsidP="004E21B8"/>
    <w:p w14:paraId="1DC901CB" w14:textId="77777777" w:rsidR="0016697D" w:rsidRDefault="0016697D" w:rsidP="004E21B8"/>
    <w:p w14:paraId="67E052BD" w14:textId="5528CED5" w:rsidR="0016697D" w:rsidRDefault="0016697D" w:rsidP="004E21B8"/>
    <w:p w14:paraId="4E73E000" w14:textId="77777777" w:rsidR="0016697D" w:rsidRDefault="0016697D" w:rsidP="0016697D">
      <w:pPr>
        <w:spacing w:line="360" w:lineRule="auto"/>
        <w:jc w:val="center"/>
        <w:rPr>
          <w:rFonts w:ascii="Arial" w:hAnsi="Arial" w:cs="Arial"/>
          <w:b/>
          <w:bCs/>
          <w:sz w:val="24"/>
          <w:szCs w:val="24"/>
        </w:rPr>
      </w:pPr>
      <w:r>
        <w:rPr>
          <w:rFonts w:ascii="Arial" w:hAnsi="Arial" w:cs="Arial"/>
          <w:b/>
          <w:bCs/>
          <w:sz w:val="24"/>
          <w:szCs w:val="24"/>
        </w:rPr>
        <w:lastRenderedPageBreak/>
        <w:t>References</w:t>
      </w:r>
    </w:p>
    <w:p w14:paraId="4E653DF6" w14:textId="77777777" w:rsidR="0016697D" w:rsidRDefault="0016697D" w:rsidP="0016697D">
      <w:pPr>
        <w:spacing w:line="360" w:lineRule="auto"/>
        <w:ind w:left="720" w:hanging="720"/>
        <w:rPr>
          <w:rFonts w:ascii="Arial" w:hAnsi="Arial" w:cs="Arial"/>
          <w:sz w:val="24"/>
          <w:szCs w:val="24"/>
        </w:rPr>
      </w:pPr>
      <w:r>
        <w:rPr>
          <w:rFonts w:ascii="Arial" w:hAnsi="Arial" w:cs="Arial"/>
          <w:sz w:val="24"/>
          <w:szCs w:val="24"/>
        </w:rPr>
        <w:t xml:space="preserve">List all references in alphabetical order. </w:t>
      </w:r>
    </w:p>
    <w:p w14:paraId="4B5E97D5" w14:textId="77777777" w:rsidR="00B25469" w:rsidRDefault="0016697D" w:rsidP="00B25469">
      <w:pPr>
        <w:pStyle w:val="ListParagraph"/>
        <w:numPr>
          <w:ilvl w:val="0"/>
          <w:numId w:val="1"/>
        </w:numPr>
        <w:spacing w:line="360" w:lineRule="auto"/>
        <w:rPr>
          <w:rFonts w:ascii="Arial" w:hAnsi="Arial" w:cs="Arial"/>
          <w:sz w:val="24"/>
          <w:szCs w:val="24"/>
        </w:rPr>
      </w:pPr>
      <w:r>
        <w:rPr>
          <w:rFonts w:ascii="Arial" w:hAnsi="Arial" w:cs="Arial"/>
          <w:sz w:val="24"/>
          <w:szCs w:val="24"/>
        </w:rPr>
        <w:t>Baker, A., &amp; Garcia, M. (2021).</w:t>
      </w:r>
      <w:r w:rsidR="00B25469">
        <w:rPr>
          <w:rFonts w:ascii="Arial" w:hAnsi="Arial" w:cs="Arial"/>
          <w:sz w:val="24"/>
          <w:szCs w:val="24"/>
        </w:rPr>
        <w:t xml:space="preserve"> </w:t>
      </w:r>
    </w:p>
    <w:p w14:paraId="45F57E6B" w14:textId="23F36461" w:rsidR="00B25469" w:rsidRPr="00B25469" w:rsidRDefault="0016697D" w:rsidP="00B25469">
      <w:pPr>
        <w:pStyle w:val="ListParagraph"/>
        <w:spacing w:line="360" w:lineRule="auto"/>
        <w:rPr>
          <w:rFonts w:ascii="Arial" w:hAnsi="Arial" w:cs="Arial"/>
          <w:sz w:val="24"/>
          <w:szCs w:val="24"/>
        </w:rPr>
      </w:pPr>
      <w:r w:rsidRPr="00B25469">
        <w:rPr>
          <w:rFonts w:ascii="Arial" w:hAnsi="Arial" w:cs="Arial"/>
          <w:sz w:val="24"/>
          <w:szCs w:val="24"/>
        </w:rPr>
        <w:t xml:space="preserve">"Rapid Prototyping: Early User Feedback in IT Design Thinking." Journal of </w:t>
      </w:r>
    </w:p>
    <w:p w14:paraId="1D06D7AB" w14:textId="4B95932C" w:rsidR="0016697D" w:rsidRDefault="00B25469" w:rsidP="00B25469">
      <w:pPr>
        <w:pStyle w:val="ListParagraph"/>
        <w:spacing w:line="360" w:lineRule="auto"/>
        <w:rPr>
          <w:rFonts w:ascii="Arial" w:hAnsi="Arial" w:cs="Arial"/>
          <w:sz w:val="24"/>
          <w:szCs w:val="24"/>
        </w:rPr>
      </w:pPr>
      <w:r>
        <w:rPr>
          <w:rFonts w:ascii="Arial" w:hAnsi="Arial" w:cs="Arial"/>
          <w:sz w:val="24"/>
          <w:szCs w:val="24"/>
        </w:rPr>
        <w:t xml:space="preserve"> </w:t>
      </w:r>
      <w:r w:rsidR="0016697D">
        <w:rPr>
          <w:rFonts w:ascii="Arial" w:hAnsi="Arial" w:cs="Arial"/>
          <w:sz w:val="24"/>
          <w:szCs w:val="24"/>
        </w:rPr>
        <w:t>IT Innovation, 15(2), 67–80.</w:t>
      </w:r>
    </w:p>
    <w:p w14:paraId="46756098" w14:textId="77777777" w:rsidR="00B25469" w:rsidRDefault="0016697D" w:rsidP="00B2546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Davis, R., &amp; Smith, K. (2022). </w:t>
      </w:r>
    </w:p>
    <w:p w14:paraId="5C2283A2" w14:textId="7817DC8F" w:rsidR="00B25469" w:rsidRPr="00B25469" w:rsidRDefault="0016697D" w:rsidP="00B25469">
      <w:pPr>
        <w:pStyle w:val="ListParagraph"/>
        <w:spacing w:line="360" w:lineRule="auto"/>
        <w:rPr>
          <w:rFonts w:ascii="Arial" w:hAnsi="Arial" w:cs="Arial"/>
          <w:sz w:val="24"/>
          <w:szCs w:val="24"/>
        </w:rPr>
      </w:pPr>
      <w:r w:rsidRPr="00B25469">
        <w:rPr>
          <w:rFonts w:ascii="Arial" w:hAnsi="Arial" w:cs="Arial"/>
          <w:sz w:val="24"/>
          <w:szCs w:val="24"/>
        </w:rPr>
        <w:t xml:space="preserve">"Iterative Nature of Design Thinking in IT Solutions." International Journal of </w:t>
      </w:r>
    </w:p>
    <w:p w14:paraId="2A8C71AC" w14:textId="5D4A92F6" w:rsidR="0016697D" w:rsidRDefault="00B25469" w:rsidP="00B25469">
      <w:pPr>
        <w:pStyle w:val="ListParagraph"/>
        <w:spacing w:line="360" w:lineRule="auto"/>
        <w:rPr>
          <w:rFonts w:ascii="Arial" w:hAnsi="Arial" w:cs="Arial"/>
          <w:sz w:val="24"/>
          <w:szCs w:val="24"/>
        </w:rPr>
      </w:pPr>
      <w:r>
        <w:rPr>
          <w:rFonts w:ascii="Arial" w:hAnsi="Arial" w:cs="Arial"/>
          <w:sz w:val="24"/>
          <w:szCs w:val="24"/>
        </w:rPr>
        <w:t xml:space="preserve"> </w:t>
      </w:r>
      <w:r w:rsidR="0016697D">
        <w:rPr>
          <w:rFonts w:ascii="Arial" w:hAnsi="Arial" w:cs="Arial"/>
          <w:sz w:val="24"/>
          <w:szCs w:val="24"/>
        </w:rPr>
        <w:t>Design and Innovation, 25(1), 42–55.</w:t>
      </w:r>
    </w:p>
    <w:p w14:paraId="42D9B1D9" w14:textId="77777777" w:rsidR="00B25469" w:rsidRDefault="0016697D" w:rsidP="00B2546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Johnson, P., et al. (2020). </w:t>
      </w:r>
    </w:p>
    <w:p w14:paraId="68F18FF3" w14:textId="4362F6C8" w:rsidR="0016697D" w:rsidRPr="00B25469" w:rsidRDefault="0016697D" w:rsidP="00B25469">
      <w:pPr>
        <w:pStyle w:val="ListParagraph"/>
        <w:spacing w:line="360" w:lineRule="auto"/>
        <w:rPr>
          <w:rFonts w:ascii="Arial" w:hAnsi="Arial" w:cs="Arial"/>
          <w:sz w:val="24"/>
          <w:szCs w:val="24"/>
        </w:rPr>
      </w:pPr>
      <w:r w:rsidRPr="00B25469">
        <w:rPr>
          <w:rFonts w:ascii="Arial" w:hAnsi="Arial" w:cs="Arial"/>
          <w:sz w:val="24"/>
          <w:szCs w:val="24"/>
        </w:rPr>
        <w:t>"Prototyping and Testing in Iterative Design." IT Journal of Innovation, 18(4),</w:t>
      </w:r>
      <w:r w:rsidR="00B25469" w:rsidRPr="00B25469">
        <w:rPr>
          <w:rFonts w:ascii="Arial" w:hAnsi="Arial" w:cs="Arial"/>
          <w:sz w:val="24"/>
          <w:szCs w:val="24"/>
        </w:rPr>
        <w:t xml:space="preserve">      </w:t>
      </w:r>
      <w:r w:rsidR="00B25469">
        <w:rPr>
          <w:rFonts w:ascii="Arial" w:hAnsi="Arial" w:cs="Arial"/>
          <w:sz w:val="24"/>
          <w:szCs w:val="24"/>
        </w:rPr>
        <w:t xml:space="preserve">        </w:t>
      </w:r>
      <w:r w:rsidRPr="00B25469">
        <w:rPr>
          <w:rFonts w:ascii="Arial" w:hAnsi="Arial" w:cs="Arial"/>
          <w:sz w:val="24"/>
          <w:szCs w:val="24"/>
        </w:rPr>
        <w:t>88–102.</w:t>
      </w:r>
    </w:p>
    <w:p w14:paraId="26CC0066" w14:textId="77777777" w:rsidR="00B25469" w:rsidRDefault="0016697D" w:rsidP="00B25469">
      <w:pPr>
        <w:pStyle w:val="ListParagraph"/>
        <w:numPr>
          <w:ilvl w:val="0"/>
          <w:numId w:val="1"/>
        </w:numPr>
        <w:spacing w:line="360" w:lineRule="auto"/>
        <w:rPr>
          <w:rFonts w:ascii="Arial" w:hAnsi="Arial" w:cs="Arial"/>
          <w:sz w:val="24"/>
          <w:szCs w:val="24"/>
        </w:rPr>
      </w:pPr>
      <w:r>
        <w:rPr>
          <w:rFonts w:ascii="Arial" w:hAnsi="Arial" w:cs="Arial"/>
          <w:sz w:val="24"/>
          <w:szCs w:val="24"/>
        </w:rPr>
        <w:t>Lee, J., et al. (2019).</w:t>
      </w:r>
      <w:r w:rsidR="00B25469">
        <w:rPr>
          <w:rFonts w:ascii="Arial" w:hAnsi="Arial" w:cs="Arial"/>
          <w:sz w:val="24"/>
          <w:szCs w:val="24"/>
        </w:rPr>
        <w:t xml:space="preserve"> </w:t>
      </w:r>
    </w:p>
    <w:p w14:paraId="4AF47CEE" w14:textId="35CD79F2" w:rsidR="00B25469" w:rsidRPr="00B25469" w:rsidRDefault="0016697D" w:rsidP="00B25469">
      <w:pPr>
        <w:pStyle w:val="ListParagraph"/>
        <w:spacing w:line="360" w:lineRule="auto"/>
        <w:rPr>
          <w:rFonts w:ascii="Arial" w:hAnsi="Arial" w:cs="Arial"/>
          <w:sz w:val="24"/>
          <w:szCs w:val="24"/>
        </w:rPr>
      </w:pPr>
      <w:r w:rsidRPr="00B25469">
        <w:rPr>
          <w:rFonts w:ascii="Arial" w:hAnsi="Arial" w:cs="Arial"/>
          <w:sz w:val="24"/>
          <w:szCs w:val="24"/>
        </w:rPr>
        <w:t xml:space="preserve">"Iterative Prototyping for User-Friendly IT Solutions." Journal of User </w:t>
      </w:r>
    </w:p>
    <w:p w14:paraId="162C4D86" w14:textId="7B380777" w:rsidR="0016697D" w:rsidRDefault="00B25469" w:rsidP="00B25469">
      <w:pPr>
        <w:pStyle w:val="ListParagraph"/>
        <w:spacing w:line="360" w:lineRule="auto"/>
        <w:rPr>
          <w:rFonts w:ascii="Arial" w:hAnsi="Arial" w:cs="Arial"/>
          <w:sz w:val="24"/>
          <w:szCs w:val="24"/>
        </w:rPr>
      </w:pPr>
      <w:r>
        <w:rPr>
          <w:rFonts w:ascii="Arial" w:hAnsi="Arial" w:cs="Arial"/>
          <w:sz w:val="24"/>
          <w:szCs w:val="24"/>
        </w:rPr>
        <w:t xml:space="preserve"> </w:t>
      </w:r>
      <w:r w:rsidR="0016697D">
        <w:rPr>
          <w:rFonts w:ascii="Arial" w:hAnsi="Arial" w:cs="Arial"/>
          <w:sz w:val="24"/>
          <w:szCs w:val="24"/>
        </w:rPr>
        <w:t>Experience Research, 12(3), 102–115.</w:t>
      </w:r>
    </w:p>
    <w:p w14:paraId="14F20F01" w14:textId="77777777" w:rsidR="00B25469" w:rsidRDefault="0016697D" w:rsidP="0016697D">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Smith, T., et al. (2021). </w:t>
      </w:r>
    </w:p>
    <w:p w14:paraId="3CA6C4E7" w14:textId="6EB79C3F" w:rsidR="0016697D" w:rsidRDefault="0016697D" w:rsidP="00B25469">
      <w:pPr>
        <w:pStyle w:val="ListParagraph"/>
        <w:spacing w:line="360" w:lineRule="auto"/>
        <w:rPr>
          <w:rFonts w:ascii="Arial" w:hAnsi="Arial" w:cs="Arial"/>
          <w:sz w:val="24"/>
          <w:szCs w:val="24"/>
        </w:rPr>
      </w:pPr>
      <w:r>
        <w:rPr>
          <w:rFonts w:ascii="Arial" w:hAnsi="Arial" w:cs="Arial"/>
          <w:sz w:val="24"/>
          <w:szCs w:val="24"/>
        </w:rPr>
        <w:t>"Net Promoter Score (NPS) in UX Evaluation." UX Studies, 8(3), 56–69.</w:t>
      </w:r>
    </w:p>
    <w:p w14:paraId="6BD72F60" w14:textId="77777777" w:rsidR="0016697D" w:rsidRDefault="0016697D" w:rsidP="004E21B8"/>
    <w:sectPr w:rsidR="0016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1D83"/>
    <w:multiLevelType w:val="hybridMultilevel"/>
    <w:tmpl w:val="23D27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48961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1D"/>
    <w:rsid w:val="0016697D"/>
    <w:rsid w:val="003B091D"/>
    <w:rsid w:val="004E200B"/>
    <w:rsid w:val="004E21B8"/>
    <w:rsid w:val="0066681E"/>
    <w:rsid w:val="00864051"/>
    <w:rsid w:val="00951C2C"/>
    <w:rsid w:val="00A54462"/>
    <w:rsid w:val="00AB21B6"/>
    <w:rsid w:val="00B25469"/>
    <w:rsid w:val="00D47F65"/>
    <w:rsid w:val="00DA5D8B"/>
    <w:rsid w:val="00DC44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CDEEC"/>
  <w15:chartTrackingRefBased/>
  <w15:docId w15:val="{2EEFA435-8265-46A6-A9C7-C84005FE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697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normaltextrun">
    <w:name w:val="normaltextrun"/>
    <w:basedOn w:val="DefaultParagraphFont"/>
    <w:rsid w:val="0016697D"/>
  </w:style>
  <w:style w:type="paragraph" w:styleId="ListParagraph">
    <w:name w:val="List Paragraph"/>
    <w:basedOn w:val="Normal"/>
    <w:uiPriority w:val="34"/>
    <w:qFormat/>
    <w:rsid w:val="0016697D"/>
    <w:pPr>
      <w:spacing w:line="256" w:lineRule="auto"/>
      <w:ind w:left="720"/>
      <w:contextualSpacing/>
    </w:pPr>
    <w:rPr>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96">
      <w:bodyDiv w:val="1"/>
      <w:marLeft w:val="0"/>
      <w:marRight w:val="0"/>
      <w:marTop w:val="0"/>
      <w:marBottom w:val="0"/>
      <w:divBdr>
        <w:top w:val="none" w:sz="0" w:space="0" w:color="auto"/>
        <w:left w:val="none" w:sz="0" w:space="0" w:color="auto"/>
        <w:bottom w:val="none" w:sz="0" w:space="0" w:color="auto"/>
        <w:right w:val="none" w:sz="0" w:space="0" w:color="auto"/>
      </w:divBdr>
    </w:div>
    <w:div w:id="407507464">
      <w:bodyDiv w:val="1"/>
      <w:marLeft w:val="0"/>
      <w:marRight w:val="0"/>
      <w:marTop w:val="0"/>
      <w:marBottom w:val="0"/>
      <w:divBdr>
        <w:top w:val="none" w:sz="0" w:space="0" w:color="auto"/>
        <w:left w:val="none" w:sz="0" w:space="0" w:color="auto"/>
        <w:bottom w:val="none" w:sz="0" w:space="0" w:color="auto"/>
        <w:right w:val="none" w:sz="0" w:space="0" w:color="auto"/>
      </w:divBdr>
    </w:div>
    <w:div w:id="440540966">
      <w:bodyDiv w:val="1"/>
      <w:marLeft w:val="0"/>
      <w:marRight w:val="0"/>
      <w:marTop w:val="0"/>
      <w:marBottom w:val="0"/>
      <w:divBdr>
        <w:top w:val="none" w:sz="0" w:space="0" w:color="auto"/>
        <w:left w:val="none" w:sz="0" w:space="0" w:color="auto"/>
        <w:bottom w:val="none" w:sz="0" w:space="0" w:color="auto"/>
        <w:right w:val="none" w:sz="0" w:space="0" w:color="auto"/>
      </w:divBdr>
    </w:div>
    <w:div w:id="1250652255">
      <w:bodyDiv w:val="1"/>
      <w:marLeft w:val="0"/>
      <w:marRight w:val="0"/>
      <w:marTop w:val="0"/>
      <w:marBottom w:val="0"/>
      <w:divBdr>
        <w:top w:val="none" w:sz="0" w:space="0" w:color="auto"/>
        <w:left w:val="none" w:sz="0" w:space="0" w:color="auto"/>
        <w:bottom w:val="none" w:sz="0" w:space="0" w:color="auto"/>
        <w:right w:val="none" w:sz="0" w:space="0" w:color="auto"/>
      </w:divBdr>
    </w:div>
    <w:div w:id="17015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1122</Words>
  <Characters>5986</Characters>
  <Application>Microsoft Office Word</Application>
  <DocSecurity>0</DocSecurity>
  <Lines>121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Talwar</dc:creator>
  <cp:keywords/>
  <dc:description/>
  <cp:lastModifiedBy>Yatin Talwar</cp:lastModifiedBy>
  <cp:revision>16</cp:revision>
  <dcterms:created xsi:type="dcterms:W3CDTF">2023-12-04T00:35:00Z</dcterms:created>
  <dcterms:modified xsi:type="dcterms:W3CDTF">2023-12-04T01:30:00Z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245c6ec4-2fdd-46a9-be4b-c2acacc06932</vt:lpwstr>
  </property>
</Properties>
</file>