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057" w:type="dxa"/>
        <w:tblInd w:w="-1139" w:type="dxa"/>
        <w:tblLook w:val="04A0" w:firstRow="1" w:lastRow="0" w:firstColumn="1" w:lastColumn="0" w:noHBand="0" w:noVBand="1"/>
      </w:tblPr>
      <w:tblGrid>
        <w:gridCol w:w="2111"/>
        <w:gridCol w:w="2881"/>
        <w:gridCol w:w="2951"/>
        <w:gridCol w:w="3114"/>
      </w:tblGrid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t xml:space="preserve">СУБД </w:t>
            </w:r>
          </w:p>
        </w:tc>
        <w:tc>
          <w:tcPr>
            <w:tcW w:w="2976" w:type="dxa"/>
          </w:tcPr>
          <w:p w:rsidR="00FE57D9" w:rsidRPr="00BA7212" w:rsidRDefault="00FE57D9" w:rsidP="00BA7212">
            <w:proofErr w:type="spellStart"/>
            <w:r w:rsidRPr="00BA7212">
              <w:t>PostgreSQL</w:t>
            </w:r>
            <w:proofErr w:type="spellEnd"/>
          </w:p>
        </w:tc>
        <w:tc>
          <w:tcPr>
            <w:tcW w:w="2977" w:type="dxa"/>
          </w:tcPr>
          <w:p w:rsidR="00FE57D9" w:rsidRPr="00BA7212" w:rsidRDefault="00FE57D9" w:rsidP="00BA7212">
            <w:proofErr w:type="spellStart"/>
            <w:r w:rsidRPr="00BA7212">
              <w:t>MongoDB</w:t>
            </w:r>
            <w:proofErr w:type="spellEnd"/>
          </w:p>
        </w:tc>
        <w:tc>
          <w:tcPr>
            <w:tcW w:w="2977" w:type="dxa"/>
          </w:tcPr>
          <w:p w:rsidR="00FE57D9" w:rsidRPr="00BA7212" w:rsidRDefault="00FE57D9" w:rsidP="00BA7212">
            <w:proofErr w:type="spellStart"/>
            <w:r w:rsidRPr="00BA7212">
              <w:t>Redis</w:t>
            </w:r>
            <w:proofErr w:type="spellEnd"/>
          </w:p>
        </w:tc>
      </w:tr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t xml:space="preserve">К какой категории она относится (реляционная, </w:t>
            </w:r>
            <w:proofErr w:type="spellStart"/>
            <w:r w:rsidRPr="00BA7212">
              <w:t>документо</w:t>
            </w:r>
            <w:proofErr w:type="spellEnd"/>
            <w:r w:rsidRPr="00BA7212">
              <w:t>-ориентированная, ключ-значение и т.д.)?</w:t>
            </w:r>
          </w:p>
        </w:tc>
        <w:tc>
          <w:tcPr>
            <w:tcW w:w="2976" w:type="dxa"/>
          </w:tcPr>
          <w:p w:rsidR="00FE57D9" w:rsidRPr="00BA7212" w:rsidRDefault="00FE57D9" w:rsidP="00BA7212">
            <w:r w:rsidRPr="00BA7212">
              <w:t>реляционная</w:t>
            </w:r>
          </w:p>
        </w:tc>
        <w:tc>
          <w:tcPr>
            <w:tcW w:w="2977" w:type="dxa"/>
          </w:tcPr>
          <w:p w:rsidR="00FE57D9" w:rsidRPr="00BA7212" w:rsidRDefault="00FE57D9" w:rsidP="00BA7212">
            <w:proofErr w:type="spellStart"/>
            <w:r w:rsidRPr="00BA7212">
              <w:t>документо</w:t>
            </w:r>
            <w:proofErr w:type="spellEnd"/>
            <w:r w:rsidRPr="00BA7212">
              <w:t>-ориентированная</w:t>
            </w:r>
          </w:p>
        </w:tc>
        <w:tc>
          <w:tcPr>
            <w:tcW w:w="2977" w:type="dxa"/>
          </w:tcPr>
          <w:p w:rsidR="00FE57D9" w:rsidRPr="00BA7212" w:rsidRDefault="00FE57D9" w:rsidP="00BA7212">
            <w:r w:rsidRPr="00BA7212">
              <w:t>ключ-значение</w:t>
            </w:r>
          </w:p>
        </w:tc>
      </w:tr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t>Каковы ее основные преимущества?</w:t>
            </w:r>
          </w:p>
        </w:tc>
        <w:tc>
          <w:tcPr>
            <w:tcW w:w="2976" w:type="dxa"/>
          </w:tcPr>
          <w:p w:rsidR="00AC2DEE" w:rsidRPr="00BA7212" w:rsidRDefault="00AC2DEE" w:rsidP="00BA7212">
            <w:r w:rsidRPr="00BA7212">
              <w:t xml:space="preserve">- </w:t>
            </w:r>
            <w:r w:rsidR="00FE57D9" w:rsidRPr="00BA7212">
              <w:t>Простота. Данные представлены в виде таблиц и имеют четко определенные связи между друг другом. Это облегчает организацию информации.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 xml:space="preserve">- </w:t>
            </w:r>
            <w:r w:rsidR="00FE57D9" w:rsidRPr="00BA7212">
              <w:t>Другие типы баз данных не могут одновременно поддерживать цело</w:t>
            </w:r>
            <w:r w:rsidRPr="00BA7212">
              <w:t>стность больших объемов данных.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 xml:space="preserve">- </w:t>
            </w:r>
            <w:r w:rsidR="00FE57D9" w:rsidRPr="00BA7212">
              <w:t>Независимость данных и приложений. Изменение структуры базы данных может происходить без изменений в приложениях</w:t>
            </w:r>
            <w:r w:rsidRPr="00BA7212">
              <w:t>, которые используют эти данные.</w:t>
            </w:r>
            <w:r w:rsidR="00FE57D9" w:rsidRPr="00BA7212">
              <w:t xml:space="preserve"> </w:t>
            </w:r>
          </w:p>
          <w:p w:rsidR="00FE57D9" w:rsidRPr="00BA7212" w:rsidRDefault="00FE57D9" w:rsidP="00BA7212"/>
        </w:tc>
        <w:tc>
          <w:tcPr>
            <w:tcW w:w="2977" w:type="dxa"/>
          </w:tcPr>
          <w:p w:rsidR="00AC2DEE" w:rsidRPr="00BA7212" w:rsidRDefault="00AC2DEE" w:rsidP="00BA7212">
            <w:r w:rsidRPr="00BA7212">
              <w:t>- Отсутствие схемы. Не требуется заранее определять структуру данных, что упрощает разработку и позволяет быстро адаптироваться к меняющимся требованиям.</w:t>
            </w:r>
          </w:p>
          <w:p w:rsidR="00AC2DEE" w:rsidRPr="00BA7212" w:rsidRDefault="00AC2DEE" w:rsidP="00BA7212">
            <w:r w:rsidRPr="00BA7212">
              <w:t xml:space="preserve">- Разнородные данные. Каждый документ в коллекции может иметь свой набор полей, что позволяет работать с неструктурированными и </w:t>
            </w:r>
            <w:proofErr w:type="spellStart"/>
            <w:r w:rsidRPr="00BA7212">
              <w:t>полуструктурированными</w:t>
            </w:r>
            <w:proofErr w:type="spellEnd"/>
            <w:r w:rsidRPr="00BA7212">
              <w:t xml:space="preserve"> данными.</w:t>
            </w:r>
          </w:p>
          <w:p w:rsidR="00AC2DEE" w:rsidRPr="00BA7212" w:rsidRDefault="00AC2DEE" w:rsidP="00BA7212">
            <w:r w:rsidRPr="00BA7212">
              <w:t>- Простота интеграции. </w:t>
            </w:r>
            <w:proofErr w:type="spellStart"/>
            <w:r w:rsidRPr="00BA7212">
              <w:t>MongoDB</w:t>
            </w:r>
            <w:proofErr w:type="spellEnd"/>
            <w:r w:rsidRPr="00BA7212">
              <w:t xml:space="preserve"> поддерживает множество языков программирования (</w:t>
            </w:r>
            <w:proofErr w:type="spellStart"/>
            <w:r w:rsidRPr="00BA7212">
              <w:t>JavaScript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Python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Java</w:t>
            </w:r>
            <w:proofErr w:type="spellEnd"/>
            <w:r w:rsidRPr="00BA7212">
              <w:t xml:space="preserve"> и др.), что делает её удобной для разработчиков. </w:t>
            </w:r>
          </w:p>
          <w:p w:rsidR="00FE57D9" w:rsidRPr="00BA7212" w:rsidRDefault="00FE57D9" w:rsidP="00BA7212"/>
        </w:tc>
        <w:tc>
          <w:tcPr>
            <w:tcW w:w="2977" w:type="dxa"/>
          </w:tcPr>
          <w:p w:rsidR="00AC2DEE" w:rsidRPr="00BA7212" w:rsidRDefault="00AC2DEE" w:rsidP="00BA7212">
            <w:r w:rsidRPr="00BA7212">
              <w:t>- Высокая скорость — главная причина популярности СУБД среди разработчиков.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>- Производительность — может обрабатывать миллионы запросов за секунду.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 xml:space="preserve">- Поддержка репликации и </w:t>
            </w:r>
            <w:proofErr w:type="spellStart"/>
            <w:r w:rsidRPr="00BA7212">
              <w:t>шардирования</w:t>
            </w:r>
            <w:proofErr w:type="spellEnd"/>
            <w:r w:rsidRPr="00BA7212">
              <w:t xml:space="preserve"> — можно создавать распределенные системы и масштабировать их.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>- Работа с разными структурами данных — это дает больше гибкости при разработке.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 xml:space="preserve">- Возможность делать «снимки» базы и обеспечивать </w:t>
            </w:r>
            <w:proofErr w:type="spellStart"/>
            <w:r w:rsidRPr="00BA7212">
              <w:t>персистентность</w:t>
            </w:r>
            <w:proofErr w:type="spellEnd"/>
            <w:r w:rsidRPr="00BA7212">
              <w:t>, то есть фактически контроль версий.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>- Реализация паттерна проектирования «издатель-подписчик» благодаря механизму подписок.</w:t>
            </w:r>
          </w:p>
          <w:p w:rsidR="00AC2DEE" w:rsidRPr="00BA7212" w:rsidRDefault="00AC2DEE" w:rsidP="00BA7212"/>
          <w:p w:rsidR="00AC2DEE" w:rsidRPr="00BA7212" w:rsidRDefault="00AC2DEE" w:rsidP="00BA7212">
            <w:r w:rsidRPr="00BA7212">
              <w:t>- Многообразие конфигураций — можно запустить и для маленького приложения, и для большой системы.</w:t>
            </w:r>
          </w:p>
          <w:p w:rsidR="00FE57D9" w:rsidRPr="00BA7212" w:rsidRDefault="00FE57D9" w:rsidP="00BA7212"/>
        </w:tc>
      </w:tr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t>Каковы ее основные недостатки или ограничения?</w:t>
            </w:r>
          </w:p>
        </w:tc>
        <w:tc>
          <w:tcPr>
            <w:tcW w:w="2976" w:type="dxa"/>
          </w:tcPr>
          <w:p w:rsidR="00AC2DEE" w:rsidRPr="00BA7212" w:rsidRDefault="00AC2DEE" w:rsidP="00BA7212">
            <w:r w:rsidRPr="00BA7212">
              <w:t>- сложность настройки.</w:t>
            </w:r>
          </w:p>
          <w:p w:rsidR="00AC2DEE" w:rsidRPr="00BA7212" w:rsidRDefault="00AC2DEE" w:rsidP="00BA7212">
            <w:r w:rsidRPr="00BA7212">
              <w:t>- базовый функционал слабее, чем у ряда коммерческий СУБД.</w:t>
            </w:r>
          </w:p>
          <w:p w:rsidR="00AC2DEE" w:rsidRPr="00BA7212" w:rsidRDefault="00AC2DEE" w:rsidP="00BA7212">
            <w:r w:rsidRPr="00BA7212">
              <w:t>- значительное потребление системных ресурсов, в том числе оперативной памяти и мощности центрального процессора.</w:t>
            </w:r>
          </w:p>
          <w:p w:rsidR="00FE57D9" w:rsidRPr="00BA7212" w:rsidRDefault="00FE57D9" w:rsidP="00BA7212"/>
        </w:tc>
        <w:tc>
          <w:tcPr>
            <w:tcW w:w="2977" w:type="dxa"/>
          </w:tcPr>
          <w:p w:rsidR="00AC2DEE" w:rsidRPr="00BA7212" w:rsidRDefault="00AC2DEE" w:rsidP="00BA7212">
            <w:r w:rsidRPr="00BA7212">
              <w:lastRenderedPageBreak/>
              <w:t>- В базах нет хранимых процедур, триггеров и внешних ключей, поэтому невозможно полностью автоматизировать работу.</w:t>
            </w:r>
          </w:p>
          <w:p w:rsidR="00AC2DEE" w:rsidRPr="00BA7212" w:rsidRDefault="00AC2DEE" w:rsidP="00BA7212">
            <w:r w:rsidRPr="00BA7212">
              <w:t>- Нет полного соответствия ACID.</w:t>
            </w:r>
          </w:p>
          <w:p w:rsidR="00AC2DEE" w:rsidRPr="00BA7212" w:rsidRDefault="00AC2DEE" w:rsidP="00BA7212">
            <w:r w:rsidRPr="00BA7212">
              <w:t xml:space="preserve">- Есть сложности при работе с транзакциями, хотя разработчики стараются это </w:t>
            </w:r>
            <w:r w:rsidRPr="00BA7212">
              <w:lastRenderedPageBreak/>
              <w:t>исправить, и в скором времени это у них должно получиться.</w:t>
            </w:r>
          </w:p>
          <w:p w:rsidR="00FE57D9" w:rsidRPr="00BA7212" w:rsidRDefault="00FE57D9" w:rsidP="00BA7212"/>
        </w:tc>
        <w:tc>
          <w:tcPr>
            <w:tcW w:w="2977" w:type="dxa"/>
          </w:tcPr>
          <w:p w:rsidR="00AC2DEE" w:rsidRPr="00BA7212" w:rsidRDefault="00F16DC1" w:rsidP="00BA7212">
            <w:r w:rsidRPr="00BA7212">
              <w:lastRenderedPageBreak/>
              <w:t xml:space="preserve">- </w:t>
            </w:r>
            <w:r w:rsidR="00AC2DEE" w:rsidRPr="00BA7212">
              <w:t xml:space="preserve">Проблемы с долгосрочной записью на диск — в основном </w:t>
            </w:r>
            <w:proofErr w:type="spellStart"/>
            <w:r w:rsidR="00AC2DEE" w:rsidRPr="00BA7212">
              <w:t>Redis</w:t>
            </w:r>
            <w:proofErr w:type="spellEnd"/>
            <w:r w:rsidR="00AC2DEE" w:rsidRPr="00BA7212">
              <w:t xml:space="preserve"> хранит информацию в памяти, а при создании «снимка» базы может «потерять» часть сведений.</w:t>
            </w:r>
          </w:p>
          <w:p w:rsidR="00AC2DEE" w:rsidRPr="00BA7212" w:rsidRDefault="00F16DC1" w:rsidP="00BA7212">
            <w:r w:rsidRPr="00BA7212">
              <w:t xml:space="preserve">- </w:t>
            </w:r>
            <w:r w:rsidR="00AC2DEE" w:rsidRPr="00BA7212">
              <w:t xml:space="preserve">Необходимость выбирать между скоростью и надежностью — можно </w:t>
            </w:r>
            <w:r w:rsidR="00AC2DEE" w:rsidRPr="00BA7212">
              <w:lastRenderedPageBreak/>
              <w:t xml:space="preserve">включить </w:t>
            </w:r>
            <w:proofErr w:type="spellStart"/>
            <w:r w:rsidR="00AC2DEE" w:rsidRPr="00BA7212">
              <w:t>персистентность</w:t>
            </w:r>
            <w:proofErr w:type="spellEnd"/>
            <w:r w:rsidR="00AC2DEE" w:rsidRPr="00BA7212">
              <w:t xml:space="preserve"> данных, чтобы информация не </w:t>
            </w:r>
            <w:proofErr w:type="gramStart"/>
            <w:r w:rsidR="00AC2DEE" w:rsidRPr="00BA7212">
              <w:t>терялась</w:t>
            </w:r>
            <w:proofErr w:type="gramEnd"/>
            <w:r w:rsidR="00AC2DEE" w:rsidRPr="00BA7212">
              <w:t xml:space="preserve"> но это снижает производительность.</w:t>
            </w:r>
          </w:p>
          <w:p w:rsidR="00AC2DEE" w:rsidRPr="00BA7212" w:rsidRDefault="00F16DC1" w:rsidP="00BA7212">
            <w:r w:rsidRPr="00BA7212">
              <w:t xml:space="preserve">- </w:t>
            </w:r>
            <w:r w:rsidR="00AC2DEE" w:rsidRPr="00BA7212">
              <w:t>Дороговизна хранения — хранить данные в оперативной памяти более дорого и ресурсоемко, чем на диске. К тому же есть технические ограничения на размер такого хранилища.</w:t>
            </w:r>
          </w:p>
          <w:p w:rsidR="00FE57D9" w:rsidRPr="00BA7212" w:rsidRDefault="00FE57D9" w:rsidP="00BA7212"/>
        </w:tc>
      </w:tr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lastRenderedPageBreak/>
              <w:t>В каких сценариях использования она наиболее эффективна?</w:t>
            </w:r>
          </w:p>
        </w:tc>
        <w:tc>
          <w:tcPr>
            <w:tcW w:w="2976" w:type="dxa"/>
          </w:tcPr>
          <w:p w:rsidR="00FE57D9" w:rsidRPr="00BA7212" w:rsidRDefault="00F16DC1" w:rsidP="00BA7212">
            <w:r w:rsidRPr="00BA7212">
              <w:t>наиболее эффективна в сценариях с высокими требованиями к целостности данных и сложными запросами, таких как транзакционные системы, финансовые сервисы и корпоративные приложения.</w:t>
            </w:r>
          </w:p>
        </w:tc>
        <w:tc>
          <w:tcPr>
            <w:tcW w:w="2977" w:type="dxa"/>
          </w:tcPr>
          <w:p w:rsidR="00FE57D9" w:rsidRPr="00BA7212" w:rsidRDefault="00F16DC1" w:rsidP="00BA7212">
            <w:r w:rsidRPr="00BA7212">
              <w:t xml:space="preserve">наиболее эффективна для приложений с гибкой структурой, большими объемами данных и интенсивными операциями записи, таких как системы управления контентом, аналитика в реальном времени, </w:t>
            </w:r>
            <w:proofErr w:type="spellStart"/>
            <w:r w:rsidRPr="00BA7212">
              <w:t>IoT</w:t>
            </w:r>
            <w:proofErr w:type="spellEnd"/>
            <w:r w:rsidRPr="00BA7212">
              <w:t>-платформы и игры</w:t>
            </w:r>
          </w:p>
        </w:tc>
        <w:tc>
          <w:tcPr>
            <w:tcW w:w="2977" w:type="dxa"/>
          </w:tcPr>
          <w:p w:rsidR="00FE57D9" w:rsidRPr="00BA7212" w:rsidRDefault="00F16DC1" w:rsidP="00BA7212">
            <w:r w:rsidRPr="00BA7212">
              <w:t>наиболее эффективна в сценариях, требующих высокой скорости доступа к данным и низкой задержки, таких как: кэширование, управление сессиями, обработка данных в реальном времени (аналитика, потоки сообщений), очереди задач и реализация таблиц лидеров/рейтингов.</w:t>
            </w:r>
          </w:p>
        </w:tc>
      </w:tr>
      <w:tr w:rsidR="00AC2DEE" w:rsidRPr="00BA7212" w:rsidTr="00AC2DEE">
        <w:tc>
          <w:tcPr>
            <w:tcW w:w="2127" w:type="dxa"/>
          </w:tcPr>
          <w:p w:rsidR="00FE57D9" w:rsidRPr="00BA7212" w:rsidRDefault="00FE57D9" w:rsidP="00BA7212">
            <w:r w:rsidRPr="00BA7212">
              <w:t>Какие компании или проекты используют эту СУБД?</w:t>
            </w:r>
          </w:p>
          <w:p w:rsidR="00FE57D9" w:rsidRPr="00BA7212" w:rsidRDefault="00FE57D9" w:rsidP="00BA7212"/>
        </w:tc>
        <w:tc>
          <w:tcPr>
            <w:tcW w:w="2976" w:type="dxa"/>
          </w:tcPr>
          <w:p w:rsidR="00FE57D9" w:rsidRPr="00BA7212" w:rsidRDefault="00F16DC1" w:rsidP="00BA7212">
            <w:proofErr w:type="spellStart"/>
            <w:r w:rsidRPr="00BA7212">
              <w:t>Netflix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Uber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Spotify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Twitch</w:t>
            </w:r>
            <w:proofErr w:type="spellEnd"/>
            <w:r w:rsidRPr="00BA7212">
              <w:t>, «</w:t>
            </w:r>
            <w:proofErr w:type="spellStart"/>
            <w:r w:rsidRPr="00BA7212">
              <w:t>Газпромнефть</w:t>
            </w:r>
            <w:proofErr w:type="spellEnd"/>
            <w:r w:rsidRPr="00BA7212">
              <w:t>», «</w:t>
            </w:r>
            <w:proofErr w:type="spellStart"/>
            <w:r w:rsidRPr="00BA7212">
              <w:t>Росатом</w:t>
            </w:r>
            <w:proofErr w:type="spellEnd"/>
            <w:r w:rsidRPr="00BA7212">
              <w:t>», РЖД и Федеральная налоговая служба.</w:t>
            </w:r>
          </w:p>
        </w:tc>
        <w:tc>
          <w:tcPr>
            <w:tcW w:w="2977" w:type="dxa"/>
          </w:tcPr>
          <w:p w:rsidR="00FE57D9" w:rsidRPr="00BA7212" w:rsidRDefault="00F16DC1" w:rsidP="00BA7212">
            <w:proofErr w:type="spellStart"/>
            <w:r w:rsidRPr="00BA7212">
              <w:t>Google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Facebook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Twitter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Forbes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eBay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Cisco</w:t>
            </w:r>
            <w:proofErr w:type="spellEnd"/>
            <w:r w:rsidRPr="00BA7212">
              <w:t xml:space="preserve">, IBM, </w:t>
            </w:r>
            <w:proofErr w:type="spellStart"/>
            <w:r w:rsidRPr="00BA7212">
              <w:t>PayPal</w:t>
            </w:r>
            <w:proofErr w:type="spellEnd"/>
            <w:r w:rsidRPr="00BA7212">
              <w:t> и </w:t>
            </w:r>
            <w:proofErr w:type="spellStart"/>
            <w:r w:rsidRPr="00BA7212">
              <w:t>Yandex</w:t>
            </w:r>
            <w:proofErr w:type="spellEnd"/>
            <w:r w:rsidRPr="00BA7212">
              <w:t>.</w:t>
            </w:r>
          </w:p>
        </w:tc>
        <w:tc>
          <w:tcPr>
            <w:tcW w:w="2977" w:type="dxa"/>
          </w:tcPr>
          <w:p w:rsidR="00FE57D9" w:rsidRPr="00BA7212" w:rsidRDefault="00F16DC1" w:rsidP="00BA7212">
            <w:proofErr w:type="spellStart"/>
            <w:r w:rsidRPr="00BA7212">
              <w:t>Pinterest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Snapchat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Uber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Slack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Airbnb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Twitter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StackOverflow</w:t>
            </w:r>
            <w:proofErr w:type="spellEnd"/>
            <w:r w:rsidRPr="00BA7212">
              <w:t xml:space="preserve">, </w:t>
            </w:r>
            <w:proofErr w:type="spellStart"/>
            <w:r w:rsidRPr="00BA7212">
              <w:t>GitHub</w:t>
            </w:r>
            <w:proofErr w:type="spellEnd"/>
            <w:r w:rsidRPr="00BA7212">
              <w:t> и </w:t>
            </w:r>
            <w:proofErr w:type="spellStart"/>
            <w:r w:rsidRPr="00BA7212">
              <w:t>Weibo</w:t>
            </w:r>
            <w:proofErr w:type="spellEnd"/>
          </w:p>
        </w:tc>
      </w:tr>
    </w:tbl>
    <w:p w:rsidR="00F16DC1" w:rsidRPr="00BA7212" w:rsidRDefault="00F16DC1" w:rsidP="00BA7212"/>
    <w:p w:rsidR="00F16DC1" w:rsidRPr="00BA7212" w:rsidRDefault="00F16DC1" w:rsidP="00BA7212">
      <w:r w:rsidRPr="00BA7212">
        <w:t xml:space="preserve">Онлайн-магазин с каталогом товаров, заказами и пользователями. </w:t>
      </w:r>
      <w:proofErr w:type="spellStart"/>
      <w:r w:rsidRPr="00BA7212">
        <w:t>PostgreSQL</w:t>
      </w:r>
      <w:proofErr w:type="spellEnd"/>
      <w:r w:rsidR="00BA7212" w:rsidRPr="00BA7212">
        <w:t xml:space="preserve"> - она хорошо справляется с транзакциями и структурированными данными, такими как товары, заказы и пользователи.</w:t>
      </w:r>
    </w:p>
    <w:p w:rsidR="00F16DC1" w:rsidRPr="00BA7212" w:rsidRDefault="00F16DC1" w:rsidP="00BA7212">
      <w:r w:rsidRPr="00BA7212">
        <w:t xml:space="preserve">Система для хранения логов высоконагруженного сервиса. </w:t>
      </w:r>
      <w:proofErr w:type="spellStart"/>
      <w:r w:rsidRPr="00BA7212">
        <w:t>MongoDB</w:t>
      </w:r>
      <w:proofErr w:type="spellEnd"/>
      <w:r w:rsidR="00BA7212" w:rsidRPr="00BA7212">
        <w:t xml:space="preserve"> - из-за своей гибкой схемы и способности обрабатывать большие объемы неструктурированных данных, которые часто генерируются логами.</w:t>
      </w:r>
    </w:p>
    <w:p w:rsidR="00BA7212" w:rsidRPr="00BA7212" w:rsidRDefault="00F16DC1" w:rsidP="00BA7212">
      <w:r w:rsidRPr="00BA7212">
        <w:t xml:space="preserve">Социальная сеть с большим количеством связей между пользователями. </w:t>
      </w:r>
      <w:proofErr w:type="spellStart"/>
      <w:r w:rsidRPr="00BA7212">
        <w:t>Redis</w:t>
      </w:r>
      <w:proofErr w:type="spellEnd"/>
      <w:r w:rsidR="00BA7212" w:rsidRPr="00BA7212">
        <w:t xml:space="preserve"> - так как это быстрая база данных в памяти, оптимизированная для работы с графами, списками и связями. </w:t>
      </w:r>
    </w:p>
    <w:p w:rsidR="00F16DC1" w:rsidRPr="00BA7212" w:rsidRDefault="00F16DC1" w:rsidP="00BA7212">
      <w:bookmarkStart w:id="0" w:name="_GoBack"/>
      <w:bookmarkEnd w:id="0"/>
    </w:p>
    <w:sectPr w:rsidR="00F16DC1" w:rsidRPr="00BA7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A4E70"/>
    <w:multiLevelType w:val="multilevel"/>
    <w:tmpl w:val="E99E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38C3"/>
    <w:multiLevelType w:val="multilevel"/>
    <w:tmpl w:val="9A6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12B3"/>
    <w:multiLevelType w:val="multilevel"/>
    <w:tmpl w:val="D55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tk" w:eastAsia="Times New Roman" w:hAnsi="stk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C2415"/>
    <w:multiLevelType w:val="multilevel"/>
    <w:tmpl w:val="ED5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372A"/>
    <w:multiLevelType w:val="multilevel"/>
    <w:tmpl w:val="220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7DF5"/>
    <w:multiLevelType w:val="multilevel"/>
    <w:tmpl w:val="F1A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42C38"/>
    <w:multiLevelType w:val="multilevel"/>
    <w:tmpl w:val="159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A7462"/>
    <w:multiLevelType w:val="hybridMultilevel"/>
    <w:tmpl w:val="FC561BE2"/>
    <w:lvl w:ilvl="0" w:tplc="ABD6E3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D7ADB"/>
    <w:multiLevelType w:val="multilevel"/>
    <w:tmpl w:val="CED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7D9"/>
    <w:rsid w:val="00AC2DEE"/>
    <w:rsid w:val="00BA7212"/>
    <w:rsid w:val="00F16DC1"/>
    <w:rsid w:val="00FE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177F4"/>
  <w15:chartTrackingRefBased/>
  <w15:docId w15:val="{462100A5-F565-4743-ABC4-3D89B99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2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5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E57D9"/>
    <w:rPr>
      <w:b/>
      <w:bCs/>
    </w:rPr>
  </w:style>
  <w:style w:type="character" w:customStyle="1" w:styleId="ds-bullet">
    <w:name w:val="ds-bullet"/>
    <w:basedOn w:val="a0"/>
    <w:rsid w:val="00FE57D9"/>
  </w:style>
  <w:style w:type="character" w:customStyle="1" w:styleId="t286pc">
    <w:name w:val="t286pc"/>
    <w:basedOn w:val="a0"/>
    <w:rsid w:val="00AC2DEE"/>
  </w:style>
  <w:style w:type="character" w:customStyle="1" w:styleId="vkekvd">
    <w:name w:val="vkekvd"/>
    <w:basedOn w:val="a0"/>
    <w:rsid w:val="00AC2DEE"/>
  </w:style>
  <w:style w:type="character" w:styleId="a5">
    <w:name w:val="Hyperlink"/>
    <w:basedOn w:val="a0"/>
    <w:uiPriority w:val="99"/>
    <w:unhideWhenUsed/>
    <w:rsid w:val="00AC2DEE"/>
    <w:rPr>
      <w:color w:val="0000FF"/>
      <w:u w:val="single"/>
    </w:rPr>
  </w:style>
  <w:style w:type="paragraph" w:styleId="a6">
    <w:name w:val="No Spacing"/>
    <w:uiPriority w:val="1"/>
    <w:qFormat/>
    <w:rsid w:val="00AC2DEE"/>
    <w:pPr>
      <w:spacing w:after="0" w:line="240" w:lineRule="auto"/>
    </w:pPr>
  </w:style>
  <w:style w:type="character" w:customStyle="1" w:styleId="stk-reset">
    <w:name w:val="stk-reset"/>
    <w:basedOn w:val="a0"/>
    <w:rsid w:val="00AC2DEE"/>
  </w:style>
  <w:style w:type="paragraph" w:styleId="a7">
    <w:name w:val="List Paragraph"/>
    <w:basedOn w:val="a"/>
    <w:uiPriority w:val="34"/>
    <w:qFormat/>
    <w:rsid w:val="00AC2DE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C2D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Лежнёва Ангелина Юрьевна</dc:creator>
  <cp:keywords/>
  <dc:description/>
  <cp:lastModifiedBy>Лежнёва Ангелина Юрьевна</cp:lastModifiedBy>
  <cp:revision>2</cp:revision>
  <dcterms:created xsi:type="dcterms:W3CDTF">2025-11-13T06:53:00Z</dcterms:created>
  <dcterms:modified xsi:type="dcterms:W3CDTF">2025-11-13T07:32:00Z</dcterms:modified>
</cp:coreProperties>
</file>