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D00DB9" w:rsidRDefault="006D71FD">
      <w:pPr>
        <w:pStyle w:val="Sumrio1"/>
        <w:rPr>
          <w:rFonts w:asciiTheme="minorHAnsi" w:eastAsiaTheme="minorEastAsia" w:hAnsiTheme="minorHAnsi" w:cstheme="minorBidi"/>
          <w:b w:val="0"/>
          <w:sz w:val="22"/>
          <w:szCs w:val="22"/>
        </w:rPr>
      </w:pPr>
      <w:r w:rsidRPr="006D71FD">
        <w:rPr>
          <w:b w:val="0"/>
        </w:rPr>
        <w:fldChar w:fldCharType="begin"/>
      </w:r>
      <w:r w:rsidR="00DE705D">
        <w:rPr>
          <w:b w:val="0"/>
        </w:rPr>
        <w:instrText xml:space="preserve"> TOC \h \z \t "Título 1;1;Título 2;2;Título 3;2;Título 4;2;Título 5;2;APENDICE;1;REFERÊNCIA;1;PRE-TEXTO1;1;ANEXO;1;GLOSSÁRIO;1" </w:instrText>
      </w:r>
      <w:r w:rsidRPr="006D71FD">
        <w:rPr>
          <w:b w:val="0"/>
        </w:rPr>
        <w:fldChar w:fldCharType="separate"/>
      </w:r>
      <w:hyperlink w:anchor="_Toc296948480" w:history="1">
        <w:r w:rsidR="00D00DB9" w:rsidRPr="00C7048C">
          <w:rPr>
            <w:rStyle w:val="Hyperlink"/>
          </w:rPr>
          <w:t>LISTA DE FIGURAS</w:t>
        </w:r>
        <w:r w:rsidR="00D00DB9">
          <w:rPr>
            <w:webHidden/>
          </w:rPr>
          <w:tab/>
        </w:r>
        <w:r>
          <w:rPr>
            <w:webHidden/>
          </w:rPr>
          <w:fldChar w:fldCharType="begin"/>
        </w:r>
        <w:r w:rsidR="00D00DB9">
          <w:rPr>
            <w:webHidden/>
          </w:rPr>
          <w:instrText xml:space="preserve"> PAGEREF _Toc296948480 \h </w:instrText>
        </w:r>
        <w:r>
          <w:rPr>
            <w:webHidden/>
          </w:rPr>
        </w:r>
        <w:r>
          <w:rPr>
            <w:webHidden/>
          </w:rPr>
          <w:fldChar w:fldCharType="separate"/>
        </w:r>
        <w:r w:rsidR="00D00DB9">
          <w:rPr>
            <w:webHidden/>
          </w:rPr>
          <w:t>8</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481" w:history="1">
        <w:r w:rsidR="00D00DB9" w:rsidRPr="00C7048C">
          <w:rPr>
            <w:rStyle w:val="Hyperlink"/>
          </w:rPr>
          <w:t>LISTA DE TABELAS</w:t>
        </w:r>
        <w:r w:rsidR="00D00DB9">
          <w:rPr>
            <w:webHidden/>
          </w:rPr>
          <w:tab/>
        </w:r>
        <w:r>
          <w:rPr>
            <w:webHidden/>
          </w:rPr>
          <w:fldChar w:fldCharType="begin"/>
        </w:r>
        <w:r w:rsidR="00D00DB9">
          <w:rPr>
            <w:webHidden/>
          </w:rPr>
          <w:instrText xml:space="preserve"> PAGEREF _Toc296948481 \h </w:instrText>
        </w:r>
        <w:r>
          <w:rPr>
            <w:webHidden/>
          </w:rPr>
        </w:r>
        <w:r>
          <w:rPr>
            <w:webHidden/>
          </w:rPr>
          <w:fldChar w:fldCharType="separate"/>
        </w:r>
        <w:r w:rsidR="00D00DB9">
          <w:rPr>
            <w:webHidden/>
          </w:rPr>
          <w:t>9</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482" w:history="1">
        <w:r w:rsidR="00D00DB9" w:rsidRPr="00C7048C">
          <w:rPr>
            <w:rStyle w:val="Hyperlink"/>
          </w:rPr>
          <w:t>LISTA DE SÍMBOLOS</w:t>
        </w:r>
        <w:r w:rsidR="00D00DB9">
          <w:rPr>
            <w:webHidden/>
          </w:rPr>
          <w:tab/>
        </w:r>
        <w:r>
          <w:rPr>
            <w:webHidden/>
          </w:rPr>
          <w:fldChar w:fldCharType="begin"/>
        </w:r>
        <w:r w:rsidR="00D00DB9">
          <w:rPr>
            <w:webHidden/>
          </w:rPr>
          <w:instrText xml:space="preserve"> PAGEREF _Toc296948482 \h </w:instrText>
        </w:r>
        <w:r>
          <w:rPr>
            <w:webHidden/>
          </w:rPr>
        </w:r>
        <w:r>
          <w:rPr>
            <w:webHidden/>
          </w:rPr>
          <w:fldChar w:fldCharType="separate"/>
        </w:r>
        <w:r w:rsidR="00D00DB9">
          <w:rPr>
            <w:webHidden/>
          </w:rPr>
          <w:t>10</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483" w:history="1">
        <w:r w:rsidR="00D00DB9" w:rsidRPr="00C7048C">
          <w:rPr>
            <w:rStyle w:val="Hyperlink"/>
          </w:rPr>
          <w:t>1</w:t>
        </w:r>
        <w:r w:rsidR="00D00DB9">
          <w:rPr>
            <w:rFonts w:asciiTheme="minorHAnsi" w:eastAsiaTheme="minorEastAsia" w:hAnsiTheme="minorHAnsi" w:cstheme="minorBidi"/>
            <w:b w:val="0"/>
            <w:sz w:val="22"/>
            <w:szCs w:val="22"/>
          </w:rPr>
          <w:tab/>
        </w:r>
        <w:r w:rsidR="00D00DB9" w:rsidRPr="00C7048C">
          <w:rPr>
            <w:rStyle w:val="Hyperlink"/>
          </w:rPr>
          <w:t>INTRODUÇÃO (estilo Título 1)</w:t>
        </w:r>
        <w:r w:rsidR="00D00DB9">
          <w:rPr>
            <w:webHidden/>
          </w:rPr>
          <w:tab/>
        </w:r>
        <w:r>
          <w:rPr>
            <w:webHidden/>
          </w:rPr>
          <w:fldChar w:fldCharType="begin"/>
        </w:r>
        <w:r w:rsidR="00D00DB9">
          <w:rPr>
            <w:webHidden/>
          </w:rPr>
          <w:instrText xml:space="preserve"> PAGEREF _Toc296948483 \h </w:instrText>
        </w:r>
        <w:r>
          <w:rPr>
            <w:webHidden/>
          </w:rPr>
        </w:r>
        <w:r>
          <w:rPr>
            <w:webHidden/>
          </w:rPr>
          <w:fldChar w:fldCharType="separate"/>
        </w:r>
        <w:r w:rsidR="00D00DB9">
          <w:rPr>
            <w:webHidden/>
          </w:rPr>
          <w:t>11</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84" w:history="1">
        <w:r w:rsidR="00D00DB9" w:rsidRPr="00C7048C">
          <w:rPr>
            <w:rStyle w:val="Hyperlink"/>
          </w:rPr>
          <w:t>1.1</w:t>
        </w:r>
        <w:r w:rsidR="00D00DB9">
          <w:rPr>
            <w:rFonts w:asciiTheme="minorHAnsi" w:eastAsiaTheme="minorEastAsia" w:hAnsiTheme="minorHAnsi" w:cstheme="minorBidi"/>
            <w:sz w:val="22"/>
            <w:szCs w:val="22"/>
          </w:rPr>
          <w:tab/>
        </w:r>
        <w:r w:rsidR="00D00DB9" w:rsidRPr="00C7048C">
          <w:rPr>
            <w:rStyle w:val="Hyperlink"/>
          </w:rPr>
          <w:t>OBJETIVO DO TRABALHO (estilo Título 2)</w:t>
        </w:r>
        <w:r w:rsidR="00D00DB9">
          <w:rPr>
            <w:webHidden/>
          </w:rPr>
          <w:tab/>
        </w:r>
        <w:r>
          <w:rPr>
            <w:webHidden/>
          </w:rPr>
          <w:fldChar w:fldCharType="begin"/>
        </w:r>
        <w:r w:rsidR="00D00DB9">
          <w:rPr>
            <w:webHidden/>
          </w:rPr>
          <w:instrText xml:space="preserve"> PAGEREF _Toc296948484 \h </w:instrText>
        </w:r>
        <w:r>
          <w:rPr>
            <w:webHidden/>
          </w:rPr>
        </w:r>
        <w:r>
          <w:rPr>
            <w:webHidden/>
          </w:rPr>
          <w:fldChar w:fldCharType="separate"/>
        </w:r>
        <w:r w:rsidR="00D00DB9">
          <w:rPr>
            <w:webHidden/>
          </w:rPr>
          <w:t>13</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85" w:history="1">
        <w:r w:rsidR="00D00DB9" w:rsidRPr="00C7048C">
          <w:rPr>
            <w:rStyle w:val="Hyperlink"/>
          </w:rPr>
          <w:t>1.2</w:t>
        </w:r>
        <w:r w:rsidR="00D00DB9">
          <w:rPr>
            <w:rFonts w:asciiTheme="minorHAnsi" w:eastAsiaTheme="minorEastAsia" w:hAnsiTheme="minorHAnsi" w:cstheme="minorBidi"/>
            <w:sz w:val="22"/>
            <w:szCs w:val="22"/>
          </w:rPr>
          <w:tab/>
        </w:r>
        <w:r w:rsidR="00D00DB9" w:rsidRPr="00C7048C">
          <w:rPr>
            <w:rStyle w:val="Hyperlink"/>
          </w:rPr>
          <w:t>JUSTIFICATIVA (estilo Título 2)</w:t>
        </w:r>
        <w:r w:rsidR="00D00DB9">
          <w:rPr>
            <w:webHidden/>
          </w:rPr>
          <w:tab/>
        </w:r>
        <w:r>
          <w:rPr>
            <w:webHidden/>
          </w:rPr>
          <w:fldChar w:fldCharType="begin"/>
        </w:r>
        <w:r w:rsidR="00D00DB9">
          <w:rPr>
            <w:webHidden/>
          </w:rPr>
          <w:instrText xml:space="preserve"> PAGEREF _Toc296948485 \h </w:instrText>
        </w:r>
        <w:r>
          <w:rPr>
            <w:webHidden/>
          </w:rPr>
        </w:r>
        <w:r>
          <w:rPr>
            <w:webHidden/>
          </w:rPr>
          <w:fldChar w:fldCharType="separate"/>
        </w:r>
        <w:r w:rsidR="00D00DB9">
          <w:rPr>
            <w:webHidden/>
          </w:rPr>
          <w:t>13</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486" w:history="1">
        <w:r w:rsidR="00D00DB9" w:rsidRPr="00C7048C">
          <w:rPr>
            <w:rStyle w:val="Hyperlink"/>
          </w:rPr>
          <w:t>2</w:t>
        </w:r>
        <w:r w:rsidR="00D00DB9">
          <w:rPr>
            <w:rFonts w:asciiTheme="minorHAnsi" w:eastAsiaTheme="minorEastAsia" w:hAnsiTheme="minorHAnsi" w:cstheme="minorBidi"/>
            <w:b w:val="0"/>
            <w:sz w:val="22"/>
            <w:szCs w:val="22"/>
          </w:rPr>
          <w:tab/>
        </w:r>
        <w:r w:rsidR="00D00DB9" w:rsidRPr="00C7048C">
          <w:rPr>
            <w:rStyle w:val="Hyperlink"/>
          </w:rPr>
          <w:t>FUNDAMENTAÇÃO TEÓRICA (estilo Título 1)</w:t>
        </w:r>
        <w:r w:rsidR="00D00DB9">
          <w:rPr>
            <w:webHidden/>
          </w:rPr>
          <w:tab/>
        </w:r>
        <w:r>
          <w:rPr>
            <w:webHidden/>
          </w:rPr>
          <w:fldChar w:fldCharType="begin"/>
        </w:r>
        <w:r w:rsidR="00D00DB9">
          <w:rPr>
            <w:webHidden/>
          </w:rPr>
          <w:instrText xml:space="preserve"> PAGEREF _Toc296948486 \h </w:instrText>
        </w:r>
        <w:r>
          <w:rPr>
            <w:webHidden/>
          </w:rPr>
        </w:r>
        <w:r>
          <w:rPr>
            <w:webHidden/>
          </w:rPr>
          <w:fldChar w:fldCharType="separate"/>
        </w:r>
        <w:r w:rsidR="00D00DB9">
          <w:rPr>
            <w:webHidden/>
          </w:rPr>
          <w:t>14</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87" w:history="1">
        <w:r w:rsidR="00D00DB9" w:rsidRPr="00C7048C">
          <w:rPr>
            <w:rStyle w:val="Hyperlink"/>
          </w:rPr>
          <w:t>2.1</w:t>
        </w:r>
        <w:r w:rsidR="00D00DB9">
          <w:rPr>
            <w:rFonts w:asciiTheme="minorHAnsi" w:eastAsiaTheme="minorEastAsia" w:hAnsiTheme="minorHAnsi" w:cstheme="minorBidi"/>
            <w:sz w:val="22"/>
            <w:szCs w:val="22"/>
          </w:rPr>
          <w:tab/>
        </w:r>
        <w:r w:rsidR="00D00DB9" w:rsidRPr="00C7048C">
          <w:rPr>
            <w:rStyle w:val="Hyperlink"/>
          </w:rPr>
          <w:t>INTERNET (estilo Título 2)</w:t>
        </w:r>
        <w:r w:rsidR="00D00DB9">
          <w:rPr>
            <w:webHidden/>
          </w:rPr>
          <w:tab/>
        </w:r>
        <w:r>
          <w:rPr>
            <w:webHidden/>
          </w:rPr>
          <w:fldChar w:fldCharType="begin"/>
        </w:r>
        <w:r w:rsidR="00D00DB9">
          <w:rPr>
            <w:webHidden/>
          </w:rPr>
          <w:instrText xml:space="preserve"> PAGEREF _Toc296948487 \h </w:instrText>
        </w:r>
        <w:r>
          <w:rPr>
            <w:webHidden/>
          </w:rPr>
        </w:r>
        <w:r>
          <w:rPr>
            <w:webHidden/>
          </w:rPr>
          <w:fldChar w:fldCharType="separate"/>
        </w:r>
        <w:r w:rsidR="00D00DB9">
          <w:rPr>
            <w:webHidden/>
          </w:rPr>
          <w:t>14</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88" w:history="1">
        <w:r w:rsidR="00D00DB9" w:rsidRPr="00C7048C">
          <w:rPr>
            <w:rStyle w:val="Hyperlink"/>
          </w:rPr>
          <w:t>2.1.1</w:t>
        </w:r>
        <w:r w:rsidR="00D00DB9">
          <w:rPr>
            <w:rFonts w:asciiTheme="minorHAnsi" w:eastAsiaTheme="minorEastAsia" w:hAnsiTheme="minorHAnsi" w:cstheme="minorBidi"/>
            <w:sz w:val="22"/>
            <w:szCs w:val="22"/>
          </w:rPr>
          <w:tab/>
        </w:r>
        <w:r w:rsidR="00D00DB9" w:rsidRPr="00C7048C">
          <w:rPr>
            <w:rStyle w:val="Hyperlink"/>
          </w:rPr>
          <w:t>INTERNET NO BRASIL (estilo Título 3)</w:t>
        </w:r>
        <w:r w:rsidR="00D00DB9">
          <w:rPr>
            <w:webHidden/>
          </w:rPr>
          <w:tab/>
        </w:r>
        <w:r>
          <w:rPr>
            <w:webHidden/>
          </w:rPr>
          <w:fldChar w:fldCharType="begin"/>
        </w:r>
        <w:r w:rsidR="00D00DB9">
          <w:rPr>
            <w:webHidden/>
          </w:rPr>
          <w:instrText xml:space="preserve"> PAGEREF _Toc296948488 \h </w:instrText>
        </w:r>
        <w:r>
          <w:rPr>
            <w:webHidden/>
          </w:rPr>
        </w:r>
        <w:r>
          <w:rPr>
            <w:webHidden/>
          </w:rPr>
          <w:fldChar w:fldCharType="separate"/>
        </w:r>
        <w:r w:rsidR="00D00DB9">
          <w:rPr>
            <w:webHidden/>
          </w:rPr>
          <w:t>14</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89" w:history="1">
        <w:r w:rsidR="00D00DB9" w:rsidRPr="00C7048C">
          <w:rPr>
            <w:rStyle w:val="Hyperlink"/>
          </w:rPr>
          <w:t>2.2</w:t>
        </w:r>
        <w:r w:rsidR="00D00DB9">
          <w:rPr>
            <w:rFonts w:asciiTheme="minorHAnsi" w:eastAsiaTheme="minorEastAsia" w:hAnsiTheme="minorHAnsi" w:cstheme="minorBidi"/>
            <w:sz w:val="22"/>
            <w:szCs w:val="22"/>
          </w:rPr>
          <w:tab/>
        </w:r>
        <w:r w:rsidR="00D00DB9" w:rsidRPr="00C7048C">
          <w:rPr>
            <w:rStyle w:val="Hyperlink"/>
          </w:rPr>
          <w:t>REDES SOCIAIS (estilo Título 2)</w:t>
        </w:r>
        <w:r w:rsidR="00D00DB9">
          <w:rPr>
            <w:webHidden/>
          </w:rPr>
          <w:tab/>
        </w:r>
        <w:r>
          <w:rPr>
            <w:webHidden/>
          </w:rPr>
          <w:fldChar w:fldCharType="begin"/>
        </w:r>
        <w:r w:rsidR="00D00DB9">
          <w:rPr>
            <w:webHidden/>
          </w:rPr>
          <w:instrText xml:space="preserve"> PAGEREF _Toc296948489 \h </w:instrText>
        </w:r>
        <w:r>
          <w:rPr>
            <w:webHidden/>
          </w:rPr>
        </w:r>
        <w:r>
          <w:rPr>
            <w:webHidden/>
          </w:rPr>
          <w:fldChar w:fldCharType="separate"/>
        </w:r>
        <w:r w:rsidR="00D00DB9">
          <w:rPr>
            <w:webHidden/>
          </w:rPr>
          <w:t>15</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90" w:history="1">
        <w:r w:rsidR="00D00DB9" w:rsidRPr="00C7048C">
          <w:rPr>
            <w:rStyle w:val="Hyperlink"/>
          </w:rPr>
          <w:t>2.2.1</w:t>
        </w:r>
        <w:r w:rsidR="00D00DB9">
          <w:rPr>
            <w:rFonts w:asciiTheme="minorHAnsi" w:eastAsiaTheme="minorEastAsia" w:hAnsiTheme="minorHAnsi" w:cstheme="minorBidi"/>
            <w:sz w:val="22"/>
            <w:szCs w:val="22"/>
          </w:rPr>
          <w:tab/>
        </w:r>
        <w:r w:rsidR="00D00DB9" w:rsidRPr="00C7048C">
          <w:rPr>
            <w:rStyle w:val="Hyperlink"/>
          </w:rPr>
          <w:t>REDES SOCIAIS NA INTERNET (estilo Título 3)</w:t>
        </w:r>
        <w:r w:rsidR="00D00DB9">
          <w:rPr>
            <w:webHidden/>
          </w:rPr>
          <w:tab/>
        </w:r>
        <w:r>
          <w:rPr>
            <w:webHidden/>
          </w:rPr>
          <w:fldChar w:fldCharType="begin"/>
        </w:r>
        <w:r w:rsidR="00D00DB9">
          <w:rPr>
            <w:webHidden/>
          </w:rPr>
          <w:instrText xml:space="preserve"> PAGEREF _Toc296948490 \h </w:instrText>
        </w:r>
        <w:r>
          <w:rPr>
            <w:webHidden/>
          </w:rPr>
        </w:r>
        <w:r>
          <w:rPr>
            <w:webHidden/>
          </w:rPr>
          <w:fldChar w:fldCharType="separate"/>
        </w:r>
        <w:r w:rsidR="00D00DB9">
          <w:rPr>
            <w:webHidden/>
          </w:rPr>
          <w:t>16</w:t>
        </w:r>
        <w:r>
          <w:rPr>
            <w:webHidden/>
          </w:rPr>
          <w:fldChar w:fldCharType="end"/>
        </w:r>
      </w:hyperlink>
    </w:p>
    <w:p w:rsidR="00D00DB9" w:rsidRDefault="006D71FD">
      <w:pPr>
        <w:pStyle w:val="Sumrio2"/>
        <w:tabs>
          <w:tab w:val="left" w:pos="880"/>
        </w:tabs>
        <w:rPr>
          <w:rFonts w:asciiTheme="minorHAnsi" w:eastAsiaTheme="minorEastAsia" w:hAnsiTheme="minorHAnsi" w:cstheme="minorBidi"/>
          <w:sz w:val="22"/>
          <w:szCs w:val="22"/>
        </w:rPr>
      </w:pPr>
      <w:hyperlink w:anchor="_Toc296948491" w:history="1">
        <w:r w:rsidR="00D00DB9" w:rsidRPr="00C7048C">
          <w:rPr>
            <w:rStyle w:val="Hyperlink"/>
          </w:rPr>
          <w:t>2.2.1.1</w:t>
        </w:r>
        <w:r w:rsidR="00D00DB9">
          <w:rPr>
            <w:rFonts w:asciiTheme="minorHAnsi" w:eastAsiaTheme="minorEastAsia" w:hAnsiTheme="minorHAnsi" w:cstheme="minorBidi"/>
            <w:sz w:val="22"/>
            <w:szCs w:val="22"/>
          </w:rPr>
          <w:tab/>
        </w:r>
        <w:r w:rsidR="00D00DB9" w:rsidRPr="00C7048C">
          <w:rPr>
            <w:rStyle w:val="Hyperlink"/>
          </w:rPr>
          <w:t>ESTRUTURA DAS REDES (estilo Título 4)</w:t>
        </w:r>
        <w:r w:rsidR="00D00DB9">
          <w:rPr>
            <w:webHidden/>
          </w:rPr>
          <w:tab/>
        </w:r>
        <w:r>
          <w:rPr>
            <w:webHidden/>
          </w:rPr>
          <w:fldChar w:fldCharType="begin"/>
        </w:r>
        <w:r w:rsidR="00D00DB9">
          <w:rPr>
            <w:webHidden/>
          </w:rPr>
          <w:instrText xml:space="preserve"> PAGEREF _Toc296948491 \h </w:instrText>
        </w:r>
        <w:r>
          <w:rPr>
            <w:webHidden/>
          </w:rPr>
        </w:r>
        <w:r>
          <w:rPr>
            <w:webHidden/>
          </w:rPr>
          <w:fldChar w:fldCharType="separate"/>
        </w:r>
        <w:r w:rsidR="00D00DB9">
          <w:rPr>
            <w:webHidden/>
          </w:rPr>
          <w:t>16</w:t>
        </w:r>
        <w:r>
          <w:rPr>
            <w:webHidden/>
          </w:rPr>
          <w:fldChar w:fldCharType="end"/>
        </w:r>
      </w:hyperlink>
    </w:p>
    <w:p w:rsidR="00D00DB9" w:rsidRDefault="006D71FD">
      <w:pPr>
        <w:pStyle w:val="Sumrio2"/>
        <w:tabs>
          <w:tab w:val="left" w:pos="880"/>
        </w:tabs>
        <w:rPr>
          <w:rFonts w:asciiTheme="minorHAnsi" w:eastAsiaTheme="minorEastAsia" w:hAnsiTheme="minorHAnsi" w:cstheme="minorBidi"/>
          <w:sz w:val="22"/>
          <w:szCs w:val="22"/>
        </w:rPr>
      </w:pPr>
      <w:hyperlink w:anchor="_Toc296948492" w:history="1">
        <w:r w:rsidR="00D00DB9" w:rsidRPr="00C7048C">
          <w:rPr>
            <w:rStyle w:val="Hyperlink"/>
          </w:rPr>
          <w:t>2.2.1.2</w:t>
        </w:r>
        <w:r w:rsidR="00D00DB9">
          <w:rPr>
            <w:rFonts w:asciiTheme="minorHAnsi" w:eastAsiaTheme="minorEastAsia" w:hAnsiTheme="minorHAnsi" w:cstheme="minorBidi"/>
            <w:sz w:val="22"/>
            <w:szCs w:val="22"/>
          </w:rPr>
          <w:tab/>
        </w:r>
        <w:r w:rsidR="00D00DB9" w:rsidRPr="00C7048C">
          <w:rPr>
            <w:rStyle w:val="Hyperlink"/>
          </w:rPr>
          <w:t>CATEGORIAS (estilo Título 4)</w:t>
        </w:r>
        <w:r w:rsidR="00D00DB9">
          <w:rPr>
            <w:webHidden/>
          </w:rPr>
          <w:tab/>
        </w:r>
        <w:r>
          <w:rPr>
            <w:webHidden/>
          </w:rPr>
          <w:fldChar w:fldCharType="begin"/>
        </w:r>
        <w:r w:rsidR="00D00DB9">
          <w:rPr>
            <w:webHidden/>
          </w:rPr>
          <w:instrText xml:space="preserve"> PAGEREF _Toc296948492 \h </w:instrText>
        </w:r>
        <w:r>
          <w:rPr>
            <w:webHidden/>
          </w:rPr>
        </w:r>
        <w:r>
          <w:rPr>
            <w:webHidden/>
          </w:rPr>
          <w:fldChar w:fldCharType="separate"/>
        </w:r>
        <w:r w:rsidR="00D00DB9">
          <w:rPr>
            <w:webHidden/>
          </w:rPr>
          <w:t>16</w:t>
        </w:r>
        <w:r>
          <w:rPr>
            <w:webHidden/>
          </w:rPr>
          <w:fldChar w:fldCharType="end"/>
        </w:r>
      </w:hyperlink>
    </w:p>
    <w:p w:rsidR="00D00DB9" w:rsidRDefault="006D71FD">
      <w:pPr>
        <w:pStyle w:val="Sumrio2"/>
        <w:tabs>
          <w:tab w:val="left" w:pos="1060"/>
        </w:tabs>
        <w:rPr>
          <w:rFonts w:asciiTheme="minorHAnsi" w:eastAsiaTheme="minorEastAsia" w:hAnsiTheme="minorHAnsi" w:cstheme="minorBidi"/>
          <w:sz w:val="22"/>
          <w:szCs w:val="22"/>
        </w:rPr>
      </w:pPr>
      <w:hyperlink w:anchor="_Toc296948493" w:history="1">
        <w:r w:rsidR="00D00DB9" w:rsidRPr="00C7048C">
          <w:rPr>
            <w:rStyle w:val="Hyperlink"/>
          </w:rPr>
          <w:t>2.2.1.2.1</w:t>
        </w:r>
        <w:r w:rsidR="00D00DB9">
          <w:rPr>
            <w:rFonts w:asciiTheme="minorHAnsi" w:eastAsiaTheme="minorEastAsia" w:hAnsiTheme="minorHAnsi" w:cstheme="minorBidi"/>
            <w:sz w:val="22"/>
            <w:szCs w:val="22"/>
          </w:rPr>
          <w:tab/>
        </w:r>
        <w:r w:rsidR="00D00DB9" w:rsidRPr="00C7048C">
          <w:rPr>
            <w:rStyle w:val="Hyperlink"/>
          </w:rPr>
          <w:t>SITES DE RELACIONAMENTO (estilo Título 5)</w:t>
        </w:r>
        <w:r w:rsidR="00D00DB9">
          <w:rPr>
            <w:webHidden/>
          </w:rPr>
          <w:tab/>
        </w:r>
        <w:r>
          <w:rPr>
            <w:webHidden/>
          </w:rPr>
          <w:fldChar w:fldCharType="begin"/>
        </w:r>
        <w:r w:rsidR="00D00DB9">
          <w:rPr>
            <w:webHidden/>
          </w:rPr>
          <w:instrText xml:space="preserve"> PAGEREF _Toc296948493 \h </w:instrText>
        </w:r>
        <w:r>
          <w:rPr>
            <w:webHidden/>
          </w:rPr>
        </w:r>
        <w:r>
          <w:rPr>
            <w:webHidden/>
          </w:rPr>
          <w:fldChar w:fldCharType="separate"/>
        </w:r>
        <w:r w:rsidR="00D00DB9">
          <w:rPr>
            <w:webHidden/>
          </w:rPr>
          <w:t>16</w:t>
        </w:r>
        <w:r>
          <w:rPr>
            <w:webHidden/>
          </w:rPr>
          <w:fldChar w:fldCharType="end"/>
        </w:r>
      </w:hyperlink>
    </w:p>
    <w:p w:rsidR="00D00DB9" w:rsidRDefault="006D71FD">
      <w:pPr>
        <w:pStyle w:val="Sumrio2"/>
        <w:tabs>
          <w:tab w:val="left" w:pos="1060"/>
        </w:tabs>
        <w:rPr>
          <w:rFonts w:asciiTheme="minorHAnsi" w:eastAsiaTheme="minorEastAsia" w:hAnsiTheme="minorHAnsi" w:cstheme="minorBidi"/>
          <w:sz w:val="22"/>
          <w:szCs w:val="22"/>
        </w:rPr>
      </w:pPr>
      <w:hyperlink w:anchor="_Toc296948494" w:history="1">
        <w:r w:rsidR="00D00DB9" w:rsidRPr="00C7048C">
          <w:rPr>
            <w:rStyle w:val="Hyperlink"/>
          </w:rPr>
          <w:t>2.2.1.2.2</w:t>
        </w:r>
        <w:r w:rsidR="00D00DB9">
          <w:rPr>
            <w:rFonts w:asciiTheme="minorHAnsi" w:eastAsiaTheme="minorEastAsia" w:hAnsiTheme="minorHAnsi" w:cstheme="minorBidi"/>
            <w:sz w:val="22"/>
            <w:szCs w:val="22"/>
          </w:rPr>
          <w:tab/>
        </w:r>
        <w:r w:rsidR="00D00DB9" w:rsidRPr="00C7048C">
          <w:rPr>
            <w:rStyle w:val="Hyperlink"/>
          </w:rPr>
          <w:t>MICRO-BLOGGING (estilo Título 5)</w:t>
        </w:r>
        <w:r w:rsidR="00D00DB9">
          <w:rPr>
            <w:webHidden/>
          </w:rPr>
          <w:tab/>
        </w:r>
        <w:r>
          <w:rPr>
            <w:webHidden/>
          </w:rPr>
          <w:fldChar w:fldCharType="begin"/>
        </w:r>
        <w:r w:rsidR="00D00DB9">
          <w:rPr>
            <w:webHidden/>
          </w:rPr>
          <w:instrText xml:space="preserve"> PAGEREF _Toc296948494 \h </w:instrText>
        </w:r>
        <w:r>
          <w:rPr>
            <w:webHidden/>
          </w:rPr>
        </w:r>
        <w:r>
          <w:rPr>
            <w:webHidden/>
          </w:rPr>
          <w:fldChar w:fldCharType="separate"/>
        </w:r>
        <w:r w:rsidR="00D00DB9">
          <w:rPr>
            <w:webHidden/>
          </w:rPr>
          <w:t>16</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95" w:history="1">
        <w:r w:rsidR="00D00DB9" w:rsidRPr="00C7048C">
          <w:rPr>
            <w:rStyle w:val="Hyperlink"/>
          </w:rPr>
          <w:t>2.2.2</w:t>
        </w:r>
        <w:r w:rsidR="00D00DB9">
          <w:rPr>
            <w:rFonts w:asciiTheme="minorHAnsi" w:eastAsiaTheme="minorEastAsia" w:hAnsiTheme="minorHAnsi" w:cstheme="minorBidi"/>
            <w:sz w:val="22"/>
            <w:szCs w:val="22"/>
          </w:rPr>
          <w:tab/>
        </w:r>
        <w:r w:rsidR="00D00DB9" w:rsidRPr="00C7048C">
          <w:rPr>
            <w:rStyle w:val="Hyperlink"/>
          </w:rPr>
          <w:t>REDES SOCIAIS E MÍDIA SOCIAL (estilo Título 3)</w:t>
        </w:r>
        <w:r w:rsidR="00D00DB9">
          <w:rPr>
            <w:webHidden/>
          </w:rPr>
          <w:tab/>
        </w:r>
        <w:r>
          <w:rPr>
            <w:webHidden/>
          </w:rPr>
          <w:fldChar w:fldCharType="begin"/>
        </w:r>
        <w:r w:rsidR="00D00DB9">
          <w:rPr>
            <w:webHidden/>
          </w:rPr>
          <w:instrText xml:space="preserve"> PAGEREF _Toc296948495 \h </w:instrText>
        </w:r>
        <w:r>
          <w:rPr>
            <w:webHidden/>
          </w:rPr>
        </w:r>
        <w:r>
          <w:rPr>
            <w:webHidden/>
          </w:rPr>
          <w:fldChar w:fldCharType="separate"/>
        </w:r>
        <w:r w:rsidR="00D00DB9">
          <w:rPr>
            <w:webHidden/>
          </w:rPr>
          <w:t>17</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96" w:history="1">
        <w:r w:rsidR="00D00DB9" w:rsidRPr="00C7048C">
          <w:rPr>
            <w:rStyle w:val="Hyperlink"/>
          </w:rPr>
          <w:t>2.3</w:t>
        </w:r>
        <w:r w:rsidR="00D00DB9">
          <w:rPr>
            <w:rFonts w:asciiTheme="minorHAnsi" w:eastAsiaTheme="minorEastAsia" w:hAnsiTheme="minorHAnsi" w:cstheme="minorBidi"/>
            <w:sz w:val="22"/>
            <w:szCs w:val="22"/>
          </w:rPr>
          <w:tab/>
        </w:r>
        <w:r w:rsidR="00D00DB9" w:rsidRPr="00C7048C">
          <w:rPr>
            <w:rStyle w:val="Hyperlink"/>
          </w:rPr>
          <w:t>DESENVOLVIMENTO ÁGIL PARA INTERNET (estilo Título 2)</w:t>
        </w:r>
        <w:r w:rsidR="00D00DB9">
          <w:rPr>
            <w:webHidden/>
          </w:rPr>
          <w:tab/>
        </w:r>
        <w:r>
          <w:rPr>
            <w:webHidden/>
          </w:rPr>
          <w:fldChar w:fldCharType="begin"/>
        </w:r>
        <w:r w:rsidR="00D00DB9">
          <w:rPr>
            <w:webHidden/>
          </w:rPr>
          <w:instrText xml:space="preserve"> PAGEREF _Toc296948496 \h </w:instrText>
        </w:r>
        <w:r>
          <w:rPr>
            <w:webHidden/>
          </w:rPr>
        </w:r>
        <w:r>
          <w:rPr>
            <w:webHidden/>
          </w:rPr>
          <w:fldChar w:fldCharType="separate"/>
        </w:r>
        <w:r w:rsidR="00D00DB9">
          <w:rPr>
            <w:webHidden/>
          </w:rPr>
          <w:t>17</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97" w:history="1">
        <w:r w:rsidR="00D00DB9" w:rsidRPr="00C7048C">
          <w:rPr>
            <w:rStyle w:val="Hyperlink"/>
            <w:lang w:val="en-US"/>
          </w:rPr>
          <w:t>2.3.1</w:t>
        </w:r>
        <w:r w:rsidR="00D00DB9">
          <w:rPr>
            <w:rFonts w:asciiTheme="minorHAnsi" w:eastAsiaTheme="minorEastAsia" w:hAnsiTheme="minorHAnsi" w:cstheme="minorBidi"/>
            <w:sz w:val="22"/>
            <w:szCs w:val="22"/>
          </w:rPr>
          <w:tab/>
        </w:r>
        <w:r w:rsidR="00D00DB9" w:rsidRPr="00C7048C">
          <w:rPr>
            <w:rStyle w:val="Hyperlink"/>
            <w:lang w:val="en-US"/>
          </w:rPr>
          <w:t>FRAMEWORK RUBY ON RAILS (estilo Título 3)</w:t>
        </w:r>
        <w:r w:rsidR="00D00DB9">
          <w:rPr>
            <w:webHidden/>
          </w:rPr>
          <w:tab/>
        </w:r>
        <w:r>
          <w:rPr>
            <w:webHidden/>
          </w:rPr>
          <w:fldChar w:fldCharType="begin"/>
        </w:r>
        <w:r w:rsidR="00D00DB9">
          <w:rPr>
            <w:webHidden/>
          </w:rPr>
          <w:instrText xml:space="preserve"> PAGEREF _Toc296948497 \h </w:instrText>
        </w:r>
        <w:r>
          <w:rPr>
            <w:webHidden/>
          </w:rPr>
        </w:r>
        <w:r>
          <w:rPr>
            <w:webHidden/>
          </w:rPr>
          <w:fldChar w:fldCharType="separate"/>
        </w:r>
        <w:r w:rsidR="00D00DB9">
          <w:rPr>
            <w:webHidden/>
          </w:rPr>
          <w:t>17</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498" w:history="1">
        <w:r w:rsidR="00D00DB9" w:rsidRPr="00C7048C">
          <w:rPr>
            <w:rStyle w:val="Hyperlink"/>
            <w:lang w:val="en-US"/>
          </w:rPr>
          <w:t>2.3.2</w:t>
        </w:r>
        <w:r w:rsidR="00D00DB9">
          <w:rPr>
            <w:rFonts w:asciiTheme="minorHAnsi" w:eastAsiaTheme="minorEastAsia" w:hAnsiTheme="minorHAnsi" w:cstheme="minorBidi"/>
            <w:sz w:val="22"/>
            <w:szCs w:val="22"/>
          </w:rPr>
          <w:tab/>
        </w:r>
        <w:r w:rsidR="00D00DB9" w:rsidRPr="00C7048C">
          <w:rPr>
            <w:rStyle w:val="Hyperlink"/>
            <w:lang w:val="en-US"/>
          </w:rPr>
          <w:t>JQUERY MOBILE (estilo Título 3)</w:t>
        </w:r>
        <w:r w:rsidR="00D00DB9">
          <w:rPr>
            <w:webHidden/>
          </w:rPr>
          <w:tab/>
        </w:r>
        <w:r>
          <w:rPr>
            <w:webHidden/>
          </w:rPr>
          <w:fldChar w:fldCharType="begin"/>
        </w:r>
        <w:r w:rsidR="00D00DB9">
          <w:rPr>
            <w:webHidden/>
          </w:rPr>
          <w:instrText xml:space="preserve"> PAGEREF _Toc296948498 \h </w:instrText>
        </w:r>
        <w:r>
          <w:rPr>
            <w:webHidden/>
          </w:rPr>
        </w:r>
        <w:r>
          <w:rPr>
            <w:webHidden/>
          </w:rPr>
          <w:fldChar w:fldCharType="separate"/>
        </w:r>
        <w:r w:rsidR="00D00DB9">
          <w:rPr>
            <w:webHidden/>
          </w:rPr>
          <w:t>17</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499" w:history="1">
        <w:r w:rsidR="00D00DB9" w:rsidRPr="00C7048C">
          <w:rPr>
            <w:rStyle w:val="Hyperlink"/>
          </w:rPr>
          <w:t>3</w:t>
        </w:r>
        <w:r w:rsidR="00D00DB9">
          <w:rPr>
            <w:rFonts w:asciiTheme="minorHAnsi" w:eastAsiaTheme="minorEastAsia" w:hAnsiTheme="minorHAnsi" w:cstheme="minorBidi"/>
            <w:b w:val="0"/>
            <w:sz w:val="22"/>
            <w:szCs w:val="22"/>
          </w:rPr>
          <w:tab/>
        </w:r>
        <w:r w:rsidR="00D00DB9" w:rsidRPr="00C7048C">
          <w:rPr>
            <w:rStyle w:val="Hyperlink"/>
          </w:rPr>
          <w:t>METODOLOGIA (estilo Título 1)</w:t>
        </w:r>
        <w:r w:rsidR="00D00DB9">
          <w:rPr>
            <w:webHidden/>
          </w:rPr>
          <w:tab/>
        </w:r>
        <w:r>
          <w:rPr>
            <w:webHidden/>
          </w:rPr>
          <w:fldChar w:fldCharType="begin"/>
        </w:r>
        <w:r w:rsidR="00D00DB9">
          <w:rPr>
            <w:webHidden/>
          </w:rPr>
          <w:instrText xml:space="preserve"> PAGEREF _Toc296948499 \h </w:instrText>
        </w:r>
        <w:r>
          <w:rPr>
            <w:webHidden/>
          </w:rPr>
        </w:r>
        <w:r>
          <w:rPr>
            <w:webHidden/>
          </w:rPr>
          <w:fldChar w:fldCharType="separate"/>
        </w:r>
        <w:r w:rsidR="00D00DB9">
          <w:rPr>
            <w:webHidden/>
          </w:rPr>
          <w:t>19</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500" w:history="1">
        <w:r w:rsidR="00D00DB9" w:rsidRPr="00C7048C">
          <w:rPr>
            <w:rStyle w:val="Hyperlink"/>
          </w:rPr>
          <w:t>3.1</w:t>
        </w:r>
        <w:r w:rsidR="00D00DB9">
          <w:rPr>
            <w:rFonts w:asciiTheme="minorHAnsi" w:eastAsiaTheme="minorEastAsia" w:hAnsiTheme="minorHAnsi" w:cstheme="minorBidi"/>
            <w:sz w:val="22"/>
            <w:szCs w:val="22"/>
          </w:rPr>
          <w:tab/>
        </w:r>
        <w:r w:rsidR="00D00DB9" w:rsidRPr="00C7048C">
          <w:rPr>
            <w:rStyle w:val="Hyperlink"/>
          </w:rPr>
          <w:t>INSTRUÇÕES PARA DIGITAÇÃO (estilo Título 2)</w:t>
        </w:r>
        <w:r w:rsidR="00D00DB9">
          <w:rPr>
            <w:webHidden/>
          </w:rPr>
          <w:tab/>
        </w:r>
        <w:r>
          <w:rPr>
            <w:webHidden/>
          </w:rPr>
          <w:fldChar w:fldCharType="begin"/>
        </w:r>
        <w:r w:rsidR="00D00DB9">
          <w:rPr>
            <w:webHidden/>
          </w:rPr>
          <w:instrText xml:space="preserve"> PAGEREF _Toc296948500 \h </w:instrText>
        </w:r>
        <w:r>
          <w:rPr>
            <w:webHidden/>
          </w:rPr>
        </w:r>
        <w:r>
          <w:rPr>
            <w:webHidden/>
          </w:rPr>
          <w:fldChar w:fldCharType="separate"/>
        </w:r>
        <w:r w:rsidR="00D00DB9">
          <w:rPr>
            <w:webHidden/>
          </w:rPr>
          <w:t>19</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501" w:history="1">
        <w:r w:rsidR="00D00DB9" w:rsidRPr="00C7048C">
          <w:rPr>
            <w:rStyle w:val="Hyperlink"/>
          </w:rPr>
          <w:t>3.1.1</w:t>
        </w:r>
        <w:r w:rsidR="00D00DB9">
          <w:rPr>
            <w:rFonts w:asciiTheme="minorHAnsi" w:eastAsiaTheme="minorEastAsia" w:hAnsiTheme="minorHAnsi" w:cstheme="minorBidi"/>
            <w:sz w:val="22"/>
            <w:szCs w:val="22"/>
          </w:rPr>
          <w:tab/>
        </w:r>
        <w:r w:rsidR="00D00DB9" w:rsidRPr="00C7048C">
          <w:rPr>
            <w:rStyle w:val="Hyperlink"/>
          </w:rPr>
          <w:t>FORMATAÇÃO DA PÁGINA E TEXTO (estilo Título 3)</w:t>
        </w:r>
        <w:r w:rsidR="00D00DB9">
          <w:rPr>
            <w:webHidden/>
          </w:rPr>
          <w:tab/>
        </w:r>
        <w:r>
          <w:rPr>
            <w:webHidden/>
          </w:rPr>
          <w:fldChar w:fldCharType="begin"/>
        </w:r>
        <w:r w:rsidR="00D00DB9">
          <w:rPr>
            <w:webHidden/>
          </w:rPr>
          <w:instrText xml:space="preserve"> PAGEREF _Toc296948501 \h </w:instrText>
        </w:r>
        <w:r>
          <w:rPr>
            <w:webHidden/>
          </w:rPr>
        </w:r>
        <w:r>
          <w:rPr>
            <w:webHidden/>
          </w:rPr>
          <w:fldChar w:fldCharType="separate"/>
        </w:r>
        <w:r w:rsidR="00D00DB9">
          <w:rPr>
            <w:webHidden/>
          </w:rPr>
          <w:t>19</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502" w:history="1">
        <w:r w:rsidR="00D00DB9" w:rsidRPr="00C7048C">
          <w:rPr>
            <w:rStyle w:val="Hyperlink"/>
          </w:rPr>
          <w:t>3.1.2</w:t>
        </w:r>
        <w:r w:rsidR="00D00DB9">
          <w:rPr>
            <w:rFonts w:asciiTheme="minorHAnsi" w:eastAsiaTheme="minorEastAsia" w:hAnsiTheme="minorHAnsi" w:cstheme="minorBidi"/>
            <w:sz w:val="22"/>
            <w:szCs w:val="22"/>
          </w:rPr>
          <w:tab/>
        </w:r>
        <w:r w:rsidR="00D00DB9" w:rsidRPr="00C7048C">
          <w:rPr>
            <w:rStyle w:val="Hyperlink"/>
          </w:rPr>
          <w:t>FIGURAS E TABELAS (estilo Título 3)</w:t>
        </w:r>
        <w:r w:rsidR="00D00DB9">
          <w:rPr>
            <w:webHidden/>
          </w:rPr>
          <w:tab/>
        </w:r>
        <w:r>
          <w:rPr>
            <w:webHidden/>
          </w:rPr>
          <w:fldChar w:fldCharType="begin"/>
        </w:r>
        <w:r w:rsidR="00D00DB9">
          <w:rPr>
            <w:webHidden/>
          </w:rPr>
          <w:instrText xml:space="preserve"> PAGEREF _Toc296948502 \h </w:instrText>
        </w:r>
        <w:r>
          <w:rPr>
            <w:webHidden/>
          </w:rPr>
        </w:r>
        <w:r>
          <w:rPr>
            <w:webHidden/>
          </w:rPr>
          <w:fldChar w:fldCharType="separate"/>
        </w:r>
        <w:r w:rsidR="00D00DB9">
          <w:rPr>
            <w:webHidden/>
          </w:rPr>
          <w:t>20</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503" w:history="1">
        <w:r w:rsidR="00D00DB9" w:rsidRPr="00C7048C">
          <w:rPr>
            <w:rStyle w:val="Hyperlink"/>
          </w:rPr>
          <w:t>3.1.3</w:t>
        </w:r>
        <w:r w:rsidR="00D00DB9">
          <w:rPr>
            <w:rFonts w:asciiTheme="minorHAnsi" w:eastAsiaTheme="minorEastAsia" w:hAnsiTheme="minorHAnsi" w:cstheme="minorBidi"/>
            <w:sz w:val="22"/>
            <w:szCs w:val="22"/>
          </w:rPr>
          <w:tab/>
        </w:r>
        <w:r w:rsidR="00D00DB9" w:rsidRPr="00C7048C">
          <w:rPr>
            <w:rStyle w:val="Hyperlink"/>
          </w:rPr>
          <w:t>EQUAÇÕES E UNIDADES (estilo Título 3)</w:t>
        </w:r>
        <w:r w:rsidR="00D00DB9">
          <w:rPr>
            <w:webHidden/>
          </w:rPr>
          <w:tab/>
        </w:r>
        <w:r>
          <w:rPr>
            <w:webHidden/>
          </w:rPr>
          <w:fldChar w:fldCharType="begin"/>
        </w:r>
        <w:r w:rsidR="00D00DB9">
          <w:rPr>
            <w:webHidden/>
          </w:rPr>
          <w:instrText xml:space="preserve"> PAGEREF _Toc296948503 \h </w:instrText>
        </w:r>
        <w:r>
          <w:rPr>
            <w:webHidden/>
          </w:rPr>
        </w:r>
        <w:r>
          <w:rPr>
            <w:webHidden/>
          </w:rPr>
          <w:fldChar w:fldCharType="separate"/>
        </w:r>
        <w:r w:rsidR="00D00DB9">
          <w:rPr>
            <w:webHidden/>
          </w:rPr>
          <w:t>21</w:t>
        </w:r>
        <w:r>
          <w:rPr>
            <w:webHidden/>
          </w:rPr>
          <w:fldChar w:fldCharType="end"/>
        </w:r>
      </w:hyperlink>
    </w:p>
    <w:p w:rsidR="00D00DB9" w:rsidRDefault="006D71FD">
      <w:pPr>
        <w:pStyle w:val="Sumrio2"/>
        <w:rPr>
          <w:rFonts w:asciiTheme="minorHAnsi" w:eastAsiaTheme="minorEastAsia" w:hAnsiTheme="minorHAnsi" w:cstheme="minorBidi"/>
          <w:sz w:val="22"/>
          <w:szCs w:val="22"/>
        </w:rPr>
      </w:pPr>
      <w:hyperlink w:anchor="_Toc296948504" w:history="1">
        <w:r w:rsidR="00D00DB9" w:rsidRPr="00C7048C">
          <w:rPr>
            <w:rStyle w:val="Hyperlink"/>
          </w:rPr>
          <w:t>3.1.4</w:t>
        </w:r>
        <w:r w:rsidR="00D00DB9">
          <w:rPr>
            <w:rFonts w:asciiTheme="minorHAnsi" w:eastAsiaTheme="minorEastAsia" w:hAnsiTheme="minorHAnsi" w:cstheme="minorBidi"/>
            <w:sz w:val="22"/>
            <w:szCs w:val="22"/>
          </w:rPr>
          <w:tab/>
        </w:r>
        <w:r w:rsidR="00D00DB9" w:rsidRPr="00C7048C">
          <w:rPr>
            <w:rStyle w:val="Hyperlink"/>
          </w:rPr>
          <w:t>AS REFERÊNCIAS (estilo Título 3)</w:t>
        </w:r>
        <w:r w:rsidR="00D00DB9">
          <w:rPr>
            <w:webHidden/>
          </w:rPr>
          <w:tab/>
        </w:r>
        <w:r>
          <w:rPr>
            <w:webHidden/>
          </w:rPr>
          <w:fldChar w:fldCharType="begin"/>
        </w:r>
        <w:r w:rsidR="00D00DB9">
          <w:rPr>
            <w:webHidden/>
          </w:rPr>
          <w:instrText xml:space="preserve"> PAGEREF _Toc296948504 \h </w:instrText>
        </w:r>
        <w:r>
          <w:rPr>
            <w:webHidden/>
          </w:rPr>
        </w:r>
        <w:r>
          <w:rPr>
            <w:webHidden/>
          </w:rPr>
          <w:fldChar w:fldCharType="separate"/>
        </w:r>
        <w:r w:rsidR="00D00DB9">
          <w:rPr>
            <w:webHidden/>
          </w:rPr>
          <w:t>22</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505" w:history="1">
        <w:r w:rsidR="00D00DB9" w:rsidRPr="00C7048C">
          <w:rPr>
            <w:rStyle w:val="Hyperlink"/>
          </w:rPr>
          <w:t>4</w:t>
        </w:r>
        <w:r w:rsidR="00D00DB9">
          <w:rPr>
            <w:rFonts w:asciiTheme="minorHAnsi" w:eastAsiaTheme="minorEastAsia" w:hAnsiTheme="minorHAnsi" w:cstheme="minorBidi"/>
            <w:b w:val="0"/>
            <w:sz w:val="22"/>
            <w:szCs w:val="22"/>
          </w:rPr>
          <w:tab/>
        </w:r>
        <w:r w:rsidR="00D00DB9" w:rsidRPr="00C7048C">
          <w:rPr>
            <w:rStyle w:val="Hyperlink"/>
          </w:rPr>
          <w:t>RESULTADOS (estilo Título 1)</w:t>
        </w:r>
        <w:r w:rsidR="00D00DB9">
          <w:rPr>
            <w:webHidden/>
          </w:rPr>
          <w:tab/>
        </w:r>
        <w:r>
          <w:rPr>
            <w:webHidden/>
          </w:rPr>
          <w:fldChar w:fldCharType="begin"/>
        </w:r>
        <w:r w:rsidR="00D00DB9">
          <w:rPr>
            <w:webHidden/>
          </w:rPr>
          <w:instrText xml:space="preserve"> PAGEREF _Toc296948505 \h </w:instrText>
        </w:r>
        <w:r>
          <w:rPr>
            <w:webHidden/>
          </w:rPr>
        </w:r>
        <w:r>
          <w:rPr>
            <w:webHidden/>
          </w:rPr>
          <w:fldChar w:fldCharType="separate"/>
        </w:r>
        <w:r w:rsidR="00D00DB9">
          <w:rPr>
            <w:webHidden/>
          </w:rPr>
          <w:t>23</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506" w:history="1">
        <w:r w:rsidR="00D00DB9" w:rsidRPr="00C7048C">
          <w:rPr>
            <w:rStyle w:val="Hyperlink"/>
          </w:rPr>
          <w:t>5</w:t>
        </w:r>
        <w:r w:rsidR="00D00DB9">
          <w:rPr>
            <w:rFonts w:asciiTheme="minorHAnsi" w:eastAsiaTheme="minorEastAsia" w:hAnsiTheme="minorHAnsi" w:cstheme="minorBidi"/>
            <w:b w:val="0"/>
            <w:sz w:val="22"/>
            <w:szCs w:val="22"/>
          </w:rPr>
          <w:tab/>
        </w:r>
        <w:r w:rsidR="00D00DB9" w:rsidRPr="00C7048C">
          <w:rPr>
            <w:rStyle w:val="Hyperlink"/>
          </w:rPr>
          <w:t>CONCLUSÃO (estilo Título 1)</w:t>
        </w:r>
        <w:r w:rsidR="00D00DB9">
          <w:rPr>
            <w:webHidden/>
          </w:rPr>
          <w:tab/>
        </w:r>
        <w:r>
          <w:rPr>
            <w:webHidden/>
          </w:rPr>
          <w:fldChar w:fldCharType="begin"/>
        </w:r>
        <w:r w:rsidR="00D00DB9">
          <w:rPr>
            <w:webHidden/>
          </w:rPr>
          <w:instrText xml:space="preserve"> PAGEREF _Toc296948506 \h </w:instrText>
        </w:r>
        <w:r>
          <w:rPr>
            <w:webHidden/>
          </w:rPr>
        </w:r>
        <w:r>
          <w:rPr>
            <w:webHidden/>
          </w:rPr>
          <w:fldChar w:fldCharType="separate"/>
        </w:r>
        <w:r w:rsidR="00D00DB9">
          <w:rPr>
            <w:webHidden/>
          </w:rPr>
          <w:t>24</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507" w:history="1">
        <w:r w:rsidR="00D00DB9" w:rsidRPr="00C7048C">
          <w:rPr>
            <w:rStyle w:val="Hyperlink"/>
          </w:rPr>
          <w:t>REFERÊNCIAS (estilo REFERÊNCIA)</w:t>
        </w:r>
        <w:r w:rsidR="00D00DB9">
          <w:rPr>
            <w:webHidden/>
          </w:rPr>
          <w:tab/>
        </w:r>
        <w:r>
          <w:rPr>
            <w:webHidden/>
          </w:rPr>
          <w:fldChar w:fldCharType="begin"/>
        </w:r>
        <w:r w:rsidR="00D00DB9">
          <w:rPr>
            <w:webHidden/>
          </w:rPr>
          <w:instrText xml:space="preserve"> PAGEREF _Toc296948507 \h </w:instrText>
        </w:r>
        <w:r>
          <w:rPr>
            <w:webHidden/>
          </w:rPr>
        </w:r>
        <w:r>
          <w:rPr>
            <w:webHidden/>
          </w:rPr>
          <w:fldChar w:fldCharType="separate"/>
        </w:r>
        <w:r w:rsidR="00D00DB9">
          <w:rPr>
            <w:webHidden/>
          </w:rPr>
          <w:t>25</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508" w:history="1">
        <w:r w:rsidR="00D00DB9" w:rsidRPr="00C7048C">
          <w:rPr>
            <w:rStyle w:val="Hyperlink"/>
          </w:rPr>
          <w:t>GLOSSÁRIO (estilo GLOSSARIO)</w:t>
        </w:r>
        <w:r w:rsidR="00D00DB9">
          <w:rPr>
            <w:webHidden/>
          </w:rPr>
          <w:tab/>
        </w:r>
        <w:r>
          <w:rPr>
            <w:webHidden/>
          </w:rPr>
          <w:fldChar w:fldCharType="begin"/>
        </w:r>
        <w:r w:rsidR="00D00DB9">
          <w:rPr>
            <w:webHidden/>
          </w:rPr>
          <w:instrText xml:space="preserve"> PAGEREF _Toc296948508 \h </w:instrText>
        </w:r>
        <w:r>
          <w:rPr>
            <w:webHidden/>
          </w:rPr>
        </w:r>
        <w:r>
          <w:rPr>
            <w:webHidden/>
          </w:rPr>
          <w:fldChar w:fldCharType="separate"/>
        </w:r>
        <w:r w:rsidR="00D00DB9">
          <w:rPr>
            <w:webHidden/>
          </w:rPr>
          <w:t>28</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509" w:history="1">
        <w:r w:rsidR="00D00DB9" w:rsidRPr="00C7048C">
          <w:rPr>
            <w:rStyle w:val="Hyperlink"/>
          </w:rPr>
          <w:t>APÊNDICE A (estilo APÊNDICE)</w:t>
        </w:r>
        <w:r w:rsidR="00D00DB9">
          <w:rPr>
            <w:webHidden/>
          </w:rPr>
          <w:tab/>
        </w:r>
        <w:r>
          <w:rPr>
            <w:webHidden/>
          </w:rPr>
          <w:fldChar w:fldCharType="begin"/>
        </w:r>
        <w:r w:rsidR="00D00DB9">
          <w:rPr>
            <w:webHidden/>
          </w:rPr>
          <w:instrText xml:space="preserve"> PAGEREF _Toc296948509 \h </w:instrText>
        </w:r>
        <w:r>
          <w:rPr>
            <w:webHidden/>
          </w:rPr>
        </w:r>
        <w:r>
          <w:rPr>
            <w:webHidden/>
          </w:rPr>
          <w:fldChar w:fldCharType="separate"/>
        </w:r>
        <w:r w:rsidR="00D00DB9">
          <w:rPr>
            <w:webHidden/>
          </w:rPr>
          <w:t>29</w:t>
        </w:r>
        <w:r>
          <w:rPr>
            <w:webHidden/>
          </w:rPr>
          <w:fldChar w:fldCharType="end"/>
        </w:r>
      </w:hyperlink>
    </w:p>
    <w:p w:rsidR="00D00DB9" w:rsidRDefault="006D71FD">
      <w:pPr>
        <w:pStyle w:val="Sumrio1"/>
        <w:rPr>
          <w:rFonts w:asciiTheme="minorHAnsi" w:eastAsiaTheme="minorEastAsia" w:hAnsiTheme="minorHAnsi" w:cstheme="minorBidi"/>
          <w:b w:val="0"/>
          <w:sz w:val="22"/>
          <w:szCs w:val="22"/>
        </w:rPr>
      </w:pPr>
      <w:hyperlink w:anchor="_Toc296948510" w:history="1">
        <w:r w:rsidR="00D00DB9" w:rsidRPr="00C7048C">
          <w:rPr>
            <w:rStyle w:val="Hyperlink"/>
            <w:rFonts w:cs="Times New Roman"/>
          </w:rPr>
          <w:t>ANEXO A - ABREVIATURA DOS MESES (estilo ANEXO)</w:t>
        </w:r>
        <w:r w:rsidR="00D00DB9">
          <w:rPr>
            <w:webHidden/>
          </w:rPr>
          <w:tab/>
        </w:r>
        <w:r>
          <w:rPr>
            <w:webHidden/>
          </w:rPr>
          <w:fldChar w:fldCharType="begin"/>
        </w:r>
        <w:r w:rsidR="00D00DB9">
          <w:rPr>
            <w:webHidden/>
          </w:rPr>
          <w:instrText xml:space="preserve"> PAGEREF _Toc296948510 \h </w:instrText>
        </w:r>
        <w:r>
          <w:rPr>
            <w:webHidden/>
          </w:rPr>
        </w:r>
        <w:r>
          <w:rPr>
            <w:webHidden/>
          </w:rPr>
          <w:fldChar w:fldCharType="separate"/>
        </w:r>
        <w:r w:rsidR="00D00DB9">
          <w:rPr>
            <w:webHidden/>
          </w:rPr>
          <w:t>31</w:t>
        </w:r>
        <w:r>
          <w:rPr>
            <w:webHidden/>
          </w:rPr>
          <w:fldChar w:fldCharType="end"/>
        </w:r>
      </w:hyperlink>
    </w:p>
    <w:p w:rsidR="0033317F" w:rsidRDefault="006D71FD"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694848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6D71FD">
      <w:pPr>
        <w:pStyle w:val="Sumrio1"/>
        <w:rPr>
          <w:rFonts w:ascii="Calibri" w:hAnsi="Calibri" w:cs="Times New Roman"/>
          <w:b w:val="0"/>
          <w:sz w:val="22"/>
          <w:szCs w:val="22"/>
        </w:rPr>
      </w:pPr>
      <w:r w:rsidRPr="006D71FD">
        <w:fldChar w:fldCharType="begin"/>
      </w:r>
      <w:r w:rsidR="0058602A">
        <w:instrText xml:space="preserve"> TOC \h \z \t "FIGURA;1" </w:instrText>
      </w:r>
      <w:r w:rsidRPr="006D71FD">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6D71FD">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6D71FD">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6D71FD">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6D71FD"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694848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6D71FD">
      <w:pPr>
        <w:pStyle w:val="Sumrio1"/>
        <w:rPr>
          <w:rFonts w:ascii="Calibri" w:hAnsi="Calibri" w:cs="Times New Roman"/>
          <w:b w:val="0"/>
          <w:sz w:val="22"/>
          <w:szCs w:val="22"/>
        </w:rPr>
      </w:pPr>
      <w:r w:rsidRPr="006D71FD">
        <w:rPr>
          <w:b w:val="0"/>
        </w:rPr>
        <w:fldChar w:fldCharType="begin"/>
      </w:r>
      <w:r w:rsidR="0058602A">
        <w:rPr>
          <w:b w:val="0"/>
        </w:rPr>
        <w:instrText xml:space="preserve"> TOC \h \z \t "TABELA;1" </w:instrText>
      </w:r>
      <w:r w:rsidRPr="006D71FD">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6D71FD">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6D71FD"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694848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694848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694848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694848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694848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Desenvolvimento </w:t>
      </w:r>
      <w:r w:rsidR="008137AE">
        <w:t>Ágil para I</w:t>
      </w:r>
      <w:r w:rsidR="004E32EE">
        <w:t>nternet</w:t>
      </w:r>
      <w:r w:rsidR="000D3D95">
        <w:t xml:space="preserve">, onde é introduzido o framework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694848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694848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694848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694849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694849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6D71FD">
        <w:fldChar w:fldCharType="begin"/>
      </w:r>
      <w:r w:rsidR="00F666C9">
        <w:instrText xml:space="preserve"> REF _Ref297125170 \h </w:instrText>
      </w:r>
      <w:r w:rsidR="006D71FD">
        <w:fldChar w:fldCharType="separate"/>
      </w:r>
      <w:r w:rsidR="00F666C9">
        <w:t xml:space="preserve">Figura </w:t>
      </w:r>
      <w:r w:rsidR="00F666C9">
        <w:rPr>
          <w:noProof/>
        </w:rPr>
        <w:t>1</w:t>
      </w:r>
      <w:r w:rsidR="006D71FD">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6948492"/>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6948493"/>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6948494"/>
      <w:r>
        <w:t xml:space="preserve">MICROBLOG (estilo Título </w:t>
      </w:r>
      <w:proofErr w:type="gramStart"/>
      <w:r>
        <w:t>5</w:t>
      </w:r>
      <w:proofErr w:type="gramEnd"/>
      <w:r>
        <w:t>)</w:t>
      </w:r>
      <w:bookmarkEnd w:id="130"/>
    </w:p>
    <w:p w:rsidR="00DB2854" w:rsidRDefault="00DB2854" w:rsidP="00DB2854">
      <w:r>
        <w:t xml:space="preserve">Para Schmidt (2007), </w:t>
      </w:r>
      <w:proofErr w:type="spellStart"/>
      <w:r>
        <w:t>m</w:t>
      </w:r>
      <w:r w:rsidRPr="00DB2854">
        <w:rPr>
          <w:i/>
        </w:rPr>
        <w:t>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D710F" w:rsidRDefault="003D710F" w:rsidP="003D710F">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6632EB">
        <w:t xml:space="preserve">1) que </w:t>
      </w:r>
      <w:r w:rsidR="00351867">
        <w:t>(</w:t>
      </w:r>
      <w:r w:rsidR="00351867" w:rsidRPr="00351867">
        <w:t>http://www.twitbrasil.org/page/3/</w:t>
      </w:r>
      <w:r w:rsidR="00351867">
        <w:t>)</w:t>
      </w:r>
    </w:p>
    <w:p w:rsidR="00DF2990" w:rsidRDefault="00DF2990" w:rsidP="00DB2854"/>
    <w:p w:rsidR="00DF2990" w:rsidRDefault="00DF2990" w:rsidP="00DB2854"/>
    <w:p w:rsidR="00DF279F" w:rsidRDefault="00DF279F" w:rsidP="00DF279F">
      <w:pPr>
        <w:pStyle w:val="Ttulo3"/>
      </w:pPr>
      <w:bookmarkStart w:id="131" w:name="_Toc296948495"/>
      <w:r>
        <w:t>REDES SOCIAIS</w:t>
      </w:r>
      <w:r w:rsidR="00812ADA">
        <w:t xml:space="preserve"> E </w:t>
      </w:r>
      <w:r w:rsidR="00A443A7">
        <w:t>MÍDIA SOCIAL</w:t>
      </w:r>
      <w:r>
        <w:t xml:space="preserve"> (estilo Título </w:t>
      </w:r>
      <w:proofErr w:type="gramStart"/>
      <w:r>
        <w:t>3</w:t>
      </w:r>
      <w:proofErr w:type="gramEnd"/>
      <w:r>
        <w:t>)</w:t>
      </w:r>
      <w:bookmarkEnd w:id="131"/>
    </w:p>
    <w:p w:rsidR="00852541" w:rsidRDefault="00852541" w:rsidP="000D3D95">
      <w:r>
        <w:t>As...</w:t>
      </w:r>
    </w:p>
    <w:p w:rsidR="00852541" w:rsidRDefault="00852541" w:rsidP="00852541">
      <w:pPr>
        <w:pStyle w:val="Ttulo2"/>
      </w:pPr>
      <w:bookmarkStart w:id="132" w:name="_Toc296948496"/>
      <w:r>
        <w:t xml:space="preserve">DESENVOLVIMENTO ÁGIL PARA INTERNET (estilo Título </w:t>
      </w:r>
      <w:proofErr w:type="gramStart"/>
      <w:r>
        <w:t>2</w:t>
      </w:r>
      <w:proofErr w:type="gramEnd"/>
      <w:r>
        <w:t>)</w:t>
      </w:r>
      <w:bookmarkEnd w:id="132"/>
    </w:p>
    <w:p w:rsidR="00852541" w:rsidRDefault="00852541" w:rsidP="00852541">
      <w:proofErr w:type="spellStart"/>
      <w:r>
        <w:t>Desenv</w:t>
      </w:r>
      <w:proofErr w:type="spellEnd"/>
      <w:r>
        <w:t>...</w:t>
      </w:r>
    </w:p>
    <w:p w:rsidR="00852541" w:rsidRPr="00852541" w:rsidRDefault="00852541" w:rsidP="00852541">
      <w:pPr>
        <w:pStyle w:val="Ttulo3"/>
        <w:rPr>
          <w:lang w:val="en-US"/>
        </w:rPr>
      </w:pPr>
      <w:bookmarkStart w:id="133" w:name="_Toc296948497"/>
      <w:r w:rsidRPr="007D4233">
        <w:rPr>
          <w:lang w:val="en-US"/>
        </w:rPr>
        <w:t xml:space="preserve">FRAMEWORK </w:t>
      </w:r>
      <w:r w:rsidRPr="00852541">
        <w:rPr>
          <w:lang w:val="en-US"/>
        </w:rPr>
        <w:t>RUBY ON RAILS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3"/>
    </w:p>
    <w:p w:rsidR="00852541" w:rsidRDefault="00852541" w:rsidP="00852541">
      <w:proofErr w:type="spellStart"/>
      <w:r w:rsidRPr="00B728A4">
        <w:t>Framew</w:t>
      </w:r>
      <w:proofErr w:type="spellEnd"/>
      <w:r w:rsidRPr="00B728A4">
        <w:t>…</w:t>
      </w:r>
    </w:p>
    <w:p w:rsidR="00263906" w:rsidRPr="00852541" w:rsidRDefault="00263906" w:rsidP="00263906">
      <w:pPr>
        <w:pStyle w:val="Ttulo3"/>
        <w:rPr>
          <w:lang w:val="en-US"/>
        </w:rPr>
      </w:pPr>
      <w:bookmarkStart w:id="134" w:name="_Toc29694849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4"/>
    </w:p>
    <w:p w:rsidR="00263906" w:rsidRPr="00B728A4" w:rsidRDefault="00263906" w:rsidP="00263906">
      <w:r>
        <w:t>O...</w:t>
      </w:r>
    </w:p>
    <w:p w:rsidR="00852541" w:rsidRPr="00B728A4" w:rsidRDefault="0085254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5" w:name="_Toc133633010"/>
      <w:bookmarkStart w:id="136" w:name="_Toc135814402"/>
      <w:bookmarkStart w:id="137" w:name="_Toc136400079"/>
      <w:bookmarkEnd w:id="135"/>
      <w:bookmarkEnd w:id="136"/>
      <w:bookmarkEnd w:id="137"/>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lastRenderedPageBreak/>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8" w:name="_Toc29694849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8"/>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39" w:name="_Toc296948500"/>
      <w:r>
        <w:t>INSTRUÇÕES PARA DIGITAÇÃO (</w:t>
      </w:r>
      <w:r w:rsidR="00EA2B91">
        <w:t xml:space="preserve">estilo </w:t>
      </w:r>
      <w:r>
        <w:t xml:space="preserve">Título </w:t>
      </w:r>
      <w:proofErr w:type="gramStart"/>
      <w:r>
        <w:t>2</w:t>
      </w:r>
      <w:proofErr w:type="gramEnd"/>
      <w:r>
        <w:t>)</w:t>
      </w:r>
      <w:bookmarkEnd w:id="139"/>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0" w:name="_Toc296948501"/>
      <w:r>
        <w:t>FORMATAÇÃO DA P</w:t>
      </w:r>
      <w:r w:rsidR="00AF167E">
        <w:t>Á</w:t>
      </w:r>
      <w:r>
        <w:t>GINA E TEXTO (</w:t>
      </w:r>
      <w:r w:rsidR="00EA2B91">
        <w:t xml:space="preserve">estilo </w:t>
      </w:r>
      <w:r>
        <w:t xml:space="preserve">Título </w:t>
      </w:r>
      <w:proofErr w:type="gramStart"/>
      <w:r>
        <w:t>3</w:t>
      </w:r>
      <w:proofErr w:type="gramEnd"/>
      <w:r>
        <w:t>)</w:t>
      </w:r>
      <w:bookmarkEnd w:id="140"/>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1"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1"/>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2" w:name="_Toc296948502"/>
      <w:r>
        <w:t>FIGURAS E TABELAS</w:t>
      </w:r>
      <w:r w:rsidR="00EA2B91">
        <w:t xml:space="preserve"> (estilo T</w:t>
      </w:r>
      <w:r w:rsidR="00E32753">
        <w:t>í</w:t>
      </w:r>
      <w:r w:rsidR="00EA2B91">
        <w:t xml:space="preserve">tulo </w:t>
      </w:r>
      <w:proofErr w:type="gramStart"/>
      <w:r w:rsidR="00EA2B91">
        <w:t>3</w:t>
      </w:r>
      <w:proofErr w:type="gramEnd"/>
      <w:r w:rsidR="00EA2B91">
        <w:t>)</w:t>
      </w:r>
      <w:bookmarkEnd w:id="142"/>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3" w:name="_Toc237612001"/>
      <w:bookmarkStart w:id="144" w:name="_Toc238012854"/>
      <w:r>
        <w:t>Tabela 3</w:t>
      </w:r>
      <w:r w:rsidRPr="005C61B9">
        <w:t>.1 – Botões da barra de ferramentas</w:t>
      </w:r>
      <w:bookmarkEnd w:id="143"/>
      <w:bookmarkEnd w:id="144"/>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5" w:name="_Toc296948503"/>
      <w:r>
        <w:t>EQUAÇÕES E UNIDADES (</w:t>
      </w:r>
      <w:r w:rsidR="00EA2B91">
        <w:t xml:space="preserve">estilo </w:t>
      </w:r>
      <w:r>
        <w:t>T</w:t>
      </w:r>
      <w:r w:rsidR="00E32753">
        <w:t>í</w:t>
      </w:r>
      <w:r w:rsidR="00EA2B91">
        <w:t>tulo</w:t>
      </w:r>
      <w:r>
        <w:t xml:space="preserve"> </w:t>
      </w:r>
      <w:proofErr w:type="gramStart"/>
      <w:r>
        <w:t>3</w:t>
      </w:r>
      <w:proofErr w:type="gramEnd"/>
      <w:r>
        <w:t>)</w:t>
      </w:r>
      <w:bookmarkEnd w:id="145"/>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5" o:title=""/>
          </v:shape>
          <o:OLEObject Type="Embed" ProgID="Equation.3" ShapeID="_x0000_i1025" DrawAspect="Content" ObjectID="_1371584006" r:id="rId16">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7" o:title=""/>
          </v:shape>
          <o:OLEObject Type="Embed" ProgID="Equation.3" ShapeID="_x0000_i1026" DrawAspect="Content" ObjectID="_1371584007" r:id="rId18">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6" w:name="_Toc296948504"/>
      <w:r>
        <w:t>AS REFER</w:t>
      </w:r>
      <w:r w:rsidR="00AF167E">
        <w:t>Ê</w:t>
      </w:r>
      <w:r>
        <w:t>NCIAS (</w:t>
      </w:r>
      <w:r w:rsidR="00EA2B91">
        <w:t xml:space="preserve">estilo </w:t>
      </w:r>
      <w:r>
        <w:t>T</w:t>
      </w:r>
      <w:r w:rsidR="00E32753">
        <w:t>í</w:t>
      </w:r>
      <w:r>
        <w:t xml:space="preserve">tulo </w:t>
      </w:r>
      <w:proofErr w:type="gramStart"/>
      <w:r>
        <w:t>3</w:t>
      </w:r>
      <w:proofErr w:type="gramEnd"/>
      <w:r>
        <w:t>)</w:t>
      </w:r>
      <w:bookmarkEnd w:id="146"/>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7" w:name="_Toc296948505"/>
      <w:r>
        <w:lastRenderedPageBreak/>
        <w:t>RESULTADOS (</w:t>
      </w:r>
      <w:r w:rsidR="00EA2B91">
        <w:t xml:space="preserve">estilo </w:t>
      </w:r>
      <w:r>
        <w:t>T</w:t>
      </w:r>
      <w:r w:rsidR="00AF167E">
        <w:t>í</w:t>
      </w:r>
      <w:r>
        <w:t xml:space="preserve">tulo </w:t>
      </w:r>
      <w:proofErr w:type="gramStart"/>
      <w:r>
        <w:t>1</w:t>
      </w:r>
      <w:proofErr w:type="gramEnd"/>
      <w:r>
        <w:t>)</w:t>
      </w:r>
      <w:bookmarkStart w:id="148" w:name="_Toc144288083"/>
      <w:bookmarkStart w:id="149" w:name="_Toc144614336"/>
      <w:bookmarkStart w:id="150" w:name="_Toc144614584"/>
      <w:bookmarkStart w:id="151" w:name="_Toc144627063"/>
      <w:bookmarkStart w:id="152" w:name="_Toc144630242"/>
      <w:bookmarkStart w:id="153" w:name="_Toc144691039"/>
      <w:bookmarkStart w:id="154" w:name="_Toc144691510"/>
      <w:bookmarkStart w:id="155" w:name="_Toc144692261"/>
      <w:bookmarkEnd w:id="147"/>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48"/>
    <w:bookmarkEnd w:id="149"/>
    <w:bookmarkEnd w:id="150"/>
    <w:bookmarkEnd w:id="151"/>
    <w:bookmarkEnd w:id="152"/>
    <w:bookmarkEnd w:id="153"/>
    <w:bookmarkEnd w:id="154"/>
    <w:bookmarkEnd w:id="155"/>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6" w:name="_Toc144614347"/>
      <w:bookmarkStart w:id="157" w:name="_Toc144614594"/>
      <w:bookmarkStart w:id="158" w:name="_Toc144627073"/>
      <w:bookmarkStart w:id="159" w:name="_Toc144630252"/>
      <w:bookmarkStart w:id="160" w:name="_Toc144691052"/>
      <w:bookmarkStart w:id="161" w:name="_Toc144691520"/>
      <w:bookmarkStart w:id="162" w:name="_Toc144692271"/>
      <w:bookmarkStart w:id="163" w:name="_Toc144805843"/>
      <w:bookmarkStart w:id="164" w:name="_Toc144807464"/>
      <w:bookmarkStart w:id="165" w:name="_Toc144811475"/>
      <w:bookmarkStart w:id="166" w:name="_Toc144812020"/>
      <w:bookmarkStart w:id="167" w:name="_Toc144812363"/>
      <w:bookmarkStart w:id="168" w:name="_Toc149724332"/>
      <w:bookmarkStart w:id="169" w:name="_Toc150052731"/>
      <w:bookmarkStart w:id="170" w:name="_Toc150053222"/>
      <w:bookmarkStart w:id="171" w:name="_Toc150053989"/>
      <w:bookmarkStart w:id="172" w:name="_Toc150054445"/>
      <w:bookmarkStart w:id="173" w:name="_Toc150054648"/>
      <w:bookmarkStart w:id="174" w:name="_Toc150054863"/>
      <w:bookmarkStart w:id="175" w:name="_Toc156710937"/>
      <w:bookmarkStart w:id="176" w:name="_Toc156712246"/>
      <w:bookmarkStart w:id="177" w:name="_Toc167274013"/>
      <w:bookmarkStart w:id="178" w:name="_Toc167274180"/>
      <w:bookmarkStart w:id="179" w:name="_Toc167274308"/>
      <w:bookmarkStart w:id="180" w:name="_Toc198716027"/>
      <w:bookmarkStart w:id="181" w:name="_Toc198716144"/>
      <w:bookmarkStart w:id="182" w:name="_Toc221345537"/>
      <w:bookmarkStart w:id="183" w:name="_Toc222801067"/>
      <w:bookmarkStart w:id="184" w:name="_Toc232224856"/>
      <w:bookmarkStart w:id="185" w:name="_Toc232225035"/>
      <w:bookmarkStart w:id="186" w:name="_Toc296948506"/>
      <w:r w:rsidRPr="00113FF7">
        <w:lastRenderedPageBreak/>
        <w:t>CONCLUSÃO</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00EA2B91">
        <w:t xml:space="preserve"> (estilo Título </w:t>
      </w:r>
      <w:proofErr w:type="gramStart"/>
      <w:r w:rsidR="00EA2B91">
        <w:t>1</w:t>
      </w:r>
      <w:proofErr w:type="gramEnd"/>
      <w:r w:rsidR="00EA2B91">
        <w:t>)</w:t>
      </w:r>
      <w:bookmarkEnd w:id="186"/>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19"/>
          <w:pgSz w:w="11907" w:h="16840" w:code="9"/>
          <w:pgMar w:top="1701" w:right="1134" w:bottom="1134" w:left="1701" w:header="709" w:footer="1418" w:gutter="0"/>
          <w:pgNumType w:start="3"/>
          <w:cols w:space="708"/>
          <w:docGrid w:linePitch="360"/>
        </w:sectPr>
      </w:pPr>
      <w:bookmarkStart w:id="187" w:name="_REFERÊNCIAS_BIBLIOGRÁFICAS"/>
      <w:bookmarkStart w:id="188" w:name="_Toc143669284"/>
      <w:bookmarkStart w:id="189" w:name="_Toc144003460"/>
      <w:bookmarkStart w:id="190" w:name="_Toc144004110"/>
      <w:bookmarkStart w:id="191" w:name="_Toc144004164"/>
      <w:bookmarkStart w:id="192" w:name="_Toc144004613"/>
      <w:bookmarkStart w:id="193" w:name="_Toc144288100"/>
      <w:bookmarkStart w:id="194" w:name="_Toc144288597"/>
      <w:bookmarkStart w:id="195" w:name="_Toc144609689"/>
      <w:bookmarkStart w:id="196" w:name="_Toc144614348"/>
      <w:bookmarkStart w:id="197" w:name="_Toc144614595"/>
      <w:bookmarkStart w:id="198" w:name="_Toc144627074"/>
      <w:bookmarkStart w:id="199" w:name="_Toc144630253"/>
      <w:bookmarkStart w:id="200" w:name="_Toc144691053"/>
      <w:bookmarkStart w:id="201" w:name="_Toc144691521"/>
      <w:bookmarkStart w:id="202" w:name="_Toc144692272"/>
      <w:bookmarkStart w:id="203" w:name="_Toc144805844"/>
      <w:bookmarkStart w:id="204" w:name="_Toc149724145"/>
      <w:bookmarkStart w:id="205" w:name="_Toc149724333"/>
      <w:bookmarkStart w:id="206" w:name="_Toc150052732"/>
      <w:bookmarkStart w:id="207" w:name="_Toc150053223"/>
      <w:bookmarkStart w:id="208" w:name="_Toc150053990"/>
      <w:bookmarkStart w:id="209" w:name="_Toc150054446"/>
      <w:bookmarkStart w:id="210" w:name="_Toc150054649"/>
      <w:bookmarkStart w:id="211" w:name="_Toc150054864"/>
      <w:bookmarkStart w:id="212" w:name="_Toc151433549"/>
      <w:bookmarkStart w:id="213" w:name="_Toc151434320"/>
      <w:bookmarkEnd w:id="187"/>
    </w:p>
    <w:p w:rsidR="003354B5" w:rsidRPr="00113FF7" w:rsidRDefault="00B26EA1" w:rsidP="0043393D">
      <w:pPr>
        <w:pStyle w:val="REFERNCIA"/>
      </w:pPr>
      <w:bookmarkStart w:id="214" w:name="_Toc152395091"/>
      <w:bookmarkStart w:id="215" w:name="_Toc156710938"/>
      <w:bookmarkStart w:id="216" w:name="_Toc156712247"/>
      <w:bookmarkStart w:id="217" w:name="_Toc167274014"/>
      <w:bookmarkStart w:id="218" w:name="_Toc167274181"/>
      <w:bookmarkStart w:id="219" w:name="_Toc167274309"/>
      <w:bookmarkStart w:id="220" w:name="_Toc198716028"/>
      <w:bookmarkStart w:id="221" w:name="_Toc198716145"/>
      <w:bookmarkStart w:id="222" w:name="_Toc222801068"/>
      <w:bookmarkStart w:id="223" w:name="_Toc232224857"/>
      <w:bookmarkStart w:id="224" w:name="_Toc232225036"/>
      <w:bookmarkStart w:id="225" w:name="_Toc296948507"/>
      <w:r w:rsidRPr="00113FF7">
        <w:lastRenderedPageBreak/>
        <w:t>R</w:t>
      </w:r>
      <w:r w:rsidR="005D0E47" w:rsidRPr="00113FF7">
        <w:t>EFERÊNCIAS</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r w:rsidR="00EA2B91">
        <w:t xml:space="preserve"> (estilo REFER</w:t>
      </w:r>
      <w:r w:rsidR="00AD5D5F">
        <w:t>Ê</w:t>
      </w:r>
      <w:r w:rsidR="00EA2B91">
        <w:t>NCIA)</w:t>
      </w:r>
      <w:bookmarkEnd w:id="225"/>
    </w:p>
    <w:p w:rsidR="00C17C88" w:rsidRPr="00354B69" w:rsidRDefault="00C17C88" w:rsidP="00C17C88">
      <w:pPr>
        <w:pStyle w:val="RefBib"/>
      </w:pPr>
      <w:bookmarkStart w:id="226" w:name="_Toc144630254"/>
      <w:bookmarkStart w:id="227" w:name="_Toc144691054"/>
      <w:bookmarkStart w:id="228" w:name="_Toc144691522"/>
      <w:bookmarkStart w:id="229" w:name="_Toc144692273"/>
      <w:bookmarkStart w:id="230" w:name="_Toc144805848"/>
      <w:bookmarkStart w:id="231" w:name="_Toc149724148"/>
      <w:bookmarkStart w:id="232" w:name="_Toc149724336"/>
      <w:bookmarkStart w:id="233" w:name="_Toc150052735"/>
      <w:bookmarkStart w:id="234" w:name="_Toc150053226"/>
      <w:bookmarkStart w:id="235" w:name="_Toc150053993"/>
      <w:bookmarkStart w:id="236" w:name="_Toc150054449"/>
      <w:bookmarkStart w:id="237" w:name="_Toc150054652"/>
      <w:bookmarkStart w:id="238" w:name="_Toc150054866"/>
      <w:bookmarkStart w:id="239" w:name="_Toc151433551"/>
      <w:bookmarkStart w:id="240" w:name="_Toc151434322"/>
      <w:bookmarkStart w:id="241" w:name="_Toc143669286"/>
      <w:bookmarkStart w:id="242" w:name="_Toc144003462"/>
      <w:bookmarkStart w:id="243" w:name="_Toc144004112"/>
      <w:bookmarkStart w:id="244" w:name="_Toc144004166"/>
      <w:bookmarkStart w:id="245" w:name="_Toc144004615"/>
      <w:bookmarkStart w:id="246" w:name="_Toc144288102"/>
      <w:bookmarkStart w:id="247" w:name="_Toc144288599"/>
      <w:bookmarkStart w:id="248" w:name="_Toc144544687"/>
      <w:bookmarkStart w:id="249" w:name="_Toc144545423"/>
      <w:bookmarkStart w:id="250" w:name="_Toc144609690"/>
      <w:bookmarkStart w:id="251" w:name="_Toc144614349"/>
      <w:bookmarkStart w:id="252"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6D71FD"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6D71FD"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3" w:name="_Toc296948508"/>
      <w:r>
        <w:lastRenderedPageBreak/>
        <w:t>GLOSSÁRIO</w:t>
      </w:r>
      <w:r w:rsidR="00EA2B91">
        <w:t xml:space="preserve"> (est</w:t>
      </w:r>
      <w:r w:rsidR="00E32753">
        <w:t>i</w:t>
      </w:r>
      <w:r w:rsidR="00EA2B91">
        <w:t>lo GLOSS</w:t>
      </w:r>
      <w:r w:rsidR="00E32753">
        <w:t>A</w:t>
      </w:r>
      <w:r w:rsidR="00EA2B91">
        <w:t>RIO)</w:t>
      </w:r>
      <w:bookmarkEnd w:id="253"/>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4" w:name="_Toc156710940"/>
      <w:bookmarkStart w:id="255" w:name="_Toc156712249"/>
      <w:bookmarkStart w:id="256" w:name="_Toc167274016"/>
      <w:bookmarkStart w:id="257" w:name="_Toc167274183"/>
      <w:bookmarkStart w:id="258" w:name="_Toc167274311"/>
      <w:bookmarkStart w:id="259" w:name="_Toc198716030"/>
      <w:bookmarkStart w:id="260" w:name="_Toc198716146"/>
      <w:bookmarkStart w:id="261" w:name="_Toc221345538"/>
      <w:bookmarkStart w:id="262" w:name="_Toc222801070"/>
      <w:bookmarkStart w:id="263" w:name="_Toc232224859"/>
      <w:bookmarkStart w:id="264" w:name="_Toc232225038"/>
      <w:bookmarkStart w:id="265" w:name="_Toc296948509"/>
      <w:r w:rsidRPr="00113FF7">
        <w:lastRenderedPageBreak/>
        <w:t>APÊNDICE</w:t>
      </w:r>
      <w:bookmarkStart w:id="266" w:name="_Toc144805849"/>
      <w:bookmarkStart w:id="267" w:name="_Toc149724149"/>
      <w:bookmarkStart w:id="268" w:name="_Toc149724337"/>
      <w:bookmarkStart w:id="269" w:name="_Toc150052736"/>
      <w:bookmarkStart w:id="270" w:name="_Toc150053227"/>
      <w:bookmarkStart w:id="271" w:name="_Toc150053994"/>
      <w:bookmarkStart w:id="272" w:name="_Toc150054450"/>
      <w:bookmarkStart w:id="273" w:name="_Toc150054653"/>
      <w:bookmarkStart w:id="274" w:name="_Toc150054867"/>
      <w:bookmarkStart w:id="275" w:name="_Toc151433552"/>
      <w:bookmarkStart w:id="276" w:name="_Toc151434323"/>
      <w:bookmarkStart w:id="277" w:name="_Toc156011591"/>
      <w:bookmarkStart w:id="278" w:name="_Toc156278440"/>
      <w:bookmarkStart w:id="279" w:name="_Toc156710941"/>
      <w:bookmarkStart w:id="280" w:name="_Toc156712250"/>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54"/>
      <w:bookmarkEnd w:id="255"/>
      <w:r w:rsidR="0043393D">
        <w:t xml:space="preserve"> </w:t>
      </w:r>
      <w:r w:rsidR="004060D9" w:rsidRPr="00113FF7">
        <w:t>A</w:t>
      </w:r>
      <w:bookmarkEnd w:id="256"/>
      <w:bookmarkEnd w:id="257"/>
      <w:bookmarkEnd w:id="258"/>
      <w:bookmarkEnd w:id="259"/>
      <w:bookmarkEnd w:id="260"/>
      <w:bookmarkEnd w:id="261"/>
      <w:bookmarkEnd w:id="262"/>
      <w:bookmarkEnd w:id="263"/>
      <w:bookmarkEnd w:id="264"/>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r w:rsidR="00EA2B91">
        <w:t xml:space="preserve"> (estilo AP</w:t>
      </w:r>
      <w:r w:rsidR="00AD5D5F">
        <w:t>Ê</w:t>
      </w:r>
      <w:r w:rsidR="00EA2B91">
        <w:t>NDICE)</w:t>
      </w:r>
      <w:bookmarkEnd w:id="265"/>
    </w:p>
    <w:p w:rsidR="002874E0" w:rsidRPr="00113FF7" w:rsidRDefault="002874E0" w:rsidP="007E6AEB">
      <w:bookmarkStart w:id="281"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1"/>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2"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2"/>
    </w:p>
    <w:p w:rsidR="00F21089" w:rsidRPr="00113FF7" w:rsidRDefault="00171609" w:rsidP="0034334F">
      <w:pPr>
        <w:pStyle w:val="FIGURA"/>
      </w:pPr>
      <w:bookmarkStart w:id="283" w:name="_Toc151436951"/>
      <w:bookmarkStart w:id="284" w:name="_Toc144691057"/>
      <w:bookmarkStart w:id="285" w:name="_Toc167274184"/>
      <w:bookmarkStart w:id="286" w:name="_Toc227052345"/>
      <w:bookmarkStart w:id="287"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3"/>
      <w:bookmarkEnd w:id="284"/>
      <w:bookmarkEnd w:id="285"/>
      <w:bookmarkEnd w:id="286"/>
      <w:r w:rsidR="00CB5879" w:rsidRPr="00113FF7">
        <w:t>.</w:t>
      </w:r>
      <w:bookmarkEnd w:id="287"/>
    </w:p>
    <w:p w:rsidR="00843157" w:rsidRDefault="00B67738" w:rsidP="00B67738">
      <w:pPr>
        <w:pStyle w:val="fontedefigura"/>
      </w:pPr>
      <w:bookmarkStart w:id="288"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88"/>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1"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89" w:name="_Toc151436954"/>
      <w:bookmarkStart w:id="290" w:name="_Toc167274187"/>
      <w:bookmarkStart w:id="291" w:name="_Toc227052354"/>
    </w:p>
    <w:p w:rsidR="00BE6756" w:rsidRDefault="00BE6756" w:rsidP="00F75DD6">
      <w:pPr>
        <w:pStyle w:val="FIGURA"/>
        <w:rPr>
          <w:rFonts w:cs="Times New Roman"/>
        </w:rPr>
      </w:pPr>
      <w:bookmarkStart w:id="292"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89"/>
      <w:bookmarkEnd w:id="290"/>
      <w:bookmarkEnd w:id="291"/>
      <w:bookmarkEnd w:id="292"/>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2"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3" w:name="_Toc151436952"/>
      <w:bookmarkStart w:id="294" w:name="_Toc167274185"/>
      <w:bookmarkStart w:id="295" w:name="_Toc227052346"/>
      <w:bookmarkStart w:id="296" w:name="_Toc238012849"/>
      <w:bookmarkStart w:id="297"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3"/>
      <w:bookmarkEnd w:id="294"/>
      <w:bookmarkEnd w:id="295"/>
      <w:r w:rsidR="00FF5E8E">
        <w:rPr>
          <w:rFonts w:cs="Times New Roman"/>
        </w:rPr>
        <w:t>.</w:t>
      </w:r>
      <w:bookmarkEnd w:id="296"/>
      <w:r w:rsidR="00FF5E8E">
        <w:rPr>
          <w:rFonts w:cs="Times New Roman"/>
        </w:rPr>
        <w:t xml:space="preserve"> </w:t>
      </w:r>
      <w:bookmarkEnd w:id="297"/>
    </w:p>
    <w:p w:rsidR="00B9425C" w:rsidRDefault="00B67738" w:rsidP="00B67738">
      <w:pPr>
        <w:pStyle w:val="fontedefigura"/>
      </w:pPr>
      <w:bookmarkStart w:id="298" w:name="_Toc144691059"/>
      <w:r w:rsidRPr="00113FF7">
        <w:t>Fonte: Adaptada de Mauri (2003, p. 17</w:t>
      </w:r>
      <w:bookmarkEnd w:id="298"/>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299" w:name="_Toc144609691"/>
      <w:bookmarkStart w:id="300" w:name="_Toc144614351"/>
      <w:bookmarkStart w:id="301" w:name="_Toc144614598"/>
      <w:bookmarkStart w:id="302" w:name="_Toc144630262"/>
      <w:bookmarkStart w:id="303" w:name="_Toc144691065"/>
      <w:bookmarkStart w:id="304" w:name="_Toc144691529"/>
      <w:bookmarkStart w:id="305" w:name="_Toc144692280"/>
      <w:bookmarkStart w:id="306" w:name="_Toc144805854"/>
      <w:bookmarkStart w:id="307" w:name="_Toc149724155"/>
      <w:bookmarkStart w:id="308" w:name="_Toc149724343"/>
      <w:bookmarkStart w:id="309" w:name="_Toc150052742"/>
      <w:bookmarkStart w:id="310" w:name="_Toc150053230"/>
      <w:bookmarkStart w:id="311" w:name="_Toc150054000"/>
      <w:bookmarkStart w:id="312" w:name="_Toc150054453"/>
      <w:bookmarkStart w:id="313" w:name="_Toc150054659"/>
      <w:bookmarkStart w:id="314" w:name="_Toc150054873"/>
      <w:bookmarkStart w:id="315" w:name="_Toc151433565"/>
      <w:bookmarkStart w:id="316" w:name="_Toc151434334"/>
      <w:bookmarkStart w:id="317" w:name="_Toc156710950"/>
      <w:bookmarkStart w:id="318" w:name="_Toc156712259"/>
      <w:bookmarkStart w:id="319" w:name="_Toc167274023"/>
      <w:bookmarkStart w:id="320" w:name="_Toc167274193"/>
      <w:bookmarkStart w:id="321" w:name="_Toc167274318"/>
      <w:bookmarkStart w:id="322" w:name="_Toc198716037"/>
      <w:bookmarkStart w:id="323" w:name="_Toc198716153"/>
      <w:bookmarkStart w:id="324" w:name="_Toc221345545"/>
      <w:bookmarkStart w:id="325" w:name="_Toc222801077"/>
      <w:bookmarkStart w:id="326" w:name="_Toc232224868"/>
      <w:bookmarkStart w:id="327" w:name="_Toc232225047"/>
      <w:bookmarkStart w:id="328" w:name="_Toc296948510"/>
      <w:bookmarkEnd w:id="241"/>
      <w:bookmarkEnd w:id="242"/>
      <w:bookmarkEnd w:id="243"/>
      <w:bookmarkEnd w:id="244"/>
      <w:bookmarkEnd w:id="245"/>
      <w:bookmarkEnd w:id="246"/>
      <w:bookmarkEnd w:id="247"/>
      <w:bookmarkEnd w:id="248"/>
      <w:bookmarkEnd w:id="249"/>
      <w:bookmarkEnd w:id="250"/>
      <w:bookmarkEnd w:id="251"/>
      <w:bookmarkEnd w:id="252"/>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29" w:name="_Toc144609692"/>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sidR="00586597" w:rsidRPr="00113FF7">
        <w:rPr>
          <w:rFonts w:cs="Times New Roman"/>
        </w:rPr>
        <w:t xml:space="preserve"> </w:t>
      </w:r>
      <w:bookmarkStart w:id="330" w:name="_Toc144805855"/>
      <w:bookmarkStart w:id="331" w:name="_Toc149724156"/>
      <w:bookmarkStart w:id="332" w:name="_Toc149724344"/>
      <w:bookmarkStart w:id="333" w:name="_Toc150052743"/>
      <w:bookmarkStart w:id="334" w:name="_Toc150053231"/>
      <w:bookmarkStart w:id="335" w:name="_Toc150054001"/>
      <w:bookmarkStart w:id="336" w:name="_Toc150054454"/>
      <w:bookmarkStart w:id="337" w:name="_Toc150054660"/>
      <w:bookmarkStart w:id="338" w:name="_Toc150054874"/>
      <w:bookmarkStart w:id="339" w:name="_Toc151433566"/>
      <w:bookmarkStart w:id="340" w:name="_Toc151434335"/>
      <w:bookmarkStart w:id="341" w:name="_Toc156278450"/>
      <w:bookmarkStart w:id="342" w:name="_Toc156710951"/>
      <w:bookmarkStart w:id="343" w:name="_Toc156712260"/>
      <w:bookmarkEnd w:id="329"/>
      <w:r w:rsidR="00586597" w:rsidRPr="00113FF7">
        <w:rPr>
          <w:rFonts w:cs="Times New Roman"/>
        </w:rPr>
        <w:t xml:space="preserve">- </w:t>
      </w:r>
      <w:r w:rsidR="00C04C6A" w:rsidRPr="00113FF7">
        <w:rPr>
          <w:rFonts w:cs="Times New Roman"/>
        </w:rPr>
        <w:t>ABREVIATURA DOS MESES</w:t>
      </w:r>
      <w:bookmarkEnd w:id="319"/>
      <w:bookmarkEnd w:id="320"/>
      <w:bookmarkEnd w:id="321"/>
      <w:bookmarkEnd w:id="322"/>
      <w:bookmarkEnd w:id="323"/>
      <w:bookmarkEnd w:id="324"/>
      <w:bookmarkEnd w:id="325"/>
      <w:bookmarkEnd w:id="326"/>
      <w:bookmarkEnd w:id="327"/>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00EA2B91">
        <w:rPr>
          <w:rFonts w:cs="Times New Roman"/>
        </w:rPr>
        <w:t xml:space="preserve"> (estilo ANEXO)</w:t>
      </w:r>
      <w:bookmarkEnd w:id="328"/>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4" w:name="_Toc238012855"/>
      <w:r>
        <w:t>Tabela 1- Abreviaturas</w:t>
      </w:r>
      <w:bookmarkEnd w:id="344"/>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5" w:name="_Toc149724159"/>
      <w:bookmarkStart w:id="346" w:name="_Toc149724347"/>
      <w:bookmarkStart w:id="347" w:name="_Toc150052746"/>
      <w:bookmarkStart w:id="348" w:name="_Toc150053232"/>
      <w:bookmarkStart w:id="349" w:name="_Toc150054004"/>
      <w:bookmarkStart w:id="350" w:name="_Toc150054455"/>
      <w:bookmarkStart w:id="351" w:name="_Toc150054663"/>
      <w:bookmarkStart w:id="352" w:name="_Toc150054877"/>
      <w:bookmarkStart w:id="353" w:name="_Toc151433569"/>
      <w:bookmarkStart w:id="354" w:name="_Toc151434338"/>
      <w:bookmarkStart w:id="355" w:name="_Toc144805856"/>
      <w:bookmarkEnd w:id="345"/>
      <w:bookmarkEnd w:id="346"/>
      <w:bookmarkEnd w:id="347"/>
      <w:bookmarkEnd w:id="348"/>
      <w:bookmarkEnd w:id="349"/>
      <w:bookmarkEnd w:id="350"/>
      <w:bookmarkEnd w:id="351"/>
      <w:bookmarkEnd w:id="352"/>
      <w:bookmarkEnd w:id="353"/>
      <w:bookmarkEnd w:id="354"/>
      <w:bookmarkEnd w:id="355"/>
    </w:p>
    <w:sectPr w:rsidR="00A00DE9" w:rsidRPr="00113FF7" w:rsidSect="00F21089">
      <w:headerReference w:type="even" r:id="rId23"/>
      <w:footerReference w:type="default" r:id="rId24"/>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AF4" w:rsidRDefault="00C02AF4">
      <w:r>
        <w:separator/>
      </w:r>
    </w:p>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endnote>
  <w:endnote w:type="continuationSeparator" w:id="0">
    <w:p w:rsidR="00C02AF4" w:rsidRDefault="00C02AF4">
      <w:r>
        <w:continuationSeparator/>
      </w:r>
    </w:p>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875" w:rsidRDefault="00F46875"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F46875" w:rsidRDefault="00F46875">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875" w:rsidRDefault="00F46875" w:rsidP="002139FD">
    <w:pPr>
      <w:pStyle w:val="Rodap"/>
      <w:framePr w:wrap="around" w:vAnchor="text" w:hAnchor="page" w:x="5881" w:y="55"/>
      <w:jc w:val="center"/>
      <w:rPr>
        <w:rStyle w:val="Nmerodepgina"/>
      </w:rPr>
    </w:pPr>
  </w:p>
  <w:p w:rsidR="00F46875" w:rsidRPr="00A11DEE" w:rsidRDefault="00F46875"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875" w:rsidRPr="00D412F2" w:rsidRDefault="00F46875"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351867">
      <w:rPr>
        <w:rStyle w:val="Nmerodepgina"/>
        <w:noProof/>
      </w:rPr>
      <w:t>17</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875" w:rsidRDefault="00F46875"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23B11">
      <w:rPr>
        <w:rStyle w:val="Nmerodepgina"/>
        <w:noProof/>
      </w:rPr>
      <w:t>33</w:t>
    </w:r>
    <w:r>
      <w:rPr>
        <w:rStyle w:val="Nmerodepgina"/>
      </w:rPr>
      <w:fldChar w:fldCharType="end"/>
    </w:r>
  </w:p>
  <w:p w:rsidR="00F46875" w:rsidRPr="00743538" w:rsidRDefault="00F46875"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AF4" w:rsidRDefault="00C02AF4">
      <w:r>
        <w:separator/>
      </w:r>
    </w:p>
    <w:p w:rsidR="00C02AF4" w:rsidRDefault="00C02AF4"/>
  </w:footnote>
  <w:footnote w:type="continuationSeparator" w:id="0">
    <w:p w:rsidR="00C02AF4" w:rsidRDefault="00C02AF4">
      <w:r>
        <w:continuationSeparator/>
      </w:r>
    </w:p>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p w:rsidR="00C02AF4" w:rsidRDefault="00C02AF4"/>
  </w:footnote>
  <w:footnote w:type="continuationNotice" w:id="1">
    <w:p w:rsidR="00C02AF4" w:rsidRDefault="00C02AF4"/>
    <w:p w:rsidR="00C02AF4" w:rsidRDefault="00C02AF4"/>
    <w:p w:rsidR="00C02AF4" w:rsidRDefault="00C02AF4"/>
    <w:p w:rsidR="00C02AF4" w:rsidRDefault="00C02AF4"/>
    <w:p w:rsidR="00C02AF4" w:rsidRDefault="00C02AF4"/>
    <w:p w:rsidR="00C02AF4" w:rsidRDefault="00C02AF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875" w:rsidRDefault="00F4687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3">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4">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num w:numId="1">
    <w:abstractNumId w:val="13"/>
  </w:num>
  <w:num w:numId="2">
    <w:abstractNumId w:val="11"/>
  </w:num>
  <w:num w:numId="3">
    <w:abstractNumId w:val="18"/>
  </w:num>
  <w:num w:numId="4">
    <w:abstractNumId w:val="10"/>
  </w:num>
  <w:num w:numId="5">
    <w:abstractNumId w:val="18"/>
    <w:lvlOverride w:ilvl="0">
      <w:startOverride w:val="1"/>
    </w:lvlOverride>
  </w:num>
  <w:num w:numId="6">
    <w:abstractNumId w:val="18"/>
    <w:lvlOverride w:ilvl="0">
      <w:startOverride w:val="1"/>
    </w:lvlOverride>
  </w:num>
  <w:num w:numId="7">
    <w:abstractNumId w:val="16"/>
  </w:num>
  <w:num w:numId="8">
    <w:abstractNumId w:val="15"/>
  </w:num>
  <w:num w:numId="9">
    <w:abstractNumId w:val="1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4"/>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1331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4B0"/>
    <w:rsid w:val="00012D99"/>
    <w:rsid w:val="00015107"/>
    <w:rsid w:val="000157BA"/>
    <w:rsid w:val="00015B6A"/>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19AC"/>
    <w:rsid w:val="000429E8"/>
    <w:rsid w:val="00044AFE"/>
    <w:rsid w:val="00044FBE"/>
    <w:rsid w:val="00045C60"/>
    <w:rsid w:val="000465BD"/>
    <w:rsid w:val="00047166"/>
    <w:rsid w:val="00047A5F"/>
    <w:rsid w:val="00050036"/>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80C78"/>
    <w:rsid w:val="0008122E"/>
    <w:rsid w:val="000812C0"/>
    <w:rsid w:val="0008144B"/>
    <w:rsid w:val="00081835"/>
    <w:rsid w:val="00083757"/>
    <w:rsid w:val="000855A7"/>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C3D24"/>
    <w:rsid w:val="000C5E1C"/>
    <w:rsid w:val="000C7F6C"/>
    <w:rsid w:val="000D0084"/>
    <w:rsid w:val="000D1C8A"/>
    <w:rsid w:val="000D1FC3"/>
    <w:rsid w:val="000D258E"/>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E3D"/>
    <w:rsid w:val="00135EB8"/>
    <w:rsid w:val="00137325"/>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70908"/>
    <w:rsid w:val="00170B30"/>
    <w:rsid w:val="00170F0F"/>
    <w:rsid w:val="00171609"/>
    <w:rsid w:val="00172208"/>
    <w:rsid w:val="00172AE8"/>
    <w:rsid w:val="00173DDB"/>
    <w:rsid w:val="0017553F"/>
    <w:rsid w:val="00176D49"/>
    <w:rsid w:val="00177B51"/>
    <w:rsid w:val="001813F4"/>
    <w:rsid w:val="00182247"/>
    <w:rsid w:val="00182392"/>
    <w:rsid w:val="00182ECF"/>
    <w:rsid w:val="00184A7F"/>
    <w:rsid w:val="00185119"/>
    <w:rsid w:val="00185527"/>
    <w:rsid w:val="00185542"/>
    <w:rsid w:val="001859D6"/>
    <w:rsid w:val="00186E17"/>
    <w:rsid w:val="00187749"/>
    <w:rsid w:val="001905F3"/>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4E37"/>
    <w:rsid w:val="002305ED"/>
    <w:rsid w:val="002316F8"/>
    <w:rsid w:val="002326FF"/>
    <w:rsid w:val="00233B52"/>
    <w:rsid w:val="00234AC2"/>
    <w:rsid w:val="00235C20"/>
    <w:rsid w:val="00236C7B"/>
    <w:rsid w:val="00237341"/>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12C"/>
    <w:rsid w:val="0027322F"/>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41C5"/>
    <w:rsid w:val="002945D8"/>
    <w:rsid w:val="00296CFA"/>
    <w:rsid w:val="00297B5B"/>
    <w:rsid w:val="002A112C"/>
    <w:rsid w:val="002A2ACC"/>
    <w:rsid w:val="002A305D"/>
    <w:rsid w:val="002A4DD7"/>
    <w:rsid w:val="002A5027"/>
    <w:rsid w:val="002A5732"/>
    <w:rsid w:val="002A6D42"/>
    <w:rsid w:val="002A6D45"/>
    <w:rsid w:val="002A7DF2"/>
    <w:rsid w:val="002B07C9"/>
    <w:rsid w:val="002B12BB"/>
    <w:rsid w:val="002B1D46"/>
    <w:rsid w:val="002B39C3"/>
    <w:rsid w:val="002B509D"/>
    <w:rsid w:val="002B5A11"/>
    <w:rsid w:val="002B6A7E"/>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B7"/>
    <w:rsid w:val="00355881"/>
    <w:rsid w:val="003559AF"/>
    <w:rsid w:val="00355E8F"/>
    <w:rsid w:val="00355F10"/>
    <w:rsid w:val="0035698A"/>
    <w:rsid w:val="00357EB7"/>
    <w:rsid w:val="003607F6"/>
    <w:rsid w:val="003609DB"/>
    <w:rsid w:val="00361A20"/>
    <w:rsid w:val="00362A14"/>
    <w:rsid w:val="003631DD"/>
    <w:rsid w:val="003643F2"/>
    <w:rsid w:val="003663A9"/>
    <w:rsid w:val="00370D7A"/>
    <w:rsid w:val="00371776"/>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4A5C"/>
    <w:rsid w:val="00384AFB"/>
    <w:rsid w:val="00385B33"/>
    <w:rsid w:val="0038616D"/>
    <w:rsid w:val="0038767E"/>
    <w:rsid w:val="00387869"/>
    <w:rsid w:val="00387ECC"/>
    <w:rsid w:val="00390BB7"/>
    <w:rsid w:val="00390BC9"/>
    <w:rsid w:val="00391D89"/>
    <w:rsid w:val="003924DE"/>
    <w:rsid w:val="00393659"/>
    <w:rsid w:val="003937CD"/>
    <w:rsid w:val="0039515D"/>
    <w:rsid w:val="003A0E6E"/>
    <w:rsid w:val="003A1CB6"/>
    <w:rsid w:val="003A2B07"/>
    <w:rsid w:val="003A4408"/>
    <w:rsid w:val="003A5055"/>
    <w:rsid w:val="003A5448"/>
    <w:rsid w:val="003A572A"/>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54DF"/>
    <w:rsid w:val="004658AE"/>
    <w:rsid w:val="00472427"/>
    <w:rsid w:val="00473583"/>
    <w:rsid w:val="00475706"/>
    <w:rsid w:val="0047609A"/>
    <w:rsid w:val="0048159B"/>
    <w:rsid w:val="004815F7"/>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967D8"/>
    <w:rsid w:val="004A08CA"/>
    <w:rsid w:val="004A3C47"/>
    <w:rsid w:val="004A4A37"/>
    <w:rsid w:val="004A5145"/>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AEB"/>
    <w:rsid w:val="004C5FDF"/>
    <w:rsid w:val="004C78A8"/>
    <w:rsid w:val="004C7C21"/>
    <w:rsid w:val="004D1B24"/>
    <w:rsid w:val="004D1D7A"/>
    <w:rsid w:val="004D267C"/>
    <w:rsid w:val="004D342D"/>
    <w:rsid w:val="004D38E4"/>
    <w:rsid w:val="004D41E3"/>
    <w:rsid w:val="004D4F5D"/>
    <w:rsid w:val="004D65CB"/>
    <w:rsid w:val="004D6A17"/>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5843"/>
    <w:rsid w:val="00547AA5"/>
    <w:rsid w:val="00550A07"/>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602A"/>
    <w:rsid w:val="00586264"/>
    <w:rsid w:val="0058630B"/>
    <w:rsid w:val="00586597"/>
    <w:rsid w:val="00587B29"/>
    <w:rsid w:val="005902B0"/>
    <w:rsid w:val="005913CF"/>
    <w:rsid w:val="005920A9"/>
    <w:rsid w:val="0059476E"/>
    <w:rsid w:val="005950C4"/>
    <w:rsid w:val="005960E1"/>
    <w:rsid w:val="00597784"/>
    <w:rsid w:val="0059784B"/>
    <w:rsid w:val="00597A3A"/>
    <w:rsid w:val="00597ABB"/>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48BC"/>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141C"/>
    <w:rsid w:val="005E3BD6"/>
    <w:rsid w:val="005E4136"/>
    <w:rsid w:val="005E43B8"/>
    <w:rsid w:val="005E4405"/>
    <w:rsid w:val="005E47DF"/>
    <w:rsid w:val="005E52C4"/>
    <w:rsid w:val="005E5682"/>
    <w:rsid w:val="005E5F7D"/>
    <w:rsid w:val="005F011A"/>
    <w:rsid w:val="005F3C98"/>
    <w:rsid w:val="005F45CA"/>
    <w:rsid w:val="005F46AA"/>
    <w:rsid w:val="005F5117"/>
    <w:rsid w:val="005F567B"/>
    <w:rsid w:val="005F7797"/>
    <w:rsid w:val="005F7F04"/>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270"/>
    <w:rsid w:val="00657767"/>
    <w:rsid w:val="0065782E"/>
    <w:rsid w:val="00660BBA"/>
    <w:rsid w:val="00662B84"/>
    <w:rsid w:val="00662F2B"/>
    <w:rsid w:val="006632EB"/>
    <w:rsid w:val="00664EFB"/>
    <w:rsid w:val="00666353"/>
    <w:rsid w:val="00666BB9"/>
    <w:rsid w:val="006679DE"/>
    <w:rsid w:val="00667C0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84D"/>
    <w:rsid w:val="006D3344"/>
    <w:rsid w:val="006D4591"/>
    <w:rsid w:val="006D4936"/>
    <w:rsid w:val="006D6495"/>
    <w:rsid w:val="006D71FD"/>
    <w:rsid w:val="006D735D"/>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D4B"/>
    <w:rsid w:val="00703628"/>
    <w:rsid w:val="00703E61"/>
    <w:rsid w:val="00704FB1"/>
    <w:rsid w:val="0070555B"/>
    <w:rsid w:val="00705B5F"/>
    <w:rsid w:val="00705E00"/>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979"/>
    <w:rsid w:val="0076067D"/>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2DF7"/>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7AE"/>
    <w:rsid w:val="0081574A"/>
    <w:rsid w:val="0081608B"/>
    <w:rsid w:val="008160D9"/>
    <w:rsid w:val="008160F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6F5B"/>
    <w:rsid w:val="00837027"/>
    <w:rsid w:val="0083775D"/>
    <w:rsid w:val="00841AE8"/>
    <w:rsid w:val="008422A2"/>
    <w:rsid w:val="00842996"/>
    <w:rsid w:val="00843157"/>
    <w:rsid w:val="008434A0"/>
    <w:rsid w:val="008447E6"/>
    <w:rsid w:val="00845935"/>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7A8"/>
    <w:rsid w:val="008650EF"/>
    <w:rsid w:val="00866566"/>
    <w:rsid w:val="00867867"/>
    <w:rsid w:val="00871359"/>
    <w:rsid w:val="008729F7"/>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60C9"/>
    <w:rsid w:val="008D61A6"/>
    <w:rsid w:val="008D7606"/>
    <w:rsid w:val="008E020B"/>
    <w:rsid w:val="008E0F7C"/>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72EB"/>
    <w:rsid w:val="00940832"/>
    <w:rsid w:val="00940FB3"/>
    <w:rsid w:val="0094116B"/>
    <w:rsid w:val="009411FE"/>
    <w:rsid w:val="00941FBE"/>
    <w:rsid w:val="009438F9"/>
    <w:rsid w:val="00943B63"/>
    <w:rsid w:val="0094499C"/>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707"/>
    <w:rsid w:val="00990BA6"/>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09F3"/>
    <w:rsid w:val="009A459C"/>
    <w:rsid w:val="009A5387"/>
    <w:rsid w:val="009A5EC5"/>
    <w:rsid w:val="009A7F7E"/>
    <w:rsid w:val="009B02A6"/>
    <w:rsid w:val="009B0826"/>
    <w:rsid w:val="009B0B52"/>
    <w:rsid w:val="009B116B"/>
    <w:rsid w:val="009B2607"/>
    <w:rsid w:val="009B27B1"/>
    <w:rsid w:val="009B30CB"/>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8A4"/>
    <w:rsid w:val="00B72F11"/>
    <w:rsid w:val="00B7411E"/>
    <w:rsid w:val="00B74FB6"/>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AE4"/>
    <w:rsid w:val="00BF1EEE"/>
    <w:rsid w:val="00BF21F1"/>
    <w:rsid w:val="00BF32D9"/>
    <w:rsid w:val="00BF34F4"/>
    <w:rsid w:val="00BF4C98"/>
    <w:rsid w:val="00BF6617"/>
    <w:rsid w:val="00C00A3C"/>
    <w:rsid w:val="00C00DA5"/>
    <w:rsid w:val="00C01EA8"/>
    <w:rsid w:val="00C026E2"/>
    <w:rsid w:val="00C02AF4"/>
    <w:rsid w:val="00C02C63"/>
    <w:rsid w:val="00C02F6E"/>
    <w:rsid w:val="00C034B3"/>
    <w:rsid w:val="00C03AD1"/>
    <w:rsid w:val="00C0447A"/>
    <w:rsid w:val="00C04A54"/>
    <w:rsid w:val="00C04C6A"/>
    <w:rsid w:val="00C0554E"/>
    <w:rsid w:val="00C05B9E"/>
    <w:rsid w:val="00C05EE0"/>
    <w:rsid w:val="00C06D8F"/>
    <w:rsid w:val="00C12DED"/>
    <w:rsid w:val="00C15E55"/>
    <w:rsid w:val="00C166ED"/>
    <w:rsid w:val="00C17002"/>
    <w:rsid w:val="00C17B72"/>
    <w:rsid w:val="00C17C88"/>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10"/>
    <w:rsid w:val="00C44CA1"/>
    <w:rsid w:val="00C47A8B"/>
    <w:rsid w:val="00C50009"/>
    <w:rsid w:val="00C501C5"/>
    <w:rsid w:val="00C50ADE"/>
    <w:rsid w:val="00C50E59"/>
    <w:rsid w:val="00C5363A"/>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643C"/>
    <w:rsid w:val="00C66A74"/>
    <w:rsid w:val="00C7050F"/>
    <w:rsid w:val="00C70947"/>
    <w:rsid w:val="00C71600"/>
    <w:rsid w:val="00C72330"/>
    <w:rsid w:val="00C72494"/>
    <w:rsid w:val="00C732A8"/>
    <w:rsid w:val="00C73870"/>
    <w:rsid w:val="00C73B21"/>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624"/>
    <w:rsid w:val="00CB552C"/>
    <w:rsid w:val="00CB568A"/>
    <w:rsid w:val="00CB5879"/>
    <w:rsid w:val="00CB5DAC"/>
    <w:rsid w:val="00CB6482"/>
    <w:rsid w:val="00CB6C07"/>
    <w:rsid w:val="00CB7C87"/>
    <w:rsid w:val="00CB7D59"/>
    <w:rsid w:val="00CC1BBE"/>
    <w:rsid w:val="00CC2B23"/>
    <w:rsid w:val="00CC2F0B"/>
    <w:rsid w:val="00CC3406"/>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E6"/>
    <w:rsid w:val="00D564EE"/>
    <w:rsid w:val="00D606E4"/>
    <w:rsid w:val="00D60723"/>
    <w:rsid w:val="00D61905"/>
    <w:rsid w:val="00D619D0"/>
    <w:rsid w:val="00D63882"/>
    <w:rsid w:val="00D645BD"/>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716A"/>
    <w:rsid w:val="00E07800"/>
    <w:rsid w:val="00E1173F"/>
    <w:rsid w:val="00E11A4C"/>
    <w:rsid w:val="00E11CE0"/>
    <w:rsid w:val="00E136A3"/>
    <w:rsid w:val="00E15BB3"/>
    <w:rsid w:val="00E174E7"/>
    <w:rsid w:val="00E2180E"/>
    <w:rsid w:val="00E22AE9"/>
    <w:rsid w:val="00E23E2D"/>
    <w:rsid w:val="00E23EA8"/>
    <w:rsid w:val="00E24871"/>
    <w:rsid w:val="00E24BF3"/>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610E"/>
    <w:rsid w:val="00EF652E"/>
    <w:rsid w:val="00EF683F"/>
    <w:rsid w:val="00F005B9"/>
    <w:rsid w:val="00F00809"/>
    <w:rsid w:val="00F00AFC"/>
    <w:rsid w:val="00F01F6C"/>
    <w:rsid w:val="00F0233F"/>
    <w:rsid w:val="00F02487"/>
    <w:rsid w:val="00F05C23"/>
    <w:rsid w:val="00F073ED"/>
    <w:rsid w:val="00F10035"/>
    <w:rsid w:val="00F1014F"/>
    <w:rsid w:val="00F10483"/>
    <w:rsid w:val="00F118EC"/>
    <w:rsid w:val="00F11D34"/>
    <w:rsid w:val="00F127AD"/>
    <w:rsid w:val="00F12F7F"/>
    <w:rsid w:val="00F1429B"/>
    <w:rsid w:val="00F16384"/>
    <w:rsid w:val="00F169F6"/>
    <w:rsid w:val="00F16A28"/>
    <w:rsid w:val="00F21089"/>
    <w:rsid w:val="00F210FF"/>
    <w:rsid w:val="00F2126F"/>
    <w:rsid w:val="00F21ED2"/>
    <w:rsid w:val="00F220AA"/>
    <w:rsid w:val="00F22702"/>
    <w:rsid w:val="00F253C5"/>
    <w:rsid w:val="00F2575E"/>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2419"/>
    <w:rsid w:val="00F45718"/>
    <w:rsid w:val="00F46875"/>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5E8E"/>
    <w:rsid w:val="00FF6D9A"/>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331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semiHidden/>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6</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7</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8</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9</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10</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11</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12</b:RefOrder>
  </b:Source>
</b:Sources>
</file>

<file path=customXml/itemProps1.xml><?xml version="1.0" encoding="utf-8"?>
<ds:datastoreItem xmlns:ds="http://schemas.openxmlformats.org/officeDocument/2006/customXml" ds:itemID="{69270E42-EC95-46D0-BA28-A714B99B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1129</TotalTime>
  <Pages>33</Pages>
  <Words>5681</Words>
  <Characters>30681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36290</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48</cp:revision>
  <cp:lastPrinted>2009-06-08T15:02:00Z</cp:lastPrinted>
  <dcterms:created xsi:type="dcterms:W3CDTF">2011-06-21T16:20:00Z</dcterms:created>
  <dcterms:modified xsi:type="dcterms:W3CDTF">2011-07-08T01:47:00Z</dcterms:modified>
</cp:coreProperties>
</file>