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F434" w14:textId="7130CE27" w:rsidR="000B6964" w:rsidRDefault="00D716FD" w:rsidP="000B6964">
      <w:pPr>
        <w:spacing w:after="240" w:line="240" w:lineRule="auto"/>
        <w:jc w:val="center"/>
        <w:rPr>
          <w:rFonts w:ascii="Times New Roman" w:eastAsia="標楷體" w:hAnsi="Times New Roman" w:cs="Times New Roman"/>
          <w:b/>
          <w:color w:val="000000" w:themeColor="text1"/>
          <w:sz w:val="36"/>
          <w:szCs w:val="40"/>
        </w:rPr>
      </w:pPr>
      <w:r w:rsidRPr="00D716FD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40"/>
        </w:rPr>
        <w:t>國立</w:t>
      </w:r>
      <w:proofErr w:type="gramStart"/>
      <w:r w:rsidRPr="00D716FD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40"/>
        </w:rPr>
        <w:t>臺</w:t>
      </w:r>
      <w:proofErr w:type="gramEnd"/>
      <w:r w:rsidRPr="00D716FD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40"/>
        </w:rPr>
        <w:t>北科技大學學位論文原創性比對檢核表</w:t>
      </w:r>
    </w:p>
    <w:p w14:paraId="7861A873" w14:textId="7DF44FBC" w:rsidR="00A900E7" w:rsidRPr="00C527A8" w:rsidRDefault="00A900E7" w:rsidP="00A900E7">
      <w:pPr>
        <w:spacing w:after="240" w:line="240" w:lineRule="auto"/>
        <w:ind w:right="330"/>
        <w:jc w:val="right"/>
        <w:rPr>
          <w:rFonts w:ascii="Times New Roman" w:eastAsia="標楷體" w:hAnsi="Times New Roman" w:cs="Times New Roman"/>
          <w:b/>
          <w:color w:val="000000" w:themeColor="text1"/>
        </w:rPr>
      </w:pPr>
      <w:r w:rsidRPr="00C527A8">
        <w:rPr>
          <w:b/>
        </w:rPr>
        <w:t>111.</w:t>
      </w:r>
      <w:r w:rsidR="003E1703" w:rsidRPr="00C527A8">
        <w:rPr>
          <w:b/>
        </w:rPr>
        <w:t>03.21</w:t>
      </w:r>
    </w:p>
    <w:tbl>
      <w:tblPr>
        <w:tblStyle w:val="a5"/>
        <w:tblW w:w="0" w:type="auto"/>
        <w:tblInd w:w="-2" w:type="dxa"/>
        <w:tblLook w:val="04A0" w:firstRow="1" w:lastRow="0" w:firstColumn="1" w:lastColumn="0" w:noHBand="0" w:noVBand="1"/>
      </w:tblPr>
      <w:tblGrid>
        <w:gridCol w:w="9289"/>
      </w:tblGrid>
      <w:tr w:rsidR="00A7400C" w14:paraId="041B99B1" w14:textId="77777777" w:rsidTr="009C23E2"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</w:tcPr>
          <w:p w14:paraId="6C61EF06" w14:textId="4000AD78" w:rsidR="00A7400C" w:rsidRDefault="00A7400C" w:rsidP="001E7C43">
            <w:pPr>
              <w:spacing w:line="360" w:lineRule="auto"/>
              <w:ind w:rightChars="-5" w:right="-11"/>
              <w:rPr>
                <w:rFonts w:ascii="標楷體" w:eastAsia="標楷體" w:hAnsi="標楷體"/>
                <w:color w:val="000000" w:themeColor="text1"/>
                <w:sz w:val="28"/>
              </w:rPr>
            </w:pPr>
            <w:proofErr w:type="gramStart"/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>所別</w:t>
            </w:r>
            <w:proofErr w:type="gramEnd"/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>：</w:t>
            </w:r>
            <w:r w:rsidR="00C64B57">
              <w:rPr>
                <w:rFonts w:ascii="標楷體" w:eastAsia="標楷體" w:hAnsi="標楷體" w:hint="eastAsia"/>
                <w:sz w:val="28"/>
              </w:rPr>
              <w:t>資訊工程所</w:t>
            </w:r>
          </w:p>
        </w:tc>
      </w:tr>
      <w:tr w:rsidR="00A7400C" w14:paraId="0B3B7D12" w14:textId="77777777" w:rsidTr="009C23E2"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</w:tcPr>
          <w:p w14:paraId="31E3CCFB" w14:textId="06BEED78" w:rsidR="00A7400C" w:rsidRDefault="00A7400C" w:rsidP="001E7C43">
            <w:pPr>
              <w:spacing w:line="360" w:lineRule="auto"/>
              <w:ind w:rightChars="-5" w:right="-11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>姓名：</w:t>
            </w:r>
            <w:r w:rsidR="00C64B57">
              <w:rPr>
                <w:rFonts w:ascii="標楷體" w:eastAsia="標楷體" w:hAnsi="標楷體" w:hint="eastAsia"/>
                <w:color w:val="000000" w:themeColor="text1"/>
                <w:sz w:val="28"/>
              </w:rPr>
              <w:t>沈柏均</w:t>
            </w:r>
          </w:p>
        </w:tc>
      </w:tr>
      <w:tr w:rsidR="00A7400C" w14:paraId="3C09389F" w14:textId="77777777" w:rsidTr="009C23E2"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</w:tcPr>
          <w:p w14:paraId="0439E4BF" w14:textId="635438B0" w:rsidR="00A7400C" w:rsidRDefault="00A7400C" w:rsidP="001E7C43">
            <w:pPr>
              <w:spacing w:line="360" w:lineRule="auto"/>
              <w:ind w:leftChars="-1" w:left="-2" w:rightChars="-5" w:right="-11" w:firstLine="2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學號： </w:t>
            </w:r>
            <w:r w:rsidR="00C64B57">
              <w:rPr>
                <w:rFonts w:ascii="標楷體" w:eastAsia="標楷體" w:hAnsi="標楷體" w:hint="eastAsia"/>
                <w:color w:val="000000" w:themeColor="text1"/>
                <w:sz w:val="28"/>
              </w:rPr>
              <w:t>110598020</w:t>
            </w:r>
          </w:p>
        </w:tc>
      </w:tr>
      <w:tr w:rsidR="00A7400C" w14:paraId="21C8417C" w14:textId="77777777" w:rsidTr="009C23E2"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</w:tcPr>
          <w:p w14:paraId="48CDFF4E" w14:textId="2E16D71B" w:rsidR="00A7400C" w:rsidRDefault="00A7400C" w:rsidP="001E7C43">
            <w:pPr>
              <w:spacing w:line="360" w:lineRule="auto"/>
              <w:ind w:leftChars="-1" w:left="-2" w:rightChars="-5" w:right="-11" w:firstLine="2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>論文題目：</w:t>
            </w:r>
            <w:r w:rsidR="00C64B57" w:rsidRPr="00C64B57">
              <w:rPr>
                <w:rFonts w:ascii="標楷體" w:eastAsia="標楷體" w:hAnsi="標楷體" w:hint="eastAsia"/>
                <w:color w:val="000000" w:themeColor="text1"/>
                <w:sz w:val="28"/>
              </w:rPr>
              <w:t>人型骨骼動畫生成模型</w:t>
            </w:r>
          </w:p>
        </w:tc>
      </w:tr>
      <w:tr w:rsidR="00A7400C" w14:paraId="77775693" w14:textId="77777777" w:rsidTr="009C23E2">
        <w:tc>
          <w:tcPr>
            <w:tcW w:w="9289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A84E5FA" w14:textId="6A4F1EDD" w:rsidR="00A7400C" w:rsidRDefault="00A7400C" w:rsidP="001E7C43">
            <w:pPr>
              <w:spacing w:line="360" w:lineRule="auto"/>
              <w:ind w:leftChars="-1" w:left="-2" w:rightChars="-5" w:right="-11" w:firstLine="2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論文口試日期： 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 w:rsidR="00C64B57">
              <w:rPr>
                <w:rFonts w:ascii="標楷體" w:eastAsia="標楷體" w:hAnsi="標楷體" w:hint="eastAsia"/>
                <w:color w:val="000000" w:themeColor="text1"/>
                <w:sz w:val="28"/>
              </w:rPr>
              <w:t>112</w:t>
            </w: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 年    </w:t>
            </w:r>
            <w:r w:rsidR="00C64B57">
              <w:rPr>
                <w:rFonts w:ascii="標楷體" w:eastAsia="標楷體" w:hAnsi="標楷體" w:hint="eastAsia"/>
                <w:color w:val="000000" w:themeColor="text1"/>
                <w:sz w:val="28"/>
              </w:rPr>
              <w:t>1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月    </w:t>
            </w:r>
            <w:r w:rsidR="00C64B57">
              <w:rPr>
                <w:rFonts w:ascii="標楷體" w:eastAsia="標楷體" w:hAnsi="標楷體" w:hint="eastAsia"/>
                <w:color w:val="000000" w:themeColor="text1"/>
                <w:sz w:val="28"/>
              </w:rPr>
              <w:t>17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>日</w:t>
            </w:r>
          </w:p>
        </w:tc>
      </w:tr>
      <w:tr w:rsidR="00A7400C" w14:paraId="37524882" w14:textId="77777777" w:rsidTr="009C23E2">
        <w:tc>
          <w:tcPr>
            <w:tcW w:w="9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412C6E" w14:textId="72FC8DE3" w:rsidR="00A7400C" w:rsidRPr="00A7400C" w:rsidRDefault="00A7400C" w:rsidP="00A7400C">
            <w:pPr>
              <w:spacing w:after="120" w:line="360" w:lineRule="auto"/>
              <w:ind w:rightChars="-5" w:right="-1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A7400C"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t>本人</w:t>
            </w:r>
            <w:r w:rsidRPr="00A7400C"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t xml:space="preserve">  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</w:rPr>
              <w:t xml:space="preserve">    </w:t>
            </w:r>
            <w:r w:rsidRPr="00A7400C"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t xml:space="preserve">          </w:t>
            </w:r>
            <w:r w:rsidRPr="00A7400C"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t>（簽名）之學位論文已確實經本校論文複核系統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br/>
            </w:r>
            <w:r w:rsidRPr="00A7400C"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t>（</w:t>
            </w:r>
            <w:r w:rsidRPr="00A7400C"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t>Turnitin</w:t>
            </w:r>
            <w:r w:rsidRPr="00A7400C"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t>論文比對系統及論文專業性系統）檢核</w:t>
            </w:r>
            <w:r w:rsidRPr="005F5AF5">
              <w:rPr>
                <w:rFonts w:ascii="Times New Roman" w:eastAsia="標楷體" w:hAnsi="Times New Roman" w:cs="Times New Roman"/>
                <w:sz w:val="28"/>
              </w:rPr>
              <w:t>論文內容及題目</w:t>
            </w:r>
            <w:r w:rsidRPr="00A7400C"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  <w:t>，並檢附複核結果回函及原創性比對報告書乙份。本人已經自我檢核，確認無違反學術倫理情事，如有違反情事，本人願意負起法律責任，絕無異議，特此聲明。</w:t>
            </w:r>
          </w:p>
        </w:tc>
      </w:tr>
      <w:tr w:rsidR="00573323" w:rsidRPr="00573323" w14:paraId="60AF9344" w14:textId="7E3CD97F" w:rsidTr="00963A1C">
        <w:tc>
          <w:tcPr>
            <w:tcW w:w="928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DD1D544" w14:textId="09B14F51" w:rsidR="00097AB7" w:rsidRPr="00573323" w:rsidRDefault="009C23E2" w:rsidP="00954532">
            <w:pPr>
              <w:pStyle w:val="a3"/>
              <w:numPr>
                <w:ilvl w:val="0"/>
                <w:numId w:val="16"/>
              </w:numPr>
              <w:spacing w:before="120" w:after="120"/>
              <w:ind w:left="312" w:rightChars="-5" w:right="-11" w:hanging="284"/>
              <w:rPr>
                <w:rFonts w:cs="Times New Roman"/>
                <w:sz w:val="26"/>
                <w:szCs w:val="26"/>
              </w:rPr>
            </w:pPr>
            <w:r w:rsidRPr="00573323">
              <w:rPr>
                <w:rFonts w:cs="Times New Roman"/>
                <w:sz w:val="26"/>
                <w:szCs w:val="26"/>
              </w:rPr>
              <w:t>論文原創性比對結果之</w:t>
            </w:r>
            <w:r w:rsidRPr="00573323">
              <w:rPr>
                <w:rFonts w:cs="Times New Roman"/>
                <w:sz w:val="26"/>
                <w:szCs w:val="26"/>
                <w:u w:val="single"/>
              </w:rPr>
              <w:t>總相似度</w:t>
            </w:r>
            <w:r w:rsidRPr="00573323">
              <w:rPr>
                <w:rFonts w:cs="Times New Roman"/>
                <w:sz w:val="26"/>
                <w:szCs w:val="26"/>
              </w:rPr>
              <w:t>是否</w:t>
            </w:r>
            <w:r w:rsidR="001E7C43" w:rsidRPr="00573323">
              <w:rPr>
                <w:rFonts w:cs="Times New Roman"/>
                <w:sz w:val="26"/>
                <w:szCs w:val="26"/>
              </w:rPr>
              <w:t>超過</w:t>
            </w:r>
            <w:r w:rsidRPr="00573323">
              <w:rPr>
                <w:rFonts w:cs="Times New Roman"/>
                <w:b/>
                <w:sz w:val="26"/>
                <w:szCs w:val="26"/>
                <w:u w:val="single"/>
              </w:rPr>
              <w:t>20%</w:t>
            </w:r>
            <w:r w:rsidRPr="00573323">
              <w:rPr>
                <w:rFonts w:cs="Times New Roman"/>
                <w:sz w:val="26"/>
                <w:szCs w:val="26"/>
              </w:rPr>
              <w:t>？</w:t>
            </w:r>
            <w:r w:rsidRPr="00573323">
              <w:rPr>
                <w:rFonts w:cs="Times New Roman"/>
                <w:sz w:val="26"/>
                <w:szCs w:val="26"/>
              </w:rPr>
              <w:t xml:space="preserve">  </w:t>
            </w:r>
            <w:r w:rsidRPr="00573323">
              <w:rPr>
                <w:rFonts w:cs="Times New Roman"/>
                <w:sz w:val="26"/>
                <w:szCs w:val="26"/>
              </w:rPr>
              <w:br/>
            </w:r>
            <w:r w:rsidRPr="00573323">
              <w:rPr>
                <w:rFonts w:cs="Times New Roman"/>
                <w:sz w:val="26"/>
                <w:szCs w:val="26"/>
              </w:rPr>
              <w:sym w:font="Wingdings 2" w:char="F0A3"/>
            </w:r>
            <w:r w:rsidRPr="00573323">
              <w:rPr>
                <w:rFonts w:cs="Times New Roman"/>
                <w:sz w:val="26"/>
                <w:szCs w:val="26"/>
              </w:rPr>
              <w:t xml:space="preserve"> </w:t>
            </w:r>
            <w:r w:rsidR="00097AB7" w:rsidRPr="00573323">
              <w:rPr>
                <w:rFonts w:cs="Times New Roman"/>
                <w:sz w:val="26"/>
                <w:szCs w:val="26"/>
              </w:rPr>
              <w:t>是，</w:t>
            </w:r>
            <w:proofErr w:type="gramStart"/>
            <w:r w:rsidR="00097AB7" w:rsidRPr="00573323">
              <w:rPr>
                <w:rFonts w:cs="Times New Roman"/>
                <w:sz w:val="26"/>
                <w:szCs w:val="26"/>
              </w:rPr>
              <w:t>請</w:t>
            </w:r>
            <w:r w:rsidR="005450DA" w:rsidRPr="00573323">
              <w:rPr>
                <w:rFonts w:cs="Times New Roman" w:hint="eastAsia"/>
                <w:sz w:val="26"/>
                <w:szCs w:val="26"/>
              </w:rPr>
              <w:t>敘明</w:t>
            </w:r>
            <w:proofErr w:type="gramEnd"/>
            <w:r w:rsidR="00097AB7" w:rsidRPr="00573323">
              <w:rPr>
                <w:rFonts w:cs="Times New Roman"/>
                <w:sz w:val="26"/>
                <w:szCs w:val="26"/>
              </w:rPr>
              <w:t>原因：</w:t>
            </w:r>
            <w:r w:rsidRPr="00573323">
              <w:rPr>
                <w:rFonts w:cs="Times New Roman"/>
                <w:sz w:val="26"/>
                <w:szCs w:val="26"/>
              </w:rPr>
              <w:t xml:space="preserve">  </w:t>
            </w:r>
          </w:p>
          <w:p w14:paraId="0CA79152" w14:textId="636F3A2A" w:rsidR="009C23E2" w:rsidRPr="00573323" w:rsidRDefault="009C23E2" w:rsidP="00954532">
            <w:pPr>
              <w:pStyle w:val="a3"/>
              <w:spacing w:before="120" w:after="120"/>
              <w:ind w:left="312" w:rightChars="-5" w:right="-11"/>
              <w:rPr>
                <w:rFonts w:cs="Times New Roman"/>
                <w:sz w:val="26"/>
                <w:szCs w:val="26"/>
              </w:rPr>
            </w:pPr>
            <w:r w:rsidRPr="00573323">
              <w:rPr>
                <w:rFonts w:cs="Times New Roman"/>
                <w:sz w:val="26"/>
                <w:szCs w:val="26"/>
              </w:rPr>
              <w:sym w:font="Wingdings 2" w:char="F0A3"/>
            </w:r>
            <w:r w:rsidRPr="00573323">
              <w:rPr>
                <w:rFonts w:cs="Times New Roman"/>
                <w:sz w:val="26"/>
                <w:szCs w:val="26"/>
              </w:rPr>
              <w:t xml:space="preserve"> </w:t>
            </w:r>
            <w:proofErr w:type="gramStart"/>
            <w:r w:rsidR="00097AB7" w:rsidRPr="00573323">
              <w:rPr>
                <w:rFonts w:cs="Times New Roman"/>
                <w:sz w:val="26"/>
                <w:szCs w:val="26"/>
              </w:rPr>
              <w:t>否</w:t>
            </w:r>
            <w:proofErr w:type="gramEnd"/>
            <w:r w:rsidRPr="00573323"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30D31A14" w14:textId="3F739F84" w:rsidR="00097AB7" w:rsidRPr="00573323" w:rsidRDefault="009C23E2" w:rsidP="00954532">
            <w:pPr>
              <w:pStyle w:val="a3"/>
              <w:numPr>
                <w:ilvl w:val="0"/>
                <w:numId w:val="16"/>
              </w:numPr>
              <w:spacing w:before="120" w:after="120"/>
              <w:ind w:left="312" w:rightChars="-5" w:right="-11" w:hanging="284"/>
              <w:rPr>
                <w:rFonts w:cs="Times New Roman"/>
                <w:sz w:val="26"/>
                <w:szCs w:val="26"/>
              </w:rPr>
            </w:pPr>
            <w:r w:rsidRPr="00573323">
              <w:rPr>
                <w:rFonts w:cs="Times New Roman"/>
                <w:sz w:val="26"/>
                <w:szCs w:val="26"/>
              </w:rPr>
              <w:t>論文原創性比對結果之</w:t>
            </w:r>
            <w:r w:rsidRPr="00573323">
              <w:rPr>
                <w:rFonts w:cs="Times New Roman"/>
                <w:sz w:val="26"/>
                <w:szCs w:val="26"/>
                <w:u w:val="single"/>
              </w:rPr>
              <w:t>第一主要來源相似度</w:t>
            </w:r>
            <w:r w:rsidRPr="00573323">
              <w:rPr>
                <w:rFonts w:cs="Times New Roman"/>
                <w:sz w:val="26"/>
                <w:szCs w:val="26"/>
              </w:rPr>
              <w:t>是否</w:t>
            </w:r>
            <w:r w:rsidR="001E7C43" w:rsidRPr="00573323">
              <w:rPr>
                <w:rFonts w:cs="Times New Roman"/>
                <w:sz w:val="26"/>
                <w:szCs w:val="26"/>
              </w:rPr>
              <w:t>超過</w:t>
            </w:r>
            <w:r w:rsidRPr="00573323">
              <w:rPr>
                <w:rFonts w:cs="Times New Roman"/>
                <w:b/>
                <w:sz w:val="26"/>
                <w:szCs w:val="26"/>
                <w:u w:val="single"/>
              </w:rPr>
              <w:t>2%</w:t>
            </w:r>
            <w:r w:rsidRPr="00573323">
              <w:rPr>
                <w:rFonts w:cs="Times New Roman"/>
                <w:sz w:val="26"/>
                <w:szCs w:val="26"/>
              </w:rPr>
              <w:t>？</w:t>
            </w:r>
            <w:r w:rsidRPr="00573323">
              <w:rPr>
                <w:rFonts w:cs="Times New Roman"/>
                <w:sz w:val="26"/>
                <w:szCs w:val="26"/>
              </w:rPr>
              <w:br/>
            </w:r>
            <w:r w:rsidRPr="00573323">
              <w:rPr>
                <w:rFonts w:cs="Times New Roman"/>
                <w:sz w:val="26"/>
                <w:szCs w:val="26"/>
              </w:rPr>
              <w:sym w:font="Wingdings 2" w:char="F0A3"/>
            </w:r>
            <w:r w:rsidRPr="00573323">
              <w:rPr>
                <w:rFonts w:cs="Times New Roman"/>
                <w:sz w:val="26"/>
                <w:szCs w:val="26"/>
              </w:rPr>
              <w:t xml:space="preserve"> </w:t>
            </w:r>
            <w:r w:rsidR="00F6229F" w:rsidRPr="00573323">
              <w:rPr>
                <w:rFonts w:cs="Times New Roman"/>
                <w:sz w:val="26"/>
                <w:szCs w:val="26"/>
              </w:rPr>
              <w:t>是，</w:t>
            </w:r>
            <w:proofErr w:type="gramStart"/>
            <w:r w:rsidR="00F6229F" w:rsidRPr="00573323">
              <w:rPr>
                <w:rFonts w:cs="Times New Roman"/>
                <w:sz w:val="26"/>
                <w:szCs w:val="26"/>
              </w:rPr>
              <w:t>請</w:t>
            </w:r>
            <w:r w:rsidR="005450DA" w:rsidRPr="00573323">
              <w:rPr>
                <w:rFonts w:cs="Times New Roman" w:hint="eastAsia"/>
                <w:sz w:val="26"/>
                <w:szCs w:val="26"/>
              </w:rPr>
              <w:t>敘明</w:t>
            </w:r>
            <w:proofErr w:type="gramEnd"/>
            <w:r w:rsidR="00F6229F" w:rsidRPr="00573323">
              <w:rPr>
                <w:rFonts w:cs="Times New Roman"/>
                <w:sz w:val="26"/>
                <w:szCs w:val="26"/>
              </w:rPr>
              <w:t>原因：</w:t>
            </w:r>
            <w:r w:rsidRPr="00573323"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309AFB32" w14:textId="004A016B" w:rsidR="009C23E2" w:rsidRPr="00573323" w:rsidRDefault="009C23E2" w:rsidP="00954532">
            <w:pPr>
              <w:pStyle w:val="a3"/>
              <w:spacing w:before="120" w:after="120"/>
              <w:ind w:left="312" w:rightChars="-5" w:right="-11"/>
              <w:rPr>
                <w:rFonts w:cs="Times New Roman"/>
                <w:sz w:val="26"/>
                <w:szCs w:val="26"/>
              </w:rPr>
            </w:pPr>
            <w:r w:rsidRPr="00573323">
              <w:rPr>
                <w:rFonts w:cs="Times New Roman"/>
                <w:sz w:val="26"/>
                <w:szCs w:val="26"/>
              </w:rPr>
              <w:sym w:font="Wingdings 2" w:char="F0A3"/>
            </w:r>
            <w:r w:rsidRPr="00573323">
              <w:rPr>
                <w:rFonts w:cs="Times New Roman"/>
                <w:sz w:val="26"/>
                <w:szCs w:val="26"/>
              </w:rPr>
              <w:t xml:space="preserve"> </w:t>
            </w:r>
            <w:proofErr w:type="gramStart"/>
            <w:r w:rsidR="00F6229F" w:rsidRPr="00573323">
              <w:rPr>
                <w:rFonts w:cs="Times New Roman"/>
                <w:sz w:val="26"/>
                <w:szCs w:val="26"/>
              </w:rPr>
              <w:t>否</w:t>
            </w:r>
            <w:proofErr w:type="gramEnd"/>
            <w:r w:rsidRPr="00573323"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7F70E2CE" w14:textId="2514E95A" w:rsidR="00881735" w:rsidRPr="00573323" w:rsidRDefault="00B82C90" w:rsidP="00986A11">
            <w:pPr>
              <w:spacing w:after="120"/>
              <w:ind w:left="28" w:rightChars="-5" w:right="-11"/>
              <w:rPr>
                <w:rFonts w:ascii="標楷體" w:eastAsia="標楷體" w:hAnsi="標楷體" w:cs="Times New Roman"/>
              </w:rPr>
            </w:pPr>
            <w:r w:rsidRPr="00573323">
              <w:rPr>
                <w:rFonts w:ascii="Times New Roman" w:eastAsia="標楷體" w:hAnsi="Times New Roman" w:cs="Times New Roman"/>
              </w:rPr>
              <w:t>※</w:t>
            </w:r>
            <w:r w:rsidR="00921303" w:rsidRPr="00573323">
              <w:rPr>
                <w:rFonts w:ascii="Times New Roman" w:eastAsia="標楷體" w:hAnsi="Times New Roman" w:cs="Times New Roman"/>
              </w:rPr>
              <w:t>依教育部</w:t>
            </w:r>
            <w:r w:rsidR="00E77742" w:rsidRPr="00573323">
              <w:rPr>
                <w:rFonts w:ascii="Times New Roman" w:eastAsia="標楷體" w:hAnsi="Times New Roman" w:cs="Times New Roman"/>
              </w:rPr>
              <w:t>「</w:t>
            </w:r>
            <w:proofErr w:type="gramStart"/>
            <w:r w:rsidR="00E77742" w:rsidRPr="00573323">
              <w:rPr>
                <w:rFonts w:ascii="Times New Roman" w:eastAsia="標楷體" w:hAnsi="Times New Roman" w:cs="Times New Roman"/>
              </w:rPr>
              <w:t>111</w:t>
            </w:r>
            <w:proofErr w:type="gramEnd"/>
            <w:r w:rsidR="00E77742" w:rsidRPr="00573323">
              <w:rPr>
                <w:rFonts w:ascii="Times New Roman" w:eastAsia="標楷體" w:hAnsi="Times New Roman" w:cs="Times New Roman"/>
              </w:rPr>
              <w:t>年度技專校院建置學生提送學位論文之專業符合檢核機制研議會議」</w:t>
            </w:r>
            <w:r w:rsidR="00921303" w:rsidRPr="00573323">
              <w:rPr>
                <w:rFonts w:ascii="Times New Roman" w:eastAsia="標楷體" w:hAnsi="Times New Roman" w:cs="Times New Roman"/>
              </w:rPr>
              <w:t>說明，相似度不應以百分比作為唯一參考標準</w:t>
            </w:r>
            <w:r w:rsidRPr="00573323">
              <w:rPr>
                <w:rFonts w:ascii="Times New Roman" w:eastAsia="標楷體" w:hAnsi="Times New Roman" w:cs="Times New Roman"/>
              </w:rPr>
              <w:t>，請務必</w:t>
            </w:r>
            <w:r w:rsidRPr="00573323">
              <w:rPr>
                <w:rFonts w:ascii="Times New Roman" w:eastAsia="標楷體" w:hAnsi="Times New Roman" w:cs="Times New Roman"/>
                <w:u w:val="double"/>
              </w:rPr>
              <w:t>詳閱比對報告全文</w:t>
            </w:r>
            <w:r w:rsidR="00921303" w:rsidRPr="00573323">
              <w:rPr>
                <w:rFonts w:ascii="Times New Roman" w:eastAsia="標楷體" w:hAnsi="Times New Roman" w:cs="Times New Roman"/>
              </w:rPr>
              <w:t>，</w:t>
            </w:r>
            <w:r w:rsidRPr="00573323">
              <w:rPr>
                <w:rFonts w:ascii="Times New Roman" w:eastAsia="標楷體" w:hAnsi="Times New Roman" w:cs="Times New Roman"/>
              </w:rPr>
              <w:t>並</w:t>
            </w:r>
            <w:r w:rsidRPr="00573323">
              <w:rPr>
                <w:rFonts w:ascii="Times New Roman" w:eastAsia="標楷體" w:hAnsi="Times New Roman" w:cs="Times New Roman"/>
                <w:u w:val="double"/>
              </w:rPr>
              <w:t>確認各來源標註</w:t>
            </w:r>
            <w:r w:rsidR="00921303" w:rsidRPr="00573323">
              <w:rPr>
                <w:rFonts w:ascii="Times New Roman" w:eastAsia="標楷體" w:hAnsi="Times New Roman" w:cs="Times New Roman"/>
                <w:u w:val="double"/>
              </w:rPr>
              <w:t>情形</w:t>
            </w:r>
            <w:r w:rsidRPr="00573323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A7400C" w14:paraId="0BAA404F" w14:textId="77777777" w:rsidTr="009C23E2"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</w:tcPr>
          <w:p w14:paraId="0C53970E" w14:textId="77777777" w:rsidR="00D464F8" w:rsidRDefault="00420A82" w:rsidP="00D464F8">
            <w:pPr>
              <w:spacing w:before="120" w:after="120" w:line="360" w:lineRule="auto"/>
              <w:ind w:rightChars="-5" w:right="-11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>學位論文口試人簽章：                 日 期：    年     月     日</w:t>
            </w:r>
          </w:p>
          <w:p w14:paraId="29B12376" w14:textId="7699FB88" w:rsidR="00A7400C" w:rsidRPr="00D464F8" w:rsidRDefault="00420A82" w:rsidP="00D464F8">
            <w:pPr>
              <w:spacing w:before="120" w:after="120" w:line="360" w:lineRule="auto"/>
              <w:ind w:rightChars="-5" w:right="-11"/>
              <w:rPr>
                <w:rFonts w:ascii="標楷體" w:eastAsia="標楷體" w:hAnsi="標楷體"/>
                <w:color w:val="000000" w:themeColor="text1"/>
                <w:kern w:val="2"/>
                <w:sz w:val="28"/>
              </w:rPr>
            </w:pPr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指  導  教  授簽章：                 日 期：    年     月    </w:t>
            </w:r>
            <w:bookmarkStart w:id="0" w:name="_GoBack"/>
            <w:bookmarkEnd w:id="0"/>
            <w:r w:rsidRPr="00BB623F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日</w:t>
            </w:r>
          </w:p>
        </w:tc>
      </w:tr>
      <w:tr w:rsidR="009C5EDC" w14:paraId="5E961699" w14:textId="77777777" w:rsidTr="009C23E2"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</w:tcPr>
          <w:p w14:paraId="29A4C0F2" w14:textId="77777777" w:rsidR="009C5EDC" w:rsidRPr="00F31220" w:rsidRDefault="009C5EDC" w:rsidP="009C5EDC">
            <w:pPr>
              <w:spacing w:before="100" w:beforeAutospacing="1"/>
              <w:ind w:leftChars="1" w:left="17" w:hangingChars="7" w:hanging="15"/>
              <w:rPr>
                <w:rFonts w:ascii="標楷體" w:eastAsia="標楷體" w:hAnsi="標楷體"/>
                <w:color w:val="000000" w:themeColor="text1"/>
              </w:rPr>
            </w:pPr>
            <w:r w:rsidRPr="00F31220">
              <w:rPr>
                <w:rFonts w:ascii="標楷體" w:eastAsia="標楷體" w:hAnsi="標楷體" w:hint="eastAsia"/>
                <w:color w:val="000000" w:themeColor="text1"/>
              </w:rPr>
              <w:t>備註：</w:t>
            </w:r>
          </w:p>
          <w:p w14:paraId="308AC2DB" w14:textId="77777777" w:rsidR="009C5EDC" w:rsidRPr="00F31220" w:rsidRDefault="009C5EDC" w:rsidP="009C5EDC">
            <w:pPr>
              <w:pStyle w:val="a3"/>
              <w:widowControl w:val="0"/>
              <w:numPr>
                <w:ilvl w:val="0"/>
                <w:numId w:val="4"/>
              </w:numPr>
              <w:ind w:left="709" w:hanging="425"/>
              <w:contextualSpacing w:val="0"/>
              <w:jc w:val="both"/>
              <w:rPr>
                <w:rFonts w:ascii="標楷體" w:hAnsi="標楷體"/>
                <w:color w:val="000000" w:themeColor="text1"/>
                <w:sz w:val="22"/>
              </w:rPr>
            </w:pPr>
            <w:r w:rsidRPr="00F31220">
              <w:rPr>
                <w:rFonts w:ascii="標楷體" w:hAnsi="標楷體" w:hint="eastAsia"/>
                <w:color w:val="000000" w:themeColor="text1"/>
                <w:sz w:val="22"/>
              </w:rPr>
              <w:t>研究生應於學位考試前完成論文原創性比對作業，並申請複核結果再</w:t>
            </w:r>
            <w:proofErr w:type="gramStart"/>
            <w:r w:rsidRPr="00F31220">
              <w:rPr>
                <w:rFonts w:ascii="標楷體" w:hAnsi="標楷體" w:hint="eastAsia"/>
                <w:color w:val="000000" w:themeColor="text1"/>
                <w:sz w:val="22"/>
              </w:rPr>
              <w:t>填妥本檢核</w:t>
            </w:r>
            <w:proofErr w:type="gramEnd"/>
            <w:r w:rsidRPr="00F31220">
              <w:rPr>
                <w:rFonts w:ascii="標楷體" w:hAnsi="標楷體" w:hint="eastAsia"/>
                <w:color w:val="000000" w:themeColor="text1"/>
                <w:sz w:val="22"/>
              </w:rPr>
              <w:t>表後，連同複核結果回函及原創性比對報告書全文送交指導教授簽章。</w:t>
            </w:r>
          </w:p>
          <w:p w14:paraId="56621536" w14:textId="77777777" w:rsidR="009C5EDC" w:rsidRPr="00F31220" w:rsidRDefault="009C5EDC" w:rsidP="009C5EDC">
            <w:pPr>
              <w:pStyle w:val="a3"/>
              <w:widowControl w:val="0"/>
              <w:numPr>
                <w:ilvl w:val="0"/>
                <w:numId w:val="4"/>
              </w:numPr>
              <w:ind w:left="709" w:hanging="425"/>
              <w:contextualSpacing w:val="0"/>
              <w:jc w:val="both"/>
              <w:rPr>
                <w:rFonts w:ascii="標楷體" w:hAnsi="標楷體"/>
                <w:color w:val="000000" w:themeColor="text1"/>
                <w:sz w:val="22"/>
              </w:rPr>
            </w:pPr>
            <w:r w:rsidRPr="00F31220">
              <w:rPr>
                <w:rFonts w:ascii="標楷體" w:hAnsi="標楷體" w:hint="eastAsia"/>
                <w:color w:val="000000" w:themeColor="text1"/>
                <w:sz w:val="22"/>
              </w:rPr>
              <w:t>研究生於學位考試當日，應將論文原創性比對檢核表、複核結果回函及原創性比對報告書送交學位考試委員參考。</w:t>
            </w:r>
          </w:p>
          <w:p w14:paraId="0BD4A7AA" w14:textId="77777777" w:rsidR="009C5EDC" w:rsidRPr="00F31220" w:rsidRDefault="009C5EDC" w:rsidP="009C5EDC">
            <w:pPr>
              <w:pStyle w:val="a3"/>
              <w:widowControl w:val="0"/>
              <w:numPr>
                <w:ilvl w:val="0"/>
                <w:numId w:val="4"/>
              </w:numPr>
              <w:ind w:left="709" w:hanging="425"/>
              <w:contextualSpacing w:val="0"/>
              <w:jc w:val="both"/>
              <w:rPr>
                <w:rFonts w:ascii="標楷體" w:hAnsi="標楷體"/>
                <w:color w:val="000000" w:themeColor="text1"/>
                <w:sz w:val="22"/>
              </w:rPr>
            </w:pPr>
            <w:r w:rsidRPr="00F31220">
              <w:rPr>
                <w:rFonts w:ascii="標楷體" w:hAnsi="標楷體" w:hint="eastAsia"/>
                <w:color w:val="000000" w:themeColor="text1"/>
                <w:sz w:val="22"/>
              </w:rPr>
              <w:t>本檢核表正本及複核結果回函請</w:t>
            </w:r>
            <w:proofErr w:type="gramStart"/>
            <w:r w:rsidRPr="00F31220">
              <w:rPr>
                <w:rFonts w:ascii="標楷體" w:hAnsi="標楷體" w:hint="eastAsia"/>
                <w:color w:val="000000" w:themeColor="text1"/>
                <w:sz w:val="22"/>
              </w:rPr>
              <w:t>併</w:t>
            </w:r>
            <w:proofErr w:type="gramEnd"/>
            <w:r w:rsidRPr="00F31220">
              <w:rPr>
                <w:rFonts w:ascii="標楷體" w:hAnsi="標楷體" w:hint="eastAsia"/>
                <w:color w:val="000000" w:themeColor="text1"/>
                <w:sz w:val="22"/>
              </w:rPr>
              <w:t>同學位考試成績表送交教務單位留存，影本由各系所留存。</w:t>
            </w:r>
          </w:p>
          <w:p w14:paraId="55DB714A" w14:textId="39F34906" w:rsidR="009C5EDC" w:rsidRPr="009C5EDC" w:rsidRDefault="009C5EDC" w:rsidP="009C5EDC">
            <w:pPr>
              <w:pStyle w:val="a3"/>
              <w:widowControl w:val="0"/>
              <w:numPr>
                <w:ilvl w:val="0"/>
                <w:numId w:val="4"/>
              </w:numPr>
              <w:ind w:left="709" w:rightChars="176" w:right="387" w:hanging="425"/>
              <w:contextualSpacing w:val="0"/>
              <w:jc w:val="both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 w:rsidRPr="00F31220">
              <w:rPr>
                <w:rFonts w:ascii="標楷體" w:hAnsi="標楷體" w:hint="eastAsia"/>
                <w:color w:val="000000" w:themeColor="text1"/>
                <w:sz w:val="22"/>
              </w:rPr>
              <w:t>Turnitin論文比對系統相似度百分比指數，單純提供系所及指導教授依其學術專業參考之用，並非代表該學位論文有無違法學術倫理情事。</w:t>
            </w:r>
          </w:p>
        </w:tc>
      </w:tr>
    </w:tbl>
    <w:p w14:paraId="6E738795" w14:textId="6125501E" w:rsidR="00D716FD" w:rsidRDefault="00D716FD" w:rsidP="00C527A8">
      <w:pPr>
        <w:rPr>
          <w:rFonts w:ascii="Times New Roman" w:hAnsi="Times New Roman" w:cs="Times New Roman"/>
        </w:rPr>
      </w:pPr>
    </w:p>
    <w:sectPr w:rsidR="00D716FD" w:rsidSect="00EA27D5">
      <w:headerReference w:type="default" r:id="rId8"/>
      <w:footerReference w:type="default" r:id="rId9"/>
      <w:pgSz w:w="11907" w:h="16840" w:code="9"/>
      <w:pgMar w:top="1304" w:right="1304" w:bottom="130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92B9" w14:textId="77777777" w:rsidR="00AF0081" w:rsidRDefault="00AF0081" w:rsidP="00C8569F">
      <w:pPr>
        <w:spacing w:after="0" w:line="240" w:lineRule="auto"/>
      </w:pPr>
      <w:r>
        <w:separator/>
      </w:r>
    </w:p>
  </w:endnote>
  <w:endnote w:type="continuationSeparator" w:id="0">
    <w:p w14:paraId="651FDDEC" w14:textId="77777777" w:rsidR="00AF0081" w:rsidRDefault="00AF0081" w:rsidP="00C8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BE72" w14:textId="76D86020" w:rsidR="00E10B89" w:rsidRDefault="00E10B89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8B694" w14:textId="77777777" w:rsidR="00AF0081" w:rsidRDefault="00AF0081" w:rsidP="00C8569F">
      <w:pPr>
        <w:spacing w:after="0" w:line="240" w:lineRule="auto"/>
      </w:pPr>
      <w:r>
        <w:separator/>
      </w:r>
    </w:p>
  </w:footnote>
  <w:footnote w:type="continuationSeparator" w:id="0">
    <w:p w14:paraId="6D6203A7" w14:textId="77777777" w:rsidR="00AF0081" w:rsidRDefault="00AF0081" w:rsidP="00C85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9556F" w14:textId="77777777" w:rsidR="00E10B89" w:rsidRPr="00A237F9" w:rsidRDefault="00E10B89" w:rsidP="00C8569F">
    <w:pPr>
      <w:pStyle w:val="a7"/>
      <w:jc w:val="right"/>
      <w:rPr>
        <w:rFonts w:cs="Times New Roman"/>
        <w:b/>
        <w:bdr w:val="single" w:sz="4" w:space="0" w:color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049"/>
    <w:multiLevelType w:val="hybridMultilevel"/>
    <w:tmpl w:val="00A89ACE"/>
    <w:lvl w:ilvl="0" w:tplc="1CC40EB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5391"/>
    <w:multiLevelType w:val="hybridMultilevel"/>
    <w:tmpl w:val="63869130"/>
    <w:lvl w:ilvl="0" w:tplc="411AFB0A">
      <w:start w:val="1"/>
      <w:numFmt w:val="taiwaneseCountingThousand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34BA8"/>
    <w:multiLevelType w:val="hybridMultilevel"/>
    <w:tmpl w:val="5754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80B08"/>
    <w:multiLevelType w:val="hybridMultilevel"/>
    <w:tmpl w:val="63869130"/>
    <w:lvl w:ilvl="0" w:tplc="411AFB0A">
      <w:start w:val="1"/>
      <w:numFmt w:val="taiwaneseCountingThousand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74156"/>
    <w:multiLevelType w:val="hybridMultilevel"/>
    <w:tmpl w:val="0D8C0AEA"/>
    <w:lvl w:ilvl="0" w:tplc="318ACCDE">
      <w:start w:val="1"/>
      <w:numFmt w:val="ideographLegalTraditional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927D1"/>
    <w:multiLevelType w:val="hybridMultilevel"/>
    <w:tmpl w:val="91FC05B8"/>
    <w:lvl w:ilvl="0" w:tplc="B69864B0">
      <w:start w:val="1"/>
      <w:numFmt w:val="taiwaneseCountingThousand"/>
      <w:suff w:val="nothing"/>
      <w:lvlText w:val="%1、"/>
      <w:lvlJc w:val="left"/>
      <w:pPr>
        <w:ind w:left="644" w:hanging="360"/>
      </w:pPr>
      <w:rPr>
        <w:rFonts w:ascii="標楷體" w:eastAsia="標楷體" w:hAnsi="標楷體" w:cs="Times New Roman"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CB4703"/>
    <w:multiLevelType w:val="hybridMultilevel"/>
    <w:tmpl w:val="63869130"/>
    <w:lvl w:ilvl="0" w:tplc="411AFB0A">
      <w:start w:val="1"/>
      <w:numFmt w:val="taiwaneseCountingThousand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1A4A"/>
    <w:multiLevelType w:val="hybridMultilevel"/>
    <w:tmpl w:val="A282E6BA"/>
    <w:lvl w:ilvl="0" w:tplc="B69864B0">
      <w:start w:val="1"/>
      <w:numFmt w:val="taiwaneseCountingThousand"/>
      <w:lvlText w:val="%1、"/>
      <w:lvlJc w:val="left"/>
      <w:pPr>
        <w:ind w:left="720" w:hanging="360"/>
      </w:pPr>
      <w:rPr>
        <w:rFonts w:ascii="標楷體" w:eastAsia="標楷體" w:hAnsi="標楷體" w:cs="Times New Roman"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84394"/>
    <w:multiLevelType w:val="hybridMultilevel"/>
    <w:tmpl w:val="63869130"/>
    <w:lvl w:ilvl="0" w:tplc="411AFB0A">
      <w:start w:val="1"/>
      <w:numFmt w:val="taiwaneseCountingThousand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A6D57"/>
    <w:multiLevelType w:val="hybridMultilevel"/>
    <w:tmpl w:val="D09813FA"/>
    <w:lvl w:ilvl="0" w:tplc="0409000F">
      <w:start w:val="1"/>
      <w:numFmt w:val="decimal"/>
      <w:lvlText w:val="%1."/>
      <w:lvlJc w:val="left"/>
      <w:pPr>
        <w:ind w:left="1324" w:hanging="360"/>
      </w:p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0" w15:restartNumberingAfterBreak="0">
    <w:nsid w:val="67F85DF7"/>
    <w:multiLevelType w:val="hybridMultilevel"/>
    <w:tmpl w:val="08B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2252D"/>
    <w:multiLevelType w:val="hybridMultilevel"/>
    <w:tmpl w:val="91FC05B8"/>
    <w:lvl w:ilvl="0" w:tplc="B69864B0">
      <w:start w:val="1"/>
      <w:numFmt w:val="taiwaneseCountingThousand"/>
      <w:suff w:val="nothing"/>
      <w:lvlText w:val="%1、"/>
      <w:lvlJc w:val="left"/>
      <w:pPr>
        <w:ind w:left="644" w:hanging="360"/>
      </w:pPr>
      <w:rPr>
        <w:rFonts w:ascii="標楷體" w:eastAsia="標楷體" w:hAnsi="標楷體" w:cs="Times New Roman"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3013F7E"/>
    <w:multiLevelType w:val="hybridMultilevel"/>
    <w:tmpl w:val="F24E39E0"/>
    <w:lvl w:ilvl="0" w:tplc="11C4101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C7888"/>
    <w:multiLevelType w:val="hybridMultilevel"/>
    <w:tmpl w:val="E5BE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D2508"/>
    <w:multiLevelType w:val="hybridMultilevel"/>
    <w:tmpl w:val="63869130"/>
    <w:lvl w:ilvl="0" w:tplc="411AFB0A">
      <w:start w:val="1"/>
      <w:numFmt w:val="taiwaneseCountingThousand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53702"/>
    <w:multiLevelType w:val="hybridMultilevel"/>
    <w:tmpl w:val="056E940A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13"/>
  </w:num>
  <w:num w:numId="8">
    <w:abstractNumId w:val="4"/>
  </w:num>
  <w:num w:numId="9">
    <w:abstractNumId w:val="1"/>
  </w:num>
  <w:num w:numId="10">
    <w:abstractNumId w:val="3"/>
  </w:num>
  <w:num w:numId="11">
    <w:abstractNumId w:val="12"/>
  </w:num>
  <w:num w:numId="12">
    <w:abstractNumId w:val="14"/>
  </w:num>
  <w:num w:numId="13">
    <w:abstractNumId w:val="7"/>
  </w:num>
  <w:num w:numId="14">
    <w:abstractNumId w:val="0"/>
  </w:num>
  <w:num w:numId="15">
    <w:abstractNumId w:val="9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A1F"/>
    <w:rsid w:val="0001353F"/>
    <w:rsid w:val="0002677D"/>
    <w:rsid w:val="00091545"/>
    <w:rsid w:val="000921D8"/>
    <w:rsid w:val="00097AB7"/>
    <w:rsid w:val="000B3611"/>
    <w:rsid w:val="000B6964"/>
    <w:rsid w:val="000D0560"/>
    <w:rsid w:val="000E7A9C"/>
    <w:rsid w:val="000F7CF2"/>
    <w:rsid w:val="00141DA6"/>
    <w:rsid w:val="00156B36"/>
    <w:rsid w:val="00175925"/>
    <w:rsid w:val="001826C1"/>
    <w:rsid w:val="00194056"/>
    <w:rsid w:val="001C0977"/>
    <w:rsid w:val="001E7C43"/>
    <w:rsid w:val="002206BE"/>
    <w:rsid w:val="00291CE5"/>
    <w:rsid w:val="002E007C"/>
    <w:rsid w:val="002E04A7"/>
    <w:rsid w:val="00306A33"/>
    <w:rsid w:val="00336CDD"/>
    <w:rsid w:val="00357459"/>
    <w:rsid w:val="00376B5A"/>
    <w:rsid w:val="003E1703"/>
    <w:rsid w:val="00404199"/>
    <w:rsid w:val="0041158A"/>
    <w:rsid w:val="00420A82"/>
    <w:rsid w:val="00427F97"/>
    <w:rsid w:val="0046549B"/>
    <w:rsid w:val="004B6485"/>
    <w:rsid w:val="00500686"/>
    <w:rsid w:val="00512052"/>
    <w:rsid w:val="005450DA"/>
    <w:rsid w:val="005647DE"/>
    <w:rsid w:val="00573323"/>
    <w:rsid w:val="00597D0D"/>
    <w:rsid w:val="005C7210"/>
    <w:rsid w:val="005F0BA7"/>
    <w:rsid w:val="005F5AF5"/>
    <w:rsid w:val="00603B27"/>
    <w:rsid w:val="00612B6C"/>
    <w:rsid w:val="00637995"/>
    <w:rsid w:val="00645DD1"/>
    <w:rsid w:val="006A0734"/>
    <w:rsid w:val="006C4AEE"/>
    <w:rsid w:val="00702E3A"/>
    <w:rsid w:val="007123DB"/>
    <w:rsid w:val="00730D0A"/>
    <w:rsid w:val="00772F91"/>
    <w:rsid w:val="0077643D"/>
    <w:rsid w:val="007C7806"/>
    <w:rsid w:val="007E0632"/>
    <w:rsid w:val="007F1743"/>
    <w:rsid w:val="00837F7A"/>
    <w:rsid w:val="00861E78"/>
    <w:rsid w:val="008637BB"/>
    <w:rsid w:val="00873019"/>
    <w:rsid w:val="00874EFA"/>
    <w:rsid w:val="00880506"/>
    <w:rsid w:val="00881735"/>
    <w:rsid w:val="00893E29"/>
    <w:rsid w:val="008B47FE"/>
    <w:rsid w:val="00900B11"/>
    <w:rsid w:val="00911E3C"/>
    <w:rsid w:val="009152DE"/>
    <w:rsid w:val="00921303"/>
    <w:rsid w:val="00954532"/>
    <w:rsid w:val="00955434"/>
    <w:rsid w:val="00964697"/>
    <w:rsid w:val="00980553"/>
    <w:rsid w:val="00986A11"/>
    <w:rsid w:val="009B268B"/>
    <w:rsid w:val="009C23E2"/>
    <w:rsid w:val="009C5EDC"/>
    <w:rsid w:val="009E5493"/>
    <w:rsid w:val="009E7254"/>
    <w:rsid w:val="00A2154B"/>
    <w:rsid w:val="00A26437"/>
    <w:rsid w:val="00A72848"/>
    <w:rsid w:val="00A7400C"/>
    <w:rsid w:val="00A83B40"/>
    <w:rsid w:val="00A900E7"/>
    <w:rsid w:val="00AA692A"/>
    <w:rsid w:val="00AA6A2F"/>
    <w:rsid w:val="00AE535F"/>
    <w:rsid w:val="00AF0081"/>
    <w:rsid w:val="00B07F3F"/>
    <w:rsid w:val="00B16146"/>
    <w:rsid w:val="00B82C90"/>
    <w:rsid w:val="00B91AE7"/>
    <w:rsid w:val="00B94FA7"/>
    <w:rsid w:val="00C24B44"/>
    <w:rsid w:val="00C44E82"/>
    <w:rsid w:val="00C527A8"/>
    <w:rsid w:val="00C52D2E"/>
    <w:rsid w:val="00C64B57"/>
    <w:rsid w:val="00C8449E"/>
    <w:rsid w:val="00C8569F"/>
    <w:rsid w:val="00C93F64"/>
    <w:rsid w:val="00C94F04"/>
    <w:rsid w:val="00D04893"/>
    <w:rsid w:val="00D2221E"/>
    <w:rsid w:val="00D464F8"/>
    <w:rsid w:val="00D716FD"/>
    <w:rsid w:val="00DA3E2F"/>
    <w:rsid w:val="00DF6408"/>
    <w:rsid w:val="00E10B89"/>
    <w:rsid w:val="00E30601"/>
    <w:rsid w:val="00E77742"/>
    <w:rsid w:val="00E82F24"/>
    <w:rsid w:val="00EA0382"/>
    <w:rsid w:val="00EA27D5"/>
    <w:rsid w:val="00EB1A1F"/>
    <w:rsid w:val="00EC1120"/>
    <w:rsid w:val="00ED4359"/>
    <w:rsid w:val="00F138C5"/>
    <w:rsid w:val="00F22D66"/>
    <w:rsid w:val="00F31220"/>
    <w:rsid w:val="00F45526"/>
    <w:rsid w:val="00F6184C"/>
    <w:rsid w:val="00F6229F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EB6A5"/>
  <w15:chartTrackingRefBased/>
  <w15:docId w15:val="{B77B0138-50A2-4AAB-AB68-131F033B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9F"/>
    <w:pPr>
      <w:keepNext/>
      <w:keepLines/>
      <w:spacing w:before="240" w:after="0" w:line="360" w:lineRule="auto"/>
      <w:jc w:val="center"/>
      <w:outlineLvl w:val="0"/>
    </w:pPr>
    <w:rPr>
      <w:rFonts w:ascii="Times New Roman" w:eastAsia="標楷體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569F"/>
    <w:pPr>
      <w:keepNext/>
      <w:keepLines/>
      <w:spacing w:after="0" w:line="360" w:lineRule="auto"/>
      <w:outlineLvl w:val="1"/>
    </w:pPr>
    <w:rPr>
      <w:rFonts w:ascii="Times New Roman" w:eastAsia="標楷體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B1A1F"/>
    <w:pPr>
      <w:ind w:left="720"/>
      <w:contextualSpacing/>
    </w:pPr>
    <w:rPr>
      <w:rFonts w:ascii="Times New Roman" w:eastAsia="標楷體" w:hAnsi="Times New Roman"/>
      <w:sz w:val="28"/>
    </w:rPr>
  </w:style>
  <w:style w:type="table" w:styleId="a5">
    <w:name w:val="Table Grid"/>
    <w:basedOn w:val="a1"/>
    <w:rsid w:val="00EB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link w:val="a3"/>
    <w:uiPriority w:val="34"/>
    <w:locked/>
    <w:rsid w:val="00EB1A1F"/>
    <w:rPr>
      <w:rFonts w:ascii="Times New Roman" w:eastAsia="標楷體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C94F04"/>
    <w:pPr>
      <w:spacing w:after="0" w:line="240" w:lineRule="auto"/>
      <w:jc w:val="center"/>
    </w:pPr>
    <w:rPr>
      <w:rFonts w:ascii="Times New Roman" w:eastAsia="標楷體" w:hAnsi="Times New Roman"/>
      <w:iCs/>
      <w:sz w:val="24"/>
      <w:szCs w:val="18"/>
    </w:rPr>
  </w:style>
  <w:style w:type="character" w:customStyle="1" w:styleId="10">
    <w:name w:val="標題 1 字元"/>
    <w:basedOn w:val="a0"/>
    <w:link w:val="1"/>
    <w:uiPriority w:val="9"/>
    <w:rsid w:val="00C8569F"/>
    <w:rPr>
      <w:rFonts w:ascii="Times New Roman" w:eastAsia="標楷體" w:hAnsi="Times New Roman" w:cstheme="majorBidi"/>
      <w:b/>
      <w:sz w:val="36"/>
      <w:szCs w:val="32"/>
    </w:rPr>
  </w:style>
  <w:style w:type="character" w:customStyle="1" w:styleId="20">
    <w:name w:val="標題 2 字元"/>
    <w:basedOn w:val="a0"/>
    <w:link w:val="2"/>
    <w:uiPriority w:val="9"/>
    <w:rsid w:val="00C8569F"/>
    <w:rPr>
      <w:rFonts w:ascii="Times New Roman" w:eastAsia="標楷體" w:hAnsi="Times New Roman" w:cstheme="majorBidi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C8569F"/>
    <w:pPr>
      <w:tabs>
        <w:tab w:val="center" w:pos="4320"/>
        <w:tab w:val="right" w:pos="8640"/>
      </w:tabs>
      <w:spacing w:after="0" w:line="240" w:lineRule="auto"/>
    </w:pPr>
    <w:rPr>
      <w:rFonts w:ascii="Times New Roman" w:eastAsia="標楷體" w:hAnsi="Times New Roman"/>
      <w:sz w:val="28"/>
    </w:rPr>
  </w:style>
  <w:style w:type="character" w:customStyle="1" w:styleId="a8">
    <w:name w:val="頁首 字元"/>
    <w:basedOn w:val="a0"/>
    <w:link w:val="a7"/>
    <w:uiPriority w:val="99"/>
    <w:rsid w:val="00C8569F"/>
    <w:rPr>
      <w:rFonts w:ascii="Times New Roman" w:eastAsia="標楷體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8569F"/>
    <w:pPr>
      <w:tabs>
        <w:tab w:val="center" w:pos="4320"/>
        <w:tab w:val="right" w:pos="8640"/>
      </w:tabs>
      <w:spacing w:after="0" w:line="240" w:lineRule="auto"/>
    </w:pPr>
    <w:rPr>
      <w:rFonts w:ascii="Times New Roman" w:eastAsia="標楷體" w:hAnsi="Times New Roman"/>
      <w:sz w:val="28"/>
    </w:rPr>
  </w:style>
  <w:style w:type="character" w:customStyle="1" w:styleId="aa">
    <w:name w:val="頁尾 字元"/>
    <w:basedOn w:val="a0"/>
    <w:link w:val="a9"/>
    <w:uiPriority w:val="99"/>
    <w:rsid w:val="00C8569F"/>
    <w:rPr>
      <w:rFonts w:ascii="Times New Roman" w:eastAsia="標楷體" w:hAnsi="Times New Roman"/>
      <w:sz w:val="28"/>
    </w:rPr>
  </w:style>
  <w:style w:type="paragraph" w:styleId="Web">
    <w:name w:val="Normal (Web)"/>
    <w:basedOn w:val="a"/>
    <w:uiPriority w:val="99"/>
    <w:semiHidden/>
    <w:unhideWhenUsed/>
    <w:rsid w:val="00C8569F"/>
    <w:pPr>
      <w:spacing w:before="100" w:beforeAutospacing="1" w:after="100" w:afterAutospacing="1" w:line="240" w:lineRule="auto"/>
    </w:pPr>
    <w:rPr>
      <w:rFonts w:ascii="Times New Roman" w:eastAsia="標楷體" w:hAnsi="Times New Roman" w:cs="Times New Roman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C8569F"/>
    <w:pPr>
      <w:spacing w:after="0" w:line="240" w:lineRule="auto"/>
    </w:pPr>
    <w:rPr>
      <w:rFonts w:ascii="Times New Roman" w:eastAsia="標楷體" w:hAnsi="Times New Roman"/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C8569F"/>
    <w:rPr>
      <w:rFonts w:ascii="Times New Roman" w:eastAsia="標楷體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8569F"/>
    <w:rPr>
      <w:vertAlign w:val="superscript"/>
    </w:rPr>
  </w:style>
  <w:style w:type="paragraph" w:styleId="ae">
    <w:name w:val="TOC Heading"/>
    <w:basedOn w:val="1"/>
    <w:next w:val="a"/>
    <w:uiPriority w:val="39"/>
    <w:unhideWhenUsed/>
    <w:qFormat/>
    <w:rsid w:val="00C8569F"/>
    <w:pPr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8569F"/>
    <w:pPr>
      <w:tabs>
        <w:tab w:val="right" w:leader="dot" w:pos="9394"/>
      </w:tabs>
      <w:spacing w:after="100" w:line="360" w:lineRule="auto"/>
    </w:pPr>
    <w:rPr>
      <w:rFonts w:ascii="Times New Roman" w:eastAsia="標楷體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8569F"/>
    <w:pPr>
      <w:tabs>
        <w:tab w:val="right" w:leader="dot" w:pos="9394"/>
      </w:tabs>
      <w:spacing w:after="100" w:line="360" w:lineRule="auto"/>
      <w:ind w:left="220"/>
    </w:pPr>
    <w:rPr>
      <w:rFonts w:ascii="Times New Roman" w:eastAsia="標楷體" w:hAnsi="Times New Roman"/>
      <w:sz w:val="28"/>
    </w:rPr>
  </w:style>
  <w:style w:type="character" w:styleId="af">
    <w:name w:val="Hyperlink"/>
    <w:basedOn w:val="a0"/>
    <w:uiPriority w:val="99"/>
    <w:unhideWhenUsed/>
    <w:rsid w:val="00C8569F"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C8569F"/>
    <w:pPr>
      <w:spacing w:after="0" w:line="240" w:lineRule="auto"/>
    </w:pPr>
    <w:rPr>
      <w:rFonts w:ascii="Microsoft JhengHei UI" w:eastAsia="Microsoft JhengHei UI" w:hAnsi="Times New Roman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C8569F"/>
    <w:rPr>
      <w:rFonts w:ascii="Microsoft JhengHei UI" w:eastAsia="Microsoft JhengHei UI" w:hAnsi="Times New Roman"/>
      <w:sz w:val="18"/>
      <w:szCs w:val="18"/>
    </w:rPr>
  </w:style>
  <w:style w:type="table" w:customStyle="1" w:styleId="12">
    <w:name w:val="表格格線1"/>
    <w:basedOn w:val="a1"/>
    <w:next w:val="a5"/>
    <w:rsid w:val="00D716FD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A6858-2CDD-4861-AA79-C39007B75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656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林韋伶</dc:creator>
  <cp:keywords/>
  <dc:description/>
  <cp:lastModifiedBy>沈柏均</cp:lastModifiedBy>
  <cp:revision>6</cp:revision>
  <cp:lastPrinted>2022-01-11T07:14:00Z</cp:lastPrinted>
  <dcterms:created xsi:type="dcterms:W3CDTF">2022-03-17T00:57:00Z</dcterms:created>
  <dcterms:modified xsi:type="dcterms:W3CDTF">2023-01-16T15:27:00Z</dcterms:modified>
</cp:coreProperties>
</file>