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7D8DC" w14:textId="0E4B0F96" w:rsidR="00E8517B" w:rsidRDefault="006D511F" w:rsidP="00E8517B">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70A1B44C" wp14:editId="2B9AA759">
            <wp:extent cx="4941535" cy="1165860"/>
            <wp:effectExtent l="0" t="0" r="0" b="0"/>
            <wp:docPr id="948693648"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948693648"/>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533E5F06" w14:textId="77777777" w:rsidR="00E8517B" w:rsidRDefault="00E8517B" w:rsidP="00E8517B">
      <w:pPr>
        <w:bidi w:val="0"/>
        <w:spacing w:line="360" w:lineRule="auto"/>
        <w:rPr>
          <w:rFonts w:asciiTheme="majorBidi" w:hAnsiTheme="majorBidi" w:cstheme="majorBidi"/>
          <w:b/>
          <w:bCs/>
          <w:sz w:val="24"/>
          <w:szCs w:val="24"/>
        </w:rPr>
      </w:pPr>
    </w:p>
    <w:p w14:paraId="621C4276" w14:textId="77777777" w:rsidR="00E8517B" w:rsidRPr="000C3E50" w:rsidRDefault="00E8517B" w:rsidP="00E8517B">
      <w:pPr>
        <w:bidi w:val="0"/>
        <w:jc w:val="center"/>
        <w:rPr>
          <w:rFonts w:cstheme="minorHAnsi"/>
          <w:color w:val="000000" w:themeColor="text1"/>
          <w:sz w:val="32"/>
          <w:szCs w:val="32"/>
          <w:highlight w:val="white"/>
        </w:rPr>
      </w:pPr>
      <w:r w:rsidRPr="000C3E50">
        <w:rPr>
          <w:rFonts w:cstheme="minorHAnsi"/>
          <w:color w:val="000000" w:themeColor="text1"/>
          <w:sz w:val="32"/>
          <w:szCs w:val="32"/>
        </w:rPr>
        <w:t>Capstone Project Phase A</w:t>
      </w:r>
    </w:p>
    <w:p w14:paraId="4CD7B2F3" w14:textId="7E7BEA90" w:rsidR="00E8517B" w:rsidRPr="00E8517B" w:rsidRDefault="00E8517B" w:rsidP="008972DA">
      <w:pPr>
        <w:bidi w:val="0"/>
        <w:spacing w:line="276" w:lineRule="auto"/>
        <w:jc w:val="center"/>
        <w:rPr>
          <w:rFonts w:ascii="Calibri" w:hAnsi="Calibri" w:cs="Calibri"/>
          <w:b/>
          <w:bCs/>
          <w:sz w:val="56"/>
          <w:szCs w:val="56"/>
        </w:rPr>
      </w:pPr>
      <w:r w:rsidRPr="00E8517B">
        <w:rPr>
          <w:rFonts w:ascii="Calibri" w:hAnsi="Calibri" w:cs="Calibri"/>
          <w:sz w:val="56"/>
          <w:szCs w:val="56"/>
        </w:rPr>
        <w:t>ThrivePath - Overcoming FTT Through Innovation</w:t>
      </w:r>
      <w:r>
        <w:rPr>
          <w:rFonts w:ascii="Calibri" w:hAnsi="Calibri" w:cs="Calibri"/>
          <w:b/>
          <w:bCs/>
          <w:sz w:val="56"/>
          <w:szCs w:val="56"/>
        </w:rPr>
        <w:t>.</w:t>
      </w:r>
    </w:p>
    <w:p w14:paraId="6170824F" w14:textId="77777777" w:rsidR="008972DA" w:rsidRDefault="008972DA" w:rsidP="004F6D6F">
      <w:pPr>
        <w:bidi w:val="0"/>
        <w:spacing w:after="288" w:line="264" w:lineRule="auto"/>
        <w:jc w:val="center"/>
        <w:rPr>
          <w:rFonts w:asciiTheme="minorHAnsi" w:hAnsiTheme="minorHAnsi" w:cstheme="majorBidi"/>
          <w:b/>
          <w:bCs/>
          <w:sz w:val="32"/>
          <w:szCs w:val="32"/>
        </w:rPr>
      </w:pPr>
    </w:p>
    <w:p w14:paraId="4EB2A2A4" w14:textId="50E7A34C" w:rsidR="004F6D6F" w:rsidRPr="004F6D6F" w:rsidRDefault="004F6D6F" w:rsidP="008972DA">
      <w:pPr>
        <w:bidi w:val="0"/>
        <w:spacing w:after="288" w:line="276"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491A476E" w14:textId="136166DF" w:rsidR="00E8517B" w:rsidRPr="004F6D6F" w:rsidRDefault="004F6D6F" w:rsidP="008972DA">
      <w:pPr>
        <w:bidi w:val="0"/>
        <w:spacing w:line="276"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11AC5A19" w14:textId="77777777" w:rsidR="00D4615A" w:rsidRPr="00D4615A" w:rsidRDefault="00D4615A" w:rsidP="008972DA">
      <w:pPr>
        <w:bidi w:val="0"/>
        <w:spacing w:line="276"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1C092682" w14:textId="77777777" w:rsidR="00D4615A" w:rsidRPr="00D4615A" w:rsidRDefault="00D4615A" w:rsidP="008972DA">
      <w:pPr>
        <w:bidi w:val="0"/>
        <w:spacing w:line="276"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4E40DC44" w14:textId="77777777" w:rsidR="00D4615A" w:rsidRDefault="00D4615A" w:rsidP="00D4615A">
      <w:pPr>
        <w:bidi w:val="0"/>
        <w:spacing w:line="360" w:lineRule="auto"/>
        <w:jc w:val="center"/>
        <w:rPr>
          <w:rFonts w:asciiTheme="majorBidi" w:hAnsiTheme="majorBidi" w:cstheme="majorBidi"/>
          <w:b/>
          <w:bCs/>
          <w:sz w:val="24"/>
          <w:szCs w:val="24"/>
        </w:rPr>
      </w:pPr>
    </w:p>
    <w:p w14:paraId="1EE6093B" w14:textId="77777777" w:rsidR="00E8517B" w:rsidRPr="000C3E50" w:rsidRDefault="00E8517B" w:rsidP="00E8517B">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79FCDAEC" w14:textId="7D11133E" w:rsidR="00E8517B" w:rsidRPr="000C3E50" w:rsidRDefault="00E8517B" w:rsidP="008972DA">
      <w:pPr>
        <w:bidi w:val="0"/>
        <w:spacing w:after="288" w:line="276" w:lineRule="auto"/>
        <w:jc w:val="center"/>
        <w:rPr>
          <w:rFonts w:cstheme="minorHAnsi"/>
          <w:b/>
          <w:bCs/>
          <w:color w:val="000000" w:themeColor="text1"/>
          <w:sz w:val="32"/>
          <w:szCs w:val="32"/>
        </w:rPr>
      </w:pPr>
      <w:r>
        <w:rPr>
          <w:rFonts w:cstheme="minorHAnsi"/>
          <w:b/>
          <w:bCs/>
          <w:color w:val="000000" w:themeColor="text1"/>
          <w:sz w:val="32"/>
          <w:szCs w:val="32"/>
        </w:rPr>
        <w:t>Kfir Sharoni</w:t>
      </w:r>
      <w:r w:rsidRPr="000C3E50">
        <w:rPr>
          <w:rFonts w:cstheme="minorHAnsi"/>
          <w:b/>
          <w:bCs/>
          <w:color w:val="000000" w:themeColor="text1"/>
          <w:sz w:val="32"/>
          <w:szCs w:val="32"/>
        </w:rPr>
        <w:t xml:space="preserve">, ID: </w:t>
      </w:r>
      <w:r>
        <w:rPr>
          <w:rFonts w:cstheme="minorHAnsi"/>
          <w:b/>
          <w:bCs/>
          <w:color w:val="000000" w:themeColor="text1"/>
          <w:sz w:val="32"/>
          <w:szCs w:val="32"/>
        </w:rPr>
        <w:t>206013559</w:t>
      </w:r>
    </w:p>
    <w:p w14:paraId="74677C4D" w14:textId="143B8194" w:rsidR="00E8517B" w:rsidRPr="000C3E50" w:rsidRDefault="00E8517B" w:rsidP="008972DA">
      <w:pPr>
        <w:bidi w:val="0"/>
        <w:spacing w:after="288" w:line="276"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41189DD1" w14:textId="5EA0F264" w:rsidR="00E8517B" w:rsidRPr="000C3E50" w:rsidRDefault="00E8517B" w:rsidP="008972DA">
      <w:pPr>
        <w:bidi w:val="0"/>
        <w:spacing w:after="288" w:line="276"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r w:rsidRPr="000C3E50">
        <w:rPr>
          <w:rFonts w:cstheme="minorHAnsi"/>
          <w:b/>
          <w:bCs/>
          <w:color w:val="000000" w:themeColor="text1"/>
          <w:sz w:val="32"/>
          <w:szCs w:val="32"/>
        </w:rPr>
        <w:t xml:space="preserve">, ID: </w:t>
      </w:r>
      <w:r>
        <w:rPr>
          <w:rFonts w:cstheme="minorHAnsi"/>
          <w:b/>
          <w:bCs/>
          <w:color w:val="000000" w:themeColor="text1"/>
          <w:sz w:val="32"/>
          <w:szCs w:val="32"/>
        </w:rPr>
        <w:t>209404425</w:t>
      </w:r>
    </w:p>
    <w:p w14:paraId="58812FB7" w14:textId="77777777" w:rsidR="00B10A81" w:rsidRDefault="00E8517B" w:rsidP="008972DA">
      <w:pPr>
        <w:bidi w:val="0"/>
        <w:spacing w:after="288" w:line="276" w:lineRule="auto"/>
        <w:jc w:val="center"/>
        <w:rPr>
          <w:rFonts w:cstheme="minorHAnsi"/>
          <w:b/>
          <w:bCs/>
          <w:color w:val="000000" w:themeColor="text1"/>
          <w:sz w:val="32"/>
          <w:szCs w:val="32"/>
          <w:u w:val="single"/>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57892E83" w14:textId="78B672F7" w:rsidR="006D511F" w:rsidRDefault="006D511F" w:rsidP="00D86234">
      <w:pPr>
        <w:pStyle w:val="TOCHeading"/>
      </w:pPr>
    </w:p>
    <w:p w14:paraId="7677857F" w14:textId="77777777" w:rsidR="00F0645C" w:rsidRDefault="00F0645C" w:rsidP="00F0645C">
      <w:pPr>
        <w:bidi w:val="0"/>
        <w:spacing w:after="288" w:line="264" w:lineRule="auto"/>
        <w:rPr>
          <w:rFonts w:asciiTheme="majorBidi" w:hAnsiTheme="majorBidi" w:cstheme="majorBidi"/>
          <w:b/>
          <w:bCs/>
          <w:sz w:val="24"/>
          <w:szCs w:val="24"/>
        </w:rPr>
      </w:pPr>
    </w:p>
    <w:sdt>
      <w:sdtPr>
        <w:rPr>
          <w:rFonts w:ascii="Aptos" w:hAnsi="Aptos" w:cs="Aptos"/>
          <w:i/>
          <w:iCs/>
          <w:sz w:val="22"/>
          <w:szCs w:val="22"/>
          <w:lang w:val="he-IL" w:bidi="he-IL"/>
          <w14:ligatures w14:val="none"/>
        </w:rPr>
        <w:id w:val="-1097555692"/>
        <w:docPartObj>
          <w:docPartGallery w:val="Table of Contents"/>
          <w:docPartUnique/>
        </w:docPartObj>
      </w:sdtPr>
      <w:sdtEndPr>
        <w:rPr>
          <w:i w:val="0"/>
          <w:iCs w:val="0"/>
          <w:rtl/>
          <w:lang w:val="en-US"/>
        </w:rPr>
      </w:sdtEndPr>
      <w:sdtContent>
        <w:p w14:paraId="094B7B7C" w14:textId="3642A5CB" w:rsidR="00D86234" w:rsidRPr="004274BB" w:rsidRDefault="00124EB8">
          <w:pPr>
            <w:pStyle w:val="TOCHeading"/>
            <w:rPr>
              <w:i/>
              <w:iCs/>
              <w:sz w:val="36"/>
              <w:szCs w:val="36"/>
            </w:rPr>
          </w:pPr>
          <w:r w:rsidRPr="004274BB">
            <w:rPr>
              <w:i/>
              <w:iCs/>
              <w:sz w:val="36"/>
              <w:szCs w:val="36"/>
              <w:lang w:bidi="he-IL"/>
            </w:rPr>
            <w:t>Table of Contents</w:t>
          </w:r>
        </w:p>
        <w:p w14:paraId="65E8D5A3" w14:textId="49E876DB" w:rsidR="00544E86" w:rsidRPr="004274BB" w:rsidRDefault="00D86234">
          <w:pPr>
            <w:pStyle w:val="TOC1"/>
            <w:rPr>
              <w:rFonts w:asciiTheme="majorBidi" w:eastAsiaTheme="minorEastAsia" w:hAnsiTheme="majorBidi" w:cstheme="majorBidi"/>
              <w:b w:val="0"/>
              <w:bCs w:val="0"/>
              <w:i w:val="0"/>
              <w:iCs w:val="0"/>
              <w:noProof/>
              <w:kern w:val="2"/>
              <w:sz w:val="28"/>
              <w:szCs w:val="28"/>
            </w:rPr>
          </w:pPr>
          <w:r w:rsidRPr="004274BB">
            <w:rPr>
              <w:rFonts w:asciiTheme="majorBidi" w:hAnsiTheme="majorBidi" w:cstheme="majorBidi"/>
              <w:sz w:val="32"/>
              <w:szCs w:val="32"/>
            </w:rPr>
            <w:fldChar w:fldCharType="begin"/>
          </w:r>
          <w:r w:rsidRPr="004274BB">
            <w:rPr>
              <w:rFonts w:asciiTheme="majorBidi" w:hAnsiTheme="majorBidi" w:cstheme="majorBidi"/>
              <w:sz w:val="32"/>
              <w:szCs w:val="32"/>
            </w:rPr>
            <w:instrText xml:space="preserve"> TOC \o "1-3" \h \z \u </w:instrText>
          </w:r>
          <w:r w:rsidRPr="004274BB">
            <w:rPr>
              <w:rFonts w:asciiTheme="majorBidi" w:hAnsiTheme="majorBidi" w:cstheme="majorBidi"/>
              <w:sz w:val="32"/>
              <w:szCs w:val="32"/>
            </w:rPr>
            <w:fldChar w:fldCharType="separate"/>
          </w:r>
          <w:hyperlink w:anchor="_Toc189682141" w:history="1">
            <w:r w:rsidR="00544E86" w:rsidRPr="004274BB">
              <w:rPr>
                <w:rStyle w:val="Hyperlink"/>
                <w:rFonts w:asciiTheme="majorBidi" w:hAnsiTheme="majorBidi" w:cstheme="majorBidi"/>
                <w:noProof/>
                <w:sz w:val="28"/>
                <w:szCs w:val="28"/>
              </w:rPr>
              <w:t>1. Abstract</w:t>
            </w:r>
            <w:r w:rsidR="00544E86" w:rsidRPr="004274BB">
              <w:rPr>
                <w:rFonts w:asciiTheme="majorBidi" w:hAnsiTheme="majorBidi" w:cstheme="majorBidi"/>
                <w:noProof/>
                <w:webHidden/>
                <w:sz w:val="28"/>
                <w:szCs w:val="28"/>
              </w:rPr>
              <w:tab/>
            </w:r>
            <w:r w:rsidR="00544E86" w:rsidRPr="004274BB">
              <w:rPr>
                <w:rStyle w:val="Hyperlink"/>
                <w:rFonts w:asciiTheme="majorBidi" w:hAnsiTheme="majorBidi" w:cstheme="majorBidi"/>
                <w:noProof/>
                <w:sz w:val="28"/>
                <w:szCs w:val="28"/>
                <w:rtl/>
              </w:rPr>
              <w:fldChar w:fldCharType="begin"/>
            </w:r>
            <w:r w:rsidR="00544E86" w:rsidRPr="004274BB">
              <w:rPr>
                <w:rFonts w:asciiTheme="majorBidi" w:hAnsiTheme="majorBidi" w:cstheme="majorBidi"/>
                <w:noProof/>
                <w:webHidden/>
                <w:sz w:val="28"/>
                <w:szCs w:val="28"/>
              </w:rPr>
              <w:instrText xml:space="preserve"> PAGEREF _Toc189682141 \h </w:instrText>
            </w:r>
            <w:r w:rsidR="00544E86" w:rsidRPr="004274BB">
              <w:rPr>
                <w:rStyle w:val="Hyperlink"/>
                <w:rFonts w:asciiTheme="majorBidi" w:hAnsiTheme="majorBidi" w:cstheme="majorBidi"/>
                <w:noProof/>
                <w:sz w:val="28"/>
                <w:szCs w:val="28"/>
                <w:rtl/>
              </w:rPr>
            </w:r>
            <w:r w:rsidR="00544E86"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w:t>
            </w:r>
            <w:r w:rsidR="00544E86" w:rsidRPr="004274BB">
              <w:rPr>
                <w:rStyle w:val="Hyperlink"/>
                <w:rFonts w:asciiTheme="majorBidi" w:hAnsiTheme="majorBidi" w:cstheme="majorBidi"/>
                <w:noProof/>
                <w:sz w:val="28"/>
                <w:szCs w:val="28"/>
                <w:rtl/>
              </w:rPr>
              <w:fldChar w:fldCharType="end"/>
            </w:r>
          </w:hyperlink>
        </w:p>
        <w:p w14:paraId="3058C0EE" w14:textId="283E9201"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2" w:history="1">
            <w:r w:rsidRPr="004274BB">
              <w:rPr>
                <w:rStyle w:val="Hyperlink"/>
                <w:rFonts w:asciiTheme="majorBidi" w:hAnsiTheme="majorBidi" w:cstheme="majorBidi"/>
                <w:noProof/>
                <w:sz w:val="28"/>
                <w:szCs w:val="28"/>
              </w:rPr>
              <w:t>2. Introduction</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_Toc189682142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4</w:t>
            </w:r>
            <w:r w:rsidRPr="004274BB">
              <w:rPr>
                <w:rStyle w:val="Hyperlink"/>
                <w:rFonts w:asciiTheme="majorBidi" w:hAnsiTheme="majorBidi" w:cstheme="majorBidi"/>
                <w:noProof/>
                <w:sz w:val="28"/>
                <w:szCs w:val="28"/>
                <w:rtl/>
              </w:rPr>
              <w:fldChar w:fldCharType="end"/>
            </w:r>
          </w:hyperlink>
        </w:p>
        <w:p w14:paraId="57EE47D2" w14:textId="32409B8F"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3" w:history="1">
            <w:r w:rsidRPr="004274BB">
              <w:rPr>
                <w:rStyle w:val="Hyperlink"/>
                <w:rFonts w:asciiTheme="majorBidi" w:hAnsiTheme="majorBidi" w:cstheme="majorBidi"/>
                <w:noProof/>
                <w:sz w:val="28"/>
                <w:szCs w:val="28"/>
              </w:rPr>
              <w:t>3.  Background and related work</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_Toc189682143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6</w:t>
            </w:r>
            <w:r w:rsidRPr="004274BB">
              <w:rPr>
                <w:rStyle w:val="Hyperlink"/>
                <w:rFonts w:asciiTheme="majorBidi" w:hAnsiTheme="majorBidi" w:cstheme="majorBidi"/>
                <w:noProof/>
                <w:sz w:val="28"/>
                <w:szCs w:val="28"/>
                <w:rtl/>
              </w:rPr>
              <w:fldChar w:fldCharType="end"/>
            </w:r>
          </w:hyperlink>
        </w:p>
        <w:p w14:paraId="6B462990" w14:textId="4FD990E6"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4" w:history="1">
            <w:r w:rsidRPr="004274BB">
              <w:rPr>
                <w:rStyle w:val="Hyperlink"/>
                <w:rFonts w:asciiTheme="majorBidi" w:hAnsiTheme="majorBidi" w:cstheme="majorBidi"/>
                <w:noProof/>
                <w:sz w:val="24"/>
                <w:szCs w:val="24"/>
              </w:rPr>
              <w:t>3.1 FTT definition</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_Toc189682144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6</w:t>
            </w:r>
            <w:r w:rsidRPr="004274BB">
              <w:rPr>
                <w:rStyle w:val="Hyperlink"/>
                <w:rFonts w:asciiTheme="majorBidi" w:hAnsiTheme="majorBidi" w:cstheme="majorBidi"/>
                <w:noProof/>
                <w:sz w:val="24"/>
                <w:szCs w:val="24"/>
                <w:rtl/>
              </w:rPr>
              <w:fldChar w:fldCharType="end"/>
            </w:r>
          </w:hyperlink>
        </w:p>
        <w:p w14:paraId="7DB57730" w14:textId="122B8D0C"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5" w:history="1">
            <w:r w:rsidRPr="004274BB">
              <w:rPr>
                <w:rStyle w:val="Hyperlink"/>
                <w:rFonts w:asciiTheme="majorBidi" w:hAnsiTheme="majorBidi" w:cstheme="majorBidi"/>
                <w:noProof/>
                <w:sz w:val="24"/>
                <w:szCs w:val="24"/>
              </w:rPr>
              <w:t>3.2 FTT Consequences</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_Toc189682145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7</w:t>
            </w:r>
            <w:r w:rsidRPr="004274BB">
              <w:rPr>
                <w:rStyle w:val="Hyperlink"/>
                <w:rFonts w:asciiTheme="majorBidi" w:hAnsiTheme="majorBidi" w:cstheme="majorBidi"/>
                <w:noProof/>
                <w:sz w:val="24"/>
                <w:szCs w:val="24"/>
                <w:rtl/>
              </w:rPr>
              <w:fldChar w:fldCharType="end"/>
            </w:r>
          </w:hyperlink>
        </w:p>
        <w:p w14:paraId="35AA72A3" w14:textId="402C6A9E"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6" w:history="1">
            <w:r w:rsidRPr="004274BB">
              <w:rPr>
                <w:rStyle w:val="Hyperlink"/>
                <w:rFonts w:asciiTheme="majorBidi" w:hAnsiTheme="majorBidi" w:cstheme="majorBidi"/>
                <w:noProof/>
                <w:sz w:val="24"/>
                <w:szCs w:val="24"/>
              </w:rPr>
              <w:t>3.3 Existing treatment</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_Toc189682146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8</w:t>
            </w:r>
            <w:r w:rsidRPr="004274BB">
              <w:rPr>
                <w:rStyle w:val="Hyperlink"/>
                <w:rFonts w:asciiTheme="majorBidi" w:hAnsiTheme="majorBidi" w:cstheme="majorBidi"/>
                <w:noProof/>
                <w:sz w:val="24"/>
                <w:szCs w:val="24"/>
                <w:rtl/>
              </w:rPr>
              <w:fldChar w:fldCharType="end"/>
            </w:r>
          </w:hyperlink>
        </w:p>
        <w:p w14:paraId="66FC96FA" w14:textId="0F638D4C"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7" w:history="1">
            <w:r w:rsidRPr="004274BB">
              <w:rPr>
                <w:rStyle w:val="Hyperlink"/>
                <w:rFonts w:asciiTheme="majorBidi" w:hAnsiTheme="majorBidi" w:cstheme="majorBidi"/>
                <w:noProof/>
                <w:sz w:val="24"/>
                <w:szCs w:val="24"/>
              </w:rPr>
              <w:t>3.4 OPM</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_Toc189682147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11</w:t>
            </w:r>
            <w:r w:rsidRPr="004274BB">
              <w:rPr>
                <w:rStyle w:val="Hyperlink"/>
                <w:rFonts w:asciiTheme="majorBidi" w:hAnsiTheme="majorBidi" w:cstheme="majorBidi"/>
                <w:noProof/>
                <w:sz w:val="24"/>
                <w:szCs w:val="24"/>
                <w:rtl/>
              </w:rPr>
              <w:fldChar w:fldCharType="end"/>
            </w:r>
          </w:hyperlink>
        </w:p>
        <w:p w14:paraId="0338E4C4" w14:textId="26747EB9"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8" w:history="1">
            <w:r w:rsidRPr="004274BB">
              <w:rPr>
                <w:rStyle w:val="Hyperlink"/>
                <w:rFonts w:asciiTheme="majorBidi" w:hAnsiTheme="majorBidi" w:cstheme="majorBidi"/>
                <w:noProof/>
                <w:sz w:val="28"/>
                <w:szCs w:val="28"/>
              </w:rPr>
              <w:t>4. Expected Achievements</w:t>
            </w:r>
            <w:r w:rsidRPr="004274BB">
              <w:rPr>
                <w:rStyle w:val="Hyperlink"/>
                <w:rFonts w:asciiTheme="majorBidi" w:hAnsiTheme="majorBidi" w:cstheme="majorBidi"/>
                <w:noProof/>
                <w:sz w:val="28"/>
                <w:szCs w:val="28"/>
                <w:rtl/>
              </w:rPr>
              <w:t>.</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_Toc189682148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12</w:t>
            </w:r>
            <w:r w:rsidRPr="004274BB">
              <w:rPr>
                <w:rStyle w:val="Hyperlink"/>
                <w:rFonts w:asciiTheme="majorBidi" w:hAnsiTheme="majorBidi" w:cstheme="majorBidi"/>
                <w:noProof/>
                <w:sz w:val="28"/>
                <w:szCs w:val="28"/>
                <w:rtl/>
              </w:rPr>
              <w:fldChar w:fldCharType="end"/>
            </w:r>
          </w:hyperlink>
        </w:p>
        <w:p w14:paraId="38ACF4EA" w14:textId="7E08E41D"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9" w:history="1">
            <w:r w:rsidRPr="004274BB">
              <w:rPr>
                <w:rStyle w:val="Hyperlink"/>
                <w:rFonts w:asciiTheme="majorBidi" w:hAnsiTheme="majorBidi" w:cstheme="majorBidi"/>
                <w:noProof/>
                <w:sz w:val="28"/>
                <w:szCs w:val="28"/>
              </w:rPr>
              <w:t>5. Engineering Process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_Toc189682149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13</w:t>
            </w:r>
            <w:r w:rsidRPr="004274BB">
              <w:rPr>
                <w:rStyle w:val="Hyperlink"/>
                <w:rFonts w:asciiTheme="majorBidi" w:hAnsiTheme="majorBidi" w:cstheme="majorBidi"/>
                <w:noProof/>
                <w:sz w:val="28"/>
                <w:szCs w:val="28"/>
                <w:rtl/>
              </w:rPr>
              <w:fldChar w:fldCharType="end"/>
            </w:r>
          </w:hyperlink>
        </w:p>
        <w:p w14:paraId="5E3C9A50" w14:textId="0592F947"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50" w:history="1">
            <w:r w:rsidRPr="004274BB">
              <w:rPr>
                <w:rStyle w:val="Hyperlink"/>
                <w:rFonts w:asciiTheme="majorBidi" w:hAnsiTheme="majorBidi" w:cstheme="majorBidi"/>
                <w:noProof/>
                <w:sz w:val="24"/>
                <w:szCs w:val="24"/>
              </w:rPr>
              <w:t>5.1 Process</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_Toc189682150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13</w:t>
            </w:r>
            <w:r w:rsidRPr="004274BB">
              <w:rPr>
                <w:rStyle w:val="Hyperlink"/>
                <w:rFonts w:asciiTheme="majorBidi" w:hAnsiTheme="majorBidi" w:cstheme="majorBidi"/>
                <w:noProof/>
                <w:sz w:val="24"/>
                <w:szCs w:val="24"/>
                <w:rtl/>
              </w:rPr>
              <w:fldChar w:fldCharType="end"/>
            </w:r>
          </w:hyperlink>
        </w:p>
        <w:p w14:paraId="55F8CFB8" w14:textId="03A0DFA0"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51" w:history="1">
            <w:r w:rsidRPr="004274BB">
              <w:rPr>
                <w:rStyle w:val="Hyperlink"/>
                <w:rFonts w:asciiTheme="majorBidi" w:hAnsiTheme="majorBidi" w:cstheme="majorBidi"/>
                <w:noProof/>
                <w:sz w:val="24"/>
                <w:szCs w:val="24"/>
              </w:rPr>
              <w:t>5.2 Product</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_Toc189682151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19</w:t>
            </w:r>
            <w:r w:rsidRPr="004274BB">
              <w:rPr>
                <w:rStyle w:val="Hyperlink"/>
                <w:rFonts w:asciiTheme="majorBidi" w:hAnsiTheme="majorBidi" w:cstheme="majorBidi"/>
                <w:noProof/>
                <w:sz w:val="24"/>
                <w:szCs w:val="24"/>
                <w:rtl/>
              </w:rPr>
              <w:fldChar w:fldCharType="end"/>
            </w:r>
          </w:hyperlink>
        </w:p>
        <w:p w14:paraId="4545ABD2" w14:textId="3AADCC5C" w:rsidR="00544E86" w:rsidRPr="004274BB" w:rsidRDefault="00544E86">
          <w:pPr>
            <w:pStyle w:val="TOC3"/>
            <w:tabs>
              <w:tab w:val="right" w:leader="dot" w:pos="8296"/>
            </w:tabs>
            <w:bidi w:val="0"/>
            <w:rPr>
              <w:rFonts w:asciiTheme="majorBidi" w:eastAsiaTheme="minorEastAsia" w:hAnsiTheme="majorBidi" w:cstheme="majorBidi"/>
              <w:noProof/>
              <w:kern w:val="2"/>
              <w:sz w:val="28"/>
              <w:szCs w:val="28"/>
            </w:rPr>
          </w:pPr>
          <w:hyperlink w:anchor="_Toc189682152" w:history="1">
            <w:r w:rsidRPr="004274BB">
              <w:rPr>
                <w:rStyle w:val="Hyperlink"/>
                <w:rFonts w:asciiTheme="majorBidi" w:hAnsiTheme="majorBidi" w:cstheme="majorBidi"/>
                <w:noProof/>
                <w:sz w:val="22"/>
                <w:szCs w:val="22"/>
              </w:rPr>
              <w:t>5.2.1 UML Diagrams</w:t>
            </w:r>
            <w:r w:rsidRPr="004274BB">
              <w:rPr>
                <w:rFonts w:asciiTheme="majorBidi" w:hAnsiTheme="majorBidi" w:cstheme="majorBidi"/>
                <w:noProof/>
                <w:webHidden/>
                <w:sz w:val="22"/>
                <w:szCs w:val="22"/>
              </w:rPr>
              <w:tab/>
            </w:r>
            <w:r w:rsidRPr="004274BB">
              <w:rPr>
                <w:rStyle w:val="Hyperlink"/>
                <w:rFonts w:asciiTheme="majorBidi" w:hAnsiTheme="majorBidi" w:cstheme="majorBidi"/>
                <w:noProof/>
                <w:sz w:val="22"/>
                <w:szCs w:val="22"/>
                <w:rtl/>
              </w:rPr>
              <w:fldChar w:fldCharType="begin"/>
            </w:r>
            <w:r w:rsidRPr="004274BB">
              <w:rPr>
                <w:rFonts w:asciiTheme="majorBidi" w:hAnsiTheme="majorBidi" w:cstheme="majorBidi"/>
                <w:noProof/>
                <w:webHidden/>
                <w:sz w:val="22"/>
                <w:szCs w:val="22"/>
              </w:rPr>
              <w:instrText xml:space="preserve"> PAGEREF _Toc189682152 \h </w:instrText>
            </w:r>
            <w:r w:rsidRPr="004274BB">
              <w:rPr>
                <w:rStyle w:val="Hyperlink"/>
                <w:rFonts w:asciiTheme="majorBidi" w:hAnsiTheme="majorBidi" w:cstheme="majorBidi"/>
                <w:noProof/>
                <w:sz w:val="22"/>
                <w:szCs w:val="22"/>
                <w:rtl/>
              </w:rPr>
            </w:r>
            <w:r w:rsidRPr="004274BB">
              <w:rPr>
                <w:rStyle w:val="Hyperlink"/>
                <w:rFonts w:asciiTheme="majorBidi" w:hAnsiTheme="majorBidi" w:cstheme="majorBidi"/>
                <w:noProof/>
                <w:sz w:val="22"/>
                <w:szCs w:val="22"/>
                <w:rtl/>
              </w:rPr>
              <w:fldChar w:fldCharType="separate"/>
            </w:r>
            <w:r w:rsidR="00A4737D">
              <w:rPr>
                <w:rFonts w:asciiTheme="majorBidi" w:hAnsiTheme="majorBidi" w:cstheme="majorBidi"/>
                <w:noProof/>
                <w:webHidden/>
                <w:sz w:val="22"/>
                <w:szCs w:val="22"/>
              </w:rPr>
              <w:t>28</w:t>
            </w:r>
            <w:r w:rsidRPr="004274BB">
              <w:rPr>
                <w:rStyle w:val="Hyperlink"/>
                <w:rFonts w:asciiTheme="majorBidi" w:hAnsiTheme="majorBidi" w:cstheme="majorBidi"/>
                <w:noProof/>
                <w:sz w:val="22"/>
                <w:szCs w:val="22"/>
                <w:rtl/>
              </w:rPr>
              <w:fldChar w:fldCharType="end"/>
            </w:r>
          </w:hyperlink>
        </w:p>
        <w:p w14:paraId="1CDD794C" w14:textId="0456650A" w:rsidR="00544E86" w:rsidRPr="004274BB" w:rsidRDefault="00544E86">
          <w:pPr>
            <w:pStyle w:val="TOC3"/>
            <w:tabs>
              <w:tab w:val="right" w:leader="dot" w:pos="8296"/>
            </w:tabs>
            <w:bidi w:val="0"/>
            <w:rPr>
              <w:rFonts w:asciiTheme="majorBidi" w:eastAsiaTheme="minorEastAsia" w:hAnsiTheme="majorBidi" w:cstheme="majorBidi"/>
              <w:noProof/>
              <w:kern w:val="2"/>
              <w:sz w:val="28"/>
              <w:szCs w:val="28"/>
            </w:rPr>
          </w:pPr>
          <w:hyperlink w:anchor="_Toc189682153" w:history="1">
            <w:r w:rsidRPr="004274BB">
              <w:rPr>
                <w:rStyle w:val="Hyperlink"/>
                <w:rFonts w:asciiTheme="majorBidi" w:hAnsiTheme="majorBidi" w:cstheme="majorBidi"/>
                <w:noProof/>
                <w:sz w:val="22"/>
                <w:szCs w:val="22"/>
              </w:rPr>
              <w:t>5.2.2 System Architecture Overview</w:t>
            </w:r>
            <w:r w:rsidRPr="004274BB">
              <w:rPr>
                <w:rFonts w:asciiTheme="majorBidi" w:hAnsiTheme="majorBidi" w:cstheme="majorBidi"/>
                <w:noProof/>
                <w:webHidden/>
                <w:sz w:val="22"/>
                <w:szCs w:val="22"/>
              </w:rPr>
              <w:tab/>
            </w:r>
            <w:r w:rsidRPr="004274BB">
              <w:rPr>
                <w:rStyle w:val="Hyperlink"/>
                <w:rFonts w:asciiTheme="majorBidi" w:hAnsiTheme="majorBidi" w:cstheme="majorBidi"/>
                <w:noProof/>
                <w:sz w:val="22"/>
                <w:szCs w:val="22"/>
                <w:rtl/>
              </w:rPr>
              <w:fldChar w:fldCharType="begin"/>
            </w:r>
            <w:r w:rsidRPr="004274BB">
              <w:rPr>
                <w:rFonts w:asciiTheme="majorBidi" w:hAnsiTheme="majorBidi" w:cstheme="majorBidi"/>
                <w:noProof/>
                <w:webHidden/>
                <w:sz w:val="22"/>
                <w:szCs w:val="22"/>
              </w:rPr>
              <w:instrText xml:space="preserve"> PAGEREF _Toc189682153 \h </w:instrText>
            </w:r>
            <w:r w:rsidRPr="004274BB">
              <w:rPr>
                <w:rStyle w:val="Hyperlink"/>
                <w:rFonts w:asciiTheme="majorBidi" w:hAnsiTheme="majorBidi" w:cstheme="majorBidi"/>
                <w:noProof/>
                <w:sz w:val="22"/>
                <w:szCs w:val="22"/>
                <w:rtl/>
              </w:rPr>
            </w:r>
            <w:r w:rsidRPr="004274BB">
              <w:rPr>
                <w:rStyle w:val="Hyperlink"/>
                <w:rFonts w:asciiTheme="majorBidi" w:hAnsiTheme="majorBidi" w:cstheme="majorBidi"/>
                <w:noProof/>
                <w:sz w:val="22"/>
                <w:szCs w:val="22"/>
                <w:rtl/>
              </w:rPr>
              <w:fldChar w:fldCharType="separate"/>
            </w:r>
            <w:r w:rsidR="00A4737D">
              <w:rPr>
                <w:rFonts w:asciiTheme="majorBidi" w:hAnsiTheme="majorBidi" w:cstheme="majorBidi"/>
                <w:noProof/>
                <w:webHidden/>
                <w:sz w:val="22"/>
                <w:szCs w:val="22"/>
              </w:rPr>
              <w:t>30</w:t>
            </w:r>
            <w:r w:rsidRPr="004274BB">
              <w:rPr>
                <w:rStyle w:val="Hyperlink"/>
                <w:rFonts w:asciiTheme="majorBidi" w:hAnsiTheme="majorBidi" w:cstheme="majorBidi"/>
                <w:noProof/>
                <w:sz w:val="22"/>
                <w:szCs w:val="22"/>
                <w:rtl/>
              </w:rPr>
              <w:fldChar w:fldCharType="end"/>
            </w:r>
          </w:hyperlink>
        </w:p>
        <w:p w14:paraId="7783228F" w14:textId="50C0F3ED" w:rsidR="00544E86" w:rsidRPr="004274BB" w:rsidRDefault="00544E86">
          <w:pPr>
            <w:pStyle w:val="TOC3"/>
            <w:tabs>
              <w:tab w:val="right" w:leader="dot" w:pos="8296"/>
            </w:tabs>
            <w:bidi w:val="0"/>
            <w:rPr>
              <w:rFonts w:asciiTheme="majorBidi" w:eastAsiaTheme="minorEastAsia" w:hAnsiTheme="majorBidi" w:cstheme="majorBidi"/>
              <w:noProof/>
              <w:kern w:val="2"/>
              <w:sz w:val="28"/>
              <w:szCs w:val="28"/>
            </w:rPr>
          </w:pPr>
          <w:hyperlink w:anchor="_Toc189682154" w:history="1">
            <w:r w:rsidRPr="004274BB">
              <w:rPr>
                <w:rStyle w:val="Hyperlink"/>
                <w:rFonts w:asciiTheme="majorBidi" w:hAnsiTheme="majorBidi" w:cstheme="majorBidi"/>
                <w:noProof/>
                <w:sz w:val="22"/>
                <w:szCs w:val="22"/>
              </w:rPr>
              <w:t>5.2.3 Prototype</w:t>
            </w:r>
            <w:r w:rsidRPr="004274BB">
              <w:rPr>
                <w:rFonts w:asciiTheme="majorBidi" w:hAnsiTheme="majorBidi" w:cstheme="majorBidi"/>
                <w:noProof/>
                <w:webHidden/>
                <w:sz w:val="22"/>
                <w:szCs w:val="22"/>
              </w:rPr>
              <w:tab/>
            </w:r>
            <w:r w:rsidRPr="004274BB">
              <w:rPr>
                <w:rStyle w:val="Hyperlink"/>
                <w:rFonts w:asciiTheme="majorBidi" w:hAnsiTheme="majorBidi" w:cstheme="majorBidi"/>
                <w:noProof/>
                <w:sz w:val="22"/>
                <w:szCs w:val="22"/>
                <w:rtl/>
              </w:rPr>
              <w:fldChar w:fldCharType="begin"/>
            </w:r>
            <w:r w:rsidRPr="004274BB">
              <w:rPr>
                <w:rFonts w:asciiTheme="majorBidi" w:hAnsiTheme="majorBidi" w:cstheme="majorBidi"/>
                <w:noProof/>
                <w:webHidden/>
                <w:sz w:val="22"/>
                <w:szCs w:val="22"/>
              </w:rPr>
              <w:instrText xml:space="preserve"> PAGEREF _Toc189682154 \h </w:instrText>
            </w:r>
            <w:r w:rsidRPr="004274BB">
              <w:rPr>
                <w:rStyle w:val="Hyperlink"/>
                <w:rFonts w:asciiTheme="majorBidi" w:hAnsiTheme="majorBidi" w:cstheme="majorBidi"/>
                <w:noProof/>
                <w:sz w:val="22"/>
                <w:szCs w:val="22"/>
                <w:rtl/>
              </w:rPr>
            </w:r>
            <w:r w:rsidRPr="004274BB">
              <w:rPr>
                <w:rStyle w:val="Hyperlink"/>
                <w:rFonts w:asciiTheme="majorBidi" w:hAnsiTheme="majorBidi" w:cstheme="majorBidi"/>
                <w:noProof/>
                <w:sz w:val="22"/>
                <w:szCs w:val="22"/>
                <w:rtl/>
              </w:rPr>
              <w:fldChar w:fldCharType="separate"/>
            </w:r>
            <w:r w:rsidR="00A4737D">
              <w:rPr>
                <w:rFonts w:asciiTheme="majorBidi" w:hAnsiTheme="majorBidi" w:cstheme="majorBidi"/>
                <w:noProof/>
                <w:webHidden/>
                <w:sz w:val="22"/>
                <w:szCs w:val="22"/>
              </w:rPr>
              <w:t>31</w:t>
            </w:r>
            <w:r w:rsidRPr="004274BB">
              <w:rPr>
                <w:rStyle w:val="Hyperlink"/>
                <w:rFonts w:asciiTheme="majorBidi" w:hAnsiTheme="majorBidi" w:cstheme="majorBidi"/>
                <w:noProof/>
                <w:sz w:val="22"/>
                <w:szCs w:val="22"/>
                <w:rtl/>
              </w:rPr>
              <w:fldChar w:fldCharType="end"/>
            </w:r>
          </w:hyperlink>
        </w:p>
        <w:p w14:paraId="7CD1D2DD" w14:textId="2E916DE6"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5" w:history="1">
            <w:r w:rsidRPr="004274BB">
              <w:rPr>
                <w:rStyle w:val="Hyperlink"/>
                <w:rFonts w:asciiTheme="majorBidi" w:hAnsiTheme="majorBidi" w:cstheme="majorBidi"/>
                <w:noProof/>
                <w:sz w:val="28"/>
                <w:szCs w:val="28"/>
              </w:rPr>
              <w:t>6. Verification plan</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_Toc189682155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35</w:t>
            </w:r>
            <w:r w:rsidRPr="004274BB">
              <w:rPr>
                <w:rStyle w:val="Hyperlink"/>
                <w:rFonts w:asciiTheme="majorBidi" w:hAnsiTheme="majorBidi" w:cstheme="majorBidi"/>
                <w:noProof/>
                <w:sz w:val="28"/>
                <w:szCs w:val="28"/>
                <w:rtl/>
              </w:rPr>
              <w:fldChar w:fldCharType="end"/>
            </w:r>
          </w:hyperlink>
        </w:p>
        <w:p w14:paraId="18935F80" w14:textId="318C1F2B"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6" w:history="1">
            <w:r w:rsidRPr="004274BB">
              <w:rPr>
                <w:rStyle w:val="Hyperlink"/>
                <w:rFonts w:asciiTheme="majorBidi" w:hAnsiTheme="majorBidi" w:cstheme="majorBidi"/>
                <w:noProof/>
                <w:sz w:val="28"/>
                <w:szCs w:val="28"/>
              </w:rPr>
              <w:t>7. Expected challenges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_Toc189682156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36</w:t>
            </w:r>
            <w:r w:rsidRPr="004274BB">
              <w:rPr>
                <w:rStyle w:val="Hyperlink"/>
                <w:rFonts w:asciiTheme="majorBidi" w:hAnsiTheme="majorBidi" w:cstheme="majorBidi"/>
                <w:noProof/>
                <w:sz w:val="28"/>
                <w:szCs w:val="28"/>
                <w:rtl/>
              </w:rPr>
              <w:fldChar w:fldCharType="end"/>
            </w:r>
          </w:hyperlink>
        </w:p>
        <w:p w14:paraId="68C364AD" w14:textId="1A2B1038"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7" w:history="1">
            <w:r w:rsidRPr="004274BB">
              <w:rPr>
                <w:rStyle w:val="Hyperlink"/>
                <w:rFonts w:asciiTheme="majorBidi" w:hAnsiTheme="majorBidi" w:cstheme="majorBidi"/>
                <w:noProof/>
                <w:sz w:val="28"/>
                <w:szCs w:val="28"/>
              </w:rPr>
              <w:t>8. Use of AI Tools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_Toc189682157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37</w:t>
            </w:r>
            <w:r w:rsidRPr="004274BB">
              <w:rPr>
                <w:rStyle w:val="Hyperlink"/>
                <w:rFonts w:asciiTheme="majorBidi" w:hAnsiTheme="majorBidi" w:cstheme="majorBidi"/>
                <w:noProof/>
                <w:sz w:val="28"/>
                <w:szCs w:val="28"/>
                <w:rtl/>
              </w:rPr>
              <w:fldChar w:fldCharType="end"/>
            </w:r>
          </w:hyperlink>
        </w:p>
        <w:p w14:paraId="2AFA1D03" w14:textId="374F7016"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8" w:history="1">
            <w:r w:rsidRPr="004274BB">
              <w:rPr>
                <w:rStyle w:val="Hyperlink"/>
                <w:rFonts w:asciiTheme="majorBidi" w:hAnsiTheme="majorBidi" w:cstheme="majorBidi"/>
                <w:noProof/>
                <w:sz w:val="28"/>
                <w:szCs w:val="28"/>
              </w:rPr>
              <w:t>9. REFERENCES: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_Toc189682158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38</w:t>
            </w:r>
            <w:r w:rsidRPr="004274BB">
              <w:rPr>
                <w:rStyle w:val="Hyperlink"/>
                <w:rFonts w:asciiTheme="majorBidi" w:hAnsiTheme="majorBidi" w:cstheme="majorBidi"/>
                <w:noProof/>
                <w:sz w:val="28"/>
                <w:szCs w:val="28"/>
                <w:rtl/>
              </w:rPr>
              <w:fldChar w:fldCharType="end"/>
            </w:r>
          </w:hyperlink>
        </w:p>
        <w:p w14:paraId="2FCD0C34" w14:textId="5837BF99" w:rsidR="00D86234" w:rsidRDefault="00D86234">
          <w:r w:rsidRPr="004274BB">
            <w:rPr>
              <w:rFonts w:asciiTheme="majorBidi" w:hAnsiTheme="majorBidi" w:cstheme="majorBidi"/>
              <w:b/>
              <w:bCs/>
              <w:sz w:val="28"/>
              <w:szCs w:val="28"/>
              <w:lang w:val="he-IL"/>
            </w:rPr>
            <w:fldChar w:fldCharType="end"/>
          </w:r>
        </w:p>
      </w:sdtContent>
    </w:sdt>
    <w:p w14:paraId="3311EF0F" w14:textId="77777777" w:rsidR="00F0645C" w:rsidRDefault="00F0645C" w:rsidP="00D86234">
      <w:pPr>
        <w:pStyle w:val="Heading1"/>
      </w:pPr>
    </w:p>
    <w:p w14:paraId="7D94B856" w14:textId="77777777" w:rsidR="00D86234" w:rsidRDefault="00D86234" w:rsidP="00D86234">
      <w:pPr>
        <w:bidi w:val="0"/>
      </w:pPr>
    </w:p>
    <w:p w14:paraId="76BD2E36" w14:textId="77777777" w:rsidR="00D86234" w:rsidRDefault="00D86234" w:rsidP="00D86234">
      <w:pPr>
        <w:bidi w:val="0"/>
      </w:pPr>
    </w:p>
    <w:p w14:paraId="4B9C1901" w14:textId="77777777" w:rsidR="00D86234" w:rsidRDefault="00D86234" w:rsidP="00D86234">
      <w:pPr>
        <w:bidi w:val="0"/>
      </w:pPr>
    </w:p>
    <w:p w14:paraId="1E317051" w14:textId="77777777" w:rsidR="00D86234" w:rsidRDefault="00D86234" w:rsidP="00D86234">
      <w:pPr>
        <w:bidi w:val="0"/>
      </w:pPr>
    </w:p>
    <w:p w14:paraId="6AB8D836" w14:textId="77777777" w:rsidR="00D86234" w:rsidRDefault="00D86234" w:rsidP="00D86234">
      <w:pPr>
        <w:bidi w:val="0"/>
      </w:pPr>
    </w:p>
    <w:p w14:paraId="7D85E0B5" w14:textId="77777777" w:rsidR="00D86234" w:rsidRDefault="00D86234" w:rsidP="00D86234">
      <w:pPr>
        <w:bidi w:val="0"/>
      </w:pPr>
    </w:p>
    <w:p w14:paraId="727404D2" w14:textId="77777777" w:rsidR="00D86234" w:rsidRDefault="00D86234" w:rsidP="00D86234">
      <w:pPr>
        <w:bidi w:val="0"/>
      </w:pPr>
    </w:p>
    <w:p w14:paraId="1014BE49" w14:textId="77777777" w:rsidR="00D86234" w:rsidRDefault="00D86234" w:rsidP="00D86234">
      <w:pPr>
        <w:bidi w:val="0"/>
      </w:pPr>
    </w:p>
    <w:p w14:paraId="284B04A5" w14:textId="77777777" w:rsidR="00D86234" w:rsidRDefault="00D86234" w:rsidP="00D86234">
      <w:pPr>
        <w:bidi w:val="0"/>
      </w:pPr>
    </w:p>
    <w:p w14:paraId="13EB2EA6" w14:textId="77777777" w:rsidR="00544E86" w:rsidRDefault="00544E86" w:rsidP="00544E86">
      <w:pPr>
        <w:pStyle w:val="Heading1"/>
      </w:pPr>
    </w:p>
    <w:p w14:paraId="503C5314" w14:textId="77777777" w:rsidR="009818DF" w:rsidRPr="009818DF" w:rsidRDefault="009818DF" w:rsidP="009818DF"/>
    <w:p w14:paraId="6C89FD1B" w14:textId="4A28A267" w:rsidR="002E053E" w:rsidRPr="00D86234" w:rsidRDefault="00124EB8" w:rsidP="00544E86">
      <w:pPr>
        <w:pStyle w:val="Heading1"/>
      </w:pPr>
      <w:bookmarkStart w:id="0" w:name="_Toc189682141"/>
      <w:r>
        <w:lastRenderedPageBreak/>
        <w:t xml:space="preserve">1. </w:t>
      </w:r>
      <w:r w:rsidR="002E053E" w:rsidRPr="00D86234">
        <w:t>Abstract</w:t>
      </w:r>
      <w:bookmarkEnd w:id="0"/>
      <w:r w:rsidR="002E053E" w:rsidRPr="00D86234">
        <w:t xml:space="preserve"> </w:t>
      </w:r>
    </w:p>
    <w:p w14:paraId="69916E1F" w14:textId="77777777" w:rsidR="002E053E" w:rsidRPr="002E053E" w:rsidRDefault="002E053E" w:rsidP="002E053E">
      <w:pPr>
        <w:bidi w:val="0"/>
        <w:spacing w:line="360" w:lineRule="auto"/>
        <w:jc w:val="both"/>
        <w:rPr>
          <w:rFonts w:asciiTheme="majorBidi" w:eastAsia="David" w:hAnsiTheme="majorBidi" w:cstheme="majorBidi"/>
          <w:sz w:val="24"/>
          <w:szCs w:val="24"/>
        </w:rPr>
      </w:pPr>
      <w:r w:rsidRPr="002E053E">
        <w:rPr>
          <w:rFonts w:asciiTheme="majorBidi" w:eastAsia="David" w:hAnsiTheme="majorBidi" w:cstheme="majorBidi"/>
          <w:sz w:val="24"/>
          <w:szCs w:val="24"/>
        </w:rPr>
        <w:t>Failure to Thrive (FTT) is a significant pediatric health concern that impacts a child's physical, cognitive, and emotional development. Current solutions for addressing FTT are often fragmented, lacking a comprehensive and integrated approach to effective intervention. This project introduces ThrivePath, a digital platform designed to provide personalized, evidence-based recommendations to support children diagnosed with FTT. The platform enables caregivers to input the child’s physical measurements and upload diagnostic data, which are analyzed to generate customized meal plans, supplement recommendations, and lifestyle modifications tailored to each child’s needs. By incorporating Object-Process Methodology (OPM) and leveraging AI-driven decision-making, ThrivePath bridges the gap between medical, psychological, and nutritional guidance, ensuring a holistic approach to managing FTT. The system enhances accessibility, usability, and collaboration among caregivers and healthcare professionals, offering a centralized hub for managing FTT interventions effectively. Our solution aims to empower families with actionable insights, improve patient outcomes, and streamline FTT management through an intuitive, technology-driven approach.</w:t>
      </w:r>
    </w:p>
    <w:p w14:paraId="65C61D68" w14:textId="3F3BEAA0" w:rsidR="007B795B" w:rsidRPr="00A14C79" w:rsidRDefault="007B795B" w:rsidP="007B795B">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05594A68" w14:textId="7C62FF96" w:rsidR="002E053E" w:rsidRDefault="002E053E" w:rsidP="002E053E">
      <w:pPr>
        <w:bidi w:val="0"/>
        <w:rPr>
          <w:rFonts w:asciiTheme="majorBidi" w:hAnsiTheme="majorBidi" w:cstheme="majorBidi"/>
          <w:b/>
          <w:bCs/>
          <w:sz w:val="24"/>
          <w:szCs w:val="24"/>
        </w:rPr>
      </w:pPr>
    </w:p>
    <w:p w14:paraId="2BAB500B" w14:textId="77777777" w:rsidR="00F0645C" w:rsidRDefault="00F0645C" w:rsidP="00F0645C">
      <w:pPr>
        <w:bidi w:val="0"/>
        <w:spacing w:after="288" w:line="264" w:lineRule="auto"/>
        <w:rPr>
          <w:rFonts w:asciiTheme="majorBidi" w:hAnsiTheme="majorBidi" w:cstheme="majorBidi"/>
          <w:b/>
          <w:bCs/>
          <w:sz w:val="24"/>
          <w:szCs w:val="24"/>
        </w:rPr>
      </w:pPr>
    </w:p>
    <w:p w14:paraId="67FEA766" w14:textId="77777777" w:rsidR="007B795B" w:rsidRDefault="007B795B" w:rsidP="00F0645C">
      <w:pPr>
        <w:bidi w:val="0"/>
        <w:spacing w:after="288" w:line="264" w:lineRule="auto"/>
        <w:rPr>
          <w:rFonts w:asciiTheme="majorBidi" w:hAnsiTheme="majorBidi" w:cstheme="majorBidi"/>
          <w:b/>
          <w:bCs/>
          <w:sz w:val="24"/>
          <w:szCs w:val="24"/>
        </w:rPr>
      </w:pPr>
    </w:p>
    <w:p w14:paraId="65BD78AF" w14:textId="77777777" w:rsidR="007B795B" w:rsidRDefault="007B795B" w:rsidP="007B795B">
      <w:pPr>
        <w:bidi w:val="0"/>
        <w:spacing w:after="288" w:line="264" w:lineRule="auto"/>
        <w:rPr>
          <w:rFonts w:asciiTheme="majorBidi" w:hAnsiTheme="majorBidi" w:cstheme="majorBidi"/>
          <w:b/>
          <w:bCs/>
          <w:sz w:val="24"/>
          <w:szCs w:val="24"/>
        </w:rPr>
      </w:pPr>
    </w:p>
    <w:p w14:paraId="14E8603A" w14:textId="77777777" w:rsidR="007B795B" w:rsidRDefault="007B795B" w:rsidP="007B795B">
      <w:pPr>
        <w:bidi w:val="0"/>
        <w:spacing w:after="288" w:line="264" w:lineRule="auto"/>
        <w:rPr>
          <w:rFonts w:asciiTheme="majorBidi" w:hAnsiTheme="majorBidi" w:cstheme="majorBidi"/>
          <w:b/>
          <w:bCs/>
          <w:sz w:val="24"/>
          <w:szCs w:val="24"/>
        </w:rPr>
      </w:pPr>
    </w:p>
    <w:p w14:paraId="3BE3D490" w14:textId="77777777" w:rsidR="007B795B" w:rsidRDefault="007B795B" w:rsidP="007B795B">
      <w:pPr>
        <w:bidi w:val="0"/>
        <w:spacing w:after="288" w:line="264" w:lineRule="auto"/>
        <w:rPr>
          <w:rFonts w:asciiTheme="majorBidi" w:hAnsiTheme="majorBidi" w:cstheme="majorBidi"/>
          <w:b/>
          <w:bCs/>
          <w:sz w:val="24"/>
          <w:szCs w:val="24"/>
        </w:rPr>
      </w:pPr>
    </w:p>
    <w:p w14:paraId="753A7746" w14:textId="77777777" w:rsidR="007B795B" w:rsidRDefault="007B795B" w:rsidP="007B795B">
      <w:pPr>
        <w:bidi w:val="0"/>
        <w:spacing w:after="288" w:line="264" w:lineRule="auto"/>
        <w:rPr>
          <w:rFonts w:asciiTheme="majorBidi" w:hAnsiTheme="majorBidi" w:cstheme="majorBidi"/>
          <w:b/>
          <w:bCs/>
          <w:sz w:val="24"/>
          <w:szCs w:val="24"/>
        </w:rPr>
      </w:pPr>
    </w:p>
    <w:p w14:paraId="69AB16E0" w14:textId="77777777" w:rsidR="007B795B" w:rsidRDefault="007B795B" w:rsidP="007B795B">
      <w:pPr>
        <w:bidi w:val="0"/>
        <w:spacing w:after="288" w:line="264" w:lineRule="auto"/>
        <w:rPr>
          <w:rFonts w:asciiTheme="majorBidi" w:hAnsiTheme="majorBidi" w:cstheme="majorBidi"/>
          <w:b/>
          <w:bCs/>
          <w:sz w:val="24"/>
          <w:szCs w:val="24"/>
        </w:rPr>
      </w:pPr>
    </w:p>
    <w:p w14:paraId="4F43560B" w14:textId="77777777" w:rsidR="007B795B" w:rsidRDefault="007B795B" w:rsidP="007B795B">
      <w:pPr>
        <w:bidi w:val="0"/>
        <w:spacing w:after="288" w:line="264" w:lineRule="auto"/>
        <w:rPr>
          <w:rFonts w:asciiTheme="majorBidi" w:hAnsiTheme="majorBidi" w:cstheme="majorBidi"/>
          <w:b/>
          <w:bCs/>
          <w:sz w:val="24"/>
          <w:szCs w:val="24"/>
        </w:rPr>
      </w:pPr>
    </w:p>
    <w:p w14:paraId="7850694B" w14:textId="192583F0" w:rsidR="00E66FE1" w:rsidRPr="00B10A81" w:rsidRDefault="004617FA" w:rsidP="00D86234">
      <w:pPr>
        <w:pStyle w:val="Heading1"/>
        <w:rPr>
          <w:rFonts w:cstheme="minorHAnsi"/>
          <w:color w:val="000000" w:themeColor="text1"/>
          <w:sz w:val="32"/>
          <w:szCs w:val="32"/>
          <w:u w:val="single"/>
        </w:rPr>
      </w:pPr>
      <w:bookmarkStart w:id="1" w:name="_Toc189682142"/>
      <w:r w:rsidRPr="004617FA">
        <w:lastRenderedPageBreak/>
        <w:t xml:space="preserve">2. </w:t>
      </w:r>
      <w:r w:rsidR="00E66FE1" w:rsidRPr="004617FA">
        <w:t>Introduction</w:t>
      </w:r>
      <w:bookmarkEnd w:id="1"/>
    </w:p>
    <w:p w14:paraId="3FE45AA8" w14:textId="512549EF"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 xml:space="preserve">Failure to Thrive (FTT) represents a critical pediatric health challenge that significantly impacts child development and long-term health outcomes. This condition, characterized by inadequate physical growth and potential developmental delays, requires comprehensive, multifaceted interventions that address nutritional, environmental, and physiological </w:t>
      </w:r>
      <w:r w:rsidR="00073CA4" w:rsidRPr="004617FA">
        <w:rPr>
          <w:rFonts w:asciiTheme="majorBidi" w:eastAsia="David" w:hAnsiTheme="majorBidi" w:cstheme="majorBidi"/>
          <w:sz w:val="24"/>
          <w:szCs w:val="24"/>
        </w:rPr>
        <w:t>factors</w:t>
      </w:r>
      <w:r w:rsidR="00073CA4">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7E2623">
        <w:rPr>
          <w:rFonts w:asciiTheme="majorBidi" w:eastAsia="David" w:hAnsiTheme="majorBidi" w:cstheme="majorBidi"/>
          <w:sz w:val="24"/>
          <w:szCs w:val="24"/>
        </w:rPr>
        <w:t>]</w:t>
      </w:r>
      <w:r w:rsidR="00073CA4" w:rsidRPr="000E5B10">
        <w:rPr>
          <w:rFonts w:asciiTheme="majorBidi" w:eastAsia="David" w:hAnsiTheme="majorBidi" w:cstheme="majorBidi"/>
          <w:sz w:val="24"/>
          <w:szCs w:val="24"/>
        </w:rPr>
        <w:t>.</w:t>
      </w:r>
      <w:r w:rsidR="00073CA4" w:rsidRPr="00073CA4">
        <w:rPr>
          <w:rFonts w:asciiTheme="majorBidi" w:eastAsia="David" w:hAnsiTheme="majorBidi" w:cstheme="majorBidi"/>
          <w:sz w:val="24"/>
          <w:szCs w:val="24"/>
        </w:rPr>
        <w:t xml:space="preserve"> </w:t>
      </w:r>
    </w:p>
    <w:p w14:paraId="3676B4FA" w14:textId="46FF5BC3" w:rsidR="00E66FE1" w:rsidRPr="000E5B10" w:rsidRDefault="00E66FE1" w:rsidP="004617FA">
      <w:pPr>
        <w:bidi w:val="0"/>
        <w:spacing w:line="360" w:lineRule="auto"/>
        <w:jc w:val="both"/>
        <w:rPr>
          <w:rFonts w:asciiTheme="majorBidi" w:eastAsia="David" w:hAnsiTheme="majorBidi" w:cstheme="majorBidi"/>
          <w:sz w:val="24"/>
          <w:szCs w:val="24"/>
        </w:rPr>
      </w:pPr>
      <w:r w:rsidRPr="000E5B10">
        <w:rPr>
          <w:rFonts w:asciiTheme="majorBidi" w:eastAsia="David" w:hAnsiTheme="majorBidi" w:cstheme="majorBidi"/>
          <w:sz w:val="24"/>
          <w:szCs w:val="24"/>
        </w:rPr>
        <w:t>Contemporary approaches to addressing Failure to Thrive encompass a multifaceted medical and supportive framework. Clinical interventions primarily focus on comprehensive medical diagnostics, including detailed pediatric assessments, systematic growth monitoring, and identifying underlying physiological conditions</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7E2623">
        <w:rPr>
          <w:rFonts w:asciiTheme="majorBidi" w:eastAsia="David" w:hAnsiTheme="majorBidi" w:cstheme="majorBidi"/>
          <w:sz w:val="24"/>
          <w:szCs w:val="24"/>
        </w:rPr>
        <w:t>]</w:t>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_Ref190094186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3</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Nutritional strategies involve specialized dietary recommendations, targeted supplementation, and calorie-dense nutritional plans tailored to individual child needs. Healthcare professionals employ interdisciplinary approaches, integrating pediatric nutritionists, developmental specialists, and social workers to provide holistic care. Technological advancements have introduced digital tools like growth tracking applications, telemedicine platforms, and online nutritional resources, enhancing accessibility and monitoring capabilities</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_Ref190094186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3</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xml:space="preserve">. Family-centered interventions include parental education programs, feeding technique workshops, and guided nutritional counseling, empowering caregivers with </w:t>
      </w:r>
      <w:r w:rsidRPr="000E5B10">
        <w:rPr>
          <w:rFonts w:asciiTheme="majorBidi" w:hAnsiTheme="majorBidi" w:cstheme="majorBidi"/>
          <w:sz w:val="24"/>
          <w:szCs w:val="24"/>
        </w:rPr>
        <w:t>practical skills and knowledge. Despite these</w:t>
      </w:r>
      <w:r w:rsidRPr="000E5B10">
        <w:rPr>
          <w:rFonts w:asciiTheme="majorBidi" w:eastAsia="David" w:hAnsiTheme="majorBidi" w:cstheme="majorBidi"/>
          <w:sz w:val="24"/>
          <w:szCs w:val="24"/>
        </w:rPr>
        <w:t xml:space="preserve"> comprehensive strategies, existing solutions often remain fragmented, complex, and challenging to navigate, creating a critical need for more integrated, user-friendly support systems that can effectively address the nuanced challenges of childhood growth and development</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w:t>
      </w:r>
    </w:p>
    <w:p w14:paraId="224741E8" w14:textId="31267E2D" w:rsidR="00FA713A" w:rsidRPr="000E5B10" w:rsidRDefault="00FA713A" w:rsidP="004617FA">
      <w:pPr>
        <w:bidi w:val="0"/>
        <w:spacing w:line="360" w:lineRule="auto"/>
        <w:jc w:val="both"/>
        <w:rPr>
          <w:rFonts w:asciiTheme="majorBidi" w:hAnsiTheme="majorBidi" w:cstheme="majorBidi"/>
        </w:rPr>
      </w:pPr>
      <w:r w:rsidRPr="004617FA">
        <w:rPr>
          <w:rFonts w:asciiTheme="majorBidi" w:eastAsia="David" w:hAnsiTheme="majorBidi" w:cstheme="majorBidi"/>
          <w:sz w:val="24"/>
          <w:szCs w:val="24"/>
        </w:rPr>
        <w:t>Websites are essential tools in healthcare as they provide a cost-effective and accessible platform</w:t>
      </w:r>
      <w:r w:rsidRPr="004617FA">
        <w:rPr>
          <w:rFonts w:asciiTheme="majorBidi" w:hAnsiTheme="majorBidi" w:cstheme="majorBidi"/>
          <w:sz w:val="24"/>
          <w:szCs w:val="24"/>
        </w:rPr>
        <w:t xml:space="preserve"> for </w:t>
      </w:r>
      <w:r w:rsidRPr="004617FA">
        <w:rPr>
          <w:rFonts w:asciiTheme="majorBidi" w:eastAsia="David" w:hAnsiTheme="majorBidi" w:cstheme="majorBidi"/>
          <w:sz w:val="24"/>
          <w:szCs w:val="24"/>
        </w:rPr>
        <w:t>sharing evidence-based information with both professionals and consumers. They help bridge knowledge gaps, empower individuals</w:t>
      </w:r>
      <w:r w:rsidRPr="004617FA">
        <w:rPr>
          <w:rFonts w:asciiTheme="majorBidi" w:hAnsiTheme="majorBidi" w:cstheme="majorBidi"/>
          <w:sz w:val="24"/>
          <w:szCs w:val="24"/>
        </w:rPr>
        <w:t xml:space="preserve"> to make informed </w:t>
      </w:r>
      <w:r w:rsidRPr="004617FA">
        <w:rPr>
          <w:rFonts w:asciiTheme="majorBidi" w:eastAsia="David" w:hAnsiTheme="majorBidi" w:cstheme="majorBidi"/>
          <w:sz w:val="24"/>
          <w:szCs w:val="24"/>
        </w:rPr>
        <w:t xml:space="preserve">health decisions, and support better practices among healthcare providers. In a rapidly evolving healthcare landscape, websites address challenges such as increasing demand for services, resource constraints, and the need for timely information, making them </w:t>
      </w:r>
      <w:r w:rsidRPr="000E5B10">
        <w:rPr>
          <w:rFonts w:asciiTheme="majorBidi" w:eastAsia="David" w:hAnsiTheme="majorBidi" w:cstheme="majorBidi"/>
          <w:sz w:val="24"/>
          <w:szCs w:val="24"/>
        </w:rPr>
        <w:t>indispensable in modern health management</w:t>
      </w:r>
      <w:r w:rsidR="00073CA4" w:rsidRPr="000E5B10">
        <w:rPr>
          <w:rFonts w:asciiTheme="majorBidi" w:eastAsia="David" w:hAnsiTheme="majorBidi" w:cstheme="majorBidi"/>
          <w:sz w:val="24"/>
          <w:szCs w:val="24"/>
        </w:rPr>
        <w:t xml:space="preserve"> </w:t>
      </w:r>
      <w:r w:rsidR="00073CA4" w:rsidRPr="000E5B10">
        <w:rPr>
          <w:rFonts w:asciiTheme="majorBidi" w:hAnsiTheme="majorBidi" w:cstheme="majorBidi"/>
        </w:rPr>
        <w:t>[</w:t>
      </w:r>
      <w:r w:rsidR="007E2623">
        <w:rPr>
          <w:rFonts w:asciiTheme="majorBidi" w:hAnsiTheme="majorBidi" w:cstheme="majorBidi"/>
        </w:rPr>
        <w:fldChar w:fldCharType="begin"/>
      </w:r>
      <w:r w:rsidR="007E2623">
        <w:rPr>
          <w:rFonts w:asciiTheme="majorBidi" w:hAnsiTheme="majorBidi" w:cstheme="majorBidi"/>
        </w:rPr>
        <w:instrText xml:space="preserve"> REF _Ref190094275 \r \h </w:instrText>
      </w:r>
      <w:r w:rsidR="007E2623">
        <w:rPr>
          <w:rFonts w:asciiTheme="majorBidi" w:hAnsiTheme="majorBidi" w:cstheme="majorBidi"/>
        </w:rPr>
      </w:r>
      <w:r w:rsidR="007E2623">
        <w:rPr>
          <w:rFonts w:asciiTheme="majorBidi" w:hAnsiTheme="majorBidi" w:cstheme="majorBidi"/>
        </w:rPr>
        <w:fldChar w:fldCharType="separate"/>
      </w:r>
      <w:r w:rsidR="007E2623">
        <w:rPr>
          <w:rFonts w:asciiTheme="majorBidi" w:hAnsiTheme="majorBidi" w:cstheme="majorBidi"/>
          <w:cs/>
        </w:rPr>
        <w:t>‎</w:t>
      </w:r>
      <w:r w:rsidR="007E2623">
        <w:rPr>
          <w:rFonts w:asciiTheme="majorBidi" w:hAnsiTheme="majorBidi" w:cstheme="majorBidi"/>
        </w:rPr>
        <w:t>10</w:t>
      </w:r>
      <w:r w:rsidR="007E2623">
        <w:rPr>
          <w:rFonts w:asciiTheme="majorBidi" w:hAnsiTheme="majorBidi" w:cstheme="majorBidi"/>
        </w:rPr>
        <w:fldChar w:fldCharType="end"/>
      </w:r>
      <w:r w:rsidR="00073CA4" w:rsidRPr="000E5B10">
        <w:rPr>
          <w:rFonts w:asciiTheme="majorBidi" w:hAnsiTheme="majorBidi" w:cstheme="majorBidi"/>
        </w:rPr>
        <w:t>]</w:t>
      </w:r>
      <w:r w:rsidRPr="000E5B10">
        <w:rPr>
          <w:rFonts w:asciiTheme="majorBidi" w:hAnsiTheme="majorBidi" w:cstheme="majorBidi"/>
        </w:rPr>
        <w:t xml:space="preserve">. </w:t>
      </w:r>
    </w:p>
    <w:p w14:paraId="75705401" w14:textId="77777777" w:rsidR="004C3510" w:rsidRPr="004617FA" w:rsidRDefault="004C3510" w:rsidP="004617FA">
      <w:pPr>
        <w:bidi w:val="0"/>
        <w:spacing w:line="360" w:lineRule="auto"/>
        <w:jc w:val="both"/>
        <w:rPr>
          <w:rFonts w:asciiTheme="majorBidi" w:eastAsia="David" w:hAnsiTheme="majorBidi" w:cstheme="majorBidi"/>
          <w:sz w:val="24"/>
          <w:szCs w:val="24"/>
        </w:rPr>
      </w:pPr>
    </w:p>
    <w:p w14:paraId="03099B6A" w14:textId="5A0E661D"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lastRenderedPageBreak/>
        <w:t>We aim to develop a website that will serve as a centralized platform to integrate existing solutions for addressing the challenges associated with Failure to Thrive (FTT) in children. Our solution seeks to bridge the gap between diagnosis and intervention by offering personalized recommendations based on diagnostic data.</w:t>
      </w:r>
    </w:p>
    <w:p w14:paraId="229BD4A7" w14:textId="77777777"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Users will be able to upload diagnostic reports or documents detailing the child's FTT condition onto the website. Utilizing this information, the platform will analyze the data and provide tailored solutions that may contribute to the child's growth. These solutions may include customized meal plans, suggested vitamins or supplements, and other practical interventions designed to address the child's specific needs.</w:t>
      </w:r>
    </w:p>
    <w:p w14:paraId="239EFA78" w14:textId="43CBE6C1" w:rsidR="00AE45DC" w:rsidRDefault="00E66FE1" w:rsidP="000E5B10">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 xml:space="preserve">The stakeholders for the proposed solution include parents and caregivers, pediatricians, pediatric nutritionists, social workers, developmental specialists, technology developers, and, most importantly, children with Failure to Thrive (FTT). </w:t>
      </w:r>
      <w:r w:rsidRPr="000E5B10">
        <w:rPr>
          <w:rFonts w:asciiTheme="majorBidi" w:eastAsia="David" w:hAnsiTheme="majorBidi" w:cstheme="majorBidi"/>
          <w:sz w:val="24"/>
          <w:szCs w:val="24"/>
        </w:rPr>
        <w:t>Parents and caregivers will benefit from simplified access to tailored recommendations, empowering them with actionable insights to support their child's growth</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Pediatricians and healthcare professionals will find the platform a valuable tool to complement their expertise, saving time and improving care delivery. Nutritionists and dietitians will benefit from streamlined planning and expanded reach, while social workers and developmental specialists can use the platform to address psychosocial and developmental factors more effectively</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Technology developers and researchers gain a real-world application for their tools, promoting innovation in digital healthcare. Ultimately, children with FTT will benefit from timely, personalized, and comprehensive interventions that support their growth and overall well-being. By addressing the unique needs of each stakeholder, the solution fosters collaboration, reduces care fragmentation, and ensures better outcomes for children with FTT</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w:t>
      </w:r>
    </w:p>
    <w:p w14:paraId="4ACE23DB" w14:textId="75D3BA6C" w:rsidR="004617FA" w:rsidRPr="004617FA" w:rsidRDefault="00E66FE1" w:rsidP="000E5B10">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The structure of this document is organized to provide a thorough and systematic overview of the project.</w:t>
      </w:r>
      <w:r w:rsidR="0033023D">
        <w:rPr>
          <w:rFonts w:asciiTheme="majorBidi" w:eastAsia="David" w:hAnsiTheme="majorBidi" w:cstheme="majorBidi"/>
          <w:sz w:val="24"/>
          <w:szCs w:val="24"/>
        </w:rPr>
        <w:t xml:space="preserve"> S</w:t>
      </w:r>
      <w:r w:rsidRPr="004617FA">
        <w:rPr>
          <w:rFonts w:asciiTheme="majorBidi" w:eastAsia="David" w:hAnsiTheme="majorBidi" w:cstheme="majorBidi"/>
          <w:sz w:val="24"/>
          <w:szCs w:val="24"/>
        </w:rPr>
        <w:t xml:space="preserve">ection </w:t>
      </w:r>
      <w:r w:rsidR="0033023D">
        <w:rPr>
          <w:rFonts w:asciiTheme="majorBidi" w:eastAsia="David" w:hAnsiTheme="majorBidi" w:cstheme="majorBidi"/>
          <w:sz w:val="24"/>
          <w:szCs w:val="24"/>
        </w:rPr>
        <w:t>two</w:t>
      </w:r>
      <w:r w:rsidRPr="004617FA">
        <w:rPr>
          <w:rFonts w:asciiTheme="majorBidi" w:eastAsia="David" w:hAnsiTheme="majorBidi" w:cstheme="majorBidi"/>
          <w:sz w:val="24"/>
          <w:szCs w:val="24"/>
        </w:rPr>
        <w:t xml:space="preserve"> </w:t>
      </w:r>
      <w:r w:rsidR="0033023D">
        <w:rPr>
          <w:rFonts w:asciiTheme="majorBidi" w:eastAsia="David" w:hAnsiTheme="majorBidi" w:cstheme="majorBidi"/>
          <w:b/>
          <w:bCs/>
          <w:sz w:val="24"/>
          <w:szCs w:val="24"/>
        </w:rPr>
        <w:t>Background and related work</w:t>
      </w:r>
      <w:r w:rsidRPr="004617FA">
        <w:rPr>
          <w:rFonts w:asciiTheme="majorBidi" w:eastAsia="David" w:hAnsiTheme="majorBidi" w:cstheme="majorBidi"/>
          <w:sz w:val="24"/>
          <w:szCs w:val="24"/>
        </w:rPr>
        <w:t xml:space="preserve"> examines foundational research related to addressing Failure to Thrive (FTT), critically evaluates existing solutions, and highlights gaps within them. </w:t>
      </w:r>
      <w:r w:rsidR="0033023D">
        <w:rPr>
          <w:rFonts w:asciiTheme="majorBidi" w:eastAsia="David" w:hAnsiTheme="majorBidi" w:cstheme="majorBidi"/>
          <w:sz w:val="24"/>
          <w:szCs w:val="24"/>
        </w:rPr>
        <w:t>Further, in section 3 we demonstrate the</w:t>
      </w:r>
      <w:r w:rsidRPr="004617FA">
        <w:rPr>
          <w:rFonts w:asciiTheme="majorBidi" w:eastAsia="David" w:hAnsiTheme="majorBidi" w:cstheme="majorBidi"/>
          <w:sz w:val="24"/>
          <w:szCs w:val="24"/>
        </w:rPr>
        <w:t xml:space="preserve"> </w:t>
      </w:r>
      <w:r w:rsidRPr="004617FA">
        <w:rPr>
          <w:rFonts w:asciiTheme="majorBidi" w:eastAsia="David" w:hAnsiTheme="majorBidi" w:cstheme="majorBidi"/>
          <w:b/>
          <w:bCs/>
          <w:sz w:val="24"/>
          <w:szCs w:val="24"/>
        </w:rPr>
        <w:t>Expected Achievements</w:t>
      </w:r>
      <w:r w:rsidRPr="004617FA">
        <w:rPr>
          <w:rFonts w:asciiTheme="majorBidi" w:eastAsia="David" w:hAnsiTheme="majorBidi" w:cstheme="majorBidi"/>
          <w:sz w:val="24"/>
          <w:szCs w:val="24"/>
        </w:rPr>
        <w:t xml:space="preserve"> </w:t>
      </w:r>
      <w:r w:rsidR="0033023D">
        <w:rPr>
          <w:rFonts w:asciiTheme="majorBidi" w:eastAsia="David" w:hAnsiTheme="majorBidi" w:cstheme="majorBidi"/>
          <w:sz w:val="24"/>
          <w:szCs w:val="24"/>
        </w:rPr>
        <w:t>which</w:t>
      </w:r>
      <w:r w:rsidRPr="004617FA">
        <w:rPr>
          <w:rFonts w:asciiTheme="majorBidi" w:eastAsia="David" w:hAnsiTheme="majorBidi" w:cstheme="majorBidi"/>
          <w:sz w:val="24"/>
          <w:szCs w:val="24"/>
        </w:rPr>
        <w:t xml:space="preserve"> articulates the anticipated outcomes of the project, focusing on innovative features and the potential to enhance care for children with FTT. </w:t>
      </w:r>
      <w:r w:rsidRPr="004617FA">
        <w:rPr>
          <w:rFonts w:asciiTheme="majorBidi" w:eastAsia="David" w:hAnsiTheme="majorBidi" w:cstheme="majorBidi"/>
          <w:b/>
          <w:bCs/>
          <w:sz w:val="24"/>
          <w:szCs w:val="24"/>
        </w:rPr>
        <w:t xml:space="preserve">The </w:t>
      </w:r>
      <w:r w:rsidR="004F6D6F" w:rsidRPr="004617FA">
        <w:rPr>
          <w:rFonts w:asciiTheme="majorBidi" w:eastAsia="David" w:hAnsiTheme="majorBidi" w:cstheme="majorBidi"/>
          <w:b/>
          <w:bCs/>
          <w:sz w:val="24"/>
          <w:szCs w:val="24"/>
        </w:rPr>
        <w:t>Process</w:t>
      </w:r>
      <w:r w:rsidR="004F6D6F">
        <w:rPr>
          <w:rFonts w:asciiTheme="majorBidi" w:eastAsia="David" w:hAnsiTheme="majorBidi" w:cstheme="majorBidi"/>
          <w:b/>
          <w:bCs/>
          <w:sz w:val="24"/>
          <w:szCs w:val="24"/>
        </w:rPr>
        <w:t xml:space="preserve">, </w:t>
      </w:r>
      <w:r w:rsidR="004F6D6F" w:rsidRPr="004617FA">
        <w:rPr>
          <w:rFonts w:asciiTheme="majorBidi" w:eastAsia="David" w:hAnsiTheme="majorBidi" w:cstheme="majorBidi"/>
          <w:sz w:val="24"/>
          <w:szCs w:val="24"/>
        </w:rPr>
        <w:t>in</w:t>
      </w:r>
      <w:r w:rsidR="0033023D">
        <w:rPr>
          <w:rFonts w:asciiTheme="majorBidi" w:eastAsia="David" w:hAnsiTheme="majorBidi" w:cstheme="majorBidi"/>
          <w:sz w:val="24"/>
          <w:szCs w:val="24"/>
        </w:rPr>
        <w:t xml:space="preserve"> </w:t>
      </w:r>
      <w:r w:rsidRPr="004617FA">
        <w:rPr>
          <w:rFonts w:asciiTheme="majorBidi" w:eastAsia="David" w:hAnsiTheme="majorBidi" w:cstheme="majorBidi"/>
          <w:sz w:val="24"/>
          <w:szCs w:val="24"/>
        </w:rPr>
        <w:t>section</w:t>
      </w:r>
      <w:r w:rsidR="0033023D">
        <w:rPr>
          <w:rFonts w:asciiTheme="majorBidi" w:eastAsia="David" w:hAnsiTheme="majorBidi" w:cstheme="majorBidi"/>
          <w:sz w:val="24"/>
          <w:szCs w:val="24"/>
        </w:rPr>
        <w:t xml:space="preserve"> 4</w:t>
      </w:r>
      <w:r w:rsidRPr="004617FA">
        <w:rPr>
          <w:rFonts w:asciiTheme="majorBidi" w:eastAsia="David" w:hAnsiTheme="majorBidi" w:cstheme="majorBidi"/>
          <w:sz w:val="24"/>
          <w:szCs w:val="24"/>
        </w:rPr>
        <w:t xml:space="preserve"> details the methodologies employed in the project, including data analysis, technological implementation, and iterative </w:t>
      </w:r>
      <w:r w:rsidRPr="004617FA">
        <w:rPr>
          <w:rFonts w:asciiTheme="majorBidi" w:eastAsia="David" w:hAnsiTheme="majorBidi" w:cstheme="majorBidi"/>
          <w:sz w:val="24"/>
          <w:szCs w:val="24"/>
        </w:rPr>
        <w:lastRenderedPageBreak/>
        <w:t xml:space="preserve">development, while also addressing strategies used to overcome encountered challenges. Finally, the </w:t>
      </w:r>
      <w:r w:rsidRPr="004617FA">
        <w:rPr>
          <w:rFonts w:asciiTheme="majorBidi" w:eastAsia="David" w:hAnsiTheme="majorBidi" w:cstheme="majorBidi"/>
          <w:b/>
          <w:bCs/>
          <w:sz w:val="24"/>
          <w:szCs w:val="24"/>
        </w:rPr>
        <w:t>Testing and Evaluation</w:t>
      </w:r>
      <w:r w:rsidRPr="004617FA">
        <w:rPr>
          <w:rFonts w:asciiTheme="majorBidi" w:eastAsia="David" w:hAnsiTheme="majorBidi" w:cstheme="majorBidi"/>
          <w:sz w:val="24"/>
          <w:szCs w:val="24"/>
        </w:rPr>
        <w:t xml:space="preserve"> section provides a comprehensive plan for testing the program, including a detailed description of the test plan, the constraints and assumptions considered, and the specifications of the testing environment, ensuring the reliability and effectiveness of the solution.</w:t>
      </w:r>
    </w:p>
    <w:p w14:paraId="45132E6A" w14:textId="77777777" w:rsidR="004617FA" w:rsidRPr="004617FA" w:rsidRDefault="004617FA" w:rsidP="00D86234">
      <w:pPr>
        <w:pStyle w:val="Heading1"/>
        <w:rPr>
          <w:rtl/>
        </w:rPr>
      </w:pPr>
      <w:bookmarkStart w:id="2" w:name="_Toc189682143"/>
      <w:r w:rsidRPr="004617FA">
        <w:t>3.  Background and related work</w:t>
      </w:r>
      <w:bookmarkEnd w:id="2"/>
    </w:p>
    <w:p w14:paraId="0BE8689C" w14:textId="77777777" w:rsidR="004617FA" w:rsidRPr="00D86234" w:rsidRDefault="004617FA" w:rsidP="00D86234">
      <w:pPr>
        <w:pStyle w:val="Heading2"/>
      </w:pPr>
      <w:bookmarkStart w:id="3" w:name="_Toc189682144"/>
      <w:r w:rsidRPr="00D86234">
        <w:t>3.1 FTT definition</w:t>
      </w:r>
      <w:bookmarkEnd w:id="3"/>
    </w:p>
    <w:p w14:paraId="6E01E2D0" w14:textId="160EE799"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Medical definition</w:t>
      </w:r>
    </w:p>
    <w:p w14:paraId="596743F7" w14:textId="0F06BBA2"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Failure to Thrive (FTT) is a clinical term used to describe children whose growth and development do not meet expected standards. Medically, it is often diagnosed when a child's weight-for-age measurement falls below the 3rd percentile on multiple occasions or when there is a significant deceleration in growth across two major percentiles on a growth chart. This condition reflects inadequate caloric intake, absorption, or excessive caloric expenditure, which ultimately affects the child's </w:t>
      </w:r>
      <w:r w:rsidRPr="000E5B10">
        <w:rPr>
          <w:rFonts w:asciiTheme="majorBidi" w:hAnsiTheme="majorBidi" w:cstheme="majorBidi"/>
          <w:sz w:val="24"/>
          <w:szCs w:val="24"/>
        </w:rPr>
        <w:t>nutritional status and overall health. The World Health Organization (WHO) growth charts are commonly used to identify FTT, emphasizing weight-for-length ratios and weight velocities to assess nutritional deficits accurately. These tools provide critical insights into growth trends, enabling early intervention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_Ref190094186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3</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5110FA42" w14:textId="54D785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Types of FTT: Organic and Non-Organic</w:t>
      </w:r>
    </w:p>
    <w:p w14:paraId="096E3F10" w14:textId="461CF73C" w:rsidR="004617FA" w:rsidRPr="000E5B10" w:rsidRDefault="004617FA" w:rsidP="004617FA">
      <w:pPr>
        <w:numPr>
          <w:ilvl w:val="0"/>
          <w:numId w:val="1"/>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Organic FTT</w:t>
      </w:r>
      <w:r w:rsidRPr="004617FA">
        <w:rPr>
          <w:rFonts w:asciiTheme="majorBidi" w:hAnsiTheme="majorBidi" w:cstheme="majorBidi"/>
          <w:b/>
          <w:bCs/>
          <w:sz w:val="24"/>
          <w:szCs w:val="24"/>
        </w:rPr>
        <w:br/>
      </w:r>
      <w:r w:rsidRPr="004617FA">
        <w:rPr>
          <w:rFonts w:asciiTheme="majorBidi" w:hAnsiTheme="majorBidi" w:cstheme="majorBidi"/>
          <w:sz w:val="24"/>
          <w:szCs w:val="24"/>
        </w:rPr>
        <w:t xml:space="preserve">Organic FTT stems from underlying medical conditions such as chronic illnesses, metabolic disorders, genetic abnormalities, or malabsorption syndromes like celiac disease or cystic fibrosis. These conditions directly affect the child's ability to grow and gain weight. For example, children with congenital heart disease or hyperthyroidism often have increased caloric </w:t>
      </w:r>
      <w:r w:rsidRPr="000E5B10">
        <w:rPr>
          <w:rFonts w:asciiTheme="majorBidi" w:hAnsiTheme="majorBidi" w:cstheme="majorBidi"/>
          <w:sz w:val="24"/>
          <w:szCs w:val="24"/>
        </w:rPr>
        <w:t>requirements due to their medical condition, which can lead to excessive caloric expenditure. Early medical evaluation and targeted interventions are crucial for managing organic FTT effectively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_Ref190094093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1</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4A59268A" w14:textId="49E6AE13" w:rsidR="004617FA" w:rsidRPr="000E5B10" w:rsidRDefault="004617FA" w:rsidP="004617FA">
      <w:pPr>
        <w:numPr>
          <w:ilvl w:val="0"/>
          <w:numId w:val="2"/>
        </w:numPr>
        <w:bidi w:val="0"/>
        <w:spacing w:line="360" w:lineRule="auto"/>
        <w:rPr>
          <w:rFonts w:asciiTheme="majorBidi" w:hAnsiTheme="majorBidi" w:cstheme="majorBidi"/>
          <w:sz w:val="24"/>
          <w:szCs w:val="24"/>
        </w:rPr>
      </w:pPr>
      <w:r w:rsidRPr="002A0AF5">
        <w:rPr>
          <w:rFonts w:asciiTheme="majorBidi" w:hAnsiTheme="majorBidi" w:cstheme="majorBidi"/>
          <w:b/>
          <w:bCs/>
          <w:sz w:val="24"/>
          <w:szCs w:val="24"/>
        </w:rPr>
        <w:t>Non-Organic FTT</w:t>
      </w:r>
      <w:r w:rsidRPr="000E5B10">
        <w:rPr>
          <w:rFonts w:asciiTheme="majorBidi" w:hAnsiTheme="majorBidi" w:cstheme="majorBidi"/>
          <w:sz w:val="24"/>
          <w:szCs w:val="24"/>
        </w:rPr>
        <w:br/>
        <w:t xml:space="preserve">Non-organic FTT is associated with environmental or psychosocial factors, such as neglect, poor feeding practices, or caregiver-related issues like mental </w:t>
      </w:r>
      <w:r w:rsidRPr="000E5B10">
        <w:rPr>
          <w:rFonts w:asciiTheme="majorBidi" w:hAnsiTheme="majorBidi" w:cstheme="majorBidi"/>
          <w:sz w:val="24"/>
          <w:szCs w:val="24"/>
        </w:rPr>
        <w:lastRenderedPageBreak/>
        <w:t>health disorders or insufficient knowledge about proper nutrition. This type of FTT often highlights the interplay between a child's growth patterns and the quality of care provided by their family or social environment. It is also more prevalent in economically disadvantaged populations, where access to adequate nutrition and healthcare may be limited. Non-organic FTT is sometimes referred to as reactive attachment disorder when psychosocial factors significantly influence the child's growth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_Ref190094093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1</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_Ref190094460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4</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7CE9D271" w14:textId="4E90FFD1" w:rsidR="004617FA" w:rsidRPr="004617FA" w:rsidRDefault="004617FA" w:rsidP="00D86234">
      <w:pPr>
        <w:pStyle w:val="Heading2"/>
      </w:pPr>
      <w:bookmarkStart w:id="4" w:name="_Toc189682145"/>
      <w:r w:rsidRPr="004617FA">
        <w:t>3.2 FTT Consequences</w:t>
      </w:r>
      <w:bookmarkEnd w:id="4"/>
    </w:p>
    <w:p w14:paraId="313B3E46" w14:textId="0F36B147"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The effects of FTT extend beyond immediate physical health, profoundly impacting cognitive, emotional, and behavioral development. Nutritional deficiencies during critical growth periods can lead to delays in motor skills, impaired immune response, and poor academic performance. Children with prolonged FTT often exhibit behavioral issues such as irritability, lack of focus, or social withdrawal. The long-term effects may also include stunted growth and reduced intellectual capacity, </w:t>
      </w:r>
      <w:r w:rsidRPr="000E5B10">
        <w:rPr>
          <w:rFonts w:asciiTheme="majorBidi" w:hAnsiTheme="majorBidi" w:cstheme="majorBidi"/>
          <w:sz w:val="24"/>
          <w:szCs w:val="24"/>
        </w:rPr>
        <w:t>underscoring the need for early and comprehensive interventions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_Ref190094186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3</w:t>
      </w:r>
      <w:r w:rsidR="007E2623">
        <w:rPr>
          <w:rFonts w:asciiTheme="majorBidi" w:hAnsiTheme="majorBidi" w:cstheme="majorBidi"/>
          <w:sz w:val="24"/>
          <w:szCs w:val="24"/>
        </w:rPr>
        <w:fldChar w:fldCharType="end"/>
      </w:r>
      <w:r w:rsidR="007E2623">
        <w:rPr>
          <w:rFonts w:asciiTheme="majorBidi" w:hAnsiTheme="majorBidi" w:cstheme="majorBidi"/>
          <w:sz w:val="24"/>
          <w:szCs w:val="24"/>
        </w:rPr>
        <w:t>]</w:t>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_Ref190094460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4</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48D0DBC5" w14:textId="5541C992" w:rsidR="004617FA" w:rsidRPr="000E5B10" w:rsidRDefault="004617FA" w:rsidP="004617FA">
      <w:pPr>
        <w:bidi w:val="0"/>
        <w:spacing w:line="360" w:lineRule="auto"/>
        <w:rPr>
          <w:rFonts w:asciiTheme="majorBidi" w:hAnsiTheme="majorBidi" w:cstheme="majorBidi"/>
          <w:sz w:val="24"/>
          <w:szCs w:val="24"/>
        </w:rPr>
      </w:pPr>
      <w:r w:rsidRPr="00776A79">
        <w:rPr>
          <w:rFonts w:asciiTheme="majorBidi" w:hAnsiTheme="majorBidi" w:cstheme="majorBidi"/>
          <w:b/>
          <w:bCs/>
          <w:sz w:val="24"/>
          <w:szCs w:val="24"/>
        </w:rPr>
        <w:t>Prevalence and Demographics of FTT</w:t>
      </w:r>
      <w:r w:rsidRPr="000E5B10">
        <w:rPr>
          <w:rFonts w:asciiTheme="majorBidi" w:hAnsiTheme="majorBidi" w:cstheme="majorBidi"/>
          <w:sz w:val="24"/>
          <w:szCs w:val="24"/>
        </w:rPr>
        <w:br/>
        <w:t>FTT affects 5-10% of children in primary care settings in the United States and approximately 3-5% in hospital settings. The prevalence is higher in socioeconomically disadvantaged communities, where access to adequate nutrition and healthcare resources is limited. Most cases of FTT are identified before the age of 18 months, a period critical for growth and development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_Ref190094186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3</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0F8BF454"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Impact on Children</w:t>
      </w:r>
    </w:p>
    <w:p w14:paraId="0728F33D" w14:textId="1CCA9E88"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Failure to Thrive (FTT) can have profound effects on children, influencing their physical, cognitive, and emotional development. Physically, children with FTT may experience slowed growth, delayed milestones, and weakened immunity due to inadequate nutrition. These issues can lead to frequent illnesses and hospitalizations, further hindering their development. Cognitively, FTT is associated with delayed brain growth, which can impact learning and academic performance later in life. Emotionally, affected children may struggle with forming secure attachments, particularly if feeding difficulties create stress in parent-child interactions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432DB522" w14:textId="77777777" w:rsidR="009818DF" w:rsidRDefault="009818DF" w:rsidP="004617FA">
      <w:pPr>
        <w:bidi w:val="0"/>
        <w:spacing w:line="360" w:lineRule="auto"/>
        <w:rPr>
          <w:rFonts w:asciiTheme="majorBidi" w:hAnsiTheme="majorBidi" w:cstheme="majorBidi"/>
          <w:b/>
          <w:bCs/>
          <w:sz w:val="24"/>
          <w:szCs w:val="24"/>
        </w:rPr>
      </w:pPr>
    </w:p>
    <w:p w14:paraId="490831E4" w14:textId="354C177C" w:rsidR="004617FA" w:rsidRPr="000E5B10"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Impact on Families</w:t>
      </w:r>
      <w:r w:rsidRPr="004617FA">
        <w:rPr>
          <w:rFonts w:asciiTheme="majorBidi" w:hAnsiTheme="majorBidi" w:cstheme="majorBidi"/>
          <w:b/>
          <w:bCs/>
          <w:sz w:val="24"/>
          <w:szCs w:val="24"/>
        </w:rPr>
        <w:br/>
      </w:r>
      <w:r w:rsidRPr="004617FA">
        <w:rPr>
          <w:rFonts w:asciiTheme="majorBidi" w:hAnsiTheme="majorBidi" w:cstheme="majorBidi"/>
          <w:sz w:val="24"/>
          <w:szCs w:val="24"/>
        </w:rPr>
        <w:t xml:space="preserve">Failure to Thrive (FTT) significantly impacts families, creating stress and emotional strain as they navigate the challenges of managing their child’s nutritional needs and growth. Parents often experience guilt, frustration, and self-doubt, particularly when facing feeding difficulties or frequent medical appointments. Financial burdens and disruptions to daily life further exacerbate the situation, especially when FTT is linked to neglect or abuse, requiring legal or social interventions. The condition can also affect the child’s cognitive and emotional development, adding to the family’s long-term responsibilities. Multidisciplinary support, including nutritional counseling and </w:t>
      </w:r>
      <w:r w:rsidRPr="000E5B10">
        <w:rPr>
          <w:rFonts w:asciiTheme="majorBidi" w:hAnsiTheme="majorBidi" w:cstheme="majorBidi"/>
          <w:sz w:val="24"/>
          <w:szCs w:val="24"/>
        </w:rPr>
        <w:t>home visits, can improve outcomes for both the child and the family, helping to alleviate some of these challenges [2]</w:t>
      </w:r>
      <w:r w:rsidR="0033023D" w:rsidRPr="000E5B10">
        <w:rPr>
          <w:rFonts w:asciiTheme="majorBidi" w:hAnsiTheme="majorBidi" w:cstheme="majorBidi"/>
          <w:sz w:val="24"/>
          <w:szCs w:val="24"/>
        </w:rPr>
        <w:t>.</w:t>
      </w:r>
    </w:p>
    <w:p w14:paraId="5A6EE3A6"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Shifts in Percentiles of Growth During Early Childhood</w:t>
      </w:r>
    </w:p>
    <w:p w14:paraId="6B203FC1"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Birth to 6 Months: The most significant shifts occur during this phase due to rapid and variable growth. For example, 61.8% of children shifted two major percentiles in weight-for-height, 38.8% in weight-for-age, and 31.9% in height-for-age.</w:t>
      </w:r>
    </w:p>
    <w:p w14:paraId="4F3AB0E5"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6 to 24 Months: Growth begins to stabilize, with 20-27% of children shifting percentiles in weight-for-height and 6-15% in weight-for-age.</w:t>
      </w:r>
    </w:p>
    <w:p w14:paraId="19A11CAE"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24 to 60 Months: Shifts are least common, reflecting greater growth stability. Only 6-15% shifted in weight-for-height and 1-5% in weight-for-age.</w:t>
      </w:r>
    </w:p>
    <w:p w14:paraId="54D610BB" w14:textId="25978D4D"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These trends highlight the dynamic nature of growth in infancy and early childhood, </w:t>
      </w:r>
      <w:r w:rsidRPr="000E5B10">
        <w:rPr>
          <w:rFonts w:asciiTheme="majorBidi" w:hAnsiTheme="majorBidi" w:cstheme="majorBidi"/>
          <w:sz w:val="24"/>
          <w:szCs w:val="24"/>
        </w:rPr>
        <w:t>gradually stabilizing as children age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_Ref190094563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5</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334CC7C0" w14:textId="33A62B13" w:rsidR="004617FA" w:rsidRPr="004617FA" w:rsidRDefault="004617FA" w:rsidP="00D86234">
      <w:pPr>
        <w:pStyle w:val="Heading2"/>
      </w:pPr>
      <w:bookmarkStart w:id="5" w:name="_Toc189682146"/>
      <w:r w:rsidRPr="004617FA">
        <w:t>3.3 Existing treatment</w:t>
      </w:r>
      <w:bookmarkEnd w:id="5"/>
      <w:r w:rsidRPr="004617FA">
        <w:t xml:space="preserve"> </w:t>
      </w:r>
    </w:p>
    <w:p w14:paraId="2397E738" w14:textId="448B23F4"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Treating Failure to Thrive (FTT) involves significant challenges due to the multidisciplinary nature of care, requiring the coordination of medical, nutritional, and psychological interventions. Physicians often focus on identifying and treating underlying medical conditions such as gastrointestinal disorders or infections, using clinical expertise and evidence-based guidelines to guide their decisions. Nutritionists, on the other hand, emphasize tailored dietary plans to address nutrient deficiencies, which may conflict with medical treatment plans if the patient's condition limits their ability to tolerate certain foods​. Psychological factors add another layer of </w:t>
      </w:r>
      <w:r w:rsidRPr="004617FA">
        <w:rPr>
          <w:rFonts w:asciiTheme="majorBidi" w:hAnsiTheme="majorBidi" w:cstheme="majorBidi"/>
          <w:sz w:val="24"/>
          <w:szCs w:val="24"/>
        </w:rPr>
        <w:lastRenderedPageBreak/>
        <w:t xml:space="preserve">complexity. Family dynamics and caregiver behaviors can contribute to FTT, making </w:t>
      </w:r>
      <w:r w:rsidRPr="000E5B10">
        <w:rPr>
          <w:rFonts w:asciiTheme="majorBidi" w:hAnsiTheme="majorBidi" w:cstheme="majorBidi"/>
          <w:sz w:val="24"/>
          <w:szCs w:val="24"/>
        </w:rPr>
        <w:t>psychological counseling critical for addressing feeding practices or underlying stressors. However, psychological recommendations may sometimes clash with rigid medical protocols or dietary restrictions, creating tensions in integrated care​​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_Ref190094571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6</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_Ref190094578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7</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158E1A5A" w14:textId="509E62CF"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 These conflicts underscore the importance of collaboration among healthcare providers, as each discipline brings a distinct perspective that must be reconciled to achieve optimal outcomes. Effective interdisciplinary communication and comprehensive care planning can help streamline efforts, align treatment plans, minimize conflicts, and improve the quality of care​​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_Ref190094587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8</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_Ref190094592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9</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280C17D9" w14:textId="1288AE55" w:rsidR="00B10A81" w:rsidRPr="009818DF"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Medical Treatment:</w:t>
      </w:r>
      <w:r w:rsidRPr="004617FA">
        <w:rPr>
          <w:rFonts w:asciiTheme="majorBidi" w:hAnsiTheme="majorBidi" w:cstheme="majorBidi"/>
          <w:sz w:val="24"/>
          <w:szCs w:val="24"/>
        </w:rPr>
        <w:br/>
        <w:t xml:space="preserve">Pharmacological approaches are generally reserved for cases with underlying medical conditions that impede growth. Medications may include supplementation of growth hormones for children with growth hormone deficiencies or enzyme replacements for metabolic disorders like cystic fibrosis. For instances of chronic inflammation or infection contributing to FTT, appropriate antibiotic or anti-inflammatory medications are crucial. It is essential to individualize treatment based on the root cause of FTT, as indiscriminate use of drugs like appetite stimulants (e.g., cyproheptadine) has limited evidence of efficacy outside specific contexts​​. However, this approach is not sufficient on its own because it addresses only the medical causes of FTT while </w:t>
      </w:r>
      <w:r w:rsidRPr="000E5B10">
        <w:rPr>
          <w:rFonts w:asciiTheme="majorBidi" w:hAnsiTheme="majorBidi" w:cstheme="majorBidi"/>
          <w:sz w:val="24"/>
          <w:szCs w:val="24"/>
        </w:rPr>
        <w:t>potentially neglecting nutritional and psychosocial factors, which often play a critical role in the condition's development and resolution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6AD7B95E" w14:textId="569B8A0E" w:rsidR="004617FA" w:rsidRPr="000E5B10" w:rsidRDefault="004617FA" w:rsidP="00B10A81">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Nutritional Treatment</w:t>
      </w:r>
      <w:r w:rsidRPr="004617FA">
        <w:rPr>
          <w:rFonts w:asciiTheme="majorBidi" w:hAnsiTheme="majorBidi" w:cstheme="majorBidi"/>
          <w:sz w:val="24"/>
          <w:szCs w:val="24"/>
        </w:rPr>
        <w:t>:</w:t>
      </w:r>
      <w:r w:rsidRPr="004617FA">
        <w:rPr>
          <w:rFonts w:asciiTheme="majorBidi" w:hAnsiTheme="majorBidi" w:cstheme="majorBidi"/>
          <w:sz w:val="24"/>
          <w:szCs w:val="24"/>
        </w:rPr>
        <w:br/>
        <w:t xml:space="preserve">Nutritional interventions are a cornerstone in the management of FTT, aiming to provide sufficient calories and nutrients to support growth. This can involve adjusting the diet to include energy-dense foods or fortified formulas for t. For older children, strategies might include small, frequent meals with calorie-rich additions, such as adding oils, butter, or nutritional supplements. In severe cases, tube feeding or parenteral nutrition may be necessary. Regular follow-ups are crucial to monitor growth progress and adapt dietary plans as needed. However, nutritional interventions alone may not be sufficient, as they primarily focus on caloric intake without addressing underlying </w:t>
      </w:r>
      <w:r w:rsidRPr="000E5B10">
        <w:rPr>
          <w:rFonts w:asciiTheme="majorBidi" w:hAnsiTheme="majorBidi" w:cstheme="majorBidi"/>
          <w:sz w:val="24"/>
          <w:szCs w:val="24"/>
        </w:rPr>
        <w:t>medical or psychosocial contributors to FTT, which could limit their long-term effectiveness ​[4]</w:t>
      </w:r>
      <w:r w:rsidR="0033023D" w:rsidRPr="000E5B10">
        <w:rPr>
          <w:rFonts w:asciiTheme="majorBidi" w:hAnsiTheme="majorBidi" w:cstheme="majorBidi"/>
          <w:sz w:val="24"/>
          <w:szCs w:val="24"/>
        </w:rPr>
        <w:t>.</w:t>
      </w:r>
    </w:p>
    <w:p w14:paraId="1A46433E" w14:textId="77777777" w:rsidR="009818DF" w:rsidRDefault="004617FA" w:rsidP="009818DF">
      <w:pPr>
        <w:bidi w:val="0"/>
        <w:spacing w:line="360" w:lineRule="auto"/>
        <w:rPr>
          <w:rFonts w:asciiTheme="majorBidi" w:hAnsiTheme="majorBidi" w:cstheme="majorBidi"/>
          <w:sz w:val="24"/>
          <w:szCs w:val="24"/>
        </w:rPr>
      </w:pPr>
      <w:r w:rsidRPr="003426C8">
        <w:rPr>
          <w:rFonts w:asciiTheme="majorBidi" w:hAnsiTheme="majorBidi" w:cstheme="majorBidi"/>
          <w:b/>
          <w:bCs/>
          <w:sz w:val="24"/>
          <w:szCs w:val="24"/>
        </w:rPr>
        <w:lastRenderedPageBreak/>
        <w:t>Psychological Treatment:</w:t>
      </w:r>
      <w:r w:rsidRPr="000E5B10">
        <w:rPr>
          <w:rFonts w:asciiTheme="majorBidi" w:hAnsiTheme="majorBidi" w:cstheme="majorBidi"/>
          <w:sz w:val="24"/>
          <w:szCs w:val="24"/>
        </w:rPr>
        <w:br/>
        <w:t>Psychological support plays a vital role in addressing FTT, especially when psychosocial factors are significant contributors. Family counseling is often employed to enhance feeding practices, address caregiver stress, and foster healthier parent-child interactions. Behavioral therapies may be used for children who exhibit feeding aversions or refusal. A multidisciplinary approach involving psychologists, social workers, and pediatricians has proven effective in improving not only the child’s growth but also the family’s overall dynamic. Left unaddressed, the psychosocial aspects of FTT can lead to long-term consequences, including developmental delays and behavioral challenges, underscoring the importance of early intervention. Nevertheless, psychological treatment alone may fall short because it does not directly address nutritional deficits or medical conditions that could be driving FTT, thereby necessitating a comprehensive and integrative approach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2610DA1E" w14:textId="008570D5" w:rsidR="004617FA" w:rsidRPr="009818DF"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Support Systems</w:t>
      </w:r>
      <w:r w:rsidR="000B6051">
        <w:rPr>
          <w:rFonts w:asciiTheme="majorBidi" w:hAnsiTheme="majorBidi" w:cstheme="majorBidi"/>
          <w:b/>
          <w:bCs/>
          <w:sz w:val="24"/>
          <w:szCs w:val="24"/>
        </w:rPr>
        <w:t>:</w:t>
      </w:r>
      <w:r w:rsidRPr="004617FA">
        <w:rPr>
          <w:rFonts w:asciiTheme="majorBidi" w:hAnsiTheme="majorBidi" w:cstheme="majorBidi"/>
          <w:b/>
          <w:bCs/>
          <w:sz w:val="24"/>
          <w:szCs w:val="24"/>
        </w:rPr>
        <w:br/>
      </w:r>
      <w:r w:rsidRPr="004617FA">
        <w:rPr>
          <w:rFonts w:asciiTheme="majorBidi" w:hAnsiTheme="majorBidi" w:cstheme="majorBidi"/>
          <w:sz w:val="24"/>
          <w:szCs w:val="24"/>
        </w:rPr>
        <w:t>Support systems for children with FTT and their families include both in-person and community-based resources. Examples include:</w:t>
      </w:r>
    </w:p>
    <w:p w14:paraId="6F8C7F32" w14:textId="520F06EE" w:rsidR="004617FA" w:rsidRPr="000E5B10" w:rsidRDefault="004617FA" w:rsidP="004617FA">
      <w:pPr>
        <w:numPr>
          <w:ilvl w:val="0"/>
          <w:numId w:val="4"/>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Home Nursing Visits</w:t>
      </w:r>
      <w:r w:rsidRPr="004617FA">
        <w:rPr>
          <w:rFonts w:asciiTheme="majorBidi" w:hAnsiTheme="majorBidi" w:cstheme="majorBidi"/>
          <w:sz w:val="24"/>
          <w:szCs w:val="24"/>
        </w:rPr>
        <w:t xml:space="preserve">: These visits provide a personalized approach to assess </w:t>
      </w:r>
      <w:r w:rsidRPr="000E5B10">
        <w:rPr>
          <w:rFonts w:asciiTheme="majorBidi" w:hAnsiTheme="majorBidi" w:cstheme="majorBidi"/>
          <w:sz w:val="24"/>
          <w:szCs w:val="24"/>
        </w:rPr>
        <w:t>feeding techniques, environmental conditions, and caregiver-child dynamics. They also offer ongoing guidance and reassurance to families [2]</w:t>
      </w:r>
      <w:r w:rsidR="0033023D" w:rsidRPr="000E5B10">
        <w:rPr>
          <w:rFonts w:asciiTheme="majorBidi" w:hAnsiTheme="majorBidi" w:cstheme="majorBidi"/>
          <w:sz w:val="24"/>
          <w:szCs w:val="24"/>
        </w:rPr>
        <w:t>.</w:t>
      </w:r>
    </w:p>
    <w:p w14:paraId="7BF89A3F" w14:textId="571A3241" w:rsidR="004617FA" w:rsidRPr="000E5B10" w:rsidRDefault="004617FA" w:rsidP="004617FA">
      <w:pPr>
        <w:numPr>
          <w:ilvl w:val="0"/>
          <w:numId w:val="4"/>
        </w:numPr>
        <w:bidi w:val="0"/>
        <w:spacing w:line="360" w:lineRule="auto"/>
        <w:rPr>
          <w:rFonts w:asciiTheme="majorBidi" w:hAnsiTheme="majorBidi" w:cstheme="majorBidi"/>
          <w:sz w:val="24"/>
          <w:szCs w:val="24"/>
        </w:rPr>
      </w:pPr>
      <w:r w:rsidRPr="002C25C1">
        <w:rPr>
          <w:rFonts w:asciiTheme="majorBidi" w:hAnsiTheme="majorBidi" w:cstheme="majorBidi"/>
          <w:b/>
          <w:bCs/>
          <w:sz w:val="24"/>
          <w:szCs w:val="24"/>
        </w:rPr>
        <w:t>Nutritional Counseling Programs:</w:t>
      </w:r>
      <w:r w:rsidRPr="000E5B10">
        <w:rPr>
          <w:rFonts w:asciiTheme="majorBidi" w:hAnsiTheme="majorBidi" w:cstheme="majorBidi"/>
          <w:sz w:val="24"/>
          <w:szCs w:val="24"/>
        </w:rPr>
        <w:t xml:space="preserve"> Dietitians work with families to create balanced meal plans that meet the child’s dietary needs while considering cultural and practical constraints. Counseling helps caregivers understand the importance of proper nutrition and teaches them how to implement effective feeding strategies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_Ref190094093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w:t>
      </w:r>
      <w:r w:rsidR="00F603DD">
        <w:rPr>
          <w:rFonts w:asciiTheme="majorBidi" w:hAnsiTheme="majorBidi" w:cstheme="majorBidi"/>
          <w:sz w:val="24"/>
          <w:szCs w:val="24"/>
        </w:rPr>
        <w:fldChar w:fldCharType="end"/>
      </w:r>
      <w:r w:rsidRPr="000E5B10">
        <w:rPr>
          <w:rFonts w:asciiTheme="majorBidi" w:hAnsiTheme="majorBidi" w:cstheme="majorBidi"/>
          <w:sz w:val="24"/>
          <w:szCs w:val="24"/>
        </w:rPr>
        <w:t>][2]</w:t>
      </w:r>
      <w:r w:rsidR="0033023D" w:rsidRPr="000E5B10">
        <w:rPr>
          <w:rFonts w:asciiTheme="majorBidi" w:hAnsiTheme="majorBidi" w:cstheme="majorBidi"/>
          <w:sz w:val="24"/>
          <w:szCs w:val="24"/>
        </w:rPr>
        <w:t>.</w:t>
      </w:r>
    </w:p>
    <w:p w14:paraId="0B42511C" w14:textId="783C52EE" w:rsidR="004617FA" w:rsidRPr="000E5B10" w:rsidRDefault="004617FA" w:rsidP="004617FA">
      <w:pPr>
        <w:numPr>
          <w:ilvl w:val="0"/>
          <w:numId w:val="4"/>
        </w:numPr>
        <w:bidi w:val="0"/>
        <w:spacing w:line="360" w:lineRule="auto"/>
        <w:rPr>
          <w:rFonts w:asciiTheme="majorBidi" w:hAnsiTheme="majorBidi" w:cstheme="majorBidi"/>
          <w:sz w:val="24"/>
          <w:szCs w:val="24"/>
        </w:rPr>
      </w:pPr>
      <w:r w:rsidRPr="002C25C1">
        <w:rPr>
          <w:rFonts w:asciiTheme="majorBidi" w:hAnsiTheme="majorBidi" w:cstheme="majorBidi"/>
          <w:b/>
          <w:bCs/>
          <w:sz w:val="24"/>
          <w:szCs w:val="24"/>
        </w:rPr>
        <w:t>Family Support Groups:</w:t>
      </w:r>
      <w:r w:rsidRPr="000E5B10">
        <w:rPr>
          <w:rFonts w:asciiTheme="majorBidi" w:hAnsiTheme="majorBidi" w:cstheme="majorBidi"/>
          <w:sz w:val="24"/>
          <w:szCs w:val="24"/>
        </w:rPr>
        <w:t xml:space="preserve"> These groups connect families facing similar challenges, providing emotional support and practical advice. Such networks help alleviate the isolation that caregivers of children with FTT may experience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37031446" w14:textId="77777777" w:rsidR="009818DF" w:rsidRDefault="009818DF" w:rsidP="004617FA">
      <w:pPr>
        <w:bidi w:val="0"/>
        <w:spacing w:line="360" w:lineRule="auto"/>
        <w:rPr>
          <w:rFonts w:asciiTheme="majorBidi" w:hAnsiTheme="majorBidi" w:cstheme="majorBidi"/>
          <w:b/>
          <w:bCs/>
          <w:sz w:val="24"/>
          <w:szCs w:val="24"/>
        </w:rPr>
      </w:pPr>
    </w:p>
    <w:p w14:paraId="4A2AE48D" w14:textId="77777777" w:rsidR="009818DF" w:rsidRDefault="009818DF" w:rsidP="009818DF">
      <w:pPr>
        <w:bidi w:val="0"/>
        <w:spacing w:line="360" w:lineRule="auto"/>
        <w:rPr>
          <w:rFonts w:asciiTheme="majorBidi" w:hAnsiTheme="majorBidi" w:cstheme="majorBidi"/>
          <w:b/>
          <w:bCs/>
          <w:sz w:val="24"/>
          <w:szCs w:val="24"/>
        </w:rPr>
      </w:pPr>
    </w:p>
    <w:p w14:paraId="038DABC8" w14:textId="77777777" w:rsidR="009818DF" w:rsidRDefault="009818DF" w:rsidP="009818DF">
      <w:pPr>
        <w:bidi w:val="0"/>
        <w:spacing w:line="360" w:lineRule="auto"/>
        <w:rPr>
          <w:rFonts w:asciiTheme="majorBidi" w:hAnsiTheme="majorBidi" w:cstheme="majorBidi"/>
          <w:b/>
          <w:bCs/>
          <w:sz w:val="24"/>
          <w:szCs w:val="24"/>
        </w:rPr>
      </w:pPr>
    </w:p>
    <w:p w14:paraId="0A2E5A25" w14:textId="6A8ECE4F" w:rsidR="004617FA" w:rsidRPr="004617FA"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Existing Digital Tools and Resources</w:t>
      </w:r>
    </w:p>
    <w:p w14:paraId="2F44EF0C" w14:textId="7B88DB08" w:rsidR="004617FA" w:rsidRPr="000E5B10" w:rsidRDefault="004617FA" w:rsidP="004617FA">
      <w:pPr>
        <w:numPr>
          <w:ilvl w:val="0"/>
          <w:numId w:val="5"/>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FTTell</w:t>
      </w:r>
      <w:r w:rsidRPr="004617FA">
        <w:rPr>
          <w:rFonts w:asciiTheme="majorBidi" w:hAnsiTheme="majorBidi" w:cstheme="majorBidi"/>
          <w:sz w:val="24"/>
          <w:szCs w:val="24"/>
        </w:rPr>
        <w:t xml:space="preserve">: The FTTell website is a diagnostic tool designed to identify Failure to Thrive (FTT) in children by analyzing growth data and calculating FTT severity. Using Object-Process Methodology (OPM), it helps pediatricians detect FTT during routine check-ups with standardized and accurate assessments​. However, FTTell focuses solely on diagnosing the problem and does not offer treatment solutions. While it identifies FTT and its severity, it </w:t>
      </w:r>
      <w:r w:rsidRPr="000E5B10">
        <w:rPr>
          <w:rFonts w:asciiTheme="majorBidi" w:hAnsiTheme="majorBidi" w:cstheme="majorBidi"/>
          <w:sz w:val="24"/>
          <w:szCs w:val="24"/>
        </w:rPr>
        <w:t>does not address underlying causes or suggest interventions, leaving treatment planning to the healthcare provider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703F1F6F" w14:textId="76C1323E" w:rsidR="000E5B10" w:rsidRPr="009818DF" w:rsidRDefault="004617FA" w:rsidP="009818DF">
      <w:pPr>
        <w:numPr>
          <w:ilvl w:val="0"/>
          <w:numId w:val="5"/>
        </w:numPr>
        <w:bidi w:val="0"/>
        <w:spacing w:line="360" w:lineRule="auto"/>
        <w:rPr>
          <w:rFonts w:asciiTheme="majorBidi" w:hAnsiTheme="majorBidi" w:cstheme="majorBidi"/>
          <w:sz w:val="24"/>
          <w:szCs w:val="24"/>
        </w:rPr>
      </w:pPr>
      <w:r w:rsidRPr="002C25C1">
        <w:rPr>
          <w:rFonts w:asciiTheme="majorBidi" w:hAnsiTheme="majorBidi" w:cstheme="majorBidi"/>
          <w:b/>
          <w:bCs/>
          <w:sz w:val="24"/>
          <w:szCs w:val="24"/>
        </w:rPr>
        <w:t>Growth Chart Tools</w:t>
      </w:r>
      <w:r w:rsidRPr="000E5B10">
        <w:rPr>
          <w:rFonts w:asciiTheme="majorBidi" w:hAnsiTheme="majorBidi" w:cstheme="majorBidi"/>
          <w:sz w:val="24"/>
          <w:szCs w:val="24"/>
        </w:rPr>
        <w:t>: Tools based on CDC and WHO growth charts are widely available online. These allow healthcare providers and even parents to plot a child’s growth metrics and track deviations from expected patterns. Such tools, while helpful, are limited to growth tracking and do not offer integrated management plans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_Ref190094186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3</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1D346870" w14:textId="3509E4F7" w:rsidR="000E5B10" w:rsidRPr="00544E86" w:rsidRDefault="004617FA" w:rsidP="00544E86">
      <w:pPr>
        <w:numPr>
          <w:ilvl w:val="0"/>
          <w:numId w:val="5"/>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General Pediatric Health Platforms</w:t>
      </w:r>
      <w:r w:rsidRPr="004617FA">
        <w:rPr>
          <w:rFonts w:asciiTheme="majorBidi" w:hAnsiTheme="majorBidi" w:cstheme="majorBidi"/>
          <w:sz w:val="24"/>
          <w:szCs w:val="24"/>
        </w:rPr>
        <w:t xml:space="preserve">: Some pediatric health apps and websites offer sections focused on nutrition and growth but rarely provide specialized support for FTT. They typically include general advice on balanced diets, milestone tracking, and reminders for medical </w:t>
      </w:r>
      <w:r w:rsidRPr="000E5B10">
        <w:rPr>
          <w:rFonts w:asciiTheme="majorBidi" w:hAnsiTheme="majorBidi" w:cstheme="majorBidi"/>
          <w:sz w:val="24"/>
          <w:szCs w:val="24"/>
        </w:rPr>
        <w:t>check-ups, which, while useful, are not tailored to the complexities of FTT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61FAB31F" w14:textId="7E9753F8" w:rsidR="004617FA" w:rsidRPr="000E5B10" w:rsidRDefault="004617FA" w:rsidP="000E5B10">
      <w:pPr>
        <w:bidi w:val="0"/>
        <w:spacing w:line="360" w:lineRule="auto"/>
        <w:jc w:val="both"/>
        <w:rPr>
          <w:rFonts w:asciiTheme="majorBidi" w:hAnsiTheme="majorBidi" w:cstheme="majorBidi"/>
          <w:sz w:val="24"/>
          <w:szCs w:val="24"/>
        </w:rPr>
      </w:pPr>
      <w:r w:rsidRPr="000E5B10">
        <w:rPr>
          <w:rFonts w:asciiTheme="majorBidi" w:hAnsiTheme="majorBidi" w:cstheme="majorBidi"/>
          <w:b/>
          <w:bCs/>
          <w:sz w:val="24"/>
          <w:szCs w:val="24"/>
        </w:rPr>
        <w:t>Existing tools gaps</w:t>
      </w:r>
    </w:p>
    <w:p w14:paraId="69B69A54" w14:textId="007504C2"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Despite advancements in FTT diagnosis and management, significant gaps remain. Existing solutions often lack integration and fail to provide holistic care addressing medical, nutritional, and psychosocial needs. Moreover, digital resources for FTT are limited, with most tools focusing on diagnosis rather than ongoing management or caregiver education. These gaps highlight the need for innovative approaches that combine medical expertise with accessible digital solutions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74CEB7C4" w14:textId="0A012FA9" w:rsidR="004617FA" w:rsidRPr="000E5B10" w:rsidRDefault="004617FA" w:rsidP="00D86234">
      <w:pPr>
        <w:pStyle w:val="Heading2"/>
      </w:pPr>
      <w:bookmarkStart w:id="6" w:name="_Toc189682147"/>
      <w:r w:rsidRPr="000E5B10">
        <w:t>3.4 OPM</w:t>
      </w:r>
      <w:bookmarkEnd w:id="6"/>
    </w:p>
    <w:p w14:paraId="396CC0DB" w14:textId="2006A2A8" w:rsidR="004617FA" w:rsidRPr="000E5B10" w:rsidRDefault="004617FA" w:rsidP="00826BD8">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Object-Process Methodology (OPM), as defined by ISO 19450:20</w:t>
      </w:r>
      <w:r w:rsidR="00EB750A" w:rsidRPr="000E5B10">
        <w:rPr>
          <w:rFonts w:asciiTheme="majorBidi" w:hAnsiTheme="majorBidi" w:cstheme="majorBidi"/>
          <w:sz w:val="24"/>
          <w:szCs w:val="24"/>
        </w:rPr>
        <w:t>24[</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_Ref190094712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11</w:t>
      </w:r>
      <w:r w:rsidR="00F603DD">
        <w:rPr>
          <w:rFonts w:asciiTheme="majorBidi" w:hAnsiTheme="majorBidi" w:cstheme="majorBidi"/>
          <w:sz w:val="24"/>
          <w:szCs w:val="24"/>
        </w:rPr>
        <w:fldChar w:fldCharType="end"/>
      </w:r>
      <w:r w:rsidR="00EB750A" w:rsidRPr="000E5B10">
        <w:rPr>
          <w:rFonts w:asciiTheme="majorBidi" w:hAnsiTheme="majorBidi" w:cstheme="majorBidi"/>
          <w:sz w:val="24"/>
          <w:szCs w:val="24"/>
        </w:rPr>
        <w:t>]</w:t>
      </w:r>
      <w:r w:rsidRPr="000E5B10">
        <w:rPr>
          <w:rFonts w:asciiTheme="majorBidi" w:hAnsiTheme="majorBidi" w:cstheme="majorBidi"/>
          <w:sz w:val="24"/>
          <w:szCs w:val="24"/>
        </w:rPr>
        <w:t xml:space="preserve">, is a systems modeling approach that integrates the function, structure, and behavior of a system using two main elements: objects, which represent entities that exist, and processes, which depict actions that create, transform, or affect these objects. Objects and </w:t>
      </w:r>
      <w:r w:rsidRPr="000E5B10">
        <w:rPr>
          <w:rFonts w:asciiTheme="majorBidi" w:hAnsiTheme="majorBidi" w:cstheme="majorBidi"/>
          <w:sz w:val="24"/>
          <w:szCs w:val="24"/>
        </w:rPr>
        <w:lastRenderedPageBreak/>
        <w:t>processes can be categorized as either physical (depicted with shading) or informational (depicted without shading).</w:t>
      </w:r>
    </w:p>
    <w:p w14:paraId="1C2F65B5" w14:textId="77777777" w:rsidR="004617FA" w:rsidRPr="000E5B10" w:rsidRDefault="004617FA" w:rsidP="00826BD8">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The relationships between these elements are visually represented through links, each with a specific semantic meaning, such as "consumption," "effect," or "instrument." These connections facilitate a clear understanding of the system’s components and their interactions. OPM models are organized into Object-Process Diagrams (OPDs), which provide varying levels of detail. At the highest level, the System Diagram (SD) captures the overarching functionality of the system. For instance, in the context of FTTell, the main process is "FTT Diagnosing &amp; Treating," with the outcome being the "Diagnosis of Child."</w:t>
      </w:r>
    </w:p>
    <w:p w14:paraId="615D838E" w14:textId="77777777" w:rsidR="004617FA" w:rsidRDefault="004617FA" w:rsidP="00826BD8">
      <w:pPr>
        <w:bidi w:val="0"/>
        <w:spacing w:line="360" w:lineRule="auto"/>
        <w:jc w:val="both"/>
        <w:rPr>
          <w:rFonts w:asciiTheme="majorBidi" w:hAnsiTheme="majorBidi" w:cstheme="majorBidi"/>
          <w:sz w:val="24"/>
          <w:szCs w:val="24"/>
        </w:rPr>
      </w:pPr>
      <w:r w:rsidRPr="004617FA">
        <w:rPr>
          <w:rFonts w:asciiTheme="majorBidi" w:hAnsiTheme="majorBidi" w:cstheme="majorBidi"/>
          <w:sz w:val="24"/>
          <w:szCs w:val="24"/>
        </w:rPr>
        <w:t>Each OPD can be further refined to reveal more granular details, offering flexibility in how the system is analyzed and represented. This hierarchical approach ensures both a comprehensive and a focused examination of complex systems.</w:t>
      </w:r>
    </w:p>
    <w:p w14:paraId="2234140D" w14:textId="4D924831" w:rsidR="00826BD8" w:rsidRPr="004617FA" w:rsidRDefault="00826BD8" w:rsidP="00826BD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The computational capabilities of OPM enhance its ability to model systems by allowing processes to perform calculations directly within the framework. This is achieved by introducing valued objects, which serve as inputs and outputs for computational processes. These processes can handle tasks ranging from basic arithmetic operations to complex functions implemented through user-defined expressions or programming constructs such as TypeScript. Additionally, OPM supports integration with external computational tools like MATLAB or </w:t>
      </w:r>
      <w:proofErr w:type="spellStart"/>
      <w:r w:rsidRPr="00826BD8">
        <w:rPr>
          <w:rFonts w:asciiTheme="majorBidi" w:hAnsiTheme="majorBidi" w:cstheme="majorBidi"/>
          <w:sz w:val="24"/>
          <w:szCs w:val="24"/>
        </w:rPr>
        <w:t>Modelica</w:t>
      </w:r>
      <w:proofErr w:type="spellEnd"/>
      <w:r w:rsidRPr="00826BD8">
        <w:rPr>
          <w:rFonts w:asciiTheme="majorBidi" w:hAnsiTheme="majorBidi" w:cstheme="majorBidi"/>
          <w:sz w:val="24"/>
          <w:szCs w:val="24"/>
        </w:rPr>
        <w:t xml:space="preserve"> for advanced simulations. By combining conceptual and computational modeling, OPM enables dynamic simulations where values are updated in real-time during execution, providing both qualitative and quantitative insights into system behavior. This capability bridges the gap between system and software engineering, allowing seamless integration of physical and informatically elements within a unified model</w:t>
      </w:r>
      <w:r>
        <w:rPr>
          <w:rFonts w:asciiTheme="majorBidi" w:hAnsiTheme="majorBidi" w:cstheme="majorBidi"/>
          <w:sz w:val="24"/>
          <w:szCs w:val="24"/>
        </w:rPr>
        <w:t xml:space="preserv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_Ref190094754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24</w:t>
      </w:r>
      <w:r w:rsidR="00F603DD">
        <w:rPr>
          <w:rFonts w:asciiTheme="majorBidi" w:hAnsiTheme="majorBidi" w:cstheme="majorBidi"/>
          <w:sz w:val="24"/>
          <w:szCs w:val="24"/>
        </w:rPr>
        <w:fldChar w:fldCharType="end"/>
      </w:r>
      <w:r w:rsidR="00F603DD">
        <w:rPr>
          <w:rFonts w:asciiTheme="majorBidi" w:hAnsiTheme="majorBidi" w:cstheme="majorBidi"/>
          <w:sz w:val="24"/>
          <w:szCs w:val="24"/>
        </w:rPr>
        <w:t>]</w:t>
      </w:r>
      <w:r w:rsidRPr="00826BD8">
        <w:rPr>
          <w:rFonts w:asciiTheme="majorBidi" w:hAnsiTheme="majorBidi" w:cstheme="majorBidi"/>
          <w:sz w:val="24"/>
          <w:szCs w:val="24"/>
        </w:rPr>
        <w:t>.</w:t>
      </w:r>
    </w:p>
    <w:p w14:paraId="14515EF1" w14:textId="3298C2C7" w:rsidR="00235BD8" w:rsidRPr="00702FD8" w:rsidRDefault="00235BD8" w:rsidP="00D86234">
      <w:pPr>
        <w:pStyle w:val="Heading1"/>
      </w:pPr>
      <w:bookmarkStart w:id="7" w:name="_Toc189682148"/>
      <w:r>
        <w:t xml:space="preserve">4. </w:t>
      </w:r>
      <w:r w:rsidRPr="00235BD8">
        <w:t>Expected Achievements</w:t>
      </w:r>
      <w:r w:rsidRPr="00235BD8">
        <w:rPr>
          <w:rFonts w:hint="cs"/>
          <w:rtl/>
        </w:rPr>
        <w:t>.</w:t>
      </w:r>
      <w:bookmarkEnd w:id="7"/>
    </w:p>
    <w:p w14:paraId="200A638A" w14:textId="0586BE83" w:rsidR="00C914BA" w:rsidRDefault="00C914BA" w:rsidP="00C914BA">
      <w:pPr>
        <w:bidi w:val="0"/>
        <w:spacing w:line="360" w:lineRule="auto"/>
        <w:jc w:val="both"/>
        <w:rPr>
          <w:rFonts w:asciiTheme="majorBidi" w:hAnsiTheme="majorBidi" w:cstheme="majorBidi"/>
          <w:b/>
          <w:bCs/>
          <w:sz w:val="24"/>
          <w:szCs w:val="24"/>
        </w:rPr>
      </w:pPr>
      <w:r w:rsidRPr="00C914BA">
        <w:rPr>
          <w:rFonts w:asciiTheme="majorBidi" w:hAnsiTheme="majorBidi" w:cstheme="majorBidi"/>
          <w:sz w:val="24"/>
          <w:szCs w:val="24"/>
        </w:rPr>
        <w:t xml:space="preserve">In our project, we aim to address the challenges of dealing with Failure to Thrive (FTT) in children by developing a comprehensive solution hub that integrates existing resources. Our objective is to provide users with personalized recommendations based on personal data, such as gender, age, weight, and FTT diagnosis. The platform will generate customized suggestions, including meal plans, supplements, and guidance on hydration and sports tailored to the child’s specific needs. Additionally, the system will </w:t>
      </w:r>
      <w:r w:rsidRPr="00C914BA">
        <w:rPr>
          <w:rFonts w:asciiTheme="majorBidi" w:hAnsiTheme="majorBidi" w:cstheme="majorBidi"/>
          <w:sz w:val="24"/>
          <w:szCs w:val="24"/>
        </w:rPr>
        <w:lastRenderedPageBreak/>
        <w:t>allow users to monitor the child’s progress over time, enabling adjustments to recommendations as necessary to optimize outcomes</w:t>
      </w:r>
      <w:r>
        <w:rPr>
          <w:rFonts w:asciiTheme="majorBidi" w:hAnsiTheme="majorBidi" w:cstheme="majorBidi"/>
          <w:sz w:val="24"/>
          <w:szCs w:val="24"/>
        </w:rPr>
        <w:t>.</w:t>
      </w:r>
    </w:p>
    <w:p w14:paraId="3850622E" w14:textId="100EBA36" w:rsidR="00702FD8" w:rsidRPr="00702FD8" w:rsidRDefault="00702FD8" w:rsidP="00C914BA">
      <w:pPr>
        <w:bidi w:val="0"/>
        <w:spacing w:line="360" w:lineRule="auto"/>
        <w:jc w:val="both"/>
        <w:rPr>
          <w:rFonts w:asciiTheme="majorBidi" w:hAnsiTheme="majorBidi" w:cstheme="majorBidi"/>
          <w:sz w:val="24"/>
          <w:szCs w:val="24"/>
        </w:rPr>
      </w:pPr>
      <w:r w:rsidRPr="00702FD8">
        <w:rPr>
          <w:rFonts w:asciiTheme="majorBidi" w:hAnsiTheme="majorBidi" w:cstheme="majorBidi"/>
          <w:b/>
          <w:bCs/>
          <w:sz w:val="24"/>
          <w:szCs w:val="24"/>
        </w:rPr>
        <w:t>Criteria for Success:</w:t>
      </w:r>
    </w:p>
    <w:p w14:paraId="3F0399A5" w14:textId="2DF86CBE" w:rsidR="00544E86" w:rsidRPr="009818DF" w:rsidRDefault="00DC51DA" w:rsidP="009818DF">
      <w:pPr>
        <w:pStyle w:val="ListParagraph"/>
        <w:numPr>
          <w:ilvl w:val="1"/>
          <w:numId w:val="4"/>
        </w:numPr>
        <w:bidi w:val="0"/>
        <w:spacing w:line="360" w:lineRule="auto"/>
        <w:rPr>
          <w:rFonts w:asciiTheme="majorBidi" w:hAnsiTheme="majorBidi" w:cstheme="majorBidi"/>
          <w:sz w:val="24"/>
          <w:szCs w:val="24"/>
        </w:rPr>
      </w:pPr>
      <w:r w:rsidRPr="00DC51DA">
        <w:rPr>
          <w:rFonts w:asciiTheme="majorBidi" w:hAnsiTheme="majorBidi" w:cstheme="majorBidi"/>
          <w:sz w:val="24"/>
          <w:szCs w:val="24"/>
        </w:rPr>
        <w:t>The platform effectively provides personalized and actionable recommendations tailored to the unique needs of children with FTT. To test this, we will allow users to input data for children of different ages, weights, and FTT severities, expecting the system to generate distinct and relevant recommendations for each case. Feedback from users will help confirm the accuracy and practicality of the suggestions, ensuring the platform adapts effectively to varied needs.</w:t>
      </w:r>
    </w:p>
    <w:p w14:paraId="3052BA48" w14:textId="53090B80" w:rsidR="00C914BA" w:rsidRPr="00544E86" w:rsidRDefault="00DC51DA" w:rsidP="00544E86">
      <w:pPr>
        <w:pStyle w:val="ListParagraph"/>
        <w:numPr>
          <w:ilvl w:val="1"/>
          <w:numId w:val="4"/>
        </w:numPr>
        <w:bidi w:val="0"/>
        <w:spacing w:line="360" w:lineRule="auto"/>
        <w:rPr>
          <w:rFonts w:asciiTheme="majorBidi" w:hAnsiTheme="majorBidi" w:cstheme="majorBidi"/>
          <w:sz w:val="24"/>
          <w:szCs w:val="24"/>
        </w:rPr>
      </w:pPr>
      <w:r w:rsidRPr="00DC51DA">
        <w:rPr>
          <w:rFonts w:asciiTheme="majorBidi" w:hAnsiTheme="majorBidi" w:cstheme="majorBidi"/>
          <w:sz w:val="24"/>
          <w:szCs w:val="24"/>
        </w:rPr>
        <w:t>Users find the platform intuitive and accessible across multiple devices, ensuring ease of use. To test this, we will have participants use the platform on various devices, such as desktops, tablets, and smartphones, and observe their interactions. Feedback on usability, navigation, and overall experience will be collected to identify areas for improvement and ensure the platform remains intuitive and user-friendly.</w:t>
      </w:r>
    </w:p>
    <w:p w14:paraId="6B4E2C14" w14:textId="47A8C322" w:rsidR="004617FA" w:rsidRDefault="00F0645C" w:rsidP="00D86234">
      <w:pPr>
        <w:pStyle w:val="Heading1"/>
      </w:pPr>
      <w:bookmarkStart w:id="8" w:name="_Toc189682149"/>
      <w:r w:rsidRPr="00F0645C">
        <w:t>5. Engineering Process</w:t>
      </w:r>
      <w:bookmarkEnd w:id="8"/>
    </w:p>
    <w:p w14:paraId="2512B2D1" w14:textId="28797CD2" w:rsidR="002679A2" w:rsidRDefault="002679A2" w:rsidP="00D86234">
      <w:pPr>
        <w:pStyle w:val="Heading2"/>
      </w:pPr>
      <w:bookmarkStart w:id="9" w:name="_Toc189682150"/>
      <w:r>
        <w:t>5.1 Process</w:t>
      </w:r>
      <w:bookmarkEnd w:id="9"/>
      <w:r>
        <w:t xml:space="preserve"> </w:t>
      </w:r>
    </w:p>
    <w:p w14:paraId="7D191219" w14:textId="77777777" w:rsidR="003A0AE0" w:rsidRPr="003A0AE0" w:rsidRDefault="003A0AE0" w:rsidP="003A0AE0">
      <w:pPr>
        <w:bidi w:val="0"/>
        <w:spacing w:line="360" w:lineRule="auto"/>
        <w:jc w:val="both"/>
        <w:rPr>
          <w:rFonts w:asciiTheme="majorBidi" w:hAnsiTheme="majorBidi" w:cstheme="majorBidi"/>
          <w:sz w:val="24"/>
          <w:szCs w:val="24"/>
        </w:rPr>
      </w:pPr>
      <w:proofErr w:type="gramStart"/>
      <w:r w:rsidRPr="003A0AE0">
        <w:rPr>
          <w:rFonts w:asciiTheme="majorBidi" w:hAnsiTheme="majorBidi" w:cstheme="majorBidi"/>
          <w:sz w:val="24"/>
          <w:szCs w:val="24"/>
        </w:rPr>
        <w:t>In order to</w:t>
      </w:r>
      <w:proofErr w:type="gramEnd"/>
      <w:r w:rsidRPr="003A0AE0">
        <w:rPr>
          <w:rFonts w:asciiTheme="majorBidi" w:hAnsiTheme="majorBidi" w:cstheme="majorBidi"/>
          <w:sz w:val="24"/>
          <w:szCs w:val="24"/>
        </w:rPr>
        <w:t xml:space="preserve"> proceed with our project, we began by acquiring a comprehensive understanding of Failure to Thrive (FTT), a multifaceted pediatric condition that significantly impacts children’s physical, cognitive, and emotional development. Our research included an in-depth exploration of the underlying causes of FTT, distinguishing between organic factors, such as genetic or physiological conditions, and non-organic factors, such as environmental or psychosocial influences. We further examined the consequences of untreated FTT, which can lead to developmental delays, compromised immune function, and long-term health complications that persist into adulthood. This foundational knowledge allowed us to recognize the critical need for early intervention and comprehensive management strategies.</w:t>
      </w:r>
    </w:p>
    <w:p w14:paraId="45D845C3" w14:textId="5929ADDA"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 xml:space="preserve">Following this initial phase, we conducted an extensive review of existing digital healthcare solutions, identifying a significant gap in the availability of integrated, personalized tools for addressing FTT. While various digital tools, such as growth </w:t>
      </w:r>
      <w:r w:rsidRPr="003A0AE0">
        <w:rPr>
          <w:rFonts w:asciiTheme="majorBidi" w:hAnsiTheme="majorBidi" w:cstheme="majorBidi"/>
          <w:sz w:val="24"/>
          <w:szCs w:val="24"/>
        </w:rPr>
        <w:lastRenderedPageBreak/>
        <w:t>tracking applications and online nutritional resources, provide useful information, they often lack coherence and fail to offer tailored interventions that account for the unique needs of children with FTT. This fragmentation underscores the necessity of developing a platform that consolidates existing resources into a unified, user-friendly solution.</w:t>
      </w:r>
    </w:p>
    <w:p w14:paraId="14F92D46" w14:textId="18C5EA89"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As we advanced in the development process, we focused on designing a platform that bridges the gap between diagnosis and practical intervention, ensuring that families have access to actionable, personalized recommendations. Our approach prioritized simplicity and accessibility to guarantee that parents and caregivers, regardless of their technological proficiency, can easily navigate the platform and utilize its features to support their child's growth.</w:t>
      </w:r>
    </w:p>
    <w:p w14:paraId="0793DA38" w14:textId="0736A09E" w:rsidR="009818DF" w:rsidRPr="009818DF" w:rsidRDefault="003A0AE0" w:rsidP="009818DF">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The core functionality of the platform centers on delivering practical, evidence-based recommendations that can be seamlessly integrated into daily routines. These personalized suggestions are derived from the child’s specific profile, addressing critical areas such as meal planning, supplement recommendations, and developmental activities aimed at promoting healthy growth. By focusing on tailored interventions, the platform aims to empower users with specific, actionable steps rather than overwhelming them with generalized advice. Our approach ensures that families receive relevant guidance, fostering a more supportive and effective pathway to managing FTT and improving long-term outcomes for affected children.</w:t>
      </w:r>
    </w:p>
    <w:p w14:paraId="24D38250" w14:textId="013C95EE" w:rsidR="00A14C79" w:rsidRDefault="00A14C79" w:rsidP="009818DF">
      <w:pPr>
        <w:bidi w:val="0"/>
        <w:spacing w:line="360" w:lineRule="auto"/>
        <w:jc w:val="both"/>
        <w:rPr>
          <w:rFonts w:asciiTheme="majorBidi" w:hAnsiTheme="majorBidi" w:cstheme="majorBidi"/>
          <w:b/>
          <w:bCs/>
          <w:sz w:val="24"/>
          <w:szCs w:val="24"/>
        </w:rPr>
      </w:pPr>
    </w:p>
    <w:p w14:paraId="2D1098A0" w14:textId="77777777" w:rsidR="00A14C79" w:rsidRDefault="00A14C79" w:rsidP="00A14C79">
      <w:pPr>
        <w:bidi w:val="0"/>
        <w:spacing w:line="360" w:lineRule="auto"/>
        <w:jc w:val="both"/>
        <w:rPr>
          <w:rFonts w:asciiTheme="majorBidi" w:hAnsiTheme="majorBidi" w:cstheme="majorBidi"/>
          <w:b/>
          <w:bCs/>
          <w:sz w:val="24"/>
          <w:szCs w:val="24"/>
        </w:rPr>
      </w:pPr>
    </w:p>
    <w:p w14:paraId="7577DEB0" w14:textId="77777777" w:rsidR="00A14C79" w:rsidRDefault="00A14C79" w:rsidP="00A14C79">
      <w:pPr>
        <w:bidi w:val="0"/>
        <w:spacing w:line="360" w:lineRule="auto"/>
        <w:jc w:val="both"/>
        <w:rPr>
          <w:rFonts w:asciiTheme="majorBidi" w:hAnsiTheme="majorBidi" w:cstheme="majorBidi"/>
          <w:b/>
          <w:bCs/>
          <w:sz w:val="24"/>
          <w:szCs w:val="24"/>
        </w:rPr>
      </w:pPr>
    </w:p>
    <w:p w14:paraId="2D4FDD11" w14:textId="77777777" w:rsidR="00A14C79" w:rsidRDefault="00A14C79" w:rsidP="00A14C79">
      <w:pPr>
        <w:bidi w:val="0"/>
        <w:spacing w:line="360" w:lineRule="auto"/>
        <w:jc w:val="both"/>
        <w:rPr>
          <w:rFonts w:asciiTheme="majorBidi" w:hAnsiTheme="majorBidi" w:cstheme="majorBidi"/>
          <w:b/>
          <w:bCs/>
          <w:sz w:val="24"/>
          <w:szCs w:val="24"/>
        </w:rPr>
      </w:pPr>
    </w:p>
    <w:p w14:paraId="2411B05D" w14:textId="77777777" w:rsidR="00A14C79" w:rsidRDefault="00A14C79" w:rsidP="00A14C79">
      <w:pPr>
        <w:bidi w:val="0"/>
        <w:spacing w:line="360" w:lineRule="auto"/>
        <w:jc w:val="both"/>
        <w:rPr>
          <w:rFonts w:asciiTheme="majorBidi" w:hAnsiTheme="majorBidi" w:cstheme="majorBidi"/>
          <w:b/>
          <w:bCs/>
          <w:sz w:val="24"/>
          <w:szCs w:val="24"/>
        </w:rPr>
      </w:pPr>
    </w:p>
    <w:p w14:paraId="199279F6" w14:textId="77777777" w:rsidR="00A14C79" w:rsidRDefault="00A14C79" w:rsidP="00A14C79">
      <w:pPr>
        <w:bidi w:val="0"/>
        <w:spacing w:line="360" w:lineRule="auto"/>
        <w:jc w:val="both"/>
        <w:rPr>
          <w:rFonts w:asciiTheme="majorBidi" w:hAnsiTheme="majorBidi" w:cstheme="majorBidi"/>
          <w:b/>
          <w:bCs/>
          <w:sz w:val="24"/>
          <w:szCs w:val="24"/>
        </w:rPr>
      </w:pPr>
    </w:p>
    <w:p w14:paraId="5896621A" w14:textId="77777777" w:rsidR="00A14C79" w:rsidRDefault="00A14C79" w:rsidP="00A14C79">
      <w:pPr>
        <w:bidi w:val="0"/>
        <w:spacing w:line="360" w:lineRule="auto"/>
        <w:jc w:val="both"/>
        <w:rPr>
          <w:rFonts w:asciiTheme="majorBidi" w:hAnsiTheme="majorBidi" w:cstheme="majorBidi"/>
          <w:b/>
          <w:bCs/>
          <w:sz w:val="24"/>
          <w:szCs w:val="24"/>
        </w:rPr>
      </w:pPr>
    </w:p>
    <w:p w14:paraId="2024C97C" w14:textId="77777777" w:rsidR="00A14C79" w:rsidRDefault="00A14C79" w:rsidP="00A14C79">
      <w:pPr>
        <w:bidi w:val="0"/>
        <w:spacing w:line="360" w:lineRule="auto"/>
        <w:jc w:val="both"/>
        <w:rPr>
          <w:rFonts w:asciiTheme="majorBidi" w:hAnsiTheme="majorBidi" w:cstheme="majorBidi"/>
          <w:b/>
          <w:bCs/>
          <w:sz w:val="24"/>
          <w:szCs w:val="24"/>
        </w:rPr>
      </w:pPr>
    </w:p>
    <w:p w14:paraId="79EA3784" w14:textId="77777777" w:rsidR="00A14C79" w:rsidRDefault="00A14C79" w:rsidP="00A14C79">
      <w:pPr>
        <w:bidi w:val="0"/>
        <w:spacing w:line="360" w:lineRule="auto"/>
        <w:jc w:val="both"/>
        <w:rPr>
          <w:rFonts w:asciiTheme="majorBidi" w:hAnsiTheme="majorBidi" w:cstheme="majorBidi"/>
          <w:b/>
          <w:bCs/>
          <w:sz w:val="24"/>
          <w:szCs w:val="24"/>
        </w:rPr>
      </w:pPr>
    </w:p>
    <w:p w14:paraId="7F9BEDBE" w14:textId="77777777" w:rsidR="00A14C79" w:rsidRDefault="00A14C79" w:rsidP="00A14C79">
      <w:pPr>
        <w:bidi w:val="0"/>
        <w:spacing w:line="360" w:lineRule="auto"/>
        <w:jc w:val="both"/>
        <w:rPr>
          <w:rFonts w:asciiTheme="majorBidi" w:hAnsiTheme="majorBidi" w:cstheme="majorBidi"/>
          <w:b/>
          <w:bCs/>
          <w:sz w:val="24"/>
          <w:szCs w:val="24"/>
        </w:rPr>
      </w:pPr>
    </w:p>
    <w:p w14:paraId="11A6AACF" w14:textId="779BEA76" w:rsidR="009818DF" w:rsidRPr="009818DF" w:rsidRDefault="00A14C79" w:rsidP="00A14C79">
      <w:pPr>
        <w:bidi w:val="0"/>
        <w:spacing w:line="360" w:lineRule="auto"/>
        <w:jc w:val="both"/>
        <w:rPr>
          <w:rFonts w:asciiTheme="majorBidi" w:hAnsiTheme="majorBidi" w:cstheme="majorBidi"/>
          <w:b/>
          <w:bCs/>
          <w:sz w:val="24"/>
          <w:szCs w:val="24"/>
        </w:rPr>
      </w:pPr>
      <w:r>
        <w:rPr>
          <w:rFonts w:asciiTheme="majorBidi" w:hAnsiTheme="majorBidi" w:cstheme="majorBidi"/>
          <w:noProof/>
          <w:sz w:val="24"/>
          <w:szCs w:val="24"/>
          <w14:ligatures w14:val="standardContextual"/>
        </w:rPr>
        <w:lastRenderedPageBreak/>
        <w:drawing>
          <wp:anchor distT="0" distB="0" distL="114300" distR="114300" simplePos="0" relativeHeight="251678720" behindDoc="0" locked="0" layoutInCell="1" allowOverlap="1" wp14:anchorId="012E65D2" wp14:editId="65C953AC">
            <wp:simplePos x="0" y="0"/>
            <wp:positionH relativeFrom="margin">
              <wp:posOffset>-6350</wp:posOffset>
            </wp:positionH>
            <wp:positionV relativeFrom="paragraph">
              <wp:posOffset>335280</wp:posOffset>
            </wp:positionV>
            <wp:extent cx="5273040" cy="7801836"/>
            <wp:effectExtent l="0" t="0" r="0" b="0"/>
            <wp:wrapNone/>
            <wp:docPr id="25152053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534" name="תמונה 251520534"/>
                    <pic:cNvPicPr/>
                  </pic:nvPicPr>
                  <pic:blipFill rotWithShape="1">
                    <a:blip r:embed="rId9">
                      <a:extLst>
                        <a:ext uri="{28A0092B-C50C-407E-A947-70E740481C1C}">
                          <a14:useLocalDpi xmlns:a14="http://schemas.microsoft.com/office/drawing/2010/main" val="0"/>
                        </a:ext>
                      </a:extLst>
                    </a:blip>
                    <a:srcRect l="12534"/>
                    <a:stretch/>
                  </pic:blipFill>
                  <pic:spPr bwMode="auto">
                    <a:xfrm>
                      <a:off x="0" y="0"/>
                      <a:ext cx="5273040" cy="78018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818DF" w:rsidRPr="009818DF">
        <w:rPr>
          <w:rFonts w:asciiTheme="majorBidi" w:hAnsiTheme="majorBidi" w:cstheme="majorBidi"/>
          <w:b/>
          <w:bCs/>
          <w:sz w:val="24"/>
          <w:szCs w:val="24"/>
        </w:rPr>
        <w:t>Flow diagram of the engineering process</w:t>
      </w:r>
      <w:r>
        <w:rPr>
          <w:rFonts w:asciiTheme="majorBidi" w:hAnsiTheme="majorBidi" w:cstheme="majorBidi"/>
          <w:b/>
          <w:bCs/>
          <w:sz w:val="24"/>
          <w:szCs w:val="24"/>
        </w:rPr>
        <w:t>:</w:t>
      </w:r>
    </w:p>
    <w:p w14:paraId="174C5A40" w14:textId="7C5C123C" w:rsidR="00A14C79" w:rsidRDefault="00A14C79" w:rsidP="009818DF">
      <w:pPr>
        <w:bidi w:val="0"/>
        <w:spacing w:line="360" w:lineRule="auto"/>
        <w:jc w:val="both"/>
        <w:rPr>
          <w:rFonts w:asciiTheme="majorBidi" w:hAnsiTheme="majorBidi" w:cstheme="majorBidi"/>
          <w:noProof/>
          <w:sz w:val="24"/>
          <w:szCs w:val="24"/>
          <w14:ligatures w14:val="standardContextual"/>
        </w:rPr>
      </w:pPr>
    </w:p>
    <w:p w14:paraId="50754FB6" w14:textId="1A804596" w:rsidR="00A14C79" w:rsidRDefault="00A14C79" w:rsidP="00A14C79">
      <w:pPr>
        <w:bidi w:val="0"/>
        <w:spacing w:line="360" w:lineRule="auto"/>
        <w:jc w:val="both"/>
        <w:rPr>
          <w:rFonts w:asciiTheme="majorBidi" w:hAnsiTheme="majorBidi" w:cstheme="majorBidi"/>
          <w:noProof/>
          <w:sz w:val="24"/>
          <w:szCs w:val="24"/>
          <w14:ligatures w14:val="standardContextual"/>
        </w:rPr>
      </w:pPr>
    </w:p>
    <w:p w14:paraId="264FEE97" w14:textId="2B798BC8" w:rsidR="00A81BD0" w:rsidRDefault="00A81BD0" w:rsidP="00A14C79">
      <w:pPr>
        <w:bidi w:val="0"/>
        <w:spacing w:line="360" w:lineRule="auto"/>
        <w:jc w:val="both"/>
        <w:rPr>
          <w:rFonts w:asciiTheme="majorBidi" w:hAnsiTheme="majorBidi" w:cstheme="majorBidi"/>
          <w:sz w:val="24"/>
          <w:szCs w:val="24"/>
        </w:rPr>
      </w:pPr>
    </w:p>
    <w:p w14:paraId="4BA43FE3" w14:textId="3F2213F9" w:rsidR="00A81BD0" w:rsidRDefault="00A81BD0" w:rsidP="00A81BD0">
      <w:pPr>
        <w:bidi w:val="0"/>
        <w:spacing w:line="360" w:lineRule="auto"/>
        <w:jc w:val="both"/>
        <w:rPr>
          <w:rFonts w:asciiTheme="majorBidi" w:hAnsiTheme="majorBidi" w:cstheme="majorBidi"/>
          <w:sz w:val="24"/>
          <w:szCs w:val="24"/>
        </w:rPr>
      </w:pPr>
    </w:p>
    <w:p w14:paraId="0F20AAC5" w14:textId="604063B2" w:rsidR="009818DF" w:rsidRDefault="009818DF" w:rsidP="009818DF">
      <w:pPr>
        <w:bidi w:val="0"/>
        <w:spacing w:line="360" w:lineRule="auto"/>
        <w:jc w:val="both"/>
        <w:rPr>
          <w:rFonts w:asciiTheme="majorBidi" w:hAnsiTheme="majorBidi" w:cstheme="majorBidi"/>
          <w:sz w:val="24"/>
          <w:szCs w:val="24"/>
        </w:rPr>
      </w:pPr>
    </w:p>
    <w:p w14:paraId="19128D6C" w14:textId="50E17469" w:rsidR="00A81BD0" w:rsidRDefault="00A81BD0" w:rsidP="00A81BD0">
      <w:pPr>
        <w:bidi w:val="0"/>
        <w:spacing w:line="360" w:lineRule="auto"/>
        <w:jc w:val="both"/>
        <w:rPr>
          <w:rFonts w:asciiTheme="majorBidi" w:hAnsiTheme="majorBidi" w:cstheme="majorBidi"/>
          <w:sz w:val="24"/>
          <w:szCs w:val="24"/>
        </w:rPr>
      </w:pPr>
    </w:p>
    <w:p w14:paraId="550F4D71" w14:textId="16CC47AB" w:rsidR="00A81BD0" w:rsidRPr="00673861" w:rsidRDefault="00A81BD0" w:rsidP="00A81BD0">
      <w:pPr>
        <w:bidi w:val="0"/>
        <w:spacing w:line="360" w:lineRule="auto"/>
        <w:jc w:val="both"/>
        <w:rPr>
          <w:rFonts w:asciiTheme="majorBidi" w:hAnsiTheme="majorBidi" w:cstheme="majorBidi"/>
          <w:sz w:val="24"/>
          <w:szCs w:val="24"/>
        </w:rPr>
      </w:pPr>
    </w:p>
    <w:p w14:paraId="137A1814" w14:textId="4F3F8400" w:rsidR="00A81BD0" w:rsidRDefault="00A81BD0" w:rsidP="000F6981">
      <w:pPr>
        <w:bidi w:val="0"/>
        <w:spacing w:line="360" w:lineRule="auto"/>
        <w:rPr>
          <w:rFonts w:asciiTheme="majorBidi" w:hAnsiTheme="majorBidi" w:cstheme="majorBidi"/>
          <w:b/>
          <w:bCs/>
          <w:sz w:val="24"/>
          <w:szCs w:val="24"/>
        </w:rPr>
      </w:pPr>
    </w:p>
    <w:p w14:paraId="1A5C94C5" w14:textId="11A90EB1" w:rsidR="00A81BD0" w:rsidRDefault="00A81BD0" w:rsidP="00A81BD0">
      <w:pPr>
        <w:bidi w:val="0"/>
        <w:spacing w:line="360" w:lineRule="auto"/>
        <w:rPr>
          <w:rFonts w:asciiTheme="majorBidi" w:hAnsiTheme="majorBidi" w:cstheme="majorBidi"/>
          <w:b/>
          <w:bCs/>
          <w:sz w:val="24"/>
          <w:szCs w:val="24"/>
        </w:rPr>
      </w:pPr>
    </w:p>
    <w:p w14:paraId="19CF1A90" w14:textId="790CFC00" w:rsidR="009818DF" w:rsidRDefault="009818DF" w:rsidP="009818DF">
      <w:pPr>
        <w:bidi w:val="0"/>
        <w:spacing w:line="360" w:lineRule="auto"/>
        <w:rPr>
          <w:rFonts w:asciiTheme="majorBidi" w:hAnsiTheme="majorBidi" w:cstheme="majorBidi"/>
          <w:b/>
          <w:bCs/>
          <w:sz w:val="24"/>
          <w:szCs w:val="24"/>
        </w:rPr>
      </w:pPr>
    </w:p>
    <w:p w14:paraId="0E049DC1" w14:textId="21BE00F3" w:rsidR="009818DF" w:rsidRDefault="009818DF" w:rsidP="009818DF">
      <w:pPr>
        <w:bidi w:val="0"/>
        <w:spacing w:line="360" w:lineRule="auto"/>
        <w:rPr>
          <w:rFonts w:asciiTheme="majorBidi" w:hAnsiTheme="majorBidi" w:cstheme="majorBidi"/>
          <w:b/>
          <w:bCs/>
          <w:sz w:val="24"/>
          <w:szCs w:val="24"/>
        </w:rPr>
      </w:pPr>
    </w:p>
    <w:p w14:paraId="4D6D78C8" w14:textId="017B3DE2" w:rsidR="00A14C79" w:rsidRDefault="00A14C79" w:rsidP="009818DF">
      <w:pPr>
        <w:bidi w:val="0"/>
        <w:spacing w:line="360" w:lineRule="auto"/>
        <w:rPr>
          <w:rFonts w:asciiTheme="majorBidi" w:hAnsiTheme="majorBidi" w:cstheme="majorBidi"/>
          <w:b/>
          <w:bCs/>
          <w:sz w:val="24"/>
          <w:szCs w:val="24"/>
        </w:rPr>
      </w:pPr>
    </w:p>
    <w:p w14:paraId="7C3F7AF5" w14:textId="04724A5C" w:rsidR="00A14C79" w:rsidRDefault="00A14C79" w:rsidP="00A14C79">
      <w:pPr>
        <w:bidi w:val="0"/>
        <w:spacing w:line="360" w:lineRule="auto"/>
        <w:rPr>
          <w:rFonts w:asciiTheme="majorBidi" w:hAnsiTheme="majorBidi" w:cstheme="majorBidi"/>
          <w:b/>
          <w:bCs/>
          <w:sz w:val="24"/>
          <w:szCs w:val="24"/>
        </w:rPr>
      </w:pPr>
    </w:p>
    <w:p w14:paraId="4C821BA8" w14:textId="78951CE9" w:rsidR="00A14C79" w:rsidRDefault="00A14C79" w:rsidP="00A14C79">
      <w:pPr>
        <w:bidi w:val="0"/>
        <w:spacing w:line="360" w:lineRule="auto"/>
        <w:rPr>
          <w:rFonts w:asciiTheme="majorBidi" w:hAnsiTheme="majorBidi" w:cstheme="majorBidi"/>
          <w:b/>
          <w:bCs/>
          <w:sz w:val="24"/>
          <w:szCs w:val="24"/>
        </w:rPr>
      </w:pPr>
    </w:p>
    <w:p w14:paraId="64D59CB4" w14:textId="77777777" w:rsidR="00A14C79" w:rsidRDefault="00A14C79" w:rsidP="00A14C79">
      <w:pPr>
        <w:bidi w:val="0"/>
        <w:spacing w:line="360" w:lineRule="auto"/>
        <w:rPr>
          <w:rFonts w:asciiTheme="majorBidi" w:hAnsiTheme="majorBidi" w:cstheme="majorBidi"/>
          <w:b/>
          <w:bCs/>
          <w:sz w:val="24"/>
          <w:szCs w:val="24"/>
        </w:rPr>
      </w:pPr>
    </w:p>
    <w:p w14:paraId="292F84AA" w14:textId="77777777" w:rsidR="00A14C79" w:rsidRDefault="00A14C79" w:rsidP="00A14C79">
      <w:pPr>
        <w:bidi w:val="0"/>
        <w:spacing w:line="360" w:lineRule="auto"/>
        <w:rPr>
          <w:rFonts w:asciiTheme="majorBidi" w:hAnsiTheme="majorBidi" w:cstheme="majorBidi"/>
          <w:b/>
          <w:bCs/>
          <w:sz w:val="24"/>
          <w:szCs w:val="24"/>
        </w:rPr>
      </w:pPr>
    </w:p>
    <w:p w14:paraId="0AB23D78" w14:textId="77777777" w:rsidR="00A14C79" w:rsidRDefault="00A14C79" w:rsidP="00A14C79">
      <w:pPr>
        <w:bidi w:val="0"/>
        <w:spacing w:line="360" w:lineRule="auto"/>
        <w:rPr>
          <w:rFonts w:asciiTheme="majorBidi" w:hAnsiTheme="majorBidi" w:cstheme="majorBidi"/>
          <w:b/>
          <w:bCs/>
          <w:sz w:val="24"/>
          <w:szCs w:val="24"/>
        </w:rPr>
      </w:pPr>
    </w:p>
    <w:p w14:paraId="0632194C" w14:textId="77777777" w:rsidR="00A14C79" w:rsidRDefault="00A14C79" w:rsidP="00A14C79">
      <w:pPr>
        <w:bidi w:val="0"/>
        <w:spacing w:line="360" w:lineRule="auto"/>
        <w:rPr>
          <w:rFonts w:asciiTheme="majorBidi" w:hAnsiTheme="majorBidi" w:cstheme="majorBidi"/>
          <w:b/>
          <w:bCs/>
          <w:sz w:val="24"/>
          <w:szCs w:val="24"/>
        </w:rPr>
      </w:pPr>
    </w:p>
    <w:p w14:paraId="06EE1AB4" w14:textId="77777777" w:rsidR="00A14C79" w:rsidRDefault="00A14C79" w:rsidP="00A14C79">
      <w:pPr>
        <w:bidi w:val="0"/>
        <w:spacing w:line="360" w:lineRule="auto"/>
        <w:rPr>
          <w:rFonts w:asciiTheme="majorBidi" w:hAnsiTheme="majorBidi" w:cstheme="majorBidi"/>
          <w:b/>
          <w:bCs/>
          <w:sz w:val="24"/>
          <w:szCs w:val="24"/>
        </w:rPr>
      </w:pPr>
    </w:p>
    <w:p w14:paraId="7B63C668" w14:textId="77777777" w:rsidR="00A14C79" w:rsidRDefault="00A14C79" w:rsidP="00A14C79">
      <w:pPr>
        <w:bidi w:val="0"/>
        <w:spacing w:line="360" w:lineRule="auto"/>
        <w:rPr>
          <w:rFonts w:asciiTheme="majorBidi" w:hAnsiTheme="majorBidi" w:cstheme="majorBidi"/>
          <w:b/>
          <w:bCs/>
          <w:sz w:val="24"/>
          <w:szCs w:val="24"/>
        </w:rPr>
      </w:pPr>
    </w:p>
    <w:p w14:paraId="7393D631" w14:textId="77777777" w:rsidR="00A14C79" w:rsidRDefault="00A14C79" w:rsidP="00A14C79">
      <w:pPr>
        <w:bidi w:val="0"/>
        <w:spacing w:line="360" w:lineRule="auto"/>
        <w:rPr>
          <w:rFonts w:asciiTheme="majorBidi" w:hAnsiTheme="majorBidi" w:cstheme="majorBidi"/>
          <w:b/>
          <w:bCs/>
          <w:sz w:val="24"/>
          <w:szCs w:val="24"/>
        </w:rPr>
      </w:pPr>
    </w:p>
    <w:p w14:paraId="046C97DF" w14:textId="77777777" w:rsidR="00A14C79" w:rsidRDefault="00A14C79" w:rsidP="00A14C79">
      <w:pPr>
        <w:bidi w:val="0"/>
        <w:spacing w:line="360" w:lineRule="auto"/>
        <w:rPr>
          <w:rFonts w:asciiTheme="majorBidi" w:hAnsiTheme="majorBidi" w:cstheme="majorBidi"/>
          <w:b/>
          <w:bCs/>
          <w:sz w:val="24"/>
          <w:szCs w:val="24"/>
        </w:rPr>
      </w:pPr>
    </w:p>
    <w:p w14:paraId="1E3952D7" w14:textId="77777777" w:rsidR="00A14C79" w:rsidRDefault="00A14C79" w:rsidP="00A14C79">
      <w:pPr>
        <w:bidi w:val="0"/>
        <w:spacing w:line="360" w:lineRule="auto"/>
        <w:rPr>
          <w:rFonts w:asciiTheme="majorBidi" w:hAnsiTheme="majorBidi" w:cstheme="majorBidi"/>
          <w:b/>
          <w:bCs/>
          <w:sz w:val="24"/>
          <w:szCs w:val="24"/>
        </w:rPr>
      </w:pPr>
    </w:p>
    <w:p w14:paraId="761D5E03" w14:textId="337EB02C" w:rsidR="005C1AAF" w:rsidRDefault="000F6981" w:rsidP="00A14C79">
      <w:pPr>
        <w:bidi w:val="0"/>
        <w:spacing w:line="360" w:lineRule="auto"/>
        <w:rPr>
          <w:rFonts w:asciiTheme="majorBidi" w:hAnsiTheme="majorBidi" w:cstheme="majorBidi"/>
          <w:b/>
          <w:bCs/>
          <w:sz w:val="24"/>
          <w:szCs w:val="24"/>
        </w:rPr>
      </w:pPr>
      <w:r w:rsidRPr="000F6981">
        <w:rPr>
          <w:rFonts w:asciiTheme="majorBidi" w:hAnsiTheme="majorBidi" w:cstheme="majorBidi"/>
          <w:b/>
          <w:bCs/>
          <w:sz w:val="24"/>
          <w:szCs w:val="24"/>
        </w:rPr>
        <w:lastRenderedPageBreak/>
        <w:t>Interview</w:t>
      </w:r>
    </w:p>
    <w:p w14:paraId="6698C244" w14:textId="41856EA7" w:rsidR="00AD24AD" w:rsidRDefault="00AD24AD" w:rsidP="00673861">
      <w:pPr>
        <w:bidi w:val="0"/>
        <w:spacing w:after="0" w:line="360" w:lineRule="auto"/>
        <w:jc w:val="both"/>
        <w:rPr>
          <w:rFonts w:asciiTheme="majorBidi" w:hAnsiTheme="majorBidi" w:cstheme="majorBidi"/>
          <w:b/>
          <w:bCs/>
          <w:sz w:val="24"/>
          <w:szCs w:val="24"/>
        </w:rPr>
      </w:pPr>
      <w:r w:rsidRPr="00AD24AD">
        <w:rPr>
          <w:rFonts w:asciiTheme="majorBidi" w:hAnsiTheme="majorBidi" w:cstheme="majorBidi"/>
          <w:sz w:val="24"/>
          <w:szCs w:val="24"/>
        </w:rPr>
        <w:t xml:space="preserve">As part of our effort to understand the challenges faced by parents of children with growth issues, we conducted interviews with </w:t>
      </w:r>
      <w:r w:rsidRPr="00AD24AD">
        <w:rPr>
          <w:rFonts w:asciiTheme="majorBidi" w:hAnsiTheme="majorBidi" w:cstheme="majorBidi"/>
          <w:i/>
          <w:iCs/>
          <w:sz w:val="24"/>
          <w:szCs w:val="24"/>
        </w:rPr>
        <w:t xml:space="preserve">Dr. Natali Levy </w:t>
      </w:r>
      <w:r w:rsidRPr="00AD24AD">
        <w:rPr>
          <w:rFonts w:asciiTheme="majorBidi" w:hAnsiTheme="majorBidi" w:cstheme="majorBidi"/>
          <w:sz w:val="24"/>
          <w:szCs w:val="24"/>
        </w:rPr>
        <w:t xml:space="preserve">and </w:t>
      </w:r>
      <w:r w:rsidRPr="00AD24AD">
        <w:rPr>
          <w:rFonts w:asciiTheme="majorBidi" w:hAnsiTheme="majorBidi" w:cstheme="majorBidi"/>
          <w:i/>
          <w:iCs/>
          <w:sz w:val="24"/>
          <w:szCs w:val="24"/>
        </w:rPr>
        <w:t xml:space="preserve">Avital </w:t>
      </w:r>
      <w:proofErr w:type="spellStart"/>
      <w:r w:rsidRPr="00AD24AD">
        <w:rPr>
          <w:rFonts w:asciiTheme="majorBidi" w:hAnsiTheme="majorBidi" w:cstheme="majorBidi"/>
          <w:i/>
          <w:iCs/>
          <w:sz w:val="24"/>
          <w:szCs w:val="24"/>
        </w:rPr>
        <w:t>Shulner</w:t>
      </w:r>
      <w:proofErr w:type="spellEnd"/>
      <w:r w:rsidRPr="00AD24AD">
        <w:rPr>
          <w:rFonts w:asciiTheme="majorBidi" w:hAnsiTheme="majorBidi" w:cstheme="majorBidi"/>
          <w:i/>
          <w:iCs/>
          <w:sz w:val="24"/>
          <w:szCs w:val="24"/>
        </w:rPr>
        <w:t xml:space="preserve"> Tal</w:t>
      </w:r>
      <w:r w:rsidRPr="00AD24AD">
        <w:rPr>
          <w:rFonts w:asciiTheme="majorBidi" w:hAnsiTheme="majorBidi" w:cstheme="majorBidi"/>
          <w:sz w:val="24"/>
          <w:szCs w:val="24"/>
        </w:rPr>
        <w:t>. The goal was to gain insights into the diagnosis process, available treatments, and daily difficulties parents encounter. These discussions also explored possible solutions and support tools to improve their experience.</w:t>
      </w:r>
      <w:r w:rsidRPr="00AD24AD">
        <w:rPr>
          <w:rFonts w:asciiTheme="majorBidi" w:hAnsiTheme="majorBidi" w:cstheme="majorBidi"/>
          <w:b/>
          <w:bCs/>
          <w:sz w:val="24"/>
          <w:szCs w:val="24"/>
        </w:rPr>
        <w:t xml:space="preserve"> </w:t>
      </w:r>
    </w:p>
    <w:p w14:paraId="16FB01BD" w14:textId="77777777" w:rsidR="006F4EAB" w:rsidRDefault="006F4EAB" w:rsidP="006F4EAB">
      <w:pPr>
        <w:bidi w:val="0"/>
        <w:spacing w:after="0" w:line="276" w:lineRule="auto"/>
        <w:rPr>
          <w:rFonts w:asciiTheme="majorBidi" w:hAnsiTheme="majorBidi" w:cstheme="majorBidi"/>
          <w:b/>
          <w:bCs/>
          <w:sz w:val="24"/>
          <w:szCs w:val="24"/>
        </w:rPr>
      </w:pPr>
    </w:p>
    <w:p w14:paraId="01C7F141" w14:textId="6EED0C3A" w:rsidR="00AD24AD" w:rsidRPr="006F4EAB" w:rsidRDefault="00AD24AD"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Dr. Natali</w:t>
      </w:r>
      <w:r w:rsidR="00925752" w:rsidRPr="006F4EAB">
        <w:rPr>
          <w:rFonts w:asciiTheme="majorBidi" w:hAnsiTheme="majorBidi" w:cstheme="majorBidi"/>
          <w:b/>
          <w:bCs/>
          <w:sz w:val="24"/>
          <w:szCs w:val="24"/>
        </w:rPr>
        <w:t xml:space="preserve"> </w:t>
      </w:r>
      <w:r w:rsidRPr="006F4EAB">
        <w:rPr>
          <w:rFonts w:asciiTheme="majorBidi" w:hAnsiTheme="majorBidi" w:cstheme="majorBidi"/>
          <w:b/>
          <w:bCs/>
          <w:sz w:val="24"/>
          <w:szCs w:val="24"/>
        </w:rPr>
        <w:t>Levy:</w:t>
      </w:r>
    </w:p>
    <w:p w14:paraId="42131B06" w14:textId="463A7FC7" w:rsidR="000F6981" w:rsidRPr="006F4EAB" w:rsidRDefault="000F6981"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1. When was the child first diagnosed with FTT?</w:t>
      </w:r>
    </w:p>
    <w:p w14:paraId="15D16CCF" w14:textId="21F4A964" w:rsidR="000F6981" w:rsidRPr="006F4EAB" w:rsidRDefault="000F6981" w:rsidP="006F4EAB">
      <w:pPr>
        <w:bidi w:val="0"/>
        <w:spacing w:after="0" w:line="276" w:lineRule="auto"/>
        <w:rPr>
          <w:rFonts w:asciiTheme="majorBidi" w:hAnsiTheme="majorBidi" w:cstheme="majorBidi"/>
          <w:b/>
          <w:bCs/>
          <w:sz w:val="24"/>
          <w:szCs w:val="24"/>
        </w:rPr>
      </w:pPr>
      <w:r w:rsidRPr="006F4EAB">
        <w:rPr>
          <w:rFonts w:ascii="Times New Roman" w:eastAsia="Times New Roman" w:hAnsi="Times New Roman" w:cs="Times New Roman"/>
          <w:sz w:val="24"/>
          <w:szCs w:val="24"/>
        </w:rPr>
        <w:t xml:space="preserve">  At the age of 3.</w:t>
      </w:r>
    </w:p>
    <w:p w14:paraId="19B24D8B" w14:textId="5B9022FB" w:rsidR="000F6981" w:rsidRPr="006F4EAB" w:rsidRDefault="000F6981" w:rsidP="006F4EAB">
      <w:pPr>
        <w:bidi w:val="0"/>
        <w:spacing w:after="0" w:line="276" w:lineRule="auto"/>
        <w:rPr>
          <w:rFonts w:asciiTheme="majorBidi" w:hAnsiTheme="majorBidi" w:cstheme="majorBidi"/>
          <w:b/>
          <w:bCs/>
          <w:sz w:val="24"/>
          <w:szCs w:val="24"/>
          <w:rtl/>
        </w:rPr>
      </w:pPr>
      <w:r w:rsidRPr="006F4EAB">
        <w:rPr>
          <w:rFonts w:asciiTheme="majorBidi" w:hAnsiTheme="majorBidi" w:cstheme="majorBidi"/>
          <w:b/>
          <w:bCs/>
          <w:sz w:val="24"/>
          <w:szCs w:val="24"/>
        </w:rPr>
        <w:t>2. How did you first realize that something was wrong with the child's growth?</w:t>
      </w:r>
    </w:p>
    <w:p w14:paraId="34D71AA3" w14:textId="0C442D30" w:rsidR="005C1AAF" w:rsidRPr="006F4EAB" w:rsidRDefault="000F6981"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(Medical examination, home observation, other factors?)</w:t>
      </w:r>
    </w:p>
    <w:p w14:paraId="74DB3DE0" w14:textId="3879E5C4" w:rsidR="00AD24AD" w:rsidRPr="006F4EAB" w:rsidRDefault="000F6981" w:rsidP="006F4EAB">
      <w:pPr>
        <w:bidi w:val="0"/>
        <w:spacing w:after="0" w:line="276" w:lineRule="auto"/>
        <w:rPr>
          <w:rFonts w:asciiTheme="majorBidi" w:hAnsiTheme="majorBidi" w:cstheme="majorBidi"/>
          <w:sz w:val="24"/>
          <w:szCs w:val="24"/>
        </w:rPr>
      </w:pPr>
      <w:r w:rsidRPr="006F4EAB">
        <w:rPr>
          <w:rFonts w:asciiTheme="majorBidi" w:hAnsiTheme="majorBidi" w:cstheme="majorBidi"/>
          <w:sz w:val="24"/>
          <w:szCs w:val="24"/>
        </w:rPr>
        <w:t>At the well-baby clinic (Tipat Halav). There was a decline in weight and height percentiles.</w:t>
      </w:r>
    </w:p>
    <w:p w14:paraId="7FDC94B9" w14:textId="0D619D46" w:rsidR="000F6981" w:rsidRPr="006F4EAB" w:rsidRDefault="000F6981"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3. Were there any early signs before the diagnosis that made you suspect something was wrong?</w:t>
      </w:r>
    </w:p>
    <w:p w14:paraId="541AF479" w14:textId="2D33541E" w:rsidR="000E5B10"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The child did not eat, swallowed nothing.</w:t>
      </w:r>
    </w:p>
    <w:p w14:paraId="1166F561" w14:textId="73B61851"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4. What types of treatments were offered to you? Did you choose to combine all of them?</w:t>
      </w:r>
    </w:p>
    <w:p w14:paraId="35BCA2B2" w14:textId="3A0DA706"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 xml:space="preserve"> A nutritionist and antacid medication.</w:t>
      </w:r>
    </w:p>
    <w:p w14:paraId="147DB347" w14:textId="65A525D2" w:rsidR="000F6981" w:rsidRPr="006F4EAB" w:rsidRDefault="000F6981"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5. Was the child recommended to take nutritional supplements (such as protein, zinc, vitamins)?</w:t>
      </w:r>
    </w:p>
    <w:p w14:paraId="696A0DE7" w14:textId="77777777"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Yes, a high-calorie milk substitute.</w:t>
      </w:r>
    </w:p>
    <w:p w14:paraId="24A43E05" w14:textId="77777777" w:rsidR="000F6981" w:rsidRPr="006F4EAB" w:rsidRDefault="000F6981" w:rsidP="006F4EAB">
      <w:pPr>
        <w:numPr>
          <w:ilvl w:val="0"/>
          <w:numId w:val="31"/>
        </w:num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If yes, did he try to take them? If not, what were the reasons?</w:t>
      </w:r>
      <w:r w:rsidRPr="006F4EAB">
        <w:rPr>
          <w:rFonts w:asciiTheme="majorBidi" w:hAnsiTheme="majorBidi" w:cstheme="majorBidi"/>
          <w:sz w:val="24"/>
          <w:szCs w:val="24"/>
        </w:rPr>
        <w:br/>
        <w:t>He drank from a baby bottle but stopped as he grew older.</w:t>
      </w:r>
    </w:p>
    <w:p w14:paraId="03F76BDA" w14:textId="75AC725C" w:rsidR="000F6981" w:rsidRPr="006F4EAB" w:rsidRDefault="000F6981"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6. Were there any changes in the child's diet following the diagnosis? If so, what were they?</w:t>
      </w:r>
    </w:p>
    <w:p w14:paraId="7E7FE55E" w14:textId="2C89A076"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 xml:space="preserve">  I tried to create a high-calorie and high-protein diet for him.</w:t>
      </w:r>
    </w:p>
    <w:p w14:paraId="0C0D0EFD" w14:textId="5CA92024" w:rsidR="000E5B10"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7. Did the child meet with a dietitian or nutrition specialist? If so, how did it impact your daily routine?</w:t>
      </w:r>
      <w:r w:rsidR="000F6981" w:rsidRPr="006F4EAB">
        <w:rPr>
          <w:rFonts w:asciiTheme="majorBidi" w:hAnsiTheme="majorBidi" w:cstheme="majorBidi"/>
          <w:b/>
          <w:bCs/>
          <w:sz w:val="24"/>
          <w:szCs w:val="24"/>
        </w:rPr>
        <w:t xml:space="preserve">  </w:t>
      </w:r>
    </w:p>
    <w:p w14:paraId="09A32998" w14:textId="286732B3" w:rsidR="00AD24AD" w:rsidRPr="006F4EAB" w:rsidRDefault="00AD24AD"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 xml:space="preserve"> Yes, for two years. I prepared meals according to the menu provided by the dietitian.</w:t>
      </w:r>
    </w:p>
    <w:p w14:paraId="24E45E3C" w14:textId="3A2BEC9E" w:rsidR="00AD24AD" w:rsidRPr="006F4EAB" w:rsidRDefault="00AD24AD" w:rsidP="006F4EAB">
      <w:p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8. How many hours, on average, does the child sleep at night?</w:t>
      </w:r>
      <w:r w:rsidRPr="006F4EAB">
        <w:rPr>
          <w:rFonts w:asciiTheme="majorBidi" w:hAnsiTheme="majorBidi" w:cstheme="majorBidi"/>
          <w:b/>
          <w:bCs/>
          <w:sz w:val="24"/>
          <w:szCs w:val="24"/>
        </w:rPr>
        <w:br/>
      </w:r>
      <w:r w:rsidRPr="006F4EAB">
        <w:rPr>
          <w:rFonts w:asciiTheme="majorBidi" w:hAnsiTheme="majorBidi" w:cstheme="majorBidi"/>
          <w:sz w:val="24"/>
          <w:szCs w:val="24"/>
        </w:rPr>
        <w:t>9 hours.</w:t>
      </w:r>
    </w:p>
    <w:p w14:paraId="13C5BD57" w14:textId="4D1A5AEB"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9. Does the child engage in physical activity? If so, what types of sports is he willing to do?</w:t>
      </w:r>
    </w:p>
    <w:p w14:paraId="55123AB2" w14:textId="45FCE4D2" w:rsidR="00AD24AD" w:rsidRPr="006F4EAB" w:rsidRDefault="00AD24AD" w:rsidP="006F4EAB">
      <w:pPr>
        <w:numPr>
          <w:ilvl w:val="0"/>
          <w:numId w:val="32"/>
        </w:num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lastRenderedPageBreak/>
        <w:t>If not, what do you think prevents him from doing so?</w:t>
      </w:r>
      <w:r w:rsidRPr="006F4EAB">
        <w:rPr>
          <w:rFonts w:asciiTheme="majorBidi" w:hAnsiTheme="majorBidi" w:cstheme="majorBidi"/>
          <w:b/>
          <w:bCs/>
          <w:sz w:val="24"/>
          <w:szCs w:val="24"/>
        </w:rPr>
        <w:br/>
      </w:r>
      <w:r w:rsidRPr="006F4EAB">
        <w:rPr>
          <w:rFonts w:asciiTheme="majorBidi" w:hAnsiTheme="majorBidi" w:cstheme="majorBidi"/>
          <w:sz w:val="24"/>
          <w:szCs w:val="24"/>
        </w:rPr>
        <w:t>Fitness training. He doesn't want to do activities that are too difficult.</w:t>
      </w:r>
    </w:p>
    <w:p w14:paraId="02F6720C" w14:textId="7C7AC3A5" w:rsidR="00AD24AD" w:rsidRPr="006F4EAB" w:rsidRDefault="00AD24AD" w:rsidP="006F4EAB">
      <w:p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 xml:space="preserve">10. Have you used any apps, websites, or digital tools to manage the child's </w:t>
      </w:r>
      <w:r w:rsidRPr="006F4EAB">
        <w:rPr>
          <w:rFonts w:asciiTheme="majorBidi" w:hAnsiTheme="majorBidi" w:cstheme="majorBidi"/>
          <w:sz w:val="24"/>
          <w:szCs w:val="24"/>
        </w:rPr>
        <w:t>treatment? If so, how did they help you?</w:t>
      </w:r>
      <w:r w:rsidRPr="006F4EAB">
        <w:rPr>
          <w:rFonts w:asciiTheme="majorBidi" w:hAnsiTheme="majorBidi" w:cstheme="majorBidi"/>
          <w:sz w:val="24"/>
          <w:szCs w:val="24"/>
        </w:rPr>
        <w:br/>
        <w:t>No, I haven’t tried them.</w:t>
      </w:r>
    </w:p>
    <w:p w14:paraId="4381F36D" w14:textId="6B7B18AC"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11. What functions or features would you expect to find in a digital system that assists with FTT management?</w:t>
      </w:r>
      <w:r w:rsidRPr="006F4EAB">
        <w:rPr>
          <w:rFonts w:asciiTheme="majorBidi" w:hAnsiTheme="majorBidi" w:cstheme="majorBidi"/>
          <w:b/>
          <w:bCs/>
          <w:sz w:val="24"/>
          <w:szCs w:val="24"/>
        </w:rPr>
        <w:br/>
      </w:r>
      <w:r w:rsidRPr="006F4EAB">
        <w:rPr>
          <w:rFonts w:asciiTheme="majorBidi" w:hAnsiTheme="majorBidi" w:cstheme="majorBidi"/>
          <w:sz w:val="24"/>
          <w:szCs w:val="24"/>
        </w:rPr>
        <w:t>Tracking percentile changes, recommendations to encourage appetite.</w:t>
      </w:r>
    </w:p>
    <w:p w14:paraId="6B6477DC" w14:textId="61674CA7"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12. Would you consider using a digital system that requests periodic updates on the child's condition?</w:t>
      </w:r>
      <w:r w:rsidRPr="006F4EAB">
        <w:rPr>
          <w:rFonts w:asciiTheme="majorBidi" w:hAnsiTheme="majorBidi" w:cstheme="majorBidi"/>
          <w:b/>
          <w:bCs/>
          <w:sz w:val="24"/>
          <w:szCs w:val="24"/>
        </w:rPr>
        <w:br/>
      </w:r>
      <w:r w:rsidRPr="006F4EAB">
        <w:rPr>
          <w:rFonts w:asciiTheme="majorBidi" w:hAnsiTheme="majorBidi" w:cstheme="majorBidi"/>
          <w:sz w:val="24"/>
          <w:szCs w:val="24"/>
        </w:rPr>
        <w:t>Yes</w:t>
      </w:r>
      <w:r w:rsidRPr="006F4EAB">
        <w:rPr>
          <w:rFonts w:asciiTheme="majorBidi" w:hAnsiTheme="majorBidi" w:cstheme="majorBidi"/>
          <w:b/>
          <w:bCs/>
          <w:sz w:val="24"/>
          <w:szCs w:val="24"/>
        </w:rPr>
        <w:t>.</w:t>
      </w:r>
    </w:p>
    <w:p w14:paraId="08572CE9" w14:textId="0A02C5C3"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13. If you could receive personalized recommendations through a digital system, what kind of information would you want to get from it?</w:t>
      </w:r>
      <w:r w:rsidRPr="006F4EAB">
        <w:rPr>
          <w:rFonts w:asciiTheme="majorBidi" w:hAnsiTheme="majorBidi" w:cstheme="majorBidi"/>
          <w:b/>
          <w:bCs/>
          <w:sz w:val="24"/>
          <w:szCs w:val="24"/>
        </w:rPr>
        <w:br/>
      </w:r>
      <w:r w:rsidRPr="006F4EAB">
        <w:rPr>
          <w:rFonts w:asciiTheme="majorBidi" w:hAnsiTheme="majorBidi" w:cstheme="majorBidi"/>
          <w:sz w:val="24"/>
          <w:szCs w:val="24"/>
        </w:rPr>
        <w:t>The child's current percentiles, dietary recommendations.</w:t>
      </w:r>
    </w:p>
    <w:p w14:paraId="13628F09" w14:textId="157D9827"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14. What barriers or concerns do you have regarding using such a system?</w:t>
      </w:r>
      <w:r w:rsidRPr="006F4EAB">
        <w:rPr>
          <w:rFonts w:asciiTheme="majorBidi" w:hAnsiTheme="majorBidi" w:cstheme="majorBidi"/>
          <w:b/>
          <w:bCs/>
          <w:sz w:val="24"/>
          <w:szCs w:val="24"/>
        </w:rPr>
        <w:br/>
      </w:r>
      <w:r w:rsidRPr="006F4EAB">
        <w:rPr>
          <w:rFonts w:asciiTheme="majorBidi" w:hAnsiTheme="majorBidi" w:cstheme="majorBidi"/>
          <w:sz w:val="24"/>
          <w:szCs w:val="24"/>
        </w:rPr>
        <w:t>That it might make incorrect calculations or provide inaccurate recommendations.</w:t>
      </w:r>
    </w:p>
    <w:p w14:paraId="4AA40C19" w14:textId="77777777" w:rsidR="00544E86" w:rsidRDefault="00544E86" w:rsidP="006F4EAB">
      <w:pPr>
        <w:bidi w:val="0"/>
        <w:spacing w:line="276" w:lineRule="auto"/>
        <w:rPr>
          <w:rFonts w:asciiTheme="majorBidi" w:hAnsiTheme="majorBidi" w:cstheme="majorBidi"/>
          <w:b/>
          <w:bCs/>
          <w:sz w:val="24"/>
          <w:szCs w:val="24"/>
        </w:rPr>
      </w:pPr>
    </w:p>
    <w:p w14:paraId="52D1D8DD" w14:textId="1D0B03F8" w:rsidR="00AD24AD" w:rsidRDefault="00AD24AD" w:rsidP="006F4EAB">
      <w:pPr>
        <w:bidi w:val="0"/>
        <w:spacing w:line="276" w:lineRule="auto"/>
        <w:rPr>
          <w:rFonts w:asciiTheme="majorBidi" w:hAnsiTheme="majorBidi" w:cstheme="majorBidi"/>
          <w:b/>
          <w:bCs/>
          <w:sz w:val="24"/>
          <w:szCs w:val="24"/>
        </w:rPr>
      </w:pPr>
      <w:r w:rsidRPr="00AD24AD">
        <w:rPr>
          <w:rFonts w:asciiTheme="majorBidi" w:hAnsiTheme="majorBidi" w:cstheme="majorBidi"/>
          <w:b/>
          <w:bCs/>
          <w:sz w:val="24"/>
          <w:szCs w:val="24"/>
        </w:rPr>
        <w:t>Avital Shulner Tal</w:t>
      </w:r>
      <w:r>
        <w:rPr>
          <w:rFonts w:asciiTheme="majorBidi" w:hAnsiTheme="majorBidi" w:cstheme="majorBidi"/>
          <w:b/>
          <w:bCs/>
          <w:sz w:val="24"/>
          <w:szCs w:val="24"/>
        </w:rPr>
        <w:t>:</w:t>
      </w:r>
    </w:p>
    <w:p w14:paraId="4E36645F" w14:textId="0A15484A"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1. </w:t>
      </w:r>
      <w:r w:rsidR="00AD24AD" w:rsidRPr="00AD24AD">
        <w:rPr>
          <w:rFonts w:asciiTheme="majorBidi" w:hAnsiTheme="majorBidi" w:cstheme="majorBidi"/>
          <w:b/>
          <w:bCs/>
          <w:sz w:val="24"/>
          <w:szCs w:val="24"/>
        </w:rPr>
        <w:t>When was the child first diagnosed with FTT?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At the age of 3 weeks.</w:t>
      </w:r>
    </w:p>
    <w:p w14:paraId="17B574D8" w14:textId="463F7E7D"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2. </w:t>
      </w:r>
      <w:r w:rsidR="00AD24AD" w:rsidRPr="00AD24AD">
        <w:rPr>
          <w:rFonts w:asciiTheme="majorBidi" w:hAnsiTheme="majorBidi" w:cstheme="majorBidi"/>
          <w:b/>
          <w:bCs/>
          <w:sz w:val="24"/>
          <w:szCs w:val="24"/>
        </w:rPr>
        <w:t>How did you first realize that something was wrong with the child's growth?</w:t>
      </w:r>
      <w:r w:rsidRPr="00673861">
        <w:rPr>
          <w:rFonts w:asciiTheme="majorBidi" w:hAnsiTheme="majorBidi" w:cstheme="majorBidi"/>
          <w:b/>
          <w:bCs/>
          <w:sz w:val="24"/>
          <w:szCs w:val="24"/>
        </w:rPr>
        <w:t xml:space="preserve"> </w:t>
      </w:r>
      <w:r w:rsidRPr="00AD24AD">
        <w:rPr>
          <w:rFonts w:asciiTheme="majorBidi" w:hAnsiTheme="majorBidi" w:cstheme="majorBidi"/>
          <w:b/>
          <w:bCs/>
          <w:sz w:val="24"/>
          <w:szCs w:val="24"/>
        </w:rPr>
        <w:t>(Medical examination, home observation, other factors?)</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Medical examination.</w:t>
      </w:r>
    </w:p>
    <w:p w14:paraId="27503E43" w14:textId="5FB4E561"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3. </w:t>
      </w:r>
      <w:r w:rsidR="00AD24AD" w:rsidRPr="00AD24AD">
        <w:rPr>
          <w:rFonts w:asciiTheme="majorBidi" w:hAnsiTheme="majorBidi" w:cstheme="majorBidi"/>
          <w:b/>
          <w:bCs/>
          <w:sz w:val="24"/>
          <w:szCs w:val="24"/>
        </w:rPr>
        <w:t>Were there any early signs before the diagnosis that made you suspect something was wrong?</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Yes – lack of willingness to eat, no weight gain.</w:t>
      </w:r>
    </w:p>
    <w:p w14:paraId="4C71683B" w14:textId="71010FDD"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4. </w:t>
      </w:r>
      <w:r w:rsidR="00AD24AD" w:rsidRPr="00AD24AD">
        <w:rPr>
          <w:rFonts w:asciiTheme="majorBidi" w:hAnsiTheme="majorBidi" w:cstheme="majorBidi"/>
          <w:b/>
          <w:bCs/>
          <w:sz w:val="24"/>
          <w:szCs w:val="24"/>
        </w:rPr>
        <w:t>What types of treatments were offered to you? Did you choose to combine all of them?</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Follow-up at an eating clinic, medical examinations, use of a feeding tube – all were combined in different stages.</w:t>
      </w:r>
    </w:p>
    <w:p w14:paraId="01701FD7" w14:textId="7E2DC812"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5. </w:t>
      </w:r>
      <w:r w:rsidR="00AD24AD" w:rsidRPr="00AD24AD">
        <w:rPr>
          <w:rFonts w:asciiTheme="majorBidi" w:hAnsiTheme="majorBidi" w:cstheme="majorBidi"/>
          <w:b/>
          <w:bCs/>
          <w:sz w:val="24"/>
          <w:szCs w:val="24"/>
        </w:rPr>
        <w:t>Was the child recommended to take nutritional supplements (such as protein, zinc, vitamins)?</w:t>
      </w:r>
      <w:r>
        <w:rPr>
          <w:rFonts w:asciiTheme="majorBidi" w:hAnsiTheme="majorBidi" w:cstheme="majorBidi"/>
          <w:b/>
          <w:bCs/>
          <w:sz w:val="24"/>
          <w:szCs w:val="24"/>
        </w:rPr>
        <w:t xml:space="preserve"> </w:t>
      </w:r>
      <w:r w:rsidR="00AD24AD" w:rsidRPr="00AD24AD">
        <w:rPr>
          <w:rFonts w:asciiTheme="majorBidi" w:hAnsiTheme="majorBidi" w:cstheme="majorBidi"/>
          <w:b/>
          <w:bCs/>
          <w:sz w:val="24"/>
          <w:szCs w:val="24"/>
        </w:rPr>
        <w:t>If yes, did they try to take them? If not, what were the reasons?</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Provided with calorie-enriched adapted food.</w:t>
      </w:r>
    </w:p>
    <w:p w14:paraId="4582193A" w14:textId="591FF69B"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6. </w:t>
      </w:r>
      <w:r w:rsidR="00AD24AD" w:rsidRPr="00AD24AD">
        <w:rPr>
          <w:rFonts w:asciiTheme="majorBidi" w:hAnsiTheme="majorBidi" w:cstheme="majorBidi"/>
          <w:b/>
          <w:bCs/>
          <w:sz w:val="24"/>
          <w:szCs w:val="24"/>
        </w:rPr>
        <w:t>Were there any changes in the child's diet following the diagnosis? If so, what were they?</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No.</w:t>
      </w:r>
    </w:p>
    <w:p w14:paraId="2B0EA0A9" w14:textId="528F0520"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lastRenderedPageBreak/>
        <w:t xml:space="preserve">7. </w:t>
      </w:r>
      <w:r w:rsidR="00AD24AD" w:rsidRPr="00AD24AD">
        <w:rPr>
          <w:rFonts w:asciiTheme="majorBidi" w:hAnsiTheme="majorBidi" w:cstheme="majorBidi"/>
          <w:b/>
          <w:bCs/>
          <w:sz w:val="24"/>
          <w:szCs w:val="24"/>
        </w:rPr>
        <w:t>Did the child meet with a dietitian or nutrition specialist? If so, how did it impact your daily routine?</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Weekly meetings, created a burden but was worth it.</w:t>
      </w:r>
    </w:p>
    <w:p w14:paraId="6B36497C" w14:textId="6A211C2E"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8. </w:t>
      </w:r>
      <w:r w:rsidR="00AD24AD" w:rsidRPr="00AD24AD">
        <w:rPr>
          <w:rFonts w:asciiTheme="majorBidi" w:hAnsiTheme="majorBidi" w:cstheme="majorBidi"/>
          <w:b/>
          <w:bCs/>
          <w:sz w:val="24"/>
          <w:szCs w:val="24"/>
        </w:rPr>
        <w:t>How many hours, on average, does the child sleep at night?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10-11 hours.</w:t>
      </w:r>
    </w:p>
    <w:p w14:paraId="5C7FCE73" w14:textId="29ECEDEC"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9. </w:t>
      </w:r>
      <w:r w:rsidR="00AD24AD" w:rsidRPr="00AD24AD">
        <w:rPr>
          <w:rFonts w:asciiTheme="majorBidi" w:hAnsiTheme="majorBidi" w:cstheme="majorBidi"/>
          <w:b/>
          <w:bCs/>
          <w:sz w:val="24"/>
          <w:szCs w:val="24"/>
        </w:rPr>
        <w:t>Does the child engage in physical activity? If so, what types of sports is the child willing to do?</w:t>
      </w:r>
      <w:r>
        <w:rPr>
          <w:rFonts w:asciiTheme="majorBidi" w:hAnsiTheme="majorBidi" w:cstheme="majorBidi"/>
          <w:b/>
          <w:bCs/>
          <w:sz w:val="24"/>
          <w:szCs w:val="24"/>
        </w:rPr>
        <w:t xml:space="preserve"> </w:t>
      </w:r>
      <w:r w:rsidR="00AD24AD" w:rsidRPr="00AD24AD">
        <w:rPr>
          <w:rFonts w:asciiTheme="majorBidi" w:hAnsiTheme="majorBidi" w:cstheme="majorBidi"/>
          <w:b/>
          <w:bCs/>
          <w:sz w:val="24"/>
          <w:szCs w:val="24"/>
        </w:rPr>
        <w:t>If not, what do you think prevents them from doing so?</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No (a 2.9-year-old girl).</w:t>
      </w:r>
    </w:p>
    <w:p w14:paraId="2E1FF3A3" w14:textId="0BE17C72"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10. </w:t>
      </w:r>
      <w:r w:rsidR="00AD24AD" w:rsidRPr="00AD24AD">
        <w:rPr>
          <w:rFonts w:asciiTheme="majorBidi" w:hAnsiTheme="majorBidi" w:cstheme="majorBidi"/>
          <w:b/>
          <w:bCs/>
          <w:sz w:val="24"/>
          <w:szCs w:val="24"/>
        </w:rPr>
        <w:t>Have you used any apps, websites, or digital tools to manage the child's treatment? If so, how did they help you?</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No.</w:t>
      </w:r>
    </w:p>
    <w:p w14:paraId="1AD2703C" w14:textId="3F0E1CBF"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11. </w:t>
      </w:r>
      <w:r w:rsidR="00AD24AD" w:rsidRPr="00AD24AD">
        <w:rPr>
          <w:rFonts w:asciiTheme="majorBidi" w:hAnsiTheme="majorBidi" w:cstheme="majorBidi"/>
          <w:b/>
          <w:bCs/>
          <w:sz w:val="24"/>
          <w:szCs w:val="24"/>
        </w:rPr>
        <w:t>What functions or features would you expect to find in a digital system that assists with FTT management?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Food diary, tracking of medical measurements and tests.</w:t>
      </w:r>
    </w:p>
    <w:p w14:paraId="1628743B" w14:textId="3C5FF17F"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12. </w:t>
      </w:r>
      <w:r w:rsidR="00AD24AD" w:rsidRPr="00AD24AD">
        <w:rPr>
          <w:rFonts w:asciiTheme="majorBidi" w:hAnsiTheme="majorBidi" w:cstheme="majorBidi"/>
          <w:b/>
          <w:bCs/>
          <w:sz w:val="24"/>
          <w:szCs w:val="24"/>
        </w:rPr>
        <w:t>Would you consider using a digital system that requests periodic updates on the child's condition?</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Yes.</w:t>
      </w:r>
    </w:p>
    <w:p w14:paraId="28FFCB62" w14:textId="7414325E"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13. </w:t>
      </w:r>
      <w:r w:rsidR="00AD24AD" w:rsidRPr="00AD24AD">
        <w:rPr>
          <w:rFonts w:asciiTheme="majorBidi" w:hAnsiTheme="majorBidi" w:cstheme="majorBidi"/>
          <w:b/>
          <w:bCs/>
          <w:sz w:val="24"/>
          <w:szCs w:val="24"/>
        </w:rPr>
        <w:t>If you could receive personalized recommendations through a digital system, what kind of information would you want to get from it?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I don't know.</w:t>
      </w:r>
    </w:p>
    <w:p w14:paraId="73486B80" w14:textId="3770694B" w:rsidR="00673861"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14. </w:t>
      </w:r>
      <w:r w:rsidR="00AD24AD" w:rsidRPr="00AD24AD">
        <w:rPr>
          <w:rFonts w:asciiTheme="majorBidi" w:hAnsiTheme="majorBidi" w:cstheme="majorBidi"/>
          <w:b/>
          <w:bCs/>
          <w:sz w:val="24"/>
          <w:szCs w:val="24"/>
        </w:rPr>
        <w:t>What barriers or concerns do you have regarding using such a system?</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Privacy of medical information.</w:t>
      </w:r>
    </w:p>
    <w:p w14:paraId="776F2E49" w14:textId="77777777" w:rsidR="006F4EAB" w:rsidRDefault="006F4EAB" w:rsidP="00D86234">
      <w:pPr>
        <w:pStyle w:val="Heading2"/>
      </w:pPr>
      <w:bookmarkStart w:id="10" w:name="_Toc189682151"/>
    </w:p>
    <w:p w14:paraId="2E9EEED0" w14:textId="77777777" w:rsidR="006F4EAB" w:rsidRDefault="006F4EAB" w:rsidP="00D86234">
      <w:pPr>
        <w:pStyle w:val="Heading2"/>
      </w:pPr>
    </w:p>
    <w:p w14:paraId="049378E3" w14:textId="77777777" w:rsidR="006F4EAB" w:rsidRDefault="006F4EAB" w:rsidP="00D86234">
      <w:pPr>
        <w:pStyle w:val="Heading2"/>
      </w:pPr>
    </w:p>
    <w:p w14:paraId="6B63CED2" w14:textId="77777777" w:rsidR="006F4EAB" w:rsidRDefault="006F4EAB" w:rsidP="00D86234">
      <w:pPr>
        <w:pStyle w:val="Heading2"/>
      </w:pPr>
    </w:p>
    <w:p w14:paraId="45D211CC" w14:textId="77777777" w:rsidR="006F4EAB" w:rsidRDefault="006F4EAB" w:rsidP="00D86234">
      <w:pPr>
        <w:pStyle w:val="Heading2"/>
      </w:pPr>
    </w:p>
    <w:p w14:paraId="039A70D9" w14:textId="77777777" w:rsidR="006F4EAB" w:rsidRDefault="006F4EAB" w:rsidP="00D86234">
      <w:pPr>
        <w:pStyle w:val="Heading2"/>
      </w:pPr>
    </w:p>
    <w:p w14:paraId="1C239537" w14:textId="77777777" w:rsidR="006F4EAB" w:rsidRDefault="006F4EAB" w:rsidP="00D86234">
      <w:pPr>
        <w:pStyle w:val="Heading2"/>
      </w:pPr>
    </w:p>
    <w:p w14:paraId="17E947BA" w14:textId="77777777" w:rsidR="006F4EAB" w:rsidRDefault="006F4EAB" w:rsidP="00D86234">
      <w:pPr>
        <w:pStyle w:val="Heading2"/>
      </w:pPr>
    </w:p>
    <w:p w14:paraId="793CEC7E" w14:textId="77777777" w:rsidR="006F4EAB" w:rsidRDefault="006F4EAB" w:rsidP="00D86234">
      <w:pPr>
        <w:pStyle w:val="Heading2"/>
      </w:pPr>
    </w:p>
    <w:p w14:paraId="6D0276CF" w14:textId="77777777" w:rsidR="006F4EAB" w:rsidRDefault="006F4EAB" w:rsidP="00D86234">
      <w:pPr>
        <w:pStyle w:val="Heading2"/>
      </w:pPr>
    </w:p>
    <w:p w14:paraId="7582D120" w14:textId="77777777" w:rsidR="006F4EAB" w:rsidRDefault="006F4EAB" w:rsidP="00D86234">
      <w:pPr>
        <w:pStyle w:val="Heading2"/>
      </w:pPr>
    </w:p>
    <w:p w14:paraId="589533B2" w14:textId="77777777" w:rsidR="006F4EAB" w:rsidRDefault="006F4EAB" w:rsidP="00D86234">
      <w:pPr>
        <w:pStyle w:val="Heading2"/>
      </w:pPr>
    </w:p>
    <w:p w14:paraId="3BDE31F3" w14:textId="369DA379" w:rsidR="00B10A81" w:rsidRDefault="00546BA6" w:rsidP="00D86234">
      <w:pPr>
        <w:pStyle w:val="Heading2"/>
      </w:pPr>
      <w:r w:rsidRPr="00546BA6">
        <w:lastRenderedPageBreak/>
        <w:t>5.2 Product</w:t>
      </w:r>
      <w:bookmarkEnd w:id="10"/>
    </w:p>
    <w:p w14:paraId="147C3C30" w14:textId="7900094A" w:rsidR="00480F33" w:rsidRDefault="00D86234" w:rsidP="00BE7318">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b/>
          <w:bCs/>
          <w:i/>
          <w:iCs/>
          <w:noProof/>
          <w:color w:val="000000" w:themeColor="text1"/>
          <w:sz w:val="21"/>
          <w:szCs w:val="21"/>
          <w14:ligatures w14:val="standardContextual"/>
        </w:rPr>
        <w:drawing>
          <wp:anchor distT="0" distB="0" distL="114300" distR="114300" simplePos="0" relativeHeight="251662336" behindDoc="0" locked="0" layoutInCell="1" allowOverlap="1" wp14:anchorId="481FFCCB" wp14:editId="20971885">
            <wp:simplePos x="0" y="0"/>
            <wp:positionH relativeFrom="column">
              <wp:posOffset>786765</wp:posOffset>
            </wp:positionH>
            <wp:positionV relativeFrom="paragraph">
              <wp:posOffset>125095</wp:posOffset>
            </wp:positionV>
            <wp:extent cx="3662680" cy="2357120"/>
            <wp:effectExtent l="0" t="0" r="0" b="5080"/>
            <wp:wrapNone/>
            <wp:docPr id="393103943" name="תמונה 3" descr="תמונה שמכילה טקסט, תרשים, צילום מסך,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03943" name="תמונה 3" descr="תמונה שמכילה טקסט, תרשים, צילום מסך, עיגול&#10;&#10;התיאור נוצר באופן אוטומטי"/>
                    <pic:cNvPicPr/>
                  </pic:nvPicPr>
                  <pic:blipFill>
                    <a:blip r:embed="rId10">
                      <a:extLst>
                        <a:ext uri="{28A0092B-C50C-407E-A947-70E740481C1C}">
                          <a14:useLocalDpi xmlns:a14="http://schemas.microsoft.com/office/drawing/2010/main" val="0"/>
                        </a:ext>
                      </a:extLst>
                    </a:blip>
                    <a:stretch>
                      <a:fillRect/>
                    </a:stretch>
                  </pic:blipFill>
                  <pic:spPr>
                    <a:xfrm>
                      <a:off x="0" y="0"/>
                      <a:ext cx="3662680" cy="2357120"/>
                    </a:xfrm>
                    <a:prstGeom prst="rect">
                      <a:avLst/>
                    </a:prstGeom>
                  </pic:spPr>
                </pic:pic>
              </a:graphicData>
            </a:graphic>
            <wp14:sizeRelH relativeFrom="page">
              <wp14:pctWidth>0</wp14:pctWidth>
            </wp14:sizeRelH>
            <wp14:sizeRelV relativeFrom="page">
              <wp14:pctHeight>0</wp14:pctHeight>
            </wp14:sizeRelV>
          </wp:anchor>
        </w:drawing>
      </w:r>
    </w:p>
    <w:p w14:paraId="4EB7E886" w14:textId="599D794E"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06CA95F9" w14:textId="3DD7B18A"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77BF8B2D" w14:textId="3666C65D"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487B203B" w14:textId="63F08B7E"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E4EDB26" w14:textId="54D2A0B6"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69F05D6" w14:textId="66E75051"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45C93B8E" w14:textId="77777777" w:rsidR="00D86234" w:rsidRDefault="00D86234" w:rsidP="00480F33">
      <w:pPr>
        <w:bidi w:val="0"/>
        <w:spacing w:line="360" w:lineRule="auto"/>
        <w:ind w:left="720" w:firstLine="720"/>
        <w:jc w:val="both"/>
        <w:rPr>
          <w:rFonts w:asciiTheme="majorBidi" w:hAnsiTheme="majorBidi" w:cstheme="majorBidi"/>
          <w:b/>
          <w:bCs/>
          <w:i/>
          <w:iCs/>
          <w:color w:val="000000" w:themeColor="text1"/>
          <w:sz w:val="21"/>
          <w:szCs w:val="21"/>
        </w:rPr>
      </w:pPr>
    </w:p>
    <w:p w14:paraId="427F76EA" w14:textId="18992265" w:rsidR="00480F33" w:rsidRPr="00480F33" w:rsidRDefault="00480F33" w:rsidP="00D86234">
      <w:pPr>
        <w:bidi w:val="0"/>
        <w:spacing w:line="360" w:lineRule="auto"/>
        <w:ind w:left="720" w:firstLine="720"/>
        <w:jc w:val="both"/>
        <w:rPr>
          <w:rFonts w:asciiTheme="majorBidi" w:hAnsiTheme="majorBidi" w:cstheme="majorBidi"/>
          <w:b/>
          <w:bCs/>
          <w:sz w:val="21"/>
          <w:szCs w:val="21"/>
        </w:rPr>
      </w:pPr>
      <w:r w:rsidRPr="00480F33">
        <w:rPr>
          <w:rFonts w:asciiTheme="majorBidi" w:hAnsiTheme="majorBidi" w:cstheme="majorBidi"/>
          <w:b/>
          <w:bCs/>
          <w:i/>
          <w:iCs/>
          <w:color w:val="000000" w:themeColor="text1"/>
          <w:sz w:val="21"/>
          <w:szCs w:val="21"/>
        </w:rPr>
        <w:t>Figure</w:t>
      </w:r>
      <w:r w:rsidRPr="00480F33">
        <w:rPr>
          <w:rFonts w:asciiTheme="majorBidi" w:hAnsiTheme="majorBidi" w:cstheme="majorBidi"/>
          <w:b/>
          <w:bCs/>
          <w:sz w:val="21"/>
          <w:szCs w:val="21"/>
        </w:rPr>
        <w:t xml:space="preserve"> 1 – </w:t>
      </w:r>
      <w:r>
        <w:rPr>
          <w:rFonts w:asciiTheme="majorBidi" w:hAnsiTheme="majorBidi" w:cstheme="majorBidi"/>
          <w:b/>
          <w:bCs/>
          <w:sz w:val="21"/>
          <w:szCs w:val="21"/>
        </w:rPr>
        <w:t xml:space="preserve">Treatment Defining </w:t>
      </w:r>
    </w:p>
    <w:p w14:paraId="4D2C28A8" w14:textId="476D56D3" w:rsidR="0030260B" w:rsidRPr="0030260B" w:rsidRDefault="0030260B" w:rsidP="0030260B">
      <w:pPr>
        <w:bidi w:val="0"/>
        <w:spacing w:line="360" w:lineRule="auto"/>
        <w:jc w:val="both"/>
        <w:rPr>
          <w:rFonts w:asciiTheme="majorBidi" w:hAnsiTheme="majorBidi" w:cstheme="majorBidi"/>
          <w:color w:val="000000" w:themeColor="text1"/>
          <w:sz w:val="24"/>
          <w:szCs w:val="24"/>
        </w:rPr>
      </w:pPr>
      <w:r w:rsidRPr="0030260B">
        <w:rPr>
          <w:rFonts w:asciiTheme="majorBidi" w:hAnsiTheme="majorBidi" w:cstheme="majorBidi"/>
          <w:color w:val="000000" w:themeColor="text1"/>
          <w:sz w:val="24"/>
          <w:szCs w:val="24"/>
        </w:rPr>
        <w:t>The Treatment Defining process takes input from two key sources: the Child's profile and the diagnosis of their condition. The process is divided into two main sub-processes: Nutrition Changing, which focuses on adjusting the child’s diet to meet their specific nutritional needs, and Changing Daily Habits, which addresses lifestyle modifications necessary for improving the child's overall health. Based on the information gathered and analyzed during these steps, a Treatment Protocol is generated, providing personalized recommendations to support the child's growth and development. This protocol combines both dietary adjustments and habit changes to ensure a holistic approach to managing the child's condition.</w:t>
      </w:r>
    </w:p>
    <w:p w14:paraId="6B466C72" w14:textId="32D58627" w:rsidR="00A81BD0" w:rsidRDefault="00A81BD0" w:rsidP="0030260B">
      <w:pPr>
        <w:bidi w:val="0"/>
        <w:spacing w:line="360" w:lineRule="auto"/>
        <w:jc w:val="both"/>
        <w:rPr>
          <w:rFonts w:asciiTheme="majorBidi" w:hAnsiTheme="majorBidi" w:cstheme="majorBidi"/>
          <w:b/>
          <w:bCs/>
          <w:i/>
          <w:iCs/>
          <w:color w:val="000000" w:themeColor="text1"/>
          <w:sz w:val="21"/>
          <w:szCs w:val="21"/>
        </w:rPr>
      </w:pPr>
    </w:p>
    <w:p w14:paraId="34C753B8" w14:textId="4BBA0C5E"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7EE1CF87" w14:textId="27591424"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297F6A6E" w14:textId="4B695151"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066282D6" w14:textId="3C4B4AFD"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5C3929E2" w14:textId="7AEA71B1"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1FE39F6B" w14:textId="336DA948"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74AEEFE6" w14:textId="1A5B0545"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1389330C" w14:textId="77777777"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58EED40F" w14:textId="44885584" w:rsidR="00480F33" w:rsidRDefault="006F4EAB" w:rsidP="00A81BD0">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b/>
          <w:bCs/>
          <w:i/>
          <w:iCs/>
          <w:noProof/>
          <w:color w:val="000000" w:themeColor="text1"/>
          <w:sz w:val="21"/>
          <w:szCs w:val="21"/>
          <w14:ligatures w14:val="standardContextual"/>
        </w:rPr>
        <w:lastRenderedPageBreak/>
        <w:drawing>
          <wp:anchor distT="0" distB="0" distL="114300" distR="114300" simplePos="0" relativeHeight="251663360" behindDoc="0" locked="0" layoutInCell="1" allowOverlap="1" wp14:anchorId="5A1BFE7F" wp14:editId="0B9FBDA4">
            <wp:simplePos x="0" y="0"/>
            <wp:positionH relativeFrom="margin">
              <wp:posOffset>-612775</wp:posOffset>
            </wp:positionH>
            <wp:positionV relativeFrom="paragraph">
              <wp:posOffset>-233680</wp:posOffset>
            </wp:positionV>
            <wp:extent cx="6499225" cy="5814695"/>
            <wp:effectExtent l="0" t="0" r="0" b="0"/>
            <wp:wrapNone/>
            <wp:docPr id="1728792833" name="תמונה 4" descr="תמונה שמכילה טקסט, תרשים, תוכנית,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92833" name="תמונה 4" descr="תמונה שמכילה טקסט, תרשים, תוכנית, קו&#10;&#10;התיאור נוצר באופן אוטומטי"/>
                    <pic:cNvPicPr/>
                  </pic:nvPicPr>
                  <pic:blipFill>
                    <a:blip r:embed="rId11">
                      <a:extLst>
                        <a:ext uri="{28A0092B-C50C-407E-A947-70E740481C1C}">
                          <a14:useLocalDpi xmlns:a14="http://schemas.microsoft.com/office/drawing/2010/main" val="0"/>
                        </a:ext>
                      </a:extLst>
                    </a:blip>
                    <a:stretch>
                      <a:fillRect/>
                    </a:stretch>
                  </pic:blipFill>
                  <pic:spPr>
                    <a:xfrm>
                      <a:off x="0" y="0"/>
                      <a:ext cx="6499225" cy="5814695"/>
                    </a:xfrm>
                    <a:prstGeom prst="rect">
                      <a:avLst/>
                    </a:prstGeom>
                  </pic:spPr>
                </pic:pic>
              </a:graphicData>
            </a:graphic>
            <wp14:sizeRelH relativeFrom="page">
              <wp14:pctWidth>0</wp14:pctWidth>
            </wp14:sizeRelH>
            <wp14:sizeRelV relativeFrom="page">
              <wp14:pctHeight>0</wp14:pctHeight>
            </wp14:sizeRelV>
          </wp:anchor>
        </w:drawing>
      </w:r>
    </w:p>
    <w:p w14:paraId="51851297" w14:textId="24B4C1A7"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44442910" w14:textId="77777777"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3423BFBD" w14:textId="77777777"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7CA40C32" w14:textId="3D6FFC94"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698E1E08" w14:textId="1F76531C"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374552D7" w14:textId="49D332B0"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4DDC7AEE" w14:textId="2B3D3478"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2104C80B" w14:textId="7E6F6646"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1F4DBBC8"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4C8D0960"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7047BBCC"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113F2B2A"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63D58033"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006A766B"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3E9608C3"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1665872E"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318EC4A8" w14:textId="1CDAF13E" w:rsidR="0030260B" w:rsidRPr="0030260B" w:rsidRDefault="00480F33" w:rsidP="006F4EAB">
      <w:pPr>
        <w:bidi w:val="0"/>
        <w:spacing w:line="360" w:lineRule="auto"/>
        <w:jc w:val="both"/>
        <w:rPr>
          <w:rFonts w:asciiTheme="majorBidi" w:hAnsiTheme="majorBidi" w:cstheme="majorBidi"/>
          <w:b/>
          <w:bCs/>
          <w:sz w:val="21"/>
          <w:szCs w:val="21"/>
        </w:rPr>
      </w:pPr>
      <w:r w:rsidRPr="00480F33">
        <w:rPr>
          <w:rFonts w:asciiTheme="majorBidi" w:hAnsiTheme="majorBidi" w:cstheme="majorBidi"/>
          <w:b/>
          <w:bCs/>
          <w:i/>
          <w:iCs/>
          <w:color w:val="000000" w:themeColor="text1"/>
          <w:sz w:val="21"/>
          <w:szCs w:val="21"/>
        </w:rPr>
        <w:t>Figure</w:t>
      </w:r>
      <w:r w:rsidRPr="00480F33">
        <w:rPr>
          <w:rFonts w:asciiTheme="majorBidi" w:hAnsiTheme="majorBidi" w:cstheme="majorBidi"/>
          <w:b/>
          <w:bCs/>
          <w:sz w:val="21"/>
          <w:szCs w:val="21"/>
        </w:rPr>
        <w:t xml:space="preserve"> 2 – nutrition changing</w:t>
      </w:r>
    </w:p>
    <w:p w14:paraId="5D13A83A" w14:textId="6E9A53D3" w:rsidR="00BE7318" w:rsidRDefault="00BE7318" w:rsidP="0030260B">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The Nutrition Changing process focuses on calculating a child’s daily caloric needs and providing personalized nutritional recommendations.</w:t>
      </w:r>
    </w:p>
    <w:p w14:paraId="15EFAF8F" w14:textId="1A90EC03" w:rsidR="00BE7318" w:rsidRPr="000E5B10" w:rsidRDefault="00BE7318" w:rsidP="00BE7318">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 xml:space="preserve"> The process begins by receiving essential input data, including the child’s gender, age, and current weight. Based on this information, the system defines the median weight for the child’s demographic and calculates the daily caloric value per kilogram required </w:t>
      </w:r>
      <w:r w:rsidRPr="000E5B10">
        <w:rPr>
          <w:rFonts w:asciiTheme="majorBidi" w:hAnsiTheme="majorBidi" w:cstheme="majorBidi"/>
          <w:sz w:val="24"/>
          <w:szCs w:val="24"/>
        </w:rPr>
        <w:t>for healthy growth.</w:t>
      </w:r>
    </w:p>
    <w:p w14:paraId="483E0E67" w14:textId="6375DFA5" w:rsidR="0059645F" w:rsidRPr="000E5B10" w:rsidRDefault="0059645F" w:rsidP="006B2950">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 xml:space="preserve">The median weight defining in Figure </w:t>
      </w:r>
      <w:r w:rsidR="00CE5D89" w:rsidRPr="000E5B10">
        <w:rPr>
          <w:rFonts w:asciiTheme="majorBidi" w:hAnsiTheme="majorBidi" w:cstheme="majorBidi"/>
          <w:sz w:val="24"/>
          <w:szCs w:val="24"/>
        </w:rPr>
        <w:t>2</w:t>
      </w:r>
      <w:r w:rsidRPr="000E5B10">
        <w:rPr>
          <w:rFonts w:asciiTheme="majorBidi" w:hAnsiTheme="majorBidi" w:cstheme="majorBidi"/>
          <w:sz w:val="24"/>
          <w:szCs w:val="24"/>
        </w:rPr>
        <w:t xml:space="preserve"> is done by translating the weight </w:t>
      </w:r>
      <w:r w:rsidR="006B2950" w:rsidRPr="000E5B10">
        <w:rPr>
          <w:rFonts w:asciiTheme="majorBidi" w:hAnsiTheme="majorBidi" w:cstheme="majorBidi"/>
          <w:sz w:val="24"/>
          <w:szCs w:val="24"/>
        </w:rPr>
        <w:t>tables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_Ref190094846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16</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_Ref190094856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17</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_Ref190094863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18</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_Ref190094870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19</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 xml:space="preserve">] </w:t>
      </w:r>
      <w:r w:rsidRPr="000E5B10">
        <w:rPr>
          <w:rFonts w:asciiTheme="majorBidi" w:hAnsiTheme="majorBidi" w:cstheme="majorBidi"/>
          <w:sz w:val="24"/>
          <w:szCs w:val="24"/>
        </w:rPr>
        <w:t xml:space="preserve">to TypeScript code. Figure </w:t>
      </w:r>
      <w:r w:rsidR="006B2950" w:rsidRPr="000E5B10">
        <w:rPr>
          <w:rFonts w:asciiTheme="majorBidi" w:hAnsiTheme="majorBidi" w:cstheme="majorBidi"/>
          <w:sz w:val="24"/>
          <w:szCs w:val="24"/>
        </w:rPr>
        <w:t>3</w:t>
      </w:r>
      <w:r w:rsidRPr="000E5B10">
        <w:rPr>
          <w:rFonts w:asciiTheme="majorBidi" w:hAnsiTheme="majorBidi" w:cstheme="majorBidi"/>
          <w:sz w:val="24"/>
          <w:szCs w:val="24"/>
        </w:rPr>
        <w:t xml:space="preserve"> exemplifies the calculation of </w:t>
      </w:r>
      <w:r w:rsidR="006B2950" w:rsidRPr="000E5B10">
        <w:rPr>
          <w:rFonts w:asciiTheme="majorBidi" w:hAnsiTheme="majorBidi" w:cstheme="majorBidi"/>
          <w:sz w:val="24"/>
          <w:szCs w:val="24"/>
        </w:rPr>
        <w:t xml:space="preserve">the </w:t>
      </w:r>
      <w:r w:rsidR="006B2950" w:rsidRPr="000E5B10">
        <w:rPr>
          <w:rFonts w:asciiTheme="majorBidi" w:hAnsiTheme="majorBidi" w:cstheme="majorBidi"/>
          <w:color w:val="000000" w:themeColor="text1"/>
          <w:sz w:val="24"/>
          <w:szCs w:val="24"/>
        </w:rPr>
        <w:t>median</w:t>
      </w:r>
      <w:r w:rsidR="006B2950" w:rsidRPr="000E5B10">
        <w:rPr>
          <w:rFonts w:asciiTheme="majorBidi" w:hAnsiTheme="majorBidi" w:cstheme="majorBidi"/>
          <w:i/>
          <w:iCs/>
          <w:sz w:val="24"/>
          <w:szCs w:val="24"/>
        </w:rPr>
        <w:t xml:space="preserve"> weight</w:t>
      </w:r>
      <w:r w:rsidR="006B2950" w:rsidRPr="000E5B10">
        <w:rPr>
          <w:rFonts w:asciiTheme="majorBidi" w:hAnsiTheme="majorBidi" w:cstheme="majorBidi"/>
          <w:sz w:val="24"/>
          <w:szCs w:val="24"/>
        </w:rPr>
        <w:t xml:space="preserve"> (mw).</w:t>
      </w:r>
    </w:p>
    <w:p w14:paraId="464545D6" w14:textId="0A0E7016" w:rsidR="00BE7318" w:rsidRDefault="00BE7318" w:rsidP="00BE7318">
      <w:pPr>
        <w:bidi w:val="0"/>
        <w:spacing w:line="360" w:lineRule="auto"/>
        <w:jc w:val="both"/>
        <w:rPr>
          <w:rFonts w:asciiTheme="majorBidi" w:hAnsiTheme="majorBidi" w:cstheme="majorBidi"/>
          <w:sz w:val="24"/>
          <w:szCs w:val="24"/>
          <w:rtl/>
        </w:rPr>
      </w:pPr>
    </w:p>
    <w:p w14:paraId="4E62A6D7" w14:textId="7801F675" w:rsidR="00A01ED2" w:rsidRDefault="00A01ED2" w:rsidP="00BE7318">
      <w:pPr>
        <w:bidi w:val="0"/>
        <w:spacing w:line="360" w:lineRule="auto"/>
        <w:jc w:val="both"/>
        <w:rPr>
          <w:rFonts w:asciiTheme="majorBidi" w:hAnsiTheme="majorBidi" w:cstheme="majorBidi"/>
          <w:sz w:val="24"/>
          <w:szCs w:val="24"/>
        </w:rPr>
      </w:pPr>
    </w:p>
    <w:p w14:paraId="3766F20C" w14:textId="66EEA08E" w:rsidR="00A01ED2" w:rsidRDefault="00544E86" w:rsidP="00A01ED2">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anchor distT="0" distB="0" distL="114300" distR="114300" simplePos="0" relativeHeight="251658240" behindDoc="0" locked="0" layoutInCell="1" allowOverlap="1" wp14:anchorId="1722B5EF" wp14:editId="0BB9A5CD">
            <wp:simplePos x="0" y="0"/>
            <wp:positionH relativeFrom="margin">
              <wp:posOffset>83820</wp:posOffset>
            </wp:positionH>
            <wp:positionV relativeFrom="paragraph">
              <wp:posOffset>-569595</wp:posOffset>
            </wp:positionV>
            <wp:extent cx="4587240" cy="2604770"/>
            <wp:effectExtent l="0" t="0" r="3810" b="5080"/>
            <wp:wrapNone/>
            <wp:docPr id="166287440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4407" name="תמונה 16628744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7240" cy="2604770"/>
                    </a:xfrm>
                    <a:prstGeom prst="rect">
                      <a:avLst/>
                    </a:prstGeom>
                  </pic:spPr>
                </pic:pic>
              </a:graphicData>
            </a:graphic>
            <wp14:sizeRelH relativeFrom="page">
              <wp14:pctWidth>0</wp14:pctWidth>
            </wp14:sizeRelH>
            <wp14:sizeRelV relativeFrom="page">
              <wp14:pctHeight>0</wp14:pctHeight>
            </wp14:sizeRelV>
          </wp:anchor>
        </w:drawing>
      </w:r>
    </w:p>
    <w:p w14:paraId="26C2F1A8" w14:textId="77777777" w:rsidR="00A01ED2" w:rsidRDefault="00A01ED2" w:rsidP="00A01ED2">
      <w:pPr>
        <w:bidi w:val="0"/>
        <w:spacing w:line="360" w:lineRule="auto"/>
        <w:jc w:val="both"/>
        <w:rPr>
          <w:rFonts w:asciiTheme="majorBidi" w:hAnsiTheme="majorBidi" w:cstheme="majorBidi"/>
          <w:sz w:val="24"/>
          <w:szCs w:val="24"/>
        </w:rPr>
      </w:pPr>
    </w:p>
    <w:p w14:paraId="4FDE5764" w14:textId="7437CED4" w:rsidR="0030260B" w:rsidRDefault="0030260B" w:rsidP="00D86234">
      <w:pPr>
        <w:bidi w:val="0"/>
        <w:spacing w:line="360" w:lineRule="auto"/>
        <w:jc w:val="both"/>
        <w:rPr>
          <w:rFonts w:asciiTheme="majorBidi" w:hAnsiTheme="majorBidi" w:cstheme="majorBidi"/>
          <w:sz w:val="24"/>
          <w:szCs w:val="24"/>
        </w:rPr>
      </w:pPr>
    </w:p>
    <w:p w14:paraId="433E735F" w14:textId="77777777" w:rsidR="00D86234" w:rsidRDefault="00D86234" w:rsidP="00D86234">
      <w:pPr>
        <w:bidi w:val="0"/>
        <w:spacing w:line="360" w:lineRule="auto"/>
        <w:jc w:val="both"/>
        <w:rPr>
          <w:rFonts w:asciiTheme="majorBidi" w:hAnsiTheme="majorBidi" w:cstheme="majorBidi"/>
          <w:sz w:val="24"/>
          <w:szCs w:val="24"/>
        </w:rPr>
      </w:pPr>
    </w:p>
    <w:p w14:paraId="12AE8496" w14:textId="77777777" w:rsidR="00544E86" w:rsidRDefault="00544E86" w:rsidP="0030260B">
      <w:pPr>
        <w:bidi w:val="0"/>
        <w:spacing w:line="360" w:lineRule="auto"/>
        <w:jc w:val="both"/>
        <w:rPr>
          <w:rFonts w:asciiTheme="majorBidi" w:hAnsiTheme="majorBidi" w:cstheme="majorBidi"/>
          <w:b/>
          <w:bCs/>
          <w:i/>
          <w:iCs/>
          <w:color w:val="000000" w:themeColor="text1"/>
          <w:sz w:val="21"/>
          <w:szCs w:val="21"/>
        </w:rPr>
      </w:pPr>
    </w:p>
    <w:p w14:paraId="320C2BA2" w14:textId="77777777" w:rsidR="00544E86" w:rsidRDefault="00544E86" w:rsidP="00544E86">
      <w:pPr>
        <w:bidi w:val="0"/>
        <w:spacing w:line="360" w:lineRule="auto"/>
        <w:jc w:val="both"/>
        <w:rPr>
          <w:rFonts w:asciiTheme="majorBidi" w:hAnsiTheme="majorBidi" w:cstheme="majorBidi"/>
          <w:b/>
          <w:bCs/>
          <w:i/>
          <w:iCs/>
          <w:color w:val="000000" w:themeColor="text1"/>
          <w:sz w:val="21"/>
          <w:szCs w:val="21"/>
        </w:rPr>
      </w:pPr>
    </w:p>
    <w:p w14:paraId="2B3989E7" w14:textId="4C213C1E" w:rsidR="006B2950" w:rsidRPr="006B2950" w:rsidRDefault="006B2950" w:rsidP="00544E86">
      <w:pPr>
        <w:bidi w:val="0"/>
        <w:spacing w:line="360" w:lineRule="auto"/>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3</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median weight calculation TypeScript code</w:t>
      </w:r>
      <w:r w:rsidRPr="007A3043">
        <w:rPr>
          <w:rFonts w:asciiTheme="majorBidi" w:hAnsiTheme="majorBidi" w:cstheme="majorBidi"/>
          <w:b/>
          <w:bCs/>
          <w:i/>
          <w:iCs/>
          <w:color w:val="000000" w:themeColor="text1"/>
          <w:sz w:val="21"/>
          <w:szCs w:val="21"/>
        </w:rPr>
        <w:t xml:space="preserve">. </w:t>
      </w:r>
    </w:p>
    <w:p w14:paraId="6CCCDA6E" w14:textId="06D72B2F" w:rsidR="00CE5D89" w:rsidRPr="000E5B10" w:rsidRDefault="00CE5D89" w:rsidP="006B2950">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 xml:space="preserve">The daily caloric value per kilogram calculation in Figure </w:t>
      </w:r>
      <w:r w:rsidR="0030260B" w:rsidRPr="000E5B10">
        <w:rPr>
          <w:rFonts w:asciiTheme="majorBidi" w:hAnsiTheme="majorBidi" w:cstheme="majorBidi"/>
          <w:sz w:val="24"/>
          <w:szCs w:val="24"/>
        </w:rPr>
        <w:t xml:space="preserve">2 </w:t>
      </w:r>
      <w:r w:rsidR="002C372B" w:rsidRPr="000E5B10">
        <w:rPr>
          <w:rFonts w:asciiTheme="majorBidi" w:hAnsiTheme="majorBidi" w:cstheme="majorBidi"/>
          <w:sz w:val="24"/>
          <w:szCs w:val="24"/>
        </w:rPr>
        <w:t xml:space="preserve">is done by the following formula: </w:t>
      </w:r>
    </w:p>
    <w:p w14:paraId="7D4ADCC8" w14:textId="730FF7C3" w:rsidR="00CE5D89" w:rsidRPr="002C372B" w:rsidRDefault="002C372B" w:rsidP="00CE5D89">
      <w:pPr>
        <w:bidi w:val="0"/>
        <w:spacing w:line="360" w:lineRule="auto"/>
        <w:jc w:val="both"/>
        <w:rPr>
          <w:rFonts w:asciiTheme="majorBidi" w:hAnsiTheme="majorBidi" w:cstheme="majorBidi"/>
          <w:b/>
          <w:bCs/>
          <w:sz w:val="24"/>
          <w:szCs w:val="24"/>
        </w:rPr>
      </w:pPr>
      <w:r>
        <w:rPr>
          <w:rFonts w:asciiTheme="majorBidi" w:hAnsiTheme="majorBidi" w:cstheme="majorBidi"/>
          <w:noProof/>
          <w:sz w:val="24"/>
          <w:szCs w:val="24"/>
          <w14:ligatures w14:val="standardContextual"/>
        </w:rPr>
        <w:drawing>
          <wp:inline distT="0" distB="0" distL="0" distR="0" wp14:anchorId="144877CE" wp14:editId="0B5CCD2A">
            <wp:extent cx="4411980" cy="451503"/>
            <wp:effectExtent l="0" t="0" r="7620" b="5715"/>
            <wp:docPr id="135045418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4188" name="תמונה 1350454188"/>
                    <pic:cNvPicPr/>
                  </pic:nvPicPr>
                  <pic:blipFill>
                    <a:blip r:embed="rId13">
                      <a:extLst>
                        <a:ext uri="{28A0092B-C50C-407E-A947-70E740481C1C}">
                          <a14:useLocalDpi xmlns:a14="http://schemas.microsoft.com/office/drawing/2010/main" val="0"/>
                        </a:ext>
                      </a:extLst>
                    </a:blip>
                    <a:stretch>
                      <a:fillRect/>
                    </a:stretch>
                  </pic:blipFill>
                  <pic:spPr>
                    <a:xfrm>
                      <a:off x="0" y="0"/>
                      <a:ext cx="4515868" cy="462134"/>
                    </a:xfrm>
                    <a:prstGeom prst="rect">
                      <a:avLst/>
                    </a:prstGeom>
                  </pic:spPr>
                </pic:pic>
              </a:graphicData>
            </a:graphic>
          </wp:inline>
        </w:drawing>
      </w:r>
      <w:r w:rsidRPr="002C372B">
        <w:rPr>
          <w:rFonts w:asciiTheme="majorBidi" w:hAnsiTheme="majorBidi" w:cstheme="majorBidi"/>
          <w:b/>
          <w:bCs/>
          <w:sz w:val="24"/>
          <w:szCs w:val="24"/>
        </w:rPr>
        <w:t>[1]</w:t>
      </w:r>
    </w:p>
    <w:p w14:paraId="24526344" w14:textId="39251DE7" w:rsidR="002C372B" w:rsidRDefault="00BE7318" w:rsidP="00CE5D89">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The total caloric intake is then divided into the three main macronutrient groups: protein, carbohydrates, and fats, ensuring a balanced diet. Additionally, the system calculates the necessary micronutrients and supplements, such as zinc, iron, calcium, and vitamins.</w:t>
      </w:r>
    </w:p>
    <w:p w14:paraId="0DACDDC2" w14:textId="603DADDB" w:rsidR="002C372B" w:rsidRDefault="00A81BD0" w:rsidP="002C372B">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anchor distT="0" distB="0" distL="114300" distR="114300" simplePos="0" relativeHeight="251664384" behindDoc="0" locked="0" layoutInCell="1" allowOverlap="1" wp14:anchorId="745C2F8D" wp14:editId="2E7DE737">
            <wp:simplePos x="0" y="0"/>
            <wp:positionH relativeFrom="margin">
              <wp:posOffset>452755</wp:posOffset>
            </wp:positionH>
            <wp:positionV relativeFrom="paragraph">
              <wp:posOffset>10160</wp:posOffset>
            </wp:positionV>
            <wp:extent cx="4368800" cy="2790825"/>
            <wp:effectExtent l="0" t="0" r="0" b="9525"/>
            <wp:wrapNone/>
            <wp:docPr id="586661002" name="תמונה 5" descr="תמונה שמכילה טקסט, תרשים, צילום מסך,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61002" name="תמונה 5" descr="תמונה שמכילה טקסט, תרשים, צילום מסך, עיגול&#10;&#10;התיאור נוצר באופן אוטומטי"/>
                    <pic:cNvPicPr/>
                  </pic:nvPicPr>
                  <pic:blipFill>
                    <a:blip r:embed="rId14">
                      <a:extLst>
                        <a:ext uri="{28A0092B-C50C-407E-A947-70E740481C1C}">
                          <a14:useLocalDpi xmlns:a14="http://schemas.microsoft.com/office/drawing/2010/main" val="0"/>
                        </a:ext>
                      </a:extLst>
                    </a:blip>
                    <a:stretch>
                      <a:fillRect/>
                    </a:stretch>
                  </pic:blipFill>
                  <pic:spPr>
                    <a:xfrm>
                      <a:off x="0" y="0"/>
                      <a:ext cx="4368800" cy="2790825"/>
                    </a:xfrm>
                    <a:prstGeom prst="rect">
                      <a:avLst/>
                    </a:prstGeom>
                  </pic:spPr>
                </pic:pic>
              </a:graphicData>
            </a:graphic>
            <wp14:sizeRelH relativeFrom="page">
              <wp14:pctWidth>0</wp14:pctWidth>
            </wp14:sizeRelH>
            <wp14:sizeRelV relativeFrom="page">
              <wp14:pctHeight>0</wp14:pctHeight>
            </wp14:sizeRelV>
          </wp:anchor>
        </w:drawing>
      </w:r>
    </w:p>
    <w:p w14:paraId="697BEF76" w14:textId="2DAD8C15" w:rsidR="002C372B" w:rsidRDefault="002C372B" w:rsidP="002C372B">
      <w:pPr>
        <w:bidi w:val="0"/>
        <w:spacing w:line="360" w:lineRule="auto"/>
        <w:jc w:val="both"/>
        <w:rPr>
          <w:rFonts w:asciiTheme="majorBidi" w:hAnsiTheme="majorBidi" w:cstheme="majorBidi"/>
          <w:sz w:val="24"/>
          <w:szCs w:val="24"/>
        </w:rPr>
      </w:pPr>
    </w:p>
    <w:p w14:paraId="2B3034A5" w14:textId="38B05871" w:rsidR="002C372B" w:rsidRDefault="002C372B" w:rsidP="002C372B">
      <w:pPr>
        <w:bidi w:val="0"/>
        <w:spacing w:line="360" w:lineRule="auto"/>
        <w:jc w:val="both"/>
        <w:rPr>
          <w:rFonts w:asciiTheme="majorBidi" w:hAnsiTheme="majorBidi" w:cstheme="majorBidi"/>
          <w:sz w:val="24"/>
          <w:szCs w:val="24"/>
        </w:rPr>
      </w:pPr>
    </w:p>
    <w:p w14:paraId="53ACCA2F" w14:textId="70138F0C" w:rsidR="002C372B" w:rsidRDefault="002C372B" w:rsidP="002C372B">
      <w:pPr>
        <w:bidi w:val="0"/>
        <w:spacing w:line="360" w:lineRule="auto"/>
        <w:jc w:val="both"/>
        <w:rPr>
          <w:rFonts w:asciiTheme="majorBidi" w:hAnsiTheme="majorBidi" w:cstheme="majorBidi"/>
          <w:sz w:val="24"/>
          <w:szCs w:val="24"/>
        </w:rPr>
      </w:pPr>
    </w:p>
    <w:p w14:paraId="62896896" w14:textId="035C80F7" w:rsidR="002C372B" w:rsidRDefault="002C372B" w:rsidP="002C372B">
      <w:pPr>
        <w:bidi w:val="0"/>
        <w:spacing w:line="360" w:lineRule="auto"/>
        <w:jc w:val="both"/>
        <w:rPr>
          <w:rFonts w:asciiTheme="majorBidi" w:hAnsiTheme="majorBidi" w:cstheme="majorBidi"/>
          <w:sz w:val="24"/>
          <w:szCs w:val="24"/>
        </w:rPr>
      </w:pPr>
    </w:p>
    <w:p w14:paraId="21058D08" w14:textId="77777777" w:rsidR="002C372B" w:rsidRDefault="002C372B" w:rsidP="002C372B">
      <w:pPr>
        <w:bidi w:val="0"/>
        <w:spacing w:line="360" w:lineRule="auto"/>
        <w:jc w:val="both"/>
        <w:rPr>
          <w:rFonts w:asciiTheme="majorBidi" w:hAnsiTheme="majorBidi" w:cstheme="majorBidi"/>
          <w:sz w:val="24"/>
          <w:szCs w:val="24"/>
        </w:rPr>
      </w:pPr>
    </w:p>
    <w:p w14:paraId="4E245842" w14:textId="77777777" w:rsidR="00F06C7B" w:rsidRDefault="00F06C7B" w:rsidP="002C372B">
      <w:pPr>
        <w:bidi w:val="0"/>
        <w:spacing w:line="360" w:lineRule="auto"/>
        <w:ind w:firstLine="720"/>
        <w:jc w:val="both"/>
        <w:rPr>
          <w:rFonts w:asciiTheme="majorBidi" w:hAnsiTheme="majorBidi" w:cstheme="majorBidi"/>
          <w:b/>
          <w:bCs/>
          <w:i/>
          <w:iCs/>
          <w:color w:val="000000" w:themeColor="text1"/>
          <w:sz w:val="21"/>
          <w:szCs w:val="21"/>
        </w:rPr>
      </w:pPr>
    </w:p>
    <w:p w14:paraId="2C5F492F" w14:textId="54F84CF3" w:rsidR="00F06C7B" w:rsidRDefault="00F06C7B" w:rsidP="00F06C7B">
      <w:pPr>
        <w:bidi w:val="0"/>
        <w:spacing w:line="360" w:lineRule="auto"/>
        <w:ind w:firstLine="720"/>
        <w:jc w:val="both"/>
        <w:rPr>
          <w:rFonts w:asciiTheme="majorBidi" w:hAnsiTheme="majorBidi" w:cstheme="majorBidi"/>
          <w:b/>
          <w:bCs/>
          <w:i/>
          <w:iCs/>
          <w:color w:val="000000" w:themeColor="text1"/>
          <w:sz w:val="21"/>
          <w:szCs w:val="21"/>
        </w:rPr>
      </w:pPr>
    </w:p>
    <w:p w14:paraId="2D31E768" w14:textId="2C15606E" w:rsidR="0030260B" w:rsidRPr="00D86234" w:rsidRDefault="002C372B" w:rsidP="00A81BD0">
      <w:pPr>
        <w:bidi w:val="0"/>
        <w:spacing w:line="360" w:lineRule="auto"/>
        <w:ind w:left="720" w:firstLine="720"/>
        <w:jc w:val="both"/>
        <w:rPr>
          <w:rFonts w:asciiTheme="majorBidi" w:hAnsiTheme="majorBidi" w:cstheme="majorBidi"/>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4</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Calories Dividing.</w:t>
      </w:r>
    </w:p>
    <w:p w14:paraId="0295760F" w14:textId="77777777" w:rsidR="009818DF" w:rsidRDefault="009818DF" w:rsidP="00544E86">
      <w:pPr>
        <w:bidi w:val="0"/>
        <w:spacing w:line="360" w:lineRule="auto"/>
        <w:jc w:val="both"/>
        <w:rPr>
          <w:rFonts w:asciiTheme="majorBidi" w:hAnsiTheme="majorBidi" w:cstheme="majorBidi"/>
          <w:b/>
          <w:bCs/>
          <w:sz w:val="24"/>
          <w:szCs w:val="24"/>
        </w:rPr>
      </w:pPr>
    </w:p>
    <w:p w14:paraId="5B95C67E" w14:textId="3AD11813" w:rsidR="002C372B" w:rsidRPr="00AB5E46" w:rsidRDefault="002C372B" w:rsidP="009818DF">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lastRenderedPageBreak/>
        <w:t xml:space="preserve">The Carbohydrates calculation in Figure </w:t>
      </w:r>
      <w:r w:rsidR="00D15319" w:rsidRPr="00AB5E46">
        <w:rPr>
          <w:rFonts w:asciiTheme="majorBidi" w:hAnsiTheme="majorBidi" w:cstheme="majorBidi"/>
          <w:b/>
          <w:bCs/>
          <w:sz w:val="24"/>
          <w:szCs w:val="24"/>
        </w:rPr>
        <w:t>4</w:t>
      </w:r>
      <w:r w:rsidRPr="00AB5E46">
        <w:rPr>
          <w:rFonts w:asciiTheme="majorBidi" w:hAnsiTheme="majorBidi" w:cstheme="majorBidi"/>
          <w:b/>
          <w:bCs/>
          <w:sz w:val="24"/>
          <w:szCs w:val="24"/>
        </w:rPr>
        <w:t xml:space="preserve"> is done by the following formula: </w:t>
      </w:r>
    </w:p>
    <w:p w14:paraId="596A31A8" w14:textId="10536CE5" w:rsidR="002C372B" w:rsidRDefault="00F51730" w:rsidP="002C372B">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6B853AAC" wp14:editId="7128BC23">
            <wp:extent cx="4572000" cy="533400"/>
            <wp:effectExtent l="0" t="0" r="0" b="0"/>
            <wp:docPr id="1221711773"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11773" name="תמונה 1221711773"/>
                    <pic:cNvPicPr/>
                  </pic:nvPicPr>
                  <pic:blipFill>
                    <a:blip r:embed="rId15">
                      <a:extLst>
                        <a:ext uri="{28A0092B-C50C-407E-A947-70E740481C1C}">
                          <a14:useLocalDpi xmlns:a14="http://schemas.microsoft.com/office/drawing/2010/main" val="0"/>
                        </a:ext>
                      </a:extLst>
                    </a:blip>
                    <a:stretch>
                      <a:fillRect/>
                    </a:stretch>
                  </pic:blipFill>
                  <pic:spPr>
                    <a:xfrm>
                      <a:off x="0" y="0"/>
                      <a:ext cx="4572000" cy="533400"/>
                    </a:xfrm>
                    <a:prstGeom prst="rect">
                      <a:avLst/>
                    </a:prstGeom>
                  </pic:spPr>
                </pic:pic>
              </a:graphicData>
            </a:graphic>
          </wp:inline>
        </w:drawing>
      </w:r>
    </w:p>
    <w:p w14:paraId="27FF1FB6" w14:textId="13BA38FA" w:rsidR="00AB5E46" w:rsidRPr="00AB5E46" w:rsidRDefault="00AB5E46" w:rsidP="00AB5E46">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carbohydrates intake formula calculates the amount of daily carbohydrates a child needs by allocating 55% of the total daily caloric value (DCV) to carbohydrates. Since each gram of carbohydrates provides 4 calories, the formula divides the caloric portion by 4 to convert it into grams. This ensures the child receives an adequate carbohydrate intake to meet energy needs.</w:t>
      </w:r>
    </w:p>
    <w:p w14:paraId="0B74F4CA" w14:textId="0EB8F602" w:rsidR="00D15319" w:rsidRPr="00AB5E46" w:rsidRDefault="00D15319" w:rsidP="00D15319">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t xml:space="preserve">The Proteins calculation in Figure 4 is done by the following formula: </w:t>
      </w:r>
    </w:p>
    <w:p w14:paraId="578C5D36" w14:textId="5BB190B9" w:rsidR="00F51730" w:rsidRDefault="00F51730" w:rsidP="00F51730">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4609FAF3" wp14:editId="12ACDE35">
            <wp:extent cx="4133850" cy="514350"/>
            <wp:effectExtent l="0" t="0" r="0" b="0"/>
            <wp:docPr id="79067808" name="תמונה 13" descr="תמונה שמכילה טקסט, גופן, קו, 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7808" name="תמונה 13" descr="תמונה שמכילה טקסט, גופן, קו, לבן&#10;&#10;התיאור נוצר באופן אוטומטי"/>
                    <pic:cNvPicPr/>
                  </pic:nvPicPr>
                  <pic:blipFill>
                    <a:blip r:embed="rId16">
                      <a:extLst>
                        <a:ext uri="{28A0092B-C50C-407E-A947-70E740481C1C}">
                          <a14:useLocalDpi xmlns:a14="http://schemas.microsoft.com/office/drawing/2010/main" val="0"/>
                        </a:ext>
                      </a:extLst>
                    </a:blip>
                    <a:stretch>
                      <a:fillRect/>
                    </a:stretch>
                  </pic:blipFill>
                  <pic:spPr>
                    <a:xfrm>
                      <a:off x="0" y="0"/>
                      <a:ext cx="4133850" cy="514350"/>
                    </a:xfrm>
                    <a:prstGeom prst="rect">
                      <a:avLst/>
                    </a:prstGeom>
                  </pic:spPr>
                </pic:pic>
              </a:graphicData>
            </a:graphic>
          </wp:inline>
        </w:drawing>
      </w:r>
    </w:p>
    <w:p w14:paraId="42198A0C" w14:textId="3C5101B7" w:rsidR="0030260B" w:rsidRDefault="00AB5E46" w:rsidP="00673861">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proteins intake formula assigns 15% of the DCV to proteins, reflecting the recommended proportion in a balanced diet. Like carbohydrates, each gram of protein provides 4 calories, so the formula divides the protein calories by 4 to determine the required grams. This ensures sufficient protein intake for growth and tissue repair.</w:t>
      </w:r>
    </w:p>
    <w:p w14:paraId="1367CB44" w14:textId="4647F1CA" w:rsidR="00F51730" w:rsidRPr="00AB5E46" w:rsidRDefault="00F51730" w:rsidP="00AB5E46">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t xml:space="preserve">The Fats calculation in Figure 4 is done by the following formula: </w:t>
      </w:r>
    </w:p>
    <w:p w14:paraId="1140B762" w14:textId="77E41A1F" w:rsidR="00D15319" w:rsidRDefault="00F51730" w:rsidP="00D15319">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2B7AE998" wp14:editId="7FD130A5">
            <wp:extent cx="3876675" cy="542925"/>
            <wp:effectExtent l="0" t="0" r="9525" b="9525"/>
            <wp:docPr id="873980681" name="תמונה 11" descr="תמונה שמכילה טקסט, גופן, לבן,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80681" name="תמונה 11" descr="תמונה שמכילה טקסט, גופן, לבן, קו&#10;&#10;התיאור נוצר באופן אוטומטי"/>
                    <pic:cNvPicPr/>
                  </pic:nvPicPr>
                  <pic:blipFill>
                    <a:blip r:embed="rId17">
                      <a:extLst>
                        <a:ext uri="{28A0092B-C50C-407E-A947-70E740481C1C}">
                          <a14:useLocalDpi xmlns:a14="http://schemas.microsoft.com/office/drawing/2010/main" val="0"/>
                        </a:ext>
                      </a:extLst>
                    </a:blip>
                    <a:stretch>
                      <a:fillRect/>
                    </a:stretch>
                  </pic:blipFill>
                  <pic:spPr>
                    <a:xfrm>
                      <a:off x="0" y="0"/>
                      <a:ext cx="3876675" cy="542925"/>
                    </a:xfrm>
                    <a:prstGeom prst="rect">
                      <a:avLst/>
                    </a:prstGeom>
                  </pic:spPr>
                </pic:pic>
              </a:graphicData>
            </a:graphic>
          </wp:inline>
        </w:drawing>
      </w:r>
    </w:p>
    <w:p w14:paraId="5F006898" w14:textId="287F0FE8" w:rsidR="00AB5E46" w:rsidRPr="00AB5E46" w:rsidRDefault="00AB5E46" w:rsidP="00AB5E46">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fats intake formula calculates the required daily fat intake by allocating 30% of the DCV to fats. Since fats are more energy-dense, providing 9 calories per gram, the formula divides the fat portion by 9 to convert calories into grams. This helps ensure an appropriate intake of essential fats for energy and overall health.</w:t>
      </w:r>
    </w:p>
    <w:p w14:paraId="488312B2" w14:textId="3FDB9FD6" w:rsidR="00BE7318" w:rsidRDefault="00AB5E46" w:rsidP="00AB5E46">
      <w:pPr>
        <w:bidi w:val="0"/>
        <w:spacing w:line="360" w:lineRule="auto"/>
        <w:jc w:val="both"/>
        <w:rPr>
          <w:rFonts w:asciiTheme="majorBidi" w:hAnsiTheme="majorBidi" w:cstheme="majorBidi"/>
          <w:b/>
          <w:bCs/>
          <w:sz w:val="24"/>
          <w:szCs w:val="24"/>
        </w:rPr>
      </w:pPr>
      <w:r w:rsidRPr="00AB5E46">
        <w:rPr>
          <w:rFonts w:asciiTheme="majorBidi" w:hAnsiTheme="majorBidi" w:cstheme="majorBidi"/>
          <w:sz w:val="24"/>
          <w:szCs w:val="24"/>
        </w:rPr>
        <w:t>The output of this process is a comprehensive treatment protocol that consolidates all the information gathered throughout the entire assessment and treatment process. It provides tailored recommendations to meet the child's unique nutritional needs, covering macronutrient and micronutrient intake, caloric adjustments, supplement suggestions, and ongoing monitoring to ensure sustained growth and optimal development.</w:t>
      </w:r>
    </w:p>
    <w:p w14:paraId="01879CEE" w14:textId="77777777" w:rsidR="00673861" w:rsidRDefault="00673861" w:rsidP="00BE7318">
      <w:pPr>
        <w:bidi w:val="0"/>
        <w:spacing w:line="360" w:lineRule="auto"/>
        <w:jc w:val="both"/>
        <w:rPr>
          <w:rFonts w:asciiTheme="majorBidi" w:hAnsiTheme="majorBidi" w:cstheme="majorBidi"/>
          <w:b/>
          <w:bCs/>
          <w:noProof/>
          <w:sz w:val="24"/>
          <w:szCs w:val="24"/>
          <w14:ligatures w14:val="standardContextual"/>
        </w:rPr>
      </w:pPr>
    </w:p>
    <w:p w14:paraId="7A395803" w14:textId="0FA329CF" w:rsidR="00BE7318" w:rsidRDefault="0030260B" w:rsidP="00673861">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lastRenderedPageBreak/>
        <w:drawing>
          <wp:anchor distT="0" distB="0" distL="114300" distR="114300" simplePos="0" relativeHeight="251665408" behindDoc="0" locked="0" layoutInCell="1" allowOverlap="1" wp14:anchorId="71B0B69A" wp14:editId="7AD401BF">
            <wp:simplePos x="0" y="0"/>
            <wp:positionH relativeFrom="margin">
              <wp:posOffset>168910</wp:posOffset>
            </wp:positionH>
            <wp:positionV relativeFrom="paragraph">
              <wp:posOffset>-313690</wp:posOffset>
            </wp:positionV>
            <wp:extent cx="4533073" cy="2823210"/>
            <wp:effectExtent l="0" t="0" r="1270" b="0"/>
            <wp:wrapNone/>
            <wp:docPr id="18456532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53262" name="תמונה 1845653262"/>
                    <pic:cNvPicPr/>
                  </pic:nvPicPr>
                  <pic:blipFill>
                    <a:blip r:embed="rId18">
                      <a:extLst>
                        <a:ext uri="{28A0092B-C50C-407E-A947-70E740481C1C}">
                          <a14:useLocalDpi xmlns:a14="http://schemas.microsoft.com/office/drawing/2010/main" val="0"/>
                        </a:ext>
                      </a:extLst>
                    </a:blip>
                    <a:stretch>
                      <a:fillRect/>
                    </a:stretch>
                  </pic:blipFill>
                  <pic:spPr>
                    <a:xfrm>
                      <a:off x="0" y="0"/>
                      <a:ext cx="4533073" cy="2823210"/>
                    </a:xfrm>
                    <a:prstGeom prst="rect">
                      <a:avLst/>
                    </a:prstGeom>
                  </pic:spPr>
                </pic:pic>
              </a:graphicData>
            </a:graphic>
            <wp14:sizeRelH relativeFrom="page">
              <wp14:pctWidth>0</wp14:pctWidth>
            </wp14:sizeRelH>
            <wp14:sizeRelV relativeFrom="page">
              <wp14:pctHeight>0</wp14:pctHeight>
            </wp14:sizeRelV>
          </wp:anchor>
        </w:drawing>
      </w:r>
    </w:p>
    <w:p w14:paraId="60F4460C" w14:textId="005689EA" w:rsidR="00BE7318" w:rsidRDefault="00BE7318" w:rsidP="00BE7318">
      <w:pPr>
        <w:bidi w:val="0"/>
        <w:spacing w:line="360" w:lineRule="auto"/>
        <w:jc w:val="both"/>
        <w:rPr>
          <w:rFonts w:asciiTheme="majorBidi" w:hAnsiTheme="majorBidi" w:cstheme="majorBidi"/>
          <w:b/>
          <w:bCs/>
          <w:sz w:val="24"/>
          <w:szCs w:val="24"/>
        </w:rPr>
      </w:pPr>
    </w:p>
    <w:p w14:paraId="4E61103E" w14:textId="62775117" w:rsidR="00BE7318" w:rsidRDefault="00BE7318" w:rsidP="00BE7318">
      <w:pPr>
        <w:bidi w:val="0"/>
        <w:spacing w:line="360" w:lineRule="auto"/>
        <w:jc w:val="both"/>
        <w:rPr>
          <w:rFonts w:asciiTheme="majorBidi" w:hAnsiTheme="majorBidi" w:cstheme="majorBidi"/>
          <w:b/>
          <w:bCs/>
          <w:sz w:val="24"/>
          <w:szCs w:val="24"/>
        </w:rPr>
      </w:pPr>
    </w:p>
    <w:p w14:paraId="5CE29835" w14:textId="332D0BE4" w:rsidR="00BE7318" w:rsidRDefault="00BE7318" w:rsidP="00BE7318">
      <w:pPr>
        <w:bidi w:val="0"/>
        <w:spacing w:line="360" w:lineRule="auto"/>
        <w:jc w:val="both"/>
        <w:rPr>
          <w:rFonts w:asciiTheme="majorBidi" w:hAnsiTheme="majorBidi" w:cstheme="majorBidi"/>
          <w:b/>
          <w:bCs/>
          <w:sz w:val="24"/>
          <w:szCs w:val="24"/>
        </w:rPr>
      </w:pPr>
    </w:p>
    <w:p w14:paraId="5DA0E5DF" w14:textId="74B66F5B" w:rsidR="00BE7318" w:rsidRDefault="00BE7318" w:rsidP="00BE7318">
      <w:pPr>
        <w:bidi w:val="0"/>
        <w:spacing w:line="360" w:lineRule="auto"/>
        <w:jc w:val="both"/>
        <w:rPr>
          <w:rFonts w:asciiTheme="majorBidi" w:hAnsiTheme="majorBidi" w:cstheme="majorBidi"/>
          <w:b/>
          <w:bCs/>
          <w:sz w:val="24"/>
          <w:szCs w:val="24"/>
        </w:rPr>
      </w:pPr>
    </w:p>
    <w:p w14:paraId="008FFCD6" w14:textId="13A22F13" w:rsidR="00BE7318" w:rsidRDefault="00BE7318" w:rsidP="00BE7318">
      <w:pPr>
        <w:bidi w:val="0"/>
        <w:spacing w:line="360" w:lineRule="auto"/>
        <w:jc w:val="both"/>
        <w:rPr>
          <w:rFonts w:asciiTheme="majorBidi" w:hAnsiTheme="majorBidi" w:cstheme="majorBidi"/>
          <w:b/>
          <w:bCs/>
          <w:sz w:val="24"/>
          <w:szCs w:val="24"/>
        </w:rPr>
      </w:pPr>
    </w:p>
    <w:p w14:paraId="39C8F963" w14:textId="24670E96" w:rsidR="003E61A8" w:rsidRDefault="003E61A8" w:rsidP="00BE7318">
      <w:pPr>
        <w:bidi w:val="0"/>
        <w:spacing w:line="360" w:lineRule="auto"/>
        <w:jc w:val="both"/>
        <w:rPr>
          <w:rFonts w:asciiTheme="majorBidi" w:hAnsiTheme="majorBidi" w:cstheme="majorBidi"/>
          <w:b/>
          <w:bCs/>
          <w:sz w:val="24"/>
          <w:szCs w:val="24"/>
        </w:rPr>
      </w:pPr>
    </w:p>
    <w:p w14:paraId="0952E496" w14:textId="77777777" w:rsidR="00F06C7B" w:rsidRDefault="003E61A8" w:rsidP="00F06C7B">
      <w:pPr>
        <w:bidi w:val="0"/>
        <w:spacing w:line="360" w:lineRule="auto"/>
        <w:ind w:firstLine="720"/>
        <w:jc w:val="both"/>
        <w:rPr>
          <w:rFonts w:asciiTheme="majorBidi" w:hAnsiTheme="majorBidi" w:cstheme="majorBidi"/>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5</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Supplements Supplying.</w:t>
      </w:r>
    </w:p>
    <w:p w14:paraId="27ECC516" w14:textId="77777777" w:rsidR="00CD5E0C" w:rsidRDefault="003E61A8" w:rsidP="00CD5E0C">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The Supplements Supplying process involves calculating the required intake of minerals and vitamins based on the child’s nutritional needs. The process begins with the Minerals Calculation, which includes determining appropriate amounts of Zinc, Iron, and Calcium. Each mineral is adjusted according to the child's age and gender. </w:t>
      </w:r>
    </w:p>
    <w:p w14:paraId="5A74CDE2" w14:textId="552BF52B" w:rsidR="00F06C7B" w:rsidRPr="0079438A" w:rsidRDefault="0079438A" w:rsidP="0079438A">
      <w:pPr>
        <w:bidi w:val="0"/>
        <w:spacing w:line="360" w:lineRule="auto"/>
        <w:jc w:val="both"/>
        <w:rPr>
          <w:rFonts w:asciiTheme="majorBidi" w:hAnsiTheme="majorBidi" w:cstheme="majorBidi"/>
          <w:color w:val="000000" w:themeColor="text1"/>
          <w:sz w:val="24"/>
          <w:szCs w:val="24"/>
        </w:rPr>
      </w:pPr>
      <w:r>
        <w:rPr>
          <w:rFonts w:asciiTheme="majorBidi" w:hAnsiTheme="majorBidi" w:cstheme="majorBidi"/>
          <w:noProof/>
          <w:sz w:val="24"/>
          <w:szCs w:val="24"/>
          <w14:ligatures w14:val="standardContextual"/>
        </w:rPr>
        <w:drawing>
          <wp:anchor distT="0" distB="0" distL="114300" distR="114300" simplePos="0" relativeHeight="251666432" behindDoc="0" locked="0" layoutInCell="1" allowOverlap="1" wp14:anchorId="50BABC3C" wp14:editId="4CFADDD0">
            <wp:simplePos x="0" y="0"/>
            <wp:positionH relativeFrom="column">
              <wp:posOffset>190500</wp:posOffset>
            </wp:positionH>
            <wp:positionV relativeFrom="paragraph">
              <wp:posOffset>74930</wp:posOffset>
            </wp:positionV>
            <wp:extent cx="4325620" cy="3164205"/>
            <wp:effectExtent l="0" t="0" r="0" b="0"/>
            <wp:wrapNone/>
            <wp:docPr id="1707782507" name="תמונה 7" descr="תמונה שמכילה טקסט, תרשים, עיגול,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2507" name="תמונה 7" descr="תמונה שמכילה טקסט, תרשים, עיגול, צילום מסך&#10;&#10;התיאור נוצר באופן אוטומטי"/>
                    <pic:cNvPicPr/>
                  </pic:nvPicPr>
                  <pic:blipFill>
                    <a:blip r:embed="rId19">
                      <a:extLst>
                        <a:ext uri="{28A0092B-C50C-407E-A947-70E740481C1C}">
                          <a14:useLocalDpi xmlns:a14="http://schemas.microsoft.com/office/drawing/2010/main" val="0"/>
                        </a:ext>
                      </a:extLst>
                    </a:blip>
                    <a:stretch>
                      <a:fillRect/>
                    </a:stretch>
                  </pic:blipFill>
                  <pic:spPr>
                    <a:xfrm>
                      <a:off x="0" y="0"/>
                      <a:ext cx="4325620" cy="3164205"/>
                    </a:xfrm>
                    <a:prstGeom prst="rect">
                      <a:avLst/>
                    </a:prstGeom>
                  </pic:spPr>
                </pic:pic>
              </a:graphicData>
            </a:graphic>
            <wp14:sizeRelH relativeFrom="page">
              <wp14:pctWidth>0</wp14:pctWidth>
            </wp14:sizeRelH>
            <wp14:sizeRelV relativeFrom="page">
              <wp14:pctHeight>0</wp14:pctHeight>
            </wp14:sizeRelV>
          </wp:anchor>
        </w:drawing>
      </w:r>
      <w:r w:rsidR="00CD5E0C" w:rsidRPr="00CD5E0C">
        <w:rPr>
          <w:rFonts w:asciiTheme="majorBidi" w:hAnsiTheme="majorBidi" w:cstheme="majorBidi"/>
          <w:sz w:val="24"/>
          <w:szCs w:val="24"/>
        </w:rPr>
        <w:br/>
      </w:r>
    </w:p>
    <w:p w14:paraId="1E785E31" w14:textId="6D890374"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57A6F9EE" w14:textId="38F8E237"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0DA9575F" w14:textId="5731D794"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1EF2F790" w14:textId="38D184DE"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19927C0F" w14:textId="77777777" w:rsidR="00F06C7B" w:rsidRDefault="00F06C7B" w:rsidP="00F06C7B">
      <w:pPr>
        <w:bidi w:val="0"/>
        <w:spacing w:line="360" w:lineRule="auto"/>
        <w:ind w:left="720" w:firstLine="720"/>
        <w:jc w:val="both"/>
        <w:rPr>
          <w:rFonts w:asciiTheme="majorBidi" w:hAnsiTheme="majorBidi" w:cstheme="majorBidi"/>
          <w:b/>
          <w:bCs/>
          <w:i/>
          <w:iCs/>
          <w:color w:val="000000" w:themeColor="text1"/>
          <w:sz w:val="21"/>
          <w:szCs w:val="21"/>
        </w:rPr>
      </w:pPr>
    </w:p>
    <w:p w14:paraId="3709625C" w14:textId="681DAABD" w:rsidR="00CD5E0C" w:rsidRDefault="00CD5E0C" w:rsidP="00F06C7B">
      <w:pPr>
        <w:bidi w:val="0"/>
        <w:spacing w:line="360" w:lineRule="auto"/>
        <w:ind w:left="720" w:firstLine="720"/>
        <w:jc w:val="both"/>
        <w:rPr>
          <w:rFonts w:asciiTheme="majorBidi" w:hAnsiTheme="majorBidi" w:cstheme="majorBidi"/>
          <w:b/>
          <w:bCs/>
          <w:i/>
          <w:iCs/>
          <w:color w:val="000000" w:themeColor="text1"/>
          <w:sz w:val="21"/>
          <w:szCs w:val="21"/>
        </w:rPr>
      </w:pPr>
    </w:p>
    <w:p w14:paraId="29A28588" w14:textId="7D630602" w:rsidR="00CD5E0C" w:rsidRDefault="00CD5E0C" w:rsidP="00CD5E0C">
      <w:pPr>
        <w:bidi w:val="0"/>
        <w:spacing w:line="360" w:lineRule="auto"/>
        <w:ind w:left="720" w:firstLine="720"/>
        <w:jc w:val="both"/>
        <w:rPr>
          <w:rFonts w:asciiTheme="majorBidi" w:hAnsiTheme="majorBidi" w:cstheme="majorBidi"/>
          <w:b/>
          <w:bCs/>
          <w:i/>
          <w:iCs/>
          <w:color w:val="000000" w:themeColor="text1"/>
          <w:sz w:val="21"/>
          <w:szCs w:val="21"/>
        </w:rPr>
      </w:pPr>
    </w:p>
    <w:p w14:paraId="496344D7" w14:textId="0D7BF8AF" w:rsidR="00CD5E0C" w:rsidRDefault="00CD5E0C" w:rsidP="00CD5E0C">
      <w:pPr>
        <w:bidi w:val="0"/>
        <w:spacing w:line="360" w:lineRule="auto"/>
        <w:ind w:left="720" w:firstLine="720"/>
        <w:jc w:val="both"/>
        <w:rPr>
          <w:rFonts w:asciiTheme="majorBidi" w:hAnsiTheme="majorBidi" w:cstheme="majorBidi"/>
          <w:b/>
          <w:bCs/>
          <w:i/>
          <w:iCs/>
          <w:color w:val="000000" w:themeColor="text1"/>
          <w:sz w:val="21"/>
          <w:szCs w:val="21"/>
        </w:rPr>
      </w:pPr>
    </w:p>
    <w:p w14:paraId="40BDE40C" w14:textId="77777777" w:rsidR="0079438A" w:rsidRPr="003E61A8" w:rsidRDefault="0079438A" w:rsidP="0079438A">
      <w:pPr>
        <w:bidi w:val="0"/>
        <w:spacing w:line="360" w:lineRule="auto"/>
        <w:ind w:left="720" w:firstLine="720"/>
        <w:jc w:val="both"/>
        <w:rPr>
          <w:rFonts w:asciiTheme="majorBidi" w:hAnsiTheme="majorBidi" w:cstheme="majorBidi"/>
          <w:b/>
          <w:bCs/>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6</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Minerals Calculation.</w:t>
      </w:r>
    </w:p>
    <w:p w14:paraId="12694AAA" w14:textId="165AFFAC" w:rsidR="0079438A" w:rsidRPr="00CD5E0C" w:rsidRDefault="0079438A" w:rsidP="0079438A">
      <w:pPr>
        <w:bidi w:val="0"/>
        <w:spacing w:line="360" w:lineRule="auto"/>
        <w:jc w:val="both"/>
        <w:rPr>
          <w:rFonts w:asciiTheme="majorBidi" w:hAnsiTheme="majorBidi" w:cstheme="majorBidi"/>
          <w:sz w:val="24"/>
          <w:szCs w:val="24"/>
        </w:rPr>
      </w:pPr>
      <w:r w:rsidRPr="00CD5E0C">
        <w:rPr>
          <w:rFonts w:asciiTheme="majorBidi" w:hAnsiTheme="majorBidi" w:cstheme="majorBidi"/>
          <w:sz w:val="24"/>
          <w:szCs w:val="24"/>
        </w:rPr>
        <w:t xml:space="preserve">Iron is essential for oxygen transport, growth, and brain development. Children need 7-15 mg/day depending on age. Deficiency can cause anemia, fatigue, and delayed growth. Sources include meat, fish, legumes, and </w:t>
      </w:r>
      <w:r w:rsidRPr="000E5B10">
        <w:rPr>
          <w:rFonts w:asciiTheme="majorBidi" w:hAnsiTheme="majorBidi" w:cstheme="majorBidi"/>
          <w:sz w:val="24"/>
          <w:szCs w:val="24"/>
        </w:rPr>
        <w:t>fortified cereals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_Ref190094906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20</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6C621FA4" w14:textId="1EBE2BED" w:rsidR="0079438A" w:rsidRPr="000E5B10" w:rsidRDefault="0079438A" w:rsidP="0079438A">
      <w:pPr>
        <w:bidi w:val="0"/>
        <w:spacing w:line="360" w:lineRule="auto"/>
        <w:jc w:val="both"/>
        <w:rPr>
          <w:rFonts w:asciiTheme="majorBidi" w:hAnsiTheme="majorBidi" w:cstheme="majorBidi"/>
          <w:sz w:val="24"/>
          <w:szCs w:val="24"/>
        </w:rPr>
      </w:pPr>
      <w:r w:rsidRPr="00CD5E0C">
        <w:rPr>
          <w:rFonts w:asciiTheme="majorBidi" w:hAnsiTheme="majorBidi" w:cstheme="majorBidi"/>
          <w:sz w:val="24"/>
          <w:szCs w:val="24"/>
        </w:rPr>
        <w:lastRenderedPageBreak/>
        <w:t xml:space="preserve">Calcium is crucial for </w:t>
      </w:r>
      <w:r w:rsidRPr="000E5B10">
        <w:rPr>
          <w:rFonts w:asciiTheme="majorBidi" w:hAnsiTheme="majorBidi" w:cstheme="majorBidi"/>
          <w:sz w:val="24"/>
          <w:szCs w:val="24"/>
        </w:rPr>
        <w:t>bone and teeth health, muscle function, and nerve signaling. Daily intake ranges from 500-1300 mg. Key sources are dairy, leafy greens, and fortified plant-based milk [</w:t>
      </w:r>
      <w:r w:rsidR="003419F0">
        <w:rPr>
          <w:rFonts w:asciiTheme="majorBidi" w:hAnsiTheme="majorBidi" w:cstheme="majorBidi"/>
          <w:sz w:val="24"/>
          <w:szCs w:val="24"/>
        </w:rPr>
        <w:t>20</w:t>
      </w:r>
      <w:r w:rsidRPr="000E5B10">
        <w:rPr>
          <w:rFonts w:asciiTheme="majorBidi" w:hAnsiTheme="majorBidi" w:cstheme="majorBidi"/>
          <w:sz w:val="24"/>
          <w:szCs w:val="24"/>
        </w:rPr>
        <w:t>]​.</w:t>
      </w:r>
    </w:p>
    <w:p w14:paraId="0B64C626" w14:textId="7337235F" w:rsidR="0079438A" w:rsidRPr="000E5B10" w:rsidRDefault="0079438A" w:rsidP="0079438A">
      <w:pPr>
        <w:bidi w:val="0"/>
        <w:spacing w:line="360" w:lineRule="auto"/>
        <w:jc w:val="both"/>
        <w:rPr>
          <w:rFonts w:asciiTheme="majorBidi" w:hAnsiTheme="majorBidi" w:cstheme="majorBidi"/>
          <w:color w:val="000000" w:themeColor="text1"/>
          <w:sz w:val="24"/>
          <w:szCs w:val="24"/>
        </w:rPr>
      </w:pPr>
      <w:r w:rsidRPr="000E5B10">
        <w:rPr>
          <w:rFonts w:asciiTheme="majorBidi" w:hAnsiTheme="majorBidi" w:cstheme="majorBidi"/>
          <w:color w:val="000000" w:themeColor="text1"/>
          <w:sz w:val="24"/>
          <w:szCs w:val="24"/>
        </w:rPr>
        <w:t>Zinc is essential for growth, immune function, and cell repair. Deficiency can impair growth and increase infection risk. The article recommends up to 25 mg/day of zinc to promote growth, especially in children with recurrent illnesses like diarrhea or pneumonia [</w:t>
      </w:r>
      <w:r w:rsidR="00F603DD">
        <w:rPr>
          <w:rFonts w:asciiTheme="majorBidi" w:hAnsiTheme="majorBidi" w:cstheme="majorBidi"/>
          <w:color w:val="000000" w:themeColor="text1"/>
          <w:sz w:val="24"/>
          <w:szCs w:val="24"/>
        </w:rPr>
        <w:fldChar w:fldCharType="begin"/>
      </w:r>
      <w:r w:rsidR="00F603DD">
        <w:rPr>
          <w:rFonts w:asciiTheme="majorBidi" w:hAnsiTheme="majorBidi" w:cstheme="majorBidi"/>
          <w:color w:val="000000" w:themeColor="text1"/>
          <w:sz w:val="24"/>
          <w:szCs w:val="24"/>
        </w:rPr>
        <w:instrText xml:space="preserve"> REF _Ref190094093 \r \h </w:instrText>
      </w:r>
      <w:r w:rsidR="00F603DD">
        <w:rPr>
          <w:rFonts w:asciiTheme="majorBidi" w:hAnsiTheme="majorBidi" w:cstheme="majorBidi"/>
          <w:color w:val="000000" w:themeColor="text1"/>
          <w:sz w:val="24"/>
          <w:szCs w:val="24"/>
        </w:rPr>
      </w:r>
      <w:r w:rsidR="00F603DD">
        <w:rPr>
          <w:rFonts w:asciiTheme="majorBidi" w:hAnsiTheme="majorBidi" w:cstheme="majorBidi"/>
          <w:color w:val="000000" w:themeColor="text1"/>
          <w:sz w:val="24"/>
          <w:szCs w:val="24"/>
        </w:rPr>
        <w:fldChar w:fldCharType="separate"/>
      </w:r>
      <w:r w:rsidR="00F603DD">
        <w:rPr>
          <w:rFonts w:asciiTheme="majorBidi" w:hAnsiTheme="majorBidi" w:cstheme="majorBidi"/>
          <w:color w:val="000000" w:themeColor="text1"/>
          <w:sz w:val="24"/>
          <w:szCs w:val="24"/>
          <w:cs/>
        </w:rPr>
        <w:t>‎</w:t>
      </w:r>
      <w:r w:rsidR="00F603DD">
        <w:rPr>
          <w:rFonts w:asciiTheme="majorBidi" w:hAnsiTheme="majorBidi" w:cstheme="majorBidi"/>
          <w:color w:val="000000" w:themeColor="text1"/>
          <w:sz w:val="24"/>
          <w:szCs w:val="24"/>
        </w:rPr>
        <w:t>1</w:t>
      </w:r>
      <w:r w:rsidR="00F603DD">
        <w:rPr>
          <w:rFonts w:asciiTheme="majorBidi" w:hAnsiTheme="majorBidi" w:cstheme="majorBidi"/>
          <w:color w:val="000000" w:themeColor="text1"/>
          <w:sz w:val="24"/>
          <w:szCs w:val="24"/>
        </w:rPr>
        <w:fldChar w:fldCharType="end"/>
      </w:r>
      <w:r w:rsidRPr="000E5B10">
        <w:rPr>
          <w:rFonts w:asciiTheme="majorBidi" w:hAnsiTheme="majorBidi" w:cstheme="majorBidi"/>
          <w:color w:val="000000" w:themeColor="text1"/>
          <w:sz w:val="24"/>
          <w:szCs w:val="24"/>
        </w:rPr>
        <w:t>].</w:t>
      </w:r>
    </w:p>
    <w:p w14:paraId="319DEDD2" w14:textId="1B5CF51C" w:rsidR="00CD5E0C" w:rsidRDefault="0079438A" w:rsidP="00CD5E0C">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noProof/>
          <w:sz w:val="24"/>
          <w:szCs w:val="24"/>
          <w14:ligatures w14:val="standardContextual"/>
        </w:rPr>
        <w:drawing>
          <wp:anchor distT="0" distB="0" distL="114300" distR="114300" simplePos="0" relativeHeight="251667456" behindDoc="0" locked="0" layoutInCell="1" allowOverlap="1" wp14:anchorId="45F5D606" wp14:editId="4F9969EB">
            <wp:simplePos x="0" y="0"/>
            <wp:positionH relativeFrom="margin">
              <wp:posOffset>211455</wp:posOffset>
            </wp:positionH>
            <wp:positionV relativeFrom="paragraph">
              <wp:posOffset>38100</wp:posOffset>
            </wp:positionV>
            <wp:extent cx="4670425" cy="3284855"/>
            <wp:effectExtent l="0" t="0" r="0" b="0"/>
            <wp:wrapNone/>
            <wp:docPr id="1940800012"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00012" name="תמונה 1940800012"/>
                    <pic:cNvPicPr/>
                  </pic:nvPicPr>
                  <pic:blipFill>
                    <a:blip r:embed="rId20">
                      <a:extLst>
                        <a:ext uri="{28A0092B-C50C-407E-A947-70E740481C1C}">
                          <a14:useLocalDpi xmlns:a14="http://schemas.microsoft.com/office/drawing/2010/main" val="0"/>
                        </a:ext>
                      </a:extLst>
                    </a:blip>
                    <a:stretch>
                      <a:fillRect/>
                    </a:stretch>
                  </pic:blipFill>
                  <pic:spPr>
                    <a:xfrm>
                      <a:off x="0" y="0"/>
                      <a:ext cx="4670425" cy="3284855"/>
                    </a:xfrm>
                    <a:prstGeom prst="rect">
                      <a:avLst/>
                    </a:prstGeom>
                  </pic:spPr>
                </pic:pic>
              </a:graphicData>
            </a:graphic>
            <wp14:sizeRelH relativeFrom="page">
              <wp14:pctWidth>0</wp14:pctWidth>
            </wp14:sizeRelH>
            <wp14:sizeRelV relativeFrom="page">
              <wp14:pctHeight>0</wp14:pctHeight>
            </wp14:sizeRelV>
          </wp:anchor>
        </w:drawing>
      </w:r>
    </w:p>
    <w:p w14:paraId="66E2A734" w14:textId="768304D2" w:rsidR="00F06C7B" w:rsidRDefault="00F06C7B" w:rsidP="00F06C7B">
      <w:pPr>
        <w:bidi w:val="0"/>
        <w:spacing w:line="360" w:lineRule="auto"/>
        <w:jc w:val="both"/>
        <w:rPr>
          <w:rFonts w:asciiTheme="majorBidi" w:hAnsiTheme="majorBidi" w:cstheme="majorBidi"/>
          <w:sz w:val="24"/>
          <w:szCs w:val="24"/>
        </w:rPr>
      </w:pPr>
    </w:p>
    <w:p w14:paraId="3D792E78" w14:textId="7F8C2F11" w:rsidR="00F06C7B" w:rsidRPr="00BB6B85" w:rsidRDefault="00F06C7B" w:rsidP="00F06C7B">
      <w:pPr>
        <w:bidi w:val="0"/>
        <w:spacing w:line="360" w:lineRule="auto"/>
        <w:jc w:val="both"/>
        <w:rPr>
          <w:rFonts w:asciiTheme="majorBidi" w:hAnsiTheme="majorBidi" w:cstheme="majorBidi"/>
          <w:sz w:val="24"/>
          <w:szCs w:val="24"/>
        </w:rPr>
      </w:pPr>
    </w:p>
    <w:p w14:paraId="19AA459F" w14:textId="6844E362" w:rsidR="00BE7318" w:rsidRDefault="00BE7318" w:rsidP="00BE7318">
      <w:pPr>
        <w:bidi w:val="0"/>
        <w:spacing w:line="360" w:lineRule="auto"/>
        <w:jc w:val="both"/>
        <w:rPr>
          <w:rFonts w:asciiTheme="majorBidi" w:hAnsiTheme="majorBidi" w:cstheme="majorBidi"/>
          <w:b/>
          <w:bCs/>
          <w:sz w:val="24"/>
          <w:szCs w:val="24"/>
        </w:rPr>
      </w:pPr>
    </w:p>
    <w:p w14:paraId="3DAF43AC" w14:textId="10CD77BE" w:rsidR="00BE7318" w:rsidRDefault="00BE7318" w:rsidP="00BE7318">
      <w:pPr>
        <w:bidi w:val="0"/>
        <w:spacing w:line="360" w:lineRule="auto"/>
        <w:jc w:val="both"/>
        <w:rPr>
          <w:rFonts w:asciiTheme="majorBidi" w:hAnsiTheme="majorBidi" w:cstheme="majorBidi"/>
          <w:b/>
          <w:bCs/>
          <w:sz w:val="24"/>
          <w:szCs w:val="24"/>
        </w:rPr>
      </w:pPr>
    </w:p>
    <w:p w14:paraId="03C5FEE6" w14:textId="77777777" w:rsidR="00BE7318" w:rsidRDefault="00BE7318" w:rsidP="00BE7318">
      <w:pPr>
        <w:bidi w:val="0"/>
        <w:spacing w:line="360" w:lineRule="auto"/>
        <w:jc w:val="both"/>
        <w:rPr>
          <w:rFonts w:asciiTheme="majorBidi" w:hAnsiTheme="majorBidi" w:cstheme="majorBidi"/>
          <w:b/>
          <w:bCs/>
          <w:sz w:val="24"/>
          <w:szCs w:val="24"/>
        </w:rPr>
      </w:pPr>
    </w:p>
    <w:p w14:paraId="1EDDE4FB" w14:textId="77777777" w:rsidR="00BE7318" w:rsidRDefault="00BE7318" w:rsidP="00BE7318">
      <w:pPr>
        <w:bidi w:val="0"/>
        <w:spacing w:line="360" w:lineRule="auto"/>
        <w:jc w:val="both"/>
        <w:rPr>
          <w:rFonts w:asciiTheme="majorBidi" w:hAnsiTheme="majorBidi" w:cstheme="majorBidi"/>
          <w:b/>
          <w:bCs/>
          <w:sz w:val="24"/>
          <w:szCs w:val="24"/>
        </w:rPr>
      </w:pPr>
    </w:p>
    <w:p w14:paraId="1E6EB258" w14:textId="7CA3EC5B" w:rsidR="00BE7318" w:rsidRDefault="00BE7318" w:rsidP="00BE7318">
      <w:pPr>
        <w:bidi w:val="0"/>
        <w:spacing w:line="360" w:lineRule="auto"/>
        <w:jc w:val="both"/>
        <w:rPr>
          <w:rFonts w:asciiTheme="majorBidi" w:hAnsiTheme="majorBidi" w:cstheme="majorBidi"/>
          <w:b/>
          <w:bCs/>
          <w:sz w:val="24"/>
          <w:szCs w:val="24"/>
        </w:rPr>
      </w:pPr>
    </w:p>
    <w:p w14:paraId="20B5DB2B" w14:textId="77777777" w:rsidR="00F06C7B" w:rsidRDefault="00F06C7B" w:rsidP="0030260B">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tab/>
      </w:r>
    </w:p>
    <w:p w14:paraId="5E01C05E" w14:textId="77777777" w:rsidR="0079438A" w:rsidRDefault="00F06C7B" w:rsidP="0079438A">
      <w:pPr>
        <w:bidi w:val="0"/>
        <w:spacing w:line="360" w:lineRule="auto"/>
        <w:ind w:firstLine="720"/>
        <w:jc w:val="both"/>
        <w:rPr>
          <w:rFonts w:asciiTheme="majorBidi" w:hAnsiTheme="majorBidi" w:cstheme="majorBidi"/>
          <w:b/>
          <w:bCs/>
          <w:i/>
          <w:iCs/>
          <w:color w:val="000000" w:themeColor="text1"/>
          <w:sz w:val="21"/>
          <w:szCs w:val="21"/>
        </w:rPr>
      </w:pPr>
      <w:r>
        <w:rPr>
          <w:rFonts w:asciiTheme="majorBidi" w:hAnsiTheme="majorBidi" w:cstheme="majorBidi"/>
          <w:b/>
          <w:bCs/>
          <w:i/>
          <w:iCs/>
          <w:color w:val="000000" w:themeColor="text1"/>
          <w:sz w:val="21"/>
          <w:szCs w:val="21"/>
        </w:rPr>
        <w:t xml:space="preserve">  </w:t>
      </w:r>
    </w:p>
    <w:p w14:paraId="420D5D78" w14:textId="22C0EAF0" w:rsidR="00F06C7B" w:rsidRPr="0079438A" w:rsidRDefault="00F06C7B" w:rsidP="0079438A">
      <w:pPr>
        <w:bidi w:val="0"/>
        <w:spacing w:line="360" w:lineRule="auto"/>
        <w:ind w:firstLine="720"/>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7</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Vitamins Calculations.</w:t>
      </w:r>
    </w:p>
    <w:p w14:paraId="7BA8598F" w14:textId="77777777" w:rsidR="00770259" w:rsidRDefault="0079438A" w:rsidP="0079438A">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Similarly, the Vitamins Calculation determines the necessary intake of Vitamin C, Vitamin D, and Vitamin E, ensuring that recommendations are </w:t>
      </w:r>
      <w:r>
        <w:rPr>
          <w:rFonts w:asciiTheme="majorBidi" w:hAnsiTheme="majorBidi" w:cstheme="majorBidi"/>
          <w:sz w:val="24"/>
          <w:szCs w:val="24"/>
        </w:rPr>
        <w:t>age-appropriate</w:t>
      </w:r>
      <w:r w:rsidRPr="00BB6B85">
        <w:rPr>
          <w:rFonts w:asciiTheme="majorBidi" w:hAnsiTheme="majorBidi" w:cstheme="majorBidi"/>
          <w:sz w:val="24"/>
          <w:szCs w:val="24"/>
        </w:rPr>
        <w:t>.</w:t>
      </w:r>
    </w:p>
    <w:p w14:paraId="50BF7E0E" w14:textId="09566295" w:rsidR="00770259" w:rsidRPr="000E5B10" w:rsidRDefault="00770259" w:rsidP="00770259">
      <w:pPr>
        <w:bidi w:val="0"/>
        <w:spacing w:line="360" w:lineRule="auto"/>
        <w:jc w:val="both"/>
        <w:rPr>
          <w:rFonts w:asciiTheme="majorBidi" w:hAnsiTheme="majorBidi" w:cstheme="majorBidi"/>
          <w:sz w:val="24"/>
          <w:szCs w:val="24"/>
        </w:rPr>
      </w:pPr>
      <w:r w:rsidRPr="00770259">
        <w:rPr>
          <w:rFonts w:asciiTheme="majorBidi" w:hAnsiTheme="majorBidi" w:cstheme="majorBidi"/>
          <w:sz w:val="24"/>
          <w:szCs w:val="24"/>
        </w:rPr>
        <w:t xml:space="preserve">Vitamin C supports children’s growth by promoting collagen synthesis, essential for healthy connective tissues like skin, bones, and blood vessels. It also boosts the immune system and aids in iron absorption, reducing the risk of </w:t>
      </w:r>
      <w:r w:rsidRPr="000E5B10">
        <w:rPr>
          <w:rFonts w:asciiTheme="majorBidi" w:hAnsiTheme="majorBidi" w:cstheme="majorBidi"/>
          <w:sz w:val="24"/>
          <w:szCs w:val="24"/>
        </w:rPr>
        <w:t>anemia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_Ref190094906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20</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6A1A4A72" w14:textId="023063F6" w:rsidR="00770259" w:rsidRPr="000E5B10" w:rsidRDefault="00770259" w:rsidP="00770259">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Vitamin D is crucial for bone development in children by aiding calcium and phosphate absorption. It prevents rickets and promotes healthy bone growth. Children with insufficient sun exposure or dietary intake are at risk of deficiency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_Ref190094906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20</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0C64A8B0" w14:textId="1F1B6F12" w:rsidR="00770259" w:rsidRDefault="00770259" w:rsidP="00770259">
      <w:pPr>
        <w:bidi w:val="0"/>
        <w:spacing w:line="360" w:lineRule="auto"/>
        <w:jc w:val="both"/>
        <w:rPr>
          <w:rFonts w:asciiTheme="majorBidi" w:hAnsiTheme="majorBidi" w:cstheme="majorBidi"/>
          <w:sz w:val="24"/>
          <w:szCs w:val="24"/>
        </w:rPr>
      </w:pPr>
      <w:r w:rsidRPr="00770259">
        <w:rPr>
          <w:rFonts w:asciiTheme="majorBidi" w:hAnsiTheme="majorBidi" w:cstheme="majorBidi"/>
          <w:sz w:val="24"/>
          <w:szCs w:val="24"/>
        </w:rPr>
        <w:lastRenderedPageBreak/>
        <w:t xml:space="preserve">Vitamin E acts as an antioxidant, protecting cells from oxidative damage. It supports immune function and helps maintain healthy skin and eyes </w:t>
      </w:r>
      <w:r w:rsidRPr="000E5B10">
        <w:rPr>
          <w:rFonts w:asciiTheme="majorBidi" w:hAnsiTheme="majorBidi" w:cstheme="majorBidi"/>
          <w:sz w:val="24"/>
          <w:szCs w:val="24"/>
        </w:rPr>
        <w:t>in children. Deficiency is rare but can cause neurological issues and impaired immune responses [</w:t>
      </w:r>
      <w:r w:rsidR="003419F0">
        <w:rPr>
          <w:rFonts w:asciiTheme="majorBidi" w:hAnsiTheme="majorBidi" w:cstheme="majorBidi"/>
          <w:sz w:val="24"/>
          <w:szCs w:val="24"/>
        </w:rPr>
        <w:t>20</w:t>
      </w:r>
      <w:r w:rsidRPr="000E5B10">
        <w:rPr>
          <w:rFonts w:asciiTheme="majorBidi" w:hAnsiTheme="majorBidi" w:cstheme="majorBidi"/>
          <w:sz w:val="24"/>
          <w:szCs w:val="24"/>
        </w:rPr>
        <w:t>].</w:t>
      </w:r>
    </w:p>
    <w:p w14:paraId="043DC56C" w14:textId="59898949" w:rsidR="0079438A" w:rsidRDefault="0079438A" w:rsidP="00770259">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 The system validates each input to ensure accurate supplement recommendations, addressing any discrepancies to avoid inappropriate dosages. This process ensures the child receives the right balance of essential nutrients for healthy development.</w:t>
      </w:r>
    </w:p>
    <w:p w14:paraId="26907646" w14:textId="364D2C42" w:rsidR="00BE7318" w:rsidRDefault="00BE7318" w:rsidP="00BE7318">
      <w:pPr>
        <w:bidi w:val="0"/>
        <w:spacing w:line="360" w:lineRule="auto"/>
        <w:jc w:val="both"/>
        <w:rPr>
          <w:rFonts w:asciiTheme="majorBidi" w:hAnsiTheme="majorBidi" w:cstheme="majorBidi"/>
          <w:b/>
          <w:bCs/>
          <w:sz w:val="24"/>
          <w:szCs w:val="24"/>
        </w:rPr>
      </w:pPr>
    </w:p>
    <w:p w14:paraId="5DAB1BEA" w14:textId="64128A36" w:rsidR="00BE7318" w:rsidRDefault="00AE7666" w:rsidP="00BE7318">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5CDDE807" wp14:editId="16A9D0BD">
            <wp:extent cx="5274310" cy="2708910"/>
            <wp:effectExtent l="0" t="0" r="2540" b="0"/>
            <wp:docPr id="1331823331" name="תמונה 9" descr="תמונה שמכילה טקסט, תרשים, קו,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3331" name="תמונה 9" descr="תמונה שמכילה טקסט, תרשים, קו, עיגול&#10;&#10;התיאור נוצר באופן אוטומט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708910"/>
                    </a:xfrm>
                    <a:prstGeom prst="rect">
                      <a:avLst/>
                    </a:prstGeom>
                  </pic:spPr>
                </pic:pic>
              </a:graphicData>
            </a:graphic>
          </wp:inline>
        </w:drawing>
      </w:r>
    </w:p>
    <w:p w14:paraId="6BDDC3B3" w14:textId="040E5BAB" w:rsidR="00AE7666" w:rsidRPr="0079438A" w:rsidRDefault="00AE7666" w:rsidP="00AE7666">
      <w:pPr>
        <w:bidi w:val="0"/>
        <w:spacing w:line="360" w:lineRule="auto"/>
        <w:ind w:firstLine="720"/>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8</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Changing Daily Habits.</w:t>
      </w:r>
    </w:p>
    <w:p w14:paraId="1CDBD087" w14:textId="198E6952" w:rsidR="00AE7666" w:rsidRPr="00AE7666" w:rsidRDefault="00AE7666" w:rsidP="00AE7666">
      <w:pPr>
        <w:bidi w:val="0"/>
        <w:spacing w:line="360" w:lineRule="auto"/>
        <w:jc w:val="both"/>
        <w:rPr>
          <w:rFonts w:asciiTheme="majorBidi" w:hAnsiTheme="majorBidi" w:cstheme="majorBidi"/>
          <w:sz w:val="24"/>
          <w:szCs w:val="24"/>
        </w:rPr>
      </w:pPr>
      <w:r w:rsidRPr="00AE7666">
        <w:rPr>
          <w:rFonts w:asciiTheme="majorBidi" w:hAnsiTheme="majorBidi" w:cstheme="majorBidi"/>
          <w:sz w:val="24"/>
          <w:szCs w:val="24"/>
        </w:rPr>
        <w:t>The Changing Daily Habits process adjusts a child's lifestyle to support their overall health and development based on their age. It includes three key sub-processes: Calculating Daily Sleep Hours, Daily Physical Activity, and Hydration.  These adjustments are integrated into the Treatment Protocol, promoting balanced lifestyle habits that contribute to the child's growth and well-being.</w:t>
      </w:r>
    </w:p>
    <w:p w14:paraId="44960F9F" w14:textId="06939E56" w:rsidR="00CE5D89" w:rsidRPr="000E5B10" w:rsidRDefault="00381846" w:rsidP="00381846">
      <w:pPr>
        <w:bidi w:val="0"/>
        <w:spacing w:line="360" w:lineRule="auto"/>
        <w:jc w:val="both"/>
        <w:rPr>
          <w:rFonts w:asciiTheme="majorBidi" w:hAnsiTheme="majorBidi" w:cstheme="majorBidi"/>
          <w:sz w:val="24"/>
          <w:szCs w:val="24"/>
        </w:rPr>
      </w:pPr>
      <w:r w:rsidRPr="00381846">
        <w:rPr>
          <w:rFonts w:asciiTheme="majorBidi" w:hAnsiTheme="majorBidi" w:cstheme="majorBidi"/>
          <w:sz w:val="24"/>
          <w:szCs w:val="24"/>
        </w:rPr>
        <w:t xml:space="preserve">Sleep plays a vital role in children's growth and development by promoting physical, mental, and emotional well-being. During sleep, the body releases growth hormones, which are essential for bone, tissue, and muscle development. Adequate sleep supports brain function, enhancing memory, learning, and emotional regulation. It also </w:t>
      </w:r>
      <w:r w:rsidRPr="000E5B10">
        <w:rPr>
          <w:rFonts w:asciiTheme="majorBidi" w:hAnsiTheme="majorBidi" w:cstheme="majorBidi"/>
          <w:sz w:val="24"/>
          <w:szCs w:val="24"/>
        </w:rPr>
        <w:t>strengthens the immune system, reduces stress, and aids in maintaining a healthy weight. Children aged 4-12 months need 12-16 hours of sleep daily, while those aged 1-2 years require 11-14 hours, 3-5 years need 10-13 hours, and 6-12 years require 9-12 hours to ensure optimal growth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_Ref190094970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21</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3DE11BEB" w14:textId="520F4ECA" w:rsidR="00CE5D89" w:rsidRPr="000E5B10" w:rsidRDefault="00381846" w:rsidP="00CE5D89">
      <w:pPr>
        <w:bidi w:val="0"/>
        <w:spacing w:line="360" w:lineRule="auto"/>
        <w:jc w:val="both"/>
        <w:rPr>
          <w:rFonts w:asciiTheme="majorBidi" w:hAnsiTheme="majorBidi" w:cstheme="majorBidi"/>
          <w:sz w:val="24"/>
          <w:szCs w:val="24"/>
        </w:rPr>
      </w:pPr>
      <w:r w:rsidRPr="00381846">
        <w:rPr>
          <w:rFonts w:asciiTheme="majorBidi" w:hAnsiTheme="majorBidi" w:cstheme="majorBidi"/>
          <w:sz w:val="24"/>
          <w:szCs w:val="24"/>
        </w:rPr>
        <w:lastRenderedPageBreak/>
        <w:t xml:space="preserve">Regular physical activity is essential for children’s </w:t>
      </w:r>
      <w:r w:rsidRPr="000E5B10">
        <w:rPr>
          <w:rFonts w:asciiTheme="majorBidi" w:hAnsiTheme="majorBidi" w:cstheme="majorBidi"/>
          <w:sz w:val="24"/>
          <w:szCs w:val="24"/>
        </w:rPr>
        <w:t>growth and development, contributing to stronger bones, muscles, and better motor skills. It supports cognitive development, emotional well-being, and cardiovascular health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_Ref190094975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0959ADD2" w14:textId="35249953" w:rsidR="00CE5D89" w:rsidRPr="000E5B10" w:rsidRDefault="00487B02" w:rsidP="00487B02">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For infants aged 0, it is recommended to spend at least 30 minutes in tummy time throughout the day while awake. Children aged 1 to 2 years should spend at least 180 minutes in physical activities of any intensity throughout the day, including moderate- to vigorous-intensity physical activities. For children aged 3 to 4 years, it is advised to accumulate at least 180 minutes of physical activities spread throughout the day, ensuring at least 60 minutes of moderate- to vigorous-intensity physical activity. Children aged 5 to 11 years should engage in at least 60 minutes of moderate- to vigorous-intensity physical activity daily, incorporating muscle-strengthening activities at least three days per week. At age 12, children should participate in activities such as running, swimming, and team sports, including muscle- and bone-strengthening activities three times a week [</w:t>
      </w:r>
      <w:r w:rsidR="00925752">
        <w:rPr>
          <w:rFonts w:asciiTheme="majorBidi" w:hAnsiTheme="majorBidi" w:cstheme="majorBidi"/>
          <w:sz w:val="24"/>
          <w:szCs w:val="24"/>
        </w:rPr>
        <w:fldChar w:fldCharType="begin"/>
      </w:r>
      <w:r w:rsidR="00925752">
        <w:rPr>
          <w:rFonts w:asciiTheme="majorBidi" w:hAnsiTheme="majorBidi" w:cstheme="majorBidi"/>
          <w:sz w:val="24"/>
          <w:szCs w:val="24"/>
        </w:rPr>
        <w:instrText xml:space="preserve"> REF _Ref190094975 \r \h </w:instrText>
      </w:r>
      <w:r w:rsidR="00925752">
        <w:rPr>
          <w:rFonts w:asciiTheme="majorBidi" w:hAnsiTheme="majorBidi" w:cstheme="majorBidi"/>
          <w:sz w:val="24"/>
          <w:szCs w:val="24"/>
        </w:rPr>
      </w:r>
      <w:r w:rsidR="00925752">
        <w:rPr>
          <w:rFonts w:asciiTheme="majorBidi" w:hAnsiTheme="majorBidi" w:cstheme="majorBidi"/>
          <w:sz w:val="24"/>
          <w:szCs w:val="24"/>
        </w:rPr>
        <w:fldChar w:fldCharType="separate"/>
      </w:r>
      <w:r w:rsidR="00925752">
        <w:rPr>
          <w:rFonts w:asciiTheme="majorBidi" w:hAnsiTheme="majorBidi" w:cstheme="majorBidi"/>
          <w:sz w:val="24"/>
          <w:szCs w:val="24"/>
          <w:cs/>
        </w:rPr>
        <w:t>‎</w:t>
      </w:r>
      <w:r w:rsidR="00925752">
        <w:rPr>
          <w:rFonts w:asciiTheme="majorBidi" w:hAnsiTheme="majorBidi" w:cstheme="majorBidi"/>
          <w:sz w:val="24"/>
          <w:szCs w:val="24"/>
        </w:rPr>
        <w:t>22</w:t>
      </w:r>
      <w:r w:rsidR="00925752">
        <w:rPr>
          <w:rFonts w:asciiTheme="majorBidi" w:hAnsiTheme="majorBidi" w:cstheme="majorBidi"/>
          <w:sz w:val="24"/>
          <w:szCs w:val="24"/>
        </w:rPr>
        <w:fldChar w:fldCharType="end"/>
      </w:r>
      <w:r w:rsidRPr="000E5B10">
        <w:rPr>
          <w:rFonts w:asciiTheme="majorBidi" w:hAnsiTheme="majorBidi" w:cstheme="majorBidi"/>
          <w:sz w:val="24"/>
          <w:szCs w:val="24"/>
        </w:rPr>
        <w:t>].</w:t>
      </w:r>
    </w:p>
    <w:p w14:paraId="2649B56E" w14:textId="49E8A6E7" w:rsidR="00CE5D89" w:rsidRPr="000E5B10" w:rsidRDefault="00BE213C" w:rsidP="00BE213C">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Water is essential for children's growth, supporting cell function, nutrient transport, and tissue development. Proper hydration helps maintain energy levels and promotes healthy physical and cognitive growth. Inadequate water intake can slow growth and affect overall well-being​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_Ref190094995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23</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53705979" w14:textId="66640659" w:rsidR="00CE5D89" w:rsidRPr="000E5B10" w:rsidRDefault="00BE213C" w:rsidP="00CE5D89">
      <w:pPr>
        <w:bidi w:val="0"/>
        <w:spacing w:line="360" w:lineRule="auto"/>
        <w:jc w:val="both"/>
        <w:rPr>
          <w:rFonts w:asciiTheme="majorBidi" w:hAnsiTheme="majorBidi" w:cstheme="majorBidi"/>
          <w:sz w:val="24"/>
          <w:szCs w:val="24"/>
          <w:rtl/>
        </w:rPr>
      </w:pPr>
      <w:r w:rsidRPr="00BE213C">
        <w:rPr>
          <w:rFonts w:asciiTheme="majorBidi" w:hAnsiTheme="majorBidi" w:cstheme="majorBidi"/>
          <w:sz w:val="24"/>
          <w:szCs w:val="24"/>
        </w:rPr>
        <w:t xml:space="preserve">Children's water intake needs vary by age. Infants (age 0) primarily meet their water needs through 3-4 cups of breast milk or formula. Children aged 1 to 3 years are recommended to consume 4 cups of water daily. Children aged 4 to 8 years should drink 6 cups of water per day, and children aged 9 to 12 years should aim for 8 cups of </w:t>
      </w:r>
      <w:r w:rsidRPr="000E5B10">
        <w:rPr>
          <w:rFonts w:asciiTheme="majorBidi" w:hAnsiTheme="majorBidi" w:cstheme="majorBidi"/>
          <w:sz w:val="24"/>
          <w:szCs w:val="24"/>
        </w:rPr>
        <w:t>water daily. Adequate hydration is essential to support children's growth and overall health [2</w:t>
      </w:r>
      <w:r w:rsidR="003419F0">
        <w:rPr>
          <w:rFonts w:asciiTheme="majorBidi" w:hAnsiTheme="majorBidi" w:cstheme="majorBidi"/>
          <w:sz w:val="24"/>
          <w:szCs w:val="24"/>
        </w:rPr>
        <w:t>3</w:t>
      </w:r>
      <w:r w:rsidRPr="000E5B10">
        <w:rPr>
          <w:rFonts w:asciiTheme="majorBidi" w:hAnsiTheme="majorBidi" w:cstheme="majorBidi"/>
          <w:sz w:val="24"/>
          <w:szCs w:val="24"/>
        </w:rPr>
        <w:t>].</w:t>
      </w:r>
    </w:p>
    <w:p w14:paraId="7F1CE862" w14:textId="77777777" w:rsidR="00826BD8" w:rsidRDefault="00826BD8" w:rsidP="00130D89">
      <w:pPr>
        <w:bidi w:val="0"/>
        <w:spacing w:line="360" w:lineRule="auto"/>
        <w:jc w:val="both"/>
        <w:rPr>
          <w:rFonts w:asciiTheme="majorBidi" w:hAnsiTheme="majorBidi" w:cstheme="majorBidi"/>
          <w:sz w:val="24"/>
          <w:szCs w:val="24"/>
        </w:rPr>
      </w:pPr>
    </w:p>
    <w:p w14:paraId="5916F528" w14:textId="77777777" w:rsidR="008A1E2D" w:rsidRDefault="008A1E2D" w:rsidP="00826BD8">
      <w:pPr>
        <w:bidi w:val="0"/>
        <w:spacing w:line="360" w:lineRule="auto"/>
        <w:jc w:val="both"/>
        <w:rPr>
          <w:rFonts w:asciiTheme="majorBidi" w:hAnsiTheme="majorBidi" w:cstheme="majorBidi"/>
          <w:b/>
          <w:bCs/>
          <w:sz w:val="24"/>
          <w:szCs w:val="24"/>
        </w:rPr>
      </w:pPr>
    </w:p>
    <w:p w14:paraId="09E2DB6A" w14:textId="77777777" w:rsidR="008A1E2D" w:rsidRDefault="008A1E2D" w:rsidP="008A1E2D">
      <w:pPr>
        <w:bidi w:val="0"/>
        <w:spacing w:line="360" w:lineRule="auto"/>
        <w:jc w:val="both"/>
        <w:rPr>
          <w:rFonts w:asciiTheme="majorBidi" w:hAnsiTheme="majorBidi" w:cstheme="majorBidi"/>
          <w:b/>
          <w:bCs/>
          <w:sz w:val="24"/>
          <w:szCs w:val="24"/>
        </w:rPr>
      </w:pPr>
    </w:p>
    <w:p w14:paraId="1A4E236C" w14:textId="77777777" w:rsidR="00925752" w:rsidRDefault="00925752" w:rsidP="00925752">
      <w:pPr>
        <w:bidi w:val="0"/>
        <w:spacing w:line="360" w:lineRule="auto"/>
        <w:jc w:val="both"/>
        <w:rPr>
          <w:rFonts w:asciiTheme="majorBidi" w:hAnsiTheme="majorBidi" w:cstheme="majorBidi"/>
          <w:b/>
          <w:bCs/>
          <w:sz w:val="24"/>
          <w:szCs w:val="24"/>
        </w:rPr>
      </w:pPr>
    </w:p>
    <w:p w14:paraId="33B2FDA9" w14:textId="77777777" w:rsidR="00925752" w:rsidRDefault="00925752" w:rsidP="00925752">
      <w:pPr>
        <w:bidi w:val="0"/>
        <w:spacing w:line="360" w:lineRule="auto"/>
        <w:jc w:val="both"/>
        <w:rPr>
          <w:rFonts w:asciiTheme="majorBidi" w:hAnsiTheme="majorBidi" w:cstheme="majorBidi"/>
          <w:b/>
          <w:bCs/>
          <w:sz w:val="24"/>
          <w:szCs w:val="24"/>
        </w:rPr>
      </w:pPr>
    </w:p>
    <w:p w14:paraId="1E9E13E2" w14:textId="77777777" w:rsidR="00925752" w:rsidRDefault="00925752" w:rsidP="00925752">
      <w:pPr>
        <w:bidi w:val="0"/>
        <w:spacing w:line="360" w:lineRule="auto"/>
        <w:jc w:val="both"/>
        <w:rPr>
          <w:rFonts w:asciiTheme="majorBidi" w:hAnsiTheme="majorBidi" w:cstheme="majorBidi"/>
          <w:b/>
          <w:bCs/>
          <w:sz w:val="24"/>
          <w:szCs w:val="24"/>
        </w:rPr>
      </w:pPr>
    </w:p>
    <w:p w14:paraId="1E524EB5" w14:textId="52405AA9" w:rsidR="00130D89" w:rsidRPr="00130D89" w:rsidRDefault="00130D89" w:rsidP="008A1E2D">
      <w:pPr>
        <w:bidi w:val="0"/>
        <w:spacing w:line="360" w:lineRule="auto"/>
        <w:jc w:val="both"/>
        <w:rPr>
          <w:rFonts w:asciiTheme="majorBidi" w:hAnsiTheme="majorBidi" w:cstheme="majorBidi"/>
          <w:b/>
          <w:bCs/>
          <w:sz w:val="24"/>
          <w:szCs w:val="24"/>
        </w:rPr>
      </w:pPr>
      <w:r w:rsidRPr="00130D89">
        <w:rPr>
          <w:rFonts w:asciiTheme="majorBidi" w:hAnsiTheme="majorBidi" w:cstheme="majorBidi"/>
          <w:b/>
          <w:bCs/>
          <w:sz w:val="24"/>
          <w:szCs w:val="24"/>
        </w:rPr>
        <w:lastRenderedPageBreak/>
        <w:t>Functional Requirements</w:t>
      </w:r>
    </w:p>
    <w:p w14:paraId="2819F6D4" w14:textId="305BBAB9"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create an account</w:t>
      </w:r>
      <w:r w:rsidR="00000B4E" w:rsidRPr="00000B4E">
        <w:rPr>
          <w:rFonts w:asciiTheme="majorBidi" w:hAnsiTheme="majorBidi" w:cstheme="majorBidi"/>
          <w:sz w:val="24"/>
          <w:szCs w:val="24"/>
        </w:rPr>
        <w:t>.</w:t>
      </w:r>
    </w:p>
    <w:p w14:paraId="071EEF85" w14:textId="7FAC2A5F"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log in securely</w:t>
      </w:r>
      <w:r w:rsidR="00000B4E" w:rsidRPr="00000B4E">
        <w:rPr>
          <w:rFonts w:asciiTheme="majorBidi" w:hAnsiTheme="majorBidi" w:cstheme="majorBidi"/>
          <w:sz w:val="24"/>
          <w:szCs w:val="24"/>
        </w:rPr>
        <w:t>.</w:t>
      </w:r>
    </w:p>
    <w:p w14:paraId="48D78640" w14:textId="77777777"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reset their password if forgotten.</w:t>
      </w:r>
    </w:p>
    <w:p w14:paraId="0F46234A" w14:textId="77777777"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securely log out of their account.</w:t>
      </w:r>
    </w:p>
    <w:p w14:paraId="10C47FCA" w14:textId="77777777"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 xml:space="preserve">The system will automatically log out inactive users after a set </w:t>
      </w:r>
      <w:proofErr w:type="gramStart"/>
      <w:r w:rsidRPr="00130D89">
        <w:rPr>
          <w:rFonts w:asciiTheme="majorBidi" w:hAnsiTheme="majorBidi" w:cstheme="majorBidi"/>
          <w:sz w:val="24"/>
          <w:szCs w:val="24"/>
        </w:rPr>
        <w:t>period of time</w:t>
      </w:r>
      <w:proofErr w:type="gramEnd"/>
      <w:r w:rsidRPr="00130D89">
        <w:rPr>
          <w:rFonts w:asciiTheme="majorBidi" w:hAnsiTheme="majorBidi" w:cstheme="majorBidi"/>
          <w:sz w:val="24"/>
          <w:szCs w:val="24"/>
        </w:rPr>
        <w:t>.</w:t>
      </w:r>
    </w:p>
    <w:p w14:paraId="577C5A67" w14:textId="77777777"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view a list of children they have added.</w:t>
      </w:r>
    </w:p>
    <w:p w14:paraId="6422E587" w14:textId="48C9F3CD"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add a new child</w:t>
      </w:r>
      <w:r w:rsidR="00000B4E" w:rsidRPr="00000B4E">
        <w:rPr>
          <w:rFonts w:asciiTheme="majorBidi" w:hAnsiTheme="majorBidi" w:cstheme="majorBidi"/>
          <w:sz w:val="24"/>
          <w:szCs w:val="24"/>
        </w:rPr>
        <w:t>.</w:t>
      </w:r>
    </w:p>
    <w:p w14:paraId="29CC589E" w14:textId="3021872F"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upload diagnostic files for a child</w:t>
      </w:r>
      <w:r w:rsidR="00000B4E" w:rsidRPr="00000B4E">
        <w:rPr>
          <w:rFonts w:asciiTheme="majorBidi" w:hAnsiTheme="majorBidi" w:cstheme="majorBidi"/>
          <w:sz w:val="24"/>
          <w:szCs w:val="24"/>
        </w:rPr>
        <w:t>.</w:t>
      </w:r>
    </w:p>
    <w:p w14:paraId="1F706072" w14:textId="77777777"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select a specific child to view or manage their details.</w:t>
      </w:r>
    </w:p>
    <w:p w14:paraId="278F7BB5" w14:textId="77777777" w:rsidR="00130D89" w:rsidRPr="00130D89" w:rsidRDefault="00130D89" w:rsidP="00EE6121">
      <w:pPr>
        <w:numPr>
          <w:ilvl w:val="0"/>
          <w:numId w:val="11"/>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display growth charts for weight and height.</w:t>
      </w:r>
    </w:p>
    <w:p w14:paraId="46899C74" w14:textId="77777777" w:rsidR="00130D89" w:rsidRPr="00130D89" w:rsidRDefault="00130D89" w:rsidP="00EE6121">
      <w:pPr>
        <w:numPr>
          <w:ilvl w:val="0"/>
          <w:numId w:val="11"/>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show both actual and target values in the growth charts.</w:t>
      </w:r>
    </w:p>
    <w:p w14:paraId="2843F5D8" w14:textId="77777777" w:rsidR="00130D89" w:rsidRPr="00130D89" w:rsidRDefault="00130D89" w:rsidP="00EE6121">
      <w:pPr>
        <w:numPr>
          <w:ilvl w:val="0"/>
          <w:numId w:val="11"/>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update physical measurements for their children.</w:t>
      </w:r>
    </w:p>
    <w:p w14:paraId="42567C55" w14:textId="27E10576" w:rsidR="00130D89" w:rsidRPr="00130D89" w:rsidRDefault="00130D89" w:rsidP="00EE6121">
      <w:pPr>
        <w:numPr>
          <w:ilvl w:val="0"/>
          <w:numId w:val="12"/>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generate personalized treatment plans for each child</w:t>
      </w:r>
      <w:r w:rsidR="00000B4E" w:rsidRPr="00000B4E">
        <w:rPr>
          <w:rFonts w:asciiTheme="majorBidi" w:hAnsiTheme="majorBidi" w:cstheme="majorBidi"/>
          <w:sz w:val="24"/>
          <w:szCs w:val="24"/>
        </w:rPr>
        <w:t>.</w:t>
      </w:r>
    </w:p>
    <w:p w14:paraId="0AECA0C6" w14:textId="77777777" w:rsidR="00130D89" w:rsidRPr="00130D89" w:rsidRDefault="00130D89" w:rsidP="00EE6121">
      <w:pPr>
        <w:numPr>
          <w:ilvl w:val="0"/>
          <w:numId w:val="12"/>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download the treatment plan as a document.</w:t>
      </w:r>
    </w:p>
    <w:p w14:paraId="07A74F54" w14:textId="77777777" w:rsidR="00130D89" w:rsidRPr="00130D89" w:rsidRDefault="00130D89" w:rsidP="00EE6121">
      <w:pPr>
        <w:numPr>
          <w:ilvl w:val="0"/>
          <w:numId w:val="13"/>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support file uploads using drag-and-drop or manual selection.</w:t>
      </w:r>
    </w:p>
    <w:p w14:paraId="6DECF061" w14:textId="18FD8D0F" w:rsidR="00000B4E" w:rsidRPr="00F603DD" w:rsidRDefault="00130D89" w:rsidP="00F603DD">
      <w:pPr>
        <w:numPr>
          <w:ilvl w:val="0"/>
          <w:numId w:val="13"/>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restrict file uploads to a maximum size of 10MB.</w:t>
      </w:r>
    </w:p>
    <w:p w14:paraId="79F8BE7F" w14:textId="27B35C97" w:rsidR="00130D89" w:rsidRPr="00003324" w:rsidRDefault="00130D89" w:rsidP="00003324">
      <w:pPr>
        <w:bidi w:val="0"/>
        <w:spacing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Non-Functional Requirements</w:t>
      </w:r>
    </w:p>
    <w:p w14:paraId="78C10FF1" w14:textId="45895581" w:rsidR="008D273B" w:rsidRPr="00003324" w:rsidRDefault="00003324"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 xml:space="preserve">1. </w:t>
      </w:r>
      <w:r w:rsidR="008D273B" w:rsidRPr="00003324">
        <w:rPr>
          <w:rFonts w:asciiTheme="majorBidi" w:hAnsiTheme="majorBidi" w:cstheme="majorBidi"/>
          <w:sz w:val="24"/>
          <w:szCs w:val="24"/>
        </w:rPr>
        <w:t>The system interface shall be intuitive and user-friendly, allowing easy navigation for all users.</w:t>
      </w:r>
    </w:p>
    <w:p w14:paraId="218D8118" w14:textId="5C1C41C5" w:rsidR="008D273B" w:rsidRPr="00003324" w:rsidRDefault="00003324"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 xml:space="preserve">2. </w:t>
      </w:r>
      <w:r w:rsidR="008D273B" w:rsidRPr="00003324">
        <w:rPr>
          <w:rFonts w:asciiTheme="majorBidi" w:hAnsiTheme="majorBidi" w:cstheme="majorBidi"/>
          <w:sz w:val="24"/>
          <w:szCs w:val="24"/>
        </w:rPr>
        <w:t>The platform shall be responsive and adapt to various screen sizes, ensuring usability on desktop, tablet, and mobile devices.</w:t>
      </w:r>
    </w:p>
    <w:p w14:paraId="426BB74A" w14:textId="135E7DDA" w:rsidR="008D273B" w:rsidRPr="00003324" w:rsidRDefault="00003324"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 xml:space="preserve">3. </w:t>
      </w:r>
      <w:r w:rsidR="008D273B" w:rsidRPr="00003324">
        <w:rPr>
          <w:rFonts w:asciiTheme="majorBidi" w:hAnsiTheme="majorBidi" w:cstheme="majorBidi"/>
          <w:sz w:val="24"/>
          <w:szCs w:val="24"/>
        </w:rPr>
        <w:t>The system shall load pages within 2 seconds under normal network conditions.</w:t>
      </w:r>
    </w:p>
    <w:p w14:paraId="39636FB2" w14:textId="5785BC53" w:rsidR="008D273B" w:rsidRPr="00003324" w:rsidRDefault="00003324" w:rsidP="00003324">
      <w:pPr>
        <w:bidi w:val="0"/>
        <w:spacing w:line="240" w:lineRule="auto"/>
        <w:ind w:firstLine="360"/>
        <w:jc w:val="both"/>
        <w:rPr>
          <w:rFonts w:asciiTheme="majorBidi" w:hAnsiTheme="majorBidi" w:cstheme="majorBidi"/>
          <w:sz w:val="24"/>
          <w:szCs w:val="24"/>
        </w:rPr>
      </w:pPr>
      <w:r>
        <w:rPr>
          <w:rFonts w:asciiTheme="majorBidi" w:hAnsiTheme="majorBidi" w:cstheme="majorBidi"/>
          <w:sz w:val="24"/>
          <w:szCs w:val="24"/>
        </w:rPr>
        <w:t xml:space="preserve">4. </w:t>
      </w:r>
      <w:r w:rsidR="008D273B" w:rsidRPr="00003324">
        <w:rPr>
          <w:rFonts w:asciiTheme="majorBidi" w:hAnsiTheme="majorBidi" w:cstheme="majorBidi"/>
          <w:sz w:val="24"/>
          <w:szCs w:val="24"/>
        </w:rPr>
        <w:t>File uploads (up to 10MB) shall be processed within 5 seconds.</w:t>
      </w:r>
    </w:p>
    <w:p w14:paraId="7BCF0DD0" w14:textId="56D57999" w:rsidR="008D273B" w:rsidRPr="00003324" w:rsidRDefault="00F603DD"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5.</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 xml:space="preserve">The system shall automatically log out inactive users after 15 minutes for security </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purposes.</w:t>
      </w:r>
    </w:p>
    <w:p w14:paraId="686E16FE" w14:textId="54C57659" w:rsidR="008D273B" w:rsidRPr="00003324" w:rsidRDefault="00F603DD"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6</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The system shall ensure that all stored data remains accurate, complete, and reliable across all operations.</w:t>
      </w:r>
    </w:p>
    <w:p w14:paraId="63602CAE" w14:textId="36E46AE9" w:rsidR="00EE6121" w:rsidRPr="00003324" w:rsidRDefault="00F603DD"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7</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The platform shall support Windows, macOS, iOS, and Android, ensuring consistent functionality across different operating systems.</w:t>
      </w:r>
    </w:p>
    <w:p w14:paraId="29C85F81" w14:textId="77777777" w:rsidR="00F603DD" w:rsidRDefault="00F603DD" w:rsidP="00544E86">
      <w:pPr>
        <w:pStyle w:val="Heading3"/>
      </w:pPr>
      <w:bookmarkStart w:id="11" w:name="_Toc189682152"/>
    </w:p>
    <w:p w14:paraId="59953E66" w14:textId="77777777" w:rsidR="00F603DD" w:rsidRDefault="00F603DD" w:rsidP="00544E86">
      <w:pPr>
        <w:pStyle w:val="Heading3"/>
      </w:pPr>
    </w:p>
    <w:p w14:paraId="73EEDC4B" w14:textId="0704AE09" w:rsidR="00E15C48" w:rsidRDefault="009A0EC0" w:rsidP="00544E86">
      <w:pPr>
        <w:pStyle w:val="Heading3"/>
      </w:pPr>
      <w:r>
        <w:lastRenderedPageBreak/>
        <w:t>5.</w:t>
      </w:r>
      <w:r w:rsidR="00544E86">
        <w:t>2.1</w:t>
      </w:r>
      <w:r w:rsidR="00E15C48" w:rsidRPr="00E15C48">
        <w:t xml:space="preserve"> UML Diagrams</w:t>
      </w:r>
      <w:bookmarkEnd w:id="11"/>
      <w:r w:rsidR="00E15C48" w:rsidRPr="00E15C48">
        <w:t xml:space="preserve"> </w:t>
      </w:r>
    </w:p>
    <w:p w14:paraId="2EBFC6E7" w14:textId="7C0A3B9B" w:rsidR="009A0EC0" w:rsidRPr="00124EB8" w:rsidRDefault="00003324" w:rsidP="00544E86">
      <w:pPr>
        <w:pStyle w:val="a"/>
      </w:pPr>
      <w:r w:rsidRPr="00124EB8">
        <w:t>Use case</w:t>
      </w:r>
      <w:r w:rsidR="009A0EC0" w:rsidRPr="00124EB8">
        <w:t xml:space="preserve"> </w:t>
      </w:r>
      <w:r w:rsidR="00675175" w:rsidRPr="00124EB8">
        <w:t xml:space="preserve">diagram </w:t>
      </w:r>
    </w:p>
    <w:p w14:paraId="13E3197E" w14:textId="39D0FE78" w:rsidR="009A0EC0" w:rsidRDefault="00124EB8" w:rsidP="009A0EC0">
      <w:pPr>
        <w:bidi w:val="0"/>
        <w:spacing w:line="360" w:lineRule="auto"/>
        <w:jc w:val="both"/>
        <w:rPr>
          <w:rFonts w:asciiTheme="majorBidi" w:hAnsiTheme="majorBidi" w:cstheme="majorBidi"/>
          <w:b/>
          <w:bCs/>
          <w:sz w:val="24"/>
          <w:szCs w:val="24"/>
        </w:rPr>
      </w:pPr>
      <w:r w:rsidRPr="00127B00">
        <w:rPr>
          <w:rFonts w:asciiTheme="majorBidi" w:hAnsiTheme="majorBidi" w:cstheme="majorBidi"/>
          <w:b/>
          <w:bCs/>
          <w:noProof/>
          <w:sz w:val="24"/>
          <w:szCs w:val="24"/>
        </w:rPr>
        <w:drawing>
          <wp:anchor distT="0" distB="0" distL="114300" distR="114300" simplePos="0" relativeHeight="251676672" behindDoc="0" locked="0" layoutInCell="1" allowOverlap="1" wp14:anchorId="29622073" wp14:editId="7302A591">
            <wp:simplePos x="0" y="0"/>
            <wp:positionH relativeFrom="margin">
              <wp:align>center</wp:align>
            </wp:positionH>
            <wp:positionV relativeFrom="paragraph">
              <wp:posOffset>323850</wp:posOffset>
            </wp:positionV>
            <wp:extent cx="6499728" cy="4530090"/>
            <wp:effectExtent l="19050" t="19050" r="15875" b="22860"/>
            <wp:wrapNone/>
            <wp:docPr id="609427564" name="תמונה 1" descr="תמונה שמכילה תרשים, שרטוט, ציור,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27564" name="תמונה 1" descr="תמונה שמכילה תרשים, שרטוט, ציור, טקסט&#10;&#10;התיאור נוצר באופן אוטומטי"/>
                    <pic:cNvPicPr/>
                  </pic:nvPicPr>
                  <pic:blipFill>
                    <a:blip r:embed="rId22">
                      <a:extLst>
                        <a:ext uri="{28A0092B-C50C-407E-A947-70E740481C1C}">
                          <a14:useLocalDpi xmlns:a14="http://schemas.microsoft.com/office/drawing/2010/main" val="0"/>
                        </a:ext>
                      </a:extLst>
                    </a:blip>
                    <a:stretch>
                      <a:fillRect/>
                    </a:stretch>
                  </pic:blipFill>
                  <pic:spPr>
                    <a:xfrm>
                      <a:off x="0" y="0"/>
                      <a:ext cx="6499728" cy="4530090"/>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55D6266D" w14:textId="0D741832" w:rsidR="009A0EC0" w:rsidRDefault="009A0EC0" w:rsidP="009A0EC0">
      <w:pPr>
        <w:bidi w:val="0"/>
        <w:spacing w:line="360" w:lineRule="auto"/>
        <w:jc w:val="both"/>
        <w:rPr>
          <w:rFonts w:asciiTheme="majorBidi" w:hAnsiTheme="majorBidi" w:cstheme="majorBidi"/>
          <w:b/>
          <w:bCs/>
          <w:sz w:val="24"/>
          <w:szCs w:val="24"/>
        </w:rPr>
      </w:pPr>
    </w:p>
    <w:p w14:paraId="2433D43B" w14:textId="77777777" w:rsidR="009A0EC0" w:rsidRDefault="009A0EC0" w:rsidP="009A0EC0">
      <w:pPr>
        <w:bidi w:val="0"/>
        <w:spacing w:line="360" w:lineRule="auto"/>
        <w:jc w:val="both"/>
        <w:rPr>
          <w:rFonts w:asciiTheme="majorBidi" w:hAnsiTheme="majorBidi" w:cstheme="majorBidi"/>
          <w:b/>
          <w:bCs/>
          <w:sz w:val="24"/>
          <w:szCs w:val="24"/>
        </w:rPr>
      </w:pPr>
    </w:p>
    <w:p w14:paraId="031E5684" w14:textId="77777777" w:rsidR="009A0EC0" w:rsidRDefault="009A0EC0" w:rsidP="009A0EC0">
      <w:pPr>
        <w:bidi w:val="0"/>
        <w:spacing w:line="360" w:lineRule="auto"/>
        <w:jc w:val="both"/>
        <w:rPr>
          <w:rFonts w:asciiTheme="majorBidi" w:hAnsiTheme="majorBidi" w:cstheme="majorBidi"/>
          <w:b/>
          <w:bCs/>
          <w:sz w:val="24"/>
          <w:szCs w:val="24"/>
        </w:rPr>
      </w:pPr>
    </w:p>
    <w:p w14:paraId="49E0499E" w14:textId="77777777" w:rsidR="009A0EC0" w:rsidRDefault="009A0EC0" w:rsidP="009A0EC0">
      <w:pPr>
        <w:bidi w:val="0"/>
        <w:spacing w:line="360" w:lineRule="auto"/>
        <w:jc w:val="both"/>
        <w:rPr>
          <w:rFonts w:asciiTheme="majorBidi" w:hAnsiTheme="majorBidi" w:cstheme="majorBidi"/>
          <w:b/>
          <w:bCs/>
          <w:sz w:val="24"/>
          <w:szCs w:val="24"/>
        </w:rPr>
      </w:pPr>
    </w:p>
    <w:p w14:paraId="789F7924" w14:textId="32B4F31C" w:rsidR="009A0EC0" w:rsidRDefault="009A0EC0" w:rsidP="009A0EC0">
      <w:pPr>
        <w:bidi w:val="0"/>
        <w:spacing w:line="360" w:lineRule="auto"/>
        <w:jc w:val="both"/>
        <w:rPr>
          <w:rFonts w:asciiTheme="majorBidi" w:hAnsiTheme="majorBidi" w:cstheme="majorBidi"/>
          <w:b/>
          <w:bCs/>
          <w:sz w:val="24"/>
          <w:szCs w:val="24"/>
        </w:rPr>
      </w:pPr>
    </w:p>
    <w:p w14:paraId="60A91802" w14:textId="77777777" w:rsidR="009A0EC0" w:rsidRDefault="009A0EC0" w:rsidP="009A0EC0">
      <w:pPr>
        <w:bidi w:val="0"/>
        <w:spacing w:line="360" w:lineRule="auto"/>
        <w:jc w:val="both"/>
        <w:rPr>
          <w:rFonts w:asciiTheme="majorBidi" w:hAnsiTheme="majorBidi" w:cstheme="majorBidi"/>
          <w:b/>
          <w:bCs/>
          <w:sz w:val="24"/>
          <w:szCs w:val="24"/>
        </w:rPr>
      </w:pPr>
    </w:p>
    <w:p w14:paraId="078D40E4" w14:textId="77777777" w:rsidR="009A0EC0" w:rsidRDefault="009A0EC0" w:rsidP="009A0EC0">
      <w:pPr>
        <w:bidi w:val="0"/>
        <w:spacing w:line="360" w:lineRule="auto"/>
        <w:jc w:val="both"/>
        <w:rPr>
          <w:rFonts w:asciiTheme="majorBidi" w:hAnsiTheme="majorBidi" w:cstheme="majorBidi"/>
          <w:b/>
          <w:bCs/>
          <w:sz w:val="24"/>
          <w:szCs w:val="24"/>
        </w:rPr>
      </w:pPr>
    </w:p>
    <w:p w14:paraId="690627CE" w14:textId="77777777" w:rsidR="009A0EC0" w:rsidRDefault="009A0EC0" w:rsidP="009A0EC0">
      <w:pPr>
        <w:bidi w:val="0"/>
        <w:spacing w:line="360" w:lineRule="auto"/>
        <w:jc w:val="both"/>
        <w:rPr>
          <w:rFonts w:asciiTheme="majorBidi" w:hAnsiTheme="majorBidi" w:cstheme="majorBidi"/>
          <w:b/>
          <w:bCs/>
          <w:sz w:val="24"/>
          <w:szCs w:val="24"/>
        </w:rPr>
      </w:pPr>
    </w:p>
    <w:p w14:paraId="0AAA4B62" w14:textId="77777777" w:rsidR="00675175" w:rsidRDefault="00675175" w:rsidP="00675175">
      <w:pPr>
        <w:bidi w:val="0"/>
        <w:spacing w:line="360" w:lineRule="auto"/>
        <w:jc w:val="both"/>
        <w:rPr>
          <w:rFonts w:asciiTheme="majorBidi" w:hAnsiTheme="majorBidi" w:cstheme="majorBidi"/>
          <w:b/>
          <w:bCs/>
          <w:sz w:val="24"/>
          <w:szCs w:val="24"/>
        </w:rPr>
      </w:pPr>
    </w:p>
    <w:p w14:paraId="7FEBA75D" w14:textId="77777777" w:rsidR="00863B94" w:rsidRDefault="00863B94" w:rsidP="00675175">
      <w:pPr>
        <w:bidi w:val="0"/>
        <w:spacing w:line="360" w:lineRule="auto"/>
        <w:jc w:val="both"/>
        <w:rPr>
          <w:rFonts w:asciiTheme="majorBidi" w:hAnsiTheme="majorBidi" w:cstheme="majorBidi"/>
          <w:b/>
          <w:bCs/>
          <w:sz w:val="24"/>
          <w:szCs w:val="24"/>
        </w:rPr>
      </w:pPr>
    </w:p>
    <w:p w14:paraId="43D4FB20" w14:textId="77777777" w:rsidR="006D511F" w:rsidRDefault="006D511F" w:rsidP="00863B94">
      <w:pPr>
        <w:bidi w:val="0"/>
        <w:spacing w:line="360" w:lineRule="auto"/>
        <w:jc w:val="both"/>
        <w:rPr>
          <w:rFonts w:asciiTheme="majorBidi" w:hAnsiTheme="majorBidi" w:cstheme="majorBidi"/>
          <w:b/>
          <w:bCs/>
          <w:sz w:val="24"/>
          <w:szCs w:val="24"/>
        </w:rPr>
      </w:pPr>
    </w:p>
    <w:p w14:paraId="530C67B9" w14:textId="77777777" w:rsidR="006D511F" w:rsidRDefault="006D511F" w:rsidP="006D511F">
      <w:pPr>
        <w:bidi w:val="0"/>
        <w:spacing w:line="360" w:lineRule="auto"/>
        <w:jc w:val="both"/>
        <w:rPr>
          <w:rFonts w:asciiTheme="majorBidi" w:hAnsiTheme="majorBidi" w:cstheme="majorBidi"/>
          <w:b/>
          <w:bCs/>
          <w:sz w:val="24"/>
          <w:szCs w:val="24"/>
        </w:rPr>
      </w:pPr>
    </w:p>
    <w:p w14:paraId="37C43D3C" w14:textId="77777777" w:rsidR="006D511F" w:rsidRDefault="006D511F" w:rsidP="006D511F">
      <w:pPr>
        <w:bidi w:val="0"/>
        <w:spacing w:line="360" w:lineRule="auto"/>
        <w:jc w:val="both"/>
        <w:rPr>
          <w:rFonts w:asciiTheme="majorBidi" w:hAnsiTheme="majorBidi" w:cstheme="majorBidi"/>
          <w:b/>
          <w:bCs/>
          <w:sz w:val="24"/>
          <w:szCs w:val="24"/>
        </w:rPr>
      </w:pPr>
    </w:p>
    <w:p w14:paraId="5BBC8EAA" w14:textId="77777777" w:rsidR="006D511F" w:rsidRDefault="006D511F" w:rsidP="006D511F">
      <w:pPr>
        <w:bidi w:val="0"/>
        <w:spacing w:line="360" w:lineRule="auto"/>
        <w:jc w:val="both"/>
        <w:rPr>
          <w:rFonts w:asciiTheme="majorBidi" w:hAnsiTheme="majorBidi" w:cstheme="majorBidi"/>
          <w:b/>
          <w:bCs/>
          <w:sz w:val="24"/>
          <w:szCs w:val="24"/>
        </w:rPr>
      </w:pPr>
    </w:p>
    <w:p w14:paraId="56CD5E0C" w14:textId="77777777" w:rsidR="006D511F" w:rsidRDefault="006D511F" w:rsidP="006D511F">
      <w:pPr>
        <w:bidi w:val="0"/>
        <w:spacing w:line="360" w:lineRule="auto"/>
        <w:jc w:val="both"/>
        <w:rPr>
          <w:rFonts w:asciiTheme="majorBidi" w:hAnsiTheme="majorBidi" w:cstheme="majorBidi"/>
          <w:b/>
          <w:bCs/>
          <w:sz w:val="24"/>
          <w:szCs w:val="24"/>
        </w:rPr>
      </w:pPr>
    </w:p>
    <w:p w14:paraId="02BE1D11" w14:textId="77777777" w:rsidR="006D511F" w:rsidRDefault="006D511F" w:rsidP="006D511F">
      <w:pPr>
        <w:bidi w:val="0"/>
        <w:spacing w:line="360" w:lineRule="auto"/>
        <w:jc w:val="both"/>
        <w:rPr>
          <w:rFonts w:asciiTheme="majorBidi" w:hAnsiTheme="majorBidi" w:cstheme="majorBidi"/>
          <w:b/>
          <w:bCs/>
          <w:sz w:val="24"/>
          <w:szCs w:val="24"/>
        </w:rPr>
      </w:pPr>
    </w:p>
    <w:p w14:paraId="58C8BF91" w14:textId="77777777" w:rsidR="006D511F" w:rsidRDefault="006D511F" w:rsidP="006D511F">
      <w:pPr>
        <w:bidi w:val="0"/>
        <w:spacing w:line="360" w:lineRule="auto"/>
        <w:jc w:val="both"/>
        <w:rPr>
          <w:rFonts w:asciiTheme="majorBidi" w:hAnsiTheme="majorBidi" w:cstheme="majorBidi"/>
          <w:b/>
          <w:bCs/>
          <w:sz w:val="24"/>
          <w:szCs w:val="24"/>
        </w:rPr>
      </w:pPr>
    </w:p>
    <w:p w14:paraId="03F5F861" w14:textId="77777777" w:rsidR="006D511F" w:rsidRDefault="006D511F" w:rsidP="006D511F">
      <w:pPr>
        <w:bidi w:val="0"/>
        <w:spacing w:line="360" w:lineRule="auto"/>
        <w:jc w:val="both"/>
        <w:rPr>
          <w:rFonts w:asciiTheme="majorBidi" w:hAnsiTheme="majorBidi" w:cstheme="majorBidi"/>
          <w:b/>
          <w:bCs/>
          <w:sz w:val="24"/>
          <w:szCs w:val="24"/>
        </w:rPr>
      </w:pPr>
    </w:p>
    <w:p w14:paraId="3BC51B4C" w14:textId="77777777" w:rsidR="006D511F" w:rsidRDefault="006D511F" w:rsidP="006D511F">
      <w:pPr>
        <w:bidi w:val="0"/>
        <w:spacing w:line="360" w:lineRule="auto"/>
        <w:jc w:val="both"/>
        <w:rPr>
          <w:rFonts w:asciiTheme="majorBidi" w:hAnsiTheme="majorBidi" w:cstheme="majorBidi"/>
          <w:b/>
          <w:bCs/>
          <w:sz w:val="24"/>
          <w:szCs w:val="24"/>
        </w:rPr>
      </w:pPr>
    </w:p>
    <w:p w14:paraId="255D75EC" w14:textId="77777777" w:rsidR="006D511F" w:rsidRDefault="006D511F" w:rsidP="006D511F">
      <w:pPr>
        <w:bidi w:val="0"/>
        <w:spacing w:line="360" w:lineRule="auto"/>
        <w:jc w:val="both"/>
        <w:rPr>
          <w:rFonts w:asciiTheme="majorBidi" w:hAnsiTheme="majorBidi" w:cstheme="majorBidi"/>
          <w:b/>
          <w:bCs/>
          <w:sz w:val="24"/>
          <w:szCs w:val="24"/>
        </w:rPr>
      </w:pPr>
    </w:p>
    <w:p w14:paraId="433CA077" w14:textId="77777777" w:rsidR="006D511F" w:rsidRDefault="006D511F" w:rsidP="006D511F">
      <w:pPr>
        <w:bidi w:val="0"/>
        <w:spacing w:line="360" w:lineRule="auto"/>
        <w:jc w:val="both"/>
        <w:rPr>
          <w:rFonts w:asciiTheme="majorBidi" w:hAnsiTheme="majorBidi" w:cstheme="majorBidi"/>
          <w:b/>
          <w:bCs/>
          <w:sz w:val="24"/>
          <w:szCs w:val="24"/>
        </w:rPr>
      </w:pPr>
    </w:p>
    <w:p w14:paraId="04D5042D" w14:textId="77777777" w:rsidR="00124EB8" w:rsidRDefault="00124EB8" w:rsidP="006D511F">
      <w:pPr>
        <w:bidi w:val="0"/>
        <w:spacing w:line="360" w:lineRule="auto"/>
        <w:jc w:val="both"/>
        <w:rPr>
          <w:rFonts w:asciiTheme="majorBidi" w:hAnsiTheme="majorBidi" w:cstheme="majorBidi"/>
          <w:b/>
          <w:bCs/>
          <w:sz w:val="24"/>
          <w:szCs w:val="24"/>
        </w:rPr>
      </w:pPr>
    </w:p>
    <w:p w14:paraId="78C096E4" w14:textId="2F9D9761" w:rsidR="00863B94" w:rsidRDefault="006D511F" w:rsidP="00544E86">
      <w:pPr>
        <w:pStyle w:val="a"/>
      </w:pPr>
      <w:r>
        <w:lastRenderedPageBreak/>
        <w:t xml:space="preserve">Activity diagram </w:t>
      </w:r>
    </w:p>
    <w:p w14:paraId="650A7844" w14:textId="2D5065FC" w:rsidR="00863B94" w:rsidRDefault="006D511F" w:rsidP="00863B94">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anchor distT="0" distB="0" distL="114300" distR="114300" simplePos="0" relativeHeight="251677696" behindDoc="0" locked="0" layoutInCell="1" allowOverlap="1" wp14:anchorId="679B06CC" wp14:editId="5E19A946">
            <wp:simplePos x="0" y="0"/>
            <wp:positionH relativeFrom="margin">
              <wp:posOffset>-708660</wp:posOffset>
            </wp:positionH>
            <wp:positionV relativeFrom="paragraph">
              <wp:posOffset>168910</wp:posOffset>
            </wp:positionV>
            <wp:extent cx="6750050" cy="7571662"/>
            <wp:effectExtent l="0" t="0" r="0" b="0"/>
            <wp:wrapNone/>
            <wp:docPr id="8058553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805855349"/>
                    <pic:cNvPicPr/>
                  </pic:nvPicPr>
                  <pic:blipFill>
                    <a:blip r:embed="rId23">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p>
    <w:p w14:paraId="7AAEE7E8" w14:textId="77777777" w:rsidR="00863B94" w:rsidRDefault="00863B94" w:rsidP="00863B94">
      <w:pPr>
        <w:bidi w:val="0"/>
        <w:spacing w:line="360" w:lineRule="auto"/>
        <w:jc w:val="both"/>
        <w:rPr>
          <w:rFonts w:asciiTheme="majorBidi" w:hAnsiTheme="majorBidi" w:cstheme="majorBidi"/>
          <w:b/>
          <w:bCs/>
          <w:sz w:val="24"/>
          <w:szCs w:val="24"/>
        </w:rPr>
      </w:pPr>
    </w:p>
    <w:p w14:paraId="60EE4884" w14:textId="77777777" w:rsidR="00863B94" w:rsidRDefault="00863B94" w:rsidP="00863B94">
      <w:pPr>
        <w:bidi w:val="0"/>
        <w:spacing w:line="360" w:lineRule="auto"/>
        <w:jc w:val="both"/>
        <w:rPr>
          <w:rFonts w:asciiTheme="majorBidi" w:hAnsiTheme="majorBidi" w:cstheme="majorBidi"/>
          <w:b/>
          <w:bCs/>
          <w:sz w:val="24"/>
          <w:szCs w:val="24"/>
        </w:rPr>
      </w:pPr>
    </w:p>
    <w:p w14:paraId="103233FE" w14:textId="77777777" w:rsidR="00863B94" w:rsidRDefault="00863B94" w:rsidP="00863B94">
      <w:pPr>
        <w:bidi w:val="0"/>
        <w:spacing w:line="360" w:lineRule="auto"/>
        <w:jc w:val="both"/>
        <w:rPr>
          <w:rFonts w:asciiTheme="majorBidi" w:hAnsiTheme="majorBidi" w:cstheme="majorBidi"/>
          <w:b/>
          <w:bCs/>
          <w:sz w:val="24"/>
          <w:szCs w:val="24"/>
        </w:rPr>
      </w:pPr>
    </w:p>
    <w:p w14:paraId="5C0D3D5B" w14:textId="77777777" w:rsidR="00863B94" w:rsidRDefault="00863B94" w:rsidP="00863B94">
      <w:pPr>
        <w:bidi w:val="0"/>
        <w:spacing w:line="360" w:lineRule="auto"/>
        <w:jc w:val="both"/>
        <w:rPr>
          <w:rFonts w:asciiTheme="majorBidi" w:hAnsiTheme="majorBidi" w:cstheme="majorBidi"/>
          <w:b/>
          <w:bCs/>
          <w:sz w:val="24"/>
          <w:szCs w:val="24"/>
        </w:rPr>
      </w:pPr>
    </w:p>
    <w:p w14:paraId="758C8D38" w14:textId="77777777" w:rsidR="00863B94" w:rsidRDefault="00863B94" w:rsidP="00863B94">
      <w:pPr>
        <w:bidi w:val="0"/>
        <w:spacing w:line="360" w:lineRule="auto"/>
        <w:jc w:val="both"/>
        <w:rPr>
          <w:rFonts w:asciiTheme="majorBidi" w:hAnsiTheme="majorBidi" w:cstheme="majorBidi"/>
          <w:b/>
          <w:bCs/>
          <w:sz w:val="24"/>
          <w:szCs w:val="24"/>
        </w:rPr>
      </w:pPr>
    </w:p>
    <w:p w14:paraId="5EEE46A8" w14:textId="77777777" w:rsidR="00863B94" w:rsidRDefault="00863B94" w:rsidP="00863B94">
      <w:pPr>
        <w:bidi w:val="0"/>
        <w:spacing w:line="360" w:lineRule="auto"/>
        <w:jc w:val="both"/>
        <w:rPr>
          <w:rFonts w:asciiTheme="majorBidi" w:hAnsiTheme="majorBidi" w:cstheme="majorBidi"/>
          <w:b/>
          <w:bCs/>
          <w:sz w:val="24"/>
          <w:szCs w:val="24"/>
        </w:rPr>
      </w:pPr>
    </w:p>
    <w:p w14:paraId="4C3D62CF" w14:textId="77777777" w:rsidR="00863B94" w:rsidRDefault="00863B94" w:rsidP="00863B94">
      <w:pPr>
        <w:bidi w:val="0"/>
        <w:spacing w:line="360" w:lineRule="auto"/>
        <w:jc w:val="both"/>
        <w:rPr>
          <w:rFonts w:asciiTheme="majorBidi" w:hAnsiTheme="majorBidi" w:cstheme="majorBidi"/>
          <w:b/>
          <w:bCs/>
          <w:sz w:val="24"/>
          <w:szCs w:val="24"/>
        </w:rPr>
      </w:pPr>
    </w:p>
    <w:p w14:paraId="49A6FAAA" w14:textId="77777777" w:rsidR="00863B94" w:rsidRDefault="00863B94" w:rsidP="00863B94">
      <w:pPr>
        <w:bidi w:val="0"/>
        <w:spacing w:line="360" w:lineRule="auto"/>
        <w:jc w:val="both"/>
        <w:rPr>
          <w:rFonts w:asciiTheme="majorBidi" w:hAnsiTheme="majorBidi" w:cstheme="majorBidi"/>
          <w:b/>
          <w:bCs/>
          <w:sz w:val="24"/>
          <w:szCs w:val="24"/>
        </w:rPr>
      </w:pPr>
    </w:p>
    <w:p w14:paraId="4AE59B0B" w14:textId="77777777" w:rsidR="00863B94" w:rsidRDefault="00863B94" w:rsidP="00863B94">
      <w:pPr>
        <w:bidi w:val="0"/>
        <w:spacing w:line="360" w:lineRule="auto"/>
        <w:jc w:val="both"/>
        <w:rPr>
          <w:rFonts w:asciiTheme="majorBidi" w:hAnsiTheme="majorBidi" w:cstheme="majorBidi"/>
          <w:b/>
          <w:bCs/>
          <w:sz w:val="24"/>
          <w:szCs w:val="24"/>
        </w:rPr>
      </w:pPr>
    </w:p>
    <w:p w14:paraId="0F22E0D8" w14:textId="77777777" w:rsidR="00863B94" w:rsidRDefault="00863B94" w:rsidP="00863B94">
      <w:pPr>
        <w:bidi w:val="0"/>
        <w:spacing w:line="360" w:lineRule="auto"/>
        <w:jc w:val="both"/>
        <w:rPr>
          <w:rFonts w:asciiTheme="majorBidi" w:hAnsiTheme="majorBidi" w:cstheme="majorBidi"/>
          <w:b/>
          <w:bCs/>
          <w:sz w:val="24"/>
          <w:szCs w:val="24"/>
        </w:rPr>
      </w:pPr>
    </w:p>
    <w:p w14:paraId="702AFC4E" w14:textId="77777777" w:rsidR="00863B94" w:rsidRDefault="00863B94" w:rsidP="00863B94">
      <w:pPr>
        <w:bidi w:val="0"/>
        <w:spacing w:line="360" w:lineRule="auto"/>
        <w:jc w:val="both"/>
        <w:rPr>
          <w:rFonts w:asciiTheme="majorBidi" w:hAnsiTheme="majorBidi" w:cstheme="majorBidi"/>
          <w:b/>
          <w:bCs/>
          <w:sz w:val="24"/>
          <w:szCs w:val="24"/>
        </w:rPr>
      </w:pPr>
    </w:p>
    <w:p w14:paraId="6A5F416B" w14:textId="77777777" w:rsidR="00863B94" w:rsidRDefault="00863B94" w:rsidP="00863B94">
      <w:pPr>
        <w:bidi w:val="0"/>
        <w:spacing w:line="360" w:lineRule="auto"/>
        <w:jc w:val="both"/>
        <w:rPr>
          <w:rFonts w:asciiTheme="majorBidi" w:hAnsiTheme="majorBidi" w:cstheme="majorBidi"/>
          <w:b/>
          <w:bCs/>
          <w:sz w:val="24"/>
          <w:szCs w:val="24"/>
        </w:rPr>
      </w:pPr>
    </w:p>
    <w:p w14:paraId="18AAF03E" w14:textId="77777777" w:rsidR="00863B94" w:rsidRDefault="00863B94" w:rsidP="00863B94">
      <w:pPr>
        <w:bidi w:val="0"/>
        <w:spacing w:line="360" w:lineRule="auto"/>
        <w:jc w:val="both"/>
        <w:rPr>
          <w:rFonts w:asciiTheme="majorBidi" w:hAnsiTheme="majorBidi" w:cstheme="majorBidi"/>
          <w:b/>
          <w:bCs/>
          <w:sz w:val="24"/>
          <w:szCs w:val="24"/>
        </w:rPr>
      </w:pPr>
    </w:p>
    <w:p w14:paraId="5ADBFCDD" w14:textId="77777777" w:rsidR="00863B94" w:rsidRDefault="00863B94" w:rsidP="00863B94">
      <w:pPr>
        <w:bidi w:val="0"/>
        <w:spacing w:line="360" w:lineRule="auto"/>
        <w:jc w:val="both"/>
        <w:rPr>
          <w:rFonts w:asciiTheme="majorBidi" w:hAnsiTheme="majorBidi" w:cstheme="majorBidi"/>
          <w:b/>
          <w:bCs/>
          <w:sz w:val="24"/>
          <w:szCs w:val="24"/>
        </w:rPr>
      </w:pPr>
    </w:p>
    <w:p w14:paraId="13D7B497" w14:textId="77777777" w:rsidR="00863B94" w:rsidRDefault="00863B94" w:rsidP="00863B94">
      <w:pPr>
        <w:bidi w:val="0"/>
        <w:spacing w:line="360" w:lineRule="auto"/>
        <w:jc w:val="both"/>
        <w:rPr>
          <w:rFonts w:asciiTheme="majorBidi" w:hAnsiTheme="majorBidi" w:cstheme="majorBidi"/>
          <w:b/>
          <w:bCs/>
          <w:sz w:val="24"/>
          <w:szCs w:val="24"/>
        </w:rPr>
      </w:pPr>
    </w:p>
    <w:p w14:paraId="56765D3D" w14:textId="77777777" w:rsidR="00863B94" w:rsidRDefault="00863B94" w:rsidP="00863B94">
      <w:pPr>
        <w:bidi w:val="0"/>
        <w:spacing w:line="360" w:lineRule="auto"/>
        <w:jc w:val="both"/>
        <w:rPr>
          <w:rFonts w:asciiTheme="majorBidi" w:hAnsiTheme="majorBidi" w:cstheme="majorBidi"/>
          <w:b/>
          <w:bCs/>
          <w:sz w:val="24"/>
          <w:szCs w:val="24"/>
        </w:rPr>
      </w:pPr>
    </w:p>
    <w:p w14:paraId="5FCBCBDC" w14:textId="77777777" w:rsidR="00863B94" w:rsidRDefault="00863B94" w:rsidP="00863B94">
      <w:pPr>
        <w:bidi w:val="0"/>
        <w:spacing w:line="360" w:lineRule="auto"/>
        <w:jc w:val="both"/>
        <w:rPr>
          <w:rFonts w:asciiTheme="majorBidi" w:hAnsiTheme="majorBidi" w:cstheme="majorBidi"/>
          <w:b/>
          <w:bCs/>
          <w:sz w:val="24"/>
          <w:szCs w:val="24"/>
        </w:rPr>
      </w:pPr>
    </w:p>
    <w:p w14:paraId="68D8D8F5" w14:textId="77777777" w:rsidR="00863B94" w:rsidRDefault="00863B94" w:rsidP="00863B94">
      <w:pPr>
        <w:bidi w:val="0"/>
        <w:spacing w:line="360" w:lineRule="auto"/>
        <w:jc w:val="both"/>
        <w:rPr>
          <w:rFonts w:asciiTheme="majorBidi" w:hAnsiTheme="majorBidi" w:cstheme="majorBidi"/>
          <w:b/>
          <w:bCs/>
          <w:sz w:val="24"/>
          <w:szCs w:val="24"/>
        </w:rPr>
      </w:pPr>
    </w:p>
    <w:p w14:paraId="6D4D29D7" w14:textId="77777777" w:rsidR="00863B94" w:rsidRDefault="00863B94" w:rsidP="00863B94">
      <w:pPr>
        <w:bidi w:val="0"/>
        <w:spacing w:line="360" w:lineRule="auto"/>
        <w:jc w:val="both"/>
        <w:rPr>
          <w:rFonts w:asciiTheme="majorBidi" w:hAnsiTheme="majorBidi" w:cstheme="majorBidi"/>
          <w:b/>
          <w:bCs/>
          <w:sz w:val="24"/>
          <w:szCs w:val="24"/>
        </w:rPr>
      </w:pPr>
    </w:p>
    <w:p w14:paraId="0DFE507D" w14:textId="77777777" w:rsidR="00863B94" w:rsidRDefault="00863B94" w:rsidP="00863B94">
      <w:pPr>
        <w:bidi w:val="0"/>
        <w:spacing w:line="360" w:lineRule="auto"/>
        <w:jc w:val="both"/>
        <w:rPr>
          <w:rFonts w:asciiTheme="majorBidi" w:hAnsiTheme="majorBidi" w:cstheme="majorBidi"/>
          <w:b/>
          <w:bCs/>
          <w:sz w:val="24"/>
          <w:szCs w:val="24"/>
        </w:rPr>
      </w:pPr>
    </w:p>
    <w:p w14:paraId="0D62BF60" w14:textId="77777777" w:rsidR="00863B94" w:rsidRDefault="00863B94" w:rsidP="00863B94">
      <w:pPr>
        <w:bidi w:val="0"/>
        <w:spacing w:line="360" w:lineRule="auto"/>
        <w:jc w:val="both"/>
        <w:rPr>
          <w:rFonts w:asciiTheme="majorBidi" w:hAnsiTheme="majorBidi" w:cstheme="majorBidi"/>
          <w:b/>
          <w:bCs/>
          <w:sz w:val="24"/>
          <w:szCs w:val="24"/>
        </w:rPr>
      </w:pPr>
    </w:p>
    <w:p w14:paraId="71EFA8F3" w14:textId="77777777" w:rsidR="00863B94" w:rsidRDefault="00863B94" w:rsidP="00863B94">
      <w:pPr>
        <w:bidi w:val="0"/>
        <w:spacing w:line="360" w:lineRule="auto"/>
        <w:jc w:val="both"/>
        <w:rPr>
          <w:rFonts w:asciiTheme="majorBidi" w:hAnsiTheme="majorBidi" w:cstheme="majorBidi"/>
          <w:b/>
          <w:bCs/>
          <w:sz w:val="24"/>
          <w:szCs w:val="24"/>
        </w:rPr>
      </w:pPr>
    </w:p>
    <w:p w14:paraId="384DAD97" w14:textId="77777777" w:rsidR="00544E86" w:rsidRDefault="00544E86" w:rsidP="00124EB8">
      <w:pPr>
        <w:pStyle w:val="Heading2"/>
      </w:pPr>
    </w:p>
    <w:p w14:paraId="2111A589" w14:textId="489FB8D3" w:rsidR="009A0EC0" w:rsidRPr="005C1AAF" w:rsidRDefault="00BF0ACE" w:rsidP="00544E86">
      <w:pPr>
        <w:pStyle w:val="Heading3"/>
      </w:pPr>
      <w:bookmarkStart w:id="12" w:name="_Toc189682153"/>
      <w:r>
        <w:lastRenderedPageBreak/>
        <w:t>5.</w:t>
      </w:r>
      <w:r w:rsidR="00544E86">
        <w:t>2.2</w:t>
      </w:r>
      <w:r>
        <w:t xml:space="preserve"> </w:t>
      </w:r>
      <w:r w:rsidR="009A0EC0" w:rsidRPr="004C0358">
        <w:t>System Architecture Overview</w:t>
      </w:r>
      <w:bookmarkEnd w:id="12"/>
    </w:p>
    <w:p w14:paraId="58034EB4" w14:textId="6AF87942" w:rsidR="00546BA6" w:rsidRPr="005C1AAF" w:rsidRDefault="005C1AAF" w:rsidP="005C1AAF">
      <w:pPr>
        <w:bidi w:val="0"/>
        <w:spacing w:line="360" w:lineRule="auto"/>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0FA59E28" wp14:editId="372760D6">
            <wp:extent cx="5274310" cy="2956560"/>
            <wp:effectExtent l="0" t="0" r="2540" b="0"/>
            <wp:docPr id="8456242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2420" name="תמונה 84562420"/>
                    <pic:cNvPicPr/>
                  </pic:nvPicPr>
                  <pic:blipFill>
                    <a:blip r:embed="rId24">
                      <a:extLst>
                        <a:ext uri="{28A0092B-C50C-407E-A947-70E740481C1C}">
                          <a14:useLocalDpi xmlns:a14="http://schemas.microsoft.com/office/drawing/2010/main" val="0"/>
                        </a:ext>
                      </a:extLst>
                    </a:blip>
                    <a:stretch>
                      <a:fillRect/>
                    </a:stretch>
                  </pic:blipFill>
                  <pic:spPr>
                    <a:xfrm>
                      <a:off x="0" y="0"/>
                      <a:ext cx="5274310" cy="2956560"/>
                    </a:xfrm>
                    <a:prstGeom prst="rect">
                      <a:avLst/>
                    </a:prstGeom>
                  </pic:spPr>
                </pic:pic>
              </a:graphicData>
            </a:graphic>
          </wp:inline>
        </w:drawing>
      </w:r>
    </w:p>
    <w:p w14:paraId="68D79C19" w14:textId="4052ACED" w:rsidR="007A3043" w:rsidRPr="007A3043" w:rsidRDefault="007A3043" w:rsidP="007A3043">
      <w:pPr>
        <w:bidi w:val="0"/>
        <w:spacing w:line="360" w:lineRule="auto"/>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1. </w:t>
      </w:r>
      <w:r w:rsidRPr="007A3043">
        <w:rPr>
          <w:rFonts w:asciiTheme="majorBidi" w:hAnsiTheme="majorBidi" w:cstheme="majorBidi"/>
          <w:b/>
          <w:bCs/>
          <w:i/>
          <w:iCs/>
          <w:sz w:val="21"/>
          <w:szCs w:val="21"/>
        </w:rPr>
        <w:t>Architecture diagram</w:t>
      </w:r>
      <w:r w:rsidRPr="007A3043">
        <w:rPr>
          <w:rFonts w:asciiTheme="majorBidi" w:hAnsiTheme="majorBidi" w:cstheme="majorBidi"/>
          <w:b/>
          <w:bCs/>
          <w:i/>
          <w:iCs/>
          <w:color w:val="000000" w:themeColor="text1"/>
          <w:sz w:val="21"/>
          <w:szCs w:val="21"/>
        </w:rPr>
        <w:t xml:space="preserve">. </w:t>
      </w:r>
    </w:p>
    <w:p w14:paraId="10D4ADED" w14:textId="77777777" w:rsidR="005A3B07"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platform will be developed using a modern, full-stack architecture consisting of four key components: front-end, back-end, database, and an AI tool. This structure will ensure that the platform is scalable, efficient, and capable of providing personalized, evidence-based recommendations for families managing Failure to Thrive (FTT).</w:t>
      </w:r>
    </w:p>
    <w:p w14:paraId="161791CF" w14:textId="6CCD08BA" w:rsidR="004C0358" w:rsidRPr="004C0358" w:rsidRDefault="004C0358" w:rsidP="005A3B07">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Front-End Layer</w:t>
      </w:r>
    </w:p>
    <w:p w14:paraId="5382779E" w14:textId="77777777" w:rsidR="005A3B07"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front-end will be developed using React, a popular JavaScript library for building dynamic and interactive user interfaces. To ensure a clean and responsive design across devices, the platform will utilize Tailwind CSS, which will simplify styling and ensure visual consistency. The front-end will collect user input, send requests to the back-end via APIs, and display actionable insights in a user-friendly format.</w:t>
      </w:r>
    </w:p>
    <w:p w14:paraId="6719D62B" w14:textId="0479E63D" w:rsidR="004C0358" w:rsidRPr="004C0358" w:rsidRDefault="004C0358" w:rsidP="005A3B07">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Back-End Layer</w:t>
      </w:r>
    </w:p>
    <w:p w14:paraId="034F45C5" w14:textId="1ECE74C5" w:rsidR="00124EB8"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back-end will be developed with Node.js, an efficient server-side runtime environment that will handle data processing, user authentication, and communication between the front-end, database, and AI tool. It will manage core logic and ensure secure, reliable data transmission using an API structure</w:t>
      </w:r>
      <w:r w:rsidR="00925752">
        <w:rPr>
          <w:rFonts w:asciiTheme="majorBidi" w:hAnsiTheme="majorBidi" w:cstheme="majorBidi"/>
          <w:b/>
          <w:bCs/>
          <w:sz w:val="24"/>
          <w:szCs w:val="24"/>
        </w:rPr>
        <w:t>.</w:t>
      </w:r>
    </w:p>
    <w:p w14:paraId="2F36D3B8" w14:textId="77777777" w:rsidR="00925752" w:rsidRDefault="00925752" w:rsidP="00925752">
      <w:pPr>
        <w:bidi w:val="0"/>
        <w:spacing w:line="360" w:lineRule="auto"/>
        <w:jc w:val="both"/>
        <w:rPr>
          <w:rFonts w:asciiTheme="majorBidi" w:hAnsiTheme="majorBidi" w:cstheme="majorBidi"/>
          <w:b/>
          <w:bCs/>
          <w:sz w:val="24"/>
          <w:szCs w:val="24"/>
        </w:rPr>
      </w:pPr>
    </w:p>
    <w:p w14:paraId="57B8DD4A" w14:textId="77777777" w:rsidR="00124EB8" w:rsidRDefault="00124EB8" w:rsidP="00124EB8">
      <w:pPr>
        <w:bidi w:val="0"/>
        <w:spacing w:line="360" w:lineRule="auto"/>
        <w:jc w:val="both"/>
        <w:rPr>
          <w:rFonts w:asciiTheme="majorBidi" w:hAnsiTheme="majorBidi" w:cstheme="majorBidi"/>
          <w:b/>
          <w:bCs/>
          <w:sz w:val="24"/>
          <w:szCs w:val="24"/>
        </w:rPr>
      </w:pPr>
    </w:p>
    <w:p w14:paraId="03E7C7BA" w14:textId="133447F2" w:rsidR="004C0358" w:rsidRPr="004C0358" w:rsidRDefault="004C0358" w:rsidP="00124EB8">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lastRenderedPageBreak/>
        <w:t>Database Layer</w:t>
      </w:r>
    </w:p>
    <w:p w14:paraId="52E552BF" w14:textId="173BCB68" w:rsidR="00925752"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platform will use MongoDB, a database that will provide flexible storage for user profiles, medical histories, and personalized recommendations. MongoDB will allow for fast data retrieval and scalability, ensuring the system can accommodate a growing user base and evolving data needs.</w:t>
      </w:r>
    </w:p>
    <w:p w14:paraId="24735BD4" w14:textId="2597FD83" w:rsidR="004C0358" w:rsidRPr="004C0358" w:rsidRDefault="004C0358" w:rsidP="00925752">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AI Tool Integration</w:t>
      </w:r>
    </w:p>
    <w:p w14:paraId="6854FDD0" w14:textId="6A0E5093" w:rsidR="008A1E2D" w:rsidRPr="00124EB8" w:rsidRDefault="004C0358" w:rsidP="00124EB8">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A key feature of the platform is the integration of OpenAI, which enhances personalization by generating dynamic recommendations based on user input and best practices. The AI tool processes data through the back-end to provide tailored suggestions, including meal plans, lifestyle adjustments, and developmental activities.</w:t>
      </w:r>
    </w:p>
    <w:p w14:paraId="69716D56" w14:textId="5FC607AD" w:rsidR="00675175" w:rsidRPr="004C0358" w:rsidRDefault="00BF0ACE" w:rsidP="00544E86">
      <w:pPr>
        <w:pStyle w:val="Heading3"/>
      </w:pPr>
      <w:bookmarkStart w:id="13" w:name="_Toc189682154"/>
      <w:r>
        <w:t>5</w:t>
      </w:r>
      <w:r w:rsidR="00544E86">
        <w:t>.2.3</w:t>
      </w:r>
      <w:r>
        <w:t xml:space="preserve"> </w:t>
      </w:r>
      <w:r w:rsidR="00675175">
        <w:t>Prototype</w:t>
      </w:r>
      <w:bookmarkEnd w:id="13"/>
    </w:p>
    <w:p w14:paraId="66FB3A35" w14:textId="290DFCE8" w:rsidR="00B10A81" w:rsidRDefault="00675175" w:rsidP="00B10A81">
      <w:pPr>
        <w:bidi w:val="0"/>
        <w:spacing w:line="360" w:lineRule="auto"/>
        <w:rPr>
          <w:rFonts w:asciiTheme="majorBidi" w:hAnsiTheme="majorBidi" w:cstheme="majorBidi"/>
        </w:rPr>
      </w:pPr>
      <w:r>
        <w:rPr>
          <w:rFonts w:asciiTheme="majorBidi" w:hAnsiTheme="majorBidi" w:cstheme="majorBidi"/>
          <w:noProof/>
        </w:rPr>
        <w:drawing>
          <wp:anchor distT="0" distB="0" distL="114300" distR="114300" simplePos="0" relativeHeight="251670528" behindDoc="0" locked="0" layoutInCell="1" allowOverlap="1" wp14:anchorId="24F26470" wp14:editId="75C7E2D1">
            <wp:simplePos x="0" y="0"/>
            <wp:positionH relativeFrom="margin">
              <wp:posOffset>-213360</wp:posOffset>
            </wp:positionH>
            <wp:positionV relativeFrom="paragraph">
              <wp:posOffset>92710</wp:posOffset>
            </wp:positionV>
            <wp:extent cx="5996940" cy="3454098"/>
            <wp:effectExtent l="0" t="0" r="3810" b="0"/>
            <wp:wrapNone/>
            <wp:docPr id="185914962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96940" cy="34540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7A158" w14:textId="1F9EC591" w:rsidR="00B10A81" w:rsidRPr="004617FA" w:rsidRDefault="00B10A81" w:rsidP="00B10A81">
      <w:pPr>
        <w:bidi w:val="0"/>
        <w:spacing w:line="360" w:lineRule="auto"/>
        <w:rPr>
          <w:rFonts w:asciiTheme="majorBidi" w:hAnsiTheme="majorBidi" w:cstheme="majorBidi"/>
        </w:rPr>
      </w:pPr>
    </w:p>
    <w:p w14:paraId="1A137321" w14:textId="3A6941DF" w:rsidR="007A3043" w:rsidRDefault="007A3043" w:rsidP="007A3043">
      <w:pPr>
        <w:bidi w:val="0"/>
        <w:spacing w:line="360" w:lineRule="auto"/>
        <w:rPr>
          <w:rFonts w:asciiTheme="majorBidi" w:hAnsiTheme="majorBidi" w:cstheme="majorBidi"/>
          <w:b/>
          <w:bCs/>
          <w:u w:val="single"/>
        </w:rPr>
      </w:pPr>
    </w:p>
    <w:p w14:paraId="322637E9" w14:textId="1C67B4FE" w:rsidR="007A3043" w:rsidRDefault="007A3043" w:rsidP="007A3043">
      <w:pPr>
        <w:bidi w:val="0"/>
        <w:spacing w:line="360" w:lineRule="auto"/>
        <w:rPr>
          <w:rFonts w:asciiTheme="majorBidi" w:hAnsiTheme="majorBidi" w:cstheme="majorBidi"/>
          <w:b/>
          <w:bCs/>
          <w:u w:val="single"/>
        </w:rPr>
      </w:pPr>
    </w:p>
    <w:p w14:paraId="315ED308" w14:textId="77777777" w:rsidR="007A3043" w:rsidRDefault="007A3043" w:rsidP="007A3043">
      <w:pPr>
        <w:bidi w:val="0"/>
        <w:spacing w:line="360" w:lineRule="auto"/>
        <w:rPr>
          <w:rFonts w:asciiTheme="majorBidi" w:hAnsiTheme="majorBidi" w:cstheme="majorBidi"/>
          <w:b/>
          <w:bCs/>
          <w:u w:val="single"/>
        </w:rPr>
      </w:pPr>
    </w:p>
    <w:p w14:paraId="35B40A2A" w14:textId="77777777" w:rsidR="007A3043" w:rsidRDefault="007A3043" w:rsidP="007A3043">
      <w:pPr>
        <w:bidi w:val="0"/>
        <w:spacing w:line="360" w:lineRule="auto"/>
        <w:rPr>
          <w:rFonts w:asciiTheme="majorBidi" w:hAnsiTheme="majorBidi" w:cstheme="majorBidi"/>
          <w:b/>
          <w:bCs/>
          <w:u w:val="single"/>
        </w:rPr>
      </w:pPr>
    </w:p>
    <w:p w14:paraId="546919F1" w14:textId="77777777" w:rsidR="007A3043" w:rsidRDefault="007A3043" w:rsidP="007A3043">
      <w:pPr>
        <w:bidi w:val="0"/>
        <w:spacing w:line="360" w:lineRule="auto"/>
        <w:rPr>
          <w:rFonts w:asciiTheme="majorBidi" w:hAnsiTheme="majorBidi" w:cstheme="majorBidi"/>
          <w:b/>
          <w:bCs/>
          <w:u w:val="single"/>
        </w:rPr>
      </w:pPr>
    </w:p>
    <w:p w14:paraId="485209ED" w14:textId="77777777" w:rsidR="007A3043" w:rsidRDefault="007A3043" w:rsidP="007A3043">
      <w:pPr>
        <w:bidi w:val="0"/>
        <w:spacing w:line="360" w:lineRule="auto"/>
        <w:rPr>
          <w:rFonts w:asciiTheme="majorBidi" w:hAnsiTheme="majorBidi" w:cstheme="majorBidi"/>
          <w:b/>
          <w:bCs/>
          <w:u w:val="single"/>
        </w:rPr>
      </w:pPr>
    </w:p>
    <w:p w14:paraId="36986D12" w14:textId="77777777" w:rsidR="005C1AAF" w:rsidRDefault="005C1AAF" w:rsidP="005C1AAF">
      <w:pPr>
        <w:bidi w:val="0"/>
        <w:spacing w:line="360" w:lineRule="auto"/>
        <w:rPr>
          <w:rFonts w:asciiTheme="majorBidi" w:hAnsiTheme="majorBidi" w:cstheme="majorBidi"/>
          <w:b/>
          <w:bCs/>
          <w:u w:val="single"/>
        </w:rPr>
      </w:pPr>
    </w:p>
    <w:p w14:paraId="65EDA969" w14:textId="77777777" w:rsidR="005C1AAF" w:rsidRDefault="005C1AAF" w:rsidP="007A3043">
      <w:pPr>
        <w:bidi w:val="0"/>
        <w:spacing w:line="360" w:lineRule="auto"/>
        <w:rPr>
          <w:rFonts w:asciiTheme="majorBidi" w:hAnsiTheme="majorBidi" w:cstheme="majorBidi"/>
          <w:b/>
          <w:bCs/>
          <w:u w:val="single"/>
        </w:rPr>
      </w:pPr>
    </w:p>
    <w:p w14:paraId="4C07EE0E" w14:textId="77777777" w:rsidR="005C1AAF" w:rsidRDefault="005C1AAF" w:rsidP="005C1AAF">
      <w:pPr>
        <w:bidi w:val="0"/>
        <w:spacing w:line="360" w:lineRule="auto"/>
        <w:rPr>
          <w:rFonts w:asciiTheme="majorBidi" w:hAnsiTheme="majorBidi" w:cstheme="majorBidi"/>
          <w:b/>
          <w:bCs/>
          <w:u w:val="single"/>
        </w:rPr>
      </w:pPr>
    </w:p>
    <w:p w14:paraId="3D54E4F3" w14:textId="29799858" w:rsidR="005C1AAF" w:rsidRPr="0035169D" w:rsidRDefault="0035169D" w:rsidP="00003324">
      <w:pPr>
        <w:bidi w:val="0"/>
        <w:spacing w:line="360" w:lineRule="auto"/>
        <w:jc w:val="both"/>
        <w:rPr>
          <w:rFonts w:asciiTheme="majorBidi" w:hAnsiTheme="majorBidi" w:cstheme="majorBidi"/>
          <w:b/>
          <w:bCs/>
          <w:sz w:val="24"/>
          <w:szCs w:val="24"/>
          <w:u w:val="single"/>
        </w:rPr>
      </w:pPr>
      <w:r w:rsidRPr="0035169D">
        <w:rPr>
          <w:rFonts w:asciiTheme="majorBidi" w:hAnsiTheme="majorBidi" w:cstheme="majorBidi"/>
          <w:sz w:val="24"/>
          <w:szCs w:val="24"/>
        </w:rPr>
        <w:t>Login Page</w:t>
      </w:r>
      <w:r>
        <w:rPr>
          <w:rFonts w:asciiTheme="majorBidi" w:hAnsiTheme="majorBidi" w:cstheme="majorBidi"/>
          <w:sz w:val="24"/>
          <w:szCs w:val="24"/>
        </w:rPr>
        <w:t>,</w:t>
      </w:r>
      <w:r w:rsidRPr="0035169D">
        <w:rPr>
          <w:rFonts w:asciiTheme="majorBidi" w:hAnsiTheme="majorBidi" w:cstheme="majorBidi"/>
          <w:sz w:val="24"/>
          <w:szCs w:val="24"/>
        </w:rPr>
        <w:t xml:space="preserve"> </w:t>
      </w:r>
      <w:r>
        <w:rPr>
          <w:rFonts w:asciiTheme="majorBidi" w:hAnsiTheme="majorBidi" w:cstheme="majorBidi"/>
          <w:sz w:val="24"/>
          <w:szCs w:val="24"/>
        </w:rPr>
        <w:t>u</w:t>
      </w:r>
      <w:r w:rsidRPr="0035169D">
        <w:rPr>
          <w:rFonts w:asciiTheme="majorBidi" w:hAnsiTheme="majorBidi" w:cstheme="majorBidi"/>
          <w:sz w:val="24"/>
          <w:szCs w:val="24"/>
        </w:rPr>
        <w:t>sers are greeted with a welcome message and prompted to enter their username and password to log into the system. Additional options include a "Keep me logged in" checkbox, a link to reset a forgotten password, and a registration link for new users. The user can log in by clicking the "Log in" button.</w:t>
      </w:r>
    </w:p>
    <w:p w14:paraId="0CAA5FE6" w14:textId="0EC92D06" w:rsidR="000E5B10" w:rsidRDefault="000E5B10" w:rsidP="005C1AAF">
      <w:pPr>
        <w:bidi w:val="0"/>
        <w:spacing w:line="360" w:lineRule="auto"/>
        <w:rPr>
          <w:rFonts w:asciiTheme="majorBidi" w:hAnsiTheme="majorBidi" w:cstheme="majorBidi"/>
          <w:b/>
          <w:bCs/>
          <w:u w:val="single"/>
        </w:rPr>
      </w:pPr>
    </w:p>
    <w:p w14:paraId="4838841D" w14:textId="07E3D2EA" w:rsidR="00675175" w:rsidRDefault="00675175" w:rsidP="000E5B10">
      <w:pPr>
        <w:bidi w:val="0"/>
        <w:spacing w:line="360" w:lineRule="auto"/>
        <w:rPr>
          <w:rFonts w:asciiTheme="majorBidi" w:hAnsiTheme="majorBidi" w:cstheme="majorBidi"/>
          <w:b/>
          <w:bCs/>
          <w:u w:val="single"/>
        </w:rPr>
      </w:pPr>
    </w:p>
    <w:p w14:paraId="134C99D0" w14:textId="715FF071" w:rsidR="00826BD8" w:rsidRDefault="008A1E2D" w:rsidP="00826BD8">
      <w:pPr>
        <w:bidi w:val="0"/>
        <w:spacing w:line="360" w:lineRule="auto"/>
        <w:rPr>
          <w:rFonts w:asciiTheme="majorBidi" w:hAnsiTheme="majorBidi" w:cstheme="majorBidi"/>
        </w:rPr>
      </w:pPr>
      <w:r>
        <w:rPr>
          <w:rFonts w:asciiTheme="majorBidi" w:hAnsiTheme="majorBidi" w:cstheme="majorBidi"/>
          <w:b/>
          <w:bCs/>
          <w:noProof/>
          <w:u w:val="single"/>
        </w:rPr>
        <w:lastRenderedPageBreak/>
        <w:drawing>
          <wp:anchor distT="0" distB="0" distL="114300" distR="114300" simplePos="0" relativeHeight="251671552" behindDoc="0" locked="0" layoutInCell="1" allowOverlap="1" wp14:anchorId="23DF6629" wp14:editId="71031C1A">
            <wp:simplePos x="0" y="0"/>
            <wp:positionH relativeFrom="margin">
              <wp:posOffset>1447800</wp:posOffset>
            </wp:positionH>
            <wp:positionV relativeFrom="paragraph">
              <wp:posOffset>-457200</wp:posOffset>
            </wp:positionV>
            <wp:extent cx="2385060" cy="2727960"/>
            <wp:effectExtent l="0" t="0" r="0" b="0"/>
            <wp:wrapNone/>
            <wp:docPr id="96137933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30834" t="9077" r="31319" b="9683"/>
                    <a:stretch/>
                  </pic:blipFill>
                  <pic:spPr bwMode="auto">
                    <a:xfrm>
                      <a:off x="0" y="0"/>
                      <a:ext cx="2385060" cy="27279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953F62" w14:textId="77777777" w:rsidR="008A1E2D" w:rsidRDefault="008A1E2D" w:rsidP="00826BD8">
      <w:pPr>
        <w:bidi w:val="0"/>
        <w:spacing w:line="360" w:lineRule="auto"/>
        <w:rPr>
          <w:rFonts w:asciiTheme="majorBidi" w:hAnsiTheme="majorBidi" w:cstheme="majorBidi"/>
        </w:rPr>
      </w:pPr>
    </w:p>
    <w:p w14:paraId="4E8BBB67" w14:textId="77777777" w:rsidR="008A1E2D" w:rsidRDefault="008A1E2D" w:rsidP="008A1E2D">
      <w:pPr>
        <w:bidi w:val="0"/>
        <w:spacing w:line="360" w:lineRule="auto"/>
        <w:rPr>
          <w:rFonts w:asciiTheme="majorBidi" w:hAnsiTheme="majorBidi" w:cstheme="majorBidi"/>
        </w:rPr>
      </w:pPr>
    </w:p>
    <w:p w14:paraId="021780B8" w14:textId="77777777" w:rsidR="008A1E2D" w:rsidRDefault="008A1E2D" w:rsidP="008A1E2D">
      <w:pPr>
        <w:bidi w:val="0"/>
        <w:spacing w:line="360" w:lineRule="auto"/>
        <w:rPr>
          <w:rFonts w:asciiTheme="majorBidi" w:hAnsiTheme="majorBidi" w:cstheme="majorBidi"/>
        </w:rPr>
      </w:pPr>
    </w:p>
    <w:p w14:paraId="727C392A" w14:textId="77777777" w:rsidR="008A1E2D" w:rsidRDefault="008A1E2D" w:rsidP="008A1E2D">
      <w:pPr>
        <w:bidi w:val="0"/>
        <w:spacing w:line="360" w:lineRule="auto"/>
        <w:rPr>
          <w:rFonts w:asciiTheme="majorBidi" w:hAnsiTheme="majorBidi" w:cstheme="majorBidi"/>
        </w:rPr>
      </w:pPr>
    </w:p>
    <w:p w14:paraId="6F2E1D32" w14:textId="77777777" w:rsidR="008A1E2D" w:rsidRDefault="008A1E2D" w:rsidP="008A1E2D">
      <w:pPr>
        <w:bidi w:val="0"/>
        <w:spacing w:line="360" w:lineRule="auto"/>
        <w:rPr>
          <w:rFonts w:asciiTheme="majorBidi" w:hAnsiTheme="majorBidi" w:cstheme="majorBidi"/>
        </w:rPr>
      </w:pPr>
    </w:p>
    <w:p w14:paraId="72B6B74F" w14:textId="77777777" w:rsidR="008A1E2D" w:rsidRDefault="008A1E2D" w:rsidP="008A1E2D">
      <w:pPr>
        <w:bidi w:val="0"/>
        <w:spacing w:line="360" w:lineRule="auto"/>
        <w:rPr>
          <w:rFonts w:asciiTheme="majorBidi" w:hAnsiTheme="majorBidi" w:cstheme="majorBidi"/>
        </w:rPr>
      </w:pPr>
    </w:p>
    <w:p w14:paraId="1FE09B64" w14:textId="77777777" w:rsidR="008A1E2D" w:rsidRDefault="0035169D" w:rsidP="00003324">
      <w:pPr>
        <w:bidi w:val="0"/>
        <w:spacing w:line="360" w:lineRule="auto"/>
        <w:jc w:val="both"/>
        <w:rPr>
          <w:rFonts w:asciiTheme="majorBidi" w:hAnsiTheme="majorBidi" w:cstheme="majorBidi"/>
        </w:rPr>
      </w:pPr>
      <w:r w:rsidRPr="00003324">
        <w:rPr>
          <w:rFonts w:asciiTheme="majorBidi" w:hAnsiTheme="majorBidi" w:cstheme="majorBidi"/>
          <w:sz w:val="24"/>
          <w:szCs w:val="24"/>
        </w:rPr>
        <w:t>Registration Page, users are prompted to create an account by entering a username, email, password, and confirming the password. After filling out the details, they can click the "Register" button to complete the process. A link at the bottom allows users who already have an account to log in</w:t>
      </w:r>
      <w:r w:rsidRPr="0035169D">
        <w:rPr>
          <w:rFonts w:asciiTheme="majorBidi" w:hAnsiTheme="majorBidi" w:cstheme="majorBidi"/>
        </w:rPr>
        <w:t>.</w:t>
      </w:r>
    </w:p>
    <w:p w14:paraId="54340211" w14:textId="77777777" w:rsidR="008A1E2D" w:rsidRDefault="008A1E2D" w:rsidP="008A1E2D">
      <w:pPr>
        <w:bidi w:val="0"/>
        <w:spacing w:line="360" w:lineRule="auto"/>
        <w:rPr>
          <w:rFonts w:asciiTheme="majorBidi" w:hAnsiTheme="majorBidi" w:cstheme="majorBidi"/>
        </w:rPr>
      </w:pPr>
    </w:p>
    <w:p w14:paraId="3030DEC4" w14:textId="66A34024" w:rsidR="0035169D" w:rsidRPr="00675175" w:rsidRDefault="0035169D" w:rsidP="008A1E2D">
      <w:pPr>
        <w:bidi w:val="0"/>
        <w:spacing w:line="360" w:lineRule="auto"/>
        <w:rPr>
          <w:rFonts w:asciiTheme="majorBidi" w:hAnsiTheme="majorBidi" w:cstheme="majorBidi"/>
        </w:rPr>
      </w:pPr>
      <w:r>
        <w:rPr>
          <w:rFonts w:asciiTheme="majorBidi" w:hAnsiTheme="majorBidi" w:cstheme="majorBidi"/>
          <w:noProof/>
        </w:rPr>
        <w:drawing>
          <wp:inline distT="0" distB="0" distL="0" distR="0" wp14:anchorId="2B5FE81E" wp14:editId="54CB8412">
            <wp:extent cx="5269230" cy="2807970"/>
            <wp:effectExtent l="0" t="0" r="7620" b="0"/>
            <wp:docPr id="27361320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9230" cy="2807970"/>
                    </a:xfrm>
                    <a:prstGeom prst="rect">
                      <a:avLst/>
                    </a:prstGeom>
                    <a:noFill/>
                    <a:ln>
                      <a:noFill/>
                    </a:ln>
                  </pic:spPr>
                </pic:pic>
              </a:graphicData>
            </a:graphic>
          </wp:inline>
        </w:drawing>
      </w:r>
    </w:p>
    <w:p w14:paraId="14BB5223" w14:textId="02772210" w:rsidR="00675175" w:rsidRPr="00003324" w:rsidRDefault="0035169D" w:rsidP="00003324">
      <w:pPr>
        <w:bidi w:val="0"/>
        <w:spacing w:line="360" w:lineRule="auto"/>
        <w:jc w:val="both"/>
        <w:rPr>
          <w:rFonts w:asciiTheme="majorBidi" w:hAnsiTheme="majorBidi" w:cstheme="majorBidi"/>
          <w:b/>
          <w:bCs/>
          <w:sz w:val="24"/>
          <w:szCs w:val="24"/>
          <w:u w:val="single"/>
        </w:rPr>
      </w:pPr>
      <w:r w:rsidRPr="00003324">
        <w:rPr>
          <w:rFonts w:asciiTheme="majorBidi" w:hAnsiTheme="majorBidi" w:cstheme="majorBidi"/>
          <w:sz w:val="24"/>
          <w:szCs w:val="24"/>
          <w:lang w:val="en"/>
        </w:rPr>
        <w:t xml:space="preserve">Child selection page, </w:t>
      </w:r>
      <w:r w:rsidRPr="00003324">
        <w:rPr>
          <w:rFonts w:asciiTheme="majorBidi" w:hAnsiTheme="majorBidi" w:cstheme="majorBidi"/>
          <w:sz w:val="24"/>
          <w:szCs w:val="24"/>
        </w:rPr>
        <w:t>once the user logs into the system, they are prompted to select a child to continue or have the option to add a new child.</w:t>
      </w:r>
    </w:p>
    <w:p w14:paraId="7EDA8F41" w14:textId="77777777" w:rsidR="00124EB8" w:rsidRDefault="00124EB8" w:rsidP="00675175">
      <w:pPr>
        <w:bidi w:val="0"/>
        <w:spacing w:line="360" w:lineRule="auto"/>
        <w:rPr>
          <w:rFonts w:asciiTheme="majorBidi" w:hAnsiTheme="majorBidi" w:cstheme="majorBidi"/>
          <w:b/>
          <w:bCs/>
          <w:u w:val="single"/>
        </w:rPr>
      </w:pPr>
    </w:p>
    <w:p w14:paraId="77B89E88" w14:textId="77777777" w:rsidR="00124EB8" w:rsidRDefault="00124EB8" w:rsidP="00124EB8">
      <w:pPr>
        <w:bidi w:val="0"/>
        <w:spacing w:line="360" w:lineRule="auto"/>
        <w:rPr>
          <w:rFonts w:asciiTheme="majorBidi" w:hAnsiTheme="majorBidi" w:cstheme="majorBidi"/>
          <w:b/>
          <w:bCs/>
          <w:u w:val="single"/>
        </w:rPr>
      </w:pPr>
    </w:p>
    <w:p w14:paraId="1A6110B1" w14:textId="77777777" w:rsidR="00124EB8" w:rsidRDefault="00124EB8" w:rsidP="00124EB8">
      <w:pPr>
        <w:bidi w:val="0"/>
        <w:spacing w:line="360" w:lineRule="auto"/>
        <w:rPr>
          <w:rFonts w:asciiTheme="majorBidi" w:hAnsiTheme="majorBidi" w:cstheme="majorBidi"/>
          <w:b/>
          <w:bCs/>
          <w:u w:val="single"/>
        </w:rPr>
      </w:pPr>
    </w:p>
    <w:p w14:paraId="66675D1E" w14:textId="77777777" w:rsidR="00124EB8" w:rsidRDefault="00124EB8" w:rsidP="00124EB8">
      <w:pPr>
        <w:bidi w:val="0"/>
        <w:spacing w:line="360" w:lineRule="auto"/>
        <w:rPr>
          <w:rFonts w:asciiTheme="majorBidi" w:hAnsiTheme="majorBidi" w:cstheme="majorBidi"/>
          <w:b/>
          <w:bCs/>
          <w:u w:val="single"/>
        </w:rPr>
      </w:pPr>
    </w:p>
    <w:p w14:paraId="5E9D8D61" w14:textId="3CD22F24" w:rsidR="00675175" w:rsidRDefault="00003324" w:rsidP="00124EB8">
      <w:pPr>
        <w:bidi w:val="0"/>
        <w:spacing w:line="360" w:lineRule="auto"/>
        <w:rPr>
          <w:rFonts w:asciiTheme="majorBidi" w:hAnsiTheme="majorBidi" w:cstheme="majorBidi"/>
          <w:b/>
          <w:bCs/>
          <w:u w:val="single"/>
        </w:rPr>
      </w:pPr>
      <w:r>
        <w:rPr>
          <w:rFonts w:asciiTheme="majorBidi" w:hAnsiTheme="majorBidi" w:cstheme="majorBidi"/>
          <w:b/>
          <w:bCs/>
          <w:noProof/>
          <w:u w:val="single"/>
        </w:rPr>
        <w:lastRenderedPageBreak/>
        <w:drawing>
          <wp:anchor distT="0" distB="0" distL="114300" distR="114300" simplePos="0" relativeHeight="251672576" behindDoc="0" locked="0" layoutInCell="1" allowOverlap="1" wp14:anchorId="0F295D6F" wp14:editId="2F1944C8">
            <wp:simplePos x="0" y="0"/>
            <wp:positionH relativeFrom="margin">
              <wp:posOffset>-214630</wp:posOffset>
            </wp:positionH>
            <wp:positionV relativeFrom="paragraph">
              <wp:posOffset>-375285</wp:posOffset>
            </wp:positionV>
            <wp:extent cx="5488940" cy="2924810"/>
            <wp:effectExtent l="0" t="0" r="0" b="8890"/>
            <wp:wrapNone/>
            <wp:docPr id="165333213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8940" cy="2924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E32F5E" w14:textId="345FDC6E" w:rsidR="00675175" w:rsidRDefault="00675175" w:rsidP="00675175">
      <w:pPr>
        <w:bidi w:val="0"/>
        <w:spacing w:line="360" w:lineRule="auto"/>
        <w:rPr>
          <w:rFonts w:asciiTheme="majorBidi" w:hAnsiTheme="majorBidi" w:cstheme="majorBidi"/>
          <w:b/>
          <w:bCs/>
          <w:u w:val="single"/>
        </w:rPr>
      </w:pPr>
    </w:p>
    <w:p w14:paraId="13A5E0D7" w14:textId="16806690" w:rsidR="008A1E2D" w:rsidRDefault="008A1E2D" w:rsidP="008A1E2D">
      <w:pPr>
        <w:bidi w:val="0"/>
        <w:spacing w:line="360" w:lineRule="auto"/>
        <w:rPr>
          <w:rFonts w:asciiTheme="majorBidi" w:hAnsiTheme="majorBidi" w:cstheme="majorBidi"/>
          <w:b/>
          <w:bCs/>
          <w:u w:val="single"/>
        </w:rPr>
      </w:pPr>
    </w:p>
    <w:p w14:paraId="2B4C29C6" w14:textId="69764915" w:rsidR="008A1E2D" w:rsidRDefault="008A1E2D" w:rsidP="008A1E2D">
      <w:pPr>
        <w:bidi w:val="0"/>
        <w:spacing w:line="360" w:lineRule="auto"/>
        <w:rPr>
          <w:rFonts w:asciiTheme="majorBidi" w:hAnsiTheme="majorBidi" w:cstheme="majorBidi"/>
          <w:b/>
          <w:bCs/>
          <w:u w:val="single"/>
        </w:rPr>
      </w:pPr>
    </w:p>
    <w:p w14:paraId="10F0888F" w14:textId="2B21B599" w:rsidR="008A1E2D" w:rsidRDefault="008A1E2D" w:rsidP="008A1E2D">
      <w:pPr>
        <w:bidi w:val="0"/>
        <w:spacing w:line="360" w:lineRule="auto"/>
        <w:rPr>
          <w:rFonts w:asciiTheme="majorBidi" w:hAnsiTheme="majorBidi" w:cstheme="majorBidi"/>
          <w:b/>
          <w:bCs/>
          <w:u w:val="single"/>
        </w:rPr>
      </w:pPr>
    </w:p>
    <w:p w14:paraId="642FA3CA" w14:textId="77777777" w:rsidR="008A1E2D" w:rsidRDefault="008A1E2D" w:rsidP="008A1E2D">
      <w:pPr>
        <w:bidi w:val="0"/>
        <w:spacing w:line="360" w:lineRule="auto"/>
        <w:rPr>
          <w:rFonts w:asciiTheme="majorBidi" w:hAnsiTheme="majorBidi" w:cstheme="majorBidi"/>
          <w:b/>
          <w:bCs/>
          <w:u w:val="single"/>
        </w:rPr>
      </w:pPr>
    </w:p>
    <w:p w14:paraId="0BA02297" w14:textId="437F8B50" w:rsidR="00675175" w:rsidRDefault="00675175" w:rsidP="00675175">
      <w:pPr>
        <w:bidi w:val="0"/>
        <w:spacing w:line="360" w:lineRule="auto"/>
        <w:rPr>
          <w:rFonts w:asciiTheme="majorBidi" w:hAnsiTheme="majorBidi" w:cstheme="majorBidi"/>
          <w:b/>
          <w:bCs/>
          <w:u w:val="single"/>
        </w:rPr>
      </w:pPr>
    </w:p>
    <w:p w14:paraId="13DC91DD" w14:textId="5CB38499" w:rsidR="00675175" w:rsidRDefault="00675175" w:rsidP="00675175">
      <w:pPr>
        <w:bidi w:val="0"/>
        <w:spacing w:line="360" w:lineRule="auto"/>
        <w:rPr>
          <w:rFonts w:asciiTheme="majorBidi" w:hAnsiTheme="majorBidi" w:cstheme="majorBidi"/>
          <w:b/>
          <w:bCs/>
          <w:u w:val="single"/>
        </w:rPr>
      </w:pPr>
    </w:p>
    <w:p w14:paraId="592DEEE4" w14:textId="6093B618" w:rsidR="00675175" w:rsidRPr="00003324" w:rsidRDefault="0035169D" w:rsidP="00003324">
      <w:pPr>
        <w:bidi w:val="0"/>
        <w:spacing w:line="360" w:lineRule="auto"/>
        <w:jc w:val="both"/>
        <w:rPr>
          <w:rFonts w:asciiTheme="majorBidi" w:hAnsiTheme="majorBidi" w:cstheme="majorBidi"/>
          <w:sz w:val="24"/>
          <w:szCs w:val="24"/>
        </w:rPr>
      </w:pPr>
      <w:r w:rsidRPr="00003324">
        <w:rPr>
          <w:rFonts w:asciiTheme="majorBidi" w:hAnsiTheme="majorBidi" w:cstheme="majorBidi"/>
          <w:sz w:val="24"/>
          <w:szCs w:val="24"/>
        </w:rPr>
        <w:t>Add New Child Page, the user is prompted to fill out the general information for a new child. This includes the child's full name, gender, birth date, height, and weight. The user can proceed to the next step by clicking the "Next Step" button or cancel the action</w:t>
      </w:r>
      <w:r w:rsidR="00003324">
        <w:rPr>
          <w:rFonts w:asciiTheme="majorBidi" w:hAnsiTheme="majorBidi" w:cstheme="majorBidi"/>
          <w:sz w:val="24"/>
          <w:szCs w:val="24"/>
        </w:rPr>
        <w:t>.</w:t>
      </w:r>
    </w:p>
    <w:p w14:paraId="7697E055" w14:textId="1DBDB1AE" w:rsidR="00675175" w:rsidRDefault="00124EB8" w:rsidP="00675175">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3600" behindDoc="0" locked="0" layoutInCell="1" allowOverlap="1" wp14:anchorId="7AACBFB4" wp14:editId="5D4B0C59">
            <wp:simplePos x="0" y="0"/>
            <wp:positionH relativeFrom="column">
              <wp:posOffset>0</wp:posOffset>
            </wp:positionH>
            <wp:positionV relativeFrom="paragraph">
              <wp:posOffset>237490</wp:posOffset>
            </wp:positionV>
            <wp:extent cx="5269230" cy="2807970"/>
            <wp:effectExtent l="0" t="0" r="7620" b="0"/>
            <wp:wrapNone/>
            <wp:docPr id="205746959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9230"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36A17C" w14:textId="3BE9D79E" w:rsidR="00675175" w:rsidRDefault="00675175" w:rsidP="00675175">
      <w:pPr>
        <w:bidi w:val="0"/>
        <w:spacing w:line="360" w:lineRule="auto"/>
        <w:rPr>
          <w:rFonts w:asciiTheme="majorBidi" w:hAnsiTheme="majorBidi" w:cstheme="majorBidi"/>
          <w:b/>
          <w:bCs/>
          <w:u w:val="single"/>
        </w:rPr>
      </w:pPr>
    </w:p>
    <w:p w14:paraId="2F871CA3" w14:textId="7133B956" w:rsidR="00675175" w:rsidRDefault="00675175" w:rsidP="00675175">
      <w:pPr>
        <w:bidi w:val="0"/>
        <w:spacing w:line="360" w:lineRule="auto"/>
        <w:rPr>
          <w:rFonts w:asciiTheme="majorBidi" w:hAnsiTheme="majorBidi" w:cstheme="majorBidi"/>
          <w:b/>
          <w:bCs/>
          <w:u w:val="single"/>
        </w:rPr>
      </w:pPr>
    </w:p>
    <w:p w14:paraId="0119CFA2" w14:textId="51F06D3A" w:rsidR="0035169D" w:rsidRDefault="0035169D" w:rsidP="0035169D">
      <w:pPr>
        <w:bidi w:val="0"/>
        <w:spacing w:line="360" w:lineRule="auto"/>
        <w:rPr>
          <w:rFonts w:asciiTheme="majorBidi" w:hAnsiTheme="majorBidi" w:cstheme="majorBidi"/>
          <w:b/>
          <w:bCs/>
          <w:u w:val="single"/>
        </w:rPr>
      </w:pPr>
    </w:p>
    <w:p w14:paraId="5297EBB8" w14:textId="50C9DD5F" w:rsidR="0035169D" w:rsidRDefault="0035169D" w:rsidP="0035169D">
      <w:pPr>
        <w:bidi w:val="0"/>
        <w:spacing w:line="360" w:lineRule="auto"/>
        <w:rPr>
          <w:rFonts w:asciiTheme="majorBidi" w:hAnsiTheme="majorBidi" w:cstheme="majorBidi"/>
          <w:b/>
          <w:bCs/>
          <w:u w:val="single"/>
        </w:rPr>
      </w:pPr>
    </w:p>
    <w:p w14:paraId="52428C1D" w14:textId="0F84A512" w:rsidR="0035169D" w:rsidRDefault="0035169D" w:rsidP="0035169D">
      <w:pPr>
        <w:bidi w:val="0"/>
        <w:spacing w:line="360" w:lineRule="auto"/>
        <w:rPr>
          <w:rFonts w:asciiTheme="majorBidi" w:hAnsiTheme="majorBidi" w:cstheme="majorBidi"/>
          <w:b/>
          <w:bCs/>
          <w:u w:val="single"/>
        </w:rPr>
      </w:pPr>
    </w:p>
    <w:p w14:paraId="2925ED44" w14:textId="5E119AAC" w:rsidR="0035169D" w:rsidRDefault="0035169D" w:rsidP="0035169D">
      <w:pPr>
        <w:bidi w:val="0"/>
        <w:spacing w:line="360" w:lineRule="auto"/>
        <w:rPr>
          <w:rFonts w:asciiTheme="majorBidi" w:hAnsiTheme="majorBidi" w:cstheme="majorBidi"/>
          <w:b/>
          <w:bCs/>
          <w:u w:val="single"/>
        </w:rPr>
      </w:pPr>
    </w:p>
    <w:p w14:paraId="7B63EF37" w14:textId="3D41F5E1" w:rsidR="0035169D" w:rsidRDefault="0035169D" w:rsidP="0035169D">
      <w:pPr>
        <w:bidi w:val="0"/>
        <w:spacing w:line="360" w:lineRule="auto"/>
        <w:rPr>
          <w:rFonts w:asciiTheme="majorBidi" w:hAnsiTheme="majorBidi" w:cstheme="majorBidi"/>
          <w:b/>
          <w:bCs/>
          <w:u w:val="single"/>
        </w:rPr>
      </w:pPr>
    </w:p>
    <w:p w14:paraId="0FF7CB0F" w14:textId="77777777" w:rsidR="00124EB8" w:rsidRDefault="00124EB8" w:rsidP="00C2044C">
      <w:pPr>
        <w:bidi w:val="0"/>
        <w:spacing w:line="360" w:lineRule="auto"/>
        <w:rPr>
          <w:rFonts w:asciiTheme="majorBidi" w:hAnsiTheme="majorBidi" w:cstheme="majorBidi"/>
          <w:sz w:val="24"/>
          <w:szCs w:val="24"/>
        </w:rPr>
      </w:pPr>
    </w:p>
    <w:p w14:paraId="17BB19FA" w14:textId="77777777" w:rsidR="00124EB8" w:rsidRDefault="00124EB8" w:rsidP="00124EB8">
      <w:pPr>
        <w:bidi w:val="0"/>
        <w:spacing w:line="360" w:lineRule="auto"/>
        <w:rPr>
          <w:rFonts w:asciiTheme="majorBidi" w:hAnsiTheme="majorBidi" w:cstheme="majorBidi"/>
          <w:sz w:val="24"/>
          <w:szCs w:val="24"/>
        </w:rPr>
      </w:pPr>
    </w:p>
    <w:p w14:paraId="11F6424F" w14:textId="3035B705" w:rsidR="0035169D" w:rsidRPr="00C2044C" w:rsidRDefault="00C2044C" w:rsidP="00124EB8">
      <w:pPr>
        <w:bidi w:val="0"/>
        <w:spacing w:line="360" w:lineRule="auto"/>
        <w:jc w:val="both"/>
        <w:rPr>
          <w:rFonts w:asciiTheme="majorBidi" w:hAnsiTheme="majorBidi" w:cstheme="majorBidi"/>
          <w:sz w:val="24"/>
          <w:szCs w:val="24"/>
        </w:rPr>
      </w:pPr>
      <w:r w:rsidRPr="00C2044C">
        <w:rPr>
          <w:rFonts w:asciiTheme="majorBidi" w:hAnsiTheme="majorBidi" w:cstheme="majorBidi"/>
          <w:sz w:val="24"/>
          <w:szCs w:val="24"/>
        </w:rPr>
        <w:t>Add Diagnostic File Page</w:t>
      </w:r>
      <w:r>
        <w:rPr>
          <w:rFonts w:asciiTheme="majorBidi" w:hAnsiTheme="majorBidi" w:cstheme="majorBidi"/>
          <w:sz w:val="24"/>
          <w:szCs w:val="24"/>
        </w:rPr>
        <w:t>,</w:t>
      </w:r>
      <w:r w:rsidRPr="00C2044C">
        <w:rPr>
          <w:rFonts w:asciiTheme="majorBidi" w:hAnsiTheme="majorBidi" w:cstheme="majorBidi"/>
          <w:sz w:val="24"/>
          <w:szCs w:val="24"/>
        </w:rPr>
        <w:t xml:space="preserve"> </w:t>
      </w:r>
      <w:r>
        <w:rPr>
          <w:rFonts w:asciiTheme="majorBidi" w:hAnsiTheme="majorBidi" w:cstheme="majorBidi"/>
          <w:sz w:val="24"/>
          <w:szCs w:val="24"/>
        </w:rPr>
        <w:t>a</w:t>
      </w:r>
      <w:r w:rsidRPr="00C2044C">
        <w:rPr>
          <w:rFonts w:asciiTheme="majorBidi" w:hAnsiTheme="majorBidi" w:cstheme="majorBidi"/>
          <w:sz w:val="24"/>
          <w:szCs w:val="24"/>
        </w:rPr>
        <w:t>s part of adding a new child, users are prompted in Step 2 to upload a diagnostic file. They can either drag and drop the file or click the "Select File"</w:t>
      </w:r>
      <w:r>
        <w:rPr>
          <w:rFonts w:asciiTheme="majorBidi" w:hAnsiTheme="majorBidi" w:cstheme="majorBidi"/>
          <w:sz w:val="24"/>
          <w:szCs w:val="24"/>
        </w:rPr>
        <w:t xml:space="preserve"> button</w:t>
      </w:r>
      <w:r w:rsidRPr="00C2044C">
        <w:rPr>
          <w:rFonts w:asciiTheme="majorBidi" w:hAnsiTheme="majorBidi" w:cstheme="majorBidi"/>
          <w:sz w:val="24"/>
          <w:szCs w:val="24"/>
        </w:rPr>
        <w:t>. Users have the option to go back to the previous step using the "Previous Step" button or complete the process by clicking the "Complete" button.</w:t>
      </w:r>
    </w:p>
    <w:p w14:paraId="3F429BDF" w14:textId="4E008594" w:rsidR="0035169D" w:rsidRDefault="0035169D" w:rsidP="0035169D">
      <w:pPr>
        <w:bidi w:val="0"/>
        <w:spacing w:line="360" w:lineRule="auto"/>
        <w:rPr>
          <w:rFonts w:asciiTheme="majorBidi" w:hAnsiTheme="majorBidi" w:cstheme="majorBidi"/>
          <w:b/>
          <w:bCs/>
          <w:u w:val="single"/>
        </w:rPr>
      </w:pPr>
    </w:p>
    <w:p w14:paraId="41FCB5A4" w14:textId="556E7944" w:rsidR="0035169D" w:rsidRDefault="0035169D" w:rsidP="0035169D">
      <w:pPr>
        <w:bidi w:val="0"/>
        <w:spacing w:line="360" w:lineRule="auto"/>
        <w:rPr>
          <w:rFonts w:asciiTheme="majorBidi" w:hAnsiTheme="majorBidi" w:cstheme="majorBidi"/>
          <w:b/>
          <w:bCs/>
          <w:u w:val="single"/>
        </w:rPr>
      </w:pPr>
    </w:p>
    <w:p w14:paraId="19C2A3BD" w14:textId="4C30DACD" w:rsidR="00C2044C" w:rsidRDefault="00124EB8" w:rsidP="00C2044C">
      <w:pPr>
        <w:bidi w:val="0"/>
        <w:spacing w:line="360" w:lineRule="auto"/>
        <w:rPr>
          <w:rFonts w:asciiTheme="majorBidi" w:hAnsiTheme="majorBidi" w:cstheme="majorBidi"/>
          <w:b/>
          <w:bCs/>
          <w:u w:val="single"/>
        </w:rPr>
      </w:pPr>
      <w:r>
        <w:rPr>
          <w:rFonts w:asciiTheme="majorBidi" w:hAnsiTheme="majorBidi" w:cstheme="majorBidi"/>
          <w:b/>
          <w:bCs/>
          <w:noProof/>
          <w:u w:val="single"/>
        </w:rPr>
        <w:lastRenderedPageBreak/>
        <w:drawing>
          <wp:anchor distT="0" distB="0" distL="114300" distR="114300" simplePos="0" relativeHeight="251674624" behindDoc="0" locked="0" layoutInCell="1" allowOverlap="1" wp14:anchorId="13035793" wp14:editId="00DA0449">
            <wp:simplePos x="0" y="0"/>
            <wp:positionH relativeFrom="margin">
              <wp:posOffset>-53340</wp:posOffset>
            </wp:positionH>
            <wp:positionV relativeFrom="paragraph">
              <wp:posOffset>-753110</wp:posOffset>
            </wp:positionV>
            <wp:extent cx="5269230" cy="4138295"/>
            <wp:effectExtent l="0" t="0" r="7620" b="0"/>
            <wp:wrapNone/>
            <wp:docPr id="52396391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9230" cy="4138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A75DA8" w14:textId="7CA47531" w:rsidR="00C2044C" w:rsidRDefault="00C2044C" w:rsidP="00C2044C">
      <w:pPr>
        <w:bidi w:val="0"/>
        <w:spacing w:line="360" w:lineRule="auto"/>
        <w:rPr>
          <w:rFonts w:asciiTheme="majorBidi" w:hAnsiTheme="majorBidi" w:cstheme="majorBidi"/>
          <w:b/>
          <w:bCs/>
          <w:u w:val="single"/>
        </w:rPr>
      </w:pPr>
    </w:p>
    <w:p w14:paraId="68446E97" w14:textId="4FA869FE" w:rsidR="00C2044C" w:rsidRDefault="00C2044C" w:rsidP="00C2044C">
      <w:pPr>
        <w:bidi w:val="0"/>
        <w:spacing w:line="360" w:lineRule="auto"/>
        <w:rPr>
          <w:rFonts w:asciiTheme="majorBidi" w:hAnsiTheme="majorBidi" w:cstheme="majorBidi"/>
          <w:b/>
          <w:bCs/>
          <w:u w:val="single"/>
        </w:rPr>
      </w:pPr>
    </w:p>
    <w:p w14:paraId="33E5A27F" w14:textId="65CA9CC4" w:rsidR="00C2044C" w:rsidRDefault="00C2044C" w:rsidP="00C2044C">
      <w:pPr>
        <w:bidi w:val="0"/>
        <w:spacing w:line="360" w:lineRule="auto"/>
        <w:rPr>
          <w:rFonts w:asciiTheme="majorBidi" w:hAnsiTheme="majorBidi" w:cstheme="majorBidi"/>
          <w:b/>
          <w:bCs/>
          <w:u w:val="single"/>
        </w:rPr>
      </w:pPr>
    </w:p>
    <w:p w14:paraId="549DB3D0" w14:textId="77777777" w:rsidR="00C2044C" w:rsidRDefault="00C2044C" w:rsidP="00C2044C">
      <w:pPr>
        <w:bidi w:val="0"/>
        <w:spacing w:line="360" w:lineRule="auto"/>
        <w:rPr>
          <w:rFonts w:asciiTheme="majorBidi" w:hAnsiTheme="majorBidi" w:cstheme="majorBidi"/>
          <w:b/>
          <w:bCs/>
          <w:u w:val="single"/>
        </w:rPr>
      </w:pPr>
    </w:p>
    <w:p w14:paraId="6FC49B13" w14:textId="77777777" w:rsidR="00C2044C" w:rsidRDefault="00C2044C" w:rsidP="00C2044C">
      <w:pPr>
        <w:bidi w:val="0"/>
        <w:spacing w:line="360" w:lineRule="auto"/>
        <w:rPr>
          <w:rFonts w:asciiTheme="majorBidi" w:hAnsiTheme="majorBidi" w:cstheme="majorBidi"/>
          <w:b/>
          <w:bCs/>
          <w:u w:val="single"/>
        </w:rPr>
      </w:pPr>
    </w:p>
    <w:p w14:paraId="555156F0" w14:textId="77777777" w:rsidR="00C2044C" w:rsidRDefault="00C2044C" w:rsidP="00C2044C">
      <w:pPr>
        <w:bidi w:val="0"/>
        <w:spacing w:line="360" w:lineRule="auto"/>
        <w:rPr>
          <w:rFonts w:asciiTheme="majorBidi" w:hAnsiTheme="majorBidi" w:cstheme="majorBidi"/>
          <w:b/>
          <w:bCs/>
          <w:u w:val="single"/>
        </w:rPr>
      </w:pPr>
    </w:p>
    <w:p w14:paraId="70FBD0C0" w14:textId="77777777" w:rsidR="00C2044C" w:rsidRDefault="00C2044C" w:rsidP="00C2044C">
      <w:pPr>
        <w:bidi w:val="0"/>
        <w:spacing w:line="360" w:lineRule="auto"/>
        <w:rPr>
          <w:rFonts w:asciiTheme="majorBidi" w:hAnsiTheme="majorBidi" w:cstheme="majorBidi"/>
          <w:b/>
          <w:bCs/>
          <w:u w:val="single"/>
        </w:rPr>
      </w:pPr>
    </w:p>
    <w:p w14:paraId="47A90490" w14:textId="77777777" w:rsidR="00826BD8" w:rsidRDefault="00826BD8" w:rsidP="00826BD8">
      <w:pPr>
        <w:bidi w:val="0"/>
        <w:spacing w:line="360" w:lineRule="auto"/>
        <w:rPr>
          <w:rFonts w:asciiTheme="majorBidi" w:hAnsiTheme="majorBidi" w:cstheme="majorBidi"/>
        </w:rPr>
      </w:pPr>
    </w:p>
    <w:p w14:paraId="2D2A90F5" w14:textId="77777777" w:rsidR="00124EB8" w:rsidRDefault="00124EB8" w:rsidP="00003324">
      <w:pPr>
        <w:bidi w:val="0"/>
        <w:spacing w:line="360" w:lineRule="auto"/>
        <w:jc w:val="both"/>
        <w:rPr>
          <w:rFonts w:asciiTheme="majorBidi" w:hAnsiTheme="majorBidi" w:cstheme="majorBidi"/>
          <w:sz w:val="24"/>
          <w:szCs w:val="24"/>
        </w:rPr>
      </w:pPr>
    </w:p>
    <w:p w14:paraId="51E59C27" w14:textId="69076D73" w:rsidR="00C2044C" w:rsidRPr="00003324" w:rsidRDefault="00C2044C" w:rsidP="00124EB8">
      <w:pPr>
        <w:bidi w:val="0"/>
        <w:spacing w:line="360" w:lineRule="auto"/>
        <w:jc w:val="both"/>
        <w:rPr>
          <w:rFonts w:asciiTheme="majorBidi" w:hAnsiTheme="majorBidi" w:cstheme="majorBidi"/>
          <w:sz w:val="24"/>
          <w:szCs w:val="24"/>
        </w:rPr>
      </w:pPr>
      <w:r w:rsidRPr="00003324">
        <w:rPr>
          <w:rFonts w:asciiTheme="majorBidi" w:hAnsiTheme="majorBidi" w:cstheme="majorBidi"/>
          <w:sz w:val="24"/>
          <w:szCs w:val="24"/>
        </w:rPr>
        <w:t>The Treatment Plan, page provides personalized recommendations for the selected child, including a daily meal plan with suggested meals, physical activity guidelines, a sleep schedule with bedtime and wake-up times, and hydration goals. Each section includes practical tips, and users can download the plan for convenience.</w:t>
      </w:r>
    </w:p>
    <w:p w14:paraId="55AD8E39" w14:textId="5CFECAA3" w:rsidR="00124EB8" w:rsidRDefault="00124EB8" w:rsidP="00C2044C">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5648" behindDoc="0" locked="0" layoutInCell="1" allowOverlap="1" wp14:anchorId="5892DD8D" wp14:editId="64C86E39">
            <wp:simplePos x="0" y="0"/>
            <wp:positionH relativeFrom="margin">
              <wp:posOffset>611505</wp:posOffset>
            </wp:positionH>
            <wp:positionV relativeFrom="paragraph">
              <wp:posOffset>45720</wp:posOffset>
            </wp:positionV>
            <wp:extent cx="4020820" cy="2142490"/>
            <wp:effectExtent l="0" t="0" r="0" b="0"/>
            <wp:wrapNone/>
            <wp:docPr id="492918470"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020820" cy="21424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CB6AAF" w14:textId="78DB5E0F" w:rsidR="00124EB8" w:rsidRDefault="00124EB8" w:rsidP="00124EB8">
      <w:pPr>
        <w:bidi w:val="0"/>
        <w:spacing w:line="360" w:lineRule="auto"/>
        <w:rPr>
          <w:rFonts w:asciiTheme="majorBidi" w:hAnsiTheme="majorBidi" w:cstheme="majorBidi"/>
          <w:b/>
          <w:bCs/>
          <w:u w:val="single"/>
        </w:rPr>
      </w:pPr>
    </w:p>
    <w:p w14:paraId="54570D59" w14:textId="72EECB73" w:rsidR="00124EB8" w:rsidRDefault="00124EB8" w:rsidP="00124EB8">
      <w:pPr>
        <w:bidi w:val="0"/>
        <w:spacing w:line="360" w:lineRule="auto"/>
        <w:rPr>
          <w:rFonts w:asciiTheme="majorBidi" w:hAnsiTheme="majorBidi" w:cstheme="majorBidi"/>
          <w:b/>
          <w:bCs/>
          <w:u w:val="single"/>
        </w:rPr>
      </w:pPr>
    </w:p>
    <w:p w14:paraId="0938712C" w14:textId="77777777" w:rsidR="00124EB8" w:rsidRDefault="00124EB8" w:rsidP="00124EB8">
      <w:pPr>
        <w:bidi w:val="0"/>
        <w:spacing w:line="360" w:lineRule="auto"/>
        <w:rPr>
          <w:rFonts w:asciiTheme="majorBidi" w:hAnsiTheme="majorBidi" w:cstheme="majorBidi"/>
          <w:b/>
          <w:bCs/>
          <w:u w:val="single"/>
        </w:rPr>
      </w:pPr>
    </w:p>
    <w:p w14:paraId="08DA97B2" w14:textId="77777777" w:rsidR="00124EB8" w:rsidRDefault="00124EB8" w:rsidP="00124EB8">
      <w:pPr>
        <w:bidi w:val="0"/>
        <w:spacing w:line="360" w:lineRule="auto"/>
        <w:rPr>
          <w:rFonts w:asciiTheme="majorBidi" w:hAnsiTheme="majorBidi" w:cstheme="majorBidi"/>
          <w:b/>
          <w:bCs/>
          <w:u w:val="single"/>
        </w:rPr>
      </w:pPr>
    </w:p>
    <w:p w14:paraId="4D06B968" w14:textId="0864C7D5" w:rsidR="00124EB8" w:rsidRDefault="00124EB8" w:rsidP="00124EB8">
      <w:pPr>
        <w:bidi w:val="0"/>
        <w:spacing w:line="360" w:lineRule="auto"/>
        <w:rPr>
          <w:rFonts w:asciiTheme="majorBidi" w:hAnsiTheme="majorBidi" w:cstheme="majorBidi"/>
          <w:b/>
          <w:bCs/>
          <w:u w:val="single"/>
        </w:rPr>
      </w:pPr>
    </w:p>
    <w:p w14:paraId="1F46D60E" w14:textId="77777777" w:rsidR="00124EB8" w:rsidRDefault="00124EB8" w:rsidP="00003324">
      <w:pPr>
        <w:bidi w:val="0"/>
        <w:spacing w:line="360" w:lineRule="auto"/>
        <w:jc w:val="both"/>
        <w:rPr>
          <w:rFonts w:asciiTheme="majorBidi" w:hAnsiTheme="majorBidi" w:cstheme="majorBidi"/>
          <w:sz w:val="24"/>
          <w:szCs w:val="24"/>
        </w:rPr>
      </w:pPr>
    </w:p>
    <w:p w14:paraId="0744EAC9" w14:textId="2DD353E9" w:rsidR="00826BD8" w:rsidRPr="00003324" w:rsidRDefault="00C2044C" w:rsidP="00124EB8">
      <w:pPr>
        <w:bidi w:val="0"/>
        <w:spacing w:line="360" w:lineRule="auto"/>
        <w:jc w:val="both"/>
        <w:rPr>
          <w:rFonts w:asciiTheme="majorBidi" w:hAnsiTheme="majorBidi" w:cstheme="majorBidi"/>
          <w:b/>
          <w:bCs/>
          <w:sz w:val="24"/>
          <w:szCs w:val="24"/>
          <w:u w:val="single"/>
        </w:rPr>
      </w:pPr>
      <w:r w:rsidRPr="00003324">
        <w:rPr>
          <w:rFonts w:asciiTheme="majorBidi" w:hAnsiTheme="majorBidi" w:cstheme="majorBidi"/>
          <w:sz w:val="24"/>
          <w:szCs w:val="24"/>
        </w:rPr>
        <w:t>Growth Tracking Page: This page displays graphs tracking the child's weight and height progress compared to their target values over time. The weight graph (in green) and height graph (in blue) allow users to monitor progress from January to June. An "Update Physical Measurements" button lets users input updated measurements for accurate tracking</w:t>
      </w:r>
      <w:r w:rsidRPr="00003324">
        <w:rPr>
          <w:rFonts w:asciiTheme="majorBidi" w:hAnsiTheme="majorBidi" w:cstheme="majorBidi"/>
          <w:b/>
          <w:bCs/>
          <w:sz w:val="24"/>
          <w:szCs w:val="24"/>
          <w:u w:val="single"/>
        </w:rPr>
        <w:t>.</w:t>
      </w:r>
    </w:p>
    <w:p w14:paraId="4DE8A0C9" w14:textId="77777777" w:rsidR="00124EB8" w:rsidRDefault="00124EB8" w:rsidP="00003324">
      <w:pPr>
        <w:bidi w:val="0"/>
        <w:spacing w:line="360" w:lineRule="auto"/>
        <w:rPr>
          <w:rFonts w:asciiTheme="majorBidi" w:hAnsiTheme="majorBidi" w:cstheme="majorBidi"/>
          <w:b/>
          <w:bCs/>
          <w:sz w:val="24"/>
          <w:szCs w:val="24"/>
        </w:rPr>
      </w:pPr>
    </w:p>
    <w:p w14:paraId="2E49E977" w14:textId="78396BC7" w:rsidR="00C67B66" w:rsidRPr="00826BD8" w:rsidRDefault="00C67B66" w:rsidP="00124EB8">
      <w:pPr>
        <w:pStyle w:val="Heading1"/>
        <w:rPr>
          <w:u w:val="single"/>
        </w:rPr>
      </w:pPr>
      <w:bookmarkStart w:id="14" w:name="_Toc189682155"/>
      <w:r>
        <w:lastRenderedPageBreak/>
        <w:t xml:space="preserve">6. </w:t>
      </w:r>
      <w:r w:rsidRPr="00C67B66">
        <w:t>Verification plan</w:t>
      </w:r>
      <w:bookmarkEnd w:id="14"/>
    </w:p>
    <w:tbl>
      <w:tblPr>
        <w:tblStyle w:val="TableGrid"/>
        <w:tblW w:w="0" w:type="auto"/>
        <w:tblLook w:val="04A0" w:firstRow="1" w:lastRow="0" w:firstColumn="1" w:lastColumn="0" w:noHBand="0" w:noVBand="1"/>
      </w:tblPr>
      <w:tblGrid>
        <w:gridCol w:w="988"/>
        <w:gridCol w:w="2835"/>
        <w:gridCol w:w="4473"/>
      </w:tblGrid>
      <w:tr w:rsidR="00C67B66" w:rsidRPr="00C67B66" w14:paraId="21AD2D43"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546C0A84"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Case</w:t>
            </w:r>
          </w:p>
        </w:tc>
        <w:tc>
          <w:tcPr>
            <w:tcW w:w="2835" w:type="dxa"/>
            <w:tcBorders>
              <w:top w:val="single" w:sz="4" w:space="0" w:color="auto"/>
              <w:left w:val="single" w:sz="4" w:space="0" w:color="auto"/>
              <w:bottom w:val="single" w:sz="4" w:space="0" w:color="auto"/>
              <w:right w:val="single" w:sz="4" w:space="0" w:color="auto"/>
            </w:tcBorders>
            <w:hideMark/>
          </w:tcPr>
          <w:p w14:paraId="4FDC3EFF"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Test Case</w:t>
            </w:r>
          </w:p>
        </w:tc>
        <w:tc>
          <w:tcPr>
            <w:tcW w:w="4473" w:type="dxa"/>
            <w:tcBorders>
              <w:top w:val="single" w:sz="4" w:space="0" w:color="auto"/>
              <w:left w:val="single" w:sz="4" w:space="0" w:color="auto"/>
              <w:bottom w:val="single" w:sz="4" w:space="0" w:color="auto"/>
              <w:right w:val="single" w:sz="4" w:space="0" w:color="auto"/>
            </w:tcBorders>
            <w:hideMark/>
          </w:tcPr>
          <w:p w14:paraId="4F699CB2"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Expected Result</w:t>
            </w:r>
          </w:p>
        </w:tc>
      </w:tr>
      <w:tr w:rsidR="00C67B66" w:rsidRPr="00C67B66" w14:paraId="26B18D30"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BAE1997"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w:t>
            </w:r>
          </w:p>
        </w:tc>
        <w:tc>
          <w:tcPr>
            <w:tcW w:w="2835" w:type="dxa"/>
            <w:tcBorders>
              <w:top w:val="single" w:sz="4" w:space="0" w:color="auto"/>
              <w:left w:val="single" w:sz="4" w:space="0" w:color="auto"/>
              <w:bottom w:val="single" w:sz="4" w:space="0" w:color="auto"/>
              <w:right w:val="single" w:sz="4" w:space="0" w:color="auto"/>
            </w:tcBorders>
            <w:hideMark/>
          </w:tcPr>
          <w:p w14:paraId="31187CD0"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Login with valid credentials</w:t>
            </w:r>
          </w:p>
        </w:tc>
        <w:tc>
          <w:tcPr>
            <w:tcW w:w="4473" w:type="dxa"/>
            <w:tcBorders>
              <w:top w:val="single" w:sz="4" w:space="0" w:color="auto"/>
              <w:left w:val="single" w:sz="4" w:space="0" w:color="auto"/>
              <w:bottom w:val="single" w:sz="4" w:space="0" w:color="auto"/>
              <w:right w:val="single" w:sz="4" w:space="0" w:color="auto"/>
            </w:tcBorders>
            <w:hideMark/>
          </w:tcPr>
          <w:p w14:paraId="137911E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successfully logged in and redirected to the child selection page.</w:t>
            </w:r>
          </w:p>
        </w:tc>
      </w:tr>
      <w:tr w:rsidR="00C67B66" w:rsidRPr="00C67B66" w14:paraId="430689B5"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48226F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2</w:t>
            </w:r>
          </w:p>
        </w:tc>
        <w:tc>
          <w:tcPr>
            <w:tcW w:w="2835" w:type="dxa"/>
            <w:tcBorders>
              <w:top w:val="single" w:sz="4" w:space="0" w:color="auto"/>
              <w:left w:val="single" w:sz="4" w:space="0" w:color="auto"/>
              <w:bottom w:val="single" w:sz="4" w:space="0" w:color="auto"/>
              <w:right w:val="single" w:sz="4" w:space="0" w:color="auto"/>
            </w:tcBorders>
            <w:hideMark/>
          </w:tcPr>
          <w:p w14:paraId="101E3C09"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Login with invalid credentials</w:t>
            </w:r>
          </w:p>
        </w:tc>
        <w:tc>
          <w:tcPr>
            <w:tcW w:w="4473" w:type="dxa"/>
            <w:tcBorders>
              <w:top w:val="single" w:sz="4" w:space="0" w:color="auto"/>
              <w:left w:val="single" w:sz="4" w:space="0" w:color="auto"/>
              <w:bottom w:val="single" w:sz="4" w:space="0" w:color="auto"/>
              <w:right w:val="single" w:sz="4" w:space="0" w:color="auto"/>
            </w:tcBorders>
            <w:hideMark/>
          </w:tcPr>
          <w:p w14:paraId="72F1D85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informing the user of incorrect username or password.</w:t>
            </w:r>
          </w:p>
        </w:tc>
      </w:tr>
      <w:tr w:rsidR="00C67B66" w:rsidRPr="00C67B66" w14:paraId="4C8CE380"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6CDDAC7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3</w:t>
            </w:r>
          </w:p>
        </w:tc>
        <w:tc>
          <w:tcPr>
            <w:tcW w:w="2835" w:type="dxa"/>
            <w:tcBorders>
              <w:top w:val="single" w:sz="4" w:space="0" w:color="auto"/>
              <w:left w:val="single" w:sz="4" w:space="0" w:color="auto"/>
              <w:bottom w:val="single" w:sz="4" w:space="0" w:color="auto"/>
              <w:right w:val="single" w:sz="4" w:space="0" w:color="auto"/>
            </w:tcBorders>
            <w:hideMark/>
          </w:tcPr>
          <w:p w14:paraId="0F2DFE31"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Register with valid inputs</w:t>
            </w:r>
          </w:p>
        </w:tc>
        <w:tc>
          <w:tcPr>
            <w:tcW w:w="4473" w:type="dxa"/>
            <w:tcBorders>
              <w:top w:val="single" w:sz="4" w:space="0" w:color="auto"/>
              <w:left w:val="single" w:sz="4" w:space="0" w:color="auto"/>
              <w:bottom w:val="single" w:sz="4" w:space="0" w:color="auto"/>
              <w:right w:val="single" w:sz="4" w:space="0" w:color="auto"/>
            </w:tcBorders>
            <w:hideMark/>
          </w:tcPr>
          <w:p w14:paraId="727D50AD"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successfully registered and redirected to the login page.</w:t>
            </w:r>
          </w:p>
        </w:tc>
      </w:tr>
      <w:tr w:rsidR="00C67B66" w:rsidRPr="00C67B66" w14:paraId="6BB8E0E3"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540079A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4</w:t>
            </w:r>
          </w:p>
        </w:tc>
        <w:tc>
          <w:tcPr>
            <w:tcW w:w="2835" w:type="dxa"/>
            <w:tcBorders>
              <w:top w:val="single" w:sz="4" w:space="0" w:color="auto"/>
              <w:left w:val="single" w:sz="4" w:space="0" w:color="auto"/>
              <w:bottom w:val="single" w:sz="4" w:space="0" w:color="auto"/>
              <w:right w:val="single" w:sz="4" w:space="0" w:color="auto"/>
            </w:tcBorders>
            <w:hideMark/>
          </w:tcPr>
          <w:p w14:paraId="3147881B"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Register with missing or invalid inputs</w:t>
            </w:r>
          </w:p>
        </w:tc>
        <w:tc>
          <w:tcPr>
            <w:tcW w:w="4473" w:type="dxa"/>
            <w:tcBorders>
              <w:top w:val="single" w:sz="4" w:space="0" w:color="auto"/>
              <w:left w:val="single" w:sz="4" w:space="0" w:color="auto"/>
              <w:bottom w:val="single" w:sz="4" w:space="0" w:color="auto"/>
              <w:right w:val="single" w:sz="4" w:space="0" w:color="auto"/>
            </w:tcBorders>
            <w:hideMark/>
          </w:tcPr>
          <w:p w14:paraId="203D537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specifying the required fields or validation errors.</w:t>
            </w:r>
          </w:p>
        </w:tc>
      </w:tr>
      <w:tr w:rsidR="00C67B66" w:rsidRPr="00C67B66" w14:paraId="25658C48"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2E9855A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5</w:t>
            </w:r>
          </w:p>
        </w:tc>
        <w:tc>
          <w:tcPr>
            <w:tcW w:w="2835" w:type="dxa"/>
            <w:tcBorders>
              <w:top w:val="single" w:sz="4" w:space="0" w:color="auto"/>
              <w:left w:val="single" w:sz="4" w:space="0" w:color="auto"/>
              <w:bottom w:val="single" w:sz="4" w:space="0" w:color="auto"/>
              <w:right w:val="single" w:sz="4" w:space="0" w:color="auto"/>
            </w:tcBorders>
            <w:hideMark/>
          </w:tcPr>
          <w:p w14:paraId="251BDFB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Select an existing child</w:t>
            </w:r>
          </w:p>
        </w:tc>
        <w:tc>
          <w:tcPr>
            <w:tcW w:w="4473" w:type="dxa"/>
            <w:tcBorders>
              <w:top w:val="single" w:sz="4" w:space="0" w:color="auto"/>
              <w:left w:val="single" w:sz="4" w:space="0" w:color="auto"/>
              <w:bottom w:val="single" w:sz="4" w:space="0" w:color="auto"/>
              <w:right w:val="single" w:sz="4" w:space="0" w:color="auto"/>
            </w:tcBorders>
            <w:hideMark/>
          </w:tcPr>
          <w:p w14:paraId="3962FBE0"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redirected to the treatment plan or tracking page for the selected child.</w:t>
            </w:r>
          </w:p>
        </w:tc>
      </w:tr>
      <w:tr w:rsidR="00C67B66" w:rsidRPr="00C67B66" w14:paraId="42D6DBF8"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3C359B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6</w:t>
            </w:r>
          </w:p>
        </w:tc>
        <w:tc>
          <w:tcPr>
            <w:tcW w:w="2835" w:type="dxa"/>
            <w:tcBorders>
              <w:top w:val="single" w:sz="4" w:space="0" w:color="auto"/>
              <w:left w:val="single" w:sz="4" w:space="0" w:color="auto"/>
              <w:bottom w:val="single" w:sz="4" w:space="0" w:color="auto"/>
              <w:right w:val="single" w:sz="4" w:space="0" w:color="auto"/>
            </w:tcBorders>
            <w:hideMark/>
          </w:tcPr>
          <w:p w14:paraId="38554D6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Add a new child with valid details</w:t>
            </w:r>
          </w:p>
        </w:tc>
        <w:tc>
          <w:tcPr>
            <w:tcW w:w="4473" w:type="dxa"/>
            <w:tcBorders>
              <w:top w:val="single" w:sz="4" w:space="0" w:color="auto"/>
              <w:left w:val="single" w:sz="4" w:space="0" w:color="auto"/>
              <w:bottom w:val="single" w:sz="4" w:space="0" w:color="auto"/>
              <w:right w:val="single" w:sz="4" w:space="0" w:color="auto"/>
            </w:tcBorders>
            <w:hideMark/>
          </w:tcPr>
          <w:p w14:paraId="3B86F0F6"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child should be added to the system, and the user should proceed to the next step to upload a diagnostic file.</w:t>
            </w:r>
          </w:p>
        </w:tc>
      </w:tr>
      <w:tr w:rsidR="00C67B66" w:rsidRPr="00C67B66" w14:paraId="3FAF329E"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7C18153"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7</w:t>
            </w:r>
          </w:p>
        </w:tc>
        <w:tc>
          <w:tcPr>
            <w:tcW w:w="2835" w:type="dxa"/>
            <w:tcBorders>
              <w:top w:val="single" w:sz="4" w:space="0" w:color="auto"/>
              <w:left w:val="single" w:sz="4" w:space="0" w:color="auto"/>
              <w:bottom w:val="single" w:sz="4" w:space="0" w:color="auto"/>
              <w:right w:val="single" w:sz="4" w:space="0" w:color="auto"/>
            </w:tcBorders>
            <w:hideMark/>
          </w:tcPr>
          <w:p w14:paraId="658B2AE3"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Add a new child with invalid or incomplete details</w:t>
            </w:r>
          </w:p>
        </w:tc>
        <w:tc>
          <w:tcPr>
            <w:tcW w:w="4473" w:type="dxa"/>
            <w:tcBorders>
              <w:top w:val="single" w:sz="4" w:space="0" w:color="auto"/>
              <w:left w:val="single" w:sz="4" w:space="0" w:color="auto"/>
              <w:bottom w:val="single" w:sz="4" w:space="0" w:color="auto"/>
              <w:right w:val="single" w:sz="4" w:space="0" w:color="auto"/>
            </w:tcBorders>
            <w:hideMark/>
          </w:tcPr>
          <w:p w14:paraId="26F92939"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specifying the required fields or validation issues.</w:t>
            </w:r>
          </w:p>
        </w:tc>
      </w:tr>
      <w:tr w:rsidR="00C67B66" w:rsidRPr="00C67B66" w14:paraId="50453F15"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3F35B91B"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8</w:t>
            </w:r>
          </w:p>
        </w:tc>
        <w:tc>
          <w:tcPr>
            <w:tcW w:w="2835" w:type="dxa"/>
            <w:tcBorders>
              <w:top w:val="single" w:sz="4" w:space="0" w:color="auto"/>
              <w:left w:val="single" w:sz="4" w:space="0" w:color="auto"/>
              <w:bottom w:val="single" w:sz="4" w:space="0" w:color="auto"/>
              <w:right w:val="single" w:sz="4" w:space="0" w:color="auto"/>
            </w:tcBorders>
            <w:hideMark/>
          </w:tcPr>
          <w:p w14:paraId="0B0B1542"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Upload a valid diagnostic file</w:t>
            </w:r>
          </w:p>
        </w:tc>
        <w:tc>
          <w:tcPr>
            <w:tcW w:w="4473" w:type="dxa"/>
            <w:tcBorders>
              <w:top w:val="single" w:sz="4" w:space="0" w:color="auto"/>
              <w:left w:val="single" w:sz="4" w:space="0" w:color="auto"/>
              <w:bottom w:val="single" w:sz="4" w:space="0" w:color="auto"/>
              <w:right w:val="single" w:sz="4" w:space="0" w:color="auto"/>
            </w:tcBorders>
            <w:hideMark/>
          </w:tcPr>
          <w:p w14:paraId="433B2D4A"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file should be uploaded successfully, and the user should be redirected to the child selection page or the next relevant screen.</w:t>
            </w:r>
          </w:p>
        </w:tc>
      </w:tr>
      <w:tr w:rsidR="00C67B66" w:rsidRPr="00C67B66" w14:paraId="47F7777C"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B91E23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9</w:t>
            </w:r>
          </w:p>
        </w:tc>
        <w:tc>
          <w:tcPr>
            <w:tcW w:w="2835" w:type="dxa"/>
            <w:tcBorders>
              <w:top w:val="single" w:sz="4" w:space="0" w:color="auto"/>
              <w:left w:val="single" w:sz="4" w:space="0" w:color="auto"/>
              <w:bottom w:val="single" w:sz="4" w:space="0" w:color="auto"/>
              <w:right w:val="single" w:sz="4" w:space="0" w:color="auto"/>
            </w:tcBorders>
            <w:hideMark/>
          </w:tcPr>
          <w:p w14:paraId="76A147A7" w14:textId="020AE6F0"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 xml:space="preserve">Upload an invalid diagnostic file </w:t>
            </w:r>
          </w:p>
        </w:tc>
        <w:tc>
          <w:tcPr>
            <w:tcW w:w="4473" w:type="dxa"/>
            <w:tcBorders>
              <w:top w:val="single" w:sz="4" w:space="0" w:color="auto"/>
              <w:left w:val="single" w:sz="4" w:space="0" w:color="auto"/>
              <w:bottom w:val="single" w:sz="4" w:space="0" w:color="auto"/>
              <w:right w:val="single" w:sz="4" w:space="0" w:color="auto"/>
            </w:tcBorders>
            <w:hideMark/>
          </w:tcPr>
          <w:p w14:paraId="2446B76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informing the user of the file requirements.</w:t>
            </w:r>
          </w:p>
        </w:tc>
      </w:tr>
      <w:tr w:rsidR="00C67B66" w:rsidRPr="00C67B66" w14:paraId="71E05116"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7BAFB44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10</w:t>
            </w:r>
          </w:p>
        </w:tc>
        <w:tc>
          <w:tcPr>
            <w:tcW w:w="2835" w:type="dxa"/>
            <w:tcBorders>
              <w:top w:val="single" w:sz="4" w:space="0" w:color="auto"/>
              <w:left w:val="single" w:sz="4" w:space="0" w:color="auto"/>
              <w:bottom w:val="single" w:sz="4" w:space="0" w:color="auto"/>
              <w:right w:val="single" w:sz="4" w:space="0" w:color="auto"/>
            </w:tcBorders>
            <w:hideMark/>
          </w:tcPr>
          <w:p w14:paraId="1EA4C92A"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View the treatment plan for a child</w:t>
            </w:r>
          </w:p>
        </w:tc>
        <w:tc>
          <w:tcPr>
            <w:tcW w:w="4473" w:type="dxa"/>
            <w:tcBorders>
              <w:top w:val="single" w:sz="4" w:space="0" w:color="auto"/>
              <w:left w:val="single" w:sz="4" w:space="0" w:color="auto"/>
              <w:bottom w:val="single" w:sz="4" w:space="0" w:color="auto"/>
              <w:right w:val="single" w:sz="4" w:space="0" w:color="auto"/>
            </w:tcBorders>
            <w:hideMark/>
          </w:tcPr>
          <w:p w14:paraId="32C605F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treatment plan should display the personalized recommendations, including meal plan, physical activity, sleep schedule, and hydration.</w:t>
            </w:r>
          </w:p>
        </w:tc>
      </w:tr>
      <w:tr w:rsidR="00C67B66" w:rsidRPr="00C67B66" w14:paraId="7975BB22"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593B034"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11</w:t>
            </w:r>
          </w:p>
        </w:tc>
        <w:tc>
          <w:tcPr>
            <w:tcW w:w="2835" w:type="dxa"/>
            <w:tcBorders>
              <w:top w:val="single" w:sz="4" w:space="0" w:color="auto"/>
              <w:left w:val="single" w:sz="4" w:space="0" w:color="auto"/>
              <w:bottom w:val="single" w:sz="4" w:space="0" w:color="auto"/>
              <w:right w:val="single" w:sz="4" w:space="0" w:color="auto"/>
            </w:tcBorders>
            <w:hideMark/>
          </w:tcPr>
          <w:p w14:paraId="4DDB946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Download the treatment plan</w:t>
            </w:r>
          </w:p>
        </w:tc>
        <w:tc>
          <w:tcPr>
            <w:tcW w:w="4473" w:type="dxa"/>
            <w:tcBorders>
              <w:top w:val="single" w:sz="4" w:space="0" w:color="auto"/>
              <w:left w:val="single" w:sz="4" w:space="0" w:color="auto"/>
              <w:bottom w:val="single" w:sz="4" w:space="0" w:color="auto"/>
              <w:right w:val="single" w:sz="4" w:space="0" w:color="auto"/>
            </w:tcBorders>
            <w:hideMark/>
          </w:tcPr>
          <w:p w14:paraId="7BDA1C1F" w14:textId="17806806"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treatment plan should be downloaded as a file in a readable format</w:t>
            </w:r>
            <w:r w:rsidR="00FB52CC">
              <w:rPr>
                <w:rFonts w:asciiTheme="majorBidi" w:hAnsiTheme="majorBidi" w:cstheme="majorBidi"/>
                <w:sz w:val="24"/>
                <w:szCs w:val="24"/>
              </w:rPr>
              <w:t>.</w:t>
            </w:r>
          </w:p>
        </w:tc>
      </w:tr>
      <w:tr w:rsidR="00FB52CC" w:rsidRPr="00C67B66" w14:paraId="57D835CF" w14:textId="77777777" w:rsidTr="00FB52CC">
        <w:tc>
          <w:tcPr>
            <w:tcW w:w="988" w:type="dxa"/>
            <w:tcBorders>
              <w:top w:val="single" w:sz="4" w:space="0" w:color="auto"/>
              <w:left w:val="single" w:sz="4" w:space="0" w:color="auto"/>
              <w:bottom w:val="single" w:sz="4" w:space="0" w:color="auto"/>
              <w:right w:val="single" w:sz="4" w:space="0" w:color="auto"/>
            </w:tcBorders>
          </w:tcPr>
          <w:p w14:paraId="3FD28D48" w14:textId="23846892" w:rsidR="00FB52CC" w:rsidRPr="00C67B66" w:rsidRDefault="00FB52CC" w:rsidP="00C67B66">
            <w:pPr>
              <w:bidi w:val="0"/>
              <w:rPr>
                <w:rFonts w:asciiTheme="majorBidi" w:hAnsiTheme="majorBidi" w:cstheme="majorBidi"/>
                <w:sz w:val="24"/>
                <w:szCs w:val="24"/>
              </w:rPr>
            </w:pPr>
            <w:r>
              <w:rPr>
                <w:rFonts w:asciiTheme="majorBidi" w:hAnsiTheme="majorBidi" w:cstheme="majorBidi"/>
                <w:sz w:val="24"/>
                <w:szCs w:val="24"/>
              </w:rPr>
              <w:t>12</w:t>
            </w:r>
          </w:p>
        </w:tc>
        <w:tc>
          <w:tcPr>
            <w:tcW w:w="2835"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tblGrid>
            <w:tr w:rsidR="00FB52CC" w:rsidRPr="00FB52CC" w14:paraId="3BB64C57" w14:textId="77777777" w:rsidTr="00FB52CC">
              <w:trPr>
                <w:tblCellSpacing w:w="15" w:type="dxa"/>
              </w:trPr>
              <w:tc>
                <w:tcPr>
                  <w:tcW w:w="0" w:type="auto"/>
                  <w:vAlign w:val="center"/>
                  <w:hideMark/>
                </w:tcPr>
                <w:p w14:paraId="5C3D6E1E"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View growth tracking data</w:t>
                  </w:r>
                </w:p>
              </w:tc>
            </w:tr>
          </w:tbl>
          <w:p w14:paraId="5B9B7E78"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467D66CE" w14:textId="77777777" w:rsidTr="00FB52CC">
              <w:trPr>
                <w:tblCellSpacing w:w="15" w:type="dxa"/>
              </w:trPr>
              <w:tc>
                <w:tcPr>
                  <w:tcW w:w="0" w:type="auto"/>
                  <w:vAlign w:val="center"/>
                  <w:hideMark/>
                </w:tcPr>
                <w:p w14:paraId="774FABC4"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0B82E40B" w14:textId="77777777" w:rsidR="00FB52CC" w:rsidRPr="00C67B66" w:rsidRDefault="00FB52CC" w:rsidP="00C67B66">
            <w:pPr>
              <w:bidi w:val="0"/>
              <w:rPr>
                <w:rFonts w:asciiTheme="majorBidi" w:hAnsiTheme="majorBidi" w:cstheme="majorBidi"/>
                <w:sz w:val="24"/>
                <w:szCs w:val="24"/>
              </w:rPr>
            </w:pPr>
          </w:p>
        </w:tc>
        <w:tc>
          <w:tcPr>
            <w:tcW w:w="4473"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7"/>
            </w:tblGrid>
            <w:tr w:rsidR="00FB52CC" w:rsidRPr="00FB52CC" w14:paraId="38B95EED" w14:textId="77777777" w:rsidTr="00FB52CC">
              <w:trPr>
                <w:tblCellSpacing w:w="15" w:type="dxa"/>
              </w:trPr>
              <w:tc>
                <w:tcPr>
                  <w:tcW w:w="0" w:type="auto"/>
                  <w:vAlign w:val="center"/>
                  <w:hideMark/>
                </w:tcPr>
                <w:p w14:paraId="57497925"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The system should display graphs for weight and height progress compared to target values.</w:t>
                  </w:r>
                </w:p>
              </w:tc>
            </w:tr>
          </w:tbl>
          <w:p w14:paraId="3A7B85D0"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5627AB94" w14:textId="77777777" w:rsidTr="00FB52CC">
              <w:trPr>
                <w:tblCellSpacing w:w="15" w:type="dxa"/>
              </w:trPr>
              <w:tc>
                <w:tcPr>
                  <w:tcW w:w="0" w:type="auto"/>
                  <w:vAlign w:val="center"/>
                  <w:hideMark/>
                </w:tcPr>
                <w:p w14:paraId="2FC93CA1"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37732827" w14:textId="77777777" w:rsidR="00FB52CC" w:rsidRPr="00C67B66" w:rsidRDefault="00FB52CC" w:rsidP="00C67B66">
            <w:pPr>
              <w:bidi w:val="0"/>
              <w:rPr>
                <w:rFonts w:asciiTheme="majorBidi" w:hAnsiTheme="majorBidi" w:cstheme="majorBidi"/>
                <w:sz w:val="24"/>
                <w:szCs w:val="24"/>
              </w:rPr>
            </w:pPr>
          </w:p>
        </w:tc>
      </w:tr>
      <w:tr w:rsidR="00FB52CC" w:rsidRPr="00C67B66" w14:paraId="1D42EC9B" w14:textId="77777777" w:rsidTr="00FB52CC">
        <w:trPr>
          <w:trHeight w:val="699"/>
        </w:trPr>
        <w:tc>
          <w:tcPr>
            <w:tcW w:w="988" w:type="dxa"/>
            <w:tcBorders>
              <w:top w:val="single" w:sz="4" w:space="0" w:color="auto"/>
              <w:left w:val="single" w:sz="4" w:space="0" w:color="auto"/>
              <w:bottom w:val="single" w:sz="4" w:space="0" w:color="auto"/>
              <w:right w:val="single" w:sz="4" w:space="0" w:color="auto"/>
            </w:tcBorders>
          </w:tcPr>
          <w:p w14:paraId="53BAB505" w14:textId="035B637A" w:rsidR="00FB52CC" w:rsidRPr="00C67B66" w:rsidRDefault="00FB52CC" w:rsidP="00C67B66">
            <w:pPr>
              <w:bidi w:val="0"/>
              <w:rPr>
                <w:rFonts w:asciiTheme="majorBidi" w:hAnsiTheme="majorBidi" w:cstheme="majorBidi"/>
                <w:sz w:val="24"/>
                <w:szCs w:val="24"/>
              </w:rPr>
            </w:pPr>
            <w:r>
              <w:rPr>
                <w:rFonts w:asciiTheme="majorBidi" w:hAnsiTheme="majorBidi" w:cstheme="majorBidi"/>
                <w:sz w:val="24"/>
                <w:szCs w:val="24"/>
              </w:rPr>
              <w:t>13</w:t>
            </w:r>
          </w:p>
        </w:tc>
        <w:tc>
          <w:tcPr>
            <w:tcW w:w="2835"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tblGrid>
            <w:tr w:rsidR="00FB52CC" w:rsidRPr="00FB52CC" w14:paraId="3A50873B" w14:textId="77777777" w:rsidTr="00FB52CC">
              <w:trPr>
                <w:tblCellSpacing w:w="15" w:type="dxa"/>
              </w:trPr>
              <w:tc>
                <w:tcPr>
                  <w:tcW w:w="0" w:type="auto"/>
                  <w:vAlign w:val="center"/>
                  <w:hideMark/>
                </w:tcPr>
                <w:p w14:paraId="03324367"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Update physical measurements</w:t>
                  </w:r>
                </w:p>
              </w:tc>
            </w:tr>
          </w:tbl>
          <w:p w14:paraId="3E60C0D9"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5B3BC176" w14:textId="77777777" w:rsidTr="00FB52CC">
              <w:trPr>
                <w:tblCellSpacing w:w="15" w:type="dxa"/>
              </w:trPr>
              <w:tc>
                <w:tcPr>
                  <w:tcW w:w="0" w:type="auto"/>
                  <w:vAlign w:val="center"/>
                  <w:hideMark/>
                </w:tcPr>
                <w:p w14:paraId="20D30A38"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3CBF6F56" w14:textId="77777777" w:rsidR="00FB52CC" w:rsidRPr="00C67B66" w:rsidRDefault="00FB52CC" w:rsidP="00C67B66">
            <w:pPr>
              <w:bidi w:val="0"/>
              <w:rPr>
                <w:rFonts w:asciiTheme="majorBidi" w:hAnsiTheme="majorBidi" w:cstheme="majorBidi"/>
                <w:sz w:val="24"/>
                <w:szCs w:val="24"/>
              </w:rPr>
            </w:pPr>
          </w:p>
        </w:tc>
        <w:tc>
          <w:tcPr>
            <w:tcW w:w="4473" w:type="dxa"/>
            <w:tcBorders>
              <w:top w:val="single" w:sz="4" w:space="0" w:color="auto"/>
              <w:left w:val="single" w:sz="4" w:space="0" w:color="auto"/>
              <w:bottom w:val="single" w:sz="4" w:space="0" w:color="auto"/>
              <w:right w:val="single" w:sz="4" w:space="0" w:color="auto"/>
            </w:tcBorders>
          </w:tcPr>
          <w:p w14:paraId="171F0D03" w14:textId="6F8EF232" w:rsidR="00FB52CC" w:rsidRPr="00C67B66" w:rsidRDefault="00FB52CC" w:rsidP="00FB52CC">
            <w:pPr>
              <w:bidi w:val="0"/>
              <w:rPr>
                <w:rFonts w:asciiTheme="majorBidi" w:hAnsiTheme="majorBidi" w:cstheme="majorBidi"/>
                <w:sz w:val="24"/>
                <w:szCs w:val="24"/>
              </w:rPr>
            </w:pPr>
            <w:r w:rsidRPr="00FB52CC">
              <w:rPr>
                <w:rFonts w:asciiTheme="majorBidi" w:hAnsiTheme="majorBidi" w:cstheme="majorBidi"/>
                <w:sz w:val="24"/>
                <w:szCs w:val="24"/>
              </w:rPr>
              <w:t>The system should allow the user to input updated measurements, and the graphs should refresh to reflect the new data.</w:t>
            </w:r>
          </w:p>
        </w:tc>
      </w:tr>
    </w:tbl>
    <w:p w14:paraId="59ECD193" w14:textId="77777777" w:rsidR="00C67B66" w:rsidRPr="00C67B66" w:rsidRDefault="00C67B66" w:rsidP="00C67B66">
      <w:pPr>
        <w:bidi w:val="0"/>
        <w:spacing w:line="360" w:lineRule="auto"/>
        <w:rPr>
          <w:rFonts w:asciiTheme="majorBidi" w:hAnsiTheme="majorBidi" w:cstheme="majorBidi"/>
          <w:b/>
          <w:bCs/>
          <w:sz w:val="24"/>
          <w:szCs w:val="24"/>
        </w:rPr>
      </w:pPr>
    </w:p>
    <w:p w14:paraId="25A2BC76" w14:textId="77777777" w:rsidR="00BF0ACE" w:rsidRDefault="00BF0ACE" w:rsidP="00BF0ACE">
      <w:pPr>
        <w:bidi w:val="0"/>
        <w:spacing w:line="360" w:lineRule="auto"/>
        <w:rPr>
          <w:rFonts w:asciiTheme="majorBidi" w:hAnsiTheme="majorBidi" w:cstheme="majorBidi"/>
          <w:b/>
          <w:bCs/>
          <w:u w:val="single"/>
        </w:rPr>
      </w:pPr>
    </w:p>
    <w:p w14:paraId="057BD5C7" w14:textId="0D46F2C8" w:rsidR="0020010B" w:rsidRDefault="0020010B" w:rsidP="00124EB8">
      <w:pPr>
        <w:pStyle w:val="Heading1"/>
      </w:pPr>
      <w:bookmarkStart w:id="15" w:name="_Toc189682156"/>
      <w:r w:rsidRPr="0020010B">
        <w:lastRenderedPageBreak/>
        <w:t xml:space="preserve">7. </w:t>
      </w:r>
      <w:r>
        <w:t>Expected challenges</w:t>
      </w:r>
      <w:bookmarkEnd w:id="15"/>
    </w:p>
    <w:p w14:paraId="4888E215" w14:textId="5E2BE2C6" w:rsidR="008703EA" w:rsidRPr="00003324" w:rsidRDefault="008703EA" w:rsidP="00EE6121">
      <w:pPr>
        <w:pStyle w:val="ListParagraph"/>
        <w:numPr>
          <w:ilvl w:val="0"/>
          <w:numId w:val="37"/>
        </w:numPr>
        <w:bidi w:val="0"/>
        <w:spacing w:after="0"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Data Interpretation:</w:t>
      </w:r>
      <w:r w:rsidR="00EE6121" w:rsidRPr="00003324">
        <w:rPr>
          <w:rFonts w:asciiTheme="majorBidi" w:hAnsiTheme="majorBidi" w:cstheme="majorBidi"/>
          <w:b/>
          <w:bCs/>
          <w:sz w:val="24"/>
          <w:szCs w:val="24"/>
        </w:rPr>
        <w:t xml:space="preserve"> </w:t>
      </w:r>
      <w:r w:rsidRPr="00003324">
        <w:rPr>
          <w:rFonts w:asciiTheme="majorBidi" w:hAnsiTheme="majorBidi" w:cstheme="majorBidi"/>
          <w:sz w:val="24"/>
          <w:szCs w:val="24"/>
        </w:rPr>
        <w:t>Processing diagnostic files requires developing algorithms to extract key information efficiently. The system must intelligently identify critical data points while maintaining high accuracy. Advanced parsing techniques will be essential to interpret the data consistently.</w:t>
      </w:r>
    </w:p>
    <w:p w14:paraId="008F4847" w14:textId="3A03FD32" w:rsidR="00EE6121" w:rsidRPr="00003324" w:rsidRDefault="008703EA" w:rsidP="00EE6121">
      <w:pPr>
        <w:pStyle w:val="ListParagraph"/>
        <w:numPr>
          <w:ilvl w:val="0"/>
          <w:numId w:val="37"/>
        </w:numPr>
        <w:bidi w:val="0"/>
        <w:spacing w:after="0"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AI integration:</w:t>
      </w:r>
      <w:r w:rsidR="00EE6121" w:rsidRPr="00003324">
        <w:rPr>
          <w:rFonts w:asciiTheme="majorBidi" w:hAnsiTheme="majorBidi" w:cstheme="majorBidi"/>
          <w:b/>
          <w:bCs/>
          <w:sz w:val="24"/>
          <w:szCs w:val="24"/>
        </w:rPr>
        <w:t xml:space="preserve"> </w:t>
      </w:r>
      <w:r w:rsidRPr="00003324">
        <w:rPr>
          <w:rFonts w:asciiTheme="majorBidi" w:hAnsiTheme="majorBidi" w:cstheme="majorBidi"/>
          <w:sz w:val="24"/>
          <w:szCs w:val="24"/>
        </w:rPr>
        <w:t>Integrating with AI models demands robust strategies for seamless communication and recommendation generation. The system must effectively leverage existing AI capabilities to provide actionable guidance across different scenarios. Ensuring computational efficiency and output quality is crucial.</w:t>
      </w:r>
    </w:p>
    <w:p w14:paraId="42C3C8DE" w14:textId="7B74D539" w:rsidR="00EE6121" w:rsidRPr="00003324" w:rsidRDefault="008703EA" w:rsidP="00EE6121">
      <w:pPr>
        <w:pStyle w:val="ListParagraph"/>
        <w:numPr>
          <w:ilvl w:val="0"/>
          <w:numId w:val="37"/>
        </w:numPr>
        <w:bidi w:val="0"/>
        <w:spacing w:after="0"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Data security:</w:t>
      </w:r>
      <w:r w:rsidR="00EE6121" w:rsidRPr="00003324">
        <w:rPr>
          <w:rFonts w:asciiTheme="majorBidi" w:hAnsiTheme="majorBidi" w:cstheme="majorBidi"/>
          <w:b/>
          <w:bCs/>
          <w:sz w:val="24"/>
          <w:szCs w:val="24"/>
        </w:rPr>
        <w:t xml:space="preserve"> </w:t>
      </w:r>
      <w:r w:rsidRPr="00003324">
        <w:rPr>
          <w:rFonts w:asciiTheme="majorBidi" w:hAnsiTheme="majorBidi" w:cstheme="majorBidi"/>
          <w:sz w:val="24"/>
          <w:szCs w:val="24"/>
        </w:rPr>
        <w:t>Implementing comprehensive data protection involves advanced encryption and strict security protocols. The system must safeguard sensitive information while providing transparent data management. Continuous security monitoring will be key to maintaining user trust.</w:t>
      </w:r>
    </w:p>
    <w:p w14:paraId="01349FAD" w14:textId="028E9CF3" w:rsidR="00124EB8" w:rsidRDefault="00EE6121" w:rsidP="008972DA">
      <w:pPr>
        <w:pStyle w:val="ListParagraph"/>
        <w:numPr>
          <w:ilvl w:val="0"/>
          <w:numId w:val="37"/>
        </w:numPr>
        <w:bidi w:val="0"/>
        <w:spacing w:after="0" w:line="360" w:lineRule="auto"/>
        <w:jc w:val="both"/>
        <w:rPr>
          <w:rFonts w:asciiTheme="majorBidi" w:hAnsiTheme="majorBidi" w:cstheme="majorBidi"/>
          <w:sz w:val="24"/>
          <w:szCs w:val="24"/>
        </w:rPr>
      </w:pPr>
      <w:r w:rsidRPr="00003324">
        <w:rPr>
          <w:rFonts w:asciiTheme="majorBidi" w:hAnsiTheme="majorBidi" w:cstheme="majorBidi"/>
          <w:b/>
          <w:bCs/>
          <w:sz w:val="24"/>
          <w:szCs w:val="24"/>
        </w:rPr>
        <w:t>User trust:</w:t>
      </w:r>
      <w:r w:rsidRPr="00003324">
        <w:rPr>
          <w:rFonts w:asciiTheme="majorBidi" w:hAnsiTheme="majorBidi" w:cstheme="majorBidi"/>
          <w:sz w:val="24"/>
          <w:szCs w:val="24"/>
        </w:rPr>
        <w:t xml:space="preserve"> </w:t>
      </w:r>
      <w:r w:rsidR="008703EA" w:rsidRPr="00003324">
        <w:rPr>
          <w:rFonts w:asciiTheme="majorBidi" w:hAnsiTheme="majorBidi" w:cstheme="majorBidi"/>
          <w:sz w:val="24"/>
          <w:szCs w:val="24"/>
        </w:rPr>
        <w:t>Building credibility requires creating a transparent, user-friendly platform with clear recommendation explanations. The system must provide intuitive interfaces and implement feedback mechanisms. Empowering users with comprehensible insights will establish the platform's reliability</w:t>
      </w:r>
    </w:p>
    <w:p w14:paraId="73E154E4" w14:textId="77777777" w:rsidR="008972DA" w:rsidRPr="008972DA" w:rsidRDefault="008972DA" w:rsidP="008972DA">
      <w:pPr>
        <w:pStyle w:val="ListParagraph"/>
        <w:bidi w:val="0"/>
        <w:spacing w:after="0" w:line="360" w:lineRule="auto"/>
        <w:jc w:val="both"/>
        <w:rPr>
          <w:rFonts w:asciiTheme="majorBidi" w:hAnsiTheme="majorBidi" w:cstheme="majorBidi"/>
          <w:sz w:val="24"/>
          <w:szCs w:val="24"/>
        </w:rPr>
      </w:pPr>
    </w:p>
    <w:p w14:paraId="58767C7E" w14:textId="77777777" w:rsidR="008972DA" w:rsidRDefault="008972DA" w:rsidP="00124EB8">
      <w:pPr>
        <w:pStyle w:val="Heading1"/>
      </w:pPr>
      <w:bookmarkStart w:id="16" w:name="_Toc189682157"/>
    </w:p>
    <w:p w14:paraId="1E11E2EF" w14:textId="77777777" w:rsidR="008972DA" w:rsidRDefault="008972DA" w:rsidP="00124EB8">
      <w:pPr>
        <w:pStyle w:val="Heading1"/>
      </w:pPr>
    </w:p>
    <w:p w14:paraId="1F2EAAE3" w14:textId="77777777" w:rsidR="008972DA" w:rsidRDefault="008972DA" w:rsidP="00124EB8">
      <w:pPr>
        <w:pStyle w:val="Heading1"/>
      </w:pPr>
    </w:p>
    <w:p w14:paraId="2FF19ECB" w14:textId="77777777" w:rsidR="008972DA" w:rsidRDefault="008972DA" w:rsidP="00124EB8">
      <w:pPr>
        <w:pStyle w:val="Heading1"/>
      </w:pPr>
    </w:p>
    <w:p w14:paraId="4B720DD3" w14:textId="77777777" w:rsidR="008972DA" w:rsidRDefault="008972DA" w:rsidP="00124EB8">
      <w:pPr>
        <w:pStyle w:val="Heading1"/>
      </w:pPr>
    </w:p>
    <w:p w14:paraId="35F4CF30" w14:textId="77777777" w:rsidR="008972DA" w:rsidRDefault="008972DA" w:rsidP="00124EB8">
      <w:pPr>
        <w:pStyle w:val="Heading1"/>
      </w:pPr>
    </w:p>
    <w:p w14:paraId="7763EBF1" w14:textId="77777777" w:rsidR="008972DA" w:rsidRDefault="008972DA" w:rsidP="00124EB8">
      <w:pPr>
        <w:pStyle w:val="Heading1"/>
      </w:pPr>
    </w:p>
    <w:p w14:paraId="1DD18365" w14:textId="77777777" w:rsidR="008972DA" w:rsidRDefault="008972DA" w:rsidP="00124EB8">
      <w:pPr>
        <w:pStyle w:val="Heading1"/>
      </w:pPr>
    </w:p>
    <w:p w14:paraId="6EC28765" w14:textId="77777777" w:rsidR="008972DA" w:rsidRDefault="008972DA" w:rsidP="00124EB8">
      <w:pPr>
        <w:pStyle w:val="Heading1"/>
      </w:pPr>
    </w:p>
    <w:p w14:paraId="6F281885" w14:textId="77777777" w:rsidR="008972DA" w:rsidRDefault="008972DA" w:rsidP="00124EB8">
      <w:pPr>
        <w:pStyle w:val="Heading1"/>
      </w:pPr>
    </w:p>
    <w:p w14:paraId="1E76527B" w14:textId="77777777" w:rsidR="008972DA" w:rsidRDefault="008972DA" w:rsidP="00124EB8">
      <w:pPr>
        <w:pStyle w:val="Heading1"/>
      </w:pPr>
    </w:p>
    <w:p w14:paraId="0AF80EE0" w14:textId="77777777" w:rsidR="008972DA" w:rsidRDefault="008972DA" w:rsidP="00124EB8">
      <w:pPr>
        <w:pStyle w:val="Heading1"/>
      </w:pPr>
    </w:p>
    <w:p w14:paraId="0C21585E" w14:textId="77777777" w:rsidR="008972DA" w:rsidRDefault="008972DA" w:rsidP="00124EB8">
      <w:pPr>
        <w:pStyle w:val="Heading1"/>
      </w:pPr>
    </w:p>
    <w:p w14:paraId="1C7EDEEA" w14:textId="695F67E3" w:rsidR="00863B94" w:rsidRPr="00863B94" w:rsidRDefault="00863B94" w:rsidP="00124EB8">
      <w:pPr>
        <w:pStyle w:val="Heading1"/>
      </w:pPr>
      <w:r w:rsidRPr="00863B94">
        <w:lastRenderedPageBreak/>
        <w:t>8. Use of AI Tools</w:t>
      </w:r>
      <w:bookmarkEnd w:id="16"/>
    </w:p>
    <w:p w14:paraId="4F9348AC" w14:textId="048E43F4" w:rsidR="006D511F" w:rsidRPr="006D511F" w:rsidRDefault="006D511F" w:rsidP="006D511F">
      <w:pPr>
        <w:bidi w:val="0"/>
        <w:spacing w:line="360" w:lineRule="auto"/>
        <w:jc w:val="both"/>
        <w:rPr>
          <w:rFonts w:asciiTheme="majorBidi" w:hAnsiTheme="majorBidi" w:cstheme="majorBidi"/>
          <w:sz w:val="24"/>
          <w:szCs w:val="24"/>
        </w:rPr>
      </w:pPr>
      <w:r w:rsidRPr="006D511F">
        <w:rPr>
          <w:rFonts w:asciiTheme="majorBidi" w:hAnsiTheme="majorBidi" w:cstheme="majorBidi"/>
          <w:sz w:val="24"/>
          <w:szCs w:val="24"/>
        </w:rPr>
        <w:t>In this project, we mostly used Google Scholar for academic research, but we also used ChatGPT and Claude to deepen our understanding and clarify complex topics, and Grammarly to ensure clarity and accuracy in our writing.</w:t>
      </w:r>
    </w:p>
    <w:p w14:paraId="0C414A7E" w14:textId="3974C416" w:rsidR="00863B94" w:rsidRPr="00863B94" w:rsidRDefault="00863B94" w:rsidP="006D511F">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"Can you help me understand the medical definition of FTT?"</w:t>
      </w:r>
      <w:r w:rsidRPr="00863B94">
        <w:rPr>
          <w:rFonts w:asciiTheme="majorBidi" w:hAnsiTheme="majorBidi" w:cstheme="majorBidi"/>
          <w:sz w:val="24"/>
          <w:szCs w:val="24"/>
        </w:rPr>
        <w:br/>
        <w:t>To establish a clear and accurate definition of FTT as the basis for designing a system that meets the clinical and practical needs of children with this condition.</w:t>
      </w:r>
    </w:p>
    <w:p w14:paraId="2C6ABCC1" w14:textId="16EAD768"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b/>
          <w:bCs/>
          <w:sz w:val="24"/>
          <w:szCs w:val="24"/>
        </w:rPr>
        <w:br/>
      </w:r>
      <w:r w:rsidRPr="00863B94">
        <w:rPr>
          <w:rFonts w:asciiTheme="majorBidi" w:hAnsiTheme="majorBidi" w:cstheme="majorBidi"/>
          <w:i/>
          <w:iCs/>
          <w:sz w:val="24"/>
          <w:szCs w:val="24"/>
        </w:rPr>
        <w:t>"What is the difference between organic and inorganic FTT?"</w:t>
      </w:r>
      <w:r w:rsidRPr="00863B94">
        <w:rPr>
          <w:rFonts w:asciiTheme="majorBidi" w:hAnsiTheme="majorBidi" w:cstheme="majorBidi"/>
          <w:sz w:val="24"/>
          <w:szCs w:val="24"/>
        </w:rPr>
        <w:br/>
        <w:t>To differentiate between the medical and non-medical causes of FTT, enabling us to create a system that addresses both physical and environmental factors.</w:t>
      </w:r>
    </w:p>
    <w:p w14:paraId="1AFC68EC" w14:textId="03ACCAC0"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"How exactly does FTT affect the families of the children?"</w:t>
      </w:r>
      <w:r w:rsidRPr="00863B94">
        <w:rPr>
          <w:rFonts w:asciiTheme="majorBidi" w:hAnsiTheme="majorBidi" w:cstheme="majorBidi"/>
          <w:sz w:val="24"/>
          <w:szCs w:val="24"/>
        </w:rPr>
        <w:br/>
        <w:t>To understand the emotional, social, and financial challenges faced by families, ensuring our system supports not only the child but also their caregivers.</w:t>
      </w:r>
    </w:p>
    <w:p w14:paraId="40822D38" w14:textId="1F726C2D"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"What are the tools used today to treat FTT?"</w:t>
      </w:r>
      <w:r w:rsidRPr="00863B94">
        <w:rPr>
          <w:rFonts w:asciiTheme="majorBidi" w:hAnsiTheme="majorBidi" w:cstheme="majorBidi"/>
          <w:sz w:val="24"/>
          <w:szCs w:val="24"/>
        </w:rPr>
        <w:br/>
        <w:t>To identify current methods and tools for treating FTT, allowing us to incorporate and enhance these approaches within our system.</w:t>
      </w:r>
    </w:p>
    <w:p w14:paraId="5D0D8FD7" w14:textId="77777777"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"Can you help me think of interview questions for a parent dealing with a child who suffers from FTT?"</w:t>
      </w:r>
      <w:r w:rsidRPr="00863B94">
        <w:rPr>
          <w:rFonts w:asciiTheme="majorBidi" w:hAnsiTheme="majorBidi" w:cstheme="majorBidi"/>
          <w:sz w:val="24"/>
          <w:szCs w:val="24"/>
        </w:rPr>
        <w:br/>
        <w:t>To design meaningful interview questions that gather actionable insights from caregivers, helping us tailor the system to their real-world needs and experiences.</w:t>
      </w:r>
    </w:p>
    <w:p w14:paraId="56A57319" w14:textId="77777777" w:rsidR="00BF0ACE" w:rsidRPr="00863B94" w:rsidRDefault="00BF0ACE" w:rsidP="00BF0ACE">
      <w:pPr>
        <w:bidi w:val="0"/>
        <w:spacing w:line="360" w:lineRule="auto"/>
        <w:rPr>
          <w:rFonts w:asciiTheme="majorBidi" w:hAnsiTheme="majorBidi" w:cstheme="majorBidi"/>
          <w:b/>
          <w:bCs/>
        </w:rPr>
      </w:pPr>
    </w:p>
    <w:p w14:paraId="61453607" w14:textId="77777777" w:rsidR="00BF0ACE" w:rsidRDefault="00BF0ACE" w:rsidP="00BF0ACE">
      <w:pPr>
        <w:bidi w:val="0"/>
        <w:spacing w:line="360" w:lineRule="auto"/>
        <w:rPr>
          <w:rFonts w:asciiTheme="majorBidi" w:hAnsiTheme="majorBidi" w:cstheme="majorBidi"/>
          <w:b/>
          <w:bCs/>
          <w:u w:val="single"/>
        </w:rPr>
      </w:pPr>
    </w:p>
    <w:p w14:paraId="2FD7C11C" w14:textId="77777777" w:rsidR="00BF0ACE" w:rsidRDefault="00BF0ACE" w:rsidP="00BF0ACE">
      <w:pPr>
        <w:bidi w:val="0"/>
        <w:spacing w:line="360" w:lineRule="auto"/>
        <w:rPr>
          <w:rFonts w:asciiTheme="majorBidi" w:hAnsiTheme="majorBidi" w:cstheme="majorBidi"/>
          <w:b/>
          <w:bCs/>
          <w:u w:val="single"/>
          <w:rtl/>
        </w:rPr>
      </w:pPr>
    </w:p>
    <w:p w14:paraId="6ADE9FB5" w14:textId="77777777" w:rsidR="00863B94" w:rsidRDefault="00863B94" w:rsidP="00863B94">
      <w:pPr>
        <w:bidi w:val="0"/>
        <w:spacing w:line="360" w:lineRule="auto"/>
        <w:rPr>
          <w:rFonts w:asciiTheme="majorBidi" w:hAnsiTheme="majorBidi" w:cstheme="majorBidi"/>
          <w:b/>
          <w:bCs/>
          <w:u w:val="single"/>
          <w:rtl/>
        </w:rPr>
      </w:pPr>
    </w:p>
    <w:p w14:paraId="7DFEC1AB" w14:textId="77777777" w:rsidR="00F603DD" w:rsidRDefault="00F603DD" w:rsidP="00124EB8">
      <w:pPr>
        <w:pStyle w:val="Heading1"/>
      </w:pPr>
      <w:bookmarkStart w:id="17" w:name="_Toc189682158"/>
    </w:p>
    <w:p w14:paraId="416C352F" w14:textId="2992C0E4" w:rsidR="004617FA" w:rsidRDefault="00124EB8" w:rsidP="00124EB8">
      <w:pPr>
        <w:pStyle w:val="Heading1"/>
      </w:pPr>
      <w:r>
        <w:lastRenderedPageBreak/>
        <w:t xml:space="preserve">9. </w:t>
      </w:r>
      <w:r w:rsidR="004617FA" w:rsidRPr="00B10A81">
        <w:t>REFERENCES</w:t>
      </w:r>
      <w:r w:rsidR="00B10A81" w:rsidRPr="00B10A81">
        <w:t>:</w:t>
      </w:r>
      <w:bookmarkEnd w:id="17"/>
    </w:p>
    <w:p w14:paraId="16483B8D" w14:textId="207B22DB"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18"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18"/>
    </w:p>
    <w:p w14:paraId="6C215036" w14:textId="08E7320B"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19"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19"/>
    </w:p>
    <w:p w14:paraId="550F061A" w14:textId="07F6B277"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0"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0"/>
    </w:p>
    <w:p w14:paraId="3C69EF3C" w14:textId="7E46393B" w:rsidR="003419F0" w:rsidRPr="003419F0" w:rsidRDefault="003419F0" w:rsidP="003419F0">
      <w:pPr>
        <w:pStyle w:val="ListParagraph"/>
        <w:numPr>
          <w:ilvl w:val="0"/>
          <w:numId w:val="43"/>
        </w:numPr>
        <w:bidi w:val="0"/>
        <w:spacing w:line="360" w:lineRule="auto"/>
        <w:rPr>
          <w:rFonts w:asciiTheme="majorBidi" w:hAnsiTheme="majorBidi" w:cstheme="majorBidi"/>
          <w:i/>
          <w:iCs/>
          <w:sz w:val="24"/>
          <w:szCs w:val="24"/>
        </w:rPr>
      </w:pPr>
      <w:bookmarkStart w:id="21" w:name="_Ref190094460"/>
      <w:r w:rsidRPr="003419F0">
        <w:rPr>
          <w:rFonts w:asciiTheme="majorBidi" w:hAnsiTheme="majorBidi" w:cstheme="majorBidi"/>
          <w:sz w:val="24"/>
          <w:szCs w:val="24"/>
        </w:rPr>
        <w:t xml:space="preserve">Levi-Soskin, N., </w:t>
      </w:r>
      <w:proofErr w:type="spellStart"/>
      <w:r w:rsidRPr="003419F0">
        <w:rPr>
          <w:rFonts w:asciiTheme="majorBidi" w:hAnsiTheme="majorBidi" w:cstheme="majorBidi"/>
          <w:sz w:val="24"/>
          <w:szCs w:val="24"/>
        </w:rPr>
        <w:t>Shaoul</w:t>
      </w:r>
      <w:proofErr w:type="spellEnd"/>
      <w:r w:rsidRPr="003419F0">
        <w:rPr>
          <w:rFonts w:asciiTheme="majorBidi" w:hAnsiTheme="majorBidi" w:cstheme="majorBidi"/>
          <w:sz w:val="24"/>
          <w:szCs w:val="24"/>
        </w:rPr>
        <w:t>,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 xml:space="preserve">Information Systems: Research, Development, Applications, Education: 12th SIGSAND/PLAIS </w:t>
      </w:r>
      <w:proofErr w:type="spellStart"/>
      <w:r w:rsidRPr="003419F0">
        <w:rPr>
          <w:rFonts w:asciiTheme="majorBidi" w:hAnsiTheme="majorBidi" w:cstheme="majorBidi"/>
          <w:i/>
          <w:iCs/>
          <w:sz w:val="24"/>
          <w:szCs w:val="24"/>
        </w:rPr>
        <w:t>EuroSymposium</w:t>
      </w:r>
      <w:proofErr w:type="spellEnd"/>
      <w:r w:rsidRPr="003419F0">
        <w:rPr>
          <w:rFonts w:asciiTheme="majorBidi" w:hAnsiTheme="majorBidi" w:cstheme="majorBidi"/>
          <w:i/>
          <w:iCs/>
          <w:sz w:val="24"/>
          <w:szCs w:val="24"/>
        </w:rPr>
        <w:t xml:space="preserve"> 2019, Gdansk, Poland, September 19, 2019, Proceedings</w:t>
      </w:r>
      <w:bookmarkEnd w:id="21"/>
      <w:r w:rsidRPr="003419F0">
        <w:rPr>
          <w:rFonts w:asciiTheme="majorBidi" w:hAnsiTheme="majorBidi" w:cstheme="majorBidi"/>
          <w:i/>
          <w:iCs/>
          <w:sz w:val="24"/>
          <w:szCs w:val="24"/>
        </w:rPr>
        <w:t xml:space="preserve"> </w:t>
      </w:r>
    </w:p>
    <w:p w14:paraId="470B97D4" w14:textId="24E7B164"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2"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2"/>
    </w:p>
    <w:p w14:paraId="22CC8159" w14:textId="01F52ED1"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3" w:name="_Ref190094571"/>
      <w:r w:rsidRPr="003419F0">
        <w:rPr>
          <w:rFonts w:asciiTheme="majorBidi" w:hAnsiTheme="majorBidi" w:cstheme="majorBidi"/>
          <w:sz w:val="24"/>
          <w:szCs w:val="24"/>
        </w:rPr>
        <w:t xml:space="preserve">Mehta, N. M., Corkins, M. R., Lyman, B., Malone, A., </w:t>
      </w:r>
      <w:proofErr w:type="spellStart"/>
      <w:r w:rsidRPr="003419F0">
        <w:rPr>
          <w:rFonts w:asciiTheme="majorBidi" w:hAnsiTheme="majorBidi" w:cstheme="majorBidi"/>
          <w:sz w:val="24"/>
          <w:szCs w:val="24"/>
        </w:rPr>
        <w:t>Goday</w:t>
      </w:r>
      <w:proofErr w:type="spellEnd"/>
      <w:r w:rsidRPr="003419F0">
        <w:rPr>
          <w:rFonts w:asciiTheme="majorBidi" w:hAnsiTheme="majorBidi" w:cstheme="majorBidi"/>
          <w:sz w:val="24"/>
          <w:szCs w:val="24"/>
        </w:rPr>
        <w:t>, P. S., Carney, L., ... &amp; American Society for Parenteral and Enteral Nutrition (ASPEN) Board of Directors. (2013). Defining pediatric malnutrition: a paradigm shift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3"/>
    </w:p>
    <w:p w14:paraId="1A8B0B4D" w14:textId="6FF9BA0D"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4" w:name="_Ref190094578"/>
      <w:r w:rsidRPr="003419F0">
        <w:rPr>
          <w:rFonts w:asciiTheme="majorBidi" w:hAnsiTheme="majorBidi" w:cstheme="majorBidi"/>
          <w:sz w:val="24"/>
          <w:szCs w:val="24"/>
        </w:rPr>
        <w:t xml:space="preserve">Fox, J., Johns, N., &amp; Rahmanzadeh, A. (1998). Disseminating medical knowledge: the </w:t>
      </w:r>
      <w:proofErr w:type="spellStart"/>
      <w:r w:rsidRPr="003419F0">
        <w:rPr>
          <w:rFonts w:asciiTheme="majorBidi" w:hAnsiTheme="majorBidi" w:cstheme="majorBidi"/>
          <w:sz w:val="24"/>
          <w:szCs w:val="24"/>
        </w:rPr>
        <w:t>PROforma</w:t>
      </w:r>
      <w:proofErr w:type="spellEnd"/>
      <w:r w:rsidRPr="003419F0">
        <w:rPr>
          <w:rFonts w:asciiTheme="majorBidi" w:hAnsiTheme="majorBidi" w:cstheme="majorBidi"/>
          <w:sz w:val="24"/>
          <w:szCs w:val="24"/>
        </w:rPr>
        <w:t xml:space="preserve">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4"/>
    </w:p>
    <w:p w14:paraId="633D45E3" w14:textId="02AB2FA8"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5" w:name="_Ref190094587"/>
      <w:r w:rsidRPr="003419F0">
        <w:rPr>
          <w:rFonts w:asciiTheme="majorBidi" w:hAnsiTheme="majorBidi" w:cstheme="majorBidi"/>
          <w:sz w:val="24"/>
          <w:szCs w:val="24"/>
        </w:rPr>
        <w:t xml:space="preserve">Guo, C., Fu, Z., Zhang, Z., Ren, S., &amp; Sha, L. (2018). Design verifiably correct model patterns to facilitate modeling medical best practice guidelines with </w:t>
      </w:r>
      <w:proofErr w:type="spellStart"/>
      <w:r w:rsidRPr="003419F0">
        <w:rPr>
          <w:rFonts w:asciiTheme="majorBidi" w:hAnsiTheme="majorBidi" w:cstheme="majorBidi"/>
          <w:sz w:val="24"/>
          <w:szCs w:val="24"/>
        </w:rPr>
        <w:t>statecharts</w:t>
      </w:r>
      <w:proofErr w:type="spellEnd"/>
      <w:r w:rsidRPr="003419F0">
        <w:rPr>
          <w:rFonts w:asciiTheme="majorBidi" w:hAnsiTheme="majorBidi" w:cstheme="majorBidi"/>
          <w:sz w:val="24"/>
          <w:szCs w:val="24"/>
        </w:rPr>
        <w:t>.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5"/>
    </w:p>
    <w:p w14:paraId="40AF0928" w14:textId="29342F44"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6" w:name="_Ref190094592"/>
      <w:r w:rsidRPr="003419F0">
        <w:rPr>
          <w:rFonts w:asciiTheme="majorBidi" w:hAnsiTheme="majorBidi" w:cstheme="majorBidi"/>
          <w:sz w:val="24"/>
          <w:szCs w:val="24"/>
        </w:rPr>
        <w:t xml:space="preserve">Guo, C., Ren, S., Jiang, Y., Wu, P. L., Sha, L., &amp; Berlin, R. B. (2016, April). Transforming medical best practice guidelines to executable and verifiable </w:t>
      </w:r>
      <w:proofErr w:type="spellStart"/>
      <w:r w:rsidRPr="003419F0">
        <w:rPr>
          <w:rFonts w:asciiTheme="majorBidi" w:hAnsiTheme="majorBidi" w:cstheme="majorBidi"/>
          <w:sz w:val="24"/>
          <w:szCs w:val="24"/>
        </w:rPr>
        <w:t>statechart</w:t>
      </w:r>
      <w:proofErr w:type="spellEnd"/>
      <w:r w:rsidRPr="003419F0">
        <w:rPr>
          <w:rFonts w:asciiTheme="majorBidi" w:hAnsiTheme="majorBidi" w:cstheme="majorBidi"/>
          <w:sz w:val="24"/>
          <w:szCs w:val="24"/>
        </w:rPr>
        <w:t xml:space="preserve">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6"/>
    </w:p>
    <w:p w14:paraId="15FF0865" w14:textId="6EA4A8FA"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7" w:name="_Ref190094275"/>
      <w:r w:rsidRPr="003419F0">
        <w:rPr>
          <w:rFonts w:asciiTheme="majorBidi" w:hAnsiTheme="majorBidi" w:cstheme="majorBidi"/>
          <w:sz w:val="24"/>
          <w:szCs w:val="24"/>
        </w:rPr>
        <w:lastRenderedPageBreak/>
        <w:t xml:space="preserve">Izhar, M., Naqvi, S. A. A., Ahmed, A., Abdullah, S., </w:t>
      </w:r>
      <w:proofErr w:type="spellStart"/>
      <w:r w:rsidRPr="003419F0">
        <w:rPr>
          <w:rFonts w:asciiTheme="majorBidi" w:hAnsiTheme="majorBidi" w:cstheme="majorBidi"/>
          <w:sz w:val="24"/>
          <w:szCs w:val="24"/>
        </w:rPr>
        <w:t>Alturki</w:t>
      </w:r>
      <w:proofErr w:type="spellEnd"/>
      <w:r w:rsidRPr="003419F0">
        <w:rPr>
          <w:rFonts w:asciiTheme="majorBidi" w:hAnsiTheme="majorBidi" w:cstheme="majorBidi"/>
          <w:sz w:val="24"/>
          <w:szCs w:val="24"/>
        </w:rPr>
        <w:t>, N., &amp; Jamel, L. (2023). Enhancing Healthcare Efficacy Through IoT-Edge Fusion: A Novel Approach for Smart Health Monitoring and Diagnosis. </w:t>
      </w:r>
      <w:r w:rsidRPr="003419F0">
        <w:rPr>
          <w:rFonts w:asciiTheme="majorBidi" w:hAnsiTheme="majorBidi" w:cstheme="majorBidi"/>
          <w:i/>
          <w:iCs/>
          <w:sz w:val="24"/>
          <w:szCs w:val="24"/>
        </w:rPr>
        <w:t>IEEE Access</w:t>
      </w:r>
      <w:r w:rsidRPr="003419F0">
        <w:rPr>
          <w:rFonts w:asciiTheme="majorBidi" w:hAnsiTheme="majorBidi" w:cstheme="majorBidi"/>
          <w:sz w:val="24"/>
          <w:szCs w:val="24"/>
        </w:rPr>
        <w:t>, </w:t>
      </w:r>
      <w:r w:rsidRPr="003419F0">
        <w:rPr>
          <w:rFonts w:asciiTheme="majorBidi" w:hAnsiTheme="majorBidi" w:cstheme="majorBidi"/>
          <w:i/>
          <w:iCs/>
          <w:sz w:val="24"/>
          <w:szCs w:val="24"/>
        </w:rPr>
        <w:t>11</w:t>
      </w:r>
      <w:r w:rsidRPr="003419F0">
        <w:rPr>
          <w:rFonts w:asciiTheme="majorBidi" w:hAnsiTheme="majorBidi" w:cstheme="majorBidi"/>
          <w:sz w:val="24"/>
          <w:szCs w:val="24"/>
        </w:rPr>
        <w:t>, 136456-136467.</w:t>
      </w:r>
      <w:r w:rsidRPr="003419F0">
        <w:rPr>
          <w:rFonts w:asciiTheme="majorBidi" w:hAnsiTheme="majorBidi" w:cstheme="majorBidi"/>
          <w:sz w:val="24"/>
          <w:szCs w:val="24"/>
          <w:rtl/>
        </w:rPr>
        <w:t>‏</w:t>
      </w:r>
      <w:bookmarkEnd w:id="27"/>
    </w:p>
    <w:p w14:paraId="73F1BB64" w14:textId="4F841131"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8" w:name="_Ref190094712"/>
      <w:proofErr w:type="spellStart"/>
      <w:r w:rsidRPr="003419F0">
        <w:rPr>
          <w:rFonts w:asciiTheme="majorBidi" w:hAnsiTheme="majorBidi" w:cstheme="majorBidi"/>
          <w:sz w:val="24"/>
          <w:szCs w:val="24"/>
        </w:rPr>
        <w:t>Iyenghar</w:t>
      </w:r>
      <w:proofErr w:type="spellEnd"/>
      <w:r w:rsidRPr="003419F0">
        <w:rPr>
          <w:rFonts w:asciiTheme="majorBidi" w:hAnsiTheme="majorBidi" w:cstheme="majorBidi"/>
          <w:sz w:val="24"/>
          <w:szCs w:val="24"/>
        </w:rPr>
        <w:t xml:space="preserve">, P., </w:t>
      </w:r>
      <w:proofErr w:type="spellStart"/>
      <w:r w:rsidRPr="003419F0">
        <w:rPr>
          <w:rFonts w:asciiTheme="majorBidi" w:hAnsiTheme="majorBidi" w:cstheme="majorBidi"/>
          <w:sz w:val="24"/>
          <w:szCs w:val="24"/>
        </w:rPr>
        <w:t>Gracic</w:t>
      </w:r>
      <w:proofErr w:type="spellEnd"/>
      <w:r w:rsidRPr="003419F0">
        <w:rPr>
          <w:rFonts w:asciiTheme="majorBidi" w:hAnsiTheme="majorBidi" w:cstheme="majorBidi"/>
          <w:sz w:val="24"/>
          <w:szCs w:val="24"/>
        </w:rPr>
        <w:t xml:space="preserve">, E., &amp; </w:t>
      </w:r>
      <w:proofErr w:type="spellStart"/>
      <w:r w:rsidRPr="003419F0">
        <w:rPr>
          <w:rFonts w:asciiTheme="majorBidi" w:hAnsiTheme="majorBidi" w:cstheme="majorBidi"/>
          <w:sz w:val="24"/>
          <w:szCs w:val="24"/>
        </w:rPr>
        <w:t>Pawelke</w:t>
      </w:r>
      <w:proofErr w:type="spellEnd"/>
      <w:r w:rsidRPr="003419F0">
        <w:rPr>
          <w:rFonts w:asciiTheme="majorBidi" w:hAnsiTheme="majorBidi" w:cstheme="majorBidi"/>
          <w:sz w:val="24"/>
          <w:szCs w:val="24"/>
        </w:rPr>
        <w:t>, G. (2024). A Systematic Approach to Enhancing ISO 26262 with Machine Learning-Specific Life Cycle Phases and Testing Methods. </w:t>
      </w:r>
      <w:r w:rsidRPr="003419F0">
        <w:rPr>
          <w:rFonts w:asciiTheme="majorBidi" w:hAnsiTheme="majorBidi" w:cstheme="majorBidi"/>
          <w:i/>
          <w:iCs/>
          <w:sz w:val="24"/>
          <w:szCs w:val="24"/>
        </w:rPr>
        <w:t>IEEE Access</w:t>
      </w:r>
      <w:r w:rsidRPr="003419F0">
        <w:rPr>
          <w:rFonts w:asciiTheme="majorBidi" w:hAnsiTheme="majorBidi" w:cstheme="majorBidi"/>
          <w:sz w:val="24"/>
          <w:szCs w:val="24"/>
        </w:rPr>
        <w:t>.</w:t>
      </w:r>
      <w:r w:rsidRPr="003419F0">
        <w:rPr>
          <w:rFonts w:asciiTheme="majorBidi" w:hAnsiTheme="majorBidi" w:cstheme="majorBidi"/>
          <w:sz w:val="24"/>
          <w:szCs w:val="24"/>
          <w:rtl/>
        </w:rPr>
        <w:t>‏</w:t>
      </w:r>
      <w:bookmarkEnd w:id="28"/>
    </w:p>
    <w:p w14:paraId="1BAEEE15" w14:textId="0F29ADCE"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Paruthi, S., Brooks, L. J., D'Ambrosio, C., Hall, W. A., Kotagal, S., Lloyd, R. M., ... &amp; Wise, M. S. (2016). Recommended amount of sleep for pediatric populations: a consensus statement of the American Academy of Sleep Medicine. </w:t>
      </w:r>
      <w:r w:rsidRPr="003419F0">
        <w:rPr>
          <w:rFonts w:asciiTheme="majorBidi" w:hAnsiTheme="majorBidi" w:cstheme="majorBidi"/>
          <w:i/>
          <w:iCs/>
          <w:sz w:val="24"/>
          <w:szCs w:val="24"/>
        </w:rPr>
        <w:t>Journal of clinical sleep medicine</w:t>
      </w:r>
      <w:r w:rsidRPr="003419F0">
        <w:rPr>
          <w:rFonts w:asciiTheme="majorBidi" w:hAnsiTheme="majorBidi" w:cstheme="majorBidi"/>
          <w:sz w:val="24"/>
          <w:szCs w:val="24"/>
        </w:rPr>
        <w:t>, </w:t>
      </w:r>
      <w:r w:rsidRPr="003419F0">
        <w:rPr>
          <w:rFonts w:asciiTheme="majorBidi" w:hAnsiTheme="majorBidi" w:cstheme="majorBidi"/>
          <w:i/>
          <w:iCs/>
          <w:sz w:val="24"/>
          <w:szCs w:val="24"/>
        </w:rPr>
        <w:t>12</w:t>
      </w:r>
      <w:r w:rsidRPr="003419F0">
        <w:rPr>
          <w:rFonts w:asciiTheme="majorBidi" w:hAnsiTheme="majorBidi" w:cstheme="majorBidi"/>
          <w:sz w:val="24"/>
          <w:szCs w:val="24"/>
        </w:rPr>
        <w:t>(6), 785-786.</w:t>
      </w:r>
      <w:r w:rsidRPr="003419F0">
        <w:rPr>
          <w:rFonts w:asciiTheme="majorBidi" w:hAnsiTheme="majorBidi" w:cstheme="majorBidi"/>
          <w:sz w:val="24"/>
          <w:szCs w:val="24"/>
          <w:rtl/>
        </w:rPr>
        <w:t>‏</w:t>
      </w:r>
    </w:p>
    <w:p w14:paraId="20F04DC2" w14:textId="0569FFA9"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tl/>
        </w:rPr>
      </w:pPr>
      <w:r w:rsidRPr="003419F0">
        <w:rPr>
          <w:rFonts w:asciiTheme="majorBidi" w:hAnsiTheme="majorBidi" w:cstheme="majorBidi"/>
          <w:sz w:val="24"/>
          <w:szCs w:val="24"/>
        </w:rPr>
        <w:t>World Health Organization. (2019). </w:t>
      </w:r>
      <w:r w:rsidRPr="003419F0">
        <w:rPr>
          <w:rFonts w:asciiTheme="majorBidi" w:hAnsiTheme="majorBidi" w:cstheme="majorBidi"/>
          <w:i/>
          <w:iCs/>
          <w:sz w:val="24"/>
          <w:szCs w:val="24"/>
        </w:rPr>
        <w:t xml:space="preserve">Guidelines on physical activity, sedentary </w:t>
      </w:r>
      <w:proofErr w:type="spellStart"/>
      <w:r w:rsidRPr="003419F0">
        <w:rPr>
          <w:rFonts w:asciiTheme="majorBidi" w:hAnsiTheme="majorBidi" w:cstheme="majorBidi"/>
          <w:i/>
          <w:iCs/>
          <w:sz w:val="24"/>
          <w:szCs w:val="24"/>
        </w:rPr>
        <w:t>behaviour</w:t>
      </w:r>
      <w:proofErr w:type="spellEnd"/>
      <w:r w:rsidRPr="003419F0">
        <w:rPr>
          <w:rFonts w:asciiTheme="majorBidi" w:hAnsiTheme="majorBidi" w:cstheme="majorBidi"/>
          <w:i/>
          <w:iCs/>
          <w:sz w:val="24"/>
          <w:szCs w:val="24"/>
        </w:rPr>
        <w:t xml:space="preserve"> and sleep for children under 5 years of age</w:t>
      </w:r>
      <w:r w:rsidRPr="003419F0">
        <w:rPr>
          <w:rFonts w:asciiTheme="majorBidi" w:hAnsiTheme="majorBidi" w:cstheme="majorBidi"/>
          <w:sz w:val="24"/>
          <w:szCs w:val="24"/>
        </w:rPr>
        <w:t>. World Health Organization.</w:t>
      </w:r>
      <w:r w:rsidRPr="003419F0">
        <w:rPr>
          <w:rFonts w:asciiTheme="majorBidi" w:hAnsiTheme="majorBidi" w:cstheme="majorBidi"/>
          <w:sz w:val="24"/>
          <w:szCs w:val="24"/>
          <w:rtl/>
        </w:rPr>
        <w:t>‏</w:t>
      </w:r>
    </w:p>
    <w:p w14:paraId="3DE3D2CF" w14:textId="613FED4B" w:rsidR="003419F0" w:rsidRPr="003419F0" w:rsidRDefault="003419F0" w:rsidP="003419F0">
      <w:pPr>
        <w:pStyle w:val="ListParagraph"/>
        <w:numPr>
          <w:ilvl w:val="0"/>
          <w:numId w:val="43"/>
        </w:numPr>
        <w:bidi w:val="0"/>
        <w:spacing w:line="360" w:lineRule="auto"/>
        <w:rPr>
          <w:rFonts w:asciiTheme="majorBidi" w:eastAsia="David" w:hAnsiTheme="majorBidi" w:cstheme="majorBidi"/>
          <w:sz w:val="24"/>
          <w:szCs w:val="24"/>
        </w:rPr>
      </w:pPr>
      <w:proofErr w:type="spellStart"/>
      <w:r w:rsidRPr="003419F0">
        <w:rPr>
          <w:rFonts w:asciiTheme="majorBidi" w:eastAsia="David" w:hAnsiTheme="majorBidi" w:cstheme="majorBidi"/>
          <w:sz w:val="24"/>
          <w:szCs w:val="24"/>
        </w:rPr>
        <w:t>Lipnowski</w:t>
      </w:r>
      <w:proofErr w:type="spellEnd"/>
      <w:r w:rsidRPr="003419F0">
        <w:rPr>
          <w:rFonts w:asciiTheme="majorBidi" w:eastAsia="David" w:hAnsiTheme="majorBidi" w:cstheme="majorBidi"/>
          <w:sz w:val="24"/>
          <w:szCs w:val="24"/>
        </w:rPr>
        <w:t xml:space="preserve">, S., LeBlanc, C. M., Canadian </w:t>
      </w:r>
      <w:proofErr w:type="spellStart"/>
      <w:r w:rsidRPr="003419F0">
        <w:rPr>
          <w:rFonts w:asciiTheme="majorBidi" w:eastAsia="David" w:hAnsiTheme="majorBidi" w:cstheme="majorBidi"/>
          <w:sz w:val="24"/>
          <w:szCs w:val="24"/>
        </w:rPr>
        <w:t>Paediatric</w:t>
      </w:r>
      <w:proofErr w:type="spellEnd"/>
      <w:r w:rsidRPr="003419F0">
        <w:rPr>
          <w:rFonts w:asciiTheme="majorBidi" w:eastAsia="David" w:hAnsiTheme="majorBidi" w:cstheme="majorBidi"/>
          <w:sz w:val="24"/>
          <w:szCs w:val="24"/>
        </w:rPr>
        <w:t xml:space="preserve"> Society, &amp; Healthy Active Living and Sports Medicine Committee. (2012). Healthy active living: Physical activity guidelines for children and adolescents. </w:t>
      </w:r>
      <w:proofErr w:type="spellStart"/>
      <w:r w:rsidRPr="003419F0">
        <w:rPr>
          <w:rFonts w:asciiTheme="majorBidi" w:eastAsia="David" w:hAnsiTheme="majorBidi" w:cstheme="majorBidi"/>
          <w:i/>
          <w:iCs/>
          <w:sz w:val="24"/>
          <w:szCs w:val="24"/>
        </w:rPr>
        <w:t>Paediatrics</w:t>
      </w:r>
      <w:proofErr w:type="spellEnd"/>
      <w:r w:rsidRPr="003419F0">
        <w:rPr>
          <w:rFonts w:asciiTheme="majorBidi" w:eastAsia="David" w:hAnsiTheme="majorBidi" w:cstheme="majorBidi"/>
          <w:i/>
          <w:iCs/>
          <w:sz w:val="24"/>
          <w:szCs w:val="24"/>
        </w:rPr>
        <w:t xml:space="preserve"> &amp; child health</w:t>
      </w:r>
      <w:r w:rsidRPr="003419F0">
        <w:rPr>
          <w:rFonts w:asciiTheme="majorBidi" w:eastAsia="David" w:hAnsiTheme="majorBidi" w:cstheme="majorBidi"/>
          <w:sz w:val="24"/>
          <w:szCs w:val="24"/>
        </w:rPr>
        <w:t>, </w:t>
      </w:r>
      <w:r w:rsidRPr="003419F0">
        <w:rPr>
          <w:rFonts w:asciiTheme="majorBidi" w:eastAsia="David" w:hAnsiTheme="majorBidi" w:cstheme="majorBidi"/>
          <w:i/>
          <w:iCs/>
          <w:sz w:val="24"/>
          <w:szCs w:val="24"/>
        </w:rPr>
        <w:t>17</w:t>
      </w:r>
      <w:r w:rsidRPr="003419F0">
        <w:rPr>
          <w:rFonts w:asciiTheme="majorBidi" w:eastAsia="David" w:hAnsiTheme="majorBidi" w:cstheme="majorBidi"/>
          <w:sz w:val="24"/>
          <w:szCs w:val="24"/>
        </w:rPr>
        <w:t>(4), 209-210.</w:t>
      </w:r>
      <w:r w:rsidRPr="003419F0">
        <w:rPr>
          <w:rFonts w:asciiTheme="majorBidi" w:eastAsia="David" w:hAnsiTheme="majorBidi" w:cstheme="majorBidi"/>
          <w:sz w:val="24"/>
          <w:szCs w:val="24"/>
          <w:rtl/>
        </w:rPr>
        <w:t>‏</w:t>
      </w:r>
    </w:p>
    <w:p w14:paraId="681B260A" w14:textId="4D0F88E9"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Chouraqui, J. P., Thornton, S. N., </w:t>
      </w:r>
      <w:proofErr w:type="spellStart"/>
      <w:r w:rsidRPr="003419F0">
        <w:rPr>
          <w:rFonts w:asciiTheme="majorBidi" w:hAnsiTheme="majorBidi" w:cstheme="majorBidi"/>
          <w:sz w:val="24"/>
          <w:szCs w:val="24"/>
        </w:rPr>
        <w:t>Seconda</w:t>
      </w:r>
      <w:proofErr w:type="spellEnd"/>
      <w:r w:rsidRPr="003419F0">
        <w:rPr>
          <w:rFonts w:asciiTheme="majorBidi" w:hAnsiTheme="majorBidi" w:cstheme="majorBidi"/>
          <w:sz w:val="24"/>
          <w:szCs w:val="24"/>
        </w:rPr>
        <w:t>, L., &amp; Kavouras, S. A. (2022). Total water intake and its contributors in infants and young children. </w:t>
      </w:r>
      <w:r w:rsidRPr="003419F0">
        <w:rPr>
          <w:rFonts w:asciiTheme="majorBidi" w:hAnsiTheme="majorBidi" w:cstheme="majorBidi"/>
          <w:i/>
          <w:iCs/>
          <w:sz w:val="24"/>
          <w:szCs w:val="24"/>
        </w:rPr>
        <w:t>British Journal of Nutrition</w:t>
      </w:r>
      <w:r w:rsidRPr="003419F0">
        <w:rPr>
          <w:rFonts w:asciiTheme="majorBidi" w:hAnsiTheme="majorBidi" w:cstheme="majorBidi"/>
          <w:sz w:val="24"/>
          <w:szCs w:val="24"/>
        </w:rPr>
        <w:t>, </w:t>
      </w:r>
      <w:r w:rsidRPr="003419F0">
        <w:rPr>
          <w:rFonts w:asciiTheme="majorBidi" w:hAnsiTheme="majorBidi" w:cstheme="majorBidi"/>
          <w:i/>
          <w:iCs/>
          <w:sz w:val="24"/>
          <w:szCs w:val="24"/>
        </w:rPr>
        <w:t>128</w:t>
      </w:r>
      <w:r w:rsidRPr="003419F0">
        <w:rPr>
          <w:rFonts w:asciiTheme="majorBidi" w:hAnsiTheme="majorBidi" w:cstheme="majorBidi"/>
          <w:sz w:val="24"/>
          <w:szCs w:val="24"/>
        </w:rPr>
        <w:t>(3), 531-541.</w:t>
      </w:r>
      <w:r w:rsidRPr="003419F0">
        <w:rPr>
          <w:rFonts w:asciiTheme="majorBidi" w:hAnsiTheme="majorBidi" w:cstheme="majorBidi"/>
          <w:sz w:val="24"/>
          <w:szCs w:val="24"/>
          <w:rtl/>
        </w:rPr>
        <w:t>‏</w:t>
      </w:r>
    </w:p>
    <w:p w14:paraId="748F3B7A" w14:textId="2EEC2D2B"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 </w:t>
      </w:r>
      <w:hyperlink r:id="rId32" w:history="1">
        <w:bookmarkStart w:id="29" w:name="_Ref190094846"/>
        <w:r w:rsidRPr="003419F0">
          <w:rPr>
            <w:rStyle w:val="Hyperlink"/>
            <w:rFonts w:asciiTheme="majorBidi" w:hAnsiTheme="majorBidi" w:cstheme="majorBidi"/>
            <w:sz w:val="24"/>
            <w:szCs w:val="24"/>
          </w:rPr>
          <w:t>Weight-for-age BOYS Birth to 5 years (percentiles)</w:t>
        </w:r>
        <w:bookmarkEnd w:id="29"/>
      </w:hyperlink>
    </w:p>
    <w:p w14:paraId="35E99C1A" w14:textId="02A3D28D"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 </w:t>
      </w:r>
      <w:hyperlink r:id="rId33" w:history="1">
        <w:bookmarkStart w:id="30" w:name="_Ref190094856"/>
        <w:r w:rsidRPr="003419F0">
          <w:rPr>
            <w:rStyle w:val="Hyperlink"/>
            <w:rFonts w:asciiTheme="majorBidi" w:hAnsiTheme="majorBidi" w:cstheme="majorBidi"/>
            <w:sz w:val="24"/>
            <w:szCs w:val="24"/>
          </w:rPr>
          <w:t>Weight-for-age GIRLS Birth to 5 years (percentiles)</w:t>
        </w:r>
        <w:bookmarkEnd w:id="30"/>
      </w:hyperlink>
    </w:p>
    <w:p w14:paraId="5E1650C2" w14:textId="7EF67B87"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 </w:t>
      </w:r>
      <w:hyperlink r:id="rId34" w:history="1">
        <w:bookmarkStart w:id="31" w:name="_Ref190094863"/>
        <w:r w:rsidRPr="003419F0">
          <w:rPr>
            <w:rStyle w:val="Hyperlink"/>
            <w:rFonts w:asciiTheme="majorBidi" w:hAnsiTheme="majorBidi" w:cstheme="majorBidi"/>
            <w:sz w:val="24"/>
            <w:szCs w:val="24"/>
          </w:rPr>
          <w:t>2to20years:Girls Stature Weight-for-</w:t>
        </w:r>
        <w:proofErr w:type="spellStart"/>
        <w:r w:rsidRPr="003419F0">
          <w:rPr>
            <w:rStyle w:val="Hyperlink"/>
            <w:rFonts w:asciiTheme="majorBidi" w:hAnsiTheme="majorBidi" w:cstheme="majorBidi"/>
            <w:sz w:val="24"/>
            <w:szCs w:val="24"/>
          </w:rPr>
          <w:t>agepercentiles</w:t>
        </w:r>
        <w:bookmarkEnd w:id="31"/>
        <w:proofErr w:type="spellEnd"/>
      </w:hyperlink>
    </w:p>
    <w:p w14:paraId="19250EFA" w14:textId="7B4E7FCD" w:rsidR="003419F0" w:rsidRPr="003419F0" w:rsidRDefault="003419F0" w:rsidP="003419F0">
      <w:pPr>
        <w:pStyle w:val="ListParagraph"/>
        <w:numPr>
          <w:ilvl w:val="0"/>
          <w:numId w:val="43"/>
        </w:numPr>
        <w:bidi w:val="0"/>
        <w:spacing w:line="360" w:lineRule="auto"/>
        <w:rPr>
          <w:rStyle w:val="Hyperlink"/>
          <w:rFonts w:asciiTheme="majorBidi" w:hAnsiTheme="majorBidi" w:cstheme="majorBidi"/>
          <w:sz w:val="24"/>
          <w:szCs w:val="24"/>
        </w:rPr>
      </w:pPr>
      <w:r w:rsidRPr="003419F0">
        <w:rPr>
          <w:rFonts w:asciiTheme="majorBidi" w:hAnsiTheme="majorBidi" w:cstheme="majorBidi"/>
          <w:sz w:val="24"/>
          <w:szCs w:val="24"/>
        </w:rPr>
        <w:t xml:space="preserve"> </w:t>
      </w:r>
      <w:hyperlink r:id="rId35" w:history="1">
        <w:bookmarkStart w:id="32" w:name="_Ref190094870"/>
        <w:r w:rsidRPr="003419F0">
          <w:rPr>
            <w:rStyle w:val="Hyperlink"/>
            <w:rFonts w:asciiTheme="majorBidi" w:hAnsiTheme="majorBidi" w:cstheme="majorBidi"/>
            <w:sz w:val="24"/>
            <w:szCs w:val="24"/>
          </w:rPr>
          <w:t>2 to 20 years: Boys Stature-for-age and Weight-for-age percentiles</w:t>
        </w:r>
        <w:bookmarkEnd w:id="32"/>
      </w:hyperlink>
    </w:p>
    <w:p w14:paraId="3DBC40E5" w14:textId="1D8E9E77"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3" w:name="_Ref190094906"/>
      <w:r w:rsidRPr="003419F0">
        <w:rPr>
          <w:rFonts w:asciiTheme="majorBidi" w:hAnsiTheme="majorBidi" w:cstheme="majorBidi"/>
          <w:sz w:val="24"/>
          <w:szCs w:val="24"/>
        </w:rPr>
        <w:t xml:space="preserve">Martini, L., Pecoraro, L., </w:t>
      </w:r>
      <w:proofErr w:type="spellStart"/>
      <w:r w:rsidRPr="003419F0">
        <w:rPr>
          <w:rFonts w:asciiTheme="majorBidi" w:hAnsiTheme="majorBidi" w:cstheme="majorBidi"/>
          <w:sz w:val="24"/>
          <w:szCs w:val="24"/>
        </w:rPr>
        <w:t>Salvottini</w:t>
      </w:r>
      <w:proofErr w:type="spellEnd"/>
      <w:r w:rsidRPr="003419F0">
        <w:rPr>
          <w:rFonts w:asciiTheme="majorBidi" w:hAnsiTheme="majorBidi" w:cstheme="majorBidi"/>
          <w:sz w:val="24"/>
          <w:szCs w:val="24"/>
        </w:rPr>
        <w:t xml:space="preserve">, C., Piacentini, G., Atkinson, R., &amp; </w:t>
      </w:r>
      <w:proofErr w:type="spellStart"/>
      <w:r w:rsidRPr="003419F0">
        <w:rPr>
          <w:rFonts w:asciiTheme="majorBidi" w:hAnsiTheme="majorBidi" w:cstheme="majorBidi"/>
          <w:sz w:val="24"/>
          <w:szCs w:val="24"/>
        </w:rPr>
        <w:t>Pietrobelli</w:t>
      </w:r>
      <w:proofErr w:type="spellEnd"/>
      <w:r w:rsidRPr="003419F0">
        <w:rPr>
          <w:rFonts w:asciiTheme="majorBidi" w:hAnsiTheme="majorBidi" w:cstheme="majorBidi"/>
          <w:sz w:val="24"/>
          <w:szCs w:val="24"/>
        </w:rPr>
        <w:t>, A. (2020). Appropriate and inappropriate vitamin supplementation in children. </w:t>
      </w:r>
      <w:r w:rsidRPr="003419F0">
        <w:rPr>
          <w:rFonts w:asciiTheme="majorBidi" w:hAnsiTheme="majorBidi" w:cstheme="majorBidi"/>
          <w:i/>
          <w:iCs/>
          <w:sz w:val="24"/>
          <w:szCs w:val="24"/>
        </w:rPr>
        <w:t>Journal of nutritional science</w:t>
      </w:r>
      <w:r w:rsidRPr="003419F0">
        <w:rPr>
          <w:rFonts w:asciiTheme="majorBidi" w:hAnsiTheme="majorBidi" w:cstheme="majorBidi"/>
          <w:sz w:val="24"/>
          <w:szCs w:val="24"/>
        </w:rPr>
        <w:t>, </w:t>
      </w:r>
      <w:r w:rsidRPr="003419F0">
        <w:rPr>
          <w:rFonts w:asciiTheme="majorBidi" w:hAnsiTheme="majorBidi" w:cstheme="majorBidi"/>
          <w:i/>
          <w:iCs/>
          <w:sz w:val="24"/>
          <w:szCs w:val="24"/>
        </w:rPr>
        <w:t>9</w:t>
      </w:r>
      <w:r w:rsidRPr="003419F0">
        <w:rPr>
          <w:rFonts w:asciiTheme="majorBidi" w:hAnsiTheme="majorBidi" w:cstheme="majorBidi"/>
          <w:sz w:val="24"/>
          <w:szCs w:val="24"/>
        </w:rPr>
        <w:t>, e20.</w:t>
      </w:r>
      <w:r w:rsidRPr="003419F0">
        <w:rPr>
          <w:rFonts w:asciiTheme="majorBidi" w:hAnsiTheme="majorBidi" w:cstheme="majorBidi"/>
          <w:sz w:val="24"/>
          <w:szCs w:val="24"/>
          <w:rtl/>
        </w:rPr>
        <w:t>‏</w:t>
      </w:r>
      <w:bookmarkEnd w:id="33"/>
    </w:p>
    <w:p w14:paraId="7A12743E" w14:textId="13A195D9"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4" w:name="_Ref190094970"/>
      <w:r w:rsidRPr="003419F0">
        <w:rPr>
          <w:rFonts w:asciiTheme="majorBidi" w:hAnsiTheme="majorBidi" w:cstheme="majorBidi"/>
          <w:sz w:val="24"/>
          <w:szCs w:val="24"/>
        </w:rPr>
        <w:t>Paruthi, S., Brooks, L. J., D'Ambrosio, C., Hall, W. A., Kotagal, S., Lloyd, R. M., ... &amp; Wise, M. S. (2016). Recommended amount of sleep for pediatric populations: a consensus statement of the American Academy of Sleep Medicine. </w:t>
      </w:r>
      <w:r w:rsidRPr="003419F0">
        <w:rPr>
          <w:rFonts w:asciiTheme="majorBidi" w:hAnsiTheme="majorBidi" w:cstheme="majorBidi"/>
          <w:i/>
          <w:iCs/>
          <w:sz w:val="24"/>
          <w:szCs w:val="24"/>
        </w:rPr>
        <w:t>Journal of clinical sleep medicine</w:t>
      </w:r>
      <w:r w:rsidRPr="003419F0">
        <w:rPr>
          <w:rFonts w:asciiTheme="majorBidi" w:hAnsiTheme="majorBidi" w:cstheme="majorBidi"/>
          <w:sz w:val="24"/>
          <w:szCs w:val="24"/>
        </w:rPr>
        <w:t>, </w:t>
      </w:r>
      <w:r w:rsidRPr="003419F0">
        <w:rPr>
          <w:rFonts w:asciiTheme="majorBidi" w:hAnsiTheme="majorBidi" w:cstheme="majorBidi"/>
          <w:i/>
          <w:iCs/>
          <w:sz w:val="24"/>
          <w:szCs w:val="24"/>
        </w:rPr>
        <w:t>12</w:t>
      </w:r>
      <w:r w:rsidRPr="003419F0">
        <w:rPr>
          <w:rFonts w:asciiTheme="majorBidi" w:hAnsiTheme="majorBidi" w:cstheme="majorBidi"/>
          <w:sz w:val="24"/>
          <w:szCs w:val="24"/>
        </w:rPr>
        <w:t>(6), 785-786.</w:t>
      </w:r>
      <w:r w:rsidRPr="003419F0">
        <w:rPr>
          <w:rFonts w:asciiTheme="majorBidi" w:hAnsiTheme="majorBidi" w:cstheme="majorBidi"/>
          <w:sz w:val="24"/>
          <w:szCs w:val="24"/>
          <w:rtl/>
        </w:rPr>
        <w:t>‏</w:t>
      </w:r>
      <w:bookmarkEnd w:id="34"/>
    </w:p>
    <w:p w14:paraId="310273AC" w14:textId="01C3F22E"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tl/>
        </w:rPr>
      </w:pPr>
      <w:bookmarkStart w:id="35" w:name="_Ref190094975"/>
      <w:r w:rsidRPr="003419F0">
        <w:rPr>
          <w:rFonts w:asciiTheme="majorBidi" w:hAnsiTheme="majorBidi" w:cstheme="majorBidi"/>
          <w:sz w:val="24"/>
          <w:szCs w:val="24"/>
        </w:rPr>
        <w:lastRenderedPageBreak/>
        <w:t>World Health Organization. (2019). </w:t>
      </w:r>
      <w:r w:rsidRPr="003419F0">
        <w:rPr>
          <w:rFonts w:asciiTheme="majorBidi" w:hAnsiTheme="majorBidi" w:cstheme="majorBidi"/>
          <w:i/>
          <w:iCs/>
          <w:sz w:val="24"/>
          <w:szCs w:val="24"/>
        </w:rPr>
        <w:t xml:space="preserve">Guidelines on physical activity, sedentary </w:t>
      </w:r>
      <w:proofErr w:type="spellStart"/>
      <w:r w:rsidRPr="003419F0">
        <w:rPr>
          <w:rFonts w:asciiTheme="majorBidi" w:hAnsiTheme="majorBidi" w:cstheme="majorBidi"/>
          <w:i/>
          <w:iCs/>
          <w:sz w:val="24"/>
          <w:szCs w:val="24"/>
        </w:rPr>
        <w:t>behaviour</w:t>
      </w:r>
      <w:proofErr w:type="spellEnd"/>
      <w:r w:rsidRPr="003419F0">
        <w:rPr>
          <w:rFonts w:asciiTheme="majorBidi" w:hAnsiTheme="majorBidi" w:cstheme="majorBidi"/>
          <w:i/>
          <w:iCs/>
          <w:sz w:val="24"/>
          <w:szCs w:val="24"/>
        </w:rPr>
        <w:t xml:space="preserve"> and sleep for children under 5 years of age</w:t>
      </w:r>
      <w:r w:rsidRPr="003419F0">
        <w:rPr>
          <w:rFonts w:asciiTheme="majorBidi" w:hAnsiTheme="majorBidi" w:cstheme="majorBidi"/>
          <w:sz w:val="24"/>
          <w:szCs w:val="24"/>
        </w:rPr>
        <w:t>. World Health Organization.</w:t>
      </w:r>
      <w:r w:rsidRPr="003419F0">
        <w:rPr>
          <w:rFonts w:asciiTheme="majorBidi" w:hAnsiTheme="majorBidi" w:cstheme="majorBidi"/>
          <w:sz w:val="24"/>
          <w:szCs w:val="24"/>
          <w:rtl/>
        </w:rPr>
        <w:t>‏</w:t>
      </w:r>
      <w:bookmarkEnd w:id="35"/>
    </w:p>
    <w:p w14:paraId="461C5EC8" w14:textId="7AE1611A"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6" w:name="_Ref190094995"/>
      <w:r w:rsidRPr="003419F0">
        <w:rPr>
          <w:rFonts w:asciiTheme="majorBidi" w:hAnsiTheme="majorBidi" w:cstheme="majorBidi"/>
          <w:sz w:val="24"/>
          <w:szCs w:val="24"/>
        </w:rPr>
        <w:t xml:space="preserve">Chouraqui, J. P., Thornton, S. N., </w:t>
      </w:r>
      <w:proofErr w:type="spellStart"/>
      <w:r w:rsidRPr="003419F0">
        <w:rPr>
          <w:rFonts w:asciiTheme="majorBidi" w:hAnsiTheme="majorBidi" w:cstheme="majorBidi"/>
          <w:sz w:val="24"/>
          <w:szCs w:val="24"/>
        </w:rPr>
        <w:t>Seconda</w:t>
      </w:r>
      <w:proofErr w:type="spellEnd"/>
      <w:r w:rsidRPr="003419F0">
        <w:rPr>
          <w:rFonts w:asciiTheme="majorBidi" w:hAnsiTheme="majorBidi" w:cstheme="majorBidi"/>
          <w:sz w:val="24"/>
          <w:szCs w:val="24"/>
        </w:rPr>
        <w:t>, L., &amp; Kavouras, S. A. (2022). Total water intake and its contributors in infants and young children. </w:t>
      </w:r>
      <w:r w:rsidRPr="003419F0">
        <w:rPr>
          <w:rFonts w:asciiTheme="majorBidi" w:hAnsiTheme="majorBidi" w:cstheme="majorBidi"/>
          <w:i/>
          <w:iCs/>
          <w:sz w:val="24"/>
          <w:szCs w:val="24"/>
        </w:rPr>
        <w:t>British Journal of Nutrition</w:t>
      </w:r>
      <w:r w:rsidRPr="003419F0">
        <w:rPr>
          <w:rFonts w:asciiTheme="majorBidi" w:hAnsiTheme="majorBidi" w:cstheme="majorBidi"/>
          <w:sz w:val="24"/>
          <w:szCs w:val="24"/>
        </w:rPr>
        <w:t>, </w:t>
      </w:r>
      <w:r w:rsidRPr="003419F0">
        <w:rPr>
          <w:rFonts w:asciiTheme="majorBidi" w:hAnsiTheme="majorBidi" w:cstheme="majorBidi"/>
          <w:i/>
          <w:iCs/>
          <w:sz w:val="24"/>
          <w:szCs w:val="24"/>
        </w:rPr>
        <w:t>128</w:t>
      </w:r>
      <w:r w:rsidRPr="003419F0">
        <w:rPr>
          <w:rFonts w:asciiTheme="majorBidi" w:hAnsiTheme="majorBidi" w:cstheme="majorBidi"/>
          <w:sz w:val="24"/>
          <w:szCs w:val="24"/>
        </w:rPr>
        <w:t>(3), 531-541.</w:t>
      </w:r>
      <w:bookmarkEnd w:id="36"/>
    </w:p>
    <w:p w14:paraId="496CFB91" w14:textId="74FBCC81"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7" w:name="_Ref190094754"/>
      <w:r w:rsidRPr="003419F0">
        <w:rPr>
          <w:rFonts w:asciiTheme="majorBidi" w:hAnsiTheme="majorBidi" w:cstheme="majorBidi"/>
          <w:sz w:val="24"/>
          <w:szCs w:val="24"/>
        </w:rPr>
        <w:t xml:space="preserve">Levi‐Soskin, N., </w:t>
      </w:r>
      <w:proofErr w:type="spellStart"/>
      <w:r w:rsidRPr="003419F0">
        <w:rPr>
          <w:rFonts w:asciiTheme="majorBidi" w:hAnsiTheme="majorBidi" w:cstheme="majorBidi"/>
          <w:sz w:val="24"/>
          <w:szCs w:val="24"/>
        </w:rPr>
        <w:t>Marwedel</w:t>
      </w:r>
      <w:proofErr w:type="spellEnd"/>
      <w:r w:rsidRPr="003419F0">
        <w:rPr>
          <w:rFonts w:asciiTheme="majorBidi" w:hAnsiTheme="majorBidi" w:cstheme="majorBidi"/>
          <w:sz w:val="24"/>
          <w:szCs w:val="24"/>
        </w:rPr>
        <w:t>, S., Jbara, A., &amp; Dori, D. (2024). Enhancing conceptual models with computational capabilities: A methodical approach to executable integrative modeling. </w:t>
      </w:r>
      <w:r w:rsidRPr="003419F0">
        <w:rPr>
          <w:rFonts w:asciiTheme="majorBidi" w:hAnsiTheme="majorBidi" w:cstheme="majorBidi"/>
          <w:i/>
          <w:iCs/>
          <w:sz w:val="24"/>
          <w:szCs w:val="24"/>
        </w:rPr>
        <w:t>Systems Engineering</w:t>
      </w:r>
      <w:r w:rsidRPr="003419F0">
        <w:rPr>
          <w:rFonts w:asciiTheme="majorBidi" w:hAnsiTheme="majorBidi" w:cstheme="majorBidi"/>
          <w:sz w:val="24"/>
          <w:szCs w:val="24"/>
        </w:rPr>
        <w:t>.</w:t>
      </w:r>
      <w:r w:rsidRPr="003419F0">
        <w:rPr>
          <w:rFonts w:asciiTheme="majorBidi" w:hAnsiTheme="majorBidi" w:cstheme="majorBidi"/>
          <w:sz w:val="24"/>
          <w:szCs w:val="24"/>
          <w:rtl/>
        </w:rPr>
        <w:t>‏‏</w:t>
      </w:r>
      <w:bookmarkEnd w:id="37"/>
    </w:p>
    <w:p w14:paraId="173DD6BF" w14:textId="77777777" w:rsidR="003419F0" w:rsidRPr="003419F0" w:rsidRDefault="003419F0" w:rsidP="003419F0">
      <w:pPr>
        <w:bidi w:val="0"/>
        <w:rPr>
          <w:rFonts w:cstheme="minorBidi"/>
        </w:rPr>
      </w:pPr>
    </w:p>
    <w:sectPr w:rsidR="003419F0" w:rsidRPr="003419F0" w:rsidSect="00E66FE1">
      <w:footerReference w:type="default" r:id="rId36"/>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8C57C" w14:textId="77777777" w:rsidR="004E60B0" w:rsidRDefault="004E60B0" w:rsidP="00E66FE1">
      <w:pPr>
        <w:spacing w:after="0" w:line="240" w:lineRule="auto"/>
      </w:pPr>
      <w:r>
        <w:separator/>
      </w:r>
    </w:p>
  </w:endnote>
  <w:endnote w:type="continuationSeparator" w:id="0">
    <w:p w14:paraId="315AE5FF" w14:textId="77777777" w:rsidR="004E60B0" w:rsidRDefault="004E60B0" w:rsidP="00E66F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063552293"/>
      <w:docPartObj>
        <w:docPartGallery w:val="Page Numbers (Bottom of Page)"/>
        <w:docPartUnique/>
      </w:docPartObj>
    </w:sdtPr>
    <w:sdtContent>
      <w:p w14:paraId="3E72FCC1" w14:textId="0A60CB56" w:rsidR="00F0645C" w:rsidRDefault="00F0645C">
        <w:pPr>
          <w:pStyle w:val="Footer"/>
          <w:jc w:val="right"/>
        </w:pPr>
        <w:r>
          <w:fldChar w:fldCharType="begin"/>
        </w:r>
        <w:r>
          <w:instrText>PAGE   \* MERGEFORMAT</w:instrText>
        </w:r>
        <w:r>
          <w:fldChar w:fldCharType="separate"/>
        </w:r>
        <w:r>
          <w:rPr>
            <w:rtl/>
            <w:lang w:val="he-IL"/>
          </w:rPr>
          <w:t>2</w:t>
        </w:r>
        <w:r>
          <w:fldChar w:fldCharType="end"/>
        </w:r>
      </w:p>
    </w:sdtContent>
  </w:sdt>
  <w:p w14:paraId="7A4452D1" w14:textId="77777777" w:rsidR="00F0645C" w:rsidRDefault="00F06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158FE" w14:textId="77777777" w:rsidR="004E60B0" w:rsidRDefault="004E60B0" w:rsidP="00E66FE1">
      <w:pPr>
        <w:spacing w:after="0" w:line="240" w:lineRule="auto"/>
      </w:pPr>
      <w:r>
        <w:separator/>
      </w:r>
    </w:p>
  </w:footnote>
  <w:footnote w:type="continuationSeparator" w:id="0">
    <w:p w14:paraId="51FB00AD" w14:textId="77777777" w:rsidR="004E60B0" w:rsidRDefault="004E60B0" w:rsidP="00E66F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DB4"/>
    <w:multiLevelType w:val="multilevel"/>
    <w:tmpl w:val="A2C0422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F69C5"/>
    <w:multiLevelType w:val="multilevel"/>
    <w:tmpl w:val="1598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B2695"/>
    <w:multiLevelType w:val="multilevel"/>
    <w:tmpl w:val="A028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B4C02"/>
    <w:multiLevelType w:val="multilevel"/>
    <w:tmpl w:val="50F8B0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05006"/>
    <w:multiLevelType w:val="multilevel"/>
    <w:tmpl w:val="6E401E0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802F4B"/>
    <w:multiLevelType w:val="hybridMultilevel"/>
    <w:tmpl w:val="6160F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BF56F4"/>
    <w:multiLevelType w:val="multilevel"/>
    <w:tmpl w:val="46102184"/>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590E5C"/>
    <w:multiLevelType w:val="hybridMultilevel"/>
    <w:tmpl w:val="0CFC96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27AC3"/>
    <w:multiLevelType w:val="hybridMultilevel"/>
    <w:tmpl w:val="CB96E9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826D3C"/>
    <w:multiLevelType w:val="multilevel"/>
    <w:tmpl w:val="B906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9293D"/>
    <w:multiLevelType w:val="multilevel"/>
    <w:tmpl w:val="71263EA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8E4563"/>
    <w:multiLevelType w:val="multilevel"/>
    <w:tmpl w:val="DBF6E7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597933"/>
    <w:multiLevelType w:val="multilevel"/>
    <w:tmpl w:val="CDE8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9852CB"/>
    <w:multiLevelType w:val="multilevel"/>
    <w:tmpl w:val="16669E1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B71A1"/>
    <w:multiLevelType w:val="multilevel"/>
    <w:tmpl w:val="E856DD8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79DC"/>
    <w:multiLevelType w:val="hybridMultilevel"/>
    <w:tmpl w:val="879CD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9C852A1"/>
    <w:multiLevelType w:val="multilevel"/>
    <w:tmpl w:val="61D6E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5F6177"/>
    <w:multiLevelType w:val="hybridMultilevel"/>
    <w:tmpl w:val="C4545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BF7089"/>
    <w:multiLevelType w:val="multilevel"/>
    <w:tmpl w:val="06428CD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BA5811"/>
    <w:multiLevelType w:val="multilevel"/>
    <w:tmpl w:val="BD2C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12590C"/>
    <w:multiLevelType w:val="multilevel"/>
    <w:tmpl w:val="B06E0D9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9E484A"/>
    <w:multiLevelType w:val="hybridMultilevel"/>
    <w:tmpl w:val="1ADE3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135E5"/>
    <w:multiLevelType w:val="multilevel"/>
    <w:tmpl w:val="AB44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455DD8"/>
    <w:multiLevelType w:val="multilevel"/>
    <w:tmpl w:val="E312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1630CB"/>
    <w:multiLevelType w:val="multilevel"/>
    <w:tmpl w:val="3C60B16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2F3273"/>
    <w:multiLevelType w:val="multilevel"/>
    <w:tmpl w:val="51BE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E3ED6"/>
    <w:multiLevelType w:val="multilevel"/>
    <w:tmpl w:val="A2B4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101787"/>
    <w:multiLevelType w:val="multilevel"/>
    <w:tmpl w:val="7050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377CC"/>
    <w:multiLevelType w:val="multilevel"/>
    <w:tmpl w:val="21EA9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3C29B6"/>
    <w:multiLevelType w:val="multilevel"/>
    <w:tmpl w:val="E168D5B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C7294"/>
    <w:multiLevelType w:val="multilevel"/>
    <w:tmpl w:val="DE8E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513179"/>
    <w:multiLevelType w:val="hybridMultilevel"/>
    <w:tmpl w:val="613817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D647CA"/>
    <w:multiLevelType w:val="multilevel"/>
    <w:tmpl w:val="B7629DDA"/>
    <w:lvl w:ilvl="0">
      <w:start w:val="1"/>
      <w:numFmt w:val="decimal"/>
      <w:lvlText w:val="%1."/>
      <w:lvlJc w:val="left"/>
      <w:pPr>
        <w:ind w:left="360" w:hanging="360"/>
      </w:pPr>
      <w:rPr>
        <w:rFonts w:hint="default"/>
      </w:rPr>
    </w:lvl>
    <w:lvl w:ilvl="1">
      <w:start w:val="2"/>
      <w:numFmt w:val="decimal"/>
      <w:isLgl/>
      <w:lvlText w:val="%1.%2"/>
      <w:lvlJc w:val="left"/>
      <w:pPr>
        <w:ind w:left="717" w:hanging="36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1" w:hanging="720"/>
      </w:pPr>
      <w:rPr>
        <w:rFonts w:hint="default"/>
      </w:rPr>
    </w:lvl>
    <w:lvl w:ilvl="4">
      <w:start w:val="1"/>
      <w:numFmt w:val="decimal"/>
      <w:isLgl/>
      <w:lvlText w:val="%1.%2.%3.%4.%5"/>
      <w:lvlJc w:val="left"/>
      <w:pPr>
        <w:ind w:left="2508" w:hanging="1080"/>
      </w:pPr>
      <w:rPr>
        <w:rFonts w:hint="default"/>
      </w:rPr>
    </w:lvl>
    <w:lvl w:ilvl="5">
      <w:start w:val="1"/>
      <w:numFmt w:val="decimal"/>
      <w:isLgl/>
      <w:lvlText w:val="%1.%2.%3.%4.%5.%6"/>
      <w:lvlJc w:val="left"/>
      <w:pPr>
        <w:ind w:left="2865" w:hanging="1080"/>
      </w:pPr>
      <w:rPr>
        <w:rFonts w:hint="default"/>
      </w:rPr>
    </w:lvl>
    <w:lvl w:ilvl="6">
      <w:start w:val="1"/>
      <w:numFmt w:val="decimal"/>
      <w:isLgl/>
      <w:lvlText w:val="%1.%2.%3.%4.%5.%6.%7"/>
      <w:lvlJc w:val="left"/>
      <w:pPr>
        <w:ind w:left="3582" w:hanging="1440"/>
      </w:pPr>
      <w:rPr>
        <w:rFonts w:hint="default"/>
      </w:rPr>
    </w:lvl>
    <w:lvl w:ilvl="7">
      <w:start w:val="1"/>
      <w:numFmt w:val="decimal"/>
      <w:isLgl/>
      <w:lvlText w:val="%1.%2.%3.%4.%5.%6.%7.%8"/>
      <w:lvlJc w:val="left"/>
      <w:pPr>
        <w:ind w:left="3939" w:hanging="1440"/>
      </w:pPr>
      <w:rPr>
        <w:rFonts w:hint="default"/>
      </w:rPr>
    </w:lvl>
    <w:lvl w:ilvl="8">
      <w:start w:val="1"/>
      <w:numFmt w:val="decimal"/>
      <w:isLgl/>
      <w:lvlText w:val="%1.%2.%3.%4.%5.%6.%7.%8.%9"/>
      <w:lvlJc w:val="left"/>
      <w:pPr>
        <w:ind w:left="4296" w:hanging="1440"/>
      </w:pPr>
      <w:rPr>
        <w:rFonts w:hint="default"/>
      </w:rPr>
    </w:lvl>
  </w:abstractNum>
  <w:abstractNum w:abstractNumId="39" w15:restartNumberingAfterBreak="0">
    <w:nsid w:val="760154A1"/>
    <w:multiLevelType w:val="multilevel"/>
    <w:tmpl w:val="CA64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A433D1"/>
    <w:multiLevelType w:val="multilevel"/>
    <w:tmpl w:val="195AD92C"/>
    <w:lvl w:ilvl="0">
      <w:start w:val="1"/>
      <w:numFmt w:val="decimal"/>
      <w:lvlText w:val="%1."/>
      <w:lvlJc w:val="left"/>
      <w:pPr>
        <w:tabs>
          <w:tab w:val="num" w:pos="720"/>
        </w:tabs>
        <w:ind w:left="720" w:hanging="360"/>
      </w:pPr>
      <w:rPr>
        <w:rFonts w:hint="default"/>
        <w:sz w:val="28"/>
        <w:szCs w:val="36"/>
      </w:rPr>
    </w:lvl>
    <w:lvl w:ilvl="1">
      <w:numFmt w:val="bullet"/>
      <w:lvlText w:val="•"/>
      <w:lvlJc w:val="left"/>
      <w:pPr>
        <w:ind w:left="1440" w:hanging="360"/>
      </w:pPr>
      <w:rPr>
        <w:rFonts w:ascii="Times New Roman" w:eastAsia="Aptos"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9A74C1"/>
    <w:multiLevelType w:val="multilevel"/>
    <w:tmpl w:val="CABE58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8344AB"/>
    <w:multiLevelType w:val="multilevel"/>
    <w:tmpl w:val="39C2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68939">
    <w:abstractNumId w:val="35"/>
  </w:num>
  <w:num w:numId="2" w16cid:durableId="612715132">
    <w:abstractNumId w:val="4"/>
  </w:num>
  <w:num w:numId="3" w16cid:durableId="36319036">
    <w:abstractNumId w:val="12"/>
  </w:num>
  <w:num w:numId="4" w16cid:durableId="1760324576">
    <w:abstractNumId w:val="18"/>
  </w:num>
  <w:num w:numId="5" w16cid:durableId="1894610770">
    <w:abstractNumId w:val="14"/>
  </w:num>
  <w:num w:numId="6" w16cid:durableId="864248421">
    <w:abstractNumId w:val="31"/>
  </w:num>
  <w:num w:numId="7" w16cid:durableId="876821178">
    <w:abstractNumId w:val="20"/>
  </w:num>
  <w:num w:numId="8" w16cid:durableId="476455910">
    <w:abstractNumId w:val="38"/>
  </w:num>
  <w:num w:numId="9" w16cid:durableId="942110417">
    <w:abstractNumId w:val="1"/>
  </w:num>
  <w:num w:numId="10" w16cid:durableId="223494366">
    <w:abstractNumId w:val="5"/>
  </w:num>
  <w:num w:numId="11" w16cid:durableId="413162385">
    <w:abstractNumId w:val="17"/>
  </w:num>
  <w:num w:numId="12" w16cid:durableId="326370945">
    <w:abstractNumId w:val="7"/>
  </w:num>
  <w:num w:numId="13" w16cid:durableId="1933271265">
    <w:abstractNumId w:val="11"/>
  </w:num>
  <w:num w:numId="14" w16cid:durableId="1178539332">
    <w:abstractNumId w:val="36"/>
  </w:num>
  <w:num w:numId="15" w16cid:durableId="1772235727">
    <w:abstractNumId w:val="3"/>
  </w:num>
  <w:num w:numId="16" w16cid:durableId="1202208761">
    <w:abstractNumId w:val="29"/>
  </w:num>
  <w:num w:numId="17" w16cid:durableId="365640810">
    <w:abstractNumId w:val="34"/>
  </w:num>
  <w:num w:numId="18" w16cid:durableId="1408571835">
    <w:abstractNumId w:val="41"/>
  </w:num>
  <w:num w:numId="19" w16cid:durableId="763958238">
    <w:abstractNumId w:val="23"/>
  </w:num>
  <w:num w:numId="20" w16cid:durableId="1945334759">
    <w:abstractNumId w:val="25"/>
  </w:num>
  <w:num w:numId="21" w16cid:durableId="1072433005">
    <w:abstractNumId w:val="16"/>
  </w:num>
  <w:num w:numId="22" w16cid:durableId="687371987">
    <w:abstractNumId w:val="0"/>
  </w:num>
  <w:num w:numId="23" w16cid:durableId="632255186">
    <w:abstractNumId w:val="40"/>
  </w:num>
  <w:num w:numId="24" w16cid:durableId="1978871569">
    <w:abstractNumId w:val="13"/>
  </w:num>
  <w:num w:numId="25" w16cid:durableId="1274283769">
    <w:abstractNumId w:val="10"/>
  </w:num>
  <w:num w:numId="26" w16cid:durableId="1814520877">
    <w:abstractNumId w:val="42"/>
  </w:num>
  <w:num w:numId="27" w16cid:durableId="42533562">
    <w:abstractNumId w:val="19"/>
  </w:num>
  <w:num w:numId="28" w16cid:durableId="66197056">
    <w:abstractNumId w:val="32"/>
  </w:num>
  <w:num w:numId="29" w16cid:durableId="347751683">
    <w:abstractNumId w:val="2"/>
  </w:num>
  <w:num w:numId="30" w16cid:durableId="1626306947">
    <w:abstractNumId w:val="27"/>
  </w:num>
  <w:num w:numId="31" w16cid:durableId="1833640295">
    <w:abstractNumId w:val="30"/>
  </w:num>
  <w:num w:numId="32" w16cid:durableId="517350862">
    <w:abstractNumId w:val="24"/>
  </w:num>
  <w:num w:numId="33" w16cid:durableId="1649822981">
    <w:abstractNumId w:val="33"/>
  </w:num>
  <w:num w:numId="34" w16cid:durableId="1670979401">
    <w:abstractNumId w:val="28"/>
  </w:num>
  <w:num w:numId="35" w16cid:durableId="25445778">
    <w:abstractNumId w:val="15"/>
  </w:num>
  <w:num w:numId="36" w16cid:durableId="122846029">
    <w:abstractNumId w:val="39"/>
  </w:num>
  <w:num w:numId="37" w16cid:durableId="1429228979">
    <w:abstractNumId w:val="6"/>
  </w:num>
  <w:num w:numId="38" w16cid:durableId="249169438">
    <w:abstractNumId w:val="26"/>
  </w:num>
  <w:num w:numId="39" w16cid:durableId="1192378666">
    <w:abstractNumId w:val="8"/>
  </w:num>
  <w:num w:numId="40" w16cid:durableId="365525706">
    <w:abstractNumId w:val="37"/>
  </w:num>
  <w:num w:numId="41" w16cid:durableId="1216428099">
    <w:abstractNumId w:val="9"/>
  </w:num>
  <w:num w:numId="42" w16cid:durableId="1120302396">
    <w:abstractNumId w:val="21"/>
  </w:num>
  <w:num w:numId="43" w16cid:durableId="1752676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FE1"/>
    <w:rsid w:val="00000B4E"/>
    <w:rsid w:val="00003324"/>
    <w:rsid w:val="0001454F"/>
    <w:rsid w:val="000268B4"/>
    <w:rsid w:val="000349FD"/>
    <w:rsid w:val="00063BE3"/>
    <w:rsid w:val="00064601"/>
    <w:rsid w:val="00073676"/>
    <w:rsid w:val="00073CA4"/>
    <w:rsid w:val="000B6051"/>
    <w:rsid w:val="000D37BB"/>
    <w:rsid w:val="000E1403"/>
    <w:rsid w:val="000E3127"/>
    <w:rsid w:val="000E3B4F"/>
    <w:rsid w:val="000E5B10"/>
    <w:rsid w:val="000F0DE6"/>
    <w:rsid w:val="000F5E6F"/>
    <w:rsid w:val="000F6981"/>
    <w:rsid w:val="00124501"/>
    <w:rsid w:val="00124EB8"/>
    <w:rsid w:val="00127B00"/>
    <w:rsid w:val="00130D89"/>
    <w:rsid w:val="00143FCD"/>
    <w:rsid w:val="00155304"/>
    <w:rsid w:val="001830F8"/>
    <w:rsid w:val="001922B5"/>
    <w:rsid w:val="001B397D"/>
    <w:rsid w:val="001C1490"/>
    <w:rsid w:val="001E5D82"/>
    <w:rsid w:val="0020010B"/>
    <w:rsid w:val="00207B3F"/>
    <w:rsid w:val="00235BD8"/>
    <w:rsid w:val="00254E56"/>
    <w:rsid w:val="002679A2"/>
    <w:rsid w:val="00285041"/>
    <w:rsid w:val="002A0AF5"/>
    <w:rsid w:val="002A32B9"/>
    <w:rsid w:val="002A64A8"/>
    <w:rsid w:val="002C25C1"/>
    <w:rsid w:val="002C372B"/>
    <w:rsid w:val="002E053E"/>
    <w:rsid w:val="0030260B"/>
    <w:rsid w:val="0033023D"/>
    <w:rsid w:val="003419F0"/>
    <w:rsid w:val="003426C8"/>
    <w:rsid w:val="0035169D"/>
    <w:rsid w:val="00355891"/>
    <w:rsid w:val="00365E23"/>
    <w:rsid w:val="003714E8"/>
    <w:rsid w:val="00381846"/>
    <w:rsid w:val="003875A9"/>
    <w:rsid w:val="003A0AE0"/>
    <w:rsid w:val="003A16BD"/>
    <w:rsid w:val="003B726F"/>
    <w:rsid w:val="003E61A8"/>
    <w:rsid w:val="003E775B"/>
    <w:rsid w:val="004036D5"/>
    <w:rsid w:val="00426C5B"/>
    <w:rsid w:val="004274BB"/>
    <w:rsid w:val="004478D3"/>
    <w:rsid w:val="004617FA"/>
    <w:rsid w:val="00480F33"/>
    <w:rsid w:val="00487B02"/>
    <w:rsid w:val="004A713F"/>
    <w:rsid w:val="004A7C07"/>
    <w:rsid w:val="004C0358"/>
    <w:rsid w:val="004C3510"/>
    <w:rsid w:val="004C387E"/>
    <w:rsid w:val="004D3C6A"/>
    <w:rsid w:val="004E60B0"/>
    <w:rsid w:val="004F6D6F"/>
    <w:rsid w:val="00506D21"/>
    <w:rsid w:val="00517AE9"/>
    <w:rsid w:val="00544E86"/>
    <w:rsid w:val="00546BA6"/>
    <w:rsid w:val="0059645F"/>
    <w:rsid w:val="005A0C16"/>
    <w:rsid w:val="005A3B07"/>
    <w:rsid w:val="005C1AAF"/>
    <w:rsid w:val="005F7F0E"/>
    <w:rsid w:val="00602542"/>
    <w:rsid w:val="00673861"/>
    <w:rsid w:val="00675175"/>
    <w:rsid w:val="00691BB0"/>
    <w:rsid w:val="0069524C"/>
    <w:rsid w:val="006B2950"/>
    <w:rsid w:val="006B3B29"/>
    <w:rsid w:val="006D511F"/>
    <w:rsid w:val="006E434E"/>
    <w:rsid w:val="006F2B3A"/>
    <w:rsid w:val="006F4EAB"/>
    <w:rsid w:val="00702FD8"/>
    <w:rsid w:val="00703947"/>
    <w:rsid w:val="00734A27"/>
    <w:rsid w:val="00770259"/>
    <w:rsid w:val="00776A79"/>
    <w:rsid w:val="0079438A"/>
    <w:rsid w:val="007A3043"/>
    <w:rsid w:val="007B795B"/>
    <w:rsid w:val="007D7B2D"/>
    <w:rsid w:val="007E2623"/>
    <w:rsid w:val="00826BD8"/>
    <w:rsid w:val="008440F7"/>
    <w:rsid w:val="00857058"/>
    <w:rsid w:val="00863B94"/>
    <w:rsid w:val="008703EA"/>
    <w:rsid w:val="00873A1B"/>
    <w:rsid w:val="00890614"/>
    <w:rsid w:val="008972DA"/>
    <w:rsid w:val="008A1E2D"/>
    <w:rsid w:val="008B3D00"/>
    <w:rsid w:val="008C4950"/>
    <w:rsid w:val="008C61A8"/>
    <w:rsid w:val="008D273B"/>
    <w:rsid w:val="009200B6"/>
    <w:rsid w:val="00925752"/>
    <w:rsid w:val="00946EDA"/>
    <w:rsid w:val="009502C2"/>
    <w:rsid w:val="00965664"/>
    <w:rsid w:val="009818DF"/>
    <w:rsid w:val="009831B5"/>
    <w:rsid w:val="009835E5"/>
    <w:rsid w:val="00985C85"/>
    <w:rsid w:val="00990F83"/>
    <w:rsid w:val="009A0EC0"/>
    <w:rsid w:val="009F5AEB"/>
    <w:rsid w:val="00A01ED2"/>
    <w:rsid w:val="00A0517A"/>
    <w:rsid w:val="00A123B2"/>
    <w:rsid w:val="00A14C79"/>
    <w:rsid w:val="00A22E1A"/>
    <w:rsid w:val="00A261E3"/>
    <w:rsid w:val="00A314C1"/>
    <w:rsid w:val="00A4737D"/>
    <w:rsid w:val="00A63B97"/>
    <w:rsid w:val="00A72205"/>
    <w:rsid w:val="00A81BD0"/>
    <w:rsid w:val="00A94548"/>
    <w:rsid w:val="00AB3E96"/>
    <w:rsid w:val="00AB5E46"/>
    <w:rsid w:val="00AD233C"/>
    <w:rsid w:val="00AD24AD"/>
    <w:rsid w:val="00AD5F1C"/>
    <w:rsid w:val="00AE45DC"/>
    <w:rsid w:val="00AE7666"/>
    <w:rsid w:val="00AF0D1D"/>
    <w:rsid w:val="00B10A81"/>
    <w:rsid w:val="00B17178"/>
    <w:rsid w:val="00B17605"/>
    <w:rsid w:val="00B34958"/>
    <w:rsid w:val="00B46325"/>
    <w:rsid w:val="00B90D1A"/>
    <w:rsid w:val="00BA302F"/>
    <w:rsid w:val="00BB6B85"/>
    <w:rsid w:val="00BD19B5"/>
    <w:rsid w:val="00BE213C"/>
    <w:rsid w:val="00BE5077"/>
    <w:rsid w:val="00BE7318"/>
    <w:rsid w:val="00BF0ACE"/>
    <w:rsid w:val="00C07436"/>
    <w:rsid w:val="00C2044C"/>
    <w:rsid w:val="00C36C6B"/>
    <w:rsid w:val="00C629C3"/>
    <w:rsid w:val="00C67B66"/>
    <w:rsid w:val="00C90D2D"/>
    <w:rsid w:val="00C914BA"/>
    <w:rsid w:val="00CA5A6B"/>
    <w:rsid w:val="00CB08E9"/>
    <w:rsid w:val="00CB437C"/>
    <w:rsid w:val="00CC301B"/>
    <w:rsid w:val="00CD1973"/>
    <w:rsid w:val="00CD5E0C"/>
    <w:rsid w:val="00CE5D89"/>
    <w:rsid w:val="00CF354D"/>
    <w:rsid w:val="00D15319"/>
    <w:rsid w:val="00D4615A"/>
    <w:rsid w:val="00D66864"/>
    <w:rsid w:val="00D70E54"/>
    <w:rsid w:val="00D82D9F"/>
    <w:rsid w:val="00D86234"/>
    <w:rsid w:val="00DC51DA"/>
    <w:rsid w:val="00DE72CB"/>
    <w:rsid w:val="00DF2812"/>
    <w:rsid w:val="00E15C48"/>
    <w:rsid w:val="00E66FE1"/>
    <w:rsid w:val="00E8517B"/>
    <w:rsid w:val="00EA1A73"/>
    <w:rsid w:val="00EA4AD4"/>
    <w:rsid w:val="00EA5945"/>
    <w:rsid w:val="00EB750A"/>
    <w:rsid w:val="00EC5201"/>
    <w:rsid w:val="00ED0E40"/>
    <w:rsid w:val="00EE6121"/>
    <w:rsid w:val="00F0645C"/>
    <w:rsid w:val="00F06C7B"/>
    <w:rsid w:val="00F35B6A"/>
    <w:rsid w:val="00F44E0E"/>
    <w:rsid w:val="00F51730"/>
    <w:rsid w:val="00F56E70"/>
    <w:rsid w:val="00F603DD"/>
    <w:rsid w:val="00F92907"/>
    <w:rsid w:val="00FA0DDC"/>
    <w:rsid w:val="00FA713A"/>
    <w:rsid w:val="00FB1AB8"/>
    <w:rsid w:val="00FB52CC"/>
    <w:rsid w:val="00FC30C9"/>
    <w:rsid w:val="00FF0F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73F391"/>
  <w15:chartTrackingRefBased/>
  <w15:docId w15:val="{885D40C6-3A55-42A8-93BF-224D7942B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FE1"/>
    <w:pPr>
      <w:bidi/>
    </w:pPr>
    <w:rPr>
      <w:rFonts w:ascii="Aptos" w:eastAsia="Aptos" w:hAnsi="Aptos" w:cs="Aptos"/>
      <w:kern w:val="0"/>
      <w14:ligatures w14:val="none"/>
    </w:rPr>
  </w:style>
  <w:style w:type="paragraph" w:styleId="Heading1">
    <w:name w:val="heading 1"/>
    <w:basedOn w:val="a"/>
    <w:next w:val="Normal"/>
    <w:link w:val="Heading1Char"/>
    <w:uiPriority w:val="9"/>
    <w:qFormat/>
    <w:rsid w:val="00D86234"/>
    <w:pPr>
      <w:outlineLvl w:val="0"/>
    </w:pPr>
  </w:style>
  <w:style w:type="paragraph" w:styleId="Heading2">
    <w:name w:val="heading 2"/>
    <w:basedOn w:val="Heading1"/>
    <w:next w:val="Normal"/>
    <w:link w:val="Heading2Char"/>
    <w:uiPriority w:val="9"/>
    <w:unhideWhenUsed/>
    <w:qFormat/>
    <w:rsid w:val="00D86234"/>
    <w:pPr>
      <w:outlineLvl w:val="1"/>
    </w:pPr>
  </w:style>
  <w:style w:type="paragraph" w:styleId="Heading3">
    <w:name w:val="heading 3"/>
    <w:basedOn w:val="Normal"/>
    <w:next w:val="Normal"/>
    <w:link w:val="Heading3Char"/>
    <w:uiPriority w:val="9"/>
    <w:unhideWhenUsed/>
    <w:qFormat/>
    <w:rsid w:val="00124EB8"/>
    <w:pPr>
      <w:bidi w:val="0"/>
      <w:spacing w:line="360" w:lineRule="auto"/>
      <w:jc w:val="both"/>
      <w:outlineLvl w:val="2"/>
    </w:pPr>
    <w:rPr>
      <w:rFonts w:asciiTheme="majorBidi" w:hAnsiTheme="majorBidi" w:cstheme="majorBidi"/>
      <w:b/>
      <w:bCs/>
      <w:sz w:val="24"/>
      <w:szCs w:val="24"/>
    </w:rPr>
  </w:style>
  <w:style w:type="paragraph" w:styleId="Heading4">
    <w:name w:val="heading 4"/>
    <w:basedOn w:val="Normal"/>
    <w:next w:val="Normal"/>
    <w:link w:val="Heading4Char"/>
    <w:uiPriority w:val="9"/>
    <w:semiHidden/>
    <w:unhideWhenUsed/>
    <w:qFormat/>
    <w:rsid w:val="00E66F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F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F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F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F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F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234"/>
    <w:rPr>
      <w:rFonts w:asciiTheme="majorBidi" w:eastAsia="Aptos" w:hAnsiTheme="majorBidi" w:cstheme="majorBidi"/>
      <w:b/>
      <w:bCs/>
      <w:kern w:val="0"/>
      <w:sz w:val="24"/>
      <w:szCs w:val="24"/>
      <w14:ligatures w14:val="none"/>
    </w:rPr>
  </w:style>
  <w:style w:type="character" w:customStyle="1" w:styleId="Heading2Char">
    <w:name w:val="Heading 2 Char"/>
    <w:basedOn w:val="DefaultParagraphFont"/>
    <w:link w:val="Heading2"/>
    <w:uiPriority w:val="9"/>
    <w:rsid w:val="00D86234"/>
    <w:rPr>
      <w:rFonts w:asciiTheme="majorBidi" w:eastAsia="Aptos" w:hAnsiTheme="majorBidi" w:cstheme="majorBidi"/>
      <w:b/>
      <w:bCs/>
      <w:kern w:val="0"/>
      <w:sz w:val="24"/>
      <w:szCs w:val="24"/>
      <w14:ligatures w14:val="none"/>
    </w:rPr>
  </w:style>
  <w:style w:type="character" w:customStyle="1" w:styleId="Heading3Char">
    <w:name w:val="Heading 3 Char"/>
    <w:basedOn w:val="DefaultParagraphFont"/>
    <w:link w:val="Heading3"/>
    <w:uiPriority w:val="9"/>
    <w:rsid w:val="00124EB8"/>
    <w:rPr>
      <w:rFonts w:asciiTheme="majorBidi" w:eastAsia="Aptos" w:hAnsiTheme="majorBidi" w:cstheme="majorBidi"/>
      <w:b/>
      <w:bCs/>
      <w:kern w:val="0"/>
      <w:sz w:val="24"/>
      <w:szCs w:val="24"/>
      <w14:ligatures w14:val="none"/>
    </w:rPr>
  </w:style>
  <w:style w:type="character" w:customStyle="1" w:styleId="Heading4Char">
    <w:name w:val="Heading 4 Char"/>
    <w:basedOn w:val="DefaultParagraphFont"/>
    <w:link w:val="Heading4"/>
    <w:uiPriority w:val="9"/>
    <w:semiHidden/>
    <w:rsid w:val="00E66F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F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F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F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F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FE1"/>
    <w:rPr>
      <w:rFonts w:eastAsiaTheme="majorEastAsia" w:cstheme="majorBidi"/>
      <w:color w:val="272727" w:themeColor="text1" w:themeTint="D8"/>
    </w:rPr>
  </w:style>
  <w:style w:type="paragraph" w:styleId="Title">
    <w:name w:val="Title"/>
    <w:basedOn w:val="Normal"/>
    <w:next w:val="Normal"/>
    <w:link w:val="TitleChar"/>
    <w:uiPriority w:val="10"/>
    <w:qFormat/>
    <w:rsid w:val="00E66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F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F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F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FE1"/>
    <w:pPr>
      <w:spacing w:before="160"/>
      <w:jc w:val="center"/>
    </w:pPr>
    <w:rPr>
      <w:i/>
      <w:iCs/>
      <w:color w:val="404040" w:themeColor="text1" w:themeTint="BF"/>
    </w:rPr>
  </w:style>
  <w:style w:type="character" w:customStyle="1" w:styleId="QuoteChar">
    <w:name w:val="Quote Char"/>
    <w:basedOn w:val="DefaultParagraphFont"/>
    <w:link w:val="Quote"/>
    <w:uiPriority w:val="29"/>
    <w:rsid w:val="00E66FE1"/>
    <w:rPr>
      <w:i/>
      <w:iCs/>
      <w:color w:val="404040" w:themeColor="text1" w:themeTint="BF"/>
    </w:rPr>
  </w:style>
  <w:style w:type="paragraph" w:styleId="ListParagraph">
    <w:name w:val="List Paragraph"/>
    <w:basedOn w:val="Normal"/>
    <w:uiPriority w:val="34"/>
    <w:qFormat/>
    <w:rsid w:val="00E66FE1"/>
    <w:pPr>
      <w:ind w:left="720"/>
      <w:contextualSpacing/>
    </w:pPr>
  </w:style>
  <w:style w:type="character" w:styleId="IntenseEmphasis">
    <w:name w:val="Intense Emphasis"/>
    <w:basedOn w:val="DefaultParagraphFont"/>
    <w:uiPriority w:val="21"/>
    <w:qFormat/>
    <w:rsid w:val="00E66FE1"/>
    <w:rPr>
      <w:i/>
      <w:iCs/>
      <w:color w:val="0F4761" w:themeColor="accent1" w:themeShade="BF"/>
    </w:rPr>
  </w:style>
  <w:style w:type="paragraph" w:styleId="IntenseQuote">
    <w:name w:val="Intense Quote"/>
    <w:basedOn w:val="Normal"/>
    <w:next w:val="Normal"/>
    <w:link w:val="IntenseQuoteChar"/>
    <w:uiPriority w:val="30"/>
    <w:qFormat/>
    <w:rsid w:val="00E66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FE1"/>
    <w:rPr>
      <w:i/>
      <w:iCs/>
      <w:color w:val="0F4761" w:themeColor="accent1" w:themeShade="BF"/>
    </w:rPr>
  </w:style>
  <w:style w:type="character" w:styleId="IntenseReference">
    <w:name w:val="Intense Reference"/>
    <w:basedOn w:val="DefaultParagraphFont"/>
    <w:uiPriority w:val="32"/>
    <w:qFormat/>
    <w:rsid w:val="00E66FE1"/>
    <w:rPr>
      <w:b/>
      <w:bCs/>
      <w:smallCaps/>
      <w:color w:val="0F4761" w:themeColor="accent1" w:themeShade="BF"/>
      <w:spacing w:val="5"/>
    </w:rPr>
  </w:style>
  <w:style w:type="character" w:styleId="CommentReference">
    <w:name w:val="annotation reference"/>
    <w:basedOn w:val="DefaultParagraphFont"/>
    <w:uiPriority w:val="99"/>
    <w:semiHidden/>
    <w:unhideWhenUsed/>
    <w:rsid w:val="00E66FE1"/>
    <w:rPr>
      <w:sz w:val="16"/>
      <w:szCs w:val="16"/>
    </w:rPr>
  </w:style>
  <w:style w:type="paragraph" w:styleId="CommentText">
    <w:name w:val="annotation text"/>
    <w:basedOn w:val="Normal"/>
    <w:link w:val="CommentTextChar"/>
    <w:uiPriority w:val="99"/>
    <w:unhideWhenUsed/>
    <w:rsid w:val="00E66FE1"/>
    <w:pPr>
      <w:spacing w:line="240" w:lineRule="auto"/>
    </w:pPr>
    <w:rPr>
      <w:sz w:val="20"/>
      <w:szCs w:val="20"/>
    </w:rPr>
  </w:style>
  <w:style w:type="character" w:customStyle="1" w:styleId="CommentTextChar">
    <w:name w:val="Comment Text Char"/>
    <w:basedOn w:val="DefaultParagraphFont"/>
    <w:link w:val="CommentText"/>
    <w:uiPriority w:val="99"/>
    <w:rsid w:val="00E66FE1"/>
    <w:rPr>
      <w:rFonts w:ascii="Aptos" w:eastAsia="Aptos" w:hAnsi="Aptos" w:cs="Aptos"/>
      <w:kern w:val="0"/>
      <w:sz w:val="20"/>
      <w:szCs w:val="20"/>
      <w14:ligatures w14:val="none"/>
    </w:rPr>
  </w:style>
  <w:style w:type="paragraph" w:styleId="Header">
    <w:name w:val="header"/>
    <w:basedOn w:val="Normal"/>
    <w:link w:val="HeaderChar"/>
    <w:uiPriority w:val="99"/>
    <w:unhideWhenUsed/>
    <w:rsid w:val="00E66FE1"/>
    <w:pPr>
      <w:tabs>
        <w:tab w:val="center" w:pos="4153"/>
        <w:tab w:val="right" w:pos="8306"/>
      </w:tabs>
      <w:spacing w:after="0" w:line="240" w:lineRule="auto"/>
    </w:pPr>
  </w:style>
  <w:style w:type="character" w:customStyle="1" w:styleId="HeaderChar">
    <w:name w:val="Header Char"/>
    <w:basedOn w:val="DefaultParagraphFont"/>
    <w:link w:val="Header"/>
    <w:uiPriority w:val="99"/>
    <w:rsid w:val="00E66FE1"/>
    <w:rPr>
      <w:rFonts w:ascii="Aptos" w:eastAsia="Aptos" w:hAnsi="Aptos" w:cs="Aptos"/>
      <w:kern w:val="0"/>
      <w14:ligatures w14:val="none"/>
    </w:rPr>
  </w:style>
  <w:style w:type="paragraph" w:styleId="Footer">
    <w:name w:val="footer"/>
    <w:basedOn w:val="Normal"/>
    <w:link w:val="FooterChar"/>
    <w:uiPriority w:val="99"/>
    <w:unhideWhenUsed/>
    <w:rsid w:val="00E66FE1"/>
    <w:pPr>
      <w:tabs>
        <w:tab w:val="center" w:pos="4153"/>
        <w:tab w:val="right" w:pos="8306"/>
      </w:tabs>
      <w:spacing w:after="0" w:line="240" w:lineRule="auto"/>
    </w:pPr>
  </w:style>
  <w:style w:type="character" w:customStyle="1" w:styleId="FooterChar">
    <w:name w:val="Footer Char"/>
    <w:basedOn w:val="DefaultParagraphFont"/>
    <w:link w:val="Footer"/>
    <w:uiPriority w:val="99"/>
    <w:rsid w:val="00E66FE1"/>
    <w:rPr>
      <w:rFonts w:ascii="Aptos" w:eastAsia="Aptos" w:hAnsi="Aptos" w:cs="Aptos"/>
      <w:kern w:val="0"/>
      <w14:ligatures w14:val="none"/>
    </w:rPr>
  </w:style>
  <w:style w:type="character" w:styleId="Hyperlink">
    <w:name w:val="Hyperlink"/>
    <w:basedOn w:val="DefaultParagraphFont"/>
    <w:uiPriority w:val="99"/>
    <w:unhideWhenUsed/>
    <w:rsid w:val="004617FA"/>
    <w:rPr>
      <w:color w:val="467886" w:themeColor="hyperlink"/>
      <w:u w:val="single"/>
    </w:rPr>
  </w:style>
  <w:style w:type="paragraph" w:styleId="NormalWeb">
    <w:name w:val="Normal (Web)"/>
    <w:basedOn w:val="Normal"/>
    <w:uiPriority w:val="99"/>
    <w:semiHidden/>
    <w:unhideWhenUsed/>
    <w:rsid w:val="00235BD8"/>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E8517B"/>
    <w:rPr>
      <w:color w:val="605E5C"/>
      <w:shd w:val="clear" w:color="auto" w:fill="E1DFDD"/>
    </w:rPr>
  </w:style>
  <w:style w:type="paragraph" w:styleId="TOCHeading">
    <w:name w:val="TOC Heading"/>
    <w:basedOn w:val="Heading1"/>
    <w:next w:val="Normal"/>
    <w:uiPriority w:val="39"/>
    <w:unhideWhenUsed/>
    <w:qFormat/>
    <w:rsid w:val="00F0645C"/>
    <w:pPr>
      <w:spacing w:before="480" w:after="0" w:line="276" w:lineRule="auto"/>
      <w:outlineLvl w:val="9"/>
    </w:pPr>
    <w:rPr>
      <w:b w:val="0"/>
      <w:bCs w:val="0"/>
      <w:sz w:val="28"/>
      <w:szCs w:val="28"/>
      <w:lang w:bidi="ar-SA"/>
      <w14:ligatures w14:val="standardContextual"/>
    </w:rPr>
  </w:style>
  <w:style w:type="paragraph" w:styleId="TOC1">
    <w:name w:val="toc 1"/>
    <w:basedOn w:val="Normal"/>
    <w:next w:val="Normal"/>
    <w:autoRedefine/>
    <w:uiPriority w:val="39"/>
    <w:unhideWhenUsed/>
    <w:rsid w:val="00F0645C"/>
    <w:pPr>
      <w:tabs>
        <w:tab w:val="left" w:pos="440"/>
        <w:tab w:val="right" w:leader="dot" w:pos="8296"/>
      </w:tabs>
      <w:bidi w:val="0"/>
      <w:spacing w:before="120" w:after="0"/>
    </w:pPr>
    <w:rPr>
      <w:rFonts w:asciiTheme="minorHAnsi" w:eastAsiaTheme="minorHAnsi" w:hAnsiTheme="minorHAnsi" w:cstheme="minorHAnsi"/>
      <w:b/>
      <w:bCs/>
      <w:i/>
      <w:iCs/>
      <w:sz w:val="24"/>
      <w:szCs w:val="24"/>
      <w14:ligatures w14:val="standardContextual"/>
    </w:rPr>
  </w:style>
  <w:style w:type="paragraph" w:styleId="TOC2">
    <w:name w:val="toc 2"/>
    <w:basedOn w:val="Normal"/>
    <w:next w:val="Normal"/>
    <w:autoRedefine/>
    <w:uiPriority w:val="39"/>
    <w:unhideWhenUsed/>
    <w:rsid w:val="00F0645C"/>
    <w:pPr>
      <w:spacing w:before="120" w:after="0"/>
      <w:ind w:left="220"/>
    </w:pPr>
    <w:rPr>
      <w:rFonts w:asciiTheme="minorHAnsi" w:eastAsiaTheme="minorHAnsi" w:hAnsiTheme="minorHAnsi" w:cstheme="minorHAnsi"/>
      <w:b/>
      <w:bCs/>
      <w14:ligatures w14:val="standardContextual"/>
    </w:rPr>
  </w:style>
  <w:style w:type="paragraph" w:styleId="TOC3">
    <w:name w:val="toc 3"/>
    <w:basedOn w:val="Normal"/>
    <w:next w:val="Normal"/>
    <w:autoRedefine/>
    <w:uiPriority w:val="39"/>
    <w:unhideWhenUsed/>
    <w:rsid w:val="00F0645C"/>
    <w:pPr>
      <w:spacing w:after="0"/>
      <w:ind w:left="440"/>
    </w:pPr>
    <w:rPr>
      <w:rFonts w:asciiTheme="minorHAnsi" w:eastAsiaTheme="minorHAnsi" w:hAnsiTheme="minorHAnsi" w:cstheme="minorHAnsi"/>
      <w:sz w:val="20"/>
      <w:szCs w:val="20"/>
      <w14:ligatures w14:val="standardContextual"/>
    </w:rPr>
  </w:style>
  <w:style w:type="table" w:styleId="TableGrid">
    <w:name w:val="Table Grid"/>
    <w:basedOn w:val="TableNormal"/>
    <w:uiPriority w:val="39"/>
    <w:rsid w:val="00C67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פרויקט"/>
    <w:basedOn w:val="Normal"/>
    <w:link w:val="a0"/>
    <w:qFormat/>
    <w:rsid w:val="00D86234"/>
    <w:pPr>
      <w:bidi w:val="0"/>
    </w:pPr>
    <w:rPr>
      <w:rFonts w:asciiTheme="majorBidi" w:hAnsiTheme="majorBidi" w:cstheme="majorBidi"/>
      <w:b/>
      <w:bCs/>
      <w:sz w:val="24"/>
      <w:szCs w:val="24"/>
    </w:rPr>
  </w:style>
  <w:style w:type="character" w:customStyle="1" w:styleId="a0">
    <w:name w:val="פרויקט תו"/>
    <w:basedOn w:val="DefaultParagraphFont"/>
    <w:link w:val="a"/>
    <w:rsid w:val="00D86234"/>
    <w:rPr>
      <w:rFonts w:asciiTheme="majorBidi" w:eastAsia="Aptos" w:hAnsiTheme="majorBidi" w:cstheme="majorBidi"/>
      <w:b/>
      <w:bCs/>
      <w:kern w:val="0"/>
      <w:sz w:val="24"/>
      <w:szCs w:val="24"/>
      <w14:ligatures w14:val="none"/>
    </w:rPr>
  </w:style>
  <w:style w:type="paragraph" w:styleId="CommentSubject">
    <w:name w:val="annotation subject"/>
    <w:basedOn w:val="CommentText"/>
    <w:next w:val="CommentText"/>
    <w:link w:val="CommentSubjectChar"/>
    <w:uiPriority w:val="99"/>
    <w:semiHidden/>
    <w:unhideWhenUsed/>
    <w:rsid w:val="00873A1B"/>
    <w:rPr>
      <w:b/>
      <w:bCs/>
    </w:rPr>
  </w:style>
  <w:style w:type="character" w:customStyle="1" w:styleId="CommentSubjectChar">
    <w:name w:val="Comment Subject Char"/>
    <w:basedOn w:val="CommentTextChar"/>
    <w:link w:val="CommentSubject"/>
    <w:uiPriority w:val="99"/>
    <w:semiHidden/>
    <w:rsid w:val="00873A1B"/>
    <w:rPr>
      <w:rFonts w:ascii="Aptos" w:eastAsia="Aptos" w:hAnsi="Aptos" w:cs="Aptos"/>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728">
      <w:bodyDiv w:val="1"/>
      <w:marLeft w:val="0"/>
      <w:marRight w:val="0"/>
      <w:marTop w:val="0"/>
      <w:marBottom w:val="0"/>
      <w:divBdr>
        <w:top w:val="none" w:sz="0" w:space="0" w:color="auto"/>
        <w:left w:val="none" w:sz="0" w:space="0" w:color="auto"/>
        <w:bottom w:val="none" w:sz="0" w:space="0" w:color="auto"/>
        <w:right w:val="none" w:sz="0" w:space="0" w:color="auto"/>
      </w:divBdr>
      <w:divsChild>
        <w:div w:id="358169240">
          <w:marLeft w:val="0"/>
          <w:marRight w:val="0"/>
          <w:marTop w:val="0"/>
          <w:marBottom w:val="0"/>
          <w:divBdr>
            <w:top w:val="none" w:sz="0" w:space="0" w:color="auto"/>
            <w:left w:val="none" w:sz="0" w:space="0" w:color="auto"/>
            <w:bottom w:val="none" w:sz="0" w:space="0" w:color="auto"/>
            <w:right w:val="none" w:sz="0" w:space="0" w:color="auto"/>
          </w:divBdr>
          <w:divsChild>
            <w:div w:id="232394703">
              <w:marLeft w:val="0"/>
              <w:marRight w:val="0"/>
              <w:marTop w:val="0"/>
              <w:marBottom w:val="0"/>
              <w:divBdr>
                <w:top w:val="none" w:sz="0" w:space="0" w:color="auto"/>
                <w:left w:val="none" w:sz="0" w:space="0" w:color="auto"/>
                <w:bottom w:val="none" w:sz="0" w:space="0" w:color="auto"/>
                <w:right w:val="none" w:sz="0" w:space="0" w:color="auto"/>
              </w:divBdr>
              <w:divsChild>
                <w:div w:id="1734235272">
                  <w:marLeft w:val="0"/>
                  <w:marRight w:val="0"/>
                  <w:marTop w:val="0"/>
                  <w:marBottom w:val="0"/>
                  <w:divBdr>
                    <w:top w:val="none" w:sz="0" w:space="0" w:color="auto"/>
                    <w:left w:val="none" w:sz="0" w:space="0" w:color="auto"/>
                    <w:bottom w:val="none" w:sz="0" w:space="0" w:color="auto"/>
                    <w:right w:val="none" w:sz="0" w:space="0" w:color="auto"/>
                  </w:divBdr>
                  <w:divsChild>
                    <w:div w:id="1345089229">
                      <w:marLeft w:val="0"/>
                      <w:marRight w:val="0"/>
                      <w:marTop w:val="0"/>
                      <w:marBottom w:val="0"/>
                      <w:divBdr>
                        <w:top w:val="none" w:sz="0" w:space="0" w:color="auto"/>
                        <w:left w:val="none" w:sz="0" w:space="0" w:color="auto"/>
                        <w:bottom w:val="none" w:sz="0" w:space="0" w:color="auto"/>
                        <w:right w:val="none" w:sz="0" w:space="0" w:color="auto"/>
                      </w:divBdr>
                      <w:divsChild>
                        <w:div w:id="1443575440">
                          <w:marLeft w:val="0"/>
                          <w:marRight w:val="0"/>
                          <w:marTop w:val="0"/>
                          <w:marBottom w:val="0"/>
                          <w:divBdr>
                            <w:top w:val="none" w:sz="0" w:space="0" w:color="auto"/>
                            <w:left w:val="none" w:sz="0" w:space="0" w:color="auto"/>
                            <w:bottom w:val="none" w:sz="0" w:space="0" w:color="auto"/>
                            <w:right w:val="none" w:sz="0" w:space="0" w:color="auto"/>
                          </w:divBdr>
                          <w:divsChild>
                            <w:div w:id="4029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0265">
      <w:bodyDiv w:val="1"/>
      <w:marLeft w:val="0"/>
      <w:marRight w:val="0"/>
      <w:marTop w:val="0"/>
      <w:marBottom w:val="0"/>
      <w:divBdr>
        <w:top w:val="none" w:sz="0" w:space="0" w:color="auto"/>
        <w:left w:val="none" w:sz="0" w:space="0" w:color="auto"/>
        <w:bottom w:val="none" w:sz="0" w:space="0" w:color="auto"/>
        <w:right w:val="none" w:sz="0" w:space="0" w:color="auto"/>
      </w:divBdr>
    </w:div>
    <w:div w:id="73087179">
      <w:bodyDiv w:val="1"/>
      <w:marLeft w:val="0"/>
      <w:marRight w:val="0"/>
      <w:marTop w:val="0"/>
      <w:marBottom w:val="0"/>
      <w:divBdr>
        <w:top w:val="none" w:sz="0" w:space="0" w:color="auto"/>
        <w:left w:val="none" w:sz="0" w:space="0" w:color="auto"/>
        <w:bottom w:val="none" w:sz="0" w:space="0" w:color="auto"/>
        <w:right w:val="none" w:sz="0" w:space="0" w:color="auto"/>
      </w:divBdr>
    </w:div>
    <w:div w:id="102388557">
      <w:bodyDiv w:val="1"/>
      <w:marLeft w:val="0"/>
      <w:marRight w:val="0"/>
      <w:marTop w:val="0"/>
      <w:marBottom w:val="0"/>
      <w:divBdr>
        <w:top w:val="none" w:sz="0" w:space="0" w:color="auto"/>
        <w:left w:val="none" w:sz="0" w:space="0" w:color="auto"/>
        <w:bottom w:val="none" w:sz="0" w:space="0" w:color="auto"/>
        <w:right w:val="none" w:sz="0" w:space="0" w:color="auto"/>
      </w:divBdr>
    </w:div>
    <w:div w:id="111362041">
      <w:bodyDiv w:val="1"/>
      <w:marLeft w:val="0"/>
      <w:marRight w:val="0"/>
      <w:marTop w:val="0"/>
      <w:marBottom w:val="0"/>
      <w:divBdr>
        <w:top w:val="none" w:sz="0" w:space="0" w:color="auto"/>
        <w:left w:val="none" w:sz="0" w:space="0" w:color="auto"/>
        <w:bottom w:val="none" w:sz="0" w:space="0" w:color="auto"/>
        <w:right w:val="none" w:sz="0" w:space="0" w:color="auto"/>
      </w:divBdr>
    </w:div>
    <w:div w:id="137037440">
      <w:bodyDiv w:val="1"/>
      <w:marLeft w:val="0"/>
      <w:marRight w:val="0"/>
      <w:marTop w:val="0"/>
      <w:marBottom w:val="0"/>
      <w:divBdr>
        <w:top w:val="none" w:sz="0" w:space="0" w:color="auto"/>
        <w:left w:val="none" w:sz="0" w:space="0" w:color="auto"/>
        <w:bottom w:val="none" w:sz="0" w:space="0" w:color="auto"/>
        <w:right w:val="none" w:sz="0" w:space="0" w:color="auto"/>
      </w:divBdr>
    </w:div>
    <w:div w:id="141390612">
      <w:bodyDiv w:val="1"/>
      <w:marLeft w:val="0"/>
      <w:marRight w:val="0"/>
      <w:marTop w:val="0"/>
      <w:marBottom w:val="0"/>
      <w:divBdr>
        <w:top w:val="none" w:sz="0" w:space="0" w:color="auto"/>
        <w:left w:val="none" w:sz="0" w:space="0" w:color="auto"/>
        <w:bottom w:val="none" w:sz="0" w:space="0" w:color="auto"/>
        <w:right w:val="none" w:sz="0" w:space="0" w:color="auto"/>
      </w:divBdr>
    </w:div>
    <w:div w:id="197934292">
      <w:bodyDiv w:val="1"/>
      <w:marLeft w:val="0"/>
      <w:marRight w:val="0"/>
      <w:marTop w:val="0"/>
      <w:marBottom w:val="0"/>
      <w:divBdr>
        <w:top w:val="none" w:sz="0" w:space="0" w:color="auto"/>
        <w:left w:val="none" w:sz="0" w:space="0" w:color="auto"/>
        <w:bottom w:val="none" w:sz="0" w:space="0" w:color="auto"/>
        <w:right w:val="none" w:sz="0" w:space="0" w:color="auto"/>
      </w:divBdr>
    </w:div>
    <w:div w:id="262302114">
      <w:bodyDiv w:val="1"/>
      <w:marLeft w:val="0"/>
      <w:marRight w:val="0"/>
      <w:marTop w:val="0"/>
      <w:marBottom w:val="0"/>
      <w:divBdr>
        <w:top w:val="none" w:sz="0" w:space="0" w:color="auto"/>
        <w:left w:val="none" w:sz="0" w:space="0" w:color="auto"/>
        <w:bottom w:val="none" w:sz="0" w:space="0" w:color="auto"/>
        <w:right w:val="none" w:sz="0" w:space="0" w:color="auto"/>
      </w:divBdr>
    </w:div>
    <w:div w:id="287901240">
      <w:bodyDiv w:val="1"/>
      <w:marLeft w:val="0"/>
      <w:marRight w:val="0"/>
      <w:marTop w:val="0"/>
      <w:marBottom w:val="0"/>
      <w:divBdr>
        <w:top w:val="none" w:sz="0" w:space="0" w:color="auto"/>
        <w:left w:val="none" w:sz="0" w:space="0" w:color="auto"/>
        <w:bottom w:val="none" w:sz="0" w:space="0" w:color="auto"/>
        <w:right w:val="none" w:sz="0" w:space="0" w:color="auto"/>
      </w:divBdr>
    </w:div>
    <w:div w:id="359671969">
      <w:bodyDiv w:val="1"/>
      <w:marLeft w:val="0"/>
      <w:marRight w:val="0"/>
      <w:marTop w:val="0"/>
      <w:marBottom w:val="0"/>
      <w:divBdr>
        <w:top w:val="none" w:sz="0" w:space="0" w:color="auto"/>
        <w:left w:val="none" w:sz="0" w:space="0" w:color="auto"/>
        <w:bottom w:val="none" w:sz="0" w:space="0" w:color="auto"/>
        <w:right w:val="none" w:sz="0" w:space="0" w:color="auto"/>
      </w:divBdr>
    </w:div>
    <w:div w:id="380834846">
      <w:bodyDiv w:val="1"/>
      <w:marLeft w:val="0"/>
      <w:marRight w:val="0"/>
      <w:marTop w:val="0"/>
      <w:marBottom w:val="0"/>
      <w:divBdr>
        <w:top w:val="none" w:sz="0" w:space="0" w:color="auto"/>
        <w:left w:val="none" w:sz="0" w:space="0" w:color="auto"/>
        <w:bottom w:val="none" w:sz="0" w:space="0" w:color="auto"/>
        <w:right w:val="none" w:sz="0" w:space="0" w:color="auto"/>
      </w:divBdr>
    </w:div>
    <w:div w:id="382145900">
      <w:bodyDiv w:val="1"/>
      <w:marLeft w:val="0"/>
      <w:marRight w:val="0"/>
      <w:marTop w:val="0"/>
      <w:marBottom w:val="0"/>
      <w:divBdr>
        <w:top w:val="none" w:sz="0" w:space="0" w:color="auto"/>
        <w:left w:val="none" w:sz="0" w:space="0" w:color="auto"/>
        <w:bottom w:val="none" w:sz="0" w:space="0" w:color="auto"/>
        <w:right w:val="none" w:sz="0" w:space="0" w:color="auto"/>
      </w:divBdr>
    </w:div>
    <w:div w:id="399600054">
      <w:bodyDiv w:val="1"/>
      <w:marLeft w:val="0"/>
      <w:marRight w:val="0"/>
      <w:marTop w:val="0"/>
      <w:marBottom w:val="0"/>
      <w:divBdr>
        <w:top w:val="none" w:sz="0" w:space="0" w:color="auto"/>
        <w:left w:val="none" w:sz="0" w:space="0" w:color="auto"/>
        <w:bottom w:val="none" w:sz="0" w:space="0" w:color="auto"/>
        <w:right w:val="none" w:sz="0" w:space="0" w:color="auto"/>
      </w:divBdr>
      <w:divsChild>
        <w:div w:id="989407369">
          <w:marLeft w:val="0"/>
          <w:marRight w:val="0"/>
          <w:marTop w:val="0"/>
          <w:marBottom w:val="0"/>
          <w:divBdr>
            <w:top w:val="none" w:sz="0" w:space="0" w:color="auto"/>
            <w:left w:val="none" w:sz="0" w:space="0" w:color="auto"/>
            <w:bottom w:val="none" w:sz="0" w:space="0" w:color="auto"/>
            <w:right w:val="none" w:sz="0" w:space="0" w:color="auto"/>
          </w:divBdr>
          <w:divsChild>
            <w:div w:id="142353445">
              <w:marLeft w:val="0"/>
              <w:marRight w:val="0"/>
              <w:marTop w:val="0"/>
              <w:marBottom w:val="0"/>
              <w:divBdr>
                <w:top w:val="none" w:sz="0" w:space="0" w:color="auto"/>
                <w:left w:val="none" w:sz="0" w:space="0" w:color="auto"/>
                <w:bottom w:val="none" w:sz="0" w:space="0" w:color="auto"/>
                <w:right w:val="none" w:sz="0" w:space="0" w:color="auto"/>
              </w:divBdr>
              <w:divsChild>
                <w:div w:id="1835106099">
                  <w:marLeft w:val="0"/>
                  <w:marRight w:val="0"/>
                  <w:marTop w:val="0"/>
                  <w:marBottom w:val="0"/>
                  <w:divBdr>
                    <w:top w:val="none" w:sz="0" w:space="0" w:color="auto"/>
                    <w:left w:val="none" w:sz="0" w:space="0" w:color="auto"/>
                    <w:bottom w:val="none" w:sz="0" w:space="0" w:color="auto"/>
                    <w:right w:val="none" w:sz="0" w:space="0" w:color="auto"/>
                  </w:divBdr>
                  <w:divsChild>
                    <w:div w:id="36123217">
                      <w:marLeft w:val="0"/>
                      <w:marRight w:val="0"/>
                      <w:marTop w:val="0"/>
                      <w:marBottom w:val="0"/>
                      <w:divBdr>
                        <w:top w:val="none" w:sz="0" w:space="0" w:color="auto"/>
                        <w:left w:val="none" w:sz="0" w:space="0" w:color="auto"/>
                        <w:bottom w:val="none" w:sz="0" w:space="0" w:color="auto"/>
                        <w:right w:val="none" w:sz="0" w:space="0" w:color="auto"/>
                      </w:divBdr>
                      <w:divsChild>
                        <w:div w:id="464085089">
                          <w:marLeft w:val="0"/>
                          <w:marRight w:val="0"/>
                          <w:marTop w:val="0"/>
                          <w:marBottom w:val="0"/>
                          <w:divBdr>
                            <w:top w:val="none" w:sz="0" w:space="0" w:color="auto"/>
                            <w:left w:val="none" w:sz="0" w:space="0" w:color="auto"/>
                            <w:bottom w:val="none" w:sz="0" w:space="0" w:color="auto"/>
                            <w:right w:val="none" w:sz="0" w:space="0" w:color="auto"/>
                          </w:divBdr>
                          <w:divsChild>
                            <w:div w:id="8194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631077">
      <w:bodyDiv w:val="1"/>
      <w:marLeft w:val="0"/>
      <w:marRight w:val="0"/>
      <w:marTop w:val="0"/>
      <w:marBottom w:val="0"/>
      <w:divBdr>
        <w:top w:val="none" w:sz="0" w:space="0" w:color="auto"/>
        <w:left w:val="none" w:sz="0" w:space="0" w:color="auto"/>
        <w:bottom w:val="none" w:sz="0" w:space="0" w:color="auto"/>
        <w:right w:val="none" w:sz="0" w:space="0" w:color="auto"/>
      </w:divBdr>
    </w:div>
    <w:div w:id="433600156">
      <w:bodyDiv w:val="1"/>
      <w:marLeft w:val="0"/>
      <w:marRight w:val="0"/>
      <w:marTop w:val="0"/>
      <w:marBottom w:val="0"/>
      <w:divBdr>
        <w:top w:val="none" w:sz="0" w:space="0" w:color="auto"/>
        <w:left w:val="none" w:sz="0" w:space="0" w:color="auto"/>
        <w:bottom w:val="none" w:sz="0" w:space="0" w:color="auto"/>
        <w:right w:val="none" w:sz="0" w:space="0" w:color="auto"/>
      </w:divBdr>
    </w:div>
    <w:div w:id="435366488">
      <w:bodyDiv w:val="1"/>
      <w:marLeft w:val="0"/>
      <w:marRight w:val="0"/>
      <w:marTop w:val="0"/>
      <w:marBottom w:val="0"/>
      <w:divBdr>
        <w:top w:val="none" w:sz="0" w:space="0" w:color="auto"/>
        <w:left w:val="none" w:sz="0" w:space="0" w:color="auto"/>
        <w:bottom w:val="none" w:sz="0" w:space="0" w:color="auto"/>
        <w:right w:val="none" w:sz="0" w:space="0" w:color="auto"/>
      </w:divBdr>
    </w:div>
    <w:div w:id="482551462">
      <w:bodyDiv w:val="1"/>
      <w:marLeft w:val="0"/>
      <w:marRight w:val="0"/>
      <w:marTop w:val="0"/>
      <w:marBottom w:val="0"/>
      <w:divBdr>
        <w:top w:val="none" w:sz="0" w:space="0" w:color="auto"/>
        <w:left w:val="none" w:sz="0" w:space="0" w:color="auto"/>
        <w:bottom w:val="none" w:sz="0" w:space="0" w:color="auto"/>
        <w:right w:val="none" w:sz="0" w:space="0" w:color="auto"/>
      </w:divBdr>
    </w:div>
    <w:div w:id="521020555">
      <w:bodyDiv w:val="1"/>
      <w:marLeft w:val="0"/>
      <w:marRight w:val="0"/>
      <w:marTop w:val="0"/>
      <w:marBottom w:val="0"/>
      <w:divBdr>
        <w:top w:val="none" w:sz="0" w:space="0" w:color="auto"/>
        <w:left w:val="none" w:sz="0" w:space="0" w:color="auto"/>
        <w:bottom w:val="none" w:sz="0" w:space="0" w:color="auto"/>
        <w:right w:val="none" w:sz="0" w:space="0" w:color="auto"/>
      </w:divBdr>
    </w:div>
    <w:div w:id="570310828">
      <w:bodyDiv w:val="1"/>
      <w:marLeft w:val="0"/>
      <w:marRight w:val="0"/>
      <w:marTop w:val="0"/>
      <w:marBottom w:val="0"/>
      <w:divBdr>
        <w:top w:val="none" w:sz="0" w:space="0" w:color="auto"/>
        <w:left w:val="none" w:sz="0" w:space="0" w:color="auto"/>
        <w:bottom w:val="none" w:sz="0" w:space="0" w:color="auto"/>
        <w:right w:val="none" w:sz="0" w:space="0" w:color="auto"/>
      </w:divBdr>
    </w:div>
    <w:div w:id="577905650">
      <w:bodyDiv w:val="1"/>
      <w:marLeft w:val="0"/>
      <w:marRight w:val="0"/>
      <w:marTop w:val="0"/>
      <w:marBottom w:val="0"/>
      <w:divBdr>
        <w:top w:val="none" w:sz="0" w:space="0" w:color="auto"/>
        <w:left w:val="none" w:sz="0" w:space="0" w:color="auto"/>
        <w:bottom w:val="none" w:sz="0" w:space="0" w:color="auto"/>
        <w:right w:val="none" w:sz="0" w:space="0" w:color="auto"/>
      </w:divBdr>
      <w:divsChild>
        <w:div w:id="2057044022">
          <w:marLeft w:val="0"/>
          <w:marRight w:val="0"/>
          <w:marTop w:val="0"/>
          <w:marBottom w:val="0"/>
          <w:divBdr>
            <w:top w:val="none" w:sz="0" w:space="0" w:color="auto"/>
            <w:left w:val="none" w:sz="0" w:space="0" w:color="auto"/>
            <w:bottom w:val="none" w:sz="0" w:space="0" w:color="auto"/>
            <w:right w:val="none" w:sz="0" w:space="0" w:color="auto"/>
          </w:divBdr>
          <w:divsChild>
            <w:div w:id="1313948580">
              <w:marLeft w:val="0"/>
              <w:marRight w:val="0"/>
              <w:marTop w:val="0"/>
              <w:marBottom w:val="0"/>
              <w:divBdr>
                <w:top w:val="none" w:sz="0" w:space="0" w:color="auto"/>
                <w:left w:val="none" w:sz="0" w:space="0" w:color="auto"/>
                <w:bottom w:val="none" w:sz="0" w:space="0" w:color="auto"/>
                <w:right w:val="none" w:sz="0" w:space="0" w:color="auto"/>
              </w:divBdr>
              <w:divsChild>
                <w:div w:id="496458930">
                  <w:marLeft w:val="0"/>
                  <w:marRight w:val="0"/>
                  <w:marTop w:val="0"/>
                  <w:marBottom w:val="0"/>
                  <w:divBdr>
                    <w:top w:val="none" w:sz="0" w:space="0" w:color="auto"/>
                    <w:left w:val="none" w:sz="0" w:space="0" w:color="auto"/>
                    <w:bottom w:val="none" w:sz="0" w:space="0" w:color="auto"/>
                    <w:right w:val="none" w:sz="0" w:space="0" w:color="auto"/>
                  </w:divBdr>
                  <w:divsChild>
                    <w:div w:id="197984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414760">
          <w:marLeft w:val="0"/>
          <w:marRight w:val="0"/>
          <w:marTop w:val="0"/>
          <w:marBottom w:val="0"/>
          <w:divBdr>
            <w:top w:val="none" w:sz="0" w:space="0" w:color="auto"/>
            <w:left w:val="none" w:sz="0" w:space="0" w:color="auto"/>
            <w:bottom w:val="none" w:sz="0" w:space="0" w:color="auto"/>
            <w:right w:val="none" w:sz="0" w:space="0" w:color="auto"/>
          </w:divBdr>
          <w:divsChild>
            <w:div w:id="1343125581">
              <w:marLeft w:val="0"/>
              <w:marRight w:val="0"/>
              <w:marTop w:val="0"/>
              <w:marBottom w:val="0"/>
              <w:divBdr>
                <w:top w:val="none" w:sz="0" w:space="0" w:color="auto"/>
                <w:left w:val="none" w:sz="0" w:space="0" w:color="auto"/>
                <w:bottom w:val="none" w:sz="0" w:space="0" w:color="auto"/>
                <w:right w:val="none" w:sz="0" w:space="0" w:color="auto"/>
              </w:divBdr>
              <w:divsChild>
                <w:div w:id="618142407">
                  <w:marLeft w:val="0"/>
                  <w:marRight w:val="0"/>
                  <w:marTop w:val="0"/>
                  <w:marBottom w:val="0"/>
                  <w:divBdr>
                    <w:top w:val="none" w:sz="0" w:space="0" w:color="auto"/>
                    <w:left w:val="none" w:sz="0" w:space="0" w:color="auto"/>
                    <w:bottom w:val="none" w:sz="0" w:space="0" w:color="auto"/>
                    <w:right w:val="none" w:sz="0" w:space="0" w:color="auto"/>
                  </w:divBdr>
                  <w:divsChild>
                    <w:div w:id="4472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112600">
      <w:bodyDiv w:val="1"/>
      <w:marLeft w:val="0"/>
      <w:marRight w:val="0"/>
      <w:marTop w:val="0"/>
      <w:marBottom w:val="0"/>
      <w:divBdr>
        <w:top w:val="none" w:sz="0" w:space="0" w:color="auto"/>
        <w:left w:val="none" w:sz="0" w:space="0" w:color="auto"/>
        <w:bottom w:val="none" w:sz="0" w:space="0" w:color="auto"/>
        <w:right w:val="none" w:sz="0" w:space="0" w:color="auto"/>
      </w:divBdr>
    </w:div>
    <w:div w:id="607323247">
      <w:bodyDiv w:val="1"/>
      <w:marLeft w:val="0"/>
      <w:marRight w:val="0"/>
      <w:marTop w:val="0"/>
      <w:marBottom w:val="0"/>
      <w:divBdr>
        <w:top w:val="none" w:sz="0" w:space="0" w:color="auto"/>
        <w:left w:val="none" w:sz="0" w:space="0" w:color="auto"/>
        <w:bottom w:val="none" w:sz="0" w:space="0" w:color="auto"/>
        <w:right w:val="none" w:sz="0" w:space="0" w:color="auto"/>
      </w:divBdr>
    </w:div>
    <w:div w:id="671760173">
      <w:bodyDiv w:val="1"/>
      <w:marLeft w:val="0"/>
      <w:marRight w:val="0"/>
      <w:marTop w:val="0"/>
      <w:marBottom w:val="0"/>
      <w:divBdr>
        <w:top w:val="none" w:sz="0" w:space="0" w:color="auto"/>
        <w:left w:val="none" w:sz="0" w:space="0" w:color="auto"/>
        <w:bottom w:val="none" w:sz="0" w:space="0" w:color="auto"/>
        <w:right w:val="none" w:sz="0" w:space="0" w:color="auto"/>
      </w:divBdr>
    </w:div>
    <w:div w:id="684290735">
      <w:bodyDiv w:val="1"/>
      <w:marLeft w:val="0"/>
      <w:marRight w:val="0"/>
      <w:marTop w:val="0"/>
      <w:marBottom w:val="0"/>
      <w:divBdr>
        <w:top w:val="none" w:sz="0" w:space="0" w:color="auto"/>
        <w:left w:val="none" w:sz="0" w:space="0" w:color="auto"/>
        <w:bottom w:val="none" w:sz="0" w:space="0" w:color="auto"/>
        <w:right w:val="none" w:sz="0" w:space="0" w:color="auto"/>
      </w:divBdr>
    </w:div>
    <w:div w:id="715860126">
      <w:bodyDiv w:val="1"/>
      <w:marLeft w:val="0"/>
      <w:marRight w:val="0"/>
      <w:marTop w:val="0"/>
      <w:marBottom w:val="0"/>
      <w:divBdr>
        <w:top w:val="none" w:sz="0" w:space="0" w:color="auto"/>
        <w:left w:val="none" w:sz="0" w:space="0" w:color="auto"/>
        <w:bottom w:val="none" w:sz="0" w:space="0" w:color="auto"/>
        <w:right w:val="none" w:sz="0" w:space="0" w:color="auto"/>
      </w:divBdr>
    </w:div>
    <w:div w:id="757142157">
      <w:bodyDiv w:val="1"/>
      <w:marLeft w:val="0"/>
      <w:marRight w:val="0"/>
      <w:marTop w:val="0"/>
      <w:marBottom w:val="0"/>
      <w:divBdr>
        <w:top w:val="none" w:sz="0" w:space="0" w:color="auto"/>
        <w:left w:val="none" w:sz="0" w:space="0" w:color="auto"/>
        <w:bottom w:val="none" w:sz="0" w:space="0" w:color="auto"/>
        <w:right w:val="none" w:sz="0" w:space="0" w:color="auto"/>
      </w:divBdr>
    </w:div>
    <w:div w:id="759719492">
      <w:bodyDiv w:val="1"/>
      <w:marLeft w:val="0"/>
      <w:marRight w:val="0"/>
      <w:marTop w:val="0"/>
      <w:marBottom w:val="0"/>
      <w:divBdr>
        <w:top w:val="none" w:sz="0" w:space="0" w:color="auto"/>
        <w:left w:val="none" w:sz="0" w:space="0" w:color="auto"/>
        <w:bottom w:val="none" w:sz="0" w:space="0" w:color="auto"/>
        <w:right w:val="none" w:sz="0" w:space="0" w:color="auto"/>
      </w:divBdr>
      <w:divsChild>
        <w:div w:id="670836476">
          <w:marLeft w:val="0"/>
          <w:marRight w:val="0"/>
          <w:marTop w:val="0"/>
          <w:marBottom w:val="0"/>
          <w:divBdr>
            <w:top w:val="none" w:sz="0" w:space="0" w:color="auto"/>
            <w:left w:val="none" w:sz="0" w:space="0" w:color="auto"/>
            <w:bottom w:val="none" w:sz="0" w:space="0" w:color="auto"/>
            <w:right w:val="none" w:sz="0" w:space="0" w:color="auto"/>
          </w:divBdr>
          <w:divsChild>
            <w:div w:id="1609191534">
              <w:marLeft w:val="0"/>
              <w:marRight w:val="0"/>
              <w:marTop w:val="0"/>
              <w:marBottom w:val="0"/>
              <w:divBdr>
                <w:top w:val="none" w:sz="0" w:space="0" w:color="auto"/>
                <w:left w:val="none" w:sz="0" w:space="0" w:color="auto"/>
                <w:bottom w:val="none" w:sz="0" w:space="0" w:color="auto"/>
                <w:right w:val="none" w:sz="0" w:space="0" w:color="auto"/>
              </w:divBdr>
              <w:divsChild>
                <w:div w:id="1550527730">
                  <w:marLeft w:val="0"/>
                  <w:marRight w:val="0"/>
                  <w:marTop w:val="0"/>
                  <w:marBottom w:val="0"/>
                  <w:divBdr>
                    <w:top w:val="none" w:sz="0" w:space="0" w:color="auto"/>
                    <w:left w:val="none" w:sz="0" w:space="0" w:color="auto"/>
                    <w:bottom w:val="none" w:sz="0" w:space="0" w:color="auto"/>
                    <w:right w:val="none" w:sz="0" w:space="0" w:color="auto"/>
                  </w:divBdr>
                  <w:divsChild>
                    <w:div w:id="79371031">
                      <w:marLeft w:val="0"/>
                      <w:marRight w:val="0"/>
                      <w:marTop w:val="0"/>
                      <w:marBottom w:val="0"/>
                      <w:divBdr>
                        <w:top w:val="none" w:sz="0" w:space="0" w:color="auto"/>
                        <w:left w:val="none" w:sz="0" w:space="0" w:color="auto"/>
                        <w:bottom w:val="none" w:sz="0" w:space="0" w:color="auto"/>
                        <w:right w:val="none" w:sz="0" w:space="0" w:color="auto"/>
                      </w:divBdr>
                      <w:divsChild>
                        <w:div w:id="1187518783">
                          <w:marLeft w:val="0"/>
                          <w:marRight w:val="0"/>
                          <w:marTop w:val="0"/>
                          <w:marBottom w:val="0"/>
                          <w:divBdr>
                            <w:top w:val="none" w:sz="0" w:space="0" w:color="auto"/>
                            <w:left w:val="none" w:sz="0" w:space="0" w:color="auto"/>
                            <w:bottom w:val="none" w:sz="0" w:space="0" w:color="auto"/>
                            <w:right w:val="none" w:sz="0" w:space="0" w:color="auto"/>
                          </w:divBdr>
                          <w:divsChild>
                            <w:div w:id="17808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758737">
      <w:bodyDiv w:val="1"/>
      <w:marLeft w:val="0"/>
      <w:marRight w:val="0"/>
      <w:marTop w:val="0"/>
      <w:marBottom w:val="0"/>
      <w:divBdr>
        <w:top w:val="none" w:sz="0" w:space="0" w:color="auto"/>
        <w:left w:val="none" w:sz="0" w:space="0" w:color="auto"/>
        <w:bottom w:val="none" w:sz="0" w:space="0" w:color="auto"/>
        <w:right w:val="none" w:sz="0" w:space="0" w:color="auto"/>
      </w:divBdr>
    </w:div>
    <w:div w:id="764573874">
      <w:bodyDiv w:val="1"/>
      <w:marLeft w:val="0"/>
      <w:marRight w:val="0"/>
      <w:marTop w:val="0"/>
      <w:marBottom w:val="0"/>
      <w:divBdr>
        <w:top w:val="none" w:sz="0" w:space="0" w:color="auto"/>
        <w:left w:val="none" w:sz="0" w:space="0" w:color="auto"/>
        <w:bottom w:val="none" w:sz="0" w:space="0" w:color="auto"/>
        <w:right w:val="none" w:sz="0" w:space="0" w:color="auto"/>
      </w:divBdr>
    </w:div>
    <w:div w:id="770317578">
      <w:bodyDiv w:val="1"/>
      <w:marLeft w:val="0"/>
      <w:marRight w:val="0"/>
      <w:marTop w:val="0"/>
      <w:marBottom w:val="0"/>
      <w:divBdr>
        <w:top w:val="none" w:sz="0" w:space="0" w:color="auto"/>
        <w:left w:val="none" w:sz="0" w:space="0" w:color="auto"/>
        <w:bottom w:val="none" w:sz="0" w:space="0" w:color="auto"/>
        <w:right w:val="none" w:sz="0" w:space="0" w:color="auto"/>
      </w:divBdr>
    </w:div>
    <w:div w:id="792410284">
      <w:bodyDiv w:val="1"/>
      <w:marLeft w:val="0"/>
      <w:marRight w:val="0"/>
      <w:marTop w:val="0"/>
      <w:marBottom w:val="0"/>
      <w:divBdr>
        <w:top w:val="none" w:sz="0" w:space="0" w:color="auto"/>
        <w:left w:val="none" w:sz="0" w:space="0" w:color="auto"/>
        <w:bottom w:val="none" w:sz="0" w:space="0" w:color="auto"/>
        <w:right w:val="none" w:sz="0" w:space="0" w:color="auto"/>
      </w:divBdr>
    </w:div>
    <w:div w:id="801188348">
      <w:bodyDiv w:val="1"/>
      <w:marLeft w:val="0"/>
      <w:marRight w:val="0"/>
      <w:marTop w:val="0"/>
      <w:marBottom w:val="0"/>
      <w:divBdr>
        <w:top w:val="none" w:sz="0" w:space="0" w:color="auto"/>
        <w:left w:val="none" w:sz="0" w:space="0" w:color="auto"/>
        <w:bottom w:val="none" w:sz="0" w:space="0" w:color="auto"/>
        <w:right w:val="none" w:sz="0" w:space="0" w:color="auto"/>
      </w:divBdr>
      <w:divsChild>
        <w:div w:id="1632979097">
          <w:marLeft w:val="0"/>
          <w:marRight w:val="0"/>
          <w:marTop w:val="0"/>
          <w:marBottom w:val="0"/>
          <w:divBdr>
            <w:top w:val="none" w:sz="0" w:space="0" w:color="auto"/>
            <w:left w:val="none" w:sz="0" w:space="0" w:color="auto"/>
            <w:bottom w:val="none" w:sz="0" w:space="0" w:color="auto"/>
            <w:right w:val="none" w:sz="0" w:space="0" w:color="auto"/>
          </w:divBdr>
          <w:divsChild>
            <w:div w:id="1354070647">
              <w:marLeft w:val="0"/>
              <w:marRight w:val="0"/>
              <w:marTop w:val="0"/>
              <w:marBottom w:val="0"/>
              <w:divBdr>
                <w:top w:val="none" w:sz="0" w:space="0" w:color="auto"/>
                <w:left w:val="none" w:sz="0" w:space="0" w:color="auto"/>
                <w:bottom w:val="none" w:sz="0" w:space="0" w:color="auto"/>
                <w:right w:val="none" w:sz="0" w:space="0" w:color="auto"/>
              </w:divBdr>
              <w:divsChild>
                <w:div w:id="942305083">
                  <w:marLeft w:val="0"/>
                  <w:marRight w:val="0"/>
                  <w:marTop w:val="0"/>
                  <w:marBottom w:val="0"/>
                  <w:divBdr>
                    <w:top w:val="none" w:sz="0" w:space="0" w:color="auto"/>
                    <w:left w:val="none" w:sz="0" w:space="0" w:color="auto"/>
                    <w:bottom w:val="none" w:sz="0" w:space="0" w:color="auto"/>
                    <w:right w:val="none" w:sz="0" w:space="0" w:color="auto"/>
                  </w:divBdr>
                  <w:divsChild>
                    <w:div w:id="984548260">
                      <w:marLeft w:val="0"/>
                      <w:marRight w:val="0"/>
                      <w:marTop w:val="0"/>
                      <w:marBottom w:val="0"/>
                      <w:divBdr>
                        <w:top w:val="none" w:sz="0" w:space="0" w:color="auto"/>
                        <w:left w:val="none" w:sz="0" w:space="0" w:color="auto"/>
                        <w:bottom w:val="none" w:sz="0" w:space="0" w:color="auto"/>
                        <w:right w:val="none" w:sz="0" w:space="0" w:color="auto"/>
                      </w:divBdr>
                      <w:divsChild>
                        <w:div w:id="199896836">
                          <w:marLeft w:val="0"/>
                          <w:marRight w:val="0"/>
                          <w:marTop w:val="0"/>
                          <w:marBottom w:val="0"/>
                          <w:divBdr>
                            <w:top w:val="none" w:sz="0" w:space="0" w:color="auto"/>
                            <w:left w:val="none" w:sz="0" w:space="0" w:color="auto"/>
                            <w:bottom w:val="none" w:sz="0" w:space="0" w:color="auto"/>
                            <w:right w:val="none" w:sz="0" w:space="0" w:color="auto"/>
                          </w:divBdr>
                          <w:divsChild>
                            <w:div w:id="7471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553243">
      <w:bodyDiv w:val="1"/>
      <w:marLeft w:val="0"/>
      <w:marRight w:val="0"/>
      <w:marTop w:val="0"/>
      <w:marBottom w:val="0"/>
      <w:divBdr>
        <w:top w:val="none" w:sz="0" w:space="0" w:color="auto"/>
        <w:left w:val="none" w:sz="0" w:space="0" w:color="auto"/>
        <w:bottom w:val="none" w:sz="0" w:space="0" w:color="auto"/>
        <w:right w:val="none" w:sz="0" w:space="0" w:color="auto"/>
      </w:divBdr>
    </w:div>
    <w:div w:id="807744089">
      <w:bodyDiv w:val="1"/>
      <w:marLeft w:val="0"/>
      <w:marRight w:val="0"/>
      <w:marTop w:val="0"/>
      <w:marBottom w:val="0"/>
      <w:divBdr>
        <w:top w:val="none" w:sz="0" w:space="0" w:color="auto"/>
        <w:left w:val="none" w:sz="0" w:space="0" w:color="auto"/>
        <w:bottom w:val="none" w:sz="0" w:space="0" w:color="auto"/>
        <w:right w:val="none" w:sz="0" w:space="0" w:color="auto"/>
      </w:divBdr>
    </w:div>
    <w:div w:id="810906866">
      <w:bodyDiv w:val="1"/>
      <w:marLeft w:val="0"/>
      <w:marRight w:val="0"/>
      <w:marTop w:val="0"/>
      <w:marBottom w:val="0"/>
      <w:divBdr>
        <w:top w:val="none" w:sz="0" w:space="0" w:color="auto"/>
        <w:left w:val="none" w:sz="0" w:space="0" w:color="auto"/>
        <w:bottom w:val="none" w:sz="0" w:space="0" w:color="auto"/>
        <w:right w:val="none" w:sz="0" w:space="0" w:color="auto"/>
      </w:divBdr>
    </w:div>
    <w:div w:id="825585808">
      <w:bodyDiv w:val="1"/>
      <w:marLeft w:val="0"/>
      <w:marRight w:val="0"/>
      <w:marTop w:val="0"/>
      <w:marBottom w:val="0"/>
      <w:divBdr>
        <w:top w:val="none" w:sz="0" w:space="0" w:color="auto"/>
        <w:left w:val="none" w:sz="0" w:space="0" w:color="auto"/>
        <w:bottom w:val="none" w:sz="0" w:space="0" w:color="auto"/>
        <w:right w:val="none" w:sz="0" w:space="0" w:color="auto"/>
      </w:divBdr>
    </w:div>
    <w:div w:id="846018079">
      <w:bodyDiv w:val="1"/>
      <w:marLeft w:val="0"/>
      <w:marRight w:val="0"/>
      <w:marTop w:val="0"/>
      <w:marBottom w:val="0"/>
      <w:divBdr>
        <w:top w:val="none" w:sz="0" w:space="0" w:color="auto"/>
        <w:left w:val="none" w:sz="0" w:space="0" w:color="auto"/>
        <w:bottom w:val="none" w:sz="0" w:space="0" w:color="auto"/>
        <w:right w:val="none" w:sz="0" w:space="0" w:color="auto"/>
      </w:divBdr>
      <w:divsChild>
        <w:div w:id="94712376">
          <w:marLeft w:val="0"/>
          <w:marRight w:val="0"/>
          <w:marTop w:val="0"/>
          <w:marBottom w:val="0"/>
          <w:divBdr>
            <w:top w:val="none" w:sz="0" w:space="0" w:color="auto"/>
            <w:left w:val="none" w:sz="0" w:space="0" w:color="auto"/>
            <w:bottom w:val="none" w:sz="0" w:space="0" w:color="auto"/>
            <w:right w:val="none" w:sz="0" w:space="0" w:color="auto"/>
          </w:divBdr>
          <w:divsChild>
            <w:div w:id="502018015">
              <w:marLeft w:val="0"/>
              <w:marRight w:val="0"/>
              <w:marTop w:val="0"/>
              <w:marBottom w:val="0"/>
              <w:divBdr>
                <w:top w:val="none" w:sz="0" w:space="0" w:color="auto"/>
                <w:left w:val="none" w:sz="0" w:space="0" w:color="auto"/>
                <w:bottom w:val="none" w:sz="0" w:space="0" w:color="auto"/>
                <w:right w:val="none" w:sz="0" w:space="0" w:color="auto"/>
              </w:divBdr>
              <w:divsChild>
                <w:div w:id="1588612939">
                  <w:marLeft w:val="0"/>
                  <w:marRight w:val="0"/>
                  <w:marTop w:val="0"/>
                  <w:marBottom w:val="0"/>
                  <w:divBdr>
                    <w:top w:val="none" w:sz="0" w:space="0" w:color="auto"/>
                    <w:left w:val="none" w:sz="0" w:space="0" w:color="auto"/>
                    <w:bottom w:val="none" w:sz="0" w:space="0" w:color="auto"/>
                    <w:right w:val="none" w:sz="0" w:space="0" w:color="auto"/>
                  </w:divBdr>
                  <w:divsChild>
                    <w:div w:id="1153185288">
                      <w:marLeft w:val="0"/>
                      <w:marRight w:val="0"/>
                      <w:marTop w:val="0"/>
                      <w:marBottom w:val="0"/>
                      <w:divBdr>
                        <w:top w:val="none" w:sz="0" w:space="0" w:color="auto"/>
                        <w:left w:val="none" w:sz="0" w:space="0" w:color="auto"/>
                        <w:bottom w:val="none" w:sz="0" w:space="0" w:color="auto"/>
                        <w:right w:val="none" w:sz="0" w:space="0" w:color="auto"/>
                      </w:divBdr>
                      <w:divsChild>
                        <w:div w:id="645746068">
                          <w:marLeft w:val="0"/>
                          <w:marRight w:val="0"/>
                          <w:marTop w:val="0"/>
                          <w:marBottom w:val="0"/>
                          <w:divBdr>
                            <w:top w:val="none" w:sz="0" w:space="0" w:color="auto"/>
                            <w:left w:val="none" w:sz="0" w:space="0" w:color="auto"/>
                            <w:bottom w:val="none" w:sz="0" w:space="0" w:color="auto"/>
                            <w:right w:val="none" w:sz="0" w:space="0" w:color="auto"/>
                          </w:divBdr>
                          <w:divsChild>
                            <w:div w:id="16285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7032179">
      <w:bodyDiv w:val="1"/>
      <w:marLeft w:val="0"/>
      <w:marRight w:val="0"/>
      <w:marTop w:val="0"/>
      <w:marBottom w:val="0"/>
      <w:divBdr>
        <w:top w:val="none" w:sz="0" w:space="0" w:color="auto"/>
        <w:left w:val="none" w:sz="0" w:space="0" w:color="auto"/>
        <w:bottom w:val="none" w:sz="0" w:space="0" w:color="auto"/>
        <w:right w:val="none" w:sz="0" w:space="0" w:color="auto"/>
      </w:divBdr>
    </w:div>
    <w:div w:id="964896963">
      <w:bodyDiv w:val="1"/>
      <w:marLeft w:val="0"/>
      <w:marRight w:val="0"/>
      <w:marTop w:val="0"/>
      <w:marBottom w:val="0"/>
      <w:divBdr>
        <w:top w:val="none" w:sz="0" w:space="0" w:color="auto"/>
        <w:left w:val="none" w:sz="0" w:space="0" w:color="auto"/>
        <w:bottom w:val="none" w:sz="0" w:space="0" w:color="auto"/>
        <w:right w:val="none" w:sz="0" w:space="0" w:color="auto"/>
      </w:divBdr>
    </w:div>
    <w:div w:id="1046560151">
      <w:bodyDiv w:val="1"/>
      <w:marLeft w:val="0"/>
      <w:marRight w:val="0"/>
      <w:marTop w:val="0"/>
      <w:marBottom w:val="0"/>
      <w:divBdr>
        <w:top w:val="none" w:sz="0" w:space="0" w:color="auto"/>
        <w:left w:val="none" w:sz="0" w:space="0" w:color="auto"/>
        <w:bottom w:val="none" w:sz="0" w:space="0" w:color="auto"/>
        <w:right w:val="none" w:sz="0" w:space="0" w:color="auto"/>
      </w:divBdr>
    </w:div>
    <w:div w:id="1048531612">
      <w:bodyDiv w:val="1"/>
      <w:marLeft w:val="0"/>
      <w:marRight w:val="0"/>
      <w:marTop w:val="0"/>
      <w:marBottom w:val="0"/>
      <w:divBdr>
        <w:top w:val="none" w:sz="0" w:space="0" w:color="auto"/>
        <w:left w:val="none" w:sz="0" w:space="0" w:color="auto"/>
        <w:bottom w:val="none" w:sz="0" w:space="0" w:color="auto"/>
        <w:right w:val="none" w:sz="0" w:space="0" w:color="auto"/>
      </w:divBdr>
    </w:div>
    <w:div w:id="1102189235">
      <w:bodyDiv w:val="1"/>
      <w:marLeft w:val="0"/>
      <w:marRight w:val="0"/>
      <w:marTop w:val="0"/>
      <w:marBottom w:val="0"/>
      <w:divBdr>
        <w:top w:val="none" w:sz="0" w:space="0" w:color="auto"/>
        <w:left w:val="none" w:sz="0" w:space="0" w:color="auto"/>
        <w:bottom w:val="none" w:sz="0" w:space="0" w:color="auto"/>
        <w:right w:val="none" w:sz="0" w:space="0" w:color="auto"/>
      </w:divBdr>
    </w:div>
    <w:div w:id="1109936815">
      <w:bodyDiv w:val="1"/>
      <w:marLeft w:val="0"/>
      <w:marRight w:val="0"/>
      <w:marTop w:val="0"/>
      <w:marBottom w:val="0"/>
      <w:divBdr>
        <w:top w:val="none" w:sz="0" w:space="0" w:color="auto"/>
        <w:left w:val="none" w:sz="0" w:space="0" w:color="auto"/>
        <w:bottom w:val="none" w:sz="0" w:space="0" w:color="auto"/>
        <w:right w:val="none" w:sz="0" w:space="0" w:color="auto"/>
      </w:divBdr>
    </w:div>
    <w:div w:id="1122384367">
      <w:bodyDiv w:val="1"/>
      <w:marLeft w:val="0"/>
      <w:marRight w:val="0"/>
      <w:marTop w:val="0"/>
      <w:marBottom w:val="0"/>
      <w:divBdr>
        <w:top w:val="none" w:sz="0" w:space="0" w:color="auto"/>
        <w:left w:val="none" w:sz="0" w:space="0" w:color="auto"/>
        <w:bottom w:val="none" w:sz="0" w:space="0" w:color="auto"/>
        <w:right w:val="none" w:sz="0" w:space="0" w:color="auto"/>
      </w:divBdr>
    </w:div>
    <w:div w:id="1128014606">
      <w:bodyDiv w:val="1"/>
      <w:marLeft w:val="0"/>
      <w:marRight w:val="0"/>
      <w:marTop w:val="0"/>
      <w:marBottom w:val="0"/>
      <w:divBdr>
        <w:top w:val="none" w:sz="0" w:space="0" w:color="auto"/>
        <w:left w:val="none" w:sz="0" w:space="0" w:color="auto"/>
        <w:bottom w:val="none" w:sz="0" w:space="0" w:color="auto"/>
        <w:right w:val="none" w:sz="0" w:space="0" w:color="auto"/>
      </w:divBdr>
    </w:div>
    <w:div w:id="1150898835">
      <w:bodyDiv w:val="1"/>
      <w:marLeft w:val="0"/>
      <w:marRight w:val="0"/>
      <w:marTop w:val="0"/>
      <w:marBottom w:val="0"/>
      <w:divBdr>
        <w:top w:val="none" w:sz="0" w:space="0" w:color="auto"/>
        <w:left w:val="none" w:sz="0" w:space="0" w:color="auto"/>
        <w:bottom w:val="none" w:sz="0" w:space="0" w:color="auto"/>
        <w:right w:val="none" w:sz="0" w:space="0" w:color="auto"/>
      </w:divBdr>
    </w:div>
    <w:div w:id="1152796224">
      <w:bodyDiv w:val="1"/>
      <w:marLeft w:val="0"/>
      <w:marRight w:val="0"/>
      <w:marTop w:val="0"/>
      <w:marBottom w:val="0"/>
      <w:divBdr>
        <w:top w:val="none" w:sz="0" w:space="0" w:color="auto"/>
        <w:left w:val="none" w:sz="0" w:space="0" w:color="auto"/>
        <w:bottom w:val="none" w:sz="0" w:space="0" w:color="auto"/>
        <w:right w:val="none" w:sz="0" w:space="0" w:color="auto"/>
      </w:divBdr>
    </w:div>
    <w:div w:id="1162937945">
      <w:bodyDiv w:val="1"/>
      <w:marLeft w:val="0"/>
      <w:marRight w:val="0"/>
      <w:marTop w:val="0"/>
      <w:marBottom w:val="0"/>
      <w:divBdr>
        <w:top w:val="none" w:sz="0" w:space="0" w:color="auto"/>
        <w:left w:val="none" w:sz="0" w:space="0" w:color="auto"/>
        <w:bottom w:val="none" w:sz="0" w:space="0" w:color="auto"/>
        <w:right w:val="none" w:sz="0" w:space="0" w:color="auto"/>
      </w:divBdr>
    </w:div>
    <w:div w:id="1170758098">
      <w:bodyDiv w:val="1"/>
      <w:marLeft w:val="0"/>
      <w:marRight w:val="0"/>
      <w:marTop w:val="0"/>
      <w:marBottom w:val="0"/>
      <w:divBdr>
        <w:top w:val="none" w:sz="0" w:space="0" w:color="auto"/>
        <w:left w:val="none" w:sz="0" w:space="0" w:color="auto"/>
        <w:bottom w:val="none" w:sz="0" w:space="0" w:color="auto"/>
        <w:right w:val="none" w:sz="0" w:space="0" w:color="auto"/>
      </w:divBdr>
    </w:div>
    <w:div w:id="1197617801">
      <w:bodyDiv w:val="1"/>
      <w:marLeft w:val="0"/>
      <w:marRight w:val="0"/>
      <w:marTop w:val="0"/>
      <w:marBottom w:val="0"/>
      <w:divBdr>
        <w:top w:val="none" w:sz="0" w:space="0" w:color="auto"/>
        <w:left w:val="none" w:sz="0" w:space="0" w:color="auto"/>
        <w:bottom w:val="none" w:sz="0" w:space="0" w:color="auto"/>
        <w:right w:val="none" w:sz="0" w:space="0" w:color="auto"/>
      </w:divBdr>
    </w:div>
    <w:div w:id="1242913856">
      <w:bodyDiv w:val="1"/>
      <w:marLeft w:val="0"/>
      <w:marRight w:val="0"/>
      <w:marTop w:val="0"/>
      <w:marBottom w:val="0"/>
      <w:divBdr>
        <w:top w:val="none" w:sz="0" w:space="0" w:color="auto"/>
        <w:left w:val="none" w:sz="0" w:space="0" w:color="auto"/>
        <w:bottom w:val="none" w:sz="0" w:space="0" w:color="auto"/>
        <w:right w:val="none" w:sz="0" w:space="0" w:color="auto"/>
      </w:divBdr>
    </w:div>
    <w:div w:id="1274248381">
      <w:bodyDiv w:val="1"/>
      <w:marLeft w:val="0"/>
      <w:marRight w:val="0"/>
      <w:marTop w:val="0"/>
      <w:marBottom w:val="0"/>
      <w:divBdr>
        <w:top w:val="none" w:sz="0" w:space="0" w:color="auto"/>
        <w:left w:val="none" w:sz="0" w:space="0" w:color="auto"/>
        <w:bottom w:val="none" w:sz="0" w:space="0" w:color="auto"/>
        <w:right w:val="none" w:sz="0" w:space="0" w:color="auto"/>
      </w:divBdr>
    </w:div>
    <w:div w:id="1287203539">
      <w:bodyDiv w:val="1"/>
      <w:marLeft w:val="0"/>
      <w:marRight w:val="0"/>
      <w:marTop w:val="0"/>
      <w:marBottom w:val="0"/>
      <w:divBdr>
        <w:top w:val="none" w:sz="0" w:space="0" w:color="auto"/>
        <w:left w:val="none" w:sz="0" w:space="0" w:color="auto"/>
        <w:bottom w:val="none" w:sz="0" w:space="0" w:color="auto"/>
        <w:right w:val="none" w:sz="0" w:space="0" w:color="auto"/>
      </w:divBdr>
    </w:div>
    <w:div w:id="1329598467">
      <w:bodyDiv w:val="1"/>
      <w:marLeft w:val="0"/>
      <w:marRight w:val="0"/>
      <w:marTop w:val="0"/>
      <w:marBottom w:val="0"/>
      <w:divBdr>
        <w:top w:val="none" w:sz="0" w:space="0" w:color="auto"/>
        <w:left w:val="none" w:sz="0" w:space="0" w:color="auto"/>
        <w:bottom w:val="none" w:sz="0" w:space="0" w:color="auto"/>
        <w:right w:val="none" w:sz="0" w:space="0" w:color="auto"/>
      </w:divBdr>
    </w:div>
    <w:div w:id="1372028125">
      <w:bodyDiv w:val="1"/>
      <w:marLeft w:val="0"/>
      <w:marRight w:val="0"/>
      <w:marTop w:val="0"/>
      <w:marBottom w:val="0"/>
      <w:divBdr>
        <w:top w:val="none" w:sz="0" w:space="0" w:color="auto"/>
        <w:left w:val="none" w:sz="0" w:space="0" w:color="auto"/>
        <w:bottom w:val="none" w:sz="0" w:space="0" w:color="auto"/>
        <w:right w:val="none" w:sz="0" w:space="0" w:color="auto"/>
      </w:divBdr>
    </w:div>
    <w:div w:id="1377391001">
      <w:bodyDiv w:val="1"/>
      <w:marLeft w:val="0"/>
      <w:marRight w:val="0"/>
      <w:marTop w:val="0"/>
      <w:marBottom w:val="0"/>
      <w:divBdr>
        <w:top w:val="none" w:sz="0" w:space="0" w:color="auto"/>
        <w:left w:val="none" w:sz="0" w:space="0" w:color="auto"/>
        <w:bottom w:val="none" w:sz="0" w:space="0" w:color="auto"/>
        <w:right w:val="none" w:sz="0" w:space="0" w:color="auto"/>
      </w:divBdr>
    </w:div>
    <w:div w:id="1475684993">
      <w:bodyDiv w:val="1"/>
      <w:marLeft w:val="0"/>
      <w:marRight w:val="0"/>
      <w:marTop w:val="0"/>
      <w:marBottom w:val="0"/>
      <w:divBdr>
        <w:top w:val="none" w:sz="0" w:space="0" w:color="auto"/>
        <w:left w:val="none" w:sz="0" w:space="0" w:color="auto"/>
        <w:bottom w:val="none" w:sz="0" w:space="0" w:color="auto"/>
        <w:right w:val="none" w:sz="0" w:space="0" w:color="auto"/>
      </w:divBdr>
    </w:div>
    <w:div w:id="1496720236">
      <w:bodyDiv w:val="1"/>
      <w:marLeft w:val="0"/>
      <w:marRight w:val="0"/>
      <w:marTop w:val="0"/>
      <w:marBottom w:val="0"/>
      <w:divBdr>
        <w:top w:val="none" w:sz="0" w:space="0" w:color="auto"/>
        <w:left w:val="none" w:sz="0" w:space="0" w:color="auto"/>
        <w:bottom w:val="none" w:sz="0" w:space="0" w:color="auto"/>
        <w:right w:val="none" w:sz="0" w:space="0" w:color="auto"/>
      </w:divBdr>
    </w:div>
    <w:div w:id="1509826669">
      <w:bodyDiv w:val="1"/>
      <w:marLeft w:val="0"/>
      <w:marRight w:val="0"/>
      <w:marTop w:val="0"/>
      <w:marBottom w:val="0"/>
      <w:divBdr>
        <w:top w:val="none" w:sz="0" w:space="0" w:color="auto"/>
        <w:left w:val="none" w:sz="0" w:space="0" w:color="auto"/>
        <w:bottom w:val="none" w:sz="0" w:space="0" w:color="auto"/>
        <w:right w:val="none" w:sz="0" w:space="0" w:color="auto"/>
      </w:divBdr>
    </w:div>
    <w:div w:id="1534461204">
      <w:bodyDiv w:val="1"/>
      <w:marLeft w:val="0"/>
      <w:marRight w:val="0"/>
      <w:marTop w:val="0"/>
      <w:marBottom w:val="0"/>
      <w:divBdr>
        <w:top w:val="none" w:sz="0" w:space="0" w:color="auto"/>
        <w:left w:val="none" w:sz="0" w:space="0" w:color="auto"/>
        <w:bottom w:val="none" w:sz="0" w:space="0" w:color="auto"/>
        <w:right w:val="none" w:sz="0" w:space="0" w:color="auto"/>
      </w:divBdr>
    </w:div>
    <w:div w:id="1591816903">
      <w:bodyDiv w:val="1"/>
      <w:marLeft w:val="0"/>
      <w:marRight w:val="0"/>
      <w:marTop w:val="0"/>
      <w:marBottom w:val="0"/>
      <w:divBdr>
        <w:top w:val="none" w:sz="0" w:space="0" w:color="auto"/>
        <w:left w:val="none" w:sz="0" w:space="0" w:color="auto"/>
        <w:bottom w:val="none" w:sz="0" w:space="0" w:color="auto"/>
        <w:right w:val="none" w:sz="0" w:space="0" w:color="auto"/>
      </w:divBdr>
    </w:div>
    <w:div w:id="1627202029">
      <w:bodyDiv w:val="1"/>
      <w:marLeft w:val="0"/>
      <w:marRight w:val="0"/>
      <w:marTop w:val="0"/>
      <w:marBottom w:val="0"/>
      <w:divBdr>
        <w:top w:val="none" w:sz="0" w:space="0" w:color="auto"/>
        <w:left w:val="none" w:sz="0" w:space="0" w:color="auto"/>
        <w:bottom w:val="none" w:sz="0" w:space="0" w:color="auto"/>
        <w:right w:val="none" w:sz="0" w:space="0" w:color="auto"/>
      </w:divBdr>
    </w:div>
    <w:div w:id="1634821303">
      <w:bodyDiv w:val="1"/>
      <w:marLeft w:val="0"/>
      <w:marRight w:val="0"/>
      <w:marTop w:val="0"/>
      <w:marBottom w:val="0"/>
      <w:divBdr>
        <w:top w:val="none" w:sz="0" w:space="0" w:color="auto"/>
        <w:left w:val="none" w:sz="0" w:space="0" w:color="auto"/>
        <w:bottom w:val="none" w:sz="0" w:space="0" w:color="auto"/>
        <w:right w:val="none" w:sz="0" w:space="0" w:color="auto"/>
      </w:divBdr>
    </w:div>
    <w:div w:id="1648820856">
      <w:bodyDiv w:val="1"/>
      <w:marLeft w:val="0"/>
      <w:marRight w:val="0"/>
      <w:marTop w:val="0"/>
      <w:marBottom w:val="0"/>
      <w:divBdr>
        <w:top w:val="none" w:sz="0" w:space="0" w:color="auto"/>
        <w:left w:val="none" w:sz="0" w:space="0" w:color="auto"/>
        <w:bottom w:val="none" w:sz="0" w:space="0" w:color="auto"/>
        <w:right w:val="none" w:sz="0" w:space="0" w:color="auto"/>
      </w:divBdr>
    </w:div>
    <w:div w:id="1653023682">
      <w:bodyDiv w:val="1"/>
      <w:marLeft w:val="0"/>
      <w:marRight w:val="0"/>
      <w:marTop w:val="0"/>
      <w:marBottom w:val="0"/>
      <w:divBdr>
        <w:top w:val="none" w:sz="0" w:space="0" w:color="auto"/>
        <w:left w:val="none" w:sz="0" w:space="0" w:color="auto"/>
        <w:bottom w:val="none" w:sz="0" w:space="0" w:color="auto"/>
        <w:right w:val="none" w:sz="0" w:space="0" w:color="auto"/>
      </w:divBdr>
      <w:divsChild>
        <w:div w:id="2136679971">
          <w:marLeft w:val="0"/>
          <w:marRight w:val="0"/>
          <w:marTop w:val="0"/>
          <w:marBottom w:val="0"/>
          <w:divBdr>
            <w:top w:val="none" w:sz="0" w:space="0" w:color="auto"/>
            <w:left w:val="none" w:sz="0" w:space="0" w:color="auto"/>
            <w:bottom w:val="none" w:sz="0" w:space="0" w:color="auto"/>
            <w:right w:val="none" w:sz="0" w:space="0" w:color="auto"/>
          </w:divBdr>
          <w:divsChild>
            <w:div w:id="902327964">
              <w:marLeft w:val="0"/>
              <w:marRight w:val="0"/>
              <w:marTop w:val="0"/>
              <w:marBottom w:val="0"/>
              <w:divBdr>
                <w:top w:val="none" w:sz="0" w:space="0" w:color="auto"/>
                <w:left w:val="none" w:sz="0" w:space="0" w:color="auto"/>
                <w:bottom w:val="none" w:sz="0" w:space="0" w:color="auto"/>
                <w:right w:val="none" w:sz="0" w:space="0" w:color="auto"/>
              </w:divBdr>
              <w:divsChild>
                <w:div w:id="747772461">
                  <w:marLeft w:val="0"/>
                  <w:marRight w:val="0"/>
                  <w:marTop w:val="0"/>
                  <w:marBottom w:val="0"/>
                  <w:divBdr>
                    <w:top w:val="none" w:sz="0" w:space="0" w:color="auto"/>
                    <w:left w:val="none" w:sz="0" w:space="0" w:color="auto"/>
                    <w:bottom w:val="none" w:sz="0" w:space="0" w:color="auto"/>
                    <w:right w:val="none" w:sz="0" w:space="0" w:color="auto"/>
                  </w:divBdr>
                  <w:divsChild>
                    <w:div w:id="206517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822538">
          <w:marLeft w:val="0"/>
          <w:marRight w:val="0"/>
          <w:marTop w:val="0"/>
          <w:marBottom w:val="0"/>
          <w:divBdr>
            <w:top w:val="none" w:sz="0" w:space="0" w:color="auto"/>
            <w:left w:val="none" w:sz="0" w:space="0" w:color="auto"/>
            <w:bottom w:val="none" w:sz="0" w:space="0" w:color="auto"/>
            <w:right w:val="none" w:sz="0" w:space="0" w:color="auto"/>
          </w:divBdr>
          <w:divsChild>
            <w:div w:id="2048794997">
              <w:marLeft w:val="0"/>
              <w:marRight w:val="0"/>
              <w:marTop w:val="0"/>
              <w:marBottom w:val="0"/>
              <w:divBdr>
                <w:top w:val="none" w:sz="0" w:space="0" w:color="auto"/>
                <w:left w:val="none" w:sz="0" w:space="0" w:color="auto"/>
                <w:bottom w:val="none" w:sz="0" w:space="0" w:color="auto"/>
                <w:right w:val="none" w:sz="0" w:space="0" w:color="auto"/>
              </w:divBdr>
              <w:divsChild>
                <w:div w:id="1794860506">
                  <w:marLeft w:val="0"/>
                  <w:marRight w:val="0"/>
                  <w:marTop w:val="0"/>
                  <w:marBottom w:val="0"/>
                  <w:divBdr>
                    <w:top w:val="none" w:sz="0" w:space="0" w:color="auto"/>
                    <w:left w:val="none" w:sz="0" w:space="0" w:color="auto"/>
                    <w:bottom w:val="none" w:sz="0" w:space="0" w:color="auto"/>
                    <w:right w:val="none" w:sz="0" w:space="0" w:color="auto"/>
                  </w:divBdr>
                  <w:divsChild>
                    <w:div w:id="52810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462164">
      <w:bodyDiv w:val="1"/>
      <w:marLeft w:val="0"/>
      <w:marRight w:val="0"/>
      <w:marTop w:val="0"/>
      <w:marBottom w:val="0"/>
      <w:divBdr>
        <w:top w:val="none" w:sz="0" w:space="0" w:color="auto"/>
        <w:left w:val="none" w:sz="0" w:space="0" w:color="auto"/>
        <w:bottom w:val="none" w:sz="0" w:space="0" w:color="auto"/>
        <w:right w:val="none" w:sz="0" w:space="0" w:color="auto"/>
      </w:divBdr>
    </w:div>
    <w:div w:id="1716388507">
      <w:bodyDiv w:val="1"/>
      <w:marLeft w:val="0"/>
      <w:marRight w:val="0"/>
      <w:marTop w:val="0"/>
      <w:marBottom w:val="0"/>
      <w:divBdr>
        <w:top w:val="none" w:sz="0" w:space="0" w:color="auto"/>
        <w:left w:val="none" w:sz="0" w:space="0" w:color="auto"/>
        <w:bottom w:val="none" w:sz="0" w:space="0" w:color="auto"/>
        <w:right w:val="none" w:sz="0" w:space="0" w:color="auto"/>
      </w:divBdr>
    </w:div>
    <w:div w:id="1719739985">
      <w:bodyDiv w:val="1"/>
      <w:marLeft w:val="0"/>
      <w:marRight w:val="0"/>
      <w:marTop w:val="0"/>
      <w:marBottom w:val="0"/>
      <w:divBdr>
        <w:top w:val="none" w:sz="0" w:space="0" w:color="auto"/>
        <w:left w:val="none" w:sz="0" w:space="0" w:color="auto"/>
        <w:bottom w:val="none" w:sz="0" w:space="0" w:color="auto"/>
        <w:right w:val="none" w:sz="0" w:space="0" w:color="auto"/>
      </w:divBdr>
    </w:div>
    <w:div w:id="1736781822">
      <w:bodyDiv w:val="1"/>
      <w:marLeft w:val="0"/>
      <w:marRight w:val="0"/>
      <w:marTop w:val="0"/>
      <w:marBottom w:val="0"/>
      <w:divBdr>
        <w:top w:val="none" w:sz="0" w:space="0" w:color="auto"/>
        <w:left w:val="none" w:sz="0" w:space="0" w:color="auto"/>
        <w:bottom w:val="none" w:sz="0" w:space="0" w:color="auto"/>
        <w:right w:val="none" w:sz="0" w:space="0" w:color="auto"/>
      </w:divBdr>
    </w:div>
    <w:div w:id="1784232191">
      <w:bodyDiv w:val="1"/>
      <w:marLeft w:val="0"/>
      <w:marRight w:val="0"/>
      <w:marTop w:val="0"/>
      <w:marBottom w:val="0"/>
      <w:divBdr>
        <w:top w:val="none" w:sz="0" w:space="0" w:color="auto"/>
        <w:left w:val="none" w:sz="0" w:space="0" w:color="auto"/>
        <w:bottom w:val="none" w:sz="0" w:space="0" w:color="auto"/>
        <w:right w:val="none" w:sz="0" w:space="0" w:color="auto"/>
      </w:divBdr>
    </w:div>
    <w:div w:id="1789740113">
      <w:bodyDiv w:val="1"/>
      <w:marLeft w:val="0"/>
      <w:marRight w:val="0"/>
      <w:marTop w:val="0"/>
      <w:marBottom w:val="0"/>
      <w:divBdr>
        <w:top w:val="none" w:sz="0" w:space="0" w:color="auto"/>
        <w:left w:val="none" w:sz="0" w:space="0" w:color="auto"/>
        <w:bottom w:val="none" w:sz="0" w:space="0" w:color="auto"/>
        <w:right w:val="none" w:sz="0" w:space="0" w:color="auto"/>
      </w:divBdr>
      <w:divsChild>
        <w:div w:id="1925215773">
          <w:marLeft w:val="0"/>
          <w:marRight w:val="0"/>
          <w:marTop w:val="0"/>
          <w:marBottom w:val="0"/>
          <w:divBdr>
            <w:top w:val="none" w:sz="0" w:space="0" w:color="auto"/>
            <w:left w:val="none" w:sz="0" w:space="0" w:color="auto"/>
            <w:bottom w:val="none" w:sz="0" w:space="0" w:color="auto"/>
            <w:right w:val="none" w:sz="0" w:space="0" w:color="auto"/>
          </w:divBdr>
          <w:divsChild>
            <w:div w:id="928195272">
              <w:marLeft w:val="0"/>
              <w:marRight w:val="0"/>
              <w:marTop w:val="0"/>
              <w:marBottom w:val="0"/>
              <w:divBdr>
                <w:top w:val="none" w:sz="0" w:space="0" w:color="auto"/>
                <w:left w:val="none" w:sz="0" w:space="0" w:color="auto"/>
                <w:bottom w:val="none" w:sz="0" w:space="0" w:color="auto"/>
                <w:right w:val="none" w:sz="0" w:space="0" w:color="auto"/>
              </w:divBdr>
              <w:divsChild>
                <w:div w:id="384261361">
                  <w:marLeft w:val="0"/>
                  <w:marRight w:val="0"/>
                  <w:marTop w:val="0"/>
                  <w:marBottom w:val="0"/>
                  <w:divBdr>
                    <w:top w:val="none" w:sz="0" w:space="0" w:color="auto"/>
                    <w:left w:val="none" w:sz="0" w:space="0" w:color="auto"/>
                    <w:bottom w:val="none" w:sz="0" w:space="0" w:color="auto"/>
                    <w:right w:val="none" w:sz="0" w:space="0" w:color="auto"/>
                  </w:divBdr>
                  <w:divsChild>
                    <w:div w:id="1285428016">
                      <w:marLeft w:val="0"/>
                      <w:marRight w:val="0"/>
                      <w:marTop w:val="0"/>
                      <w:marBottom w:val="0"/>
                      <w:divBdr>
                        <w:top w:val="none" w:sz="0" w:space="0" w:color="auto"/>
                        <w:left w:val="none" w:sz="0" w:space="0" w:color="auto"/>
                        <w:bottom w:val="none" w:sz="0" w:space="0" w:color="auto"/>
                        <w:right w:val="none" w:sz="0" w:space="0" w:color="auto"/>
                      </w:divBdr>
                      <w:divsChild>
                        <w:div w:id="637345346">
                          <w:marLeft w:val="0"/>
                          <w:marRight w:val="0"/>
                          <w:marTop w:val="0"/>
                          <w:marBottom w:val="0"/>
                          <w:divBdr>
                            <w:top w:val="none" w:sz="0" w:space="0" w:color="auto"/>
                            <w:left w:val="none" w:sz="0" w:space="0" w:color="auto"/>
                            <w:bottom w:val="none" w:sz="0" w:space="0" w:color="auto"/>
                            <w:right w:val="none" w:sz="0" w:space="0" w:color="auto"/>
                          </w:divBdr>
                          <w:divsChild>
                            <w:div w:id="201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596177">
      <w:bodyDiv w:val="1"/>
      <w:marLeft w:val="0"/>
      <w:marRight w:val="0"/>
      <w:marTop w:val="0"/>
      <w:marBottom w:val="0"/>
      <w:divBdr>
        <w:top w:val="none" w:sz="0" w:space="0" w:color="auto"/>
        <w:left w:val="none" w:sz="0" w:space="0" w:color="auto"/>
        <w:bottom w:val="none" w:sz="0" w:space="0" w:color="auto"/>
        <w:right w:val="none" w:sz="0" w:space="0" w:color="auto"/>
      </w:divBdr>
    </w:div>
    <w:div w:id="1944727445">
      <w:bodyDiv w:val="1"/>
      <w:marLeft w:val="0"/>
      <w:marRight w:val="0"/>
      <w:marTop w:val="0"/>
      <w:marBottom w:val="0"/>
      <w:divBdr>
        <w:top w:val="none" w:sz="0" w:space="0" w:color="auto"/>
        <w:left w:val="none" w:sz="0" w:space="0" w:color="auto"/>
        <w:bottom w:val="none" w:sz="0" w:space="0" w:color="auto"/>
        <w:right w:val="none" w:sz="0" w:space="0" w:color="auto"/>
      </w:divBdr>
    </w:div>
    <w:div w:id="1980916570">
      <w:bodyDiv w:val="1"/>
      <w:marLeft w:val="0"/>
      <w:marRight w:val="0"/>
      <w:marTop w:val="0"/>
      <w:marBottom w:val="0"/>
      <w:divBdr>
        <w:top w:val="none" w:sz="0" w:space="0" w:color="auto"/>
        <w:left w:val="none" w:sz="0" w:space="0" w:color="auto"/>
        <w:bottom w:val="none" w:sz="0" w:space="0" w:color="auto"/>
        <w:right w:val="none" w:sz="0" w:space="0" w:color="auto"/>
      </w:divBdr>
    </w:div>
    <w:div w:id="2010281305">
      <w:bodyDiv w:val="1"/>
      <w:marLeft w:val="0"/>
      <w:marRight w:val="0"/>
      <w:marTop w:val="0"/>
      <w:marBottom w:val="0"/>
      <w:divBdr>
        <w:top w:val="none" w:sz="0" w:space="0" w:color="auto"/>
        <w:left w:val="none" w:sz="0" w:space="0" w:color="auto"/>
        <w:bottom w:val="none" w:sz="0" w:space="0" w:color="auto"/>
        <w:right w:val="none" w:sz="0" w:space="0" w:color="auto"/>
      </w:divBdr>
    </w:div>
    <w:div w:id="2021471387">
      <w:bodyDiv w:val="1"/>
      <w:marLeft w:val="0"/>
      <w:marRight w:val="0"/>
      <w:marTop w:val="0"/>
      <w:marBottom w:val="0"/>
      <w:divBdr>
        <w:top w:val="none" w:sz="0" w:space="0" w:color="auto"/>
        <w:left w:val="none" w:sz="0" w:space="0" w:color="auto"/>
        <w:bottom w:val="none" w:sz="0" w:space="0" w:color="auto"/>
        <w:right w:val="none" w:sz="0" w:space="0" w:color="auto"/>
      </w:divBdr>
    </w:div>
    <w:div w:id="2097748676">
      <w:bodyDiv w:val="1"/>
      <w:marLeft w:val="0"/>
      <w:marRight w:val="0"/>
      <w:marTop w:val="0"/>
      <w:marBottom w:val="0"/>
      <w:divBdr>
        <w:top w:val="none" w:sz="0" w:space="0" w:color="auto"/>
        <w:left w:val="none" w:sz="0" w:space="0" w:color="auto"/>
        <w:bottom w:val="none" w:sz="0" w:space="0" w:color="auto"/>
        <w:right w:val="none" w:sz="0" w:space="0" w:color="auto"/>
      </w:divBdr>
    </w:div>
    <w:div w:id="2140687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hyperlink" Target="https://www.cdc.gov/growthcharts/data/set1clinical/cj41c022.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yperlink" Target="https://cdn.who.int/media/docs/default-source/child-growth/child-growth-standards/indicators/weight-for-age/sft-wfa-girls-p-0-5.pdf"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cdn.who.int/media/docs/default-source/child-growth/child-growth-standards/indicators/weight-for-age/sft-wfa-boys-p-0-5.pdf?sfvrsn=5e38c11_16"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dc.gov/growthcharts/data/set1clinical/cj41c021.pdf"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F9771-9E21-4ED2-974A-D90F977863ED}">
  <we:reference id="4b785c87-866c-4bad-85d8-5d1ae467ac9a" version="3.15.0.0" store="EXCatalog" storeType="EXCatalog"/>
  <we:alternateReferences>
    <we:reference id="WA104381909" version="3.15.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10AEB-1F4D-4D25-BE2B-4A10E6B3B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3016</TotalTime>
  <Pages>40</Pages>
  <Words>8647</Words>
  <Characters>49292</Characters>
  <Application>Microsoft Office Word</Application>
  <DocSecurity>0</DocSecurity>
  <Lines>410</Lines>
  <Paragraphs>115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63</cp:revision>
  <cp:lastPrinted>2025-01-11T09:02:00Z</cp:lastPrinted>
  <dcterms:created xsi:type="dcterms:W3CDTF">2024-12-26T09:15:00Z</dcterms:created>
  <dcterms:modified xsi:type="dcterms:W3CDTF">2025-02-11T18:21:00Z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e4ccd9d2f2070ef6cdf59242216dd90207ebb0793715ffcdfc8bd81e75bb9bc6</vt:lpwstr>
  </property>
</Properties>
</file>